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536"/>
        <w:gridCol w:w="3366"/>
      </w:tblGrid>
      <w:tr w:rsidR="00C35BD0">
        <w:tblPrEx>
          <w:tblCellMar>
            <w:top w:w="0" w:type="dxa"/>
            <w:bottom w:w="0" w:type="dxa"/>
          </w:tblCellMar>
        </w:tblPrEx>
        <w:tc>
          <w:tcPr>
            <w:tcW w:w="1560" w:type="dxa"/>
            <w:tcBorders>
              <w:top w:val="nil"/>
              <w:left w:val="nil"/>
              <w:bottom w:val="single" w:sz="4" w:space="0" w:color="auto"/>
              <w:right w:val="nil"/>
            </w:tcBorders>
          </w:tcPr>
          <w:p w:rsidR="00C35BD0" w:rsidRDefault="00C35BD0">
            <w:pPr>
              <w:spacing w:after="0"/>
              <w:rPr>
                <w:rFonts w:ascii="Arial" w:hAnsi="Arial" w:cs="Arial"/>
                <w:b/>
                <w:sz w:val="28"/>
              </w:rPr>
            </w:pPr>
            <w:r>
              <w:rPr>
                <w:rFonts w:ascii="Arial" w:hAnsi="Arial" w:cs="Arial"/>
                <w:b/>
                <w:sz w:val="28"/>
              </w:rPr>
              <w:t>UNITED</w:t>
            </w:r>
            <w:r>
              <w:rPr>
                <w:rFonts w:ascii="Arial" w:hAnsi="Arial" w:cs="Arial"/>
                <w:b/>
                <w:sz w:val="28"/>
              </w:rPr>
              <w:br/>
              <w:t>NATIONS</w:t>
            </w:r>
          </w:p>
        </w:tc>
        <w:tc>
          <w:tcPr>
            <w:tcW w:w="4536" w:type="dxa"/>
            <w:tcBorders>
              <w:top w:val="nil"/>
              <w:left w:val="nil"/>
              <w:bottom w:val="single" w:sz="4" w:space="0" w:color="auto"/>
              <w:right w:val="nil"/>
            </w:tcBorders>
          </w:tcPr>
          <w:p w:rsidR="00C35BD0" w:rsidRDefault="00C35BD0"/>
        </w:tc>
        <w:tc>
          <w:tcPr>
            <w:tcW w:w="3366" w:type="dxa"/>
            <w:tcBorders>
              <w:top w:val="nil"/>
              <w:left w:val="nil"/>
              <w:bottom w:val="single" w:sz="4" w:space="0" w:color="auto"/>
              <w:right w:val="nil"/>
            </w:tcBorders>
          </w:tcPr>
          <w:p w:rsidR="00C35BD0" w:rsidRDefault="00C35BD0">
            <w:pPr>
              <w:spacing w:after="0"/>
              <w:jc w:val="right"/>
              <w:rPr>
                <w:rFonts w:ascii="Arial" w:hAnsi="Arial" w:cs="Arial"/>
                <w:b/>
                <w:sz w:val="72"/>
              </w:rPr>
            </w:pPr>
            <w:r>
              <w:rPr>
                <w:rFonts w:ascii="Arial" w:hAnsi="Arial" w:cs="Arial"/>
                <w:b/>
                <w:sz w:val="72"/>
              </w:rPr>
              <w:t>HRI</w:t>
            </w:r>
          </w:p>
        </w:tc>
      </w:tr>
      <w:tr w:rsidR="00C35BD0">
        <w:tblPrEx>
          <w:tblCellMar>
            <w:top w:w="0" w:type="dxa"/>
            <w:bottom w:w="0" w:type="dxa"/>
          </w:tblCellMar>
        </w:tblPrEx>
        <w:tc>
          <w:tcPr>
            <w:tcW w:w="1560" w:type="dxa"/>
            <w:tcBorders>
              <w:top w:val="single" w:sz="4" w:space="0" w:color="auto"/>
              <w:left w:val="nil"/>
              <w:bottom w:val="single" w:sz="36" w:space="0" w:color="auto"/>
              <w:right w:val="nil"/>
            </w:tcBorders>
          </w:tcPr>
          <w:p w:rsidR="00C35BD0" w:rsidRDefault="00C35BD0">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65pt;margin-top:6.8pt;width:68.05pt;height:63.9pt;z-index:2;visibility:visible;mso-wrap-edited:f;mso-position-horizontal-relative:page;mso-position-vertical-relative:page">
                  <v:imagedata r:id="rId7" o:title=""/>
                  <w10:wrap anchorx="page" anchory="page"/>
                  <w10:anchorlock/>
                </v:shape>
                <o:OLEObject Type="Embed" ProgID="Word.Picture.8" ShapeID="_x0000_s1026" DrawAspect="Content" ObjectID="_1395889044" r:id="rId8"/>
              </w:pict>
            </w:r>
          </w:p>
        </w:tc>
        <w:tc>
          <w:tcPr>
            <w:tcW w:w="4536" w:type="dxa"/>
            <w:tcBorders>
              <w:top w:val="single" w:sz="4" w:space="0" w:color="auto"/>
              <w:left w:val="nil"/>
              <w:bottom w:val="single" w:sz="36" w:space="0" w:color="auto"/>
              <w:right w:val="nil"/>
            </w:tcBorders>
          </w:tcPr>
          <w:p w:rsidR="00C35BD0" w:rsidRDefault="00C35BD0">
            <w:pPr>
              <w:spacing w:before="360" w:after="0"/>
              <w:rPr>
                <w:rFonts w:ascii="Univers (W1)" w:hAnsi="Univers (W1)"/>
                <w:sz w:val="36"/>
              </w:rPr>
            </w:pPr>
            <w:r>
              <w:rPr>
                <w:rFonts w:ascii="Arial" w:hAnsi="Arial" w:cs="Arial"/>
                <w:b/>
                <w:bCs/>
                <w:sz w:val="36"/>
              </w:rPr>
              <w:t>International</w:t>
            </w:r>
            <w:r>
              <w:rPr>
                <w:rFonts w:ascii="Arial" w:hAnsi="Arial" w:cs="Arial"/>
                <w:b/>
                <w:bCs/>
                <w:sz w:val="36"/>
              </w:rPr>
              <w:br/>
              <w:t>Human Rights</w:t>
            </w:r>
            <w:r>
              <w:rPr>
                <w:rFonts w:ascii="Arial" w:hAnsi="Arial" w:cs="Arial"/>
                <w:b/>
                <w:bCs/>
                <w:sz w:val="36"/>
              </w:rPr>
              <w:br/>
              <w:t>Instruments</w:t>
            </w:r>
          </w:p>
        </w:tc>
        <w:tc>
          <w:tcPr>
            <w:tcW w:w="3366" w:type="dxa"/>
            <w:tcBorders>
              <w:top w:val="single" w:sz="4" w:space="0" w:color="auto"/>
              <w:left w:val="nil"/>
              <w:bottom w:val="single" w:sz="36" w:space="0" w:color="auto"/>
              <w:right w:val="nil"/>
            </w:tcBorders>
          </w:tcPr>
          <w:p w:rsidR="00C35BD0" w:rsidRDefault="00C35BD0">
            <w:pPr>
              <w:spacing w:before="480"/>
            </w:pPr>
            <w:r>
              <w:t>Distr.</w:t>
            </w:r>
            <w:r>
              <w:br/>
            </w:r>
            <w:fldSimple w:instr=" FILLIN &quot;Distr.&quot; \* MERGEFORMAT ">
              <w:r w:rsidR="008A3DBC">
                <w:t>GENERAL</w:t>
              </w:r>
            </w:fldSimple>
          </w:p>
          <w:p w:rsidR="00C35BD0" w:rsidRDefault="00C35BD0">
            <w:fldSimple w:instr=" FILLIN &quot;Symbol&quot; \* MERGEFORMAT ">
              <w:r w:rsidR="008A3DBC">
                <w:t>HRI/CORE/LKA/2008</w:t>
              </w:r>
            </w:fldSimple>
            <w:r>
              <w:br/>
            </w:r>
            <w:fldSimple w:instr=" FILLIN &quot;Date&quot; \* MERGEFORMAT ">
              <w:r w:rsidR="008A3DBC">
                <w:t>23 September 2008</w:t>
              </w:r>
            </w:fldSimple>
          </w:p>
          <w:p w:rsidR="00C35BD0" w:rsidRDefault="00C35BD0">
            <w:r>
              <w:t xml:space="preserve">Original:  </w:t>
            </w:r>
            <w:fldSimple w:instr=" FILLIN &quot;Orig. Lang.&quot; \* MERGEFORMAT ">
              <w:r w:rsidR="008A3DBC">
                <w:t>ENGLISH</w:t>
              </w:r>
            </w:fldSimple>
          </w:p>
        </w:tc>
      </w:tr>
    </w:tbl>
    <w:p w:rsidR="008810DA" w:rsidRPr="00651CA4" w:rsidRDefault="008810DA" w:rsidP="001D60A9">
      <w:pPr>
        <w:pStyle w:val="Heading1"/>
        <w:spacing w:before="3600"/>
      </w:pPr>
      <w:r w:rsidRPr="00651CA4">
        <w:t>CORE DOCUMENT FORMING PART O</w:t>
      </w:r>
      <w:r w:rsidR="007738B3" w:rsidRPr="00651CA4">
        <w:t>F THE REPORTS</w:t>
      </w:r>
      <w:r w:rsidR="007738B3" w:rsidRPr="00651CA4">
        <w:br/>
        <w:t>OF STATES PARTIES</w:t>
      </w:r>
    </w:p>
    <w:p w:rsidR="008810DA" w:rsidRPr="00651CA4" w:rsidRDefault="008810DA" w:rsidP="006427AE">
      <w:pPr>
        <w:pStyle w:val="Heading1"/>
        <w:spacing w:after="480"/>
      </w:pPr>
      <w:r w:rsidRPr="00651CA4">
        <w:t>sri lanka</w:t>
      </w:r>
      <w:r w:rsidR="007738B3" w:rsidRPr="00651CA4">
        <w:rPr>
          <w:rStyle w:val="FootnoteReference"/>
          <w:vertAlign w:val="baseline"/>
        </w:rPr>
        <w:footnoteReference w:customMarkFollows="1" w:id="2"/>
        <w:t>*</w:t>
      </w:r>
    </w:p>
    <w:p w:rsidR="00DB0AB2" w:rsidRPr="00651CA4" w:rsidRDefault="008810DA" w:rsidP="007738B3">
      <w:pPr>
        <w:jc w:val="right"/>
      </w:pPr>
      <w:r w:rsidRPr="00651CA4">
        <w:t>[23 April 2008]</w:t>
      </w:r>
    </w:p>
    <w:p w:rsidR="00E004B0" w:rsidRPr="00651CA4" w:rsidRDefault="008A4F8B" w:rsidP="008A4F8B">
      <w:pPr>
        <w:jc w:val="center"/>
        <w:rPr>
          <w:b/>
        </w:rPr>
      </w:pPr>
      <w:r w:rsidRPr="00651CA4">
        <w:br w:type="page"/>
      </w:r>
      <w:r w:rsidR="00E004B0" w:rsidRPr="00651CA4">
        <w:rPr>
          <w:b/>
        </w:rPr>
        <w:t>CONTENTS</w:t>
      </w:r>
    </w:p>
    <w:p w:rsidR="00E004B0" w:rsidRPr="00651CA4" w:rsidRDefault="00630661" w:rsidP="00630661">
      <w:pPr>
        <w:tabs>
          <w:tab w:val="right" w:pos="420"/>
          <w:tab w:val="left" w:pos="567"/>
          <w:tab w:val="left" w:pos="1134"/>
          <w:tab w:val="left" w:pos="7257"/>
          <w:tab w:val="decimal" w:pos="7852"/>
          <w:tab w:val="left" w:pos="7880"/>
          <w:tab w:val="right" w:pos="9298"/>
        </w:tabs>
      </w:pPr>
      <w:r w:rsidRPr="00651CA4">
        <w:rPr>
          <w:i/>
        </w:rPr>
        <w:t>Chapter</w:t>
      </w:r>
      <w:r w:rsidRPr="00651CA4">
        <w:rPr>
          <w:i/>
        </w:rPr>
        <w:tab/>
      </w:r>
      <w:r w:rsidRPr="00651CA4">
        <w:rPr>
          <w:i/>
        </w:rPr>
        <w:tab/>
      </w:r>
      <w:r w:rsidR="00E004B0" w:rsidRPr="00651CA4">
        <w:rPr>
          <w:i/>
        </w:rPr>
        <w:t>Paragraphs     Page</w:t>
      </w:r>
    </w:p>
    <w:p w:rsidR="002E4546" w:rsidRPr="00651CA4" w:rsidRDefault="003B7D2A" w:rsidP="003B7D2A">
      <w:pPr>
        <w:tabs>
          <w:tab w:val="right" w:pos="420"/>
          <w:tab w:val="left" w:pos="567"/>
          <w:tab w:val="left" w:pos="1134"/>
          <w:tab w:val="left" w:leader="dot" w:pos="7257"/>
          <w:tab w:val="decimal" w:pos="7852"/>
          <w:tab w:val="left" w:pos="7880"/>
          <w:tab w:val="right" w:pos="9298"/>
        </w:tabs>
      </w:pPr>
      <w:r w:rsidRPr="00651CA4">
        <w:tab/>
        <w:t>I.</w:t>
      </w:r>
      <w:r w:rsidRPr="00651CA4">
        <w:tab/>
        <w:t>GENERAL</w:t>
      </w:r>
      <w:r w:rsidR="00A576F2" w:rsidRPr="00651CA4">
        <w:t xml:space="preserve"> INFORMATION ABOUT THE STATE</w:t>
      </w:r>
      <w:r w:rsidRPr="00651CA4">
        <w:br/>
      </w:r>
      <w:r w:rsidRPr="00651CA4">
        <w:tab/>
      </w:r>
      <w:r w:rsidRPr="00651CA4">
        <w:tab/>
      </w:r>
      <w:r w:rsidR="00A576F2" w:rsidRPr="00651CA4">
        <w:t xml:space="preserve">OF </w:t>
      </w:r>
      <w:r w:rsidRPr="00651CA4">
        <w:t xml:space="preserve">SRI LANKA </w:t>
      </w:r>
      <w:r w:rsidRPr="00651CA4">
        <w:tab/>
      </w:r>
      <w:r w:rsidR="00B653C2" w:rsidRPr="00651CA4">
        <w:tab/>
      </w:r>
      <w:r w:rsidR="00CB075C" w:rsidRPr="00651CA4">
        <w:t>1 - 110</w:t>
      </w:r>
      <w:r w:rsidR="00B653C2" w:rsidRPr="00651CA4">
        <w:tab/>
      </w:r>
      <w:r w:rsidR="00062C13">
        <w:t>3</w:t>
      </w:r>
    </w:p>
    <w:p w:rsidR="00CB075C" w:rsidRPr="00651CA4" w:rsidRDefault="00CB075C" w:rsidP="00A576F2">
      <w:pPr>
        <w:tabs>
          <w:tab w:val="right" w:pos="420"/>
          <w:tab w:val="left" w:pos="567"/>
          <w:tab w:val="left" w:pos="1134"/>
          <w:tab w:val="left" w:leader="dot" w:pos="7257"/>
          <w:tab w:val="decimal" w:pos="7852"/>
          <w:tab w:val="left" w:pos="7880"/>
          <w:tab w:val="right" w:pos="9298"/>
        </w:tabs>
        <w:ind w:left="1134" w:hanging="1134"/>
      </w:pPr>
      <w:r w:rsidRPr="00651CA4">
        <w:tab/>
      </w:r>
      <w:r w:rsidRPr="00651CA4">
        <w:tab/>
        <w:t>A.</w:t>
      </w:r>
      <w:r w:rsidRPr="00651CA4">
        <w:tab/>
        <w:t>History</w:t>
      </w:r>
      <w:r w:rsidR="001E2AD3">
        <w:t>,</w:t>
      </w:r>
      <w:r w:rsidRPr="00651CA4">
        <w:t xml:space="preserve"> </w:t>
      </w:r>
      <w:r w:rsidR="00A576F2" w:rsidRPr="00651CA4">
        <w:rPr>
          <w:rStyle w:val="Heading2Char"/>
          <w:b w:val="0"/>
        </w:rPr>
        <w:t>geography, demography, economy, government,</w:t>
      </w:r>
      <w:r w:rsidR="00A576F2" w:rsidRPr="00651CA4">
        <w:rPr>
          <w:rStyle w:val="Heading2Char"/>
          <w:b w:val="0"/>
        </w:rPr>
        <w:br/>
        <w:t>social infrastructure, post-tsunami reconstruction</w:t>
      </w:r>
      <w:r w:rsidR="0020302D" w:rsidRPr="00651CA4">
        <w:rPr>
          <w:rStyle w:val="Heading2Char"/>
          <w:b w:val="0"/>
        </w:rPr>
        <w:t xml:space="preserve"> </w:t>
      </w:r>
      <w:r w:rsidRPr="00651CA4">
        <w:tab/>
      </w:r>
      <w:r w:rsidRPr="00651CA4">
        <w:tab/>
        <w:t>1 - 59</w:t>
      </w:r>
      <w:r w:rsidRPr="00651CA4">
        <w:tab/>
      </w:r>
      <w:r w:rsidR="00062C13">
        <w:t>3</w:t>
      </w:r>
    </w:p>
    <w:p w:rsidR="00CB075C" w:rsidRPr="00651CA4" w:rsidRDefault="00CB075C" w:rsidP="003B7D2A">
      <w:pPr>
        <w:tabs>
          <w:tab w:val="right" w:pos="420"/>
          <w:tab w:val="left" w:pos="567"/>
          <w:tab w:val="left" w:pos="1134"/>
          <w:tab w:val="left" w:leader="dot" w:pos="7257"/>
          <w:tab w:val="decimal" w:pos="7852"/>
          <w:tab w:val="left" w:pos="7880"/>
          <w:tab w:val="right" w:pos="9298"/>
        </w:tabs>
      </w:pPr>
      <w:r w:rsidRPr="00651CA4">
        <w:tab/>
      </w:r>
      <w:r w:rsidRPr="00651CA4">
        <w:tab/>
        <w:t>B.</w:t>
      </w:r>
      <w:r w:rsidRPr="00651CA4">
        <w:tab/>
        <w:t>Constitution</w:t>
      </w:r>
      <w:r w:rsidR="0020302D" w:rsidRPr="00651CA4">
        <w:t>al</w:t>
      </w:r>
      <w:r w:rsidRPr="00651CA4">
        <w:t xml:space="preserve">, political and legal structure of the State </w:t>
      </w:r>
      <w:r w:rsidRPr="00651CA4">
        <w:tab/>
      </w:r>
      <w:r w:rsidRPr="00651CA4">
        <w:tab/>
        <w:t>60 - 110</w:t>
      </w:r>
      <w:r w:rsidRPr="00651CA4">
        <w:tab/>
      </w:r>
      <w:r w:rsidR="00062C13">
        <w:t>14</w:t>
      </w:r>
    </w:p>
    <w:p w:rsidR="00B653C2" w:rsidRPr="00651CA4" w:rsidRDefault="00B653C2" w:rsidP="003B7D2A">
      <w:pPr>
        <w:tabs>
          <w:tab w:val="right" w:pos="420"/>
          <w:tab w:val="left" w:pos="567"/>
          <w:tab w:val="left" w:pos="1134"/>
          <w:tab w:val="left" w:leader="dot" w:pos="7257"/>
          <w:tab w:val="decimal" w:pos="7852"/>
          <w:tab w:val="left" w:pos="7880"/>
          <w:tab w:val="right" w:pos="9298"/>
        </w:tabs>
      </w:pPr>
      <w:r w:rsidRPr="00651CA4">
        <w:tab/>
        <w:t>II.</w:t>
      </w:r>
      <w:r w:rsidRPr="00651CA4">
        <w:tab/>
        <w:t>GENERAL F</w:t>
      </w:r>
      <w:r w:rsidR="00A576F2" w:rsidRPr="00651CA4">
        <w:t>RAMEWORK FOR THE PROMOTION AND</w:t>
      </w:r>
      <w:r w:rsidRPr="00651CA4">
        <w:br/>
      </w:r>
      <w:r w:rsidRPr="00651CA4">
        <w:tab/>
      </w:r>
      <w:r w:rsidRPr="00651CA4">
        <w:tab/>
      </w:r>
      <w:r w:rsidR="00CB075C" w:rsidRPr="00651CA4">
        <w:t>PRO</w:t>
      </w:r>
      <w:r w:rsidR="00A576F2" w:rsidRPr="00651CA4">
        <w:t>TEC</w:t>
      </w:r>
      <w:r w:rsidR="00CB075C" w:rsidRPr="00651CA4">
        <w:t xml:space="preserve">TION OF HUMAN RIGHTS </w:t>
      </w:r>
      <w:r w:rsidR="00CB075C" w:rsidRPr="00651CA4">
        <w:tab/>
      </w:r>
      <w:r w:rsidR="00CB075C" w:rsidRPr="00651CA4">
        <w:tab/>
        <w:t>111 - 220</w:t>
      </w:r>
      <w:r w:rsidR="00CB075C" w:rsidRPr="00651CA4">
        <w:tab/>
      </w:r>
      <w:r w:rsidR="00BE5E1C">
        <w:t>23</w:t>
      </w:r>
    </w:p>
    <w:p w:rsidR="00CB075C" w:rsidRPr="00651CA4" w:rsidRDefault="00CB075C" w:rsidP="003B7D2A">
      <w:pPr>
        <w:tabs>
          <w:tab w:val="right" w:pos="420"/>
          <w:tab w:val="left" w:pos="567"/>
          <w:tab w:val="left" w:pos="1134"/>
          <w:tab w:val="left" w:leader="dot" w:pos="7257"/>
          <w:tab w:val="decimal" w:pos="7852"/>
          <w:tab w:val="left" w:pos="7880"/>
          <w:tab w:val="right" w:pos="9298"/>
        </w:tabs>
      </w:pPr>
      <w:r w:rsidRPr="00651CA4">
        <w:tab/>
      </w:r>
      <w:r w:rsidRPr="00651CA4">
        <w:tab/>
        <w:t>A.</w:t>
      </w:r>
      <w:r w:rsidRPr="00651CA4">
        <w:tab/>
        <w:t xml:space="preserve">Acceptance of international human rights norms </w:t>
      </w:r>
      <w:r w:rsidRPr="00651CA4">
        <w:tab/>
      </w:r>
      <w:r w:rsidRPr="00651CA4">
        <w:tab/>
        <w:t>111 - 118</w:t>
      </w:r>
      <w:r w:rsidRPr="00651CA4">
        <w:tab/>
      </w:r>
      <w:r w:rsidR="00BE5E1C">
        <w:t>23</w:t>
      </w:r>
    </w:p>
    <w:p w:rsidR="00CB075C" w:rsidRPr="00651CA4" w:rsidRDefault="00CB075C" w:rsidP="003B7D2A">
      <w:pPr>
        <w:tabs>
          <w:tab w:val="right" w:pos="420"/>
          <w:tab w:val="left" w:pos="567"/>
          <w:tab w:val="left" w:pos="1134"/>
          <w:tab w:val="left" w:leader="dot" w:pos="7257"/>
          <w:tab w:val="decimal" w:pos="7852"/>
          <w:tab w:val="left" w:pos="7880"/>
          <w:tab w:val="right" w:pos="9298"/>
        </w:tabs>
      </w:pPr>
      <w:r w:rsidRPr="00651CA4">
        <w:tab/>
      </w:r>
      <w:r w:rsidRPr="00651CA4">
        <w:tab/>
        <w:t>B.</w:t>
      </w:r>
      <w:r w:rsidRPr="00651CA4">
        <w:tab/>
        <w:t xml:space="preserve">Legal framework for the protection of human </w:t>
      </w:r>
      <w:r w:rsidR="004C37DA" w:rsidRPr="00651CA4">
        <w:t>rights</w:t>
      </w:r>
      <w:r w:rsidRPr="00651CA4">
        <w:br/>
      </w:r>
      <w:r w:rsidRPr="00651CA4">
        <w:tab/>
      </w:r>
      <w:r w:rsidRPr="00651CA4">
        <w:tab/>
      </w:r>
      <w:r w:rsidRPr="00651CA4">
        <w:tab/>
      </w:r>
      <w:r w:rsidR="004C37DA" w:rsidRPr="00651CA4">
        <w:t xml:space="preserve">at the </w:t>
      </w:r>
      <w:r w:rsidRPr="00651CA4">
        <w:t xml:space="preserve">national level </w:t>
      </w:r>
      <w:r w:rsidRPr="00651CA4">
        <w:tab/>
      </w:r>
      <w:r w:rsidRPr="00651CA4">
        <w:tab/>
        <w:t>119 - 134</w:t>
      </w:r>
      <w:r w:rsidRPr="00651CA4">
        <w:tab/>
      </w:r>
      <w:r w:rsidR="00BE5E1C">
        <w:t>26</w:t>
      </w:r>
    </w:p>
    <w:p w:rsidR="00CB075C" w:rsidRPr="00651CA4" w:rsidRDefault="00CB075C" w:rsidP="003B7D2A">
      <w:pPr>
        <w:tabs>
          <w:tab w:val="right" w:pos="420"/>
          <w:tab w:val="left" w:pos="567"/>
          <w:tab w:val="left" w:pos="1134"/>
          <w:tab w:val="left" w:leader="dot" w:pos="7257"/>
          <w:tab w:val="decimal" w:pos="7852"/>
          <w:tab w:val="left" w:pos="7880"/>
          <w:tab w:val="right" w:pos="9298"/>
        </w:tabs>
      </w:pPr>
      <w:r w:rsidRPr="00651CA4">
        <w:tab/>
      </w:r>
      <w:r w:rsidRPr="00651CA4">
        <w:tab/>
        <w:t>C.</w:t>
      </w:r>
      <w:r w:rsidRPr="00651CA4">
        <w:tab/>
        <w:t>Framework within which h</w:t>
      </w:r>
      <w:r w:rsidR="0026520B" w:rsidRPr="00651CA4">
        <w:t>uman rights are promoted</w:t>
      </w:r>
      <w:r w:rsidRPr="00651CA4">
        <w:br/>
      </w:r>
      <w:r w:rsidRPr="00651CA4">
        <w:tab/>
      </w:r>
      <w:r w:rsidRPr="00651CA4">
        <w:tab/>
      </w:r>
      <w:r w:rsidRPr="00651CA4">
        <w:tab/>
      </w:r>
      <w:r w:rsidR="0026520B" w:rsidRPr="00651CA4">
        <w:t xml:space="preserve">at </w:t>
      </w:r>
      <w:r w:rsidR="00B20288" w:rsidRPr="00651CA4">
        <w:t xml:space="preserve">the </w:t>
      </w:r>
      <w:r w:rsidRPr="00651CA4">
        <w:t xml:space="preserve">national level </w:t>
      </w:r>
      <w:r w:rsidRPr="00651CA4">
        <w:tab/>
      </w:r>
      <w:r w:rsidRPr="00651CA4">
        <w:tab/>
      </w:r>
      <w:r w:rsidRPr="00651CA4">
        <w:tab/>
        <w:t>135</w:t>
      </w:r>
      <w:r w:rsidRPr="00651CA4">
        <w:tab/>
      </w:r>
      <w:r w:rsidR="00BE5E1C">
        <w:t>29</w:t>
      </w:r>
    </w:p>
    <w:p w:rsidR="00CB075C" w:rsidRPr="00651CA4" w:rsidRDefault="00310660" w:rsidP="003B7D2A">
      <w:pPr>
        <w:tabs>
          <w:tab w:val="right" w:pos="420"/>
          <w:tab w:val="left" w:pos="567"/>
          <w:tab w:val="left" w:pos="1134"/>
          <w:tab w:val="left" w:leader="dot" w:pos="7257"/>
          <w:tab w:val="decimal" w:pos="7852"/>
          <w:tab w:val="left" w:pos="7880"/>
          <w:tab w:val="right" w:pos="9298"/>
        </w:tabs>
      </w:pPr>
      <w:r w:rsidRPr="00651CA4">
        <w:tab/>
      </w:r>
      <w:r w:rsidRPr="00651CA4">
        <w:tab/>
        <w:t>D.</w:t>
      </w:r>
      <w:r w:rsidRPr="00651CA4">
        <w:tab/>
        <w:t xml:space="preserve">Education programmes and public information </w:t>
      </w:r>
      <w:r w:rsidRPr="00651CA4">
        <w:tab/>
      </w:r>
      <w:r w:rsidRPr="00651CA4">
        <w:tab/>
        <w:t>193 - 220</w:t>
      </w:r>
      <w:r w:rsidRPr="00651CA4">
        <w:tab/>
      </w:r>
      <w:r w:rsidR="00BE5E1C">
        <w:t>43</w:t>
      </w:r>
    </w:p>
    <w:p w:rsidR="00310660" w:rsidRPr="00651CA4" w:rsidRDefault="00310660" w:rsidP="003B7D2A">
      <w:pPr>
        <w:tabs>
          <w:tab w:val="right" w:pos="420"/>
          <w:tab w:val="left" w:pos="567"/>
          <w:tab w:val="left" w:pos="1134"/>
          <w:tab w:val="left" w:leader="dot" w:pos="7257"/>
          <w:tab w:val="decimal" w:pos="7852"/>
          <w:tab w:val="left" w:pos="7880"/>
          <w:tab w:val="right" w:pos="9298"/>
        </w:tabs>
      </w:pPr>
      <w:r w:rsidRPr="00651CA4">
        <w:tab/>
        <w:t>III.</w:t>
      </w:r>
      <w:r w:rsidRPr="00651CA4">
        <w:tab/>
        <w:t>INFORM</w:t>
      </w:r>
      <w:r w:rsidR="00B20288" w:rsidRPr="00651CA4">
        <w:t>ATION ON NON-DISCRIMINATION AND</w:t>
      </w:r>
      <w:r w:rsidRPr="00651CA4">
        <w:br/>
      </w:r>
      <w:r w:rsidRPr="00651CA4">
        <w:tab/>
      </w:r>
      <w:r w:rsidRPr="00651CA4">
        <w:tab/>
        <w:t xml:space="preserve">EQUALITY AND EFFECTIVE REMEDIES </w:t>
      </w:r>
      <w:r w:rsidRPr="00651CA4">
        <w:tab/>
      </w:r>
      <w:r w:rsidRPr="00651CA4">
        <w:tab/>
        <w:t>221 - 228</w:t>
      </w:r>
      <w:r w:rsidRPr="00651CA4">
        <w:tab/>
      </w:r>
      <w:r w:rsidR="00BE5E1C">
        <w:t>47</w:t>
      </w:r>
    </w:p>
    <w:p w:rsidR="00310660" w:rsidRPr="00651CA4" w:rsidRDefault="00310660" w:rsidP="00310660">
      <w:pPr>
        <w:pStyle w:val="Heading2"/>
      </w:pPr>
      <w:r w:rsidRPr="00651CA4">
        <w:t>Annexes</w:t>
      </w:r>
    </w:p>
    <w:p w:rsidR="00310660" w:rsidRPr="00651CA4" w:rsidRDefault="00310660" w:rsidP="00376A04">
      <w:pPr>
        <w:tabs>
          <w:tab w:val="right" w:pos="420"/>
          <w:tab w:val="left" w:pos="567"/>
          <w:tab w:val="left" w:pos="1134"/>
          <w:tab w:val="left" w:leader="dot" w:pos="8789"/>
          <w:tab w:val="right" w:pos="9298"/>
        </w:tabs>
      </w:pPr>
      <w:r w:rsidRPr="00651CA4">
        <w:tab/>
        <w:t>I.</w:t>
      </w:r>
      <w:r w:rsidRPr="00651CA4">
        <w:tab/>
        <w:t>TREATY RATIFICATION AND REPORTING HISTORY</w:t>
      </w:r>
      <w:r w:rsidR="00E41B08" w:rsidRPr="00651CA4">
        <w:br/>
      </w:r>
      <w:r w:rsidR="00E41B08" w:rsidRPr="00651CA4">
        <w:tab/>
      </w:r>
      <w:r w:rsidR="00E41B08" w:rsidRPr="00651CA4">
        <w:tab/>
        <w:t>SRI LANKA</w:t>
      </w:r>
      <w:r w:rsidRPr="00651CA4">
        <w:t xml:space="preserve"> </w:t>
      </w:r>
      <w:r w:rsidRPr="00651CA4">
        <w:tab/>
      </w:r>
      <w:r w:rsidR="00376A04" w:rsidRPr="00651CA4">
        <w:tab/>
      </w:r>
      <w:r w:rsidR="00BE5E1C">
        <w:t>50</w:t>
      </w:r>
    </w:p>
    <w:p w:rsidR="00310660" w:rsidRPr="00651CA4" w:rsidRDefault="00310660" w:rsidP="00376A04">
      <w:pPr>
        <w:tabs>
          <w:tab w:val="right" w:pos="420"/>
          <w:tab w:val="left" w:pos="567"/>
          <w:tab w:val="left" w:pos="1134"/>
          <w:tab w:val="left" w:leader="dot" w:pos="8789"/>
          <w:tab w:val="right" w:pos="9298"/>
        </w:tabs>
      </w:pPr>
      <w:r w:rsidRPr="00651CA4">
        <w:tab/>
        <w:t>II.</w:t>
      </w:r>
      <w:r w:rsidRPr="00651CA4">
        <w:tab/>
        <w:t>PART</w:t>
      </w:r>
      <w:r w:rsidR="00B20288" w:rsidRPr="00651CA4">
        <w:t>IAL LIST OF MAJOR INTERNATIONAL</w:t>
      </w:r>
      <w:r w:rsidR="00E41B08" w:rsidRPr="00651CA4">
        <w:t xml:space="preserve"> CONVENTIONS</w:t>
      </w:r>
      <w:r w:rsidR="00E41B08" w:rsidRPr="00651CA4">
        <w:br/>
      </w:r>
      <w:r w:rsidR="00E41B08" w:rsidRPr="00651CA4">
        <w:tab/>
      </w:r>
      <w:r w:rsidR="00E41B08" w:rsidRPr="00651CA4">
        <w:tab/>
      </w:r>
      <w:r w:rsidRPr="00651CA4">
        <w:t xml:space="preserve">RELATING TO ISSUES OF HUMAN RIGHTS </w:t>
      </w:r>
      <w:r w:rsidRPr="00651CA4">
        <w:tab/>
      </w:r>
      <w:r w:rsidR="00376A04" w:rsidRPr="00651CA4">
        <w:tab/>
      </w:r>
      <w:r w:rsidR="00BE5E1C">
        <w:t>54</w:t>
      </w:r>
    </w:p>
    <w:p w:rsidR="00310660" w:rsidRPr="00651CA4" w:rsidRDefault="00310660" w:rsidP="00376A04">
      <w:pPr>
        <w:tabs>
          <w:tab w:val="right" w:pos="420"/>
          <w:tab w:val="left" w:pos="567"/>
          <w:tab w:val="left" w:pos="1134"/>
          <w:tab w:val="left" w:leader="dot" w:pos="8789"/>
          <w:tab w:val="right" w:pos="9298"/>
        </w:tabs>
      </w:pPr>
      <w:r w:rsidRPr="00651CA4">
        <w:tab/>
        <w:t>III.</w:t>
      </w:r>
      <w:r w:rsidRPr="00651CA4">
        <w:tab/>
        <w:t xml:space="preserve">INDICATORS FOR </w:t>
      </w:r>
      <w:r w:rsidR="00E41B08" w:rsidRPr="00651CA4">
        <w:t>ASSESSING THE IMPLEMENTATION</w:t>
      </w:r>
      <w:r w:rsidRPr="00651CA4">
        <w:br/>
      </w:r>
      <w:r w:rsidRPr="00651CA4">
        <w:tab/>
      </w:r>
      <w:r w:rsidRPr="00651CA4">
        <w:tab/>
      </w:r>
      <w:r w:rsidR="00E41B08" w:rsidRPr="00651CA4">
        <w:t xml:space="preserve">OF </w:t>
      </w:r>
      <w:r w:rsidRPr="00651CA4">
        <w:t xml:space="preserve">HUMAN RIGHTS </w:t>
      </w:r>
      <w:r w:rsidRPr="00651CA4">
        <w:tab/>
      </w:r>
      <w:r w:rsidR="00376A04" w:rsidRPr="00651CA4">
        <w:tab/>
      </w:r>
      <w:r w:rsidR="00BE5E1C">
        <w:t>60</w:t>
      </w:r>
    </w:p>
    <w:p w:rsidR="00310660" w:rsidRPr="00651CA4" w:rsidRDefault="00310660" w:rsidP="00376A04">
      <w:pPr>
        <w:tabs>
          <w:tab w:val="right" w:pos="420"/>
          <w:tab w:val="left" w:pos="567"/>
          <w:tab w:val="left" w:pos="1134"/>
          <w:tab w:val="left" w:leader="dot" w:pos="8789"/>
          <w:tab w:val="right" w:pos="9298"/>
        </w:tabs>
      </w:pPr>
      <w:r w:rsidRPr="00651CA4">
        <w:tab/>
        <w:t>IV.</w:t>
      </w:r>
      <w:r w:rsidRPr="00651CA4">
        <w:tab/>
        <w:t xml:space="preserve">ANALYSIS </w:t>
      </w:r>
      <w:r w:rsidR="00D36220" w:rsidRPr="00651CA4">
        <w:t>OF CONFORMITY OF SRI LANKAN LAW</w:t>
      </w:r>
      <w:r w:rsidR="001E2AD3">
        <w:t xml:space="preserve"> </w:t>
      </w:r>
      <w:r w:rsidRPr="00651CA4">
        <w:br/>
      </w:r>
      <w:r w:rsidRPr="00651CA4">
        <w:tab/>
      </w:r>
      <w:r w:rsidRPr="00651CA4">
        <w:tab/>
        <w:t>WITH K</w:t>
      </w:r>
      <w:r w:rsidR="00D36220" w:rsidRPr="00651CA4">
        <w:t>EY INTERNATIONAL INSTRUMENTS</w:t>
      </w:r>
      <w:r w:rsidRPr="00651CA4">
        <w:br/>
      </w:r>
      <w:r w:rsidRPr="00651CA4">
        <w:tab/>
      </w:r>
      <w:r w:rsidRPr="00651CA4">
        <w:tab/>
      </w:r>
      <w:r w:rsidR="00D36220" w:rsidRPr="00651CA4">
        <w:t xml:space="preserve">ON </w:t>
      </w:r>
      <w:r w:rsidRPr="00651CA4">
        <w:t xml:space="preserve">HUMAN AND LABOUR RIGHTS TO WHICH </w:t>
      </w:r>
      <w:r w:rsidRPr="00651CA4">
        <w:br/>
      </w:r>
      <w:r w:rsidRPr="00651CA4">
        <w:tab/>
      </w:r>
      <w:r w:rsidRPr="00651CA4">
        <w:tab/>
        <w:t xml:space="preserve">SRI LANKA IS A STATE PARTY </w:t>
      </w:r>
      <w:r w:rsidRPr="00651CA4">
        <w:tab/>
      </w:r>
      <w:r w:rsidR="00376A04" w:rsidRPr="00651CA4">
        <w:tab/>
      </w:r>
      <w:r w:rsidR="00BE5E1C">
        <w:t>91</w:t>
      </w:r>
    </w:p>
    <w:p w:rsidR="008810DA" w:rsidRPr="00651CA4" w:rsidRDefault="008810DA" w:rsidP="008451BB">
      <w:pPr>
        <w:pStyle w:val="Heading1"/>
      </w:pPr>
      <w:r w:rsidRPr="00651CA4">
        <w:br w:type="page"/>
        <w:t xml:space="preserve">I. </w:t>
      </w:r>
      <w:r w:rsidR="0084066E" w:rsidRPr="00651CA4">
        <w:t xml:space="preserve"> </w:t>
      </w:r>
      <w:r w:rsidRPr="00651CA4">
        <w:t>GENERAL INFORMATION ABOUT THE STATE</w:t>
      </w:r>
      <w:r w:rsidR="00D36220" w:rsidRPr="00651CA4">
        <w:t xml:space="preserve"> of sri lanka</w:t>
      </w:r>
    </w:p>
    <w:p w:rsidR="008810DA" w:rsidRPr="00651CA4" w:rsidRDefault="008810DA" w:rsidP="00875019">
      <w:pPr>
        <w:ind w:left="1928" w:hanging="454"/>
        <w:rPr>
          <w:rStyle w:val="Heading2Char"/>
        </w:rPr>
      </w:pPr>
      <w:r w:rsidRPr="00651CA4">
        <w:rPr>
          <w:b/>
        </w:rPr>
        <w:t>A</w:t>
      </w:r>
      <w:r w:rsidR="0084066E" w:rsidRPr="00651CA4">
        <w:rPr>
          <w:rStyle w:val="Heading2Char"/>
        </w:rPr>
        <w:t>.</w:t>
      </w:r>
      <w:r w:rsidR="0084066E" w:rsidRPr="00651CA4">
        <w:rPr>
          <w:rStyle w:val="Heading2Char"/>
        </w:rPr>
        <w:tab/>
      </w:r>
      <w:r w:rsidRPr="00651CA4">
        <w:rPr>
          <w:rStyle w:val="Heading2Char"/>
        </w:rPr>
        <w:t>History, geography, d</w:t>
      </w:r>
      <w:r w:rsidR="008F5FF9" w:rsidRPr="00651CA4">
        <w:rPr>
          <w:rStyle w:val="Heading2Char"/>
        </w:rPr>
        <w:t>emography, economy, government,</w:t>
      </w:r>
      <w:r w:rsidRPr="00651CA4">
        <w:rPr>
          <w:rStyle w:val="Heading2Char"/>
        </w:rPr>
        <w:br/>
        <w:t>social infrastructure, post-tsunami reconstruction</w:t>
      </w:r>
    </w:p>
    <w:p w:rsidR="008810DA" w:rsidRPr="00651CA4" w:rsidRDefault="008810DA" w:rsidP="0084066E">
      <w:pPr>
        <w:pStyle w:val="Heading2"/>
      </w:pPr>
      <w:r w:rsidRPr="00651CA4">
        <w:t xml:space="preserve">1. </w:t>
      </w:r>
      <w:r w:rsidR="0084066E" w:rsidRPr="00651CA4">
        <w:t xml:space="preserve"> </w:t>
      </w:r>
      <w:r w:rsidRPr="00651CA4">
        <w:t>History</w:t>
      </w:r>
    </w:p>
    <w:p w:rsidR="008810DA" w:rsidRPr="00651CA4" w:rsidRDefault="0084066E" w:rsidP="0084066E">
      <w:r w:rsidRPr="00651CA4">
        <w:t>1.</w:t>
      </w:r>
      <w:r w:rsidRPr="00651CA4">
        <w:tab/>
      </w:r>
      <w:r w:rsidR="008810DA" w:rsidRPr="00651CA4">
        <w:t>Recent invest</w:t>
      </w:r>
      <w:r w:rsidR="00C03C9C" w:rsidRPr="00651CA4">
        <w:t>igations show that around c. 30</w:t>
      </w:r>
      <w:r w:rsidR="008810DA" w:rsidRPr="00651CA4">
        <w:t>000 B.C. the earliest inhabitants of Sri Lanka were the Mesolithic prehistoric people. They were Stone Age communities and were hunter</w:t>
      </w:r>
      <w:r w:rsidRPr="00651CA4">
        <w:noBreakHyphen/>
      </w:r>
      <w:r w:rsidR="008810DA" w:rsidRPr="00651CA4">
        <w:t>gatherers</w:t>
      </w:r>
      <w:r w:rsidR="00061834" w:rsidRPr="00651CA4">
        <w:t xml:space="preserve">. </w:t>
      </w:r>
      <w:r w:rsidR="008810DA" w:rsidRPr="00651CA4">
        <w:t>The Early Iron Age communities arrived from India and introduced the use of metal, ceramics, paddy cultivation and rudimentary irrigation around 1000 B.C</w:t>
      </w:r>
      <w:r w:rsidR="00061834" w:rsidRPr="00651CA4">
        <w:t>.</w:t>
      </w:r>
    </w:p>
    <w:p w:rsidR="008810DA" w:rsidRPr="00651CA4" w:rsidRDefault="0084066E" w:rsidP="0084066E">
      <w:r w:rsidRPr="00651CA4">
        <w:t>2.</w:t>
      </w:r>
      <w:r w:rsidRPr="00651CA4">
        <w:tab/>
      </w:r>
      <w:r w:rsidR="008810DA" w:rsidRPr="00651CA4">
        <w:t>During the reign of King Devanampiya Tissa, Buddhis</w:t>
      </w:r>
      <w:r w:rsidR="00C51436" w:rsidRPr="00651CA4">
        <w:t>m was introduced in 247 B.C. by </w:t>
      </w:r>
      <w:r w:rsidR="008810DA" w:rsidRPr="00651CA4">
        <w:t>Arahat Mahinda, the son of Emperor Asoka of India. This is a significant event, which influenced the country</w:t>
      </w:r>
      <w:r w:rsidR="00672D90" w:rsidRPr="00651CA4">
        <w:t>’</w:t>
      </w:r>
      <w:r w:rsidR="008810DA" w:rsidRPr="00651CA4">
        <w:t>s political and socio-cultural evolution as well as its agricultural economy. Of the early settlements, Anuradhapura grew into a powerful kingdom engaged in foreign trade and diplomacy.</w:t>
      </w:r>
    </w:p>
    <w:p w:rsidR="008810DA" w:rsidRPr="00651CA4" w:rsidRDefault="0084066E" w:rsidP="0084066E">
      <w:r w:rsidRPr="00651CA4">
        <w:t>3.</w:t>
      </w:r>
      <w:r w:rsidRPr="00651CA4">
        <w:tab/>
      </w:r>
      <w:r w:rsidR="008810DA" w:rsidRPr="00651CA4">
        <w:t>The Middle historic period is marked by remarkable architectural and hydraulic achievements</w:t>
      </w:r>
      <w:r w:rsidR="00061834" w:rsidRPr="00651CA4">
        <w:t xml:space="preserve">. </w:t>
      </w:r>
      <w:r w:rsidR="008810DA" w:rsidRPr="00651CA4">
        <w:t>This period also witnessed the development of the island as the primary entrepôt for international trade in the Indian Ocean rim and its connectio</w:t>
      </w:r>
      <w:r w:rsidR="00C51436" w:rsidRPr="00651CA4">
        <w:t>ns to the Mediterranean and the </w:t>
      </w:r>
      <w:r w:rsidR="008810DA" w:rsidRPr="00651CA4">
        <w:t>Far East</w:t>
      </w:r>
      <w:r w:rsidR="00061834" w:rsidRPr="00651CA4">
        <w:t xml:space="preserve">. </w:t>
      </w:r>
      <w:r w:rsidR="008810DA" w:rsidRPr="00651CA4">
        <w:t>From the post 9th century AD, Sri Lanka experienced a number of invasions from neighbouring nations and the capital was moved con</w:t>
      </w:r>
      <w:r w:rsidRPr="00651CA4">
        <w:t>stantly to different locations.</w:t>
      </w:r>
    </w:p>
    <w:p w:rsidR="008810DA" w:rsidRPr="00651CA4" w:rsidRDefault="0084066E" w:rsidP="0084066E">
      <w:r w:rsidRPr="00651CA4">
        <w:t>4.</w:t>
      </w:r>
      <w:r w:rsidRPr="00651CA4">
        <w:tab/>
      </w:r>
      <w:r w:rsidR="008810DA" w:rsidRPr="00651CA4">
        <w:t>In the modern period, the Portuguese arrived in 1505, when the capital was established at Kotte, in the western lowlands. The Portuguese arrived to trade in spices and were displaced by the Dutch</w:t>
      </w:r>
      <w:r w:rsidR="00061834" w:rsidRPr="00651CA4">
        <w:t xml:space="preserve">. </w:t>
      </w:r>
      <w:r w:rsidR="008810DA" w:rsidRPr="00651CA4">
        <w:t>The Dutch rule lasted from 1656 to 1796, and they were displaced in turn by the British. During this period the highland Kingdom, with its capital in Kandy, retained its independence despite repeated assaults by colonial powers who ruled parts of the country. In</w:t>
      </w:r>
      <w:r w:rsidRPr="00651CA4">
        <w:t> </w:t>
      </w:r>
      <w:r w:rsidR="008810DA" w:rsidRPr="00651CA4">
        <w:t>1815 the Kingdom of Kandy was annexed by the British who established their rule over the whole island. Modern communications, Western medical services, education in English, as well as the plantation industry (coffee followed by tea, rubber and coconut) developed during British rule. By a process of peaceful, constitutional evolution, Sri Lanka regained its independence in</w:t>
      </w:r>
      <w:r w:rsidRPr="00651CA4">
        <w:t> </w:t>
      </w:r>
      <w:r w:rsidR="008810DA" w:rsidRPr="00651CA4">
        <w:t>1948 and is now a sovereign republic, with membership in the Commonwealth of Nations and the United Nations Organization.</w:t>
      </w:r>
    </w:p>
    <w:p w:rsidR="008810DA" w:rsidRPr="00651CA4" w:rsidRDefault="008810DA" w:rsidP="0084066E">
      <w:pPr>
        <w:pStyle w:val="Heading2"/>
      </w:pPr>
      <w:r w:rsidRPr="00651CA4">
        <w:t xml:space="preserve">2. </w:t>
      </w:r>
      <w:r w:rsidR="0084066E" w:rsidRPr="00651CA4">
        <w:t xml:space="preserve"> </w:t>
      </w:r>
      <w:r w:rsidRPr="00651CA4">
        <w:t>Geographical features</w:t>
      </w:r>
    </w:p>
    <w:p w:rsidR="008810DA" w:rsidRPr="00651CA4" w:rsidRDefault="0084066E" w:rsidP="0084066E">
      <w:r w:rsidRPr="00651CA4">
        <w:t>5.</w:t>
      </w:r>
      <w:r w:rsidRPr="00651CA4">
        <w:tab/>
      </w:r>
      <w:r w:rsidR="008810DA" w:rsidRPr="00651CA4">
        <w:t>Sri Lanka, an island in the Indian Ocean is located to the south of the Indian subcontinent. It lies between 5° 55</w:t>
      </w:r>
      <w:r w:rsidR="00672D90" w:rsidRPr="00651CA4">
        <w:t>’</w:t>
      </w:r>
      <w:r w:rsidR="008810DA" w:rsidRPr="00651CA4">
        <w:t xml:space="preserve"> and 9° 55</w:t>
      </w:r>
      <w:r w:rsidR="00672D90" w:rsidRPr="00651CA4">
        <w:t>’</w:t>
      </w:r>
      <w:r w:rsidR="008810DA" w:rsidRPr="00651CA4">
        <w:t xml:space="preserve"> north of the Equator and between the eastern longitudes 79° 42</w:t>
      </w:r>
      <w:r w:rsidR="00672D90" w:rsidRPr="00651CA4">
        <w:t>’</w:t>
      </w:r>
      <w:r w:rsidR="008810DA" w:rsidRPr="00651CA4">
        <w:t xml:space="preserve"> and 81° 52</w:t>
      </w:r>
      <w:r w:rsidR="00672D90" w:rsidRPr="00651CA4">
        <w:t>’</w:t>
      </w:r>
      <w:r w:rsidR="008810DA" w:rsidRPr="00651CA4">
        <w:t>. The total land area is 65,610 sq. km. and is astonishingly varied. A length of</w:t>
      </w:r>
      <w:r w:rsidR="00FD798F" w:rsidRPr="00651CA4">
        <w:t> </w:t>
      </w:r>
      <w:r w:rsidR="008810DA" w:rsidRPr="00651CA4">
        <w:t>445</w:t>
      </w:r>
      <w:r w:rsidRPr="00651CA4">
        <w:t> </w:t>
      </w:r>
      <w:r w:rsidR="008810DA" w:rsidRPr="00651CA4">
        <w:t>km. and breadth of 225 km. encompasses tropical beaches, rainforests, grass plains and other mini eco-systems. The relief features of the island consist of a mountainous mass somewhat south of the centre, rising to heights exceeding 2,500 metres, surrounded by broad plains. Palm fringed beaches surround the island and the sea temperature rarely falls below 27°C.</w:t>
      </w:r>
    </w:p>
    <w:p w:rsidR="008810DA" w:rsidRPr="00651CA4" w:rsidRDefault="008810DA" w:rsidP="0084066E">
      <w:pPr>
        <w:pStyle w:val="Heading2"/>
      </w:pPr>
      <w:r w:rsidRPr="00651CA4">
        <w:t>3.</w:t>
      </w:r>
      <w:r w:rsidR="0084066E" w:rsidRPr="00651CA4">
        <w:t xml:space="preserve"> </w:t>
      </w:r>
      <w:r w:rsidRPr="00651CA4">
        <w:t xml:space="preserve"> Demography</w:t>
      </w:r>
    </w:p>
    <w:p w:rsidR="008810DA" w:rsidRPr="00651CA4" w:rsidRDefault="0084066E" w:rsidP="0084066E">
      <w:r w:rsidRPr="00651CA4">
        <w:t>6.</w:t>
      </w:r>
      <w:r w:rsidRPr="00651CA4">
        <w:tab/>
      </w:r>
      <w:r w:rsidR="008810DA" w:rsidRPr="00651CA4">
        <w:t>Sri Lanka has a population of 19.8 million of whom the majority are Sinhalese</w:t>
      </w:r>
      <w:r w:rsidR="002E25C3" w:rsidRPr="00651CA4">
        <w:t> </w:t>
      </w:r>
      <w:r w:rsidR="008810DA" w:rsidRPr="00651CA4">
        <w:t>(74</w:t>
      </w:r>
      <w:r w:rsidR="002E25C3" w:rsidRPr="00651CA4">
        <w:t> </w:t>
      </w:r>
      <w:r w:rsidR="008810DA" w:rsidRPr="00651CA4">
        <w:t>per</w:t>
      </w:r>
      <w:r w:rsidR="002E25C3" w:rsidRPr="00651CA4">
        <w:t> </w:t>
      </w:r>
      <w:r w:rsidR="008810DA" w:rsidRPr="00651CA4">
        <w:t>cent). Other ethnic groups are made up of Sri Lankan Tamils (12.6 per cent), Indian Tamils (5.5 per cent), Moors, Malays, Burghers (of Portuguese and Dutch descent) and others (7.9 per cent). Sri Lanka is a multi-religious country; Buddhists constitute 69.3 per cent, Hindus 15.5 per cent, Christians 7.6 per cent and Muslims 7.5 per cent (source: Central Bank, Country Profile 2006).</w:t>
      </w:r>
    </w:p>
    <w:p w:rsidR="008810DA" w:rsidRPr="00651CA4" w:rsidRDefault="008810DA" w:rsidP="002E25C3">
      <w:pPr>
        <w:pStyle w:val="Heading2"/>
      </w:pPr>
      <w:r w:rsidRPr="00651CA4">
        <w:t xml:space="preserve">4. </w:t>
      </w:r>
      <w:r w:rsidR="002E25C3" w:rsidRPr="00651CA4">
        <w:t xml:space="preserve"> </w:t>
      </w:r>
      <w:r w:rsidRPr="00651CA4">
        <w:t>Economy</w:t>
      </w:r>
    </w:p>
    <w:p w:rsidR="008810DA" w:rsidRPr="00651CA4" w:rsidRDefault="002E25C3" w:rsidP="002E25C3">
      <w:r w:rsidRPr="00651CA4">
        <w:t>7.</w:t>
      </w:r>
      <w:r w:rsidRPr="00651CA4">
        <w:tab/>
      </w:r>
      <w:r w:rsidR="008810DA" w:rsidRPr="00651CA4">
        <w:t>Sri Lanka</w:t>
      </w:r>
      <w:r w:rsidR="00672D90" w:rsidRPr="00651CA4">
        <w:t>’</w:t>
      </w:r>
      <w:r w:rsidR="008810DA" w:rsidRPr="00651CA4">
        <w:t xml:space="preserve">s economy is expected to have grown by 6.7 per cent in 2007. With this performance, economic growth has been above 6 per cent in three </w:t>
      </w:r>
      <w:r w:rsidR="00D3506B">
        <w:t>consecutive years for the first </w:t>
      </w:r>
      <w:r w:rsidR="008810DA" w:rsidRPr="00651CA4">
        <w:t>time. As a result, the gross domestic product (GDP) per capita, which was US dollars 979 in</w:t>
      </w:r>
      <w:r w:rsidRPr="00651CA4">
        <w:t> </w:t>
      </w:r>
      <w:r w:rsidR="008810DA" w:rsidRPr="00651CA4">
        <w:t>2003, has increased by 65 per cent since then to reach US dollars 1,615 in 2007</w:t>
      </w:r>
      <w:r w:rsidR="00061834" w:rsidRPr="00651CA4">
        <w:t xml:space="preserve">. </w:t>
      </w:r>
      <w:r w:rsidR="008810DA" w:rsidRPr="00651CA4">
        <w:t>Along with this growth performance, unemployment declined to the hitherto lowest level of 5.6 per cent in the third quarter of 2007</w:t>
      </w:r>
      <w:r w:rsidR="00061834" w:rsidRPr="00651CA4">
        <w:t xml:space="preserve">. </w:t>
      </w:r>
      <w:r w:rsidR="008810DA" w:rsidRPr="00651CA4">
        <w:t>Though the growth in 2007 was slower than the growth of 7.7 per cent recorded in 2006, the high growth in 2007 indicates the continuing resilience of the economy; its ability to grow amidst a number of challenges. The major challenges were the high international oil prices, the adverse weather conditions experienced in the first half of the year, intense competition for apparel exports in the major destinations and the unsettled sec</w:t>
      </w:r>
      <w:r w:rsidRPr="00651CA4">
        <w:t>urity situation in the country.</w:t>
      </w:r>
    </w:p>
    <w:p w:rsidR="008810DA" w:rsidRPr="00651CA4" w:rsidRDefault="002E25C3" w:rsidP="002E25C3">
      <w:r w:rsidRPr="00651CA4">
        <w:t>8.</w:t>
      </w:r>
      <w:r w:rsidRPr="00651CA4">
        <w:tab/>
      </w:r>
      <w:r w:rsidR="008810DA" w:rsidRPr="00651CA4">
        <w:t>The growth was reasonably broad based across the three major sectors viz. Agriculture, Industry and Services. As per the sectoral composition of the economy, the services sector accounted for 60 per cent of the GDP while the industrial and agricultural sectors accounted for</w:t>
      </w:r>
      <w:r w:rsidR="00AE070A" w:rsidRPr="00651CA4">
        <w:t> </w:t>
      </w:r>
      <w:r w:rsidR="008810DA" w:rsidRPr="00651CA4">
        <w:t>28 per cent and 12 per cent, respectively</w:t>
      </w:r>
      <w:r w:rsidR="00061834" w:rsidRPr="00651CA4">
        <w:t xml:space="preserve">. </w:t>
      </w:r>
      <w:r w:rsidR="008810DA" w:rsidRPr="00651CA4">
        <w:t>The services sector is estimated to have made a significant contribution to the overall growth. Among the subsectors, post and telecommunications; cargo handling, ports and civil aviation; and banking, insurance, real estate and other financial services performed well in 2007. However, the hotels and restaurants subsector suffered due to lower tourist arrivals in 2007.</w:t>
      </w:r>
    </w:p>
    <w:p w:rsidR="008810DA" w:rsidRPr="00651CA4" w:rsidRDefault="002E25C3" w:rsidP="002E25C3">
      <w:r w:rsidRPr="00651CA4">
        <w:t>9.</w:t>
      </w:r>
      <w:r w:rsidRPr="00651CA4">
        <w:tab/>
      </w:r>
      <w:r w:rsidR="008810DA" w:rsidRPr="00651CA4">
        <w:t>The agriculture sector grew moderately by 3.2 per cent, mainly due to weather setbacks impacting on tea and paddy cultivation. Performance in the rubber, coconut, minor export crops and livestock sectors were on par with expectations. The complete recovery in the fisheries sector to the pre-tsunami level contributed largely to the growth of the agriculture sector</w:t>
      </w:r>
      <w:r w:rsidRPr="00651CA4">
        <w:t>.</w:t>
      </w:r>
    </w:p>
    <w:p w:rsidR="00E70834" w:rsidRPr="00651CA4" w:rsidRDefault="002E25C3" w:rsidP="002E25C3">
      <w:r w:rsidRPr="00651CA4">
        <w:t>10.</w:t>
      </w:r>
      <w:r w:rsidRPr="00651CA4">
        <w:tab/>
      </w:r>
      <w:r w:rsidR="008810DA" w:rsidRPr="00651CA4">
        <w:t>The industrial sector recorded a healthy growth of 7.4 pe</w:t>
      </w:r>
      <w:r w:rsidR="006828D6" w:rsidRPr="00651CA4">
        <w:t>r cent in 2007, benefiting from </w:t>
      </w:r>
      <w:r w:rsidR="008810DA" w:rsidRPr="00651CA4">
        <w:t>both external and domestic demand. All major sub sectors, namely, mining and quarrying; manufacturing; electricity, gas and water and construction, contributed positively to this growth. The manufacturing subsector, which is the largest sub sector of the industrial sector, contributed more than 60 per cent of the total industrial output. This sector mainly benefited from the apparel industry. Special concessions available under the European Union Generalised System of Preferences (EU-GSP+) scheme supported the commendable growth in the apparel sector in</w:t>
      </w:r>
      <w:r w:rsidRPr="00651CA4">
        <w:t> </w:t>
      </w:r>
      <w:r w:rsidR="008810DA" w:rsidRPr="00651CA4">
        <w:t>2007</w:t>
      </w:r>
      <w:r w:rsidRPr="00651CA4">
        <w:t>.</w:t>
      </w:r>
    </w:p>
    <w:p w:rsidR="008810DA" w:rsidRPr="00651CA4" w:rsidRDefault="00FE727D" w:rsidP="002E25C3">
      <w:r>
        <w:br w:type="page"/>
      </w:r>
      <w:r w:rsidR="002E25C3" w:rsidRPr="00651CA4">
        <w:t>11.</w:t>
      </w:r>
      <w:r w:rsidR="002E25C3" w:rsidRPr="00651CA4">
        <w:tab/>
      </w:r>
      <w:r w:rsidR="008810DA" w:rsidRPr="00651CA4">
        <w:t>To contain inflationary pressures on prices from excess dema</w:t>
      </w:r>
      <w:r w:rsidR="00C90DE2">
        <w:t>nd, a relatively tight monetary </w:t>
      </w:r>
      <w:r w:rsidR="008810DA" w:rsidRPr="00651CA4">
        <w:t>policy was implemented in 2007. Consequent to the i</w:t>
      </w:r>
      <w:r w:rsidR="00E70834" w:rsidRPr="00651CA4">
        <w:t>ncreases in policy rates by 300 </w:t>
      </w:r>
      <w:r w:rsidR="008810DA" w:rsidRPr="00651CA4">
        <w:t>basis points during the period 2004-2006, the Central Bank raised its policy interest rates by a further 50 basis points in February 2007. Further, the Central Bank continued to conduct aggressive open market operations on both overnight and permanent basis to maintain market liquidity at a level consistent with the reserve money targets</w:t>
      </w:r>
      <w:r w:rsidR="00061834" w:rsidRPr="00651CA4">
        <w:t xml:space="preserve">. </w:t>
      </w:r>
      <w:r w:rsidR="008810DA" w:rsidRPr="00651CA4">
        <w:t>The Central Bank was able to achieve tight quarterly reserve money targets during 2007, containing the demand driven component of inflation</w:t>
      </w:r>
      <w:r w:rsidR="00061834" w:rsidRPr="00651CA4">
        <w:t xml:space="preserve">. </w:t>
      </w:r>
      <w:r w:rsidR="008810DA" w:rsidRPr="00651CA4">
        <w:t>However, inflation that was on a downward trend during the first half of</w:t>
      </w:r>
      <w:r w:rsidR="002E25C3" w:rsidRPr="00651CA4">
        <w:t> </w:t>
      </w:r>
      <w:r w:rsidR="008810DA" w:rsidRPr="00651CA4">
        <w:t>2007, increased thereafter due to several factors, including the prices of oil and other commodities, which reached historically high levels and led to a substantial upward adjustment in prices of many domestic goods and services</w:t>
      </w:r>
      <w:r w:rsidR="00061834" w:rsidRPr="00651CA4">
        <w:t xml:space="preserve">. </w:t>
      </w:r>
      <w:r w:rsidR="008810DA" w:rsidRPr="00651CA4">
        <w:t>The adjustment of domestic commodity prices such as that of oil to reflect market prices also adversely impacted on inflation, but considering the resultant price pass-through adjustments, they were considered the appropriate policy actions, on medium and long term bases.</w:t>
      </w:r>
    </w:p>
    <w:p w:rsidR="008810DA" w:rsidRPr="00651CA4" w:rsidRDefault="002E25C3" w:rsidP="002E25C3">
      <w:r w:rsidRPr="00651CA4">
        <w:t>12.</w:t>
      </w:r>
      <w:r w:rsidRPr="00651CA4">
        <w:tab/>
      </w:r>
      <w:r w:rsidR="008810DA" w:rsidRPr="00651CA4">
        <w:t>The external sector displayed an impressive performance in 2007. Exports grew by</w:t>
      </w:r>
      <w:r w:rsidRPr="00651CA4">
        <w:t> </w:t>
      </w:r>
      <w:r w:rsidR="008810DA" w:rsidRPr="00651CA4">
        <w:t>12.5</w:t>
      </w:r>
      <w:r w:rsidRPr="00651CA4">
        <w:t> </w:t>
      </w:r>
      <w:r w:rsidR="008810DA" w:rsidRPr="00651CA4">
        <w:t>per cent in 2007 mainly supported by enhanced trading opportunities derived through trading agreements, improvements in the quality of exports and initiatives taken by the government and major exporters a few years ago. Persistently strong demand for apparel and tea had provided a basis for the strong trade performance in 2007. Tea exports crossed the US</w:t>
      </w:r>
      <w:r w:rsidRPr="00651CA4">
        <w:t> </w:t>
      </w:r>
      <w:r w:rsidR="008810DA" w:rsidRPr="00651CA4">
        <w:t>dollars 1.0 billion mark for the first time in 2007. Concessions received by way of the EU</w:t>
      </w:r>
      <w:r w:rsidRPr="00651CA4">
        <w:noBreakHyphen/>
      </w:r>
      <w:r w:rsidR="008810DA" w:rsidRPr="00651CA4">
        <w:t>GSP+ scheme helped diversify markets and exported products as well as to expand backward integration in the apparel industry</w:t>
      </w:r>
      <w:r w:rsidR="00061834" w:rsidRPr="00651CA4">
        <w:t xml:space="preserve">. </w:t>
      </w:r>
      <w:r w:rsidR="008810DA" w:rsidRPr="00651CA4">
        <w:t>Meanwhile, imports grew by 10.2 per cent, mainly reflecting the higher expenditure on oil and investment goods. The increased spending on investment goods was underpinned by the accelerated development projects launched by the</w:t>
      </w:r>
      <w:r w:rsidRPr="00651CA4">
        <w:t> </w:t>
      </w:r>
      <w:r w:rsidR="008810DA" w:rsidRPr="00651CA4">
        <w:t>government and projects undertaken by the private sector especially in the construction,</w:t>
      </w:r>
      <w:r w:rsidRPr="00651CA4">
        <w:t> </w:t>
      </w:r>
      <w:r w:rsidR="008810DA" w:rsidRPr="00651CA4">
        <w:t>telecommunication and information technology sectors. The trade deficit was US</w:t>
      </w:r>
      <w:r w:rsidRPr="00651CA4">
        <w:t> </w:t>
      </w:r>
      <w:r w:rsidR="008810DA" w:rsidRPr="00651CA4">
        <w:t>dollars</w:t>
      </w:r>
      <w:r w:rsidRPr="00651CA4">
        <w:t> </w:t>
      </w:r>
      <w:r w:rsidR="008810DA" w:rsidRPr="00651CA4">
        <w:t>3,560</w:t>
      </w:r>
      <w:r w:rsidRPr="00651CA4">
        <w:t> </w:t>
      </w:r>
      <w:r w:rsidR="008810DA" w:rsidRPr="00651CA4">
        <w:t>million in 2007</w:t>
      </w:r>
      <w:r w:rsidR="00061834" w:rsidRPr="00651CA4">
        <w:t xml:space="preserve">. </w:t>
      </w:r>
      <w:r w:rsidR="008810DA" w:rsidRPr="00651CA4">
        <w:t>The sharp rise in worker remittances, which increased by</w:t>
      </w:r>
      <w:r w:rsidRPr="00651CA4">
        <w:t> </w:t>
      </w:r>
      <w:r w:rsidR="008810DA" w:rsidRPr="00651CA4">
        <w:t>15.8</w:t>
      </w:r>
      <w:r w:rsidRPr="00651CA4">
        <w:t> </w:t>
      </w:r>
      <w:r w:rsidR="008810DA" w:rsidRPr="00651CA4">
        <w:t>per cent to US $ 2,501 million, helped contain the current account deficit in 2007.</w:t>
      </w:r>
    </w:p>
    <w:p w:rsidR="008810DA" w:rsidRPr="00651CA4" w:rsidRDefault="002E25C3" w:rsidP="002E25C3">
      <w:r w:rsidRPr="00651CA4">
        <w:t>13.</w:t>
      </w:r>
      <w:r w:rsidRPr="00651CA4">
        <w:tab/>
      </w:r>
      <w:r w:rsidR="008810DA" w:rsidRPr="00651CA4">
        <w:t>During the year, a remarkable increase was also seen in the foreign inflows to the government and foreign direct investment. This was mainly due to the government raising US</w:t>
      </w:r>
      <w:r w:rsidRPr="00651CA4">
        <w:t> </w:t>
      </w:r>
      <w:r w:rsidR="008810DA" w:rsidRPr="00651CA4">
        <w:t>dollars 500 million from its debut international bond issue and allowing investment by foreigners in Treasury bonds up to a sum of 10 per cent of the outstanding Treasury Bond stock. Increased inflows to the capital and financial accounts helped record a projected surplus in the overall Balance of Payments of around US dollars 550 million, in 2007. It may be noted that the successful completion of Sri Lanka</w:t>
      </w:r>
      <w:r w:rsidR="00672D90" w:rsidRPr="00651CA4">
        <w:t>’</w:t>
      </w:r>
      <w:r w:rsidR="008810DA" w:rsidRPr="00651CA4">
        <w:t>s debut international bond issue was a remarkable achievement as this bond was issued in the midst of several political and economic challenges</w:t>
      </w:r>
      <w:r w:rsidR="00061834" w:rsidRPr="00651CA4">
        <w:t xml:space="preserve">. </w:t>
      </w:r>
      <w:r w:rsidR="008810DA" w:rsidRPr="00651CA4">
        <w:t>The country</w:t>
      </w:r>
      <w:r w:rsidR="00672D90" w:rsidRPr="00651CA4">
        <w:t>’</w:t>
      </w:r>
      <w:r w:rsidR="008810DA" w:rsidRPr="00651CA4">
        <w:t>s external reserves increased to US dollars 3,062 million in 2007.</w:t>
      </w:r>
    </w:p>
    <w:p w:rsidR="008810DA" w:rsidRPr="00651CA4" w:rsidRDefault="002E25C3" w:rsidP="002E25C3">
      <w:r w:rsidRPr="00651CA4">
        <w:t>14.</w:t>
      </w:r>
      <w:r w:rsidRPr="00651CA4">
        <w:tab/>
      </w:r>
      <w:r w:rsidR="008810DA" w:rsidRPr="00651CA4">
        <w:t xml:space="preserve">The fiscal strategy of the Government continued to be in the direction enunciated in the </w:t>
      </w:r>
      <w:r w:rsidR="00D6437D" w:rsidRPr="00651CA4">
        <w:rPr>
          <w:iCs/>
        </w:rPr>
        <w:t>“</w:t>
      </w:r>
      <w:r w:rsidR="008810DA" w:rsidRPr="00651CA4">
        <w:rPr>
          <w:i/>
          <w:iCs/>
        </w:rPr>
        <w:t>Mahinda Chintana</w:t>
      </w:r>
      <w:r w:rsidR="00D6437D" w:rsidRPr="00651CA4">
        <w:rPr>
          <w:iCs/>
        </w:rPr>
        <w:t>”</w:t>
      </w:r>
      <w:r w:rsidR="008810DA" w:rsidRPr="00651CA4">
        <w:rPr>
          <w:iCs/>
        </w:rPr>
        <w:t xml:space="preserve"> </w:t>
      </w:r>
      <w:r w:rsidR="008810DA" w:rsidRPr="00651CA4">
        <w:t xml:space="preserve">policy document, which was the forerunner to the </w:t>
      </w:r>
      <w:r w:rsidR="00D6437D" w:rsidRPr="00651CA4">
        <w:rPr>
          <w:iCs/>
        </w:rPr>
        <w:t>“</w:t>
      </w:r>
      <w:r w:rsidR="008810DA" w:rsidRPr="00651CA4">
        <w:t>Ten-year Vision</w:t>
      </w:r>
      <w:r w:rsidR="00D6437D" w:rsidRPr="00651CA4">
        <w:rPr>
          <w:iCs/>
        </w:rPr>
        <w:t>”</w:t>
      </w:r>
      <w:r w:rsidR="008810DA" w:rsidRPr="00651CA4">
        <w:rPr>
          <w:iCs/>
        </w:rPr>
        <w:t xml:space="preserve"> </w:t>
      </w:r>
      <w:r w:rsidR="008810DA" w:rsidRPr="00651CA4">
        <w:t>framework of the Government. The gradual reduction of the overall budget deficit to a sustainable level is the centrepiece of the fiscal policy framework</w:t>
      </w:r>
      <w:r w:rsidR="00061834" w:rsidRPr="00651CA4">
        <w:t xml:space="preserve">. </w:t>
      </w:r>
      <w:r w:rsidR="00B75555" w:rsidRPr="00651CA4">
        <w:t>The government debt to GDP </w:t>
      </w:r>
      <w:r w:rsidR="008810DA" w:rsidRPr="00651CA4">
        <w:t xml:space="preserve">ratio continued to decline to 86 per cent by end 2007. The revenue to GDP ratio has continued in its favourable trend for the third consecutive year </w:t>
      </w:r>
      <w:r w:rsidR="00B75555" w:rsidRPr="00651CA4">
        <w:t>in 2007, thereby confirming</w:t>
      </w:r>
      <w:r w:rsidR="00FE727D">
        <w:t xml:space="preserve"> </w:t>
      </w:r>
      <w:r w:rsidR="00597C42">
        <w:t xml:space="preserve">the </w:t>
      </w:r>
      <w:r w:rsidR="008810DA" w:rsidRPr="00651CA4">
        <w:t xml:space="preserve">success of the strenuous efforts made by the Government. Strengthening tax administration </w:t>
      </w:r>
      <w:r w:rsidR="00FE727D">
        <w:br w:type="page"/>
      </w:r>
      <w:r w:rsidR="008810DA" w:rsidRPr="00651CA4">
        <w:t>further, streamlining tax incentives and exemptions, enhancing tax compliance and strengthening enforcement would be among the major policy actions that need to be pursued with commitment o</w:t>
      </w:r>
      <w:r w:rsidRPr="00651CA4">
        <w:t>ver the next few years as well.</w:t>
      </w:r>
    </w:p>
    <w:p w:rsidR="008810DA" w:rsidRPr="00651CA4" w:rsidRDefault="002E25C3" w:rsidP="002E25C3">
      <w:r w:rsidRPr="00651CA4">
        <w:t>15.</w:t>
      </w:r>
      <w:r w:rsidRPr="00651CA4">
        <w:tab/>
      </w:r>
      <w:r w:rsidR="008810DA" w:rsidRPr="00651CA4">
        <w:t xml:space="preserve">In 2007, the Central Bank took several measures to strengthen and improve the efficiency of the financial sector, improve risk management and enhance access to finance. With these initiatives, the outlook for financial system stability remains favourable, as the capacity of the financial system to withstand and manage risks at the institutional and infrastructure level is being continuously strengthened </w:t>
      </w:r>
      <w:r w:rsidR="00597C42">
        <w:t>(</w:t>
      </w:r>
      <w:r w:rsidR="00597C42" w:rsidRPr="00597C42">
        <w:rPr>
          <w:i/>
        </w:rPr>
        <w:t>S</w:t>
      </w:r>
      <w:r w:rsidR="008810DA" w:rsidRPr="00597C42">
        <w:rPr>
          <w:i/>
        </w:rPr>
        <w:t>ource</w:t>
      </w:r>
      <w:r w:rsidR="008810DA" w:rsidRPr="00651CA4">
        <w:t>: Central Bank).</w:t>
      </w:r>
    </w:p>
    <w:p w:rsidR="008810DA" w:rsidRPr="00651CA4" w:rsidRDefault="008810DA" w:rsidP="002E25C3">
      <w:pPr>
        <w:pStyle w:val="Heading2"/>
      </w:pPr>
      <w:r w:rsidRPr="00651CA4">
        <w:t xml:space="preserve">5. </w:t>
      </w:r>
      <w:r w:rsidR="002E25C3" w:rsidRPr="00651CA4">
        <w:t xml:space="preserve"> </w:t>
      </w:r>
      <w:r w:rsidRPr="00651CA4">
        <w:t>Government</w:t>
      </w:r>
    </w:p>
    <w:p w:rsidR="008810DA" w:rsidRPr="00651CA4" w:rsidRDefault="002E25C3" w:rsidP="002E25C3">
      <w:r w:rsidRPr="00651CA4">
        <w:t>16.</w:t>
      </w:r>
      <w:r w:rsidRPr="00651CA4">
        <w:tab/>
      </w:r>
      <w:r w:rsidR="008810DA" w:rsidRPr="00651CA4">
        <w:t>Before the colonial period, Sri Lanka was a monarchy. Thereafter administrative and governmental reforms were introduced under the Portuguese, Dutch and British rulers. According to the recommendations of the Colebrook-Cameron Commission, the Executive</w:t>
      </w:r>
      <w:r w:rsidRPr="00651CA4">
        <w:t> </w:t>
      </w:r>
      <w:r w:rsidR="008810DA" w:rsidRPr="00651CA4">
        <w:t>Council and the Legislative Council- the first legislative bodies of colonial Ceylon - were set up by the Governor, Sir Robert Horton, in 1833. Universal Franchise was granted in</w:t>
      </w:r>
      <w:r w:rsidRPr="00651CA4">
        <w:t> </w:t>
      </w:r>
      <w:r w:rsidR="008810DA" w:rsidRPr="00651CA4">
        <w:t>1931.</w:t>
      </w:r>
    </w:p>
    <w:p w:rsidR="008810DA" w:rsidRPr="00651CA4" w:rsidRDefault="002E25C3" w:rsidP="002E25C3">
      <w:r w:rsidRPr="00651CA4">
        <w:t>17.</w:t>
      </w:r>
      <w:r w:rsidRPr="00651CA4">
        <w:tab/>
      </w:r>
      <w:r w:rsidR="008810DA" w:rsidRPr="00651CA4">
        <w:t>Sri Lanka regained its independence from the British in 1948. A Westminster system of parliamentary governance was then installed under the Soulbury C</w:t>
      </w:r>
      <w:r w:rsidR="000553D2" w:rsidRPr="00651CA4">
        <w:t>onstitution of 1948. In 1972, a </w:t>
      </w:r>
      <w:r w:rsidR="008810DA" w:rsidRPr="00651CA4">
        <w:t>Republican Constitution was adopted with a single legislative body, the National State Assembly, the executive power being vested in the Prime Minister and a President as the Constitutional Head of State. Following, the enactment of a new Constitution of the Democratic Socialist Republic of Sri Lanka in 1978, an Executive Presidential form of Government was introduced. The President is both Chief Executive as well as Head of State, and is elected directly in a national vo</w:t>
      </w:r>
      <w:r w:rsidRPr="00651CA4">
        <w:t>te for a 6-year term of office.</w:t>
      </w:r>
    </w:p>
    <w:p w:rsidR="008810DA" w:rsidRPr="00651CA4" w:rsidRDefault="002E25C3" w:rsidP="002E25C3">
      <w:r w:rsidRPr="00651CA4">
        <w:t>18.</w:t>
      </w:r>
      <w:r w:rsidRPr="00651CA4">
        <w:tab/>
      </w:r>
      <w:r w:rsidR="008810DA" w:rsidRPr="00651CA4">
        <w:t>The supreme national legislative body is the Parliament. It consists of 225 members. Sri</w:t>
      </w:r>
      <w:r w:rsidRPr="00651CA4">
        <w:t> </w:t>
      </w:r>
      <w:r w:rsidR="008810DA" w:rsidRPr="00651CA4">
        <w:t>Lanka enjoys a multiparty system and representatives of many political parties are in the present Parliament representing varying political philosophies, approaches as well as diffe</w:t>
      </w:r>
      <w:r w:rsidR="000553D2" w:rsidRPr="00651CA4">
        <w:t>rent communities and religions.</w:t>
      </w:r>
    </w:p>
    <w:p w:rsidR="008810DA" w:rsidRPr="00651CA4" w:rsidRDefault="002E25C3" w:rsidP="002E25C3">
      <w:r w:rsidRPr="00651CA4">
        <w:t>19.</w:t>
      </w:r>
      <w:r w:rsidRPr="00651CA4">
        <w:tab/>
      </w:r>
      <w:r w:rsidR="008810DA" w:rsidRPr="00651CA4">
        <w:t>The 1978 Constitution introduced a radical departure to the previously existing electoral system and electoral districts. The previous system was based on constituencies with individual candidates nominated by recognized political parties or independent candidates. The candidate obtaining the highest number of votes in respect of the constituency was dec</w:t>
      </w:r>
      <w:r w:rsidR="000553D2" w:rsidRPr="00651CA4">
        <w:t>lared elected. This </w:t>
      </w:r>
      <w:r w:rsidR="008810DA" w:rsidRPr="00651CA4">
        <w:t>system, commonly described as the first-past-the-post (FPTP) system, was changed in 1978 into a system of proportional representation.</w:t>
      </w:r>
    </w:p>
    <w:p w:rsidR="003C62F5" w:rsidRPr="00651CA4" w:rsidRDefault="002E25C3" w:rsidP="002E25C3">
      <w:r w:rsidRPr="00651CA4">
        <w:t>20.</w:t>
      </w:r>
      <w:r w:rsidRPr="00651CA4">
        <w:tab/>
      </w:r>
      <w:r w:rsidR="008810DA" w:rsidRPr="00651CA4">
        <w:t>Sri Lanka is divided into nine provinces to be administered by a Governor, appointed by the President and a Chief Minister and Board of Ministers, who are elected.</w:t>
      </w:r>
    </w:p>
    <w:p w:rsidR="008810DA" w:rsidRPr="00651CA4" w:rsidRDefault="002E25C3" w:rsidP="002E25C3">
      <w:r w:rsidRPr="00651CA4">
        <w:t>21.</w:t>
      </w:r>
      <w:r w:rsidRPr="00651CA4">
        <w:tab/>
      </w:r>
      <w:r w:rsidR="008810DA" w:rsidRPr="00651CA4">
        <w:t>The people of Sri Lanka have succeeded in maintaining strong democratic traditions with regular elections since independence. Voter participation at elections is generally high and at the last general elect</w:t>
      </w:r>
      <w:r w:rsidRPr="00651CA4">
        <w:t>ion in 2005 it was 75 per cent.</w:t>
      </w:r>
    </w:p>
    <w:p w:rsidR="008810DA" w:rsidRPr="00651CA4" w:rsidRDefault="00FE727D" w:rsidP="002E25C3">
      <w:r>
        <w:br w:type="page"/>
      </w:r>
      <w:r w:rsidR="002E25C3" w:rsidRPr="00651CA4">
        <w:t>22.</w:t>
      </w:r>
      <w:r w:rsidR="002E25C3" w:rsidRPr="00651CA4">
        <w:tab/>
      </w:r>
      <w:r w:rsidR="008810DA" w:rsidRPr="00651CA4">
        <w:t>The overall authority for the conduct of the elections is vested in the Commissioner General of Elections which is an independent office under the Parliamentary Elections Act as amended. The 17th Amendment to the Constitution introduced a set of new provisions to the Constitution described as Chapter XIV A. Article 103, paragraph</w:t>
      </w:r>
      <w:r w:rsidR="002E25C3" w:rsidRPr="00651CA4">
        <w:t xml:space="preserve"> </w:t>
      </w:r>
      <w:r w:rsidR="008810DA" w:rsidRPr="00651CA4">
        <w:t>1, of this chapter provides that there shall be an Election Commission consisting of five members appointed by the President on the recommendation of the Constitutional Council. The President is also empowered to nominate one such member as the Chairman of the Commission, also on the recommendation of the Constitutional Council. The Commissioner General of Elections continues to exercise the powers and functions vested in the Election Commission in terms of an interim provision contained in section 27 (2) of the 17th Amendment to the Constitution.</w:t>
      </w:r>
    </w:p>
    <w:p w:rsidR="008810DA" w:rsidRPr="00651CA4" w:rsidRDefault="002E25C3" w:rsidP="002E25C3">
      <w:r w:rsidRPr="00651CA4">
        <w:t>23.</w:t>
      </w:r>
      <w:r w:rsidRPr="00651CA4">
        <w:tab/>
      </w:r>
      <w:r w:rsidR="008810DA" w:rsidRPr="00651CA4">
        <w:t xml:space="preserve">The conduct of the election in respect of each electoral district is entrusted to a person designated as the </w:t>
      </w:r>
      <w:r w:rsidR="00672D90" w:rsidRPr="00651CA4">
        <w:t>“</w:t>
      </w:r>
      <w:r w:rsidR="008810DA" w:rsidRPr="00651CA4">
        <w:t>Returning Officer</w:t>
      </w:r>
      <w:r w:rsidR="00672D90" w:rsidRPr="00651CA4">
        <w:t>”</w:t>
      </w:r>
      <w:r w:rsidR="008810DA" w:rsidRPr="00651CA4">
        <w:t xml:space="preserve"> who, in turn appoints a Presiding Officer to be in charge of each polling station within his electoral district.</w:t>
      </w:r>
    </w:p>
    <w:p w:rsidR="00C74E36" w:rsidRPr="00651CA4" w:rsidRDefault="002E25C3" w:rsidP="002E25C3">
      <w:r w:rsidRPr="00651CA4">
        <w:t>24.</w:t>
      </w:r>
      <w:r w:rsidRPr="00651CA4">
        <w:tab/>
      </w:r>
      <w:r w:rsidR="008810DA" w:rsidRPr="00651CA4">
        <w:t>The counting of votes and the declaration of results at general elections is contained in Part</w:t>
      </w:r>
      <w:r w:rsidRPr="00651CA4">
        <w:t> </w:t>
      </w:r>
      <w:r w:rsidR="008810DA" w:rsidRPr="00651CA4">
        <w:t>IV of the Parliamentary Elections Act. A Returning Officer of the district is in charge of the count within such a district and is empowered to appoint a counting officer to be in charge of each counting centre (section 49). The Returning Officer declares the result in terms of section</w:t>
      </w:r>
      <w:r w:rsidRPr="00651CA4">
        <w:t> </w:t>
      </w:r>
      <w:r w:rsidR="008810DA" w:rsidRPr="00651CA4">
        <w:t>60 of the Act.</w:t>
      </w:r>
    </w:p>
    <w:p w:rsidR="008810DA" w:rsidRPr="00651CA4" w:rsidRDefault="002E25C3" w:rsidP="002E25C3">
      <w:r w:rsidRPr="00651CA4">
        <w:t>25.</w:t>
      </w:r>
      <w:r w:rsidRPr="00651CA4">
        <w:tab/>
      </w:r>
      <w:r w:rsidR="008810DA" w:rsidRPr="00651CA4">
        <w:t>Sri Lanka has the practice of inviting foreign election observers to ensure free and fair elections.</w:t>
      </w:r>
    </w:p>
    <w:p w:rsidR="008810DA" w:rsidRPr="00651CA4" w:rsidRDefault="008810DA" w:rsidP="000332C8">
      <w:pPr>
        <w:pStyle w:val="Heading2"/>
      </w:pPr>
      <w:r w:rsidRPr="00651CA4">
        <w:t xml:space="preserve">6. </w:t>
      </w:r>
      <w:r w:rsidR="000332C8" w:rsidRPr="00651CA4">
        <w:t xml:space="preserve"> </w:t>
      </w:r>
      <w:r w:rsidRPr="00651CA4">
        <w:t>Social infrastructure</w:t>
      </w:r>
    </w:p>
    <w:p w:rsidR="003F7CE1" w:rsidRPr="00651CA4" w:rsidRDefault="001E6F76" w:rsidP="001E6F76">
      <w:r w:rsidRPr="00651CA4">
        <w:rPr>
          <w:bCs/>
        </w:rPr>
        <w:t>26.</w:t>
      </w:r>
      <w:r w:rsidRPr="00651CA4">
        <w:rPr>
          <w:bCs/>
        </w:rPr>
        <w:tab/>
      </w:r>
      <w:r w:rsidR="008810DA" w:rsidRPr="00651CA4">
        <w:rPr>
          <w:bCs/>
        </w:rPr>
        <w:t>Sri Lanka</w:t>
      </w:r>
      <w:r w:rsidR="00672D90" w:rsidRPr="00651CA4">
        <w:rPr>
          <w:bCs/>
        </w:rPr>
        <w:t>’</w:t>
      </w:r>
      <w:r w:rsidR="008810DA" w:rsidRPr="00651CA4">
        <w:rPr>
          <w:bCs/>
        </w:rPr>
        <w:t xml:space="preserve">s achievements in the area of social infrastructure are well recognized. </w:t>
      </w:r>
      <w:r w:rsidR="008810DA" w:rsidRPr="00651CA4">
        <w:t>Sri</w:t>
      </w:r>
      <w:r w:rsidRPr="00651CA4">
        <w:t> </w:t>
      </w:r>
      <w:r w:rsidR="008810DA" w:rsidRPr="00651CA4">
        <w:t>Lanka</w:t>
      </w:r>
      <w:r w:rsidR="00672D90" w:rsidRPr="00651CA4">
        <w:t>’</w:t>
      </w:r>
      <w:r w:rsidR="008810DA" w:rsidRPr="00651CA4">
        <w:t>s education and health indicators such as high literacy, maternal and infant mortality rates and life expectancy have shown a steady improvement over the years and have reached levels comparable even to high-income countries. The intervention of successive governments since independence to maintain universal access to free health care and education and to implement comprehensive social welfare safety net programmes have provided the foundation to realize these achievements. Programmes such as Janasaviya, Food Stamps and the present Samurdhi Scheme were not conceived purely as measures of social welfare; however in their totality, they have helped citizens of the country to realize their full potential consistent with the enjoyment of fundamental rights, including political and civil rights, economic, social and cultural rights, as well as the right to development. State policies have also helped to reduce income disparities among different socio-economic groups in the country. The Human Development Report 2006 of the United Nations Development Programme (UNDP) places Sri</w:t>
      </w:r>
      <w:r w:rsidRPr="00651CA4">
        <w:t> </w:t>
      </w:r>
      <w:r w:rsidR="008810DA" w:rsidRPr="00651CA4">
        <w:t>Lanka at 93 on the human development index (HDI) significantly above other States in the South Asian region.</w:t>
      </w:r>
    </w:p>
    <w:p w:rsidR="008810DA" w:rsidRPr="00651CA4" w:rsidRDefault="001E6F76" w:rsidP="001E6F76">
      <w:r w:rsidRPr="00651CA4">
        <w:t>27.</w:t>
      </w:r>
      <w:r w:rsidRPr="00651CA4">
        <w:tab/>
      </w:r>
      <w:r w:rsidR="008810DA" w:rsidRPr="00651CA4">
        <w:t xml:space="preserve">It is a little known fact that throughout the years of conflict, humanitarian and developmental needs of the civilian population of the North and the East, including in conflict areas, were continuously met by the Government of Sri Lanka together with some assistance from the donor community. The administrative machinery including the free national health, </w:t>
      </w:r>
      <w:r w:rsidR="00FE727D">
        <w:br w:type="page"/>
      </w:r>
      <w:r w:rsidR="008810DA" w:rsidRPr="00651CA4">
        <w:t>education and infrastructure</w:t>
      </w:r>
      <w:r w:rsidR="008810DA" w:rsidRPr="00651CA4">
        <w:rPr>
          <w:bCs/>
        </w:rPr>
        <w:t xml:space="preserve"> </w:t>
      </w:r>
      <w:r w:rsidR="008810DA" w:rsidRPr="00651CA4">
        <w:t>facilities in conflict</w:t>
      </w:r>
      <w:r w:rsidR="008810DA" w:rsidRPr="00651CA4">
        <w:rPr>
          <w:bCs/>
        </w:rPr>
        <w:t xml:space="preserve"> </w:t>
      </w:r>
      <w:r w:rsidR="008810DA" w:rsidRPr="00651CA4">
        <w:t>areas are continuing to be maintained by the Government despite the fact that the Liberation Tigers of Tamil Eelam (LTTE) siphons off such funding for its own illegal purposes.</w:t>
      </w:r>
    </w:p>
    <w:p w:rsidR="008810DA" w:rsidRPr="00651CA4" w:rsidRDefault="008810DA" w:rsidP="003D452F">
      <w:pPr>
        <w:pStyle w:val="Heading3"/>
      </w:pPr>
      <w:r w:rsidRPr="00651CA4">
        <w:t>Education</w:t>
      </w:r>
    </w:p>
    <w:p w:rsidR="008810DA" w:rsidRPr="00651CA4" w:rsidRDefault="003D452F" w:rsidP="003D452F">
      <w:r w:rsidRPr="00651CA4">
        <w:t>28.</w:t>
      </w:r>
      <w:r w:rsidRPr="00651CA4">
        <w:tab/>
      </w:r>
      <w:r w:rsidR="008810DA" w:rsidRPr="00651CA4">
        <w:t>The education system of Sri Lanka is renowned for having achieved near universal primary education and high levels of literacy. Successive Governments since independence have maintained high levels of expenditure on education, averaging about 5 per cent of GNP or more than 15 per cent of total government expenditure. This has resulted in adult literacy rising from</w:t>
      </w:r>
      <w:r w:rsidRPr="00651CA4">
        <w:t> </w:t>
      </w:r>
      <w:r w:rsidR="008810DA" w:rsidRPr="00651CA4">
        <w:t>58 per cent in 1946 to 78 per cent in 1971, to 86 per cent in 1984 and to 89.3 per cent in</w:t>
      </w:r>
      <w:r w:rsidRPr="00651CA4">
        <w:t> </w:t>
      </w:r>
      <w:r w:rsidR="008810DA" w:rsidRPr="00651CA4">
        <w:t>1992. The literacy rate for 2003/04 was 92.5 per cent comparable for males and females alike.</w:t>
      </w:r>
    </w:p>
    <w:p w:rsidR="008810DA" w:rsidRPr="00651CA4" w:rsidRDefault="003D452F" w:rsidP="003D452F">
      <w:r w:rsidRPr="00651CA4">
        <w:t>29.</w:t>
      </w:r>
      <w:r w:rsidRPr="00651CA4">
        <w:tab/>
      </w:r>
      <w:r w:rsidR="008810DA" w:rsidRPr="00651CA4">
        <w:t>An important outcome of provision of free education is that for the first time, the large masses of people in the rural areas had access to education. After 1960, most of the entrants to the universities were from schools in the rural areas. As a result, people from the rural areas and the underprivileged have had greater access to jobs, thereby contributing to greater social equity as well as a more equitable distribution of income as a wider segment of the population gained access to</w:t>
      </w:r>
      <w:r w:rsidRPr="00651CA4">
        <w:t xml:space="preserve"> employment and higher incomes.</w:t>
      </w:r>
    </w:p>
    <w:p w:rsidR="008810DA" w:rsidRPr="00651CA4" w:rsidRDefault="003D452F" w:rsidP="003D452F">
      <w:r w:rsidRPr="00651CA4">
        <w:t>30.</w:t>
      </w:r>
      <w:r w:rsidRPr="00651CA4">
        <w:tab/>
      </w:r>
      <w:r w:rsidR="008810DA" w:rsidRPr="00651CA4">
        <w:t xml:space="preserve">Quantifying the benefits of the free education system is a complex process. However, there is little doubt that the broad-basing of literacy and civic awareness through free education is a prerequisite for enhancing the quality of life of the population and promoting democratic governance and public accountability. Free education has also contributed substantially to the other achievements of Sri Lanka in health, including fertility reduction and gender empowerment, which in turn has led to increasing productivity in </w:t>
      </w:r>
      <w:r w:rsidRPr="00651CA4">
        <w:t>various sectors of the economy.</w:t>
      </w:r>
    </w:p>
    <w:p w:rsidR="008810DA" w:rsidRPr="00651CA4" w:rsidRDefault="003D452F" w:rsidP="003D452F">
      <w:r w:rsidRPr="00651CA4">
        <w:t>31.</w:t>
      </w:r>
      <w:r w:rsidRPr="00651CA4">
        <w:tab/>
      </w:r>
      <w:r w:rsidR="008810DA" w:rsidRPr="00651CA4">
        <w:t>The development of the education system to explore new frontiers of knowledge and match it with dynamic needs of the labour market is vital to achieve sustainable high economic growth and development. Key issues in the education system related to equity, quality, efficiency and effectiveness, are incorporated in the Ten-year Vision framework which plans to transform the education system into one that will promote both knowledge and technological skills required for rapid economic growth and development, as well as promoting values, and attitudes needed for building social peace and harmony.</w:t>
      </w:r>
    </w:p>
    <w:p w:rsidR="008810DA" w:rsidRPr="00651CA4" w:rsidRDefault="008810DA" w:rsidP="003D452F">
      <w:pPr>
        <w:pStyle w:val="Heading3"/>
      </w:pPr>
      <w:r w:rsidRPr="00651CA4">
        <w:t>Health care</w:t>
      </w:r>
    </w:p>
    <w:p w:rsidR="008810DA" w:rsidRPr="00651CA4" w:rsidRDefault="003D452F" w:rsidP="003D452F">
      <w:r w:rsidRPr="00651CA4">
        <w:t>32.</w:t>
      </w:r>
      <w:r w:rsidRPr="00651CA4">
        <w:tab/>
      </w:r>
      <w:r w:rsidR="008810DA" w:rsidRPr="00651CA4">
        <w:t>The national health policy of Sri Lanka from the early 1950s has been governed by a commitment to provide comprehensive and free health care to the entire population. This policy has applied to both preventive and curative programmes. Successive Governments have maintained reasonably high levels of expenditure on health, averaging about 6 per cent of total government expenditure until the 1970s. In 1982, about 1.3 per cent of GNP (Gross national product) or 3.2 per cent of total expenditure was on health. The expenditure on health services rose from Rs. 50.2 million in the financial year 1949/50 to Rs. 104 million in 1956/57 and to Rs.</w:t>
      </w:r>
      <w:r w:rsidRPr="00651CA4">
        <w:t> </w:t>
      </w:r>
      <w:r w:rsidR="008810DA" w:rsidRPr="00651CA4">
        <w:t>210 million in 1968/69. In 1974 the amount spent was Rs. 288.9 million and in 1984 Rs.</w:t>
      </w:r>
      <w:r w:rsidRPr="00651CA4">
        <w:t> </w:t>
      </w:r>
      <w:r w:rsidR="008810DA" w:rsidRPr="00651CA4">
        <w:t xml:space="preserve">1,751 million. As noted in the Human Development Report 1995, public expenditure on </w:t>
      </w:r>
      <w:r w:rsidR="00FE727D">
        <w:br w:type="page"/>
      </w:r>
      <w:r w:rsidR="008810DA" w:rsidRPr="00651CA4">
        <w:t>health as a percentage of the Gross Domestic Product (GDP) in 1990 was 1.8 per cent and percentage of (GDP) in 2003 was 1.6 %. In 2006, the total health budget increased by 29 per cent to Rs. 58 billion, about 2 per</w:t>
      </w:r>
      <w:r w:rsidR="00FE727D">
        <w:t> </w:t>
      </w:r>
      <w:r w:rsidR="008810DA" w:rsidRPr="00651CA4">
        <w:t>cent of the GDP.</w:t>
      </w:r>
    </w:p>
    <w:p w:rsidR="008810DA" w:rsidRPr="00651CA4" w:rsidRDefault="003D452F" w:rsidP="003D452F">
      <w:r w:rsidRPr="00651CA4">
        <w:t>33.</w:t>
      </w:r>
      <w:r w:rsidRPr="00651CA4">
        <w:tab/>
      </w:r>
      <w:r w:rsidR="008810DA" w:rsidRPr="00651CA4">
        <w:t>It is generally recognized that free medical care contributed t</w:t>
      </w:r>
      <w:r w:rsidR="003F7CE1" w:rsidRPr="00651CA4">
        <w:t>o an appreciable decline in the </w:t>
      </w:r>
      <w:r w:rsidR="008810DA" w:rsidRPr="00651CA4">
        <w:t>death rate from the late 1940s. Today, Sri Lanka has probably one of the lowest death rates among developing countries. Improved medical care has contributed to an increase in life expectancy in the country. For both males and females life expectancy has increased appreciably. In 1946, life expectancy for males was only 43.9 years, by 1953 it had risen to 61.9 years, to</w:t>
      </w:r>
      <w:r w:rsidRPr="00651CA4">
        <w:t> </w:t>
      </w:r>
      <w:r w:rsidR="008810DA" w:rsidRPr="00651CA4">
        <w:t>66.9</w:t>
      </w:r>
      <w:r w:rsidRPr="00651CA4">
        <w:t> </w:t>
      </w:r>
      <w:r w:rsidR="008810DA" w:rsidRPr="00651CA4">
        <w:t>years in 1977 and by 1984 to 67.5 years. In 2004 life expectancy was 74.3 years according to the Human Development Report. The life expectancy rate for females has been slightly higher throughout and in 200</w:t>
      </w:r>
      <w:r w:rsidRPr="00651CA4">
        <w:t>4 it was 77 years.</w:t>
      </w:r>
    </w:p>
    <w:p w:rsidR="008810DA" w:rsidRPr="00651CA4" w:rsidRDefault="003D452F" w:rsidP="003D452F">
      <w:r w:rsidRPr="00651CA4">
        <w:t>34.</w:t>
      </w:r>
      <w:r w:rsidRPr="00651CA4">
        <w:tab/>
      </w:r>
      <w:r w:rsidR="008810DA" w:rsidRPr="00651CA4">
        <w:t>Similarly, the infant mortality rate has fallen from 264 per thousand in 1935 to</w:t>
      </w:r>
      <w:r w:rsidRPr="00651CA4">
        <w:t> </w:t>
      </w:r>
      <w:r w:rsidR="008810DA" w:rsidRPr="00651CA4">
        <w:t>140</w:t>
      </w:r>
      <w:r w:rsidRPr="00651CA4">
        <w:t> </w:t>
      </w:r>
      <w:r w:rsidR="008810DA" w:rsidRPr="00651CA4">
        <w:t>per</w:t>
      </w:r>
      <w:r w:rsidRPr="00651CA4">
        <w:t> </w:t>
      </w:r>
      <w:r w:rsidR="008810DA" w:rsidRPr="00651CA4">
        <w:t xml:space="preserve">thousand in 1950, to 46 per thousand in 1973 and </w:t>
      </w:r>
      <w:r w:rsidR="003F7CE1" w:rsidRPr="00651CA4">
        <w:t>to 33 per thousand in 1984. The </w:t>
      </w:r>
      <w:r w:rsidR="008810DA" w:rsidRPr="00651CA4">
        <w:t>Human Development Report 1995 registered the infant mortality rate in Sri Lanka as</w:t>
      </w:r>
      <w:r w:rsidRPr="00651CA4">
        <w:t> </w:t>
      </w:r>
      <w:r w:rsidR="008810DA" w:rsidRPr="00651CA4">
        <w:t>18</w:t>
      </w:r>
      <w:r w:rsidRPr="00651CA4">
        <w:t> </w:t>
      </w:r>
      <w:r w:rsidR="008810DA" w:rsidRPr="00651CA4">
        <w:t>per</w:t>
      </w:r>
      <w:r w:rsidRPr="00651CA4">
        <w:t> </w:t>
      </w:r>
      <w:r w:rsidR="008810DA" w:rsidRPr="00651CA4">
        <w:t>thousand live births in 1992 and 12 pe</w:t>
      </w:r>
      <w:r w:rsidRPr="00651CA4">
        <w:t>r thousand live births in 2004.</w:t>
      </w:r>
    </w:p>
    <w:p w:rsidR="008810DA" w:rsidRPr="00651CA4" w:rsidRDefault="003D452F" w:rsidP="003D452F">
      <w:r w:rsidRPr="00651CA4">
        <w:t>35.</w:t>
      </w:r>
      <w:r w:rsidRPr="00651CA4">
        <w:tab/>
      </w:r>
      <w:r w:rsidR="008810DA" w:rsidRPr="00651CA4">
        <w:t>Two distinctive aspects of Sri Lanka</w:t>
      </w:r>
      <w:r w:rsidR="00672D90" w:rsidRPr="00651CA4">
        <w:t>’</w:t>
      </w:r>
      <w:r w:rsidR="008810DA" w:rsidRPr="00651CA4">
        <w:t>s health system are that while it has an extensive coverage of the population through primary health-care facilities staffed by paramedical workers, it also provides a strong back-up referral system of clinics and hospitals staffed by both physicians and paramedical workers. The World Health Organization (WHO) and the United</w:t>
      </w:r>
      <w:r w:rsidRPr="00651CA4">
        <w:t> </w:t>
      </w:r>
      <w:r w:rsidR="008810DA" w:rsidRPr="00651CA4">
        <w:t>Nations Children</w:t>
      </w:r>
      <w:r w:rsidR="00672D90" w:rsidRPr="00651CA4">
        <w:t>’</w:t>
      </w:r>
      <w:r w:rsidR="008810DA" w:rsidRPr="00651CA4">
        <w:t>s Fund (UNICEF) have focused on the primary health-care strategy of Sri Lanka as a cost-effective and successful model for d</w:t>
      </w:r>
      <w:r w:rsidRPr="00651CA4">
        <w:t>eveloping countries to emulate.</w:t>
      </w:r>
    </w:p>
    <w:p w:rsidR="008810DA" w:rsidRPr="00651CA4" w:rsidRDefault="003D452F" w:rsidP="003D452F">
      <w:r w:rsidRPr="00651CA4">
        <w:t>36.</w:t>
      </w:r>
      <w:r w:rsidRPr="00651CA4">
        <w:tab/>
      </w:r>
      <w:r w:rsidR="008810DA" w:rsidRPr="00651CA4">
        <w:t>Free health care based on the primary health-care system has led to the expansion and the availability of medical services and very high health awareness in all parts of the country. Along with free education, the Government has continued the development of medical schools that have maintained high standards and has provided the basis for the advancement of medical education and research. Sri Lanka has been able to develop a functional partnership of health work infrastructure combining governmental, intergovernmental and non-governmental institutions to project and implement an island-wide primary health-care network which is perhaps u</w:t>
      </w:r>
      <w:r w:rsidRPr="00651CA4">
        <w:t>nique in the developing world.</w:t>
      </w:r>
    </w:p>
    <w:p w:rsidR="008810DA" w:rsidRPr="00651CA4" w:rsidRDefault="003D452F" w:rsidP="003D452F">
      <w:r w:rsidRPr="00651CA4">
        <w:t>37.</w:t>
      </w:r>
      <w:r w:rsidRPr="00651CA4">
        <w:tab/>
      </w:r>
      <w:r w:rsidR="008810DA" w:rsidRPr="00651CA4">
        <w:t>Furthermore, the Western-type health-care system coexists with a government regulated system of traditional Ayurvedic medicine. All economic groups make use of the Ayurvedic system. The traditional system complements the Western-type health facilities and has broaden</w:t>
      </w:r>
      <w:r w:rsidRPr="00651CA4">
        <w:t>ed the choice for the consumer.</w:t>
      </w:r>
    </w:p>
    <w:p w:rsidR="008810DA" w:rsidRPr="00651CA4" w:rsidRDefault="003D452F" w:rsidP="003D452F">
      <w:r w:rsidRPr="00651CA4">
        <w:t>38.</w:t>
      </w:r>
      <w:r w:rsidRPr="00651CA4">
        <w:tab/>
      </w:r>
      <w:r w:rsidR="008810DA" w:rsidRPr="00651CA4">
        <w:t xml:space="preserve">The health sector Master Plan covering 2007 </w:t>
      </w:r>
      <w:r w:rsidR="0058509B" w:rsidRPr="00651CA4">
        <w:t>-</w:t>
      </w:r>
      <w:r w:rsidR="008810DA" w:rsidRPr="00651CA4">
        <w:t xml:space="preserve"> 2016 highlights the policy and strategic framework for developing an innovative health-care system in the country. The policy ensures easy access to quality and modern healthcare services for all with</w:t>
      </w:r>
      <w:r w:rsidR="00D33430">
        <w:t xml:space="preserve"> emphasis on needs of the lower </w:t>
      </w:r>
      <w:r w:rsidR="008810DA" w:rsidRPr="00651CA4">
        <w:t>income groups and those most vulnerable in the society. There are 606 government hospitals with 61,835 beds in the country, which accounts to 3.</w:t>
      </w:r>
      <w:r w:rsidR="003F7CE1" w:rsidRPr="00651CA4">
        <w:t>1 beds per 1,000 persons.</w:t>
      </w:r>
      <w:r w:rsidR="00FE727D">
        <w:t xml:space="preserve"> There </w:t>
      </w:r>
      <w:r w:rsidR="008810DA" w:rsidRPr="00651CA4">
        <w:t>were 9,648 qualified doctors in the state health sector, a doctor for every 2,061 persons and</w:t>
      </w:r>
      <w:r w:rsidR="00FE727D">
        <w:t xml:space="preserve"> </w:t>
      </w:r>
      <w:r w:rsidR="008810DA" w:rsidRPr="00651CA4">
        <w:t xml:space="preserve">20,549 qualified nurses, a nurse for every 968 persons. The health policy framework also recognizes the role of the private sector for providing an efficient and cost effective healthcare </w:t>
      </w:r>
      <w:r w:rsidR="00FE727D">
        <w:br w:type="page"/>
      </w:r>
      <w:r w:rsidR="008810DA" w:rsidRPr="00651CA4">
        <w:t>service. Sri Lanka has been successful in controlling communicable diseases such as malaria, encephalitis, measles, polio, leprosy, etc. Several health proje</w:t>
      </w:r>
      <w:r w:rsidR="00995D91" w:rsidRPr="00651CA4">
        <w:t>cts were in progress in 2006. A </w:t>
      </w:r>
      <w:r w:rsidR="008810DA" w:rsidRPr="00651CA4">
        <w:t xml:space="preserve">modern blood bank was set up. An ultra modern Neuro Trauma Treatment unit is under construction at the National Hospital, Colombo. A </w:t>
      </w:r>
      <w:r w:rsidR="00672D90" w:rsidRPr="00651CA4">
        <w:t>“</w:t>
      </w:r>
      <w:r w:rsidR="008810DA" w:rsidRPr="00651CA4">
        <w:t>Linear Accelerator</w:t>
      </w:r>
      <w:r w:rsidR="00672D90" w:rsidRPr="00651CA4">
        <w:t>”</w:t>
      </w:r>
      <w:r w:rsidR="008810DA" w:rsidRPr="00651CA4">
        <w:t xml:space="preserve"> for cancer treatment has been established at Maharagama. Under the post-tsunami reconstruction programme 285 projects have been identified for development. A total of 97 projects had been</w:t>
      </w:r>
      <w:r w:rsidR="00995D91" w:rsidRPr="00651CA4">
        <w:t xml:space="preserve"> completed by end 2006. In </w:t>
      </w:r>
      <w:r w:rsidR="008810DA" w:rsidRPr="00651CA4">
        <w:t>the budget 2007, it has been proposed to upgrade all health centres in the estate sector as a special project. Under the Suwa Udana programme, mobile health clinics as well as health promotion and educational programmes, were conducted at divisional levels. Further, action has been taken to upgrade 17 hospitals located in rural areas</w:t>
      </w:r>
      <w:r w:rsidR="00061834" w:rsidRPr="00651CA4">
        <w:t xml:space="preserve">. </w:t>
      </w:r>
      <w:r w:rsidR="008810DA" w:rsidRPr="00651CA4">
        <w:t xml:space="preserve">The </w:t>
      </w:r>
      <w:r w:rsidR="00D6437D" w:rsidRPr="00651CA4">
        <w:t>“</w:t>
      </w:r>
      <w:r w:rsidR="008810DA" w:rsidRPr="00651CA4">
        <w:t>amazing health infrastructure</w:t>
      </w:r>
      <w:r w:rsidR="00D6437D" w:rsidRPr="00651CA4">
        <w:t>”</w:t>
      </w:r>
      <w:r w:rsidR="008810DA" w:rsidRPr="00651CA4">
        <w:t xml:space="preserve"> of Sri Lanka was complimented by WHO as ensuring that there were no epidemics and no victim was left uncovered, during the unprecedented Tsunami crisis in 2004.</w:t>
      </w:r>
    </w:p>
    <w:p w:rsidR="008810DA" w:rsidRPr="00651CA4" w:rsidRDefault="008810DA" w:rsidP="003D452F">
      <w:pPr>
        <w:pStyle w:val="Heading3"/>
      </w:pPr>
      <w:r w:rsidRPr="00651CA4">
        <w:t>Housing</w:t>
      </w:r>
    </w:p>
    <w:p w:rsidR="008810DA" w:rsidRPr="00651CA4" w:rsidRDefault="003D452F" w:rsidP="003D452F">
      <w:r w:rsidRPr="00651CA4">
        <w:t>39.</w:t>
      </w:r>
      <w:r w:rsidRPr="00651CA4">
        <w:tab/>
      </w:r>
      <w:r w:rsidR="008810DA" w:rsidRPr="00651CA4">
        <w:t>Sri Lanka had taken the lead in highlighting the international importance of housing through such initiatives as 1987 as the International Year of Shelter for the Homeless Year (IYSH) which was adopted by the United Nations.</w:t>
      </w:r>
    </w:p>
    <w:p w:rsidR="008810DA" w:rsidRPr="00651CA4" w:rsidRDefault="00E83668" w:rsidP="00E83668">
      <w:r w:rsidRPr="00651CA4">
        <w:t>40.</w:t>
      </w:r>
      <w:r w:rsidRPr="00651CA4">
        <w:tab/>
      </w:r>
      <w:r w:rsidR="008810DA" w:rsidRPr="00651CA4">
        <w:t>The long-term housing development policy, as indicated in the Ten-year Vision, envisages meeting a large part of the backlog and growing demand for houses. The policy aims at providing government assistance for needy groups as well as ensuring planned human settlements.</w:t>
      </w:r>
      <w:r w:rsidR="008810DA" w:rsidRPr="00651CA4">
        <w:rPr>
          <w:b/>
        </w:rPr>
        <w:t xml:space="preserve"> </w:t>
      </w:r>
      <w:r w:rsidR="008810DA" w:rsidRPr="00651CA4">
        <w:t>There are several government institutions engaged in facilitating housing development for targeted groups.</w:t>
      </w:r>
      <w:r w:rsidR="008810DA" w:rsidRPr="00651CA4">
        <w:rPr>
          <w:b/>
        </w:rPr>
        <w:t xml:space="preserve"> </w:t>
      </w:r>
      <w:r w:rsidR="008810DA" w:rsidRPr="00651CA4">
        <w:t>The National Housing Development Authority (NHDA), the main public sector institution that implements housing programmes especially targeting low</w:t>
      </w:r>
      <w:r w:rsidRPr="00651CA4">
        <w:noBreakHyphen/>
      </w:r>
      <w:r w:rsidR="008810DA" w:rsidRPr="00651CA4">
        <w:t>income households, has introduced several new housing programmes. NHDA completed 46,021 housing units under various housing development programmes in 2006. Real Estate Exchange Ltd. (REEL) is planning to uplift the living standards of shanty dwellers of about 66,000 in urban centres within the next 10 years by providing them with better housing and other infrastructure facilities. The REEL has initiated construction of</w:t>
      </w:r>
      <w:r w:rsidRPr="00651CA4">
        <w:t xml:space="preserve"> 910 housing units during 2006.</w:t>
      </w:r>
    </w:p>
    <w:p w:rsidR="008810DA" w:rsidRPr="00651CA4" w:rsidRDefault="008810DA" w:rsidP="00E83668">
      <w:pPr>
        <w:pStyle w:val="Heading3"/>
      </w:pPr>
      <w:r w:rsidRPr="00651CA4">
        <w:t>Social equity and social protection programmes</w:t>
      </w:r>
    </w:p>
    <w:p w:rsidR="008810DA" w:rsidRPr="00651CA4" w:rsidRDefault="00E83668" w:rsidP="00E83668">
      <w:r w:rsidRPr="00651CA4">
        <w:rPr>
          <w:bCs/>
        </w:rPr>
        <w:t>41.</w:t>
      </w:r>
      <w:r w:rsidRPr="00651CA4">
        <w:rPr>
          <w:bCs/>
        </w:rPr>
        <w:tab/>
      </w:r>
      <w:r w:rsidR="008810DA" w:rsidRPr="00651CA4">
        <w:rPr>
          <w:bCs/>
        </w:rPr>
        <w:t xml:space="preserve">Sri Lanka enjoys the most extensive social protection coverage in the South Asian region. </w:t>
      </w:r>
      <w:r w:rsidR="008810DA" w:rsidRPr="00651CA4">
        <w:t>Safety net programmes are aimed at helping the low income fam</w:t>
      </w:r>
      <w:r w:rsidR="00995D91" w:rsidRPr="00651CA4">
        <w:t>ilies to cope with poverty. The </w:t>
      </w:r>
      <w:r w:rsidR="008810DA" w:rsidRPr="00651CA4">
        <w:t xml:space="preserve">Samurdhi programme is the main safety net programme currently implemented by the Government to support the poor to maintain their living standards, while also helping them to emerge from poverty. </w:t>
      </w:r>
      <w:r w:rsidR="008810DA" w:rsidRPr="00651CA4">
        <w:rPr>
          <w:bCs/>
        </w:rPr>
        <w:t>The Samurdhi programme was further strengthened in 2006.</w:t>
      </w:r>
      <w:r w:rsidR="00597C42">
        <w:t xml:space="preserve"> The </w:t>
      </w:r>
      <w:r w:rsidR="008810DA" w:rsidRPr="00651CA4">
        <w:t xml:space="preserve">Samurdhi Authority of Sri Lanka (SASL) launched various income generation programmes, community development programmes as well as capacity building programmes during the year to support the Samurdhi beneficiaries to escape from poverty </w:t>
      </w:r>
      <w:r w:rsidR="00C61C48" w:rsidRPr="00651CA4">
        <w:t>and low standard of living.</w:t>
      </w:r>
      <w:r w:rsidR="00597C42">
        <w:t xml:space="preserve"> The </w:t>
      </w:r>
      <w:r w:rsidR="008810DA" w:rsidRPr="00651CA4">
        <w:t>Janapubudu programme issued 97,068 loans amounting to Rs. 1,369 million to finance small scale enterprises. The Gampubudu programme aimed at upgrading infrastructure facilities of villages, the Diriya Piyasa to address the shelter problem of the beneficiaries and the agricultural development programmes to increase the income levels of beneficiaries were implemented by the SASL in 2006. The cash grants to Samurdhi beneficiaries were increased by 50 per cent in</w:t>
      </w:r>
      <w:r w:rsidRPr="00651CA4">
        <w:t> </w:t>
      </w:r>
      <w:r w:rsidR="008810DA" w:rsidRPr="00651CA4">
        <w:t>2006. The value of nutrition pack given to pregnant women was increas</w:t>
      </w:r>
      <w:r w:rsidR="00597C42">
        <w:t xml:space="preserve">ed to Rs. 500 and a </w:t>
      </w:r>
      <w:r w:rsidR="008810DA" w:rsidRPr="00651CA4">
        <w:t xml:space="preserve">special nutrition programme was launched for children of Samurdhi and other under-privileged families through the supply of a glass of fresh milk daily to each child aged between 2 to 5. </w:t>
      </w:r>
      <w:r w:rsidR="008810DA" w:rsidRPr="00651CA4">
        <w:rPr>
          <w:bCs/>
        </w:rPr>
        <w:t xml:space="preserve">Safety net programmes need to be further streamlined aiming at empowering the poor to extend their contribution to the development of the economy. </w:t>
      </w:r>
      <w:r w:rsidR="008810DA" w:rsidRPr="00651CA4">
        <w:t>Population in conflict affected areas also has to be protected by providing effective relief, rehabilitation and reconstruction services.</w:t>
      </w:r>
    </w:p>
    <w:p w:rsidR="008810DA" w:rsidRPr="00651CA4" w:rsidRDefault="00E83668" w:rsidP="00E83668">
      <w:r w:rsidRPr="00651CA4">
        <w:t>42.</w:t>
      </w:r>
      <w:r w:rsidRPr="00651CA4">
        <w:tab/>
      </w:r>
      <w:r w:rsidR="008810DA" w:rsidRPr="00651CA4">
        <w:t>Compared to several other developing countries, Sri Lanka has been successful in achieving reasonable levels of income distribution and raising the living standards of the poorer section of the community, thereby harmonizing limited economic growth with redistribution. The use of conventional statistical indicators such as growth rates and per capita income to assess the progress of Sri Lanka seems to be inadequate in the light of achievements in social welfare and income distribution. What is of significance in the case of Sri Lanka is that there has been equitable distribution of income promoting equality eve</w:t>
      </w:r>
      <w:r w:rsidRPr="00651CA4">
        <w:t>n as a relatively poor country.</w:t>
      </w:r>
    </w:p>
    <w:p w:rsidR="008810DA" w:rsidRPr="00651CA4" w:rsidRDefault="00E83668" w:rsidP="00E83668">
      <w:r w:rsidRPr="00651CA4">
        <w:t>43.</w:t>
      </w:r>
      <w:r w:rsidRPr="00651CA4">
        <w:tab/>
      </w:r>
      <w:r w:rsidR="008810DA" w:rsidRPr="00651CA4">
        <w:t>Government policies in the past three decades have contributed to the transference of income to the domestic agricultural sector in many ways including extensive land reform, government resettle</w:t>
      </w:r>
      <w:r w:rsidRPr="00651CA4">
        <w:t>ment and land distribution</w:t>
      </w:r>
      <w:r w:rsidR="00092A08" w:rsidRPr="00651CA4">
        <w:t>,</w:t>
      </w:r>
      <w:r w:rsidRPr="00651CA4">
        <w:t xml:space="preserve"> etc.</w:t>
      </w:r>
    </w:p>
    <w:p w:rsidR="008810DA" w:rsidRPr="00651CA4" w:rsidRDefault="00E83668" w:rsidP="00E83668">
      <w:r w:rsidRPr="00651CA4">
        <w:t>44.</w:t>
      </w:r>
      <w:r w:rsidRPr="00651CA4">
        <w:tab/>
      </w:r>
      <w:r w:rsidR="008810DA" w:rsidRPr="00651CA4">
        <w:t>The wages of plantation workers, in the earlier period, were always lower than those of their counterparts in the urban areas. However, family income in the estate sector was considerably higher than in the rural sector. Affirmative action deriving from the general welfare policies of the Government was responsible for this. Although the estate population, as a whole, has been poor, subsidies and government welfare expenditure have helped to sustain reasonable levels of nutrition and health standards. Furthermore, plantation workers have been assured of work throughout the year, unlike in other occupations where there is greater uncertainty in regard to the number of days of work available.</w:t>
      </w:r>
    </w:p>
    <w:p w:rsidR="00C61C48" w:rsidRPr="00651CA4" w:rsidRDefault="00E83668" w:rsidP="00E83668">
      <w:r w:rsidRPr="00651CA4">
        <w:t>45.</w:t>
      </w:r>
      <w:r w:rsidRPr="00651CA4">
        <w:tab/>
      </w:r>
      <w:r w:rsidR="008810DA" w:rsidRPr="00651CA4">
        <w:t>Changes in income and the ownership of wealth have also been effected through tenurial reforms and the creation of institutions for the development of agriculture. The Paddy Lands Act of 1958 constituted a significant landmark in rural rehabilitatio</w:t>
      </w:r>
      <w:r w:rsidR="007D377F" w:rsidRPr="00651CA4">
        <w:t>n and economic development. The </w:t>
      </w:r>
      <w:r w:rsidR="008810DA" w:rsidRPr="00651CA4">
        <w:t>system of tenure of paddy lands which prevailed before 19</w:t>
      </w:r>
      <w:r w:rsidR="007D377F" w:rsidRPr="00651CA4">
        <w:t>58 had been in operation in Sri </w:t>
      </w:r>
      <w:r w:rsidR="008810DA" w:rsidRPr="00651CA4">
        <w:t>Lanka from time immemorial. Of the total paddy land, nearly 400,000 acres were cultivated by 300,000 tenant farmers. The system of tenancy that prevailed before was unsatisfactory because adequate incentives for cultivation were lacking in view of the fact that landlords ultimately received the bulk of the crop, very often even without bearing any part of the cost of production. The Paddy Lands Act gave security of tenure to tenant farmers. The Act has, to some extent, relieved indebtedness because farmers have enjoyed a bigger share of the crop and have been in a better</w:t>
      </w:r>
      <w:r w:rsidRPr="00651CA4">
        <w:t xml:space="preserve"> position to repay their debts.</w:t>
      </w:r>
    </w:p>
    <w:p w:rsidR="008810DA" w:rsidRPr="00651CA4" w:rsidRDefault="00E83668" w:rsidP="00E83668">
      <w:r w:rsidRPr="00651CA4">
        <w:t>46.</w:t>
      </w:r>
      <w:r w:rsidRPr="00651CA4">
        <w:tab/>
      </w:r>
      <w:r w:rsidR="008810DA" w:rsidRPr="00651CA4">
        <w:t>The diffusion of wealth has figured as a vital component of economic policy in Sri Lanka because income from property has constituted a major share of total income. Hitherto, property had been owned by a relatively small segment of the total population. When the first phase of the land reform programme was initiated in 1972 only some 5,000 landowners in a population of</w:t>
      </w:r>
      <w:r w:rsidR="005D3D70" w:rsidRPr="00651CA4">
        <w:t> </w:t>
      </w:r>
      <w:r w:rsidR="008810DA" w:rsidRPr="00651CA4">
        <w:t>13 million were affected by the ceiling on land ownership. These figures are an index of the concentration of land ownership. In the rural areas, paddy lands constituted the most important form of wealth and about 33 per cent of these lands were cultivated by tenant farmers who did not own the land. This implied that the bulk of the paddy lands in the cou</w:t>
      </w:r>
      <w:r w:rsidRPr="00651CA4">
        <w:t>ntry were owned by cultivators.</w:t>
      </w:r>
    </w:p>
    <w:p w:rsidR="008810DA" w:rsidRPr="00651CA4" w:rsidRDefault="00E83668" w:rsidP="00E83668">
      <w:r w:rsidRPr="00651CA4">
        <w:t>47.</w:t>
      </w:r>
      <w:r w:rsidRPr="00651CA4">
        <w:tab/>
      </w:r>
      <w:r w:rsidR="008810DA" w:rsidRPr="00651CA4">
        <w:t>The concentration of economic power that arose from the ownership of land weakened with the introduction of land reform in 1972. Land reform was found necessary to diffuse the ownership of land and property in order to provide a base for the further development of the country</w:t>
      </w:r>
      <w:r w:rsidR="00672D90" w:rsidRPr="00651CA4">
        <w:t>’</w:t>
      </w:r>
      <w:r w:rsidR="008810DA" w:rsidRPr="00651CA4">
        <w:t>s agricultural economy. The Land Reform Law of 1972 stipulated a ceiling on the amount of agricultural land which could be owned by persons in Sri Lanka. The ceiling was</w:t>
      </w:r>
      <w:r w:rsidR="000C0F2A">
        <w:t xml:space="preserve"> 25 </w:t>
      </w:r>
      <w:r w:rsidR="008810DA" w:rsidRPr="00651CA4">
        <w:t>acres of paddy land or 50 acres of other agricultural land. After 26 A</w:t>
      </w:r>
      <w:r w:rsidR="008750BB" w:rsidRPr="00651CA4">
        <w:t>ugust 1972,</w:t>
      </w:r>
      <w:r w:rsidR="000C0F2A">
        <w:t xml:space="preserve"> </w:t>
      </w:r>
      <w:r w:rsidR="008810DA" w:rsidRPr="00651CA4">
        <w:t xml:space="preserve">any land owned in excess of this ceiling was automatically vested in </w:t>
      </w:r>
      <w:r w:rsidR="003175D9" w:rsidRPr="00651CA4">
        <w:t>the Land Reform Commission. The</w:t>
      </w:r>
      <w:r w:rsidR="008750BB" w:rsidRPr="00651CA4">
        <w:t xml:space="preserve"> </w:t>
      </w:r>
      <w:r w:rsidR="008810DA" w:rsidRPr="00651CA4">
        <w:t>total extent of agricultural land declared to the Commission was in the region of 1.2 million acres. Of this, about 638,000 acres were under the major crops, tea, rubber, coconut and paddy. Of the declared total, the Land Reform Commission acquired under the law 559,377 acres; approximately one third of this acreage was uncultivated land, while tea accounted for nearly one</w:t>
      </w:r>
      <w:r w:rsidR="008750BB" w:rsidRPr="00651CA4">
        <w:t xml:space="preserve"> </w:t>
      </w:r>
      <w:r w:rsidR="008810DA" w:rsidRPr="00651CA4">
        <w:t>fourth, rubber about 15 per cent and coconut about 10 per cent</w:t>
      </w:r>
      <w:r w:rsidRPr="00651CA4">
        <w:t xml:space="preserve"> of the area under cultivation.</w:t>
      </w:r>
    </w:p>
    <w:p w:rsidR="008810DA" w:rsidRPr="00651CA4" w:rsidRDefault="00E83668" w:rsidP="00E83668">
      <w:r w:rsidRPr="00651CA4">
        <w:t>48.</w:t>
      </w:r>
      <w:r w:rsidRPr="00651CA4">
        <w:tab/>
      </w:r>
      <w:r w:rsidR="008810DA" w:rsidRPr="00651CA4">
        <w:t>The Government income distribution strategies have been put into operation through labour legislation and the minimum wage machinery. The minimum wages are determined by the Wages Boards established under the Wages Boards Ordinance. Today there are 43 Wage Boards covering vital trades and substantial part of the workin</w:t>
      </w:r>
      <w:r w:rsidR="00EC4EA9" w:rsidRPr="00651CA4">
        <w:t>g population of the country. In </w:t>
      </w:r>
      <w:r w:rsidR="008810DA" w:rsidRPr="00651CA4">
        <w:t xml:space="preserve">addition to the minimum wages determined by the Wages Boards, over the years, there were many instances of Government intervention by way of legislation or Emergency Regulations in increasing wages. The latest legislation was enacted in 2005, and consequently, each worker became entitled to a salary </w:t>
      </w:r>
      <w:r w:rsidRPr="00651CA4">
        <w:t>increase of Rs. 1</w:t>
      </w:r>
      <w:r w:rsidR="005D3D70" w:rsidRPr="00651CA4">
        <w:t>,</w:t>
      </w:r>
      <w:r w:rsidRPr="00651CA4">
        <w:t>000 per month.</w:t>
      </w:r>
    </w:p>
    <w:p w:rsidR="008810DA" w:rsidRPr="00651CA4" w:rsidRDefault="00E83668" w:rsidP="00E83668">
      <w:r w:rsidRPr="00651CA4">
        <w:t>49.</w:t>
      </w:r>
      <w:r w:rsidRPr="00651CA4">
        <w:tab/>
      </w:r>
      <w:r w:rsidR="008810DA" w:rsidRPr="00651CA4">
        <w:t>In addition to the minimum wages there are productivity linked wages such as: bonuses linked to profits/production; incentives for exceeding norms; attendance bonuses; buy back of leave; special increments etc. Some workplaces also offer fringe benefits, which include risk allowances, subsidized travel; additional holidays and leave with pay; overtime and better terms and conditions.</w:t>
      </w:r>
    </w:p>
    <w:p w:rsidR="00EC4EA9" w:rsidRPr="00651CA4" w:rsidRDefault="00E83668" w:rsidP="00E83668">
      <w:r w:rsidRPr="00651CA4">
        <w:t>50.</w:t>
      </w:r>
      <w:r w:rsidRPr="00651CA4">
        <w:tab/>
      </w:r>
      <w:r w:rsidR="008810DA" w:rsidRPr="00651CA4">
        <w:t>In terms of the Industrial Disputes Act, the employers and the workers in the organized sector could enter into collective agreements in order to pay higher wages than the minimum wage, and to make the workers entitled to better term</w:t>
      </w:r>
      <w:r w:rsidR="00EC4EA9" w:rsidRPr="00651CA4">
        <w:t>s and conditions of employment.</w:t>
      </w:r>
      <w:r w:rsidR="00EC4EA9" w:rsidRPr="00651CA4">
        <w:br/>
      </w:r>
      <w:r w:rsidR="008810DA" w:rsidRPr="00651CA4">
        <w:t>The said Act also empowers the Minister of Labour to extend the terms and conditions of employment agreed between employers and workers in certain establishments in a trade, to cover all the workers in that trade.</w:t>
      </w:r>
    </w:p>
    <w:p w:rsidR="008810DA" w:rsidRPr="00651CA4" w:rsidRDefault="00E83668" w:rsidP="00E83668">
      <w:r w:rsidRPr="00651CA4">
        <w:t>51.</w:t>
      </w:r>
      <w:r w:rsidRPr="00651CA4">
        <w:tab/>
      </w:r>
      <w:r w:rsidR="008810DA" w:rsidRPr="00651CA4">
        <w:t>The legislation also provides protection for different contingencies the workers encounter during their employment, and after retirement. The Employees Provident Fund Scheme and the Employees Trust Fund scheme are the largest social security schemes in the country which provide coverage to all formal sector workers. The Employees Provident Fund scheme provides contributory lump-sum payment to workers at the time of retirement, total disablement etc., while the Employees Trust Fund Board provides benefits at the time of retirement, change of employment, disablement, and medical c</w:t>
      </w:r>
      <w:r w:rsidRPr="00651CA4">
        <w:t>overage for critical illnesses.</w:t>
      </w:r>
    </w:p>
    <w:p w:rsidR="008810DA" w:rsidRPr="00651CA4" w:rsidRDefault="00E83668" w:rsidP="00E83668">
      <w:r w:rsidRPr="00651CA4">
        <w:t>52.</w:t>
      </w:r>
      <w:r w:rsidRPr="00651CA4">
        <w:tab/>
      </w:r>
      <w:r w:rsidR="008810DA" w:rsidRPr="00651CA4">
        <w:t>For the benefit of the informal sector workers contributory pension schemes, namely, Farmers Pension and Social Security Benefits Scheme, Fishermen</w:t>
      </w:r>
      <w:r w:rsidR="00672D90" w:rsidRPr="00651CA4">
        <w:t>’</w:t>
      </w:r>
      <w:r w:rsidR="008810DA" w:rsidRPr="00651CA4">
        <w:t xml:space="preserve">s Pensions scheme, tea small holders </w:t>
      </w:r>
      <w:r w:rsidR="00672D90" w:rsidRPr="00651CA4">
        <w:t>“</w:t>
      </w:r>
      <w:r w:rsidR="005D3D70" w:rsidRPr="00651CA4">
        <w:t>Tea Shakthi Pension Scheme”</w:t>
      </w:r>
      <w:r w:rsidR="008810DA" w:rsidRPr="00651CA4">
        <w:t>, and for self-employed and low income earners, Pension and Social Sec</w:t>
      </w:r>
      <w:r w:rsidRPr="00651CA4">
        <w:t>urity Scheme, are in operation.</w:t>
      </w:r>
    </w:p>
    <w:p w:rsidR="008810DA" w:rsidRPr="00651CA4" w:rsidRDefault="00E83668" w:rsidP="00E83668">
      <w:r w:rsidRPr="00651CA4">
        <w:t>53.</w:t>
      </w:r>
      <w:r w:rsidRPr="00651CA4">
        <w:tab/>
      </w:r>
      <w:r w:rsidR="008810DA" w:rsidRPr="00651CA4">
        <w:t>In respect of female workers, maternity protection is ensured through the Maternity Benefits Ordinance and the Shop and Office Employees Act. The law provides income support, required leave and health protection to the mother and the child.</w:t>
      </w:r>
    </w:p>
    <w:p w:rsidR="008810DA" w:rsidRPr="00651CA4" w:rsidRDefault="00E83668" w:rsidP="00E83668">
      <w:r w:rsidRPr="00651CA4">
        <w:t>54.</w:t>
      </w:r>
      <w:r w:rsidRPr="00651CA4">
        <w:tab/>
      </w:r>
      <w:r w:rsidR="008810DA" w:rsidRPr="00651CA4">
        <w:t>Since independence, successive Governments in Sri Lanka have continued policies of providing extensive benefits to all segments of the population. These have included safety net programmes, free education, free medical care and subsidized prices for public transportation and housing. Since these liberal welfare measures have been available over a long period, Sri</w:t>
      </w:r>
      <w:r w:rsidRPr="00651CA4">
        <w:t> </w:t>
      </w:r>
      <w:r w:rsidR="008810DA" w:rsidRPr="00651CA4">
        <w:t>Lanka occupies an advanced position in terms of the quality of life of the population, even as a comparatively poor country (see Physical Quality of Life index first developed by the Overseas Development Council as well as the more recent Human Development Report).</w:t>
      </w:r>
    </w:p>
    <w:p w:rsidR="008810DA" w:rsidRPr="00651CA4" w:rsidRDefault="008810DA" w:rsidP="00E83668">
      <w:pPr>
        <w:pStyle w:val="Heading2"/>
      </w:pPr>
      <w:r w:rsidRPr="00651CA4">
        <w:t xml:space="preserve">7. </w:t>
      </w:r>
      <w:r w:rsidR="00E83668" w:rsidRPr="00651CA4">
        <w:t xml:space="preserve"> </w:t>
      </w:r>
      <w:r w:rsidR="00154646">
        <w:t>Post</w:t>
      </w:r>
      <w:r w:rsidR="00154646">
        <w:noBreakHyphen/>
        <w:t>t</w:t>
      </w:r>
      <w:r w:rsidRPr="00651CA4">
        <w:t>sunami reconstruction</w:t>
      </w:r>
    </w:p>
    <w:p w:rsidR="008810DA" w:rsidRPr="00651CA4" w:rsidRDefault="00AA1DD5" w:rsidP="00AA1DD5">
      <w:r w:rsidRPr="00651CA4">
        <w:t>55.</w:t>
      </w:r>
      <w:r w:rsidRPr="00651CA4">
        <w:tab/>
      </w:r>
      <w:r w:rsidR="008810DA" w:rsidRPr="00651CA4">
        <w:t>The 2004 Tsunami was catastrophic. It claimed 35,322 human lives, displaced over</w:t>
      </w:r>
      <w:r w:rsidRPr="00651CA4">
        <w:t> </w:t>
      </w:r>
      <w:r w:rsidR="008810DA" w:rsidRPr="00651CA4">
        <w:t>500,000 persons, damaged or destroyed about 100,000 hom</w:t>
      </w:r>
      <w:r w:rsidR="00EC4EA9" w:rsidRPr="00651CA4">
        <w:t>es and resulted in over 150,000 </w:t>
      </w:r>
      <w:r w:rsidR="008810DA" w:rsidRPr="00651CA4">
        <w:t>persons losing their livelihoods. The cost of Tsunami damage to the economy has been estimated at around 4.5 per cent of the GDP.</w:t>
      </w:r>
    </w:p>
    <w:p w:rsidR="008810DA" w:rsidRPr="00651CA4" w:rsidRDefault="00AA1DD5" w:rsidP="00AA1DD5">
      <w:r w:rsidRPr="00651CA4">
        <w:t>56.</w:t>
      </w:r>
      <w:r w:rsidRPr="00651CA4">
        <w:tab/>
      </w:r>
      <w:r w:rsidR="008810DA" w:rsidRPr="00651CA4">
        <w:t>Notwithstanding the enormous negative impacts of the Tsunami, the reconstruction process presented opportunities for building back better. The Government was able to quickly restore basic services. The power supply to affected areas was restored within two months after the Tsunami. Emergency water supplies were provided to affected areas and immediate repairs were completed. Housing, including transitional and permanent housing remains one of the most complex areas of post-tsunami reconstruction. 73,697 fully and partially damaged houses had been reconstructed by December 2007 and 13, 127 are in progress. Restoration of infrastructure is on-going</w:t>
      </w:r>
      <w:r w:rsidR="00061834" w:rsidRPr="00651CA4">
        <w:t xml:space="preserve">. </w:t>
      </w:r>
      <w:r w:rsidR="008810DA" w:rsidRPr="00651CA4">
        <w:t>Progress of reconstruction is being monitored in ord</w:t>
      </w:r>
      <w:r w:rsidRPr="00651CA4">
        <w:t>er to address any inadequacies.</w:t>
      </w:r>
    </w:p>
    <w:p w:rsidR="008810DA" w:rsidRPr="00651CA4" w:rsidRDefault="00AA1DD5" w:rsidP="00AA1DD5">
      <w:r w:rsidRPr="00651CA4">
        <w:t>57.</w:t>
      </w:r>
      <w:r w:rsidRPr="00651CA4">
        <w:tab/>
      </w:r>
      <w:r w:rsidR="008810DA" w:rsidRPr="00651CA4">
        <w:t xml:space="preserve">The Ministry of Health has been successful in preventing the outbreak </w:t>
      </w:r>
      <w:r w:rsidR="00EC4EA9" w:rsidRPr="00651CA4">
        <w:t>of disease among </w:t>
      </w:r>
      <w:r w:rsidR="008810DA" w:rsidRPr="00651CA4">
        <w:t xml:space="preserve">affected populations in the initial Tsunami aftermath and </w:t>
      </w:r>
      <w:r w:rsidR="00EC4EA9" w:rsidRPr="00651CA4">
        <w:t>over the past two years. School </w:t>
      </w:r>
      <w:r w:rsidR="008810DA" w:rsidRPr="00651CA4">
        <w:t>attendance of children previously enrolled at Tsunami damaged schools and schools damaged through use as internally displaced persons (IDP) camps was quickly normalized.</w:t>
      </w:r>
      <w:r w:rsidR="000C0F2A">
        <w:t xml:space="preserve"> </w:t>
      </w:r>
      <w:r w:rsidR="008810DA" w:rsidRPr="00651CA4">
        <w:t>Support for reconstruction of directly damaged schools</w:t>
      </w:r>
      <w:r w:rsidR="00EC4EA9" w:rsidRPr="00651CA4">
        <w:t xml:space="preserve"> was successfully mobilized and</w:t>
      </w:r>
      <w:r w:rsidR="000C0F2A">
        <w:t xml:space="preserve"> 57 per </w:t>
      </w:r>
      <w:r w:rsidR="008810DA" w:rsidRPr="00651CA4">
        <w:t>cent of schools are in various stages of construction. The Government has recently accessed funding to repair the four damaged universities. To date livelihoods restoration has been via cash grants, cash for work, asset replac</w:t>
      </w:r>
      <w:r w:rsidRPr="00651CA4">
        <w:t>ement and microfinance systems.</w:t>
      </w:r>
    </w:p>
    <w:p w:rsidR="008810DA" w:rsidRPr="00651CA4" w:rsidRDefault="00AA1DD5" w:rsidP="00AA1DD5">
      <w:r w:rsidRPr="00651CA4">
        <w:t>58.</w:t>
      </w:r>
      <w:r w:rsidRPr="00651CA4">
        <w:tab/>
      </w:r>
      <w:r w:rsidR="008810DA" w:rsidRPr="00651CA4">
        <w:t>Mechanisms and campaigns for strengthening the prevention of abuse, exploitation and neglect of children and women in Tsunami affected areas were developed and Disaster Relief Monitoring Units Helpdesks have been established in nine Tsunami affected districts to monitor services and address grievances</w:t>
      </w:r>
      <w:r w:rsidRPr="00651CA4">
        <w:t>.</w:t>
      </w:r>
    </w:p>
    <w:p w:rsidR="008810DA" w:rsidRPr="00651CA4" w:rsidRDefault="00AA1DD5" w:rsidP="00AA1DD5">
      <w:r w:rsidRPr="00651CA4">
        <w:t>59.</w:t>
      </w:r>
      <w:r w:rsidRPr="00651CA4">
        <w:tab/>
      </w:r>
      <w:r w:rsidR="008810DA" w:rsidRPr="00651CA4">
        <w:t>A number of initiatives were launched to strengthen disaster risk management capacity at all levels including the enactment of the Sri Lanka Disaster Management Act in the Parliament in May 2005 and a Cabinet Minister being tasked with the port</w:t>
      </w:r>
      <w:r w:rsidR="000C0F2A">
        <w:t xml:space="preserve">folio of Disaster management. A </w:t>
      </w:r>
      <w:r w:rsidR="008810DA" w:rsidRPr="00651CA4">
        <w:t xml:space="preserve">Disaster Management framework was created that led to a policy shift from response based </w:t>
      </w:r>
      <w:r w:rsidR="000C0F2A">
        <w:br w:type="page"/>
      </w:r>
      <w:r w:rsidR="008810DA" w:rsidRPr="00651CA4">
        <w:t>mechanisms to a proactive approach towards risk. At the community level, risk reduction was encouraged through awareness campaigns and a number of initiatives to encourage volunteerism in disaster management</w:t>
      </w:r>
      <w:r w:rsidRPr="00651CA4">
        <w:t>.</w:t>
      </w:r>
    </w:p>
    <w:p w:rsidR="008810DA" w:rsidRPr="00651CA4" w:rsidRDefault="008810DA" w:rsidP="00E56F09">
      <w:pPr>
        <w:pStyle w:val="Heading2"/>
      </w:pPr>
      <w:r w:rsidRPr="00651CA4">
        <w:t>B.  Constitutional, political and legal structure of the State</w:t>
      </w:r>
    </w:p>
    <w:p w:rsidR="008810DA" w:rsidRPr="00651CA4" w:rsidRDefault="008810DA" w:rsidP="00E56F09">
      <w:pPr>
        <w:pStyle w:val="Heading2"/>
      </w:pPr>
      <w:r w:rsidRPr="00651CA4">
        <w:t xml:space="preserve">1. </w:t>
      </w:r>
      <w:r w:rsidR="00E56F09" w:rsidRPr="00651CA4">
        <w:t xml:space="preserve"> </w:t>
      </w:r>
      <w:r w:rsidRPr="00651CA4">
        <w:t>Constitutional, political and legal structure</w:t>
      </w:r>
    </w:p>
    <w:p w:rsidR="008810DA" w:rsidRPr="00651CA4" w:rsidRDefault="00E56F09" w:rsidP="00E56F09">
      <w:r w:rsidRPr="00651CA4">
        <w:t>60.</w:t>
      </w:r>
      <w:r w:rsidRPr="00651CA4">
        <w:tab/>
      </w:r>
      <w:r w:rsidR="008810DA" w:rsidRPr="00651CA4">
        <w:t xml:space="preserve">Sri Lanka is a sovereign state within the Commonwealth of Nations. The Constitution in article 1 states that </w:t>
      </w:r>
      <w:r w:rsidR="00672D90" w:rsidRPr="00651CA4">
        <w:t>“</w:t>
      </w:r>
      <w:r w:rsidR="008810DA" w:rsidRPr="00651CA4">
        <w:t>Sri Lanka is a Free, Sovereign, Independent and Democratic Socialist Republic and shall be known as the Democratic Socialist Republic of Sri Lanka</w:t>
      </w:r>
      <w:r w:rsidR="00672D90" w:rsidRPr="00651CA4">
        <w:t>”</w:t>
      </w:r>
      <w:r w:rsidR="008810DA" w:rsidRPr="00651CA4">
        <w:t>. Upon gaining independence from Britain in 1948, Sri Lanka (then known as Ceylon) became a dominion within the British Commonwealth of Nations, a loose alliance of mostly former British colonies</w:t>
      </w:r>
      <w:r w:rsidR="00061834" w:rsidRPr="00651CA4">
        <w:t xml:space="preserve">. </w:t>
      </w:r>
      <w:r w:rsidR="008810DA" w:rsidRPr="00651CA4">
        <w:t>The Head of State was formerly the British monarch, represented by a Governor General.</w:t>
      </w:r>
    </w:p>
    <w:p w:rsidR="008810DA" w:rsidRPr="00651CA4" w:rsidRDefault="00AC2F2F" w:rsidP="00AC2F2F">
      <w:r w:rsidRPr="00651CA4">
        <w:t>61.</w:t>
      </w:r>
      <w:r w:rsidRPr="00651CA4">
        <w:tab/>
      </w:r>
      <w:r w:rsidR="008810DA" w:rsidRPr="00651CA4">
        <w:t xml:space="preserve">In 1972 the country adopted a new Constitution that formally changed its name from Ceylon to Sri Lanka and established it as a </w:t>
      </w:r>
      <w:r w:rsidR="008810DA" w:rsidRPr="00651CA4">
        <w:rPr>
          <w:bCs/>
        </w:rPr>
        <w:t>R</w:t>
      </w:r>
      <w:r w:rsidR="008810DA" w:rsidRPr="00651CA4">
        <w:t>epublic</w:t>
      </w:r>
      <w:r w:rsidR="00061834" w:rsidRPr="00651CA4">
        <w:t xml:space="preserve">. </w:t>
      </w:r>
      <w:r w:rsidR="008810DA" w:rsidRPr="00651CA4">
        <w:t>An appointed President replaced the British monarch as the Constitutional Head of State</w:t>
      </w:r>
      <w:r w:rsidR="00061834" w:rsidRPr="00651CA4">
        <w:t xml:space="preserve">. </w:t>
      </w:r>
      <w:r w:rsidR="008810DA" w:rsidRPr="00651CA4">
        <w:t>In 1978 Sri Lanka enacted a new Constitution that established the popular direct elec</w:t>
      </w:r>
      <w:r w:rsidRPr="00651CA4">
        <w:t>tion of an Executive President.</w:t>
      </w:r>
    </w:p>
    <w:p w:rsidR="008810DA" w:rsidRPr="00651CA4" w:rsidRDefault="00AC2F2F" w:rsidP="00AC2F2F">
      <w:pPr>
        <w:rPr>
          <w:b/>
        </w:rPr>
      </w:pPr>
      <w:r w:rsidRPr="00651CA4">
        <w:t>62.</w:t>
      </w:r>
      <w:r w:rsidRPr="00651CA4">
        <w:tab/>
      </w:r>
      <w:r w:rsidR="008810DA" w:rsidRPr="00651CA4">
        <w:t>For all its years as an independent country, Sri Lanka has had an active multiparty system, democratically elected Governments, and peaceful transfers of power</w:t>
      </w:r>
      <w:r w:rsidR="00061834" w:rsidRPr="00651CA4">
        <w:t xml:space="preserve">. </w:t>
      </w:r>
      <w:r w:rsidR="008810DA" w:rsidRPr="00651CA4">
        <w:t>Universal adult suffrage has been in place since 1931. Women were given the right t</w:t>
      </w:r>
      <w:r w:rsidR="00E233BE" w:rsidRPr="00651CA4">
        <w:t>o vote as far back as 1931. The </w:t>
      </w:r>
      <w:r w:rsidR="008810DA" w:rsidRPr="00651CA4">
        <w:t>minimum voting age is 18.</w:t>
      </w:r>
    </w:p>
    <w:p w:rsidR="008810DA" w:rsidRPr="00651CA4" w:rsidRDefault="00AC2F2F" w:rsidP="00AC2F2F">
      <w:r w:rsidRPr="00651CA4">
        <w:t>63.</w:t>
      </w:r>
      <w:r w:rsidRPr="00651CA4">
        <w:tab/>
      </w:r>
      <w:r w:rsidR="008810DA" w:rsidRPr="00651CA4">
        <w:t>The 1978 Constitution changed the formal name of the country from the Republic of Sri</w:t>
      </w:r>
      <w:r w:rsidRPr="00651CA4">
        <w:t> </w:t>
      </w:r>
      <w:r w:rsidR="008810DA" w:rsidRPr="00651CA4">
        <w:t>Lanka to the Democratic Socialist Republic (DSR) of Sri Lanka and established a presidential form of Government similar to that operating in France under the Fifth Republic</w:t>
      </w:r>
      <w:r w:rsidR="00061834" w:rsidRPr="00651CA4">
        <w:t xml:space="preserve">. </w:t>
      </w:r>
      <w:r w:rsidR="008810DA" w:rsidRPr="00651CA4">
        <w:t>The Constitution contains 172 articles divided into 24 chapters</w:t>
      </w:r>
      <w:r w:rsidR="00061834" w:rsidRPr="00651CA4">
        <w:t xml:space="preserve">. </w:t>
      </w:r>
      <w:r w:rsidR="008810DA" w:rsidRPr="00651CA4">
        <w:t>The Constitution of Sri Lanka establishes a Democratic Socialist Republic in Sri Lanka, which is also a unitary state</w:t>
      </w:r>
      <w:r w:rsidR="00061834" w:rsidRPr="00651CA4">
        <w:t xml:space="preserve">. </w:t>
      </w:r>
      <w:r w:rsidR="000C0F2A">
        <w:t xml:space="preserve">The </w:t>
      </w:r>
      <w:r w:rsidR="008810DA" w:rsidRPr="00651CA4">
        <w:t>Government is a mixture of the presidential system and the parliamentary system</w:t>
      </w:r>
      <w:r w:rsidR="00061834" w:rsidRPr="00651CA4">
        <w:t>.</w:t>
      </w:r>
      <w:r w:rsidR="002112BF">
        <w:t xml:space="preserve"> </w:t>
      </w:r>
      <w:r w:rsidR="000C0F2A">
        <w:t xml:space="preserve">The </w:t>
      </w:r>
      <w:r w:rsidR="008810DA" w:rsidRPr="00651CA4">
        <w:t>President of Sri Lanka is the Head of State, the Commander i</w:t>
      </w:r>
      <w:r w:rsidR="00D478AA" w:rsidRPr="00651CA4">
        <w:t>n Chief of the armed forces, as </w:t>
      </w:r>
      <w:r w:rsidR="008810DA" w:rsidRPr="00651CA4">
        <w:t>well as Head of Government, and is popularly elected for a six-year term</w:t>
      </w:r>
      <w:r w:rsidR="00061834" w:rsidRPr="00651CA4">
        <w:t xml:space="preserve">. </w:t>
      </w:r>
      <w:r w:rsidR="00D478AA" w:rsidRPr="00651CA4">
        <w:t>In the exercise of </w:t>
      </w:r>
      <w:r w:rsidR="008810DA" w:rsidRPr="00651CA4">
        <w:t>duties, the President is responsible to the Parliament of S</w:t>
      </w:r>
      <w:r w:rsidR="00D478AA" w:rsidRPr="00651CA4">
        <w:t>ri Lanka, which is a unicameral</w:t>
      </w:r>
      <w:r w:rsidR="006E5A78">
        <w:t xml:space="preserve"> 225</w:t>
      </w:r>
      <w:r w:rsidR="006E5A78">
        <w:noBreakHyphen/>
      </w:r>
      <w:r w:rsidR="008810DA" w:rsidRPr="00651CA4">
        <w:t>member legislature</w:t>
      </w:r>
      <w:r w:rsidR="00061834" w:rsidRPr="00651CA4">
        <w:t xml:space="preserve">. </w:t>
      </w:r>
      <w:r w:rsidR="008810DA" w:rsidRPr="00651CA4">
        <w:t>The President appoints and heads a Cabinet of Ministers composed of elected members of Parliament.</w:t>
      </w:r>
    </w:p>
    <w:p w:rsidR="008810DA" w:rsidRPr="00651CA4" w:rsidRDefault="00AC2F2F" w:rsidP="00AC2F2F">
      <w:r w:rsidRPr="00651CA4">
        <w:t>64.</w:t>
      </w:r>
      <w:r w:rsidRPr="00651CA4">
        <w:tab/>
      </w:r>
      <w:r w:rsidR="008810DA" w:rsidRPr="00651CA4">
        <w:t>The President appoints the Prime Minister, who leads the ruling party in parliament and shares many executive responsibilities, mainly in domestic affairs.</w:t>
      </w:r>
    </w:p>
    <w:p w:rsidR="008810DA" w:rsidRPr="00651CA4" w:rsidRDefault="00AC2F2F" w:rsidP="00AC2F2F">
      <w:r w:rsidRPr="00651CA4">
        <w:t>65.</w:t>
      </w:r>
      <w:r w:rsidRPr="00651CA4">
        <w:tab/>
      </w:r>
      <w:r w:rsidR="008810DA" w:rsidRPr="00651CA4">
        <w:t xml:space="preserve">Members of Parliament are elected by universal (adult) suffrage based on a modified proportional representation system by district, for a six-year term. The party that receives the largest number of valid votes in each constituency gains a unique </w:t>
      </w:r>
      <w:r w:rsidR="00672D90" w:rsidRPr="00651CA4">
        <w:t>“</w:t>
      </w:r>
      <w:r w:rsidR="008810DA" w:rsidRPr="00651CA4">
        <w:t>bonus seat</w:t>
      </w:r>
      <w:r w:rsidR="00672D90" w:rsidRPr="00651CA4">
        <w:t>”</w:t>
      </w:r>
      <w:r w:rsidRPr="00651CA4">
        <w:t>.</w:t>
      </w:r>
      <w:r w:rsidR="008810DA" w:rsidRPr="00651CA4">
        <w:t xml:space="preserve"> The President may summon, prorogue, or end a legislative session and dissolve Parliament any time after it has served for one year</w:t>
      </w:r>
      <w:r w:rsidR="00061834" w:rsidRPr="00651CA4">
        <w:t xml:space="preserve">. </w:t>
      </w:r>
      <w:r w:rsidR="008810DA" w:rsidRPr="00651CA4">
        <w:t>The Parliament reserves the power to make all laws.</w:t>
      </w:r>
    </w:p>
    <w:p w:rsidR="008810DA" w:rsidRPr="00651CA4" w:rsidRDefault="000C0F2A" w:rsidP="00AC2F2F">
      <w:r>
        <w:br w:type="page"/>
      </w:r>
      <w:r w:rsidR="00AC2F2F" w:rsidRPr="00651CA4">
        <w:t>66.</w:t>
      </w:r>
      <w:r w:rsidR="00AC2F2F" w:rsidRPr="00651CA4">
        <w:tab/>
      </w:r>
      <w:r w:rsidR="008810DA" w:rsidRPr="00651CA4">
        <w:t>The Constitution recognizes and guarantees a broad range of fundamental rights including: freedom of thought and conscience; religious freedom; freedom from discrimination on the basis of race, religion, sex or caste; freedom of speech; basic legal protection including freedom from arbitrary arrest or detention; freedom to engage in any lawful occupation; and freedom of movement and travel</w:t>
      </w:r>
      <w:r w:rsidR="00061834" w:rsidRPr="00651CA4">
        <w:t xml:space="preserve">. </w:t>
      </w:r>
      <w:r w:rsidR="008810DA" w:rsidRPr="00651CA4">
        <w:t>These rights are guaranteed to stateless persons who have been resident in Sri Lanka for 10 years following promulgation of the Constitution</w:t>
      </w:r>
      <w:r w:rsidR="00061834" w:rsidRPr="00651CA4">
        <w:t xml:space="preserve">. </w:t>
      </w:r>
      <w:r w:rsidR="008810DA" w:rsidRPr="00651CA4">
        <w:t xml:space="preserve">Exercise of the fundamental rights, however, can be restricted in situations where national security is at risk or when the otherwise lawful actions of persons (such as speech or publication) detract from racial or religious harmony or endanger </w:t>
      </w:r>
      <w:r w:rsidR="00672D90" w:rsidRPr="00651CA4">
        <w:t>“</w:t>
      </w:r>
      <w:r w:rsidR="008810DA" w:rsidRPr="00651CA4">
        <w:t>public health and morality.</w:t>
      </w:r>
      <w:r w:rsidR="00672D90" w:rsidRPr="00651CA4">
        <w:t>”</w:t>
      </w:r>
      <w:r w:rsidR="008810DA" w:rsidRPr="00651CA4">
        <w:t xml:space="preserve"> As per article 15, paragraph 7, exercise and operation of all the fundamental rights declared and recognized by articles 12, 13, paragraphs 1 and</w:t>
      </w:r>
      <w:r w:rsidR="00AC2F2F" w:rsidRPr="00651CA4">
        <w:t xml:space="preserve"> </w:t>
      </w:r>
      <w:r w:rsidR="008810DA" w:rsidRPr="00651CA4">
        <w:t>2, and 14 shall be subject to such restrictions as may be prescribed by law in the interests of national security, public order and the protection of public health or morality, or for the purpose of securing due recognition and respect for the rights and freedoms of others, or of meeting the just requirements of the general welfare of a democratic society.</w:t>
      </w:r>
    </w:p>
    <w:p w:rsidR="008810DA" w:rsidRPr="00651CA4" w:rsidRDefault="00AC2F2F" w:rsidP="00AC2F2F">
      <w:r w:rsidRPr="00651CA4">
        <w:t>67.</w:t>
      </w:r>
      <w:r w:rsidRPr="00651CA4">
        <w:tab/>
      </w:r>
      <w:r w:rsidR="008810DA" w:rsidRPr="00651CA4">
        <w:t>The Constitution contains a section devoted to directive principles of state policy</w:t>
      </w:r>
      <w:r w:rsidR="00061834" w:rsidRPr="00651CA4">
        <w:t xml:space="preserve">. </w:t>
      </w:r>
      <w:r w:rsidR="00D478AA" w:rsidRPr="00651CA4">
        <w:t>These </w:t>
      </w:r>
      <w:r w:rsidR="008810DA" w:rsidRPr="00651CA4">
        <w:t xml:space="preserve">encompass a broad range of policy goals, including the establishment of a </w:t>
      </w:r>
      <w:r w:rsidR="00672D90" w:rsidRPr="00651CA4">
        <w:t>“</w:t>
      </w:r>
      <w:r w:rsidR="008810DA" w:rsidRPr="00651CA4">
        <w:t>democratic socialist society</w:t>
      </w:r>
      <w:r w:rsidR="00672D90" w:rsidRPr="00651CA4">
        <w:t>”</w:t>
      </w:r>
      <w:r w:rsidR="008810DA" w:rsidRPr="00651CA4">
        <w:t xml:space="preserve"> and a just distribution of wealth; economic development; and the raising of cultural and educational standards</w:t>
      </w:r>
      <w:r w:rsidR="00061834" w:rsidRPr="00651CA4">
        <w:t xml:space="preserve">. </w:t>
      </w:r>
      <w:r w:rsidR="008810DA" w:rsidRPr="00651CA4">
        <w:t>The directive principles also include a commitment of decentralizing the country</w:t>
      </w:r>
      <w:r w:rsidR="00672D90" w:rsidRPr="00651CA4">
        <w:t>’</w:t>
      </w:r>
      <w:r w:rsidR="008810DA" w:rsidRPr="00651CA4">
        <w:t>s administration and promoting national unity by eliminating all forms of discrimination</w:t>
      </w:r>
      <w:r w:rsidR="00061834" w:rsidRPr="00651CA4">
        <w:t xml:space="preserve">. </w:t>
      </w:r>
      <w:r w:rsidR="008810DA" w:rsidRPr="00651CA4">
        <w:t>The duties of citizens (including the fostering of national unity) are also enumerated.</w:t>
      </w:r>
    </w:p>
    <w:p w:rsidR="00D478AA" w:rsidRPr="00651CA4" w:rsidRDefault="00AC2F2F" w:rsidP="00AC2F2F">
      <w:r w:rsidRPr="00651CA4">
        <w:t>68.</w:t>
      </w:r>
      <w:r w:rsidRPr="00651CA4">
        <w:tab/>
      </w:r>
      <w:r w:rsidR="008810DA" w:rsidRPr="00651CA4">
        <w:t>Amendment of the Constitution requires the vote of two-thirds of Parliament</w:t>
      </w:r>
      <w:r w:rsidR="00061834" w:rsidRPr="00651CA4">
        <w:t xml:space="preserve">. </w:t>
      </w:r>
      <w:r w:rsidR="008810DA" w:rsidRPr="00651CA4">
        <w:t xml:space="preserve">In addition, measures that affect </w:t>
      </w:r>
      <w:r w:rsidR="00672D90" w:rsidRPr="00651CA4">
        <w:t>“</w:t>
      </w:r>
      <w:r w:rsidR="008810DA" w:rsidRPr="00651CA4">
        <w:t>the independent, unitary, and democratic nature of the State,</w:t>
      </w:r>
      <w:r w:rsidR="00672D90" w:rsidRPr="00651CA4">
        <w:t>”</w:t>
      </w:r>
      <w:r w:rsidR="008810DA" w:rsidRPr="00651CA4">
        <w:t xml:space="preserve"> the Buddhist religion, fundamental rights, or the length of the term of office of President or Parliament must be approved by a popular referendum</w:t>
      </w:r>
      <w:r w:rsidR="00061834" w:rsidRPr="00651CA4">
        <w:t xml:space="preserve">. </w:t>
      </w:r>
      <w:r w:rsidR="008810DA" w:rsidRPr="00651CA4">
        <w:t xml:space="preserve">Bills judged </w:t>
      </w:r>
      <w:r w:rsidR="00672D90" w:rsidRPr="00651CA4">
        <w:t>“</w:t>
      </w:r>
      <w:r w:rsidR="008810DA" w:rsidRPr="00651CA4">
        <w:t>inconsistent with the Constitution</w:t>
      </w:r>
      <w:r w:rsidR="00672D90" w:rsidRPr="00651CA4">
        <w:t>”</w:t>
      </w:r>
      <w:r w:rsidR="008810DA" w:rsidRPr="00651CA4">
        <w:t xml:space="preserve"> cannot become law unless two-thirds of Parliament approve.</w:t>
      </w:r>
    </w:p>
    <w:p w:rsidR="008810DA" w:rsidRPr="00651CA4" w:rsidRDefault="00AC2F2F" w:rsidP="00AC2F2F">
      <w:r w:rsidRPr="00651CA4">
        <w:t>69.</w:t>
      </w:r>
      <w:r w:rsidRPr="00651CA4">
        <w:tab/>
      </w:r>
      <w:r w:rsidR="008810DA" w:rsidRPr="00651CA4">
        <w:t>Under the Constitution, the highest court is the Supreme Court, headed by a Chief Justice and eleven associate judges</w:t>
      </w:r>
      <w:r w:rsidR="00061834" w:rsidRPr="00651CA4">
        <w:t xml:space="preserve">. </w:t>
      </w:r>
      <w:r w:rsidR="008810DA" w:rsidRPr="00651CA4">
        <w:t>The Supreme Court, Court of Appeal and High Court judges are appointed by the President. Supreme Court and Court of Appeal judges can be removed on grounds of incompetence or misdemeanour by a majority of Parliament, whereas High Court judges can be removed only by the Judicial Service Commission consisting of the Chief Justice and two Supreme Court judges</w:t>
      </w:r>
      <w:r w:rsidR="00061834" w:rsidRPr="00651CA4">
        <w:t xml:space="preserve">. </w:t>
      </w:r>
      <w:r w:rsidR="008810DA" w:rsidRPr="00651CA4">
        <w:t>The Supreme Court has the power of judicial review of Bills; it can determine whether an Act of Parliament is consistent with the principles of the Constitution and whether a referendum must be taken on a Bill.</w:t>
      </w:r>
    </w:p>
    <w:p w:rsidR="008810DA" w:rsidRPr="00651CA4" w:rsidRDefault="00AC2F2F" w:rsidP="00AC2F2F">
      <w:r w:rsidRPr="00651CA4">
        <w:t>70.</w:t>
      </w:r>
      <w:r w:rsidRPr="00651CA4">
        <w:tab/>
      </w:r>
      <w:r w:rsidR="008810DA" w:rsidRPr="00651CA4">
        <w:t>Sri Lanka has the framework of a presidential representative democratic republic, whereby the President of Sri Lanka is both Head of State and Head of Government, and of a multi-party system</w:t>
      </w:r>
      <w:r w:rsidR="00061834" w:rsidRPr="00651CA4">
        <w:t xml:space="preserve">. </w:t>
      </w:r>
      <w:r w:rsidR="008810DA" w:rsidRPr="00651CA4">
        <w:t>Executive power is exercised by the Government</w:t>
      </w:r>
      <w:r w:rsidR="00061834" w:rsidRPr="00651CA4">
        <w:t xml:space="preserve">. </w:t>
      </w:r>
      <w:r w:rsidR="008810DA" w:rsidRPr="00651CA4">
        <w:t>Legislative power is vested in Parliament</w:t>
      </w:r>
      <w:r w:rsidR="00061834" w:rsidRPr="00651CA4">
        <w:t xml:space="preserve">. </w:t>
      </w:r>
      <w:r w:rsidR="008810DA" w:rsidRPr="00651CA4">
        <w:t>The Judiciary is independent of the</w:t>
      </w:r>
      <w:r w:rsidRPr="00651CA4">
        <w:t xml:space="preserve"> Executive and the Legislature.</w:t>
      </w:r>
    </w:p>
    <w:p w:rsidR="008810DA" w:rsidRPr="00651CA4" w:rsidRDefault="00AC2F2F" w:rsidP="00AC2F2F">
      <w:r w:rsidRPr="00651CA4">
        <w:t>71.</w:t>
      </w:r>
      <w:r w:rsidRPr="00651CA4">
        <w:tab/>
      </w:r>
      <w:r w:rsidR="008810DA" w:rsidRPr="00651CA4">
        <w:t>The Thirteenth Amendment to the Constitution which came into effect on</w:t>
      </w:r>
      <w:r w:rsidRPr="00651CA4">
        <w:t> </w:t>
      </w:r>
      <w:r w:rsidR="008810DA" w:rsidRPr="00651CA4">
        <w:t>19 November</w:t>
      </w:r>
      <w:r w:rsidRPr="00651CA4">
        <w:t> </w:t>
      </w:r>
      <w:r w:rsidR="008810DA" w:rsidRPr="00651CA4">
        <w:t>1987 provides for a considerable degree of devolution to the Provincial Councils. The Thirteenth Amendment (Ninth Schedule) provides for three lists of subjects and functions, for purposes of devolution, i</w:t>
      </w:r>
      <w:r w:rsidR="00BE4A97" w:rsidRPr="00651CA4">
        <w:t>.</w:t>
      </w:r>
      <w:r w:rsidR="008810DA" w:rsidRPr="00651CA4">
        <w:t>e. Provincial Council List, List reserved by the Centre and the Concurrent List. Every Provincial Council may, subject to the provisions of the Constitution, make statutes applicable to the Province for which it is established, with respect to any matter set out in the Provincial Council List. Parliament may make laws with respect to any matter set out in the Concurrent List after such consultation with all Provincial Councils as Parliament may consider appropriate in the circumstances of each case. A Provincial Council has no power to make statutes on any matter set out in the Reserved List.</w:t>
      </w:r>
    </w:p>
    <w:p w:rsidR="008810DA" w:rsidRPr="00651CA4" w:rsidRDefault="00AC2F2F" w:rsidP="00AC2F2F">
      <w:r w:rsidRPr="00651CA4">
        <w:t>72.</w:t>
      </w:r>
      <w:r w:rsidRPr="00651CA4">
        <w:tab/>
      </w:r>
      <w:r w:rsidR="008810DA" w:rsidRPr="00651CA4">
        <w:t>On 22 January 2008, the All Party Representative Committee (APRC) identified a course of action to achieve maximum and effective devolution of power to the provinces in the short</w:t>
      </w:r>
      <w:r w:rsidRPr="00651CA4">
        <w:t> </w:t>
      </w:r>
      <w:r w:rsidR="008810DA" w:rsidRPr="00651CA4">
        <w:t>term. This envisaged an interim arrangement on restoration of democratically elected Provincial Councils in the North and the East. One of the key areas identified by the APRC was that under the Thirteenth Amendment, Provincial Councils were set up throughout Sri Lanka and powers were devolved to the Council under a Provincial List and a Concurrent List.</w:t>
      </w:r>
    </w:p>
    <w:p w:rsidR="008810DA" w:rsidRPr="00651CA4" w:rsidRDefault="00AC2F2F" w:rsidP="00AC2F2F">
      <w:r w:rsidRPr="00651CA4">
        <w:t>73.</w:t>
      </w:r>
      <w:r w:rsidRPr="00651CA4">
        <w:tab/>
      </w:r>
      <w:r w:rsidR="008810DA" w:rsidRPr="00651CA4">
        <w:t>The APRC observed that the implementation of subjects and functions devolved on the provinces through the Concurrent List had not taken place due to the fact that most of these subjects and functions were retained by the Centre as if they also belonged to the Reserved List which contained subjects and functions exclusively assigned to the Centre. Although the Constitution under article 154 had envisaged a consultative process between the Provincial Councils and the Centre with regard to devolution of powers under the Concurrent List, there had been shortcomings. Accordingly, the APRC recommended that the Government should endeavour to implement the Thirteenth</w:t>
      </w:r>
      <w:r w:rsidR="008810DA" w:rsidRPr="00651CA4">
        <w:rPr>
          <w:vertAlign w:val="superscript"/>
        </w:rPr>
        <w:t xml:space="preserve"> </w:t>
      </w:r>
      <w:r w:rsidR="008810DA" w:rsidRPr="00651CA4">
        <w:t>Amendment in respect of legislative, executive and administrative powers overcoming these existing shortcomings. The APRC also recommended immediate elections for the Provincial Council in the Eastern Province. Accordingly nominations</w:t>
      </w:r>
      <w:r w:rsidR="000C0F2A">
        <w:t xml:space="preserve"> </w:t>
      </w:r>
      <w:r w:rsidR="008810DA" w:rsidRPr="00651CA4">
        <w:t>for Provincial Council Elections in the East have been fixed for 27 March 2008. It was also recommended, taking into account the existing conditions in the Northern Province, an alternative arrangement for the people in that part of the island to enjoy the fruits of devolution through an interim council that reflects the ethnic character of the area and which will aid and advise the Governor.</w:t>
      </w:r>
    </w:p>
    <w:p w:rsidR="008810DA" w:rsidRPr="00651CA4" w:rsidRDefault="008810DA" w:rsidP="00840985">
      <w:pPr>
        <w:pStyle w:val="Heading2"/>
      </w:pPr>
      <w:r w:rsidRPr="00651CA4">
        <w:t xml:space="preserve">2. </w:t>
      </w:r>
      <w:r w:rsidR="00840985" w:rsidRPr="00651CA4">
        <w:t xml:space="preserve"> </w:t>
      </w:r>
      <w:r w:rsidRPr="00651CA4">
        <w:t>Statutory and customary law</w:t>
      </w:r>
    </w:p>
    <w:p w:rsidR="008810DA" w:rsidRPr="00651CA4" w:rsidRDefault="00840985" w:rsidP="00840985">
      <w:r w:rsidRPr="00651CA4">
        <w:t>74.</w:t>
      </w:r>
      <w:r w:rsidRPr="00651CA4">
        <w:tab/>
      </w:r>
      <w:r w:rsidR="008810DA" w:rsidRPr="00651CA4">
        <w:t>Sri Lanka has been subject to centuries of Portuguese, Dut</w:t>
      </w:r>
      <w:r w:rsidR="006005F9" w:rsidRPr="00651CA4">
        <w:t>ch and British domination. From </w:t>
      </w:r>
      <w:r w:rsidR="008810DA" w:rsidRPr="00651CA4">
        <w:t xml:space="preserve">the time of independence in 1948, the legal system of Sri Lanka has developed into a rich, varied complex system comprising a mixture of Roman Dutch law which is the Common Law, the English law which applies in commercial matters and personal laws namely Muslim Law, Kandyan Law, and Thesavalamai law (Jaffna Tamils). The basis of Criminal Law and procedure is the English common law included in statutory provisions, while the basis for resolving civil matters is governed by Roman Dutch Law. After Sri Lanka was colonized by the British Empire, British laws were gradually applied throughout the nation. Sri Lanka has an adversarial system of justice. The Attorney-General is the principal law officer of the State. </w:t>
      </w:r>
      <w:r w:rsidR="008810DA" w:rsidRPr="00651CA4">
        <w:rPr>
          <w:iCs/>
        </w:rPr>
        <w:t>Sir Richard Ottley</w:t>
      </w:r>
      <w:r w:rsidR="008810DA" w:rsidRPr="00651CA4">
        <w:t xml:space="preserve">, Chief Justice, in 1830 answering a question addressed to him by a Royal Commission of Inquiry said that </w:t>
      </w:r>
      <w:r w:rsidR="00672D90" w:rsidRPr="00651CA4">
        <w:rPr>
          <w:i/>
        </w:rPr>
        <w:t>“</w:t>
      </w:r>
      <w:r w:rsidR="008810DA" w:rsidRPr="00651CA4">
        <w:rPr>
          <w:iCs/>
        </w:rPr>
        <w:t>the laws, in the Island are multifarious</w:t>
      </w:r>
      <w:r w:rsidR="00672D90" w:rsidRPr="00651CA4">
        <w:rPr>
          <w:iCs/>
        </w:rPr>
        <w:t>”</w:t>
      </w:r>
      <w:r w:rsidR="008810DA" w:rsidRPr="00651CA4">
        <w:t>. In Casim vs</w:t>
      </w:r>
      <w:r w:rsidR="00CD6B03" w:rsidRPr="00651CA4">
        <w:t>.</w:t>
      </w:r>
      <w:r w:rsidR="008810DA" w:rsidRPr="00651CA4">
        <w:t xml:space="preserve"> Dingihamy (1906) 9 NLR at p.</w:t>
      </w:r>
      <w:r w:rsidRPr="00651CA4">
        <w:t> </w:t>
      </w:r>
      <w:r w:rsidR="008810DA" w:rsidRPr="00651CA4">
        <w:t xml:space="preserve">274, Middleton PJ, it was mentioned that </w:t>
      </w:r>
      <w:r w:rsidR="00672D90" w:rsidRPr="00651CA4">
        <w:rPr>
          <w:iCs/>
        </w:rPr>
        <w:t>“</w:t>
      </w:r>
      <w:r w:rsidR="008810DA" w:rsidRPr="00651CA4">
        <w:rPr>
          <w:iCs/>
        </w:rPr>
        <w:t>Ceylon is a polygenous country with diverse systems of law</w:t>
      </w:r>
      <w:r w:rsidR="00672D90" w:rsidRPr="00651CA4">
        <w:rPr>
          <w:iCs/>
        </w:rPr>
        <w:t>”</w:t>
      </w:r>
      <w:r w:rsidR="008810DA" w:rsidRPr="00651CA4">
        <w:rPr>
          <w:i/>
        </w:rPr>
        <w:t xml:space="preserve">. </w:t>
      </w:r>
      <w:r w:rsidR="008810DA" w:rsidRPr="00651CA4">
        <w:t>In any such legal system there are bound to be some disparities in the interplay of different legal principles and values.</w:t>
      </w:r>
    </w:p>
    <w:p w:rsidR="008810DA" w:rsidRPr="00651CA4" w:rsidRDefault="000C0F2A" w:rsidP="00840985">
      <w:r>
        <w:br w:type="page"/>
      </w:r>
      <w:r w:rsidR="00840985" w:rsidRPr="00651CA4">
        <w:t>75.</w:t>
      </w:r>
      <w:r w:rsidR="00840985" w:rsidRPr="00651CA4">
        <w:tab/>
      </w:r>
      <w:r w:rsidR="008810DA" w:rsidRPr="00651CA4">
        <w:t>In 1997, the Government introduced legislation to the effect that no marriage will be valid unless both parties to the marriage have completed 18 years of age. However, the provision regarding consent to the marriage of a minor was not changed. Courts have interpreted the law to effect an absolute prohibition on the marriage of any person who has not completed the age of</w:t>
      </w:r>
      <w:r w:rsidR="00840985" w:rsidRPr="00651CA4">
        <w:t> </w:t>
      </w:r>
      <w:r w:rsidR="008810DA" w:rsidRPr="00651CA4">
        <w:t>18. The National Child Protection Authority (NCPA) forw</w:t>
      </w:r>
      <w:r w:rsidR="00695909">
        <w:t>ards complaints regarding under</w:t>
      </w:r>
      <w:r w:rsidR="008810DA" w:rsidRPr="00651CA4">
        <w:t>age marriages to the Registrar General to take action against Registrars who solemnize these marriages. The Registrar General has issued a circular to all Regis</w:t>
      </w:r>
      <w:r w:rsidR="00695909">
        <w:t xml:space="preserve">trars of Marriages to check the </w:t>
      </w:r>
      <w:r w:rsidR="008810DA" w:rsidRPr="00651CA4">
        <w:t>intended partners</w:t>
      </w:r>
      <w:r w:rsidR="00672D90" w:rsidRPr="00651CA4">
        <w:t>’</w:t>
      </w:r>
      <w:r w:rsidR="008810DA" w:rsidRPr="00651CA4">
        <w:t xml:space="preserve"> identity cards or birth ce</w:t>
      </w:r>
      <w:r w:rsidR="007D4C37" w:rsidRPr="00651CA4">
        <w:t>rtificates to ascertain the age</w:t>
      </w:r>
      <w:r w:rsidR="008810DA" w:rsidRPr="00651CA4">
        <w:t xml:space="preserve"> (Age of Majority (Amendment) Act No</w:t>
      </w:r>
      <w:r w:rsidR="00607A85">
        <w:t>.</w:t>
      </w:r>
      <w:r w:rsidR="008810DA" w:rsidRPr="00651CA4">
        <w:t xml:space="preserve"> 17 of 1989)</w:t>
      </w:r>
      <w:r w:rsidR="007D4C37" w:rsidRPr="00651CA4">
        <w:t>.</w:t>
      </w:r>
    </w:p>
    <w:p w:rsidR="008810DA" w:rsidRPr="00651CA4" w:rsidRDefault="00840985" w:rsidP="00840985">
      <w:r w:rsidRPr="00651CA4">
        <w:t>76.</w:t>
      </w:r>
      <w:r w:rsidRPr="00651CA4">
        <w:tab/>
      </w:r>
      <w:r w:rsidR="008810DA" w:rsidRPr="00651CA4">
        <w:t>Thus no person under the age of 18 can contract a legal marriage even with the consent of the parents or guardians. This has given rise to some social problems since there are instances where girls and boys under the age of 18 have sexual intercourse with the consent of both parties, sometimes resulting in pregnancy. Even where the parties are willing to marry in such cases the law presently in force does not allow them to do so and reports from the police indicate that the girl is left with an illegitimate child and left to manage all attendant social, financial and other problems on her own.</w:t>
      </w:r>
    </w:p>
    <w:p w:rsidR="008810DA" w:rsidRPr="00651CA4" w:rsidRDefault="00840985" w:rsidP="00840985">
      <w:r w:rsidRPr="00651CA4">
        <w:t>77.</w:t>
      </w:r>
      <w:r w:rsidRPr="00651CA4">
        <w:tab/>
      </w:r>
      <w:r w:rsidR="008810DA" w:rsidRPr="00651CA4">
        <w:t>Sri Lankan law decrees that a man who has sexual intercourse with a woman with or without her consent when she is under 16 years of age commits rape</w:t>
      </w:r>
      <w:r w:rsidR="008810DA" w:rsidRPr="00651CA4">
        <w:rPr>
          <w:b/>
        </w:rPr>
        <w:t>,</w:t>
      </w:r>
      <w:r w:rsidR="008810DA" w:rsidRPr="00651CA4">
        <w:t xml:space="preserve"> unless the woman is his wife who is over 12 years of age and is not judicially separated from him. The reference to</w:t>
      </w:r>
      <w:r w:rsidRPr="00651CA4">
        <w:t> </w:t>
      </w:r>
      <w:r w:rsidR="008810DA" w:rsidRPr="00651CA4">
        <w:t>12</w:t>
      </w:r>
      <w:r w:rsidRPr="00651CA4">
        <w:t> </w:t>
      </w:r>
      <w:r w:rsidR="008810DA" w:rsidRPr="00651CA4">
        <w:t>year-old here is a result of the Muslim Customary Law which allows a woman of 1</w:t>
      </w:r>
      <w:r w:rsidRPr="00651CA4">
        <w:t>2 to contract a legal marriage.</w:t>
      </w:r>
    </w:p>
    <w:p w:rsidR="008810DA" w:rsidRPr="00651CA4" w:rsidRDefault="00840985" w:rsidP="00840985">
      <w:r w:rsidRPr="00651CA4">
        <w:t>78.</w:t>
      </w:r>
      <w:r w:rsidRPr="00651CA4">
        <w:tab/>
      </w:r>
      <w:r w:rsidR="008810DA" w:rsidRPr="00651CA4">
        <w:t>Under the Muslim Marriage and Divorce Act, which is a codification of customary Muslim laws and practices, it is not necessary to obtain in writing the consent of a Muslim bride.</w:t>
      </w:r>
    </w:p>
    <w:p w:rsidR="008810DA" w:rsidRPr="00651CA4" w:rsidRDefault="00840985" w:rsidP="00840985">
      <w:pPr>
        <w:rPr>
          <w:b/>
          <w:bCs/>
        </w:rPr>
      </w:pPr>
      <w:r w:rsidRPr="00651CA4">
        <w:t>79.</w:t>
      </w:r>
      <w:r w:rsidRPr="00651CA4">
        <w:tab/>
      </w:r>
      <w:r w:rsidR="008810DA" w:rsidRPr="00651CA4">
        <w:t>Therefore though the law conforms to international standards regarding the minimum age for marriage except in the case of Muslims, there are attendant pr</w:t>
      </w:r>
      <w:r w:rsidR="00DC7FC6" w:rsidRPr="00651CA4">
        <w:t>oblems that call for considered </w:t>
      </w:r>
      <w:r w:rsidR="008810DA" w:rsidRPr="00651CA4">
        <w:t>action and resolution</w:t>
      </w:r>
      <w:r w:rsidR="008810DA" w:rsidRPr="00651CA4">
        <w:rPr>
          <w:bCs/>
        </w:rPr>
        <w:t>, while taking into account the sensitivities of particular ethnic or religious groups.</w:t>
      </w:r>
    </w:p>
    <w:p w:rsidR="008810DA" w:rsidRPr="00651CA4" w:rsidRDefault="00840985" w:rsidP="00840985">
      <w:r w:rsidRPr="00651CA4">
        <w:t>80.</w:t>
      </w:r>
      <w:r w:rsidRPr="00651CA4">
        <w:tab/>
      </w:r>
      <w:r w:rsidR="008810DA" w:rsidRPr="00651CA4">
        <w:t xml:space="preserve">The Sri Lankan legal system has long recognized the equality of married women being able to enjoy the status of an equal partner </w:t>
      </w:r>
      <w:r w:rsidR="008810DA" w:rsidRPr="00651CA4">
        <w:rPr>
          <w:i/>
          <w:iCs/>
        </w:rPr>
        <w:t xml:space="preserve">(femme sole) </w:t>
      </w:r>
      <w:r w:rsidR="008810DA" w:rsidRPr="00651CA4">
        <w:t xml:space="preserve">in terms of full rights relating to ownership of property independent of their spouses and also independent capacity to contract. Non-discrimination on the grounds of sex is a seminal principle underlying the </w:t>
      </w:r>
      <w:r w:rsidR="008810DA" w:rsidRPr="00651CA4">
        <w:rPr>
          <w:i/>
          <w:iCs/>
        </w:rPr>
        <w:t>corpus</w:t>
      </w:r>
      <w:r w:rsidR="008810DA" w:rsidRPr="00651CA4">
        <w:t xml:space="preserve"> of human rights law in Sri Lanka. In the area of inheritance, some discrimination against women still exists in certain personal laws, entrenched in the customs, traditions and culture of the various ethnic groups of Sri Lanka.</w:t>
      </w:r>
      <w:r w:rsidR="008810DA" w:rsidRPr="00651CA4">
        <w:rPr>
          <w:b/>
        </w:rPr>
        <w:t xml:space="preserve"> </w:t>
      </w:r>
      <w:r w:rsidR="008810DA" w:rsidRPr="00651CA4">
        <w:t>Several initiatives taken by the Government to create awareness on the subject as a prelude to changing the personal law has met with resistance</w:t>
      </w:r>
      <w:r w:rsidRPr="00651CA4">
        <w:t xml:space="preserve"> from those very ethnic groups.</w:t>
      </w:r>
    </w:p>
    <w:p w:rsidR="008810DA" w:rsidRPr="00651CA4" w:rsidRDefault="008810DA" w:rsidP="007808E5">
      <w:pPr>
        <w:pStyle w:val="Heading2"/>
      </w:pPr>
      <w:r w:rsidRPr="00651CA4">
        <w:t xml:space="preserve">3. </w:t>
      </w:r>
      <w:r w:rsidR="007808E5" w:rsidRPr="00651CA4">
        <w:t xml:space="preserve"> </w:t>
      </w:r>
      <w:r w:rsidRPr="00651CA4">
        <w:t>Administration of justice</w:t>
      </w:r>
    </w:p>
    <w:p w:rsidR="008810DA" w:rsidRPr="00651CA4" w:rsidRDefault="007808E5" w:rsidP="00695909">
      <w:pPr>
        <w:spacing w:after="180"/>
      </w:pPr>
      <w:r w:rsidRPr="00651CA4">
        <w:t>81.</w:t>
      </w:r>
      <w:r w:rsidRPr="00651CA4">
        <w:tab/>
      </w:r>
      <w:r w:rsidR="008810DA" w:rsidRPr="00651CA4">
        <w:t>The structure of the Courts of Law</w:t>
      </w:r>
      <w:r w:rsidR="009220D3" w:rsidRPr="00651CA4">
        <w:t>:</w:t>
      </w:r>
    </w:p>
    <w:p w:rsidR="008810DA" w:rsidRPr="00651CA4" w:rsidRDefault="007808E5" w:rsidP="00695909">
      <w:pPr>
        <w:spacing w:after="180"/>
      </w:pPr>
      <w:r w:rsidRPr="00651CA4">
        <w:tab/>
        <w:t>(a)</w:t>
      </w:r>
      <w:r w:rsidRPr="00651CA4">
        <w:tab/>
        <w:t>Supreme Court;</w:t>
      </w:r>
    </w:p>
    <w:p w:rsidR="008810DA" w:rsidRPr="00651CA4" w:rsidRDefault="007808E5" w:rsidP="00695909">
      <w:pPr>
        <w:spacing w:after="180"/>
      </w:pPr>
      <w:r w:rsidRPr="00651CA4">
        <w:tab/>
        <w:t>(b)</w:t>
      </w:r>
      <w:r w:rsidRPr="00651CA4">
        <w:tab/>
        <w:t>Court of Appeal;</w:t>
      </w:r>
    </w:p>
    <w:p w:rsidR="008810DA" w:rsidRPr="00651CA4" w:rsidRDefault="00695909" w:rsidP="00695909">
      <w:pPr>
        <w:spacing w:after="180"/>
      </w:pPr>
      <w:r>
        <w:br w:type="page"/>
      </w:r>
      <w:r w:rsidR="007808E5" w:rsidRPr="00651CA4">
        <w:tab/>
        <w:t>(c)</w:t>
      </w:r>
      <w:r w:rsidR="007808E5" w:rsidRPr="00651CA4">
        <w:tab/>
      </w:r>
      <w:r w:rsidR="008810DA" w:rsidRPr="00651CA4">
        <w:t xml:space="preserve">High Court </w:t>
      </w:r>
      <w:r w:rsidR="008810DA" w:rsidRPr="00651CA4">
        <w:rPr>
          <w:bCs/>
        </w:rPr>
        <w:t>e</w:t>
      </w:r>
      <w:r w:rsidR="008810DA" w:rsidRPr="00651CA4">
        <w:t>xercising Civil Appellate Jurisdiction;</w:t>
      </w:r>
    </w:p>
    <w:p w:rsidR="008810DA" w:rsidRPr="00651CA4" w:rsidRDefault="007808E5" w:rsidP="00695909">
      <w:pPr>
        <w:spacing w:after="180"/>
      </w:pPr>
      <w:r w:rsidRPr="00651CA4">
        <w:tab/>
        <w:t>(d)</w:t>
      </w:r>
      <w:r w:rsidRPr="00651CA4">
        <w:tab/>
      </w:r>
      <w:r w:rsidR="008810DA" w:rsidRPr="00651CA4">
        <w:t>High Court exercising original criminal jurisdiction;</w:t>
      </w:r>
    </w:p>
    <w:p w:rsidR="008810DA" w:rsidRPr="00651CA4" w:rsidRDefault="007808E5" w:rsidP="00695909">
      <w:pPr>
        <w:spacing w:after="180"/>
      </w:pPr>
      <w:r w:rsidRPr="00651CA4">
        <w:tab/>
        <w:t>(e)</w:t>
      </w:r>
      <w:r w:rsidRPr="00651CA4">
        <w:tab/>
      </w:r>
      <w:r w:rsidR="008810DA" w:rsidRPr="00651CA4">
        <w:t>District Courts;</w:t>
      </w:r>
    </w:p>
    <w:p w:rsidR="008810DA" w:rsidRPr="00651CA4" w:rsidRDefault="007808E5" w:rsidP="00695909">
      <w:pPr>
        <w:spacing w:after="180"/>
      </w:pPr>
      <w:r w:rsidRPr="00651CA4">
        <w:tab/>
        <w:t>(f)</w:t>
      </w:r>
      <w:r w:rsidRPr="00651CA4">
        <w:tab/>
      </w:r>
      <w:r w:rsidR="008810DA" w:rsidRPr="00651CA4">
        <w:t>Magistrate</w:t>
      </w:r>
      <w:r w:rsidR="00672D90" w:rsidRPr="00651CA4">
        <w:t>’</w:t>
      </w:r>
      <w:r w:rsidR="008810DA" w:rsidRPr="00651CA4">
        <w:t>s Courts;</w:t>
      </w:r>
    </w:p>
    <w:p w:rsidR="008810DA" w:rsidRPr="00651CA4" w:rsidRDefault="007808E5" w:rsidP="007808E5">
      <w:r w:rsidRPr="00651CA4">
        <w:tab/>
        <w:t>(g)</w:t>
      </w:r>
      <w:r w:rsidRPr="00651CA4">
        <w:tab/>
      </w:r>
      <w:r w:rsidR="008810DA" w:rsidRPr="00651CA4">
        <w:t>Primary Courts.</w:t>
      </w:r>
    </w:p>
    <w:p w:rsidR="008810DA" w:rsidRPr="00651CA4" w:rsidRDefault="007808E5" w:rsidP="007808E5">
      <w:r w:rsidRPr="00651CA4">
        <w:t>82.</w:t>
      </w:r>
      <w:r w:rsidRPr="00651CA4">
        <w:tab/>
      </w:r>
      <w:r w:rsidR="008810DA" w:rsidRPr="00651CA4">
        <w:t>The Constitution prescribes in article 105 that institutions for the administration of justice which protect and enforce the rights of the people, shall be the Supreme Court, the Court of Appeal, the High Court, and the other courts of first instance, tribunals or such institutions as Parliament may from time to time establish. The Supreme Court and the Court of Appeal are each a superior court of record.</w:t>
      </w:r>
    </w:p>
    <w:p w:rsidR="008810DA" w:rsidRPr="00651CA4" w:rsidRDefault="007808E5" w:rsidP="007808E5">
      <w:r w:rsidRPr="00651CA4">
        <w:t>83.</w:t>
      </w:r>
      <w:r w:rsidRPr="00651CA4">
        <w:tab/>
      </w:r>
      <w:r w:rsidR="008810DA" w:rsidRPr="00651CA4">
        <w:t xml:space="preserve">Articles 107-117 of the Constitution contain provisions guaranteeing the independence of the judiciary. They provide, inter alia, for the appointment of the Chief Justice, the President of the Court of Appeal and every other judge of the Supreme Court and the Court of Appeal, by the President. Every such judge holds office during </w:t>
      </w:r>
      <w:r w:rsidR="00672D90" w:rsidRPr="00651CA4">
        <w:t>“</w:t>
      </w:r>
      <w:r w:rsidR="008810DA" w:rsidRPr="00651CA4">
        <w:t>good behaviour</w:t>
      </w:r>
      <w:r w:rsidR="00672D90" w:rsidRPr="00651CA4">
        <w:t>”</w:t>
      </w:r>
      <w:r w:rsidR="008810DA" w:rsidRPr="00651CA4">
        <w:t xml:space="preserve"> and shall not be removed except by an order of the President, made after an address of Parliament, supported by the majority of the total number of the members of the Parliament, has been presented to the President for such removal on a finding of proved misbehaviour or incapacity.</w:t>
      </w:r>
    </w:p>
    <w:p w:rsidR="008810DA" w:rsidRPr="00651CA4" w:rsidRDefault="007808E5" w:rsidP="007808E5">
      <w:r w:rsidRPr="00651CA4">
        <w:t>84.</w:t>
      </w:r>
      <w:r w:rsidRPr="00651CA4">
        <w:tab/>
      </w:r>
      <w:r w:rsidR="008810DA" w:rsidRPr="00651CA4">
        <w:t xml:space="preserve">For </w:t>
      </w:r>
      <w:r w:rsidR="008810DA" w:rsidRPr="00651CA4">
        <w:rPr>
          <w:bCs/>
        </w:rPr>
        <w:t xml:space="preserve">further details on </w:t>
      </w:r>
      <w:r w:rsidR="008810DA" w:rsidRPr="00651CA4">
        <w:t>the constitution of the above courts, judges, appointment procedure, jurisdiction of courts, sittings, rules of courts, etc. please see Ministry of Justice and Law Reforms website: www.justiceministry.gov.lk.</w:t>
      </w:r>
    </w:p>
    <w:p w:rsidR="008810DA" w:rsidRPr="00651CA4" w:rsidRDefault="008810DA" w:rsidP="007808E5">
      <w:pPr>
        <w:pStyle w:val="Heading3"/>
      </w:pPr>
      <w:r w:rsidRPr="00651CA4">
        <w:t>Human rights</w:t>
      </w:r>
    </w:p>
    <w:p w:rsidR="008810DA" w:rsidRPr="00651CA4" w:rsidRDefault="007808E5" w:rsidP="007808E5">
      <w:r w:rsidRPr="00651CA4">
        <w:t>85.</w:t>
      </w:r>
      <w:r w:rsidRPr="00651CA4">
        <w:tab/>
      </w:r>
      <w:r w:rsidR="008810DA" w:rsidRPr="00651CA4">
        <w:t>The Ministry of Disaster Management and Human Rights was established in terms of the gazette notification issued on 20 February 2006. The Ministry of Foreign Affairs works in close coordination with the Human Rights Ministry in promoting human rights in the country and also coordinate in activities with the United Nations High Commissioner for Human Rights and other international and regional human rights institutions</w:t>
      </w:r>
      <w:r w:rsidRPr="00651CA4">
        <w:t>.</w:t>
      </w:r>
    </w:p>
    <w:p w:rsidR="008810DA" w:rsidRPr="00651CA4" w:rsidRDefault="007808E5" w:rsidP="00695909">
      <w:pPr>
        <w:spacing w:after="180"/>
      </w:pPr>
      <w:r w:rsidRPr="00651CA4">
        <w:t>86.</w:t>
      </w:r>
      <w:r w:rsidRPr="00651CA4">
        <w:tab/>
      </w:r>
      <w:r w:rsidR="008810DA" w:rsidRPr="00651CA4">
        <w:t xml:space="preserve">Please see Ministry of Justice and Law Reforms website: </w:t>
      </w:r>
      <w:hyperlink r:id="rId9" w:history="1">
        <w:r w:rsidR="008810DA" w:rsidRPr="00651CA4">
          <w:t>www.justiceministry.gov.lk</w:t>
        </w:r>
      </w:hyperlink>
      <w:r w:rsidR="008810DA" w:rsidRPr="00651CA4">
        <w:t xml:space="preserve"> for the following additional information:</w:t>
      </w:r>
    </w:p>
    <w:p w:rsidR="008810DA" w:rsidRPr="00651CA4" w:rsidRDefault="006B58CF" w:rsidP="00695909">
      <w:pPr>
        <w:spacing w:after="180"/>
      </w:pPr>
      <w:r w:rsidRPr="00651CA4">
        <w:tab/>
        <w:t>(a)</w:t>
      </w:r>
      <w:r w:rsidRPr="00651CA4">
        <w:tab/>
      </w:r>
      <w:r w:rsidR="008810DA" w:rsidRPr="00651CA4">
        <w:t>Development of Human Rights in Sri Lanka;</w:t>
      </w:r>
    </w:p>
    <w:p w:rsidR="008810DA" w:rsidRPr="00651CA4" w:rsidRDefault="006B58CF" w:rsidP="00695909">
      <w:pPr>
        <w:spacing w:after="180"/>
      </w:pPr>
      <w:r w:rsidRPr="00651CA4">
        <w:tab/>
        <w:t>(b)</w:t>
      </w:r>
      <w:r w:rsidRPr="00651CA4">
        <w:tab/>
      </w:r>
      <w:r w:rsidR="008810DA" w:rsidRPr="00651CA4">
        <w:t>Constitution of 1972;</w:t>
      </w:r>
    </w:p>
    <w:p w:rsidR="008810DA" w:rsidRPr="00651CA4" w:rsidRDefault="006B58CF" w:rsidP="00695909">
      <w:pPr>
        <w:spacing w:after="180"/>
      </w:pPr>
      <w:r w:rsidRPr="00651CA4">
        <w:tab/>
        <w:t>(c)</w:t>
      </w:r>
      <w:r w:rsidRPr="00651CA4">
        <w:tab/>
      </w:r>
      <w:r w:rsidR="008810DA" w:rsidRPr="00651CA4">
        <w:t>Constitution of 1978;</w:t>
      </w:r>
    </w:p>
    <w:p w:rsidR="008810DA" w:rsidRPr="00651CA4" w:rsidRDefault="006B58CF" w:rsidP="00695909">
      <w:pPr>
        <w:spacing w:after="180"/>
      </w:pPr>
      <w:r w:rsidRPr="00651CA4">
        <w:tab/>
        <w:t>(d)</w:t>
      </w:r>
      <w:r w:rsidRPr="00651CA4">
        <w:tab/>
      </w:r>
      <w:r w:rsidR="008810DA" w:rsidRPr="00651CA4">
        <w:t>Fundamental Rights recognized in the Constitution;</w:t>
      </w:r>
    </w:p>
    <w:p w:rsidR="008810DA" w:rsidRPr="00651CA4" w:rsidRDefault="006B58CF" w:rsidP="00695909">
      <w:pPr>
        <w:spacing w:after="180"/>
      </w:pPr>
      <w:r w:rsidRPr="00651CA4">
        <w:tab/>
        <w:t>(e)</w:t>
      </w:r>
      <w:r w:rsidRPr="00651CA4">
        <w:tab/>
      </w:r>
      <w:r w:rsidR="008810DA" w:rsidRPr="00651CA4">
        <w:t>Language Rights;</w:t>
      </w:r>
    </w:p>
    <w:p w:rsidR="008810DA" w:rsidRPr="00651CA4" w:rsidRDefault="006B58CF" w:rsidP="00695909">
      <w:pPr>
        <w:spacing w:after="180"/>
      </w:pPr>
      <w:r w:rsidRPr="00651CA4">
        <w:tab/>
        <w:t>(f)</w:t>
      </w:r>
      <w:r w:rsidRPr="00651CA4">
        <w:tab/>
      </w:r>
      <w:r w:rsidR="008810DA" w:rsidRPr="00651CA4">
        <w:t>Institutions responsible for the protection and promotion of Fundamental Rights;</w:t>
      </w:r>
    </w:p>
    <w:p w:rsidR="008810DA" w:rsidRPr="00651CA4" w:rsidRDefault="006B58CF" w:rsidP="006B58CF">
      <w:r w:rsidRPr="00651CA4">
        <w:tab/>
        <w:t>(g)</w:t>
      </w:r>
      <w:r w:rsidRPr="00651CA4">
        <w:tab/>
      </w:r>
      <w:r w:rsidR="008810DA" w:rsidRPr="00651CA4">
        <w:t>Proposed reforms.</w:t>
      </w:r>
    </w:p>
    <w:p w:rsidR="008810DA" w:rsidRPr="00651CA4" w:rsidRDefault="00695909" w:rsidP="00EE65CE">
      <w:pPr>
        <w:pStyle w:val="Heading3"/>
      </w:pPr>
      <w:r>
        <w:br w:type="page"/>
      </w:r>
      <w:r w:rsidR="008810DA" w:rsidRPr="00651CA4">
        <w:t>Sri Lanka police service</w:t>
      </w:r>
    </w:p>
    <w:p w:rsidR="008810DA" w:rsidRPr="00651CA4" w:rsidRDefault="00EE65CE" w:rsidP="00EE65CE">
      <w:r w:rsidRPr="00651CA4">
        <w:t>87.</w:t>
      </w:r>
      <w:r w:rsidRPr="00651CA4">
        <w:tab/>
      </w:r>
      <w:r w:rsidR="008810DA" w:rsidRPr="00651CA4">
        <w:t>Please see the official website of the Sri Lanka Police service (www.police.lk) for a comprehensive, history, organizational chart, crime statistics and also information concerning their Human Rights Division, Women and Child Bureau</w:t>
      </w:r>
      <w:r w:rsidR="00E303A5" w:rsidRPr="00651CA4">
        <w:t>,</w:t>
      </w:r>
      <w:r w:rsidR="008810DA" w:rsidRPr="00651CA4">
        <w:t xml:space="preserve"> etc.</w:t>
      </w:r>
    </w:p>
    <w:p w:rsidR="008810DA" w:rsidRPr="00651CA4" w:rsidRDefault="00EE65CE" w:rsidP="00EE65CE">
      <w:r w:rsidRPr="00651CA4">
        <w:t>88.</w:t>
      </w:r>
      <w:r w:rsidRPr="00651CA4">
        <w:tab/>
      </w:r>
      <w:r w:rsidR="008810DA" w:rsidRPr="00651CA4">
        <w:t>The Sri Lanka Police has placed great emphasis in recent years on striving to enhance capacity building and the professionalism of the Service. The importance of policing in any peace process is widely acknowledged.</w:t>
      </w:r>
    </w:p>
    <w:p w:rsidR="00E303A5" w:rsidRPr="00651CA4" w:rsidRDefault="00EE65CE" w:rsidP="00EE65CE">
      <w:r w:rsidRPr="00651CA4">
        <w:t>89.</w:t>
      </w:r>
      <w:r w:rsidRPr="00651CA4">
        <w:tab/>
      </w:r>
      <w:r w:rsidR="008810DA" w:rsidRPr="00651CA4">
        <w:t>Swedish assistance was sought and a programme to enhance capacity in civilian policing, crime scene investigation and related areas was initiated in 2005. Training in human rights and professionalism is given high priority. Another important area of focus is community policing and training in aspects of community policing has been undertaken in the United Kingdom of Great Britain and Northern Ireland.</w:t>
      </w:r>
    </w:p>
    <w:p w:rsidR="008810DA" w:rsidRPr="00651CA4" w:rsidRDefault="00EE65CE" w:rsidP="00EE65CE">
      <w:r w:rsidRPr="00651CA4">
        <w:t>90.</w:t>
      </w:r>
      <w:r w:rsidRPr="00651CA4">
        <w:tab/>
      </w:r>
      <w:r w:rsidR="008810DA" w:rsidRPr="00651CA4">
        <w:t>In January 2008 a newly built child-friendly District H</w:t>
      </w:r>
      <w:r w:rsidR="00695909">
        <w:t xml:space="preserve">ead Office for the Children and </w:t>
      </w:r>
      <w:r w:rsidR="008810DA" w:rsidRPr="00651CA4">
        <w:t>Women</w:t>
      </w:r>
      <w:r w:rsidR="00672D90" w:rsidRPr="00651CA4">
        <w:t>’</w:t>
      </w:r>
      <w:r w:rsidR="008810DA" w:rsidRPr="00651CA4">
        <w:t>s Bureau in Anuradhapura was handed over to</w:t>
      </w:r>
      <w:r w:rsidR="00045CDB" w:rsidRPr="00651CA4">
        <w:t xml:space="preserve"> the Police. It will become</w:t>
      </w:r>
      <w:r w:rsidR="00695909">
        <w:t xml:space="preserve"> the </w:t>
      </w:r>
      <w:r w:rsidR="008810DA" w:rsidRPr="00651CA4">
        <w:t>coordinating head office of the Children and Women Desks of 23 police stations in the distric</w:t>
      </w:r>
      <w:r w:rsidR="00695909">
        <w:t xml:space="preserve">t. It </w:t>
      </w:r>
      <w:r w:rsidR="008810DA" w:rsidRPr="00651CA4">
        <w:t>was built with the assistance of non-governmental organizations (NGO) involving all stakeholders.</w:t>
      </w:r>
    </w:p>
    <w:p w:rsidR="008810DA" w:rsidRPr="00651CA4" w:rsidRDefault="00EE65CE" w:rsidP="00EE65CE">
      <w:r w:rsidRPr="00651CA4">
        <w:t>91.</w:t>
      </w:r>
      <w:r w:rsidRPr="00651CA4">
        <w:tab/>
      </w:r>
      <w:r w:rsidR="008810DA" w:rsidRPr="00651CA4">
        <w:t>Yet another significant step in the 141 year old history of the Sri Lanka Police was taken recently when the Service welcomed its first ever batch of Tamil stream Police at a passing out parade of 175 new police constables (125 men and 50 women) trained at the Kallady Police Training College in Batticaloa. The college is the first training school to be established In the Eastern Province of the country. This batch of recruits were Tamil Sri Lankans from Batticaloa and Ampara Districts, the first recruits taken specifically from these areas and trained in the Tamil medium. They were deployed back into their communities.</w:t>
      </w:r>
    </w:p>
    <w:p w:rsidR="008810DA" w:rsidRPr="00651CA4" w:rsidRDefault="00EE65CE" w:rsidP="00EE65CE">
      <w:r w:rsidRPr="00651CA4">
        <w:t>92.</w:t>
      </w:r>
      <w:r w:rsidRPr="00651CA4">
        <w:tab/>
      </w:r>
      <w:r w:rsidR="008810DA" w:rsidRPr="00651CA4">
        <w:t xml:space="preserve">It has been a matter of regret in recent years that the Sri Lankan security forces have not been clearly multi-ethnic in composition. Though applications have always been called from all citizens of the country, for various reasons, including diffidence caused by previous language policies, very few Tamils have joined in the recent past. More recently, there have been fears amongst Tamils, given the </w:t>
      </w:r>
      <w:r w:rsidR="008810DA" w:rsidRPr="00651CA4">
        <w:rPr>
          <w:bCs/>
        </w:rPr>
        <w:t>strategy of terrorist groups</w:t>
      </w:r>
      <w:r w:rsidR="008810DA" w:rsidRPr="00651CA4">
        <w:rPr>
          <w:b/>
          <w:bCs/>
        </w:rPr>
        <w:t xml:space="preserve"> </w:t>
      </w:r>
      <w:r w:rsidR="008810DA" w:rsidRPr="00651CA4">
        <w:t>that Tamils serving in security forces were specifically to be targets of attack, being denigrated as traitors. Tamil officers serving in the Department were threatened by the LTTE to force them to leave the service, and renewed attempts by the Government to recruit Tamil officers to the servic</w:t>
      </w:r>
      <w:r w:rsidR="00E303A5" w:rsidRPr="00651CA4">
        <w:t>e did not have desired results. </w:t>
      </w:r>
      <w:r w:rsidR="008810DA" w:rsidRPr="00651CA4">
        <w:t>It seemed likely then that Sri Lanka</w:t>
      </w:r>
      <w:r w:rsidR="00672D90" w:rsidRPr="00651CA4">
        <w:t>’</w:t>
      </w:r>
      <w:r w:rsidR="008810DA" w:rsidRPr="00651CA4">
        <w:t xml:space="preserve">s proud record of a multi-ethnic police force, with two recent Inspectors General of Police being Tamil, would not easily </w:t>
      </w:r>
      <w:r w:rsidR="008810DA" w:rsidRPr="00651CA4">
        <w:rPr>
          <w:bCs/>
        </w:rPr>
        <w:t xml:space="preserve">to </w:t>
      </w:r>
      <w:r w:rsidR="008810DA" w:rsidRPr="00651CA4">
        <w:t>be maintained.</w:t>
      </w:r>
    </w:p>
    <w:p w:rsidR="008810DA" w:rsidRPr="00651CA4" w:rsidRDefault="00EE65CE" w:rsidP="00EE65CE">
      <w:r w:rsidRPr="00651CA4">
        <w:t>93.</w:t>
      </w:r>
      <w:r w:rsidRPr="00651CA4">
        <w:tab/>
      </w:r>
      <w:r w:rsidR="008810DA" w:rsidRPr="00651CA4">
        <w:t xml:space="preserve">The Government however is committed to </w:t>
      </w:r>
      <w:r w:rsidR="008810DA" w:rsidRPr="00651CA4">
        <w:rPr>
          <w:bCs/>
        </w:rPr>
        <w:t>the attainment of such objective</w:t>
      </w:r>
      <w:r w:rsidR="008810DA" w:rsidRPr="00651CA4">
        <w:t xml:space="preserve"> and in the short term it is certainly essential to have Tamil officers serving in Police Stations in North and East as per the ratio of the population in the respective areas. Another important aspect is to give an opportunity to Tamil youth in these areas to serve their own communities, which will more easily allow the force to show the required concern and commitment. These new training policies are in keeping with the commitment of the Government to fully implement the official languages </w:t>
      </w:r>
      <w:r w:rsidR="00695909">
        <w:br w:type="page"/>
      </w:r>
      <w:r w:rsidR="008810DA" w:rsidRPr="00651CA4">
        <w:t>policy, and develop confidence in all citizens that they are full stakeholders in government institutions. They will provide the backbone of the reawakening that the Government brings to the East now, and which it is hoped will soon be extended to the North.</w:t>
      </w:r>
    </w:p>
    <w:p w:rsidR="004A0C56" w:rsidRPr="00651CA4" w:rsidRDefault="00EE65CE" w:rsidP="00EE65CE">
      <w:r w:rsidRPr="00651CA4">
        <w:t>94.</w:t>
      </w:r>
      <w:r w:rsidRPr="00651CA4">
        <w:tab/>
      </w:r>
      <w:r w:rsidR="008810DA" w:rsidRPr="00651CA4">
        <w:t>Training of these new recruits commenced on 8 October 2007 at Kallady Training Centre and the trainees were provided four months of training which included community policing aspects and language training. The intake of Tamil youths into the service, to transform them into sensitive and skilled Police officers for work in their respective areas, will immensely help the full implementation of the Thirteenth Amendment to the Constitution which the Government has decided on. The next intake of 250 men and women will take place shortly and a similar programme would also shortly target the Estate Sector area in the middle of the country too.</w:t>
      </w:r>
    </w:p>
    <w:p w:rsidR="008810DA" w:rsidRPr="00651CA4" w:rsidRDefault="008810DA" w:rsidP="004A0C56">
      <w:pPr>
        <w:pStyle w:val="Heading3"/>
      </w:pPr>
      <w:r w:rsidRPr="00651CA4">
        <w:t>Legal Aid Commission</w:t>
      </w:r>
    </w:p>
    <w:p w:rsidR="008810DA" w:rsidRPr="00651CA4" w:rsidRDefault="00EE65CE" w:rsidP="00EE65CE">
      <w:r w:rsidRPr="00651CA4">
        <w:t>95.</w:t>
      </w:r>
      <w:r w:rsidRPr="00651CA4">
        <w:tab/>
      </w:r>
      <w:r w:rsidR="008810DA" w:rsidRPr="00651CA4">
        <w:t>The Legal Aid Commission of Sri Lanka was establis</w:t>
      </w:r>
      <w:r w:rsidR="009F1FCD" w:rsidRPr="00651CA4">
        <w:t>hed by Law, No. 27 of 1978. The </w:t>
      </w:r>
      <w:r w:rsidR="008810DA" w:rsidRPr="00651CA4">
        <w:t>Commission comprises nine members, three of whom are appointed by the Minister of Justice and six members nominated by the Bar Council of Sri Lanka. The Legal Aid Commission offers legal aid to the needy people island wide irrespective of nationality, cast, creed, religion, locality or political affinity.</w:t>
      </w:r>
    </w:p>
    <w:p w:rsidR="008810DA" w:rsidRPr="00651CA4" w:rsidRDefault="00EE65CE" w:rsidP="00EE65CE">
      <w:r w:rsidRPr="00651CA4">
        <w:t>96.</w:t>
      </w:r>
      <w:r w:rsidRPr="00651CA4">
        <w:tab/>
      </w:r>
      <w:r w:rsidR="008810DA" w:rsidRPr="00651CA4">
        <w:t>The Legal Aid Commission gives legal advice and provides r</w:t>
      </w:r>
      <w:r w:rsidR="00DA1D4D" w:rsidRPr="00651CA4">
        <w:t xml:space="preserve">epresentation in litigation and </w:t>
      </w:r>
      <w:r w:rsidR="008810DA" w:rsidRPr="00651CA4">
        <w:t>assistance for and on behalf of deserving persons including the services of Attorneys-at-Law and also other assistance as may be necessary for the conduct of legal proceedings. The powers and functions of the Legal Aid Commission include areas such as research in respect of legal aid, making of submissions to law reform agencies both in Sri L</w:t>
      </w:r>
      <w:r w:rsidR="00DA1D4D" w:rsidRPr="00651CA4">
        <w:t>anka and abroad and also to the </w:t>
      </w:r>
      <w:r w:rsidR="008810DA" w:rsidRPr="00651CA4">
        <w:t>State, provision of information to the public on the availability</w:t>
      </w:r>
      <w:r w:rsidR="00CB0E3A" w:rsidRPr="00651CA4">
        <w:t xml:space="preserve"> of legal aid, cooperating with </w:t>
      </w:r>
      <w:r w:rsidR="008810DA" w:rsidRPr="00651CA4">
        <w:t>institutions and bodies responsible for the education and trai</w:t>
      </w:r>
      <w:r w:rsidR="00DA1D4D" w:rsidRPr="00651CA4">
        <w:t>ning of persons providing legal </w:t>
      </w:r>
      <w:r w:rsidR="008810DA" w:rsidRPr="00651CA4">
        <w:t>aid</w:t>
      </w:r>
      <w:r w:rsidR="00CB0E3A" w:rsidRPr="00651CA4">
        <w:t>,</w:t>
      </w:r>
      <w:r w:rsidR="008810DA" w:rsidRPr="00651CA4">
        <w:t xml:space="preserve"> etc.</w:t>
      </w:r>
    </w:p>
    <w:p w:rsidR="008810DA" w:rsidRPr="00651CA4" w:rsidRDefault="00EE65CE" w:rsidP="00EE65CE">
      <w:r w:rsidRPr="00651CA4">
        <w:t>97.</w:t>
      </w:r>
      <w:r w:rsidRPr="00651CA4">
        <w:tab/>
      </w:r>
      <w:r w:rsidR="008810DA" w:rsidRPr="00651CA4">
        <w:t>The Legal Aid Commission at its inception carried out its functions on a small state grant supplemented with limited funding from funding agencies. However, the year 2006 ushered in a new era for legal aid with the Commission receiving for the first time an enhanced grant of Rs.</w:t>
      </w:r>
      <w:r w:rsidRPr="00651CA4">
        <w:t> </w:t>
      </w:r>
      <w:r w:rsidR="008810DA" w:rsidRPr="00651CA4">
        <w:t>27 million from the State. Additional funds were also received from certain funding sources.</w:t>
      </w:r>
    </w:p>
    <w:p w:rsidR="008810DA" w:rsidRPr="00651CA4" w:rsidRDefault="00EE65CE" w:rsidP="00EE65CE">
      <w:r w:rsidRPr="00651CA4">
        <w:t>98.</w:t>
      </w:r>
      <w:r w:rsidRPr="00651CA4">
        <w:tab/>
      </w:r>
      <w:r w:rsidR="008810DA" w:rsidRPr="00651CA4">
        <w:t>The number of Legal Aid centres increased in 2006 from a mere 12 to 33 and further in</w:t>
      </w:r>
      <w:r w:rsidR="00E15C8D" w:rsidRPr="00651CA4">
        <w:t> </w:t>
      </w:r>
      <w:r w:rsidR="008810DA" w:rsidRPr="00651CA4">
        <w:t>2007. The introduction of developmental legal aid desks and the legal aid page in the newspapers have been two important areas in the work of the Legal Aid Co</w:t>
      </w:r>
      <w:r w:rsidR="00E75B1F" w:rsidRPr="00651CA4">
        <w:t>mmission. The </w:t>
      </w:r>
      <w:r w:rsidR="008810DA" w:rsidRPr="00651CA4">
        <w:t>statistics given below reveal the nature of cases filed in 2006.</w:t>
      </w:r>
    </w:p>
    <w:tbl>
      <w:tblPr>
        <w:tblW w:w="0" w:type="auto"/>
        <w:jc w:val="center"/>
        <w:tblLook w:val="01E0" w:firstRow="1" w:lastRow="1" w:firstColumn="1" w:lastColumn="1" w:noHBand="0" w:noVBand="0"/>
      </w:tblPr>
      <w:tblGrid>
        <w:gridCol w:w="4401"/>
        <w:gridCol w:w="1786"/>
      </w:tblGrid>
      <w:tr w:rsidR="000D45CC" w:rsidRPr="00651CA4" w:rsidTr="00170BD2">
        <w:trPr>
          <w:jc w:val="center"/>
        </w:trPr>
        <w:tc>
          <w:tcPr>
            <w:tcW w:w="6187" w:type="dxa"/>
            <w:gridSpan w:val="2"/>
            <w:tcBorders>
              <w:top w:val="single" w:sz="4" w:space="0" w:color="auto"/>
              <w:left w:val="single" w:sz="4" w:space="0" w:color="auto"/>
              <w:bottom w:val="single" w:sz="4" w:space="0" w:color="auto"/>
              <w:right w:val="single" w:sz="4" w:space="0" w:color="auto"/>
            </w:tcBorders>
          </w:tcPr>
          <w:p w:rsidR="000D45CC" w:rsidRPr="00651CA4" w:rsidRDefault="000D45CC" w:rsidP="000D45CC">
            <w:pPr>
              <w:spacing w:after="0"/>
              <w:jc w:val="center"/>
            </w:pPr>
            <w:r w:rsidRPr="00651CA4">
              <w:t>Litigation - Summary of court cases</w:t>
            </w:r>
          </w:p>
        </w:tc>
      </w:tr>
      <w:tr w:rsidR="000D45CC" w:rsidRPr="00651CA4" w:rsidTr="00170BD2">
        <w:trPr>
          <w:jc w:val="center"/>
        </w:trPr>
        <w:tc>
          <w:tcPr>
            <w:tcW w:w="4401" w:type="dxa"/>
            <w:tcBorders>
              <w:top w:val="single" w:sz="4" w:space="0" w:color="auto"/>
              <w:left w:val="single" w:sz="4" w:space="0" w:color="auto"/>
              <w:bottom w:val="nil"/>
              <w:right w:val="single" w:sz="4" w:space="0" w:color="auto"/>
            </w:tcBorders>
          </w:tcPr>
          <w:p w:rsidR="000D45CC" w:rsidRPr="00651CA4" w:rsidRDefault="000D45CC" w:rsidP="000D45CC">
            <w:pPr>
              <w:spacing w:after="0"/>
            </w:pPr>
            <w:r w:rsidRPr="00651CA4">
              <w:t>Pending cases brought forward from 2005</w:t>
            </w:r>
          </w:p>
        </w:tc>
        <w:tc>
          <w:tcPr>
            <w:tcW w:w="1786" w:type="dxa"/>
            <w:tcBorders>
              <w:top w:val="single" w:sz="4" w:space="0" w:color="auto"/>
              <w:left w:val="single" w:sz="4" w:space="0" w:color="auto"/>
              <w:bottom w:val="nil"/>
              <w:right w:val="single" w:sz="4" w:space="0" w:color="auto"/>
            </w:tcBorders>
          </w:tcPr>
          <w:p w:rsidR="000D45CC" w:rsidRPr="00651CA4" w:rsidRDefault="00E75B1F" w:rsidP="000D45CC">
            <w:pPr>
              <w:spacing w:after="0"/>
              <w:ind w:right="567"/>
              <w:jc w:val="right"/>
            </w:pPr>
            <w:r w:rsidRPr="00651CA4">
              <w:t xml:space="preserve">19 </w:t>
            </w:r>
            <w:r w:rsidR="000D45CC" w:rsidRPr="00651CA4">
              <w:t>332</w:t>
            </w:r>
          </w:p>
        </w:tc>
      </w:tr>
      <w:tr w:rsidR="000D45CC" w:rsidRPr="00651CA4" w:rsidTr="00170BD2">
        <w:trPr>
          <w:jc w:val="center"/>
        </w:trPr>
        <w:tc>
          <w:tcPr>
            <w:tcW w:w="4401" w:type="dxa"/>
            <w:tcBorders>
              <w:top w:val="nil"/>
              <w:left w:val="single" w:sz="4" w:space="0" w:color="auto"/>
              <w:bottom w:val="nil"/>
              <w:right w:val="single" w:sz="4" w:space="0" w:color="auto"/>
            </w:tcBorders>
          </w:tcPr>
          <w:p w:rsidR="000D45CC" w:rsidRPr="00651CA4" w:rsidRDefault="000D45CC" w:rsidP="000D45CC">
            <w:pPr>
              <w:spacing w:after="0"/>
            </w:pPr>
            <w:r w:rsidRPr="00651CA4">
              <w:t>Total No. of cases filed in 2006</w:t>
            </w:r>
          </w:p>
        </w:tc>
        <w:tc>
          <w:tcPr>
            <w:tcW w:w="1786" w:type="dxa"/>
            <w:tcBorders>
              <w:top w:val="nil"/>
              <w:left w:val="single" w:sz="4" w:space="0" w:color="auto"/>
              <w:bottom w:val="nil"/>
              <w:right w:val="single" w:sz="4" w:space="0" w:color="auto"/>
            </w:tcBorders>
          </w:tcPr>
          <w:p w:rsidR="000D45CC" w:rsidRPr="00651CA4" w:rsidRDefault="00E75B1F" w:rsidP="000D45CC">
            <w:pPr>
              <w:spacing w:after="0"/>
              <w:ind w:right="567"/>
              <w:jc w:val="right"/>
            </w:pPr>
            <w:r w:rsidRPr="00651CA4">
              <w:t xml:space="preserve">3 </w:t>
            </w:r>
            <w:r w:rsidR="000D45CC" w:rsidRPr="00651CA4">
              <w:t>902</w:t>
            </w:r>
          </w:p>
        </w:tc>
      </w:tr>
      <w:tr w:rsidR="000D45CC" w:rsidRPr="00651CA4" w:rsidTr="00170BD2">
        <w:trPr>
          <w:jc w:val="center"/>
        </w:trPr>
        <w:tc>
          <w:tcPr>
            <w:tcW w:w="4401" w:type="dxa"/>
            <w:tcBorders>
              <w:top w:val="nil"/>
              <w:left w:val="single" w:sz="4" w:space="0" w:color="auto"/>
              <w:bottom w:val="nil"/>
              <w:right w:val="single" w:sz="4" w:space="0" w:color="auto"/>
            </w:tcBorders>
          </w:tcPr>
          <w:p w:rsidR="000D45CC" w:rsidRPr="00651CA4" w:rsidRDefault="000D45CC" w:rsidP="000D45CC">
            <w:pPr>
              <w:spacing w:after="0"/>
            </w:pPr>
            <w:r w:rsidRPr="00651CA4">
              <w:t>Total No. of cases concluded</w:t>
            </w:r>
          </w:p>
        </w:tc>
        <w:tc>
          <w:tcPr>
            <w:tcW w:w="1786" w:type="dxa"/>
            <w:tcBorders>
              <w:top w:val="nil"/>
              <w:left w:val="single" w:sz="4" w:space="0" w:color="auto"/>
              <w:bottom w:val="nil"/>
              <w:right w:val="single" w:sz="4" w:space="0" w:color="auto"/>
            </w:tcBorders>
          </w:tcPr>
          <w:p w:rsidR="000D45CC" w:rsidRPr="00651CA4" w:rsidRDefault="000D45CC" w:rsidP="000D45CC">
            <w:pPr>
              <w:spacing w:after="0"/>
              <w:ind w:right="567"/>
              <w:jc w:val="right"/>
            </w:pPr>
            <w:r w:rsidRPr="00651CA4">
              <w:t>739</w:t>
            </w:r>
          </w:p>
        </w:tc>
      </w:tr>
      <w:tr w:rsidR="000D45CC" w:rsidRPr="00651CA4" w:rsidTr="00170BD2">
        <w:trPr>
          <w:jc w:val="center"/>
        </w:trPr>
        <w:tc>
          <w:tcPr>
            <w:tcW w:w="4401" w:type="dxa"/>
            <w:tcBorders>
              <w:top w:val="nil"/>
              <w:left w:val="single" w:sz="4" w:space="0" w:color="auto"/>
              <w:bottom w:val="single" w:sz="4" w:space="0" w:color="auto"/>
              <w:right w:val="single" w:sz="4" w:space="0" w:color="auto"/>
            </w:tcBorders>
          </w:tcPr>
          <w:p w:rsidR="000D45CC" w:rsidRPr="00651CA4" w:rsidRDefault="000D45CC" w:rsidP="000D45CC">
            <w:pPr>
              <w:spacing w:after="0"/>
            </w:pPr>
            <w:r w:rsidRPr="00651CA4">
              <w:t>No. of cases pending at end of year 2006</w:t>
            </w:r>
          </w:p>
        </w:tc>
        <w:tc>
          <w:tcPr>
            <w:tcW w:w="1786" w:type="dxa"/>
            <w:tcBorders>
              <w:top w:val="nil"/>
              <w:left w:val="single" w:sz="4" w:space="0" w:color="auto"/>
              <w:bottom w:val="single" w:sz="4" w:space="0" w:color="auto"/>
              <w:right w:val="single" w:sz="4" w:space="0" w:color="auto"/>
            </w:tcBorders>
          </w:tcPr>
          <w:p w:rsidR="000D45CC" w:rsidRPr="00651CA4" w:rsidRDefault="00E75B1F" w:rsidP="000D45CC">
            <w:pPr>
              <w:spacing w:after="0"/>
              <w:ind w:right="567"/>
              <w:jc w:val="right"/>
            </w:pPr>
            <w:r w:rsidRPr="00651CA4">
              <w:t xml:space="preserve">11 </w:t>
            </w:r>
            <w:r w:rsidR="000D45CC" w:rsidRPr="00651CA4">
              <w:t>308</w:t>
            </w:r>
          </w:p>
        </w:tc>
      </w:tr>
    </w:tbl>
    <w:p w:rsidR="00045CDB" w:rsidRPr="00651CA4" w:rsidRDefault="00045CDB" w:rsidP="00045CDB">
      <w:pPr>
        <w:tabs>
          <w:tab w:val="left" w:pos="2280"/>
        </w:tabs>
        <w:spacing w:before="240"/>
      </w:pPr>
      <w:r w:rsidRPr="00651CA4">
        <w:rPr>
          <w:i/>
        </w:rPr>
        <w:tab/>
      </w:r>
      <w:r w:rsidR="008810DA" w:rsidRPr="00651CA4">
        <w:rPr>
          <w:i/>
        </w:rPr>
        <w:t>Source</w:t>
      </w:r>
      <w:r w:rsidR="008810DA" w:rsidRPr="00651CA4">
        <w:t>: Legal Aid Commission</w:t>
      </w:r>
      <w:r w:rsidR="00884F72" w:rsidRPr="00651CA4">
        <w:t>.</w:t>
      </w:r>
    </w:p>
    <w:p w:rsidR="00695909" w:rsidRPr="00695909" w:rsidRDefault="00695909" w:rsidP="00695909">
      <w:pPr>
        <w:spacing w:after="0"/>
        <w:rPr>
          <w:sz w:val="4"/>
          <w:szCs w:val="4"/>
        </w:rPr>
      </w:pPr>
      <w:r>
        <w:br w:type="page"/>
      </w:r>
    </w:p>
    <w:tbl>
      <w:tblPr>
        <w:tblW w:w="0" w:type="auto"/>
        <w:jc w:val="center"/>
        <w:tblLook w:val="01E0" w:firstRow="1" w:lastRow="1" w:firstColumn="1" w:lastColumn="1" w:noHBand="0" w:noVBand="0"/>
      </w:tblPr>
      <w:tblGrid>
        <w:gridCol w:w="4633"/>
        <w:gridCol w:w="1792"/>
      </w:tblGrid>
      <w:tr w:rsidR="00E75B1F" w:rsidRPr="00651CA4" w:rsidTr="00C03DB3">
        <w:trPr>
          <w:jc w:val="center"/>
        </w:trPr>
        <w:tc>
          <w:tcPr>
            <w:tcW w:w="6425" w:type="dxa"/>
            <w:gridSpan w:val="2"/>
            <w:tcBorders>
              <w:top w:val="single" w:sz="4" w:space="0" w:color="auto"/>
              <w:left w:val="single" w:sz="4" w:space="0" w:color="auto"/>
              <w:bottom w:val="single" w:sz="4" w:space="0" w:color="auto"/>
              <w:right w:val="single" w:sz="4" w:space="0" w:color="auto"/>
            </w:tcBorders>
          </w:tcPr>
          <w:p w:rsidR="00E75B1F" w:rsidRPr="00651CA4" w:rsidRDefault="00045CDB" w:rsidP="00C03DB3">
            <w:pPr>
              <w:spacing w:after="0"/>
              <w:jc w:val="center"/>
            </w:pPr>
            <w:r w:rsidRPr="00651CA4">
              <w:br w:type="page"/>
            </w:r>
            <w:r w:rsidR="00E75B1F" w:rsidRPr="00651CA4">
              <w:br w:type="page"/>
            </w:r>
            <w:r w:rsidR="00E75B1F" w:rsidRPr="00651CA4">
              <w:rPr>
                <w:iCs/>
              </w:rPr>
              <w:br w:type="page"/>
            </w:r>
            <w:r w:rsidR="00E75B1F" w:rsidRPr="00651CA4">
              <w:rPr>
                <w:iCs/>
              </w:rPr>
              <w:br w:type="page"/>
            </w:r>
            <w:r w:rsidR="00E75B1F" w:rsidRPr="00651CA4">
              <w:rPr>
                <w:iCs/>
              </w:rPr>
              <w:br w:type="page"/>
            </w:r>
            <w:r w:rsidR="00E75B1F" w:rsidRPr="00651CA4">
              <w:t>Statistics based on nature of cases 2006</w:t>
            </w:r>
          </w:p>
        </w:tc>
      </w:tr>
      <w:tr w:rsidR="00E75B1F" w:rsidRPr="00651CA4" w:rsidTr="00170BD2">
        <w:trPr>
          <w:jc w:val="center"/>
        </w:trPr>
        <w:tc>
          <w:tcPr>
            <w:tcW w:w="4633" w:type="dxa"/>
            <w:tcBorders>
              <w:top w:val="single" w:sz="4" w:space="0" w:color="auto"/>
              <w:left w:val="single" w:sz="4" w:space="0" w:color="auto"/>
              <w:bottom w:val="nil"/>
              <w:right w:val="single" w:sz="4" w:space="0" w:color="auto"/>
            </w:tcBorders>
          </w:tcPr>
          <w:p w:rsidR="00E75B1F" w:rsidRPr="00651CA4" w:rsidRDefault="00E75B1F" w:rsidP="00C03DB3">
            <w:pPr>
              <w:spacing w:after="0"/>
            </w:pPr>
            <w:r w:rsidRPr="00651CA4">
              <w:t>Sup. Court/App. Court/High Court</w:t>
            </w:r>
          </w:p>
        </w:tc>
        <w:tc>
          <w:tcPr>
            <w:tcW w:w="1792" w:type="dxa"/>
            <w:tcBorders>
              <w:top w:val="single" w:sz="4" w:space="0" w:color="auto"/>
              <w:left w:val="single" w:sz="4" w:space="0" w:color="auto"/>
              <w:bottom w:val="nil"/>
              <w:right w:val="single" w:sz="4" w:space="0" w:color="auto"/>
            </w:tcBorders>
          </w:tcPr>
          <w:p w:rsidR="00E75B1F" w:rsidRPr="00651CA4" w:rsidRDefault="00E75B1F" w:rsidP="00C03DB3">
            <w:pPr>
              <w:spacing w:after="0"/>
              <w:ind w:right="624"/>
              <w:jc w:val="right"/>
            </w:pPr>
            <w:r w:rsidRPr="00651CA4">
              <w:t>390</w:t>
            </w:r>
          </w:p>
        </w:tc>
      </w:tr>
      <w:tr w:rsidR="00E75B1F" w:rsidRPr="00651CA4" w:rsidTr="00170BD2">
        <w:trPr>
          <w:jc w:val="center"/>
        </w:trPr>
        <w:tc>
          <w:tcPr>
            <w:tcW w:w="4633" w:type="dxa"/>
            <w:tcBorders>
              <w:top w:val="nil"/>
              <w:left w:val="single" w:sz="4" w:space="0" w:color="auto"/>
              <w:bottom w:val="nil"/>
              <w:right w:val="single" w:sz="4" w:space="0" w:color="auto"/>
            </w:tcBorders>
          </w:tcPr>
          <w:p w:rsidR="00E75B1F" w:rsidRPr="00651CA4" w:rsidRDefault="00E75B1F" w:rsidP="00C03DB3">
            <w:pPr>
              <w:spacing w:after="0"/>
            </w:pPr>
            <w:r w:rsidRPr="00651CA4">
              <w:t>Quazi</w:t>
            </w:r>
          </w:p>
        </w:tc>
        <w:tc>
          <w:tcPr>
            <w:tcW w:w="1792" w:type="dxa"/>
            <w:tcBorders>
              <w:top w:val="nil"/>
              <w:left w:val="single" w:sz="4" w:space="0" w:color="auto"/>
              <w:bottom w:val="nil"/>
              <w:right w:val="single" w:sz="4" w:space="0" w:color="auto"/>
            </w:tcBorders>
          </w:tcPr>
          <w:p w:rsidR="00E75B1F" w:rsidRPr="00651CA4" w:rsidRDefault="00E75B1F" w:rsidP="00C03DB3">
            <w:pPr>
              <w:spacing w:after="0"/>
              <w:ind w:right="624"/>
              <w:jc w:val="right"/>
            </w:pPr>
            <w:r w:rsidRPr="00651CA4">
              <w:t>26</w:t>
            </w:r>
          </w:p>
        </w:tc>
      </w:tr>
      <w:tr w:rsidR="00E75B1F" w:rsidRPr="00651CA4" w:rsidTr="00170BD2">
        <w:trPr>
          <w:jc w:val="center"/>
        </w:trPr>
        <w:tc>
          <w:tcPr>
            <w:tcW w:w="4633" w:type="dxa"/>
            <w:tcBorders>
              <w:top w:val="nil"/>
              <w:left w:val="single" w:sz="4" w:space="0" w:color="auto"/>
              <w:bottom w:val="nil"/>
              <w:right w:val="single" w:sz="4" w:space="0" w:color="auto"/>
            </w:tcBorders>
          </w:tcPr>
          <w:p w:rsidR="00E75B1F" w:rsidRPr="00651CA4" w:rsidRDefault="00E75B1F" w:rsidP="00C03DB3">
            <w:pPr>
              <w:spacing w:after="0"/>
            </w:pPr>
            <w:r w:rsidRPr="00651CA4">
              <w:t>Bail</w:t>
            </w:r>
          </w:p>
        </w:tc>
        <w:tc>
          <w:tcPr>
            <w:tcW w:w="1792" w:type="dxa"/>
            <w:tcBorders>
              <w:top w:val="nil"/>
              <w:left w:val="single" w:sz="4" w:space="0" w:color="auto"/>
              <w:bottom w:val="nil"/>
              <w:right w:val="single" w:sz="4" w:space="0" w:color="auto"/>
            </w:tcBorders>
          </w:tcPr>
          <w:p w:rsidR="00E75B1F" w:rsidRPr="00651CA4" w:rsidRDefault="00E75B1F" w:rsidP="00C03DB3">
            <w:pPr>
              <w:spacing w:after="0"/>
              <w:ind w:right="624"/>
              <w:jc w:val="right"/>
            </w:pPr>
            <w:r w:rsidRPr="00651CA4">
              <w:t>283</w:t>
            </w:r>
          </w:p>
        </w:tc>
      </w:tr>
      <w:tr w:rsidR="00E75B1F" w:rsidRPr="00651CA4" w:rsidTr="00170BD2">
        <w:trPr>
          <w:jc w:val="center"/>
        </w:trPr>
        <w:tc>
          <w:tcPr>
            <w:tcW w:w="4633" w:type="dxa"/>
            <w:tcBorders>
              <w:top w:val="nil"/>
              <w:left w:val="single" w:sz="4" w:space="0" w:color="auto"/>
              <w:bottom w:val="nil"/>
              <w:right w:val="single" w:sz="4" w:space="0" w:color="auto"/>
            </w:tcBorders>
          </w:tcPr>
          <w:p w:rsidR="00E75B1F" w:rsidRPr="00651CA4" w:rsidRDefault="00E75B1F" w:rsidP="00C03DB3">
            <w:pPr>
              <w:spacing w:after="0"/>
            </w:pPr>
            <w:r w:rsidRPr="00651CA4">
              <w:t>Maintenance</w:t>
            </w:r>
          </w:p>
        </w:tc>
        <w:tc>
          <w:tcPr>
            <w:tcW w:w="1792" w:type="dxa"/>
            <w:tcBorders>
              <w:top w:val="nil"/>
              <w:left w:val="single" w:sz="4" w:space="0" w:color="auto"/>
              <w:bottom w:val="nil"/>
              <w:right w:val="single" w:sz="4" w:space="0" w:color="auto"/>
            </w:tcBorders>
          </w:tcPr>
          <w:p w:rsidR="00E75B1F" w:rsidRPr="00651CA4" w:rsidRDefault="00884F72" w:rsidP="00C03DB3">
            <w:pPr>
              <w:spacing w:after="0"/>
              <w:ind w:right="624"/>
              <w:jc w:val="right"/>
            </w:pPr>
            <w:r w:rsidRPr="00651CA4">
              <w:t xml:space="preserve">1 </w:t>
            </w:r>
            <w:r w:rsidR="00E75B1F" w:rsidRPr="00651CA4">
              <w:t>120</w:t>
            </w:r>
          </w:p>
        </w:tc>
      </w:tr>
      <w:tr w:rsidR="00E75B1F" w:rsidRPr="00651CA4" w:rsidTr="00170BD2">
        <w:trPr>
          <w:jc w:val="center"/>
        </w:trPr>
        <w:tc>
          <w:tcPr>
            <w:tcW w:w="4633" w:type="dxa"/>
            <w:tcBorders>
              <w:top w:val="nil"/>
              <w:left w:val="single" w:sz="4" w:space="0" w:color="auto"/>
              <w:bottom w:val="nil"/>
              <w:right w:val="single" w:sz="4" w:space="0" w:color="auto"/>
            </w:tcBorders>
          </w:tcPr>
          <w:p w:rsidR="00E75B1F" w:rsidRPr="00651CA4" w:rsidRDefault="00E75B1F" w:rsidP="00C03DB3">
            <w:pPr>
              <w:spacing w:after="0"/>
            </w:pPr>
            <w:r w:rsidRPr="00651CA4">
              <w:t>S 66/S 81 Applications/MC matters</w:t>
            </w:r>
          </w:p>
        </w:tc>
        <w:tc>
          <w:tcPr>
            <w:tcW w:w="1792" w:type="dxa"/>
            <w:tcBorders>
              <w:top w:val="nil"/>
              <w:left w:val="single" w:sz="4" w:space="0" w:color="auto"/>
              <w:bottom w:val="nil"/>
              <w:right w:val="single" w:sz="4" w:space="0" w:color="auto"/>
            </w:tcBorders>
          </w:tcPr>
          <w:p w:rsidR="00E75B1F" w:rsidRPr="00651CA4" w:rsidRDefault="00E75B1F" w:rsidP="00C03DB3">
            <w:pPr>
              <w:spacing w:after="0"/>
              <w:ind w:right="624"/>
              <w:jc w:val="right"/>
            </w:pPr>
            <w:r w:rsidRPr="00651CA4">
              <w:t>24</w:t>
            </w:r>
          </w:p>
        </w:tc>
      </w:tr>
      <w:tr w:rsidR="00E75B1F" w:rsidRPr="00651CA4" w:rsidTr="00170BD2">
        <w:trPr>
          <w:jc w:val="center"/>
        </w:trPr>
        <w:tc>
          <w:tcPr>
            <w:tcW w:w="4633" w:type="dxa"/>
            <w:tcBorders>
              <w:top w:val="nil"/>
              <w:left w:val="single" w:sz="4" w:space="0" w:color="auto"/>
              <w:bottom w:val="nil"/>
              <w:right w:val="single" w:sz="4" w:space="0" w:color="auto"/>
            </w:tcBorders>
          </w:tcPr>
          <w:p w:rsidR="00E75B1F" w:rsidRPr="00651CA4" w:rsidRDefault="00E75B1F" w:rsidP="00C03DB3">
            <w:pPr>
              <w:spacing w:after="0"/>
            </w:pPr>
            <w:r w:rsidRPr="00651CA4">
              <w:t>Divorce</w:t>
            </w:r>
          </w:p>
        </w:tc>
        <w:tc>
          <w:tcPr>
            <w:tcW w:w="1792" w:type="dxa"/>
            <w:tcBorders>
              <w:top w:val="nil"/>
              <w:left w:val="single" w:sz="4" w:space="0" w:color="auto"/>
              <w:bottom w:val="nil"/>
              <w:right w:val="single" w:sz="4" w:space="0" w:color="auto"/>
            </w:tcBorders>
          </w:tcPr>
          <w:p w:rsidR="00E75B1F" w:rsidRPr="00651CA4" w:rsidRDefault="00E75B1F" w:rsidP="00C03DB3">
            <w:pPr>
              <w:spacing w:after="0"/>
              <w:ind w:right="624"/>
              <w:jc w:val="right"/>
            </w:pPr>
            <w:r w:rsidRPr="00651CA4">
              <w:t>466</w:t>
            </w:r>
          </w:p>
        </w:tc>
      </w:tr>
      <w:tr w:rsidR="00E75B1F" w:rsidRPr="00651CA4" w:rsidTr="00170BD2">
        <w:trPr>
          <w:jc w:val="center"/>
        </w:trPr>
        <w:tc>
          <w:tcPr>
            <w:tcW w:w="4633" w:type="dxa"/>
            <w:tcBorders>
              <w:top w:val="nil"/>
              <w:left w:val="single" w:sz="4" w:space="0" w:color="auto"/>
              <w:bottom w:val="nil"/>
              <w:right w:val="single" w:sz="4" w:space="0" w:color="auto"/>
            </w:tcBorders>
          </w:tcPr>
          <w:p w:rsidR="00E75B1F" w:rsidRPr="00651CA4" w:rsidRDefault="00E75B1F" w:rsidP="00C03DB3">
            <w:pPr>
              <w:spacing w:after="0"/>
            </w:pPr>
            <w:r w:rsidRPr="00651CA4">
              <w:t>Victims of crime</w:t>
            </w:r>
          </w:p>
        </w:tc>
        <w:tc>
          <w:tcPr>
            <w:tcW w:w="1792" w:type="dxa"/>
            <w:tcBorders>
              <w:top w:val="nil"/>
              <w:left w:val="single" w:sz="4" w:space="0" w:color="auto"/>
              <w:bottom w:val="nil"/>
              <w:right w:val="single" w:sz="4" w:space="0" w:color="auto"/>
            </w:tcBorders>
          </w:tcPr>
          <w:p w:rsidR="00E75B1F" w:rsidRPr="00651CA4" w:rsidRDefault="00E75B1F" w:rsidP="00C03DB3">
            <w:pPr>
              <w:spacing w:after="0"/>
              <w:ind w:right="624"/>
              <w:jc w:val="right"/>
            </w:pPr>
            <w:r w:rsidRPr="00651CA4">
              <w:t>130</w:t>
            </w:r>
          </w:p>
        </w:tc>
      </w:tr>
      <w:tr w:rsidR="00E75B1F" w:rsidRPr="00651CA4" w:rsidTr="00170BD2">
        <w:trPr>
          <w:jc w:val="center"/>
        </w:trPr>
        <w:tc>
          <w:tcPr>
            <w:tcW w:w="4633" w:type="dxa"/>
            <w:tcBorders>
              <w:top w:val="nil"/>
              <w:left w:val="single" w:sz="4" w:space="0" w:color="auto"/>
              <w:bottom w:val="nil"/>
              <w:right w:val="single" w:sz="4" w:space="0" w:color="auto"/>
            </w:tcBorders>
          </w:tcPr>
          <w:p w:rsidR="00E75B1F" w:rsidRPr="00651CA4" w:rsidRDefault="00E75B1F" w:rsidP="00C03DB3">
            <w:pPr>
              <w:spacing w:after="0"/>
            </w:pPr>
            <w:r w:rsidRPr="00651CA4">
              <w:t>Accident compensation motor traffic</w:t>
            </w:r>
          </w:p>
        </w:tc>
        <w:tc>
          <w:tcPr>
            <w:tcW w:w="1792" w:type="dxa"/>
            <w:tcBorders>
              <w:top w:val="nil"/>
              <w:left w:val="single" w:sz="4" w:space="0" w:color="auto"/>
              <w:bottom w:val="nil"/>
              <w:right w:val="single" w:sz="4" w:space="0" w:color="auto"/>
            </w:tcBorders>
          </w:tcPr>
          <w:p w:rsidR="00E75B1F" w:rsidRPr="00651CA4" w:rsidRDefault="00E75B1F" w:rsidP="00C03DB3">
            <w:pPr>
              <w:spacing w:after="0"/>
              <w:ind w:right="624"/>
              <w:jc w:val="right"/>
            </w:pPr>
            <w:r w:rsidRPr="00651CA4">
              <w:t>331</w:t>
            </w:r>
          </w:p>
        </w:tc>
      </w:tr>
      <w:tr w:rsidR="00E75B1F" w:rsidRPr="00651CA4" w:rsidTr="00170BD2">
        <w:trPr>
          <w:jc w:val="center"/>
        </w:trPr>
        <w:tc>
          <w:tcPr>
            <w:tcW w:w="4633" w:type="dxa"/>
            <w:tcBorders>
              <w:top w:val="nil"/>
              <w:left w:val="single" w:sz="4" w:space="0" w:color="auto"/>
              <w:bottom w:val="nil"/>
              <w:right w:val="single" w:sz="4" w:space="0" w:color="auto"/>
            </w:tcBorders>
          </w:tcPr>
          <w:p w:rsidR="00E75B1F" w:rsidRPr="00651CA4" w:rsidRDefault="00E75B1F" w:rsidP="00C03DB3">
            <w:pPr>
              <w:spacing w:after="0"/>
            </w:pPr>
            <w:r w:rsidRPr="00651CA4">
              <w:t>Guardianship</w:t>
            </w:r>
          </w:p>
        </w:tc>
        <w:tc>
          <w:tcPr>
            <w:tcW w:w="1792" w:type="dxa"/>
            <w:tcBorders>
              <w:top w:val="nil"/>
              <w:left w:val="single" w:sz="4" w:space="0" w:color="auto"/>
              <w:bottom w:val="nil"/>
              <w:right w:val="single" w:sz="4" w:space="0" w:color="auto"/>
            </w:tcBorders>
          </w:tcPr>
          <w:p w:rsidR="00E75B1F" w:rsidRPr="00651CA4" w:rsidRDefault="00E75B1F" w:rsidP="00C03DB3">
            <w:pPr>
              <w:spacing w:after="0"/>
              <w:ind w:right="624"/>
              <w:jc w:val="right"/>
            </w:pPr>
            <w:r w:rsidRPr="00651CA4">
              <w:t>20</w:t>
            </w:r>
          </w:p>
        </w:tc>
      </w:tr>
      <w:tr w:rsidR="00E75B1F" w:rsidRPr="00651CA4" w:rsidTr="00170BD2">
        <w:trPr>
          <w:jc w:val="center"/>
        </w:trPr>
        <w:tc>
          <w:tcPr>
            <w:tcW w:w="4633" w:type="dxa"/>
            <w:tcBorders>
              <w:top w:val="nil"/>
              <w:left w:val="single" w:sz="4" w:space="0" w:color="auto"/>
              <w:bottom w:val="nil"/>
              <w:right w:val="single" w:sz="4" w:space="0" w:color="auto"/>
            </w:tcBorders>
          </w:tcPr>
          <w:p w:rsidR="00E75B1F" w:rsidRPr="00651CA4" w:rsidRDefault="00E75B1F" w:rsidP="00C03DB3">
            <w:pPr>
              <w:spacing w:after="0"/>
            </w:pPr>
            <w:r w:rsidRPr="00651CA4">
              <w:t>Labour</w:t>
            </w:r>
          </w:p>
        </w:tc>
        <w:tc>
          <w:tcPr>
            <w:tcW w:w="1792" w:type="dxa"/>
            <w:tcBorders>
              <w:top w:val="nil"/>
              <w:left w:val="single" w:sz="4" w:space="0" w:color="auto"/>
              <w:bottom w:val="nil"/>
              <w:right w:val="single" w:sz="4" w:space="0" w:color="auto"/>
            </w:tcBorders>
          </w:tcPr>
          <w:p w:rsidR="00E75B1F" w:rsidRPr="00651CA4" w:rsidRDefault="00E75B1F" w:rsidP="00C03DB3">
            <w:pPr>
              <w:spacing w:after="0"/>
              <w:ind w:right="624"/>
              <w:jc w:val="right"/>
            </w:pPr>
            <w:r w:rsidRPr="00651CA4">
              <w:t>180</w:t>
            </w:r>
          </w:p>
        </w:tc>
      </w:tr>
      <w:tr w:rsidR="00E75B1F" w:rsidRPr="00651CA4" w:rsidTr="00170BD2">
        <w:trPr>
          <w:jc w:val="center"/>
        </w:trPr>
        <w:tc>
          <w:tcPr>
            <w:tcW w:w="4633" w:type="dxa"/>
            <w:tcBorders>
              <w:top w:val="nil"/>
              <w:left w:val="single" w:sz="4" w:space="0" w:color="auto"/>
              <w:bottom w:val="nil"/>
              <w:right w:val="single" w:sz="4" w:space="0" w:color="auto"/>
            </w:tcBorders>
          </w:tcPr>
          <w:p w:rsidR="00E75B1F" w:rsidRPr="00651CA4" w:rsidRDefault="00E75B1F" w:rsidP="00C03DB3">
            <w:pPr>
              <w:spacing w:after="0"/>
            </w:pPr>
            <w:r w:rsidRPr="00651CA4">
              <w:t>Domestic violence</w:t>
            </w:r>
          </w:p>
        </w:tc>
        <w:tc>
          <w:tcPr>
            <w:tcW w:w="1792" w:type="dxa"/>
            <w:tcBorders>
              <w:top w:val="nil"/>
              <w:left w:val="single" w:sz="4" w:space="0" w:color="auto"/>
              <w:bottom w:val="nil"/>
              <w:right w:val="single" w:sz="4" w:space="0" w:color="auto"/>
            </w:tcBorders>
          </w:tcPr>
          <w:p w:rsidR="00E75B1F" w:rsidRPr="00651CA4" w:rsidRDefault="00E75B1F" w:rsidP="00C03DB3">
            <w:pPr>
              <w:spacing w:after="0"/>
              <w:ind w:right="624"/>
              <w:jc w:val="right"/>
            </w:pPr>
            <w:r w:rsidRPr="00651CA4">
              <w:t>46</w:t>
            </w:r>
          </w:p>
        </w:tc>
      </w:tr>
      <w:tr w:rsidR="00E75B1F" w:rsidRPr="00651CA4" w:rsidTr="00170BD2">
        <w:trPr>
          <w:jc w:val="center"/>
        </w:trPr>
        <w:tc>
          <w:tcPr>
            <w:tcW w:w="4633" w:type="dxa"/>
            <w:tcBorders>
              <w:top w:val="nil"/>
              <w:left w:val="single" w:sz="4" w:space="0" w:color="auto"/>
              <w:bottom w:val="nil"/>
              <w:right w:val="single" w:sz="4" w:space="0" w:color="auto"/>
            </w:tcBorders>
          </w:tcPr>
          <w:p w:rsidR="00E75B1F" w:rsidRPr="00651CA4" w:rsidRDefault="00E75B1F" w:rsidP="00C03DB3">
            <w:pPr>
              <w:spacing w:after="0"/>
            </w:pPr>
            <w:r w:rsidRPr="00651CA4">
              <w:t>Partition</w:t>
            </w:r>
          </w:p>
        </w:tc>
        <w:tc>
          <w:tcPr>
            <w:tcW w:w="1792" w:type="dxa"/>
            <w:tcBorders>
              <w:top w:val="nil"/>
              <w:left w:val="single" w:sz="4" w:space="0" w:color="auto"/>
              <w:bottom w:val="nil"/>
              <w:right w:val="single" w:sz="4" w:space="0" w:color="auto"/>
            </w:tcBorders>
          </w:tcPr>
          <w:p w:rsidR="00E75B1F" w:rsidRPr="00651CA4" w:rsidRDefault="00E75B1F" w:rsidP="00C03DB3">
            <w:pPr>
              <w:spacing w:after="0"/>
              <w:ind w:right="624"/>
              <w:jc w:val="right"/>
            </w:pPr>
            <w:r w:rsidRPr="00651CA4">
              <w:t>16</w:t>
            </w:r>
          </w:p>
        </w:tc>
      </w:tr>
      <w:tr w:rsidR="00E75B1F" w:rsidRPr="00651CA4" w:rsidTr="00170BD2">
        <w:trPr>
          <w:jc w:val="center"/>
        </w:trPr>
        <w:tc>
          <w:tcPr>
            <w:tcW w:w="4633" w:type="dxa"/>
            <w:tcBorders>
              <w:top w:val="nil"/>
              <w:left w:val="single" w:sz="4" w:space="0" w:color="auto"/>
              <w:bottom w:val="nil"/>
              <w:right w:val="single" w:sz="4" w:space="0" w:color="auto"/>
            </w:tcBorders>
          </w:tcPr>
          <w:p w:rsidR="00E75B1F" w:rsidRPr="00651CA4" w:rsidRDefault="00E75B1F" w:rsidP="00C03DB3">
            <w:pPr>
              <w:spacing w:after="0"/>
            </w:pPr>
            <w:r w:rsidRPr="00651CA4">
              <w:t>Land</w:t>
            </w:r>
          </w:p>
        </w:tc>
        <w:tc>
          <w:tcPr>
            <w:tcW w:w="1792" w:type="dxa"/>
            <w:tcBorders>
              <w:top w:val="nil"/>
              <w:left w:val="single" w:sz="4" w:space="0" w:color="auto"/>
              <w:bottom w:val="nil"/>
              <w:right w:val="single" w:sz="4" w:space="0" w:color="auto"/>
            </w:tcBorders>
          </w:tcPr>
          <w:p w:rsidR="00E75B1F" w:rsidRPr="00651CA4" w:rsidRDefault="00E75B1F" w:rsidP="00C03DB3">
            <w:pPr>
              <w:spacing w:after="0"/>
              <w:ind w:right="624"/>
              <w:jc w:val="right"/>
            </w:pPr>
            <w:r w:rsidRPr="00651CA4">
              <w:t>388</w:t>
            </w:r>
          </w:p>
        </w:tc>
      </w:tr>
      <w:tr w:rsidR="00E75B1F" w:rsidRPr="00651CA4" w:rsidTr="00170BD2">
        <w:trPr>
          <w:jc w:val="center"/>
        </w:trPr>
        <w:tc>
          <w:tcPr>
            <w:tcW w:w="4633" w:type="dxa"/>
            <w:tcBorders>
              <w:top w:val="nil"/>
              <w:left w:val="single" w:sz="4" w:space="0" w:color="auto"/>
              <w:bottom w:val="nil"/>
              <w:right w:val="single" w:sz="4" w:space="0" w:color="auto"/>
            </w:tcBorders>
          </w:tcPr>
          <w:p w:rsidR="00E75B1F" w:rsidRPr="00651CA4" w:rsidRDefault="00E75B1F" w:rsidP="00C03DB3">
            <w:pPr>
              <w:spacing w:after="0"/>
            </w:pPr>
            <w:r w:rsidRPr="00651CA4">
              <w:t>Special/Miscellaneous</w:t>
            </w:r>
          </w:p>
        </w:tc>
        <w:tc>
          <w:tcPr>
            <w:tcW w:w="1792" w:type="dxa"/>
            <w:tcBorders>
              <w:top w:val="nil"/>
              <w:left w:val="single" w:sz="4" w:space="0" w:color="auto"/>
              <w:bottom w:val="nil"/>
              <w:right w:val="single" w:sz="4" w:space="0" w:color="auto"/>
            </w:tcBorders>
          </w:tcPr>
          <w:p w:rsidR="00E75B1F" w:rsidRPr="00651CA4" w:rsidRDefault="00E75B1F" w:rsidP="00C03DB3">
            <w:pPr>
              <w:spacing w:after="0"/>
              <w:ind w:right="624"/>
              <w:jc w:val="right"/>
            </w:pPr>
            <w:r w:rsidRPr="00651CA4">
              <w:t>247</w:t>
            </w:r>
          </w:p>
        </w:tc>
      </w:tr>
      <w:tr w:rsidR="00E75B1F" w:rsidRPr="00651CA4" w:rsidTr="00170BD2">
        <w:trPr>
          <w:jc w:val="center"/>
        </w:trPr>
        <w:tc>
          <w:tcPr>
            <w:tcW w:w="4633" w:type="dxa"/>
            <w:tcBorders>
              <w:top w:val="nil"/>
              <w:left w:val="single" w:sz="4" w:space="0" w:color="auto"/>
              <w:bottom w:val="nil"/>
              <w:right w:val="single" w:sz="4" w:space="0" w:color="auto"/>
            </w:tcBorders>
          </w:tcPr>
          <w:p w:rsidR="00E75B1F" w:rsidRPr="00651CA4" w:rsidRDefault="00E75B1F" w:rsidP="00C03DB3">
            <w:pPr>
              <w:spacing w:after="0"/>
            </w:pPr>
            <w:r w:rsidRPr="00651CA4">
              <w:t>Testamentary/Child abuse 1 + 3</w:t>
            </w:r>
          </w:p>
        </w:tc>
        <w:tc>
          <w:tcPr>
            <w:tcW w:w="1792" w:type="dxa"/>
            <w:tcBorders>
              <w:top w:val="nil"/>
              <w:left w:val="single" w:sz="4" w:space="0" w:color="auto"/>
              <w:bottom w:val="nil"/>
              <w:right w:val="single" w:sz="4" w:space="0" w:color="auto"/>
            </w:tcBorders>
          </w:tcPr>
          <w:p w:rsidR="00E75B1F" w:rsidRPr="00651CA4" w:rsidRDefault="00E75B1F" w:rsidP="00C03DB3">
            <w:pPr>
              <w:spacing w:after="0"/>
              <w:ind w:right="624"/>
              <w:jc w:val="right"/>
            </w:pPr>
            <w:r w:rsidRPr="00651CA4">
              <w:t>04</w:t>
            </w:r>
          </w:p>
        </w:tc>
      </w:tr>
      <w:tr w:rsidR="00E75B1F" w:rsidRPr="00651CA4" w:rsidTr="00170BD2">
        <w:trPr>
          <w:jc w:val="center"/>
        </w:trPr>
        <w:tc>
          <w:tcPr>
            <w:tcW w:w="4633" w:type="dxa"/>
            <w:tcBorders>
              <w:top w:val="nil"/>
              <w:left w:val="single" w:sz="4" w:space="0" w:color="auto"/>
              <w:bottom w:val="single" w:sz="4" w:space="0" w:color="auto"/>
              <w:right w:val="single" w:sz="4" w:space="0" w:color="auto"/>
            </w:tcBorders>
          </w:tcPr>
          <w:p w:rsidR="00E75B1F" w:rsidRPr="00651CA4" w:rsidRDefault="00E75B1F" w:rsidP="00C03DB3">
            <w:pPr>
              <w:spacing w:after="0"/>
            </w:pPr>
            <w:r w:rsidRPr="00651CA4">
              <w:t>Money</w:t>
            </w:r>
          </w:p>
        </w:tc>
        <w:tc>
          <w:tcPr>
            <w:tcW w:w="1792" w:type="dxa"/>
            <w:tcBorders>
              <w:top w:val="nil"/>
              <w:left w:val="single" w:sz="4" w:space="0" w:color="auto"/>
              <w:bottom w:val="single" w:sz="4" w:space="0" w:color="auto"/>
              <w:right w:val="single" w:sz="4" w:space="0" w:color="auto"/>
            </w:tcBorders>
          </w:tcPr>
          <w:p w:rsidR="00E75B1F" w:rsidRPr="00651CA4" w:rsidRDefault="00E75B1F" w:rsidP="00C03DB3">
            <w:pPr>
              <w:spacing w:after="0"/>
              <w:ind w:right="624"/>
              <w:jc w:val="right"/>
            </w:pPr>
            <w:r w:rsidRPr="00651CA4">
              <w:t>231</w:t>
            </w:r>
          </w:p>
        </w:tc>
      </w:tr>
      <w:tr w:rsidR="00E75B1F" w:rsidRPr="00651CA4" w:rsidTr="00170BD2">
        <w:trPr>
          <w:jc w:val="center"/>
        </w:trPr>
        <w:tc>
          <w:tcPr>
            <w:tcW w:w="4633" w:type="dxa"/>
            <w:tcBorders>
              <w:top w:val="single" w:sz="4" w:space="0" w:color="auto"/>
              <w:left w:val="single" w:sz="4" w:space="0" w:color="auto"/>
              <w:bottom w:val="single" w:sz="4" w:space="0" w:color="auto"/>
              <w:right w:val="single" w:sz="4" w:space="0" w:color="auto"/>
            </w:tcBorders>
          </w:tcPr>
          <w:p w:rsidR="00E75B1F" w:rsidRPr="00651CA4" w:rsidRDefault="00E75B1F" w:rsidP="00C03DB3">
            <w:pPr>
              <w:spacing w:after="0"/>
            </w:pPr>
            <w:r w:rsidRPr="00651CA4">
              <w:tab/>
              <w:t>Total</w:t>
            </w:r>
          </w:p>
        </w:tc>
        <w:tc>
          <w:tcPr>
            <w:tcW w:w="1792" w:type="dxa"/>
            <w:tcBorders>
              <w:top w:val="single" w:sz="4" w:space="0" w:color="auto"/>
              <w:left w:val="single" w:sz="4" w:space="0" w:color="auto"/>
              <w:bottom w:val="single" w:sz="4" w:space="0" w:color="auto"/>
              <w:right w:val="single" w:sz="4" w:space="0" w:color="auto"/>
            </w:tcBorders>
          </w:tcPr>
          <w:p w:rsidR="00E75B1F" w:rsidRPr="00651CA4" w:rsidRDefault="00884F72" w:rsidP="00C03DB3">
            <w:pPr>
              <w:spacing w:after="0"/>
              <w:ind w:right="624"/>
              <w:jc w:val="right"/>
            </w:pPr>
            <w:r w:rsidRPr="00651CA4">
              <w:t xml:space="preserve">3 </w:t>
            </w:r>
            <w:r w:rsidR="00E75B1F" w:rsidRPr="00651CA4">
              <w:t>902</w:t>
            </w:r>
          </w:p>
        </w:tc>
      </w:tr>
    </w:tbl>
    <w:p w:rsidR="00630B21" w:rsidRPr="00651CA4" w:rsidRDefault="00BC0551" w:rsidP="00884F72">
      <w:pPr>
        <w:tabs>
          <w:tab w:val="left" w:pos="2280"/>
        </w:tabs>
        <w:spacing w:before="240"/>
        <w:rPr>
          <w:iCs/>
        </w:rPr>
      </w:pPr>
      <w:r w:rsidRPr="00651CA4">
        <w:rPr>
          <w:i/>
        </w:rPr>
        <w:tab/>
      </w:r>
      <w:r w:rsidR="008810DA" w:rsidRPr="00651CA4">
        <w:rPr>
          <w:i/>
        </w:rPr>
        <w:t>Source</w:t>
      </w:r>
      <w:r w:rsidR="008810DA" w:rsidRPr="00651CA4">
        <w:t xml:space="preserve">: </w:t>
      </w:r>
      <w:r w:rsidR="008810DA" w:rsidRPr="00651CA4">
        <w:rPr>
          <w:iCs/>
        </w:rPr>
        <w:t>Legal Aid Commission</w:t>
      </w:r>
      <w:r w:rsidR="00884F72" w:rsidRPr="00651CA4">
        <w:rPr>
          <w:iCs/>
        </w:rPr>
        <w:t>.</w:t>
      </w:r>
    </w:p>
    <w:p w:rsidR="008810DA" w:rsidRPr="00651CA4" w:rsidRDefault="00630B21" w:rsidP="00630B21">
      <w:r w:rsidRPr="00651CA4">
        <w:t>99.</w:t>
      </w:r>
      <w:r w:rsidRPr="00651CA4">
        <w:tab/>
      </w:r>
      <w:r w:rsidR="008810DA" w:rsidRPr="00651CA4">
        <w:t>Each Legal Aid Centre has a Panel of Lawyers who are paid on a case by case by basis. The developmental legal aid is a novel concept concentrating on sectors of society that need special protection. Thus the Legal Aid Commission has the following desks:</w:t>
      </w:r>
    </w:p>
    <w:p w:rsidR="008810DA" w:rsidRPr="00651CA4" w:rsidRDefault="00BC0551" w:rsidP="00630B21">
      <w:r w:rsidRPr="00651CA4">
        <w:tab/>
        <w:t>(a)</w:t>
      </w:r>
      <w:r w:rsidRPr="00651CA4">
        <w:tab/>
        <w:t>Traditional desks:</w:t>
      </w:r>
    </w:p>
    <w:p w:rsidR="008810DA" w:rsidRPr="00170BD2" w:rsidRDefault="00C342FE" w:rsidP="00230E0D">
      <w:pPr>
        <w:pStyle w:val="Rom2"/>
        <w:tabs>
          <w:tab w:val="clear" w:pos="2160"/>
          <w:tab w:val="num" w:pos="1650"/>
        </w:tabs>
        <w:ind w:left="1702" w:hanging="284"/>
      </w:pPr>
      <w:r w:rsidRPr="00170BD2">
        <w:t>Human Rights Bureau</w:t>
      </w:r>
      <w:r w:rsidR="00381D3A" w:rsidRPr="00170BD2">
        <w:t>;</w:t>
      </w:r>
    </w:p>
    <w:p w:rsidR="008810DA" w:rsidRPr="00170BD2" w:rsidRDefault="00C342FE" w:rsidP="00230E0D">
      <w:pPr>
        <w:pStyle w:val="Rom2"/>
        <w:tabs>
          <w:tab w:val="clear" w:pos="2160"/>
          <w:tab w:val="num" w:pos="1650"/>
        </w:tabs>
        <w:ind w:left="1702" w:hanging="284"/>
      </w:pPr>
      <w:r w:rsidRPr="00170BD2">
        <w:t>Prisoners Rights Desk</w:t>
      </w:r>
      <w:r w:rsidR="00381D3A" w:rsidRPr="00170BD2">
        <w:t>;</w:t>
      </w:r>
    </w:p>
    <w:p w:rsidR="008810DA" w:rsidRPr="00170BD2" w:rsidRDefault="008810DA" w:rsidP="00230E0D">
      <w:pPr>
        <w:pStyle w:val="Rom2"/>
        <w:tabs>
          <w:tab w:val="clear" w:pos="2160"/>
          <w:tab w:val="num" w:pos="1650"/>
        </w:tabs>
        <w:ind w:left="1702" w:hanging="284"/>
      </w:pPr>
      <w:r w:rsidRPr="00170BD2">
        <w:t>Appr</w:t>
      </w:r>
      <w:r w:rsidR="00C342FE" w:rsidRPr="00170BD2">
        <w:t>entices Training Programme Desk</w:t>
      </w:r>
      <w:r w:rsidR="00381D3A" w:rsidRPr="00170BD2">
        <w:t>;</w:t>
      </w:r>
    </w:p>
    <w:p w:rsidR="008810DA" w:rsidRPr="00170BD2" w:rsidRDefault="008810DA" w:rsidP="00230E0D">
      <w:pPr>
        <w:pStyle w:val="Rom2"/>
        <w:tabs>
          <w:tab w:val="clear" w:pos="2160"/>
          <w:tab w:val="num" w:pos="1650"/>
        </w:tabs>
        <w:ind w:left="1702" w:hanging="284"/>
      </w:pPr>
      <w:r w:rsidRPr="00170BD2">
        <w:t>Bench and Bar Programme and Young Lawyers Training Programme Desk</w:t>
      </w:r>
      <w:r w:rsidR="00381D3A" w:rsidRPr="00170BD2">
        <w:t>;</w:t>
      </w:r>
    </w:p>
    <w:p w:rsidR="008810DA" w:rsidRPr="00170BD2" w:rsidRDefault="008810DA" w:rsidP="00230E0D">
      <w:pPr>
        <w:pStyle w:val="Rom2"/>
        <w:tabs>
          <w:tab w:val="clear" w:pos="2160"/>
          <w:tab w:val="num" w:pos="1650"/>
        </w:tabs>
        <w:ind w:left="1702" w:hanging="284"/>
      </w:pPr>
      <w:r w:rsidRPr="00170BD2">
        <w:t>Awareness Programme for Public, Janadiviyata Neethiya Programme Desk</w:t>
      </w:r>
      <w:r w:rsidR="00381D3A" w:rsidRPr="00170BD2">
        <w:t>;</w:t>
      </w:r>
    </w:p>
    <w:p w:rsidR="008810DA" w:rsidRPr="00651CA4" w:rsidRDefault="00C342FE" w:rsidP="00C342FE">
      <w:r w:rsidRPr="00651CA4">
        <w:tab/>
        <w:t>(b)</w:t>
      </w:r>
      <w:r w:rsidRPr="00651CA4">
        <w:tab/>
      </w:r>
      <w:r w:rsidR="008810DA" w:rsidRPr="00651CA4">
        <w:t>Newly introduce</w:t>
      </w:r>
      <w:r w:rsidR="00381D3A" w:rsidRPr="00651CA4">
        <w:t>d Developmental Legal Aid Desks:</w:t>
      </w:r>
    </w:p>
    <w:p w:rsidR="008810DA" w:rsidRPr="00651CA4" w:rsidRDefault="008810DA" w:rsidP="00230E0D">
      <w:pPr>
        <w:pStyle w:val="Rom2"/>
        <w:numPr>
          <w:ilvl w:val="0"/>
          <w:numId w:val="6"/>
        </w:numPr>
        <w:tabs>
          <w:tab w:val="clear" w:pos="2160"/>
        </w:tabs>
        <w:ind w:left="1702" w:hanging="284"/>
      </w:pPr>
      <w:r w:rsidRPr="00651CA4">
        <w:t>Migrants Workers Rights Desk</w:t>
      </w:r>
      <w:r w:rsidR="00381D3A" w:rsidRPr="00651CA4">
        <w:t>;</w:t>
      </w:r>
    </w:p>
    <w:p w:rsidR="008810DA" w:rsidRPr="00651CA4" w:rsidRDefault="008810DA" w:rsidP="00230E0D">
      <w:pPr>
        <w:pStyle w:val="Rom2"/>
        <w:numPr>
          <w:ilvl w:val="0"/>
          <w:numId w:val="6"/>
        </w:numPr>
        <w:tabs>
          <w:tab w:val="clear" w:pos="2160"/>
        </w:tabs>
        <w:ind w:left="1702" w:hanging="284"/>
      </w:pPr>
      <w:r w:rsidRPr="00651CA4">
        <w:t>School Programme Desk (Awareness Programmes, Essay Competition, Establishm</w:t>
      </w:r>
      <w:r w:rsidR="00C342FE" w:rsidRPr="00651CA4">
        <w:t>ent of Legal Circles etc</w:t>
      </w:r>
      <w:r w:rsidR="00381D3A" w:rsidRPr="00651CA4">
        <w:t>.</w:t>
      </w:r>
      <w:r w:rsidR="00C342FE" w:rsidRPr="00651CA4">
        <w:t>)</w:t>
      </w:r>
      <w:r w:rsidR="00381D3A" w:rsidRPr="00651CA4">
        <w:t>;</w:t>
      </w:r>
    </w:p>
    <w:p w:rsidR="008810DA" w:rsidRPr="00651CA4" w:rsidRDefault="00C342FE" w:rsidP="00230E0D">
      <w:pPr>
        <w:pStyle w:val="Rom2"/>
        <w:numPr>
          <w:ilvl w:val="0"/>
          <w:numId w:val="6"/>
        </w:numPr>
        <w:tabs>
          <w:tab w:val="clear" w:pos="2160"/>
        </w:tabs>
        <w:ind w:left="1702" w:hanging="284"/>
      </w:pPr>
      <w:r w:rsidRPr="00651CA4">
        <w:t>Women Rights Desk</w:t>
      </w:r>
      <w:r w:rsidR="00381D3A" w:rsidRPr="00651CA4">
        <w:t>;</w:t>
      </w:r>
    </w:p>
    <w:p w:rsidR="008810DA" w:rsidRPr="00651CA4" w:rsidRDefault="00C342FE" w:rsidP="00230E0D">
      <w:pPr>
        <w:pStyle w:val="Rom2"/>
        <w:numPr>
          <w:ilvl w:val="0"/>
          <w:numId w:val="6"/>
        </w:numPr>
        <w:tabs>
          <w:tab w:val="clear" w:pos="2160"/>
        </w:tabs>
        <w:ind w:left="1702" w:hanging="284"/>
      </w:pPr>
      <w:r w:rsidRPr="00651CA4">
        <w:t>Child Rights Desk</w:t>
      </w:r>
      <w:r w:rsidR="00381D3A" w:rsidRPr="00651CA4">
        <w:t>;</w:t>
      </w:r>
    </w:p>
    <w:p w:rsidR="008810DA" w:rsidRPr="00651CA4" w:rsidRDefault="008810DA" w:rsidP="00230E0D">
      <w:pPr>
        <w:pStyle w:val="Rom2"/>
        <w:numPr>
          <w:ilvl w:val="0"/>
          <w:numId w:val="6"/>
        </w:numPr>
        <w:tabs>
          <w:tab w:val="clear" w:pos="2160"/>
        </w:tabs>
        <w:ind w:left="1702" w:hanging="284"/>
      </w:pPr>
      <w:r w:rsidRPr="00651CA4">
        <w:t>Elders Rights Desk</w:t>
      </w:r>
      <w:r w:rsidR="00381D3A" w:rsidRPr="00651CA4">
        <w:t>;</w:t>
      </w:r>
    </w:p>
    <w:p w:rsidR="008810DA" w:rsidRPr="00651CA4" w:rsidRDefault="00F12E03" w:rsidP="00230E0D">
      <w:pPr>
        <w:pStyle w:val="Rom2"/>
        <w:numPr>
          <w:ilvl w:val="0"/>
          <w:numId w:val="6"/>
        </w:numPr>
        <w:tabs>
          <w:tab w:val="clear" w:pos="2160"/>
        </w:tabs>
        <w:ind w:left="1702" w:hanging="284"/>
      </w:pPr>
      <w:r>
        <w:br w:type="page"/>
      </w:r>
      <w:r w:rsidR="00C342FE" w:rsidRPr="00651CA4">
        <w:t>Anti-Corruption Desk</w:t>
      </w:r>
      <w:r w:rsidR="00381D3A" w:rsidRPr="00651CA4">
        <w:t>;</w:t>
      </w:r>
    </w:p>
    <w:p w:rsidR="008810DA" w:rsidRPr="00651CA4" w:rsidRDefault="008810DA" w:rsidP="00230E0D">
      <w:pPr>
        <w:pStyle w:val="Rom2"/>
        <w:numPr>
          <w:ilvl w:val="0"/>
          <w:numId w:val="6"/>
        </w:numPr>
        <w:tabs>
          <w:tab w:val="clear" w:pos="2160"/>
        </w:tabs>
        <w:ind w:left="1702" w:hanging="284"/>
      </w:pPr>
      <w:r w:rsidRPr="00651CA4">
        <w:t>Internall</w:t>
      </w:r>
      <w:r w:rsidR="00C342FE" w:rsidRPr="00651CA4">
        <w:t>y Displaced Persons Desk (2007)</w:t>
      </w:r>
      <w:r w:rsidR="00381D3A" w:rsidRPr="00651CA4">
        <w:t>;</w:t>
      </w:r>
    </w:p>
    <w:p w:rsidR="008810DA" w:rsidRPr="00651CA4" w:rsidRDefault="008810DA" w:rsidP="00230E0D">
      <w:pPr>
        <w:pStyle w:val="Rom2"/>
        <w:numPr>
          <w:ilvl w:val="0"/>
          <w:numId w:val="6"/>
        </w:numPr>
        <w:tabs>
          <w:tab w:val="clear" w:pos="2160"/>
        </w:tabs>
        <w:ind w:left="1702" w:hanging="284"/>
      </w:pPr>
      <w:r w:rsidRPr="00651CA4">
        <w:t xml:space="preserve">Labour and </w:t>
      </w:r>
      <w:r w:rsidR="00C342FE" w:rsidRPr="00651CA4">
        <w:t>Industrial Disputes Desk (2007)</w:t>
      </w:r>
      <w:r w:rsidR="00381D3A" w:rsidRPr="00651CA4">
        <w:t>;</w:t>
      </w:r>
    </w:p>
    <w:p w:rsidR="008810DA" w:rsidRPr="00651CA4" w:rsidRDefault="008810DA" w:rsidP="00230E0D">
      <w:pPr>
        <w:pStyle w:val="Rom2"/>
        <w:numPr>
          <w:ilvl w:val="0"/>
          <w:numId w:val="6"/>
        </w:numPr>
        <w:tabs>
          <w:tab w:val="clear" w:pos="2160"/>
        </w:tabs>
        <w:ind w:left="1702" w:hanging="284"/>
      </w:pPr>
      <w:r w:rsidRPr="00651CA4">
        <w:t>Consumer Protection Desk</w:t>
      </w:r>
      <w:r w:rsidR="00381D3A" w:rsidRPr="00651CA4">
        <w:t>;</w:t>
      </w:r>
    </w:p>
    <w:p w:rsidR="008810DA" w:rsidRPr="00651CA4" w:rsidRDefault="008810DA" w:rsidP="00230E0D">
      <w:pPr>
        <w:pStyle w:val="Rom2"/>
        <w:numPr>
          <w:ilvl w:val="0"/>
          <w:numId w:val="6"/>
        </w:numPr>
        <w:tabs>
          <w:tab w:val="clear" w:pos="2160"/>
        </w:tabs>
        <w:ind w:left="1702" w:hanging="284"/>
      </w:pPr>
      <w:r w:rsidRPr="00651CA4">
        <w:t>Disabled Persons Rights Desk</w:t>
      </w:r>
      <w:r w:rsidR="00381D3A" w:rsidRPr="00651CA4">
        <w:t>;</w:t>
      </w:r>
    </w:p>
    <w:p w:rsidR="008810DA" w:rsidRPr="00651CA4" w:rsidRDefault="008810DA" w:rsidP="00230E0D">
      <w:pPr>
        <w:pStyle w:val="Rom2"/>
        <w:numPr>
          <w:ilvl w:val="0"/>
          <w:numId w:val="6"/>
        </w:numPr>
        <w:tabs>
          <w:tab w:val="clear" w:pos="2160"/>
        </w:tabs>
        <w:ind w:left="1702" w:hanging="284"/>
      </w:pPr>
      <w:r w:rsidRPr="00651CA4">
        <w:t xml:space="preserve">Additionally there is a desk comprising lawyer who handle the question/answer pages of the </w:t>
      </w:r>
      <w:r w:rsidRPr="00651CA4">
        <w:rPr>
          <w:i/>
          <w:iCs/>
        </w:rPr>
        <w:t>Daily News</w:t>
      </w:r>
      <w:r w:rsidRPr="00651CA4">
        <w:t xml:space="preserve"> and </w:t>
      </w:r>
      <w:r w:rsidRPr="00651CA4">
        <w:rPr>
          <w:i/>
          <w:iCs/>
        </w:rPr>
        <w:t>Lankadeepa</w:t>
      </w:r>
      <w:r w:rsidRPr="00651CA4">
        <w:t xml:space="preserve"> news papers</w:t>
      </w:r>
      <w:r w:rsidR="00381D3A" w:rsidRPr="00651CA4">
        <w:t>.</w:t>
      </w:r>
    </w:p>
    <w:p w:rsidR="008810DA" w:rsidRPr="00651CA4" w:rsidRDefault="00C342FE" w:rsidP="00C342FE">
      <w:r w:rsidRPr="00651CA4">
        <w:t>100.</w:t>
      </w:r>
      <w:r w:rsidRPr="00651CA4">
        <w:tab/>
      </w:r>
      <w:r w:rsidR="008810DA" w:rsidRPr="00651CA4">
        <w:t>Thus in totality there are 16 desks established in the head office. Their work is implemented via the head-</w:t>
      </w:r>
      <w:r w:rsidR="00367492" w:rsidRPr="00651CA4">
        <w:t>office and island wide centres.</w:t>
      </w:r>
    </w:p>
    <w:p w:rsidR="008810DA" w:rsidRPr="00651CA4" w:rsidRDefault="008810DA" w:rsidP="00C342FE">
      <w:pPr>
        <w:pStyle w:val="Heading3"/>
      </w:pPr>
      <w:r w:rsidRPr="00651CA4">
        <w:t>Witness protection</w:t>
      </w:r>
    </w:p>
    <w:p w:rsidR="008810DA" w:rsidRPr="00651CA4" w:rsidRDefault="00C342FE" w:rsidP="00C342FE">
      <w:r w:rsidRPr="00651CA4">
        <w:t>101.</w:t>
      </w:r>
      <w:r w:rsidRPr="00651CA4">
        <w:tab/>
      </w:r>
      <w:r w:rsidR="008810DA" w:rsidRPr="00651CA4">
        <w:t>Intensive work involved in drafting national legislation on Assistance and Protection for Victims and Witnesses of Crime began in mid 2006</w:t>
      </w:r>
      <w:r w:rsidR="00061834" w:rsidRPr="00651CA4">
        <w:t xml:space="preserve">. </w:t>
      </w:r>
      <w:r w:rsidR="0042558C" w:rsidRPr="00651CA4">
        <w:t>The Attorney-</w:t>
      </w:r>
      <w:r w:rsidR="008810DA" w:rsidRPr="00651CA4">
        <w:t>General</w:t>
      </w:r>
      <w:r w:rsidR="00672D90" w:rsidRPr="00651CA4">
        <w:t>’</w:t>
      </w:r>
      <w:r w:rsidR="008810DA" w:rsidRPr="00651CA4">
        <w:t xml:space="preserve">s Department, presented </w:t>
      </w:r>
      <w:r w:rsidR="008810DA" w:rsidRPr="00651CA4">
        <w:rPr>
          <w:bCs/>
        </w:rPr>
        <w:t xml:space="preserve">a preliminary </w:t>
      </w:r>
      <w:r w:rsidR="008810DA" w:rsidRPr="00651CA4">
        <w:t>draft of a proposed bill to the Law Commission of Sri Lanka in late</w:t>
      </w:r>
      <w:r w:rsidR="00F12E03">
        <w:t xml:space="preserve"> </w:t>
      </w:r>
      <w:r w:rsidR="008810DA" w:rsidRPr="00651CA4">
        <w:t>2006. Consultations were held with a number of stakeholders</w:t>
      </w:r>
      <w:r w:rsidR="00441C6E" w:rsidRPr="00651CA4">
        <w:t xml:space="preserve"> </w:t>
      </w:r>
      <w:r w:rsidR="008810DA" w:rsidRPr="00651CA4">
        <w:t>and the Law Commission began considering the proposals in early 2007.</w:t>
      </w:r>
      <w:r w:rsidR="00CD6B03" w:rsidRPr="00651CA4">
        <w:t xml:space="preserve"> </w:t>
      </w:r>
      <w:r w:rsidR="008810DA" w:rsidRPr="00651CA4">
        <w:t xml:space="preserve">The </w:t>
      </w:r>
      <w:r w:rsidR="008810DA" w:rsidRPr="00651CA4">
        <w:rPr>
          <w:bCs/>
        </w:rPr>
        <w:t>preliminary</w:t>
      </w:r>
      <w:r w:rsidR="008810DA" w:rsidRPr="00651CA4">
        <w:t xml:space="preserve"> draft bill went through a number of </w:t>
      </w:r>
      <w:r w:rsidR="008810DA" w:rsidRPr="00651CA4">
        <w:rPr>
          <w:bCs/>
        </w:rPr>
        <w:t xml:space="preserve">modifications </w:t>
      </w:r>
      <w:r w:rsidR="008810DA" w:rsidRPr="00651CA4">
        <w:t>and since then a cabinet paper submitted by the President has been approved by the Cabinet. The Legal Draftsman has sent the draft bill to the Ministry of Justice which is in the process of finalizing it. It is expected to be enacted in the near future.</w:t>
      </w:r>
    </w:p>
    <w:p w:rsidR="008810DA" w:rsidRPr="00651CA4" w:rsidRDefault="00C342FE" w:rsidP="00C342FE">
      <w:r w:rsidRPr="00651CA4">
        <w:t>102.</w:t>
      </w:r>
      <w:r w:rsidRPr="00651CA4">
        <w:tab/>
      </w:r>
      <w:r w:rsidR="008810DA" w:rsidRPr="00651CA4">
        <w:t>It is important to note that Victim and Witness Assistance and Protection programmes established by legislation are a rare phenomenon in the contex</w:t>
      </w:r>
      <w:r w:rsidR="00367492" w:rsidRPr="00651CA4">
        <w:t>t of developing countries. Such </w:t>
      </w:r>
      <w:r w:rsidR="008810DA" w:rsidRPr="00651CA4">
        <w:t xml:space="preserve">systems have been introduced in the developed world in the last two decades, with the allocation of high levels of resources and funding which developing countries can ill afford. It is therefore significant that Sri Lanka, a developing country, facing terrorism and all the consequent problems associated with combating it, is striving to ensure </w:t>
      </w:r>
      <w:r w:rsidR="008810DA" w:rsidRPr="00651CA4">
        <w:rPr>
          <w:bCs/>
        </w:rPr>
        <w:t>that</w:t>
      </w:r>
      <w:r w:rsidR="008810DA" w:rsidRPr="00651CA4">
        <w:rPr>
          <w:b/>
          <w:bCs/>
        </w:rPr>
        <w:t xml:space="preserve"> </w:t>
      </w:r>
      <w:r w:rsidR="008810DA" w:rsidRPr="00651CA4">
        <w:t>human rights and the rule of law prevails and is making every possible effort to introduce such a system.</w:t>
      </w:r>
    </w:p>
    <w:p w:rsidR="008810DA" w:rsidRPr="00651CA4" w:rsidRDefault="00C342FE" w:rsidP="00C342FE">
      <w:r w:rsidRPr="00651CA4">
        <w:t>103.</w:t>
      </w:r>
      <w:r w:rsidRPr="00651CA4">
        <w:tab/>
      </w:r>
      <w:r w:rsidR="008810DA" w:rsidRPr="00651CA4">
        <w:t>The Bill seeks to establish a National Authority for the Protection of Victims of Crime and Witness and an Advisory Commission</w:t>
      </w:r>
      <w:r w:rsidR="00061834" w:rsidRPr="00651CA4">
        <w:t xml:space="preserve">. </w:t>
      </w:r>
      <w:r w:rsidR="008810DA" w:rsidRPr="00651CA4">
        <w:t>The Authority is charged with the duty of promoting inter alia, the recognition of, and respect for, the rights and entitlements of victims of crime and witnesses and protecting such rights and entitlements.</w:t>
      </w:r>
    </w:p>
    <w:p w:rsidR="008810DA" w:rsidRPr="00651CA4" w:rsidRDefault="00C342FE" w:rsidP="00C342FE">
      <w:r w:rsidRPr="00651CA4">
        <w:t>104.</w:t>
      </w:r>
      <w:r w:rsidRPr="00651CA4">
        <w:tab/>
      </w:r>
      <w:r w:rsidR="008810DA" w:rsidRPr="00651CA4">
        <w:t>A high powered Advisory Commission on Victims of Crime and Witnesses is established to advise the Board and the Director General of the Authority on the policy and overall direction to be adopted by the Authority, the general performance and discharge of duties and functions of the Authority and the manner in which the duties and functions of the Authority should be given effect to.</w:t>
      </w:r>
    </w:p>
    <w:p w:rsidR="008810DA" w:rsidRPr="00651CA4" w:rsidRDefault="00C342FE" w:rsidP="00C342FE">
      <w:r w:rsidRPr="00651CA4">
        <w:t>105.</w:t>
      </w:r>
      <w:r w:rsidRPr="00651CA4">
        <w:tab/>
      </w:r>
      <w:r w:rsidR="008810DA" w:rsidRPr="00651CA4">
        <w:t>The Bill seeks to establish the Victims of Crime and Witnesses Assistance and Protection Division of the Sri Lanka Police Department</w:t>
      </w:r>
      <w:r w:rsidRPr="00651CA4">
        <w:t>.</w:t>
      </w:r>
    </w:p>
    <w:p w:rsidR="008810DA" w:rsidRPr="00651CA4" w:rsidRDefault="00F12E03" w:rsidP="00C342FE">
      <w:r>
        <w:br w:type="page"/>
      </w:r>
      <w:r w:rsidR="00C342FE" w:rsidRPr="00651CA4">
        <w:t>106.</w:t>
      </w:r>
      <w:r w:rsidR="00C342FE" w:rsidRPr="00651CA4">
        <w:tab/>
      </w:r>
      <w:r w:rsidR="008810DA" w:rsidRPr="00651CA4">
        <w:t>The Bill also seeks to establish the Victims of Crime and Witnesses Protection Fund for the purpose of paying compensation to victims of crime, dependants of victims of crime who had died as a result of such crime, and for the purpose of paying the expenses incurred by a victim of crime in receiving medical treatment and necessary assistance, and also for the purpose of paying monies necessary to</w:t>
      </w:r>
      <w:r w:rsidR="00441C6E" w:rsidRPr="00651CA4">
        <w:t xml:space="preserve"> </w:t>
      </w:r>
      <w:r w:rsidR="008810DA" w:rsidRPr="00651CA4">
        <w:t>provide protection and for the performance and discharge of the functions of the</w:t>
      </w:r>
      <w:r w:rsidR="00441C6E" w:rsidRPr="00651CA4">
        <w:t xml:space="preserve"> </w:t>
      </w:r>
      <w:r w:rsidR="008810DA" w:rsidRPr="00651CA4">
        <w:t>Authority under the Act.</w:t>
      </w:r>
    </w:p>
    <w:p w:rsidR="008810DA" w:rsidRPr="00651CA4" w:rsidRDefault="008810DA" w:rsidP="00C342FE">
      <w:pPr>
        <w:pStyle w:val="Heading2"/>
      </w:pPr>
      <w:r w:rsidRPr="00651CA4">
        <w:t xml:space="preserve">4. </w:t>
      </w:r>
      <w:r w:rsidR="00C342FE" w:rsidRPr="00651CA4">
        <w:t xml:space="preserve"> </w:t>
      </w:r>
      <w:r w:rsidRPr="00651CA4">
        <w:t>Non-governmental organizations</w:t>
      </w:r>
    </w:p>
    <w:p w:rsidR="008810DA" w:rsidRPr="00651CA4" w:rsidRDefault="00C342FE" w:rsidP="00C342FE">
      <w:r w:rsidRPr="00651CA4">
        <w:t>107.</w:t>
      </w:r>
      <w:r w:rsidRPr="00651CA4">
        <w:tab/>
      </w:r>
      <w:r w:rsidR="008810DA" w:rsidRPr="00651CA4">
        <w:t>The National Secretariat for Non-Governmental Organization was established to ensure that all the NGOs which are functioning in Sri Lanka are duly registered. Since NGOs were</w:t>
      </w:r>
      <w:r w:rsidR="00230E0D">
        <w:t xml:space="preserve"> </w:t>
      </w:r>
      <w:r w:rsidR="008810DA" w:rsidRPr="00651CA4">
        <w:t>expected to play a complementary role to that of the Govern</w:t>
      </w:r>
      <w:r w:rsidR="00367492" w:rsidRPr="00651CA4">
        <w:t>ment, and in recognition of its </w:t>
      </w:r>
      <w:r w:rsidR="008810DA" w:rsidRPr="00651CA4">
        <w:t>selfless nature, the presence and operation of NGOs was welcomed by the Government.</w:t>
      </w:r>
    </w:p>
    <w:p w:rsidR="008810DA" w:rsidRPr="00651CA4" w:rsidRDefault="00C342FE" w:rsidP="00C342FE">
      <w:r w:rsidRPr="00651CA4">
        <w:t>108.</w:t>
      </w:r>
      <w:r w:rsidRPr="00651CA4">
        <w:tab/>
      </w:r>
      <w:r w:rsidR="008810DA" w:rsidRPr="00651CA4">
        <w:t>There were, however, no specific laws and regulations gov</w:t>
      </w:r>
      <w:r w:rsidR="00F12E03">
        <w:t xml:space="preserve">erning the operation of NGOs in </w:t>
      </w:r>
      <w:r w:rsidR="008810DA" w:rsidRPr="00651CA4">
        <w:t xml:space="preserve">Sri Lanka. In 1980 the Government enacted the Voluntary Social Services Organizations (Registration and Supervision) Act which sought to introduce a system of registration and supervision of activities of NGOs. However, this Act was not strictly implemented and the registration of </w:t>
      </w:r>
      <w:r w:rsidRPr="00651CA4">
        <w:t>NGOs was not strictly followed.</w:t>
      </w:r>
    </w:p>
    <w:p w:rsidR="008810DA" w:rsidRPr="00651CA4" w:rsidRDefault="00C342FE" w:rsidP="00C342FE">
      <w:r w:rsidRPr="00651CA4">
        <w:t>109.</w:t>
      </w:r>
      <w:r w:rsidRPr="00651CA4">
        <w:tab/>
      </w:r>
      <w:r w:rsidR="008810DA" w:rsidRPr="00651CA4">
        <w:t>Following public concerns and complaints against certain NGOs by their employees, in</w:t>
      </w:r>
      <w:r w:rsidRPr="00651CA4">
        <w:t> </w:t>
      </w:r>
      <w:r w:rsidR="008810DA" w:rsidRPr="00651CA4">
        <w:t xml:space="preserve">1990, </w:t>
      </w:r>
      <w:r w:rsidR="008810DA" w:rsidRPr="00651CA4">
        <w:rPr>
          <w:bCs/>
        </w:rPr>
        <w:t>the then</w:t>
      </w:r>
      <w:r w:rsidR="008810DA" w:rsidRPr="00651CA4">
        <w:rPr>
          <w:b/>
          <w:bCs/>
        </w:rPr>
        <w:t xml:space="preserve"> </w:t>
      </w:r>
      <w:r w:rsidR="008810DA" w:rsidRPr="00651CA4">
        <w:t>President appointed a Commission to go into the activities of NGOs and to make recommendations for their proper functioning. Pursuant to the recommendations made by this Commission, regulations were passed under the Public Security Ordinance obligating compulsory registration of NGOs which have a turnover of Rs.</w:t>
      </w:r>
      <w:r w:rsidR="00CD6B03" w:rsidRPr="00651CA4">
        <w:t xml:space="preserve"> </w:t>
      </w:r>
      <w:r w:rsidR="008810DA" w:rsidRPr="00651CA4">
        <w:t>50,000 and above. However, with the lapse of the Emergency Regulations, this system too lapsed. In 1995 the Ministry of Health, Highways and Social Services proposed certain amendments to the 1980 Act</w:t>
      </w:r>
      <w:r w:rsidR="00061834" w:rsidRPr="00651CA4">
        <w:t xml:space="preserve">. </w:t>
      </w:r>
      <w:r w:rsidR="008810DA" w:rsidRPr="00651CA4">
        <w:t>The draft legislation provided for the establishment of an NGO Advisory Council and appointment of Interim Boards of Management to administer the affairs of NGOs</w:t>
      </w:r>
      <w:r w:rsidR="00061834" w:rsidRPr="00651CA4">
        <w:t xml:space="preserve">. </w:t>
      </w:r>
      <w:r w:rsidR="008810DA" w:rsidRPr="00651CA4">
        <w:t>In 1998 the draft legislation was approved by the Parliament. (Act No.</w:t>
      </w:r>
      <w:r w:rsidR="00CD6B03" w:rsidRPr="00651CA4">
        <w:t xml:space="preserve"> </w:t>
      </w:r>
      <w:r w:rsidR="008810DA" w:rsidRPr="00651CA4">
        <w:t>8 of 1998). A Secretariat for NGOs was established in</w:t>
      </w:r>
      <w:r w:rsidRPr="00651CA4">
        <w:t> </w:t>
      </w:r>
      <w:r w:rsidR="008810DA" w:rsidRPr="00651CA4">
        <w:t>1996 in the Ministry of Health, Highways and Social Services.</w:t>
      </w:r>
    </w:p>
    <w:p w:rsidR="008810DA" w:rsidRPr="00651CA4" w:rsidRDefault="00C342FE" w:rsidP="00C342FE">
      <w:r w:rsidRPr="00651CA4">
        <w:t>110.</w:t>
      </w:r>
      <w:r w:rsidRPr="00651CA4">
        <w:tab/>
      </w:r>
      <w:r w:rsidR="008810DA" w:rsidRPr="00651CA4">
        <w:t xml:space="preserve">A Parliamentary Select committee is inquiring into a range of allegations against NGOs/international non-governmental organizations (INGO) particularly relating to irregular disbursement of funds intended for Tsunami victims. The NGO secretariat is presently functioning under the purview of the Ministry of Social Services and Social Welfare. Please see the NGO secretariat website </w:t>
      </w:r>
      <w:hyperlink r:id="rId10" w:history="1">
        <w:r w:rsidR="008810DA" w:rsidRPr="00651CA4">
          <w:t>www.ngosecretariat.gov.lk</w:t>
        </w:r>
      </w:hyperlink>
      <w:r w:rsidR="008810DA" w:rsidRPr="00651CA4">
        <w:t xml:space="preserve"> for details.</w:t>
      </w:r>
    </w:p>
    <w:p w:rsidR="008810DA" w:rsidRPr="00651CA4" w:rsidRDefault="00AC4707" w:rsidP="00AC4707">
      <w:pPr>
        <w:pStyle w:val="Heading1"/>
        <w:ind w:left="1588" w:hanging="454"/>
        <w:jc w:val="left"/>
      </w:pPr>
      <w:r w:rsidRPr="00651CA4">
        <w:t>II</w:t>
      </w:r>
      <w:r w:rsidR="009B6CAD" w:rsidRPr="00651CA4">
        <w:t>.</w:t>
      </w:r>
      <w:r w:rsidR="009B6CAD" w:rsidRPr="00651CA4">
        <w:tab/>
      </w:r>
      <w:r w:rsidR="008810DA" w:rsidRPr="00651CA4">
        <w:t>GENE</w:t>
      </w:r>
      <w:r w:rsidR="00A576F2" w:rsidRPr="00651CA4">
        <w:t>RAL FRAMEWORK FOR THE PROMOTION and</w:t>
      </w:r>
      <w:r w:rsidR="009B6CAD" w:rsidRPr="00651CA4">
        <w:br/>
      </w:r>
      <w:r w:rsidR="008810DA" w:rsidRPr="00651CA4">
        <w:t>PROTECTION OF HUMAN RIGHTS</w:t>
      </w:r>
    </w:p>
    <w:p w:rsidR="008810DA" w:rsidRPr="00651CA4" w:rsidRDefault="008810DA" w:rsidP="00FB245D">
      <w:pPr>
        <w:pStyle w:val="Heading2"/>
      </w:pPr>
      <w:r w:rsidRPr="00651CA4">
        <w:t xml:space="preserve">A. </w:t>
      </w:r>
      <w:r w:rsidR="00FB245D" w:rsidRPr="00651CA4">
        <w:t xml:space="preserve"> </w:t>
      </w:r>
      <w:r w:rsidRPr="00651CA4">
        <w:t>Acceptance of i</w:t>
      </w:r>
      <w:r w:rsidR="00FB245D" w:rsidRPr="00651CA4">
        <w:t>nternational human rights norms</w:t>
      </w:r>
    </w:p>
    <w:p w:rsidR="008810DA" w:rsidRPr="00651CA4" w:rsidRDefault="008810DA" w:rsidP="00FB245D">
      <w:pPr>
        <w:pStyle w:val="Heading2"/>
        <w:rPr>
          <w:bCs/>
        </w:rPr>
      </w:pPr>
      <w:r w:rsidRPr="00651CA4">
        <w:rPr>
          <w:bCs/>
        </w:rPr>
        <w:t xml:space="preserve">1. </w:t>
      </w:r>
      <w:r w:rsidR="00FB245D" w:rsidRPr="00651CA4">
        <w:rPr>
          <w:bCs/>
        </w:rPr>
        <w:t xml:space="preserve"> </w:t>
      </w:r>
      <w:r w:rsidRPr="00651CA4">
        <w:rPr>
          <w:bCs/>
        </w:rPr>
        <w:t>Core human rights instruments and their optional protocols</w:t>
      </w:r>
    </w:p>
    <w:p w:rsidR="008810DA" w:rsidRPr="00651CA4" w:rsidRDefault="001B7765" w:rsidP="001B7765">
      <w:r w:rsidRPr="00651CA4">
        <w:t>111.</w:t>
      </w:r>
      <w:r w:rsidRPr="00651CA4">
        <w:tab/>
      </w:r>
      <w:r w:rsidR="008810DA" w:rsidRPr="00651CA4">
        <w:t>Sri Lanka has become a party to all seven core international human rights instruments and several optional protocols. Please see information on the status of ratification at annex I.</w:t>
      </w:r>
    </w:p>
    <w:p w:rsidR="008810DA" w:rsidRPr="00651CA4" w:rsidRDefault="008810DA" w:rsidP="001B7765">
      <w:pPr>
        <w:pStyle w:val="Heading3"/>
      </w:pPr>
      <w:r w:rsidRPr="00651CA4">
        <w:t>Reservations and declarations</w:t>
      </w:r>
    </w:p>
    <w:p w:rsidR="008810DA" w:rsidRPr="00651CA4" w:rsidRDefault="001B7765" w:rsidP="001B7765">
      <w:r w:rsidRPr="00651CA4">
        <w:t>112.</w:t>
      </w:r>
      <w:r w:rsidRPr="00651CA4">
        <w:tab/>
      </w:r>
      <w:r w:rsidR="008810DA" w:rsidRPr="00651CA4">
        <w:t>Sri Lanka has made declarations in respect of three conventions as follows (</w:t>
      </w:r>
      <w:r w:rsidR="00AC4707" w:rsidRPr="00651CA4">
        <w:t>s</w:t>
      </w:r>
      <w:r w:rsidR="008810DA" w:rsidRPr="00651CA4">
        <w:t xml:space="preserve">ee </w:t>
      </w:r>
      <w:hyperlink r:id="rId11" w:history="1">
        <w:r w:rsidR="008810DA" w:rsidRPr="00651CA4">
          <w:t>http://www2.ohchr.org/english/bodies/ratification/1.htm</w:t>
        </w:r>
      </w:hyperlink>
      <w:r w:rsidR="00AC4707" w:rsidRPr="00651CA4">
        <w:t>).</w:t>
      </w:r>
    </w:p>
    <w:p w:rsidR="008810DA" w:rsidRPr="00651CA4" w:rsidRDefault="008810DA" w:rsidP="001B7765">
      <w:pPr>
        <w:pStyle w:val="Heading3"/>
      </w:pPr>
      <w:r w:rsidRPr="00651CA4">
        <w:t>International Convention on the Protection of the Rights of All Migrant Worker</w:t>
      </w:r>
      <w:r w:rsidR="001B7765" w:rsidRPr="00651CA4">
        <w:t>s and Members of Their Families</w:t>
      </w:r>
    </w:p>
    <w:p w:rsidR="008810DA" w:rsidRPr="00651CA4" w:rsidRDefault="001B7765" w:rsidP="001B7765">
      <w:r w:rsidRPr="00651CA4">
        <w:t>113.</w:t>
      </w:r>
      <w:r w:rsidRPr="00651CA4">
        <w:tab/>
      </w:r>
      <w:r w:rsidR="008810DA" w:rsidRPr="00651CA4">
        <w:t>Sri Lanka is a State party to the above Convention (entry into force 1 July 2003) which seeks to ensure minimum international guarantees relating to the human rights of migrant workers and their families. However, major labour recipient countries are yet to become parties to this Convention. Since Sri Lanka is a labour exporting country, it is vital in the interest of Sri</w:t>
      </w:r>
      <w:r w:rsidRPr="00651CA4">
        <w:t> </w:t>
      </w:r>
      <w:r w:rsidR="008810DA" w:rsidRPr="00651CA4">
        <w:t>Lankan migrants that labour recipient countries accede to the above Convention in order to ensure a strong legal framework for the protection of the rights of migrant workers through adherence to i</w:t>
      </w:r>
      <w:r w:rsidRPr="00651CA4">
        <w:t>nternational minimum standards.</w:t>
      </w:r>
    </w:p>
    <w:p w:rsidR="008810DA" w:rsidRPr="00651CA4" w:rsidRDefault="001B7765" w:rsidP="001B7765">
      <w:r w:rsidRPr="00651CA4">
        <w:t>114.</w:t>
      </w:r>
      <w:r w:rsidRPr="00651CA4">
        <w:tab/>
      </w:r>
      <w:r w:rsidR="008810DA" w:rsidRPr="00651CA4">
        <w:t>Sri Lanka has made following declaration:</w:t>
      </w:r>
    </w:p>
    <w:p w:rsidR="008810DA" w:rsidRPr="00651CA4" w:rsidRDefault="001B7765" w:rsidP="008810DA">
      <w:r w:rsidRPr="00651CA4">
        <w:tab/>
      </w:r>
      <w:r w:rsidR="008810DA" w:rsidRPr="00651CA4">
        <w:t>Article 8, paragraph</w:t>
      </w:r>
      <w:r w:rsidRPr="00651CA4">
        <w:t xml:space="preserve"> </w:t>
      </w:r>
      <w:r w:rsidR="008810DA" w:rsidRPr="00651CA4">
        <w:t>2</w:t>
      </w:r>
    </w:p>
    <w:p w:rsidR="008810DA" w:rsidRPr="00651CA4" w:rsidRDefault="001B7765" w:rsidP="001B7765">
      <w:pPr>
        <w:ind w:left="567" w:hanging="567"/>
      </w:pPr>
      <w:r w:rsidRPr="00651CA4">
        <w:tab/>
      </w:r>
      <w:r w:rsidR="00AC4707" w:rsidRPr="00651CA4">
        <w:tab/>
      </w:r>
      <w:r w:rsidR="00672D90" w:rsidRPr="00651CA4">
        <w:t>“</w:t>
      </w:r>
      <w:r w:rsidR="008810DA" w:rsidRPr="00651CA4">
        <w:t>The right of non-Sri Lankans to enter and remain in Sri Lanka shall be subject to existing visa regulations.</w:t>
      </w:r>
      <w:r w:rsidR="00672D90" w:rsidRPr="00651CA4">
        <w:t>”</w:t>
      </w:r>
    </w:p>
    <w:p w:rsidR="008810DA" w:rsidRPr="00651CA4" w:rsidRDefault="001B7765" w:rsidP="008810DA">
      <w:r w:rsidRPr="00651CA4">
        <w:tab/>
      </w:r>
      <w:r w:rsidR="008810DA" w:rsidRPr="00651CA4">
        <w:t>Article 29</w:t>
      </w:r>
    </w:p>
    <w:p w:rsidR="008810DA" w:rsidRPr="00651CA4" w:rsidRDefault="001B7765" w:rsidP="001B7765">
      <w:pPr>
        <w:ind w:left="567" w:hanging="567"/>
        <w:rPr>
          <w:bCs/>
        </w:rPr>
      </w:pPr>
      <w:r w:rsidRPr="00651CA4">
        <w:tab/>
      </w:r>
      <w:r w:rsidR="00AC4707" w:rsidRPr="00651CA4">
        <w:tab/>
      </w:r>
      <w:r w:rsidR="00672D90" w:rsidRPr="00651CA4">
        <w:t>“</w:t>
      </w:r>
      <w:r w:rsidR="008810DA" w:rsidRPr="00651CA4">
        <w:t>According to the Citizenship Act No. 18 of 1948, citizenship rights flow from the father and in the event a child is born out of wedlock, from the mother. A child will be deemed to be a citizen of Sri Lanka if he and his father were born in Sri Lanka before 1.11.49 or if at the time of his birth the father was a Sri Lankan.</w:t>
      </w:r>
      <w:r w:rsidR="00672D90" w:rsidRPr="00651CA4">
        <w:t>”</w:t>
      </w:r>
      <w:r w:rsidR="008810DA" w:rsidRPr="00651CA4">
        <w:t xml:space="preserve"> </w:t>
      </w:r>
      <w:r w:rsidR="008810DA" w:rsidRPr="00651CA4">
        <w:rPr>
          <w:bCs/>
        </w:rPr>
        <w:t>This position is now changed by the</w:t>
      </w:r>
      <w:r w:rsidR="003A6F86">
        <w:rPr>
          <w:bCs/>
        </w:rPr>
        <w:t xml:space="preserve"> Citizenship (Amendment) Act No. </w:t>
      </w:r>
      <w:r w:rsidR="008810DA" w:rsidRPr="00651CA4">
        <w:rPr>
          <w:bCs/>
        </w:rPr>
        <w:t>16 of 2003</w:t>
      </w:r>
      <w:r w:rsidR="008810DA" w:rsidRPr="00651CA4">
        <w:t xml:space="preserve">. </w:t>
      </w:r>
      <w:r w:rsidR="008810DA" w:rsidRPr="00651CA4">
        <w:rPr>
          <w:bCs/>
        </w:rPr>
        <w:t>This Act recognizes the right of a mother who is a Sri Lankan citizen to pass citizenship to her children irrespective of the nationality of the father. Hitherto, only a father could pass Sri Lankan citizenship to his children. According to the Act, children born even before the passing of the legislation but after November 15, 1948 will have the right to Sri Lanka citizenship even if only the mother is a Sri Lankan citizen.</w:t>
      </w:r>
    </w:p>
    <w:p w:rsidR="008810DA" w:rsidRPr="00651CA4" w:rsidRDefault="001B7765" w:rsidP="008810DA">
      <w:r w:rsidRPr="00651CA4">
        <w:tab/>
      </w:r>
      <w:r w:rsidR="008810DA" w:rsidRPr="00651CA4">
        <w:t>Article 49</w:t>
      </w:r>
    </w:p>
    <w:p w:rsidR="008810DA" w:rsidRPr="00651CA4" w:rsidRDefault="001B7765" w:rsidP="001B7765">
      <w:pPr>
        <w:ind w:left="567" w:hanging="567"/>
      </w:pPr>
      <w:r w:rsidRPr="00651CA4">
        <w:tab/>
      </w:r>
      <w:r w:rsidR="00AC4707" w:rsidRPr="00651CA4">
        <w:tab/>
      </w:r>
      <w:r w:rsidR="00672D90" w:rsidRPr="00651CA4">
        <w:t>“</w:t>
      </w:r>
      <w:r w:rsidR="008810DA" w:rsidRPr="00651CA4">
        <w:t>Resident visas to expatriate workers are allowed in respect of identified professions where there is a dearth of qualified personnel. Existing visa regulations do not permit migrant workers either to change their professions or the institutions in which they have been authorized to work, which is the basis on which the visa is issued.</w:t>
      </w:r>
      <w:r w:rsidR="00672D90" w:rsidRPr="00651CA4">
        <w:t>”</w:t>
      </w:r>
    </w:p>
    <w:p w:rsidR="008810DA" w:rsidRPr="00651CA4" w:rsidRDefault="001B7765" w:rsidP="008810DA">
      <w:r w:rsidRPr="00651CA4">
        <w:tab/>
      </w:r>
      <w:r w:rsidR="008810DA" w:rsidRPr="00651CA4">
        <w:t>Article 54</w:t>
      </w:r>
    </w:p>
    <w:p w:rsidR="008810DA" w:rsidRPr="00651CA4" w:rsidRDefault="001B7765" w:rsidP="001B7765">
      <w:pPr>
        <w:ind w:left="567" w:hanging="567"/>
      </w:pPr>
      <w:r w:rsidRPr="00651CA4">
        <w:tab/>
      </w:r>
      <w:r w:rsidR="00AC4707" w:rsidRPr="00651CA4">
        <w:tab/>
      </w:r>
      <w:r w:rsidR="00672D90" w:rsidRPr="00651CA4">
        <w:t>“</w:t>
      </w:r>
      <w:r w:rsidR="008810DA" w:rsidRPr="00651CA4">
        <w:t>Protection against dismissal, quantum of remuneration, period of employment, etc., are governed by the terms of individual contracts entered into between the worker and the organization which employs him. A visa issued to an expatriate worker under the visa regulations is limited to a pre-identified job assignment.</w:t>
      </w:r>
      <w:r w:rsidR="00672D90" w:rsidRPr="00651CA4">
        <w:t>”</w:t>
      </w:r>
    </w:p>
    <w:p w:rsidR="008810DA" w:rsidRPr="00651CA4" w:rsidRDefault="00F12E03" w:rsidP="0066539B">
      <w:pPr>
        <w:pStyle w:val="Heading3"/>
      </w:pPr>
      <w:r>
        <w:br w:type="page"/>
      </w:r>
      <w:r w:rsidR="008810DA" w:rsidRPr="00651CA4">
        <w:t>Optional Protocol to the Convention on the Rights of the Child on the involvement of children in armed conflict</w:t>
      </w:r>
    </w:p>
    <w:p w:rsidR="008810DA" w:rsidRPr="00651CA4" w:rsidRDefault="0066539B" w:rsidP="0066539B">
      <w:r w:rsidRPr="00651CA4">
        <w:t>115.</w:t>
      </w:r>
      <w:r w:rsidRPr="00651CA4">
        <w:tab/>
      </w:r>
      <w:r w:rsidR="008810DA" w:rsidRPr="00651CA4">
        <w:t>The following declaration has been made:</w:t>
      </w:r>
    </w:p>
    <w:p w:rsidR="008810DA" w:rsidRPr="00651CA4" w:rsidRDefault="008810DA" w:rsidP="00AC4707">
      <w:pPr>
        <w:ind w:left="567"/>
      </w:pPr>
      <w:r w:rsidRPr="00651CA4">
        <w:tab/>
      </w:r>
      <w:r w:rsidR="00672D90" w:rsidRPr="00651CA4">
        <w:t>“</w:t>
      </w:r>
      <w:r w:rsidRPr="00651CA4">
        <w:t>The Democratic Socialist Republic</w:t>
      </w:r>
      <w:r w:rsidR="00441C6E" w:rsidRPr="00651CA4">
        <w:t xml:space="preserve"> </w:t>
      </w:r>
      <w:r w:rsidRPr="00651CA4">
        <w:t>of Sri Lanka [...] declares in accordance with article</w:t>
      </w:r>
      <w:r w:rsidR="0066539B" w:rsidRPr="00651CA4">
        <w:t> </w:t>
      </w:r>
      <w:r w:rsidRPr="00651CA4">
        <w:t>3</w:t>
      </w:r>
      <w:r w:rsidR="0066539B" w:rsidRPr="00651CA4">
        <w:t> </w:t>
      </w:r>
      <w:r w:rsidRPr="00651CA4">
        <w:t>(2) of the Protocol that under the laws of Sri Lanka:</w:t>
      </w:r>
    </w:p>
    <w:p w:rsidR="008810DA" w:rsidRPr="00651CA4" w:rsidRDefault="0066539B" w:rsidP="00AC4707">
      <w:pPr>
        <w:ind w:left="567"/>
      </w:pPr>
      <w:r w:rsidRPr="00651CA4">
        <w:tab/>
        <w:t>(a)</w:t>
      </w:r>
      <w:r w:rsidRPr="00651CA4">
        <w:tab/>
      </w:r>
      <w:r w:rsidR="00CC376B">
        <w:t>T</w:t>
      </w:r>
      <w:r w:rsidR="008810DA" w:rsidRPr="00651CA4">
        <w:t>here is no compulsory, forced or coerced recruitment into the national armed forces;</w:t>
      </w:r>
    </w:p>
    <w:p w:rsidR="008810DA" w:rsidRPr="00651CA4" w:rsidRDefault="0066539B" w:rsidP="00AC4707">
      <w:pPr>
        <w:ind w:left="567"/>
      </w:pPr>
      <w:r w:rsidRPr="00651CA4">
        <w:tab/>
        <w:t>(b)</w:t>
      </w:r>
      <w:r w:rsidRPr="00651CA4">
        <w:tab/>
      </w:r>
      <w:r w:rsidR="00CC376B">
        <w:t>R</w:t>
      </w:r>
      <w:r w:rsidR="008810DA" w:rsidRPr="00651CA4">
        <w:t>ecruitment is solely on a voluntary basis;</w:t>
      </w:r>
    </w:p>
    <w:p w:rsidR="008810DA" w:rsidRPr="00651CA4" w:rsidRDefault="0066539B" w:rsidP="00AC4707">
      <w:pPr>
        <w:ind w:left="567"/>
      </w:pPr>
      <w:r w:rsidRPr="00651CA4">
        <w:tab/>
        <w:t>(c)</w:t>
      </w:r>
      <w:r w:rsidRPr="00651CA4">
        <w:tab/>
      </w:r>
      <w:r w:rsidR="00CC376B">
        <w:t>T</w:t>
      </w:r>
      <w:r w:rsidR="008810DA" w:rsidRPr="00651CA4">
        <w:t>he minimum age for voluntary recruitment into nation</w:t>
      </w:r>
      <w:r w:rsidR="00E04191" w:rsidRPr="00651CA4">
        <w:t>al armed forces is 18 </w:t>
      </w:r>
      <w:r w:rsidR="008810DA" w:rsidRPr="00651CA4">
        <w:t>years.</w:t>
      </w:r>
      <w:r w:rsidR="00672D90" w:rsidRPr="00651CA4">
        <w:t>”</w:t>
      </w:r>
    </w:p>
    <w:p w:rsidR="008810DA" w:rsidRPr="00651CA4" w:rsidRDefault="008810DA" w:rsidP="0066539B">
      <w:pPr>
        <w:pStyle w:val="Heading3"/>
      </w:pPr>
      <w:r w:rsidRPr="00651CA4">
        <w:t>Optional Protocol to the International Covenant on Civil and Political Rights</w:t>
      </w:r>
    </w:p>
    <w:p w:rsidR="008810DA" w:rsidRPr="00651CA4" w:rsidRDefault="0066539B" w:rsidP="0066539B">
      <w:r w:rsidRPr="00651CA4">
        <w:t>116.</w:t>
      </w:r>
      <w:r w:rsidRPr="00651CA4">
        <w:tab/>
      </w:r>
      <w:r w:rsidR="008810DA" w:rsidRPr="00651CA4">
        <w:t>Sri Lanka was one of the few countries in the Asian region to become a party to the Optional Protocol. In 1997 Sri Lanka acceded to the Optional Protocol as the Government was committed to continue to honour its international treaty obligations in the area of human rights, including the Optional Protocol</w:t>
      </w:r>
      <w:r w:rsidRPr="00651CA4">
        <w:t>.</w:t>
      </w:r>
    </w:p>
    <w:p w:rsidR="008810DA" w:rsidRPr="00651CA4" w:rsidRDefault="0066539B" w:rsidP="0066539B">
      <w:r w:rsidRPr="00651CA4">
        <w:t>117.</w:t>
      </w:r>
      <w:r w:rsidRPr="00651CA4">
        <w:tab/>
      </w:r>
      <w:r w:rsidR="008810DA" w:rsidRPr="00651CA4">
        <w:t>The declaration made by Sri Lanka at the time of accession is as follows:</w:t>
      </w:r>
    </w:p>
    <w:p w:rsidR="008810DA" w:rsidRPr="00651CA4" w:rsidRDefault="008810DA" w:rsidP="0066539B">
      <w:pPr>
        <w:ind w:left="567" w:hanging="567"/>
      </w:pPr>
      <w:r w:rsidRPr="00651CA4">
        <w:tab/>
      </w:r>
      <w:r w:rsidR="003B6DDA" w:rsidRPr="00651CA4">
        <w:tab/>
      </w:r>
      <w:r w:rsidR="00672D90" w:rsidRPr="00651CA4">
        <w:t>“</w:t>
      </w:r>
      <w:r w:rsidRPr="00651CA4">
        <w:t>The Government of the Democratic Socialist Republic of Sri Lanka</w:t>
      </w:r>
      <w:r w:rsidR="00441C6E" w:rsidRPr="00651CA4">
        <w:t xml:space="preserve"> </w:t>
      </w:r>
      <w:r w:rsidRPr="00651CA4">
        <w:t>pursuant to article 1 of the Optional Protocol recognize the competence of the Human Rights Committee to receive and consider communications from individuals subject to the jurisdiction of the Democratic Socialist Republic</w:t>
      </w:r>
      <w:r w:rsidRPr="00651CA4" w:rsidDel="00F73995">
        <w:t xml:space="preserve"> </w:t>
      </w:r>
      <w:r w:rsidRPr="00651CA4">
        <w:t>of Sri Lanka, who claim to be victims of a violation of any of the rights set forth in the Covenant which results either from acts, omissions, developments or events occurring after the date on which the Protocol entered into force for the Democratic Socialist Republic</w:t>
      </w:r>
      <w:r w:rsidRPr="00651CA4" w:rsidDel="00F73995">
        <w:t xml:space="preserve"> </w:t>
      </w:r>
      <w:r w:rsidRPr="00651CA4">
        <w:t>of Sri Lanka or from a decision relating to acts, omissions, developments or events after that date. The Democratic Socialist Republic</w:t>
      </w:r>
      <w:r w:rsidRPr="00651CA4" w:rsidDel="00F73995">
        <w:t xml:space="preserve"> </w:t>
      </w:r>
      <w:r w:rsidRPr="00651CA4">
        <w:t>of Sri Lanka also proceeds on the understanding that the Committee shall not consider any communication from individuals unless it has ascertained that the same matter is not being examined or has not been examined under any other procedure of international investigation or settlement.</w:t>
      </w:r>
      <w:r w:rsidR="00672D90" w:rsidRPr="00651CA4">
        <w:t>”</w:t>
      </w:r>
    </w:p>
    <w:p w:rsidR="008810DA" w:rsidRPr="00651CA4" w:rsidRDefault="008810DA" w:rsidP="0066539B">
      <w:pPr>
        <w:pStyle w:val="Heading3"/>
      </w:pPr>
      <w:r w:rsidRPr="00651CA4">
        <w:t>Derogations, restrictions, or limitations</w:t>
      </w:r>
    </w:p>
    <w:p w:rsidR="008810DA" w:rsidRPr="00651CA4" w:rsidRDefault="0066539B" w:rsidP="0066539B">
      <w:r w:rsidRPr="00651CA4">
        <w:t>118.</w:t>
      </w:r>
      <w:r w:rsidRPr="00651CA4">
        <w:tab/>
      </w:r>
      <w:r w:rsidR="008810DA" w:rsidRPr="00651CA4">
        <w:t>In Sinharasa vs. AG (SC Case 182/99), the Supreme Court in its judgement held that Sri</w:t>
      </w:r>
      <w:r w:rsidRPr="00651CA4">
        <w:t> </w:t>
      </w:r>
      <w:r w:rsidR="008810DA" w:rsidRPr="00651CA4">
        <w:t xml:space="preserve">Lanka subscribing to the International Covenant on Civil and Political Rights in 1980, while per se not inconsistent with the provisions of the Constitution or written law of Sri Lanka, the </w:t>
      </w:r>
      <w:r w:rsidR="00672D90" w:rsidRPr="00651CA4">
        <w:t>“</w:t>
      </w:r>
      <w:r w:rsidR="008810DA" w:rsidRPr="00651CA4">
        <w:t xml:space="preserve">accession to the Covenant binds the Republic qua state, but no legislative or other measures have been taken to give effect to the rights recognized in the Covenant as envisaged in article 2. Hence the Covenant does not have internal effect and the rights under the Covenant are not rights under the law of Sri Lanka. A substantial part of the civil and political rights referred to in the Covenant have been given legislative recognition in the Constitution of Sri Lanka, as well as in </w:t>
      </w:r>
      <w:r w:rsidR="00F12E03">
        <w:br w:type="page"/>
      </w:r>
      <w:r w:rsidR="008810DA" w:rsidRPr="00651CA4">
        <w:t>certain other legislation enacted by the Parliament. Hence Sri Lanka as a State Party to the Convention took immediate steps to enact appropriate legislation to give effect to those civil and political rights referred to in the aforesaid Covenant, for which no adequate legislative recognition was hitherto given. Enabling legislation has been enacted to give effect to the Covenant, by way of International Covenant on Civil and Political Rights Act No: 56 of 2007. The Supreme Court in its judgement also held that the accession to the Optional Protocol to the International Covenant was unconstitutional. The Attorney-General is examining the Supreme Court judgement with a view to regularizing the position with regard to the Optional Protocol.</w:t>
      </w:r>
    </w:p>
    <w:p w:rsidR="008810DA" w:rsidRPr="00651CA4" w:rsidRDefault="008A4F8B" w:rsidP="008A4F8B">
      <w:pPr>
        <w:pStyle w:val="Heading2"/>
        <w:ind w:left="2297" w:hanging="454"/>
        <w:jc w:val="left"/>
      </w:pPr>
      <w:r w:rsidRPr="00651CA4">
        <w:t>B.</w:t>
      </w:r>
      <w:r w:rsidRPr="00651CA4">
        <w:tab/>
      </w:r>
      <w:r w:rsidR="008810DA" w:rsidRPr="00651CA4">
        <w:t>Legal framework for the protection of human rights</w:t>
      </w:r>
      <w:r w:rsidRPr="00651CA4">
        <w:br/>
      </w:r>
      <w:r w:rsidR="008810DA" w:rsidRPr="00651CA4">
        <w:t>at the national level</w:t>
      </w:r>
    </w:p>
    <w:p w:rsidR="008810DA" w:rsidRPr="00651CA4" w:rsidRDefault="008810DA" w:rsidP="0066539B">
      <w:pPr>
        <w:pStyle w:val="Heading2"/>
      </w:pPr>
      <w:r w:rsidRPr="00651CA4">
        <w:t xml:space="preserve">1. </w:t>
      </w:r>
      <w:r w:rsidR="0066539B" w:rsidRPr="00651CA4">
        <w:t xml:space="preserve"> </w:t>
      </w:r>
      <w:r w:rsidRPr="00651CA4">
        <w:t>Constitutional provisions</w:t>
      </w:r>
    </w:p>
    <w:p w:rsidR="008810DA" w:rsidRPr="00651CA4" w:rsidRDefault="0066539B" w:rsidP="0066539B">
      <w:r w:rsidRPr="00651CA4">
        <w:t>119.</w:t>
      </w:r>
      <w:r w:rsidRPr="00651CA4">
        <w:tab/>
      </w:r>
      <w:r w:rsidR="008810DA" w:rsidRPr="00651CA4">
        <w:t xml:space="preserve">The preamble to the Constitution of Sri Lanka assures to </w:t>
      </w:r>
      <w:r w:rsidR="00672D90" w:rsidRPr="00651CA4">
        <w:t>“</w:t>
      </w:r>
      <w:r w:rsidR="008810DA" w:rsidRPr="00651CA4">
        <w:t>all peoples, freedom, equality, justice, fundamental human rights, and the independence of the judiciary, as the intangible heritage that guarantees the dignity and well-being of succeeding generations of the People of Sri</w:t>
      </w:r>
      <w:r w:rsidRPr="00651CA4">
        <w:t> </w:t>
      </w:r>
      <w:r w:rsidR="008810DA" w:rsidRPr="00651CA4">
        <w:t>Lanka, and of all the people of the world</w:t>
      </w:r>
      <w:r w:rsidR="00672D90" w:rsidRPr="00651CA4">
        <w:t>”</w:t>
      </w:r>
      <w:r w:rsidR="008810DA" w:rsidRPr="00651CA4">
        <w:t xml:space="preserve"> who strive for </w:t>
      </w:r>
      <w:r w:rsidR="00672D90" w:rsidRPr="00651CA4">
        <w:t>“</w:t>
      </w:r>
      <w:r w:rsidR="008810DA" w:rsidRPr="00651CA4">
        <w:t>the</w:t>
      </w:r>
      <w:r w:rsidR="00C944CD" w:rsidRPr="00651CA4">
        <w:t xml:space="preserve"> creation and preservation of a </w:t>
      </w:r>
      <w:r w:rsidR="008810DA" w:rsidRPr="00651CA4">
        <w:t>just and free society</w:t>
      </w:r>
      <w:r w:rsidR="00672D90" w:rsidRPr="00651CA4">
        <w:t>”</w:t>
      </w:r>
      <w:r w:rsidR="008810DA" w:rsidRPr="00651CA4">
        <w:t>.</w:t>
      </w:r>
    </w:p>
    <w:p w:rsidR="008810DA" w:rsidRPr="00651CA4" w:rsidRDefault="0066539B" w:rsidP="0066539B">
      <w:r w:rsidRPr="00651CA4">
        <w:t>120.</w:t>
      </w:r>
      <w:r w:rsidRPr="00651CA4">
        <w:tab/>
      </w:r>
      <w:r w:rsidR="008810DA" w:rsidRPr="00651CA4">
        <w:t xml:space="preserve">Articles 10 to 16 of the Constitution set out the fundamental rights which the people and citizens of Sri Lanka enjoy under constitutional protection. The Constitution is structured to promote and preserve the best democratic features which have gained universal acceptance. Almost all the important rights enumerated in the International Bill of Human Rights have been incorporated in the Constitution in chapter III entitled </w:t>
      </w:r>
      <w:r w:rsidR="00672D90" w:rsidRPr="00651CA4">
        <w:t>“</w:t>
      </w:r>
      <w:r w:rsidR="008810DA" w:rsidRPr="00651CA4">
        <w:t>Fundamental rights</w:t>
      </w:r>
      <w:r w:rsidR="00672D90" w:rsidRPr="00651CA4">
        <w:t>”</w:t>
      </w:r>
      <w:r w:rsidRPr="00651CA4">
        <w:t>:</w:t>
      </w:r>
    </w:p>
    <w:p w:rsidR="008810DA" w:rsidRPr="00651CA4" w:rsidRDefault="0066539B" w:rsidP="0066539B">
      <w:r w:rsidRPr="00651CA4">
        <w:tab/>
        <w:t>(a)</w:t>
      </w:r>
      <w:r w:rsidRPr="00651CA4">
        <w:tab/>
      </w:r>
      <w:r w:rsidR="008810DA" w:rsidRPr="00651CA4">
        <w:t>Article 10: Provides for freedom of thought, conscience and religi</w:t>
      </w:r>
      <w:r w:rsidR="004F6E5C" w:rsidRPr="00651CA4">
        <w:t>on to every person in Sri Lanka;</w:t>
      </w:r>
    </w:p>
    <w:p w:rsidR="008810DA" w:rsidRPr="00651CA4" w:rsidRDefault="0066539B" w:rsidP="0066539B">
      <w:r w:rsidRPr="00651CA4">
        <w:tab/>
        <w:t>(b)</w:t>
      </w:r>
      <w:r w:rsidRPr="00651CA4">
        <w:tab/>
      </w:r>
      <w:r w:rsidR="008810DA" w:rsidRPr="00651CA4">
        <w:t>Article 11: Provides for freedom from torture or cruel, inhuman or degrading treatment or puni</w:t>
      </w:r>
      <w:r w:rsidR="004F6E5C" w:rsidRPr="00651CA4">
        <w:t>shment;</w:t>
      </w:r>
    </w:p>
    <w:p w:rsidR="008810DA" w:rsidRPr="00651CA4" w:rsidRDefault="0066539B" w:rsidP="0066539B">
      <w:r w:rsidRPr="00651CA4">
        <w:tab/>
        <w:t>(c)</w:t>
      </w:r>
      <w:r w:rsidRPr="00651CA4">
        <w:tab/>
      </w:r>
      <w:r w:rsidR="008810DA" w:rsidRPr="00651CA4">
        <w:t>Article 12: Provides that all persons are equal before the law and entitled to</w:t>
      </w:r>
      <w:r w:rsidR="004F6E5C" w:rsidRPr="00651CA4">
        <w:t xml:space="preserve"> equal protection under the law;</w:t>
      </w:r>
    </w:p>
    <w:p w:rsidR="008810DA" w:rsidRPr="00651CA4" w:rsidRDefault="0066539B" w:rsidP="0066539B">
      <w:r w:rsidRPr="00651CA4">
        <w:tab/>
        <w:t>(d)</w:t>
      </w:r>
      <w:r w:rsidRPr="00651CA4">
        <w:tab/>
      </w:r>
      <w:r w:rsidR="008810DA" w:rsidRPr="00651CA4">
        <w:t>Article 12, paragraph 3: Provides that no person shall be subject to any disability, liability, restriction or condition with regard to access to shops, public restaurants, hotels, places of public entertainment and places of worship of his own religion on grounds of race, r</w:t>
      </w:r>
      <w:r w:rsidR="004F6E5C" w:rsidRPr="00651CA4">
        <w:t>eligion, language, caste or sex;</w:t>
      </w:r>
    </w:p>
    <w:p w:rsidR="008810DA" w:rsidRPr="00651CA4" w:rsidRDefault="0066539B" w:rsidP="0066539B">
      <w:r w:rsidRPr="00651CA4">
        <w:tab/>
        <w:t>(e)</w:t>
      </w:r>
      <w:r w:rsidRPr="00651CA4">
        <w:tab/>
      </w:r>
      <w:r w:rsidR="008810DA" w:rsidRPr="00651CA4">
        <w:t>Article 14: Provides for the right of freedom of speech and expression including right to publication, freedom of peaceful assembly, freedom of association, freedom to form and join trade unions, freedom to manifest a person</w:t>
      </w:r>
      <w:r w:rsidR="00672D90" w:rsidRPr="00651CA4">
        <w:t>’</w:t>
      </w:r>
      <w:r w:rsidR="008810DA" w:rsidRPr="00651CA4">
        <w:t>s religion or belief by practise, teaching, worship or observance, whether in public or private, freedom to promote a person</w:t>
      </w:r>
      <w:r w:rsidR="00672D90" w:rsidRPr="00651CA4">
        <w:t>’</w:t>
      </w:r>
      <w:r w:rsidR="008810DA" w:rsidRPr="00651CA4">
        <w:t>s culture and language, freedom to engage in any profession, trade, occupation, business or enterprise, freedom of movement and residence within Sri Lanka and the right of return to Sri Lanka.</w:t>
      </w:r>
    </w:p>
    <w:p w:rsidR="00F157B3" w:rsidRPr="00651CA4" w:rsidRDefault="0066539B" w:rsidP="0066539B">
      <w:r w:rsidRPr="00651CA4">
        <w:t>121.</w:t>
      </w:r>
      <w:r w:rsidRPr="00651CA4">
        <w:tab/>
      </w:r>
      <w:r w:rsidR="008810DA" w:rsidRPr="00651CA4">
        <w:t xml:space="preserve">For the first time in the history of Sri Lanka, the 1978 Constitution made fundamental rights enforceable before the highest Courts in the land. Under article 126 of the Constitution the </w:t>
      </w:r>
      <w:r w:rsidR="00F37EB7">
        <w:br w:type="page"/>
      </w:r>
      <w:r w:rsidR="008810DA" w:rsidRPr="00651CA4">
        <w:t>Supreme Court has the sole and exclusive jurisdiction to hear and determine any question relating to the infringement or imminent infringement by executive or administrative action of any fundamental rights declared and recognized by the Constitution (arts. 17,126). Furthermore, if in the course of any hearing, the Court of Appeal, which is next to the Supreme Court in the hierarchy of courts, is of the view that fundamental rights have been violated, then the Court is required to refer forthwith the matter for determination by the Supreme Court.</w:t>
      </w:r>
    </w:p>
    <w:p w:rsidR="008810DA" w:rsidRPr="00651CA4" w:rsidRDefault="0066539B" w:rsidP="0066539B">
      <w:pPr>
        <w:rPr>
          <w:bCs/>
          <w:i/>
          <w:iCs/>
        </w:rPr>
      </w:pPr>
      <w:r w:rsidRPr="00651CA4">
        <w:t>122.</w:t>
      </w:r>
      <w:r w:rsidRPr="00651CA4">
        <w:tab/>
      </w:r>
      <w:r w:rsidR="008810DA" w:rsidRPr="00651CA4">
        <w:t xml:space="preserve">Where any person alleges that any fundamental right has been infringed or is about to be infringed by executive or administrative action, he may himself or by an attorney-at-law on his behalf, within one month, apply to the Supreme Court by way of a petition asking for relief or </w:t>
      </w:r>
      <w:r w:rsidR="008810DA" w:rsidRPr="00651CA4">
        <w:rPr>
          <w:bCs/>
        </w:rPr>
        <w:t>redress</w:t>
      </w:r>
      <w:r w:rsidR="008810DA" w:rsidRPr="00651CA4">
        <w:t xml:space="preserve"> in respect of such infringement. The Supreme Court is vested with the power to grant such relief or make such directions as it may deem just and equitable in the circumstances. The Court has held that its jurisdiction to grant relief is very wide and extensive. Further, the Supreme Court has constantly, including in the recent past, expanded the fundamental rights jurisdiction by broad interpretations to the rights recognized in the Constitution. </w:t>
      </w:r>
      <w:r w:rsidR="008810DA" w:rsidRPr="00651CA4">
        <w:rPr>
          <w:bCs/>
        </w:rPr>
        <w:t xml:space="preserve">Article 11 of the Constitution guarantees that no person shall be subjected to torture, cruel, inhuman or degrading treatment or punishment while article 13, paragraph 4 provides that, no person shall be punished with death or imprisonment except by order of a competent court, made in accordance with procedure established by law. Though the right to life has not been expressly incorporated under the Constitution , Supreme Court of Sri Lanka in several important fundamental rights actions </w:t>
      </w:r>
      <w:r w:rsidR="008810DA" w:rsidRPr="00651CA4">
        <w:rPr>
          <w:bCs/>
          <w:iCs/>
        </w:rPr>
        <w:t>(</w:t>
      </w:r>
      <w:r w:rsidR="008810DA" w:rsidRPr="00651CA4">
        <w:rPr>
          <w:bCs/>
          <w:i/>
          <w:iCs/>
        </w:rPr>
        <w:t>Silva vs. Iddamalgoda, 2003 (2) SLR, 63., Wewalage Rani Fernando and others, SC (FR) No.</w:t>
      </w:r>
      <w:r w:rsidRPr="00651CA4">
        <w:rPr>
          <w:bCs/>
          <w:i/>
          <w:iCs/>
        </w:rPr>
        <w:t> </w:t>
      </w:r>
      <w:r w:rsidR="008810DA" w:rsidRPr="00651CA4">
        <w:rPr>
          <w:bCs/>
          <w:i/>
          <w:iCs/>
        </w:rPr>
        <w:t>700/2002, SCM 26/07/2004</w:t>
      </w:r>
      <w:r w:rsidR="008810DA" w:rsidRPr="00651CA4">
        <w:rPr>
          <w:bCs/>
          <w:iCs/>
        </w:rPr>
        <w:t>)</w:t>
      </w:r>
      <w:r w:rsidR="008810DA" w:rsidRPr="00651CA4">
        <w:rPr>
          <w:bCs/>
        </w:rPr>
        <w:t xml:space="preserve"> in recent times has implicitly rec</w:t>
      </w:r>
      <w:r w:rsidR="005C75CE" w:rsidRPr="00651CA4">
        <w:rPr>
          <w:bCs/>
        </w:rPr>
        <w:t>ognized the right to life. Thus </w:t>
      </w:r>
      <w:r w:rsidR="008810DA" w:rsidRPr="00651CA4">
        <w:rPr>
          <w:bCs/>
        </w:rPr>
        <w:t>the provisions of Chapter III</w:t>
      </w:r>
      <w:r w:rsidR="008810DA" w:rsidRPr="00651CA4">
        <w:t xml:space="preserve"> </w:t>
      </w:r>
      <w:r w:rsidR="008810DA" w:rsidRPr="00651CA4">
        <w:rPr>
          <w:bCs/>
        </w:rPr>
        <w:t>of the Constitution</w:t>
      </w:r>
      <w:r w:rsidR="008810DA" w:rsidRPr="00651CA4">
        <w:t xml:space="preserve"> </w:t>
      </w:r>
      <w:r w:rsidR="008810DA" w:rsidRPr="00651CA4">
        <w:rPr>
          <w:bCs/>
        </w:rPr>
        <w:t xml:space="preserve">has been creatively interpreted by the Supreme Court on these occasions and recognized this right as an implied right guaranteed under the Constitution. The interpretation of the concept of Right to Life, was further advanced to include the right not to be </w:t>
      </w:r>
      <w:r w:rsidR="00672D90" w:rsidRPr="00651CA4">
        <w:rPr>
          <w:bCs/>
        </w:rPr>
        <w:t>“</w:t>
      </w:r>
      <w:r w:rsidR="008810DA" w:rsidRPr="00651CA4">
        <w:rPr>
          <w:bCs/>
        </w:rPr>
        <w:t>disappeared</w:t>
      </w:r>
      <w:r w:rsidR="00672D90" w:rsidRPr="00651CA4">
        <w:rPr>
          <w:bCs/>
        </w:rPr>
        <w:t>”</w:t>
      </w:r>
      <w:r w:rsidR="008810DA" w:rsidRPr="00651CA4">
        <w:rPr>
          <w:bCs/>
        </w:rPr>
        <w:t xml:space="preserve"> in a judgement of the Supreme Court </w:t>
      </w:r>
      <w:r w:rsidR="008810DA" w:rsidRPr="00651CA4">
        <w:rPr>
          <w:bCs/>
          <w:iCs/>
        </w:rPr>
        <w:t>(</w:t>
      </w:r>
      <w:r w:rsidR="008810DA" w:rsidRPr="00651CA4">
        <w:rPr>
          <w:bCs/>
          <w:i/>
          <w:iCs/>
        </w:rPr>
        <w:t>Kanapathipillai Machchavalan vs. OIC, Army Camp, Plantation Point, Trincomalee and Others, SC appeal No:</w:t>
      </w:r>
      <w:r w:rsidR="00CC376B">
        <w:rPr>
          <w:bCs/>
          <w:i/>
          <w:iCs/>
        </w:rPr>
        <w:t> </w:t>
      </w:r>
      <w:r w:rsidR="008810DA" w:rsidRPr="00651CA4">
        <w:rPr>
          <w:bCs/>
          <w:i/>
          <w:iCs/>
        </w:rPr>
        <w:t>90/2003, SC (Spl) L.A. No:</w:t>
      </w:r>
      <w:r w:rsidR="00CC376B">
        <w:rPr>
          <w:bCs/>
          <w:i/>
          <w:iCs/>
        </w:rPr>
        <w:t> </w:t>
      </w:r>
      <w:r w:rsidR="008810DA" w:rsidRPr="00651CA4">
        <w:rPr>
          <w:bCs/>
          <w:i/>
          <w:iCs/>
        </w:rPr>
        <w:t>177/2003, SCM 31.0.2003</w:t>
      </w:r>
      <w:r w:rsidR="008810DA" w:rsidRPr="00651CA4">
        <w:rPr>
          <w:bCs/>
          <w:iCs/>
        </w:rPr>
        <w:t>)</w:t>
      </w:r>
      <w:r w:rsidR="00CD6B03" w:rsidRPr="00651CA4">
        <w:rPr>
          <w:bCs/>
          <w:iCs/>
        </w:rPr>
        <w:t>.</w:t>
      </w:r>
    </w:p>
    <w:p w:rsidR="008810DA" w:rsidRPr="00651CA4" w:rsidRDefault="0066539B" w:rsidP="0066539B">
      <w:r w:rsidRPr="00651CA4">
        <w:t>123.</w:t>
      </w:r>
      <w:r w:rsidRPr="00651CA4">
        <w:tab/>
      </w:r>
      <w:r w:rsidR="008810DA" w:rsidRPr="00651CA4">
        <w:t>The High Court of Sri Lanka as per article 7 of the International Covenant on Civil and Political Rights Act No. 56 of 2007, exercises jurisdiction over the enforcement of the human rights recognized under the Act. Any person aggrieved by such order made by the High Court in any petition filed under section 7 of this Act, shall have a right of appeal to the Supre</w:t>
      </w:r>
      <w:r w:rsidRPr="00651CA4">
        <w:t>me Court against such order.</w:t>
      </w:r>
    </w:p>
    <w:p w:rsidR="008810DA" w:rsidRPr="00651CA4" w:rsidRDefault="0066539B" w:rsidP="0066539B">
      <w:r w:rsidRPr="00651CA4">
        <w:t>124.</w:t>
      </w:r>
      <w:r w:rsidRPr="00651CA4">
        <w:tab/>
      </w:r>
      <w:r w:rsidR="008810DA" w:rsidRPr="00651CA4">
        <w:t>The Constitution also empowers the Court of Appeal to issue writs of habeas corpus, mandamus, quo warranto, certiorari and procedendo. The availability of such remedies acts as a powerful deterrent against the unbridled abuse and misuse of power</w:t>
      </w:r>
      <w:r w:rsidRPr="00651CA4">
        <w:t xml:space="preserve"> by the State and its agencies.</w:t>
      </w:r>
    </w:p>
    <w:p w:rsidR="008810DA" w:rsidRPr="00651CA4" w:rsidRDefault="0066539B" w:rsidP="00972B70">
      <w:pPr>
        <w:ind w:left="2835" w:hanging="454"/>
        <w:rPr>
          <w:b/>
        </w:rPr>
      </w:pPr>
      <w:r w:rsidRPr="00651CA4">
        <w:rPr>
          <w:b/>
        </w:rPr>
        <w:t>2.</w:t>
      </w:r>
      <w:r w:rsidRPr="00651CA4">
        <w:rPr>
          <w:b/>
        </w:rPr>
        <w:tab/>
      </w:r>
      <w:r w:rsidR="008810DA" w:rsidRPr="00651CA4">
        <w:rPr>
          <w:b/>
        </w:rPr>
        <w:t>National Human Rights Commission</w:t>
      </w:r>
      <w:r w:rsidR="008810DA" w:rsidRPr="00651CA4">
        <w:rPr>
          <w:b/>
        </w:rPr>
        <w:br/>
      </w:r>
      <w:r w:rsidR="008810DA" w:rsidRPr="00651CA4">
        <w:t>(</w:t>
      </w:r>
      <w:r w:rsidR="008810DA" w:rsidRPr="00651CA4">
        <w:rPr>
          <w:bCs/>
        </w:rPr>
        <w:t>See paragraphs 143 to 152 below</w:t>
      </w:r>
      <w:r w:rsidR="008810DA" w:rsidRPr="00651CA4">
        <w:t>)</w:t>
      </w:r>
    </w:p>
    <w:p w:rsidR="008810DA" w:rsidRPr="00651CA4" w:rsidRDefault="008810DA" w:rsidP="0066539B">
      <w:pPr>
        <w:pStyle w:val="Heading2"/>
      </w:pPr>
      <w:r w:rsidRPr="00651CA4">
        <w:t xml:space="preserve">3. </w:t>
      </w:r>
      <w:r w:rsidR="0066539B" w:rsidRPr="00651CA4">
        <w:t xml:space="preserve"> </w:t>
      </w:r>
      <w:r w:rsidRPr="00651CA4">
        <w:t>Special protection systems</w:t>
      </w:r>
    </w:p>
    <w:p w:rsidR="008810DA" w:rsidRPr="00651CA4" w:rsidRDefault="0066539B" w:rsidP="0066539B">
      <w:r w:rsidRPr="00651CA4">
        <w:t>125.</w:t>
      </w:r>
      <w:r w:rsidRPr="00651CA4">
        <w:tab/>
      </w:r>
      <w:r w:rsidR="008810DA" w:rsidRPr="00651CA4">
        <w:t>With the passage of enabling legislation with regard to the International Conventions signed or acceded to, special protection systems/mechanisms have been put into place, i</w:t>
      </w:r>
      <w:r w:rsidRPr="00651CA4">
        <w:t>.</w:t>
      </w:r>
      <w:r w:rsidR="008810DA" w:rsidRPr="00651CA4">
        <w:t>e</w:t>
      </w:r>
      <w:r w:rsidRPr="00651CA4">
        <w:t>.</w:t>
      </w:r>
      <w:r w:rsidR="008810DA" w:rsidRPr="00651CA4">
        <w:t xml:space="preserve"> the National Child Protection Authority, Probation and Child Care Authority, Women</w:t>
      </w:r>
      <w:r w:rsidR="00672D90" w:rsidRPr="00651CA4">
        <w:t>’</w:t>
      </w:r>
      <w:r w:rsidR="008810DA" w:rsidRPr="00651CA4">
        <w:t>s Bureau, Foreign Employment Bureau</w:t>
      </w:r>
      <w:r w:rsidR="008524A7" w:rsidRPr="00651CA4">
        <w:t>,</w:t>
      </w:r>
      <w:r w:rsidR="008810DA" w:rsidRPr="00651CA4">
        <w:t xml:space="preserve"> etc.</w:t>
      </w:r>
    </w:p>
    <w:p w:rsidR="008810DA" w:rsidRPr="00651CA4" w:rsidRDefault="008810DA" w:rsidP="0066539B">
      <w:pPr>
        <w:pStyle w:val="Heading2"/>
      </w:pPr>
      <w:r w:rsidRPr="00651CA4">
        <w:t>4.</w:t>
      </w:r>
      <w:r w:rsidR="0066539B" w:rsidRPr="00651CA4">
        <w:t xml:space="preserve"> </w:t>
      </w:r>
      <w:r w:rsidRPr="00651CA4">
        <w:t xml:space="preserve"> Sri Lanka Law Commission</w:t>
      </w:r>
    </w:p>
    <w:p w:rsidR="008810DA" w:rsidRPr="00651CA4" w:rsidRDefault="0066539B" w:rsidP="0066539B">
      <w:r w:rsidRPr="00651CA4">
        <w:t>126.</w:t>
      </w:r>
      <w:r w:rsidRPr="00651CA4">
        <w:tab/>
      </w:r>
      <w:r w:rsidR="008810DA" w:rsidRPr="00651CA4">
        <w:t>The review of legislation already in force and the consideration of amendment</w:t>
      </w:r>
      <w:r w:rsidR="008810DA" w:rsidRPr="00651CA4">
        <w:rPr>
          <w:bCs/>
        </w:rPr>
        <w:t>s</w:t>
      </w:r>
      <w:r w:rsidR="008810DA" w:rsidRPr="00651CA4">
        <w:t xml:space="preserve"> or enactment of new legislation in order to bring the legal system in accordance with international standards of human rights is undertaken by the Sri Lanka Law Commission. The Commission is charged with the general duty of keeping under review the law, both substantive and procedural with a view to its systematic development and reform, the codification of the law, the elimination of anomalies, the repeal of obsolete and unnecessary enactments and generally the simplification and modernization of the law. It is also the duty of the Commission to keep under constant review the exercise by bodies other than Parliament of the power to legislate by subsidiary legislation with a view to ensuring that they conform to all established principles and to the rule of law. The question of supplementing the existing legislation in the light of Sri Lanka</w:t>
      </w:r>
      <w:r w:rsidR="00672D90" w:rsidRPr="00651CA4">
        <w:t>’</w:t>
      </w:r>
      <w:r w:rsidR="008810DA" w:rsidRPr="00651CA4">
        <w:t>s accession to international instruments relating to human rights is also considered by the Commission.</w:t>
      </w:r>
    </w:p>
    <w:p w:rsidR="008810DA" w:rsidRPr="00651CA4" w:rsidRDefault="008810DA" w:rsidP="0066539B">
      <w:pPr>
        <w:pStyle w:val="Heading2"/>
      </w:pPr>
      <w:r w:rsidRPr="00651CA4">
        <w:t xml:space="preserve">5. </w:t>
      </w:r>
      <w:r w:rsidR="0066539B" w:rsidRPr="00651CA4">
        <w:t xml:space="preserve"> </w:t>
      </w:r>
      <w:r w:rsidRPr="00651CA4">
        <w:t>Proposed Human Rights Charter</w:t>
      </w:r>
    </w:p>
    <w:p w:rsidR="008810DA" w:rsidRPr="00651CA4" w:rsidRDefault="0066539B" w:rsidP="0066539B">
      <w:r w:rsidRPr="00651CA4">
        <w:t>127.</w:t>
      </w:r>
      <w:r w:rsidRPr="00651CA4">
        <w:tab/>
      </w:r>
      <w:r w:rsidR="008810DA" w:rsidRPr="00651CA4">
        <w:t>Sri Lanka has commenced work on drafting a Human Rights Charter that will strengthen the human rights protection framework in the country and bring Sri Lanka</w:t>
      </w:r>
      <w:r w:rsidR="00672D90" w:rsidRPr="00651CA4">
        <w:t>’</w:t>
      </w:r>
      <w:r w:rsidR="008810DA" w:rsidRPr="00651CA4">
        <w:t>s human rights guarantees in line with its international obligations. The process includes engaging with community-based organizations, NGOs and members of the public. The draft Charter and the process of consultation will foster a national discourse on human rights.</w:t>
      </w:r>
    </w:p>
    <w:p w:rsidR="008810DA" w:rsidRPr="00651CA4" w:rsidRDefault="008810DA" w:rsidP="0066539B">
      <w:pPr>
        <w:pStyle w:val="Heading2"/>
      </w:pPr>
      <w:r w:rsidRPr="00651CA4">
        <w:t xml:space="preserve">6. </w:t>
      </w:r>
      <w:r w:rsidR="0066539B" w:rsidRPr="00651CA4">
        <w:t xml:space="preserve"> </w:t>
      </w:r>
      <w:r w:rsidRPr="00651CA4">
        <w:t>Commission of Inquiry</w:t>
      </w:r>
    </w:p>
    <w:p w:rsidR="008810DA" w:rsidRPr="00651CA4" w:rsidRDefault="0066539B" w:rsidP="0066539B">
      <w:r w:rsidRPr="00651CA4">
        <w:t>128.</w:t>
      </w:r>
      <w:r w:rsidRPr="00651CA4">
        <w:tab/>
      </w:r>
      <w:r w:rsidR="008810DA" w:rsidRPr="00651CA4">
        <w:t>The Commission of Inquiry Act No. 17 of 1948 provides for the appointment of commissions of inquiry into various matters. Presidential commissions of inquiry have been appointed under the terms of this act as and when significant human rights violations have been alleged to have been committed. Some recent Commissions are listed below:</w:t>
      </w:r>
    </w:p>
    <w:p w:rsidR="008810DA" w:rsidRPr="00651CA4" w:rsidRDefault="0066539B" w:rsidP="0066539B">
      <w:r w:rsidRPr="00651CA4">
        <w:tab/>
        <w:t>(a)</w:t>
      </w:r>
      <w:r w:rsidRPr="00651CA4">
        <w:tab/>
      </w:r>
      <w:r w:rsidR="008810DA" w:rsidRPr="00651CA4">
        <w:t>Presidential Commission of Inquiry (COI) was established by President</w:t>
      </w:r>
      <w:r w:rsidR="003A6F86">
        <w:t xml:space="preserve"> </w:t>
      </w:r>
      <w:r w:rsidR="008810DA" w:rsidRPr="00651CA4">
        <w:t>Mahinda</w:t>
      </w:r>
      <w:r w:rsidR="00734E4D" w:rsidRPr="00651CA4">
        <w:t> </w:t>
      </w:r>
      <w:r w:rsidR="008810DA" w:rsidRPr="00651CA4">
        <w:t>Rajapaksa in November 2006 to inquire into alleged serious violations of human rights occurring</w:t>
      </w:r>
      <w:r w:rsidR="00CC376B">
        <w:t xml:space="preserve"> in Sri Lanka since August 2005;</w:t>
      </w:r>
    </w:p>
    <w:p w:rsidR="008810DA" w:rsidRPr="00651CA4" w:rsidRDefault="00734E4D" w:rsidP="00734E4D">
      <w:r w:rsidRPr="00651CA4">
        <w:tab/>
        <w:t>(b)</w:t>
      </w:r>
      <w:r w:rsidRPr="00651CA4">
        <w:tab/>
      </w:r>
      <w:r w:rsidR="008810DA" w:rsidRPr="00651CA4">
        <w:t>The work of the COI is observed by a group of international observers (International Independent Group of Eminent Persons, IIGEP) established in February 2007. The Office of the High Commissioner on Human Rights (OHCHR) was associated with defining the mandate and terms of reference of the COI and IIGEP according to international norms and standards.</w:t>
      </w:r>
    </w:p>
    <w:p w:rsidR="008810DA" w:rsidRPr="00651CA4" w:rsidRDefault="00734E4D" w:rsidP="00734E4D">
      <w:r w:rsidRPr="00651CA4">
        <w:t>129.</w:t>
      </w:r>
      <w:r w:rsidRPr="00651CA4">
        <w:tab/>
      </w:r>
      <w:r w:rsidR="008810DA" w:rsidRPr="00651CA4">
        <w:t>The work undertaken by the COI , in this regard, particularly in the absence of subject specific legislation in Sri Lanka, pioneered</w:t>
      </w:r>
      <w:r w:rsidR="00441C6E" w:rsidRPr="00651CA4">
        <w:t xml:space="preserve"> </w:t>
      </w:r>
      <w:r w:rsidR="008810DA" w:rsidRPr="00651CA4">
        <w:t>the development of</w:t>
      </w:r>
      <w:r w:rsidR="00441C6E" w:rsidRPr="00651CA4">
        <w:t xml:space="preserve"> </w:t>
      </w:r>
      <w:r w:rsidR="008810DA" w:rsidRPr="00651CA4">
        <w:t>the concept of Witness Protection and is regarded as pivotal both for the work of the COI and in the na</w:t>
      </w:r>
      <w:r w:rsidRPr="00651CA4">
        <w:t>tional scheme in the long</w:t>
      </w:r>
      <w:r w:rsidR="00972B70" w:rsidRPr="00651CA4">
        <w:t> </w:t>
      </w:r>
      <w:r w:rsidRPr="00651CA4">
        <w:t>term.</w:t>
      </w:r>
    </w:p>
    <w:p w:rsidR="008524A7" w:rsidRPr="00651CA4" w:rsidRDefault="00734E4D" w:rsidP="00734E4D">
      <w:r w:rsidRPr="00651CA4">
        <w:t>130.</w:t>
      </w:r>
      <w:r w:rsidRPr="00651CA4">
        <w:tab/>
      </w:r>
      <w:r w:rsidR="008810DA" w:rsidRPr="00651CA4">
        <w:t>The COI has established a Victim and Witness Assistance and Protection Unit (VWAPU) which is seen as critical in terms of giving witnesses sufficient confidence in the proceedings to come forward and testify without undue hindrance, fear of reprisals, intimidation, harassment and retaliation.</w:t>
      </w:r>
    </w:p>
    <w:p w:rsidR="008810DA" w:rsidRPr="00651CA4" w:rsidRDefault="00F37EB7" w:rsidP="00734E4D">
      <w:r>
        <w:br w:type="page"/>
      </w:r>
      <w:r w:rsidR="00734E4D" w:rsidRPr="00651CA4">
        <w:t>131.</w:t>
      </w:r>
      <w:r w:rsidR="00734E4D" w:rsidRPr="00651CA4">
        <w:tab/>
      </w:r>
      <w:r w:rsidR="008810DA" w:rsidRPr="00651CA4">
        <w:t>Following the November 2006 establishment of the COI, the nomination of an International Independent Group of Eminent Persons (IIGEP) by February 2007 the COI developed the VWAPU by finalizing and adopting</w:t>
      </w:r>
      <w:r w:rsidR="00441C6E" w:rsidRPr="00651CA4">
        <w:t xml:space="preserve"> </w:t>
      </w:r>
      <w:r w:rsidR="008810DA" w:rsidRPr="00651CA4">
        <w:t>a number of constitutional documents relating to the unit as follows:</w:t>
      </w:r>
    </w:p>
    <w:p w:rsidR="008810DA" w:rsidRPr="00651CA4" w:rsidRDefault="00734E4D" w:rsidP="00734E4D">
      <w:r w:rsidRPr="00651CA4">
        <w:tab/>
        <w:t>(a)</w:t>
      </w:r>
      <w:r w:rsidRPr="00651CA4">
        <w:tab/>
      </w:r>
      <w:r w:rsidR="008810DA" w:rsidRPr="00651CA4">
        <w:t>The Mandate, Organizational Structure and the Rules of Procedure of the Victim and Witness Assistance and Protection Unit;</w:t>
      </w:r>
    </w:p>
    <w:p w:rsidR="008810DA" w:rsidRPr="00651CA4" w:rsidRDefault="00734E4D" w:rsidP="00734E4D">
      <w:r w:rsidRPr="00651CA4">
        <w:tab/>
        <w:t>(b)</w:t>
      </w:r>
      <w:r w:rsidRPr="00651CA4">
        <w:tab/>
      </w:r>
      <w:r w:rsidR="008810DA" w:rsidRPr="00651CA4">
        <w:t>The Scheme for providing Assistance and Protection to Victims and Witnesses.</w:t>
      </w:r>
    </w:p>
    <w:p w:rsidR="008810DA" w:rsidRPr="00651CA4" w:rsidRDefault="00734E4D" w:rsidP="00734E4D">
      <w:r w:rsidRPr="00651CA4">
        <w:t>132.</w:t>
      </w:r>
      <w:r w:rsidRPr="00651CA4">
        <w:tab/>
      </w:r>
      <w:r w:rsidR="008810DA" w:rsidRPr="00651CA4">
        <w:t>The VWAPU is now fully staffed and also draws upon the assistance of legal advisors and a multi disciplinary team in relevant areas of expertise. They have also developed working methodologies to provide assistance and protection to victims and witnesses. The COI and staff from the VWAPU have visited several scenes of crime in the Eastern and North Central provinces where they have met with victims and witnesses and explained the scheme of assistance and protection to them.</w:t>
      </w:r>
    </w:p>
    <w:p w:rsidR="008810DA" w:rsidRPr="00651CA4" w:rsidRDefault="00734E4D" w:rsidP="00734E4D">
      <w:r w:rsidRPr="00651CA4">
        <w:t>133.</w:t>
      </w:r>
      <w:r w:rsidRPr="00651CA4">
        <w:tab/>
      </w:r>
      <w:r w:rsidR="008810DA" w:rsidRPr="00651CA4">
        <w:t>A phased fast track training proposal was developed and senior members of the VWAPU were funded by the Government to undergo the first phase which involved a comprehensive training programme in NSW Australia where they were able to have practical and personal interaction with related legal/judicial and law enforcement agencies involved in assistance and protection of victims and witnesses</w:t>
      </w:r>
      <w:r w:rsidR="00061834" w:rsidRPr="00651CA4">
        <w:t xml:space="preserve">. </w:t>
      </w:r>
      <w:r w:rsidR="008810DA" w:rsidRPr="00651CA4">
        <w:rPr>
          <w:bCs/>
        </w:rPr>
        <w:t>The training was enhanced by the fact that the members of the delegation are drawn from those working in agencies in the Criminal Justice System which have direct links with victims and witnesses i.e</w:t>
      </w:r>
      <w:r w:rsidR="00CD6B03" w:rsidRPr="00651CA4">
        <w:rPr>
          <w:bCs/>
        </w:rPr>
        <w:t>.</w:t>
      </w:r>
      <w:r w:rsidR="008810DA" w:rsidRPr="00651CA4">
        <w:rPr>
          <w:bCs/>
        </w:rPr>
        <w:t xml:space="preserve"> the Attorney-General</w:t>
      </w:r>
      <w:r w:rsidR="00672D90" w:rsidRPr="00651CA4">
        <w:rPr>
          <w:bCs/>
        </w:rPr>
        <w:t>’</w:t>
      </w:r>
      <w:r w:rsidR="008810DA" w:rsidRPr="00651CA4">
        <w:rPr>
          <w:bCs/>
        </w:rPr>
        <w:t>s department, the Police, the Legal Aid Commission and the National Centre for Victims of Crime.</w:t>
      </w:r>
    </w:p>
    <w:p w:rsidR="008810DA" w:rsidRPr="00651CA4" w:rsidRDefault="00734E4D" w:rsidP="00734E4D">
      <w:r w:rsidRPr="00651CA4">
        <w:t>134.</w:t>
      </w:r>
      <w:r w:rsidRPr="00651CA4">
        <w:tab/>
      </w:r>
      <w:r w:rsidR="008810DA" w:rsidRPr="00651CA4">
        <w:t>It is also opportune that (OHCHR) as September 2007, advised through its representative in Colombo, that in response to the initial request from the Minister of Human Rights for assistance in March 2007 and after perusing the VWAPU Phased Fast Track Programme, it was in a position to confirm support and contribute to the funding for Phase 2 of the progr</w:t>
      </w:r>
      <w:r w:rsidR="003A6F86">
        <w:t xml:space="preserve">amme. This </w:t>
      </w:r>
      <w:r w:rsidR="008810DA" w:rsidRPr="00651CA4">
        <w:t>phase envisages facilitation of a mentoring programme. Mahanama Thilakaratne Commission was established in 2006 to inquire into allegations of disappearances. The mandate given to the Commission by the President was to probe incidents of abductions, disappearances and unexplained killings throughout Sri Lanka in the recent past.</w:t>
      </w:r>
    </w:p>
    <w:p w:rsidR="008810DA" w:rsidRPr="00651CA4" w:rsidRDefault="00F0048B" w:rsidP="00F0048B">
      <w:pPr>
        <w:pStyle w:val="Heading2"/>
        <w:ind w:left="2297" w:hanging="454"/>
        <w:jc w:val="left"/>
      </w:pPr>
      <w:r w:rsidRPr="00651CA4">
        <w:t>C.</w:t>
      </w:r>
      <w:r w:rsidRPr="00651CA4">
        <w:tab/>
      </w:r>
      <w:r w:rsidR="008810DA" w:rsidRPr="00651CA4">
        <w:t>Framework within which human rights are promoted</w:t>
      </w:r>
      <w:r w:rsidRPr="00651CA4">
        <w:br/>
      </w:r>
      <w:r w:rsidR="008810DA" w:rsidRPr="00651CA4">
        <w:t>at the national level</w:t>
      </w:r>
    </w:p>
    <w:p w:rsidR="008810DA" w:rsidRPr="00651CA4" w:rsidRDefault="008810DA" w:rsidP="00734E4D">
      <w:pPr>
        <w:pStyle w:val="Heading2"/>
      </w:pPr>
      <w:r w:rsidRPr="00651CA4">
        <w:t xml:space="preserve">1. </w:t>
      </w:r>
      <w:r w:rsidR="00734E4D" w:rsidRPr="00651CA4">
        <w:t xml:space="preserve"> </w:t>
      </w:r>
      <w:r w:rsidRPr="00651CA4">
        <w:t>Parliament of Sri Lanka</w:t>
      </w:r>
    </w:p>
    <w:p w:rsidR="002236A2" w:rsidRPr="00651CA4" w:rsidRDefault="00734E4D" w:rsidP="00734E4D">
      <w:r w:rsidRPr="00651CA4">
        <w:t>135.</w:t>
      </w:r>
      <w:r w:rsidRPr="00651CA4">
        <w:tab/>
      </w:r>
      <w:r w:rsidR="008810DA" w:rsidRPr="00651CA4">
        <w:t>The Constitution vests the legislative power of the people in Parliament consisting of elected representatives of the people for a period of six years at a time. Parliament has the power to make laws, including laws repealing or amending the Constitution. However, certain provisions in the Constitution need the approval of the people at a referendum before they can be repealed or amended.</w:t>
      </w:r>
    </w:p>
    <w:p w:rsidR="008810DA" w:rsidRPr="00651CA4" w:rsidRDefault="00734E4D" w:rsidP="00734E4D">
      <w:r w:rsidRPr="00651CA4">
        <w:t>136.</w:t>
      </w:r>
      <w:r w:rsidRPr="00651CA4">
        <w:tab/>
      </w:r>
      <w:r w:rsidR="008810DA" w:rsidRPr="00651CA4">
        <w:t>The President may from time to time summon, prorogue and dissolve Parliament. However, he cannot dissolve Parliament until a year has lapsed after the previous general elections.</w:t>
      </w:r>
    </w:p>
    <w:p w:rsidR="008810DA" w:rsidRPr="00651CA4" w:rsidRDefault="00734E4D" w:rsidP="00734E4D">
      <w:r w:rsidRPr="00651CA4">
        <w:t>137.</w:t>
      </w:r>
      <w:r w:rsidRPr="00651CA4">
        <w:tab/>
      </w:r>
      <w:r w:rsidR="008810DA" w:rsidRPr="00651CA4">
        <w:t xml:space="preserve">Please see the official website of the Parliament of Sri Lanka </w:t>
      </w:r>
      <w:hyperlink r:id="rId12" w:history="1">
        <w:r w:rsidR="008810DA" w:rsidRPr="00651CA4">
          <w:t>www.</w:t>
        </w:r>
        <w:r w:rsidR="008810DA" w:rsidRPr="00651CA4">
          <w:rPr>
            <w:bCs/>
          </w:rPr>
          <w:t>parliament</w:t>
        </w:r>
        <w:r w:rsidR="008810DA" w:rsidRPr="00651CA4">
          <w:t>.lk</w:t>
        </w:r>
      </w:hyperlink>
      <w:r w:rsidR="008810DA" w:rsidRPr="00651CA4">
        <w:t xml:space="preserve"> for details.</w:t>
      </w:r>
    </w:p>
    <w:p w:rsidR="008810DA" w:rsidRPr="00651CA4" w:rsidRDefault="008810DA" w:rsidP="00734E4D">
      <w:pPr>
        <w:pStyle w:val="Heading3"/>
      </w:pPr>
      <w:r w:rsidRPr="00651CA4">
        <w:t>Constitutional Council</w:t>
      </w:r>
    </w:p>
    <w:p w:rsidR="008810DA" w:rsidRPr="00651CA4" w:rsidRDefault="00734E4D" w:rsidP="00734E4D">
      <w:r w:rsidRPr="00651CA4">
        <w:t>138.</w:t>
      </w:r>
      <w:r w:rsidRPr="00651CA4">
        <w:tab/>
      </w:r>
      <w:r w:rsidR="008810DA" w:rsidRPr="00651CA4">
        <w:t>In terms of article 41</w:t>
      </w:r>
      <w:r w:rsidR="00972B70" w:rsidRPr="00651CA4">
        <w:t xml:space="preserve"> </w:t>
      </w:r>
      <w:r w:rsidR="008810DA" w:rsidRPr="00651CA4">
        <w:t xml:space="preserve">(A) (1) of the Seventeenth Amendment to the Constitution, the Constitutional Council </w:t>
      </w:r>
      <w:r w:rsidR="00972B70" w:rsidRPr="00651CA4">
        <w:t>should consist of the following:</w:t>
      </w:r>
    </w:p>
    <w:p w:rsidR="008810DA" w:rsidRPr="00651CA4" w:rsidRDefault="00734E4D" w:rsidP="00734E4D">
      <w:r w:rsidRPr="00651CA4">
        <w:tab/>
        <w:t>(a)</w:t>
      </w:r>
      <w:r w:rsidRPr="00651CA4">
        <w:tab/>
      </w:r>
      <w:r w:rsidR="008810DA" w:rsidRPr="00651CA4">
        <w:t>The Prime Minister</w:t>
      </w:r>
      <w:r w:rsidR="00E52741" w:rsidRPr="00651CA4">
        <w:t>;</w:t>
      </w:r>
    </w:p>
    <w:p w:rsidR="008810DA" w:rsidRPr="00651CA4" w:rsidRDefault="00734E4D" w:rsidP="00734E4D">
      <w:r w:rsidRPr="00651CA4">
        <w:tab/>
        <w:t>(b)</w:t>
      </w:r>
      <w:r w:rsidRPr="00651CA4">
        <w:tab/>
      </w:r>
      <w:r w:rsidR="008810DA" w:rsidRPr="00651CA4">
        <w:t>The Speaker of Parliament</w:t>
      </w:r>
      <w:r w:rsidR="00E52741" w:rsidRPr="00651CA4">
        <w:t>;</w:t>
      </w:r>
    </w:p>
    <w:p w:rsidR="008810DA" w:rsidRPr="00651CA4" w:rsidRDefault="00734E4D" w:rsidP="00734E4D">
      <w:r w:rsidRPr="00651CA4">
        <w:tab/>
        <w:t>(c)</w:t>
      </w:r>
      <w:r w:rsidRPr="00651CA4">
        <w:tab/>
      </w:r>
      <w:r w:rsidR="008810DA" w:rsidRPr="00651CA4">
        <w:t>The Leader of the Opposition</w:t>
      </w:r>
      <w:r w:rsidR="00E52741" w:rsidRPr="00651CA4">
        <w:t>;</w:t>
      </w:r>
    </w:p>
    <w:p w:rsidR="008810DA" w:rsidRPr="00651CA4" w:rsidRDefault="00734E4D" w:rsidP="00734E4D">
      <w:r w:rsidRPr="00651CA4">
        <w:tab/>
        <w:t>(d)</w:t>
      </w:r>
      <w:r w:rsidRPr="00651CA4">
        <w:tab/>
      </w:r>
      <w:r w:rsidR="008810DA" w:rsidRPr="00651CA4">
        <w:t>One person appointed by the President</w:t>
      </w:r>
      <w:r w:rsidR="00E52741" w:rsidRPr="00651CA4">
        <w:t>;</w:t>
      </w:r>
    </w:p>
    <w:p w:rsidR="008810DA" w:rsidRPr="00651CA4" w:rsidRDefault="00734E4D" w:rsidP="00734E4D">
      <w:r w:rsidRPr="00651CA4">
        <w:tab/>
        <w:t>(e)</w:t>
      </w:r>
      <w:r w:rsidRPr="00651CA4">
        <w:tab/>
      </w:r>
      <w:r w:rsidR="008810DA" w:rsidRPr="00651CA4">
        <w:t>Five persons appointed by the President, on the nomination of both the Prime</w:t>
      </w:r>
      <w:r w:rsidR="00972B70" w:rsidRPr="00651CA4">
        <w:t> </w:t>
      </w:r>
      <w:r w:rsidR="008810DA" w:rsidRPr="00651CA4">
        <w:t>Minister and Leader of Opposition</w:t>
      </w:r>
      <w:r w:rsidR="00E52741" w:rsidRPr="00651CA4">
        <w:t>;</w:t>
      </w:r>
    </w:p>
    <w:p w:rsidR="008810DA" w:rsidRPr="00651CA4" w:rsidRDefault="00734E4D" w:rsidP="00734E4D">
      <w:r w:rsidRPr="00651CA4">
        <w:tab/>
        <w:t>(f)</w:t>
      </w:r>
      <w:r w:rsidRPr="00651CA4">
        <w:tab/>
      </w:r>
      <w:r w:rsidR="008810DA" w:rsidRPr="00651CA4">
        <w:t>One person nominated upon agreement by the majority of the Members of Parliament belonging to political parties or independent groups other than the respective political parties or independent groups to which the Prime Minister and the Leader of the Opposition belongs and appointed by the President.</w:t>
      </w:r>
    </w:p>
    <w:p w:rsidR="008810DA" w:rsidRPr="00651CA4" w:rsidRDefault="006B3379" w:rsidP="006B3379">
      <w:r w:rsidRPr="00651CA4">
        <w:t>139.</w:t>
      </w:r>
      <w:r w:rsidRPr="00651CA4">
        <w:tab/>
      </w:r>
      <w:r w:rsidR="008810DA" w:rsidRPr="00651CA4">
        <w:t>The tenure of office of the members appointed under article (41) (A)</w:t>
      </w:r>
      <w:r w:rsidR="00972B70" w:rsidRPr="00651CA4">
        <w:t xml:space="preserve"> </w:t>
      </w:r>
      <w:r w:rsidR="008810DA" w:rsidRPr="00651CA4">
        <w:t>(1)</w:t>
      </w:r>
      <w:r w:rsidR="00972B70" w:rsidRPr="00651CA4">
        <w:t xml:space="preserve"> </w:t>
      </w:r>
      <w:r w:rsidR="008810DA" w:rsidRPr="00651CA4">
        <w:t>(e) and (f) above terminated in late 2004 and early 2005.</w:t>
      </w:r>
    </w:p>
    <w:p w:rsidR="008810DA" w:rsidRPr="00651CA4" w:rsidRDefault="006B3379" w:rsidP="006B3379">
      <w:r w:rsidRPr="00651CA4">
        <w:t>140.</w:t>
      </w:r>
      <w:r w:rsidRPr="00651CA4">
        <w:tab/>
      </w:r>
      <w:r w:rsidR="008810DA" w:rsidRPr="00651CA4">
        <w:t>In terms of the article</w:t>
      </w:r>
      <w:r w:rsidR="00972B70" w:rsidRPr="00651CA4">
        <w:t xml:space="preserve"> </w:t>
      </w:r>
      <w:r w:rsidR="008810DA" w:rsidRPr="00651CA4">
        <w:t>41</w:t>
      </w:r>
      <w:r w:rsidR="00972B70" w:rsidRPr="00651CA4">
        <w:t xml:space="preserve"> </w:t>
      </w:r>
      <w:r w:rsidR="008810DA" w:rsidRPr="00651CA4">
        <w:t>(A) (5), the President should make the respective appointments upon receipt of written communication of the nominations by the Speaker under subparagraphs</w:t>
      </w:r>
      <w:r w:rsidRPr="00651CA4">
        <w:t> </w:t>
      </w:r>
      <w:r w:rsidR="008810DA" w:rsidRPr="00651CA4">
        <w:t>(e) and (f) above.</w:t>
      </w:r>
    </w:p>
    <w:p w:rsidR="008810DA" w:rsidRPr="00651CA4" w:rsidRDefault="006B3379" w:rsidP="006B3379">
      <w:r w:rsidRPr="00651CA4">
        <w:t>141.</w:t>
      </w:r>
      <w:r w:rsidRPr="00651CA4">
        <w:tab/>
      </w:r>
      <w:r w:rsidR="008810DA" w:rsidRPr="00651CA4">
        <w:t>However, no nomination was received under subparagraph (f), resulting in the non</w:t>
      </w:r>
      <w:r w:rsidRPr="00651CA4">
        <w:noBreakHyphen/>
      </w:r>
      <w:r w:rsidR="008810DA" w:rsidRPr="00651CA4">
        <w:t>constitution of the Constitutional Council. Therefore in April 2006, the President appointed the Public Service Commission, the National Police Commission and the National Human Rights Commission, as it was essential that these Commissions had to be operational, out of necessity to facilitate the smooth running of the administration, while upholding the rule of law.</w:t>
      </w:r>
    </w:p>
    <w:p w:rsidR="008810DA" w:rsidRPr="00651CA4" w:rsidRDefault="006B3379" w:rsidP="006B3379">
      <w:r w:rsidRPr="00651CA4">
        <w:t>142.</w:t>
      </w:r>
      <w:r w:rsidRPr="00651CA4">
        <w:tab/>
      </w:r>
      <w:r w:rsidR="008810DA" w:rsidRPr="00651CA4">
        <w:t>A Select Committee of Parliament was appointed in July 2006 with a mandate of assessing the operation of the Seventeenth Amendment to the Constitution, and making recommendations to resolve its procedural shortcomings and further strengthening of its objectives</w:t>
      </w:r>
      <w:r w:rsidR="00061834" w:rsidRPr="00651CA4">
        <w:t xml:space="preserve">. </w:t>
      </w:r>
      <w:r w:rsidR="008810DA" w:rsidRPr="00651CA4">
        <w:t>The Committee is still sitting and the final report is awaited</w:t>
      </w:r>
      <w:r w:rsidR="00061834" w:rsidRPr="00651CA4">
        <w:t xml:space="preserve">. </w:t>
      </w:r>
      <w:r w:rsidR="008810DA" w:rsidRPr="00651CA4">
        <w:t>It is expected that some anomalies in the Seventeenth Amendment can be rectified, once the report is submitted to Parliament, through an amendment to the Constitution.</w:t>
      </w:r>
    </w:p>
    <w:p w:rsidR="008810DA" w:rsidRPr="00651CA4" w:rsidRDefault="00F37EB7" w:rsidP="006B3379">
      <w:pPr>
        <w:pStyle w:val="Heading2"/>
      </w:pPr>
      <w:r>
        <w:br w:type="page"/>
      </w:r>
      <w:r w:rsidR="008810DA" w:rsidRPr="00651CA4">
        <w:t xml:space="preserve">2. </w:t>
      </w:r>
      <w:r w:rsidR="006B3379" w:rsidRPr="00651CA4">
        <w:t xml:space="preserve"> </w:t>
      </w:r>
      <w:r w:rsidR="008810DA" w:rsidRPr="00651CA4">
        <w:t>National Human Rights Commission</w:t>
      </w:r>
    </w:p>
    <w:p w:rsidR="008810DA" w:rsidRPr="00651CA4" w:rsidRDefault="006B3379" w:rsidP="006B3379">
      <w:r w:rsidRPr="00651CA4">
        <w:t>143.</w:t>
      </w:r>
      <w:r w:rsidRPr="00651CA4">
        <w:tab/>
      </w:r>
      <w:r w:rsidR="008810DA" w:rsidRPr="00651CA4">
        <w:t>The National Human Rights Commission of Sri Lanka (HRCSL) was established by the Human Rights Commission Act No</w:t>
      </w:r>
      <w:r w:rsidR="00972B70" w:rsidRPr="00651CA4">
        <w:t>.</w:t>
      </w:r>
      <w:r w:rsidR="008810DA" w:rsidRPr="00651CA4">
        <w:t xml:space="preserve"> 21 of 1996 and came into operation on 1 July 2000. It is vested with monitoring, investigative and advisory powers in relation to human rights. It has been set up as a permanent national institution to investigate any infringement or imminent infringement of a fundamental right declared and recognized by the Constitution and to grant appropriate relief. The powers of the Commission will complement the existing national framework for the protection of human rights. Unlike Supreme Court jurisdiction, there are no time limits for filing a complaint before the National Human Rights Commission.</w:t>
      </w:r>
    </w:p>
    <w:p w:rsidR="008810DA" w:rsidRPr="00651CA4" w:rsidRDefault="006B3379" w:rsidP="006B3379">
      <w:r w:rsidRPr="00651CA4">
        <w:t>144.</w:t>
      </w:r>
      <w:r w:rsidRPr="00651CA4">
        <w:tab/>
      </w:r>
      <w:r w:rsidR="008810DA" w:rsidRPr="00651CA4">
        <w:t xml:space="preserve">The Commission has a network of 10 Regional offices </w:t>
      </w:r>
      <w:r w:rsidR="008810DA" w:rsidRPr="00651CA4">
        <w:rPr>
          <w:bCs/>
        </w:rPr>
        <w:t>to facilitate the discharge of its functions throughout the island</w:t>
      </w:r>
      <w:r w:rsidR="00061834" w:rsidRPr="00651CA4">
        <w:rPr>
          <w:bCs/>
        </w:rPr>
        <w:t xml:space="preserve">. </w:t>
      </w:r>
      <w:r w:rsidR="008810DA" w:rsidRPr="00651CA4">
        <w:rPr>
          <w:bCs/>
        </w:rPr>
        <w:t xml:space="preserve">It </w:t>
      </w:r>
      <w:r w:rsidR="008810DA" w:rsidRPr="00651CA4">
        <w:t>has developed a Strategic Plan</w:t>
      </w:r>
      <w:r w:rsidR="00A528D8" w:rsidRPr="00651CA4">
        <w:t xml:space="preserve"> 2007-2009 which gives priority </w:t>
      </w:r>
      <w:r w:rsidR="008810DA" w:rsidRPr="00651CA4">
        <w:t>to:</w:t>
      </w:r>
    </w:p>
    <w:p w:rsidR="008810DA" w:rsidRPr="00651CA4" w:rsidRDefault="006B3379" w:rsidP="006B3379">
      <w:r w:rsidRPr="00651CA4">
        <w:tab/>
        <w:t>(a)</w:t>
      </w:r>
      <w:r w:rsidRPr="00651CA4">
        <w:tab/>
      </w:r>
      <w:r w:rsidR="008810DA" w:rsidRPr="00651CA4">
        <w:t>To protect human rights and uphold the rule of law, strengthen the monitoring mechanisms through efficient and effective visiting mechanisms, various fact finding missions, researches, public hearings, meetings, etc.;</w:t>
      </w:r>
    </w:p>
    <w:p w:rsidR="008810DA" w:rsidRPr="00651CA4" w:rsidRDefault="006B3379" w:rsidP="006B3379">
      <w:r w:rsidRPr="00651CA4">
        <w:tab/>
        <w:t>(b)</w:t>
      </w:r>
      <w:r w:rsidRPr="00651CA4">
        <w:tab/>
      </w:r>
      <w:r w:rsidR="008810DA" w:rsidRPr="00651CA4">
        <w:t>To improve and adopt new investigating and inquiring techniques to handle fundamental rights cases;</w:t>
      </w:r>
    </w:p>
    <w:p w:rsidR="008810DA" w:rsidRPr="00651CA4" w:rsidRDefault="006B3379" w:rsidP="006B3379">
      <w:r w:rsidRPr="00651CA4">
        <w:tab/>
        <w:t>(c)</w:t>
      </w:r>
      <w:r w:rsidRPr="00651CA4">
        <w:tab/>
      </w:r>
      <w:r w:rsidR="008810DA" w:rsidRPr="00651CA4">
        <w:t>Strengthening the Human Rights Commission Act No.</w:t>
      </w:r>
      <w:r w:rsidR="00CD6B03" w:rsidRPr="00651CA4">
        <w:t xml:space="preserve"> </w:t>
      </w:r>
      <w:r w:rsidR="008810DA" w:rsidRPr="00651CA4">
        <w:t>21 of 1996;</w:t>
      </w:r>
    </w:p>
    <w:p w:rsidR="008810DA" w:rsidRPr="00651CA4" w:rsidRDefault="006B3379" w:rsidP="006B3379">
      <w:r w:rsidRPr="00651CA4">
        <w:tab/>
        <w:t>(d)</w:t>
      </w:r>
      <w:r w:rsidRPr="00651CA4">
        <w:tab/>
      </w:r>
      <w:r w:rsidR="008810DA" w:rsidRPr="00651CA4">
        <w:t xml:space="preserve">Formation of a team on </w:t>
      </w:r>
      <w:r w:rsidR="008810DA" w:rsidRPr="00651CA4">
        <w:rPr>
          <w:i/>
          <w:iCs/>
        </w:rPr>
        <w:t>bill</w:t>
      </w:r>
      <w:r w:rsidR="00672D90" w:rsidRPr="00651CA4">
        <w:rPr>
          <w:i/>
          <w:iCs/>
        </w:rPr>
        <w:t>’</w:t>
      </w:r>
      <w:r w:rsidR="008810DA" w:rsidRPr="00651CA4">
        <w:rPr>
          <w:i/>
          <w:iCs/>
        </w:rPr>
        <w:t>s watch</w:t>
      </w:r>
      <w:r w:rsidR="008810DA" w:rsidRPr="00651CA4">
        <w:rPr>
          <w:iCs/>
        </w:rPr>
        <w:t xml:space="preserve">, </w:t>
      </w:r>
      <w:r w:rsidR="008810DA" w:rsidRPr="00651CA4">
        <w:t>to evolve a mechanism on the human rights aspect of any law;</w:t>
      </w:r>
    </w:p>
    <w:p w:rsidR="008810DA" w:rsidRPr="00651CA4" w:rsidRDefault="006B3379" w:rsidP="006B3379">
      <w:r w:rsidRPr="00651CA4">
        <w:tab/>
        <w:t>(e)</w:t>
      </w:r>
      <w:r w:rsidRPr="00651CA4">
        <w:tab/>
      </w:r>
      <w:r w:rsidR="008810DA" w:rsidRPr="00651CA4">
        <w:t>Special attention will be given to vulnerable groups; especially IDPs who were affected by the armed conflict and Tsunami, elders, migrant workers, disabled, women and children;</w:t>
      </w:r>
    </w:p>
    <w:p w:rsidR="008810DA" w:rsidRPr="00651CA4" w:rsidRDefault="006B3379" w:rsidP="006B3379">
      <w:r w:rsidRPr="00651CA4">
        <w:tab/>
        <w:t>(f)</w:t>
      </w:r>
      <w:r w:rsidRPr="00651CA4">
        <w:tab/>
      </w:r>
      <w:r w:rsidR="008810DA" w:rsidRPr="00651CA4">
        <w:t>Develop an appropriate human rights education sys</w:t>
      </w:r>
      <w:r w:rsidR="001F3879" w:rsidRPr="00651CA4">
        <w:t>tem through developing a strong </w:t>
      </w:r>
      <w:r w:rsidR="008810DA" w:rsidRPr="00651CA4">
        <w:t>human rights network among government institutions and INGOs, impartial and non</w:t>
      </w:r>
      <w:r w:rsidRPr="00651CA4">
        <w:noBreakHyphen/>
      </w:r>
      <w:r w:rsidR="008810DA" w:rsidRPr="00651CA4">
        <w:t>controversial NGOs and United Nations Agencies, providing public awareness on fundamental rights and other human rights issues, introducing human rights in schools, establishing human rights units in schools, preparation of HRCSL manuals, documents and leaflets, annual reports;</w:t>
      </w:r>
    </w:p>
    <w:p w:rsidR="008810DA" w:rsidRPr="00651CA4" w:rsidRDefault="006B3379" w:rsidP="006B3379">
      <w:r w:rsidRPr="00651CA4">
        <w:tab/>
        <w:t>(g)</w:t>
      </w:r>
      <w:r w:rsidRPr="00651CA4">
        <w:tab/>
      </w:r>
      <w:r w:rsidR="008810DA" w:rsidRPr="00651CA4">
        <w:t>Strengthening labour rights through discussions and extending human rights education for the government sector as well as to the private sector;</w:t>
      </w:r>
    </w:p>
    <w:p w:rsidR="008810DA" w:rsidRPr="00651CA4" w:rsidRDefault="006B3379" w:rsidP="006B3379">
      <w:r w:rsidRPr="00651CA4">
        <w:tab/>
        <w:t>(h)</w:t>
      </w:r>
      <w:r w:rsidRPr="00651CA4">
        <w:tab/>
      </w:r>
      <w:r w:rsidR="008810DA" w:rsidRPr="00651CA4">
        <w:t>Improve the administrative efficiency through capacity building of the Commission;</w:t>
      </w:r>
    </w:p>
    <w:p w:rsidR="008810DA" w:rsidRPr="00651CA4" w:rsidRDefault="006B3379" w:rsidP="006B3379">
      <w:r w:rsidRPr="00651CA4">
        <w:tab/>
        <w:t>(i)</w:t>
      </w:r>
      <w:r w:rsidRPr="00651CA4">
        <w:tab/>
      </w:r>
      <w:r w:rsidR="008810DA" w:rsidRPr="00651CA4">
        <w:t>As necessitate assisting the peace process.</w:t>
      </w:r>
    </w:p>
    <w:p w:rsidR="008810DA" w:rsidRPr="00651CA4" w:rsidRDefault="006B3379" w:rsidP="006B3379">
      <w:r w:rsidRPr="00651CA4">
        <w:t>145.</w:t>
      </w:r>
      <w:r w:rsidRPr="00651CA4">
        <w:tab/>
      </w:r>
      <w:r w:rsidR="008810DA" w:rsidRPr="00651CA4">
        <w:t>The vision of the Commission is to ensure human rights for all, and promote and protect the rule of law.</w:t>
      </w:r>
    </w:p>
    <w:p w:rsidR="008810DA" w:rsidRPr="00651CA4" w:rsidRDefault="006B3379" w:rsidP="006B3379">
      <w:r w:rsidRPr="00651CA4">
        <w:t>146.</w:t>
      </w:r>
      <w:r w:rsidRPr="00651CA4">
        <w:tab/>
      </w:r>
      <w:r w:rsidR="008810DA" w:rsidRPr="00651CA4">
        <w:t>The Mission of the Commission is to develop a better human rights culture in Sri Lanka through protecting and promoting human rights adhering to universally recognized human rights norms and principles with a special emphasis on the fundamental rights guaranteed under the Sri</w:t>
      </w:r>
      <w:r w:rsidRPr="00651CA4">
        <w:t> </w:t>
      </w:r>
      <w:r w:rsidR="008810DA" w:rsidRPr="00651CA4">
        <w:t>Lanka Constitution, for the citizens of Sri Lanka, with the coordination and cooperation of all stakeholders that work towards protecting and promoting human rights for all.</w:t>
      </w:r>
    </w:p>
    <w:p w:rsidR="008810DA" w:rsidRPr="00651CA4" w:rsidRDefault="006B3379" w:rsidP="006B3379">
      <w:r w:rsidRPr="00651CA4">
        <w:t>147.</w:t>
      </w:r>
      <w:r w:rsidRPr="00651CA4">
        <w:tab/>
      </w:r>
      <w:r w:rsidR="008810DA" w:rsidRPr="00651CA4">
        <w:t xml:space="preserve">In the area of dispute resolution, the Commission has the jurisdiction to inquire into any allegation regarding the infringement or imminent infringement of administrative and executive action of fundamental rights at its own initiatives, or on receiving a complaint from </w:t>
      </w:r>
      <w:r w:rsidR="008810DA" w:rsidRPr="00651CA4">
        <w:rPr>
          <w:bCs/>
        </w:rPr>
        <w:t xml:space="preserve">a </w:t>
      </w:r>
      <w:r w:rsidR="008810DA" w:rsidRPr="00651CA4">
        <w:t>person aggrieved or a body of persons concerned with the protection of human rights</w:t>
      </w:r>
      <w:r w:rsidR="008810DA" w:rsidRPr="00C37086">
        <w:rPr>
          <w:bCs/>
        </w:rPr>
        <w:t>,</w:t>
      </w:r>
      <w:r w:rsidR="008810DA" w:rsidRPr="00651CA4">
        <w:t xml:space="preserve"> acting bona fide.</w:t>
      </w:r>
    </w:p>
    <w:p w:rsidR="008810DA" w:rsidRPr="00651CA4" w:rsidRDefault="006B3379" w:rsidP="006B3379">
      <w:r w:rsidRPr="00651CA4">
        <w:t>148.</w:t>
      </w:r>
      <w:r w:rsidRPr="00651CA4">
        <w:tab/>
      </w:r>
      <w:r w:rsidR="008810DA" w:rsidRPr="00651CA4">
        <w:t>There is provision to enable the Supreme Court to refer to the Commission such complaints pertaining to the violation of fundamental rights as they deem appropriate and, conversely, for the Commission to refer allegations of a serious nature to the Supreme Court.</w:t>
      </w:r>
    </w:p>
    <w:p w:rsidR="008810DA" w:rsidRPr="00651CA4" w:rsidRDefault="006B3379" w:rsidP="006B3379">
      <w:r w:rsidRPr="00651CA4">
        <w:t>149.</w:t>
      </w:r>
      <w:r w:rsidRPr="00651CA4">
        <w:tab/>
      </w:r>
      <w:r w:rsidR="008810DA" w:rsidRPr="00651CA4">
        <w:t>In the year 2007 (1 January</w:t>
      </w:r>
      <w:r w:rsidR="0058509B" w:rsidRPr="00651CA4">
        <w:t>-</w:t>
      </w:r>
      <w:r w:rsidR="008810DA" w:rsidRPr="00651CA4">
        <w:t>31 August), the Head Office of the Commission received</w:t>
      </w:r>
      <w:r w:rsidRPr="00651CA4">
        <w:t> </w:t>
      </w:r>
      <w:r w:rsidR="008810DA" w:rsidRPr="00651CA4">
        <w:t>5,054 cases and had investigated 3,031 while the balance did not fall within the mandate of the Human Rights Commission</w:t>
      </w:r>
      <w:r w:rsidR="00812E98">
        <w:t>.</w:t>
      </w:r>
    </w:p>
    <w:p w:rsidR="008810DA" w:rsidRPr="00651CA4" w:rsidRDefault="006B3379" w:rsidP="006B3379">
      <w:r w:rsidRPr="00651CA4">
        <w:t>150.</w:t>
      </w:r>
      <w:r w:rsidRPr="00651CA4">
        <w:tab/>
      </w:r>
      <w:r w:rsidR="008810DA" w:rsidRPr="00651CA4">
        <w:t>The Constitutional Council (see paragraphs 138 to 142 above) established by the Seventeenth amendment to the Constitution has not been fully constituted and, according to a ruling by the Supreme Court</w:t>
      </w:r>
      <w:r w:rsidR="0042558C" w:rsidRPr="00651CA4">
        <w:t xml:space="preserve"> and the advice of the Attorney-</w:t>
      </w:r>
      <w:r w:rsidR="008810DA" w:rsidRPr="00651CA4">
        <w:t xml:space="preserve">General, such a body cannot function until all its members are in place. Accordingly, in response to what is obviously a flaw in the Act, </w:t>
      </w:r>
      <w:r w:rsidR="008810DA" w:rsidRPr="00651CA4">
        <w:rPr>
          <w:bCs/>
        </w:rPr>
        <w:t xml:space="preserve">Presidential appointments were made </w:t>
      </w:r>
      <w:r w:rsidR="008810DA" w:rsidRPr="00651CA4">
        <w:t>in the way in which such appointments had been made by previous Presidents before the Seventeenth Amendment was passed. Meanwhile a Parliamentary Select Committee has made recommendations to render the Seventeenth Amendment more practicable, so that the situation that has arisen because of the Speaker</w:t>
      </w:r>
      <w:r w:rsidR="00672D90" w:rsidRPr="00651CA4">
        <w:t>’</w:t>
      </w:r>
      <w:r w:rsidR="008810DA" w:rsidRPr="00651CA4">
        <w:t>s inability to make a select</w:t>
      </w:r>
      <w:r w:rsidRPr="00651CA4">
        <w:t>ion will be avoided henceforth.</w:t>
      </w:r>
    </w:p>
    <w:p w:rsidR="008810DA" w:rsidRPr="00651CA4" w:rsidRDefault="006B3379" w:rsidP="006B3379">
      <w:r w:rsidRPr="00651CA4">
        <w:t>151.</w:t>
      </w:r>
      <w:r w:rsidRPr="00651CA4">
        <w:tab/>
      </w:r>
      <w:r w:rsidR="008810DA" w:rsidRPr="00651CA4">
        <w:t xml:space="preserve">It is worth noting that UNDP in a recent stock-taking report says, </w:t>
      </w:r>
      <w:r w:rsidR="00D6437D" w:rsidRPr="00651CA4">
        <w:t>“</w:t>
      </w:r>
      <w:r w:rsidR="008810DA" w:rsidRPr="00651CA4">
        <w:t>While all of the Commission</w:t>
      </w:r>
      <w:r w:rsidR="00672D90" w:rsidRPr="00651CA4">
        <w:t>’</w:t>
      </w:r>
      <w:r w:rsidR="008810DA" w:rsidRPr="00651CA4">
        <w:t>s stakeholders would prefer (some strongly so) that the appointments had been made in accordance with the Constitution, no-one was able to identify any instances where the failure to do so had demonstrably affected Commissioner</w:t>
      </w:r>
      <w:r w:rsidR="00672D90" w:rsidRPr="00651CA4">
        <w:t>’</w:t>
      </w:r>
      <w:r w:rsidR="008810DA" w:rsidRPr="00651CA4">
        <w:t>s performance of their responsibilities. Some commentators did observe that the current Commission exhibited a much lower profile than its predecessor. That in itself might indicate a reluctance to challenge the Executive. There is another, perhaps more likely, explanation for this, however. The Commission comprises three</w:t>
      </w:r>
      <w:r w:rsidR="001D524B" w:rsidRPr="00651CA4">
        <w:t> </w:t>
      </w:r>
      <w:r w:rsidR="008810DA" w:rsidRPr="00651CA4">
        <w:t xml:space="preserve">retired judges and two lawyers. The judicial tradition is to </w:t>
      </w:r>
      <w:r w:rsidR="00D6437D" w:rsidRPr="00651CA4">
        <w:t>‘</w:t>
      </w:r>
      <w:r w:rsidR="008810DA" w:rsidRPr="00651CA4">
        <w:t>listen, not talk</w:t>
      </w:r>
      <w:r w:rsidR="00D6437D" w:rsidRPr="00651CA4">
        <w:t>’</w:t>
      </w:r>
      <w:r w:rsidR="008810DA" w:rsidRPr="00651CA4">
        <w:t>, lest the judge compromise the need to appear non-partisan and free from bias.</w:t>
      </w:r>
      <w:r w:rsidR="00D6437D" w:rsidRPr="00651CA4">
        <w:t>”</w:t>
      </w:r>
      <w:r w:rsidR="008810DA" w:rsidRPr="00651CA4">
        <w:t xml:space="preserve"> (SCOPP report of</w:t>
      </w:r>
      <w:r w:rsidR="001D524B" w:rsidRPr="00651CA4">
        <w:t> </w:t>
      </w:r>
      <w:r w:rsidR="008810DA" w:rsidRPr="00651CA4">
        <w:t>8</w:t>
      </w:r>
      <w:r w:rsidR="001D524B" w:rsidRPr="00651CA4">
        <w:t> </w:t>
      </w:r>
      <w:r w:rsidR="008810DA" w:rsidRPr="00651CA4">
        <w:t>January</w:t>
      </w:r>
      <w:r w:rsidR="001D524B" w:rsidRPr="00651CA4">
        <w:t> </w:t>
      </w:r>
      <w:r w:rsidR="008810DA" w:rsidRPr="00651CA4">
        <w:t xml:space="preserve">2008, website ref: </w:t>
      </w:r>
      <w:hyperlink r:id="rId13" w:history="1">
        <w:r w:rsidR="008810DA" w:rsidRPr="00651CA4">
          <w:t>www.peacei</w:t>
        </w:r>
        <w:r w:rsidR="008810DA" w:rsidRPr="00651CA4">
          <w:t>n</w:t>
        </w:r>
        <w:r w:rsidR="008810DA" w:rsidRPr="00651CA4">
          <w:t>srilanka.org</w:t>
        </w:r>
      </w:hyperlink>
      <w:r w:rsidR="00972B70" w:rsidRPr="00651CA4">
        <w:t>.</w:t>
      </w:r>
      <w:r w:rsidR="008810DA" w:rsidRPr="00651CA4">
        <w:t>)</w:t>
      </w:r>
    </w:p>
    <w:p w:rsidR="001E7957" w:rsidRPr="00651CA4" w:rsidRDefault="001D524B" w:rsidP="001D524B">
      <w:r w:rsidRPr="00651CA4">
        <w:t>152.</w:t>
      </w:r>
      <w:r w:rsidRPr="00651CA4">
        <w:tab/>
      </w:r>
      <w:r w:rsidR="008810DA" w:rsidRPr="00651CA4">
        <w:t>The Ministry for Disaster Management and Human Rights has made it clear that assistance in strengthening national human rights mechanisms is eminently desirable, and has suggested areas in which technical a</w:t>
      </w:r>
      <w:r w:rsidRPr="00651CA4">
        <w:t>ssistance might be forthcoming.</w:t>
      </w:r>
    </w:p>
    <w:p w:rsidR="008810DA" w:rsidRPr="00651CA4" w:rsidRDefault="008810DA" w:rsidP="001E7957">
      <w:pPr>
        <w:pStyle w:val="Heading2"/>
      </w:pPr>
      <w:r w:rsidRPr="00651CA4">
        <w:t xml:space="preserve">3. </w:t>
      </w:r>
      <w:r w:rsidR="001D524B" w:rsidRPr="00651CA4">
        <w:t xml:space="preserve"> </w:t>
      </w:r>
      <w:r w:rsidRPr="00651CA4">
        <w:t>Ministry of Disaster Management and Human Rights</w:t>
      </w:r>
    </w:p>
    <w:p w:rsidR="008810DA" w:rsidRPr="00651CA4" w:rsidRDefault="00A65711" w:rsidP="00A65711">
      <w:r w:rsidRPr="00651CA4">
        <w:t>153.</w:t>
      </w:r>
      <w:r w:rsidRPr="00651CA4">
        <w:tab/>
      </w:r>
      <w:r w:rsidR="008810DA" w:rsidRPr="00651CA4">
        <w:t>Please see the official website of the Ministry of th</w:t>
      </w:r>
      <w:r w:rsidR="001E7957" w:rsidRPr="00651CA4">
        <w:t>e Disaster Management and Human </w:t>
      </w:r>
      <w:r w:rsidR="008810DA" w:rsidRPr="00651CA4">
        <w:t xml:space="preserve">Rights </w:t>
      </w:r>
      <w:hyperlink r:id="rId14" w:history="1">
        <w:r w:rsidR="008810DA" w:rsidRPr="00651CA4">
          <w:t>www.</w:t>
        </w:r>
        <w:r w:rsidR="008810DA" w:rsidRPr="00651CA4">
          <w:t>d</w:t>
        </w:r>
        <w:r w:rsidR="008810DA" w:rsidRPr="00651CA4">
          <w:t>mhr.gov.lk</w:t>
        </w:r>
      </w:hyperlink>
      <w:r w:rsidR="008810DA" w:rsidRPr="00651CA4">
        <w:t xml:space="preserve"> for details.</w:t>
      </w:r>
    </w:p>
    <w:p w:rsidR="008810DA" w:rsidRPr="00651CA4" w:rsidRDefault="00F37EB7" w:rsidP="00A65711">
      <w:r>
        <w:br w:type="page"/>
      </w:r>
      <w:r w:rsidR="00A65711" w:rsidRPr="00651CA4">
        <w:t>154.</w:t>
      </w:r>
      <w:r w:rsidR="00A65711" w:rsidRPr="00651CA4">
        <w:tab/>
      </w:r>
      <w:r w:rsidR="008810DA" w:rsidRPr="00651CA4">
        <w:t>The Ministry of Disaster Management and Human Rights (M/DM&amp;HR) was established in</w:t>
      </w:r>
      <w:r w:rsidR="00A65711" w:rsidRPr="00651CA4">
        <w:t> </w:t>
      </w:r>
      <w:r w:rsidR="008810DA" w:rsidRPr="00651CA4">
        <w:t>2006 and, for the first time in the nation</w:t>
      </w:r>
      <w:r w:rsidR="00672D90" w:rsidRPr="00651CA4">
        <w:t>’</w:t>
      </w:r>
      <w:r w:rsidR="008810DA" w:rsidRPr="00651CA4">
        <w:t xml:space="preserve">s history, provided an institutional focal point in the executive branch of Government for the promotion of human rights. Its delineated mandate (Government Gazette </w:t>
      </w:r>
      <w:r w:rsidR="008810DA" w:rsidRPr="00651CA4">
        <w:rPr>
          <w:i/>
        </w:rPr>
        <w:t>Extraordinary</w:t>
      </w:r>
      <w:r w:rsidR="008810DA" w:rsidRPr="00651CA4">
        <w:t xml:space="preserve"> No. 1482/9 of 29 January 2007 at pp</w:t>
      </w:r>
      <w:r w:rsidR="00C37086">
        <w:t>.</w:t>
      </w:r>
      <w:r w:rsidR="008810DA" w:rsidRPr="00651CA4">
        <w:t xml:space="preserve"> A33, A34 issued in terms of article 44, paragraph</w:t>
      </w:r>
      <w:r w:rsidR="00CD6B03" w:rsidRPr="00651CA4">
        <w:t xml:space="preserve"> </w:t>
      </w:r>
      <w:r w:rsidR="008810DA" w:rsidRPr="00651CA4">
        <w:t xml:space="preserve">1 (a) of the Constitution) </w:t>
      </w:r>
      <w:r w:rsidR="00A65711" w:rsidRPr="00651CA4">
        <w:t>in relation to human rights is:</w:t>
      </w:r>
    </w:p>
    <w:p w:rsidR="008810DA" w:rsidRPr="00651CA4" w:rsidRDefault="00A65711" w:rsidP="00A65711">
      <w:r w:rsidRPr="00651CA4">
        <w:tab/>
        <w:t>(a)</w:t>
      </w:r>
      <w:r w:rsidRPr="00651CA4">
        <w:tab/>
      </w:r>
      <w:r w:rsidR="008810DA" w:rsidRPr="00651CA4">
        <w:t>Supervision of the activities of non-governmental organizations and social welfare voluntary agencies in relation to disaster management, provision of relief and promotion of human rights;</w:t>
      </w:r>
    </w:p>
    <w:p w:rsidR="008810DA" w:rsidRPr="00651CA4" w:rsidRDefault="00A65711" w:rsidP="00A65711">
      <w:r w:rsidRPr="00651CA4">
        <w:tab/>
        <w:t>(b)</w:t>
      </w:r>
      <w:r w:rsidRPr="00651CA4">
        <w:tab/>
      </w:r>
      <w:r w:rsidR="008810DA" w:rsidRPr="00651CA4">
        <w:t>Facilitation of and assistance to non-governmental organizations and social welfare voluntary agencies, in the fields of disaster management and human rights;</w:t>
      </w:r>
    </w:p>
    <w:p w:rsidR="008810DA" w:rsidRPr="00651CA4" w:rsidRDefault="00A65711" w:rsidP="00A65711">
      <w:r w:rsidRPr="00651CA4">
        <w:tab/>
        <w:t>(c)</w:t>
      </w:r>
      <w:r w:rsidRPr="00651CA4">
        <w:tab/>
      </w:r>
      <w:r w:rsidR="008810DA" w:rsidRPr="00651CA4">
        <w:t>Promotion of human rights; and</w:t>
      </w:r>
    </w:p>
    <w:p w:rsidR="008810DA" w:rsidRPr="00651CA4" w:rsidRDefault="00A65711" w:rsidP="00A65711">
      <w:r w:rsidRPr="00651CA4">
        <w:tab/>
        <w:t>(d)</w:t>
      </w:r>
      <w:r w:rsidRPr="00651CA4">
        <w:tab/>
      </w:r>
      <w:r w:rsidR="008810DA" w:rsidRPr="00651CA4">
        <w:t>Coordination with OHCHR and other international and regional human rights bodies</w:t>
      </w:r>
      <w:r w:rsidR="00972B70" w:rsidRPr="00651CA4">
        <w:t>.</w:t>
      </w:r>
    </w:p>
    <w:p w:rsidR="008810DA" w:rsidRPr="00651CA4" w:rsidRDefault="00A65711" w:rsidP="00A65711">
      <w:r w:rsidRPr="00651CA4">
        <w:t>155.</w:t>
      </w:r>
      <w:r w:rsidRPr="00651CA4">
        <w:tab/>
      </w:r>
      <w:r w:rsidR="008810DA" w:rsidRPr="00651CA4">
        <w:t xml:space="preserve">Due to inadequate staffing at the initial stages, an </w:t>
      </w:r>
      <w:r w:rsidR="008810DA" w:rsidRPr="00651CA4">
        <w:rPr>
          <w:i/>
        </w:rPr>
        <w:t xml:space="preserve">ad hoc </w:t>
      </w:r>
      <w:r w:rsidR="008810DA" w:rsidRPr="00651CA4">
        <w:t>human rights Unit was established which is gradually supporting the establishment of a fully-fledged, permanent Human Rights Division in the Ministry. Some of the work of the Unit to date involved:</w:t>
      </w:r>
    </w:p>
    <w:p w:rsidR="008810DA" w:rsidRPr="00651CA4" w:rsidRDefault="00A65711" w:rsidP="00A65711">
      <w:r w:rsidRPr="00651CA4">
        <w:tab/>
        <w:t>(a)</w:t>
      </w:r>
      <w:r w:rsidRPr="00651CA4">
        <w:tab/>
      </w:r>
      <w:r w:rsidR="008810DA" w:rsidRPr="00651CA4">
        <w:t>Supporting the development of an overall strategic framework, an action plan, programmes and projects for the Ministry</w:t>
      </w:r>
      <w:r w:rsidR="00672D90" w:rsidRPr="00651CA4">
        <w:t>’</w:t>
      </w:r>
      <w:r w:rsidR="00E52741" w:rsidRPr="00651CA4">
        <w:t>s work on human rights;</w:t>
      </w:r>
    </w:p>
    <w:p w:rsidR="008810DA" w:rsidRPr="00651CA4" w:rsidRDefault="00A65711" w:rsidP="00A65711">
      <w:r w:rsidRPr="00651CA4">
        <w:tab/>
        <w:t>(b)</w:t>
      </w:r>
      <w:r w:rsidRPr="00651CA4">
        <w:tab/>
      </w:r>
      <w:r w:rsidR="008810DA" w:rsidRPr="00651CA4">
        <w:t>Substantive, organisational and logistical support to human rights mechanisms established by or under the Ministry, including those described below.</w:t>
      </w:r>
    </w:p>
    <w:p w:rsidR="008810DA" w:rsidRPr="00651CA4" w:rsidRDefault="008810DA" w:rsidP="00A65711">
      <w:pPr>
        <w:pStyle w:val="Heading3"/>
      </w:pPr>
      <w:r w:rsidRPr="00651CA4">
        <w:t>Inter-ministerial committee on human rights (IMC</w:t>
      </w:r>
      <w:r w:rsidR="00A65711" w:rsidRPr="00651CA4">
        <w:t>HR)</w:t>
      </w:r>
    </w:p>
    <w:p w:rsidR="008810DA" w:rsidRPr="00651CA4" w:rsidRDefault="00A65711" w:rsidP="00A65711">
      <w:r w:rsidRPr="00651CA4">
        <w:t>156.</w:t>
      </w:r>
      <w:r w:rsidRPr="00651CA4">
        <w:tab/>
      </w:r>
      <w:r w:rsidR="008810DA" w:rsidRPr="00651CA4">
        <w:t>The IMCHR, chaired by Minister for Disaster Management and Human Rights, consists of the high-level representatives from the Ministries of Defence, Public Security, Law and Order; Foreign Affairs; Justice and Law Reforms; Constitutional Affairs and National Integration, Disaster Management and Human Rights</w:t>
      </w:r>
      <w:r w:rsidR="0042558C" w:rsidRPr="00651CA4">
        <w:t>, Attorney-</w:t>
      </w:r>
      <w:r w:rsidR="008810DA" w:rsidRPr="00651CA4">
        <w:t>General</w:t>
      </w:r>
      <w:r w:rsidR="00672D90" w:rsidRPr="00651CA4">
        <w:t>’</w:t>
      </w:r>
      <w:r w:rsidR="008810DA" w:rsidRPr="00651CA4">
        <w:t>s Department, the Secretariat for Coordination of the Peace Process, Human Rights Commission, Armed Forces, Police, and Prisons</w:t>
      </w:r>
      <w:r w:rsidR="00061834" w:rsidRPr="00651CA4">
        <w:t xml:space="preserve">. </w:t>
      </w:r>
      <w:r w:rsidR="008810DA" w:rsidRPr="00651CA4">
        <w:t>In addition relevant line-ministries are requested to att</w:t>
      </w:r>
      <w:r w:rsidR="001E7957" w:rsidRPr="00651CA4">
        <w:t>end meetings when required. Its </w:t>
      </w:r>
      <w:r w:rsidR="008810DA" w:rsidRPr="00651CA4">
        <w:t>main functions are to:</w:t>
      </w:r>
    </w:p>
    <w:p w:rsidR="008810DA" w:rsidRPr="00651CA4" w:rsidRDefault="00823E15" w:rsidP="00823E15">
      <w:r w:rsidRPr="00651CA4">
        <w:tab/>
        <w:t>(a)</w:t>
      </w:r>
      <w:r w:rsidRPr="00651CA4">
        <w:tab/>
      </w:r>
      <w:r w:rsidR="00972B70" w:rsidRPr="00651CA4">
        <w:t>D</w:t>
      </w:r>
      <w:r w:rsidR="008810DA" w:rsidRPr="00651CA4">
        <w:t>irect relevant law enforcement authorities to investigate into alleged violations of human rights reported to the Committee and call for reports on such investigations;</w:t>
      </w:r>
    </w:p>
    <w:p w:rsidR="00B946C3" w:rsidRPr="00651CA4" w:rsidRDefault="00823E15" w:rsidP="00823E15">
      <w:r w:rsidRPr="00651CA4">
        <w:tab/>
        <w:t>(b)</w:t>
      </w:r>
      <w:r w:rsidRPr="00651CA4">
        <w:tab/>
      </w:r>
      <w:r w:rsidR="00972B70" w:rsidRPr="00651CA4">
        <w:t>D</w:t>
      </w:r>
      <w:r w:rsidR="008810DA" w:rsidRPr="00651CA4">
        <w:t>irect law enforcement authorities and other Government officials to implement decisions of the Committee and to report on action taken;</w:t>
      </w:r>
    </w:p>
    <w:p w:rsidR="008810DA" w:rsidRPr="00651CA4" w:rsidRDefault="00823E15" w:rsidP="00823E15">
      <w:r w:rsidRPr="00651CA4">
        <w:tab/>
        <w:t>(c)</w:t>
      </w:r>
      <w:r w:rsidRPr="00651CA4">
        <w:tab/>
      </w:r>
      <w:r w:rsidR="00972B70" w:rsidRPr="00651CA4">
        <w:t>I</w:t>
      </w:r>
      <w:r w:rsidR="008810DA" w:rsidRPr="00651CA4">
        <w:t>nitiate regular consultations, as appropriate, with the HRC, and civil society; and</w:t>
      </w:r>
    </w:p>
    <w:p w:rsidR="008810DA" w:rsidRPr="00651CA4" w:rsidRDefault="00823E15" w:rsidP="00823E15">
      <w:r w:rsidRPr="00651CA4">
        <w:tab/>
        <w:t>(d)</w:t>
      </w:r>
      <w:r w:rsidRPr="00651CA4">
        <w:tab/>
      </w:r>
      <w:r w:rsidR="00972B70" w:rsidRPr="00651CA4">
        <w:t>M</w:t>
      </w:r>
      <w:r w:rsidR="008810DA" w:rsidRPr="00651CA4">
        <w:t xml:space="preserve">ake recommendations with regard to the promotion and protection of human rights in Sri Lanka and implement such recommendations through </w:t>
      </w:r>
      <w:r w:rsidR="00B946C3" w:rsidRPr="00651CA4">
        <w:t>appropriate government agencies;</w:t>
      </w:r>
    </w:p>
    <w:p w:rsidR="008810DA" w:rsidRPr="00651CA4" w:rsidRDefault="00F37EB7" w:rsidP="00823E15">
      <w:r>
        <w:br w:type="page"/>
      </w:r>
      <w:r w:rsidR="00823E15" w:rsidRPr="00651CA4">
        <w:tab/>
        <w:t>(e)</w:t>
      </w:r>
      <w:r w:rsidR="00823E15" w:rsidRPr="00651CA4">
        <w:tab/>
      </w:r>
      <w:r w:rsidR="00CC3555" w:rsidRPr="00651CA4">
        <w:t>Through issue-specific sub</w:t>
      </w:r>
      <w:r w:rsidR="008810DA" w:rsidRPr="00651CA4">
        <w:t>committees, discuss and recommend measures on human right</w:t>
      </w:r>
      <w:r w:rsidR="00CC3555" w:rsidRPr="00651CA4">
        <w:t>s related policy issues. (A sub</w:t>
      </w:r>
      <w:r w:rsidR="008810DA" w:rsidRPr="00651CA4">
        <w:t>committee on the Official Languages Policy has been establish</w:t>
      </w:r>
      <w:r w:rsidR="007C238C" w:rsidRPr="00651CA4">
        <w:t>ed, and sub</w:t>
      </w:r>
      <w:r w:rsidR="008810DA" w:rsidRPr="00651CA4">
        <w:t xml:space="preserve">committee on developing a database collating information on alleged gross violations of human rights </w:t>
      </w:r>
      <w:r w:rsidR="0058509B" w:rsidRPr="00651CA4">
        <w:t>-</w:t>
      </w:r>
      <w:r w:rsidR="008810DA" w:rsidRPr="00651CA4">
        <w:t xml:space="preserve"> killings, abductions, disappearances).</w:t>
      </w:r>
    </w:p>
    <w:p w:rsidR="008810DA" w:rsidRPr="00651CA4" w:rsidRDefault="008810DA" w:rsidP="00823E15">
      <w:pPr>
        <w:pStyle w:val="Heading3"/>
      </w:pPr>
      <w:r w:rsidRPr="00651CA4">
        <w:t xml:space="preserve">Advisory Body to the Minister of </w:t>
      </w:r>
      <w:r w:rsidR="00227076" w:rsidRPr="00651CA4">
        <w:t>Human Rights</w:t>
      </w:r>
    </w:p>
    <w:p w:rsidR="008810DA" w:rsidRPr="00651CA4" w:rsidRDefault="00823E15" w:rsidP="00823E15">
      <w:r w:rsidRPr="00651CA4">
        <w:t>157.</w:t>
      </w:r>
      <w:r w:rsidRPr="00651CA4">
        <w:tab/>
      </w:r>
      <w:r w:rsidR="008810DA" w:rsidRPr="00651CA4">
        <w:t>The Advisory Body to the Minister of Human Rights, which consists of members of civil society and key government officials, was established to prevent, mitigate and/or respond to alleged violations of human rights</w:t>
      </w:r>
      <w:r w:rsidR="00061834" w:rsidRPr="00651CA4">
        <w:t xml:space="preserve">. </w:t>
      </w:r>
      <w:r w:rsidR="008810DA" w:rsidRPr="00651CA4">
        <w:t>The mandate of the</w:t>
      </w:r>
      <w:r w:rsidRPr="00651CA4">
        <w:t xml:space="preserve"> Body includes:</w:t>
      </w:r>
    </w:p>
    <w:p w:rsidR="008810DA" w:rsidRPr="00651CA4" w:rsidRDefault="00823E15" w:rsidP="00823E15">
      <w:r w:rsidRPr="00651CA4">
        <w:tab/>
        <w:t>(a)</w:t>
      </w:r>
      <w:r w:rsidRPr="00651CA4">
        <w:tab/>
      </w:r>
      <w:r w:rsidR="008810DA" w:rsidRPr="00651CA4">
        <w:t>Reporting violations, imminent violations or alleged violations of human rights with a view to addressing such violations and/or taking steps to prevent such violations from occurring or being continued to be perpetrated;</w:t>
      </w:r>
    </w:p>
    <w:p w:rsidR="008810DA" w:rsidRPr="00651CA4" w:rsidRDefault="00823E15" w:rsidP="00823E15">
      <w:r w:rsidRPr="00651CA4">
        <w:tab/>
        <w:t>(b)</w:t>
      </w:r>
      <w:r w:rsidRPr="00651CA4">
        <w:tab/>
      </w:r>
      <w:r w:rsidR="008810DA" w:rsidRPr="00651CA4">
        <w:t>Assisting the Ministry in verifying the above and if necessary, engage in fact finding missions for this purpose;</w:t>
      </w:r>
    </w:p>
    <w:p w:rsidR="008810DA" w:rsidRPr="00651CA4" w:rsidRDefault="00823E15" w:rsidP="00823E15">
      <w:r w:rsidRPr="00651CA4">
        <w:tab/>
        <w:t>(c)</w:t>
      </w:r>
      <w:r w:rsidRPr="00651CA4">
        <w:tab/>
      </w:r>
      <w:r w:rsidR="008810DA" w:rsidRPr="00651CA4">
        <w:t>Visiting places of detention, ascertaining the welfare of detainees, and reporting to the Minister of steps to be taken;</w:t>
      </w:r>
    </w:p>
    <w:p w:rsidR="008810DA" w:rsidRPr="00651CA4" w:rsidRDefault="00823E15" w:rsidP="00823E15">
      <w:r w:rsidRPr="00651CA4">
        <w:tab/>
        <w:t>(d)</w:t>
      </w:r>
      <w:r w:rsidRPr="00651CA4">
        <w:tab/>
      </w:r>
      <w:r w:rsidR="008810DA" w:rsidRPr="00651CA4">
        <w:t>Conducting field missions to places where there is civil unrest or tension; assisting to defusing and mitigating such conflicts or potential conflicts and recommending measures that can be taken to mitigate such conflict or tension;</w:t>
      </w:r>
    </w:p>
    <w:p w:rsidR="008810DA" w:rsidRPr="00651CA4" w:rsidRDefault="00823E15" w:rsidP="00823E15">
      <w:r w:rsidRPr="00651CA4">
        <w:tab/>
        <w:t>(e)</w:t>
      </w:r>
      <w:r w:rsidRPr="00651CA4">
        <w:tab/>
      </w:r>
      <w:r w:rsidR="008810DA" w:rsidRPr="00651CA4">
        <w:t>Advising the Minister of any laws, regulations, directives, procedures, administrative and other practices which need to be implemented in order to protect human rights;</w:t>
      </w:r>
    </w:p>
    <w:p w:rsidR="008810DA" w:rsidRPr="00651CA4" w:rsidRDefault="00823E15" w:rsidP="00823E15">
      <w:r w:rsidRPr="00651CA4">
        <w:tab/>
        <w:t>(f)</w:t>
      </w:r>
      <w:r w:rsidRPr="00651CA4">
        <w:tab/>
      </w:r>
      <w:r w:rsidR="008810DA" w:rsidRPr="00651CA4">
        <w:t>Advising the Minister of any international human rights treaty obligations and instruments which the Government needs to comply with, and measures that could be taken to give effect to such obligations.</w:t>
      </w:r>
    </w:p>
    <w:p w:rsidR="008810DA" w:rsidRPr="00651CA4" w:rsidRDefault="008810DA" w:rsidP="00823E15">
      <w:pPr>
        <w:pStyle w:val="Heading3"/>
      </w:pPr>
      <w:r w:rsidRPr="00651CA4">
        <w:t>Coordina</w:t>
      </w:r>
      <w:r w:rsidR="00823E15" w:rsidRPr="00651CA4">
        <w:t>tion of humanitarian assistance</w:t>
      </w:r>
    </w:p>
    <w:p w:rsidR="008810DA" w:rsidRPr="00651CA4" w:rsidRDefault="00D55260" w:rsidP="00823E15">
      <w:r w:rsidRPr="00651CA4">
        <w:t>158</w:t>
      </w:r>
      <w:r w:rsidR="00823E15" w:rsidRPr="00651CA4">
        <w:t>.</w:t>
      </w:r>
      <w:r w:rsidR="00823E15" w:rsidRPr="00651CA4">
        <w:tab/>
      </w:r>
      <w:r w:rsidR="008810DA" w:rsidRPr="00651CA4">
        <w:t>The Government of Sri Lanka has been providing humanitarian assistance to IDPs through the respective District Secretaries</w:t>
      </w:r>
      <w:r w:rsidR="00061834" w:rsidRPr="00651CA4">
        <w:t xml:space="preserve">. </w:t>
      </w:r>
      <w:r w:rsidR="008810DA" w:rsidRPr="00651CA4">
        <w:t>The M/DM&amp;HR has been complementing the efforts of the Government by coordinating assistance from international humanitarian agencies, including the United Nations agencies and the International Committee of the Red Cross (ICRC).</w:t>
      </w:r>
    </w:p>
    <w:p w:rsidR="008810DA" w:rsidRPr="00651CA4" w:rsidRDefault="008810DA" w:rsidP="00D55260">
      <w:pPr>
        <w:pStyle w:val="Heading4"/>
      </w:pPr>
      <w:r w:rsidRPr="00651CA4">
        <w:t>National IDP Coordination Meetings</w:t>
      </w:r>
    </w:p>
    <w:p w:rsidR="008810DA" w:rsidRPr="00651CA4" w:rsidRDefault="00D55260" w:rsidP="00D55260">
      <w:r w:rsidRPr="00651CA4">
        <w:t>159.</w:t>
      </w:r>
      <w:r w:rsidRPr="00651CA4">
        <w:tab/>
      </w:r>
      <w:r w:rsidR="008810DA" w:rsidRPr="00651CA4">
        <w:t>M/DM&amp;HR has been holding regular IDP Coordination Meetings at a national level, which are chaired by Mr. Mahinda Samarasinghe, Minister o</w:t>
      </w:r>
      <w:r w:rsidR="00576AAF" w:rsidRPr="00651CA4">
        <w:t>f Disaster Management and Human </w:t>
      </w:r>
      <w:r w:rsidR="008810DA" w:rsidRPr="00651CA4">
        <w:t>Rights. The meetings are attended by representatives of key government ministries and</w:t>
      </w:r>
      <w:r w:rsidR="009070B2">
        <w:t xml:space="preserve"> </w:t>
      </w:r>
      <w:r w:rsidR="008810DA" w:rsidRPr="00651CA4">
        <w:t>agencies, District Secretaries, the armed forces (Sri Lanka Army, Navy, Air force and the Police), United</w:t>
      </w:r>
      <w:r w:rsidRPr="00651CA4">
        <w:t> </w:t>
      </w:r>
      <w:r w:rsidR="008810DA" w:rsidRPr="00651CA4">
        <w:t xml:space="preserve">Nations agencies, ICRC, INGOs and NGOs. Some of the key issues that have been/are </w:t>
      </w:r>
      <w:r w:rsidR="00BA6A49" w:rsidRPr="00651CA4">
        <w:t>being addressed are as follows:</w:t>
      </w:r>
    </w:p>
    <w:p w:rsidR="008810DA" w:rsidRPr="00651CA4" w:rsidRDefault="00F37EB7" w:rsidP="00D55260">
      <w:r>
        <w:br w:type="page"/>
      </w:r>
      <w:r w:rsidR="00D55260" w:rsidRPr="00651CA4">
        <w:tab/>
        <w:t>(a)</w:t>
      </w:r>
      <w:r w:rsidR="00D55260" w:rsidRPr="00651CA4">
        <w:tab/>
      </w:r>
      <w:r w:rsidR="008810DA" w:rsidRPr="00651CA4">
        <w:t>Facilitation of issues/constraints raised by government agents with Ministry of Defence (MOD)</w:t>
      </w:r>
      <w:r w:rsidR="00441C6E" w:rsidRPr="00651CA4">
        <w:t xml:space="preserve"> </w:t>
      </w:r>
      <w:r w:rsidR="008810DA" w:rsidRPr="00651CA4">
        <w:t>and other line Ministries;</w:t>
      </w:r>
    </w:p>
    <w:p w:rsidR="008810DA" w:rsidRPr="00651CA4" w:rsidRDefault="00D55260" w:rsidP="00D55260">
      <w:r w:rsidRPr="00651CA4">
        <w:tab/>
        <w:t>(b)</w:t>
      </w:r>
      <w:r w:rsidRPr="00651CA4">
        <w:tab/>
      </w:r>
      <w:r w:rsidR="008810DA" w:rsidRPr="00651CA4">
        <w:t>Facilitation of funding, assistance needed for IDPs by raising the needs with the United Nations, I/NGO and donor community;</w:t>
      </w:r>
    </w:p>
    <w:p w:rsidR="008810DA" w:rsidRPr="00651CA4" w:rsidRDefault="00D55260" w:rsidP="00D55260">
      <w:r w:rsidRPr="00651CA4">
        <w:tab/>
        <w:t>(c)</w:t>
      </w:r>
      <w:r w:rsidRPr="00651CA4">
        <w:tab/>
      </w:r>
      <w:r w:rsidR="008810DA" w:rsidRPr="00651CA4">
        <w:t>Issues of access for United Nations and I/NGOs to the cleared and uncleared areas;</w:t>
      </w:r>
    </w:p>
    <w:p w:rsidR="008810DA" w:rsidRPr="00651CA4" w:rsidRDefault="00D55260" w:rsidP="00D55260">
      <w:r w:rsidRPr="00651CA4">
        <w:tab/>
        <w:t>(d)</w:t>
      </w:r>
      <w:r w:rsidRPr="00651CA4">
        <w:tab/>
      </w:r>
      <w:r w:rsidR="008810DA" w:rsidRPr="00651CA4">
        <w:t>Ministry of Defence clearance for expatriate staff of I/NGOs;</w:t>
      </w:r>
    </w:p>
    <w:p w:rsidR="008810DA" w:rsidRPr="00651CA4" w:rsidRDefault="00D55260" w:rsidP="00D55260">
      <w:r w:rsidRPr="00651CA4">
        <w:tab/>
        <w:t>(e)</w:t>
      </w:r>
      <w:r w:rsidRPr="00651CA4">
        <w:tab/>
      </w:r>
      <w:r w:rsidR="008810DA" w:rsidRPr="00651CA4">
        <w:t>Facilitating requests for clearance of restricted items such as fuel, cement, steel and other construction material required for IDP related and development projects with Commissioner General of Essential Services (CGES), MOD and Joint Operations Headquarters (JOH);</w:t>
      </w:r>
    </w:p>
    <w:p w:rsidR="008810DA" w:rsidRPr="00651CA4" w:rsidRDefault="00D55260" w:rsidP="00D55260">
      <w:r w:rsidRPr="00651CA4">
        <w:tab/>
        <w:t>(f)</w:t>
      </w:r>
      <w:r w:rsidRPr="00651CA4">
        <w:tab/>
      </w:r>
      <w:r w:rsidR="008810DA" w:rsidRPr="00651CA4">
        <w:t>Issues arising on registration of IDPs;</w:t>
      </w:r>
    </w:p>
    <w:p w:rsidR="008810DA" w:rsidRPr="00651CA4" w:rsidRDefault="00D55260" w:rsidP="00D55260">
      <w:r w:rsidRPr="00651CA4">
        <w:tab/>
        <w:t>(g)</w:t>
      </w:r>
      <w:r w:rsidRPr="00651CA4">
        <w:tab/>
      </w:r>
      <w:r w:rsidR="008810DA" w:rsidRPr="00651CA4">
        <w:t>Ensuring safety and security of IDPs in camps;</w:t>
      </w:r>
    </w:p>
    <w:p w:rsidR="008810DA" w:rsidRPr="00651CA4" w:rsidRDefault="00D55260" w:rsidP="00D55260">
      <w:r w:rsidRPr="00651CA4">
        <w:tab/>
        <w:t>(h)</w:t>
      </w:r>
      <w:r w:rsidRPr="00651CA4">
        <w:tab/>
      </w:r>
      <w:r w:rsidR="008810DA" w:rsidRPr="00651CA4">
        <w:t>Issues rising from resettlement of IDPs;</w:t>
      </w:r>
    </w:p>
    <w:p w:rsidR="008810DA" w:rsidRPr="00651CA4" w:rsidRDefault="00D55260" w:rsidP="00D55260">
      <w:r w:rsidRPr="00651CA4">
        <w:tab/>
        <w:t>(i)</w:t>
      </w:r>
      <w:r w:rsidRPr="00651CA4">
        <w:tab/>
      </w:r>
      <w:r w:rsidR="008810DA" w:rsidRPr="00651CA4">
        <w:t>Facilitating between the United Nations, I/NGOs and Government agents, Ministry of Nation Building and Estate Infrastructure Development (M/NB&amp;EID) with regard to the supply of essential services, (e.g., food, medicine, non-food relief items</w:t>
      </w:r>
      <w:r w:rsidR="003D7694" w:rsidRPr="00651CA4">
        <w:t>,</w:t>
      </w:r>
      <w:r w:rsidR="008810DA" w:rsidRPr="00651CA4">
        <w:t xml:space="preserve"> etc.);</w:t>
      </w:r>
    </w:p>
    <w:p w:rsidR="008810DA" w:rsidRPr="00651CA4" w:rsidRDefault="00D55260" w:rsidP="00D55260">
      <w:r w:rsidRPr="00651CA4">
        <w:tab/>
        <w:t>(j)</w:t>
      </w:r>
      <w:r w:rsidRPr="00651CA4">
        <w:tab/>
      </w:r>
      <w:r w:rsidR="008810DA" w:rsidRPr="00651CA4">
        <w:t>Confidence-building and stabilization measures for IDPs, e.g., protection and security, livelihood, civil-military liaison, etc.</w:t>
      </w:r>
    </w:p>
    <w:p w:rsidR="008810DA" w:rsidRPr="00651CA4" w:rsidRDefault="008810DA" w:rsidP="00D55260">
      <w:pPr>
        <w:pStyle w:val="Heading4"/>
      </w:pPr>
      <w:r w:rsidRPr="00651CA4">
        <w:t>Consultative Committee on Humanitarian Assistance (CCHA)</w:t>
      </w:r>
    </w:p>
    <w:p w:rsidR="008810DA" w:rsidRPr="00651CA4" w:rsidRDefault="00D55260" w:rsidP="00D55260">
      <w:r w:rsidRPr="00651CA4">
        <w:t>160.</w:t>
      </w:r>
      <w:r w:rsidRPr="00651CA4">
        <w:tab/>
      </w:r>
      <w:r w:rsidR="008810DA" w:rsidRPr="00651CA4">
        <w:t>A decision was made in October 2006, following the President</w:t>
      </w:r>
      <w:r w:rsidR="00672D90" w:rsidRPr="00651CA4">
        <w:t>’</w:t>
      </w:r>
      <w:r w:rsidR="008810DA" w:rsidRPr="00651CA4">
        <w:t>s meeting with the Ambassadors of the Co-Chair countries, that a Consultative Committee on Humanitarian Assistance (CCHA) be chaired by Mr. Mahinda Samarasinghe, Minister of Disaster Management and Human Rights and meet once a month to discuss issues conc</w:t>
      </w:r>
      <w:r w:rsidRPr="00651CA4">
        <w:t>erning humanitarian assistance.</w:t>
      </w:r>
    </w:p>
    <w:p w:rsidR="008810DA" w:rsidRPr="00651CA4" w:rsidRDefault="00D55260" w:rsidP="00D55260">
      <w:r w:rsidRPr="00651CA4">
        <w:t>161.</w:t>
      </w:r>
      <w:r w:rsidRPr="00651CA4">
        <w:tab/>
      </w:r>
      <w:r w:rsidR="008810DA" w:rsidRPr="00651CA4">
        <w:t>The CCHA deals with important policy issues and its membership is limited. Secretaries from the following ministries are represented: Defence; Forei</w:t>
      </w:r>
      <w:r w:rsidR="00DA586B" w:rsidRPr="00651CA4">
        <w:t>gn Affairs; Nation Building and </w:t>
      </w:r>
      <w:r w:rsidR="008810DA" w:rsidRPr="00651CA4">
        <w:t>Estate Infrastructure Development; and Resettlement and Disaster Relief Services. Presidential Advisor Mr. Basil Rajapakse, Commissioner General of Essential Services, and Secretary</w:t>
      </w:r>
      <w:r w:rsidR="00303658" w:rsidRPr="00651CA4">
        <w:t>-</w:t>
      </w:r>
      <w:r w:rsidR="008810DA" w:rsidRPr="00651CA4">
        <w:t>General of the Secretariat for the Coordination of the Peace Process also attend.</w:t>
      </w:r>
    </w:p>
    <w:p w:rsidR="008810DA" w:rsidRPr="00651CA4" w:rsidRDefault="00D55260" w:rsidP="00D55260">
      <w:r w:rsidRPr="00651CA4">
        <w:t>162.</w:t>
      </w:r>
      <w:r w:rsidRPr="00651CA4">
        <w:tab/>
      </w:r>
      <w:r w:rsidR="008810DA" w:rsidRPr="00651CA4">
        <w:t>The international community is represented by the Head of the co-chairs, the United</w:t>
      </w:r>
      <w:r w:rsidRPr="00651CA4">
        <w:t> </w:t>
      </w:r>
      <w:r w:rsidR="008810DA" w:rsidRPr="00651CA4">
        <w:t>Nations Resident and Humanitarian Coordinator (RC/HC); the Representative of the United Nations High Commissioner for Refugees</w:t>
      </w:r>
      <w:r w:rsidR="008810DA" w:rsidRPr="00651CA4" w:rsidDel="000F03D2">
        <w:t xml:space="preserve"> </w:t>
      </w:r>
      <w:r w:rsidR="008810DA" w:rsidRPr="00651CA4">
        <w:t>(UNHCR); the Head of Office for the</w:t>
      </w:r>
      <w:r w:rsidR="00441C6E" w:rsidRPr="00651CA4">
        <w:t xml:space="preserve"> </w:t>
      </w:r>
      <w:r w:rsidR="008810DA" w:rsidRPr="00651CA4">
        <w:t>Office</w:t>
      </w:r>
      <w:r w:rsidR="009070B2">
        <w:t xml:space="preserve"> </w:t>
      </w:r>
      <w:r w:rsidR="008810DA" w:rsidRPr="00651CA4">
        <w:t xml:space="preserve">for the Coordination of Humanitarian Affairs (OCHA); the Head of Office </w:t>
      </w:r>
      <w:r w:rsidR="00F37EB7">
        <w:t xml:space="preserve">of the European </w:t>
      </w:r>
      <w:r w:rsidR="008810DA" w:rsidRPr="00651CA4">
        <w:t xml:space="preserve">Community Humanitarian Office (ECHO); ICRC Head of Delegation, and </w:t>
      </w:r>
      <w:bookmarkStart w:id="0" w:name="OLE_LINK1"/>
      <w:bookmarkStart w:id="1" w:name="OLE_LINK2"/>
      <w:r w:rsidR="008810DA" w:rsidRPr="00651CA4">
        <w:t>Consortium of Humanitarian Agencies</w:t>
      </w:r>
      <w:bookmarkEnd w:id="0"/>
      <w:bookmarkEnd w:id="1"/>
      <w:r w:rsidR="008810DA" w:rsidRPr="00651CA4">
        <w:t>.</w:t>
      </w:r>
    </w:p>
    <w:p w:rsidR="008810DA" w:rsidRPr="00651CA4" w:rsidRDefault="00F37EB7" w:rsidP="00D55260">
      <w:r>
        <w:br w:type="page"/>
      </w:r>
      <w:r w:rsidR="00D55260" w:rsidRPr="00651CA4">
        <w:t>163.</w:t>
      </w:r>
      <w:r w:rsidR="00D55260" w:rsidRPr="00651CA4">
        <w:tab/>
      </w:r>
      <w:r w:rsidR="008810DA" w:rsidRPr="00651CA4">
        <w:t>Five subcommittees have been formed under the apex body of the CCHA. These subcommittees are co-chaired by a representative of the Government and a United Nations agency, a</w:t>
      </w:r>
      <w:r w:rsidR="00303658" w:rsidRPr="00651CA4">
        <w:t>nd address the following areas:</w:t>
      </w:r>
    </w:p>
    <w:p w:rsidR="008810DA" w:rsidRPr="00651CA4" w:rsidRDefault="00D55260" w:rsidP="00D55260">
      <w:r w:rsidRPr="00651CA4">
        <w:tab/>
        <w:t>(a)</w:t>
      </w:r>
      <w:r w:rsidRPr="00651CA4">
        <w:tab/>
      </w:r>
      <w:r w:rsidR="008810DA" w:rsidRPr="00651CA4">
        <w:t>Logistics and essential services (co-chairs: CGES and World Food Programme (WFP))</w:t>
      </w:r>
      <w:r w:rsidRPr="00651CA4">
        <w:t>;</w:t>
      </w:r>
    </w:p>
    <w:p w:rsidR="008810DA" w:rsidRPr="00651CA4" w:rsidRDefault="00D55260" w:rsidP="00D55260">
      <w:r w:rsidRPr="00651CA4">
        <w:tab/>
        <w:t>(b)</w:t>
      </w:r>
      <w:r w:rsidRPr="00651CA4">
        <w:tab/>
      </w:r>
      <w:r w:rsidR="008810DA" w:rsidRPr="00651CA4">
        <w:t>IDPs: Resettlement and welfare (co-chairs: Ministry of Resettlement and Disaster Relief Services and UNHCR)</w:t>
      </w:r>
      <w:r w:rsidRPr="00651CA4">
        <w:t>;</w:t>
      </w:r>
    </w:p>
    <w:p w:rsidR="008810DA" w:rsidRPr="00651CA4" w:rsidRDefault="00D55260" w:rsidP="00D55260">
      <w:r w:rsidRPr="00651CA4">
        <w:tab/>
        <w:t>(c)</w:t>
      </w:r>
      <w:r w:rsidRPr="00651CA4">
        <w:tab/>
      </w:r>
      <w:r w:rsidR="008810DA" w:rsidRPr="00651CA4">
        <w:t>Livelihoods (co-chairs: Ministry of Fisheries and Aquatic Resources and International Labour Organizations)</w:t>
      </w:r>
      <w:r w:rsidRPr="00651CA4">
        <w:t>;</w:t>
      </w:r>
    </w:p>
    <w:p w:rsidR="008810DA" w:rsidRPr="00651CA4" w:rsidRDefault="00D55260" w:rsidP="00D55260">
      <w:r w:rsidRPr="00651CA4">
        <w:tab/>
        <w:t>(d)</w:t>
      </w:r>
      <w:r w:rsidRPr="00651CA4">
        <w:tab/>
      </w:r>
      <w:r w:rsidR="008810DA" w:rsidRPr="00651CA4">
        <w:t>Education (co-chairs: Ministry of Education and UNICEF)</w:t>
      </w:r>
      <w:r w:rsidRPr="00651CA4">
        <w:t>;</w:t>
      </w:r>
    </w:p>
    <w:p w:rsidR="008810DA" w:rsidRPr="00651CA4" w:rsidRDefault="00D55260" w:rsidP="00D55260">
      <w:r w:rsidRPr="00651CA4">
        <w:tab/>
        <w:t>(e)</w:t>
      </w:r>
      <w:r w:rsidRPr="00651CA4">
        <w:tab/>
      </w:r>
      <w:r w:rsidR="008810DA" w:rsidRPr="00651CA4">
        <w:t>Health (co-chairs: Ministry of Health and WHO)</w:t>
      </w:r>
      <w:r w:rsidRPr="00651CA4">
        <w:t>.</w:t>
      </w:r>
    </w:p>
    <w:p w:rsidR="008810DA" w:rsidRPr="00651CA4" w:rsidRDefault="00D55260" w:rsidP="00D55260">
      <w:r w:rsidRPr="00651CA4">
        <w:t>164.</w:t>
      </w:r>
      <w:r w:rsidRPr="00651CA4">
        <w:tab/>
      </w:r>
      <w:r w:rsidR="00CC3555" w:rsidRPr="00651CA4">
        <w:t>The sub</w:t>
      </w:r>
      <w:r w:rsidR="008810DA" w:rsidRPr="00651CA4">
        <w:t>committees meet regularly, discuss and resolve all operational issues that fall within their respective area, and submit a monthly report to the CCHA indicating policy areas that the CCHA needs to address as well as any issues that cannot be implemented b</w:t>
      </w:r>
      <w:r w:rsidR="00CC3555" w:rsidRPr="00651CA4">
        <w:t>y the respective sub</w:t>
      </w:r>
      <w:r w:rsidRPr="00651CA4">
        <w:t>committee.</w:t>
      </w:r>
    </w:p>
    <w:p w:rsidR="008810DA" w:rsidRPr="00651CA4" w:rsidRDefault="00D55260" w:rsidP="00D55260">
      <w:r w:rsidRPr="00651CA4">
        <w:t>165.</w:t>
      </w:r>
      <w:r w:rsidRPr="00651CA4">
        <w:tab/>
      </w:r>
      <w:r w:rsidR="008810DA" w:rsidRPr="00651CA4">
        <w:t>The CCHA has been instrumental in gaining access and providing humanitarian assistance to IDPs in the north and the east of Sri Lanka. It provides a forum for key decisions to be made and implemented as all relevant stakeholders attend</w:t>
      </w:r>
      <w:r w:rsidR="00CC3555" w:rsidRPr="00651CA4">
        <w:t xml:space="preserve"> the meeting. Moreover, the sub</w:t>
      </w:r>
      <w:r w:rsidR="008810DA" w:rsidRPr="00651CA4">
        <w:t>committees established under the CCHA allow for broader consultation with specialised agencies.</w:t>
      </w:r>
    </w:p>
    <w:p w:rsidR="008810DA" w:rsidRPr="00651CA4" w:rsidRDefault="00D55260" w:rsidP="00D55260">
      <w:r w:rsidRPr="00651CA4">
        <w:t>166.</w:t>
      </w:r>
      <w:r w:rsidRPr="00651CA4">
        <w:tab/>
      </w:r>
      <w:r w:rsidR="008810DA" w:rsidRPr="00651CA4">
        <w:t xml:space="preserve">Though the National Coordination Meeting on IDPs and the Consultative Committee on Humanitarian Assistance focus on providing assistance to recently displaced persons; both have been used as a platform to lobby for Tsunami related activities and </w:t>
      </w:r>
      <w:r w:rsidRPr="00651CA4">
        <w:t>long-term development projects.</w:t>
      </w:r>
    </w:p>
    <w:p w:rsidR="008810DA" w:rsidRPr="00651CA4" w:rsidRDefault="008810DA" w:rsidP="00D55260">
      <w:pPr>
        <w:pStyle w:val="Heading3"/>
      </w:pPr>
      <w:r w:rsidRPr="00651CA4">
        <w:t>Mode of Operations for all stakeholders involved in humanitarian and development work in Sri Lanka (a subcommittee established under the CCHA)</w:t>
      </w:r>
    </w:p>
    <w:p w:rsidR="008810DA" w:rsidRPr="00651CA4" w:rsidRDefault="00D55260" w:rsidP="00D55260">
      <w:r w:rsidRPr="00651CA4">
        <w:t>167.</w:t>
      </w:r>
      <w:r w:rsidRPr="00651CA4">
        <w:tab/>
      </w:r>
      <w:r w:rsidR="008810DA" w:rsidRPr="00651CA4">
        <w:t>A subcommittee, developed under the CCHA and consisting of government, donor, United</w:t>
      </w:r>
      <w:r w:rsidRPr="00651CA4">
        <w:t> </w:t>
      </w:r>
      <w:r w:rsidR="008810DA" w:rsidRPr="00651CA4">
        <w:t>Nations and I/NGO representatives was convened in order to agree on and draft the terms of reference [highlighting the scope, and laying the framework] for the development of a Mode of Operations for all stakeholders involved in humanitarian and development work in Sri Lanka. The Mode of Operations is currently being drafted.</w:t>
      </w:r>
    </w:p>
    <w:p w:rsidR="008810DA" w:rsidRPr="00651CA4" w:rsidRDefault="008810DA" w:rsidP="00D55260">
      <w:pPr>
        <w:pStyle w:val="Heading3"/>
      </w:pPr>
      <w:r w:rsidRPr="00651CA4">
        <w:t>Steering group and six subcommittees to draft a new human rights charter f</w:t>
      </w:r>
      <w:r w:rsidR="00CC3555" w:rsidRPr="00651CA4">
        <w:t>or Sri Lanka (Committee and sub</w:t>
      </w:r>
      <w:r w:rsidRPr="00651CA4">
        <w:t>commit</w:t>
      </w:r>
      <w:r w:rsidR="00D55260" w:rsidRPr="00651CA4">
        <w:t>tees appointed under the IMCHR)</w:t>
      </w:r>
    </w:p>
    <w:p w:rsidR="008810DA" w:rsidRPr="00651CA4" w:rsidRDefault="00D55260" w:rsidP="00D55260">
      <w:r w:rsidRPr="00651CA4">
        <w:t>168.</w:t>
      </w:r>
      <w:r w:rsidRPr="00651CA4">
        <w:tab/>
      </w:r>
      <w:r w:rsidR="008810DA" w:rsidRPr="00651CA4">
        <w:t>In accordance with an election pledge made by</w:t>
      </w:r>
      <w:r w:rsidR="00441C6E" w:rsidRPr="00651CA4">
        <w:t xml:space="preserve"> </w:t>
      </w:r>
      <w:r w:rsidR="008810DA" w:rsidRPr="00651CA4">
        <w:t xml:space="preserve">the President, the Inter-Ministerial Committee on Human Rights appointed an expert committee </w:t>
      </w:r>
      <w:r w:rsidR="0058509B" w:rsidRPr="00651CA4">
        <w:t>-</w:t>
      </w:r>
      <w:r w:rsidR="008810DA" w:rsidRPr="00651CA4">
        <w:t xml:space="preserve"> representing both Government and civil society </w:t>
      </w:r>
      <w:r w:rsidR="0058509B" w:rsidRPr="00651CA4">
        <w:t>-</w:t>
      </w:r>
      <w:r w:rsidR="008810DA" w:rsidRPr="00651CA4">
        <w:t xml:space="preserve"> to draft a new constitutional Human Rights Charter for Sri Lanka.</w:t>
      </w:r>
    </w:p>
    <w:p w:rsidR="008810DA" w:rsidRPr="00651CA4" w:rsidRDefault="008501AF" w:rsidP="00D55260">
      <w:r>
        <w:br w:type="page"/>
      </w:r>
      <w:r w:rsidR="00D55260" w:rsidRPr="00651CA4">
        <w:t>169.</w:t>
      </w:r>
      <w:r w:rsidR="00D55260" w:rsidRPr="00651CA4">
        <w:tab/>
      </w:r>
      <w:r w:rsidR="008810DA" w:rsidRPr="00651CA4">
        <w:t>The expert committee has held many meetings to deliberate over key human rights protections that should form part of the constitutional framework. In order to draft specific provisions of the Charter, and bring on board more experts, the group created the following six</w:t>
      </w:r>
      <w:r w:rsidR="00D55260" w:rsidRPr="00651CA4">
        <w:t> </w:t>
      </w:r>
      <w:r w:rsidR="008810DA" w:rsidRPr="00651CA4">
        <w:t>subcommittees:</w:t>
      </w:r>
    </w:p>
    <w:p w:rsidR="008810DA" w:rsidRPr="00651CA4" w:rsidRDefault="00D55260" w:rsidP="00D55260">
      <w:r w:rsidRPr="00651CA4">
        <w:tab/>
        <w:t>(a)</w:t>
      </w:r>
      <w:r w:rsidRPr="00651CA4">
        <w:tab/>
      </w:r>
      <w:r w:rsidR="008810DA" w:rsidRPr="00651CA4">
        <w:t>Civil and Political Rights;</w:t>
      </w:r>
    </w:p>
    <w:p w:rsidR="008810DA" w:rsidRPr="00651CA4" w:rsidRDefault="00D55260" w:rsidP="00D55260">
      <w:r w:rsidRPr="00651CA4">
        <w:tab/>
        <w:t>(b)</w:t>
      </w:r>
      <w:r w:rsidRPr="00651CA4">
        <w:tab/>
      </w:r>
      <w:r w:rsidR="008810DA" w:rsidRPr="00651CA4">
        <w:t>Economic, Social, Cultural and Environmental Rights;</w:t>
      </w:r>
    </w:p>
    <w:p w:rsidR="008810DA" w:rsidRPr="00651CA4" w:rsidRDefault="00D55260" w:rsidP="00D55260">
      <w:r w:rsidRPr="00651CA4">
        <w:tab/>
        <w:t>(c)</w:t>
      </w:r>
      <w:r w:rsidRPr="00651CA4">
        <w:tab/>
      </w:r>
      <w:r w:rsidR="008810DA" w:rsidRPr="00651CA4">
        <w:t>Women, Children and Marginalised/Vulnerable Groups;</w:t>
      </w:r>
    </w:p>
    <w:p w:rsidR="008810DA" w:rsidRPr="00651CA4" w:rsidRDefault="00D55260" w:rsidP="00D55260">
      <w:r w:rsidRPr="00651CA4">
        <w:tab/>
        <w:t>(d)</w:t>
      </w:r>
      <w:r w:rsidRPr="00651CA4">
        <w:tab/>
      </w:r>
      <w:r w:rsidR="008810DA" w:rsidRPr="00651CA4">
        <w:t>Criminal Justice;</w:t>
      </w:r>
    </w:p>
    <w:p w:rsidR="008810DA" w:rsidRPr="00651CA4" w:rsidRDefault="00D55260" w:rsidP="00D55260">
      <w:r w:rsidRPr="00651CA4">
        <w:tab/>
        <w:t>(e)</w:t>
      </w:r>
      <w:r w:rsidRPr="00651CA4">
        <w:tab/>
      </w:r>
      <w:r w:rsidR="008810DA" w:rsidRPr="00651CA4">
        <w:t>Group Rights;</w:t>
      </w:r>
    </w:p>
    <w:p w:rsidR="008810DA" w:rsidRPr="00651CA4" w:rsidRDefault="00D55260" w:rsidP="00D55260">
      <w:r w:rsidRPr="00651CA4">
        <w:tab/>
        <w:t>(f)</w:t>
      </w:r>
      <w:r w:rsidRPr="00651CA4">
        <w:tab/>
      </w:r>
      <w:r w:rsidR="008810DA" w:rsidRPr="00651CA4">
        <w:t>Enforcement.</w:t>
      </w:r>
    </w:p>
    <w:p w:rsidR="008810DA" w:rsidRPr="00651CA4" w:rsidRDefault="00F82F6C" w:rsidP="00F82F6C">
      <w:r w:rsidRPr="00651CA4">
        <w:t>170.</w:t>
      </w:r>
      <w:r w:rsidRPr="00651CA4">
        <w:tab/>
      </w:r>
      <w:r w:rsidR="008810DA" w:rsidRPr="00651CA4">
        <w:t>As part of a national process of consultation, to ultimately express the will of the people of Sri Lanka, the Ministries of Disaster Management and Human Rights, and Constitutional Affairs and National Integration have committed to a national consultation process on the draft Charter. Once a draft is finalized, a notice will be published in newspapers in all three languages calling for public representations. Workshops will also be held throughout the country to inform the public about the proposed Charter, and secure a draft which reflects the will, aspirations and vision of the people.</w:t>
      </w:r>
    </w:p>
    <w:p w:rsidR="008810DA" w:rsidRPr="00651CA4" w:rsidRDefault="008810DA" w:rsidP="00F82F6C">
      <w:pPr>
        <w:pStyle w:val="Heading3"/>
      </w:pPr>
      <w:r w:rsidRPr="00651CA4">
        <w:t>Working Group to study the implementation of the recommendations of the Special</w:t>
      </w:r>
      <w:r w:rsidR="00F82F6C" w:rsidRPr="00651CA4">
        <w:t> </w:t>
      </w:r>
      <w:r w:rsidRPr="00651CA4">
        <w:t>Rapporteur on freedom of religion or belief (WG appointed under the IMC</w:t>
      </w:r>
      <w:r w:rsidR="00F82F6C" w:rsidRPr="00651CA4">
        <w:t>HR)</w:t>
      </w:r>
    </w:p>
    <w:p w:rsidR="008810DA" w:rsidRPr="00651CA4" w:rsidRDefault="006470A6" w:rsidP="006470A6">
      <w:r w:rsidRPr="00651CA4">
        <w:t>171.</w:t>
      </w:r>
      <w:r w:rsidRPr="00651CA4">
        <w:tab/>
      </w:r>
      <w:r w:rsidR="008810DA" w:rsidRPr="00651CA4">
        <w:t xml:space="preserve">The </w:t>
      </w:r>
      <w:r w:rsidR="00972B70" w:rsidRPr="00651CA4">
        <w:t>W</w:t>
      </w:r>
      <w:r w:rsidR="008810DA" w:rsidRPr="00651CA4">
        <w:t>orking Group was set up under the Inter-Ministerial Committee on Human Rights to study the recommendations highlighted in the report of Asma Jahangir, Special Rapporteur on freedom of religion or belief (E/CN.4/2006/5/Add.3). The Working Group has met on a number of occasions and identified specific policy recommendations. It is currently in the final stages of its deliberations and will report its findings/recommendations in the form of a report.</w:t>
      </w:r>
    </w:p>
    <w:p w:rsidR="008810DA" w:rsidRPr="00651CA4" w:rsidRDefault="006470A6" w:rsidP="006470A6">
      <w:r w:rsidRPr="00651CA4">
        <w:t>172.</w:t>
      </w:r>
      <w:r w:rsidRPr="00651CA4">
        <w:tab/>
      </w:r>
      <w:r w:rsidR="008810DA" w:rsidRPr="00651CA4">
        <w:t>Other areas of focus:</w:t>
      </w:r>
    </w:p>
    <w:p w:rsidR="008810DA" w:rsidRPr="00651CA4" w:rsidRDefault="006470A6" w:rsidP="006470A6">
      <w:r w:rsidRPr="00651CA4">
        <w:tab/>
        <w:t>(a)</w:t>
      </w:r>
      <w:r w:rsidRPr="00651CA4">
        <w:tab/>
      </w:r>
      <w:r w:rsidR="008810DA" w:rsidRPr="00651CA4">
        <w:t>Strengthening the Ministry</w:t>
      </w:r>
      <w:r w:rsidR="00672D90" w:rsidRPr="00651CA4">
        <w:t>’</w:t>
      </w:r>
      <w:r w:rsidR="008810DA" w:rsidRPr="00651CA4">
        <w:t>s partnerships and programmes with the United Nations and other donor agencies, I/NGOs and community-based organizations involved in human rights work and disaster management</w:t>
      </w:r>
      <w:r w:rsidR="00061834" w:rsidRPr="00651CA4">
        <w:t xml:space="preserve">. </w:t>
      </w:r>
      <w:r w:rsidR="008810DA" w:rsidRPr="00651CA4">
        <w:t>This includes drafting of project proposals, MOUs and progress/final reports for collaboration between t</w:t>
      </w:r>
      <w:r w:rsidRPr="00651CA4">
        <w:t>he Ministry and donors/agencies;</w:t>
      </w:r>
    </w:p>
    <w:p w:rsidR="008810DA" w:rsidRPr="00651CA4" w:rsidRDefault="006470A6" w:rsidP="006470A6">
      <w:r w:rsidRPr="00651CA4">
        <w:tab/>
        <w:t>(b)</w:t>
      </w:r>
      <w:r w:rsidRPr="00651CA4">
        <w:tab/>
      </w:r>
      <w:r w:rsidR="008810DA" w:rsidRPr="00651CA4">
        <w:t xml:space="preserve">Conducting substantive research and providing policy guidance advisory service on key areas, including legislative reform </w:t>
      </w:r>
      <w:r w:rsidR="0058509B" w:rsidRPr="00651CA4">
        <w:t>-</w:t>
      </w:r>
      <w:r w:rsidR="008810DA" w:rsidRPr="00651CA4">
        <w:t xml:space="preserve"> reviewing draft bills, drafting briefings</w:t>
      </w:r>
      <w:r w:rsidR="00303658" w:rsidRPr="00651CA4">
        <w:t>,</w:t>
      </w:r>
      <w:r w:rsidR="008810DA" w:rsidRPr="00651CA4">
        <w:t xml:space="preserve"> etc.</w:t>
      </w:r>
      <w:r w:rsidRPr="00651CA4">
        <w:t>;</w:t>
      </w:r>
    </w:p>
    <w:p w:rsidR="008810DA" w:rsidRPr="00651CA4" w:rsidRDefault="006470A6" w:rsidP="006470A6">
      <w:r w:rsidRPr="00651CA4">
        <w:tab/>
        <w:t>(c)</w:t>
      </w:r>
      <w:r w:rsidRPr="00651CA4">
        <w:tab/>
      </w:r>
      <w:r w:rsidR="008810DA" w:rsidRPr="00651CA4">
        <w:t>Coordinating and facilitating collaboration of UNDP with the Ministry on human rights</w:t>
      </w:r>
      <w:r w:rsidR="00061834" w:rsidRPr="00651CA4">
        <w:t xml:space="preserve">. </w:t>
      </w:r>
      <w:r w:rsidR="008810DA" w:rsidRPr="00651CA4">
        <w:t xml:space="preserve">This includes, facilitating collaboration of UNDP with the Ministry under the umbrella proposal for </w:t>
      </w:r>
      <w:r w:rsidR="00D6437D" w:rsidRPr="00651CA4">
        <w:t>“</w:t>
      </w:r>
      <w:r w:rsidR="008810DA" w:rsidRPr="00651CA4">
        <w:t>strengthening human rights in post-tsunami recovery</w:t>
      </w:r>
      <w:r w:rsidR="00D6437D" w:rsidRPr="00651CA4">
        <w:t>”</w:t>
      </w:r>
      <w:r w:rsidRPr="00651CA4">
        <w:t>;</w:t>
      </w:r>
    </w:p>
    <w:p w:rsidR="008810DA" w:rsidRPr="00651CA4" w:rsidRDefault="008501AF" w:rsidP="006470A6">
      <w:r>
        <w:br w:type="page"/>
      </w:r>
      <w:r w:rsidR="006470A6" w:rsidRPr="00651CA4">
        <w:tab/>
        <w:t>(d)</w:t>
      </w:r>
      <w:r w:rsidR="006470A6" w:rsidRPr="00651CA4">
        <w:tab/>
      </w:r>
      <w:r w:rsidR="008810DA" w:rsidRPr="00651CA4">
        <w:t>Providing capacity-development to Ministry officials on relevant human rights themes and on human rights based approaches (HRBA) to recovery and development with a view to advancing a more rights-friendly and rights-based approach to the Ministry</w:t>
      </w:r>
      <w:r w:rsidR="00672D90" w:rsidRPr="00651CA4">
        <w:t>’</w:t>
      </w:r>
      <w:r w:rsidR="006470A6" w:rsidRPr="00651CA4">
        <w:t>s work;</w:t>
      </w:r>
    </w:p>
    <w:p w:rsidR="008810DA" w:rsidRPr="00651CA4" w:rsidRDefault="006470A6" w:rsidP="006470A6">
      <w:r w:rsidRPr="00651CA4">
        <w:tab/>
        <w:t>(e)</w:t>
      </w:r>
      <w:r w:rsidRPr="00651CA4">
        <w:tab/>
      </w:r>
      <w:r w:rsidR="008810DA" w:rsidRPr="00651CA4">
        <w:t>Working in collaboration with other government agencies and institutions to identify and give effect to international treaty obligations, including support to working group on treaty body recommendati</w:t>
      </w:r>
      <w:r w:rsidRPr="00651CA4">
        <w:t>ons;</w:t>
      </w:r>
    </w:p>
    <w:p w:rsidR="008810DA" w:rsidRPr="00651CA4" w:rsidRDefault="006470A6" w:rsidP="006470A6">
      <w:r w:rsidRPr="00651CA4">
        <w:tab/>
        <w:t>(f)</w:t>
      </w:r>
      <w:r w:rsidRPr="00651CA4">
        <w:tab/>
      </w:r>
      <w:r w:rsidR="008810DA" w:rsidRPr="00651CA4">
        <w:t xml:space="preserve">Providing advice on and responding to public complaints and communications from United Nations agencies, I/NGOs, donors and community-based organizations </w:t>
      </w:r>
      <w:r w:rsidRPr="00651CA4">
        <w:t>on specific human rights issues;</w:t>
      </w:r>
    </w:p>
    <w:p w:rsidR="008810DA" w:rsidRPr="00651CA4" w:rsidRDefault="006470A6" w:rsidP="006470A6">
      <w:r w:rsidRPr="00651CA4">
        <w:tab/>
        <w:t>(g)</w:t>
      </w:r>
      <w:r w:rsidRPr="00651CA4">
        <w:tab/>
      </w:r>
      <w:r w:rsidR="008810DA" w:rsidRPr="00651CA4">
        <w:t>Providing human rights messaging and communication material for the Minister and Ministr</w:t>
      </w:r>
      <w:r w:rsidR="00303658" w:rsidRPr="00651CA4">
        <w:t>y, including public information;</w:t>
      </w:r>
    </w:p>
    <w:p w:rsidR="008810DA" w:rsidRPr="00651CA4" w:rsidRDefault="006470A6" w:rsidP="006470A6">
      <w:r w:rsidRPr="00651CA4">
        <w:tab/>
        <w:t>(h)</w:t>
      </w:r>
      <w:r w:rsidRPr="00651CA4">
        <w:tab/>
      </w:r>
      <w:r w:rsidR="008810DA" w:rsidRPr="00651CA4">
        <w:t>Research and coordination for parliamentary select-committees, namely on man</w:t>
      </w:r>
      <w:r w:rsidRPr="00651CA4">
        <w:noBreakHyphen/>
      </w:r>
      <w:r w:rsidR="008810DA" w:rsidRPr="00651CA4">
        <w:t>made disasters, and the forthcoming select committee on: the revision of the act constituting and enabling the HRC; and the constitutional jurisdiction of the Court under Chapter XVI of the Constitution especially the consideration of post-enactment legislative review by the Supreme</w:t>
      </w:r>
      <w:r w:rsidRPr="00651CA4">
        <w:t> </w:t>
      </w:r>
      <w:r w:rsidR="008810DA" w:rsidRPr="00651CA4">
        <w:t>Court.</w:t>
      </w:r>
    </w:p>
    <w:p w:rsidR="008810DA" w:rsidRPr="00651CA4" w:rsidRDefault="006470A6" w:rsidP="006470A6">
      <w:r w:rsidRPr="00651CA4">
        <w:t>173.</w:t>
      </w:r>
      <w:r w:rsidRPr="00651CA4">
        <w:tab/>
      </w:r>
      <w:r w:rsidR="008810DA" w:rsidRPr="00651CA4">
        <w:t>Apart from continuing with this existing work, in 2008 the Ministry will attempt to devise for the first time an overarching human rights promotion and protection framework for the country for the period 2009 to 2013. This will be done under a programme of assistance currently under discussion with and utilizing the expertise of UNDP and OHCHR. One main objective of the envisaged technical cooperation is the development of a National Action Plan on Human Rights in keeping with the Vienna Declaration and Programme of Action of 1993.</w:t>
      </w:r>
    </w:p>
    <w:p w:rsidR="008810DA" w:rsidRPr="00651CA4" w:rsidRDefault="003F16B4" w:rsidP="003F16B4">
      <w:r w:rsidRPr="00651CA4">
        <w:t>174.</w:t>
      </w:r>
      <w:r w:rsidRPr="00651CA4">
        <w:tab/>
      </w:r>
      <w:r w:rsidR="008810DA" w:rsidRPr="00651CA4">
        <w:t>The National Action Plan (and its process of preparation) is expected to:</w:t>
      </w:r>
    </w:p>
    <w:p w:rsidR="008810DA" w:rsidRPr="00651CA4" w:rsidRDefault="003F16B4" w:rsidP="003F16B4">
      <w:r w:rsidRPr="00651CA4">
        <w:tab/>
        <w:t>(a)</w:t>
      </w:r>
      <w:r w:rsidRPr="00651CA4">
        <w:tab/>
      </w:r>
      <w:r w:rsidR="008810DA" w:rsidRPr="00651CA4">
        <w:t>Enable the Government to assess Sri Lanka</w:t>
      </w:r>
      <w:r w:rsidR="00672D90" w:rsidRPr="00651CA4">
        <w:t>’</w:t>
      </w:r>
      <w:r w:rsidR="008810DA" w:rsidRPr="00651CA4">
        <w:t>s human rights needs, leading to the</w:t>
      </w:r>
      <w:r w:rsidR="00441C6E" w:rsidRPr="00651CA4">
        <w:t xml:space="preserve"> </w:t>
      </w:r>
      <w:r w:rsidR="008810DA" w:rsidRPr="00651CA4">
        <w:t>a development of a broad vision and strategy on the advancement of human rights;</w:t>
      </w:r>
    </w:p>
    <w:p w:rsidR="008810DA" w:rsidRPr="00651CA4" w:rsidRDefault="003F16B4" w:rsidP="003F16B4">
      <w:r w:rsidRPr="00651CA4">
        <w:tab/>
        <w:t>(b)</w:t>
      </w:r>
      <w:r w:rsidRPr="00651CA4">
        <w:tab/>
      </w:r>
      <w:r w:rsidR="008810DA" w:rsidRPr="00651CA4">
        <w:t>Set realistic goals and targets for the promotion and protection of human rights;</w:t>
      </w:r>
    </w:p>
    <w:p w:rsidR="008810DA" w:rsidRPr="00651CA4" w:rsidRDefault="003F16B4" w:rsidP="003F16B4">
      <w:r w:rsidRPr="00651CA4">
        <w:tab/>
        <w:t>(c)</w:t>
      </w:r>
      <w:r w:rsidRPr="00651CA4">
        <w:tab/>
      </w:r>
      <w:r w:rsidR="008810DA" w:rsidRPr="00651CA4">
        <w:t>Strengthen the human rights protection system in Sri Lanka by enhancing the capacity of national institutions engaged in human rights-related work to address human rights concerns;</w:t>
      </w:r>
    </w:p>
    <w:p w:rsidR="008810DA" w:rsidRPr="00651CA4" w:rsidRDefault="003F16B4" w:rsidP="003F16B4">
      <w:r w:rsidRPr="00651CA4">
        <w:tab/>
        <w:t>(d)</w:t>
      </w:r>
      <w:r w:rsidRPr="00651CA4">
        <w:tab/>
      </w:r>
      <w:r w:rsidR="008810DA" w:rsidRPr="00651CA4">
        <w:t>Support and advance sustainable peace in the country by strengthening institutions that enable people to channel their grievances in a non-violent manner and thus reduce the risk of social tension;</w:t>
      </w:r>
    </w:p>
    <w:p w:rsidR="008810DA" w:rsidRPr="00651CA4" w:rsidRDefault="003F16B4" w:rsidP="003F16B4">
      <w:r w:rsidRPr="00651CA4">
        <w:tab/>
        <w:t>(e)</w:t>
      </w:r>
      <w:r w:rsidRPr="00651CA4">
        <w:tab/>
      </w:r>
      <w:r w:rsidR="008810DA" w:rsidRPr="00651CA4">
        <w:t>Ensure better protection of economic, social and cultural rights which will lead to the concerns of minority and vulnerable groups being addressed;</w:t>
      </w:r>
    </w:p>
    <w:p w:rsidR="008810DA" w:rsidRPr="00651CA4" w:rsidRDefault="003F16B4" w:rsidP="003F16B4">
      <w:r w:rsidRPr="00651CA4">
        <w:tab/>
        <w:t>(f)</w:t>
      </w:r>
      <w:r w:rsidRPr="00651CA4">
        <w:tab/>
      </w:r>
      <w:r w:rsidR="008810DA" w:rsidRPr="00651CA4">
        <w:t>Improve rule of law, strengthen the administration of justice and strengthen the independence of the judiciary;</w:t>
      </w:r>
    </w:p>
    <w:p w:rsidR="008810DA" w:rsidRPr="00651CA4" w:rsidRDefault="008501AF" w:rsidP="003F16B4">
      <w:r>
        <w:br w:type="page"/>
      </w:r>
      <w:r w:rsidR="003F16B4" w:rsidRPr="00651CA4">
        <w:tab/>
        <w:t>(g)</w:t>
      </w:r>
      <w:r w:rsidR="003F16B4" w:rsidRPr="00651CA4">
        <w:tab/>
      </w:r>
      <w:r w:rsidR="008810DA" w:rsidRPr="00651CA4">
        <w:t xml:space="preserve">Raise awareness </w:t>
      </w:r>
      <w:r w:rsidR="0058509B" w:rsidRPr="00651CA4">
        <w:t>-</w:t>
      </w:r>
      <w:r w:rsidR="008810DA" w:rsidRPr="00651CA4">
        <w:t xml:space="preserve"> leading to a greater understanding </w:t>
      </w:r>
      <w:r w:rsidR="00303658" w:rsidRPr="00651CA4">
        <w:t>of human rights and their value </w:t>
      </w:r>
      <w:r w:rsidR="008810DA" w:rsidRPr="00651CA4">
        <w:t>to individuals and communities (raise awareness amongst government officials, security forces, grass roots civil society organizations and the general public placing a primary focus on duty</w:t>
      </w:r>
      <w:r w:rsidR="00303658" w:rsidRPr="00651CA4">
        <w:t>-</w:t>
      </w:r>
      <w:r w:rsidR="008810DA" w:rsidRPr="00651CA4">
        <w:t>bearers);</w:t>
      </w:r>
    </w:p>
    <w:p w:rsidR="008810DA" w:rsidRPr="00651CA4" w:rsidRDefault="003F16B4" w:rsidP="003F16B4">
      <w:r w:rsidRPr="00651CA4">
        <w:tab/>
        <w:t>(h)</w:t>
      </w:r>
      <w:r w:rsidRPr="00651CA4">
        <w:tab/>
      </w:r>
      <w:r w:rsidR="008810DA" w:rsidRPr="00651CA4">
        <w:t>Mainstream human rights in government planning: policy, programming and process</w:t>
      </w:r>
      <w:r w:rsidRPr="00651CA4">
        <w:t> </w:t>
      </w:r>
      <w:r w:rsidR="0058509B" w:rsidRPr="00651CA4">
        <w:t>-</w:t>
      </w:r>
      <w:r w:rsidR="008810DA" w:rsidRPr="00651CA4">
        <w:t xml:space="preserve"> and ensure conflict sensitive planning;</w:t>
      </w:r>
    </w:p>
    <w:p w:rsidR="008810DA" w:rsidRPr="00651CA4" w:rsidRDefault="003F16B4" w:rsidP="003F16B4">
      <w:r w:rsidRPr="00651CA4">
        <w:tab/>
        <w:t>(i)</w:t>
      </w:r>
      <w:r w:rsidRPr="00651CA4">
        <w:tab/>
      </w:r>
      <w:r w:rsidR="008810DA" w:rsidRPr="00651CA4">
        <w:t xml:space="preserve">Increase coordination amongst government ministries and agencies </w:t>
      </w:r>
      <w:r w:rsidR="0058509B" w:rsidRPr="00651CA4">
        <w:t>-</w:t>
      </w:r>
      <w:r w:rsidR="008810DA" w:rsidRPr="00651CA4">
        <w:t xml:space="preserve"> thereby avoiding duplication of effort and at the same time raising general awareness of the human rights initiatives being supported by different agencies leading to responsive institutions of the state that protect and promote human rights;</w:t>
      </w:r>
    </w:p>
    <w:p w:rsidR="008810DA" w:rsidRPr="00651CA4" w:rsidRDefault="003F16B4" w:rsidP="003F16B4">
      <w:r w:rsidRPr="00651CA4">
        <w:tab/>
        <w:t>(j)</w:t>
      </w:r>
      <w:r w:rsidRPr="00651CA4">
        <w:tab/>
      </w:r>
      <w:r w:rsidR="008810DA" w:rsidRPr="00651CA4">
        <w:t>Develop tools to plan the management of resources for the promotion and protection of human rights;</w:t>
      </w:r>
    </w:p>
    <w:p w:rsidR="008810DA" w:rsidRPr="00651CA4" w:rsidRDefault="003F16B4" w:rsidP="003F16B4">
      <w:r w:rsidRPr="00651CA4">
        <w:tab/>
        <w:t>(k)</w:t>
      </w:r>
      <w:r w:rsidRPr="00651CA4">
        <w:tab/>
      </w:r>
      <w:r w:rsidR="008810DA" w:rsidRPr="00651CA4">
        <w:t>Provide the country with a modality for evaluating performance with regard to human rights obligations;</w:t>
      </w:r>
    </w:p>
    <w:p w:rsidR="008810DA" w:rsidRPr="00651CA4" w:rsidRDefault="003F16B4" w:rsidP="003F16B4">
      <w:r w:rsidRPr="00651CA4">
        <w:tab/>
        <w:t>(l)</w:t>
      </w:r>
      <w:r w:rsidRPr="00651CA4">
        <w:tab/>
      </w:r>
      <w:r w:rsidR="008810DA" w:rsidRPr="00651CA4">
        <w:t>Inform donor agencies and governments of the implementation of projects and create a consolidated and strategic basis for national development frameworks that has human rights at its core leading to improved linkages between human rights and development;</w:t>
      </w:r>
    </w:p>
    <w:p w:rsidR="008810DA" w:rsidRPr="00651CA4" w:rsidRDefault="003F16B4" w:rsidP="003F16B4">
      <w:r w:rsidRPr="00651CA4">
        <w:tab/>
        <w:t>(m)</w:t>
      </w:r>
      <w:r w:rsidRPr="00651CA4">
        <w:tab/>
      </w:r>
      <w:r w:rsidR="008810DA" w:rsidRPr="00651CA4">
        <w:t xml:space="preserve">Enable Sri Lanka to better meet its international obligations </w:t>
      </w:r>
      <w:r w:rsidR="0058509B" w:rsidRPr="00651CA4">
        <w:t>-</w:t>
      </w:r>
      <w:r w:rsidR="008810DA" w:rsidRPr="00651CA4">
        <w:t xml:space="preserve"> treaty implementation and improved frequency of submission of reports to treaty monitoring bodies, leading to an expansion of human rights protection for all Sri Lankans.</w:t>
      </w:r>
    </w:p>
    <w:p w:rsidR="008810DA" w:rsidRPr="00651CA4" w:rsidRDefault="008810DA" w:rsidP="003F16B4">
      <w:pPr>
        <w:pStyle w:val="Heading2"/>
      </w:pPr>
      <w:r w:rsidRPr="00651CA4">
        <w:t xml:space="preserve">4. </w:t>
      </w:r>
      <w:r w:rsidR="003F16B4" w:rsidRPr="00651CA4">
        <w:t xml:space="preserve"> </w:t>
      </w:r>
      <w:r w:rsidRPr="00651CA4">
        <w:t>Ministry of justice and law reforms</w:t>
      </w:r>
    </w:p>
    <w:p w:rsidR="008810DA" w:rsidRPr="00651CA4" w:rsidRDefault="003F16B4" w:rsidP="003F16B4">
      <w:r w:rsidRPr="00651CA4">
        <w:t>175.</w:t>
      </w:r>
      <w:r w:rsidRPr="00651CA4">
        <w:tab/>
      </w:r>
      <w:r w:rsidR="008810DA" w:rsidRPr="00651CA4">
        <w:t>The Constitution prescribes in article 105 that institutions for the administration of justice which protect and enforce the rights of the people, shall be the Supreme Court, the Court of Appeal, the High Court, and the other courts of first instance, tribunals or such institutions as Parliament may from time to time establish. The Supreme Court and the Court of Appeal are each a superior court of record.</w:t>
      </w:r>
    </w:p>
    <w:p w:rsidR="008810DA" w:rsidRPr="00651CA4" w:rsidRDefault="003F16B4" w:rsidP="003F16B4">
      <w:r w:rsidRPr="00651CA4">
        <w:t>176.</w:t>
      </w:r>
      <w:r w:rsidRPr="00651CA4">
        <w:tab/>
      </w:r>
      <w:r w:rsidR="008810DA" w:rsidRPr="00651CA4">
        <w:t xml:space="preserve">Articles 107-117 of the Constitution contain provisions guaranteeing the independence of the judiciary. They provide, inter alia, for the appointment of the Chief Justice, the President of the Court of Appeal and every other judge of the Supreme Court and the Court of Appeal, by the President. Every such judge holds office during </w:t>
      </w:r>
      <w:r w:rsidR="00672D90" w:rsidRPr="00651CA4">
        <w:t>“</w:t>
      </w:r>
      <w:r w:rsidR="008810DA" w:rsidRPr="00651CA4">
        <w:t>good behaviour</w:t>
      </w:r>
      <w:r w:rsidR="00672D90" w:rsidRPr="00651CA4">
        <w:t>”</w:t>
      </w:r>
      <w:r w:rsidR="008810DA" w:rsidRPr="00651CA4">
        <w:t xml:space="preserve"> and shall not be removed except by an order of the President, made after an address of Parliament, supported by the majority of the total number of the members of the Parliament, has been presented to the President for such removal on a finding of proved misbehaviour or incapacity.</w:t>
      </w:r>
    </w:p>
    <w:p w:rsidR="008810DA" w:rsidRPr="00651CA4" w:rsidRDefault="008810DA" w:rsidP="007248B9">
      <w:pPr>
        <w:pStyle w:val="Heading2"/>
      </w:pPr>
      <w:r w:rsidRPr="00651CA4">
        <w:t xml:space="preserve">5. </w:t>
      </w:r>
      <w:r w:rsidR="007248B9" w:rsidRPr="00651CA4">
        <w:t xml:space="preserve"> </w:t>
      </w:r>
      <w:r w:rsidRPr="00651CA4">
        <w:t xml:space="preserve">Ministry of </w:t>
      </w:r>
      <w:r w:rsidR="009070B2" w:rsidRPr="00651CA4">
        <w:t xml:space="preserve">Constitutional Affairs </w:t>
      </w:r>
      <w:r w:rsidRPr="00651CA4">
        <w:t xml:space="preserve">and </w:t>
      </w:r>
      <w:r w:rsidR="009070B2" w:rsidRPr="00651CA4">
        <w:t>National Integration</w:t>
      </w:r>
    </w:p>
    <w:p w:rsidR="008810DA" w:rsidRPr="00651CA4" w:rsidRDefault="007248B9" w:rsidP="007248B9">
      <w:r w:rsidRPr="00651CA4">
        <w:t>177.</w:t>
      </w:r>
      <w:r w:rsidRPr="00651CA4">
        <w:tab/>
      </w:r>
      <w:r w:rsidR="008810DA" w:rsidRPr="00651CA4">
        <w:t xml:space="preserve">The Ministry of Constitutional Affairs and National Integration is mandated to implement the Official Languages Policy enshrined in </w:t>
      </w:r>
      <w:r w:rsidR="00672D90" w:rsidRPr="00651CA4">
        <w:t>“</w:t>
      </w:r>
      <w:r w:rsidR="008810DA" w:rsidRPr="00651CA4">
        <w:t>the Constitution of the Democratic Socialist Republic of Sri Lanka (Chapter IV)</w:t>
      </w:r>
      <w:r w:rsidR="00972B70" w:rsidRPr="00651CA4">
        <w:t>.</w:t>
      </w:r>
    </w:p>
    <w:p w:rsidR="008810DA" w:rsidRPr="00651CA4" w:rsidRDefault="008501AF" w:rsidP="00A138B8">
      <w:r>
        <w:br w:type="page"/>
      </w:r>
      <w:r w:rsidR="00A138B8" w:rsidRPr="00651CA4">
        <w:t>178.</w:t>
      </w:r>
      <w:r w:rsidR="00A138B8" w:rsidRPr="00651CA4">
        <w:tab/>
      </w:r>
      <w:r w:rsidR="008810DA" w:rsidRPr="00651CA4">
        <w:t>The Ministry has taken the following measures towards the effective implementation of this Policy.</w:t>
      </w:r>
    </w:p>
    <w:p w:rsidR="008810DA" w:rsidRPr="00651CA4" w:rsidRDefault="00A138B8" w:rsidP="00A138B8">
      <w:r w:rsidRPr="00651CA4">
        <w:t>179.</w:t>
      </w:r>
      <w:r w:rsidRPr="00651CA4">
        <w:tab/>
      </w:r>
      <w:r w:rsidR="008810DA" w:rsidRPr="00651CA4">
        <w:t>Bilingu</w:t>
      </w:r>
      <w:r w:rsidR="003A6F86">
        <w:t>a</w:t>
      </w:r>
      <w:r w:rsidR="008810DA" w:rsidRPr="00651CA4">
        <w:t>lization of the Public Service, Public Administration Circular Number 3/2007 dated</w:t>
      </w:r>
      <w:r w:rsidRPr="00651CA4">
        <w:t> </w:t>
      </w:r>
      <w:r w:rsidR="008810DA" w:rsidRPr="00651CA4">
        <w:t>9 February 2007, provides incentives for Public Officers presently in services to acquire competency in the Second Language.</w:t>
      </w:r>
    </w:p>
    <w:p w:rsidR="008810DA" w:rsidRPr="00651CA4" w:rsidRDefault="00A138B8" w:rsidP="00A138B8">
      <w:r w:rsidRPr="00651CA4">
        <w:t>180.</w:t>
      </w:r>
      <w:r w:rsidRPr="00651CA4">
        <w:tab/>
      </w:r>
      <w:r w:rsidR="008810DA" w:rsidRPr="00651CA4">
        <w:t>In terms of Public Administrative Circular No 7/2007, dated 28 May 2007, officers joining the Public Service on or after 1</w:t>
      </w:r>
      <w:r w:rsidR="008810DA" w:rsidRPr="00651CA4">
        <w:rPr>
          <w:vertAlign w:val="superscript"/>
        </w:rPr>
        <w:t>st</w:t>
      </w:r>
      <w:r w:rsidR="008810DA" w:rsidRPr="00651CA4">
        <w:t xml:space="preserve"> July 2007 are required to acquire the competency in the Second Language within a period of five years from the date of joining the Public Service.</w:t>
      </w:r>
    </w:p>
    <w:p w:rsidR="008810DA" w:rsidRPr="00651CA4" w:rsidRDefault="00A138B8" w:rsidP="00A138B8">
      <w:r w:rsidRPr="00651CA4">
        <w:t>181.</w:t>
      </w:r>
      <w:r w:rsidRPr="00651CA4">
        <w:tab/>
      </w:r>
      <w:r w:rsidR="008810DA" w:rsidRPr="00651CA4">
        <w:t>The National Institute of Language Education and Training has been established by Act</w:t>
      </w:r>
      <w:r w:rsidRPr="00651CA4">
        <w:t> </w:t>
      </w:r>
      <w:r w:rsidR="008810DA" w:rsidRPr="00651CA4">
        <w:t xml:space="preserve">No. 26 of 2007, </w:t>
      </w:r>
      <w:r w:rsidR="00053B59" w:rsidRPr="00651CA4">
        <w:t>with the objective of producing:</w:t>
      </w:r>
    </w:p>
    <w:p w:rsidR="008810DA" w:rsidRPr="00651CA4" w:rsidRDefault="00A138B8" w:rsidP="00A138B8">
      <w:r w:rsidRPr="00651CA4">
        <w:tab/>
        <w:t>(a)</w:t>
      </w:r>
      <w:r w:rsidRPr="00651CA4">
        <w:tab/>
      </w:r>
      <w:r w:rsidR="008810DA" w:rsidRPr="00651CA4">
        <w:t>Competent teachers to teach Sinhala, Tamil and English to those who are desirous of acquiring such knowledge;</w:t>
      </w:r>
    </w:p>
    <w:p w:rsidR="008810DA" w:rsidRPr="00651CA4" w:rsidRDefault="00A138B8" w:rsidP="00A138B8">
      <w:r w:rsidRPr="00651CA4">
        <w:tab/>
        <w:t>(b)</w:t>
      </w:r>
      <w:r w:rsidRPr="00651CA4">
        <w:tab/>
      </w:r>
      <w:r w:rsidR="008810DA" w:rsidRPr="00651CA4">
        <w:t>Competent translators and interpreters in the Sinhala, Tamil and English languages who shall constitute the National Translators Service and the National Interpreters Service to be established by written law;</w:t>
      </w:r>
    </w:p>
    <w:p w:rsidR="008810DA" w:rsidRPr="00651CA4" w:rsidRDefault="00A138B8" w:rsidP="00A138B8">
      <w:r w:rsidRPr="00651CA4">
        <w:tab/>
        <w:t>(c)</w:t>
      </w:r>
      <w:r w:rsidRPr="00651CA4">
        <w:tab/>
      </w:r>
      <w:r w:rsidR="008810DA" w:rsidRPr="00651CA4">
        <w:t>Qualified trainers to train language teachers, translators and interpreters in the Sinhala, Tamil and English Languages;</w:t>
      </w:r>
    </w:p>
    <w:p w:rsidR="008810DA" w:rsidRPr="00651CA4" w:rsidRDefault="00A138B8" w:rsidP="00A138B8">
      <w:r w:rsidRPr="00651CA4">
        <w:tab/>
        <w:t>(d)</w:t>
      </w:r>
      <w:r w:rsidRPr="00651CA4">
        <w:tab/>
      </w:r>
      <w:r w:rsidR="008810DA" w:rsidRPr="00651CA4">
        <w:t>Trained persons with trilingual capabilities for the efficient provision of services to the public.</w:t>
      </w:r>
    </w:p>
    <w:p w:rsidR="008810DA" w:rsidRPr="00651CA4" w:rsidRDefault="00A138B8" w:rsidP="00A138B8">
      <w:r w:rsidRPr="00651CA4">
        <w:t>182.</w:t>
      </w:r>
      <w:r w:rsidRPr="00651CA4">
        <w:tab/>
      </w:r>
      <w:r w:rsidR="008810DA" w:rsidRPr="00651CA4">
        <w:t>The Ministry during the period 15 September 2007 to 30 October 2007 held Mobile Services in all Divisional Secretariat Divisions in the Eastern Province, (Trincomalee 11, Baticaloa 12 and Ampara 22) in collaboration with other ministries and agencies and provided the following services to the people in Eastern Province. The services provided included the issuance of free national identity cards, birth certificates, marriage and death certificates, free legal advice, identity cards to senior citizens and conducted awareness programmes to the youth on the availability of vocational training and as to the opportunities for youth to engage in development activities.</w:t>
      </w:r>
    </w:p>
    <w:p w:rsidR="008810DA" w:rsidRPr="00651CA4" w:rsidRDefault="00A138B8" w:rsidP="00A138B8">
      <w:r w:rsidRPr="00651CA4">
        <w:t>183.</w:t>
      </w:r>
      <w:r w:rsidRPr="00651CA4">
        <w:tab/>
      </w:r>
      <w:r w:rsidR="008810DA" w:rsidRPr="00651CA4">
        <w:t>Eighty programmes have been conducted in the year 2007 in all parts of the country to promote ethnic harmony and as a confidence building measure among the different communities. The programmes carried out included youth camps, joint shramadana activities and awareness programmes addressing students, religious leaders and civil society, drawing of posters and pictures promoting peace, etc.</w:t>
      </w:r>
    </w:p>
    <w:p w:rsidR="008810DA" w:rsidRPr="00651CA4" w:rsidRDefault="008810DA" w:rsidP="00A138B8">
      <w:pPr>
        <w:pStyle w:val="Heading2"/>
      </w:pPr>
      <w:r w:rsidRPr="00651CA4">
        <w:t xml:space="preserve">6. </w:t>
      </w:r>
      <w:r w:rsidR="00A138B8" w:rsidRPr="00651CA4">
        <w:t xml:space="preserve"> </w:t>
      </w:r>
      <w:r w:rsidR="00053B59" w:rsidRPr="00651CA4">
        <w:t>Attorney</w:t>
      </w:r>
      <w:r w:rsidR="008E278D" w:rsidRPr="00651CA4">
        <w:t>-</w:t>
      </w:r>
      <w:r w:rsidRPr="00651CA4">
        <w:t>General</w:t>
      </w:r>
      <w:r w:rsidR="00672D90" w:rsidRPr="00651CA4">
        <w:t>’</w:t>
      </w:r>
      <w:r w:rsidRPr="00651CA4">
        <w:t>s Department</w:t>
      </w:r>
    </w:p>
    <w:p w:rsidR="008810DA" w:rsidRPr="00651CA4" w:rsidRDefault="00A138B8" w:rsidP="00A138B8">
      <w:r w:rsidRPr="00651CA4">
        <w:t>184.</w:t>
      </w:r>
      <w:r w:rsidRPr="00651CA4">
        <w:tab/>
      </w:r>
      <w:r w:rsidR="008810DA" w:rsidRPr="00651CA4">
        <w:t>The Attorney-General</w:t>
      </w:r>
      <w:r w:rsidR="00672D90" w:rsidRPr="00651CA4">
        <w:t>’</w:t>
      </w:r>
      <w:r w:rsidR="008810DA" w:rsidRPr="00651CA4">
        <w:t>s Department is headed by the Attorney-General who is the Chief</w:t>
      </w:r>
      <w:r w:rsidRPr="00651CA4">
        <w:t> </w:t>
      </w:r>
      <w:r w:rsidR="008810DA" w:rsidRPr="00651CA4">
        <w:t>Law Officer of the State. The Department functions with a cadre of 199 professionals which includes the Attorney-General, the Solicitor General, 5 Additional Solicitors General,</w:t>
      </w:r>
      <w:r w:rsidR="008501AF">
        <w:t xml:space="preserve"> </w:t>
      </w:r>
      <w:r w:rsidR="008810DA" w:rsidRPr="00651CA4">
        <w:t>20</w:t>
      </w:r>
      <w:r w:rsidR="008501AF">
        <w:t xml:space="preserve"> </w:t>
      </w:r>
      <w:r w:rsidR="008501AF">
        <w:br w:type="page"/>
      </w:r>
      <w:r w:rsidR="008810DA" w:rsidRPr="00651CA4">
        <w:t>Deputy Solicitors General, 40 Senior State Counsel, and 80 State Counsel, 2 State Attorneys,</w:t>
      </w:r>
      <w:r w:rsidR="008501AF">
        <w:t xml:space="preserve"> 5 </w:t>
      </w:r>
      <w:r w:rsidR="008810DA" w:rsidRPr="00651CA4">
        <w:t>Senior State Attorneys, 10 Assistant State Attorneys and 1 Accountant. In the year</w:t>
      </w:r>
      <w:r w:rsidRPr="00651CA4">
        <w:t> </w:t>
      </w:r>
      <w:r w:rsidR="008810DA" w:rsidRPr="00651CA4">
        <w:t>1884 this office was established by law consequent to a decision of the Supreme Court.</w:t>
      </w:r>
    </w:p>
    <w:p w:rsidR="008810DA" w:rsidRPr="00651CA4" w:rsidRDefault="00A138B8" w:rsidP="00A138B8">
      <w:r w:rsidRPr="00651CA4">
        <w:t>185.</w:t>
      </w:r>
      <w:r w:rsidRPr="00651CA4">
        <w:tab/>
      </w:r>
      <w:r w:rsidR="008810DA" w:rsidRPr="00651CA4">
        <w:t>The Department continues to perform its traditional role of advising Government and its Institutions and representing Government and its Institution</w:t>
      </w:r>
      <w:r w:rsidR="008810DA" w:rsidRPr="00651CA4">
        <w:rPr>
          <w:bCs/>
        </w:rPr>
        <w:t>s</w:t>
      </w:r>
      <w:r w:rsidR="008810DA" w:rsidRPr="00651CA4">
        <w:t xml:space="preserve"> in litigation. In the performance of its work, the Department operates in distinct branches. These are the civil branch, the criminal branch, the State Attorneys branch, the Supreme Court branch, and the Corporation branch</w:t>
      </w:r>
      <w:r w:rsidR="00061834" w:rsidRPr="00651CA4">
        <w:t xml:space="preserve">. </w:t>
      </w:r>
      <w:r w:rsidR="008810DA" w:rsidRPr="00651CA4">
        <w:t>There are also special units to which specially identified responsibilities have been assigned. These are, the Missing Persons Unit (which handles matters relating to persons who are alleged to have disappeared), Non-Summary Unit (which was set up to expedite non-summary inquiries in Magistrate</w:t>
      </w:r>
      <w:r w:rsidR="00672D90" w:rsidRPr="00651CA4">
        <w:t>’</w:t>
      </w:r>
      <w:r w:rsidR="008810DA" w:rsidRPr="00651CA4">
        <w:t>s Courts), the EER Unit (which handles cases under Emergency Regulations), the Habeas Corpus Unit (which handles cases filed in relation to missing persons) Child Abuse Unit and the Public Petitions Unit (which handles public petitions).</w:t>
      </w:r>
    </w:p>
    <w:p w:rsidR="008810DA" w:rsidRPr="00651CA4" w:rsidRDefault="00A138B8" w:rsidP="00A138B8">
      <w:r w:rsidRPr="00651CA4">
        <w:t>186.</w:t>
      </w:r>
      <w:r w:rsidRPr="00651CA4">
        <w:tab/>
      </w:r>
      <w:r w:rsidR="008810DA" w:rsidRPr="00651CA4">
        <w:t>The major functions of the Department are</w:t>
      </w:r>
      <w:r w:rsidRPr="00651CA4">
        <w:t>:</w:t>
      </w:r>
    </w:p>
    <w:p w:rsidR="008810DA" w:rsidRPr="00651CA4" w:rsidRDefault="00A138B8" w:rsidP="00A138B8">
      <w:r w:rsidRPr="00651CA4">
        <w:tab/>
        <w:t>(a)</w:t>
      </w:r>
      <w:r w:rsidRPr="00651CA4">
        <w:tab/>
      </w:r>
      <w:r w:rsidR="008810DA" w:rsidRPr="00651CA4">
        <w:t>Institution and defence of civil actions for and on behalf of the Republic,</w:t>
      </w:r>
      <w:r w:rsidRPr="00651CA4">
        <w:t xml:space="preserve"> Ministers and Public Officers;</w:t>
      </w:r>
    </w:p>
    <w:p w:rsidR="008810DA" w:rsidRPr="00651CA4" w:rsidRDefault="00A138B8" w:rsidP="00A138B8">
      <w:r w:rsidRPr="00651CA4">
        <w:tab/>
        <w:t>(b)</w:t>
      </w:r>
      <w:r w:rsidRPr="00651CA4">
        <w:tab/>
      </w:r>
      <w:r w:rsidR="008810DA" w:rsidRPr="00651CA4">
        <w:t>Institution and conduct of criminal proceedings for</w:t>
      </w:r>
      <w:r w:rsidRPr="00651CA4">
        <w:t xml:space="preserve"> and on behalf of the Republic;</w:t>
      </w:r>
    </w:p>
    <w:p w:rsidR="008810DA" w:rsidRPr="00651CA4" w:rsidRDefault="00A138B8" w:rsidP="00A138B8">
      <w:r w:rsidRPr="00651CA4">
        <w:tab/>
        <w:t>(c)</w:t>
      </w:r>
      <w:r w:rsidRPr="00651CA4">
        <w:tab/>
      </w:r>
      <w:r w:rsidR="008810DA" w:rsidRPr="00651CA4">
        <w:t xml:space="preserve">Examination of Bills for their consistency with the </w:t>
      </w:r>
      <w:r w:rsidRPr="00651CA4">
        <w:t>provisions of the Constitution;</w:t>
      </w:r>
    </w:p>
    <w:p w:rsidR="008810DA" w:rsidRPr="00651CA4" w:rsidRDefault="00A138B8" w:rsidP="00A138B8">
      <w:r w:rsidRPr="00651CA4">
        <w:tab/>
        <w:t>(d)</w:t>
      </w:r>
      <w:r w:rsidRPr="00651CA4">
        <w:tab/>
      </w:r>
      <w:r w:rsidR="008810DA" w:rsidRPr="00651CA4">
        <w:t xml:space="preserve">Providing on request, legal advice or </w:t>
      </w:r>
      <w:r w:rsidRPr="00651CA4">
        <w:t>opinions to State institutions;</w:t>
      </w:r>
    </w:p>
    <w:p w:rsidR="008810DA" w:rsidRPr="00651CA4" w:rsidRDefault="00A138B8" w:rsidP="00A138B8">
      <w:r w:rsidRPr="00651CA4">
        <w:tab/>
        <w:t>(e)</w:t>
      </w:r>
      <w:r w:rsidRPr="00651CA4">
        <w:tab/>
      </w:r>
      <w:r w:rsidR="008810DA" w:rsidRPr="00651CA4">
        <w:t>Appearance before the Supreme Court in proceedings in the Supreme Court in its exercise of jurisdiction in relation to constitutional, fundamental rights, consultative and breach of parliamentary privilege matters;</w:t>
      </w:r>
    </w:p>
    <w:p w:rsidR="008810DA" w:rsidRPr="00651CA4" w:rsidRDefault="00A138B8" w:rsidP="00A138B8">
      <w:r w:rsidRPr="00651CA4">
        <w:tab/>
        <w:t>(f)</w:t>
      </w:r>
      <w:r w:rsidRPr="00651CA4">
        <w:tab/>
      </w:r>
      <w:r w:rsidR="008810DA" w:rsidRPr="00651CA4">
        <w:t>Appearance in court and assisting court in respect of disciplinary proceedings against members of the Bar.</w:t>
      </w:r>
    </w:p>
    <w:p w:rsidR="008810DA" w:rsidRPr="00651CA4" w:rsidRDefault="008810DA" w:rsidP="00A138B8">
      <w:pPr>
        <w:pStyle w:val="Heading2"/>
      </w:pPr>
      <w:r w:rsidRPr="00651CA4">
        <w:t xml:space="preserve">7. </w:t>
      </w:r>
      <w:r w:rsidR="00A138B8" w:rsidRPr="00651CA4">
        <w:t xml:space="preserve"> </w:t>
      </w:r>
      <w:r w:rsidRPr="00651CA4">
        <w:t>Parliamentary Commissioner for Administration (Ombudsman)</w:t>
      </w:r>
    </w:p>
    <w:p w:rsidR="0079219C" w:rsidRPr="00651CA4" w:rsidRDefault="00A138B8" w:rsidP="00A138B8">
      <w:r w:rsidRPr="00651CA4">
        <w:t>187.</w:t>
      </w:r>
      <w:r w:rsidRPr="00651CA4">
        <w:tab/>
      </w:r>
      <w:r w:rsidR="008810DA" w:rsidRPr="00651CA4">
        <w:t>The Constitution of Sri Lanka also provides that Parliament shall by law provide for the establishment of the Office of the Parliamentary Commissioner for Administration (Ombudsman), charged with the duty of investigating and reporting upon complaints or allegations of the infringement of fundamental rights and other injustices by public officers and officers of public corporations, local authorities and other like institutions, in accordance with and subject to the provisions of such law.</w:t>
      </w:r>
    </w:p>
    <w:p w:rsidR="008810DA" w:rsidRPr="00651CA4" w:rsidRDefault="00A138B8" w:rsidP="00A138B8">
      <w:r w:rsidRPr="00651CA4">
        <w:t>188.</w:t>
      </w:r>
      <w:r w:rsidRPr="00651CA4">
        <w:tab/>
      </w:r>
      <w:r w:rsidR="008810DA" w:rsidRPr="00651CA4">
        <w:t>The Parliamentary Commissioner for Administration Act No. 17 of 1981 established the Office of the Parliamentary Commissioner for Administration. Under the provisions of this Act, if the Committee of Parliament set up to consider petitions presented by members of Parliament is of the view that any petition presented to it by a member of Parliament discloses an infringement of a fundamental right or other injustice by a public officer or an officer of a public corporation, local authority or other like institution, it may refer such petition to the Commissioner for investigation and report.</w:t>
      </w:r>
    </w:p>
    <w:p w:rsidR="008810DA" w:rsidRPr="00651CA4" w:rsidRDefault="00070597" w:rsidP="00A138B8">
      <w:r>
        <w:br w:type="page"/>
      </w:r>
      <w:r w:rsidR="00A138B8" w:rsidRPr="00651CA4">
        <w:t>189.</w:t>
      </w:r>
      <w:r w:rsidR="00A138B8" w:rsidRPr="00651CA4">
        <w:tab/>
      </w:r>
      <w:r w:rsidR="008810DA" w:rsidRPr="00651CA4">
        <w:t>Under the Parliamentary Commissioner for Administration Act No. 17 of 1981, when a petition is presented by the Public Petitions Committee of Parliament, the Parliamentary Commissioner will investigate the matter and upon the conclusion of the investigation, he will determine whether there has been or there is likely to be an infringement of a fundamental right or other injustice. The Commissioner will then report his determination together with his reasons to the Public Petitions Committee with a recommendation for appropriate relief. The Public Petitions Committee may, after consideration of a report made to it by the Commissioner, report to Parliament its opinion on the action to be taken.</w:t>
      </w:r>
    </w:p>
    <w:p w:rsidR="008810DA" w:rsidRPr="00651CA4" w:rsidRDefault="00A138B8" w:rsidP="00A138B8">
      <w:r w:rsidRPr="00651CA4">
        <w:t>190.</w:t>
      </w:r>
      <w:r w:rsidRPr="00651CA4">
        <w:tab/>
      </w:r>
      <w:r w:rsidR="008810DA" w:rsidRPr="00651CA4">
        <w:t>Apart from the Constitution itself, there are other mechanisms which supplement the fundamental rights jurisprudence.</w:t>
      </w:r>
    </w:p>
    <w:p w:rsidR="008810DA" w:rsidRPr="00651CA4" w:rsidRDefault="008810DA" w:rsidP="00A138B8">
      <w:pPr>
        <w:pStyle w:val="Heading2"/>
      </w:pPr>
      <w:r w:rsidRPr="00651CA4">
        <w:t xml:space="preserve">8. </w:t>
      </w:r>
      <w:r w:rsidR="00A138B8" w:rsidRPr="00651CA4">
        <w:t xml:space="preserve"> </w:t>
      </w:r>
      <w:r w:rsidRPr="00651CA4">
        <w:t>Human rights directorates in the armed forces and the police</w:t>
      </w:r>
    </w:p>
    <w:p w:rsidR="000942EB" w:rsidRPr="00651CA4" w:rsidRDefault="00A138B8" w:rsidP="00A138B8">
      <w:r w:rsidRPr="00651CA4">
        <w:t>191.</w:t>
      </w:r>
      <w:r w:rsidRPr="00651CA4">
        <w:tab/>
      </w:r>
      <w:r w:rsidR="008810DA" w:rsidRPr="00651CA4">
        <w:t>A Directorate on Human Rights and Humanitarian Law of the Sri Lanka Army conducts awareness programmes on human rights and humanitarian law for the security personnel. Up to the end of 2007, 95 per cent of Army personnel have received such training. Based on this model, the other armed services have developed training programmes for service personnel, whilst this model, which has widely been deemed successful, has been suggested for police training too. The IMCHR is currently discussing measures to enhance levels of training in cooperation with other state institutions as well as the ICRC</w:t>
      </w:r>
      <w:r w:rsidR="00061834" w:rsidRPr="00651CA4">
        <w:t xml:space="preserve">. </w:t>
      </w:r>
      <w:r w:rsidR="008810DA" w:rsidRPr="00651CA4">
        <w:t xml:space="preserve">Focal points for this initiative will be the human rights cells in all 3 armed services which report directly to the respective service commanders. Furthermore Civil and Military Liaison Officers (CMLOs) have also been appointed for all conflict-affected areas and the Government is looking into the establishment of a CML Directorate at the central level. A National Committee on International Humanitarian Law has also been established under the chairmanship of the Legal Advisor of the Ministry of Foreign Affairs to examine, </w:t>
      </w:r>
      <w:r w:rsidR="008810DA" w:rsidRPr="00651CA4">
        <w:rPr>
          <w:iCs/>
        </w:rPr>
        <w:t>inter alia</w:t>
      </w:r>
      <w:r w:rsidR="008810DA" w:rsidRPr="00651CA4">
        <w:t>, the necessity for domestic laws to implement international humanitarian law conventions and possible subscription to international humanitarian law conventions. The National Committee has wide participation of relevant line ministries and departments, such as the Ministry of Defence, the armed services, the Attorney-General</w:t>
      </w:r>
      <w:r w:rsidR="00672D90" w:rsidRPr="00651CA4">
        <w:t>’</w:t>
      </w:r>
      <w:r w:rsidR="008810DA" w:rsidRPr="00651CA4">
        <w:t>s Department and the Legal Draftsman</w:t>
      </w:r>
      <w:r w:rsidR="00672D90" w:rsidRPr="00651CA4">
        <w:t>’</w:t>
      </w:r>
      <w:r w:rsidR="008810DA" w:rsidRPr="00651CA4">
        <w:t>s Department, etc. A direct outcome of the work of the National Committee was the framing of legislation to give effect to the Geneva Conventions of</w:t>
      </w:r>
      <w:r w:rsidR="00972B70" w:rsidRPr="00651CA4">
        <w:t> </w:t>
      </w:r>
      <w:r w:rsidR="008810DA" w:rsidRPr="00651CA4">
        <w:t>12 August 1949 in the form of the Geneva Conventions Act No. 4 of 2006 and Sri Lanka</w:t>
      </w:r>
      <w:r w:rsidR="00672D90" w:rsidRPr="00651CA4">
        <w:t>’</w:t>
      </w:r>
      <w:r w:rsidR="008810DA" w:rsidRPr="00651CA4">
        <w:t>s ratification of the Hague Convention for the Protection of Cultural Property in the Event of Armed Conflict. Representatives of ICRC are also invited to participate in the discussions of the National Committee when required.</w:t>
      </w:r>
    </w:p>
    <w:p w:rsidR="008810DA" w:rsidRPr="00651CA4" w:rsidRDefault="00A138B8" w:rsidP="00A138B8">
      <w:r w:rsidRPr="00651CA4">
        <w:t>192.</w:t>
      </w:r>
      <w:r w:rsidRPr="00651CA4">
        <w:tab/>
      </w:r>
      <w:r w:rsidR="008810DA" w:rsidRPr="00651CA4">
        <w:t>The Sri Lanka Police Department operates a Human Rights Division which seeks to strengthen the role of the law enforcement authorities in protecting human rights</w:t>
      </w:r>
      <w:r w:rsidR="00061834" w:rsidRPr="00651CA4">
        <w:t xml:space="preserve">. </w:t>
      </w:r>
      <w:r w:rsidR="008810DA" w:rsidRPr="00651CA4">
        <w:t>With this goal the police has embarked on a programme to train staff on intelligence led policing, enhancing capacity building and establishing guiding policies of transparency, development of human rights/humanitarian law and legal processes and policing with the community. A Special Investigation Unit has been established to inquire into and prosecute alleged instances of torture. Women</w:t>
      </w:r>
      <w:r w:rsidR="00672D90" w:rsidRPr="00651CA4">
        <w:t>’</w:t>
      </w:r>
      <w:r w:rsidR="008810DA" w:rsidRPr="00651CA4">
        <w:t>s and Children</w:t>
      </w:r>
      <w:r w:rsidR="00672D90" w:rsidRPr="00651CA4">
        <w:t>’</w:t>
      </w:r>
      <w:r w:rsidR="008810DA" w:rsidRPr="00651CA4">
        <w:t>s Desks have been opened in almost all Police Stations in the country. These Desks are opened throughout the day, under the charge of a female officer and are expected to provide speedy redress to victims.</w:t>
      </w:r>
    </w:p>
    <w:p w:rsidR="008810DA" w:rsidRPr="00651CA4" w:rsidRDefault="00070597" w:rsidP="00A138B8">
      <w:pPr>
        <w:pStyle w:val="Heading2"/>
      </w:pPr>
      <w:r>
        <w:br w:type="page"/>
      </w:r>
      <w:r w:rsidR="008810DA" w:rsidRPr="00651CA4">
        <w:t xml:space="preserve">D. </w:t>
      </w:r>
      <w:r w:rsidR="00A138B8" w:rsidRPr="00651CA4">
        <w:t xml:space="preserve"> </w:t>
      </w:r>
      <w:r w:rsidR="008810DA" w:rsidRPr="00651CA4">
        <w:t>Education programmes and public information</w:t>
      </w:r>
    </w:p>
    <w:p w:rsidR="008810DA" w:rsidRPr="00651CA4" w:rsidRDefault="008810DA" w:rsidP="00A138B8">
      <w:pPr>
        <w:pStyle w:val="Heading2"/>
      </w:pPr>
      <w:r w:rsidRPr="00651CA4">
        <w:t xml:space="preserve">1. </w:t>
      </w:r>
      <w:r w:rsidR="00A138B8" w:rsidRPr="00651CA4">
        <w:t xml:space="preserve"> </w:t>
      </w:r>
      <w:r w:rsidRPr="00651CA4">
        <w:t>Sri Lanka Foundation</w:t>
      </w:r>
    </w:p>
    <w:p w:rsidR="008810DA" w:rsidRPr="00651CA4" w:rsidRDefault="00A138B8" w:rsidP="00A138B8">
      <w:r w:rsidRPr="00651CA4">
        <w:t>193.</w:t>
      </w:r>
      <w:r w:rsidRPr="00651CA4">
        <w:tab/>
      </w:r>
      <w:r w:rsidR="008810DA" w:rsidRPr="00651CA4">
        <w:t>The Sri Lanka Foundation was established by statute by the Government with the aim and object of protecting human rights, promotion of international understanding and cooperation and universal respect for the observance of human rights and fundamental freedoms for all without distinction.</w:t>
      </w:r>
    </w:p>
    <w:p w:rsidR="008810DA" w:rsidRPr="00651CA4" w:rsidRDefault="00A138B8" w:rsidP="00A138B8">
      <w:r w:rsidRPr="00651CA4">
        <w:t>194.</w:t>
      </w:r>
      <w:r w:rsidRPr="00651CA4">
        <w:tab/>
      </w:r>
      <w:r w:rsidR="008810DA" w:rsidRPr="00651CA4">
        <w:t>The Human Rights Centre of the Foundation is directly inv</w:t>
      </w:r>
      <w:r w:rsidR="00070597">
        <w:t xml:space="preserve">olved in human rights education </w:t>
      </w:r>
      <w:r w:rsidR="008810DA" w:rsidRPr="00651CA4">
        <w:t xml:space="preserve">and dissemination of information. The Centre as early as 1983 together with the National Institute of Education introduced human rights concepts into the school curriculum. International agreements and covenants form part of the reference material. In addition to the formal education programme the Centre has also undertaken to </w:t>
      </w:r>
      <w:r w:rsidR="00276496" w:rsidRPr="00651CA4">
        <w:t>introduce the World Council for </w:t>
      </w:r>
      <w:r w:rsidR="008810DA" w:rsidRPr="00651CA4">
        <w:t>curriculum and Instruction Project on human rights to a nu</w:t>
      </w:r>
      <w:r w:rsidR="00276496" w:rsidRPr="00651CA4">
        <w:t>mber of selected schools in Sri </w:t>
      </w:r>
      <w:r w:rsidR="008810DA" w:rsidRPr="00651CA4">
        <w:t>Lanka. The programme envisages the improvement of awarene</w:t>
      </w:r>
      <w:r w:rsidR="00467B92" w:rsidRPr="00651CA4">
        <w:t>ss of human rights among school</w:t>
      </w:r>
      <w:r w:rsidR="008810DA" w:rsidRPr="00651CA4">
        <w:t>children.</w:t>
      </w:r>
    </w:p>
    <w:p w:rsidR="008810DA" w:rsidRPr="00651CA4" w:rsidRDefault="00A138B8" w:rsidP="00A138B8">
      <w:r w:rsidRPr="00651CA4">
        <w:t>195.</w:t>
      </w:r>
      <w:r w:rsidRPr="00651CA4">
        <w:tab/>
      </w:r>
      <w:r w:rsidR="008810DA" w:rsidRPr="00651CA4">
        <w:t xml:space="preserve">The </w:t>
      </w:r>
      <w:r w:rsidR="00672D90" w:rsidRPr="00651CA4">
        <w:t>“</w:t>
      </w:r>
      <w:r w:rsidR="008810DA" w:rsidRPr="00651CA4">
        <w:t>Social justice through legal literacy</w:t>
      </w:r>
      <w:r w:rsidR="00672D90" w:rsidRPr="00651CA4">
        <w:t>”</w:t>
      </w:r>
      <w:r w:rsidR="008810DA" w:rsidRPr="00651CA4">
        <w:t xml:space="preserve"> programme of the Centre holds seminars for adults - peasants, workers, women</w:t>
      </w:r>
      <w:r w:rsidR="00672D90" w:rsidRPr="00651CA4">
        <w:t>’</w:t>
      </w:r>
      <w:r w:rsidR="008810DA" w:rsidRPr="00651CA4">
        <w:t>s groups and local council members - on the law and its procedures concerning problems encountered by these groups in their daily life. The Centre has also from time to time conducted seminars of the armed forces on the need t</w:t>
      </w:r>
      <w:r w:rsidRPr="00651CA4">
        <w:t>o adhere to human rights norms.</w:t>
      </w:r>
    </w:p>
    <w:p w:rsidR="008810DA" w:rsidRPr="00651CA4" w:rsidRDefault="00A138B8" w:rsidP="00A138B8">
      <w:r w:rsidRPr="00651CA4">
        <w:t>196.</w:t>
      </w:r>
      <w:r w:rsidRPr="00651CA4">
        <w:tab/>
      </w:r>
      <w:r w:rsidR="008810DA" w:rsidRPr="00651CA4">
        <w:t>In commemoration of the World Conference on Human Rights in Vienna in 1993, the Centre published a compilation of United Nations instruments on human rights in all these languages. This collection will serve as a valuable guide to which easy reference could be made. A project to promote human rights through the electronic media is also under way.</w:t>
      </w:r>
    </w:p>
    <w:p w:rsidR="006434B9" w:rsidRPr="00651CA4" w:rsidRDefault="00A138B8" w:rsidP="00A138B8">
      <w:r w:rsidRPr="00651CA4">
        <w:t>197.</w:t>
      </w:r>
      <w:r w:rsidRPr="00651CA4">
        <w:tab/>
      </w:r>
      <w:r w:rsidR="008810DA" w:rsidRPr="00651CA4">
        <w:t>Apart from the efforts of the State, a number of NGOs are involved in promoting awareness among the public and relevant authorities of international human rights norms. A half</w:t>
      </w:r>
      <w:r w:rsidRPr="00651CA4">
        <w:t> </w:t>
      </w:r>
      <w:r w:rsidR="008810DA" w:rsidRPr="00651CA4">
        <w:t>page is devoted to raising awareness on human rights in the Daily News, a lea</w:t>
      </w:r>
      <w:r w:rsidRPr="00651CA4">
        <w:t>ding newspaper, free of charge.</w:t>
      </w:r>
    </w:p>
    <w:p w:rsidR="008810DA" w:rsidRPr="00651CA4" w:rsidRDefault="008810DA" w:rsidP="006434B9">
      <w:pPr>
        <w:pStyle w:val="Heading2"/>
      </w:pPr>
      <w:r w:rsidRPr="00651CA4">
        <w:t xml:space="preserve">2. </w:t>
      </w:r>
      <w:r w:rsidR="007C4040" w:rsidRPr="00651CA4">
        <w:t xml:space="preserve"> </w:t>
      </w:r>
      <w:r w:rsidRPr="00651CA4">
        <w:t>United Nations Information Centre (UNIC)</w:t>
      </w:r>
    </w:p>
    <w:p w:rsidR="008810DA" w:rsidRPr="00651CA4" w:rsidRDefault="007C4040" w:rsidP="007C4040">
      <w:r w:rsidRPr="00651CA4">
        <w:t>198.</w:t>
      </w:r>
      <w:r w:rsidRPr="00651CA4">
        <w:tab/>
      </w:r>
      <w:r w:rsidR="008810DA" w:rsidRPr="00651CA4">
        <w:t>The United Nations Information Centre in Sri Lanka serves as a focal point in the dissemination of United Nations-related information. Its responsibilities include maintaining a close relationship with the Government, Ministries, research institutions and officials and responding to the different needs for information on the United Nations. The UNIC also assists the press and broadcasting media in producing news about the United Nations. It also works closely with the education system providing supplementary material to help in teaching about the United Nations system. It also organizes seminars and workshops for master teachers and students. Its reference library is a source of United Nations official documents and is open to the public and researchers.</w:t>
      </w:r>
    </w:p>
    <w:p w:rsidR="008810DA" w:rsidRPr="00651CA4" w:rsidRDefault="00070597" w:rsidP="00064D14">
      <w:pPr>
        <w:pStyle w:val="Heading2"/>
        <w:spacing w:after="220"/>
      </w:pPr>
      <w:r>
        <w:br w:type="page"/>
      </w:r>
      <w:r w:rsidR="008810DA" w:rsidRPr="00651CA4">
        <w:t>3.</w:t>
      </w:r>
      <w:r w:rsidR="007C4040" w:rsidRPr="00651CA4">
        <w:t xml:space="preserve"> </w:t>
      </w:r>
      <w:r w:rsidR="008810DA" w:rsidRPr="00651CA4">
        <w:t xml:space="preserve"> United Nations Association of Sri Lanka</w:t>
      </w:r>
    </w:p>
    <w:p w:rsidR="008810DA" w:rsidRPr="00651CA4" w:rsidRDefault="007C4040" w:rsidP="00064D14">
      <w:pPr>
        <w:spacing w:after="220"/>
      </w:pPr>
      <w:r w:rsidRPr="00651CA4">
        <w:t>199.</w:t>
      </w:r>
      <w:r w:rsidRPr="00651CA4">
        <w:tab/>
      </w:r>
      <w:r w:rsidR="008810DA" w:rsidRPr="00651CA4">
        <w:t>The United Nations Association of Sri Lanka has published Sinhala and Tamil versions of the Charter of the United Nations which is now being circulated to all public libraries and high school libraries, universities and libraries of institutions.</w:t>
      </w:r>
    </w:p>
    <w:p w:rsidR="008810DA" w:rsidRPr="00651CA4" w:rsidRDefault="008810DA" w:rsidP="00064D14">
      <w:pPr>
        <w:pStyle w:val="Heading2"/>
        <w:spacing w:after="220"/>
      </w:pPr>
      <w:r w:rsidRPr="00651CA4">
        <w:t xml:space="preserve">4. </w:t>
      </w:r>
      <w:r w:rsidR="007C4040" w:rsidRPr="00651CA4">
        <w:t xml:space="preserve"> </w:t>
      </w:r>
      <w:r w:rsidRPr="00651CA4">
        <w:t>International Committee of the Red Cross in Sri Lanka</w:t>
      </w:r>
    </w:p>
    <w:p w:rsidR="008810DA" w:rsidRPr="00651CA4" w:rsidRDefault="007C4040" w:rsidP="00064D14">
      <w:pPr>
        <w:spacing w:after="220"/>
      </w:pPr>
      <w:r w:rsidRPr="00651CA4">
        <w:t>200.</w:t>
      </w:r>
      <w:r w:rsidRPr="00651CA4">
        <w:tab/>
      </w:r>
      <w:r w:rsidR="008810DA" w:rsidRPr="00651CA4">
        <w:t>The International Committee of the Red Cross in Sri Lanka conducts lectures and seminars for the armed forces on international humanitarian law and the law of war.</w:t>
      </w:r>
    </w:p>
    <w:p w:rsidR="008810DA" w:rsidRPr="00651CA4" w:rsidRDefault="008810DA" w:rsidP="00064D14">
      <w:pPr>
        <w:pStyle w:val="Heading2"/>
        <w:spacing w:after="220"/>
      </w:pPr>
      <w:r w:rsidRPr="00651CA4">
        <w:t xml:space="preserve">5. </w:t>
      </w:r>
      <w:r w:rsidR="007C4040" w:rsidRPr="00651CA4">
        <w:t xml:space="preserve"> </w:t>
      </w:r>
      <w:r w:rsidRPr="00651CA4">
        <w:t>Centre for the Study of Human Rights</w:t>
      </w:r>
    </w:p>
    <w:p w:rsidR="008810DA" w:rsidRPr="00651CA4" w:rsidRDefault="007C4040" w:rsidP="00064D14">
      <w:pPr>
        <w:spacing w:after="220"/>
      </w:pPr>
      <w:r w:rsidRPr="00651CA4">
        <w:t>201.</w:t>
      </w:r>
      <w:r w:rsidRPr="00651CA4">
        <w:tab/>
      </w:r>
      <w:r w:rsidR="008810DA" w:rsidRPr="00651CA4">
        <w:t>The Centre for the Study of Human Rights of the University of Colombo, which has been in operation since October 1991, works closely with local and international NGOs and educational institutions to design and facilitate human rights education and research. The Centre is in the process of translating important human rights documents into Sinhala and Tamil as most of the literature is only available in English. The pilot project on human rights education for the armed forces and police undertaken by the Centre hopes to further sensitize service personnel to human rights issues. The Centre initiated a Human Rights Outreach Education Project for the community which promotes human rights awareness in a manner which integrates human rights into the thinking process of the participants. The current programmes are given in their Annual</w:t>
      </w:r>
      <w:r w:rsidR="00972B70" w:rsidRPr="00651CA4">
        <w:t> </w:t>
      </w:r>
      <w:r w:rsidR="008810DA" w:rsidRPr="00651CA4">
        <w:t xml:space="preserve">Report 2006 and in the website: </w:t>
      </w:r>
      <w:hyperlink r:id="rId15" w:history="1">
        <w:r w:rsidR="008810DA" w:rsidRPr="00651CA4">
          <w:t>www.cshr.org</w:t>
        </w:r>
      </w:hyperlink>
      <w:r w:rsidRPr="00651CA4">
        <w:t>.</w:t>
      </w:r>
    </w:p>
    <w:p w:rsidR="008810DA" w:rsidRPr="00651CA4" w:rsidRDefault="008810DA" w:rsidP="00064D14">
      <w:pPr>
        <w:pStyle w:val="Heading2"/>
        <w:spacing w:after="220"/>
      </w:pPr>
      <w:r w:rsidRPr="00651CA4">
        <w:t xml:space="preserve">6. </w:t>
      </w:r>
      <w:r w:rsidR="003E7D1D" w:rsidRPr="00651CA4">
        <w:t xml:space="preserve"> </w:t>
      </w:r>
      <w:r w:rsidRPr="00651CA4">
        <w:t>Human Rights Commission of Sri Lanka</w:t>
      </w:r>
    </w:p>
    <w:p w:rsidR="008810DA" w:rsidRPr="00651CA4" w:rsidRDefault="003E7D1D" w:rsidP="00064D14">
      <w:pPr>
        <w:spacing w:after="220"/>
      </w:pPr>
      <w:r w:rsidRPr="00651CA4">
        <w:t>202.</w:t>
      </w:r>
      <w:r w:rsidRPr="00651CA4">
        <w:tab/>
      </w:r>
      <w:r w:rsidR="008810DA" w:rsidRPr="00651CA4">
        <w:t>The Human Rights Commission has undertaken the following activities.</w:t>
      </w:r>
    </w:p>
    <w:p w:rsidR="008810DA" w:rsidRPr="00651CA4" w:rsidRDefault="008810DA" w:rsidP="00064D14">
      <w:pPr>
        <w:pStyle w:val="Heading3"/>
        <w:spacing w:after="220"/>
      </w:pPr>
      <w:r w:rsidRPr="00651CA4">
        <w:t>Raising human rights awareness among public of</w:t>
      </w:r>
      <w:r w:rsidR="003E7D1D" w:rsidRPr="00651CA4">
        <w:t>ficials and other professionals</w:t>
      </w:r>
    </w:p>
    <w:p w:rsidR="006434B9" w:rsidRPr="00651CA4" w:rsidRDefault="003E7D1D" w:rsidP="00064D14">
      <w:pPr>
        <w:spacing w:after="220"/>
      </w:pPr>
      <w:r w:rsidRPr="00651CA4">
        <w:t>203.</w:t>
      </w:r>
      <w:r w:rsidRPr="00651CA4">
        <w:tab/>
      </w:r>
      <w:r w:rsidR="008810DA" w:rsidRPr="00651CA4">
        <w:t xml:space="preserve">The series of continuous programmes are being conducted to create awareness among law enforcement officers and detention centres. There is a </w:t>
      </w:r>
      <w:r w:rsidR="00672D90" w:rsidRPr="00651CA4">
        <w:t>“</w:t>
      </w:r>
      <w:r w:rsidR="008810DA" w:rsidRPr="00651CA4">
        <w:t>hot line</w:t>
      </w:r>
      <w:r w:rsidR="00672D90" w:rsidRPr="00651CA4">
        <w:t>”</w:t>
      </w:r>
      <w:r w:rsidR="008810DA" w:rsidRPr="00651CA4">
        <w:t xml:space="preserve"> operative for 24 hours to handle cases of allegations on violations of human rights.</w:t>
      </w:r>
    </w:p>
    <w:p w:rsidR="008810DA" w:rsidRPr="00651CA4" w:rsidRDefault="008810DA" w:rsidP="00064D14">
      <w:pPr>
        <w:pStyle w:val="Heading3"/>
        <w:spacing w:after="220"/>
      </w:pPr>
      <w:r w:rsidRPr="00651CA4">
        <w:t>Promotion of human rights awareness through educational programmes and Governme</w:t>
      </w:r>
      <w:r w:rsidR="00E775B8">
        <w:t>nt</w:t>
      </w:r>
      <w:r w:rsidR="00E775B8">
        <w:noBreakHyphen/>
      </w:r>
      <w:r w:rsidR="003E7D1D" w:rsidRPr="00651CA4">
        <w:t>sponsored public information</w:t>
      </w:r>
    </w:p>
    <w:p w:rsidR="008810DA" w:rsidRPr="00651CA4" w:rsidRDefault="003E7D1D" w:rsidP="00064D14">
      <w:pPr>
        <w:spacing w:after="220"/>
      </w:pPr>
      <w:r w:rsidRPr="00651CA4">
        <w:t>204.</w:t>
      </w:r>
      <w:r w:rsidRPr="00651CA4">
        <w:tab/>
      </w:r>
      <w:r w:rsidR="008810DA" w:rsidRPr="00651CA4">
        <w:t>A series of training programmes are being carried out all over the country. In addition Research Programmes have been undertaken on topics of importance to the well being of the society. Police Officers, Prison Officers, Senior School Children and Principals and Teachers of</w:t>
      </w:r>
      <w:r w:rsidR="006434B9" w:rsidRPr="00651CA4">
        <w:t xml:space="preserve"> </w:t>
      </w:r>
      <w:r w:rsidR="008810DA" w:rsidRPr="00651CA4">
        <w:t>Schools are given education on Human Rights. These programmes have increased the intake of petitions over and above 100 per day</w:t>
      </w:r>
      <w:r w:rsidR="00061834" w:rsidRPr="00651CA4">
        <w:t xml:space="preserve">. </w:t>
      </w:r>
      <w:r w:rsidR="008810DA" w:rsidRPr="00651CA4">
        <w:t>Public Hearings on economic and social issues are being conducted.</w:t>
      </w:r>
    </w:p>
    <w:p w:rsidR="008810DA" w:rsidRPr="00651CA4" w:rsidRDefault="008810DA" w:rsidP="00064D14">
      <w:pPr>
        <w:pStyle w:val="Heading3"/>
        <w:spacing w:after="220"/>
      </w:pPr>
      <w:r w:rsidRPr="00651CA4">
        <w:t>Promotion of human rights a</w:t>
      </w:r>
      <w:r w:rsidR="003E7D1D" w:rsidRPr="00651CA4">
        <w:t>wareness through the mass media</w:t>
      </w:r>
    </w:p>
    <w:p w:rsidR="008810DA" w:rsidRPr="00651CA4" w:rsidRDefault="003E7D1D" w:rsidP="00064D14">
      <w:pPr>
        <w:spacing w:after="220"/>
      </w:pPr>
      <w:r w:rsidRPr="00651CA4">
        <w:t>205.</w:t>
      </w:r>
      <w:r w:rsidRPr="00651CA4">
        <w:tab/>
      </w:r>
      <w:r w:rsidR="008810DA" w:rsidRPr="00651CA4">
        <w:t>The Commission participates at the discussions sponsored by TV and Radio</w:t>
      </w:r>
      <w:r w:rsidR="00061834" w:rsidRPr="00651CA4">
        <w:t xml:space="preserve">. </w:t>
      </w:r>
      <w:r w:rsidR="008810DA" w:rsidRPr="00651CA4">
        <w:t>Short films have been displayed on Women</w:t>
      </w:r>
      <w:r w:rsidR="00672D90" w:rsidRPr="00651CA4">
        <w:t>’</w:t>
      </w:r>
      <w:r w:rsidR="008810DA" w:rsidRPr="00651CA4">
        <w:t>s and Children</w:t>
      </w:r>
      <w:r w:rsidR="00672D90" w:rsidRPr="00651CA4">
        <w:t>’</w:t>
      </w:r>
      <w:r w:rsidR="008810DA" w:rsidRPr="00651CA4">
        <w:t>s Rights</w:t>
      </w:r>
      <w:r w:rsidR="00061834" w:rsidRPr="00651CA4">
        <w:t xml:space="preserve">. </w:t>
      </w:r>
      <w:r w:rsidR="008810DA" w:rsidRPr="00651CA4">
        <w:t>TV spots have been developed</w:t>
      </w:r>
      <w:r w:rsidR="00061834" w:rsidRPr="00651CA4">
        <w:t xml:space="preserve">. </w:t>
      </w:r>
      <w:r w:rsidR="008810DA" w:rsidRPr="00651CA4">
        <w:t>There is a difficulty in obtaining prime time for such spots and assistance of the Government media is looked for.</w:t>
      </w:r>
    </w:p>
    <w:p w:rsidR="008810DA" w:rsidRPr="00651CA4" w:rsidRDefault="00064D14" w:rsidP="003E7D1D">
      <w:pPr>
        <w:pStyle w:val="Heading2"/>
      </w:pPr>
      <w:r>
        <w:br w:type="page"/>
      </w:r>
      <w:r w:rsidR="008810DA" w:rsidRPr="00651CA4">
        <w:t xml:space="preserve">7. </w:t>
      </w:r>
      <w:r w:rsidR="003E7D1D" w:rsidRPr="00651CA4">
        <w:t xml:space="preserve"> </w:t>
      </w:r>
      <w:r w:rsidR="008810DA" w:rsidRPr="00651CA4">
        <w:t>International observers</w:t>
      </w:r>
    </w:p>
    <w:p w:rsidR="008810DA" w:rsidRPr="00651CA4" w:rsidRDefault="003E7D1D" w:rsidP="003E7D1D">
      <w:r w:rsidRPr="00651CA4">
        <w:t>206.</w:t>
      </w:r>
      <w:r w:rsidRPr="00651CA4">
        <w:tab/>
      </w:r>
      <w:r w:rsidR="008810DA" w:rsidRPr="00651CA4">
        <w:t xml:space="preserve">Sri Lanka has also afforded many opportunities </w:t>
      </w:r>
      <w:r w:rsidR="008810DA" w:rsidRPr="00651CA4">
        <w:rPr>
          <w:bCs/>
        </w:rPr>
        <w:t>to United Nations</w:t>
      </w:r>
      <w:r w:rsidR="008810DA" w:rsidRPr="00651CA4">
        <w:rPr>
          <w:b/>
          <w:bCs/>
        </w:rPr>
        <w:t xml:space="preserve"> </w:t>
      </w:r>
      <w:r w:rsidR="008810DA" w:rsidRPr="00651CA4">
        <w:t xml:space="preserve">special procedure mechanisms and international human rights organizations to visit Sri Lanka in order to evaluate and make implementable recommendations on the observance of human rights in the country. The International Committee of the Red Cross has been afforded facilities to operate in the north and east and in other areas stricken by </w:t>
      </w:r>
      <w:r w:rsidR="008810DA" w:rsidRPr="00651CA4">
        <w:rPr>
          <w:bCs/>
        </w:rPr>
        <w:t>the conflict.</w:t>
      </w:r>
      <w:r w:rsidR="008810DA" w:rsidRPr="00651CA4">
        <w:rPr>
          <w:b/>
          <w:bCs/>
        </w:rPr>
        <w:t xml:space="preserve"> </w:t>
      </w:r>
      <w:r w:rsidR="008810DA" w:rsidRPr="00651CA4">
        <w:t>Sri Lanka has also regularly afforded parliamentary teams from the Commonwealth, the European Union and other organizations the opportunity of monitoring the conduct of presidential, parliamentary and local government elections.</w:t>
      </w:r>
    </w:p>
    <w:p w:rsidR="008810DA" w:rsidRPr="00651CA4" w:rsidRDefault="008810DA" w:rsidP="003E7D1D">
      <w:pPr>
        <w:pStyle w:val="Heading2"/>
      </w:pPr>
      <w:r w:rsidRPr="00651CA4">
        <w:t xml:space="preserve">8. </w:t>
      </w:r>
      <w:r w:rsidR="003E7D1D" w:rsidRPr="00651CA4">
        <w:t xml:space="preserve"> </w:t>
      </w:r>
      <w:r w:rsidRPr="00651CA4">
        <w:t>All Party Representative Committee (APRC)</w:t>
      </w:r>
    </w:p>
    <w:p w:rsidR="008810DA" w:rsidRPr="00651CA4" w:rsidRDefault="008810DA" w:rsidP="003E7D1D">
      <w:pPr>
        <w:pStyle w:val="Heading3"/>
      </w:pPr>
      <w:r w:rsidRPr="00651CA4">
        <w:t>Seeking a political and peaceful settlement of conflict</w:t>
      </w:r>
    </w:p>
    <w:p w:rsidR="008810DA" w:rsidRPr="00651CA4" w:rsidRDefault="003E7D1D" w:rsidP="003E7D1D">
      <w:r w:rsidRPr="00651CA4">
        <w:t>207.</w:t>
      </w:r>
      <w:r w:rsidRPr="00651CA4">
        <w:tab/>
      </w:r>
      <w:r w:rsidR="008810DA" w:rsidRPr="00651CA4">
        <w:t>The Government of Sri Lanka has taken a number of initiatives to facilitate the realization of a negotiated settlement to resolve the national problem. Significant among them is the endeavour to develop constitutional proposals with broad support. The main aim has been to find an indigenous solution to end decades of internal strife, and enable all people to live in dignity and peace in Sri Lanka</w:t>
      </w:r>
      <w:r w:rsidRPr="00651CA4">
        <w:t>.</w:t>
      </w:r>
    </w:p>
    <w:p w:rsidR="008810DA" w:rsidRPr="00651CA4" w:rsidRDefault="003E7D1D" w:rsidP="003E7D1D">
      <w:r w:rsidRPr="00651CA4">
        <w:t>208.</w:t>
      </w:r>
      <w:r w:rsidRPr="00651CA4">
        <w:tab/>
      </w:r>
      <w:r w:rsidR="008810DA" w:rsidRPr="00651CA4">
        <w:t xml:space="preserve">President Mahinda Rajapaksa has emphasized the fact that the task of finding a political solution to the national question requires a multi-party effort and an inclusive approach. President Rajapaksa invited representatives of 15 political parties on 19 January 2006 at the Presidential Secretariat in an All Party Conference on the peace process. The President in explaining the objectives of the deliberation emphasized the importance of developing a consensus among political parties represented in Parliament </w:t>
      </w:r>
      <w:r w:rsidR="00064D14">
        <w:t xml:space="preserve">with a view to commencing peace </w:t>
      </w:r>
      <w:r w:rsidR="008810DA" w:rsidRPr="00651CA4">
        <w:t>talks.</w:t>
      </w:r>
    </w:p>
    <w:p w:rsidR="008810DA" w:rsidRPr="00651CA4" w:rsidRDefault="003E7D1D" w:rsidP="003E7D1D">
      <w:r w:rsidRPr="00651CA4">
        <w:t>209.</w:t>
      </w:r>
      <w:r w:rsidRPr="00651CA4">
        <w:tab/>
      </w:r>
      <w:r w:rsidR="008810DA" w:rsidRPr="00651CA4">
        <w:t>Unity through discussion was apparent in the first report of the All Party Representatives Committee (APRC) which was presented to President Rajapaksa on 23 January</w:t>
      </w:r>
      <w:r w:rsidR="00441C6E" w:rsidRPr="00651CA4">
        <w:t xml:space="preserve"> </w:t>
      </w:r>
      <w:r w:rsidR="008810DA" w:rsidRPr="00651CA4">
        <w:t xml:space="preserve">2008. The report, entitled </w:t>
      </w:r>
      <w:r w:rsidR="00D6437D" w:rsidRPr="00651CA4">
        <w:t>“</w:t>
      </w:r>
      <w:r w:rsidR="008810DA" w:rsidRPr="00651CA4">
        <w:t>Action to be taken by the President to fully implement relevant provisions of the present constitution as a prelude to the APRC proposals</w:t>
      </w:r>
      <w:r w:rsidR="00D6437D" w:rsidRPr="00651CA4">
        <w:t>”</w:t>
      </w:r>
      <w:r w:rsidR="008810DA" w:rsidRPr="00651CA4">
        <w:t>, was signed by representatives of all but one of the 14 parties that constitute the APRC. The fourteenth member, the representative of the Western Peoples Front has confirmed the party will remain in the APRC and participate in the final stages of the deliberations which will lead to the AP</w:t>
      </w:r>
      <w:r w:rsidRPr="00651CA4">
        <w:t>RC proposals for the long term.</w:t>
      </w:r>
    </w:p>
    <w:p w:rsidR="008810DA" w:rsidRPr="00651CA4" w:rsidRDefault="003E7D1D" w:rsidP="003E7D1D">
      <w:r w:rsidRPr="00651CA4">
        <w:t>210.</w:t>
      </w:r>
      <w:r w:rsidRPr="00651CA4">
        <w:tab/>
      </w:r>
      <w:r w:rsidR="008810DA" w:rsidRPr="00651CA4">
        <w:t>The first of the measures recommended is to recognize the shortcomings in the implementation of subjects and functions devolved on the Provinces through the Concurrent List and to endeavour to implement the Thirteenth Amendment to the Constitution in order to overcome the existing shortcomings, secondly the recommendation of immediate elections for the provincial Council in the Eastern Province, thirdly, the recommendation of an</w:t>
      </w:r>
      <w:r w:rsidR="00441C6E" w:rsidRPr="00651CA4">
        <w:t xml:space="preserve"> </w:t>
      </w:r>
      <w:r w:rsidR="008810DA" w:rsidRPr="00651CA4">
        <w:t>alternative arrangement for the people in the Northern Province of the island to enjoy the fruits of devolution through an Interim Council which will aid and advise the Governor, fourthly, the full implementation of Chapter IV of the Constitution on language</w:t>
      </w:r>
      <w:r w:rsidRPr="00651CA4">
        <w:t>.</w:t>
      </w:r>
    </w:p>
    <w:p w:rsidR="008810DA" w:rsidRPr="00651CA4" w:rsidRDefault="003E7D1D" w:rsidP="003E7D1D">
      <w:pPr>
        <w:rPr>
          <w:b/>
          <w:bCs/>
        </w:rPr>
      </w:pPr>
      <w:r w:rsidRPr="00651CA4">
        <w:t>211.</w:t>
      </w:r>
      <w:r w:rsidRPr="00651CA4">
        <w:tab/>
      </w:r>
      <w:r w:rsidR="008810DA" w:rsidRPr="00651CA4">
        <w:t xml:space="preserve">Though a wide divergence of views were prevalent at the initial meetings, after </w:t>
      </w:r>
      <w:r w:rsidR="008810DA" w:rsidRPr="00651CA4">
        <w:rPr>
          <w:bCs/>
        </w:rPr>
        <w:t>l</w:t>
      </w:r>
      <w:r w:rsidR="008810DA" w:rsidRPr="00651CA4">
        <w:t xml:space="preserve">engthy negotiations in which various viewpoints were put forward, and listened to with respect, the </w:t>
      </w:r>
      <w:r w:rsidR="00064D14">
        <w:br w:type="page"/>
      </w:r>
      <w:r w:rsidR="008810DA" w:rsidRPr="00651CA4">
        <w:t xml:space="preserve">APRC has achieved a level of consensus not seen before in political discussion. The possibility of achieving the goal of a political solution to the national question </w:t>
      </w:r>
      <w:r w:rsidR="008810DA" w:rsidRPr="00651CA4">
        <w:rPr>
          <w:bCs/>
        </w:rPr>
        <w:t>is enhanced through this process.</w:t>
      </w:r>
    </w:p>
    <w:p w:rsidR="008810DA" w:rsidRPr="00651CA4" w:rsidRDefault="003E7D1D" w:rsidP="00064D14">
      <w:pPr>
        <w:spacing w:after="220"/>
      </w:pPr>
      <w:r w:rsidRPr="00651CA4">
        <w:t>212.</w:t>
      </w:r>
      <w:r w:rsidRPr="00651CA4">
        <w:tab/>
      </w:r>
      <w:r w:rsidR="008810DA" w:rsidRPr="00651CA4">
        <w:t>The President in accepting to fully implement the relevant provisions of the Thir</w:t>
      </w:r>
      <w:r w:rsidR="00064D14">
        <w:t xml:space="preserve">teenth </w:t>
      </w:r>
      <w:r w:rsidR="008810DA" w:rsidRPr="00651CA4">
        <w:t>Amendment and in presenting the APRC document to the Cabinet requested full cooperation to implement it urgently. This makes clear the current political will, missing in successive Governments since 1987, to make a success of the Thirteenth amendment which should, had it not been for the initial intransigence of the LTTE, l</w:t>
      </w:r>
      <w:r w:rsidR="00064D14">
        <w:t xml:space="preserve">aid the foundation for settling </w:t>
      </w:r>
      <w:r w:rsidR="008810DA" w:rsidRPr="00651CA4">
        <w:t>the problems that had arisen.</w:t>
      </w:r>
    </w:p>
    <w:p w:rsidR="008810DA" w:rsidRPr="00651CA4" w:rsidRDefault="003E7D1D" w:rsidP="00064D14">
      <w:pPr>
        <w:spacing w:after="220"/>
      </w:pPr>
      <w:r w:rsidRPr="00651CA4">
        <w:t>213.</w:t>
      </w:r>
      <w:r w:rsidRPr="00651CA4">
        <w:tab/>
      </w:r>
      <w:r w:rsidR="008810DA" w:rsidRPr="00651CA4">
        <w:t>The APRC and its chairman have strived to actively seek within a united country, ways of meeting the aspirations of the Tamil speaking people, in particular in the North and East of the country. These people suffered worst from the failure to take their interests into account in national decision making, though it is also true that people in all areas outside decision making centres did not have their interests adequately considered in many instances. Stress laid in the report on satisfactory implementation of constitutional provisions regarding language rights indicates the importance of ensuring that all citizens feel they are adequately empowered in the context of a united country.</w:t>
      </w:r>
    </w:p>
    <w:p w:rsidR="006434B9" w:rsidRPr="00651CA4" w:rsidRDefault="003E7D1D" w:rsidP="00064D14">
      <w:pPr>
        <w:spacing w:after="220"/>
        <w:rPr>
          <w:bCs/>
        </w:rPr>
      </w:pPr>
      <w:r w:rsidRPr="00651CA4">
        <w:t>214.</w:t>
      </w:r>
      <w:r w:rsidRPr="00651CA4">
        <w:tab/>
      </w:r>
      <w:r w:rsidR="008810DA" w:rsidRPr="00651CA4">
        <w:t xml:space="preserve">APRC members were unanimous in opting to continue their deliberations soon after they presented their first report to the President on the 23 January 2008. They met on 28 January as scheduled for the 64th meeting and pledged to work together in the same spirit of cooperation and to continue with the process of confidence building which had enabled them to overcome mutual distrust and reach consensus on many issues under discussion. This is in keeping with their aim to finalize the set of proposals that would be the basis for a new Constitution and provide a final solution to the National question. </w:t>
      </w:r>
      <w:r w:rsidR="008810DA" w:rsidRPr="00651CA4">
        <w:rPr>
          <w:bCs/>
        </w:rPr>
        <w:t>It is important to note in this connection that</w:t>
      </w:r>
      <w:r w:rsidR="008810DA" w:rsidRPr="00651CA4">
        <w:t xml:space="preserve"> </w:t>
      </w:r>
      <w:r w:rsidR="008810DA" w:rsidRPr="00651CA4">
        <w:rPr>
          <w:bCs/>
        </w:rPr>
        <w:t>for the first time, proposals have emerged from within a multiparty consultative process.</w:t>
      </w:r>
    </w:p>
    <w:p w:rsidR="008810DA" w:rsidRPr="00651CA4" w:rsidRDefault="008810DA" w:rsidP="00064D14">
      <w:pPr>
        <w:pStyle w:val="Heading2"/>
        <w:spacing w:after="220"/>
      </w:pPr>
      <w:r w:rsidRPr="00651CA4">
        <w:t xml:space="preserve">9. </w:t>
      </w:r>
      <w:r w:rsidR="003E7D1D" w:rsidRPr="00651CA4">
        <w:t xml:space="preserve"> </w:t>
      </w:r>
      <w:r w:rsidRPr="00651CA4">
        <w:t>Civil society</w:t>
      </w:r>
    </w:p>
    <w:p w:rsidR="008810DA" w:rsidRPr="00651CA4" w:rsidRDefault="003E7D1D" w:rsidP="00064D14">
      <w:pPr>
        <w:spacing w:after="220"/>
      </w:pPr>
      <w:r w:rsidRPr="00651CA4">
        <w:t>215.</w:t>
      </w:r>
      <w:r w:rsidRPr="00651CA4">
        <w:tab/>
      </w:r>
      <w:r w:rsidR="008810DA" w:rsidRPr="00651CA4">
        <w:t>There are many NGOs working on human rights related work, however very few are registered. According to the Human Rights Commission, there is no bar for any organization to report on any violation and they are entertained, investigated and recommendations made</w:t>
      </w:r>
      <w:r w:rsidR="00061834" w:rsidRPr="00651CA4">
        <w:t xml:space="preserve">. </w:t>
      </w:r>
      <w:r w:rsidR="00E775B8">
        <w:t xml:space="preserve">The </w:t>
      </w:r>
      <w:r w:rsidR="008810DA" w:rsidRPr="00651CA4">
        <w:t>Ministry of Disaster Management and Human Rights has several working committees where NGOs are represented and active.</w:t>
      </w:r>
    </w:p>
    <w:p w:rsidR="008810DA" w:rsidRPr="00651CA4" w:rsidRDefault="008810DA" w:rsidP="00064D14">
      <w:pPr>
        <w:pStyle w:val="Heading2"/>
        <w:spacing w:after="220"/>
      </w:pPr>
      <w:r w:rsidRPr="00651CA4">
        <w:t xml:space="preserve">10. </w:t>
      </w:r>
      <w:r w:rsidR="003E7D1D" w:rsidRPr="00651CA4">
        <w:t xml:space="preserve"> </w:t>
      </w:r>
      <w:r w:rsidRPr="00651CA4">
        <w:t>Budget allocation and assistance</w:t>
      </w:r>
    </w:p>
    <w:p w:rsidR="008810DA" w:rsidRPr="00651CA4" w:rsidRDefault="003E7D1D" w:rsidP="00064D14">
      <w:pPr>
        <w:spacing w:after="220"/>
      </w:pPr>
      <w:r w:rsidRPr="00651CA4">
        <w:t>216.</w:t>
      </w:r>
      <w:r w:rsidRPr="00651CA4">
        <w:tab/>
      </w:r>
      <w:r w:rsidR="008810DA" w:rsidRPr="00651CA4">
        <w:t xml:space="preserve">Ministry of Disaster Management and Human Rights has </w:t>
      </w:r>
      <w:r w:rsidR="008810DA" w:rsidRPr="00651CA4">
        <w:rPr>
          <w:bCs/>
        </w:rPr>
        <w:t xml:space="preserve">advised </w:t>
      </w:r>
      <w:r w:rsidR="008810DA" w:rsidRPr="00651CA4">
        <w:t>that given the relative paucity of public funding for human rights promotion and protection, there is a need to buttress funds and local capacities through technical cooperation and capacity building including making requests for such assistance from bilateral and multilateral sources</w:t>
      </w:r>
      <w:r w:rsidRPr="00651CA4">
        <w:t>.</w:t>
      </w:r>
    </w:p>
    <w:p w:rsidR="008810DA" w:rsidRPr="00651CA4" w:rsidRDefault="003E7D1D" w:rsidP="00064D14">
      <w:pPr>
        <w:spacing w:after="220"/>
      </w:pPr>
      <w:r w:rsidRPr="00651CA4">
        <w:t>217.</w:t>
      </w:r>
      <w:r w:rsidRPr="00651CA4">
        <w:tab/>
      </w:r>
      <w:r w:rsidR="008810DA" w:rsidRPr="00651CA4">
        <w:t>The Human Rights Commission comments on their budget that the Government meets about 40 per cent of expenditure and 60 per cent received from the donor agencies</w:t>
      </w:r>
      <w:r w:rsidR="00061834" w:rsidRPr="00651CA4">
        <w:t xml:space="preserve">. </w:t>
      </w:r>
      <w:r w:rsidR="008810DA" w:rsidRPr="00651CA4">
        <w:t>Donor agencies such as UNDP have signed agreements of cooperation</w:t>
      </w:r>
      <w:r w:rsidR="00061834" w:rsidRPr="00651CA4">
        <w:rPr>
          <w:bCs/>
        </w:rPr>
        <w:t xml:space="preserve">. </w:t>
      </w:r>
      <w:r w:rsidR="008810DA" w:rsidRPr="00651CA4">
        <w:rPr>
          <w:bCs/>
        </w:rPr>
        <w:t>H</w:t>
      </w:r>
      <w:r w:rsidR="008810DA" w:rsidRPr="00651CA4">
        <w:t>owever the funds are forthcoming on piecemeal basis and follow a procedure of reimbursement, which has caused some inconvenience in initiating programmes and for their continuity</w:t>
      </w:r>
      <w:r w:rsidRPr="00651CA4">
        <w:t>.</w:t>
      </w:r>
    </w:p>
    <w:p w:rsidR="008810DA" w:rsidRPr="00651CA4" w:rsidRDefault="00064D14" w:rsidP="003E7D1D">
      <w:pPr>
        <w:pStyle w:val="Heading2"/>
      </w:pPr>
      <w:r>
        <w:br w:type="page"/>
      </w:r>
      <w:r w:rsidR="008810DA" w:rsidRPr="00651CA4">
        <w:t xml:space="preserve">11. </w:t>
      </w:r>
      <w:r w:rsidR="003E7D1D" w:rsidRPr="00651CA4">
        <w:t xml:space="preserve"> </w:t>
      </w:r>
      <w:r w:rsidR="008810DA" w:rsidRPr="00651CA4">
        <w:t>Reporting process at the national level</w:t>
      </w:r>
    </w:p>
    <w:p w:rsidR="008810DA" w:rsidRPr="00651CA4" w:rsidRDefault="003E7D1D" w:rsidP="003E7D1D">
      <w:r w:rsidRPr="00651CA4">
        <w:t>218.</w:t>
      </w:r>
      <w:r w:rsidRPr="00651CA4">
        <w:tab/>
      </w:r>
      <w:r w:rsidR="008810DA" w:rsidRPr="00651CA4">
        <w:t>With regard to national reporting in respect of treaty bodies, the Ministry of Foreign Affairs coordinates action with the Ministries of Justice and Disaster Management and Human Rights. The consultation process for such reporting will also include concerned line Ministries, national institutions, academia and civil society organizations. A treaty body reporting working group is currently engaged in finalizing Sri Lanka</w:t>
      </w:r>
      <w:r w:rsidR="00672D90" w:rsidRPr="00651CA4">
        <w:t>’</w:t>
      </w:r>
      <w:r w:rsidR="008810DA" w:rsidRPr="00651CA4">
        <w:t>s periodic reports under the International Covenant on Economic, Social and Cultural Rights, the International Convention on the Protection of the Rights of All Migrant Workers and Members of Their Families and the Optional Protocol to Convention on the Rights of the Child on the involvement of children in armed conflict.</w:t>
      </w:r>
    </w:p>
    <w:p w:rsidR="008810DA" w:rsidRPr="00651CA4" w:rsidRDefault="00972B70" w:rsidP="003E7D1D">
      <w:pPr>
        <w:pStyle w:val="Heading3"/>
      </w:pPr>
      <w:r w:rsidRPr="00651CA4">
        <w:t>Follow-</w:t>
      </w:r>
      <w:r w:rsidR="008810DA" w:rsidRPr="00651CA4">
        <w:t>up to concluding observations of human rights treaty bodies</w:t>
      </w:r>
    </w:p>
    <w:p w:rsidR="003B4B19" w:rsidRPr="00651CA4" w:rsidRDefault="003E7D1D" w:rsidP="003E7D1D">
      <w:r w:rsidRPr="00651CA4">
        <w:t>219.</w:t>
      </w:r>
      <w:r w:rsidRPr="00651CA4">
        <w:tab/>
      </w:r>
      <w:r w:rsidR="008810DA" w:rsidRPr="00651CA4">
        <w:t>The Ministry of Foreign Affairs usually summons a meeting of all relevant stakeholders as a first step to follow up on the concluding observations of</w:t>
      </w:r>
      <w:r w:rsidR="00CD2D04" w:rsidRPr="00651CA4">
        <w:t xml:space="preserve"> human rights treaty bodies. In </w:t>
      </w:r>
      <w:r w:rsidR="008810DA" w:rsidRPr="00651CA4">
        <w:t>addition, key issues are also taken up at the Inter-Ministerial Committee on Human Rights chaired by the Minister of Disaster Management and Human Righ</w:t>
      </w:r>
      <w:r w:rsidR="00CD2D04" w:rsidRPr="00651CA4">
        <w:t>ts, which is a regular standing </w:t>
      </w:r>
      <w:r w:rsidR="008810DA" w:rsidRPr="00651CA4">
        <w:t>body, at which any issue could be raised. The Ministry of Disaster Management and Human Rights also has an Advisory Committee including several civil society leaders who may also bring up any key issue with regard to the concluding observations of human rights treaty bodies.</w:t>
      </w:r>
    </w:p>
    <w:p w:rsidR="008810DA" w:rsidRPr="00651CA4" w:rsidRDefault="003E7D1D" w:rsidP="003E7D1D">
      <w:r w:rsidRPr="00651CA4">
        <w:t>220.</w:t>
      </w:r>
      <w:r w:rsidRPr="00651CA4">
        <w:tab/>
      </w:r>
      <w:r w:rsidR="008810DA" w:rsidRPr="00651CA4">
        <w:t>At the request of the Government, the OHCHR conducted a workshop on this subject in Colombo from 26 -28 April 2005, which wa</w:t>
      </w:r>
      <w:r w:rsidRPr="00651CA4">
        <w:t>s welcomed by all participants.</w:t>
      </w:r>
    </w:p>
    <w:p w:rsidR="008810DA" w:rsidRPr="00651CA4" w:rsidRDefault="00591DAE" w:rsidP="00591DAE">
      <w:pPr>
        <w:pStyle w:val="Heading1"/>
        <w:ind w:left="2155" w:hanging="454"/>
        <w:jc w:val="left"/>
      </w:pPr>
      <w:r w:rsidRPr="00651CA4">
        <w:t>III.</w:t>
      </w:r>
      <w:r w:rsidRPr="00651CA4">
        <w:tab/>
      </w:r>
      <w:r w:rsidR="008810DA" w:rsidRPr="00651CA4">
        <w:t>INFORMATION ON NON-DISCRIMINATION AND</w:t>
      </w:r>
      <w:r w:rsidRPr="00651CA4">
        <w:br/>
      </w:r>
      <w:r w:rsidR="008810DA" w:rsidRPr="00651CA4">
        <w:t>EQUALITY AND EFFECTIVE REMEDIES</w:t>
      </w:r>
    </w:p>
    <w:p w:rsidR="008810DA" w:rsidRPr="00651CA4" w:rsidRDefault="002A105C" w:rsidP="002A105C">
      <w:r w:rsidRPr="00651CA4">
        <w:t>221.</w:t>
      </w:r>
      <w:r w:rsidRPr="00651CA4">
        <w:tab/>
      </w:r>
      <w:r w:rsidR="008810DA" w:rsidRPr="00651CA4">
        <w:t xml:space="preserve">Sri Lanka has signed the following treaties and conventions </w:t>
      </w:r>
      <w:r w:rsidR="008810DA" w:rsidRPr="00651CA4">
        <w:rPr>
          <w:bCs/>
        </w:rPr>
        <w:t xml:space="preserve">having a bearing on the Principle of </w:t>
      </w:r>
      <w:r w:rsidR="008810DA" w:rsidRPr="00651CA4">
        <w:t>non discrimination:</w:t>
      </w:r>
    </w:p>
    <w:p w:rsidR="008810DA" w:rsidRPr="00651CA4" w:rsidRDefault="002A105C" w:rsidP="002A105C">
      <w:r w:rsidRPr="00651CA4">
        <w:tab/>
        <w:t>(a)</w:t>
      </w:r>
      <w:r w:rsidRPr="00651CA4">
        <w:tab/>
      </w:r>
      <w:r w:rsidR="008810DA" w:rsidRPr="00651CA4">
        <w:t>Universal Declaration of Human Rights;</w:t>
      </w:r>
    </w:p>
    <w:p w:rsidR="008810DA" w:rsidRPr="00651CA4" w:rsidRDefault="002A105C" w:rsidP="002A105C">
      <w:r w:rsidRPr="00651CA4">
        <w:tab/>
        <w:t>(b)</w:t>
      </w:r>
      <w:r w:rsidRPr="00651CA4">
        <w:tab/>
      </w:r>
      <w:r w:rsidR="008810DA" w:rsidRPr="00651CA4">
        <w:t>International Covenant on Civil and Political Rights;</w:t>
      </w:r>
    </w:p>
    <w:p w:rsidR="008810DA" w:rsidRPr="00651CA4" w:rsidRDefault="002A105C" w:rsidP="002A105C">
      <w:r w:rsidRPr="00651CA4">
        <w:tab/>
        <w:t>(c)</w:t>
      </w:r>
      <w:r w:rsidRPr="00651CA4">
        <w:tab/>
      </w:r>
      <w:r w:rsidR="008810DA" w:rsidRPr="00651CA4">
        <w:t xml:space="preserve">International Covenant on Economic, Social and Cultural </w:t>
      </w:r>
      <w:r w:rsidR="00E775B8">
        <w:t>R</w:t>
      </w:r>
      <w:r w:rsidR="008810DA" w:rsidRPr="00651CA4">
        <w:t>ights;</w:t>
      </w:r>
    </w:p>
    <w:p w:rsidR="008810DA" w:rsidRPr="00651CA4" w:rsidRDefault="002A105C" w:rsidP="002A105C">
      <w:r w:rsidRPr="00651CA4">
        <w:tab/>
        <w:t>(d)</w:t>
      </w:r>
      <w:r w:rsidRPr="00651CA4">
        <w:tab/>
      </w:r>
      <w:r w:rsidR="008810DA" w:rsidRPr="00651CA4">
        <w:t xml:space="preserve">International Convention on the Elimination of </w:t>
      </w:r>
      <w:r w:rsidR="00064D14">
        <w:t>A</w:t>
      </w:r>
      <w:r w:rsidR="008810DA" w:rsidRPr="00651CA4">
        <w:t xml:space="preserve">ll </w:t>
      </w:r>
      <w:r w:rsidR="00E775B8">
        <w:t>F</w:t>
      </w:r>
      <w:r w:rsidR="008810DA" w:rsidRPr="00651CA4">
        <w:t>orms of Racial Discrimination;</w:t>
      </w:r>
    </w:p>
    <w:p w:rsidR="008810DA" w:rsidRPr="00651CA4" w:rsidRDefault="002A105C" w:rsidP="002A105C">
      <w:r w:rsidRPr="00651CA4">
        <w:tab/>
        <w:t>(e)</w:t>
      </w:r>
      <w:r w:rsidRPr="00651CA4">
        <w:tab/>
      </w:r>
      <w:r w:rsidR="008810DA" w:rsidRPr="00651CA4">
        <w:t>ILO Convention No. 100 (1951) concerning Equal Remuneration for Men and Women Workers for Work of Equal Value;</w:t>
      </w:r>
    </w:p>
    <w:p w:rsidR="008810DA" w:rsidRPr="00651CA4" w:rsidRDefault="002A105C" w:rsidP="002A105C">
      <w:r w:rsidRPr="00651CA4">
        <w:tab/>
        <w:t>(f)</w:t>
      </w:r>
      <w:r w:rsidRPr="00651CA4">
        <w:tab/>
      </w:r>
      <w:r w:rsidR="008810DA" w:rsidRPr="00651CA4">
        <w:t>ILO Convention No. 111 (1958) concerning Discrimination in Respec</w:t>
      </w:r>
      <w:r w:rsidR="00E806F7" w:rsidRPr="00651CA4">
        <w:t>t of Employment and Occupation.</w:t>
      </w:r>
    </w:p>
    <w:p w:rsidR="008810DA" w:rsidRPr="00651CA4" w:rsidRDefault="002A105C" w:rsidP="002A105C">
      <w:r w:rsidRPr="00651CA4">
        <w:t>222.</w:t>
      </w:r>
      <w:r w:rsidRPr="00651CA4">
        <w:tab/>
      </w:r>
      <w:r w:rsidR="008810DA" w:rsidRPr="00651CA4">
        <w:t xml:space="preserve">The right not to be discriminated is enshrined in </w:t>
      </w:r>
      <w:r w:rsidR="008810DA" w:rsidRPr="00651CA4">
        <w:rPr>
          <w:bCs/>
        </w:rPr>
        <w:t>the</w:t>
      </w:r>
      <w:r w:rsidR="008810DA" w:rsidRPr="00651CA4">
        <w:rPr>
          <w:b/>
          <w:bCs/>
        </w:rPr>
        <w:t xml:space="preserve"> </w:t>
      </w:r>
      <w:r w:rsidR="008810DA" w:rsidRPr="00651CA4">
        <w:t>Constitution as a fundamental right.</w:t>
      </w:r>
    </w:p>
    <w:p w:rsidR="008810DA" w:rsidRPr="00651CA4" w:rsidRDefault="00064D14" w:rsidP="002A105C">
      <w:pPr>
        <w:ind w:left="567"/>
      </w:pPr>
      <w:r>
        <w:br w:type="page"/>
      </w:r>
      <w:r w:rsidR="008810DA" w:rsidRPr="00651CA4">
        <w:t>Article 12</w:t>
      </w:r>
    </w:p>
    <w:p w:rsidR="008810DA" w:rsidRPr="00651CA4" w:rsidRDefault="002A105C" w:rsidP="002A105C">
      <w:pPr>
        <w:ind w:left="567"/>
      </w:pPr>
      <w:r w:rsidRPr="00651CA4">
        <w:tab/>
        <w:t>(a)</w:t>
      </w:r>
      <w:r w:rsidRPr="00651CA4">
        <w:tab/>
      </w:r>
      <w:r w:rsidR="008810DA" w:rsidRPr="00651CA4">
        <w:t>All persons are equal before the law and are entitled to the equal protection of the law.</w:t>
      </w:r>
    </w:p>
    <w:p w:rsidR="008810DA" w:rsidRPr="00651CA4" w:rsidRDefault="002A105C" w:rsidP="002A105C">
      <w:pPr>
        <w:ind w:left="567"/>
      </w:pPr>
      <w:r w:rsidRPr="00651CA4">
        <w:tab/>
        <w:t>(b)</w:t>
      </w:r>
      <w:r w:rsidRPr="00651CA4">
        <w:tab/>
      </w:r>
      <w:r w:rsidR="008810DA" w:rsidRPr="00651CA4">
        <w:t>No citizen shall be discriminated against on the grounds of race, religion, language, caste, sex, political opinion, place of birth or any such grounds:</w:t>
      </w:r>
    </w:p>
    <w:p w:rsidR="008810DA" w:rsidRPr="00651CA4" w:rsidRDefault="00672D90" w:rsidP="00CF2F79">
      <w:pPr>
        <w:ind w:left="1701"/>
      </w:pPr>
      <w:r w:rsidRPr="00651CA4">
        <w:t>“</w:t>
      </w:r>
      <w:r w:rsidR="008810DA" w:rsidRPr="00651CA4">
        <w:t>Provided that it shall be lawful to require a person to acquire within a reasonable time sufficient knowledge of any language as a qualification for any employment or office in the Public, Judicial or Local Government Service or in the service of any public corporation, where such knowledge is reasonably necessary for the discharge of the duti</w:t>
      </w:r>
      <w:r w:rsidR="00972B70" w:rsidRPr="00651CA4">
        <w:t>es of such employment or office.</w:t>
      </w:r>
    </w:p>
    <w:p w:rsidR="006434B9" w:rsidRPr="00651CA4" w:rsidRDefault="008810DA" w:rsidP="00CF2F79">
      <w:pPr>
        <w:ind w:left="1701"/>
      </w:pPr>
      <w:r w:rsidRPr="00651CA4">
        <w:t>Provided further that it shall be lawful to require a person to have sufficient knowledge of any language as a qualification for any such employment of office where no function of that employment or office can be discharged otherwise than with knowledge of that language.</w:t>
      </w:r>
      <w:r w:rsidR="00672D90" w:rsidRPr="00651CA4">
        <w:t>”</w:t>
      </w:r>
    </w:p>
    <w:p w:rsidR="008810DA" w:rsidRPr="00651CA4" w:rsidRDefault="002A105C" w:rsidP="00CF2F79">
      <w:pPr>
        <w:ind w:left="567"/>
      </w:pPr>
      <w:r w:rsidRPr="00651CA4">
        <w:tab/>
        <w:t>(c)</w:t>
      </w:r>
      <w:r w:rsidRPr="00651CA4">
        <w:tab/>
      </w:r>
      <w:r w:rsidR="008810DA" w:rsidRPr="00651CA4">
        <w:t>No person shall, on the grounds of race, religion, language, caste, sex or any one such ground, be subject to any disability, liability, restriction or condition with regard to access to shops, public restaurants, hotels, places of public entertainment and places of public worship of his own religion.</w:t>
      </w:r>
    </w:p>
    <w:p w:rsidR="006434B9" w:rsidRPr="00651CA4" w:rsidRDefault="002A105C" w:rsidP="00CF2F79">
      <w:pPr>
        <w:ind w:left="567"/>
      </w:pPr>
      <w:r w:rsidRPr="00651CA4">
        <w:tab/>
        <w:t>(d)</w:t>
      </w:r>
      <w:r w:rsidRPr="00651CA4">
        <w:tab/>
      </w:r>
      <w:r w:rsidR="008810DA" w:rsidRPr="00651CA4">
        <w:t>Nothing in this Article shall prevent special provision being made, by law, subordinate legislation or executive action, for the advancement of women, children or disabled persons.</w:t>
      </w:r>
    </w:p>
    <w:p w:rsidR="00E806F7" w:rsidRPr="00651CA4" w:rsidRDefault="002A105C" w:rsidP="006434B9">
      <w:r w:rsidRPr="00651CA4">
        <w:t>223.</w:t>
      </w:r>
      <w:r w:rsidRPr="00651CA4">
        <w:tab/>
      </w:r>
      <w:r w:rsidR="008810DA" w:rsidRPr="00651CA4">
        <w:t xml:space="preserve">The Supreme Court is vested with sole and exclusive jurisdiction under article 126, paragraph 1 of </w:t>
      </w:r>
      <w:r w:rsidR="008810DA" w:rsidRPr="00651CA4">
        <w:rPr>
          <w:bCs/>
        </w:rPr>
        <w:t xml:space="preserve">the </w:t>
      </w:r>
      <w:r w:rsidR="008810DA" w:rsidRPr="00651CA4">
        <w:t>Constitution to hear and determine any question relating to the infringement or imminent infringement by executive or administrative action of any fundamental right recognized under the Constitution.</w:t>
      </w:r>
    </w:p>
    <w:p w:rsidR="008810DA" w:rsidRPr="00651CA4" w:rsidRDefault="002A105C" w:rsidP="002A105C">
      <w:r w:rsidRPr="00651CA4">
        <w:t>224.</w:t>
      </w:r>
      <w:r w:rsidRPr="00651CA4">
        <w:tab/>
      </w:r>
      <w:r w:rsidR="008810DA" w:rsidRPr="00651CA4">
        <w:t>Under article 126, paragraph 4, the Supreme Court has the power to grant relief or make directions in a just and equitable manner when its jurisdiction is invoked.</w:t>
      </w:r>
    </w:p>
    <w:p w:rsidR="008810DA" w:rsidRPr="00651CA4" w:rsidRDefault="002A105C" w:rsidP="002A105C">
      <w:r w:rsidRPr="00651CA4">
        <w:t>225.</w:t>
      </w:r>
      <w:r w:rsidRPr="00651CA4">
        <w:tab/>
      </w:r>
      <w:r w:rsidR="008810DA" w:rsidRPr="00651CA4">
        <w:t>In addition to the Constitution vesting in the highest Court, namely the Supreme Court jurisdiction pertaining to allegations of violations of fundamental rights including the right not to be discriminated</w:t>
      </w:r>
      <w:r w:rsidR="008810DA" w:rsidRPr="00651CA4">
        <w:rPr>
          <w:b/>
          <w:bCs/>
        </w:rPr>
        <w:t>,</w:t>
      </w:r>
      <w:r w:rsidR="008810DA" w:rsidRPr="00651CA4">
        <w:t xml:space="preserve"> the following institutions are also vested with statutory power to deal with</w:t>
      </w:r>
      <w:r w:rsidR="00E806F7" w:rsidRPr="00651CA4">
        <w:t xml:space="preserve"> allegations of such violations:</w:t>
      </w:r>
    </w:p>
    <w:p w:rsidR="008810DA" w:rsidRPr="00651CA4" w:rsidRDefault="002A105C" w:rsidP="002A105C">
      <w:r w:rsidRPr="00651CA4">
        <w:tab/>
        <w:t>(a)</w:t>
      </w:r>
      <w:r w:rsidRPr="00651CA4">
        <w:tab/>
      </w:r>
      <w:r w:rsidR="008810DA" w:rsidRPr="00651CA4">
        <w:t>The National Human Rights Commission;</w:t>
      </w:r>
    </w:p>
    <w:p w:rsidR="008810DA" w:rsidRPr="00651CA4" w:rsidRDefault="002A105C" w:rsidP="002A105C">
      <w:r w:rsidRPr="00651CA4">
        <w:tab/>
        <w:t>(b)</w:t>
      </w:r>
      <w:r w:rsidRPr="00651CA4">
        <w:tab/>
      </w:r>
      <w:r w:rsidR="008810DA" w:rsidRPr="00651CA4">
        <w:t>The Parliamentary Commissioner for Administration (Ombudsman);</w:t>
      </w:r>
    </w:p>
    <w:p w:rsidR="008810DA" w:rsidRPr="00651CA4" w:rsidRDefault="002A105C" w:rsidP="002A105C">
      <w:r w:rsidRPr="00651CA4">
        <w:tab/>
        <w:t>(c)</w:t>
      </w:r>
      <w:r w:rsidRPr="00651CA4">
        <w:tab/>
      </w:r>
      <w:r w:rsidR="008810DA" w:rsidRPr="00651CA4">
        <w:t>The National Police Commission (deals with complaints against Police officers).</w:t>
      </w:r>
    </w:p>
    <w:p w:rsidR="008810DA" w:rsidRPr="00651CA4" w:rsidRDefault="00064D14" w:rsidP="002A105C">
      <w:r>
        <w:br w:type="page"/>
      </w:r>
      <w:r w:rsidR="002A105C" w:rsidRPr="00651CA4">
        <w:t>226.</w:t>
      </w:r>
      <w:r w:rsidR="002A105C" w:rsidRPr="00651CA4">
        <w:tab/>
      </w:r>
      <w:r w:rsidR="008810DA" w:rsidRPr="00651CA4">
        <w:t>In addition to the above</w:t>
      </w:r>
      <w:r w:rsidR="008810DA" w:rsidRPr="00651CA4">
        <w:rPr>
          <w:b/>
          <w:bCs/>
        </w:rPr>
        <w:t>,</w:t>
      </w:r>
      <w:r w:rsidR="008810DA" w:rsidRPr="00651CA4">
        <w:t xml:space="preserve"> constitutional and statutory mechanisms, administratively the Government of Sri Lanka has also set up an Inter-Ministerial Committee on Human Rights and an Inter-Ministerial Working Group on Human Rights to monitor the human rights situation in the country. A Human Rights Ministry has been set up to ensure that the Constitutional obligation on all organs of Government to respect, secure, and advance Fundamental Rights is carried out. Under the said Ministry an Advisory Committee has been established which consists of several representatives of civil society. The Advisory Committee can give advice to the Government of Sri Lanka on any issue relating to human rights.</w:t>
      </w:r>
    </w:p>
    <w:p w:rsidR="008810DA" w:rsidRPr="00651CA4" w:rsidRDefault="008810DA" w:rsidP="002A105C">
      <w:r w:rsidRPr="00651CA4">
        <w:t>227.</w:t>
      </w:r>
      <w:r w:rsidRPr="00651CA4">
        <w:tab/>
        <w:t>The above clearly demonstrates that the Government of Sri Lanka has taken steps to give Constitutional recognition to the right of non-discrimination and equality. Further, it has entrusted the highest court with jurisdiction to make determinations in this regard. In addition, various statutory as well as administrative bodies have been established to ensure that those who are aggrieved by alleged violations of discrimination or inequality have been provided with an effective remedy within the domestic framework.</w:t>
      </w:r>
    </w:p>
    <w:p w:rsidR="005B5251" w:rsidRPr="00651CA4" w:rsidRDefault="008810DA" w:rsidP="002A105C">
      <w:r w:rsidRPr="00651CA4">
        <w:t>228.</w:t>
      </w:r>
      <w:r w:rsidRPr="00651CA4">
        <w:tab/>
        <w:t>Please also see at Annex IV an analysis of conformity of Sri Lankan law with key international instruments on human rights and labour rights of which Sri Lanka is a State Party. Each initial report submitted by Sri Lanka under the different international instruments also contains a detailed article by article review of such conformity.</w:t>
      </w:r>
    </w:p>
    <w:p w:rsidR="008451BB" w:rsidRPr="00651CA4" w:rsidRDefault="00064D14" w:rsidP="008451BB">
      <w:pPr>
        <w:pStyle w:val="Heading2"/>
      </w:pPr>
      <w:r>
        <w:br w:type="page"/>
      </w:r>
      <w:r w:rsidR="008451BB" w:rsidRPr="00651CA4">
        <w:t>Annex I</w:t>
      </w:r>
    </w:p>
    <w:p w:rsidR="008451BB" w:rsidRPr="00651CA4" w:rsidRDefault="008451BB" w:rsidP="008451BB">
      <w:pPr>
        <w:pStyle w:val="Heading1"/>
        <w:rPr>
          <w:sz w:val="28"/>
          <w:szCs w:val="28"/>
        </w:rPr>
      </w:pPr>
      <w:r w:rsidRPr="00651CA4">
        <w:t>TREATY RATIFICATION AND REPORTING HISTORY</w:t>
      </w:r>
      <w:r w:rsidRPr="00651CA4">
        <w:br/>
        <w:t>SRI LANKA</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2518"/>
        <w:gridCol w:w="2156"/>
        <w:gridCol w:w="4674"/>
      </w:tblGrid>
      <w:tr w:rsidR="008451BB" w:rsidRPr="00651CA4" w:rsidTr="00ED5C41">
        <w:trPr>
          <w:tblHeader/>
          <w:jc w:val="center"/>
        </w:trPr>
        <w:tc>
          <w:tcPr>
            <w:tcW w:w="2526" w:type="dxa"/>
            <w:gridSpan w:val="2"/>
            <w:shd w:val="clear" w:color="FFFF00" w:fill="auto"/>
          </w:tcPr>
          <w:p w:rsidR="008451BB" w:rsidRPr="00651CA4" w:rsidRDefault="008451BB" w:rsidP="002A540C">
            <w:pPr>
              <w:spacing w:after="0"/>
              <w:jc w:val="center"/>
              <w:rPr>
                <w:b/>
                <w:sz w:val="22"/>
                <w:szCs w:val="22"/>
              </w:rPr>
            </w:pPr>
            <w:r w:rsidRPr="00651CA4">
              <w:rPr>
                <w:b/>
                <w:sz w:val="22"/>
                <w:szCs w:val="22"/>
              </w:rPr>
              <w:t>Human Rights Treaty</w:t>
            </w:r>
          </w:p>
        </w:tc>
        <w:tc>
          <w:tcPr>
            <w:tcW w:w="2156" w:type="dxa"/>
            <w:shd w:val="clear" w:color="FFFF00" w:fill="auto"/>
          </w:tcPr>
          <w:p w:rsidR="008451BB" w:rsidRPr="00651CA4" w:rsidRDefault="008451BB" w:rsidP="002A540C">
            <w:pPr>
              <w:spacing w:after="0"/>
              <w:jc w:val="center"/>
              <w:rPr>
                <w:b/>
                <w:sz w:val="22"/>
                <w:szCs w:val="22"/>
              </w:rPr>
            </w:pPr>
            <w:r w:rsidRPr="00651CA4">
              <w:rPr>
                <w:b/>
                <w:sz w:val="22"/>
                <w:szCs w:val="22"/>
              </w:rPr>
              <w:t>Ratification/</w:t>
            </w:r>
            <w:r w:rsidRPr="00651CA4">
              <w:rPr>
                <w:b/>
                <w:sz w:val="22"/>
                <w:szCs w:val="22"/>
              </w:rPr>
              <w:br/>
              <w:t>Accession (a)</w:t>
            </w:r>
          </w:p>
        </w:tc>
        <w:tc>
          <w:tcPr>
            <w:tcW w:w="4674" w:type="dxa"/>
            <w:shd w:val="clear" w:color="FFFF00" w:fill="auto"/>
          </w:tcPr>
          <w:p w:rsidR="008451BB" w:rsidRPr="00651CA4" w:rsidRDefault="008451BB" w:rsidP="002A540C">
            <w:pPr>
              <w:spacing w:after="0"/>
              <w:jc w:val="center"/>
              <w:rPr>
                <w:b/>
                <w:sz w:val="22"/>
                <w:szCs w:val="22"/>
              </w:rPr>
            </w:pPr>
            <w:r w:rsidRPr="00651CA4">
              <w:rPr>
                <w:b/>
                <w:sz w:val="22"/>
                <w:szCs w:val="22"/>
              </w:rPr>
              <w:t>Reporting History</w:t>
            </w:r>
          </w:p>
        </w:tc>
      </w:tr>
      <w:tr w:rsidR="008451BB" w:rsidRPr="00651CA4" w:rsidTr="00ED5C41">
        <w:trPr>
          <w:jc w:val="center"/>
        </w:trPr>
        <w:tc>
          <w:tcPr>
            <w:tcW w:w="2526" w:type="dxa"/>
            <w:gridSpan w:val="2"/>
          </w:tcPr>
          <w:p w:rsidR="008451BB" w:rsidRPr="00651CA4" w:rsidRDefault="008451BB" w:rsidP="002A540C">
            <w:pPr>
              <w:spacing w:after="0"/>
              <w:rPr>
                <w:b/>
                <w:sz w:val="22"/>
                <w:szCs w:val="22"/>
              </w:rPr>
            </w:pPr>
            <w:r w:rsidRPr="00651CA4">
              <w:rPr>
                <w:b/>
                <w:sz w:val="22"/>
                <w:szCs w:val="22"/>
              </w:rPr>
              <w:t xml:space="preserve">International Covenant on Civil and Political Rights </w:t>
            </w:r>
          </w:p>
        </w:tc>
        <w:tc>
          <w:tcPr>
            <w:tcW w:w="2156" w:type="dxa"/>
          </w:tcPr>
          <w:p w:rsidR="008451BB" w:rsidRPr="00651CA4" w:rsidRDefault="008451BB" w:rsidP="002A540C">
            <w:pPr>
              <w:spacing w:after="0"/>
              <w:jc w:val="center"/>
              <w:rPr>
                <w:sz w:val="22"/>
                <w:szCs w:val="22"/>
              </w:rPr>
            </w:pPr>
            <w:r w:rsidRPr="00651CA4">
              <w:rPr>
                <w:sz w:val="22"/>
                <w:szCs w:val="22"/>
              </w:rPr>
              <w:t>11 June 1980 (a)</w:t>
            </w:r>
          </w:p>
        </w:tc>
        <w:tc>
          <w:tcPr>
            <w:tcW w:w="4674" w:type="dxa"/>
          </w:tcPr>
          <w:p w:rsidR="008451BB" w:rsidRPr="00651CA4" w:rsidRDefault="000E7A34" w:rsidP="002A540C">
            <w:pPr>
              <w:spacing w:after="0"/>
              <w:rPr>
                <w:sz w:val="22"/>
                <w:szCs w:val="22"/>
              </w:rPr>
            </w:pPr>
            <w:r>
              <w:rPr>
                <w:b/>
                <w:sz w:val="22"/>
                <w:szCs w:val="22"/>
              </w:rPr>
              <w:t>Human R</w:t>
            </w:r>
            <w:r w:rsidR="008451BB" w:rsidRPr="00651CA4">
              <w:rPr>
                <w:b/>
                <w:sz w:val="22"/>
                <w:szCs w:val="22"/>
              </w:rPr>
              <w:t>ights Committee</w:t>
            </w:r>
            <w:r w:rsidR="008451BB" w:rsidRPr="00651CA4">
              <w:rPr>
                <w:b/>
                <w:sz w:val="22"/>
                <w:szCs w:val="22"/>
              </w:rPr>
              <w:br/>
            </w:r>
            <w:r w:rsidR="008451BB" w:rsidRPr="00651CA4">
              <w:rPr>
                <w:b/>
                <w:sz w:val="22"/>
                <w:szCs w:val="22"/>
              </w:rPr>
              <w:br/>
            </w:r>
            <w:r w:rsidR="008451BB" w:rsidRPr="00651CA4">
              <w:rPr>
                <w:sz w:val="22"/>
                <w:szCs w:val="22"/>
                <w:u w:val="single"/>
              </w:rPr>
              <w:t>Initial report</w:t>
            </w:r>
            <w:r w:rsidR="008451BB" w:rsidRPr="000E7A34">
              <w:rPr>
                <w:sz w:val="22"/>
                <w:szCs w:val="22"/>
              </w:rPr>
              <w:t>:</w:t>
            </w:r>
            <w:r w:rsidR="008451BB" w:rsidRPr="00651CA4">
              <w:rPr>
                <w:sz w:val="22"/>
                <w:szCs w:val="22"/>
                <w:u w:val="single"/>
              </w:rPr>
              <w:br/>
            </w:r>
            <w:r w:rsidR="008451BB" w:rsidRPr="00651CA4">
              <w:rPr>
                <w:sz w:val="22"/>
                <w:szCs w:val="22"/>
              </w:rPr>
              <w:t>Due September 1981, submitted March 1983 CCPR/C/14/Add.4; CCPR/C/14/Add.6), examined October 1983.</w:t>
            </w:r>
            <w:r w:rsidR="008451BB" w:rsidRPr="00651CA4">
              <w:rPr>
                <w:sz w:val="22"/>
                <w:szCs w:val="22"/>
              </w:rPr>
              <w:br/>
            </w:r>
            <w:r w:rsidR="008451BB" w:rsidRPr="00651CA4">
              <w:rPr>
                <w:sz w:val="22"/>
                <w:szCs w:val="22"/>
              </w:rPr>
              <w:br/>
            </w:r>
            <w:r w:rsidR="008451BB" w:rsidRPr="00651CA4">
              <w:rPr>
                <w:sz w:val="22"/>
                <w:szCs w:val="22"/>
                <w:u w:val="single"/>
              </w:rPr>
              <w:t>Second periodic report</w:t>
            </w:r>
            <w:r w:rsidR="008451BB" w:rsidRPr="000E7A34">
              <w:rPr>
                <w:sz w:val="22"/>
                <w:szCs w:val="22"/>
              </w:rPr>
              <w:t>:</w:t>
            </w:r>
            <w:r w:rsidR="008451BB" w:rsidRPr="00651CA4">
              <w:rPr>
                <w:sz w:val="22"/>
                <w:szCs w:val="22"/>
                <w:u w:val="single"/>
              </w:rPr>
              <w:br/>
            </w:r>
            <w:r w:rsidR="008451BB" w:rsidRPr="00651CA4">
              <w:rPr>
                <w:sz w:val="22"/>
                <w:szCs w:val="22"/>
              </w:rPr>
              <w:t>Due September 1986, submitted March 1990</w:t>
            </w:r>
            <w:r w:rsidR="008451BB" w:rsidRPr="00651CA4">
              <w:rPr>
                <w:sz w:val="22"/>
                <w:szCs w:val="22"/>
              </w:rPr>
              <w:br/>
              <w:t>(CCPR/C/42/Add.9); examined April 1991.</w:t>
            </w:r>
            <w:r w:rsidR="008451BB" w:rsidRPr="00651CA4">
              <w:rPr>
                <w:sz w:val="22"/>
                <w:szCs w:val="22"/>
              </w:rPr>
              <w:br/>
            </w:r>
            <w:r w:rsidR="008451BB" w:rsidRPr="00651CA4">
              <w:rPr>
                <w:sz w:val="22"/>
                <w:szCs w:val="22"/>
              </w:rPr>
              <w:br/>
            </w:r>
            <w:r w:rsidR="008451BB" w:rsidRPr="00651CA4">
              <w:rPr>
                <w:sz w:val="22"/>
                <w:szCs w:val="22"/>
                <w:u w:val="single"/>
              </w:rPr>
              <w:t>Third periodic report</w:t>
            </w:r>
            <w:r w:rsidR="008451BB" w:rsidRPr="000E7A34">
              <w:rPr>
                <w:sz w:val="22"/>
                <w:szCs w:val="22"/>
              </w:rPr>
              <w:t>:</w:t>
            </w:r>
            <w:r w:rsidR="008451BB" w:rsidRPr="00651CA4">
              <w:rPr>
                <w:sz w:val="22"/>
                <w:szCs w:val="22"/>
                <w:u w:val="single"/>
              </w:rPr>
              <w:br/>
            </w:r>
            <w:r w:rsidR="008451BB" w:rsidRPr="00651CA4">
              <w:rPr>
                <w:sz w:val="22"/>
                <w:szCs w:val="22"/>
              </w:rPr>
              <w:t>Due September 1991, submitted July 1994 CCPR/C/70/Add.6; CCPR/C/116), examined July 1995.</w:t>
            </w:r>
            <w:r w:rsidR="008451BB" w:rsidRPr="00651CA4">
              <w:rPr>
                <w:sz w:val="22"/>
                <w:szCs w:val="22"/>
              </w:rPr>
              <w:br/>
            </w:r>
            <w:r w:rsidR="008451BB" w:rsidRPr="00651CA4">
              <w:rPr>
                <w:sz w:val="22"/>
                <w:szCs w:val="22"/>
              </w:rPr>
              <w:br/>
            </w:r>
            <w:r w:rsidR="008451BB" w:rsidRPr="00651CA4">
              <w:rPr>
                <w:sz w:val="22"/>
                <w:szCs w:val="22"/>
                <w:u w:val="single"/>
              </w:rPr>
              <w:t>Fourth and fifth periodic report</w:t>
            </w:r>
            <w:r w:rsidR="008451BB" w:rsidRPr="000E7A34">
              <w:rPr>
                <w:sz w:val="22"/>
                <w:szCs w:val="22"/>
              </w:rPr>
              <w:t>:</w:t>
            </w:r>
            <w:r w:rsidR="008451BB" w:rsidRPr="00651CA4">
              <w:rPr>
                <w:sz w:val="22"/>
                <w:szCs w:val="22"/>
                <w:u w:val="single"/>
              </w:rPr>
              <w:br/>
            </w:r>
            <w:r w:rsidR="008451BB" w:rsidRPr="00651CA4">
              <w:rPr>
                <w:sz w:val="22"/>
                <w:szCs w:val="22"/>
              </w:rPr>
              <w:t>Due September 1996, submitted September 2002 (CCPR/C/LKA/2002/4); examined October 2003.</w:t>
            </w:r>
            <w:r w:rsidR="008451BB" w:rsidRPr="00651CA4">
              <w:rPr>
                <w:sz w:val="22"/>
                <w:szCs w:val="22"/>
              </w:rPr>
              <w:br/>
            </w:r>
            <w:r w:rsidR="008451BB" w:rsidRPr="00651CA4">
              <w:rPr>
                <w:sz w:val="22"/>
                <w:szCs w:val="22"/>
              </w:rPr>
              <w:br/>
            </w:r>
            <w:r w:rsidR="008451BB" w:rsidRPr="00651CA4">
              <w:rPr>
                <w:sz w:val="22"/>
                <w:szCs w:val="22"/>
                <w:u w:val="single"/>
              </w:rPr>
              <w:t>Sixth periodic report</w:t>
            </w:r>
            <w:r w:rsidR="008451BB" w:rsidRPr="000E7A34">
              <w:rPr>
                <w:sz w:val="22"/>
                <w:szCs w:val="22"/>
              </w:rPr>
              <w:t>:</w:t>
            </w:r>
            <w:r w:rsidR="008451BB" w:rsidRPr="00651CA4">
              <w:rPr>
                <w:sz w:val="22"/>
                <w:szCs w:val="22"/>
              </w:rPr>
              <w:br/>
              <w:t>Due September 2007.</w:t>
            </w:r>
          </w:p>
        </w:tc>
      </w:tr>
      <w:tr w:rsidR="008451BB" w:rsidRPr="00651CA4" w:rsidTr="00ED5C41">
        <w:trPr>
          <w:jc w:val="center"/>
        </w:trPr>
        <w:tc>
          <w:tcPr>
            <w:tcW w:w="2526" w:type="dxa"/>
            <w:gridSpan w:val="2"/>
          </w:tcPr>
          <w:p w:rsidR="008451BB" w:rsidRPr="00651CA4" w:rsidRDefault="008451BB" w:rsidP="002A540C">
            <w:pPr>
              <w:spacing w:after="0"/>
              <w:rPr>
                <w:b/>
                <w:sz w:val="22"/>
                <w:szCs w:val="22"/>
              </w:rPr>
            </w:pPr>
            <w:r w:rsidRPr="00651CA4">
              <w:rPr>
                <w:b/>
                <w:sz w:val="22"/>
                <w:szCs w:val="22"/>
              </w:rPr>
              <w:t>First Optional Protocol to the International Covenant (individual complaints procedure)</w:t>
            </w:r>
          </w:p>
        </w:tc>
        <w:tc>
          <w:tcPr>
            <w:tcW w:w="2156" w:type="dxa"/>
          </w:tcPr>
          <w:p w:rsidR="008451BB" w:rsidRPr="00651CA4" w:rsidRDefault="008451BB" w:rsidP="002A540C">
            <w:pPr>
              <w:spacing w:after="0"/>
              <w:jc w:val="center"/>
              <w:rPr>
                <w:sz w:val="22"/>
                <w:szCs w:val="22"/>
              </w:rPr>
            </w:pPr>
            <w:r w:rsidRPr="00651CA4">
              <w:rPr>
                <w:sz w:val="22"/>
                <w:szCs w:val="22"/>
              </w:rPr>
              <w:t>3 October 1997 (a)</w:t>
            </w:r>
          </w:p>
        </w:tc>
        <w:tc>
          <w:tcPr>
            <w:tcW w:w="4674" w:type="dxa"/>
          </w:tcPr>
          <w:p w:rsidR="008451BB" w:rsidRPr="00651CA4" w:rsidRDefault="008451BB" w:rsidP="002A540C">
            <w:pPr>
              <w:spacing w:after="0"/>
              <w:rPr>
                <w:sz w:val="22"/>
                <w:szCs w:val="22"/>
              </w:rPr>
            </w:pPr>
          </w:p>
        </w:tc>
      </w:tr>
      <w:tr w:rsidR="008451BB" w:rsidRPr="00651CA4" w:rsidTr="00ED5C41">
        <w:trPr>
          <w:jc w:val="center"/>
        </w:trPr>
        <w:tc>
          <w:tcPr>
            <w:tcW w:w="2526" w:type="dxa"/>
            <w:gridSpan w:val="2"/>
          </w:tcPr>
          <w:p w:rsidR="008451BB" w:rsidRPr="00651CA4" w:rsidRDefault="008451BB" w:rsidP="002A540C">
            <w:pPr>
              <w:spacing w:after="0"/>
              <w:rPr>
                <w:b/>
                <w:sz w:val="22"/>
                <w:szCs w:val="22"/>
              </w:rPr>
            </w:pPr>
            <w:r w:rsidRPr="00651CA4">
              <w:rPr>
                <w:b/>
                <w:sz w:val="22"/>
                <w:szCs w:val="22"/>
              </w:rPr>
              <w:t>Second Optional Protocol to the International Covenant</w:t>
            </w:r>
            <w:r w:rsidRPr="00651CA4">
              <w:rPr>
                <w:b/>
                <w:sz w:val="22"/>
                <w:szCs w:val="22"/>
              </w:rPr>
              <w:br/>
              <w:t>(Abolishing the death penalty)</w:t>
            </w:r>
          </w:p>
        </w:tc>
        <w:tc>
          <w:tcPr>
            <w:tcW w:w="2156" w:type="dxa"/>
          </w:tcPr>
          <w:p w:rsidR="008451BB" w:rsidRPr="00651CA4" w:rsidRDefault="008451BB" w:rsidP="002A540C">
            <w:pPr>
              <w:spacing w:after="0"/>
              <w:jc w:val="center"/>
              <w:rPr>
                <w:sz w:val="22"/>
                <w:szCs w:val="22"/>
              </w:rPr>
            </w:pPr>
            <w:r w:rsidRPr="00651CA4">
              <w:rPr>
                <w:sz w:val="22"/>
                <w:szCs w:val="22"/>
              </w:rPr>
              <w:t>-</w:t>
            </w:r>
          </w:p>
        </w:tc>
        <w:tc>
          <w:tcPr>
            <w:tcW w:w="4674" w:type="dxa"/>
          </w:tcPr>
          <w:p w:rsidR="008451BB" w:rsidRPr="00651CA4" w:rsidRDefault="008451BB" w:rsidP="002A540C">
            <w:pPr>
              <w:spacing w:after="0"/>
              <w:rPr>
                <w:sz w:val="22"/>
                <w:szCs w:val="22"/>
              </w:rPr>
            </w:pPr>
          </w:p>
        </w:tc>
      </w:tr>
      <w:tr w:rsidR="008451BB" w:rsidRPr="00651CA4" w:rsidTr="00ED5C41">
        <w:trPr>
          <w:gridBefore w:val="1"/>
          <w:wBefore w:w="8" w:type="dxa"/>
          <w:jc w:val="center"/>
        </w:trPr>
        <w:tc>
          <w:tcPr>
            <w:tcW w:w="2518" w:type="dxa"/>
            <w:tcBorders>
              <w:bottom w:val="single" w:sz="4" w:space="0" w:color="auto"/>
            </w:tcBorders>
          </w:tcPr>
          <w:p w:rsidR="008451BB" w:rsidRPr="00651CA4" w:rsidRDefault="008451BB" w:rsidP="002A540C">
            <w:pPr>
              <w:spacing w:after="0"/>
              <w:rPr>
                <w:b/>
                <w:sz w:val="22"/>
                <w:szCs w:val="22"/>
              </w:rPr>
            </w:pPr>
            <w:r w:rsidRPr="00651CA4">
              <w:rPr>
                <w:b/>
                <w:sz w:val="22"/>
                <w:szCs w:val="22"/>
              </w:rPr>
              <w:br w:type="page"/>
              <w:t xml:space="preserve">International Covenant of Economic, Social and Cultural Rights </w:t>
            </w:r>
          </w:p>
        </w:tc>
        <w:tc>
          <w:tcPr>
            <w:tcW w:w="2156" w:type="dxa"/>
            <w:tcBorders>
              <w:bottom w:val="single" w:sz="4" w:space="0" w:color="auto"/>
            </w:tcBorders>
          </w:tcPr>
          <w:p w:rsidR="008451BB" w:rsidRPr="00651CA4" w:rsidRDefault="008451BB" w:rsidP="002A540C">
            <w:pPr>
              <w:spacing w:after="0"/>
              <w:jc w:val="center"/>
              <w:rPr>
                <w:sz w:val="22"/>
                <w:szCs w:val="22"/>
              </w:rPr>
            </w:pPr>
            <w:r w:rsidRPr="00651CA4">
              <w:rPr>
                <w:sz w:val="22"/>
                <w:szCs w:val="22"/>
              </w:rPr>
              <w:t>11 June 1980 (a)</w:t>
            </w:r>
          </w:p>
        </w:tc>
        <w:tc>
          <w:tcPr>
            <w:tcW w:w="4674" w:type="dxa"/>
            <w:tcBorders>
              <w:bottom w:val="single" w:sz="4" w:space="0" w:color="auto"/>
            </w:tcBorders>
          </w:tcPr>
          <w:p w:rsidR="008451BB" w:rsidRPr="00651CA4" w:rsidRDefault="008451BB" w:rsidP="002A540C">
            <w:pPr>
              <w:spacing w:after="0"/>
              <w:rPr>
                <w:sz w:val="22"/>
                <w:szCs w:val="22"/>
              </w:rPr>
            </w:pPr>
            <w:r w:rsidRPr="00651CA4">
              <w:rPr>
                <w:b/>
                <w:sz w:val="22"/>
                <w:szCs w:val="22"/>
              </w:rPr>
              <w:t>Committee on Economic, Social and Cultural Rights</w:t>
            </w:r>
            <w:r w:rsidRPr="00651CA4">
              <w:rPr>
                <w:b/>
                <w:sz w:val="22"/>
                <w:szCs w:val="22"/>
              </w:rPr>
              <w:br/>
            </w:r>
            <w:r w:rsidRPr="00651CA4">
              <w:rPr>
                <w:b/>
                <w:sz w:val="22"/>
                <w:szCs w:val="22"/>
              </w:rPr>
              <w:br/>
            </w:r>
            <w:r w:rsidRPr="00651CA4">
              <w:rPr>
                <w:sz w:val="22"/>
                <w:szCs w:val="22"/>
                <w:u w:val="single"/>
              </w:rPr>
              <w:t>Initial report</w:t>
            </w:r>
            <w:r w:rsidRPr="00D2473A">
              <w:rPr>
                <w:sz w:val="22"/>
                <w:szCs w:val="22"/>
              </w:rPr>
              <w:t>:</w:t>
            </w:r>
            <w:r w:rsidRPr="00651CA4">
              <w:rPr>
                <w:sz w:val="22"/>
                <w:szCs w:val="22"/>
                <w:u w:val="single"/>
              </w:rPr>
              <w:br/>
            </w:r>
            <w:r w:rsidRPr="00651CA4">
              <w:rPr>
                <w:sz w:val="22"/>
                <w:szCs w:val="22"/>
              </w:rPr>
              <w:t>Due June 1990, submitted March 1996 (E/1990/5/Add.32), examined April 1998.</w:t>
            </w:r>
            <w:r w:rsidRPr="00651CA4">
              <w:rPr>
                <w:sz w:val="22"/>
                <w:szCs w:val="22"/>
              </w:rPr>
              <w:br/>
            </w:r>
            <w:r w:rsidRPr="00651CA4">
              <w:rPr>
                <w:sz w:val="22"/>
                <w:szCs w:val="22"/>
              </w:rPr>
              <w:br/>
            </w:r>
            <w:r w:rsidRPr="00651CA4">
              <w:rPr>
                <w:sz w:val="22"/>
                <w:szCs w:val="22"/>
                <w:u w:val="single"/>
              </w:rPr>
              <w:t>Third periodic report</w:t>
            </w:r>
            <w:r w:rsidRPr="00D2473A">
              <w:rPr>
                <w:sz w:val="22"/>
                <w:szCs w:val="22"/>
              </w:rPr>
              <w:t>:</w:t>
            </w:r>
            <w:r w:rsidRPr="00651CA4">
              <w:rPr>
                <w:sz w:val="22"/>
                <w:szCs w:val="22"/>
                <w:u w:val="single"/>
              </w:rPr>
              <w:br/>
            </w:r>
            <w:r w:rsidRPr="00651CA4">
              <w:rPr>
                <w:sz w:val="22"/>
                <w:szCs w:val="22"/>
              </w:rPr>
              <w:t>Due June 2000.</w:t>
            </w:r>
          </w:p>
        </w:tc>
      </w:tr>
      <w:tr w:rsidR="00243AD8" w:rsidRPr="00651CA4" w:rsidTr="00ED5C41">
        <w:trPr>
          <w:gridBefore w:val="1"/>
          <w:wBefore w:w="8" w:type="dxa"/>
          <w:jc w:val="center"/>
        </w:trPr>
        <w:tc>
          <w:tcPr>
            <w:tcW w:w="2518" w:type="dxa"/>
            <w:tcBorders>
              <w:left w:val="nil"/>
              <w:bottom w:val="nil"/>
              <w:right w:val="nil"/>
            </w:tcBorders>
          </w:tcPr>
          <w:p w:rsidR="00243AD8" w:rsidRPr="00651CA4" w:rsidRDefault="00243AD8" w:rsidP="002A540C">
            <w:pPr>
              <w:spacing w:after="0"/>
              <w:rPr>
                <w:b/>
                <w:sz w:val="22"/>
                <w:szCs w:val="22"/>
              </w:rPr>
            </w:pPr>
          </w:p>
        </w:tc>
        <w:tc>
          <w:tcPr>
            <w:tcW w:w="2156" w:type="dxa"/>
            <w:tcBorders>
              <w:left w:val="nil"/>
              <w:bottom w:val="nil"/>
              <w:right w:val="nil"/>
            </w:tcBorders>
          </w:tcPr>
          <w:p w:rsidR="00243AD8" w:rsidRPr="00651CA4" w:rsidRDefault="00243AD8" w:rsidP="002A540C">
            <w:pPr>
              <w:spacing w:after="0"/>
              <w:jc w:val="center"/>
              <w:rPr>
                <w:sz w:val="22"/>
                <w:szCs w:val="22"/>
              </w:rPr>
            </w:pPr>
          </w:p>
        </w:tc>
        <w:tc>
          <w:tcPr>
            <w:tcW w:w="4674" w:type="dxa"/>
            <w:tcBorders>
              <w:left w:val="nil"/>
              <w:bottom w:val="nil"/>
              <w:right w:val="nil"/>
            </w:tcBorders>
          </w:tcPr>
          <w:p w:rsidR="00243AD8" w:rsidRPr="00651CA4" w:rsidRDefault="00243AD8" w:rsidP="002A540C">
            <w:pPr>
              <w:spacing w:after="0"/>
              <w:rPr>
                <w:b/>
                <w:sz w:val="22"/>
                <w:szCs w:val="22"/>
              </w:rPr>
            </w:pPr>
          </w:p>
        </w:tc>
      </w:tr>
      <w:tr w:rsidR="00243AD8" w:rsidRPr="00651CA4" w:rsidTr="00ED5C41">
        <w:trPr>
          <w:gridBefore w:val="1"/>
          <w:wBefore w:w="8" w:type="dxa"/>
          <w:jc w:val="center"/>
        </w:trPr>
        <w:tc>
          <w:tcPr>
            <w:tcW w:w="2518" w:type="dxa"/>
            <w:tcBorders>
              <w:top w:val="nil"/>
              <w:left w:val="nil"/>
              <w:bottom w:val="nil"/>
              <w:right w:val="nil"/>
            </w:tcBorders>
          </w:tcPr>
          <w:p w:rsidR="00243AD8" w:rsidRPr="00651CA4" w:rsidRDefault="00243AD8" w:rsidP="002A540C">
            <w:pPr>
              <w:spacing w:after="0"/>
              <w:rPr>
                <w:b/>
                <w:sz w:val="22"/>
                <w:szCs w:val="22"/>
              </w:rPr>
            </w:pPr>
          </w:p>
        </w:tc>
        <w:tc>
          <w:tcPr>
            <w:tcW w:w="2156" w:type="dxa"/>
            <w:tcBorders>
              <w:top w:val="nil"/>
              <w:left w:val="nil"/>
              <w:bottom w:val="nil"/>
              <w:right w:val="nil"/>
            </w:tcBorders>
          </w:tcPr>
          <w:p w:rsidR="00243AD8" w:rsidRPr="00651CA4" w:rsidRDefault="00243AD8" w:rsidP="002A540C">
            <w:pPr>
              <w:spacing w:after="0"/>
              <w:jc w:val="center"/>
              <w:rPr>
                <w:sz w:val="22"/>
                <w:szCs w:val="22"/>
              </w:rPr>
            </w:pPr>
          </w:p>
        </w:tc>
        <w:tc>
          <w:tcPr>
            <w:tcW w:w="4674" w:type="dxa"/>
            <w:tcBorders>
              <w:top w:val="nil"/>
              <w:left w:val="nil"/>
              <w:bottom w:val="nil"/>
              <w:right w:val="nil"/>
            </w:tcBorders>
          </w:tcPr>
          <w:p w:rsidR="00243AD8" w:rsidRPr="00651CA4" w:rsidRDefault="00243AD8" w:rsidP="002A540C">
            <w:pPr>
              <w:spacing w:after="0"/>
              <w:rPr>
                <w:b/>
                <w:sz w:val="22"/>
                <w:szCs w:val="22"/>
              </w:rPr>
            </w:pPr>
          </w:p>
        </w:tc>
      </w:tr>
      <w:tr w:rsidR="00243AD8" w:rsidRPr="00651CA4" w:rsidTr="00ED5C41">
        <w:trPr>
          <w:gridBefore w:val="1"/>
          <w:wBefore w:w="8" w:type="dxa"/>
          <w:jc w:val="center"/>
        </w:trPr>
        <w:tc>
          <w:tcPr>
            <w:tcW w:w="2518" w:type="dxa"/>
            <w:tcBorders>
              <w:top w:val="nil"/>
              <w:left w:val="nil"/>
              <w:bottom w:val="nil"/>
              <w:right w:val="nil"/>
            </w:tcBorders>
          </w:tcPr>
          <w:p w:rsidR="00243AD8" w:rsidRPr="00651CA4" w:rsidRDefault="00243AD8" w:rsidP="002A540C">
            <w:pPr>
              <w:spacing w:after="0"/>
              <w:rPr>
                <w:b/>
                <w:sz w:val="22"/>
                <w:szCs w:val="22"/>
              </w:rPr>
            </w:pPr>
          </w:p>
        </w:tc>
        <w:tc>
          <w:tcPr>
            <w:tcW w:w="2156" w:type="dxa"/>
            <w:tcBorders>
              <w:top w:val="nil"/>
              <w:left w:val="nil"/>
              <w:bottom w:val="nil"/>
              <w:right w:val="nil"/>
            </w:tcBorders>
          </w:tcPr>
          <w:p w:rsidR="00243AD8" w:rsidRPr="00651CA4" w:rsidRDefault="00243AD8" w:rsidP="002A540C">
            <w:pPr>
              <w:spacing w:after="0"/>
              <w:jc w:val="center"/>
              <w:rPr>
                <w:sz w:val="22"/>
                <w:szCs w:val="22"/>
              </w:rPr>
            </w:pPr>
          </w:p>
        </w:tc>
        <w:tc>
          <w:tcPr>
            <w:tcW w:w="4674" w:type="dxa"/>
            <w:tcBorders>
              <w:top w:val="nil"/>
              <w:left w:val="nil"/>
              <w:bottom w:val="nil"/>
              <w:right w:val="nil"/>
            </w:tcBorders>
          </w:tcPr>
          <w:p w:rsidR="00243AD8" w:rsidRPr="00651CA4" w:rsidRDefault="00243AD8" w:rsidP="002A540C">
            <w:pPr>
              <w:spacing w:after="0"/>
              <w:rPr>
                <w:b/>
                <w:sz w:val="22"/>
                <w:szCs w:val="22"/>
              </w:rPr>
            </w:pPr>
          </w:p>
        </w:tc>
      </w:tr>
      <w:tr w:rsidR="00243AD8" w:rsidRPr="00651CA4" w:rsidTr="00ED5C41">
        <w:trPr>
          <w:gridBefore w:val="1"/>
          <w:wBefore w:w="8" w:type="dxa"/>
          <w:jc w:val="center"/>
        </w:trPr>
        <w:tc>
          <w:tcPr>
            <w:tcW w:w="2518" w:type="dxa"/>
            <w:tcBorders>
              <w:top w:val="nil"/>
              <w:left w:val="nil"/>
              <w:bottom w:val="nil"/>
              <w:right w:val="nil"/>
            </w:tcBorders>
          </w:tcPr>
          <w:p w:rsidR="00243AD8" w:rsidRPr="00651CA4" w:rsidRDefault="00243AD8" w:rsidP="002A540C">
            <w:pPr>
              <w:spacing w:after="0"/>
              <w:rPr>
                <w:b/>
                <w:sz w:val="22"/>
                <w:szCs w:val="22"/>
              </w:rPr>
            </w:pPr>
          </w:p>
        </w:tc>
        <w:tc>
          <w:tcPr>
            <w:tcW w:w="2156" w:type="dxa"/>
            <w:tcBorders>
              <w:top w:val="nil"/>
              <w:left w:val="nil"/>
              <w:bottom w:val="nil"/>
              <w:right w:val="nil"/>
            </w:tcBorders>
          </w:tcPr>
          <w:p w:rsidR="00243AD8" w:rsidRPr="00651CA4" w:rsidRDefault="00243AD8" w:rsidP="002A540C">
            <w:pPr>
              <w:spacing w:after="0"/>
              <w:jc w:val="center"/>
              <w:rPr>
                <w:sz w:val="22"/>
                <w:szCs w:val="22"/>
              </w:rPr>
            </w:pPr>
          </w:p>
        </w:tc>
        <w:tc>
          <w:tcPr>
            <w:tcW w:w="4674" w:type="dxa"/>
            <w:tcBorders>
              <w:top w:val="nil"/>
              <w:left w:val="nil"/>
              <w:bottom w:val="nil"/>
              <w:right w:val="nil"/>
            </w:tcBorders>
          </w:tcPr>
          <w:p w:rsidR="00243AD8" w:rsidRPr="00651CA4" w:rsidRDefault="00243AD8" w:rsidP="002A540C">
            <w:pPr>
              <w:spacing w:after="0"/>
              <w:rPr>
                <w:b/>
                <w:sz w:val="22"/>
                <w:szCs w:val="22"/>
              </w:rPr>
            </w:pPr>
          </w:p>
        </w:tc>
      </w:tr>
      <w:tr w:rsidR="008451BB" w:rsidRPr="00651CA4" w:rsidTr="00ED5C41">
        <w:trPr>
          <w:gridBefore w:val="1"/>
          <w:wBefore w:w="8" w:type="dxa"/>
          <w:jc w:val="center"/>
        </w:trPr>
        <w:tc>
          <w:tcPr>
            <w:tcW w:w="2518" w:type="dxa"/>
            <w:tcBorders>
              <w:top w:val="nil"/>
            </w:tcBorders>
          </w:tcPr>
          <w:p w:rsidR="008451BB" w:rsidRPr="00651CA4" w:rsidRDefault="008451BB" w:rsidP="002A540C">
            <w:pPr>
              <w:spacing w:after="0"/>
              <w:rPr>
                <w:b/>
                <w:sz w:val="22"/>
                <w:szCs w:val="22"/>
              </w:rPr>
            </w:pPr>
            <w:r w:rsidRPr="00651CA4">
              <w:rPr>
                <w:b/>
                <w:sz w:val="22"/>
                <w:szCs w:val="22"/>
              </w:rPr>
              <w:t xml:space="preserve">International Convention on the Elimination of All Forms of Racial Discrimination </w:t>
            </w:r>
          </w:p>
        </w:tc>
        <w:tc>
          <w:tcPr>
            <w:tcW w:w="2156" w:type="dxa"/>
            <w:tcBorders>
              <w:top w:val="nil"/>
            </w:tcBorders>
          </w:tcPr>
          <w:p w:rsidR="008451BB" w:rsidRPr="00651CA4" w:rsidRDefault="008451BB" w:rsidP="002A540C">
            <w:pPr>
              <w:spacing w:after="0"/>
              <w:jc w:val="center"/>
              <w:rPr>
                <w:sz w:val="22"/>
                <w:szCs w:val="22"/>
              </w:rPr>
            </w:pPr>
            <w:r w:rsidRPr="00651CA4">
              <w:rPr>
                <w:sz w:val="22"/>
                <w:szCs w:val="22"/>
              </w:rPr>
              <w:t>18 February 1982 (a)</w:t>
            </w:r>
          </w:p>
        </w:tc>
        <w:tc>
          <w:tcPr>
            <w:tcW w:w="4674" w:type="dxa"/>
            <w:tcBorders>
              <w:top w:val="nil"/>
            </w:tcBorders>
          </w:tcPr>
          <w:p w:rsidR="008451BB" w:rsidRPr="00651CA4" w:rsidRDefault="008451BB" w:rsidP="002A540C">
            <w:pPr>
              <w:spacing w:after="0"/>
              <w:rPr>
                <w:sz w:val="22"/>
                <w:szCs w:val="22"/>
              </w:rPr>
            </w:pPr>
            <w:r w:rsidRPr="00651CA4">
              <w:rPr>
                <w:b/>
                <w:sz w:val="22"/>
                <w:szCs w:val="22"/>
              </w:rPr>
              <w:t>Committee on the Elimination of Racial Discrimination</w:t>
            </w:r>
            <w:r w:rsidRPr="00651CA4">
              <w:rPr>
                <w:b/>
                <w:sz w:val="22"/>
                <w:szCs w:val="22"/>
              </w:rPr>
              <w:br/>
            </w:r>
            <w:r w:rsidRPr="00651CA4">
              <w:rPr>
                <w:b/>
                <w:sz w:val="22"/>
                <w:szCs w:val="22"/>
              </w:rPr>
              <w:br/>
            </w:r>
            <w:r w:rsidRPr="00651CA4">
              <w:rPr>
                <w:sz w:val="22"/>
                <w:szCs w:val="22"/>
                <w:u w:val="single"/>
              </w:rPr>
              <w:t>Initial report</w:t>
            </w:r>
            <w:r w:rsidRPr="00D2473A">
              <w:rPr>
                <w:sz w:val="22"/>
                <w:szCs w:val="22"/>
              </w:rPr>
              <w:t>:</w:t>
            </w:r>
            <w:r w:rsidRPr="00651CA4">
              <w:rPr>
                <w:sz w:val="22"/>
                <w:szCs w:val="22"/>
                <w:u w:val="single"/>
              </w:rPr>
              <w:br/>
            </w:r>
            <w:r w:rsidRPr="00651CA4">
              <w:rPr>
                <w:sz w:val="22"/>
                <w:szCs w:val="22"/>
              </w:rPr>
              <w:t>Due March 1983, submitted January 1984 (CERD/C/101/Add.6), examined August 1984.</w:t>
            </w:r>
            <w:r w:rsidRPr="00651CA4">
              <w:rPr>
                <w:sz w:val="22"/>
                <w:szCs w:val="22"/>
              </w:rPr>
              <w:br/>
            </w:r>
            <w:r w:rsidRPr="00651CA4">
              <w:rPr>
                <w:sz w:val="22"/>
                <w:szCs w:val="22"/>
              </w:rPr>
              <w:br/>
            </w:r>
            <w:r w:rsidRPr="00651CA4">
              <w:rPr>
                <w:sz w:val="22"/>
                <w:szCs w:val="22"/>
                <w:u w:val="single"/>
              </w:rPr>
              <w:t>Second periodic report</w:t>
            </w:r>
            <w:r w:rsidRPr="00D2473A">
              <w:rPr>
                <w:sz w:val="22"/>
                <w:szCs w:val="22"/>
              </w:rPr>
              <w:t>:</w:t>
            </w:r>
            <w:r w:rsidRPr="00651CA4">
              <w:rPr>
                <w:sz w:val="22"/>
                <w:szCs w:val="22"/>
                <w:u w:val="single"/>
              </w:rPr>
              <w:br/>
            </w:r>
            <w:r w:rsidRPr="00651CA4">
              <w:rPr>
                <w:sz w:val="22"/>
                <w:szCs w:val="22"/>
              </w:rPr>
              <w:t>Due March 1985, submitted July 1985</w:t>
            </w:r>
            <w:r w:rsidRPr="00651CA4">
              <w:rPr>
                <w:sz w:val="22"/>
                <w:szCs w:val="22"/>
              </w:rPr>
              <w:br/>
              <w:t>(CERD/C/126/Add.2), examined March 1986.</w:t>
            </w:r>
            <w:r w:rsidRPr="00651CA4">
              <w:rPr>
                <w:sz w:val="22"/>
                <w:szCs w:val="22"/>
              </w:rPr>
              <w:br/>
            </w:r>
            <w:r w:rsidRPr="00651CA4">
              <w:rPr>
                <w:sz w:val="22"/>
                <w:szCs w:val="22"/>
              </w:rPr>
              <w:br/>
            </w:r>
            <w:r w:rsidRPr="00651CA4">
              <w:rPr>
                <w:sz w:val="22"/>
                <w:szCs w:val="22"/>
                <w:u w:val="single"/>
              </w:rPr>
              <w:t>Third, fourth, fifth and sixth periodic report</w:t>
            </w:r>
            <w:r w:rsidRPr="00D2473A">
              <w:rPr>
                <w:sz w:val="22"/>
                <w:szCs w:val="22"/>
              </w:rPr>
              <w:t>:</w:t>
            </w:r>
            <w:r w:rsidRPr="00651CA4">
              <w:rPr>
                <w:sz w:val="22"/>
                <w:szCs w:val="22"/>
                <w:u w:val="single"/>
              </w:rPr>
              <w:br/>
            </w:r>
            <w:r w:rsidRPr="00651CA4">
              <w:rPr>
                <w:sz w:val="22"/>
                <w:szCs w:val="22"/>
              </w:rPr>
              <w:t>Due March 1987, submitted August 1993</w:t>
            </w:r>
            <w:r w:rsidRPr="00651CA4">
              <w:rPr>
                <w:sz w:val="22"/>
                <w:szCs w:val="22"/>
              </w:rPr>
              <w:br/>
              <w:t>(CERD/C/234/Add.1), examined March 1995.</w:t>
            </w:r>
            <w:r w:rsidRPr="00651CA4">
              <w:rPr>
                <w:sz w:val="22"/>
                <w:szCs w:val="22"/>
              </w:rPr>
              <w:br/>
            </w:r>
            <w:r w:rsidRPr="00651CA4">
              <w:rPr>
                <w:sz w:val="22"/>
                <w:szCs w:val="22"/>
              </w:rPr>
              <w:br/>
            </w:r>
            <w:r w:rsidRPr="00651CA4">
              <w:rPr>
                <w:sz w:val="22"/>
                <w:szCs w:val="22"/>
                <w:u w:val="single"/>
              </w:rPr>
              <w:t>Seventh, eight and ninth periodic report</w:t>
            </w:r>
            <w:r w:rsidRPr="00D2473A">
              <w:rPr>
                <w:sz w:val="22"/>
                <w:szCs w:val="22"/>
              </w:rPr>
              <w:t>:</w:t>
            </w:r>
            <w:r w:rsidRPr="00651CA4">
              <w:rPr>
                <w:sz w:val="22"/>
                <w:szCs w:val="22"/>
                <w:u w:val="single"/>
              </w:rPr>
              <w:br/>
            </w:r>
            <w:r w:rsidRPr="00651CA4">
              <w:rPr>
                <w:sz w:val="22"/>
                <w:szCs w:val="22"/>
              </w:rPr>
              <w:t>Due March 1995, submitted September 2000 (CERD/C/357/Add.3), examined August 2001.</w:t>
            </w:r>
            <w:r w:rsidRPr="00651CA4">
              <w:rPr>
                <w:sz w:val="22"/>
                <w:szCs w:val="22"/>
              </w:rPr>
              <w:br/>
            </w:r>
            <w:r w:rsidRPr="00651CA4">
              <w:rPr>
                <w:sz w:val="22"/>
                <w:szCs w:val="22"/>
              </w:rPr>
              <w:br/>
            </w:r>
            <w:r w:rsidRPr="00651CA4">
              <w:rPr>
                <w:sz w:val="22"/>
                <w:szCs w:val="22"/>
                <w:u w:val="single"/>
              </w:rPr>
              <w:t>Tenth and eleventh periodic report</w:t>
            </w:r>
            <w:r w:rsidRPr="00651CA4">
              <w:rPr>
                <w:sz w:val="22"/>
                <w:szCs w:val="22"/>
              </w:rPr>
              <w:t>:</w:t>
            </w:r>
            <w:r w:rsidRPr="00651CA4">
              <w:rPr>
                <w:sz w:val="22"/>
                <w:szCs w:val="22"/>
              </w:rPr>
              <w:br/>
              <w:t>Due March 2003.</w:t>
            </w:r>
            <w:r w:rsidRPr="00651CA4">
              <w:rPr>
                <w:sz w:val="22"/>
                <w:szCs w:val="22"/>
              </w:rPr>
              <w:br/>
            </w:r>
            <w:r w:rsidRPr="00651CA4">
              <w:rPr>
                <w:sz w:val="22"/>
                <w:szCs w:val="22"/>
              </w:rPr>
              <w:br/>
            </w:r>
            <w:r w:rsidRPr="00651CA4">
              <w:rPr>
                <w:sz w:val="22"/>
                <w:szCs w:val="22"/>
                <w:u w:val="single"/>
              </w:rPr>
              <w:t>Eleventh and twelfth periodic report</w:t>
            </w:r>
            <w:r w:rsidRPr="00D2473A">
              <w:rPr>
                <w:sz w:val="22"/>
                <w:szCs w:val="22"/>
              </w:rPr>
              <w:t>:</w:t>
            </w:r>
            <w:r w:rsidRPr="00651CA4">
              <w:rPr>
                <w:sz w:val="22"/>
                <w:szCs w:val="22"/>
                <w:u w:val="single"/>
              </w:rPr>
              <w:br/>
            </w:r>
            <w:r w:rsidRPr="00651CA4">
              <w:rPr>
                <w:sz w:val="22"/>
                <w:szCs w:val="22"/>
              </w:rPr>
              <w:t>Due March 2005.</w:t>
            </w:r>
          </w:p>
        </w:tc>
      </w:tr>
      <w:tr w:rsidR="008451BB" w:rsidRPr="00651CA4" w:rsidTr="00ED5C41">
        <w:trPr>
          <w:gridBefore w:val="1"/>
          <w:wBefore w:w="8" w:type="dxa"/>
          <w:jc w:val="center"/>
        </w:trPr>
        <w:tc>
          <w:tcPr>
            <w:tcW w:w="2518" w:type="dxa"/>
          </w:tcPr>
          <w:p w:rsidR="008451BB" w:rsidRPr="00651CA4" w:rsidRDefault="008451BB" w:rsidP="002A540C">
            <w:pPr>
              <w:spacing w:after="0"/>
              <w:rPr>
                <w:b/>
                <w:sz w:val="22"/>
                <w:szCs w:val="22"/>
              </w:rPr>
            </w:pPr>
            <w:r w:rsidRPr="00651CA4">
              <w:rPr>
                <w:b/>
                <w:sz w:val="22"/>
                <w:szCs w:val="22"/>
              </w:rPr>
              <w:t>Declaration under art</w:t>
            </w:r>
            <w:r w:rsidR="00064D14">
              <w:rPr>
                <w:b/>
                <w:sz w:val="22"/>
                <w:szCs w:val="22"/>
              </w:rPr>
              <w:t xml:space="preserve">icle </w:t>
            </w:r>
            <w:r w:rsidRPr="00651CA4">
              <w:rPr>
                <w:b/>
                <w:sz w:val="22"/>
                <w:szCs w:val="22"/>
              </w:rPr>
              <w:t>14 of the International Convention on the Elimination of All Forms of Racial Discrimination allowing for individual complaints</w:t>
            </w:r>
          </w:p>
        </w:tc>
        <w:tc>
          <w:tcPr>
            <w:tcW w:w="2156" w:type="dxa"/>
          </w:tcPr>
          <w:p w:rsidR="008451BB" w:rsidRPr="00651CA4" w:rsidRDefault="008451BB" w:rsidP="002A540C">
            <w:pPr>
              <w:spacing w:after="0"/>
              <w:jc w:val="center"/>
              <w:rPr>
                <w:sz w:val="22"/>
                <w:szCs w:val="22"/>
              </w:rPr>
            </w:pPr>
            <w:r w:rsidRPr="00651CA4">
              <w:rPr>
                <w:sz w:val="22"/>
                <w:szCs w:val="22"/>
              </w:rPr>
              <w:t>-</w:t>
            </w:r>
          </w:p>
        </w:tc>
        <w:tc>
          <w:tcPr>
            <w:tcW w:w="4674" w:type="dxa"/>
          </w:tcPr>
          <w:p w:rsidR="008451BB" w:rsidRPr="00651CA4" w:rsidRDefault="008451BB" w:rsidP="002A540C">
            <w:pPr>
              <w:spacing w:after="0"/>
              <w:rPr>
                <w:sz w:val="22"/>
                <w:szCs w:val="22"/>
              </w:rPr>
            </w:pPr>
          </w:p>
        </w:tc>
      </w:tr>
      <w:tr w:rsidR="008451BB" w:rsidRPr="00651CA4" w:rsidTr="00ED5C41">
        <w:trPr>
          <w:gridBefore w:val="1"/>
          <w:wBefore w:w="8" w:type="dxa"/>
          <w:jc w:val="center"/>
        </w:trPr>
        <w:tc>
          <w:tcPr>
            <w:tcW w:w="2518" w:type="dxa"/>
            <w:tcBorders>
              <w:bottom w:val="single" w:sz="4" w:space="0" w:color="auto"/>
            </w:tcBorders>
          </w:tcPr>
          <w:p w:rsidR="008451BB" w:rsidRPr="00651CA4" w:rsidRDefault="008451BB" w:rsidP="002A540C">
            <w:pPr>
              <w:spacing w:after="0"/>
              <w:rPr>
                <w:b/>
                <w:sz w:val="22"/>
                <w:szCs w:val="22"/>
              </w:rPr>
            </w:pPr>
            <w:r w:rsidRPr="00651CA4">
              <w:rPr>
                <w:b/>
                <w:sz w:val="22"/>
                <w:szCs w:val="22"/>
              </w:rPr>
              <w:br w:type="page"/>
              <w:t xml:space="preserve">Convention against Torture and Other Cruel, Inhuman or Degrading Treatment or Punishment </w:t>
            </w:r>
          </w:p>
        </w:tc>
        <w:tc>
          <w:tcPr>
            <w:tcW w:w="2156" w:type="dxa"/>
            <w:tcBorders>
              <w:bottom w:val="single" w:sz="4" w:space="0" w:color="auto"/>
            </w:tcBorders>
          </w:tcPr>
          <w:p w:rsidR="008451BB" w:rsidRPr="00651CA4" w:rsidRDefault="008451BB" w:rsidP="002A540C">
            <w:pPr>
              <w:spacing w:after="0"/>
              <w:jc w:val="center"/>
              <w:rPr>
                <w:sz w:val="22"/>
                <w:szCs w:val="22"/>
              </w:rPr>
            </w:pPr>
            <w:r w:rsidRPr="00651CA4">
              <w:rPr>
                <w:sz w:val="22"/>
                <w:szCs w:val="22"/>
              </w:rPr>
              <w:t>3 January 1994 (a)</w:t>
            </w:r>
          </w:p>
        </w:tc>
        <w:tc>
          <w:tcPr>
            <w:tcW w:w="4674" w:type="dxa"/>
            <w:tcBorders>
              <w:bottom w:val="single" w:sz="4" w:space="0" w:color="auto"/>
            </w:tcBorders>
          </w:tcPr>
          <w:p w:rsidR="008451BB" w:rsidRPr="00651CA4" w:rsidRDefault="008451BB" w:rsidP="002A540C">
            <w:pPr>
              <w:spacing w:after="0"/>
              <w:rPr>
                <w:sz w:val="22"/>
                <w:szCs w:val="22"/>
              </w:rPr>
            </w:pPr>
            <w:r w:rsidRPr="00651CA4">
              <w:rPr>
                <w:b/>
                <w:sz w:val="22"/>
                <w:szCs w:val="22"/>
              </w:rPr>
              <w:t>Committee against Torture</w:t>
            </w:r>
            <w:r w:rsidRPr="00651CA4">
              <w:rPr>
                <w:b/>
                <w:sz w:val="22"/>
                <w:szCs w:val="22"/>
              </w:rPr>
              <w:br/>
            </w:r>
            <w:r w:rsidRPr="00651CA4">
              <w:rPr>
                <w:b/>
                <w:sz w:val="22"/>
                <w:szCs w:val="22"/>
              </w:rPr>
              <w:br/>
            </w:r>
            <w:r w:rsidRPr="00651CA4">
              <w:rPr>
                <w:sz w:val="22"/>
                <w:szCs w:val="22"/>
                <w:u w:val="single"/>
              </w:rPr>
              <w:t>Initial report</w:t>
            </w:r>
            <w:r w:rsidRPr="00D2473A">
              <w:rPr>
                <w:sz w:val="22"/>
                <w:szCs w:val="22"/>
              </w:rPr>
              <w:t>:</w:t>
            </w:r>
            <w:r w:rsidRPr="00651CA4">
              <w:rPr>
                <w:sz w:val="22"/>
                <w:szCs w:val="22"/>
                <w:u w:val="single"/>
              </w:rPr>
              <w:br/>
            </w:r>
            <w:r w:rsidRPr="00651CA4">
              <w:rPr>
                <w:sz w:val="22"/>
                <w:szCs w:val="22"/>
              </w:rPr>
              <w:t>Due February 1995, submitted October 1997 (CAT/C/28/Add.3), examined May 1998.</w:t>
            </w:r>
            <w:r w:rsidRPr="00651CA4">
              <w:rPr>
                <w:sz w:val="22"/>
                <w:szCs w:val="22"/>
              </w:rPr>
              <w:br/>
            </w:r>
            <w:r w:rsidRPr="00651CA4">
              <w:rPr>
                <w:sz w:val="22"/>
                <w:szCs w:val="22"/>
              </w:rPr>
              <w:br/>
            </w:r>
            <w:r w:rsidRPr="00651CA4">
              <w:rPr>
                <w:sz w:val="22"/>
                <w:szCs w:val="22"/>
                <w:u w:val="single"/>
              </w:rPr>
              <w:t>Second periodic report</w:t>
            </w:r>
            <w:r w:rsidRPr="00D2473A">
              <w:rPr>
                <w:sz w:val="22"/>
                <w:szCs w:val="22"/>
              </w:rPr>
              <w:t>:</w:t>
            </w:r>
            <w:r w:rsidRPr="00651CA4">
              <w:rPr>
                <w:sz w:val="22"/>
                <w:szCs w:val="22"/>
                <w:u w:val="single"/>
              </w:rPr>
              <w:br/>
            </w:r>
            <w:r w:rsidRPr="00651CA4">
              <w:rPr>
                <w:sz w:val="22"/>
                <w:szCs w:val="22"/>
              </w:rPr>
              <w:t>Due February 1999, submitted March 2004 (CAT/C/48/Add.2), examined May 2005.</w:t>
            </w:r>
            <w:r w:rsidRPr="00651CA4">
              <w:rPr>
                <w:sz w:val="22"/>
                <w:szCs w:val="22"/>
              </w:rPr>
              <w:br/>
            </w:r>
            <w:r w:rsidRPr="00651CA4">
              <w:rPr>
                <w:sz w:val="22"/>
                <w:szCs w:val="22"/>
              </w:rPr>
              <w:br/>
            </w:r>
            <w:r w:rsidRPr="00651CA4">
              <w:rPr>
                <w:sz w:val="22"/>
                <w:szCs w:val="22"/>
                <w:u w:val="single"/>
              </w:rPr>
              <w:t>Third periodic report</w:t>
            </w:r>
            <w:r w:rsidRPr="00D2473A">
              <w:rPr>
                <w:sz w:val="22"/>
                <w:szCs w:val="22"/>
              </w:rPr>
              <w:t>:</w:t>
            </w:r>
            <w:r w:rsidRPr="00651CA4">
              <w:rPr>
                <w:sz w:val="22"/>
                <w:szCs w:val="22"/>
                <w:u w:val="single"/>
              </w:rPr>
              <w:br/>
            </w:r>
            <w:r w:rsidRPr="00651CA4">
              <w:rPr>
                <w:sz w:val="22"/>
                <w:szCs w:val="22"/>
              </w:rPr>
              <w:t>Due February 2003.</w:t>
            </w:r>
          </w:p>
        </w:tc>
      </w:tr>
      <w:tr w:rsidR="00C86D2D" w:rsidRPr="00651CA4" w:rsidTr="00ED5C41">
        <w:trPr>
          <w:gridBefore w:val="1"/>
          <w:wBefore w:w="8" w:type="dxa"/>
          <w:jc w:val="center"/>
        </w:trPr>
        <w:tc>
          <w:tcPr>
            <w:tcW w:w="2518" w:type="dxa"/>
            <w:tcBorders>
              <w:left w:val="nil"/>
              <w:bottom w:val="nil"/>
              <w:right w:val="nil"/>
            </w:tcBorders>
          </w:tcPr>
          <w:p w:rsidR="00C86D2D" w:rsidRPr="00651CA4" w:rsidRDefault="00C86D2D" w:rsidP="002A540C">
            <w:pPr>
              <w:spacing w:after="0"/>
              <w:rPr>
                <w:b/>
                <w:sz w:val="22"/>
                <w:szCs w:val="22"/>
              </w:rPr>
            </w:pPr>
          </w:p>
        </w:tc>
        <w:tc>
          <w:tcPr>
            <w:tcW w:w="2156" w:type="dxa"/>
            <w:tcBorders>
              <w:left w:val="nil"/>
              <w:bottom w:val="nil"/>
              <w:right w:val="nil"/>
            </w:tcBorders>
          </w:tcPr>
          <w:p w:rsidR="00C86D2D" w:rsidRPr="00651CA4" w:rsidRDefault="00C86D2D" w:rsidP="002A540C">
            <w:pPr>
              <w:spacing w:after="0"/>
              <w:jc w:val="center"/>
              <w:rPr>
                <w:sz w:val="22"/>
                <w:szCs w:val="22"/>
              </w:rPr>
            </w:pPr>
          </w:p>
        </w:tc>
        <w:tc>
          <w:tcPr>
            <w:tcW w:w="4674" w:type="dxa"/>
            <w:tcBorders>
              <w:left w:val="nil"/>
              <w:bottom w:val="nil"/>
              <w:right w:val="nil"/>
            </w:tcBorders>
          </w:tcPr>
          <w:p w:rsidR="00C86D2D" w:rsidRPr="00651CA4" w:rsidRDefault="00C86D2D" w:rsidP="002A540C">
            <w:pPr>
              <w:spacing w:after="0"/>
              <w:rPr>
                <w:b/>
                <w:sz w:val="22"/>
                <w:szCs w:val="22"/>
              </w:rPr>
            </w:pPr>
          </w:p>
        </w:tc>
      </w:tr>
      <w:tr w:rsidR="00C86D2D" w:rsidRPr="00651CA4" w:rsidTr="00ED5C41">
        <w:trPr>
          <w:gridBefore w:val="1"/>
          <w:wBefore w:w="8" w:type="dxa"/>
          <w:jc w:val="center"/>
        </w:trPr>
        <w:tc>
          <w:tcPr>
            <w:tcW w:w="2518" w:type="dxa"/>
            <w:tcBorders>
              <w:top w:val="nil"/>
              <w:left w:val="nil"/>
              <w:bottom w:val="nil"/>
              <w:right w:val="nil"/>
            </w:tcBorders>
          </w:tcPr>
          <w:p w:rsidR="00C86D2D" w:rsidRPr="00651CA4" w:rsidRDefault="00C86D2D" w:rsidP="002A540C">
            <w:pPr>
              <w:spacing w:after="0"/>
              <w:rPr>
                <w:b/>
                <w:sz w:val="22"/>
                <w:szCs w:val="22"/>
              </w:rPr>
            </w:pPr>
          </w:p>
        </w:tc>
        <w:tc>
          <w:tcPr>
            <w:tcW w:w="2156" w:type="dxa"/>
            <w:tcBorders>
              <w:top w:val="nil"/>
              <w:left w:val="nil"/>
              <w:bottom w:val="nil"/>
              <w:right w:val="nil"/>
            </w:tcBorders>
          </w:tcPr>
          <w:p w:rsidR="00C86D2D" w:rsidRPr="00651CA4" w:rsidRDefault="00C86D2D" w:rsidP="002A540C">
            <w:pPr>
              <w:spacing w:after="0"/>
              <w:jc w:val="center"/>
              <w:rPr>
                <w:sz w:val="22"/>
                <w:szCs w:val="22"/>
              </w:rPr>
            </w:pPr>
          </w:p>
        </w:tc>
        <w:tc>
          <w:tcPr>
            <w:tcW w:w="4674" w:type="dxa"/>
            <w:tcBorders>
              <w:top w:val="nil"/>
              <w:left w:val="nil"/>
              <w:bottom w:val="nil"/>
              <w:right w:val="nil"/>
            </w:tcBorders>
          </w:tcPr>
          <w:p w:rsidR="00C86D2D" w:rsidRPr="00651CA4" w:rsidRDefault="00C86D2D" w:rsidP="002A540C">
            <w:pPr>
              <w:spacing w:after="0"/>
              <w:rPr>
                <w:b/>
                <w:sz w:val="22"/>
                <w:szCs w:val="22"/>
              </w:rPr>
            </w:pPr>
          </w:p>
        </w:tc>
      </w:tr>
      <w:tr w:rsidR="00C86D2D" w:rsidRPr="00651CA4" w:rsidTr="00ED5C41">
        <w:trPr>
          <w:gridBefore w:val="1"/>
          <w:wBefore w:w="8" w:type="dxa"/>
          <w:jc w:val="center"/>
        </w:trPr>
        <w:tc>
          <w:tcPr>
            <w:tcW w:w="2518" w:type="dxa"/>
            <w:tcBorders>
              <w:top w:val="nil"/>
              <w:left w:val="nil"/>
              <w:bottom w:val="nil"/>
              <w:right w:val="nil"/>
            </w:tcBorders>
          </w:tcPr>
          <w:p w:rsidR="00C86D2D" w:rsidRPr="00651CA4" w:rsidRDefault="00C86D2D" w:rsidP="002A540C">
            <w:pPr>
              <w:spacing w:after="0"/>
              <w:rPr>
                <w:b/>
                <w:sz w:val="22"/>
                <w:szCs w:val="22"/>
              </w:rPr>
            </w:pPr>
          </w:p>
        </w:tc>
        <w:tc>
          <w:tcPr>
            <w:tcW w:w="2156" w:type="dxa"/>
            <w:tcBorders>
              <w:top w:val="nil"/>
              <w:left w:val="nil"/>
              <w:bottom w:val="nil"/>
              <w:right w:val="nil"/>
            </w:tcBorders>
          </w:tcPr>
          <w:p w:rsidR="00C86D2D" w:rsidRPr="00651CA4" w:rsidRDefault="00C86D2D" w:rsidP="002A540C">
            <w:pPr>
              <w:spacing w:after="0"/>
              <w:jc w:val="center"/>
              <w:rPr>
                <w:sz w:val="22"/>
                <w:szCs w:val="22"/>
              </w:rPr>
            </w:pPr>
          </w:p>
        </w:tc>
        <w:tc>
          <w:tcPr>
            <w:tcW w:w="4674" w:type="dxa"/>
            <w:tcBorders>
              <w:top w:val="nil"/>
              <w:left w:val="nil"/>
              <w:bottom w:val="nil"/>
              <w:right w:val="nil"/>
            </w:tcBorders>
          </w:tcPr>
          <w:p w:rsidR="00C86D2D" w:rsidRPr="00651CA4" w:rsidRDefault="00C86D2D" w:rsidP="002A540C">
            <w:pPr>
              <w:spacing w:after="0"/>
              <w:rPr>
                <w:b/>
                <w:sz w:val="22"/>
                <w:szCs w:val="22"/>
              </w:rPr>
            </w:pPr>
          </w:p>
        </w:tc>
      </w:tr>
      <w:tr w:rsidR="00C86D2D" w:rsidRPr="00651CA4" w:rsidTr="00ED5C41">
        <w:trPr>
          <w:gridBefore w:val="1"/>
          <w:wBefore w:w="8" w:type="dxa"/>
          <w:jc w:val="center"/>
        </w:trPr>
        <w:tc>
          <w:tcPr>
            <w:tcW w:w="2518" w:type="dxa"/>
            <w:tcBorders>
              <w:top w:val="nil"/>
              <w:left w:val="nil"/>
              <w:bottom w:val="nil"/>
              <w:right w:val="nil"/>
            </w:tcBorders>
          </w:tcPr>
          <w:p w:rsidR="00C86D2D" w:rsidRPr="00651CA4" w:rsidRDefault="00C86D2D" w:rsidP="002A540C">
            <w:pPr>
              <w:spacing w:after="0"/>
              <w:rPr>
                <w:b/>
                <w:sz w:val="22"/>
                <w:szCs w:val="22"/>
              </w:rPr>
            </w:pPr>
          </w:p>
        </w:tc>
        <w:tc>
          <w:tcPr>
            <w:tcW w:w="2156" w:type="dxa"/>
            <w:tcBorders>
              <w:top w:val="nil"/>
              <w:left w:val="nil"/>
              <w:bottom w:val="nil"/>
              <w:right w:val="nil"/>
            </w:tcBorders>
          </w:tcPr>
          <w:p w:rsidR="00C86D2D" w:rsidRPr="00651CA4" w:rsidRDefault="00C86D2D" w:rsidP="002A540C">
            <w:pPr>
              <w:spacing w:after="0"/>
              <w:jc w:val="center"/>
              <w:rPr>
                <w:sz w:val="22"/>
                <w:szCs w:val="22"/>
              </w:rPr>
            </w:pPr>
          </w:p>
        </w:tc>
        <w:tc>
          <w:tcPr>
            <w:tcW w:w="4674" w:type="dxa"/>
            <w:tcBorders>
              <w:top w:val="nil"/>
              <w:left w:val="nil"/>
              <w:bottom w:val="nil"/>
              <w:right w:val="nil"/>
            </w:tcBorders>
          </w:tcPr>
          <w:p w:rsidR="00C86D2D" w:rsidRPr="00651CA4" w:rsidRDefault="00C86D2D" w:rsidP="002A540C">
            <w:pPr>
              <w:spacing w:after="0"/>
              <w:rPr>
                <w:b/>
                <w:sz w:val="22"/>
                <w:szCs w:val="22"/>
              </w:rPr>
            </w:pPr>
          </w:p>
        </w:tc>
      </w:tr>
      <w:tr w:rsidR="008451BB" w:rsidRPr="00651CA4" w:rsidTr="00ED5C41">
        <w:trPr>
          <w:gridBefore w:val="1"/>
          <w:wBefore w:w="8" w:type="dxa"/>
          <w:jc w:val="center"/>
        </w:trPr>
        <w:tc>
          <w:tcPr>
            <w:tcW w:w="2518" w:type="dxa"/>
            <w:tcBorders>
              <w:top w:val="nil"/>
            </w:tcBorders>
          </w:tcPr>
          <w:p w:rsidR="008451BB" w:rsidRPr="00651CA4" w:rsidRDefault="008451BB" w:rsidP="002A540C">
            <w:pPr>
              <w:spacing w:after="0"/>
              <w:rPr>
                <w:b/>
                <w:sz w:val="22"/>
                <w:szCs w:val="22"/>
              </w:rPr>
            </w:pPr>
            <w:r w:rsidRPr="00651CA4">
              <w:rPr>
                <w:b/>
                <w:sz w:val="22"/>
                <w:szCs w:val="22"/>
              </w:rPr>
              <w:t>Declaration under art</w:t>
            </w:r>
            <w:r w:rsidR="001C02C5">
              <w:rPr>
                <w:b/>
                <w:sz w:val="22"/>
                <w:szCs w:val="22"/>
              </w:rPr>
              <w:t>icle</w:t>
            </w:r>
            <w:r w:rsidRPr="00651CA4">
              <w:rPr>
                <w:b/>
                <w:sz w:val="22"/>
                <w:szCs w:val="22"/>
              </w:rPr>
              <w:t> 22 of the Convention against Torture allowing for individual complaints</w:t>
            </w:r>
          </w:p>
        </w:tc>
        <w:tc>
          <w:tcPr>
            <w:tcW w:w="2156" w:type="dxa"/>
            <w:tcBorders>
              <w:top w:val="nil"/>
            </w:tcBorders>
          </w:tcPr>
          <w:p w:rsidR="008451BB" w:rsidRPr="00651CA4" w:rsidRDefault="008451BB" w:rsidP="002A540C">
            <w:pPr>
              <w:spacing w:after="0"/>
              <w:jc w:val="center"/>
              <w:rPr>
                <w:sz w:val="22"/>
                <w:szCs w:val="22"/>
              </w:rPr>
            </w:pPr>
            <w:r w:rsidRPr="00651CA4">
              <w:rPr>
                <w:sz w:val="22"/>
                <w:szCs w:val="22"/>
              </w:rPr>
              <w:t>-</w:t>
            </w:r>
          </w:p>
        </w:tc>
        <w:tc>
          <w:tcPr>
            <w:tcW w:w="4674" w:type="dxa"/>
            <w:tcBorders>
              <w:top w:val="nil"/>
            </w:tcBorders>
          </w:tcPr>
          <w:p w:rsidR="008451BB" w:rsidRPr="00651CA4" w:rsidRDefault="008451BB" w:rsidP="002A540C">
            <w:pPr>
              <w:spacing w:after="0"/>
              <w:rPr>
                <w:sz w:val="22"/>
                <w:szCs w:val="22"/>
              </w:rPr>
            </w:pPr>
          </w:p>
        </w:tc>
      </w:tr>
      <w:tr w:rsidR="008451BB" w:rsidRPr="00651CA4" w:rsidTr="00ED5C41">
        <w:trPr>
          <w:gridBefore w:val="1"/>
          <w:wBefore w:w="8" w:type="dxa"/>
          <w:jc w:val="center"/>
        </w:trPr>
        <w:tc>
          <w:tcPr>
            <w:tcW w:w="2518" w:type="dxa"/>
          </w:tcPr>
          <w:p w:rsidR="008451BB" w:rsidRPr="00651CA4" w:rsidRDefault="008451BB" w:rsidP="002A540C">
            <w:pPr>
              <w:spacing w:after="0"/>
              <w:rPr>
                <w:b/>
                <w:sz w:val="22"/>
                <w:szCs w:val="22"/>
              </w:rPr>
            </w:pPr>
            <w:r w:rsidRPr="00651CA4">
              <w:rPr>
                <w:b/>
                <w:sz w:val="22"/>
                <w:szCs w:val="22"/>
              </w:rPr>
              <w:t>Optional Protocol to the Convention against Torture (allowing in</w:t>
            </w:r>
            <w:r w:rsidRPr="00651CA4">
              <w:rPr>
                <w:b/>
                <w:sz w:val="22"/>
                <w:szCs w:val="22"/>
              </w:rPr>
              <w:noBreakHyphen/>
              <w:t>country inspections of places of detention)</w:t>
            </w:r>
          </w:p>
        </w:tc>
        <w:tc>
          <w:tcPr>
            <w:tcW w:w="2156" w:type="dxa"/>
          </w:tcPr>
          <w:p w:rsidR="008451BB" w:rsidRPr="00651CA4" w:rsidRDefault="008451BB" w:rsidP="002A540C">
            <w:pPr>
              <w:spacing w:after="0"/>
              <w:jc w:val="center"/>
              <w:rPr>
                <w:sz w:val="22"/>
                <w:szCs w:val="22"/>
              </w:rPr>
            </w:pPr>
            <w:r w:rsidRPr="00651CA4">
              <w:rPr>
                <w:sz w:val="22"/>
                <w:szCs w:val="22"/>
              </w:rPr>
              <w:t>-</w:t>
            </w:r>
          </w:p>
        </w:tc>
        <w:tc>
          <w:tcPr>
            <w:tcW w:w="4674" w:type="dxa"/>
          </w:tcPr>
          <w:p w:rsidR="008451BB" w:rsidRPr="00651CA4" w:rsidRDefault="008451BB" w:rsidP="002A540C">
            <w:pPr>
              <w:spacing w:after="0"/>
              <w:rPr>
                <w:sz w:val="22"/>
                <w:szCs w:val="22"/>
              </w:rPr>
            </w:pPr>
          </w:p>
        </w:tc>
      </w:tr>
      <w:tr w:rsidR="008451BB" w:rsidRPr="00651CA4" w:rsidTr="00ED5C41">
        <w:trPr>
          <w:gridBefore w:val="1"/>
          <w:wBefore w:w="8" w:type="dxa"/>
          <w:jc w:val="center"/>
        </w:trPr>
        <w:tc>
          <w:tcPr>
            <w:tcW w:w="2518" w:type="dxa"/>
          </w:tcPr>
          <w:p w:rsidR="008451BB" w:rsidRPr="00651CA4" w:rsidRDefault="008451BB" w:rsidP="002A540C">
            <w:pPr>
              <w:spacing w:after="0"/>
              <w:rPr>
                <w:b/>
                <w:sz w:val="22"/>
                <w:szCs w:val="22"/>
              </w:rPr>
            </w:pPr>
            <w:r w:rsidRPr="00651CA4">
              <w:rPr>
                <w:b/>
                <w:sz w:val="22"/>
                <w:szCs w:val="22"/>
              </w:rPr>
              <w:br w:type="page"/>
              <w:t xml:space="preserve">Convention on the Elimination of All Forms of Discrimination against Women </w:t>
            </w:r>
          </w:p>
        </w:tc>
        <w:tc>
          <w:tcPr>
            <w:tcW w:w="2156" w:type="dxa"/>
          </w:tcPr>
          <w:p w:rsidR="008451BB" w:rsidRPr="00651CA4" w:rsidRDefault="008451BB" w:rsidP="002A540C">
            <w:pPr>
              <w:spacing w:after="0"/>
              <w:jc w:val="center"/>
              <w:rPr>
                <w:sz w:val="22"/>
                <w:szCs w:val="22"/>
              </w:rPr>
            </w:pPr>
            <w:r w:rsidRPr="00651CA4">
              <w:rPr>
                <w:sz w:val="22"/>
                <w:szCs w:val="22"/>
              </w:rPr>
              <w:t>5 October 1981</w:t>
            </w:r>
          </w:p>
        </w:tc>
        <w:tc>
          <w:tcPr>
            <w:tcW w:w="4674" w:type="dxa"/>
          </w:tcPr>
          <w:p w:rsidR="008451BB" w:rsidRPr="00651CA4" w:rsidRDefault="008451BB" w:rsidP="002A540C">
            <w:pPr>
              <w:spacing w:after="0"/>
              <w:rPr>
                <w:sz w:val="22"/>
                <w:szCs w:val="22"/>
              </w:rPr>
            </w:pPr>
            <w:r w:rsidRPr="00651CA4">
              <w:rPr>
                <w:b/>
                <w:sz w:val="22"/>
                <w:szCs w:val="22"/>
              </w:rPr>
              <w:t>Committee on the Elimination of Discrimination against Women</w:t>
            </w:r>
            <w:r w:rsidRPr="00651CA4">
              <w:rPr>
                <w:b/>
                <w:sz w:val="22"/>
                <w:szCs w:val="22"/>
              </w:rPr>
              <w:br/>
            </w:r>
            <w:r w:rsidRPr="00651CA4">
              <w:rPr>
                <w:b/>
                <w:sz w:val="22"/>
                <w:szCs w:val="22"/>
              </w:rPr>
              <w:br/>
            </w:r>
            <w:r w:rsidRPr="00651CA4">
              <w:rPr>
                <w:sz w:val="22"/>
                <w:szCs w:val="22"/>
                <w:u w:val="single"/>
              </w:rPr>
              <w:t>Initial report</w:t>
            </w:r>
            <w:r w:rsidRPr="00D2473A">
              <w:rPr>
                <w:sz w:val="22"/>
                <w:szCs w:val="22"/>
              </w:rPr>
              <w:t>:</w:t>
            </w:r>
            <w:r w:rsidRPr="00651CA4">
              <w:rPr>
                <w:sz w:val="22"/>
                <w:szCs w:val="22"/>
                <w:u w:val="single"/>
              </w:rPr>
              <w:br/>
            </w:r>
            <w:r w:rsidRPr="00651CA4">
              <w:rPr>
                <w:sz w:val="22"/>
                <w:szCs w:val="22"/>
              </w:rPr>
              <w:t>Due November 1982, submitted July 1985 (CEDAW/C/5/Add.29;</w:t>
            </w:r>
            <w:r w:rsidRPr="00651CA4">
              <w:rPr>
                <w:sz w:val="22"/>
                <w:szCs w:val="22"/>
              </w:rPr>
              <w:br/>
              <w:t>CEDAW/C/5/Add.29/Amend.1), examined April 1987.</w:t>
            </w:r>
            <w:r w:rsidRPr="00651CA4">
              <w:rPr>
                <w:sz w:val="22"/>
                <w:szCs w:val="22"/>
              </w:rPr>
              <w:br/>
            </w:r>
            <w:r w:rsidRPr="00651CA4">
              <w:rPr>
                <w:sz w:val="22"/>
                <w:szCs w:val="22"/>
              </w:rPr>
              <w:br/>
            </w:r>
            <w:r w:rsidRPr="00651CA4">
              <w:rPr>
                <w:sz w:val="22"/>
                <w:szCs w:val="22"/>
                <w:u w:val="single"/>
              </w:rPr>
              <w:t>Second periodic report</w:t>
            </w:r>
            <w:r w:rsidRPr="00D2473A">
              <w:rPr>
                <w:sz w:val="22"/>
                <w:szCs w:val="22"/>
              </w:rPr>
              <w:t>:</w:t>
            </w:r>
            <w:r w:rsidRPr="00651CA4">
              <w:rPr>
                <w:sz w:val="22"/>
                <w:szCs w:val="22"/>
                <w:u w:val="single"/>
              </w:rPr>
              <w:br/>
            </w:r>
            <w:r w:rsidRPr="00651CA4">
              <w:rPr>
                <w:sz w:val="22"/>
                <w:szCs w:val="22"/>
              </w:rPr>
              <w:t>Due November 1986, submitted December 1988 (CEDAW/C/13/Add.18); examined January 1992.</w:t>
            </w:r>
            <w:r w:rsidRPr="00651CA4">
              <w:rPr>
                <w:sz w:val="22"/>
                <w:szCs w:val="22"/>
              </w:rPr>
              <w:br/>
            </w:r>
            <w:r w:rsidRPr="00651CA4">
              <w:rPr>
                <w:sz w:val="22"/>
                <w:szCs w:val="22"/>
              </w:rPr>
              <w:br/>
            </w:r>
            <w:r w:rsidRPr="00651CA4">
              <w:rPr>
                <w:sz w:val="22"/>
                <w:szCs w:val="22"/>
                <w:u w:val="single"/>
              </w:rPr>
              <w:t>Third and fourth periodic report</w:t>
            </w:r>
            <w:r w:rsidRPr="00D2473A">
              <w:rPr>
                <w:sz w:val="22"/>
                <w:szCs w:val="22"/>
              </w:rPr>
              <w:t>:</w:t>
            </w:r>
            <w:r w:rsidRPr="00651CA4">
              <w:rPr>
                <w:sz w:val="22"/>
                <w:szCs w:val="22"/>
                <w:u w:val="single"/>
              </w:rPr>
              <w:br/>
            </w:r>
            <w:r w:rsidRPr="00651CA4">
              <w:rPr>
                <w:sz w:val="22"/>
                <w:szCs w:val="22"/>
              </w:rPr>
              <w:t>Due November 1990/94, submitted October 1999 (CEDAW/C/LKA/3-4); examined January 2002.</w:t>
            </w:r>
            <w:r w:rsidRPr="00651CA4">
              <w:rPr>
                <w:sz w:val="22"/>
                <w:szCs w:val="22"/>
              </w:rPr>
              <w:br/>
            </w:r>
            <w:r w:rsidRPr="00651CA4">
              <w:rPr>
                <w:sz w:val="22"/>
                <w:szCs w:val="22"/>
              </w:rPr>
              <w:br/>
            </w:r>
            <w:r w:rsidRPr="00651CA4">
              <w:rPr>
                <w:sz w:val="22"/>
                <w:szCs w:val="22"/>
                <w:u w:val="single"/>
              </w:rPr>
              <w:t>Fifth periodic report</w:t>
            </w:r>
            <w:r w:rsidRPr="00D2473A">
              <w:rPr>
                <w:sz w:val="22"/>
                <w:szCs w:val="22"/>
              </w:rPr>
              <w:t>:</w:t>
            </w:r>
            <w:r w:rsidRPr="00651CA4">
              <w:rPr>
                <w:sz w:val="22"/>
                <w:szCs w:val="22"/>
                <w:u w:val="single"/>
              </w:rPr>
              <w:br/>
            </w:r>
            <w:r w:rsidRPr="00651CA4">
              <w:rPr>
                <w:sz w:val="22"/>
                <w:szCs w:val="22"/>
              </w:rPr>
              <w:t>Due November 1998.</w:t>
            </w:r>
            <w:r w:rsidRPr="00651CA4">
              <w:rPr>
                <w:sz w:val="22"/>
                <w:szCs w:val="22"/>
              </w:rPr>
              <w:br/>
            </w:r>
            <w:r w:rsidRPr="00651CA4">
              <w:rPr>
                <w:sz w:val="22"/>
                <w:szCs w:val="22"/>
              </w:rPr>
              <w:br/>
            </w:r>
            <w:r w:rsidRPr="00651CA4">
              <w:rPr>
                <w:sz w:val="22"/>
                <w:szCs w:val="22"/>
                <w:u w:val="single"/>
              </w:rPr>
              <w:t>Sixth periodic report</w:t>
            </w:r>
            <w:r w:rsidRPr="00D2473A">
              <w:rPr>
                <w:sz w:val="22"/>
                <w:szCs w:val="22"/>
              </w:rPr>
              <w:t>:</w:t>
            </w:r>
            <w:r w:rsidRPr="00651CA4">
              <w:rPr>
                <w:sz w:val="22"/>
                <w:szCs w:val="22"/>
                <w:u w:val="single"/>
              </w:rPr>
              <w:br/>
            </w:r>
            <w:r w:rsidRPr="00651CA4">
              <w:rPr>
                <w:sz w:val="22"/>
                <w:szCs w:val="22"/>
              </w:rPr>
              <w:t>Due November 2002.</w:t>
            </w:r>
          </w:p>
        </w:tc>
      </w:tr>
      <w:tr w:rsidR="008451BB" w:rsidRPr="00651CA4" w:rsidTr="00ED5C41">
        <w:trPr>
          <w:gridBefore w:val="1"/>
          <w:wBefore w:w="8" w:type="dxa"/>
          <w:jc w:val="center"/>
        </w:trPr>
        <w:tc>
          <w:tcPr>
            <w:tcW w:w="2518" w:type="dxa"/>
            <w:tcBorders>
              <w:bottom w:val="single" w:sz="4" w:space="0" w:color="auto"/>
            </w:tcBorders>
          </w:tcPr>
          <w:p w:rsidR="008451BB" w:rsidRPr="00651CA4" w:rsidRDefault="008451BB" w:rsidP="002A540C">
            <w:pPr>
              <w:spacing w:after="0"/>
              <w:rPr>
                <w:b/>
                <w:sz w:val="22"/>
                <w:szCs w:val="22"/>
              </w:rPr>
            </w:pPr>
            <w:r w:rsidRPr="00651CA4">
              <w:rPr>
                <w:b/>
                <w:sz w:val="22"/>
                <w:szCs w:val="22"/>
              </w:rPr>
              <w:t>O</w:t>
            </w:r>
            <w:r w:rsidR="00D2473A">
              <w:rPr>
                <w:b/>
                <w:sz w:val="22"/>
                <w:szCs w:val="22"/>
              </w:rPr>
              <w:t>ptional P</w:t>
            </w:r>
            <w:r w:rsidRPr="00651CA4">
              <w:rPr>
                <w:b/>
                <w:sz w:val="22"/>
                <w:szCs w:val="22"/>
              </w:rPr>
              <w:t>rotocol to the Convention on the Elimination of All Forms of Discrimination against Women allowing for individual complaints</w:t>
            </w:r>
          </w:p>
        </w:tc>
        <w:tc>
          <w:tcPr>
            <w:tcW w:w="2156" w:type="dxa"/>
            <w:tcBorders>
              <w:bottom w:val="single" w:sz="4" w:space="0" w:color="auto"/>
            </w:tcBorders>
          </w:tcPr>
          <w:p w:rsidR="008451BB" w:rsidRPr="00651CA4" w:rsidRDefault="008451BB" w:rsidP="002A540C">
            <w:pPr>
              <w:spacing w:after="0"/>
              <w:jc w:val="center"/>
              <w:rPr>
                <w:sz w:val="22"/>
                <w:szCs w:val="22"/>
              </w:rPr>
            </w:pPr>
            <w:r w:rsidRPr="00651CA4">
              <w:rPr>
                <w:sz w:val="22"/>
                <w:szCs w:val="22"/>
              </w:rPr>
              <w:t>15 October 2002 (a)</w:t>
            </w:r>
          </w:p>
        </w:tc>
        <w:tc>
          <w:tcPr>
            <w:tcW w:w="4674" w:type="dxa"/>
            <w:tcBorders>
              <w:bottom w:val="single" w:sz="4" w:space="0" w:color="auto"/>
            </w:tcBorders>
          </w:tcPr>
          <w:p w:rsidR="008451BB" w:rsidRPr="00651CA4" w:rsidRDefault="008451BB" w:rsidP="002A540C">
            <w:pPr>
              <w:spacing w:after="0"/>
              <w:rPr>
                <w:sz w:val="22"/>
                <w:szCs w:val="22"/>
              </w:rPr>
            </w:pPr>
          </w:p>
        </w:tc>
      </w:tr>
      <w:tr w:rsidR="00886E75" w:rsidRPr="00651CA4" w:rsidTr="00ED5C41">
        <w:trPr>
          <w:gridBefore w:val="1"/>
          <w:wBefore w:w="8" w:type="dxa"/>
          <w:jc w:val="center"/>
        </w:trPr>
        <w:tc>
          <w:tcPr>
            <w:tcW w:w="2518" w:type="dxa"/>
            <w:tcBorders>
              <w:left w:val="nil"/>
              <w:bottom w:val="nil"/>
              <w:right w:val="nil"/>
            </w:tcBorders>
          </w:tcPr>
          <w:p w:rsidR="00886E75" w:rsidRPr="00651CA4" w:rsidRDefault="00886E75" w:rsidP="002A540C">
            <w:pPr>
              <w:spacing w:after="0"/>
              <w:rPr>
                <w:b/>
                <w:sz w:val="22"/>
                <w:szCs w:val="22"/>
              </w:rPr>
            </w:pPr>
          </w:p>
        </w:tc>
        <w:tc>
          <w:tcPr>
            <w:tcW w:w="2156" w:type="dxa"/>
            <w:tcBorders>
              <w:left w:val="nil"/>
              <w:bottom w:val="nil"/>
              <w:right w:val="nil"/>
            </w:tcBorders>
          </w:tcPr>
          <w:p w:rsidR="00886E75" w:rsidRPr="00651CA4" w:rsidRDefault="00886E75" w:rsidP="002A540C">
            <w:pPr>
              <w:spacing w:after="0"/>
              <w:jc w:val="center"/>
              <w:rPr>
                <w:sz w:val="22"/>
                <w:szCs w:val="22"/>
              </w:rPr>
            </w:pPr>
          </w:p>
        </w:tc>
        <w:tc>
          <w:tcPr>
            <w:tcW w:w="4674" w:type="dxa"/>
            <w:tcBorders>
              <w:left w:val="nil"/>
              <w:bottom w:val="nil"/>
              <w:right w:val="nil"/>
            </w:tcBorders>
          </w:tcPr>
          <w:p w:rsidR="00886E75" w:rsidRPr="00651CA4" w:rsidRDefault="00886E75" w:rsidP="002A540C">
            <w:pPr>
              <w:spacing w:after="0"/>
              <w:rPr>
                <w:sz w:val="22"/>
                <w:szCs w:val="22"/>
              </w:rPr>
            </w:pPr>
          </w:p>
        </w:tc>
      </w:tr>
      <w:tr w:rsidR="00886E75" w:rsidRPr="00651CA4" w:rsidTr="00ED5C41">
        <w:trPr>
          <w:gridBefore w:val="1"/>
          <w:wBefore w:w="8" w:type="dxa"/>
          <w:jc w:val="center"/>
        </w:trPr>
        <w:tc>
          <w:tcPr>
            <w:tcW w:w="2518" w:type="dxa"/>
            <w:tcBorders>
              <w:top w:val="nil"/>
              <w:left w:val="nil"/>
              <w:bottom w:val="nil"/>
              <w:right w:val="nil"/>
            </w:tcBorders>
          </w:tcPr>
          <w:p w:rsidR="00886E75" w:rsidRPr="00651CA4" w:rsidRDefault="00886E75" w:rsidP="002A540C">
            <w:pPr>
              <w:spacing w:after="0"/>
              <w:rPr>
                <w:b/>
                <w:sz w:val="22"/>
                <w:szCs w:val="22"/>
              </w:rPr>
            </w:pPr>
          </w:p>
        </w:tc>
        <w:tc>
          <w:tcPr>
            <w:tcW w:w="2156" w:type="dxa"/>
            <w:tcBorders>
              <w:top w:val="nil"/>
              <w:left w:val="nil"/>
              <w:bottom w:val="nil"/>
              <w:right w:val="nil"/>
            </w:tcBorders>
          </w:tcPr>
          <w:p w:rsidR="00886E75" w:rsidRPr="00651CA4" w:rsidRDefault="00886E75" w:rsidP="002A540C">
            <w:pPr>
              <w:spacing w:after="0"/>
              <w:jc w:val="center"/>
              <w:rPr>
                <w:sz w:val="22"/>
                <w:szCs w:val="22"/>
              </w:rPr>
            </w:pPr>
          </w:p>
        </w:tc>
        <w:tc>
          <w:tcPr>
            <w:tcW w:w="4674" w:type="dxa"/>
            <w:tcBorders>
              <w:top w:val="nil"/>
              <w:left w:val="nil"/>
              <w:bottom w:val="nil"/>
              <w:right w:val="nil"/>
            </w:tcBorders>
          </w:tcPr>
          <w:p w:rsidR="00886E75" w:rsidRPr="00651CA4" w:rsidRDefault="00886E75" w:rsidP="002A540C">
            <w:pPr>
              <w:spacing w:after="0"/>
              <w:rPr>
                <w:sz w:val="22"/>
                <w:szCs w:val="22"/>
              </w:rPr>
            </w:pPr>
          </w:p>
        </w:tc>
      </w:tr>
      <w:tr w:rsidR="00886E75" w:rsidRPr="00651CA4" w:rsidTr="00ED5C41">
        <w:trPr>
          <w:gridBefore w:val="1"/>
          <w:wBefore w:w="8" w:type="dxa"/>
          <w:jc w:val="center"/>
        </w:trPr>
        <w:tc>
          <w:tcPr>
            <w:tcW w:w="2518" w:type="dxa"/>
            <w:tcBorders>
              <w:top w:val="nil"/>
              <w:left w:val="nil"/>
              <w:bottom w:val="nil"/>
              <w:right w:val="nil"/>
            </w:tcBorders>
          </w:tcPr>
          <w:p w:rsidR="00886E75" w:rsidRPr="00651CA4" w:rsidRDefault="00886E75" w:rsidP="002A540C">
            <w:pPr>
              <w:spacing w:after="0"/>
              <w:rPr>
                <w:b/>
                <w:sz w:val="22"/>
                <w:szCs w:val="22"/>
              </w:rPr>
            </w:pPr>
          </w:p>
        </w:tc>
        <w:tc>
          <w:tcPr>
            <w:tcW w:w="2156" w:type="dxa"/>
            <w:tcBorders>
              <w:top w:val="nil"/>
              <w:left w:val="nil"/>
              <w:bottom w:val="nil"/>
              <w:right w:val="nil"/>
            </w:tcBorders>
          </w:tcPr>
          <w:p w:rsidR="00886E75" w:rsidRPr="00651CA4" w:rsidRDefault="00886E75" w:rsidP="002A540C">
            <w:pPr>
              <w:spacing w:after="0"/>
              <w:jc w:val="center"/>
              <w:rPr>
                <w:sz w:val="22"/>
                <w:szCs w:val="22"/>
              </w:rPr>
            </w:pPr>
          </w:p>
        </w:tc>
        <w:tc>
          <w:tcPr>
            <w:tcW w:w="4674" w:type="dxa"/>
            <w:tcBorders>
              <w:top w:val="nil"/>
              <w:left w:val="nil"/>
              <w:bottom w:val="nil"/>
              <w:right w:val="nil"/>
            </w:tcBorders>
          </w:tcPr>
          <w:p w:rsidR="00886E75" w:rsidRPr="00651CA4" w:rsidRDefault="00886E75" w:rsidP="002A540C">
            <w:pPr>
              <w:spacing w:after="0"/>
              <w:rPr>
                <w:sz w:val="22"/>
                <w:szCs w:val="22"/>
              </w:rPr>
            </w:pPr>
          </w:p>
        </w:tc>
      </w:tr>
      <w:tr w:rsidR="00886E75" w:rsidRPr="00651CA4" w:rsidTr="00ED5C41">
        <w:trPr>
          <w:gridBefore w:val="1"/>
          <w:wBefore w:w="8" w:type="dxa"/>
          <w:jc w:val="center"/>
        </w:trPr>
        <w:tc>
          <w:tcPr>
            <w:tcW w:w="2518" w:type="dxa"/>
            <w:tcBorders>
              <w:top w:val="nil"/>
              <w:left w:val="nil"/>
              <w:bottom w:val="nil"/>
              <w:right w:val="nil"/>
            </w:tcBorders>
          </w:tcPr>
          <w:p w:rsidR="00886E75" w:rsidRPr="00651CA4" w:rsidRDefault="00886E75" w:rsidP="002A540C">
            <w:pPr>
              <w:spacing w:after="0"/>
              <w:rPr>
                <w:b/>
                <w:sz w:val="22"/>
                <w:szCs w:val="22"/>
              </w:rPr>
            </w:pPr>
          </w:p>
        </w:tc>
        <w:tc>
          <w:tcPr>
            <w:tcW w:w="2156" w:type="dxa"/>
            <w:tcBorders>
              <w:top w:val="nil"/>
              <w:left w:val="nil"/>
              <w:bottom w:val="nil"/>
              <w:right w:val="nil"/>
            </w:tcBorders>
          </w:tcPr>
          <w:p w:rsidR="00886E75" w:rsidRPr="00651CA4" w:rsidRDefault="00886E75" w:rsidP="002A540C">
            <w:pPr>
              <w:spacing w:after="0"/>
              <w:jc w:val="center"/>
              <w:rPr>
                <w:sz w:val="22"/>
                <w:szCs w:val="22"/>
              </w:rPr>
            </w:pPr>
          </w:p>
        </w:tc>
        <w:tc>
          <w:tcPr>
            <w:tcW w:w="4674" w:type="dxa"/>
            <w:tcBorders>
              <w:top w:val="nil"/>
              <w:left w:val="nil"/>
              <w:bottom w:val="nil"/>
              <w:right w:val="nil"/>
            </w:tcBorders>
          </w:tcPr>
          <w:p w:rsidR="00886E75" w:rsidRPr="00651CA4" w:rsidRDefault="00886E75" w:rsidP="002A540C">
            <w:pPr>
              <w:spacing w:after="0"/>
              <w:rPr>
                <w:sz w:val="22"/>
                <w:szCs w:val="22"/>
              </w:rPr>
            </w:pPr>
          </w:p>
        </w:tc>
      </w:tr>
      <w:tr w:rsidR="00886E75" w:rsidRPr="00651CA4" w:rsidTr="00ED5C41">
        <w:trPr>
          <w:gridBefore w:val="1"/>
          <w:wBefore w:w="8" w:type="dxa"/>
          <w:jc w:val="center"/>
        </w:trPr>
        <w:tc>
          <w:tcPr>
            <w:tcW w:w="2518" w:type="dxa"/>
            <w:tcBorders>
              <w:top w:val="nil"/>
              <w:left w:val="nil"/>
              <w:bottom w:val="nil"/>
              <w:right w:val="nil"/>
            </w:tcBorders>
          </w:tcPr>
          <w:p w:rsidR="00886E75" w:rsidRPr="00651CA4" w:rsidRDefault="00886E75" w:rsidP="002A540C">
            <w:pPr>
              <w:spacing w:after="0"/>
              <w:rPr>
                <w:b/>
                <w:sz w:val="22"/>
                <w:szCs w:val="22"/>
              </w:rPr>
            </w:pPr>
          </w:p>
        </w:tc>
        <w:tc>
          <w:tcPr>
            <w:tcW w:w="2156" w:type="dxa"/>
            <w:tcBorders>
              <w:top w:val="nil"/>
              <w:left w:val="nil"/>
              <w:bottom w:val="nil"/>
              <w:right w:val="nil"/>
            </w:tcBorders>
          </w:tcPr>
          <w:p w:rsidR="00886E75" w:rsidRPr="00651CA4" w:rsidRDefault="00886E75" w:rsidP="002A540C">
            <w:pPr>
              <w:spacing w:after="0"/>
              <w:jc w:val="center"/>
              <w:rPr>
                <w:sz w:val="22"/>
                <w:szCs w:val="22"/>
              </w:rPr>
            </w:pPr>
          </w:p>
        </w:tc>
        <w:tc>
          <w:tcPr>
            <w:tcW w:w="4674" w:type="dxa"/>
            <w:tcBorders>
              <w:top w:val="nil"/>
              <w:left w:val="nil"/>
              <w:bottom w:val="nil"/>
              <w:right w:val="nil"/>
            </w:tcBorders>
          </w:tcPr>
          <w:p w:rsidR="00886E75" w:rsidRPr="00651CA4" w:rsidRDefault="00886E75" w:rsidP="002A540C">
            <w:pPr>
              <w:spacing w:after="0"/>
              <w:rPr>
                <w:sz w:val="22"/>
                <w:szCs w:val="22"/>
              </w:rPr>
            </w:pPr>
          </w:p>
        </w:tc>
      </w:tr>
      <w:tr w:rsidR="00886E75" w:rsidRPr="00651CA4" w:rsidTr="00ED5C41">
        <w:trPr>
          <w:gridBefore w:val="1"/>
          <w:wBefore w:w="8" w:type="dxa"/>
          <w:jc w:val="center"/>
        </w:trPr>
        <w:tc>
          <w:tcPr>
            <w:tcW w:w="2518" w:type="dxa"/>
            <w:tcBorders>
              <w:top w:val="nil"/>
              <w:left w:val="nil"/>
              <w:bottom w:val="nil"/>
              <w:right w:val="nil"/>
            </w:tcBorders>
          </w:tcPr>
          <w:p w:rsidR="00886E75" w:rsidRPr="00651CA4" w:rsidRDefault="00886E75" w:rsidP="002A540C">
            <w:pPr>
              <w:spacing w:after="0"/>
              <w:rPr>
                <w:b/>
                <w:sz w:val="22"/>
                <w:szCs w:val="22"/>
              </w:rPr>
            </w:pPr>
          </w:p>
        </w:tc>
        <w:tc>
          <w:tcPr>
            <w:tcW w:w="2156" w:type="dxa"/>
            <w:tcBorders>
              <w:top w:val="nil"/>
              <w:left w:val="nil"/>
              <w:bottom w:val="nil"/>
              <w:right w:val="nil"/>
            </w:tcBorders>
          </w:tcPr>
          <w:p w:rsidR="00886E75" w:rsidRPr="00651CA4" w:rsidRDefault="00886E75" w:rsidP="002A540C">
            <w:pPr>
              <w:spacing w:after="0"/>
              <w:jc w:val="center"/>
              <w:rPr>
                <w:sz w:val="22"/>
                <w:szCs w:val="22"/>
              </w:rPr>
            </w:pPr>
          </w:p>
        </w:tc>
        <w:tc>
          <w:tcPr>
            <w:tcW w:w="4674" w:type="dxa"/>
            <w:tcBorders>
              <w:top w:val="nil"/>
              <w:left w:val="nil"/>
              <w:bottom w:val="nil"/>
              <w:right w:val="nil"/>
            </w:tcBorders>
          </w:tcPr>
          <w:p w:rsidR="00886E75" w:rsidRPr="00651CA4" w:rsidRDefault="00886E75" w:rsidP="002A540C">
            <w:pPr>
              <w:spacing w:after="0"/>
              <w:rPr>
                <w:sz w:val="22"/>
                <w:szCs w:val="22"/>
              </w:rPr>
            </w:pPr>
          </w:p>
        </w:tc>
      </w:tr>
      <w:tr w:rsidR="00886E75" w:rsidRPr="00651CA4" w:rsidTr="00ED5C41">
        <w:trPr>
          <w:gridBefore w:val="1"/>
          <w:wBefore w:w="8" w:type="dxa"/>
          <w:jc w:val="center"/>
        </w:trPr>
        <w:tc>
          <w:tcPr>
            <w:tcW w:w="2518" w:type="dxa"/>
            <w:tcBorders>
              <w:top w:val="nil"/>
              <w:left w:val="nil"/>
              <w:bottom w:val="nil"/>
              <w:right w:val="nil"/>
            </w:tcBorders>
          </w:tcPr>
          <w:p w:rsidR="00886E75" w:rsidRPr="00651CA4" w:rsidRDefault="00886E75" w:rsidP="002A540C">
            <w:pPr>
              <w:spacing w:after="0"/>
              <w:rPr>
                <w:b/>
                <w:sz w:val="22"/>
                <w:szCs w:val="22"/>
              </w:rPr>
            </w:pPr>
          </w:p>
        </w:tc>
        <w:tc>
          <w:tcPr>
            <w:tcW w:w="2156" w:type="dxa"/>
            <w:tcBorders>
              <w:top w:val="nil"/>
              <w:left w:val="nil"/>
              <w:bottom w:val="nil"/>
              <w:right w:val="nil"/>
            </w:tcBorders>
          </w:tcPr>
          <w:p w:rsidR="00886E75" w:rsidRPr="00651CA4" w:rsidRDefault="00886E75" w:rsidP="002A540C">
            <w:pPr>
              <w:spacing w:after="0"/>
              <w:jc w:val="center"/>
              <w:rPr>
                <w:sz w:val="22"/>
                <w:szCs w:val="22"/>
              </w:rPr>
            </w:pPr>
          </w:p>
        </w:tc>
        <w:tc>
          <w:tcPr>
            <w:tcW w:w="4674" w:type="dxa"/>
            <w:tcBorders>
              <w:top w:val="nil"/>
              <w:left w:val="nil"/>
              <w:bottom w:val="nil"/>
              <w:right w:val="nil"/>
            </w:tcBorders>
          </w:tcPr>
          <w:p w:rsidR="00886E75" w:rsidRPr="00651CA4" w:rsidRDefault="00886E75" w:rsidP="002A540C">
            <w:pPr>
              <w:spacing w:after="0"/>
              <w:rPr>
                <w:sz w:val="22"/>
                <w:szCs w:val="22"/>
              </w:rPr>
            </w:pPr>
          </w:p>
        </w:tc>
      </w:tr>
      <w:tr w:rsidR="00886E75" w:rsidRPr="00651CA4" w:rsidTr="00ED5C41">
        <w:trPr>
          <w:gridBefore w:val="1"/>
          <w:wBefore w:w="8" w:type="dxa"/>
          <w:jc w:val="center"/>
        </w:trPr>
        <w:tc>
          <w:tcPr>
            <w:tcW w:w="2518" w:type="dxa"/>
            <w:tcBorders>
              <w:top w:val="nil"/>
              <w:left w:val="nil"/>
              <w:bottom w:val="nil"/>
              <w:right w:val="nil"/>
            </w:tcBorders>
          </w:tcPr>
          <w:p w:rsidR="00886E75" w:rsidRPr="00651CA4" w:rsidRDefault="00886E75" w:rsidP="002A540C">
            <w:pPr>
              <w:spacing w:after="0"/>
              <w:rPr>
                <w:b/>
                <w:sz w:val="22"/>
                <w:szCs w:val="22"/>
              </w:rPr>
            </w:pPr>
          </w:p>
        </w:tc>
        <w:tc>
          <w:tcPr>
            <w:tcW w:w="2156" w:type="dxa"/>
            <w:tcBorders>
              <w:top w:val="nil"/>
              <w:left w:val="nil"/>
              <w:bottom w:val="nil"/>
              <w:right w:val="nil"/>
            </w:tcBorders>
          </w:tcPr>
          <w:p w:rsidR="00886E75" w:rsidRPr="00651CA4" w:rsidRDefault="00886E75" w:rsidP="002A540C">
            <w:pPr>
              <w:spacing w:after="0"/>
              <w:jc w:val="center"/>
              <w:rPr>
                <w:sz w:val="22"/>
                <w:szCs w:val="22"/>
              </w:rPr>
            </w:pPr>
          </w:p>
        </w:tc>
        <w:tc>
          <w:tcPr>
            <w:tcW w:w="4674" w:type="dxa"/>
            <w:tcBorders>
              <w:top w:val="nil"/>
              <w:left w:val="nil"/>
              <w:bottom w:val="nil"/>
              <w:right w:val="nil"/>
            </w:tcBorders>
          </w:tcPr>
          <w:p w:rsidR="00886E75" w:rsidRPr="00651CA4" w:rsidRDefault="00886E75" w:rsidP="002A540C">
            <w:pPr>
              <w:spacing w:after="0"/>
              <w:rPr>
                <w:sz w:val="22"/>
                <w:szCs w:val="22"/>
              </w:rPr>
            </w:pPr>
          </w:p>
        </w:tc>
      </w:tr>
      <w:tr w:rsidR="00886E75" w:rsidRPr="00651CA4" w:rsidTr="00D2473A">
        <w:trPr>
          <w:gridBefore w:val="1"/>
          <w:wBefore w:w="8" w:type="dxa"/>
          <w:jc w:val="center"/>
        </w:trPr>
        <w:tc>
          <w:tcPr>
            <w:tcW w:w="2518" w:type="dxa"/>
            <w:tcBorders>
              <w:top w:val="nil"/>
              <w:left w:val="nil"/>
              <w:bottom w:val="nil"/>
              <w:right w:val="nil"/>
            </w:tcBorders>
          </w:tcPr>
          <w:p w:rsidR="00886E75" w:rsidRPr="00651CA4" w:rsidRDefault="00886E75" w:rsidP="002A540C">
            <w:pPr>
              <w:spacing w:after="0"/>
              <w:rPr>
                <w:b/>
                <w:sz w:val="22"/>
                <w:szCs w:val="22"/>
              </w:rPr>
            </w:pPr>
          </w:p>
        </w:tc>
        <w:tc>
          <w:tcPr>
            <w:tcW w:w="2156" w:type="dxa"/>
            <w:tcBorders>
              <w:top w:val="nil"/>
              <w:left w:val="nil"/>
              <w:bottom w:val="nil"/>
              <w:right w:val="nil"/>
            </w:tcBorders>
          </w:tcPr>
          <w:p w:rsidR="00886E75" w:rsidRPr="00651CA4" w:rsidRDefault="00886E75" w:rsidP="002A540C">
            <w:pPr>
              <w:spacing w:after="0"/>
              <w:jc w:val="center"/>
              <w:rPr>
                <w:sz w:val="22"/>
                <w:szCs w:val="22"/>
              </w:rPr>
            </w:pPr>
          </w:p>
        </w:tc>
        <w:tc>
          <w:tcPr>
            <w:tcW w:w="4674" w:type="dxa"/>
            <w:tcBorders>
              <w:top w:val="nil"/>
              <w:left w:val="nil"/>
              <w:bottom w:val="nil"/>
              <w:right w:val="nil"/>
            </w:tcBorders>
          </w:tcPr>
          <w:p w:rsidR="00886E75" w:rsidRPr="00651CA4" w:rsidRDefault="00886E75" w:rsidP="002A540C">
            <w:pPr>
              <w:spacing w:after="0"/>
              <w:rPr>
                <w:sz w:val="22"/>
                <w:szCs w:val="22"/>
              </w:rPr>
            </w:pPr>
          </w:p>
        </w:tc>
      </w:tr>
      <w:tr w:rsidR="00886E75" w:rsidRPr="00651CA4" w:rsidTr="00D2473A">
        <w:trPr>
          <w:gridBefore w:val="1"/>
          <w:wBefore w:w="8" w:type="dxa"/>
          <w:jc w:val="center"/>
        </w:trPr>
        <w:tc>
          <w:tcPr>
            <w:tcW w:w="2518" w:type="dxa"/>
            <w:tcBorders>
              <w:top w:val="nil"/>
              <w:left w:val="nil"/>
              <w:bottom w:val="nil"/>
              <w:right w:val="nil"/>
            </w:tcBorders>
          </w:tcPr>
          <w:p w:rsidR="00886E75" w:rsidRPr="00651CA4" w:rsidRDefault="00886E75" w:rsidP="002A540C">
            <w:pPr>
              <w:spacing w:after="0"/>
              <w:rPr>
                <w:b/>
                <w:sz w:val="22"/>
                <w:szCs w:val="22"/>
              </w:rPr>
            </w:pPr>
          </w:p>
        </w:tc>
        <w:tc>
          <w:tcPr>
            <w:tcW w:w="2156" w:type="dxa"/>
            <w:tcBorders>
              <w:top w:val="nil"/>
              <w:left w:val="nil"/>
              <w:bottom w:val="nil"/>
              <w:right w:val="nil"/>
            </w:tcBorders>
          </w:tcPr>
          <w:p w:rsidR="00886E75" w:rsidRPr="00651CA4" w:rsidRDefault="00886E75" w:rsidP="002A540C">
            <w:pPr>
              <w:spacing w:after="0"/>
              <w:jc w:val="center"/>
              <w:rPr>
                <w:sz w:val="22"/>
                <w:szCs w:val="22"/>
              </w:rPr>
            </w:pPr>
          </w:p>
        </w:tc>
        <w:tc>
          <w:tcPr>
            <w:tcW w:w="4674" w:type="dxa"/>
            <w:tcBorders>
              <w:top w:val="nil"/>
              <w:left w:val="nil"/>
              <w:bottom w:val="nil"/>
              <w:right w:val="nil"/>
            </w:tcBorders>
          </w:tcPr>
          <w:p w:rsidR="00886E75" w:rsidRPr="00651CA4" w:rsidRDefault="00886E75" w:rsidP="002A540C">
            <w:pPr>
              <w:spacing w:after="0"/>
              <w:rPr>
                <w:sz w:val="22"/>
                <w:szCs w:val="22"/>
              </w:rPr>
            </w:pPr>
          </w:p>
        </w:tc>
      </w:tr>
      <w:tr w:rsidR="008451BB" w:rsidRPr="00651CA4" w:rsidTr="00D2473A">
        <w:trPr>
          <w:gridBefore w:val="1"/>
          <w:wBefore w:w="8" w:type="dxa"/>
          <w:jc w:val="center"/>
        </w:trPr>
        <w:tc>
          <w:tcPr>
            <w:tcW w:w="2518" w:type="dxa"/>
            <w:tcBorders>
              <w:top w:val="nil"/>
            </w:tcBorders>
          </w:tcPr>
          <w:p w:rsidR="008451BB" w:rsidRPr="00651CA4" w:rsidRDefault="008451BB" w:rsidP="002A540C">
            <w:pPr>
              <w:spacing w:after="0"/>
              <w:rPr>
                <w:b/>
                <w:sz w:val="22"/>
                <w:szCs w:val="22"/>
              </w:rPr>
            </w:pPr>
            <w:r w:rsidRPr="00651CA4">
              <w:rPr>
                <w:b/>
                <w:sz w:val="22"/>
                <w:szCs w:val="22"/>
              </w:rPr>
              <w:t xml:space="preserve">Convention on the Rights of the Child </w:t>
            </w:r>
          </w:p>
        </w:tc>
        <w:tc>
          <w:tcPr>
            <w:tcW w:w="2156" w:type="dxa"/>
            <w:tcBorders>
              <w:top w:val="nil"/>
            </w:tcBorders>
          </w:tcPr>
          <w:p w:rsidR="008451BB" w:rsidRPr="00651CA4" w:rsidRDefault="008451BB" w:rsidP="002A540C">
            <w:pPr>
              <w:spacing w:after="0"/>
              <w:jc w:val="center"/>
              <w:rPr>
                <w:sz w:val="22"/>
                <w:szCs w:val="22"/>
              </w:rPr>
            </w:pPr>
            <w:r w:rsidRPr="00651CA4">
              <w:rPr>
                <w:sz w:val="22"/>
                <w:szCs w:val="22"/>
              </w:rPr>
              <w:t>12 July 1991</w:t>
            </w:r>
          </w:p>
        </w:tc>
        <w:tc>
          <w:tcPr>
            <w:tcW w:w="4674" w:type="dxa"/>
            <w:tcBorders>
              <w:top w:val="nil"/>
            </w:tcBorders>
          </w:tcPr>
          <w:p w:rsidR="008451BB" w:rsidRPr="00651CA4" w:rsidRDefault="008451BB" w:rsidP="002A540C">
            <w:pPr>
              <w:spacing w:after="0"/>
              <w:rPr>
                <w:sz w:val="22"/>
                <w:szCs w:val="22"/>
              </w:rPr>
            </w:pPr>
            <w:r w:rsidRPr="00651CA4">
              <w:rPr>
                <w:b/>
                <w:sz w:val="22"/>
                <w:szCs w:val="22"/>
              </w:rPr>
              <w:t>Committee on the Rights of the Child</w:t>
            </w:r>
            <w:r w:rsidRPr="00651CA4">
              <w:rPr>
                <w:b/>
                <w:sz w:val="22"/>
                <w:szCs w:val="22"/>
              </w:rPr>
              <w:br/>
            </w:r>
            <w:r w:rsidRPr="00651CA4">
              <w:rPr>
                <w:b/>
                <w:sz w:val="22"/>
                <w:szCs w:val="22"/>
              </w:rPr>
              <w:br/>
            </w:r>
            <w:r w:rsidRPr="00651CA4">
              <w:rPr>
                <w:sz w:val="22"/>
                <w:szCs w:val="22"/>
                <w:u w:val="single"/>
              </w:rPr>
              <w:t>Initial report</w:t>
            </w:r>
            <w:r w:rsidRPr="00D2473A">
              <w:rPr>
                <w:sz w:val="22"/>
                <w:szCs w:val="22"/>
              </w:rPr>
              <w:t>:</w:t>
            </w:r>
            <w:r w:rsidRPr="00651CA4">
              <w:rPr>
                <w:sz w:val="22"/>
                <w:szCs w:val="22"/>
                <w:u w:val="single"/>
              </w:rPr>
              <w:br/>
            </w:r>
            <w:r w:rsidRPr="00651CA4">
              <w:rPr>
                <w:sz w:val="22"/>
                <w:szCs w:val="22"/>
              </w:rPr>
              <w:t>Due August 1993, submitted March 1994 (CRC/C/8/Add.13), examined June 1995</w:t>
            </w:r>
            <w:r w:rsidR="00D2473A">
              <w:rPr>
                <w:sz w:val="22"/>
                <w:szCs w:val="22"/>
              </w:rPr>
              <w:t>.</w:t>
            </w:r>
            <w:r w:rsidRPr="00651CA4">
              <w:rPr>
                <w:sz w:val="22"/>
                <w:szCs w:val="22"/>
              </w:rPr>
              <w:br/>
            </w:r>
            <w:r w:rsidRPr="00651CA4">
              <w:rPr>
                <w:sz w:val="22"/>
                <w:szCs w:val="22"/>
              </w:rPr>
              <w:br/>
            </w:r>
            <w:r w:rsidRPr="00651CA4">
              <w:rPr>
                <w:sz w:val="22"/>
                <w:szCs w:val="22"/>
                <w:u w:val="single"/>
              </w:rPr>
              <w:t>Second periodic report</w:t>
            </w:r>
            <w:r w:rsidRPr="00D2473A">
              <w:rPr>
                <w:sz w:val="22"/>
                <w:szCs w:val="22"/>
              </w:rPr>
              <w:t>:</w:t>
            </w:r>
            <w:r w:rsidRPr="00651CA4">
              <w:rPr>
                <w:sz w:val="22"/>
                <w:szCs w:val="22"/>
                <w:u w:val="single"/>
              </w:rPr>
              <w:br/>
            </w:r>
            <w:r w:rsidRPr="00651CA4">
              <w:rPr>
                <w:sz w:val="22"/>
                <w:szCs w:val="22"/>
              </w:rPr>
              <w:t>Due August 1998, submitted September 2000 (CRC/C/70/Add.17), examined May 2003</w:t>
            </w:r>
            <w:r w:rsidR="00D2473A">
              <w:rPr>
                <w:sz w:val="22"/>
                <w:szCs w:val="22"/>
              </w:rPr>
              <w:t>.</w:t>
            </w:r>
            <w:r w:rsidRPr="00651CA4">
              <w:rPr>
                <w:sz w:val="22"/>
                <w:szCs w:val="22"/>
              </w:rPr>
              <w:br/>
            </w:r>
            <w:r w:rsidRPr="00651CA4">
              <w:rPr>
                <w:sz w:val="22"/>
                <w:szCs w:val="22"/>
              </w:rPr>
              <w:br/>
            </w:r>
            <w:r w:rsidRPr="00651CA4">
              <w:rPr>
                <w:sz w:val="22"/>
                <w:szCs w:val="22"/>
                <w:u w:val="single"/>
              </w:rPr>
              <w:t>Third and fourth periodic report</w:t>
            </w:r>
            <w:r w:rsidRPr="00D2473A">
              <w:rPr>
                <w:sz w:val="22"/>
                <w:szCs w:val="22"/>
              </w:rPr>
              <w:t>:</w:t>
            </w:r>
            <w:r w:rsidRPr="00651CA4">
              <w:rPr>
                <w:sz w:val="22"/>
                <w:szCs w:val="22"/>
                <w:u w:val="single"/>
              </w:rPr>
              <w:br/>
            </w:r>
            <w:r w:rsidRPr="00651CA4">
              <w:rPr>
                <w:sz w:val="22"/>
                <w:szCs w:val="22"/>
              </w:rPr>
              <w:t>Due August 2008</w:t>
            </w:r>
            <w:r w:rsidR="00D2473A">
              <w:rPr>
                <w:sz w:val="22"/>
                <w:szCs w:val="22"/>
              </w:rPr>
              <w:t>.</w:t>
            </w:r>
          </w:p>
        </w:tc>
      </w:tr>
      <w:tr w:rsidR="008451BB" w:rsidRPr="00651CA4" w:rsidTr="00ED5C41">
        <w:trPr>
          <w:gridBefore w:val="1"/>
          <w:wBefore w:w="8" w:type="dxa"/>
          <w:jc w:val="center"/>
        </w:trPr>
        <w:tc>
          <w:tcPr>
            <w:tcW w:w="2518" w:type="dxa"/>
          </w:tcPr>
          <w:p w:rsidR="008451BB" w:rsidRPr="00651CA4" w:rsidRDefault="008451BB" w:rsidP="002A540C">
            <w:pPr>
              <w:spacing w:after="0"/>
              <w:rPr>
                <w:b/>
                <w:sz w:val="22"/>
                <w:szCs w:val="22"/>
              </w:rPr>
            </w:pPr>
            <w:r w:rsidRPr="00651CA4">
              <w:rPr>
                <w:b/>
                <w:sz w:val="22"/>
                <w:szCs w:val="22"/>
              </w:rPr>
              <w:t>Optional Protocol on the involvement of children in armed conflict</w:t>
            </w:r>
          </w:p>
        </w:tc>
        <w:tc>
          <w:tcPr>
            <w:tcW w:w="2156" w:type="dxa"/>
          </w:tcPr>
          <w:p w:rsidR="008451BB" w:rsidRPr="00651CA4" w:rsidRDefault="008451BB" w:rsidP="002A540C">
            <w:pPr>
              <w:spacing w:after="0"/>
              <w:jc w:val="center"/>
              <w:rPr>
                <w:sz w:val="22"/>
                <w:szCs w:val="22"/>
              </w:rPr>
            </w:pPr>
            <w:r w:rsidRPr="00651CA4">
              <w:rPr>
                <w:sz w:val="22"/>
                <w:szCs w:val="22"/>
              </w:rPr>
              <w:t>8 September 2000</w:t>
            </w:r>
          </w:p>
        </w:tc>
        <w:tc>
          <w:tcPr>
            <w:tcW w:w="4674" w:type="dxa"/>
          </w:tcPr>
          <w:p w:rsidR="008451BB" w:rsidRPr="00651CA4" w:rsidRDefault="008451BB" w:rsidP="002A540C">
            <w:pPr>
              <w:spacing w:after="0"/>
              <w:rPr>
                <w:sz w:val="22"/>
                <w:szCs w:val="22"/>
              </w:rPr>
            </w:pPr>
            <w:r w:rsidRPr="00651CA4">
              <w:rPr>
                <w:sz w:val="22"/>
                <w:szCs w:val="22"/>
                <w:u w:val="single"/>
              </w:rPr>
              <w:t>Initial report</w:t>
            </w:r>
            <w:r w:rsidRPr="00651CA4">
              <w:rPr>
                <w:sz w:val="22"/>
                <w:szCs w:val="22"/>
              </w:rPr>
              <w:t>:</w:t>
            </w:r>
            <w:r w:rsidRPr="00651CA4">
              <w:rPr>
                <w:sz w:val="22"/>
                <w:szCs w:val="22"/>
              </w:rPr>
              <w:br/>
              <w:t>Due February 2004</w:t>
            </w:r>
            <w:r w:rsidR="00D2473A">
              <w:rPr>
                <w:sz w:val="22"/>
                <w:szCs w:val="22"/>
              </w:rPr>
              <w:t>.</w:t>
            </w:r>
          </w:p>
        </w:tc>
      </w:tr>
      <w:tr w:rsidR="008451BB" w:rsidRPr="00651CA4" w:rsidTr="00ED5C41">
        <w:trPr>
          <w:gridBefore w:val="1"/>
          <w:wBefore w:w="8" w:type="dxa"/>
          <w:jc w:val="center"/>
        </w:trPr>
        <w:tc>
          <w:tcPr>
            <w:tcW w:w="2518" w:type="dxa"/>
          </w:tcPr>
          <w:p w:rsidR="008451BB" w:rsidRPr="00651CA4" w:rsidRDefault="008451BB" w:rsidP="002A540C">
            <w:pPr>
              <w:spacing w:after="0"/>
              <w:rPr>
                <w:b/>
                <w:sz w:val="22"/>
                <w:szCs w:val="22"/>
              </w:rPr>
            </w:pPr>
            <w:r w:rsidRPr="00651CA4">
              <w:rPr>
                <w:b/>
                <w:sz w:val="22"/>
                <w:szCs w:val="22"/>
              </w:rPr>
              <w:t>Optional Protocol on the sale of children, child prostitution and child pornography</w:t>
            </w:r>
          </w:p>
        </w:tc>
        <w:tc>
          <w:tcPr>
            <w:tcW w:w="2156" w:type="dxa"/>
          </w:tcPr>
          <w:p w:rsidR="008451BB" w:rsidRPr="00651CA4" w:rsidRDefault="008451BB" w:rsidP="002A540C">
            <w:pPr>
              <w:spacing w:after="0"/>
              <w:jc w:val="center"/>
              <w:rPr>
                <w:sz w:val="22"/>
                <w:szCs w:val="22"/>
              </w:rPr>
            </w:pPr>
            <w:r w:rsidRPr="00651CA4">
              <w:rPr>
                <w:sz w:val="22"/>
                <w:szCs w:val="22"/>
              </w:rPr>
              <w:t>8 May 2002 (signed)</w:t>
            </w:r>
          </w:p>
        </w:tc>
        <w:tc>
          <w:tcPr>
            <w:tcW w:w="4674" w:type="dxa"/>
          </w:tcPr>
          <w:p w:rsidR="008451BB" w:rsidRPr="00651CA4" w:rsidRDefault="008451BB" w:rsidP="002A540C">
            <w:pPr>
              <w:spacing w:after="0"/>
              <w:rPr>
                <w:sz w:val="22"/>
                <w:szCs w:val="22"/>
              </w:rPr>
            </w:pPr>
          </w:p>
        </w:tc>
      </w:tr>
      <w:tr w:rsidR="008451BB" w:rsidRPr="00651CA4" w:rsidTr="00ED5C41">
        <w:trPr>
          <w:gridBefore w:val="1"/>
          <w:wBefore w:w="8" w:type="dxa"/>
          <w:jc w:val="center"/>
        </w:trPr>
        <w:tc>
          <w:tcPr>
            <w:tcW w:w="2518" w:type="dxa"/>
          </w:tcPr>
          <w:p w:rsidR="008451BB" w:rsidRPr="00651CA4" w:rsidRDefault="008451BB" w:rsidP="002A540C">
            <w:pPr>
              <w:spacing w:after="0"/>
              <w:rPr>
                <w:b/>
                <w:sz w:val="22"/>
                <w:szCs w:val="22"/>
              </w:rPr>
            </w:pPr>
            <w:r w:rsidRPr="00651CA4">
              <w:rPr>
                <w:b/>
                <w:sz w:val="22"/>
                <w:szCs w:val="22"/>
              </w:rPr>
              <w:t>International Convention on the Protection of the Rig</w:t>
            </w:r>
            <w:r w:rsidR="00D2473A">
              <w:rPr>
                <w:b/>
                <w:sz w:val="22"/>
                <w:szCs w:val="22"/>
              </w:rPr>
              <w:t>hts of All Migrant Workers and M</w:t>
            </w:r>
            <w:r w:rsidRPr="00651CA4">
              <w:rPr>
                <w:b/>
                <w:sz w:val="22"/>
                <w:szCs w:val="22"/>
              </w:rPr>
              <w:t xml:space="preserve">embers of Their Families </w:t>
            </w:r>
          </w:p>
        </w:tc>
        <w:tc>
          <w:tcPr>
            <w:tcW w:w="2156" w:type="dxa"/>
          </w:tcPr>
          <w:p w:rsidR="008451BB" w:rsidRPr="00651CA4" w:rsidRDefault="008451BB" w:rsidP="002A540C">
            <w:pPr>
              <w:spacing w:after="0"/>
              <w:jc w:val="center"/>
              <w:rPr>
                <w:sz w:val="22"/>
                <w:szCs w:val="22"/>
              </w:rPr>
            </w:pPr>
            <w:r w:rsidRPr="00651CA4">
              <w:rPr>
                <w:sz w:val="22"/>
                <w:szCs w:val="22"/>
              </w:rPr>
              <w:t>11 March 1996 (a)</w:t>
            </w:r>
          </w:p>
        </w:tc>
        <w:tc>
          <w:tcPr>
            <w:tcW w:w="4674" w:type="dxa"/>
          </w:tcPr>
          <w:p w:rsidR="008451BB" w:rsidRPr="00651CA4" w:rsidRDefault="008451BB" w:rsidP="002A540C">
            <w:pPr>
              <w:spacing w:after="0"/>
              <w:rPr>
                <w:sz w:val="22"/>
                <w:szCs w:val="22"/>
              </w:rPr>
            </w:pPr>
            <w:r w:rsidRPr="00651CA4">
              <w:rPr>
                <w:b/>
                <w:sz w:val="22"/>
                <w:szCs w:val="22"/>
              </w:rPr>
              <w:t>Committee on Migrant Workers</w:t>
            </w:r>
            <w:r w:rsidRPr="00651CA4">
              <w:rPr>
                <w:b/>
                <w:sz w:val="22"/>
                <w:szCs w:val="22"/>
              </w:rPr>
              <w:br/>
            </w:r>
            <w:r w:rsidRPr="00651CA4">
              <w:rPr>
                <w:b/>
                <w:sz w:val="22"/>
                <w:szCs w:val="22"/>
              </w:rPr>
              <w:br/>
            </w:r>
            <w:r w:rsidRPr="00651CA4">
              <w:rPr>
                <w:sz w:val="22"/>
                <w:szCs w:val="22"/>
                <w:u w:val="single"/>
              </w:rPr>
              <w:t>Initial report</w:t>
            </w:r>
            <w:r w:rsidRPr="00651CA4">
              <w:rPr>
                <w:sz w:val="22"/>
                <w:szCs w:val="22"/>
              </w:rPr>
              <w:t>:</w:t>
            </w:r>
            <w:r w:rsidRPr="00651CA4">
              <w:rPr>
                <w:sz w:val="22"/>
                <w:szCs w:val="22"/>
              </w:rPr>
              <w:br/>
              <w:t>Due July 2004</w:t>
            </w:r>
            <w:r w:rsidR="00D2473A">
              <w:rPr>
                <w:sz w:val="22"/>
                <w:szCs w:val="22"/>
              </w:rPr>
              <w:t>.</w:t>
            </w:r>
          </w:p>
        </w:tc>
      </w:tr>
      <w:tr w:rsidR="008451BB" w:rsidRPr="00651CA4" w:rsidTr="00ED5C41">
        <w:trPr>
          <w:gridBefore w:val="1"/>
          <w:wBefore w:w="8" w:type="dxa"/>
          <w:jc w:val="center"/>
        </w:trPr>
        <w:tc>
          <w:tcPr>
            <w:tcW w:w="2518" w:type="dxa"/>
          </w:tcPr>
          <w:p w:rsidR="008451BB" w:rsidRPr="00651CA4" w:rsidRDefault="008451BB" w:rsidP="002A540C">
            <w:pPr>
              <w:spacing w:after="0"/>
              <w:rPr>
                <w:b/>
                <w:sz w:val="22"/>
                <w:szCs w:val="22"/>
              </w:rPr>
            </w:pPr>
            <w:r w:rsidRPr="00651CA4">
              <w:rPr>
                <w:b/>
                <w:sz w:val="22"/>
                <w:szCs w:val="22"/>
              </w:rPr>
              <w:t>Declaration under art</w:t>
            </w:r>
            <w:r w:rsidR="001C02C5">
              <w:rPr>
                <w:b/>
                <w:sz w:val="22"/>
                <w:szCs w:val="22"/>
              </w:rPr>
              <w:t>icle</w:t>
            </w:r>
            <w:r w:rsidRPr="00651CA4">
              <w:rPr>
                <w:b/>
                <w:sz w:val="22"/>
                <w:szCs w:val="22"/>
              </w:rPr>
              <w:t> 77 of the International Convention on the Protection of the Rig</w:t>
            </w:r>
            <w:r w:rsidR="00D2473A">
              <w:rPr>
                <w:b/>
                <w:sz w:val="22"/>
                <w:szCs w:val="22"/>
              </w:rPr>
              <w:t>hts of All Migrant Workers and M</w:t>
            </w:r>
            <w:r w:rsidRPr="00651CA4">
              <w:rPr>
                <w:b/>
                <w:sz w:val="22"/>
                <w:szCs w:val="22"/>
              </w:rPr>
              <w:t>embers of Their Families allowing for individual complaints</w:t>
            </w:r>
          </w:p>
        </w:tc>
        <w:tc>
          <w:tcPr>
            <w:tcW w:w="2156" w:type="dxa"/>
          </w:tcPr>
          <w:p w:rsidR="008451BB" w:rsidRPr="00651CA4" w:rsidRDefault="008451BB" w:rsidP="002A540C">
            <w:pPr>
              <w:spacing w:after="0"/>
              <w:jc w:val="center"/>
              <w:rPr>
                <w:sz w:val="22"/>
                <w:szCs w:val="22"/>
              </w:rPr>
            </w:pPr>
            <w:r w:rsidRPr="00651CA4">
              <w:rPr>
                <w:sz w:val="22"/>
                <w:szCs w:val="22"/>
              </w:rPr>
              <w:t>-</w:t>
            </w:r>
          </w:p>
        </w:tc>
        <w:tc>
          <w:tcPr>
            <w:tcW w:w="4674" w:type="dxa"/>
          </w:tcPr>
          <w:p w:rsidR="008451BB" w:rsidRPr="00651CA4" w:rsidRDefault="008451BB" w:rsidP="002A540C">
            <w:pPr>
              <w:spacing w:after="0"/>
              <w:rPr>
                <w:sz w:val="22"/>
                <w:szCs w:val="22"/>
              </w:rPr>
            </w:pPr>
          </w:p>
        </w:tc>
      </w:tr>
    </w:tbl>
    <w:p w:rsidR="00ED5C41" w:rsidRPr="00651CA4" w:rsidRDefault="00ED5C41" w:rsidP="00ED5C41">
      <w:pPr>
        <w:spacing w:before="240"/>
      </w:pPr>
      <w:r w:rsidRPr="00651CA4">
        <w:tab/>
        <w:t>For declaration and reservations, please consult:</w:t>
      </w:r>
    </w:p>
    <w:p w:rsidR="00ED5C41" w:rsidRPr="00651CA4" w:rsidRDefault="00ED5C41" w:rsidP="00ED5C41">
      <w:r w:rsidRPr="00651CA4">
        <w:tab/>
      </w:r>
      <w:r w:rsidRPr="00D2473A">
        <w:t>http://untreaty.un.org/ENGLISH/bible/englishinternebible/partI/chapterIV/chapterIV.asp</w:t>
      </w:r>
      <w:r w:rsidR="00D2473A">
        <w:t>.</w:t>
      </w:r>
    </w:p>
    <w:p w:rsidR="00ED5C41" w:rsidRPr="00651CA4" w:rsidRDefault="00ED5C41" w:rsidP="00ED5C41">
      <w:pPr>
        <w:pStyle w:val="Heading2"/>
      </w:pPr>
      <w:r w:rsidRPr="00651CA4">
        <w:br w:type="page"/>
        <w:t>Annex II</w:t>
      </w:r>
    </w:p>
    <w:p w:rsidR="00ED5C41" w:rsidRPr="00651CA4" w:rsidRDefault="00ED5C41" w:rsidP="00ED5C41">
      <w:pPr>
        <w:pStyle w:val="Heading1"/>
      </w:pPr>
      <w:r w:rsidRPr="00651CA4">
        <w:t>PARTIAL LIST OF MAJOR INTERNATIONAL CONVENTIONS</w:t>
      </w:r>
      <w:r w:rsidRPr="00651CA4">
        <w:br/>
        <w:t>RELATING TO ISSUES OF HUMAN RIGHTS</w:t>
      </w:r>
    </w:p>
    <w:p w:rsidR="00ED5C41" w:rsidRDefault="00ED5C41" w:rsidP="00ED5C41">
      <w:r w:rsidRPr="00651CA4">
        <w:tab/>
        <w:t>Sri Lanka is a State party to the following:</w:t>
      </w:r>
    </w:p>
    <w:p w:rsidR="001C02C5" w:rsidRPr="00651CA4" w:rsidRDefault="001C02C5" w:rsidP="001C02C5">
      <w:pPr>
        <w:pStyle w:val="Heading2"/>
      </w:pPr>
      <w:r w:rsidRPr="00651CA4">
        <w:t>A.  Main international human rights conventions and protocols</w:t>
      </w:r>
    </w:p>
    <w:tbl>
      <w:tblPr>
        <w:tblW w:w="92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2"/>
        <w:gridCol w:w="8755"/>
      </w:tblGrid>
      <w:tr w:rsidR="007854B1" w:rsidRPr="00651CA4" w:rsidTr="00736699">
        <w:trPr>
          <w:trHeight w:val="316"/>
          <w:jc w:val="center"/>
        </w:trPr>
        <w:tc>
          <w:tcPr>
            <w:tcW w:w="532" w:type="dxa"/>
          </w:tcPr>
          <w:p w:rsidR="007854B1" w:rsidRPr="00651CA4" w:rsidRDefault="007854B1" w:rsidP="00736699">
            <w:pPr>
              <w:autoSpaceDE w:val="0"/>
              <w:autoSpaceDN w:val="0"/>
              <w:adjustRightInd w:val="0"/>
              <w:spacing w:after="120"/>
            </w:pPr>
            <w:r w:rsidRPr="00651CA4">
              <w:t>1</w:t>
            </w:r>
          </w:p>
        </w:tc>
        <w:tc>
          <w:tcPr>
            <w:tcW w:w="8755" w:type="dxa"/>
          </w:tcPr>
          <w:p w:rsidR="007854B1" w:rsidRPr="00651CA4" w:rsidRDefault="007854B1" w:rsidP="00736699">
            <w:pPr>
              <w:autoSpaceDE w:val="0"/>
              <w:autoSpaceDN w:val="0"/>
              <w:adjustRightInd w:val="0"/>
              <w:spacing w:after="120"/>
            </w:pPr>
            <w:r w:rsidRPr="00651CA4">
              <w:t>International Covenant on Economic, Social and Cultural Rights, 1966</w:t>
            </w:r>
          </w:p>
        </w:tc>
      </w:tr>
      <w:tr w:rsidR="007854B1" w:rsidRPr="00651CA4" w:rsidTr="00736699">
        <w:trPr>
          <w:trHeight w:val="381"/>
          <w:jc w:val="center"/>
        </w:trPr>
        <w:tc>
          <w:tcPr>
            <w:tcW w:w="532" w:type="dxa"/>
          </w:tcPr>
          <w:p w:rsidR="007854B1" w:rsidRPr="00651CA4" w:rsidRDefault="007854B1" w:rsidP="00736699">
            <w:pPr>
              <w:autoSpaceDE w:val="0"/>
              <w:autoSpaceDN w:val="0"/>
              <w:adjustRightInd w:val="0"/>
              <w:spacing w:after="120"/>
            </w:pPr>
            <w:r w:rsidRPr="00651CA4">
              <w:t>2</w:t>
            </w:r>
          </w:p>
        </w:tc>
        <w:tc>
          <w:tcPr>
            <w:tcW w:w="8755" w:type="dxa"/>
          </w:tcPr>
          <w:p w:rsidR="007854B1" w:rsidRPr="00651CA4" w:rsidRDefault="007854B1" w:rsidP="00736699">
            <w:pPr>
              <w:autoSpaceDE w:val="0"/>
              <w:autoSpaceDN w:val="0"/>
              <w:adjustRightInd w:val="0"/>
              <w:spacing w:after="120"/>
            </w:pPr>
            <w:r w:rsidRPr="00651CA4">
              <w:t>International Covenant on Civil and Political Rights, 1966</w:t>
            </w:r>
          </w:p>
        </w:tc>
      </w:tr>
      <w:tr w:rsidR="007854B1" w:rsidRPr="00651CA4" w:rsidTr="00736699">
        <w:trPr>
          <w:trHeight w:val="573"/>
          <w:jc w:val="center"/>
        </w:trPr>
        <w:tc>
          <w:tcPr>
            <w:tcW w:w="532" w:type="dxa"/>
          </w:tcPr>
          <w:p w:rsidR="007854B1" w:rsidRPr="00651CA4" w:rsidRDefault="007854B1" w:rsidP="00736699">
            <w:pPr>
              <w:autoSpaceDE w:val="0"/>
              <w:autoSpaceDN w:val="0"/>
              <w:adjustRightInd w:val="0"/>
              <w:spacing w:after="120"/>
            </w:pPr>
            <w:r w:rsidRPr="00651CA4">
              <w:t>3</w:t>
            </w:r>
          </w:p>
        </w:tc>
        <w:tc>
          <w:tcPr>
            <w:tcW w:w="8755" w:type="dxa"/>
          </w:tcPr>
          <w:p w:rsidR="007854B1" w:rsidRPr="00651CA4" w:rsidRDefault="007854B1" w:rsidP="00736699">
            <w:pPr>
              <w:autoSpaceDE w:val="0"/>
              <w:autoSpaceDN w:val="0"/>
              <w:adjustRightInd w:val="0"/>
              <w:spacing w:after="120"/>
            </w:pPr>
            <w:r w:rsidRPr="00651CA4">
              <w:t>International Convention on the Elimination of All Forms of Racial Discrimination, 1965</w:t>
            </w:r>
          </w:p>
        </w:tc>
      </w:tr>
      <w:tr w:rsidR="007854B1" w:rsidRPr="00651CA4" w:rsidTr="00736699">
        <w:trPr>
          <w:trHeight w:val="356"/>
          <w:jc w:val="center"/>
        </w:trPr>
        <w:tc>
          <w:tcPr>
            <w:tcW w:w="532" w:type="dxa"/>
          </w:tcPr>
          <w:p w:rsidR="007854B1" w:rsidRPr="00651CA4" w:rsidRDefault="007854B1" w:rsidP="00736699">
            <w:pPr>
              <w:autoSpaceDE w:val="0"/>
              <w:autoSpaceDN w:val="0"/>
              <w:adjustRightInd w:val="0"/>
              <w:spacing w:after="120"/>
            </w:pPr>
            <w:r w:rsidRPr="00651CA4">
              <w:t>4</w:t>
            </w:r>
          </w:p>
        </w:tc>
        <w:tc>
          <w:tcPr>
            <w:tcW w:w="8755" w:type="dxa"/>
          </w:tcPr>
          <w:p w:rsidR="007854B1" w:rsidRPr="00651CA4" w:rsidRDefault="007854B1" w:rsidP="00736699">
            <w:pPr>
              <w:autoSpaceDE w:val="0"/>
              <w:autoSpaceDN w:val="0"/>
              <w:adjustRightInd w:val="0"/>
              <w:spacing w:after="120"/>
            </w:pPr>
            <w:r w:rsidRPr="00651CA4">
              <w:t>Convention on the Elimination of All Forms of Discrimination against Women, 1979</w:t>
            </w:r>
          </w:p>
        </w:tc>
      </w:tr>
      <w:tr w:rsidR="007854B1" w:rsidRPr="00651CA4" w:rsidTr="00736699">
        <w:trPr>
          <w:trHeight w:val="397"/>
          <w:jc w:val="center"/>
        </w:trPr>
        <w:tc>
          <w:tcPr>
            <w:tcW w:w="532" w:type="dxa"/>
          </w:tcPr>
          <w:p w:rsidR="007854B1" w:rsidRPr="00651CA4" w:rsidRDefault="007854B1" w:rsidP="00736699">
            <w:pPr>
              <w:autoSpaceDE w:val="0"/>
              <w:autoSpaceDN w:val="0"/>
              <w:adjustRightInd w:val="0"/>
              <w:spacing w:after="120"/>
            </w:pPr>
            <w:r w:rsidRPr="00651CA4">
              <w:t>5</w:t>
            </w:r>
          </w:p>
        </w:tc>
        <w:tc>
          <w:tcPr>
            <w:tcW w:w="8755" w:type="dxa"/>
          </w:tcPr>
          <w:p w:rsidR="007854B1" w:rsidRPr="00651CA4" w:rsidRDefault="007854B1" w:rsidP="00736699">
            <w:pPr>
              <w:autoSpaceDE w:val="0"/>
              <w:autoSpaceDN w:val="0"/>
              <w:adjustRightInd w:val="0"/>
              <w:spacing w:after="120"/>
            </w:pPr>
            <w:r w:rsidRPr="00651CA4">
              <w:t>Convention against Torture and Other Cruel, Inhuman or Degrading Treatment or Punishment, 1984</w:t>
            </w:r>
          </w:p>
        </w:tc>
      </w:tr>
      <w:tr w:rsidR="007854B1" w:rsidRPr="00651CA4" w:rsidTr="00736699">
        <w:trPr>
          <w:trHeight w:val="181"/>
          <w:jc w:val="center"/>
        </w:trPr>
        <w:tc>
          <w:tcPr>
            <w:tcW w:w="532" w:type="dxa"/>
          </w:tcPr>
          <w:p w:rsidR="007854B1" w:rsidRPr="00651CA4" w:rsidRDefault="007854B1" w:rsidP="00736699">
            <w:pPr>
              <w:autoSpaceDE w:val="0"/>
              <w:autoSpaceDN w:val="0"/>
              <w:adjustRightInd w:val="0"/>
              <w:spacing w:after="120"/>
            </w:pPr>
            <w:r w:rsidRPr="00651CA4">
              <w:t>6</w:t>
            </w:r>
          </w:p>
        </w:tc>
        <w:tc>
          <w:tcPr>
            <w:tcW w:w="8755" w:type="dxa"/>
          </w:tcPr>
          <w:p w:rsidR="007854B1" w:rsidRPr="00651CA4" w:rsidRDefault="007854B1" w:rsidP="00736699">
            <w:pPr>
              <w:autoSpaceDE w:val="0"/>
              <w:autoSpaceDN w:val="0"/>
              <w:adjustRightInd w:val="0"/>
              <w:spacing w:after="120"/>
            </w:pPr>
            <w:r w:rsidRPr="00651CA4">
              <w:t>Conven</w:t>
            </w:r>
            <w:r w:rsidR="00D2473A">
              <w:t>tion on the Rights of the Child</w:t>
            </w:r>
            <w:r w:rsidRPr="00651CA4">
              <w:t>, 1989</w:t>
            </w:r>
          </w:p>
        </w:tc>
      </w:tr>
      <w:tr w:rsidR="007854B1" w:rsidRPr="00651CA4" w:rsidTr="00736699">
        <w:trPr>
          <w:trHeight w:val="514"/>
          <w:jc w:val="center"/>
        </w:trPr>
        <w:tc>
          <w:tcPr>
            <w:tcW w:w="532" w:type="dxa"/>
          </w:tcPr>
          <w:p w:rsidR="007854B1" w:rsidRPr="00651CA4" w:rsidRDefault="007854B1" w:rsidP="00736699">
            <w:pPr>
              <w:autoSpaceDE w:val="0"/>
              <w:autoSpaceDN w:val="0"/>
              <w:adjustRightInd w:val="0"/>
              <w:spacing w:after="120"/>
            </w:pPr>
            <w:r w:rsidRPr="00651CA4">
              <w:t>7</w:t>
            </w:r>
          </w:p>
        </w:tc>
        <w:tc>
          <w:tcPr>
            <w:tcW w:w="8755" w:type="dxa"/>
          </w:tcPr>
          <w:p w:rsidR="007854B1" w:rsidRPr="00651CA4" w:rsidRDefault="007854B1" w:rsidP="00736699">
            <w:pPr>
              <w:autoSpaceDE w:val="0"/>
              <w:autoSpaceDN w:val="0"/>
              <w:adjustRightInd w:val="0"/>
              <w:spacing w:after="120"/>
            </w:pPr>
            <w:r w:rsidRPr="00651CA4">
              <w:t>International Convention on the Protection of the Rights of All Migrant Workers and Members of Their Families, 1990</w:t>
            </w:r>
          </w:p>
        </w:tc>
      </w:tr>
      <w:tr w:rsidR="007854B1" w:rsidRPr="00651CA4" w:rsidTr="00736699">
        <w:trPr>
          <w:trHeight w:val="426"/>
          <w:jc w:val="center"/>
        </w:trPr>
        <w:tc>
          <w:tcPr>
            <w:tcW w:w="532" w:type="dxa"/>
          </w:tcPr>
          <w:p w:rsidR="007854B1" w:rsidRPr="00651CA4" w:rsidRDefault="007854B1" w:rsidP="00736699">
            <w:pPr>
              <w:autoSpaceDE w:val="0"/>
              <w:autoSpaceDN w:val="0"/>
              <w:adjustRightInd w:val="0"/>
              <w:spacing w:after="120"/>
            </w:pPr>
            <w:r w:rsidRPr="00651CA4">
              <w:t>8</w:t>
            </w:r>
          </w:p>
        </w:tc>
        <w:tc>
          <w:tcPr>
            <w:tcW w:w="8755" w:type="dxa"/>
          </w:tcPr>
          <w:p w:rsidR="007854B1" w:rsidRPr="00651CA4" w:rsidRDefault="007854B1" w:rsidP="00736699">
            <w:pPr>
              <w:autoSpaceDE w:val="0"/>
              <w:autoSpaceDN w:val="0"/>
              <w:adjustRightInd w:val="0"/>
              <w:spacing w:after="120"/>
            </w:pPr>
            <w:r w:rsidRPr="00651CA4">
              <w:t>Optional Protocol to the Convention on the Rights of the Child on the involvement of children in armed conflict, 2000</w:t>
            </w:r>
          </w:p>
        </w:tc>
      </w:tr>
      <w:tr w:rsidR="007854B1" w:rsidRPr="00651CA4" w:rsidTr="00736699">
        <w:trPr>
          <w:trHeight w:val="495"/>
          <w:jc w:val="center"/>
        </w:trPr>
        <w:tc>
          <w:tcPr>
            <w:tcW w:w="532" w:type="dxa"/>
          </w:tcPr>
          <w:p w:rsidR="007854B1" w:rsidRPr="00651CA4" w:rsidRDefault="007854B1" w:rsidP="00736699">
            <w:pPr>
              <w:autoSpaceDE w:val="0"/>
              <w:autoSpaceDN w:val="0"/>
              <w:adjustRightInd w:val="0"/>
              <w:spacing w:after="120"/>
            </w:pPr>
            <w:r w:rsidRPr="00651CA4">
              <w:t>9</w:t>
            </w:r>
          </w:p>
        </w:tc>
        <w:tc>
          <w:tcPr>
            <w:tcW w:w="8755" w:type="dxa"/>
          </w:tcPr>
          <w:p w:rsidR="007854B1" w:rsidRPr="00651CA4" w:rsidRDefault="007854B1" w:rsidP="00736699">
            <w:pPr>
              <w:autoSpaceDE w:val="0"/>
              <w:autoSpaceDN w:val="0"/>
              <w:adjustRightInd w:val="0"/>
              <w:spacing w:after="120"/>
            </w:pPr>
            <w:r w:rsidRPr="00651CA4">
              <w:t>Optional Protocol to the Convention on the Rights of the Child on the sale of children, child prostitution, and child pornography, 2000</w:t>
            </w:r>
          </w:p>
        </w:tc>
      </w:tr>
      <w:tr w:rsidR="007854B1" w:rsidRPr="00651CA4" w:rsidTr="00736699">
        <w:trPr>
          <w:trHeight w:val="534"/>
          <w:jc w:val="center"/>
        </w:trPr>
        <w:tc>
          <w:tcPr>
            <w:tcW w:w="532" w:type="dxa"/>
          </w:tcPr>
          <w:p w:rsidR="007854B1" w:rsidRPr="00651CA4" w:rsidRDefault="007854B1" w:rsidP="00736699">
            <w:pPr>
              <w:autoSpaceDE w:val="0"/>
              <w:autoSpaceDN w:val="0"/>
              <w:adjustRightInd w:val="0"/>
              <w:spacing w:after="120"/>
            </w:pPr>
            <w:r w:rsidRPr="00651CA4">
              <w:t>10</w:t>
            </w:r>
          </w:p>
        </w:tc>
        <w:tc>
          <w:tcPr>
            <w:tcW w:w="8755" w:type="dxa"/>
          </w:tcPr>
          <w:p w:rsidR="007854B1" w:rsidRPr="00651CA4" w:rsidRDefault="007854B1" w:rsidP="00736699">
            <w:pPr>
              <w:autoSpaceDE w:val="0"/>
              <w:autoSpaceDN w:val="0"/>
              <w:adjustRightInd w:val="0"/>
              <w:spacing w:after="120"/>
            </w:pPr>
            <w:r w:rsidRPr="00651CA4">
              <w:t xml:space="preserve">Optional Protocol to the International Covenant on Civil and Political </w:t>
            </w:r>
            <w:r w:rsidR="00D2473A">
              <w:t>R</w:t>
            </w:r>
            <w:r w:rsidRPr="00651CA4">
              <w:t>ights, concerning individual petition, 1966</w:t>
            </w:r>
          </w:p>
        </w:tc>
      </w:tr>
      <w:tr w:rsidR="007854B1" w:rsidRPr="00651CA4" w:rsidTr="00736699">
        <w:trPr>
          <w:trHeight w:val="603"/>
          <w:jc w:val="center"/>
        </w:trPr>
        <w:tc>
          <w:tcPr>
            <w:tcW w:w="532" w:type="dxa"/>
          </w:tcPr>
          <w:p w:rsidR="007854B1" w:rsidRPr="00651CA4" w:rsidRDefault="007854B1" w:rsidP="00736699">
            <w:pPr>
              <w:autoSpaceDE w:val="0"/>
              <w:autoSpaceDN w:val="0"/>
              <w:adjustRightInd w:val="0"/>
              <w:spacing w:after="120"/>
            </w:pPr>
            <w:r w:rsidRPr="00651CA4">
              <w:t>11</w:t>
            </w:r>
          </w:p>
        </w:tc>
        <w:tc>
          <w:tcPr>
            <w:tcW w:w="8755" w:type="dxa"/>
          </w:tcPr>
          <w:p w:rsidR="007854B1" w:rsidRPr="00651CA4" w:rsidRDefault="007854B1" w:rsidP="00736699">
            <w:pPr>
              <w:autoSpaceDE w:val="0"/>
              <w:autoSpaceDN w:val="0"/>
              <w:adjustRightInd w:val="0"/>
              <w:spacing w:after="120"/>
            </w:pPr>
            <w:r w:rsidRPr="00651CA4">
              <w:t xml:space="preserve">Optional Protocol to the Convention on the Elimination of All Forms of Discrimination </w:t>
            </w:r>
            <w:r w:rsidR="00C77472">
              <w:t>a</w:t>
            </w:r>
            <w:r w:rsidRPr="00651CA4">
              <w:t>gainst Women, concerning individual complaints and inquiry procedures, 1999</w:t>
            </w:r>
          </w:p>
        </w:tc>
      </w:tr>
    </w:tbl>
    <w:p w:rsidR="001C02C5" w:rsidRDefault="001C02C5" w:rsidP="001C02C5">
      <w:pPr>
        <w:pStyle w:val="Heading2"/>
        <w:spacing w:before="240"/>
      </w:pPr>
      <w:r w:rsidRPr="00651CA4">
        <w:t>B.  Other United Nations human rights and related conventions</w:t>
      </w:r>
    </w:p>
    <w:tbl>
      <w:tblPr>
        <w:tblW w:w="92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2"/>
        <w:gridCol w:w="8755"/>
      </w:tblGrid>
      <w:tr w:rsidR="007854B1" w:rsidRPr="00651CA4" w:rsidTr="00736699">
        <w:trPr>
          <w:trHeight w:val="235"/>
          <w:jc w:val="center"/>
        </w:trPr>
        <w:tc>
          <w:tcPr>
            <w:tcW w:w="9287" w:type="dxa"/>
            <w:gridSpan w:val="2"/>
          </w:tcPr>
          <w:p w:rsidR="007854B1" w:rsidRPr="00651CA4" w:rsidRDefault="007854B1" w:rsidP="00736699">
            <w:pPr>
              <w:autoSpaceDE w:val="0"/>
              <w:autoSpaceDN w:val="0"/>
              <w:adjustRightInd w:val="0"/>
              <w:spacing w:after="120"/>
              <w:jc w:val="center"/>
              <w:rPr>
                <w:b/>
                <w:bCs/>
              </w:rPr>
            </w:pPr>
          </w:p>
        </w:tc>
      </w:tr>
      <w:tr w:rsidR="007854B1" w:rsidRPr="00651CA4" w:rsidTr="00C77472">
        <w:trPr>
          <w:jc w:val="center"/>
        </w:trPr>
        <w:tc>
          <w:tcPr>
            <w:tcW w:w="532" w:type="dxa"/>
          </w:tcPr>
          <w:p w:rsidR="00C77472" w:rsidRPr="00651CA4" w:rsidRDefault="007854B1" w:rsidP="00736699">
            <w:pPr>
              <w:autoSpaceDE w:val="0"/>
              <w:autoSpaceDN w:val="0"/>
              <w:adjustRightInd w:val="0"/>
              <w:spacing w:after="120"/>
            </w:pPr>
            <w:r w:rsidRPr="00651CA4">
              <w:t>1</w:t>
            </w:r>
          </w:p>
        </w:tc>
        <w:tc>
          <w:tcPr>
            <w:tcW w:w="8755" w:type="dxa"/>
          </w:tcPr>
          <w:p w:rsidR="00C77472" w:rsidRPr="00651CA4" w:rsidRDefault="007854B1" w:rsidP="00C77472">
            <w:pPr>
              <w:autoSpaceDE w:val="0"/>
              <w:autoSpaceDN w:val="0"/>
              <w:adjustRightInd w:val="0"/>
              <w:spacing w:after="0"/>
            </w:pPr>
            <w:r w:rsidRPr="00651CA4">
              <w:t>Convention on the Prevention and Punishment of the Crime of Genocide, 1948</w:t>
            </w:r>
          </w:p>
        </w:tc>
      </w:tr>
      <w:tr w:rsidR="007854B1" w:rsidRPr="00651CA4" w:rsidTr="00736699">
        <w:trPr>
          <w:trHeight w:val="353"/>
          <w:jc w:val="center"/>
        </w:trPr>
        <w:tc>
          <w:tcPr>
            <w:tcW w:w="532" w:type="dxa"/>
          </w:tcPr>
          <w:p w:rsidR="007854B1" w:rsidRPr="00651CA4" w:rsidRDefault="007854B1" w:rsidP="00736699">
            <w:pPr>
              <w:autoSpaceDE w:val="0"/>
              <w:autoSpaceDN w:val="0"/>
              <w:adjustRightInd w:val="0"/>
              <w:spacing w:after="120"/>
            </w:pPr>
            <w:r w:rsidRPr="00651CA4">
              <w:t>2</w:t>
            </w:r>
          </w:p>
        </w:tc>
        <w:tc>
          <w:tcPr>
            <w:tcW w:w="8755" w:type="dxa"/>
          </w:tcPr>
          <w:p w:rsidR="007854B1" w:rsidRPr="00651CA4" w:rsidRDefault="007854B1" w:rsidP="00736699">
            <w:pPr>
              <w:autoSpaceDE w:val="0"/>
              <w:autoSpaceDN w:val="0"/>
              <w:adjustRightInd w:val="0"/>
              <w:spacing w:after="120"/>
            </w:pPr>
            <w:r w:rsidRPr="00651CA4">
              <w:t>Slavery Convention, 1926 as amended 1955</w:t>
            </w:r>
          </w:p>
        </w:tc>
      </w:tr>
      <w:tr w:rsidR="007854B1" w:rsidRPr="00651CA4" w:rsidTr="00736699">
        <w:trPr>
          <w:trHeight w:val="576"/>
          <w:jc w:val="center"/>
        </w:trPr>
        <w:tc>
          <w:tcPr>
            <w:tcW w:w="532" w:type="dxa"/>
          </w:tcPr>
          <w:p w:rsidR="007854B1" w:rsidRPr="00651CA4" w:rsidRDefault="007854B1" w:rsidP="00736699">
            <w:pPr>
              <w:autoSpaceDE w:val="0"/>
              <w:autoSpaceDN w:val="0"/>
              <w:adjustRightInd w:val="0"/>
              <w:spacing w:after="120"/>
            </w:pPr>
            <w:r w:rsidRPr="00651CA4">
              <w:t>3</w:t>
            </w:r>
          </w:p>
        </w:tc>
        <w:tc>
          <w:tcPr>
            <w:tcW w:w="8755" w:type="dxa"/>
          </w:tcPr>
          <w:p w:rsidR="007854B1" w:rsidRPr="00651CA4" w:rsidRDefault="007854B1" w:rsidP="00736699">
            <w:pPr>
              <w:autoSpaceDE w:val="0"/>
              <w:autoSpaceDN w:val="0"/>
              <w:adjustRightInd w:val="0"/>
              <w:spacing w:after="120"/>
            </w:pPr>
            <w:r w:rsidRPr="00651CA4">
              <w:t>Convention for the Suppression of the Traffic in Persons and of the Exploitation of the Prostitution of Others, 1949</w:t>
            </w:r>
          </w:p>
        </w:tc>
      </w:tr>
      <w:tr w:rsidR="007854B1" w:rsidRPr="00651CA4" w:rsidTr="00736699">
        <w:trPr>
          <w:trHeight w:val="284"/>
          <w:jc w:val="center"/>
        </w:trPr>
        <w:tc>
          <w:tcPr>
            <w:tcW w:w="532" w:type="dxa"/>
          </w:tcPr>
          <w:p w:rsidR="007854B1" w:rsidRPr="00651CA4" w:rsidRDefault="007854B1" w:rsidP="00736699">
            <w:pPr>
              <w:autoSpaceDE w:val="0"/>
              <w:autoSpaceDN w:val="0"/>
              <w:adjustRightInd w:val="0"/>
              <w:spacing w:after="120"/>
            </w:pPr>
            <w:r w:rsidRPr="00651CA4">
              <w:t>4</w:t>
            </w:r>
          </w:p>
        </w:tc>
        <w:tc>
          <w:tcPr>
            <w:tcW w:w="8755" w:type="dxa"/>
          </w:tcPr>
          <w:p w:rsidR="007854B1" w:rsidRPr="00651CA4" w:rsidRDefault="007854B1" w:rsidP="00736699">
            <w:pPr>
              <w:autoSpaceDE w:val="0"/>
              <w:autoSpaceDN w:val="0"/>
              <w:adjustRightInd w:val="0"/>
              <w:spacing w:after="120"/>
            </w:pPr>
            <w:r w:rsidRPr="00651CA4">
              <w:t>United Nations Convention against Transnational Organized Crime, 2000, and its Protocols against the Smuggling of Migrants by Land, Sea and Air, and to Prevent, Suppress and Punish Trafficking in Persons, Especially Women and Children</w:t>
            </w:r>
          </w:p>
        </w:tc>
      </w:tr>
    </w:tbl>
    <w:p w:rsidR="007854B1" w:rsidRPr="00651CA4" w:rsidRDefault="007854B1" w:rsidP="002A105C">
      <w:pPr>
        <w:sectPr w:rsidR="007854B1" w:rsidRPr="00651CA4" w:rsidSect="008451BB">
          <w:headerReference w:type="even" r:id="rId16"/>
          <w:headerReference w:type="default" r:id="rId17"/>
          <w:footerReference w:type="first" r:id="rId18"/>
          <w:type w:val="continuous"/>
          <w:pgSz w:w="11909" w:h="16834" w:code="9"/>
          <w:pgMar w:top="1134" w:right="850" w:bottom="1984" w:left="1701" w:header="850" w:footer="1701" w:gutter="0"/>
          <w:cols w:space="720"/>
          <w:titlePg/>
          <w:docGrid w:linePitch="360"/>
        </w:sectPr>
      </w:pPr>
    </w:p>
    <w:p w:rsidR="00A556B3" w:rsidRPr="00651CA4" w:rsidRDefault="00A556B3" w:rsidP="00A556B3">
      <w:pPr>
        <w:pStyle w:val="Heading2"/>
      </w:pPr>
      <w:r w:rsidRPr="00651CA4">
        <w:t>C.  Conventions of the International Labour Organization ratified by Sri Lanka as at 12.07.2007</w:t>
      </w:r>
    </w:p>
    <w:tbl>
      <w:tblPr>
        <w:tblW w:w="13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5"/>
        <w:gridCol w:w="2134"/>
        <w:gridCol w:w="2126"/>
        <w:gridCol w:w="1923"/>
      </w:tblGrid>
      <w:tr w:rsidR="00A556B3" w:rsidRPr="00651CA4" w:rsidTr="00403FE9">
        <w:tblPrEx>
          <w:tblCellMar>
            <w:top w:w="0" w:type="dxa"/>
            <w:bottom w:w="0" w:type="dxa"/>
          </w:tblCellMar>
        </w:tblPrEx>
        <w:trPr>
          <w:cantSplit/>
          <w:tblHeader/>
          <w:jc w:val="center"/>
        </w:trPr>
        <w:tc>
          <w:tcPr>
            <w:tcW w:w="7195" w:type="dxa"/>
          </w:tcPr>
          <w:p w:rsidR="00A556B3" w:rsidRPr="00651CA4" w:rsidRDefault="00A556B3" w:rsidP="002E7FB7">
            <w:pPr>
              <w:spacing w:after="0"/>
              <w:jc w:val="center"/>
              <w:rPr>
                <w:b/>
              </w:rPr>
            </w:pPr>
            <w:r w:rsidRPr="00651CA4">
              <w:rPr>
                <w:b/>
              </w:rPr>
              <w:t>Convention</w:t>
            </w:r>
          </w:p>
        </w:tc>
        <w:tc>
          <w:tcPr>
            <w:tcW w:w="2134" w:type="dxa"/>
          </w:tcPr>
          <w:p w:rsidR="00A556B3" w:rsidRPr="00651CA4" w:rsidRDefault="00A556B3" w:rsidP="002E7FB7">
            <w:pPr>
              <w:spacing w:after="0"/>
              <w:jc w:val="center"/>
              <w:rPr>
                <w:b/>
                <w:bCs/>
              </w:rPr>
            </w:pPr>
            <w:r w:rsidRPr="00651CA4">
              <w:rPr>
                <w:b/>
                <w:bCs/>
              </w:rPr>
              <w:t>Ratification date</w:t>
            </w:r>
          </w:p>
        </w:tc>
        <w:tc>
          <w:tcPr>
            <w:tcW w:w="2126" w:type="dxa"/>
          </w:tcPr>
          <w:p w:rsidR="00A556B3" w:rsidRPr="00651CA4" w:rsidRDefault="00A556B3" w:rsidP="002E7FB7">
            <w:pPr>
              <w:spacing w:after="0"/>
              <w:jc w:val="center"/>
              <w:rPr>
                <w:b/>
                <w:bCs/>
              </w:rPr>
            </w:pPr>
            <w:r w:rsidRPr="00651CA4">
              <w:rPr>
                <w:b/>
                <w:bCs/>
              </w:rPr>
              <w:t>Status</w:t>
            </w:r>
          </w:p>
        </w:tc>
        <w:tc>
          <w:tcPr>
            <w:tcW w:w="1923" w:type="dxa"/>
          </w:tcPr>
          <w:p w:rsidR="00A556B3" w:rsidRPr="00651CA4" w:rsidRDefault="00A556B3" w:rsidP="002E7FB7">
            <w:pPr>
              <w:spacing w:after="0"/>
              <w:jc w:val="center"/>
              <w:rPr>
                <w:b/>
                <w:bCs/>
              </w:rPr>
            </w:pPr>
            <w:r w:rsidRPr="00651CA4">
              <w:rPr>
                <w:b/>
                <w:bCs/>
              </w:rPr>
              <w:t>Reservations made at the time of ratification</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 xml:space="preserve">No. 4 (1919) concerning Employment of Women during the Night </w:t>
            </w:r>
          </w:p>
        </w:tc>
        <w:tc>
          <w:tcPr>
            <w:tcW w:w="2134" w:type="dxa"/>
          </w:tcPr>
          <w:p w:rsidR="00A556B3" w:rsidRPr="00651CA4" w:rsidRDefault="00A556B3" w:rsidP="002E7FB7">
            <w:pPr>
              <w:spacing w:after="0"/>
              <w:jc w:val="center"/>
            </w:pPr>
            <w:r w:rsidRPr="00651CA4">
              <w:t>08</w:t>
            </w:r>
            <w:r w:rsidR="00C77472">
              <w:t>.</w:t>
            </w:r>
            <w:r w:rsidRPr="00651CA4">
              <w:t>10</w:t>
            </w:r>
            <w:r w:rsidR="00C77472">
              <w:t>.</w:t>
            </w:r>
            <w:r w:rsidRPr="00651CA4">
              <w:t>1951</w:t>
            </w:r>
          </w:p>
        </w:tc>
        <w:tc>
          <w:tcPr>
            <w:tcW w:w="2126" w:type="dxa"/>
          </w:tcPr>
          <w:p w:rsidR="00A556B3" w:rsidRPr="00651CA4" w:rsidRDefault="00A556B3" w:rsidP="002E7FB7">
            <w:pPr>
              <w:spacing w:after="0"/>
              <w:jc w:val="center"/>
            </w:pPr>
            <w:r w:rsidRPr="00651CA4">
              <w:t>Denounced on 16</w:t>
            </w:r>
            <w:r w:rsidR="00C77472">
              <w:t>.</w:t>
            </w:r>
            <w:r w:rsidRPr="00651CA4">
              <w:t>02</w:t>
            </w:r>
            <w:r w:rsidR="00C77472">
              <w:t>.</w:t>
            </w:r>
            <w:r w:rsidRPr="00651CA4">
              <w:t>1954</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No. 5 (1919) Fixing the Minimum Age for Admission of Children to Industrial Employment</w:t>
            </w:r>
          </w:p>
        </w:tc>
        <w:tc>
          <w:tcPr>
            <w:tcW w:w="2134" w:type="dxa"/>
          </w:tcPr>
          <w:p w:rsidR="00A556B3" w:rsidRPr="00651CA4" w:rsidRDefault="00A556B3" w:rsidP="002E7FB7">
            <w:pPr>
              <w:spacing w:after="0"/>
              <w:jc w:val="center"/>
            </w:pPr>
            <w:r w:rsidRPr="00651CA4">
              <w:t>27</w:t>
            </w:r>
            <w:r w:rsidR="00C77472">
              <w:t>.</w:t>
            </w:r>
            <w:r w:rsidRPr="00651CA4">
              <w:t>09</w:t>
            </w:r>
            <w:r w:rsidR="00C77472">
              <w:t>.</w:t>
            </w:r>
            <w:r w:rsidRPr="00651CA4">
              <w:t>1951</w:t>
            </w:r>
          </w:p>
        </w:tc>
        <w:tc>
          <w:tcPr>
            <w:tcW w:w="2126" w:type="dxa"/>
          </w:tcPr>
          <w:p w:rsidR="00A556B3" w:rsidRPr="00651CA4" w:rsidRDefault="00A556B3" w:rsidP="002E7FB7">
            <w:pPr>
              <w:spacing w:after="0"/>
              <w:jc w:val="center"/>
            </w:pPr>
            <w:r w:rsidRPr="00651CA4">
              <w:t>Denounced on 11</w:t>
            </w:r>
            <w:r w:rsidR="00C77472">
              <w:t>.</w:t>
            </w:r>
            <w:r w:rsidRPr="00651CA4">
              <w:t>02</w:t>
            </w:r>
            <w:r w:rsidR="00C77472">
              <w:t>.</w:t>
            </w:r>
            <w:r w:rsidRPr="00651CA4">
              <w:t>2000</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No. 6 (1919) concerning the Night Work of Young Persons Employed in Industry</w:t>
            </w:r>
          </w:p>
        </w:tc>
        <w:tc>
          <w:tcPr>
            <w:tcW w:w="2134" w:type="dxa"/>
          </w:tcPr>
          <w:p w:rsidR="00A556B3" w:rsidRPr="00651CA4" w:rsidRDefault="00A556B3" w:rsidP="002E7FB7">
            <w:pPr>
              <w:spacing w:after="0"/>
              <w:jc w:val="center"/>
            </w:pPr>
            <w:r w:rsidRPr="00651CA4">
              <w:t>26</w:t>
            </w:r>
            <w:r w:rsidR="00C77472">
              <w:t>.</w:t>
            </w:r>
            <w:r w:rsidRPr="00651CA4">
              <w:t>10</w:t>
            </w:r>
            <w:r w:rsidR="00C77472">
              <w:t>.</w:t>
            </w:r>
            <w:r w:rsidRPr="00651CA4">
              <w:t>1950</w:t>
            </w:r>
          </w:p>
        </w:tc>
        <w:tc>
          <w:tcPr>
            <w:tcW w:w="2126" w:type="dxa"/>
          </w:tcPr>
          <w:p w:rsidR="00A556B3" w:rsidRPr="00651CA4" w:rsidRDefault="00A556B3" w:rsidP="002E7FB7">
            <w:pPr>
              <w:spacing w:after="0"/>
              <w:jc w:val="center"/>
            </w:pPr>
            <w:r w:rsidRPr="00651CA4">
              <w:t>Denounced on 16</w:t>
            </w:r>
            <w:r w:rsidR="00C77472">
              <w:t>.</w:t>
            </w:r>
            <w:r w:rsidRPr="00651CA4">
              <w:t>02</w:t>
            </w:r>
            <w:r w:rsidR="00C77472">
              <w:t>.</w:t>
            </w:r>
            <w:r w:rsidRPr="00651CA4">
              <w:t>1954</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No. 7 (1920) Fixing the Minimum Age for Admission of Children to Employment at Sea</w:t>
            </w:r>
          </w:p>
        </w:tc>
        <w:tc>
          <w:tcPr>
            <w:tcW w:w="2134" w:type="dxa"/>
          </w:tcPr>
          <w:p w:rsidR="00A556B3" w:rsidRPr="00651CA4" w:rsidRDefault="00A556B3" w:rsidP="002E7FB7">
            <w:pPr>
              <w:spacing w:after="0"/>
              <w:jc w:val="center"/>
            </w:pPr>
            <w:r w:rsidRPr="00651CA4">
              <w:t>02</w:t>
            </w:r>
            <w:r w:rsidR="00C77472">
              <w:t>.</w:t>
            </w:r>
            <w:r w:rsidRPr="00651CA4">
              <w:t>09</w:t>
            </w:r>
            <w:r w:rsidR="00C77472">
              <w:t>.</w:t>
            </w:r>
            <w:r w:rsidRPr="00651CA4">
              <w:t>1950</w:t>
            </w:r>
          </w:p>
        </w:tc>
        <w:tc>
          <w:tcPr>
            <w:tcW w:w="2126" w:type="dxa"/>
          </w:tcPr>
          <w:p w:rsidR="00A556B3" w:rsidRPr="00651CA4" w:rsidRDefault="00A556B3" w:rsidP="002E7FB7">
            <w:pPr>
              <w:spacing w:after="0"/>
              <w:jc w:val="center"/>
            </w:pPr>
            <w:r w:rsidRPr="00651CA4">
              <w:t>Denounced on 11</w:t>
            </w:r>
            <w:r w:rsidR="00C77472">
              <w:t>.</w:t>
            </w:r>
            <w:r w:rsidRPr="00651CA4">
              <w:t>02</w:t>
            </w:r>
            <w:r w:rsidR="00C77472">
              <w:t>.</w:t>
            </w:r>
            <w:r w:rsidRPr="00651CA4">
              <w:t>2000</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No. 8 (1920) concerning Unemployment Indemnity in Case of Loss or Foundering of the Ship</w:t>
            </w:r>
          </w:p>
        </w:tc>
        <w:tc>
          <w:tcPr>
            <w:tcW w:w="2134" w:type="dxa"/>
          </w:tcPr>
          <w:p w:rsidR="00A556B3" w:rsidRPr="00651CA4" w:rsidRDefault="00A556B3" w:rsidP="002E7FB7">
            <w:pPr>
              <w:spacing w:after="0"/>
              <w:jc w:val="center"/>
            </w:pPr>
            <w:r w:rsidRPr="00651CA4">
              <w:t>25</w:t>
            </w:r>
            <w:r w:rsidR="00C77472">
              <w:t>.</w:t>
            </w:r>
            <w:r w:rsidRPr="00651CA4">
              <w:t>04</w:t>
            </w:r>
            <w:r w:rsidR="00C77472">
              <w:t>.</w:t>
            </w:r>
            <w:r w:rsidRPr="00651CA4">
              <w:t>1951</w:t>
            </w:r>
          </w:p>
        </w:tc>
        <w:tc>
          <w:tcPr>
            <w:tcW w:w="2126" w:type="dxa"/>
          </w:tcPr>
          <w:p w:rsidR="00A556B3" w:rsidRPr="00651CA4" w:rsidRDefault="00A556B3" w:rsidP="002E7FB7">
            <w:pPr>
              <w:spacing w:after="0"/>
              <w:jc w:val="center"/>
            </w:pPr>
            <w:r w:rsidRPr="00651CA4">
              <w:t>Ratified</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No. 10 (1921) concerning the Age for Admission of Children to Employment in Agriculture</w:t>
            </w:r>
          </w:p>
        </w:tc>
        <w:tc>
          <w:tcPr>
            <w:tcW w:w="2134" w:type="dxa"/>
          </w:tcPr>
          <w:p w:rsidR="00A556B3" w:rsidRPr="00651CA4" w:rsidRDefault="00A556B3" w:rsidP="002E7FB7">
            <w:pPr>
              <w:spacing w:after="0"/>
              <w:jc w:val="center"/>
            </w:pPr>
            <w:r w:rsidRPr="00651CA4">
              <w:t>29</w:t>
            </w:r>
            <w:r w:rsidR="00C77472">
              <w:t>.</w:t>
            </w:r>
            <w:r w:rsidRPr="00651CA4">
              <w:t>11</w:t>
            </w:r>
            <w:r w:rsidR="00C77472">
              <w:t>.</w:t>
            </w:r>
            <w:r w:rsidRPr="00651CA4">
              <w:t>1991</w:t>
            </w:r>
          </w:p>
        </w:tc>
        <w:tc>
          <w:tcPr>
            <w:tcW w:w="2126" w:type="dxa"/>
          </w:tcPr>
          <w:p w:rsidR="00A556B3" w:rsidRPr="00651CA4" w:rsidRDefault="00A556B3" w:rsidP="002E7FB7">
            <w:pPr>
              <w:spacing w:after="0"/>
              <w:jc w:val="center"/>
            </w:pPr>
            <w:r w:rsidRPr="00651CA4">
              <w:t>Denounced on 11</w:t>
            </w:r>
            <w:r w:rsidR="00C77472">
              <w:t>.</w:t>
            </w:r>
            <w:r w:rsidRPr="00651CA4">
              <w:t>02</w:t>
            </w:r>
            <w:r w:rsidR="00C77472">
              <w:t>.</w:t>
            </w:r>
            <w:r w:rsidRPr="00651CA4">
              <w:t>2000</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No. 11 (1921) concerning the Rights of Association and Combination of Agricultural Workers</w:t>
            </w:r>
          </w:p>
        </w:tc>
        <w:tc>
          <w:tcPr>
            <w:tcW w:w="2134" w:type="dxa"/>
          </w:tcPr>
          <w:p w:rsidR="00A556B3" w:rsidRPr="00651CA4" w:rsidRDefault="00A556B3" w:rsidP="002E7FB7">
            <w:pPr>
              <w:spacing w:after="0"/>
              <w:jc w:val="center"/>
            </w:pPr>
            <w:r w:rsidRPr="00651CA4">
              <w:t>25</w:t>
            </w:r>
            <w:r w:rsidR="00C77472">
              <w:t>.</w:t>
            </w:r>
            <w:r w:rsidRPr="00651CA4">
              <w:t>08</w:t>
            </w:r>
            <w:r w:rsidR="00C77472">
              <w:t>.</w:t>
            </w:r>
            <w:r w:rsidRPr="00651CA4">
              <w:t>1952</w:t>
            </w:r>
          </w:p>
        </w:tc>
        <w:tc>
          <w:tcPr>
            <w:tcW w:w="2126" w:type="dxa"/>
          </w:tcPr>
          <w:p w:rsidR="00A556B3" w:rsidRPr="00651CA4" w:rsidRDefault="00A556B3" w:rsidP="002E7FB7">
            <w:pPr>
              <w:spacing w:after="0"/>
              <w:jc w:val="center"/>
            </w:pPr>
            <w:r w:rsidRPr="00651CA4">
              <w:t>Ratified</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No. 15 (1921) Fixing the Minimum Age for the Admission of Young Persons to Employment as Trimmers or Stokers</w:t>
            </w:r>
          </w:p>
        </w:tc>
        <w:tc>
          <w:tcPr>
            <w:tcW w:w="2134" w:type="dxa"/>
          </w:tcPr>
          <w:p w:rsidR="00A556B3" w:rsidRPr="00651CA4" w:rsidRDefault="00A556B3" w:rsidP="002E7FB7">
            <w:pPr>
              <w:spacing w:after="0"/>
              <w:jc w:val="center"/>
            </w:pPr>
            <w:r w:rsidRPr="00651CA4">
              <w:t>25</w:t>
            </w:r>
            <w:r w:rsidR="00C77472">
              <w:t>.</w:t>
            </w:r>
            <w:r w:rsidRPr="00651CA4">
              <w:t>04</w:t>
            </w:r>
            <w:r w:rsidR="00C77472">
              <w:t>.</w:t>
            </w:r>
            <w:r w:rsidRPr="00651CA4">
              <w:t>1951</w:t>
            </w:r>
          </w:p>
        </w:tc>
        <w:tc>
          <w:tcPr>
            <w:tcW w:w="2126" w:type="dxa"/>
          </w:tcPr>
          <w:p w:rsidR="00A556B3" w:rsidRPr="00651CA4" w:rsidRDefault="00A556B3" w:rsidP="002E7FB7">
            <w:pPr>
              <w:spacing w:after="0"/>
              <w:jc w:val="center"/>
            </w:pPr>
            <w:r w:rsidRPr="00651CA4">
              <w:t>Denounced on 11</w:t>
            </w:r>
            <w:r w:rsidR="00C77472">
              <w:t>.</w:t>
            </w:r>
            <w:r w:rsidRPr="00651CA4">
              <w:t>02</w:t>
            </w:r>
            <w:r w:rsidR="00C77472">
              <w:t>.</w:t>
            </w:r>
            <w:r w:rsidRPr="00651CA4">
              <w:t>2000</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No. 16 (1921) concerning the Compulsory Medical Examination of Children and Young Persons Employed at Sea</w:t>
            </w:r>
          </w:p>
        </w:tc>
        <w:tc>
          <w:tcPr>
            <w:tcW w:w="2134" w:type="dxa"/>
          </w:tcPr>
          <w:p w:rsidR="00A556B3" w:rsidRPr="00651CA4" w:rsidRDefault="00A556B3" w:rsidP="002E7FB7">
            <w:pPr>
              <w:spacing w:after="0"/>
              <w:jc w:val="center"/>
            </w:pPr>
            <w:r w:rsidRPr="00651CA4">
              <w:t>25</w:t>
            </w:r>
            <w:r w:rsidR="00C77472">
              <w:t>.</w:t>
            </w:r>
            <w:r w:rsidRPr="00651CA4">
              <w:t>04</w:t>
            </w:r>
            <w:r w:rsidR="00C77472">
              <w:t>.</w:t>
            </w:r>
            <w:r w:rsidRPr="00651CA4">
              <w:t>1951</w:t>
            </w:r>
          </w:p>
        </w:tc>
        <w:tc>
          <w:tcPr>
            <w:tcW w:w="2126" w:type="dxa"/>
          </w:tcPr>
          <w:p w:rsidR="00A556B3" w:rsidRPr="00651CA4" w:rsidRDefault="00A556B3" w:rsidP="002E7FB7">
            <w:pPr>
              <w:spacing w:after="0"/>
              <w:jc w:val="center"/>
            </w:pPr>
            <w:r w:rsidRPr="00651CA4">
              <w:t>Ratified</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No. 18 (1925) concerning Workmen’s Compensation for Occupational Diseases</w:t>
            </w:r>
          </w:p>
        </w:tc>
        <w:tc>
          <w:tcPr>
            <w:tcW w:w="2134" w:type="dxa"/>
          </w:tcPr>
          <w:p w:rsidR="00A556B3" w:rsidRPr="00651CA4" w:rsidRDefault="00A556B3" w:rsidP="002E7FB7">
            <w:pPr>
              <w:spacing w:after="0"/>
              <w:jc w:val="center"/>
            </w:pPr>
            <w:r w:rsidRPr="00651CA4">
              <w:t>17</w:t>
            </w:r>
            <w:r w:rsidR="00C77472">
              <w:t>.</w:t>
            </w:r>
            <w:r w:rsidRPr="00651CA4">
              <w:t>05</w:t>
            </w:r>
            <w:r w:rsidR="00C77472">
              <w:t>.</w:t>
            </w:r>
            <w:r w:rsidRPr="00651CA4">
              <w:t>1952</w:t>
            </w:r>
          </w:p>
        </w:tc>
        <w:tc>
          <w:tcPr>
            <w:tcW w:w="2126" w:type="dxa"/>
          </w:tcPr>
          <w:p w:rsidR="00A556B3" w:rsidRPr="00651CA4" w:rsidRDefault="00A556B3" w:rsidP="002E7FB7">
            <w:pPr>
              <w:spacing w:after="0"/>
              <w:jc w:val="center"/>
            </w:pPr>
            <w:r w:rsidRPr="00651CA4">
              <w:t>Ratified</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No. 26 (1928) concerning the Creation of Minimum Wage-Fixing Machinery</w:t>
            </w:r>
          </w:p>
        </w:tc>
        <w:tc>
          <w:tcPr>
            <w:tcW w:w="2134" w:type="dxa"/>
          </w:tcPr>
          <w:p w:rsidR="00A556B3" w:rsidRPr="00651CA4" w:rsidRDefault="00A556B3" w:rsidP="002E7FB7">
            <w:pPr>
              <w:spacing w:after="0"/>
              <w:jc w:val="center"/>
            </w:pPr>
            <w:r w:rsidRPr="00651CA4">
              <w:t>09</w:t>
            </w:r>
            <w:r w:rsidR="00C77472">
              <w:t>.</w:t>
            </w:r>
            <w:r w:rsidRPr="00651CA4">
              <w:t>06</w:t>
            </w:r>
            <w:r w:rsidR="00C77472">
              <w:t>.</w:t>
            </w:r>
            <w:r w:rsidRPr="00651CA4">
              <w:t>1971</w:t>
            </w:r>
          </w:p>
        </w:tc>
        <w:tc>
          <w:tcPr>
            <w:tcW w:w="2126" w:type="dxa"/>
          </w:tcPr>
          <w:p w:rsidR="00A556B3" w:rsidRPr="00651CA4" w:rsidRDefault="00A556B3" w:rsidP="002E7FB7">
            <w:pPr>
              <w:spacing w:after="0"/>
              <w:jc w:val="center"/>
            </w:pPr>
            <w:r w:rsidRPr="00651CA4">
              <w:t>Ratified</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No. 29 (1930) concerning Forced or Compulsory Labour</w:t>
            </w:r>
          </w:p>
        </w:tc>
        <w:tc>
          <w:tcPr>
            <w:tcW w:w="2134" w:type="dxa"/>
          </w:tcPr>
          <w:p w:rsidR="00A556B3" w:rsidRPr="00651CA4" w:rsidRDefault="00A556B3" w:rsidP="002E7FB7">
            <w:pPr>
              <w:spacing w:after="0"/>
              <w:jc w:val="center"/>
            </w:pPr>
            <w:r w:rsidRPr="00651CA4">
              <w:t>05</w:t>
            </w:r>
            <w:r w:rsidR="00C77472">
              <w:t>.</w:t>
            </w:r>
            <w:r w:rsidRPr="00651CA4">
              <w:t>04</w:t>
            </w:r>
            <w:r w:rsidR="00C77472">
              <w:t>.</w:t>
            </w:r>
            <w:r w:rsidRPr="00651CA4">
              <w:t>1950</w:t>
            </w:r>
          </w:p>
        </w:tc>
        <w:tc>
          <w:tcPr>
            <w:tcW w:w="2126" w:type="dxa"/>
          </w:tcPr>
          <w:p w:rsidR="00A556B3" w:rsidRPr="00651CA4" w:rsidRDefault="00A556B3" w:rsidP="002E7FB7">
            <w:pPr>
              <w:spacing w:after="0"/>
              <w:jc w:val="center"/>
            </w:pPr>
            <w:r w:rsidRPr="00651CA4">
              <w:t>Ratified</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No. 41 (1934) concerning Employment of Women during the Night</w:t>
            </w:r>
          </w:p>
        </w:tc>
        <w:tc>
          <w:tcPr>
            <w:tcW w:w="2134" w:type="dxa"/>
          </w:tcPr>
          <w:p w:rsidR="00A556B3" w:rsidRPr="00651CA4" w:rsidRDefault="00A556B3" w:rsidP="002E7FB7">
            <w:pPr>
              <w:spacing w:after="0"/>
              <w:jc w:val="center"/>
            </w:pPr>
            <w:r w:rsidRPr="00651CA4">
              <w:t>02</w:t>
            </w:r>
            <w:r w:rsidR="00C77472">
              <w:t>.</w:t>
            </w:r>
            <w:r w:rsidRPr="00651CA4">
              <w:t>09</w:t>
            </w:r>
            <w:r w:rsidR="00C77472">
              <w:t>.</w:t>
            </w:r>
            <w:r w:rsidRPr="00651CA4">
              <w:t>1950</w:t>
            </w:r>
          </w:p>
        </w:tc>
        <w:tc>
          <w:tcPr>
            <w:tcW w:w="2126" w:type="dxa"/>
          </w:tcPr>
          <w:p w:rsidR="00A556B3" w:rsidRPr="00651CA4" w:rsidRDefault="00A556B3" w:rsidP="002E7FB7">
            <w:pPr>
              <w:spacing w:after="0"/>
              <w:jc w:val="center"/>
            </w:pPr>
            <w:r w:rsidRPr="00651CA4">
              <w:t>Denounced on 31</w:t>
            </w:r>
            <w:r w:rsidR="00C77472">
              <w:t>.</w:t>
            </w:r>
            <w:r w:rsidRPr="00651CA4">
              <w:t>03</w:t>
            </w:r>
            <w:r w:rsidR="00C77472">
              <w:t>.</w:t>
            </w:r>
            <w:r w:rsidRPr="00651CA4">
              <w:t>1966</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No. 45 (1935) concerning the Employment of Women on Underground Work in Mines of all Kinds</w:t>
            </w:r>
          </w:p>
        </w:tc>
        <w:tc>
          <w:tcPr>
            <w:tcW w:w="2134" w:type="dxa"/>
          </w:tcPr>
          <w:p w:rsidR="00A556B3" w:rsidRPr="00651CA4" w:rsidRDefault="00A556B3" w:rsidP="002E7FB7">
            <w:pPr>
              <w:spacing w:after="0"/>
              <w:jc w:val="center"/>
            </w:pPr>
            <w:r w:rsidRPr="00651CA4">
              <w:t>20</w:t>
            </w:r>
            <w:r w:rsidR="00C77472">
              <w:t>.</w:t>
            </w:r>
            <w:r w:rsidRPr="00651CA4">
              <w:t>12</w:t>
            </w:r>
            <w:r w:rsidR="00C77472">
              <w:t>.</w:t>
            </w:r>
            <w:r w:rsidRPr="00651CA4">
              <w:t>1950</w:t>
            </w:r>
          </w:p>
        </w:tc>
        <w:tc>
          <w:tcPr>
            <w:tcW w:w="2126" w:type="dxa"/>
          </w:tcPr>
          <w:p w:rsidR="00A556B3" w:rsidRPr="00651CA4" w:rsidRDefault="00A556B3" w:rsidP="002E7FB7">
            <w:pPr>
              <w:spacing w:after="0"/>
              <w:jc w:val="center"/>
            </w:pPr>
            <w:r w:rsidRPr="00651CA4">
              <w:t>Ratified</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No. 58 (1936) Fixing the Minimum Age for the Admission of Children to Employment at Sea</w:t>
            </w:r>
          </w:p>
        </w:tc>
        <w:tc>
          <w:tcPr>
            <w:tcW w:w="2134" w:type="dxa"/>
          </w:tcPr>
          <w:p w:rsidR="00A556B3" w:rsidRPr="00651CA4" w:rsidRDefault="00A556B3" w:rsidP="002E7FB7">
            <w:pPr>
              <w:spacing w:after="0"/>
              <w:jc w:val="center"/>
            </w:pPr>
            <w:r w:rsidRPr="00651CA4">
              <w:t>18</w:t>
            </w:r>
            <w:r w:rsidR="00C77472">
              <w:t>.</w:t>
            </w:r>
            <w:r w:rsidRPr="00651CA4">
              <w:t>05</w:t>
            </w:r>
            <w:r w:rsidR="00C77472">
              <w:t>.</w:t>
            </w:r>
            <w:r w:rsidRPr="00651CA4">
              <w:t>1959</w:t>
            </w:r>
          </w:p>
        </w:tc>
        <w:tc>
          <w:tcPr>
            <w:tcW w:w="2126" w:type="dxa"/>
          </w:tcPr>
          <w:p w:rsidR="00A556B3" w:rsidRPr="00651CA4" w:rsidRDefault="00A556B3" w:rsidP="002E7FB7">
            <w:pPr>
              <w:spacing w:after="0"/>
              <w:jc w:val="center"/>
            </w:pPr>
            <w:r w:rsidRPr="00651CA4">
              <w:t>Ratified</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No. 63 (1938) concerning Statistics of Wages and Hours of Work in the Principal Mining and Manufacturing Industries, Including Building and Construction, and in Agriculture</w:t>
            </w:r>
          </w:p>
        </w:tc>
        <w:tc>
          <w:tcPr>
            <w:tcW w:w="2134" w:type="dxa"/>
          </w:tcPr>
          <w:p w:rsidR="00A556B3" w:rsidRPr="00651CA4" w:rsidRDefault="00A556B3" w:rsidP="002E7FB7">
            <w:pPr>
              <w:spacing w:after="0"/>
              <w:jc w:val="center"/>
            </w:pPr>
            <w:r w:rsidRPr="00651CA4">
              <w:t>25</w:t>
            </w:r>
            <w:r w:rsidR="00C77472">
              <w:t>.</w:t>
            </w:r>
            <w:r w:rsidRPr="00651CA4">
              <w:t>08</w:t>
            </w:r>
            <w:r w:rsidR="00C77472">
              <w:t>.</w:t>
            </w:r>
            <w:r w:rsidRPr="00651CA4">
              <w:t>1952</w:t>
            </w:r>
          </w:p>
        </w:tc>
        <w:tc>
          <w:tcPr>
            <w:tcW w:w="2126" w:type="dxa"/>
          </w:tcPr>
          <w:p w:rsidR="00A556B3" w:rsidRPr="00651CA4" w:rsidRDefault="00A556B3" w:rsidP="002E7FB7">
            <w:pPr>
              <w:spacing w:after="0"/>
              <w:jc w:val="center"/>
            </w:pPr>
            <w:r w:rsidRPr="00651CA4">
              <w:t>Denounced on 01</w:t>
            </w:r>
            <w:r w:rsidR="00C77472">
              <w:t>.</w:t>
            </w:r>
            <w:r w:rsidRPr="00651CA4">
              <w:t>04</w:t>
            </w:r>
            <w:r w:rsidR="00C77472">
              <w:t>.</w:t>
            </w:r>
            <w:r w:rsidRPr="00651CA4">
              <w:t>1993</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No. 80 (1946) for the Partial Revision of the Conventions Adopted by the General Conference of the International Labour Organisation at its First Twenty-eight Sessions for the Purpose of Making Provision for the Future Discharge of Certain Chancery Functions Entrusted by the Said Conventions to the Secretary-General of the League of Nations and Introducing therein Certain Further Amendments Consequential upon the Dissolution of the League of Nations and the Amendment of the Constitution of the International Labour Organisation</w:t>
            </w:r>
          </w:p>
        </w:tc>
        <w:tc>
          <w:tcPr>
            <w:tcW w:w="2134" w:type="dxa"/>
          </w:tcPr>
          <w:p w:rsidR="00A556B3" w:rsidRPr="00651CA4" w:rsidRDefault="00A556B3" w:rsidP="002E7FB7">
            <w:pPr>
              <w:spacing w:after="0"/>
              <w:jc w:val="center"/>
            </w:pPr>
            <w:r w:rsidRPr="00651CA4">
              <w:t>19</w:t>
            </w:r>
            <w:r w:rsidR="00C77472">
              <w:t>.</w:t>
            </w:r>
            <w:r w:rsidRPr="00651CA4">
              <w:t>09</w:t>
            </w:r>
            <w:r w:rsidR="00C77472">
              <w:t>.</w:t>
            </w:r>
            <w:r w:rsidRPr="00651CA4">
              <w:t>1950</w:t>
            </w:r>
          </w:p>
        </w:tc>
        <w:tc>
          <w:tcPr>
            <w:tcW w:w="2126" w:type="dxa"/>
          </w:tcPr>
          <w:p w:rsidR="00A556B3" w:rsidRPr="00651CA4" w:rsidRDefault="00A556B3" w:rsidP="002E7FB7">
            <w:pPr>
              <w:spacing w:after="0"/>
              <w:jc w:val="center"/>
            </w:pPr>
            <w:r w:rsidRPr="00651CA4">
              <w:t>Ratified</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No. 81 (1947) concerning Labour Inspection in Industry and Commerce</w:t>
            </w:r>
          </w:p>
        </w:tc>
        <w:tc>
          <w:tcPr>
            <w:tcW w:w="2134" w:type="dxa"/>
          </w:tcPr>
          <w:p w:rsidR="00A556B3" w:rsidRPr="00651CA4" w:rsidRDefault="00A556B3" w:rsidP="002E7FB7">
            <w:pPr>
              <w:spacing w:after="0"/>
              <w:jc w:val="center"/>
            </w:pPr>
            <w:r w:rsidRPr="00651CA4">
              <w:t>03</w:t>
            </w:r>
            <w:r w:rsidR="00C77472">
              <w:t>.</w:t>
            </w:r>
            <w:r w:rsidRPr="00651CA4">
              <w:t>04</w:t>
            </w:r>
            <w:r w:rsidR="00C77472">
              <w:t>.</w:t>
            </w:r>
            <w:r w:rsidRPr="00651CA4">
              <w:t>1956</w:t>
            </w:r>
          </w:p>
        </w:tc>
        <w:tc>
          <w:tcPr>
            <w:tcW w:w="2126" w:type="dxa"/>
          </w:tcPr>
          <w:p w:rsidR="00A556B3" w:rsidRPr="00651CA4" w:rsidRDefault="00A556B3" w:rsidP="002E7FB7">
            <w:pPr>
              <w:spacing w:after="0"/>
              <w:jc w:val="center"/>
            </w:pPr>
            <w:r w:rsidRPr="00651CA4">
              <w:t>Ratified</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trHeight w:val="369"/>
          <w:jc w:val="center"/>
        </w:trPr>
        <w:tc>
          <w:tcPr>
            <w:tcW w:w="7195" w:type="dxa"/>
          </w:tcPr>
          <w:p w:rsidR="00A556B3" w:rsidRPr="00651CA4" w:rsidRDefault="00A556B3" w:rsidP="002E7FB7">
            <w:pPr>
              <w:spacing w:after="0"/>
              <w:ind w:left="113" w:hanging="113"/>
            </w:pPr>
            <w:r w:rsidRPr="00651CA4">
              <w:t>No. 87 (1948) concerning Freedom of Association and Protection of the Right to Organise</w:t>
            </w:r>
          </w:p>
        </w:tc>
        <w:tc>
          <w:tcPr>
            <w:tcW w:w="2134" w:type="dxa"/>
          </w:tcPr>
          <w:p w:rsidR="00A556B3" w:rsidRPr="00651CA4" w:rsidRDefault="00A556B3" w:rsidP="002E7FB7">
            <w:pPr>
              <w:spacing w:after="0"/>
              <w:jc w:val="center"/>
            </w:pPr>
            <w:r w:rsidRPr="00651CA4">
              <w:t>15</w:t>
            </w:r>
            <w:r w:rsidR="00C77472">
              <w:t>.</w:t>
            </w:r>
            <w:r w:rsidRPr="00651CA4">
              <w:t>09</w:t>
            </w:r>
            <w:r w:rsidR="00C77472">
              <w:t>.</w:t>
            </w:r>
            <w:r w:rsidRPr="00651CA4">
              <w:t>1995</w:t>
            </w:r>
          </w:p>
        </w:tc>
        <w:tc>
          <w:tcPr>
            <w:tcW w:w="2126" w:type="dxa"/>
          </w:tcPr>
          <w:p w:rsidR="00A556B3" w:rsidRPr="00651CA4" w:rsidRDefault="00A556B3" w:rsidP="002E7FB7">
            <w:pPr>
              <w:spacing w:after="0"/>
              <w:jc w:val="center"/>
            </w:pPr>
            <w:r w:rsidRPr="00651CA4">
              <w:t>Ratified</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 xml:space="preserve">No. 89 ( Revised 1948) concerning Night Work of Women Employed in Industry </w:t>
            </w:r>
          </w:p>
        </w:tc>
        <w:tc>
          <w:tcPr>
            <w:tcW w:w="2134" w:type="dxa"/>
          </w:tcPr>
          <w:p w:rsidR="00A556B3" w:rsidRPr="00651CA4" w:rsidRDefault="00A556B3" w:rsidP="002E7FB7">
            <w:pPr>
              <w:spacing w:after="0"/>
              <w:jc w:val="center"/>
            </w:pPr>
            <w:r w:rsidRPr="00651CA4">
              <w:t>31</w:t>
            </w:r>
            <w:r w:rsidR="00C77472">
              <w:t>.</w:t>
            </w:r>
            <w:r w:rsidRPr="00651CA4">
              <w:t>03</w:t>
            </w:r>
            <w:r w:rsidR="00C77472">
              <w:t>.</w:t>
            </w:r>
            <w:r w:rsidRPr="00651CA4">
              <w:t>1966</w:t>
            </w:r>
          </w:p>
        </w:tc>
        <w:tc>
          <w:tcPr>
            <w:tcW w:w="2126" w:type="dxa"/>
          </w:tcPr>
          <w:p w:rsidR="00A556B3" w:rsidRPr="00651CA4" w:rsidRDefault="00A556B3" w:rsidP="002E7FB7">
            <w:pPr>
              <w:spacing w:after="0"/>
              <w:jc w:val="center"/>
            </w:pPr>
            <w:r w:rsidRPr="00651CA4">
              <w:t>Denounced on 25</w:t>
            </w:r>
            <w:r w:rsidR="00C77472">
              <w:t>.</w:t>
            </w:r>
            <w:r w:rsidRPr="00651CA4">
              <w:t>01</w:t>
            </w:r>
            <w:r w:rsidR="00C77472">
              <w:t>.</w:t>
            </w:r>
            <w:r w:rsidRPr="00651CA4">
              <w:t>1982</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Borders>
              <w:bottom w:val="single" w:sz="4" w:space="0" w:color="auto"/>
            </w:tcBorders>
          </w:tcPr>
          <w:p w:rsidR="00A556B3" w:rsidRPr="00651CA4" w:rsidRDefault="00A556B3" w:rsidP="002E7FB7">
            <w:pPr>
              <w:spacing w:after="0"/>
              <w:ind w:left="113" w:hanging="113"/>
            </w:pPr>
            <w:r w:rsidRPr="00651CA4">
              <w:t>No. 90 (Revised 1948) concerning the Night Work of Young Persons Employed in Industry</w:t>
            </w:r>
          </w:p>
        </w:tc>
        <w:tc>
          <w:tcPr>
            <w:tcW w:w="2134" w:type="dxa"/>
            <w:tcBorders>
              <w:bottom w:val="single" w:sz="4" w:space="0" w:color="auto"/>
            </w:tcBorders>
          </w:tcPr>
          <w:p w:rsidR="00A556B3" w:rsidRPr="00651CA4" w:rsidRDefault="00A556B3" w:rsidP="002E7FB7">
            <w:pPr>
              <w:spacing w:after="0"/>
              <w:jc w:val="center"/>
            </w:pPr>
            <w:r w:rsidRPr="00651CA4">
              <w:t>18</w:t>
            </w:r>
            <w:r w:rsidR="00C77472">
              <w:t>.</w:t>
            </w:r>
            <w:r w:rsidRPr="00651CA4">
              <w:t>05</w:t>
            </w:r>
            <w:r w:rsidR="00C77472">
              <w:t>.</w:t>
            </w:r>
            <w:r w:rsidRPr="00651CA4">
              <w:t>1959</w:t>
            </w:r>
          </w:p>
        </w:tc>
        <w:tc>
          <w:tcPr>
            <w:tcW w:w="2126" w:type="dxa"/>
            <w:tcBorders>
              <w:bottom w:val="single" w:sz="4" w:space="0" w:color="auto"/>
            </w:tcBorders>
          </w:tcPr>
          <w:p w:rsidR="00A556B3" w:rsidRPr="00651CA4" w:rsidRDefault="00A556B3" w:rsidP="002E7FB7">
            <w:pPr>
              <w:spacing w:after="0"/>
              <w:jc w:val="center"/>
            </w:pPr>
            <w:r w:rsidRPr="00651CA4">
              <w:t>Ratified</w:t>
            </w:r>
          </w:p>
        </w:tc>
        <w:tc>
          <w:tcPr>
            <w:tcW w:w="1923" w:type="dxa"/>
            <w:tcBorders>
              <w:bottom w:val="single" w:sz="4" w:space="0" w:color="auto"/>
            </w:tcBorders>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Borders>
              <w:top w:val="nil"/>
            </w:tcBorders>
          </w:tcPr>
          <w:p w:rsidR="00A556B3" w:rsidRPr="00651CA4" w:rsidRDefault="00A556B3" w:rsidP="002E7FB7">
            <w:pPr>
              <w:spacing w:after="0"/>
              <w:ind w:left="113" w:hanging="113"/>
            </w:pPr>
            <w:r w:rsidRPr="00651CA4">
              <w:t>No. 95 (1949) concerning the Protection of Wages</w:t>
            </w:r>
          </w:p>
        </w:tc>
        <w:tc>
          <w:tcPr>
            <w:tcW w:w="2134" w:type="dxa"/>
            <w:tcBorders>
              <w:top w:val="nil"/>
            </w:tcBorders>
          </w:tcPr>
          <w:p w:rsidR="00A556B3" w:rsidRPr="00651CA4" w:rsidRDefault="00A556B3" w:rsidP="002E7FB7">
            <w:pPr>
              <w:spacing w:after="0"/>
              <w:jc w:val="center"/>
            </w:pPr>
            <w:r w:rsidRPr="00651CA4">
              <w:t>27</w:t>
            </w:r>
            <w:r w:rsidR="00C77472">
              <w:t>.</w:t>
            </w:r>
            <w:r w:rsidRPr="00651CA4">
              <w:t>10</w:t>
            </w:r>
            <w:r w:rsidR="00C77472">
              <w:t>.</w:t>
            </w:r>
            <w:r w:rsidRPr="00651CA4">
              <w:t>1983</w:t>
            </w:r>
          </w:p>
        </w:tc>
        <w:tc>
          <w:tcPr>
            <w:tcW w:w="2126" w:type="dxa"/>
            <w:tcBorders>
              <w:top w:val="nil"/>
            </w:tcBorders>
          </w:tcPr>
          <w:p w:rsidR="00A556B3" w:rsidRPr="00651CA4" w:rsidRDefault="00A556B3" w:rsidP="002E7FB7">
            <w:pPr>
              <w:spacing w:after="0"/>
              <w:jc w:val="center"/>
            </w:pPr>
            <w:r w:rsidRPr="00651CA4">
              <w:t>Ratified</w:t>
            </w:r>
          </w:p>
        </w:tc>
        <w:tc>
          <w:tcPr>
            <w:tcW w:w="1923" w:type="dxa"/>
            <w:tcBorders>
              <w:top w:val="nil"/>
            </w:tcBorders>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No. 96 (Revised 1949) concerning Fee-Charging Employment Agencies</w:t>
            </w:r>
          </w:p>
        </w:tc>
        <w:tc>
          <w:tcPr>
            <w:tcW w:w="2134" w:type="dxa"/>
          </w:tcPr>
          <w:p w:rsidR="00A556B3" w:rsidRPr="00651CA4" w:rsidRDefault="00A556B3" w:rsidP="002E7FB7">
            <w:pPr>
              <w:spacing w:after="0"/>
              <w:jc w:val="center"/>
            </w:pPr>
            <w:r w:rsidRPr="00651CA4">
              <w:t>30</w:t>
            </w:r>
            <w:r w:rsidR="00C77472">
              <w:t>.</w:t>
            </w:r>
            <w:r w:rsidRPr="00651CA4">
              <w:t>04</w:t>
            </w:r>
            <w:r w:rsidR="00C77472">
              <w:t>.</w:t>
            </w:r>
            <w:r w:rsidRPr="00651CA4">
              <w:t>1958</w:t>
            </w:r>
          </w:p>
        </w:tc>
        <w:tc>
          <w:tcPr>
            <w:tcW w:w="2126" w:type="dxa"/>
          </w:tcPr>
          <w:p w:rsidR="00A556B3" w:rsidRPr="00651CA4" w:rsidRDefault="00A556B3" w:rsidP="002E7FB7">
            <w:pPr>
              <w:spacing w:after="0"/>
              <w:jc w:val="center"/>
            </w:pPr>
            <w:r w:rsidRPr="00651CA4">
              <w:t>Ratified</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No. 98 (1949) concerning the Application of the Principles of the Right to Organise and to Bargain Collectively</w:t>
            </w:r>
          </w:p>
        </w:tc>
        <w:tc>
          <w:tcPr>
            <w:tcW w:w="2134" w:type="dxa"/>
          </w:tcPr>
          <w:p w:rsidR="00A556B3" w:rsidRPr="00651CA4" w:rsidRDefault="00A556B3" w:rsidP="002E7FB7">
            <w:pPr>
              <w:spacing w:after="0"/>
              <w:jc w:val="center"/>
            </w:pPr>
            <w:r w:rsidRPr="00651CA4">
              <w:t>13</w:t>
            </w:r>
            <w:r w:rsidR="00C77472">
              <w:t>.</w:t>
            </w:r>
            <w:r w:rsidRPr="00651CA4">
              <w:t>12</w:t>
            </w:r>
            <w:r w:rsidR="00C77472">
              <w:t>.</w:t>
            </w:r>
            <w:r w:rsidRPr="00651CA4">
              <w:t>1972</w:t>
            </w:r>
          </w:p>
        </w:tc>
        <w:tc>
          <w:tcPr>
            <w:tcW w:w="2126" w:type="dxa"/>
          </w:tcPr>
          <w:p w:rsidR="00A556B3" w:rsidRPr="00651CA4" w:rsidRDefault="00A556B3" w:rsidP="002E7FB7">
            <w:pPr>
              <w:spacing w:after="0"/>
              <w:jc w:val="center"/>
            </w:pPr>
            <w:r w:rsidRPr="00651CA4">
              <w:t>Ratified</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No. 99 (1951) concerning Minimum Wage Fixing Machinery in Agriculture</w:t>
            </w:r>
          </w:p>
        </w:tc>
        <w:tc>
          <w:tcPr>
            <w:tcW w:w="2134" w:type="dxa"/>
          </w:tcPr>
          <w:p w:rsidR="00A556B3" w:rsidRPr="00651CA4" w:rsidRDefault="00A556B3" w:rsidP="002E7FB7">
            <w:pPr>
              <w:spacing w:after="0"/>
              <w:jc w:val="center"/>
            </w:pPr>
            <w:r w:rsidRPr="00651CA4">
              <w:t>05</w:t>
            </w:r>
            <w:r w:rsidR="00C77472">
              <w:t>.</w:t>
            </w:r>
            <w:r w:rsidRPr="00651CA4">
              <w:t>04</w:t>
            </w:r>
            <w:r w:rsidR="00C77472">
              <w:t>.</w:t>
            </w:r>
            <w:r w:rsidRPr="00651CA4">
              <w:t>1954</w:t>
            </w:r>
          </w:p>
        </w:tc>
        <w:tc>
          <w:tcPr>
            <w:tcW w:w="2126" w:type="dxa"/>
          </w:tcPr>
          <w:p w:rsidR="00A556B3" w:rsidRPr="00651CA4" w:rsidRDefault="00A556B3" w:rsidP="002E7FB7">
            <w:pPr>
              <w:spacing w:after="0"/>
              <w:jc w:val="center"/>
            </w:pPr>
            <w:r w:rsidRPr="00651CA4">
              <w:t>Ratified</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No. 100 (1951) concerning Equal Remuneration for Men and Women Workers for Work of Equal Value</w:t>
            </w:r>
          </w:p>
        </w:tc>
        <w:tc>
          <w:tcPr>
            <w:tcW w:w="2134" w:type="dxa"/>
          </w:tcPr>
          <w:p w:rsidR="00A556B3" w:rsidRPr="00651CA4" w:rsidRDefault="00A556B3" w:rsidP="002E7FB7">
            <w:pPr>
              <w:spacing w:after="0"/>
              <w:jc w:val="center"/>
            </w:pPr>
            <w:r w:rsidRPr="00651CA4">
              <w:t>01</w:t>
            </w:r>
            <w:r w:rsidR="00C77472">
              <w:t>.</w:t>
            </w:r>
            <w:r w:rsidRPr="00651CA4">
              <w:t>04</w:t>
            </w:r>
            <w:r w:rsidR="00C77472">
              <w:t>.</w:t>
            </w:r>
            <w:r w:rsidRPr="00651CA4">
              <w:t>1993</w:t>
            </w:r>
          </w:p>
        </w:tc>
        <w:tc>
          <w:tcPr>
            <w:tcW w:w="2126" w:type="dxa"/>
          </w:tcPr>
          <w:p w:rsidR="00A556B3" w:rsidRPr="00651CA4" w:rsidRDefault="00A556B3" w:rsidP="002E7FB7">
            <w:pPr>
              <w:spacing w:after="0"/>
              <w:jc w:val="center"/>
            </w:pPr>
            <w:r w:rsidRPr="00651CA4">
              <w:t>Ratified</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No. 103 (Revised 1952) concerning Maternity Protection</w:t>
            </w:r>
          </w:p>
        </w:tc>
        <w:tc>
          <w:tcPr>
            <w:tcW w:w="2134" w:type="dxa"/>
          </w:tcPr>
          <w:p w:rsidR="00A556B3" w:rsidRPr="00651CA4" w:rsidRDefault="00A556B3" w:rsidP="002E7FB7">
            <w:pPr>
              <w:spacing w:after="0"/>
              <w:jc w:val="center"/>
            </w:pPr>
            <w:r w:rsidRPr="00651CA4">
              <w:t>01</w:t>
            </w:r>
            <w:r w:rsidR="00C77472">
              <w:t>.</w:t>
            </w:r>
            <w:r w:rsidRPr="00651CA4">
              <w:t>04</w:t>
            </w:r>
            <w:r w:rsidR="00C77472">
              <w:t>.</w:t>
            </w:r>
            <w:r w:rsidRPr="00651CA4">
              <w:t>1993</w:t>
            </w:r>
          </w:p>
        </w:tc>
        <w:tc>
          <w:tcPr>
            <w:tcW w:w="2126" w:type="dxa"/>
          </w:tcPr>
          <w:p w:rsidR="00A556B3" w:rsidRPr="00651CA4" w:rsidRDefault="00A556B3" w:rsidP="002E7FB7">
            <w:pPr>
              <w:spacing w:after="0"/>
              <w:jc w:val="center"/>
            </w:pPr>
            <w:r w:rsidRPr="00651CA4">
              <w:t>Ratified</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No. 105 (1957) concerning the Abolition of Forced Labour</w:t>
            </w:r>
          </w:p>
        </w:tc>
        <w:tc>
          <w:tcPr>
            <w:tcW w:w="2134" w:type="dxa"/>
          </w:tcPr>
          <w:p w:rsidR="00A556B3" w:rsidRPr="00651CA4" w:rsidRDefault="00A556B3" w:rsidP="002E7FB7">
            <w:pPr>
              <w:spacing w:after="0"/>
              <w:jc w:val="center"/>
            </w:pPr>
            <w:r w:rsidRPr="00651CA4">
              <w:t>07</w:t>
            </w:r>
            <w:r w:rsidR="00C77472">
              <w:t>.</w:t>
            </w:r>
            <w:r w:rsidRPr="00651CA4">
              <w:t>01</w:t>
            </w:r>
            <w:r w:rsidR="00C77472">
              <w:t>.</w:t>
            </w:r>
            <w:r w:rsidRPr="00651CA4">
              <w:t>2003</w:t>
            </w:r>
          </w:p>
        </w:tc>
        <w:tc>
          <w:tcPr>
            <w:tcW w:w="2126" w:type="dxa"/>
          </w:tcPr>
          <w:p w:rsidR="00A556B3" w:rsidRPr="00651CA4" w:rsidRDefault="00A556B3" w:rsidP="002E7FB7">
            <w:pPr>
              <w:spacing w:after="0"/>
              <w:jc w:val="center"/>
            </w:pPr>
            <w:r w:rsidRPr="00651CA4">
              <w:t>Ratified</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No. 106 (1957) concerning Weekly Rest in Commerce and Offices</w:t>
            </w:r>
          </w:p>
        </w:tc>
        <w:tc>
          <w:tcPr>
            <w:tcW w:w="2134" w:type="dxa"/>
          </w:tcPr>
          <w:p w:rsidR="00A556B3" w:rsidRPr="00651CA4" w:rsidRDefault="00A556B3" w:rsidP="002E7FB7">
            <w:pPr>
              <w:spacing w:after="0"/>
              <w:jc w:val="center"/>
            </w:pPr>
            <w:r w:rsidRPr="00651CA4">
              <w:t>27</w:t>
            </w:r>
            <w:r w:rsidR="00C77472">
              <w:t>.</w:t>
            </w:r>
            <w:r w:rsidRPr="00651CA4">
              <w:t>10</w:t>
            </w:r>
            <w:r w:rsidR="00C77472">
              <w:t>.</w:t>
            </w:r>
            <w:r w:rsidRPr="00651CA4">
              <w:t>1983</w:t>
            </w:r>
          </w:p>
        </w:tc>
        <w:tc>
          <w:tcPr>
            <w:tcW w:w="2126" w:type="dxa"/>
          </w:tcPr>
          <w:p w:rsidR="00A556B3" w:rsidRPr="00651CA4" w:rsidRDefault="00A556B3" w:rsidP="002E7FB7">
            <w:pPr>
              <w:spacing w:after="0"/>
              <w:jc w:val="center"/>
            </w:pPr>
            <w:r w:rsidRPr="00651CA4">
              <w:t>Ratified</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No. 108 (1958) concerning Seafarers’ National Identity Documents</w:t>
            </w:r>
          </w:p>
        </w:tc>
        <w:tc>
          <w:tcPr>
            <w:tcW w:w="2134" w:type="dxa"/>
          </w:tcPr>
          <w:p w:rsidR="00A556B3" w:rsidRPr="00651CA4" w:rsidRDefault="00A556B3" w:rsidP="002E7FB7">
            <w:pPr>
              <w:spacing w:after="0"/>
              <w:jc w:val="center"/>
            </w:pPr>
            <w:r w:rsidRPr="00651CA4">
              <w:t>24</w:t>
            </w:r>
            <w:r w:rsidR="00C77472">
              <w:t>.</w:t>
            </w:r>
            <w:r w:rsidRPr="00651CA4">
              <w:t>11</w:t>
            </w:r>
            <w:r w:rsidR="00C77472">
              <w:t>.</w:t>
            </w:r>
            <w:r w:rsidRPr="00651CA4">
              <w:t>1995</w:t>
            </w:r>
          </w:p>
        </w:tc>
        <w:tc>
          <w:tcPr>
            <w:tcW w:w="2126" w:type="dxa"/>
          </w:tcPr>
          <w:p w:rsidR="00A556B3" w:rsidRPr="00651CA4" w:rsidRDefault="00A556B3" w:rsidP="002E7FB7">
            <w:pPr>
              <w:spacing w:after="0"/>
              <w:jc w:val="center"/>
            </w:pPr>
            <w:r w:rsidRPr="00651CA4">
              <w:t>Ratified</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No. 110 (1958) concerning Conditions of Employment of Plantation Workers</w:t>
            </w:r>
          </w:p>
        </w:tc>
        <w:tc>
          <w:tcPr>
            <w:tcW w:w="2134" w:type="dxa"/>
          </w:tcPr>
          <w:p w:rsidR="00A556B3" w:rsidRPr="00651CA4" w:rsidRDefault="00A556B3" w:rsidP="002E7FB7">
            <w:pPr>
              <w:spacing w:after="0"/>
              <w:jc w:val="center"/>
            </w:pPr>
            <w:r w:rsidRPr="00651CA4">
              <w:t>24</w:t>
            </w:r>
            <w:r w:rsidR="00C77472">
              <w:t>.</w:t>
            </w:r>
            <w:r w:rsidRPr="00651CA4">
              <w:t>04</w:t>
            </w:r>
            <w:r w:rsidR="00C77472">
              <w:t>.</w:t>
            </w:r>
            <w:r w:rsidRPr="00651CA4">
              <w:t>1995</w:t>
            </w:r>
          </w:p>
        </w:tc>
        <w:tc>
          <w:tcPr>
            <w:tcW w:w="2126" w:type="dxa"/>
          </w:tcPr>
          <w:p w:rsidR="00A556B3" w:rsidRPr="00651CA4" w:rsidRDefault="00A556B3" w:rsidP="002E7FB7">
            <w:pPr>
              <w:spacing w:after="0"/>
              <w:jc w:val="center"/>
            </w:pPr>
            <w:r w:rsidRPr="00651CA4">
              <w:t>Ratified</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No. 111 (1958) concerning Discrimination in Respect of Employment and Occupation</w:t>
            </w:r>
          </w:p>
        </w:tc>
        <w:tc>
          <w:tcPr>
            <w:tcW w:w="2134" w:type="dxa"/>
          </w:tcPr>
          <w:p w:rsidR="00A556B3" w:rsidRPr="00651CA4" w:rsidRDefault="00A556B3" w:rsidP="002E7FB7">
            <w:pPr>
              <w:spacing w:after="0"/>
              <w:jc w:val="center"/>
            </w:pPr>
            <w:r w:rsidRPr="00651CA4">
              <w:t>27</w:t>
            </w:r>
            <w:r w:rsidR="00C77472">
              <w:t>.</w:t>
            </w:r>
            <w:r w:rsidRPr="00651CA4">
              <w:t>11</w:t>
            </w:r>
            <w:r w:rsidR="00C77472">
              <w:t>.</w:t>
            </w:r>
            <w:r w:rsidRPr="00651CA4">
              <w:t>1998</w:t>
            </w:r>
          </w:p>
        </w:tc>
        <w:tc>
          <w:tcPr>
            <w:tcW w:w="2126" w:type="dxa"/>
          </w:tcPr>
          <w:p w:rsidR="00A556B3" w:rsidRPr="00651CA4" w:rsidRDefault="00A556B3" w:rsidP="002E7FB7">
            <w:pPr>
              <w:spacing w:after="0"/>
              <w:jc w:val="center"/>
            </w:pPr>
            <w:r w:rsidRPr="00651CA4">
              <w:t>Ratified</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No. 115 (1960) concerning the Protection of Workers against Ionising Radiations</w:t>
            </w:r>
          </w:p>
        </w:tc>
        <w:tc>
          <w:tcPr>
            <w:tcW w:w="2134" w:type="dxa"/>
          </w:tcPr>
          <w:p w:rsidR="00A556B3" w:rsidRPr="00651CA4" w:rsidRDefault="00A556B3" w:rsidP="002E7FB7">
            <w:pPr>
              <w:spacing w:after="0"/>
              <w:jc w:val="center"/>
            </w:pPr>
            <w:r w:rsidRPr="00651CA4">
              <w:t>18</w:t>
            </w:r>
            <w:r w:rsidR="00C77472">
              <w:t>.</w:t>
            </w:r>
            <w:r w:rsidRPr="00651CA4">
              <w:t>06</w:t>
            </w:r>
            <w:r w:rsidR="00C77472">
              <w:t>.</w:t>
            </w:r>
            <w:r w:rsidRPr="00651CA4">
              <w:t>1986</w:t>
            </w:r>
          </w:p>
        </w:tc>
        <w:tc>
          <w:tcPr>
            <w:tcW w:w="2126" w:type="dxa"/>
          </w:tcPr>
          <w:p w:rsidR="00A556B3" w:rsidRPr="00651CA4" w:rsidRDefault="00A556B3" w:rsidP="002E7FB7">
            <w:pPr>
              <w:spacing w:after="0"/>
              <w:jc w:val="center"/>
            </w:pPr>
            <w:r w:rsidRPr="00651CA4">
              <w:t>Ratified</w:t>
            </w:r>
          </w:p>
        </w:tc>
        <w:tc>
          <w:tcPr>
            <w:tcW w:w="1923" w:type="dxa"/>
          </w:tcPr>
          <w:p w:rsidR="00A556B3" w:rsidRPr="00651CA4" w:rsidRDefault="00A556B3" w:rsidP="002E7FB7">
            <w:pPr>
              <w:spacing w:after="0"/>
              <w:jc w:val="center"/>
            </w:pPr>
            <w:r w:rsidRPr="00651CA4">
              <w:t>Nil</w:t>
            </w:r>
          </w:p>
        </w:tc>
      </w:tr>
      <w:tr w:rsidR="00A556B3" w:rsidRPr="00651CA4" w:rsidTr="00D327CE">
        <w:tblPrEx>
          <w:tblCellMar>
            <w:top w:w="0" w:type="dxa"/>
            <w:bottom w:w="0" w:type="dxa"/>
          </w:tblCellMar>
        </w:tblPrEx>
        <w:trPr>
          <w:cantSplit/>
          <w:jc w:val="center"/>
        </w:trPr>
        <w:tc>
          <w:tcPr>
            <w:tcW w:w="7195" w:type="dxa"/>
            <w:tcBorders>
              <w:bottom w:val="single" w:sz="4" w:space="0" w:color="auto"/>
            </w:tcBorders>
          </w:tcPr>
          <w:p w:rsidR="00A556B3" w:rsidRPr="00651CA4" w:rsidRDefault="00A556B3" w:rsidP="002E7FB7">
            <w:pPr>
              <w:spacing w:after="0"/>
              <w:ind w:left="113" w:hanging="113"/>
            </w:pPr>
            <w:r w:rsidRPr="00651CA4">
              <w:t>No. 116 (1961) concerning the Partial Revision of the Conventions Adopted by the General Conference of the International Labour Organisation at its First Thirty-two Sessions for the Purpose of Standardising the Provisions regarding the Preparation of Reports by the Governing Body of the International Labour Office on the Working of Conventions</w:t>
            </w:r>
          </w:p>
        </w:tc>
        <w:tc>
          <w:tcPr>
            <w:tcW w:w="2134" w:type="dxa"/>
            <w:tcBorders>
              <w:bottom w:val="single" w:sz="4" w:space="0" w:color="auto"/>
            </w:tcBorders>
          </w:tcPr>
          <w:p w:rsidR="00A556B3" w:rsidRPr="00651CA4" w:rsidRDefault="00A556B3" w:rsidP="002E7FB7">
            <w:pPr>
              <w:spacing w:after="0"/>
              <w:jc w:val="center"/>
            </w:pPr>
            <w:r w:rsidRPr="00651CA4">
              <w:t>26</w:t>
            </w:r>
            <w:r w:rsidR="00C77472">
              <w:t>.</w:t>
            </w:r>
            <w:r w:rsidRPr="00651CA4">
              <w:t>04</w:t>
            </w:r>
            <w:r w:rsidR="00C77472">
              <w:t>.</w:t>
            </w:r>
            <w:r w:rsidRPr="00651CA4">
              <w:t>1974</w:t>
            </w:r>
          </w:p>
        </w:tc>
        <w:tc>
          <w:tcPr>
            <w:tcW w:w="2126" w:type="dxa"/>
            <w:tcBorders>
              <w:bottom w:val="single" w:sz="4" w:space="0" w:color="auto"/>
            </w:tcBorders>
          </w:tcPr>
          <w:p w:rsidR="00A556B3" w:rsidRPr="00651CA4" w:rsidRDefault="00A556B3" w:rsidP="002E7FB7">
            <w:pPr>
              <w:spacing w:after="0"/>
              <w:jc w:val="center"/>
            </w:pPr>
            <w:r w:rsidRPr="00651CA4">
              <w:t>Ratified</w:t>
            </w:r>
          </w:p>
        </w:tc>
        <w:tc>
          <w:tcPr>
            <w:tcW w:w="1923" w:type="dxa"/>
            <w:tcBorders>
              <w:bottom w:val="single" w:sz="4" w:space="0" w:color="auto"/>
            </w:tcBorders>
          </w:tcPr>
          <w:p w:rsidR="00A556B3" w:rsidRPr="00651CA4" w:rsidRDefault="00A556B3" w:rsidP="002E7FB7">
            <w:pPr>
              <w:spacing w:after="0"/>
              <w:jc w:val="center"/>
            </w:pPr>
            <w:r w:rsidRPr="00651CA4">
              <w:t>Nil</w:t>
            </w:r>
          </w:p>
        </w:tc>
      </w:tr>
      <w:tr w:rsidR="00A556B3" w:rsidRPr="00651CA4" w:rsidTr="00D327CE">
        <w:tblPrEx>
          <w:tblCellMar>
            <w:top w:w="0" w:type="dxa"/>
            <w:bottom w:w="0" w:type="dxa"/>
          </w:tblCellMar>
        </w:tblPrEx>
        <w:trPr>
          <w:cantSplit/>
          <w:jc w:val="center"/>
        </w:trPr>
        <w:tc>
          <w:tcPr>
            <w:tcW w:w="7195" w:type="dxa"/>
            <w:tcBorders>
              <w:top w:val="nil"/>
            </w:tcBorders>
          </w:tcPr>
          <w:p w:rsidR="00A556B3" w:rsidRPr="00651CA4" w:rsidRDefault="00A556B3" w:rsidP="002E7FB7">
            <w:pPr>
              <w:spacing w:after="0"/>
              <w:ind w:left="113" w:hanging="113"/>
            </w:pPr>
            <w:r w:rsidRPr="00651CA4">
              <w:t>No. 131 (1970) concerning Minimum Wage Fixing, with Special Reference to Developing Countries</w:t>
            </w:r>
          </w:p>
        </w:tc>
        <w:tc>
          <w:tcPr>
            <w:tcW w:w="2134" w:type="dxa"/>
            <w:tcBorders>
              <w:top w:val="nil"/>
            </w:tcBorders>
          </w:tcPr>
          <w:p w:rsidR="00A556B3" w:rsidRPr="00651CA4" w:rsidRDefault="00A556B3" w:rsidP="002E7FB7">
            <w:pPr>
              <w:spacing w:after="0"/>
              <w:jc w:val="center"/>
            </w:pPr>
            <w:r w:rsidRPr="00651CA4">
              <w:t>17</w:t>
            </w:r>
            <w:r w:rsidR="00C77472">
              <w:t>.</w:t>
            </w:r>
            <w:r w:rsidRPr="00651CA4">
              <w:t>03</w:t>
            </w:r>
            <w:r w:rsidR="00C77472">
              <w:t>.</w:t>
            </w:r>
            <w:r w:rsidRPr="00651CA4">
              <w:t>1975</w:t>
            </w:r>
          </w:p>
        </w:tc>
        <w:tc>
          <w:tcPr>
            <w:tcW w:w="2126" w:type="dxa"/>
            <w:tcBorders>
              <w:top w:val="nil"/>
            </w:tcBorders>
          </w:tcPr>
          <w:p w:rsidR="00A556B3" w:rsidRPr="00651CA4" w:rsidRDefault="00A556B3" w:rsidP="002E7FB7">
            <w:pPr>
              <w:spacing w:after="0"/>
              <w:jc w:val="center"/>
            </w:pPr>
            <w:r w:rsidRPr="00651CA4">
              <w:t>Ratified</w:t>
            </w:r>
          </w:p>
        </w:tc>
        <w:tc>
          <w:tcPr>
            <w:tcW w:w="1923" w:type="dxa"/>
            <w:tcBorders>
              <w:top w:val="nil"/>
            </w:tcBorders>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No. 135 (1971) concerning Protection and Facilities to be Afforded to Workers’ Representatives in the Undertaking</w:t>
            </w:r>
          </w:p>
        </w:tc>
        <w:tc>
          <w:tcPr>
            <w:tcW w:w="2134" w:type="dxa"/>
          </w:tcPr>
          <w:p w:rsidR="00A556B3" w:rsidRPr="00651CA4" w:rsidRDefault="00A556B3" w:rsidP="002E7FB7">
            <w:pPr>
              <w:spacing w:after="0"/>
              <w:jc w:val="center"/>
            </w:pPr>
            <w:r w:rsidRPr="00651CA4">
              <w:t>16</w:t>
            </w:r>
            <w:r w:rsidR="00C77472">
              <w:t>.</w:t>
            </w:r>
            <w:r w:rsidRPr="00651CA4">
              <w:t>11</w:t>
            </w:r>
            <w:r w:rsidR="00C77472">
              <w:t>.</w:t>
            </w:r>
            <w:r w:rsidRPr="00651CA4">
              <w:t>1976</w:t>
            </w:r>
          </w:p>
        </w:tc>
        <w:tc>
          <w:tcPr>
            <w:tcW w:w="2126" w:type="dxa"/>
          </w:tcPr>
          <w:p w:rsidR="00A556B3" w:rsidRPr="00651CA4" w:rsidRDefault="00A556B3" w:rsidP="002E7FB7">
            <w:pPr>
              <w:spacing w:after="0"/>
              <w:jc w:val="center"/>
            </w:pPr>
            <w:r w:rsidRPr="00651CA4">
              <w:t>Ratified</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No. 138 (1973) concerning Minimum Age for Admission to Employment</w:t>
            </w:r>
          </w:p>
        </w:tc>
        <w:tc>
          <w:tcPr>
            <w:tcW w:w="2134" w:type="dxa"/>
          </w:tcPr>
          <w:p w:rsidR="00A556B3" w:rsidRPr="00651CA4" w:rsidRDefault="00A556B3" w:rsidP="002E7FB7">
            <w:pPr>
              <w:spacing w:after="0"/>
              <w:jc w:val="center"/>
            </w:pPr>
            <w:r w:rsidRPr="00651CA4">
              <w:t>11</w:t>
            </w:r>
            <w:r w:rsidR="00C77472">
              <w:t>.</w:t>
            </w:r>
            <w:r w:rsidRPr="00651CA4">
              <w:t>02</w:t>
            </w:r>
            <w:r w:rsidR="00C77472">
              <w:t>.</w:t>
            </w:r>
            <w:r w:rsidRPr="00651CA4">
              <w:t>2000</w:t>
            </w:r>
          </w:p>
        </w:tc>
        <w:tc>
          <w:tcPr>
            <w:tcW w:w="2126" w:type="dxa"/>
          </w:tcPr>
          <w:p w:rsidR="00A556B3" w:rsidRPr="00651CA4" w:rsidRDefault="00A556B3" w:rsidP="002E7FB7">
            <w:pPr>
              <w:spacing w:after="0"/>
              <w:jc w:val="center"/>
            </w:pPr>
            <w:r w:rsidRPr="00651CA4">
              <w:t>Ratified</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No. 144 (1976) concerning Tripartite Consultations to Promote the Implementation of International Labour Standards</w:t>
            </w:r>
          </w:p>
        </w:tc>
        <w:tc>
          <w:tcPr>
            <w:tcW w:w="2134" w:type="dxa"/>
          </w:tcPr>
          <w:p w:rsidR="00A556B3" w:rsidRPr="00651CA4" w:rsidRDefault="00A556B3" w:rsidP="002E7FB7">
            <w:pPr>
              <w:spacing w:after="0"/>
              <w:jc w:val="center"/>
            </w:pPr>
            <w:r w:rsidRPr="00651CA4">
              <w:t>17</w:t>
            </w:r>
            <w:r w:rsidR="00C77472">
              <w:t>.</w:t>
            </w:r>
            <w:r w:rsidRPr="00651CA4">
              <w:t>03</w:t>
            </w:r>
            <w:r w:rsidR="00C77472">
              <w:t>.</w:t>
            </w:r>
            <w:r w:rsidRPr="00651CA4">
              <w:t>1994</w:t>
            </w:r>
          </w:p>
        </w:tc>
        <w:tc>
          <w:tcPr>
            <w:tcW w:w="2126" w:type="dxa"/>
          </w:tcPr>
          <w:p w:rsidR="00A556B3" w:rsidRPr="00651CA4" w:rsidRDefault="00A556B3" w:rsidP="002E7FB7">
            <w:pPr>
              <w:spacing w:after="0"/>
              <w:jc w:val="center"/>
            </w:pPr>
            <w:r w:rsidRPr="00651CA4">
              <w:t>Ratified</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No. 160 (1985) concerning Labour Statistics</w:t>
            </w:r>
          </w:p>
        </w:tc>
        <w:tc>
          <w:tcPr>
            <w:tcW w:w="2134" w:type="dxa"/>
          </w:tcPr>
          <w:p w:rsidR="00A556B3" w:rsidRPr="00651CA4" w:rsidRDefault="00A556B3" w:rsidP="002E7FB7">
            <w:pPr>
              <w:spacing w:after="0"/>
              <w:jc w:val="center"/>
            </w:pPr>
            <w:r w:rsidRPr="00651CA4">
              <w:t>01</w:t>
            </w:r>
            <w:r w:rsidR="00C77472">
              <w:t>.</w:t>
            </w:r>
            <w:r w:rsidRPr="00651CA4">
              <w:t>04</w:t>
            </w:r>
            <w:r w:rsidR="00C77472">
              <w:t>.</w:t>
            </w:r>
            <w:r w:rsidRPr="00651CA4">
              <w:t>1993</w:t>
            </w:r>
          </w:p>
        </w:tc>
        <w:tc>
          <w:tcPr>
            <w:tcW w:w="2126" w:type="dxa"/>
          </w:tcPr>
          <w:p w:rsidR="00A556B3" w:rsidRPr="00651CA4" w:rsidRDefault="00A556B3" w:rsidP="002E7FB7">
            <w:pPr>
              <w:spacing w:after="0"/>
              <w:jc w:val="center"/>
            </w:pPr>
            <w:r w:rsidRPr="00651CA4">
              <w:t>Ratified</w:t>
            </w:r>
          </w:p>
        </w:tc>
        <w:tc>
          <w:tcPr>
            <w:tcW w:w="1923" w:type="dxa"/>
          </w:tcPr>
          <w:p w:rsidR="00A556B3" w:rsidRPr="00651CA4" w:rsidRDefault="00A556B3" w:rsidP="002E7FB7">
            <w:pPr>
              <w:spacing w:after="0"/>
              <w:jc w:val="center"/>
            </w:pPr>
            <w:r w:rsidRPr="00651CA4">
              <w:t>Nil</w:t>
            </w:r>
          </w:p>
        </w:tc>
      </w:tr>
      <w:tr w:rsidR="00A556B3" w:rsidRPr="00651CA4" w:rsidTr="00403FE9">
        <w:tblPrEx>
          <w:tblCellMar>
            <w:top w:w="0" w:type="dxa"/>
            <w:bottom w:w="0" w:type="dxa"/>
          </w:tblCellMar>
        </w:tblPrEx>
        <w:trPr>
          <w:cantSplit/>
          <w:jc w:val="center"/>
        </w:trPr>
        <w:tc>
          <w:tcPr>
            <w:tcW w:w="7195" w:type="dxa"/>
          </w:tcPr>
          <w:p w:rsidR="00A556B3" w:rsidRPr="00651CA4" w:rsidRDefault="00A556B3" w:rsidP="002E7FB7">
            <w:pPr>
              <w:spacing w:after="0"/>
              <w:ind w:left="113" w:hanging="113"/>
            </w:pPr>
            <w:r w:rsidRPr="00651CA4">
              <w:t>No. 182 (1999) concerning the Prohibition and Immediate Action for the Elimination of the Worst Forms of Child Labour</w:t>
            </w:r>
          </w:p>
        </w:tc>
        <w:tc>
          <w:tcPr>
            <w:tcW w:w="2134" w:type="dxa"/>
          </w:tcPr>
          <w:p w:rsidR="00A556B3" w:rsidRPr="00651CA4" w:rsidRDefault="00A556B3" w:rsidP="002E7FB7">
            <w:pPr>
              <w:spacing w:after="0"/>
              <w:jc w:val="center"/>
            </w:pPr>
            <w:r w:rsidRPr="00651CA4">
              <w:t>01</w:t>
            </w:r>
            <w:r w:rsidR="00C77472">
              <w:t>.</w:t>
            </w:r>
            <w:r w:rsidRPr="00651CA4">
              <w:t>03</w:t>
            </w:r>
            <w:r w:rsidR="00C77472">
              <w:t>.</w:t>
            </w:r>
            <w:r w:rsidRPr="00651CA4">
              <w:t>2001</w:t>
            </w:r>
          </w:p>
        </w:tc>
        <w:tc>
          <w:tcPr>
            <w:tcW w:w="2126" w:type="dxa"/>
          </w:tcPr>
          <w:p w:rsidR="00A556B3" w:rsidRPr="00651CA4" w:rsidRDefault="00A556B3" w:rsidP="002E7FB7">
            <w:pPr>
              <w:spacing w:after="0"/>
              <w:jc w:val="center"/>
            </w:pPr>
            <w:r w:rsidRPr="00651CA4">
              <w:t>Ratified</w:t>
            </w:r>
          </w:p>
        </w:tc>
        <w:tc>
          <w:tcPr>
            <w:tcW w:w="1923" w:type="dxa"/>
          </w:tcPr>
          <w:p w:rsidR="00A556B3" w:rsidRPr="00651CA4" w:rsidRDefault="00A556B3" w:rsidP="002E7FB7">
            <w:pPr>
              <w:spacing w:after="0"/>
              <w:jc w:val="center"/>
            </w:pPr>
            <w:r w:rsidRPr="00651CA4">
              <w:t>Nil</w:t>
            </w:r>
          </w:p>
        </w:tc>
      </w:tr>
    </w:tbl>
    <w:p w:rsidR="009B56A9" w:rsidRPr="00651CA4" w:rsidRDefault="009B56A9" w:rsidP="002A105C">
      <w:pPr>
        <w:sectPr w:rsidR="009B56A9" w:rsidRPr="00651CA4" w:rsidSect="0080501A">
          <w:headerReference w:type="even" r:id="rId19"/>
          <w:headerReference w:type="default" r:id="rId20"/>
          <w:headerReference w:type="first" r:id="rId21"/>
          <w:pgSz w:w="16834" w:h="11909" w:orient="landscape" w:code="9"/>
          <w:pgMar w:top="1701" w:right="1701" w:bottom="1701" w:left="1701" w:header="851" w:footer="1134" w:gutter="0"/>
          <w:cols w:space="720"/>
          <w:docGrid w:linePitch="360"/>
        </w:sectPr>
      </w:pPr>
    </w:p>
    <w:tbl>
      <w:tblPr>
        <w:tblW w:w="93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2"/>
        <w:gridCol w:w="8789"/>
      </w:tblGrid>
      <w:tr w:rsidR="00D327CE" w:rsidRPr="00651CA4" w:rsidTr="00FA5403">
        <w:trPr>
          <w:trHeight w:val="322"/>
          <w:jc w:val="center"/>
        </w:trPr>
        <w:tc>
          <w:tcPr>
            <w:tcW w:w="9331" w:type="dxa"/>
            <w:gridSpan w:val="2"/>
            <w:tcBorders>
              <w:top w:val="nil"/>
              <w:left w:val="nil"/>
              <w:right w:val="nil"/>
            </w:tcBorders>
            <w:shd w:val="clear" w:color="FFFF00" w:fill="auto"/>
          </w:tcPr>
          <w:p w:rsidR="00D327CE" w:rsidRPr="00651CA4" w:rsidRDefault="00D327CE" w:rsidP="00FA5403">
            <w:pPr>
              <w:autoSpaceDE w:val="0"/>
              <w:autoSpaceDN w:val="0"/>
              <w:adjustRightInd w:val="0"/>
              <w:jc w:val="center"/>
              <w:rPr>
                <w:b/>
                <w:bCs/>
              </w:rPr>
            </w:pPr>
            <w:r w:rsidRPr="00651CA4">
              <w:rPr>
                <w:b/>
                <w:bCs/>
              </w:rPr>
              <w:t>D.  Conventions of the Hague Conference on Private International Law</w:t>
            </w:r>
          </w:p>
        </w:tc>
      </w:tr>
      <w:tr w:rsidR="00D327CE" w:rsidRPr="00651CA4" w:rsidTr="00D327CE">
        <w:trPr>
          <w:trHeight w:val="444"/>
          <w:jc w:val="center"/>
        </w:trPr>
        <w:tc>
          <w:tcPr>
            <w:tcW w:w="542" w:type="dxa"/>
          </w:tcPr>
          <w:p w:rsidR="00D327CE" w:rsidRPr="00651CA4" w:rsidRDefault="00D327CE" w:rsidP="00C54BEA">
            <w:pPr>
              <w:autoSpaceDE w:val="0"/>
              <w:autoSpaceDN w:val="0"/>
              <w:adjustRightInd w:val="0"/>
              <w:spacing w:after="0"/>
            </w:pPr>
            <w:r w:rsidRPr="00651CA4">
              <w:t>1</w:t>
            </w:r>
          </w:p>
        </w:tc>
        <w:tc>
          <w:tcPr>
            <w:tcW w:w="8789" w:type="dxa"/>
          </w:tcPr>
          <w:p w:rsidR="00D327CE" w:rsidRPr="00651CA4" w:rsidRDefault="00D327CE" w:rsidP="00C54BEA">
            <w:pPr>
              <w:autoSpaceDE w:val="0"/>
              <w:autoSpaceDN w:val="0"/>
              <w:adjustRightInd w:val="0"/>
              <w:spacing w:after="0"/>
            </w:pPr>
            <w:r w:rsidRPr="00651CA4">
              <w:t>Convention on the Civil Aspects of International Child Abduction, 1973</w:t>
            </w:r>
          </w:p>
        </w:tc>
      </w:tr>
      <w:tr w:rsidR="00D327CE" w:rsidRPr="00651CA4" w:rsidTr="00FA5403">
        <w:trPr>
          <w:trHeight w:val="576"/>
          <w:jc w:val="center"/>
        </w:trPr>
        <w:tc>
          <w:tcPr>
            <w:tcW w:w="542" w:type="dxa"/>
            <w:tcBorders>
              <w:bottom w:val="single" w:sz="4" w:space="0" w:color="000000"/>
            </w:tcBorders>
          </w:tcPr>
          <w:p w:rsidR="00D327CE" w:rsidRPr="00651CA4" w:rsidRDefault="00D327CE" w:rsidP="00C54BEA">
            <w:pPr>
              <w:autoSpaceDE w:val="0"/>
              <w:autoSpaceDN w:val="0"/>
              <w:adjustRightInd w:val="0"/>
              <w:spacing w:after="0"/>
            </w:pPr>
            <w:r w:rsidRPr="00651CA4">
              <w:t>2</w:t>
            </w:r>
          </w:p>
        </w:tc>
        <w:tc>
          <w:tcPr>
            <w:tcW w:w="8789" w:type="dxa"/>
            <w:tcBorders>
              <w:bottom w:val="single" w:sz="4" w:space="0" w:color="000000"/>
            </w:tcBorders>
          </w:tcPr>
          <w:p w:rsidR="00D327CE" w:rsidRPr="00651CA4" w:rsidRDefault="00D327CE" w:rsidP="00C54BEA">
            <w:pPr>
              <w:autoSpaceDE w:val="0"/>
              <w:autoSpaceDN w:val="0"/>
              <w:adjustRightInd w:val="0"/>
              <w:spacing w:after="0"/>
            </w:pPr>
            <w:r w:rsidRPr="00651CA4">
              <w:t>Convention on Protection of Children and Cooperation in respect of Intercountry Adoption, 1993</w:t>
            </w:r>
          </w:p>
        </w:tc>
      </w:tr>
      <w:tr w:rsidR="00D327CE" w:rsidRPr="00651CA4" w:rsidTr="00FA5403">
        <w:trPr>
          <w:trHeight w:val="245"/>
          <w:jc w:val="center"/>
        </w:trPr>
        <w:tc>
          <w:tcPr>
            <w:tcW w:w="9331" w:type="dxa"/>
            <w:gridSpan w:val="2"/>
            <w:tcBorders>
              <w:left w:val="nil"/>
              <w:right w:val="nil"/>
            </w:tcBorders>
          </w:tcPr>
          <w:p w:rsidR="00D327CE" w:rsidRPr="00651CA4" w:rsidRDefault="00D327CE" w:rsidP="00FA5403">
            <w:pPr>
              <w:autoSpaceDE w:val="0"/>
              <w:autoSpaceDN w:val="0"/>
              <w:adjustRightInd w:val="0"/>
              <w:spacing w:before="240"/>
              <w:jc w:val="center"/>
              <w:rPr>
                <w:b/>
                <w:bCs/>
              </w:rPr>
            </w:pPr>
            <w:r w:rsidRPr="00651CA4">
              <w:rPr>
                <w:b/>
                <w:bCs/>
              </w:rPr>
              <w:t>E.  Geneva Conventions and other treaties on international humanitarian law</w:t>
            </w:r>
          </w:p>
        </w:tc>
      </w:tr>
      <w:tr w:rsidR="00D327CE" w:rsidRPr="00651CA4" w:rsidTr="00D327CE">
        <w:trPr>
          <w:trHeight w:val="576"/>
          <w:jc w:val="center"/>
        </w:trPr>
        <w:tc>
          <w:tcPr>
            <w:tcW w:w="542" w:type="dxa"/>
          </w:tcPr>
          <w:p w:rsidR="00D327CE" w:rsidRPr="00651CA4" w:rsidRDefault="00D327CE" w:rsidP="00C54BEA">
            <w:pPr>
              <w:autoSpaceDE w:val="0"/>
              <w:autoSpaceDN w:val="0"/>
              <w:adjustRightInd w:val="0"/>
              <w:spacing w:after="0"/>
            </w:pPr>
            <w:r w:rsidRPr="00651CA4">
              <w:t>1</w:t>
            </w:r>
          </w:p>
        </w:tc>
        <w:tc>
          <w:tcPr>
            <w:tcW w:w="8789" w:type="dxa"/>
          </w:tcPr>
          <w:p w:rsidR="00D327CE" w:rsidRPr="00651CA4" w:rsidRDefault="00D327CE" w:rsidP="00C54BEA">
            <w:pPr>
              <w:autoSpaceDE w:val="0"/>
              <w:autoSpaceDN w:val="0"/>
              <w:adjustRightInd w:val="0"/>
              <w:spacing w:after="0"/>
            </w:pPr>
            <w:r w:rsidRPr="00651CA4">
              <w:t>Geneva Convention (I) for the Amelioration of the Condition of the Wounded and Sick in Armed Forces in the Field, 1949</w:t>
            </w:r>
          </w:p>
        </w:tc>
      </w:tr>
      <w:tr w:rsidR="00D327CE" w:rsidRPr="00651CA4" w:rsidTr="00D327CE">
        <w:trPr>
          <w:trHeight w:val="576"/>
          <w:jc w:val="center"/>
        </w:trPr>
        <w:tc>
          <w:tcPr>
            <w:tcW w:w="542" w:type="dxa"/>
          </w:tcPr>
          <w:p w:rsidR="00D327CE" w:rsidRPr="00651CA4" w:rsidRDefault="00D327CE" w:rsidP="00C54BEA">
            <w:pPr>
              <w:autoSpaceDE w:val="0"/>
              <w:autoSpaceDN w:val="0"/>
              <w:adjustRightInd w:val="0"/>
              <w:spacing w:after="0"/>
            </w:pPr>
            <w:r w:rsidRPr="00651CA4">
              <w:t>2</w:t>
            </w:r>
          </w:p>
        </w:tc>
        <w:tc>
          <w:tcPr>
            <w:tcW w:w="8789" w:type="dxa"/>
          </w:tcPr>
          <w:p w:rsidR="00D327CE" w:rsidRPr="00651CA4" w:rsidRDefault="00D327CE" w:rsidP="00C54BEA">
            <w:pPr>
              <w:autoSpaceDE w:val="0"/>
              <w:autoSpaceDN w:val="0"/>
              <w:adjustRightInd w:val="0"/>
              <w:spacing w:after="0"/>
            </w:pPr>
            <w:r w:rsidRPr="00651CA4">
              <w:t>Geneva Convention (II) for the Amelioration of the Condition of Wounded, Sick and Shipwrecked Members of Armed Forces at Sea, 1949</w:t>
            </w:r>
          </w:p>
        </w:tc>
      </w:tr>
      <w:tr w:rsidR="00D327CE" w:rsidRPr="00651CA4" w:rsidTr="00D327CE">
        <w:trPr>
          <w:trHeight w:val="341"/>
          <w:jc w:val="center"/>
        </w:trPr>
        <w:tc>
          <w:tcPr>
            <w:tcW w:w="542" w:type="dxa"/>
          </w:tcPr>
          <w:p w:rsidR="00D327CE" w:rsidRPr="00651CA4" w:rsidRDefault="00D327CE" w:rsidP="00C54BEA">
            <w:pPr>
              <w:autoSpaceDE w:val="0"/>
              <w:autoSpaceDN w:val="0"/>
              <w:adjustRightInd w:val="0"/>
              <w:spacing w:after="0"/>
            </w:pPr>
            <w:r w:rsidRPr="00651CA4">
              <w:t>3</w:t>
            </w:r>
          </w:p>
        </w:tc>
        <w:tc>
          <w:tcPr>
            <w:tcW w:w="8789" w:type="dxa"/>
          </w:tcPr>
          <w:p w:rsidR="00D327CE" w:rsidRPr="00651CA4" w:rsidRDefault="00D327CE" w:rsidP="00C54BEA">
            <w:pPr>
              <w:autoSpaceDE w:val="0"/>
              <w:autoSpaceDN w:val="0"/>
              <w:adjustRightInd w:val="0"/>
              <w:spacing w:after="0"/>
            </w:pPr>
            <w:r w:rsidRPr="00651CA4">
              <w:t>Geneva Convention (III) relative to the Treatment of Prisoners of War, 1949</w:t>
            </w:r>
          </w:p>
        </w:tc>
      </w:tr>
      <w:tr w:rsidR="00D327CE" w:rsidRPr="00651CA4" w:rsidTr="00D327CE">
        <w:trPr>
          <w:trHeight w:val="576"/>
          <w:jc w:val="center"/>
        </w:trPr>
        <w:tc>
          <w:tcPr>
            <w:tcW w:w="542" w:type="dxa"/>
          </w:tcPr>
          <w:p w:rsidR="00D327CE" w:rsidRPr="00651CA4" w:rsidRDefault="00D327CE" w:rsidP="00C54BEA">
            <w:pPr>
              <w:autoSpaceDE w:val="0"/>
              <w:autoSpaceDN w:val="0"/>
              <w:adjustRightInd w:val="0"/>
              <w:spacing w:after="0"/>
            </w:pPr>
            <w:r w:rsidRPr="00651CA4">
              <w:t>4</w:t>
            </w:r>
          </w:p>
        </w:tc>
        <w:tc>
          <w:tcPr>
            <w:tcW w:w="8789" w:type="dxa"/>
          </w:tcPr>
          <w:p w:rsidR="00D327CE" w:rsidRPr="00651CA4" w:rsidRDefault="00D327CE" w:rsidP="00C54BEA">
            <w:pPr>
              <w:autoSpaceDE w:val="0"/>
              <w:autoSpaceDN w:val="0"/>
              <w:adjustRightInd w:val="0"/>
              <w:spacing w:after="0"/>
            </w:pPr>
            <w:r w:rsidRPr="00651CA4">
              <w:t>Geneva Convention (IV) relative to the Protection of C</w:t>
            </w:r>
            <w:r w:rsidR="00736699" w:rsidRPr="00651CA4">
              <w:t>ivilian Persons in Time of </w:t>
            </w:r>
            <w:r w:rsidRPr="00651CA4">
              <w:t>War, 1949</w:t>
            </w:r>
          </w:p>
        </w:tc>
      </w:tr>
    </w:tbl>
    <w:p w:rsidR="00736699" w:rsidRPr="00651CA4" w:rsidRDefault="0080501A" w:rsidP="00736699">
      <w:pPr>
        <w:pStyle w:val="Heading2"/>
        <w:keepNext w:val="0"/>
      </w:pPr>
      <w:r w:rsidRPr="00651CA4">
        <w:br w:type="page"/>
      </w:r>
      <w:r w:rsidR="00736699" w:rsidRPr="00651CA4">
        <w:t>Annex III</w:t>
      </w:r>
    </w:p>
    <w:p w:rsidR="00736699" w:rsidRPr="00651CA4" w:rsidRDefault="00736699" w:rsidP="00736699">
      <w:pPr>
        <w:pStyle w:val="Heading1"/>
      </w:pPr>
      <w:r w:rsidRPr="00651CA4">
        <w:t>INDICATORS FOR ASSESSING THE IMPLEMENTATION</w:t>
      </w:r>
      <w:r w:rsidR="00FA5403">
        <w:t xml:space="preserve"> </w:t>
      </w:r>
      <w:r w:rsidR="00B70C0B">
        <w:br/>
      </w:r>
      <w:r w:rsidRPr="00651CA4">
        <w:t>OF HUMAN RIGHTS</w:t>
      </w:r>
    </w:p>
    <w:p w:rsidR="00736699" w:rsidRPr="00651CA4" w:rsidRDefault="00736699" w:rsidP="00736699">
      <w:pPr>
        <w:pStyle w:val="Heading2"/>
      </w:pPr>
      <w:r w:rsidRPr="00651CA4">
        <w:t>A.  Demographic indicators</w:t>
      </w:r>
    </w:p>
    <w:p w:rsidR="00736699" w:rsidRPr="00651CA4" w:rsidRDefault="00736699" w:rsidP="00736699">
      <w:pPr>
        <w:rPr>
          <w:bCs/>
          <w:iCs/>
        </w:rPr>
      </w:pPr>
      <w:r w:rsidRPr="00651CA4">
        <w:rPr>
          <w:bCs/>
          <w:iCs/>
        </w:rPr>
        <w:tab/>
        <w:t>The last census of population and housing was taken on 17 July 2001.</w:t>
      </w:r>
      <w:r w:rsidR="00AC53FC">
        <w:rPr>
          <w:bCs/>
          <w:iCs/>
        </w:rPr>
        <w:t xml:space="preserve"> </w:t>
      </w:r>
      <w:r w:rsidRPr="00651CA4">
        <w:rPr>
          <w:bCs/>
          <w:iCs/>
        </w:rPr>
        <w:t>The census in 2001 which is the 13th in the series was c</w:t>
      </w:r>
      <w:r w:rsidR="005554DC" w:rsidRPr="00651CA4">
        <w:rPr>
          <w:bCs/>
          <w:iCs/>
        </w:rPr>
        <w:t xml:space="preserve">onducted after a time-lag of 20 </w:t>
      </w:r>
      <w:r w:rsidRPr="00651CA4">
        <w:rPr>
          <w:bCs/>
          <w:iCs/>
        </w:rPr>
        <w:t>years. The census enumeration was able to carry out completely in 18 districts. These include all the 17 districts in Western, Central, Southern, North Western, North Central, Uva and Sabaragamuwa provinces and Ampara district in Eastern province. In Jaffna, Mullaitivu and Kilinochchi districts no enumeration was done. In Mannar district, out of 5 Divisional Secretariat (D.S.) divisions only one was enumerated partially. In Vavuniya district, out of 4 D.S. divisions, one was enumerated completely and 2 were enumerated partially. In Batticaloa district, out of 12 D.S. divisions, 5 were enumerated completely and 6 were enumerated partially. In Trincomalee district out of 11 D.S. divisions, 7 were enumerated completely and 2 were enumerated partially.</w:t>
      </w:r>
    </w:p>
    <w:p w:rsidR="00736699" w:rsidRPr="00651CA4" w:rsidRDefault="00736699" w:rsidP="00736699">
      <w:pPr>
        <w:pStyle w:val="Heading2"/>
      </w:pPr>
      <w:r w:rsidRPr="00651CA4">
        <w:t>Population size, growth rate, density</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1"/>
        <w:gridCol w:w="1369"/>
        <w:gridCol w:w="1125"/>
        <w:gridCol w:w="1134"/>
        <w:gridCol w:w="1842"/>
        <w:gridCol w:w="1461"/>
      </w:tblGrid>
      <w:tr w:rsidR="00736699" w:rsidRPr="00651CA4" w:rsidTr="005554DC">
        <w:tblPrEx>
          <w:tblCellMar>
            <w:top w:w="0" w:type="dxa"/>
            <w:bottom w:w="0" w:type="dxa"/>
          </w:tblCellMar>
        </w:tblPrEx>
        <w:trPr>
          <w:cantSplit/>
          <w:jc w:val="center"/>
        </w:trPr>
        <w:tc>
          <w:tcPr>
            <w:tcW w:w="1291" w:type="dxa"/>
            <w:vMerge w:val="restart"/>
          </w:tcPr>
          <w:p w:rsidR="00736699" w:rsidRPr="00651CA4" w:rsidRDefault="00736699" w:rsidP="00736699">
            <w:pPr>
              <w:spacing w:after="0"/>
              <w:jc w:val="center"/>
            </w:pPr>
            <w:r w:rsidRPr="00651CA4">
              <w:t>Year</w:t>
            </w:r>
          </w:p>
        </w:tc>
        <w:tc>
          <w:tcPr>
            <w:tcW w:w="3628" w:type="dxa"/>
            <w:gridSpan w:val="3"/>
          </w:tcPr>
          <w:p w:rsidR="00736699" w:rsidRPr="00651CA4" w:rsidRDefault="00736699" w:rsidP="00736699">
            <w:pPr>
              <w:spacing w:after="0"/>
              <w:jc w:val="center"/>
            </w:pPr>
            <w:r w:rsidRPr="00651CA4">
              <w:t>Mid-year population (thousands)</w:t>
            </w:r>
          </w:p>
        </w:tc>
        <w:tc>
          <w:tcPr>
            <w:tcW w:w="1842" w:type="dxa"/>
            <w:vMerge w:val="restart"/>
          </w:tcPr>
          <w:p w:rsidR="00736699" w:rsidRPr="00651CA4" w:rsidRDefault="00736699" w:rsidP="00736699">
            <w:pPr>
              <w:spacing w:after="0"/>
              <w:jc w:val="center"/>
            </w:pPr>
            <w:r w:rsidRPr="00651CA4">
              <w:t>Population growth rate (%)</w:t>
            </w:r>
          </w:p>
        </w:tc>
        <w:tc>
          <w:tcPr>
            <w:tcW w:w="1461" w:type="dxa"/>
            <w:vMerge w:val="restart"/>
          </w:tcPr>
          <w:p w:rsidR="00736699" w:rsidRPr="00651CA4" w:rsidRDefault="00736699" w:rsidP="00736699">
            <w:pPr>
              <w:spacing w:after="0"/>
              <w:jc w:val="center"/>
            </w:pPr>
            <w:r w:rsidRPr="00651CA4">
              <w:t>Density</w:t>
            </w:r>
            <w:r w:rsidR="005554DC" w:rsidRPr="00651CA4">
              <w:br/>
            </w:r>
            <w:r w:rsidRPr="00651CA4">
              <w:t>persons/km²</w:t>
            </w:r>
          </w:p>
        </w:tc>
      </w:tr>
      <w:tr w:rsidR="00736699" w:rsidRPr="00651CA4" w:rsidTr="005554DC">
        <w:tblPrEx>
          <w:tblCellMar>
            <w:top w:w="0" w:type="dxa"/>
            <w:bottom w:w="0" w:type="dxa"/>
          </w:tblCellMar>
        </w:tblPrEx>
        <w:trPr>
          <w:cantSplit/>
          <w:jc w:val="center"/>
        </w:trPr>
        <w:tc>
          <w:tcPr>
            <w:tcW w:w="1291" w:type="dxa"/>
            <w:vMerge/>
            <w:tcBorders>
              <w:bottom w:val="single" w:sz="4" w:space="0" w:color="auto"/>
            </w:tcBorders>
          </w:tcPr>
          <w:p w:rsidR="00736699" w:rsidRPr="00651CA4" w:rsidRDefault="00736699" w:rsidP="00736699">
            <w:pPr>
              <w:spacing w:after="0"/>
            </w:pPr>
          </w:p>
        </w:tc>
        <w:tc>
          <w:tcPr>
            <w:tcW w:w="1369" w:type="dxa"/>
            <w:tcBorders>
              <w:bottom w:val="single" w:sz="4" w:space="0" w:color="auto"/>
            </w:tcBorders>
          </w:tcPr>
          <w:p w:rsidR="00736699" w:rsidRPr="00651CA4" w:rsidRDefault="00736699" w:rsidP="00736699">
            <w:pPr>
              <w:spacing w:after="0"/>
              <w:jc w:val="center"/>
            </w:pPr>
            <w:r w:rsidRPr="00651CA4">
              <w:t>Total</w:t>
            </w:r>
          </w:p>
        </w:tc>
        <w:tc>
          <w:tcPr>
            <w:tcW w:w="1125" w:type="dxa"/>
            <w:tcBorders>
              <w:bottom w:val="single" w:sz="4" w:space="0" w:color="auto"/>
            </w:tcBorders>
          </w:tcPr>
          <w:p w:rsidR="00736699" w:rsidRPr="00651CA4" w:rsidRDefault="00736699" w:rsidP="00736699">
            <w:pPr>
              <w:spacing w:after="0"/>
              <w:jc w:val="center"/>
            </w:pPr>
            <w:r w:rsidRPr="00651CA4">
              <w:t>Male</w:t>
            </w:r>
          </w:p>
        </w:tc>
        <w:tc>
          <w:tcPr>
            <w:tcW w:w="1134" w:type="dxa"/>
            <w:tcBorders>
              <w:bottom w:val="single" w:sz="4" w:space="0" w:color="auto"/>
            </w:tcBorders>
          </w:tcPr>
          <w:p w:rsidR="00736699" w:rsidRPr="00651CA4" w:rsidRDefault="00736699" w:rsidP="00736699">
            <w:pPr>
              <w:spacing w:after="0"/>
              <w:jc w:val="center"/>
            </w:pPr>
            <w:r w:rsidRPr="00651CA4">
              <w:t>Female</w:t>
            </w:r>
          </w:p>
        </w:tc>
        <w:tc>
          <w:tcPr>
            <w:tcW w:w="1842" w:type="dxa"/>
            <w:vMerge/>
            <w:tcBorders>
              <w:bottom w:val="single" w:sz="4" w:space="0" w:color="auto"/>
            </w:tcBorders>
          </w:tcPr>
          <w:p w:rsidR="00736699" w:rsidRPr="00651CA4" w:rsidRDefault="00736699" w:rsidP="00736699">
            <w:pPr>
              <w:spacing w:after="0"/>
            </w:pPr>
          </w:p>
        </w:tc>
        <w:tc>
          <w:tcPr>
            <w:tcW w:w="1461" w:type="dxa"/>
            <w:vMerge/>
            <w:tcBorders>
              <w:bottom w:val="single" w:sz="4" w:space="0" w:color="auto"/>
            </w:tcBorders>
          </w:tcPr>
          <w:p w:rsidR="00736699" w:rsidRPr="00651CA4" w:rsidRDefault="00736699" w:rsidP="00736699">
            <w:pPr>
              <w:spacing w:after="0"/>
            </w:pPr>
          </w:p>
        </w:tc>
      </w:tr>
      <w:tr w:rsidR="00736699" w:rsidRPr="00651CA4" w:rsidTr="005554DC">
        <w:tblPrEx>
          <w:tblCellMar>
            <w:top w:w="0" w:type="dxa"/>
            <w:bottom w:w="0" w:type="dxa"/>
          </w:tblCellMar>
        </w:tblPrEx>
        <w:trPr>
          <w:cantSplit/>
          <w:jc w:val="center"/>
        </w:trPr>
        <w:tc>
          <w:tcPr>
            <w:tcW w:w="1291" w:type="dxa"/>
            <w:tcBorders>
              <w:bottom w:val="nil"/>
            </w:tcBorders>
          </w:tcPr>
          <w:p w:rsidR="00736699" w:rsidRPr="00651CA4" w:rsidRDefault="00736699" w:rsidP="00736699">
            <w:pPr>
              <w:spacing w:after="0"/>
              <w:jc w:val="center"/>
            </w:pPr>
            <w:r w:rsidRPr="00651CA4">
              <w:t>2001</w:t>
            </w:r>
            <w:r w:rsidRPr="00651CA4">
              <w:rPr>
                <w:b/>
                <w:vertAlign w:val="superscript"/>
              </w:rPr>
              <w:t>a</w:t>
            </w:r>
          </w:p>
        </w:tc>
        <w:tc>
          <w:tcPr>
            <w:tcW w:w="1369" w:type="dxa"/>
            <w:tcBorders>
              <w:bottom w:val="nil"/>
            </w:tcBorders>
          </w:tcPr>
          <w:p w:rsidR="00736699" w:rsidRPr="00651CA4" w:rsidRDefault="00736699" w:rsidP="00736699">
            <w:pPr>
              <w:spacing w:after="0"/>
              <w:ind w:right="227"/>
              <w:jc w:val="right"/>
            </w:pPr>
            <w:r w:rsidRPr="00651CA4">
              <w:t>18 797</w:t>
            </w:r>
          </w:p>
        </w:tc>
        <w:tc>
          <w:tcPr>
            <w:tcW w:w="1125" w:type="dxa"/>
            <w:tcBorders>
              <w:bottom w:val="nil"/>
            </w:tcBorders>
          </w:tcPr>
          <w:p w:rsidR="00736699" w:rsidRPr="00651CA4" w:rsidRDefault="00736699" w:rsidP="00736699">
            <w:pPr>
              <w:spacing w:after="0"/>
              <w:ind w:right="227"/>
              <w:jc w:val="right"/>
            </w:pPr>
            <w:r w:rsidRPr="00651CA4">
              <w:t>9 359</w:t>
            </w:r>
          </w:p>
        </w:tc>
        <w:tc>
          <w:tcPr>
            <w:tcW w:w="1134" w:type="dxa"/>
            <w:tcBorders>
              <w:bottom w:val="nil"/>
            </w:tcBorders>
          </w:tcPr>
          <w:p w:rsidR="00736699" w:rsidRPr="00651CA4" w:rsidRDefault="00736699" w:rsidP="00736699">
            <w:pPr>
              <w:spacing w:after="0"/>
              <w:ind w:right="227"/>
              <w:jc w:val="right"/>
            </w:pPr>
            <w:r w:rsidRPr="00651CA4">
              <w:t>9 438</w:t>
            </w:r>
          </w:p>
        </w:tc>
        <w:tc>
          <w:tcPr>
            <w:tcW w:w="1842" w:type="dxa"/>
            <w:tcBorders>
              <w:bottom w:val="nil"/>
            </w:tcBorders>
          </w:tcPr>
          <w:p w:rsidR="00736699" w:rsidRPr="00651CA4" w:rsidRDefault="00736699" w:rsidP="00736699">
            <w:pPr>
              <w:tabs>
                <w:tab w:val="left" w:pos="1026"/>
              </w:tabs>
              <w:spacing w:after="0"/>
              <w:ind w:right="600"/>
              <w:jc w:val="right"/>
            </w:pPr>
            <w:r w:rsidRPr="00651CA4">
              <w:t>1.2</w:t>
            </w:r>
          </w:p>
        </w:tc>
        <w:tc>
          <w:tcPr>
            <w:tcW w:w="1461" w:type="dxa"/>
            <w:tcBorders>
              <w:bottom w:val="nil"/>
            </w:tcBorders>
          </w:tcPr>
          <w:p w:rsidR="00736699" w:rsidRPr="00651CA4" w:rsidRDefault="00736699" w:rsidP="00736699">
            <w:pPr>
              <w:tabs>
                <w:tab w:val="left" w:pos="743"/>
              </w:tabs>
              <w:spacing w:after="0"/>
              <w:ind w:right="493"/>
              <w:jc w:val="right"/>
            </w:pPr>
            <w:r w:rsidRPr="00651CA4">
              <w:t>300</w:t>
            </w:r>
          </w:p>
        </w:tc>
      </w:tr>
      <w:tr w:rsidR="00736699" w:rsidRPr="00651CA4" w:rsidTr="005554DC">
        <w:tblPrEx>
          <w:tblCellMar>
            <w:top w:w="0" w:type="dxa"/>
            <w:bottom w:w="0" w:type="dxa"/>
          </w:tblCellMar>
        </w:tblPrEx>
        <w:trPr>
          <w:cantSplit/>
          <w:jc w:val="center"/>
        </w:trPr>
        <w:tc>
          <w:tcPr>
            <w:tcW w:w="1291" w:type="dxa"/>
            <w:tcBorders>
              <w:top w:val="nil"/>
              <w:bottom w:val="nil"/>
            </w:tcBorders>
          </w:tcPr>
          <w:p w:rsidR="00736699" w:rsidRPr="00651CA4" w:rsidRDefault="00736699" w:rsidP="00736699">
            <w:pPr>
              <w:spacing w:after="0"/>
              <w:jc w:val="center"/>
            </w:pPr>
            <w:r w:rsidRPr="00651CA4">
              <w:t>2002</w:t>
            </w:r>
            <w:r w:rsidRPr="00651CA4">
              <w:rPr>
                <w:b/>
                <w:vertAlign w:val="superscript"/>
              </w:rPr>
              <w:t>b</w:t>
            </w:r>
          </w:p>
        </w:tc>
        <w:tc>
          <w:tcPr>
            <w:tcW w:w="1369" w:type="dxa"/>
            <w:tcBorders>
              <w:top w:val="nil"/>
              <w:bottom w:val="nil"/>
            </w:tcBorders>
          </w:tcPr>
          <w:p w:rsidR="00736699" w:rsidRPr="00651CA4" w:rsidRDefault="00736699" w:rsidP="00736699">
            <w:pPr>
              <w:spacing w:after="0"/>
              <w:ind w:right="227"/>
              <w:jc w:val="right"/>
            </w:pPr>
            <w:r w:rsidRPr="00651CA4">
              <w:t>19 007</w:t>
            </w:r>
          </w:p>
        </w:tc>
        <w:tc>
          <w:tcPr>
            <w:tcW w:w="1125" w:type="dxa"/>
            <w:tcBorders>
              <w:top w:val="nil"/>
              <w:bottom w:val="nil"/>
            </w:tcBorders>
          </w:tcPr>
          <w:p w:rsidR="00736699" w:rsidRPr="00651CA4" w:rsidRDefault="00736699" w:rsidP="00736699">
            <w:pPr>
              <w:spacing w:after="0"/>
              <w:ind w:right="227"/>
              <w:jc w:val="right"/>
            </w:pPr>
            <w:r w:rsidRPr="00651CA4">
              <w:t>9 392</w:t>
            </w:r>
          </w:p>
        </w:tc>
        <w:tc>
          <w:tcPr>
            <w:tcW w:w="1134" w:type="dxa"/>
            <w:tcBorders>
              <w:top w:val="nil"/>
              <w:bottom w:val="nil"/>
            </w:tcBorders>
          </w:tcPr>
          <w:p w:rsidR="00736699" w:rsidRPr="00651CA4" w:rsidRDefault="00736699" w:rsidP="00736699">
            <w:pPr>
              <w:spacing w:after="0"/>
              <w:ind w:right="227"/>
              <w:jc w:val="right"/>
            </w:pPr>
            <w:r w:rsidRPr="00651CA4">
              <w:t>9 615</w:t>
            </w:r>
          </w:p>
        </w:tc>
        <w:tc>
          <w:tcPr>
            <w:tcW w:w="1842" w:type="dxa"/>
            <w:tcBorders>
              <w:top w:val="nil"/>
              <w:bottom w:val="nil"/>
            </w:tcBorders>
          </w:tcPr>
          <w:p w:rsidR="00736699" w:rsidRPr="00651CA4" w:rsidRDefault="00736699" w:rsidP="00736699">
            <w:pPr>
              <w:tabs>
                <w:tab w:val="left" w:pos="1026"/>
              </w:tabs>
              <w:spacing w:after="0"/>
              <w:ind w:right="600"/>
              <w:jc w:val="right"/>
            </w:pPr>
            <w:r w:rsidRPr="00651CA4">
              <w:t>1.3</w:t>
            </w:r>
          </w:p>
        </w:tc>
        <w:tc>
          <w:tcPr>
            <w:tcW w:w="1461" w:type="dxa"/>
            <w:tcBorders>
              <w:top w:val="nil"/>
              <w:bottom w:val="nil"/>
            </w:tcBorders>
          </w:tcPr>
          <w:p w:rsidR="00736699" w:rsidRPr="00651CA4" w:rsidRDefault="00736699" w:rsidP="00736699">
            <w:pPr>
              <w:tabs>
                <w:tab w:val="left" w:pos="743"/>
              </w:tabs>
              <w:spacing w:after="0"/>
              <w:ind w:right="493"/>
              <w:jc w:val="right"/>
            </w:pPr>
            <w:r w:rsidRPr="00651CA4">
              <w:t>303</w:t>
            </w:r>
          </w:p>
        </w:tc>
      </w:tr>
      <w:tr w:rsidR="00736699" w:rsidRPr="00651CA4" w:rsidTr="005554DC">
        <w:tblPrEx>
          <w:tblCellMar>
            <w:top w:w="0" w:type="dxa"/>
            <w:bottom w:w="0" w:type="dxa"/>
          </w:tblCellMar>
        </w:tblPrEx>
        <w:trPr>
          <w:cantSplit/>
          <w:jc w:val="center"/>
        </w:trPr>
        <w:tc>
          <w:tcPr>
            <w:tcW w:w="1291" w:type="dxa"/>
            <w:tcBorders>
              <w:top w:val="nil"/>
              <w:bottom w:val="nil"/>
            </w:tcBorders>
          </w:tcPr>
          <w:p w:rsidR="00736699" w:rsidRPr="00651CA4" w:rsidRDefault="00736699" w:rsidP="00736699">
            <w:pPr>
              <w:spacing w:after="0"/>
              <w:jc w:val="center"/>
            </w:pPr>
            <w:r w:rsidRPr="00651CA4">
              <w:t>2003</w:t>
            </w:r>
            <w:r w:rsidRPr="00651CA4">
              <w:rPr>
                <w:b/>
                <w:vertAlign w:val="superscript"/>
              </w:rPr>
              <w:t>b</w:t>
            </w:r>
          </w:p>
        </w:tc>
        <w:tc>
          <w:tcPr>
            <w:tcW w:w="1369" w:type="dxa"/>
            <w:tcBorders>
              <w:top w:val="nil"/>
              <w:bottom w:val="nil"/>
            </w:tcBorders>
          </w:tcPr>
          <w:p w:rsidR="00736699" w:rsidRPr="00651CA4" w:rsidRDefault="00736699" w:rsidP="00736699">
            <w:pPr>
              <w:spacing w:after="0"/>
              <w:ind w:right="227"/>
              <w:jc w:val="right"/>
            </w:pPr>
            <w:r w:rsidRPr="00651CA4">
              <w:t>19 252</w:t>
            </w:r>
          </w:p>
        </w:tc>
        <w:tc>
          <w:tcPr>
            <w:tcW w:w="1125" w:type="dxa"/>
            <w:tcBorders>
              <w:top w:val="nil"/>
              <w:bottom w:val="nil"/>
            </w:tcBorders>
          </w:tcPr>
          <w:p w:rsidR="00736699" w:rsidRPr="00651CA4" w:rsidRDefault="00736699" w:rsidP="00736699">
            <w:pPr>
              <w:spacing w:after="0"/>
              <w:ind w:right="227"/>
              <w:jc w:val="right"/>
            </w:pPr>
            <w:r w:rsidRPr="00651CA4">
              <w:t>9 510</w:t>
            </w:r>
          </w:p>
        </w:tc>
        <w:tc>
          <w:tcPr>
            <w:tcW w:w="1134" w:type="dxa"/>
            <w:tcBorders>
              <w:top w:val="nil"/>
              <w:bottom w:val="nil"/>
            </w:tcBorders>
          </w:tcPr>
          <w:p w:rsidR="00736699" w:rsidRPr="00651CA4" w:rsidRDefault="00736699" w:rsidP="00736699">
            <w:pPr>
              <w:spacing w:after="0"/>
              <w:ind w:right="227"/>
              <w:jc w:val="right"/>
            </w:pPr>
            <w:r w:rsidRPr="00651CA4">
              <w:t>9 742</w:t>
            </w:r>
          </w:p>
        </w:tc>
        <w:tc>
          <w:tcPr>
            <w:tcW w:w="1842" w:type="dxa"/>
            <w:tcBorders>
              <w:top w:val="nil"/>
              <w:bottom w:val="nil"/>
            </w:tcBorders>
          </w:tcPr>
          <w:p w:rsidR="00736699" w:rsidRPr="00651CA4" w:rsidRDefault="00736699" w:rsidP="00736699">
            <w:pPr>
              <w:tabs>
                <w:tab w:val="left" w:pos="1026"/>
              </w:tabs>
              <w:spacing w:after="0"/>
              <w:ind w:right="600"/>
              <w:jc w:val="right"/>
            </w:pPr>
            <w:r w:rsidRPr="00651CA4">
              <w:t>1.2</w:t>
            </w:r>
          </w:p>
        </w:tc>
        <w:tc>
          <w:tcPr>
            <w:tcW w:w="1461" w:type="dxa"/>
            <w:tcBorders>
              <w:top w:val="nil"/>
              <w:bottom w:val="nil"/>
            </w:tcBorders>
          </w:tcPr>
          <w:p w:rsidR="00736699" w:rsidRPr="00651CA4" w:rsidRDefault="00736699" w:rsidP="00736699">
            <w:pPr>
              <w:tabs>
                <w:tab w:val="left" w:pos="743"/>
              </w:tabs>
              <w:spacing w:after="0"/>
              <w:ind w:right="493"/>
              <w:jc w:val="right"/>
            </w:pPr>
            <w:r w:rsidRPr="00651CA4">
              <w:t>307</w:t>
            </w:r>
          </w:p>
        </w:tc>
      </w:tr>
      <w:tr w:rsidR="00736699" w:rsidRPr="00651CA4" w:rsidTr="005554DC">
        <w:tblPrEx>
          <w:tblCellMar>
            <w:top w:w="0" w:type="dxa"/>
            <w:bottom w:w="0" w:type="dxa"/>
          </w:tblCellMar>
        </w:tblPrEx>
        <w:trPr>
          <w:cantSplit/>
          <w:jc w:val="center"/>
        </w:trPr>
        <w:tc>
          <w:tcPr>
            <w:tcW w:w="1291" w:type="dxa"/>
            <w:tcBorders>
              <w:top w:val="nil"/>
              <w:bottom w:val="nil"/>
            </w:tcBorders>
          </w:tcPr>
          <w:p w:rsidR="00736699" w:rsidRPr="00651CA4" w:rsidRDefault="00736699" w:rsidP="00736699">
            <w:pPr>
              <w:spacing w:after="0"/>
              <w:jc w:val="center"/>
            </w:pPr>
            <w:r w:rsidRPr="00651CA4">
              <w:t>2004</w:t>
            </w:r>
            <w:r w:rsidRPr="00651CA4">
              <w:rPr>
                <w:b/>
                <w:vertAlign w:val="superscript"/>
              </w:rPr>
              <w:t>b</w:t>
            </w:r>
          </w:p>
        </w:tc>
        <w:tc>
          <w:tcPr>
            <w:tcW w:w="1369" w:type="dxa"/>
            <w:tcBorders>
              <w:top w:val="nil"/>
              <w:bottom w:val="nil"/>
            </w:tcBorders>
          </w:tcPr>
          <w:p w:rsidR="00736699" w:rsidRPr="00651CA4" w:rsidRDefault="00736699" w:rsidP="00736699">
            <w:pPr>
              <w:spacing w:after="0"/>
              <w:ind w:right="227"/>
              <w:jc w:val="right"/>
            </w:pPr>
            <w:r w:rsidRPr="00651CA4">
              <w:t>19 462</w:t>
            </w:r>
          </w:p>
        </w:tc>
        <w:tc>
          <w:tcPr>
            <w:tcW w:w="1125" w:type="dxa"/>
            <w:tcBorders>
              <w:top w:val="nil"/>
              <w:bottom w:val="nil"/>
            </w:tcBorders>
          </w:tcPr>
          <w:p w:rsidR="00736699" w:rsidRPr="00651CA4" w:rsidRDefault="00736699" w:rsidP="00736699">
            <w:pPr>
              <w:spacing w:after="0"/>
              <w:ind w:right="227"/>
              <w:jc w:val="right"/>
            </w:pPr>
            <w:r w:rsidRPr="00651CA4">
              <w:t>9 615</w:t>
            </w:r>
          </w:p>
        </w:tc>
        <w:tc>
          <w:tcPr>
            <w:tcW w:w="1134" w:type="dxa"/>
            <w:tcBorders>
              <w:top w:val="nil"/>
              <w:bottom w:val="nil"/>
            </w:tcBorders>
          </w:tcPr>
          <w:p w:rsidR="00736699" w:rsidRPr="00651CA4" w:rsidRDefault="00736699" w:rsidP="00736699">
            <w:pPr>
              <w:spacing w:after="0"/>
              <w:ind w:right="227"/>
              <w:jc w:val="right"/>
            </w:pPr>
            <w:r w:rsidRPr="00651CA4">
              <w:t>9 847</w:t>
            </w:r>
          </w:p>
        </w:tc>
        <w:tc>
          <w:tcPr>
            <w:tcW w:w="1842" w:type="dxa"/>
            <w:tcBorders>
              <w:top w:val="nil"/>
              <w:bottom w:val="nil"/>
            </w:tcBorders>
          </w:tcPr>
          <w:p w:rsidR="00736699" w:rsidRPr="00651CA4" w:rsidRDefault="00736699" w:rsidP="00736699">
            <w:pPr>
              <w:tabs>
                <w:tab w:val="left" w:pos="1026"/>
              </w:tabs>
              <w:spacing w:after="0"/>
              <w:ind w:right="600"/>
              <w:jc w:val="right"/>
            </w:pPr>
            <w:r w:rsidRPr="00651CA4">
              <w:t>1.2</w:t>
            </w:r>
          </w:p>
        </w:tc>
        <w:tc>
          <w:tcPr>
            <w:tcW w:w="1461" w:type="dxa"/>
            <w:tcBorders>
              <w:top w:val="nil"/>
              <w:bottom w:val="nil"/>
            </w:tcBorders>
          </w:tcPr>
          <w:p w:rsidR="00736699" w:rsidRPr="00651CA4" w:rsidRDefault="00736699" w:rsidP="00736699">
            <w:pPr>
              <w:tabs>
                <w:tab w:val="left" w:pos="743"/>
              </w:tabs>
              <w:spacing w:after="0"/>
              <w:ind w:right="493"/>
              <w:jc w:val="right"/>
            </w:pPr>
            <w:r w:rsidRPr="00651CA4">
              <w:t>310</w:t>
            </w:r>
          </w:p>
        </w:tc>
      </w:tr>
      <w:tr w:rsidR="00736699" w:rsidRPr="00651CA4" w:rsidTr="005554DC">
        <w:tblPrEx>
          <w:tblCellMar>
            <w:top w:w="0" w:type="dxa"/>
            <w:bottom w:w="0" w:type="dxa"/>
          </w:tblCellMar>
        </w:tblPrEx>
        <w:trPr>
          <w:cantSplit/>
          <w:jc w:val="center"/>
        </w:trPr>
        <w:tc>
          <w:tcPr>
            <w:tcW w:w="1291" w:type="dxa"/>
            <w:tcBorders>
              <w:top w:val="nil"/>
              <w:bottom w:val="nil"/>
            </w:tcBorders>
          </w:tcPr>
          <w:p w:rsidR="00736699" w:rsidRPr="00651CA4" w:rsidRDefault="00736699" w:rsidP="00736699">
            <w:pPr>
              <w:spacing w:after="0"/>
              <w:jc w:val="center"/>
            </w:pPr>
            <w:r w:rsidRPr="00651CA4">
              <w:t>2005</w:t>
            </w:r>
            <w:r w:rsidRPr="00651CA4">
              <w:rPr>
                <w:b/>
                <w:vertAlign w:val="superscript"/>
              </w:rPr>
              <w:t>b</w:t>
            </w:r>
          </w:p>
        </w:tc>
        <w:tc>
          <w:tcPr>
            <w:tcW w:w="1369" w:type="dxa"/>
            <w:tcBorders>
              <w:top w:val="nil"/>
              <w:bottom w:val="nil"/>
            </w:tcBorders>
          </w:tcPr>
          <w:p w:rsidR="00736699" w:rsidRPr="00651CA4" w:rsidRDefault="00736699" w:rsidP="00736699">
            <w:pPr>
              <w:spacing w:after="0"/>
              <w:ind w:right="227"/>
              <w:jc w:val="right"/>
            </w:pPr>
            <w:r w:rsidRPr="00651CA4">
              <w:t>19 668</w:t>
            </w:r>
          </w:p>
        </w:tc>
        <w:tc>
          <w:tcPr>
            <w:tcW w:w="1125" w:type="dxa"/>
            <w:tcBorders>
              <w:top w:val="nil"/>
              <w:bottom w:val="nil"/>
            </w:tcBorders>
          </w:tcPr>
          <w:p w:rsidR="00736699" w:rsidRPr="00651CA4" w:rsidRDefault="00736699" w:rsidP="00736699">
            <w:pPr>
              <w:spacing w:after="0"/>
              <w:ind w:right="227"/>
              <w:jc w:val="right"/>
            </w:pPr>
            <w:r w:rsidRPr="00651CA4">
              <w:t>9 718</w:t>
            </w:r>
          </w:p>
        </w:tc>
        <w:tc>
          <w:tcPr>
            <w:tcW w:w="1134" w:type="dxa"/>
            <w:tcBorders>
              <w:top w:val="nil"/>
              <w:bottom w:val="nil"/>
            </w:tcBorders>
          </w:tcPr>
          <w:p w:rsidR="00736699" w:rsidRPr="00651CA4" w:rsidRDefault="00736699" w:rsidP="00736699">
            <w:pPr>
              <w:spacing w:after="0"/>
              <w:ind w:right="227"/>
              <w:jc w:val="right"/>
            </w:pPr>
            <w:r w:rsidRPr="00651CA4">
              <w:t>9 950</w:t>
            </w:r>
          </w:p>
        </w:tc>
        <w:tc>
          <w:tcPr>
            <w:tcW w:w="1842" w:type="dxa"/>
            <w:tcBorders>
              <w:top w:val="nil"/>
              <w:bottom w:val="nil"/>
            </w:tcBorders>
          </w:tcPr>
          <w:p w:rsidR="00736699" w:rsidRPr="00651CA4" w:rsidRDefault="00736699" w:rsidP="00736699">
            <w:pPr>
              <w:tabs>
                <w:tab w:val="left" w:pos="1026"/>
              </w:tabs>
              <w:spacing w:after="0"/>
              <w:ind w:right="600"/>
              <w:jc w:val="right"/>
            </w:pPr>
            <w:r w:rsidRPr="00651CA4">
              <w:t>1.2</w:t>
            </w:r>
          </w:p>
        </w:tc>
        <w:tc>
          <w:tcPr>
            <w:tcW w:w="1461" w:type="dxa"/>
            <w:tcBorders>
              <w:top w:val="nil"/>
              <w:bottom w:val="nil"/>
            </w:tcBorders>
          </w:tcPr>
          <w:p w:rsidR="00736699" w:rsidRPr="00651CA4" w:rsidRDefault="00736699" w:rsidP="00736699">
            <w:pPr>
              <w:tabs>
                <w:tab w:val="left" w:pos="743"/>
              </w:tabs>
              <w:spacing w:after="0"/>
              <w:ind w:right="493"/>
              <w:jc w:val="right"/>
            </w:pPr>
            <w:r w:rsidRPr="00651CA4">
              <w:t>314</w:t>
            </w:r>
          </w:p>
        </w:tc>
      </w:tr>
      <w:tr w:rsidR="00736699" w:rsidRPr="00651CA4" w:rsidTr="005554DC">
        <w:tblPrEx>
          <w:tblCellMar>
            <w:top w:w="0" w:type="dxa"/>
            <w:bottom w:w="0" w:type="dxa"/>
          </w:tblCellMar>
        </w:tblPrEx>
        <w:trPr>
          <w:cantSplit/>
          <w:jc w:val="center"/>
        </w:trPr>
        <w:tc>
          <w:tcPr>
            <w:tcW w:w="1291" w:type="dxa"/>
            <w:tcBorders>
              <w:top w:val="nil"/>
            </w:tcBorders>
          </w:tcPr>
          <w:p w:rsidR="00736699" w:rsidRPr="00651CA4" w:rsidRDefault="00736699" w:rsidP="00736699">
            <w:pPr>
              <w:spacing w:after="0"/>
              <w:jc w:val="center"/>
            </w:pPr>
            <w:r w:rsidRPr="00651CA4">
              <w:t>2006</w:t>
            </w:r>
            <w:r w:rsidRPr="00651CA4">
              <w:rPr>
                <w:b/>
                <w:vertAlign w:val="superscript"/>
              </w:rPr>
              <w:t>b</w:t>
            </w:r>
          </w:p>
        </w:tc>
        <w:tc>
          <w:tcPr>
            <w:tcW w:w="1369" w:type="dxa"/>
            <w:tcBorders>
              <w:top w:val="nil"/>
            </w:tcBorders>
          </w:tcPr>
          <w:p w:rsidR="00736699" w:rsidRPr="00651CA4" w:rsidRDefault="00736699" w:rsidP="00736699">
            <w:pPr>
              <w:spacing w:after="0"/>
              <w:ind w:right="227"/>
              <w:jc w:val="right"/>
            </w:pPr>
            <w:r w:rsidRPr="00651CA4">
              <w:t>19 886</w:t>
            </w:r>
          </w:p>
        </w:tc>
        <w:tc>
          <w:tcPr>
            <w:tcW w:w="1125" w:type="dxa"/>
            <w:tcBorders>
              <w:top w:val="nil"/>
            </w:tcBorders>
          </w:tcPr>
          <w:p w:rsidR="00736699" w:rsidRPr="00651CA4" w:rsidRDefault="00736699" w:rsidP="00736699">
            <w:pPr>
              <w:spacing w:after="0"/>
              <w:ind w:right="227"/>
              <w:jc w:val="right"/>
            </w:pPr>
            <w:r w:rsidRPr="00651CA4">
              <w:t>9 826</w:t>
            </w:r>
          </w:p>
        </w:tc>
        <w:tc>
          <w:tcPr>
            <w:tcW w:w="1134" w:type="dxa"/>
            <w:tcBorders>
              <w:top w:val="nil"/>
            </w:tcBorders>
          </w:tcPr>
          <w:p w:rsidR="00736699" w:rsidRPr="00651CA4" w:rsidRDefault="00736699" w:rsidP="00736699">
            <w:pPr>
              <w:spacing w:after="0"/>
              <w:ind w:right="227"/>
              <w:jc w:val="right"/>
            </w:pPr>
            <w:r w:rsidRPr="00651CA4">
              <w:t>10 060</w:t>
            </w:r>
          </w:p>
        </w:tc>
        <w:tc>
          <w:tcPr>
            <w:tcW w:w="1842" w:type="dxa"/>
            <w:tcBorders>
              <w:top w:val="nil"/>
            </w:tcBorders>
          </w:tcPr>
          <w:p w:rsidR="00736699" w:rsidRPr="00651CA4" w:rsidRDefault="00736699" w:rsidP="00736699">
            <w:pPr>
              <w:tabs>
                <w:tab w:val="left" w:pos="1026"/>
              </w:tabs>
              <w:spacing w:after="0"/>
              <w:ind w:right="600"/>
              <w:jc w:val="right"/>
            </w:pPr>
            <w:r w:rsidRPr="00651CA4">
              <w:t>1.2</w:t>
            </w:r>
          </w:p>
        </w:tc>
        <w:tc>
          <w:tcPr>
            <w:tcW w:w="1461" w:type="dxa"/>
            <w:tcBorders>
              <w:top w:val="nil"/>
            </w:tcBorders>
          </w:tcPr>
          <w:p w:rsidR="00736699" w:rsidRPr="00651CA4" w:rsidRDefault="00736699" w:rsidP="00736699">
            <w:pPr>
              <w:tabs>
                <w:tab w:val="left" w:pos="743"/>
              </w:tabs>
              <w:spacing w:after="0"/>
              <w:ind w:right="493"/>
              <w:jc w:val="right"/>
            </w:pPr>
            <w:r w:rsidRPr="00651CA4">
              <w:t>317</w:t>
            </w:r>
          </w:p>
        </w:tc>
      </w:tr>
    </w:tbl>
    <w:p w:rsidR="00736699" w:rsidRPr="00651CA4" w:rsidRDefault="00736699" w:rsidP="00736699">
      <w:pPr>
        <w:spacing w:before="240" w:after="120"/>
        <w:rPr>
          <w:bCs/>
          <w:iCs/>
        </w:rPr>
      </w:pPr>
      <w:r w:rsidRPr="00651CA4">
        <w:rPr>
          <w:i/>
        </w:rPr>
        <w:tab/>
      </w:r>
      <w:r w:rsidRPr="00651CA4">
        <w:rPr>
          <w:i/>
        </w:rPr>
        <w:tab/>
        <w:t>Source</w:t>
      </w:r>
      <w:r w:rsidRPr="00651CA4">
        <w:t xml:space="preserve">: </w:t>
      </w:r>
      <w:r w:rsidRPr="00651CA4">
        <w:rPr>
          <w:iCs/>
        </w:rPr>
        <w:t>D</w:t>
      </w:r>
      <w:r w:rsidRPr="00651CA4">
        <w:rPr>
          <w:bCs/>
          <w:iCs/>
        </w:rPr>
        <w:t>epartment of Census and Statistics.</w:t>
      </w:r>
    </w:p>
    <w:p w:rsidR="00736699" w:rsidRPr="00651CA4" w:rsidRDefault="00736699" w:rsidP="00736699">
      <w:r w:rsidRPr="00651CA4">
        <w:tab/>
      </w:r>
      <w:r w:rsidRPr="00651CA4">
        <w:tab/>
      </w:r>
      <w:r w:rsidRPr="00651CA4">
        <w:rPr>
          <w:b/>
          <w:vertAlign w:val="superscript"/>
        </w:rPr>
        <w:t>a</w:t>
      </w:r>
      <w:r w:rsidR="00A54D7D" w:rsidRPr="00651CA4">
        <w:t xml:space="preserve">  </w:t>
      </w:r>
      <w:r w:rsidRPr="00651CA4">
        <w:t>Estimated.</w:t>
      </w:r>
      <w:r w:rsidRPr="00651CA4">
        <w:br/>
      </w:r>
      <w:r w:rsidRPr="00651CA4">
        <w:tab/>
      </w:r>
      <w:r w:rsidRPr="00651CA4">
        <w:tab/>
      </w:r>
      <w:r w:rsidRPr="00651CA4">
        <w:rPr>
          <w:b/>
          <w:vertAlign w:val="superscript"/>
        </w:rPr>
        <w:t>b</w:t>
      </w:r>
      <w:r w:rsidR="00A54D7D" w:rsidRPr="00651CA4">
        <w:t xml:space="preserve">  </w:t>
      </w:r>
      <w:r w:rsidRPr="00651CA4">
        <w:t>Provisional.</w:t>
      </w:r>
    </w:p>
    <w:p w:rsidR="00736699" w:rsidRPr="00651CA4" w:rsidRDefault="00736699" w:rsidP="00736699">
      <w:pPr>
        <w:pStyle w:val="Heading2"/>
      </w:pPr>
      <w:r w:rsidRPr="00651CA4">
        <w:t>Proportion of population in rural and urban areas</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0"/>
        <w:gridCol w:w="1308"/>
        <w:gridCol w:w="1308"/>
        <w:gridCol w:w="1309"/>
        <w:gridCol w:w="1308"/>
        <w:gridCol w:w="1309"/>
      </w:tblGrid>
      <w:tr w:rsidR="00736699" w:rsidRPr="00651CA4" w:rsidTr="005554DC">
        <w:tblPrEx>
          <w:tblCellMar>
            <w:top w:w="0" w:type="dxa"/>
            <w:bottom w:w="0" w:type="dxa"/>
          </w:tblCellMar>
        </w:tblPrEx>
        <w:trPr>
          <w:jc w:val="center"/>
        </w:trPr>
        <w:tc>
          <w:tcPr>
            <w:tcW w:w="1680" w:type="dxa"/>
          </w:tcPr>
          <w:p w:rsidR="00736699" w:rsidRPr="00651CA4" w:rsidRDefault="00736699" w:rsidP="00736699">
            <w:pPr>
              <w:spacing w:after="0"/>
            </w:pPr>
          </w:p>
        </w:tc>
        <w:tc>
          <w:tcPr>
            <w:tcW w:w="1308" w:type="dxa"/>
          </w:tcPr>
          <w:p w:rsidR="00736699" w:rsidRPr="00651CA4" w:rsidRDefault="00736699" w:rsidP="00736699">
            <w:pPr>
              <w:spacing w:after="0"/>
              <w:jc w:val="center"/>
            </w:pPr>
            <w:r w:rsidRPr="00651CA4">
              <w:t>2001</w:t>
            </w:r>
          </w:p>
        </w:tc>
        <w:tc>
          <w:tcPr>
            <w:tcW w:w="1308" w:type="dxa"/>
          </w:tcPr>
          <w:p w:rsidR="00736699" w:rsidRPr="00651CA4" w:rsidRDefault="00736699" w:rsidP="00736699">
            <w:pPr>
              <w:spacing w:after="0"/>
              <w:jc w:val="center"/>
            </w:pPr>
            <w:r w:rsidRPr="00651CA4">
              <w:t>2002</w:t>
            </w:r>
          </w:p>
        </w:tc>
        <w:tc>
          <w:tcPr>
            <w:tcW w:w="1309" w:type="dxa"/>
          </w:tcPr>
          <w:p w:rsidR="00736699" w:rsidRPr="00651CA4" w:rsidRDefault="00736699" w:rsidP="00736699">
            <w:pPr>
              <w:spacing w:after="0"/>
              <w:jc w:val="center"/>
            </w:pPr>
            <w:r w:rsidRPr="00651CA4">
              <w:t>2003</w:t>
            </w:r>
          </w:p>
        </w:tc>
        <w:tc>
          <w:tcPr>
            <w:tcW w:w="1308" w:type="dxa"/>
          </w:tcPr>
          <w:p w:rsidR="00736699" w:rsidRPr="00651CA4" w:rsidRDefault="00736699" w:rsidP="00736699">
            <w:pPr>
              <w:spacing w:after="0"/>
              <w:jc w:val="center"/>
            </w:pPr>
            <w:r w:rsidRPr="00651CA4">
              <w:t>2004</w:t>
            </w:r>
          </w:p>
        </w:tc>
        <w:tc>
          <w:tcPr>
            <w:tcW w:w="1309" w:type="dxa"/>
          </w:tcPr>
          <w:p w:rsidR="00736699" w:rsidRPr="00651CA4" w:rsidRDefault="00736699" w:rsidP="00736699">
            <w:pPr>
              <w:spacing w:after="0"/>
              <w:jc w:val="center"/>
            </w:pPr>
            <w:r w:rsidRPr="00651CA4">
              <w:t>2005</w:t>
            </w:r>
          </w:p>
        </w:tc>
      </w:tr>
      <w:tr w:rsidR="00736699" w:rsidRPr="00651CA4" w:rsidTr="005554DC">
        <w:tblPrEx>
          <w:tblCellMar>
            <w:top w:w="0" w:type="dxa"/>
            <w:bottom w:w="0" w:type="dxa"/>
          </w:tblCellMar>
        </w:tblPrEx>
        <w:trPr>
          <w:jc w:val="center"/>
        </w:trPr>
        <w:tc>
          <w:tcPr>
            <w:tcW w:w="1680" w:type="dxa"/>
          </w:tcPr>
          <w:p w:rsidR="00736699" w:rsidRPr="00651CA4" w:rsidRDefault="00736699" w:rsidP="00736699">
            <w:pPr>
              <w:spacing w:after="0"/>
            </w:pPr>
            <w:r w:rsidRPr="00651CA4">
              <w:t>Urban</w:t>
            </w:r>
          </w:p>
        </w:tc>
        <w:tc>
          <w:tcPr>
            <w:tcW w:w="1308" w:type="dxa"/>
          </w:tcPr>
          <w:p w:rsidR="00736699" w:rsidRPr="00651CA4" w:rsidRDefault="00736699" w:rsidP="00736699">
            <w:pPr>
              <w:spacing w:after="0"/>
              <w:ind w:right="284"/>
              <w:jc w:val="right"/>
            </w:pPr>
            <w:r w:rsidRPr="00651CA4">
              <w:t>16.30</w:t>
            </w:r>
          </w:p>
        </w:tc>
        <w:tc>
          <w:tcPr>
            <w:tcW w:w="1308" w:type="dxa"/>
          </w:tcPr>
          <w:p w:rsidR="00736699" w:rsidRPr="00651CA4" w:rsidRDefault="00736699" w:rsidP="005554DC">
            <w:pPr>
              <w:spacing w:after="0"/>
              <w:jc w:val="center"/>
            </w:pPr>
          </w:p>
        </w:tc>
        <w:tc>
          <w:tcPr>
            <w:tcW w:w="1309" w:type="dxa"/>
          </w:tcPr>
          <w:p w:rsidR="00736699" w:rsidRPr="00651CA4" w:rsidRDefault="00736699" w:rsidP="005554DC">
            <w:pPr>
              <w:spacing w:after="0"/>
              <w:jc w:val="center"/>
            </w:pPr>
          </w:p>
        </w:tc>
        <w:tc>
          <w:tcPr>
            <w:tcW w:w="1308" w:type="dxa"/>
          </w:tcPr>
          <w:p w:rsidR="00736699" w:rsidRPr="00651CA4" w:rsidRDefault="00736699" w:rsidP="005554DC">
            <w:pPr>
              <w:spacing w:after="0"/>
              <w:jc w:val="center"/>
            </w:pPr>
          </w:p>
        </w:tc>
        <w:tc>
          <w:tcPr>
            <w:tcW w:w="1309" w:type="dxa"/>
          </w:tcPr>
          <w:p w:rsidR="00736699" w:rsidRPr="00651CA4" w:rsidRDefault="00736699" w:rsidP="005554DC">
            <w:pPr>
              <w:spacing w:after="0"/>
              <w:jc w:val="center"/>
            </w:pPr>
          </w:p>
        </w:tc>
      </w:tr>
      <w:tr w:rsidR="00736699" w:rsidRPr="00651CA4" w:rsidTr="005554DC">
        <w:tblPrEx>
          <w:tblCellMar>
            <w:top w:w="0" w:type="dxa"/>
            <w:bottom w:w="0" w:type="dxa"/>
          </w:tblCellMar>
        </w:tblPrEx>
        <w:trPr>
          <w:jc w:val="center"/>
        </w:trPr>
        <w:tc>
          <w:tcPr>
            <w:tcW w:w="1680" w:type="dxa"/>
          </w:tcPr>
          <w:p w:rsidR="00736699" w:rsidRPr="00651CA4" w:rsidRDefault="00736699" w:rsidP="00736699">
            <w:pPr>
              <w:spacing w:after="0"/>
            </w:pPr>
            <w:r w:rsidRPr="00651CA4">
              <w:t>Rural</w:t>
            </w:r>
          </w:p>
        </w:tc>
        <w:tc>
          <w:tcPr>
            <w:tcW w:w="1308" w:type="dxa"/>
          </w:tcPr>
          <w:p w:rsidR="00736699" w:rsidRPr="00651CA4" w:rsidRDefault="00736699" w:rsidP="00736699">
            <w:pPr>
              <w:spacing w:after="0"/>
              <w:ind w:right="284"/>
              <w:jc w:val="right"/>
            </w:pPr>
            <w:r w:rsidRPr="00651CA4">
              <w:t>83.70</w:t>
            </w:r>
          </w:p>
        </w:tc>
        <w:tc>
          <w:tcPr>
            <w:tcW w:w="1308" w:type="dxa"/>
          </w:tcPr>
          <w:p w:rsidR="00736699" w:rsidRPr="00651CA4" w:rsidRDefault="00736699" w:rsidP="005554DC">
            <w:pPr>
              <w:spacing w:after="0"/>
              <w:jc w:val="center"/>
            </w:pPr>
          </w:p>
        </w:tc>
        <w:tc>
          <w:tcPr>
            <w:tcW w:w="1309" w:type="dxa"/>
          </w:tcPr>
          <w:p w:rsidR="00736699" w:rsidRPr="00651CA4" w:rsidRDefault="00736699" w:rsidP="005554DC">
            <w:pPr>
              <w:spacing w:after="0"/>
              <w:jc w:val="center"/>
            </w:pPr>
          </w:p>
        </w:tc>
        <w:tc>
          <w:tcPr>
            <w:tcW w:w="1308" w:type="dxa"/>
          </w:tcPr>
          <w:p w:rsidR="00736699" w:rsidRPr="00651CA4" w:rsidRDefault="00736699" w:rsidP="005554DC">
            <w:pPr>
              <w:spacing w:after="0"/>
              <w:jc w:val="center"/>
            </w:pPr>
          </w:p>
        </w:tc>
        <w:tc>
          <w:tcPr>
            <w:tcW w:w="1309" w:type="dxa"/>
          </w:tcPr>
          <w:p w:rsidR="00736699" w:rsidRPr="00651CA4" w:rsidRDefault="00736699" w:rsidP="005554DC">
            <w:pPr>
              <w:spacing w:after="0"/>
              <w:jc w:val="center"/>
            </w:pPr>
          </w:p>
        </w:tc>
      </w:tr>
    </w:tbl>
    <w:p w:rsidR="00736699" w:rsidRPr="00651CA4" w:rsidRDefault="00736699" w:rsidP="00736699">
      <w:pPr>
        <w:spacing w:before="240" w:after="120"/>
        <w:rPr>
          <w:iCs/>
        </w:rPr>
      </w:pPr>
      <w:r w:rsidRPr="00651CA4">
        <w:rPr>
          <w:bCs/>
          <w:i/>
        </w:rPr>
        <w:tab/>
      </w:r>
      <w:r w:rsidRPr="00651CA4">
        <w:rPr>
          <w:bCs/>
          <w:i/>
        </w:rPr>
        <w:tab/>
        <w:t>Source</w:t>
      </w:r>
      <w:r w:rsidRPr="00651CA4">
        <w:t xml:space="preserve">: </w:t>
      </w:r>
      <w:r w:rsidRPr="00651CA4">
        <w:rPr>
          <w:bCs/>
          <w:iCs/>
        </w:rPr>
        <w:t>D</w:t>
      </w:r>
      <w:r w:rsidRPr="00651CA4">
        <w:rPr>
          <w:iCs/>
        </w:rPr>
        <w:t>epartment of Census and Statistics.</w:t>
      </w:r>
    </w:p>
    <w:p w:rsidR="00736699" w:rsidRPr="00651CA4" w:rsidRDefault="00736699" w:rsidP="00736699">
      <w:pPr>
        <w:pStyle w:val="Heading2"/>
      </w:pPr>
      <w:r w:rsidRPr="00651CA4">
        <w:rPr>
          <w:iCs/>
        </w:rPr>
        <w:br w:type="page"/>
      </w:r>
      <w:r w:rsidRPr="00651CA4">
        <w:t>Population distribution by religion and ethnicity,</w:t>
      </w:r>
      <w:r w:rsidR="009049AD">
        <w:t xml:space="preserve"> </w:t>
      </w:r>
      <w:r w:rsidR="00B70C0B">
        <w:br/>
      </w:r>
      <w:r w:rsidRPr="00651CA4">
        <w:t>in rural and urban areas</w:t>
      </w:r>
    </w:p>
    <w:p w:rsidR="00736699" w:rsidRPr="00651CA4" w:rsidRDefault="00736699" w:rsidP="00736699">
      <w:pPr>
        <w:pStyle w:val="Heading3"/>
        <w:ind w:left="567" w:hanging="567"/>
      </w:pPr>
      <w:r w:rsidRPr="00651CA4">
        <w:t>(i)</w:t>
      </w:r>
      <w:r w:rsidRPr="00651CA4">
        <w:tab/>
        <w:t>Population by et</w:t>
      </w:r>
      <w:r w:rsidR="00FA5403">
        <w:t>hnic group and sector based on c</w:t>
      </w:r>
      <w:r w:rsidRPr="00651CA4">
        <w:t>ensus of population and housing 2001</w:t>
      </w:r>
      <w:r w:rsidRPr="00651CA4">
        <w:rPr>
          <w:rFonts w:ascii="Times New Roman Bold" w:hAnsi="Times New Roman Bold" w:cs="Times New Roman Bold"/>
          <w:vertAlign w:val="superscript"/>
        </w:rPr>
        <w:t>a</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8"/>
        <w:gridCol w:w="1521"/>
        <w:gridCol w:w="1521"/>
        <w:gridCol w:w="1521"/>
        <w:gridCol w:w="1521"/>
      </w:tblGrid>
      <w:tr w:rsidR="00736699" w:rsidRPr="00651CA4" w:rsidTr="00C634C9">
        <w:tblPrEx>
          <w:tblCellMar>
            <w:top w:w="0" w:type="dxa"/>
            <w:bottom w:w="0" w:type="dxa"/>
          </w:tblCellMar>
        </w:tblPrEx>
        <w:trPr>
          <w:jc w:val="center"/>
        </w:trPr>
        <w:tc>
          <w:tcPr>
            <w:tcW w:w="2138" w:type="dxa"/>
            <w:tcBorders>
              <w:bottom w:val="single" w:sz="4" w:space="0" w:color="auto"/>
            </w:tcBorders>
          </w:tcPr>
          <w:p w:rsidR="00736699" w:rsidRPr="00651CA4" w:rsidRDefault="00736699" w:rsidP="00C634C9">
            <w:pPr>
              <w:spacing w:after="0"/>
            </w:pPr>
          </w:p>
        </w:tc>
        <w:tc>
          <w:tcPr>
            <w:tcW w:w="1521" w:type="dxa"/>
            <w:tcBorders>
              <w:bottom w:val="single" w:sz="4" w:space="0" w:color="auto"/>
            </w:tcBorders>
          </w:tcPr>
          <w:p w:rsidR="00736699" w:rsidRPr="00651CA4" w:rsidRDefault="00736699" w:rsidP="00C634C9">
            <w:pPr>
              <w:spacing w:after="0"/>
              <w:jc w:val="center"/>
            </w:pPr>
            <w:r w:rsidRPr="00651CA4">
              <w:t>Total</w:t>
            </w:r>
          </w:p>
        </w:tc>
        <w:tc>
          <w:tcPr>
            <w:tcW w:w="1521" w:type="dxa"/>
            <w:tcBorders>
              <w:bottom w:val="single" w:sz="4" w:space="0" w:color="auto"/>
            </w:tcBorders>
          </w:tcPr>
          <w:p w:rsidR="00736699" w:rsidRPr="00651CA4" w:rsidRDefault="00736699" w:rsidP="00C634C9">
            <w:pPr>
              <w:spacing w:after="0"/>
              <w:jc w:val="center"/>
            </w:pPr>
            <w:r w:rsidRPr="00651CA4">
              <w:t>Urban</w:t>
            </w:r>
          </w:p>
        </w:tc>
        <w:tc>
          <w:tcPr>
            <w:tcW w:w="1521" w:type="dxa"/>
            <w:tcBorders>
              <w:bottom w:val="single" w:sz="4" w:space="0" w:color="auto"/>
            </w:tcBorders>
          </w:tcPr>
          <w:p w:rsidR="00736699" w:rsidRPr="00651CA4" w:rsidRDefault="00736699" w:rsidP="00C634C9">
            <w:pPr>
              <w:spacing w:after="0"/>
              <w:jc w:val="center"/>
            </w:pPr>
            <w:r w:rsidRPr="00651CA4">
              <w:t>Rural</w:t>
            </w:r>
          </w:p>
        </w:tc>
        <w:tc>
          <w:tcPr>
            <w:tcW w:w="1521" w:type="dxa"/>
            <w:tcBorders>
              <w:bottom w:val="single" w:sz="4" w:space="0" w:color="auto"/>
            </w:tcBorders>
          </w:tcPr>
          <w:p w:rsidR="00736699" w:rsidRPr="00651CA4" w:rsidRDefault="00736699" w:rsidP="00C634C9">
            <w:pPr>
              <w:spacing w:after="0"/>
              <w:jc w:val="center"/>
            </w:pPr>
            <w:r w:rsidRPr="00651CA4">
              <w:t>Estate</w:t>
            </w:r>
          </w:p>
        </w:tc>
      </w:tr>
      <w:tr w:rsidR="00736699" w:rsidRPr="00651CA4" w:rsidTr="00C634C9">
        <w:tblPrEx>
          <w:tblCellMar>
            <w:top w:w="0" w:type="dxa"/>
            <w:bottom w:w="0" w:type="dxa"/>
          </w:tblCellMar>
        </w:tblPrEx>
        <w:trPr>
          <w:jc w:val="center"/>
        </w:trPr>
        <w:tc>
          <w:tcPr>
            <w:tcW w:w="2138" w:type="dxa"/>
            <w:tcBorders>
              <w:bottom w:val="nil"/>
            </w:tcBorders>
          </w:tcPr>
          <w:p w:rsidR="00736699" w:rsidRPr="00651CA4" w:rsidRDefault="00736699" w:rsidP="00C634C9">
            <w:pPr>
              <w:spacing w:after="0"/>
            </w:pPr>
            <w:r w:rsidRPr="00651CA4">
              <w:t>All Ethnic groups</w:t>
            </w:r>
          </w:p>
        </w:tc>
        <w:tc>
          <w:tcPr>
            <w:tcW w:w="1521" w:type="dxa"/>
            <w:tcBorders>
              <w:bottom w:val="nil"/>
            </w:tcBorders>
          </w:tcPr>
          <w:p w:rsidR="00736699" w:rsidRPr="00651CA4" w:rsidRDefault="00736699" w:rsidP="00C634C9">
            <w:pPr>
              <w:spacing w:after="0"/>
              <w:ind w:right="170"/>
              <w:jc w:val="right"/>
            </w:pPr>
            <w:r w:rsidRPr="00651CA4">
              <w:t>16 929 689</w:t>
            </w:r>
          </w:p>
        </w:tc>
        <w:tc>
          <w:tcPr>
            <w:tcW w:w="1521" w:type="dxa"/>
            <w:tcBorders>
              <w:bottom w:val="nil"/>
            </w:tcBorders>
          </w:tcPr>
          <w:p w:rsidR="00736699" w:rsidRPr="00651CA4" w:rsidRDefault="00736699" w:rsidP="00C634C9">
            <w:pPr>
              <w:spacing w:after="0"/>
              <w:ind w:right="170"/>
              <w:jc w:val="right"/>
            </w:pPr>
            <w:r w:rsidRPr="00651CA4">
              <w:t>2 467 301</w:t>
            </w:r>
          </w:p>
        </w:tc>
        <w:tc>
          <w:tcPr>
            <w:tcW w:w="1521" w:type="dxa"/>
            <w:tcBorders>
              <w:bottom w:val="nil"/>
            </w:tcBorders>
          </w:tcPr>
          <w:p w:rsidR="00736699" w:rsidRPr="00651CA4" w:rsidRDefault="00736699" w:rsidP="00C634C9">
            <w:pPr>
              <w:spacing w:after="0"/>
              <w:ind w:right="170"/>
              <w:jc w:val="right"/>
            </w:pPr>
            <w:r w:rsidRPr="00651CA4">
              <w:t>13 547 710</w:t>
            </w:r>
          </w:p>
        </w:tc>
        <w:tc>
          <w:tcPr>
            <w:tcW w:w="1521" w:type="dxa"/>
            <w:tcBorders>
              <w:bottom w:val="nil"/>
            </w:tcBorders>
          </w:tcPr>
          <w:p w:rsidR="00736699" w:rsidRPr="00651CA4" w:rsidRDefault="00736699" w:rsidP="00C634C9">
            <w:pPr>
              <w:spacing w:after="0"/>
              <w:ind w:right="284"/>
              <w:jc w:val="right"/>
            </w:pPr>
            <w:r w:rsidRPr="00651CA4">
              <w:t>914 678</w:t>
            </w:r>
          </w:p>
        </w:tc>
      </w:tr>
      <w:tr w:rsidR="00736699" w:rsidRPr="00651CA4" w:rsidTr="00C634C9">
        <w:tblPrEx>
          <w:tblCellMar>
            <w:top w:w="0" w:type="dxa"/>
            <w:bottom w:w="0" w:type="dxa"/>
          </w:tblCellMar>
        </w:tblPrEx>
        <w:trPr>
          <w:jc w:val="center"/>
        </w:trPr>
        <w:tc>
          <w:tcPr>
            <w:tcW w:w="2138" w:type="dxa"/>
            <w:tcBorders>
              <w:top w:val="nil"/>
              <w:bottom w:val="nil"/>
            </w:tcBorders>
          </w:tcPr>
          <w:p w:rsidR="00736699" w:rsidRPr="00651CA4" w:rsidRDefault="00736699" w:rsidP="00C634C9">
            <w:pPr>
              <w:spacing w:after="0"/>
            </w:pPr>
            <w:r w:rsidRPr="00651CA4">
              <w:t>Sinhala</w:t>
            </w:r>
          </w:p>
        </w:tc>
        <w:tc>
          <w:tcPr>
            <w:tcW w:w="1521" w:type="dxa"/>
            <w:tcBorders>
              <w:top w:val="nil"/>
              <w:bottom w:val="nil"/>
            </w:tcBorders>
          </w:tcPr>
          <w:p w:rsidR="00736699" w:rsidRPr="00651CA4" w:rsidRDefault="00736699" w:rsidP="00C634C9">
            <w:pPr>
              <w:spacing w:after="0"/>
              <w:ind w:right="170"/>
              <w:jc w:val="right"/>
            </w:pPr>
            <w:r w:rsidRPr="00651CA4">
              <w:t>13 876 245</w:t>
            </w:r>
          </w:p>
        </w:tc>
        <w:tc>
          <w:tcPr>
            <w:tcW w:w="1521" w:type="dxa"/>
            <w:tcBorders>
              <w:top w:val="nil"/>
              <w:bottom w:val="nil"/>
            </w:tcBorders>
          </w:tcPr>
          <w:p w:rsidR="00736699" w:rsidRPr="00651CA4" w:rsidRDefault="00736699" w:rsidP="00C634C9">
            <w:pPr>
              <w:spacing w:after="0"/>
              <w:ind w:right="170"/>
              <w:jc w:val="right"/>
            </w:pPr>
            <w:r w:rsidRPr="00651CA4">
              <w:t>1 570 364</w:t>
            </w:r>
          </w:p>
        </w:tc>
        <w:tc>
          <w:tcPr>
            <w:tcW w:w="1521" w:type="dxa"/>
            <w:tcBorders>
              <w:top w:val="nil"/>
              <w:bottom w:val="nil"/>
            </w:tcBorders>
          </w:tcPr>
          <w:p w:rsidR="00736699" w:rsidRPr="00651CA4" w:rsidRDefault="00736699" w:rsidP="00C634C9">
            <w:pPr>
              <w:spacing w:after="0"/>
              <w:ind w:right="170"/>
              <w:jc w:val="right"/>
            </w:pPr>
            <w:r w:rsidRPr="00651CA4">
              <w:t>12 197 794</w:t>
            </w:r>
          </w:p>
        </w:tc>
        <w:tc>
          <w:tcPr>
            <w:tcW w:w="1521" w:type="dxa"/>
            <w:tcBorders>
              <w:top w:val="nil"/>
              <w:bottom w:val="nil"/>
            </w:tcBorders>
          </w:tcPr>
          <w:p w:rsidR="00736699" w:rsidRPr="00651CA4" w:rsidRDefault="00736699" w:rsidP="00C634C9">
            <w:pPr>
              <w:spacing w:after="0"/>
              <w:ind w:right="284"/>
              <w:jc w:val="right"/>
            </w:pPr>
            <w:r w:rsidRPr="00651CA4">
              <w:t>108 087</w:t>
            </w:r>
          </w:p>
        </w:tc>
      </w:tr>
      <w:tr w:rsidR="00736699" w:rsidRPr="00651CA4" w:rsidTr="00C634C9">
        <w:tblPrEx>
          <w:tblCellMar>
            <w:top w:w="0" w:type="dxa"/>
            <w:bottom w:w="0" w:type="dxa"/>
          </w:tblCellMar>
        </w:tblPrEx>
        <w:trPr>
          <w:jc w:val="center"/>
        </w:trPr>
        <w:tc>
          <w:tcPr>
            <w:tcW w:w="2138" w:type="dxa"/>
            <w:tcBorders>
              <w:top w:val="nil"/>
              <w:bottom w:val="nil"/>
            </w:tcBorders>
          </w:tcPr>
          <w:p w:rsidR="00736699" w:rsidRPr="00651CA4" w:rsidRDefault="00736699" w:rsidP="00C634C9">
            <w:pPr>
              <w:spacing w:after="0"/>
            </w:pPr>
            <w:r w:rsidRPr="00651CA4">
              <w:t>Sri Lanka Tamil</w:t>
            </w:r>
          </w:p>
        </w:tc>
        <w:tc>
          <w:tcPr>
            <w:tcW w:w="1521" w:type="dxa"/>
            <w:tcBorders>
              <w:top w:val="nil"/>
              <w:bottom w:val="nil"/>
            </w:tcBorders>
          </w:tcPr>
          <w:p w:rsidR="00736699" w:rsidRPr="00651CA4" w:rsidRDefault="00736699" w:rsidP="00C634C9">
            <w:pPr>
              <w:spacing w:after="0"/>
              <w:ind w:right="170"/>
              <w:jc w:val="right"/>
            </w:pPr>
            <w:r w:rsidRPr="00651CA4">
              <w:t>732 149</w:t>
            </w:r>
          </w:p>
        </w:tc>
        <w:tc>
          <w:tcPr>
            <w:tcW w:w="1521" w:type="dxa"/>
            <w:tcBorders>
              <w:top w:val="nil"/>
              <w:bottom w:val="nil"/>
            </w:tcBorders>
          </w:tcPr>
          <w:p w:rsidR="00736699" w:rsidRPr="00651CA4" w:rsidRDefault="00736699" w:rsidP="00C634C9">
            <w:pPr>
              <w:spacing w:after="0"/>
              <w:ind w:right="170"/>
              <w:jc w:val="right"/>
            </w:pPr>
            <w:r w:rsidRPr="00651CA4">
              <w:t>342 748</w:t>
            </w:r>
          </w:p>
        </w:tc>
        <w:tc>
          <w:tcPr>
            <w:tcW w:w="1521" w:type="dxa"/>
            <w:tcBorders>
              <w:top w:val="nil"/>
              <w:bottom w:val="nil"/>
            </w:tcBorders>
          </w:tcPr>
          <w:p w:rsidR="00736699" w:rsidRPr="00651CA4" w:rsidRDefault="00736699" w:rsidP="00C634C9">
            <w:pPr>
              <w:spacing w:after="0"/>
              <w:ind w:right="170"/>
              <w:jc w:val="right"/>
            </w:pPr>
            <w:r w:rsidRPr="00651CA4">
              <w:t>292 851</w:t>
            </w:r>
          </w:p>
        </w:tc>
        <w:tc>
          <w:tcPr>
            <w:tcW w:w="1521" w:type="dxa"/>
            <w:tcBorders>
              <w:top w:val="nil"/>
              <w:bottom w:val="nil"/>
            </w:tcBorders>
          </w:tcPr>
          <w:p w:rsidR="00736699" w:rsidRPr="00651CA4" w:rsidRDefault="00736699" w:rsidP="00C634C9">
            <w:pPr>
              <w:spacing w:after="0"/>
              <w:ind w:right="284"/>
              <w:jc w:val="right"/>
            </w:pPr>
            <w:r w:rsidRPr="00651CA4">
              <w:t>96 550</w:t>
            </w:r>
          </w:p>
        </w:tc>
      </w:tr>
      <w:tr w:rsidR="00736699" w:rsidRPr="00651CA4" w:rsidTr="00C634C9">
        <w:tblPrEx>
          <w:tblCellMar>
            <w:top w:w="0" w:type="dxa"/>
            <w:bottom w:w="0" w:type="dxa"/>
          </w:tblCellMar>
        </w:tblPrEx>
        <w:trPr>
          <w:jc w:val="center"/>
        </w:trPr>
        <w:tc>
          <w:tcPr>
            <w:tcW w:w="2138" w:type="dxa"/>
            <w:tcBorders>
              <w:top w:val="nil"/>
              <w:bottom w:val="nil"/>
            </w:tcBorders>
          </w:tcPr>
          <w:p w:rsidR="00736699" w:rsidRPr="00651CA4" w:rsidRDefault="00736699" w:rsidP="00C634C9">
            <w:pPr>
              <w:spacing w:after="0"/>
            </w:pPr>
            <w:r w:rsidRPr="00651CA4">
              <w:t>Indian Tamil</w:t>
            </w:r>
          </w:p>
        </w:tc>
        <w:tc>
          <w:tcPr>
            <w:tcW w:w="1521" w:type="dxa"/>
            <w:tcBorders>
              <w:top w:val="nil"/>
              <w:bottom w:val="nil"/>
            </w:tcBorders>
          </w:tcPr>
          <w:p w:rsidR="00736699" w:rsidRPr="00651CA4" w:rsidRDefault="00736699" w:rsidP="00C634C9">
            <w:pPr>
              <w:spacing w:after="0"/>
              <w:ind w:right="170"/>
              <w:jc w:val="right"/>
            </w:pPr>
            <w:r w:rsidRPr="00651CA4">
              <w:t>855 025</w:t>
            </w:r>
          </w:p>
        </w:tc>
        <w:tc>
          <w:tcPr>
            <w:tcW w:w="1521" w:type="dxa"/>
            <w:tcBorders>
              <w:top w:val="nil"/>
              <w:bottom w:val="nil"/>
            </w:tcBorders>
          </w:tcPr>
          <w:p w:rsidR="00736699" w:rsidRPr="00651CA4" w:rsidRDefault="00736699" w:rsidP="00C634C9">
            <w:pPr>
              <w:spacing w:after="0"/>
              <w:ind w:right="170"/>
              <w:jc w:val="right"/>
            </w:pPr>
            <w:r w:rsidRPr="00651CA4">
              <w:t>47 592</w:t>
            </w:r>
          </w:p>
        </w:tc>
        <w:tc>
          <w:tcPr>
            <w:tcW w:w="1521" w:type="dxa"/>
            <w:tcBorders>
              <w:top w:val="nil"/>
              <w:bottom w:val="nil"/>
            </w:tcBorders>
          </w:tcPr>
          <w:p w:rsidR="00736699" w:rsidRPr="00651CA4" w:rsidRDefault="00736699" w:rsidP="00C634C9">
            <w:pPr>
              <w:spacing w:after="0"/>
              <w:ind w:right="170"/>
              <w:jc w:val="right"/>
            </w:pPr>
            <w:r w:rsidRPr="00651CA4">
              <w:t>106 834</w:t>
            </w:r>
          </w:p>
        </w:tc>
        <w:tc>
          <w:tcPr>
            <w:tcW w:w="1521" w:type="dxa"/>
            <w:tcBorders>
              <w:top w:val="nil"/>
              <w:bottom w:val="nil"/>
            </w:tcBorders>
          </w:tcPr>
          <w:p w:rsidR="00736699" w:rsidRPr="00651CA4" w:rsidRDefault="00736699" w:rsidP="00C634C9">
            <w:pPr>
              <w:spacing w:after="0"/>
              <w:ind w:right="284"/>
              <w:jc w:val="right"/>
            </w:pPr>
            <w:r w:rsidRPr="00651CA4">
              <w:t>700 599</w:t>
            </w:r>
          </w:p>
        </w:tc>
      </w:tr>
      <w:tr w:rsidR="00736699" w:rsidRPr="00651CA4" w:rsidTr="00C634C9">
        <w:tblPrEx>
          <w:tblCellMar>
            <w:top w:w="0" w:type="dxa"/>
            <w:bottom w:w="0" w:type="dxa"/>
          </w:tblCellMar>
        </w:tblPrEx>
        <w:trPr>
          <w:jc w:val="center"/>
        </w:trPr>
        <w:tc>
          <w:tcPr>
            <w:tcW w:w="2138" w:type="dxa"/>
            <w:tcBorders>
              <w:top w:val="nil"/>
              <w:bottom w:val="nil"/>
            </w:tcBorders>
          </w:tcPr>
          <w:p w:rsidR="00736699" w:rsidRPr="00651CA4" w:rsidRDefault="00736699" w:rsidP="00C634C9">
            <w:pPr>
              <w:spacing w:after="0"/>
            </w:pPr>
            <w:r w:rsidRPr="00651CA4">
              <w:t>Sri Lanka Moor</w:t>
            </w:r>
          </w:p>
        </w:tc>
        <w:tc>
          <w:tcPr>
            <w:tcW w:w="1521" w:type="dxa"/>
            <w:tcBorders>
              <w:top w:val="nil"/>
              <w:bottom w:val="nil"/>
            </w:tcBorders>
          </w:tcPr>
          <w:p w:rsidR="00736699" w:rsidRPr="00651CA4" w:rsidRDefault="00736699" w:rsidP="00C634C9">
            <w:pPr>
              <w:spacing w:after="0"/>
              <w:ind w:right="170"/>
              <w:jc w:val="right"/>
            </w:pPr>
            <w:r w:rsidRPr="00651CA4">
              <w:t>1 339 331</w:t>
            </w:r>
          </w:p>
        </w:tc>
        <w:tc>
          <w:tcPr>
            <w:tcW w:w="1521" w:type="dxa"/>
            <w:tcBorders>
              <w:top w:val="nil"/>
              <w:bottom w:val="nil"/>
            </w:tcBorders>
          </w:tcPr>
          <w:p w:rsidR="00736699" w:rsidRPr="00651CA4" w:rsidRDefault="00736699" w:rsidP="00C634C9">
            <w:pPr>
              <w:spacing w:after="0"/>
              <w:ind w:right="170"/>
              <w:jc w:val="right"/>
            </w:pPr>
            <w:r w:rsidRPr="00651CA4">
              <w:t>448 712</w:t>
            </w:r>
          </w:p>
        </w:tc>
        <w:tc>
          <w:tcPr>
            <w:tcW w:w="1521" w:type="dxa"/>
            <w:tcBorders>
              <w:top w:val="nil"/>
              <w:bottom w:val="nil"/>
            </w:tcBorders>
          </w:tcPr>
          <w:p w:rsidR="00736699" w:rsidRPr="00651CA4" w:rsidRDefault="00736699" w:rsidP="00C634C9">
            <w:pPr>
              <w:spacing w:after="0"/>
              <w:ind w:right="170"/>
              <w:jc w:val="right"/>
            </w:pPr>
            <w:r w:rsidRPr="00651CA4">
              <w:t>883 252</w:t>
            </w:r>
          </w:p>
        </w:tc>
        <w:tc>
          <w:tcPr>
            <w:tcW w:w="1521" w:type="dxa"/>
            <w:tcBorders>
              <w:top w:val="nil"/>
              <w:bottom w:val="nil"/>
            </w:tcBorders>
          </w:tcPr>
          <w:p w:rsidR="00736699" w:rsidRPr="00651CA4" w:rsidRDefault="00736699" w:rsidP="00C634C9">
            <w:pPr>
              <w:spacing w:after="0"/>
              <w:ind w:right="284"/>
              <w:jc w:val="right"/>
            </w:pPr>
            <w:r w:rsidRPr="00651CA4">
              <w:t>7 367</w:t>
            </w:r>
          </w:p>
        </w:tc>
      </w:tr>
      <w:tr w:rsidR="00736699" w:rsidRPr="00651CA4" w:rsidTr="00C634C9">
        <w:tblPrEx>
          <w:tblCellMar>
            <w:top w:w="0" w:type="dxa"/>
            <w:bottom w:w="0" w:type="dxa"/>
          </w:tblCellMar>
        </w:tblPrEx>
        <w:trPr>
          <w:jc w:val="center"/>
        </w:trPr>
        <w:tc>
          <w:tcPr>
            <w:tcW w:w="2138" w:type="dxa"/>
            <w:tcBorders>
              <w:top w:val="nil"/>
              <w:bottom w:val="nil"/>
            </w:tcBorders>
          </w:tcPr>
          <w:p w:rsidR="00736699" w:rsidRPr="00651CA4" w:rsidRDefault="00736699" w:rsidP="00C634C9">
            <w:pPr>
              <w:spacing w:after="0"/>
            </w:pPr>
            <w:r w:rsidRPr="00651CA4">
              <w:t>Burgher</w:t>
            </w:r>
          </w:p>
        </w:tc>
        <w:tc>
          <w:tcPr>
            <w:tcW w:w="1521" w:type="dxa"/>
            <w:tcBorders>
              <w:top w:val="nil"/>
              <w:bottom w:val="nil"/>
            </w:tcBorders>
          </w:tcPr>
          <w:p w:rsidR="00736699" w:rsidRPr="00651CA4" w:rsidRDefault="00736699" w:rsidP="00C634C9">
            <w:pPr>
              <w:spacing w:after="0"/>
              <w:ind w:right="170"/>
              <w:jc w:val="right"/>
            </w:pPr>
            <w:r w:rsidRPr="00651CA4">
              <w:t>35 283</w:t>
            </w:r>
          </w:p>
        </w:tc>
        <w:tc>
          <w:tcPr>
            <w:tcW w:w="1521" w:type="dxa"/>
            <w:tcBorders>
              <w:top w:val="nil"/>
              <w:bottom w:val="nil"/>
            </w:tcBorders>
          </w:tcPr>
          <w:p w:rsidR="00736699" w:rsidRPr="00651CA4" w:rsidRDefault="00736699" w:rsidP="00C634C9">
            <w:pPr>
              <w:spacing w:after="0"/>
              <w:ind w:right="170"/>
              <w:jc w:val="right"/>
            </w:pPr>
            <w:r w:rsidRPr="00651CA4">
              <w:t>15 227</w:t>
            </w:r>
          </w:p>
        </w:tc>
        <w:tc>
          <w:tcPr>
            <w:tcW w:w="1521" w:type="dxa"/>
            <w:tcBorders>
              <w:top w:val="nil"/>
              <w:bottom w:val="nil"/>
            </w:tcBorders>
          </w:tcPr>
          <w:p w:rsidR="00736699" w:rsidRPr="00651CA4" w:rsidRDefault="00736699" w:rsidP="00C634C9">
            <w:pPr>
              <w:spacing w:after="0"/>
              <w:ind w:right="170"/>
              <w:jc w:val="right"/>
            </w:pPr>
            <w:r w:rsidRPr="00651CA4">
              <w:t>19 643</w:t>
            </w:r>
          </w:p>
        </w:tc>
        <w:tc>
          <w:tcPr>
            <w:tcW w:w="1521" w:type="dxa"/>
            <w:tcBorders>
              <w:top w:val="nil"/>
              <w:bottom w:val="nil"/>
            </w:tcBorders>
          </w:tcPr>
          <w:p w:rsidR="00736699" w:rsidRPr="00651CA4" w:rsidRDefault="00736699" w:rsidP="00C634C9">
            <w:pPr>
              <w:spacing w:after="0"/>
              <w:ind w:right="284"/>
              <w:jc w:val="right"/>
            </w:pPr>
            <w:r w:rsidRPr="00651CA4">
              <w:t>413</w:t>
            </w:r>
          </w:p>
        </w:tc>
      </w:tr>
      <w:tr w:rsidR="00736699" w:rsidRPr="00651CA4" w:rsidTr="00C634C9">
        <w:tblPrEx>
          <w:tblCellMar>
            <w:top w:w="0" w:type="dxa"/>
            <w:bottom w:w="0" w:type="dxa"/>
          </w:tblCellMar>
        </w:tblPrEx>
        <w:trPr>
          <w:jc w:val="center"/>
        </w:trPr>
        <w:tc>
          <w:tcPr>
            <w:tcW w:w="2138" w:type="dxa"/>
            <w:tcBorders>
              <w:top w:val="nil"/>
              <w:bottom w:val="nil"/>
            </w:tcBorders>
          </w:tcPr>
          <w:p w:rsidR="00736699" w:rsidRPr="00651CA4" w:rsidRDefault="00736699" w:rsidP="00C634C9">
            <w:pPr>
              <w:spacing w:after="0"/>
            </w:pPr>
            <w:r w:rsidRPr="00651CA4">
              <w:t>Malay</w:t>
            </w:r>
          </w:p>
        </w:tc>
        <w:tc>
          <w:tcPr>
            <w:tcW w:w="1521" w:type="dxa"/>
            <w:tcBorders>
              <w:top w:val="nil"/>
              <w:bottom w:val="nil"/>
            </w:tcBorders>
          </w:tcPr>
          <w:p w:rsidR="00736699" w:rsidRPr="00651CA4" w:rsidRDefault="00736699" w:rsidP="00C634C9">
            <w:pPr>
              <w:spacing w:after="0"/>
              <w:ind w:right="170"/>
              <w:jc w:val="right"/>
            </w:pPr>
            <w:r w:rsidRPr="00651CA4">
              <w:t>54 782</w:t>
            </w:r>
          </w:p>
        </w:tc>
        <w:tc>
          <w:tcPr>
            <w:tcW w:w="1521" w:type="dxa"/>
            <w:tcBorders>
              <w:top w:val="nil"/>
              <w:bottom w:val="nil"/>
            </w:tcBorders>
          </w:tcPr>
          <w:p w:rsidR="00736699" w:rsidRPr="00651CA4" w:rsidRDefault="00736699" w:rsidP="00C634C9">
            <w:pPr>
              <w:spacing w:after="0"/>
              <w:ind w:right="170"/>
              <w:jc w:val="right"/>
            </w:pPr>
            <w:r w:rsidRPr="00651CA4">
              <w:t>25 362</w:t>
            </w:r>
          </w:p>
        </w:tc>
        <w:tc>
          <w:tcPr>
            <w:tcW w:w="1521" w:type="dxa"/>
            <w:tcBorders>
              <w:top w:val="nil"/>
              <w:bottom w:val="nil"/>
            </w:tcBorders>
          </w:tcPr>
          <w:p w:rsidR="00736699" w:rsidRPr="00651CA4" w:rsidRDefault="00736699" w:rsidP="00C634C9">
            <w:pPr>
              <w:spacing w:after="0"/>
              <w:ind w:right="170"/>
              <w:jc w:val="right"/>
            </w:pPr>
            <w:r w:rsidRPr="00651CA4">
              <w:t>28 654</w:t>
            </w:r>
          </w:p>
        </w:tc>
        <w:tc>
          <w:tcPr>
            <w:tcW w:w="1521" w:type="dxa"/>
            <w:tcBorders>
              <w:top w:val="nil"/>
              <w:bottom w:val="nil"/>
            </w:tcBorders>
          </w:tcPr>
          <w:p w:rsidR="00736699" w:rsidRPr="00651CA4" w:rsidRDefault="00736699" w:rsidP="00C634C9">
            <w:pPr>
              <w:spacing w:after="0"/>
              <w:ind w:right="284"/>
              <w:jc w:val="right"/>
            </w:pPr>
            <w:r w:rsidRPr="00651CA4">
              <w:t>766</w:t>
            </w:r>
          </w:p>
        </w:tc>
      </w:tr>
      <w:tr w:rsidR="00736699" w:rsidRPr="00651CA4" w:rsidTr="00C634C9">
        <w:tblPrEx>
          <w:tblCellMar>
            <w:top w:w="0" w:type="dxa"/>
            <w:bottom w:w="0" w:type="dxa"/>
          </w:tblCellMar>
        </w:tblPrEx>
        <w:trPr>
          <w:jc w:val="center"/>
        </w:trPr>
        <w:tc>
          <w:tcPr>
            <w:tcW w:w="2138" w:type="dxa"/>
            <w:tcBorders>
              <w:top w:val="nil"/>
            </w:tcBorders>
          </w:tcPr>
          <w:p w:rsidR="00736699" w:rsidRPr="00651CA4" w:rsidRDefault="00736699" w:rsidP="00C634C9">
            <w:pPr>
              <w:spacing w:after="0"/>
            </w:pPr>
            <w:r w:rsidRPr="00651CA4">
              <w:t>Other</w:t>
            </w:r>
          </w:p>
        </w:tc>
        <w:tc>
          <w:tcPr>
            <w:tcW w:w="1521" w:type="dxa"/>
            <w:tcBorders>
              <w:top w:val="nil"/>
            </w:tcBorders>
          </w:tcPr>
          <w:p w:rsidR="00736699" w:rsidRPr="00651CA4" w:rsidRDefault="00736699" w:rsidP="00C634C9">
            <w:pPr>
              <w:spacing w:after="0"/>
              <w:ind w:right="170"/>
              <w:jc w:val="right"/>
            </w:pPr>
            <w:r w:rsidRPr="00651CA4">
              <w:t>36 874</w:t>
            </w:r>
          </w:p>
        </w:tc>
        <w:tc>
          <w:tcPr>
            <w:tcW w:w="1521" w:type="dxa"/>
            <w:tcBorders>
              <w:top w:val="nil"/>
            </w:tcBorders>
          </w:tcPr>
          <w:p w:rsidR="00736699" w:rsidRPr="00651CA4" w:rsidRDefault="00736699" w:rsidP="00C634C9">
            <w:pPr>
              <w:spacing w:after="0"/>
              <w:ind w:right="170"/>
              <w:jc w:val="right"/>
            </w:pPr>
            <w:r w:rsidRPr="00651CA4">
              <w:t>17 296</w:t>
            </w:r>
          </w:p>
        </w:tc>
        <w:tc>
          <w:tcPr>
            <w:tcW w:w="1521" w:type="dxa"/>
            <w:tcBorders>
              <w:top w:val="nil"/>
            </w:tcBorders>
          </w:tcPr>
          <w:p w:rsidR="00736699" w:rsidRPr="00651CA4" w:rsidRDefault="00736699" w:rsidP="00C634C9">
            <w:pPr>
              <w:spacing w:after="0"/>
              <w:ind w:right="170"/>
              <w:jc w:val="right"/>
            </w:pPr>
            <w:r w:rsidRPr="00651CA4">
              <w:t>18 682</w:t>
            </w:r>
          </w:p>
        </w:tc>
        <w:tc>
          <w:tcPr>
            <w:tcW w:w="1521" w:type="dxa"/>
            <w:tcBorders>
              <w:top w:val="nil"/>
            </w:tcBorders>
          </w:tcPr>
          <w:p w:rsidR="00736699" w:rsidRPr="00651CA4" w:rsidRDefault="00736699" w:rsidP="00C634C9">
            <w:pPr>
              <w:spacing w:after="0"/>
              <w:ind w:right="284"/>
              <w:jc w:val="right"/>
            </w:pPr>
            <w:r w:rsidRPr="00651CA4">
              <w:t>88</w:t>
            </w:r>
          </w:p>
        </w:tc>
      </w:tr>
    </w:tbl>
    <w:p w:rsidR="00736699" w:rsidRPr="00651CA4" w:rsidRDefault="00736699" w:rsidP="00736699">
      <w:pPr>
        <w:spacing w:before="240"/>
      </w:pPr>
      <w:r w:rsidRPr="00651CA4">
        <w:tab/>
      </w:r>
      <w:r w:rsidRPr="00651CA4">
        <w:tab/>
      </w:r>
      <w:r w:rsidRPr="00651CA4">
        <w:rPr>
          <w:i/>
        </w:rPr>
        <w:t>Source</w:t>
      </w:r>
      <w:r w:rsidRPr="00651CA4">
        <w:t>: Department of Census and Statistics.</w:t>
      </w:r>
    </w:p>
    <w:p w:rsidR="00736699" w:rsidRPr="00651CA4" w:rsidRDefault="00736699" w:rsidP="00736699">
      <w:pPr>
        <w:pStyle w:val="Heading3"/>
      </w:pPr>
      <w:r w:rsidRPr="00651CA4">
        <w:t>(ii)</w:t>
      </w:r>
      <w:r w:rsidRPr="00651CA4">
        <w:tab/>
        <w:t>Population by religion and sector</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8"/>
        <w:gridCol w:w="1523"/>
        <w:gridCol w:w="1524"/>
        <w:gridCol w:w="1523"/>
        <w:gridCol w:w="1524"/>
      </w:tblGrid>
      <w:tr w:rsidR="00736699" w:rsidRPr="00651CA4" w:rsidTr="00736699">
        <w:tblPrEx>
          <w:tblCellMar>
            <w:top w:w="0" w:type="dxa"/>
            <w:bottom w:w="0" w:type="dxa"/>
          </w:tblCellMar>
        </w:tblPrEx>
        <w:trPr>
          <w:jc w:val="center"/>
        </w:trPr>
        <w:tc>
          <w:tcPr>
            <w:tcW w:w="2128" w:type="dxa"/>
            <w:tcBorders>
              <w:bottom w:val="single" w:sz="4" w:space="0" w:color="auto"/>
            </w:tcBorders>
          </w:tcPr>
          <w:p w:rsidR="00736699" w:rsidRPr="00651CA4" w:rsidRDefault="00736699" w:rsidP="00736699">
            <w:pPr>
              <w:spacing w:after="0"/>
            </w:pPr>
          </w:p>
        </w:tc>
        <w:tc>
          <w:tcPr>
            <w:tcW w:w="1523" w:type="dxa"/>
            <w:tcBorders>
              <w:bottom w:val="single" w:sz="4" w:space="0" w:color="auto"/>
            </w:tcBorders>
          </w:tcPr>
          <w:p w:rsidR="00736699" w:rsidRPr="00651CA4" w:rsidRDefault="00736699" w:rsidP="00736699">
            <w:pPr>
              <w:spacing w:after="0"/>
              <w:jc w:val="center"/>
            </w:pPr>
            <w:r w:rsidRPr="00651CA4">
              <w:t>Total</w:t>
            </w:r>
          </w:p>
        </w:tc>
        <w:tc>
          <w:tcPr>
            <w:tcW w:w="1524" w:type="dxa"/>
            <w:tcBorders>
              <w:bottom w:val="single" w:sz="4" w:space="0" w:color="auto"/>
            </w:tcBorders>
          </w:tcPr>
          <w:p w:rsidR="00736699" w:rsidRPr="00651CA4" w:rsidRDefault="00736699" w:rsidP="00736699">
            <w:pPr>
              <w:spacing w:after="0"/>
              <w:jc w:val="center"/>
            </w:pPr>
            <w:r w:rsidRPr="00651CA4">
              <w:t>Urban</w:t>
            </w:r>
          </w:p>
        </w:tc>
        <w:tc>
          <w:tcPr>
            <w:tcW w:w="1523" w:type="dxa"/>
            <w:tcBorders>
              <w:bottom w:val="single" w:sz="4" w:space="0" w:color="auto"/>
            </w:tcBorders>
          </w:tcPr>
          <w:p w:rsidR="00736699" w:rsidRPr="00651CA4" w:rsidRDefault="00736699" w:rsidP="00736699">
            <w:pPr>
              <w:spacing w:after="0"/>
              <w:jc w:val="center"/>
            </w:pPr>
            <w:r w:rsidRPr="00651CA4">
              <w:t>Rural</w:t>
            </w:r>
          </w:p>
        </w:tc>
        <w:tc>
          <w:tcPr>
            <w:tcW w:w="1524" w:type="dxa"/>
            <w:tcBorders>
              <w:bottom w:val="single" w:sz="4" w:space="0" w:color="auto"/>
            </w:tcBorders>
          </w:tcPr>
          <w:p w:rsidR="00736699" w:rsidRPr="00651CA4" w:rsidRDefault="00736699" w:rsidP="00736699">
            <w:pPr>
              <w:spacing w:after="0"/>
              <w:jc w:val="center"/>
            </w:pPr>
            <w:r w:rsidRPr="00651CA4">
              <w:t>Estate</w:t>
            </w:r>
          </w:p>
        </w:tc>
      </w:tr>
      <w:tr w:rsidR="00736699" w:rsidRPr="00651CA4" w:rsidTr="00736699">
        <w:tblPrEx>
          <w:tblCellMar>
            <w:top w:w="0" w:type="dxa"/>
            <w:bottom w:w="0" w:type="dxa"/>
          </w:tblCellMar>
        </w:tblPrEx>
        <w:trPr>
          <w:jc w:val="center"/>
        </w:trPr>
        <w:tc>
          <w:tcPr>
            <w:tcW w:w="2128" w:type="dxa"/>
            <w:tcBorders>
              <w:bottom w:val="nil"/>
            </w:tcBorders>
          </w:tcPr>
          <w:p w:rsidR="00736699" w:rsidRPr="00651CA4" w:rsidRDefault="00736699" w:rsidP="00736699">
            <w:pPr>
              <w:spacing w:after="0"/>
            </w:pPr>
            <w:r w:rsidRPr="00651CA4">
              <w:t>All Religions</w:t>
            </w:r>
          </w:p>
        </w:tc>
        <w:tc>
          <w:tcPr>
            <w:tcW w:w="1523" w:type="dxa"/>
            <w:tcBorders>
              <w:bottom w:val="nil"/>
            </w:tcBorders>
          </w:tcPr>
          <w:p w:rsidR="00736699" w:rsidRPr="00651CA4" w:rsidRDefault="00736699" w:rsidP="00736699">
            <w:pPr>
              <w:spacing w:after="0"/>
              <w:ind w:right="170"/>
              <w:jc w:val="right"/>
            </w:pPr>
            <w:r w:rsidRPr="00651CA4">
              <w:t>16 929 689</w:t>
            </w:r>
          </w:p>
        </w:tc>
        <w:tc>
          <w:tcPr>
            <w:tcW w:w="1524" w:type="dxa"/>
            <w:tcBorders>
              <w:bottom w:val="nil"/>
            </w:tcBorders>
          </w:tcPr>
          <w:p w:rsidR="00736699" w:rsidRPr="00651CA4" w:rsidRDefault="00736699" w:rsidP="00736699">
            <w:pPr>
              <w:spacing w:after="0"/>
              <w:ind w:right="170"/>
              <w:jc w:val="right"/>
            </w:pPr>
            <w:r w:rsidRPr="00651CA4">
              <w:t>2 467 301</w:t>
            </w:r>
          </w:p>
        </w:tc>
        <w:tc>
          <w:tcPr>
            <w:tcW w:w="1523" w:type="dxa"/>
            <w:tcBorders>
              <w:bottom w:val="nil"/>
            </w:tcBorders>
          </w:tcPr>
          <w:p w:rsidR="00736699" w:rsidRPr="00651CA4" w:rsidRDefault="00736699" w:rsidP="00736699">
            <w:pPr>
              <w:spacing w:after="0"/>
              <w:ind w:right="170"/>
              <w:jc w:val="right"/>
            </w:pPr>
            <w:r w:rsidRPr="00651CA4">
              <w:t>13 547 710</w:t>
            </w:r>
          </w:p>
        </w:tc>
        <w:tc>
          <w:tcPr>
            <w:tcW w:w="1524" w:type="dxa"/>
            <w:tcBorders>
              <w:bottom w:val="nil"/>
            </w:tcBorders>
          </w:tcPr>
          <w:p w:rsidR="00736699" w:rsidRPr="00651CA4" w:rsidRDefault="00736699" w:rsidP="00736699">
            <w:pPr>
              <w:spacing w:after="0"/>
              <w:ind w:right="284"/>
              <w:jc w:val="right"/>
            </w:pPr>
            <w:r w:rsidRPr="00651CA4">
              <w:t>914 678</w:t>
            </w:r>
          </w:p>
        </w:tc>
      </w:tr>
      <w:tr w:rsidR="00736699" w:rsidRPr="00651CA4" w:rsidTr="00736699">
        <w:tblPrEx>
          <w:tblCellMar>
            <w:top w:w="0" w:type="dxa"/>
            <w:bottom w:w="0" w:type="dxa"/>
          </w:tblCellMar>
        </w:tblPrEx>
        <w:trPr>
          <w:jc w:val="center"/>
        </w:trPr>
        <w:tc>
          <w:tcPr>
            <w:tcW w:w="2128" w:type="dxa"/>
            <w:tcBorders>
              <w:top w:val="nil"/>
              <w:bottom w:val="nil"/>
            </w:tcBorders>
          </w:tcPr>
          <w:p w:rsidR="00736699" w:rsidRPr="00651CA4" w:rsidRDefault="00736699" w:rsidP="00736699">
            <w:pPr>
              <w:spacing w:after="0"/>
            </w:pPr>
            <w:r w:rsidRPr="00651CA4">
              <w:t>Buddhist</w:t>
            </w:r>
          </w:p>
        </w:tc>
        <w:tc>
          <w:tcPr>
            <w:tcW w:w="1523" w:type="dxa"/>
            <w:tcBorders>
              <w:top w:val="nil"/>
              <w:bottom w:val="nil"/>
            </w:tcBorders>
          </w:tcPr>
          <w:p w:rsidR="00736699" w:rsidRPr="00651CA4" w:rsidRDefault="00736699" w:rsidP="00736699">
            <w:pPr>
              <w:spacing w:after="0"/>
              <w:ind w:right="170"/>
              <w:jc w:val="right"/>
            </w:pPr>
            <w:r w:rsidRPr="00651CA4">
              <w:t>12 986 548</w:t>
            </w:r>
          </w:p>
        </w:tc>
        <w:tc>
          <w:tcPr>
            <w:tcW w:w="1524" w:type="dxa"/>
            <w:tcBorders>
              <w:top w:val="nil"/>
              <w:bottom w:val="nil"/>
            </w:tcBorders>
          </w:tcPr>
          <w:p w:rsidR="00736699" w:rsidRPr="00651CA4" w:rsidRDefault="00736699" w:rsidP="00736699">
            <w:pPr>
              <w:spacing w:after="0"/>
              <w:ind w:right="170"/>
              <w:jc w:val="right"/>
            </w:pPr>
            <w:r w:rsidRPr="00651CA4">
              <w:t>1 303 026</w:t>
            </w:r>
          </w:p>
        </w:tc>
        <w:tc>
          <w:tcPr>
            <w:tcW w:w="1523" w:type="dxa"/>
            <w:tcBorders>
              <w:top w:val="nil"/>
              <w:bottom w:val="nil"/>
            </w:tcBorders>
          </w:tcPr>
          <w:p w:rsidR="00736699" w:rsidRPr="00651CA4" w:rsidRDefault="00736699" w:rsidP="00736699">
            <w:pPr>
              <w:spacing w:after="0"/>
              <w:ind w:right="170"/>
              <w:jc w:val="right"/>
            </w:pPr>
            <w:r w:rsidRPr="00651CA4">
              <w:t>11 574 68</w:t>
            </w:r>
          </w:p>
        </w:tc>
        <w:tc>
          <w:tcPr>
            <w:tcW w:w="1524" w:type="dxa"/>
            <w:tcBorders>
              <w:top w:val="nil"/>
              <w:bottom w:val="nil"/>
            </w:tcBorders>
          </w:tcPr>
          <w:p w:rsidR="00736699" w:rsidRPr="00651CA4" w:rsidRDefault="00736699" w:rsidP="00736699">
            <w:pPr>
              <w:spacing w:after="0"/>
              <w:ind w:right="284"/>
              <w:jc w:val="right"/>
            </w:pPr>
            <w:r w:rsidRPr="00651CA4">
              <w:t>108 883</w:t>
            </w:r>
          </w:p>
        </w:tc>
      </w:tr>
      <w:tr w:rsidR="00736699" w:rsidRPr="00651CA4" w:rsidTr="00736699">
        <w:tblPrEx>
          <w:tblCellMar>
            <w:top w:w="0" w:type="dxa"/>
            <w:bottom w:w="0" w:type="dxa"/>
          </w:tblCellMar>
        </w:tblPrEx>
        <w:trPr>
          <w:jc w:val="center"/>
        </w:trPr>
        <w:tc>
          <w:tcPr>
            <w:tcW w:w="2128" w:type="dxa"/>
            <w:tcBorders>
              <w:top w:val="nil"/>
              <w:bottom w:val="nil"/>
            </w:tcBorders>
          </w:tcPr>
          <w:p w:rsidR="00736699" w:rsidRPr="00651CA4" w:rsidRDefault="00736699" w:rsidP="00736699">
            <w:pPr>
              <w:spacing w:after="0"/>
            </w:pPr>
            <w:r w:rsidRPr="00651CA4">
              <w:t>Hindu</w:t>
            </w:r>
          </w:p>
        </w:tc>
        <w:tc>
          <w:tcPr>
            <w:tcW w:w="1523" w:type="dxa"/>
            <w:tcBorders>
              <w:top w:val="nil"/>
              <w:bottom w:val="nil"/>
            </w:tcBorders>
          </w:tcPr>
          <w:p w:rsidR="00736699" w:rsidRPr="00651CA4" w:rsidRDefault="00736699" w:rsidP="00736699">
            <w:pPr>
              <w:spacing w:after="0"/>
              <w:ind w:right="170"/>
              <w:jc w:val="right"/>
            </w:pPr>
            <w:r w:rsidRPr="00651CA4">
              <w:t>1 312 970</w:t>
            </w:r>
          </w:p>
        </w:tc>
        <w:tc>
          <w:tcPr>
            <w:tcW w:w="1524" w:type="dxa"/>
            <w:tcBorders>
              <w:top w:val="nil"/>
              <w:bottom w:val="nil"/>
            </w:tcBorders>
          </w:tcPr>
          <w:p w:rsidR="00736699" w:rsidRPr="00651CA4" w:rsidRDefault="00736699" w:rsidP="00736699">
            <w:pPr>
              <w:spacing w:after="0"/>
              <w:ind w:right="170"/>
              <w:jc w:val="right"/>
            </w:pPr>
            <w:r w:rsidRPr="00651CA4">
              <w:t>290 161</w:t>
            </w:r>
          </w:p>
        </w:tc>
        <w:tc>
          <w:tcPr>
            <w:tcW w:w="1523" w:type="dxa"/>
            <w:tcBorders>
              <w:top w:val="nil"/>
              <w:bottom w:val="nil"/>
            </w:tcBorders>
          </w:tcPr>
          <w:p w:rsidR="00736699" w:rsidRPr="00651CA4" w:rsidRDefault="00736699" w:rsidP="00736699">
            <w:pPr>
              <w:spacing w:after="0"/>
              <w:ind w:right="170"/>
              <w:jc w:val="right"/>
            </w:pPr>
            <w:r w:rsidRPr="00651CA4">
              <w:t>302 042</w:t>
            </w:r>
          </w:p>
        </w:tc>
        <w:tc>
          <w:tcPr>
            <w:tcW w:w="1524" w:type="dxa"/>
            <w:tcBorders>
              <w:top w:val="nil"/>
              <w:bottom w:val="nil"/>
            </w:tcBorders>
          </w:tcPr>
          <w:p w:rsidR="00736699" w:rsidRPr="00651CA4" w:rsidRDefault="00736699" w:rsidP="00736699">
            <w:pPr>
              <w:spacing w:after="0"/>
              <w:ind w:right="284"/>
              <w:jc w:val="right"/>
            </w:pPr>
            <w:r w:rsidRPr="00651CA4">
              <w:t>720 767</w:t>
            </w:r>
          </w:p>
        </w:tc>
      </w:tr>
      <w:tr w:rsidR="00736699" w:rsidRPr="00651CA4" w:rsidTr="00736699">
        <w:tblPrEx>
          <w:tblCellMar>
            <w:top w:w="0" w:type="dxa"/>
            <w:bottom w:w="0" w:type="dxa"/>
          </w:tblCellMar>
        </w:tblPrEx>
        <w:trPr>
          <w:jc w:val="center"/>
        </w:trPr>
        <w:tc>
          <w:tcPr>
            <w:tcW w:w="2128" w:type="dxa"/>
            <w:tcBorders>
              <w:top w:val="nil"/>
              <w:bottom w:val="nil"/>
            </w:tcBorders>
          </w:tcPr>
          <w:p w:rsidR="00736699" w:rsidRPr="00651CA4" w:rsidRDefault="00736699" w:rsidP="00736699">
            <w:pPr>
              <w:spacing w:after="0"/>
            </w:pPr>
            <w:r w:rsidRPr="00651CA4">
              <w:t>Islam</w:t>
            </w:r>
          </w:p>
        </w:tc>
        <w:tc>
          <w:tcPr>
            <w:tcW w:w="1523" w:type="dxa"/>
            <w:tcBorders>
              <w:top w:val="nil"/>
              <w:bottom w:val="nil"/>
            </w:tcBorders>
          </w:tcPr>
          <w:p w:rsidR="00736699" w:rsidRPr="00651CA4" w:rsidRDefault="00736699" w:rsidP="00736699">
            <w:pPr>
              <w:spacing w:after="0"/>
              <w:ind w:right="170"/>
              <w:jc w:val="right"/>
            </w:pPr>
            <w:r w:rsidRPr="00651CA4">
              <w:t>1 435 896</w:t>
            </w:r>
          </w:p>
        </w:tc>
        <w:tc>
          <w:tcPr>
            <w:tcW w:w="1524" w:type="dxa"/>
            <w:tcBorders>
              <w:top w:val="nil"/>
              <w:bottom w:val="nil"/>
            </w:tcBorders>
          </w:tcPr>
          <w:p w:rsidR="00736699" w:rsidRPr="00651CA4" w:rsidRDefault="00736699" w:rsidP="00736699">
            <w:pPr>
              <w:spacing w:after="0"/>
              <w:ind w:right="170"/>
              <w:jc w:val="right"/>
            </w:pPr>
            <w:r w:rsidRPr="00651CA4">
              <w:t>494 446</w:t>
            </w:r>
          </w:p>
        </w:tc>
        <w:tc>
          <w:tcPr>
            <w:tcW w:w="1523" w:type="dxa"/>
            <w:tcBorders>
              <w:top w:val="nil"/>
              <w:bottom w:val="nil"/>
            </w:tcBorders>
          </w:tcPr>
          <w:p w:rsidR="00736699" w:rsidRPr="00651CA4" w:rsidRDefault="00736699" w:rsidP="00736699">
            <w:pPr>
              <w:spacing w:after="0"/>
              <w:ind w:right="170"/>
              <w:jc w:val="right"/>
            </w:pPr>
            <w:r w:rsidRPr="00651CA4">
              <w:t>931 159</w:t>
            </w:r>
          </w:p>
        </w:tc>
        <w:tc>
          <w:tcPr>
            <w:tcW w:w="1524" w:type="dxa"/>
            <w:tcBorders>
              <w:top w:val="nil"/>
              <w:bottom w:val="nil"/>
            </w:tcBorders>
          </w:tcPr>
          <w:p w:rsidR="00736699" w:rsidRPr="00651CA4" w:rsidRDefault="00736699" w:rsidP="00736699">
            <w:pPr>
              <w:spacing w:after="0"/>
              <w:ind w:right="284"/>
              <w:jc w:val="right"/>
            </w:pPr>
            <w:r w:rsidRPr="00651CA4">
              <w:t>10 291</w:t>
            </w:r>
          </w:p>
        </w:tc>
      </w:tr>
      <w:tr w:rsidR="00736699" w:rsidRPr="00651CA4" w:rsidTr="00736699">
        <w:tblPrEx>
          <w:tblCellMar>
            <w:top w:w="0" w:type="dxa"/>
            <w:bottom w:w="0" w:type="dxa"/>
          </w:tblCellMar>
        </w:tblPrEx>
        <w:trPr>
          <w:jc w:val="center"/>
        </w:trPr>
        <w:tc>
          <w:tcPr>
            <w:tcW w:w="2128" w:type="dxa"/>
            <w:tcBorders>
              <w:top w:val="nil"/>
              <w:bottom w:val="nil"/>
            </w:tcBorders>
          </w:tcPr>
          <w:p w:rsidR="00736699" w:rsidRPr="00651CA4" w:rsidRDefault="00736699" w:rsidP="00736699">
            <w:pPr>
              <w:spacing w:after="0"/>
            </w:pPr>
            <w:r w:rsidRPr="00651CA4">
              <w:t>Roman Catholic</w:t>
            </w:r>
          </w:p>
        </w:tc>
        <w:tc>
          <w:tcPr>
            <w:tcW w:w="1523" w:type="dxa"/>
            <w:tcBorders>
              <w:top w:val="nil"/>
              <w:bottom w:val="nil"/>
            </w:tcBorders>
          </w:tcPr>
          <w:p w:rsidR="00736699" w:rsidRPr="00651CA4" w:rsidRDefault="00736699" w:rsidP="00736699">
            <w:pPr>
              <w:spacing w:after="0"/>
              <w:ind w:right="170"/>
              <w:jc w:val="right"/>
            </w:pPr>
            <w:r w:rsidRPr="00651CA4">
              <w:t>1 035 740</w:t>
            </w:r>
          </w:p>
        </w:tc>
        <w:tc>
          <w:tcPr>
            <w:tcW w:w="1524" w:type="dxa"/>
            <w:tcBorders>
              <w:top w:val="nil"/>
              <w:bottom w:val="nil"/>
            </w:tcBorders>
          </w:tcPr>
          <w:p w:rsidR="00736699" w:rsidRPr="00651CA4" w:rsidRDefault="00736699" w:rsidP="00736699">
            <w:pPr>
              <w:spacing w:after="0"/>
              <w:ind w:right="170"/>
              <w:jc w:val="right"/>
            </w:pPr>
            <w:r w:rsidRPr="00651CA4">
              <w:t>316 925</w:t>
            </w:r>
          </w:p>
        </w:tc>
        <w:tc>
          <w:tcPr>
            <w:tcW w:w="1523" w:type="dxa"/>
            <w:tcBorders>
              <w:top w:val="nil"/>
              <w:bottom w:val="nil"/>
            </w:tcBorders>
          </w:tcPr>
          <w:p w:rsidR="00736699" w:rsidRPr="00651CA4" w:rsidRDefault="00736699" w:rsidP="00736699">
            <w:pPr>
              <w:spacing w:after="0"/>
              <w:ind w:right="170"/>
              <w:jc w:val="right"/>
            </w:pPr>
            <w:r w:rsidRPr="00651CA4">
              <w:t>664 753</w:t>
            </w:r>
          </w:p>
        </w:tc>
        <w:tc>
          <w:tcPr>
            <w:tcW w:w="1524" w:type="dxa"/>
            <w:tcBorders>
              <w:top w:val="nil"/>
              <w:bottom w:val="nil"/>
            </w:tcBorders>
          </w:tcPr>
          <w:p w:rsidR="00736699" w:rsidRPr="00651CA4" w:rsidRDefault="00736699" w:rsidP="00736699">
            <w:pPr>
              <w:spacing w:after="0"/>
              <w:ind w:right="284"/>
              <w:jc w:val="right"/>
            </w:pPr>
            <w:r w:rsidRPr="00651CA4">
              <w:t>54 062</w:t>
            </w:r>
          </w:p>
        </w:tc>
      </w:tr>
      <w:tr w:rsidR="00736699" w:rsidRPr="00651CA4" w:rsidTr="00736699">
        <w:tblPrEx>
          <w:tblCellMar>
            <w:top w:w="0" w:type="dxa"/>
            <w:bottom w:w="0" w:type="dxa"/>
          </w:tblCellMar>
        </w:tblPrEx>
        <w:trPr>
          <w:jc w:val="center"/>
        </w:trPr>
        <w:tc>
          <w:tcPr>
            <w:tcW w:w="2128" w:type="dxa"/>
            <w:tcBorders>
              <w:top w:val="nil"/>
              <w:bottom w:val="nil"/>
            </w:tcBorders>
          </w:tcPr>
          <w:p w:rsidR="00736699" w:rsidRPr="00651CA4" w:rsidRDefault="00736699" w:rsidP="00736699">
            <w:pPr>
              <w:spacing w:after="0"/>
            </w:pPr>
            <w:r w:rsidRPr="00651CA4">
              <w:t>Other Christian</w:t>
            </w:r>
          </w:p>
        </w:tc>
        <w:tc>
          <w:tcPr>
            <w:tcW w:w="1523" w:type="dxa"/>
            <w:tcBorders>
              <w:top w:val="nil"/>
              <w:bottom w:val="nil"/>
            </w:tcBorders>
          </w:tcPr>
          <w:p w:rsidR="00736699" w:rsidRPr="00651CA4" w:rsidRDefault="00736699" w:rsidP="00736699">
            <w:pPr>
              <w:spacing w:after="0"/>
              <w:ind w:right="170"/>
              <w:jc w:val="right"/>
            </w:pPr>
            <w:r w:rsidRPr="00651CA4">
              <w:t>150 182</w:t>
            </w:r>
          </w:p>
        </w:tc>
        <w:tc>
          <w:tcPr>
            <w:tcW w:w="1524" w:type="dxa"/>
            <w:tcBorders>
              <w:top w:val="nil"/>
              <w:bottom w:val="nil"/>
            </w:tcBorders>
          </w:tcPr>
          <w:p w:rsidR="00736699" w:rsidRPr="00651CA4" w:rsidRDefault="00736699" w:rsidP="00736699">
            <w:pPr>
              <w:spacing w:after="0"/>
              <w:ind w:right="170"/>
              <w:jc w:val="right"/>
            </w:pPr>
            <w:r w:rsidRPr="00651CA4">
              <w:t>59 404</w:t>
            </w:r>
          </w:p>
        </w:tc>
        <w:tc>
          <w:tcPr>
            <w:tcW w:w="1523" w:type="dxa"/>
            <w:tcBorders>
              <w:top w:val="nil"/>
              <w:bottom w:val="nil"/>
            </w:tcBorders>
          </w:tcPr>
          <w:p w:rsidR="00736699" w:rsidRPr="00651CA4" w:rsidRDefault="00736699" w:rsidP="00736699">
            <w:pPr>
              <w:spacing w:after="0"/>
              <w:ind w:right="170"/>
              <w:jc w:val="right"/>
            </w:pPr>
            <w:r w:rsidRPr="00651CA4">
              <w:t>70 873</w:t>
            </w:r>
          </w:p>
        </w:tc>
        <w:tc>
          <w:tcPr>
            <w:tcW w:w="1524" w:type="dxa"/>
            <w:tcBorders>
              <w:top w:val="nil"/>
              <w:bottom w:val="nil"/>
            </w:tcBorders>
          </w:tcPr>
          <w:p w:rsidR="00736699" w:rsidRPr="00651CA4" w:rsidRDefault="00736699" w:rsidP="00736699">
            <w:pPr>
              <w:spacing w:after="0"/>
              <w:ind w:right="284"/>
              <w:jc w:val="right"/>
            </w:pPr>
            <w:r w:rsidRPr="00651CA4">
              <w:t>19 905</w:t>
            </w:r>
          </w:p>
        </w:tc>
      </w:tr>
      <w:tr w:rsidR="00736699" w:rsidRPr="00651CA4" w:rsidTr="00736699">
        <w:tblPrEx>
          <w:tblCellMar>
            <w:top w:w="0" w:type="dxa"/>
            <w:bottom w:w="0" w:type="dxa"/>
          </w:tblCellMar>
        </w:tblPrEx>
        <w:trPr>
          <w:jc w:val="center"/>
        </w:trPr>
        <w:tc>
          <w:tcPr>
            <w:tcW w:w="2128" w:type="dxa"/>
            <w:tcBorders>
              <w:top w:val="nil"/>
            </w:tcBorders>
          </w:tcPr>
          <w:p w:rsidR="00736699" w:rsidRPr="00651CA4" w:rsidRDefault="00736699" w:rsidP="00736699">
            <w:pPr>
              <w:spacing w:after="0"/>
            </w:pPr>
            <w:r w:rsidRPr="00651CA4">
              <w:t>Other</w:t>
            </w:r>
          </w:p>
        </w:tc>
        <w:tc>
          <w:tcPr>
            <w:tcW w:w="1523" w:type="dxa"/>
            <w:tcBorders>
              <w:top w:val="nil"/>
            </w:tcBorders>
          </w:tcPr>
          <w:p w:rsidR="00736699" w:rsidRPr="00651CA4" w:rsidRDefault="00736699" w:rsidP="00736699">
            <w:pPr>
              <w:spacing w:after="0"/>
              <w:ind w:right="170"/>
              <w:jc w:val="right"/>
            </w:pPr>
            <w:r w:rsidRPr="00651CA4">
              <w:t>8 353</w:t>
            </w:r>
          </w:p>
        </w:tc>
        <w:tc>
          <w:tcPr>
            <w:tcW w:w="1524" w:type="dxa"/>
            <w:tcBorders>
              <w:top w:val="nil"/>
            </w:tcBorders>
          </w:tcPr>
          <w:p w:rsidR="00736699" w:rsidRPr="00651CA4" w:rsidRDefault="00736699" w:rsidP="00736699">
            <w:pPr>
              <w:spacing w:after="0"/>
              <w:ind w:right="170"/>
              <w:jc w:val="right"/>
            </w:pPr>
            <w:r w:rsidRPr="00651CA4">
              <w:t>3 339</w:t>
            </w:r>
          </w:p>
        </w:tc>
        <w:tc>
          <w:tcPr>
            <w:tcW w:w="1523" w:type="dxa"/>
            <w:tcBorders>
              <w:top w:val="nil"/>
            </w:tcBorders>
          </w:tcPr>
          <w:p w:rsidR="00736699" w:rsidRPr="00651CA4" w:rsidRDefault="00736699" w:rsidP="00736699">
            <w:pPr>
              <w:spacing w:after="0"/>
              <w:ind w:right="170"/>
              <w:jc w:val="right"/>
            </w:pPr>
            <w:r w:rsidRPr="00651CA4">
              <w:t>4 194</w:t>
            </w:r>
          </w:p>
        </w:tc>
        <w:tc>
          <w:tcPr>
            <w:tcW w:w="1524" w:type="dxa"/>
            <w:tcBorders>
              <w:top w:val="nil"/>
            </w:tcBorders>
          </w:tcPr>
          <w:p w:rsidR="00736699" w:rsidRPr="00651CA4" w:rsidRDefault="00736699" w:rsidP="00736699">
            <w:pPr>
              <w:spacing w:after="0"/>
              <w:ind w:right="284"/>
              <w:jc w:val="right"/>
            </w:pPr>
            <w:r w:rsidRPr="00651CA4">
              <w:t>820</w:t>
            </w:r>
          </w:p>
        </w:tc>
      </w:tr>
    </w:tbl>
    <w:p w:rsidR="00736699" w:rsidRPr="00651CA4" w:rsidRDefault="00736699" w:rsidP="00736699">
      <w:pPr>
        <w:spacing w:before="240"/>
        <w:rPr>
          <w:i/>
        </w:rPr>
      </w:pPr>
      <w:r w:rsidRPr="00651CA4">
        <w:rPr>
          <w:i/>
        </w:rPr>
        <w:tab/>
      </w:r>
      <w:r w:rsidRPr="00651CA4">
        <w:rPr>
          <w:i/>
        </w:rPr>
        <w:tab/>
        <w:t>Source</w:t>
      </w:r>
      <w:r w:rsidRPr="00651CA4">
        <w:t xml:space="preserve">: </w:t>
      </w:r>
      <w:r w:rsidRPr="00651CA4">
        <w:rPr>
          <w:iCs/>
        </w:rPr>
        <w:t>D</w:t>
      </w:r>
      <w:r w:rsidRPr="00651CA4">
        <w:rPr>
          <w:bCs/>
          <w:iCs/>
        </w:rPr>
        <w:t>epartment of Census and Statistics.</w:t>
      </w:r>
    </w:p>
    <w:p w:rsidR="00736699" w:rsidRPr="00651CA4" w:rsidRDefault="00736699" w:rsidP="00736699">
      <w:pPr>
        <w:ind w:left="567" w:hanging="567"/>
      </w:pPr>
      <w:r w:rsidRPr="00651CA4">
        <w:tab/>
      </w:r>
      <w:r w:rsidRPr="00651CA4">
        <w:tab/>
      </w:r>
      <w:r w:rsidRPr="00651CA4">
        <w:rPr>
          <w:b/>
          <w:vertAlign w:val="superscript"/>
        </w:rPr>
        <w:t>a</w:t>
      </w:r>
      <w:r w:rsidR="0098542A" w:rsidRPr="00651CA4">
        <w:t xml:space="preserve">  </w:t>
      </w:r>
      <w:r w:rsidRPr="00651CA4">
        <w:t>Jaffna, Mannar, Vavuniya, Mullaitivu, Kilinochchi, Batticaloa and Trincomalee districts in which the 2001 census enumeration was not completed are not included here.</w:t>
      </w:r>
    </w:p>
    <w:p w:rsidR="00736699" w:rsidRPr="00651CA4" w:rsidRDefault="00736699" w:rsidP="00736699">
      <w:pPr>
        <w:pStyle w:val="Heading2"/>
      </w:pPr>
      <w:r w:rsidRPr="00651CA4">
        <w:br w:type="page"/>
      </w:r>
      <w:r w:rsidR="00FA5403">
        <w:t>Age composition</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1"/>
        <w:gridCol w:w="1665"/>
        <w:gridCol w:w="1665"/>
        <w:gridCol w:w="1665"/>
        <w:gridCol w:w="1666"/>
      </w:tblGrid>
      <w:tr w:rsidR="00736699" w:rsidRPr="00651CA4" w:rsidTr="0098542A">
        <w:tblPrEx>
          <w:tblCellMar>
            <w:top w:w="0" w:type="dxa"/>
            <w:bottom w:w="0" w:type="dxa"/>
          </w:tblCellMar>
        </w:tblPrEx>
        <w:trPr>
          <w:jc w:val="center"/>
        </w:trPr>
        <w:tc>
          <w:tcPr>
            <w:tcW w:w="1561" w:type="dxa"/>
            <w:vMerge w:val="restart"/>
            <w:vAlign w:val="center"/>
          </w:tcPr>
          <w:p w:rsidR="00736699" w:rsidRPr="00651CA4" w:rsidRDefault="00736699" w:rsidP="0098542A">
            <w:pPr>
              <w:spacing w:after="0"/>
              <w:jc w:val="center"/>
            </w:pPr>
            <w:r w:rsidRPr="00651CA4">
              <w:t>Age</w:t>
            </w:r>
          </w:p>
        </w:tc>
        <w:tc>
          <w:tcPr>
            <w:tcW w:w="6661" w:type="dxa"/>
            <w:gridSpan w:val="4"/>
          </w:tcPr>
          <w:p w:rsidR="00736699" w:rsidRPr="00651CA4" w:rsidRDefault="00736699" w:rsidP="0098542A">
            <w:pPr>
              <w:spacing w:after="0"/>
              <w:jc w:val="center"/>
            </w:pPr>
            <w:r w:rsidRPr="00651CA4">
              <w:t>Population (in thousands)</w:t>
            </w:r>
          </w:p>
        </w:tc>
      </w:tr>
      <w:tr w:rsidR="00736699" w:rsidRPr="00651CA4" w:rsidTr="00DD0748">
        <w:tblPrEx>
          <w:tblCellMar>
            <w:top w:w="0" w:type="dxa"/>
            <w:bottom w:w="0" w:type="dxa"/>
          </w:tblCellMar>
        </w:tblPrEx>
        <w:trPr>
          <w:jc w:val="center"/>
        </w:trPr>
        <w:tc>
          <w:tcPr>
            <w:tcW w:w="1561" w:type="dxa"/>
            <w:vMerge/>
            <w:tcBorders>
              <w:bottom w:val="single" w:sz="4" w:space="0" w:color="auto"/>
            </w:tcBorders>
          </w:tcPr>
          <w:p w:rsidR="00736699" w:rsidRPr="00651CA4" w:rsidRDefault="00736699" w:rsidP="0098542A">
            <w:pPr>
              <w:spacing w:after="0"/>
            </w:pPr>
          </w:p>
        </w:tc>
        <w:tc>
          <w:tcPr>
            <w:tcW w:w="1665" w:type="dxa"/>
            <w:tcBorders>
              <w:bottom w:val="single" w:sz="4" w:space="0" w:color="auto"/>
            </w:tcBorders>
          </w:tcPr>
          <w:p w:rsidR="00736699" w:rsidRPr="00651CA4" w:rsidRDefault="00736699" w:rsidP="0098542A">
            <w:pPr>
              <w:spacing w:after="0"/>
              <w:jc w:val="center"/>
            </w:pPr>
            <w:r w:rsidRPr="00651CA4">
              <w:t>2003</w:t>
            </w:r>
          </w:p>
        </w:tc>
        <w:tc>
          <w:tcPr>
            <w:tcW w:w="1665" w:type="dxa"/>
            <w:tcBorders>
              <w:bottom w:val="single" w:sz="4" w:space="0" w:color="auto"/>
            </w:tcBorders>
          </w:tcPr>
          <w:p w:rsidR="00736699" w:rsidRPr="00651CA4" w:rsidRDefault="00736699" w:rsidP="0098542A">
            <w:pPr>
              <w:spacing w:after="0"/>
              <w:jc w:val="center"/>
            </w:pPr>
            <w:r w:rsidRPr="00651CA4">
              <w:t>2004</w:t>
            </w:r>
          </w:p>
        </w:tc>
        <w:tc>
          <w:tcPr>
            <w:tcW w:w="1665" w:type="dxa"/>
            <w:tcBorders>
              <w:bottom w:val="single" w:sz="4" w:space="0" w:color="auto"/>
            </w:tcBorders>
          </w:tcPr>
          <w:p w:rsidR="00736699" w:rsidRPr="00651CA4" w:rsidRDefault="00736699" w:rsidP="0098542A">
            <w:pPr>
              <w:spacing w:after="0"/>
              <w:jc w:val="center"/>
            </w:pPr>
            <w:r w:rsidRPr="00651CA4">
              <w:t>2005</w:t>
            </w:r>
          </w:p>
        </w:tc>
        <w:tc>
          <w:tcPr>
            <w:tcW w:w="1666" w:type="dxa"/>
            <w:tcBorders>
              <w:bottom w:val="single" w:sz="4" w:space="0" w:color="auto"/>
            </w:tcBorders>
          </w:tcPr>
          <w:p w:rsidR="00736699" w:rsidRPr="00651CA4" w:rsidRDefault="00736699" w:rsidP="0098542A">
            <w:pPr>
              <w:spacing w:after="0"/>
              <w:jc w:val="center"/>
            </w:pPr>
            <w:r w:rsidRPr="00651CA4">
              <w:t>2006</w:t>
            </w:r>
          </w:p>
        </w:tc>
      </w:tr>
      <w:tr w:rsidR="00736699" w:rsidRPr="00651CA4" w:rsidTr="00DD0748">
        <w:tblPrEx>
          <w:tblCellMar>
            <w:top w:w="0" w:type="dxa"/>
            <w:bottom w:w="0" w:type="dxa"/>
          </w:tblCellMar>
        </w:tblPrEx>
        <w:trPr>
          <w:jc w:val="center"/>
        </w:trPr>
        <w:tc>
          <w:tcPr>
            <w:tcW w:w="1561" w:type="dxa"/>
            <w:tcBorders>
              <w:bottom w:val="single" w:sz="4" w:space="0" w:color="auto"/>
            </w:tcBorders>
          </w:tcPr>
          <w:p w:rsidR="00736699" w:rsidRPr="00651CA4" w:rsidRDefault="00736699" w:rsidP="0098542A">
            <w:pPr>
              <w:spacing w:after="0"/>
              <w:jc w:val="center"/>
            </w:pPr>
            <w:r w:rsidRPr="00651CA4">
              <w:t>Total</w:t>
            </w:r>
          </w:p>
        </w:tc>
        <w:tc>
          <w:tcPr>
            <w:tcW w:w="1665" w:type="dxa"/>
            <w:tcBorders>
              <w:bottom w:val="single" w:sz="4" w:space="0" w:color="auto"/>
            </w:tcBorders>
          </w:tcPr>
          <w:p w:rsidR="00736699" w:rsidRPr="00651CA4" w:rsidRDefault="00736699" w:rsidP="0098542A">
            <w:pPr>
              <w:spacing w:after="0"/>
              <w:ind w:right="397"/>
              <w:jc w:val="right"/>
            </w:pPr>
            <w:r w:rsidRPr="00651CA4">
              <w:t>19 252</w:t>
            </w:r>
          </w:p>
        </w:tc>
        <w:tc>
          <w:tcPr>
            <w:tcW w:w="1665" w:type="dxa"/>
            <w:tcBorders>
              <w:bottom w:val="single" w:sz="4" w:space="0" w:color="auto"/>
            </w:tcBorders>
          </w:tcPr>
          <w:p w:rsidR="00736699" w:rsidRPr="00651CA4" w:rsidRDefault="00736699" w:rsidP="0098542A">
            <w:pPr>
              <w:spacing w:after="0"/>
              <w:ind w:right="397"/>
              <w:jc w:val="right"/>
            </w:pPr>
            <w:r w:rsidRPr="00651CA4">
              <w:t>19 462</w:t>
            </w:r>
          </w:p>
        </w:tc>
        <w:tc>
          <w:tcPr>
            <w:tcW w:w="1665" w:type="dxa"/>
            <w:tcBorders>
              <w:bottom w:val="single" w:sz="4" w:space="0" w:color="auto"/>
            </w:tcBorders>
          </w:tcPr>
          <w:p w:rsidR="00736699" w:rsidRPr="00651CA4" w:rsidRDefault="00736699" w:rsidP="0098542A">
            <w:pPr>
              <w:spacing w:after="0"/>
              <w:ind w:right="397"/>
              <w:jc w:val="right"/>
            </w:pPr>
            <w:r w:rsidRPr="00651CA4">
              <w:t>19 668</w:t>
            </w:r>
          </w:p>
        </w:tc>
        <w:tc>
          <w:tcPr>
            <w:tcW w:w="1666" w:type="dxa"/>
            <w:tcBorders>
              <w:bottom w:val="single" w:sz="4" w:space="0" w:color="auto"/>
            </w:tcBorders>
          </w:tcPr>
          <w:p w:rsidR="00736699" w:rsidRPr="00651CA4" w:rsidRDefault="00736699" w:rsidP="0098542A">
            <w:pPr>
              <w:spacing w:after="0"/>
              <w:ind w:right="397"/>
              <w:jc w:val="right"/>
            </w:pPr>
            <w:r w:rsidRPr="00651CA4">
              <w:t>19 886</w:t>
            </w:r>
          </w:p>
        </w:tc>
      </w:tr>
      <w:tr w:rsidR="00736699" w:rsidRPr="00651CA4" w:rsidTr="00DD0748">
        <w:tblPrEx>
          <w:tblCellMar>
            <w:top w:w="0" w:type="dxa"/>
            <w:bottom w:w="0" w:type="dxa"/>
          </w:tblCellMar>
        </w:tblPrEx>
        <w:trPr>
          <w:jc w:val="center"/>
        </w:trPr>
        <w:tc>
          <w:tcPr>
            <w:tcW w:w="1561" w:type="dxa"/>
            <w:tcBorders>
              <w:top w:val="single" w:sz="4" w:space="0" w:color="auto"/>
              <w:bottom w:val="nil"/>
            </w:tcBorders>
          </w:tcPr>
          <w:p w:rsidR="00736699" w:rsidRPr="00651CA4" w:rsidRDefault="00736699" w:rsidP="0098542A">
            <w:pPr>
              <w:spacing w:after="0"/>
              <w:jc w:val="center"/>
            </w:pPr>
            <w:r w:rsidRPr="00651CA4">
              <w:t>0-4</w:t>
            </w:r>
          </w:p>
        </w:tc>
        <w:tc>
          <w:tcPr>
            <w:tcW w:w="1665" w:type="dxa"/>
            <w:tcBorders>
              <w:top w:val="single" w:sz="4" w:space="0" w:color="auto"/>
              <w:bottom w:val="nil"/>
            </w:tcBorders>
          </w:tcPr>
          <w:p w:rsidR="00736699" w:rsidRPr="00651CA4" w:rsidRDefault="00736699" w:rsidP="0098542A">
            <w:pPr>
              <w:spacing w:after="0"/>
              <w:ind w:right="397"/>
              <w:jc w:val="right"/>
            </w:pPr>
            <w:r w:rsidRPr="00651CA4">
              <w:t>1 663</w:t>
            </w:r>
          </w:p>
        </w:tc>
        <w:tc>
          <w:tcPr>
            <w:tcW w:w="1665" w:type="dxa"/>
            <w:tcBorders>
              <w:top w:val="single" w:sz="4" w:space="0" w:color="auto"/>
              <w:bottom w:val="nil"/>
            </w:tcBorders>
          </w:tcPr>
          <w:p w:rsidR="00736699" w:rsidRPr="00651CA4" w:rsidRDefault="00736699" w:rsidP="0098542A">
            <w:pPr>
              <w:spacing w:after="0"/>
              <w:ind w:right="397"/>
              <w:jc w:val="right"/>
            </w:pPr>
            <w:r w:rsidRPr="00651CA4">
              <w:t>1 683</w:t>
            </w:r>
          </w:p>
        </w:tc>
        <w:tc>
          <w:tcPr>
            <w:tcW w:w="1665" w:type="dxa"/>
            <w:tcBorders>
              <w:top w:val="single" w:sz="4" w:space="0" w:color="auto"/>
              <w:bottom w:val="nil"/>
            </w:tcBorders>
          </w:tcPr>
          <w:p w:rsidR="00736699" w:rsidRPr="00651CA4" w:rsidRDefault="00736699" w:rsidP="0098542A">
            <w:pPr>
              <w:spacing w:after="0"/>
              <w:ind w:right="397"/>
              <w:jc w:val="right"/>
            </w:pPr>
            <w:r w:rsidRPr="00651CA4">
              <w:t>1 701</w:t>
            </w:r>
          </w:p>
        </w:tc>
        <w:tc>
          <w:tcPr>
            <w:tcW w:w="1666" w:type="dxa"/>
            <w:tcBorders>
              <w:top w:val="single" w:sz="4" w:space="0" w:color="auto"/>
              <w:bottom w:val="nil"/>
            </w:tcBorders>
          </w:tcPr>
          <w:p w:rsidR="00736699" w:rsidRPr="00651CA4" w:rsidRDefault="00736699" w:rsidP="0098542A">
            <w:pPr>
              <w:spacing w:after="0"/>
              <w:ind w:right="397"/>
              <w:jc w:val="right"/>
            </w:pPr>
            <w:r w:rsidRPr="00651CA4">
              <w:t>1 719</w:t>
            </w:r>
          </w:p>
        </w:tc>
      </w:tr>
      <w:tr w:rsidR="00736699" w:rsidRPr="00651CA4" w:rsidTr="0098542A">
        <w:tblPrEx>
          <w:tblCellMar>
            <w:top w:w="0" w:type="dxa"/>
            <w:bottom w:w="0" w:type="dxa"/>
          </w:tblCellMar>
        </w:tblPrEx>
        <w:trPr>
          <w:jc w:val="center"/>
        </w:trPr>
        <w:tc>
          <w:tcPr>
            <w:tcW w:w="1561" w:type="dxa"/>
            <w:tcBorders>
              <w:top w:val="nil"/>
              <w:bottom w:val="nil"/>
            </w:tcBorders>
          </w:tcPr>
          <w:p w:rsidR="00736699" w:rsidRPr="00651CA4" w:rsidRDefault="00736699" w:rsidP="0098542A">
            <w:pPr>
              <w:spacing w:after="0"/>
              <w:jc w:val="center"/>
            </w:pPr>
            <w:r w:rsidRPr="00651CA4">
              <w:t>5-9</w:t>
            </w:r>
          </w:p>
        </w:tc>
        <w:tc>
          <w:tcPr>
            <w:tcW w:w="1665" w:type="dxa"/>
            <w:tcBorders>
              <w:top w:val="nil"/>
              <w:bottom w:val="nil"/>
            </w:tcBorders>
          </w:tcPr>
          <w:p w:rsidR="00736699" w:rsidRPr="00651CA4" w:rsidRDefault="00736699" w:rsidP="0098542A">
            <w:pPr>
              <w:spacing w:after="0"/>
              <w:ind w:right="397"/>
              <w:jc w:val="right"/>
            </w:pPr>
            <w:r w:rsidRPr="00651CA4">
              <w:t>1 712</w:t>
            </w:r>
          </w:p>
        </w:tc>
        <w:tc>
          <w:tcPr>
            <w:tcW w:w="1665" w:type="dxa"/>
            <w:tcBorders>
              <w:top w:val="nil"/>
              <w:bottom w:val="nil"/>
            </w:tcBorders>
          </w:tcPr>
          <w:p w:rsidR="00736699" w:rsidRPr="00651CA4" w:rsidRDefault="00736699" w:rsidP="0098542A">
            <w:pPr>
              <w:spacing w:after="0"/>
              <w:ind w:right="397"/>
              <w:jc w:val="right"/>
            </w:pPr>
            <w:r w:rsidRPr="00651CA4">
              <w:t>1 732</w:t>
            </w:r>
          </w:p>
        </w:tc>
        <w:tc>
          <w:tcPr>
            <w:tcW w:w="1665" w:type="dxa"/>
            <w:tcBorders>
              <w:top w:val="nil"/>
              <w:bottom w:val="nil"/>
            </w:tcBorders>
          </w:tcPr>
          <w:p w:rsidR="00736699" w:rsidRPr="00651CA4" w:rsidRDefault="00736699" w:rsidP="0098542A">
            <w:pPr>
              <w:spacing w:after="0"/>
              <w:ind w:right="397"/>
              <w:jc w:val="right"/>
            </w:pPr>
            <w:r w:rsidRPr="00651CA4">
              <w:t>1 750</w:t>
            </w:r>
          </w:p>
        </w:tc>
        <w:tc>
          <w:tcPr>
            <w:tcW w:w="1666" w:type="dxa"/>
            <w:tcBorders>
              <w:top w:val="nil"/>
              <w:bottom w:val="nil"/>
            </w:tcBorders>
          </w:tcPr>
          <w:p w:rsidR="00736699" w:rsidRPr="00651CA4" w:rsidRDefault="00736699" w:rsidP="0098542A">
            <w:pPr>
              <w:spacing w:after="0"/>
              <w:ind w:right="397"/>
              <w:jc w:val="right"/>
            </w:pPr>
            <w:r w:rsidRPr="00651CA4">
              <w:t>1 769</w:t>
            </w:r>
          </w:p>
        </w:tc>
      </w:tr>
      <w:tr w:rsidR="00736699" w:rsidRPr="00651CA4" w:rsidTr="0098542A">
        <w:tblPrEx>
          <w:tblCellMar>
            <w:top w:w="0" w:type="dxa"/>
            <w:bottom w:w="0" w:type="dxa"/>
          </w:tblCellMar>
        </w:tblPrEx>
        <w:trPr>
          <w:jc w:val="center"/>
        </w:trPr>
        <w:tc>
          <w:tcPr>
            <w:tcW w:w="1561" w:type="dxa"/>
            <w:tcBorders>
              <w:top w:val="nil"/>
              <w:bottom w:val="nil"/>
            </w:tcBorders>
          </w:tcPr>
          <w:p w:rsidR="00736699" w:rsidRPr="00651CA4" w:rsidRDefault="00736699" w:rsidP="0098542A">
            <w:pPr>
              <w:spacing w:after="0"/>
              <w:jc w:val="center"/>
            </w:pPr>
            <w:r w:rsidRPr="00651CA4">
              <w:t>10-14</w:t>
            </w:r>
          </w:p>
        </w:tc>
        <w:tc>
          <w:tcPr>
            <w:tcW w:w="1665" w:type="dxa"/>
            <w:tcBorders>
              <w:top w:val="nil"/>
              <w:bottom w:val="nil"/>
            </w:tcBorders>
          </w:tcPr>
          <w:p w:rsidR="00736699" w:rsidRPr="00651CA4" w:rsidRDefault="00736699" w:rsidP="0098542A">
            <w:pPr>
              <w:spacing w:after="0"/>
              <w:ind w:right="397"/>
              <w:jc w:val="right"/>
            </w:pPr>
            <w:r w:rsidRPr="00651CA4">
              <w:t>1 750</w:t>
            </w:r>
          </w:p>
        </w:tc>
        <w:tc>
          <w:tcPr>
            <w:tcW w:w="1665" w:type="dxa"/>
            <w:tcBorders>
              <w:top w:val="nil"/>
              <w:bottom w:val="nil"/>
            </w:tcBorders>
          </w:tcPr>
          <w:p w:rsidR="00736699" w:rsidRPr="00651CA4" w:rsidRDefault="00736699" w:rsidP="0098542A">
            <w:pPr>
              <w:spacing w:after="0"/>
              <w:ind w:right="397"/>
              <w:jc w:val="right"/>
            </w:pPr>
            <w:r w:rsidRPr="00651CA4">
              <w:t>1 770</w:t>
            </w:r>
          </w:p>
        </w:tc>
        <w:tc>
          <w:tcPr>
            <w:tcW w:w="1665" w:type="dxa"/>
            <w:tcBorders>
              <w:top w:val="nil"/>
              <w:bottom w:val="nil"/>
            </w:tcBorders>
          </w:tcPr>
          <w:p w:rsidR="00736699" w:rsidRPr="00651CA4" w:rsidRDefault="00736699" w:rsidP="0098542A">
            <w:pPr>
              <w:spacing w:after="0"/>
              <w:ind w:right="397"/>
              <w:jc w:val="right"/>
            </w:pPr>
            <w:r w:rsidRPr="00651CA4">
              <w:t>1 789</w:t>
            </w:r>
          </w:p>
        </w:tc>
        <w:tc>
          <w:tcPr>
            <w:tcW w:w="1666" w:type="dxa"/>
            <w:tcBorders>
              <w:top w:val="nil"/>
              <w:bottom w:val="nil"/>
            </w:tcBorders>
          </w:tcPr>
          <w:p w:rsidR="00736699" w:rsidRPr="00651CA4" w:rsidRDefault="00736699" w:rsidP="0098542A">
            <w:pPr>
              <w:spacing w:after="0"/>
              <w:ind w:right="397"/>
              <w:jc w:val="right"/>
            </w:pPr>
            <w:r w:rsidRPr="00651CA4">
              <w:t>1 809</w:t>
            </w:r>
          </w:p>
        </w:tc>
      </w:tr>
      <w:tr w:rsidR="00736699" w:rsidRPr="00651CA4" w:rsidTr="0098542A">
        <w:tblPrEx>
          <w:tblCellMar>
            <w:top w:w="0" w:type="dxa"/>
            <w:bottom w:w="0" w:type="dxa"/>
          </w:tblCellMar>
        </w:tblPrEx>
        <w:trPr>
          <w:jc w:val="center"/>
        </w:trPr>
        <w:tc>
          <w:tcPr>
            <w:tcW w:w="1561" w:type="dxa"/>
            <w:tcBorders>
              <w:top w:val="nil"/>
              <w:bottom w:val="nil"/>
            </w:tcBorders>
          </w:tcPr>
          <w:p w:rsidR="00736699" w:rsidRPr="00651CA4" w:rsidRDefault="00736699" w:rsidP="0098542A">
            <w:pPr>
              <w:spacing w:after="0"/>
              <w:jc w:val="center"/>
            </w:pPr>
            <w:r w:rsidRPr="00651CA4">
              <w:t>15-19</w:t>
            </w:r>
          </w:p>
        </w:tc>
        <w:tc>
          <w:tcPr>
            <w:tcW w:w="1665" w:type="dxa"/>
            <w:tcBorders>
              <w:top w:val="nil"/>
              <w:bottom w:val="nil"/>
            </w:tcBorders>
          </w:tcPr>
          <w:p w:rsidR="00736699" w:rsidRPr="00651CA4" w:rsidRDefault="00736699" w:rsidP="0098542A">
            <w:pPr>
              <w:spacing w:after="0"/>
              <w:ind w:right="397"/>
              <w:jc w:val="right"/>
            </w:pPr>
            <w:r w:rsidRPr="00651CA4">
              <w:t>1 844</w:t>
            </w:r>
          </w:p>
        </w:tc>
        <w:tc>
          <w:tcPr>
            <w:tcW w:w="1665" w:type="dxa"/>
            <w:tcBorders>
              <w:top w:val="nil"/>
              <w:bottom w:val="nil"/>
            </w:tcBorders>
          </w:tcPr>
          <w:p w:rsidR="00736699" w:rsidRPr="00651CA4" w:rsidRDefault="00736699" w:rsidP="0098542A">
            <w:pPr>
              <w:spacing w:after="0"/>
              <w:ind w:right="397"/>
              <w:jc w:val="right"/>
            </w:pPr>
            <w:r w:rsidRPr="00651CA4">
              <w:t>1 897</w:t>
            </w:r>
          </w:p>
        </w:tc>
        <w:tc>
          <w:tcPr>
            <w:tcW w:w="1665" w:type="dxa"/>
            <w:tcBorders>
              <w:top w:val="nil"/>
              <w:bottom w:val="nil"/>
            </w:tcBorders>
          </w:tcPr>
          <w:p w:rsidR="00736699" w:rsidRPr="00651CA4" w:rsidRDefault="00736699" w:rsidP="0098542A">
            <w:pPr>
              <w:spacing w:after="0"/>
              <w:ind w:right="397"/>
              <w:jc w:val="right"/>
            </w:pPr>
            <w:r w:rsidRPr="00651CA4">
              <w:t>1 917</w:t>
            </w:r>
          </w:p>
        </w:tc>
        <w:tc>
          <w:tcPr>
            <w:tcW w:w="1666" w:type="dxa"/>
            <w:tcBorders>
              <w:top w:val="nil"/>
              <w:bottom w:val="nil"/>
            </w:tcBorders>
          </w:tcPr>
          <w:p w:rsidR="00736699" w:rsidRPr="00651CA4" w:rsidRDefault="00736699" w:rsidP="0098542A">
            <w:pPr>
              <w:spacing w:after="0"/>
              <w:ind w:right="397"/>
              <w:jc w:val="right"/>
            </w:pPr>
            <w:r w:rsidRPr="00651CA4">
              <w:t>1 938</w:t>
            </w:r>
          </w:p>
        </w:tc>
      </w:tr>
      <w:tr w:rsidR="00736699" w:rsidRPr="00651CA4" w:rsidTr="0098542A">
        <w:tblPrEx>
          <w:tblCellMar>
            <w:top w:w="0" w:type="dxa"/>
            <w:bottom w:w="0" w:type="dxa"/>
          </w:tblCellMar>
        </w:tblPrEx>
        <w:trPr>
          <w:jc w:val="center"/>
        </w:trPr>
        <w:tc>
          <w:tcPr>
            <w:tcW w:w="1561" w:type="dxa"/>
            <w:tcBorders>
              <w:top w:val="nil"/>
              <w:bottom w:val="nil"/>
            </w:tcBorders>
          </w:tcPr>
          <w:p w:rsidR="00736699" w:rsidRPr="00651CA4" w:rsidRDefault="00736699" w:rsidP="0098542A">
            <w:pPr>
              <w:spacing w:after="0"/>
              <w:jc w:val="center"/>
            </w:pPr>
            <w:r w:rsidRPr="00651CA4">
              <w:t>20-24</w:t>
            </w:r>
          </w:p>
        </w:tc>
        <w:tc>
          <w:tcPr>
            <w:tcW w:w="1665" w:type="dxa"/>
            <w:tcBorders>
              <w:top w:val="nil"/>
              <w:bottom w:val="nil"/>
            </w:tcBorders>
          </w:tcPr>
          <w:p w:rsidR="00736699" w:rsidRPr="00651CA4" w:rsidRDefault="00736699" w:rsidP="0098542A">
            <w:pPr>
              <w:spacing w:after="0"/>
              <w:ind w:right="397"/>
              <w:jc w:val="right"/>
            </w:pPr>
            <w:r w:rsidRPr="00651CA4">
              <w:t>1 770</w:t>
            </w:r>
          </w:p>
        </w:tc>
        <w:tc>
          <w:tcPr>
            <w:tcW w:w="1665" w:type="dxa"/>
            <w:tcBorders>
              <w:top w:val="nil"/>
              <w:bottom w:val="nil"/>
            </w:tcBorders>
          </w:tcPr>
          <w:p w:rsidR="00736699" w:rsidRPr="00651CA4" w:rsidRDefault="00736699" w:rsidP="0098542A">
            <w:pPr>
              <w:spacing w:after="0"/>
              <w:ind w:right="397"/>
              <w:jc w:val="right"/>
            </w:pPr>
            <w:r w:rsidRPr="00651CA4">
              <w:t>1 791</w:t>
            </w:r>
          </w:p>
        </w:tc>
        <w:tc>
          <w:tcPr>
            <w:tcW w:w="1665" w:type="dxa"/>
            <w:tcBorders>
              <w:top w:val="nil"/>
              <w:bottom w:val="nil"/>
            </w:tcBorders>
          </w:tcPr>
          <w:p w:rsidR="00736699" w:rsidRPr="00651CA4" w:rsidRDefault="00736699" w:rsidP="0098542A">
            <w:pPr>
              <w:spacing w:after="0"/>
              <w:ind w:right="397"/>
              <w:jc w:val="right"/>
            </w:pPr>
            <w:r w:rsidRPr="00651CA4">
              <w:t>1 809</w:t>
            </w:r>
          </w:p>
        </w:tc>
        <w:tc>
          <w:tcPr>
            <w:tcW w:w="1666" w:type="dxa"/>
            <w:tcBorders>
              <w:top w:val="nil"/>
              <w:bottom w:val="nil"/>
            </w:tcBorders>
          </w:tcPr>
          <w:p w:rsidR="00736699" w:rsidRPr="00651CA4" w:rsidRDefault="00736699" w:rsidP="0098542A">
            <w:pPr>
              <w:spacing w:after="0"/>
              <w:ind w:right="397"/>
              <w:jc w:val="right"/>
            </w:pPr>
            <w:r w:rsidRPr="00651CA4">
              <w:t>1 830</w:t>
            </w:r>
          </w:p>
        </w:tc>
      </w:tr>
      <w:tr w:rsidR="00736699" w:rsidRPr="00651CA4" w:rsidTr="0098542A">
        <w:tblPrEx>
          <w:tblCellMar>
            <w:top w:w="0" w:type="dxa"/>
            <w:bottom w:w="0" w:type="dxa"/>
          </w:tblCellMar>
        </w:tblPrEx>
        <w:trPr>
          <w:jc w:val="center"/>
        </w:trPr>
        <w:tc>
          <w:tcPr>
            <w:tcW w:w="1561" w:type="dxa"/>
            <w:tcBorders>
              <w:top w:val="nil"/>
              <w:bottom w:val="nil"/>
            </w:tcBorders>
          </w:tcPr>
          <w:p w:rsidR="00736699" w:rsidRPr="00651CA4" w:rsidRDefault="00736699" w:rsidP="0098542A">
            <w:pPr>
              <w:spacing w:after="0"/>
              <w:jc w:val="center"/>
            </w:pPr>
            <w:r w:rsidRPr="00651CA4">
              <w:t>25-29</w:t>
            </w:r>
          </w:p>
        </w:tc>
        <w:tc>
          <w:tcPr>
            <w:tcW w:w="1665" w:type="dxa"/>
            <w:tcBorders>
              <w:top w:val="nil"/>
              <w:bottom w:val="nil"/>
            </w:tcBorders>
          </w:tcPr>
          <w:p w:rsidR="00736699" w:rsidRPr="00651CA4" w:rsidRDefault="00736699" w:rsidP="0098542A">
            <w:pPr>
              <w:spacing w:after="0"/>
              <w:ind w:right="397"/>
              <w:jc w:val="right"/>
            </w:pPr>
            <w:r w:rsidRPr="00651CA4">
              <w:t>1 502</w:t>
            </w:r>
          </w:p>
        </w:tc>
        <w:tc>
          <w:tcPr>
            <w:tcW w:w="1665" w:type="dxa"/>
            <w:tcBorders>
              <w:top w:val="nil"/>
              <w:bottom w:val="nil"/>
            </w:tcBorders>
          </w:tcPr>
          <w:p w:rsidR="00736699" w:rsidRPr="00651CA4" w:rsidRDefault="00736699" w:rsidP="0098542A">
            <w:pPr>
              <w:spacing w:after="0"/>
              <w:ind w:right="397"/>
              <w:jc w:val="right"/>
            </w:pPr>
            <w:r w:rsidRPr="00651CA4">
              <w:t>1 519</w:t>
            </w:r>
          </w:p>
        </w:tc>
        <w:tc>
          <w:tcPr>
            <w:tcW w:w="1665" w:type="dxa"/>
            <w:tcBorders>
              <w:top w:val="nil"/>
              <w:bottom w:val="nil"/>
            </w:tcBorders>
          </w:tcPr>
          <w:p w:rsidR="00736699" w:rsidRPr="00651CA4" w:rsidRDefault="00736699" w:rsidP="0098542A">
            <w:pPr>
              <w:spacing w:after="0"/>
              <w:ind w:right="397"/>
              <w:jc w:val="right"/>
            </w:pPr>
            <w:r w:rsidRPr="00651CA4">
              <w:t>1 535</w:t>
            </w:r>
          </w:p>
        </w:tc>
        <w:tc>
          <w:tcPr>
            <w:tcW w:w="1666" w:type="dxa"/>
            <w:tcBorders>
              <w:top w:val="nil"/>
              <w:bottom w:val="nil"/>
            </w:tcBorders>
          </w:tcPr>
          <w:p w:rsidR="00736699" w:rsidRPr="00651CA4" w:rsidRDefault="00736699" w:rsidP="0098542A">
            <w:pPr>
              <w:spacing w:after="0"/>
              <w:ind w:right="397"/>
              <w:jc w:val="right"/>
            </w:pPr>
            <w:r w:rsidRPr="00651CA4">
              <w:t>1 552</w:t>
            </w:r>
          </w:p>
        </w:tc>
      </w:tr>
      <w:tr w:rsidR="00736699" w:rsidRPr="00651CA4" w:rsidTr="0098542A">
        <w:tblPrEx>
          <w:tblCellMar>
            <w:top w:w="0" w:type="dxa"/>
            <w:bottom w:w="0" w:type="dxa"/>
          </w:tblCellMar>
        </w:tblPrEx>
        <w:trPr>
          <w:jc w:val="center"/>
        </w:trPr>
        <w:tc>
          <w:tcPr>
            <w:tcW w:w="1561" w:type="dxa"/>
            <w:tcBorders>
              <w:top w:val="nil"/>
              <w:bottom w:val="nil"/>
            </w:tcBorders>
          </w:tcPr>
          <w:p w:rsidR="00736699" w:rsidRPr="00651CA4" w:rsidRDefault="00736699" w:rsidP="0098542A">
            <w:pPr>
              <w:spacing w:after="0"/>
              <w:jc w:val="center"/>
            </w:pPr>
            <w:r w:rsidRPr="00651CA4">
              <w:t>30-34</w:t>
            </w:r>
          </w:p>
        </w:tc>
        <w:tc>
          <w:tcPr>
            <w:tcW w:w="1665" w:type="dxa"/>
            <w:tcBorders>
              <w:top w:val="nil"/>
              <w:bottom w:val="nil"/>
            </w:tcBorders>
          </w:tcPr>
          <w:p w:rsidR="00736699" w:rsidRPr="00651CA4" w:rsidRDefault="00736699" w:rsidP="0098542A">
            <w:pPr>
              <w:spacing w:after="0"/>
              <w:ind w:right="397"/>
              <w:jc w:val="right"/>
            </w:pPr>
            <w:r w:rsidRPr="00651CA4">
              <w:t>1 444</w:t>
            </w:r>
          </w:p>
        </w:tc>
        <w:tc>
          <w:tcPr>
            <w:tcW w:w="1665" w:type="dxa"/>
            <w:tcBorders>
              <w:top w:val="nil"/>
              <w:bottom w:val="nil"/>
            </w:tcBorders>
          </w:tcPr>
          <w:p w:rsidR="00736699" w:rsidRPr="00651CA4" w:rsidRDefault="00736699" w:rsidP="0098542A">
            <w:pPr>
              <w:spacing w:after="0"/>
              <w:ind w:right="397"/>
              <w:jc w:val="right"/>
            </w:pPr>
            <w:r w:rsidRPr="00651CA4">
              <w:t>1 459</w:t>
            </w:r>
          </w:p>
        </w:tc>
        <w:tc>
          <w:tcPr>
            <w:tcW w:w="1665" w:type="dxa"/>
            <w:tcBorders>
              <w:top w:val="nil"/>
              <w:bottom w:val="nil"/>
            </w:tcBorders>
          </w:tcPr>
          <w:p w:rsidR="00736699" w:rsidRPr="00651CA4" w:rsidRDefault="00736699" w:rsidP="0098542A">
            <w:pPr>
              <w:spacing w:after="0"/>
              <w:ind w:right="397"/>
              <w:jc w:val="right"/>
            </w:pPr>
            <w:r w:rsidRPr="00651CA4">
              <w:t>1 475</w:t>
            </w:r>
          </w:p>
        </w:tc>
        <w:tc>
          <w:tcPr>
            <w:tcW w:w="1666" w:type="dxa"/>
            <w:tcBorders>
              <w:top w:val="nil"/>
              <w:bottom w:val="nil"/>
            </w:tcBorders>
          </w:tcPr>
          <w:p w:rsidR="00736699" w:rsidRPr="00651CA4" w:rsidRDefault="00736699" w:rsidP="0098542A">
            <w:pPr>
              <w:spacing w:after="0"/>
              <w:ind w:right="397"/>
              <w:jc w:val="right"/>
            </w:pPr>
            <w:r w:rsidRPr="00651CA4">
              <w:t>1 491</w:t>
            </w:r>
          </w:p>
        </w:tc>
      </w:tr>
      <w:tr w:rsidR="00736699" w:rsidRPr="00651CA4" w:rsidTr="0098542A">
        <w:tblPrEx>
          <w:tblCellMar>
            <w:top w:w="0" w:type="dxa"/>
            <w:bottom w:w="0" w:type="dxa"/>
          </w:tblCellMar>
        </w:tblPrEx>
        <w:trPr>
          <w:jc w:val="center"/>
        </w:trPr>
        <w:tc>
          <w:tcPr>
            <w:tcW w:w="1561" w:type="dxa"/>
            <w:tcBorders>
              <w:top w:val="nil"/>
              <w:bottom w:val="nil"/>
            </w:tcBorders>
          </w:tcPr>
          <w:p w:rsidR="00736699" w:rsidRPr="00651CA4" w:rsidRDefault="00736699" w:rsidP="0098542A">
            <w:pPr>
              <w:spacing w:after="0"/>
              <w:jc w:val="center"/>
            </w:pPr>
            <w:r w:rsidRPr="00651CA4">
              <w:t>35-39</w:t>
            </w:r>
          </w:p>
        </w:tc>
        <w:tc>
          <w:tcPr>
            <w:tcW w:w="1665" w:type="dxa"/>
            <w:tcBorders>
              <w:top w:val="nil"/>
              <w:bottom w:val="nil"/>
            </w:tcBorders>
          </w:tcPr>
          <w:p w:rsidR="00736699" w:rsidRPr="00651CA4" w:rsidRDefault="00736699" w:rsidP="0098542A">
            <w:pPr>
              <w:spacing w:after="0"/>
              <w:ind w:right="397"/>
              <w:jc w:val="right"/>
            </w:pPr>
            <w:r w:rsidRPr="00651CA4">
              <w:t>1 424</w:t>
            </w:r>
          </w:p>
        </w:tc>
        <w:tc>
          <w:tcPr>
            <w:tcW w:w="1665" w:type="dxa"/>
            <w:tcBorders>
              <w:top w:val="nil"/>
              <w:bottom w:val="nil"/>
            </w:tcBorders>
          </w:tcPr>
          <w:p w:rsidR="00736699" w:rsidRPr="00651CA4" w:rsidRDefault="00736699" w:rsidP="0098542A">
            <w:pPr>
              <w:spacing w:after="0"/>
              <w:ind w:right="397"/>
              <w:jc w:val="right"/>
            </w:pPr>
            <w:r w:rsidRPr="00651CA4">
              <w:t>1 440</w:t>
            </w:r>
          </w:p>
        </w:tc>
        <w:tc>
          <w:tcPr>
            <w:tcW w:w="1665" w:type="dxa"/>
            <w:tcBorders>
              <w:top w:val="nil"/>
              <w:bottom w:val="nil"/>
            </w:tcBorders>
          </w:tcPr>
          <w:p w:rsidR="00736699" w:rsidRPr="00651CA4" w:rsidRDefault="00736699" w:rsidP="0098542A">
            <w:pPr>
              <w:spacing w:after="0"/>
              <w:ind w:right="397"/>
              <w:jc w:val="right"/>
            </w:pPr>
            <w:r w:rsidRPr="00651CA4">
              <w:t>1 455</w:t>
            </w:r>
          </w:p>
        </w:tc>
        <w:tc>
          <w:tcPr>
            <w:tcW w:w="1666" w:type="dxa"/>
            <w:tcBorders>
              <w:top w:val="nil"/>
              <w:bottom w:val="nil"/>
            </w:tcBorders>
          </w:tcPr>
          <w:p w:rsidR="00736699" w:rsidRPr="00651CA4" w:rsidRDefault="00736699" w:rsidP="0098542A">
            <w:pPr>
              <w:spacing w:after="0"/>
              <w:ind w:right="397"/>
              <w:jc w:val="right"/>
            </w:pPr>
            <w:r w:rsidRPr="00651CA4">
              <w:t>1 472</w:t>
            </w:r>
          </w:p>
        </w:tc>
      </w:tr>
      <w:tr w:rsidR="00736699" w:rsidRPr="00651CA4" w:rsidTr="0098542A">
        <w:tblPrEx>
          <w:tblCellMar>
            <w:top w:w="0" w:type="dxa"/>
            <w:bottom w:w="0" w:type="dxa"/>
          </w:tblCellMar>
        </w:tblPrEx>
        <w:trPr>
          <w:jc w:val="center"/>
        </w:trPr>
        <w:tc>
          <w:tcPr>
            <w:tcW w:w="1561" w:type="dxa"/>
            <w:tcBorders>
              <w:top w:val="nil"/>
              <w:bottom w:val="nil"/>
            </w:tcBorders>
          </w:tcPr>
          <w:p w:rsidR="00736699" w:rsidRPr="00651CA4" w:rsidRDefault="00736699" w:rsidP="0098542A">
            <w:pPr>
              <w:spacing w:after="0"/>
              <w:jc w:val="center"/>
            </w:pPr>
            <w:r w:rsidRPr="00651CA4">
              <w:t>40-44</w:t>
            </w:r>
          </w:p>
        </w:tc>
        <w:tc>
          <w:tcPr>
            <w:tcW w:w="1665" w:type="dxa"/>
            <w:tcBorders>
              <w:top w:val="nil"/>
              <w:bottom w:val="nil"/>
            </w:tcBorders>
          </w:tcPr>
          <w:p w:rsidR="00736699" w:rsidRPr="00651CA4" w:rsidRDefault="00736699" w:rsidP="0098542A">
            <w:pPr>
              <w:spacing w:after="0"/>
              <w:ind w:right="397"/>
              <w:jc w:val="right"/>
            </w:pPr>
            <w:r w:rsidRPr="00651CA4">
              <w:t>1 319</w:t>
            </w:r>
          </w:p>
        </w:tc>
        <w:tc>
          <w:tcPr>
            <w:tcW w:w="1665" w:type="dxa"/>
            <w:tcBorders>
              <w:top w:val="nil"/>
              <w:bottom w:val="nil"/>
            </w:tcBorders>
          </w:tcPr>
          <w:p w:rsidR="00736699" w:rsidRPr="00651CA4" w:rsidRDefault="00736699" w:rsidP="0098542A">
            <w:pPr>
              <w:spacing w:after="0"/>
              <w:ind w:right="397"/>
              <w:jc w:val="right"/>
            </w:pPr>
            <w:r w:rsidRPr="00651CA4">
              <w:t>1 333</w:t>
            </w:r>
          </w:p>
        </w:tc>
        <w:tc>
          <w:tcPr>
            <w:tcW w:w="1665" w:type="dxa"/>
            <w:tcBorders>
              <w:top w:val="nil"/>
              <w:bottom w:val="nil"/>
            </w:tcBorders>
          </w:tcPr>
          <w:p w:rsidR="00736699" w:rsidRPr="00651CA4" w:rsidRDefault="00736699" w:rsidP="0098542A">
            <w:pPr>
              <w:spacing w:after="0"/>
              <w:ind w:right="397"/>
              <w:jc w:val="right"/>
            </w:pPr>
            <w:r w:rsidRPr="00651CA4">
              <w:t>1 348</w:t>
            </w:r>
          </w:p>
        </w:tc>
        <w:tc>
          <w:tcPr>
            <w:tcW w:w="1666" w:type="dxa"/>
            <w:tcBorders>
              <w:top w:val="nil"/>
              <w:bottom w:val="nil"/>
            </w:tcBorders>
          </w:tcPr>
          <w:p w:rsidR="00736699" w:rsidRPr="00651CA4" w:rsidRDefault="00736699" w:rsidP="0098542A">
            <w:pPr>
              <w:spacing w:after="0"/>
              <w:ind w:right="397"/>
              <w:jc w:val="right"/>
            </w:pPr>
            <w:r w:rsidRPr="00651CA4">
              <w:t>1 362</w:t>
            </w:r>
          </w:p>
        </w:tc>
      </w:tr>
      <w:tr w:rsidR="00736699" w:rsidRPr="00651CA4" w:rsidTr="0098542A">
        <w:tblPrEx>
          <w:tblCellMar>
            <w:top w:w="0" w:type="dxa"/>
            <w:bottom w:w="0" w:type="dxa"/>
          </w:tblCellMar>
        </w:tblPrEx>
        <w:trPr>
          <w:jc w:val="center"/>
        </w:trPr>
        <w:tc>
          <w:tcPr>
            <w:tcW w:w="1561" w:type="dxa"/>
            <w:tcBorders>
              <w:top w:val="nil"/>
              <w:bottom w:val="nil"/>
            </w:tcBorders>
          </w:tcPr>
          <w:p w:rsidR="00736699" w:rsidRPr="00651CA4" w:rsidRDefault="00736699" w:rsidP="0098542A">
            <w:pPr>
              <w:spacing w:after="0"/>
              <w:jc w:val="center"/>
            </w:pPr>
            <w:r w:rsidRPr="00651CA4">
              <w:t>45-49</w:t>
            </w:r>
          </w:p>
        </w:tc>
        <w:tc>
          <w:tcPr>
            <w:tcW w:w="1665" w:type="dxa"/>
            <w:tcBorders>
              <w:top w:val="nil"/>
              <w:bottom w:val="nil"/>
            </w:tcBorders>
          </w:tcPr>
          <w:p w:rsidR="00736699" w:rsidRPr="00651CA4" w:rsidRDefault="00736699" w:rsidP="0098542A">
            <w:pPr>
              <w:spacing w:after="0"/>
              <w:ind w:right="397"/>
              <w:jc w:val="right"/>
            </w:pPr>
            <w:r w:rsidRPr="00651CA4">
              <w:t>1 165</w:t>
            </w:r>
          </w:p>
        </w:tc>
        <w:tc>
          <w:tcPr>
            <w:tcW w:w="1665" w:type="dxa"/>
            <w:tcBorders>
              <w:top w:val="nil"/>
              <w:bottom w:val="nil"/>
            </w:tcBorders>
          </w:tcPr>
          <w:p w:rsidR="00736699" w:rsidRPr="00651CA4" w:rsidRDefault="00736699" w:rsidP="0098542A">
            <w:pPr>
              <w:spacing w:after="0"/>
              <w:ind w:right="397"/>
              <w:jc w:val="right"/>
            </w:pPr>
            <w:r w:rsidRPr="00651CA4">
              <w:t>1 178</w:t>
            </w:r>
          </w:p>
        </w:tc>
        <w:tc>
          <w:tcPr>
            <w:tcW w:w="1665" w:type="dxa"/>
            <w:tcBorders>
              <w:top w:val="nil"/>
              <w:bottom w:val="nil"/>
            </w:tcBorders>
          </w:tcPr>
          <w:p w:rsidR="00736699" w:rsidRPr="00651CA4" w:rsidRDefault="00736699" w:rsidP="0098542A">
            <w:pPr>
              <w:spacing w:after="0"/>
              <w:ind w:right="397"/>
              <w:jc w:val="right"/>
            </w:pPr>
            <w:r w:rsidRPr="00651CA4">
              <w:t>1 190</w:t>
            </w:r>
          </w:p>
        </w:tc>
        <w:tc>
          <w:tcPr>
            <w:tcW w:w="1666" w:type="dxa"/>
            <w:tcBorders>
              <w:top w:val="nil"/>
              <w:bottom w:val="nil"/>
            </w:tcBorders>
          </w:tcPr>
          <w:p w:rsidR="00736699" w:rsidRPr="00651CA4" w:rsidRDefault="00736699" w:rsidP="0098542A">
            <w:pPr>
              <w:spacing w:after="0"/>
              <w:ind w:right="397"/>
              <w:jc w:val="right"/>
            </w:pPr>
            <w:r w:rsidRPr="00651CA4">
              <w:t>1 204</w:t>
            </w:r>
          </w:p>
        </w:tc>
      </w:tr>
      <w:tr w:rsidR="00736699" w:rsidRPr="00651CA4" w:rsidTr="0098542A">
        <w:tblPrEx>
          <w:tblCellMar>
            <w:top w:w="0" w:type="dxa"/>
            <w:bottom w:w="0" w:type="dxa"/>
          </w:tblCellMar>
        </w:tblPrEx>
        <w:trPr>
          <w:jc w:val="center"/>
        </w:trPr>
        <w:tc>
          <w:tcPr>
            <w:tcW w:w="1561" w:type="dxa"/>
            <w:tcBorders>
              <w:top w:val="nil"/>
              <w:bottom w:val="nil"/>
            </w:tcBorders>
          </w:tcPr>
          <w:p w:rsidR="00736699" w:rsidRPr="00651CA4" w:rsidRDefault="00736699" w:rsidP="0098542A">
            <w:pPr>
              <w:spacing w:after="0"/>
              <w:jc w:val="center"/>
            </w:pPr>
            <w:r w:rsidRPr="00651CA4">
              <w:t>50-54</w:t>
            </w:r>
          </w:p>
        </w:tc>
        <w:tc>
          <w:tcPr>
            <w:tcW w:w="1665" w:type="dxa"/>
            <w:tcBorders>
              <w:top w:val="nil"/>
              <w:bottom w:val="nil"/>
            </w:tcBorders>
          </w:tcPr>
          <w:p w:rsidR="00736699" w:rsidRPr="00651CA4" w:rsidRDefault="00736699" w:rsidP="0098542A">
            <w:pPr>
              <w:spacing w:after="0"/>
              <w:ind w:right="397"/>
              <w:jc w:val="right"/>
            </w:pPr>
            <w:r w:rsidRPr="00651CA4">
              <w:t>1 048</w:t>
            </w:r>
          </w:p>
        </w:tc>
        <w:tc>
          <w:tcPr>
            <w:tcW w:w="1665" w:type="dxa"/>
            <w:tcBorders>
              <w:top w:val="nil"/>
              <w:bottom w:val="nil"/>
            </w:tcBorders>
          </w:tcPr>
          <w:p w:rsidR="00736699" w:rsidRPr="00651CA4" w:rsidRDefault="00736699" w:rsidP="0098542A">
            <w:pPr>
              <w:spacing w:after="0"/>
              <w:ind w:right="397"/>
              <w:jc w:val="right"/>
            </w:pPr>
            <w:r w:rsidRPr="00651CA4">
              <w:t>1 061</w:t>
            </w:r>
          </w:p>
        </w:tc>
        <w:tc>
          <w:tcPr>
            <w:tcW w:w="1665" w:type="dxa"/>
            <w:tcBorders>
              <w:top w:val="nil"/>
              <w:bottom w:val="nil"/>
            </w:tcBorders>
          </w:tcPr>
          <w:p w:rsidR="00736699" w:rsidRPr="00651CA4" w:rsidRDefault="00736699" w:rsidP="0098542A">
            <w:pPr>
              <w:spacing w:after="0"/>
              <w:ind w:right="397"/>
              <w:jc w:val="right"/>
            </w:pPr>
            <w:r w:rsidRPr="00651CA4">
              <w:t>1 072</w:t>
            </w:r>
          </w:p>
        </w:tc>
        <w:tc>
          <w:tcPr>
            <w:tcW w:w="1666" w:type="dxa"/>
            <w:tcBorders>
              <w:top w:val="nil"/>
              <w:bottom w:val="nil"/>
            </w:tcBorders>
          </w:tcPr>
          <w:p w:rsidR="00736699" w:rsidRPr="00651CA4" w:rsidRDefault="00736699" w:rsidP="0098542A">
            <w:pPr>
              <w:spacing w:after="0"/>
              <w:ind w:right="397"/>
              <w:jc w:val="right"/>
            </w:pPr>
            <w:r w:rsidRPr="00651CA4">
              <w:t>1 084</w:t>
            </w:r>
          </w:p>
        </w:tc>
      </w:tr>
      <w:tr w:rsidR="00736699" w:rsidRPr="00651CA4" w:rsidTr="0098542A">
        <w:tblPrEx>
          <w:tblCellMar>
            <w:top w:w="0" w:type="dxa"/>
            <w:bottom w:w="0" w:type="dxa"/>
          </w:tblCellMar>
        </w:tblPrEx>
        <w:trPr>
          <w:jc w:val="center"/>
        </w:trPr>
        <w:tc>
          <w:tcPr>
            <w:tcW w:w="1561" w:type="dxa"/>
            <w:tcBorders>
              <w:top w:val="nil"/>
              <w:bottom w:val="nil"/>
            </w:tcBorders>
          </w:tcPr>
          <w:p w:rsidR="00736699" w:rsidRPr="00651CA4" w:rsidRDefault="00736699" w:rsidP="0098542A">
            <w:pPr>
              <w:spacing w:after="0"/>
              <w:jc w:val="center"/>
            </w:pPr>
            <w:r w:rsidRPr="00651CA4">
              <w:t>55-59</w:t>
            </w:r>
          </w:p>
        </w:tc>
        <w:tc>
          <w:tcPr>
            <w:tcW w:w="1665" w:type="dxa"/>
            <w:tcBorders>
              <w:top w:val="nil"/>
              <w:bottom w:val="nil"/>
            </w:tcBorders>
          </w:tcPr>
          <w:p w:rsidR="00736699" w:rsidRPr="00651CA4" w:rsidRDefault="00736699" w:rsidP="0098542A">
            <w:pPr>
              <w:spacing w:after="0"/>
              <w:ind w:right="397"/>
              <w:jc w:val="right"/>
            </w:pPr>
            <w:r w:rsidRPr="00651CA4">
              <w:t>771</w:t>
            </w:r>
          </w:p>
        </w:tc>
        <w:tc>
          <w:tcPr>
            <w:tcW w:w="1665" w:type="dxa"/>
            <w:tcBorders>
              <w:top w:val="nil"/>
              <w:bottom w:val="nil"/>
            </w:tcBorders>
          </w:tcPr>
          <w:p w:rsidR="00736699" w:rsidRPr="00651CA4" w:rsidRDefault="00736699" w:rsidP="0098542A">
            <w:pPr>
              <w:spacing w:after="0"/>
              <w:ind w:right="397"/>
              <w:jc w:val="right"/>
            </w:pPr>
            <w:r w:rsidRPr="00651CA4">
              <w:t>779</w:t>
            </w:r>
          </w:p>
        </w:tc>
        <w:tc>
          <w:tcPr>
            <w:tcW w:w="1665" w:type="dxa"/>
            <w:tcBorders>
              <w:top w:val="nil"/>
              <w:bottom w:val="nil"/>
            </w:tcBorders>
          </w:tcPr>
          <w:p w:rsidR="00736699" w:rsidRPr="00651CA4" w:rsidRDefault="00736699" w:rsidP="0098542A">
            <w:pPr>
              <w:spacing w:after="0"/>
              <w:ind w:right="397"/>
              <w:jc w:val="right"/>
            </w:pPr>
            <w:r w:rsidRPr="00651CA4">
              <w:t>787</w:t>
            </w:r>
          </w:p>
        </w:tc>
        <w:tc>
          <w:tcPr>
            <w:tcW w:w="1666" w:type="dxa"/>
            <w:tcBorders>
              <w:top w:val="nil"/>
              <w:bottom w:val="nil"/>
            </w:tcBorders>
          </w:tcPr>
          <w:p w:rsidR="00736699" w:rsidRPr="00651CA4" w:rsidRDefault="00736699" w:rsidP="0098542A">
            <w:pPr>
              <w:spacing w:after="0"/>
              <w:ind w:right="397"/>
              <w:jc w:val="right"/>
            </w:pPr>
            <w:r w:rsidRPr="00651CA4">
              <w:t>795</w:t>
            </w:r>
          </w:p>
        </w:tc>
      </w:tr>
      <w:tr w:rsidR="00736699" w:rsidRPr="00651CA4" w:rsidTr="0098542A">
        <w:tblPrEx>
          <w:tblCellMar>
            <w:top w:w="0" w:type="dxa"/>
            <w:bottom w:w="0" w:type="dxa"/>
          </w:tblCellMar>
        </w:tblPrEx>
        <w:trPr>
          <w:jc w:val="center"/>
        </w:trPr>
        <w:tc>
          <w:tcPr>
            <w:tcW w:w="1561" w:type="dxa"/>
            <w:tcBorders>
              <w:top w:val="nil"/>
              <w:bottom w:val="nil"/>
            </w:tcBorders>
          </w:tcPr>
          <w:p w:rsidR="00736699" w:rsidRPr="00651CA4" w:rsidRDefault="00736699" w:rsidP="0098542A">
            <w:pPr>
              <w:spacing w:after="0"/>
              <w:jc w:val="center"/>
            </w:pPr>
            <w:r w:rsidRPr="00651CA4">
              <w:t>60-64</w:t>
            </w:r>
          </w:p>
        </w:tc>
        <w:tc>
          <w:tcPr>
            <w:tcW w:w="1665" w:type="dxa"/>
            <w:tcBorders>
              <w:top w:val="nil"/>
              <w:bottom w:val="nil"/>
            </w:tcBorders>
          </w:tcPr>
          <w:p w:rsidR="00736699" w:rsidRPr="00651CA4" w:rsidRDefault="00736699" w:rsidP="0098542A">
            <w:pPr>
              <w:spacing w:after="0"/>
              <w:ind w:right="397"/>
              <w:jc w:val="right"/>
            </w:pPr>
            <w:r w:rsidRPr="00651CA4">
              <w:t>568</w:t>
            </w:r>
          </w:p>
        </w:tc>
        <w:tc>
          <w:tcPr>
            <w:tcW w:w="1665" w:type="dxa"/>
            <w:tcBorders>
              <w:top w:val="nil"/>
              <w:bottom w:val="nil"/>
            </w:tcBorders>
          </w:tcPr>
          <w:p w:rsidR="00736699" w:rsidRPr="00651CA4" w:rsidRDefault="00736699" w:rsidP="0098542A">
            <w:pPr>
              <w:spacing w:after="0"/>
              <w:ind w:right="397"/>
              <w:jc w:val="right"/>
            </w:pPr>
            <w:r w:rsidRPr="00651CA4">
              <w:t>574</w:t>
            </w:r>
          </w:p>
        </w:tc>
        <w:tc>
          <w:tcPr>
            <w:tcW w:w="1665" w:type="dxa"/>
            <w:tcBorders>
              <w:top w:val="nil"/>
              <w:bottom w:val="nil"/>
            </w:tcBorders>
          </w:tcPr>
          <w:p w:rsidR="00736699" w:rsidRPr="00651CA4" w:rsidRDefault="00736699" w:rsidP="0098542A">
            <w:pPr>
              <w:spacing w:after="0"/>
              <w:ind w:right="397"/>
              <w:jc w:val="right"/>
            </w:pPr>
            <w:r w:rsidRPr="00651CA4">
              <w:t>580</w:t>
            </w:r>
          </w:p>
        </w:tc>
        <w:tc>
          <w:tcPr>
            <w:tcW w:w="1666" w:type="dxa"/>
            <w:tcBorders>
              <w:top w:val="nil"/>
              <w:bottom w:val="nil"/>
            </w:tcBorders>
          </w:tcPr>
          <w:p w:rsidR="00736699" w:rsidRPr="00651CA4" w:rsidRDefault="00736699" w:rsidP="0098542A">
            <w:pPr>
              <w:spacing w:after="0"/>
              <w:ind w:right="397"/>
              <w:jc w:val="right"/>
            </w:pPr>
            <w:r w:rsidRPr="00651CA4">
              <w:t>587</w:t>
            </w:r>
          </w:p>
        </w:tc>
      </w:tr>
      <w:tr w:rsidR="00736699" w:rsidRPr="00651CA4" w:rsidTr="0098542A">
        <w:tblPrEx>
          <w:tblCellMar>
            <w:top w:w="0" w:type="dxa"/>
            <w:bottom w:w="0" w:type="dxa"/>
          </w:tblCellMar>
        </w:tblPrEx>
        <w:trPr>
          <w:jc w:val="center"/>
        </w:trPr>
        <w:tc>
          <w:tcPr>
            <w:tcW w:w="1561" w:type="dxa"/>
            <w:tcBorders>
              <w:top w:val="nil"/>
              <w:bottom w:val="nil"/>
            </w:tcBorders>
          </w:tcPr>
          <w:p w:rsidR="00736699" w:rsidRPr="00651CA4" w:rsidRDefault="00736699" w:rsidP="0098542A">
            <w:pPr>
              <w:spacing w:after="0"/>
              <w:jc w:val="center"/>
            </w:pPr>
            <w:r w:rsidRPr="00651CA4">
              <w:t>65-69</w:t>
            </w:r>
          </w:p>
        </w:tc>
        <w:tc>
          <w:tcPr>
            <w:tcW w:w="1665" w:type="dxa"/>
            <w:tcBorders>
              <w:top w:val="nil"/>
              <w:bottom w:val="nil"/>
            </w:tcBorders>
          </w:tcPr>
          <w:p w:rsidR="00736699" w:rsidRPr="00651CA4" w:rsidRDefault="00736699" w:rsidP="0098542A">
            <w:pPr>
              <w:spacing w:after="0"/>
              <w:ind w:right="397"/>
              <w:jc w:val="right"/>
            </w:pPr>
            <w:r w:rsidRPr="00651CA4">
              <w:t>472</w:t>
            </w:r>
          </w:p>
        </w:tc>
        <w:tc>
          <w:tcPr>
            <w:tcW w:w="1665" w:type="dxa"/>
            <w:tcBorders>
              <w:top w:val="nil"/>
              <w:bottom w:val="nil"/>
            </w:tcBorders>
          </w:tcPr>
          <w:p w:rsidR="00736699" w:rsidRPr="00651CA4" w:rsidRDefault="00736699" w:rsidP="0098542A">
            <w:pPr>
              <w:spacing w:after="0"/>
              <w:ind w:right="397"/>
              <w:jc w:val="right"/>
            </w:pPr>
            <w:r w:rsidRPr="00651CA4">
              <w:t>477</w:t>
            </w:r>
          </w:p>
        </w:tc>
        <w:tc>
          <w:tcPr>
            <w:tcW w:w="1665" w:type="dxa"/>
            <w:tcBorders>
              <w:top w:val="nil"/>
              <w:bottom w:val="nil"/>
            </w:tcBorders>
          </w:tcPr>
          <w:p w:rsidR="00736699" w:rsidRPr="00651CA4" w:rsidRDefault="00736699" w:rsidP="0098542A">
            <w:pPr>
              <w:spacing w:after="0"/>
              <w:ind w:right="397"/>
              <w:jc w:val="right"/>
            </w:pPr>
            <w:r w:rsidRPr="00651CA4">
              <w:t>483</w:t>
            </w:r>
          </w:p>
        </w:tc>
        <w:tc>
          <w:tcPr>
            <w:tcW w:w="1666" w:type="dxa"/>
            <w:tcBorders>
              <w:top w:val="nil"/>
              <w:bottom w:val="nil"/>
            </w:tcBorders>
          </w:tcPr>
          <w:p w:rsidR="00736699" w:rsidRPr="00651CA4" w:rsidRDefault="00736699" w:rsidP="0098542A">
            <w:pPr>
              <w:spacing w:after="0"/>
              <w:ind w:right="397"/>
              <w:jc w:val="right"/>
            </w:pPr>
            <w:r w:rsidRPr="00651CA4">
              <w:t>438</w:t>
            </w:r>
          </w:p>
        </w:tc>
      </w:tr>
      <w:tr w:rsidR="00736699" w:rsidRPr="00651CA4" w:rsidTr="0098542A">
        <w:tblPrEx>
          <w:tblCellMar>
            <w:top w:w="0" w:type="dxa"/>
            <w:bottom w:w="0" w:type="dxa"/>
          </w:tblCellMar>
        </w:tblPrEx>
        <w:trPr>
          <w:jc w:val="center"/>
        </w:trPr>
        <w:tc>
          <w:tcPr>
            <w:tcW w:w="1561" w:type="dxa"/>
            <w:tcBorders>
              <w:top w:val="nil"/>
              <w:bottom w:val="nil"/>
            </w:tcBorders>
          </w:tcPr>
          <w:p w:rsidR="00736699" w:rsidRPr="00651CA4" w:rsidRDefault="00736699" w:rsidP="0098542A">
            <w:pPr>
              <w:spacing w:after="0"/>
              <w:jc w:val="center"/>
            </w:pPr>
            <w:r w:rsidRPr="00651CA4">
              <w:t>70-74</w:t>
            </w:r>
          </w:p>
        </w:tc>
        <w:tc>
          <w:tcPr>
            <w:tcW w:w="1665" w:type="dxa"/>
            <w:tcBorders>
              <w:top w:val="nil"/>
              <w:bottom w:val="nil"/>
            </w:tcBorders>
          </w:tcPr>
          <w:p w:rsidR="00736699" w:rsidRPr="00651CA4" w:rsidRDefault="00736699" w:rsidP="0098542A">
            <w:pPr>
              <w:spacing w:after="0"/>
              <w:ind w:right="397"/>
              <w:jc w:val="right"/>
            </w:pPr>
            <w:r w:rsidRPr="00651CA4">
              <w:t>347</w:t>
            </w:r>
          </w:p>
        </w:tc>
        <w:tc>
          <w:tcPr>
            <w:tcW w:w="1665" w:type="dxa"/>
            <w:tcBorders>
              <w:top w:val="nil"/>
              <w:bottom w:val="nil"/>
            </w:tcBorders>
          </w:tcPr>
          <w:p w:rsidR="00736699" w:rsidRPr="00651CA4" w:rsidRDefault="00736699" w:rsidP="0098542A">
            <w:pPr>
              <w:spacing w:after="0"/>
              <w:ind w:right="397"/>
              <w:jc w:val="right"/>
            </w:pPr>
            <w:r w:rsidRPr="00651CA4">
              <w:t>350</w:t>
            </w:r>
          </w:p>
        </w:tc>
        <w:tc>
          <w:tcPr>
            <w:tcW w:w="1665" w:type="dxa"/>
            <w:tcBorders>
              <w:top w:val="nil"/>
              <w:bottom w:val="nil"/>
            </w:tcBorders>
          </w:tcPr>
          <w:p w:rsidR="00736699" w:rsidRPr="00651CA4" w:rsidRDefault="00736699" w:rsidP="0098542A">
            <w:pPr>
              <w:spacing w:after="0"/>
              <w:ind w:right="397"/>
              <w:jc w:val="right"/>
            </w:pPr>
            <w:r w:rsidRPr="00651CA4">
              <w:t>354</w:t>
            </w:r>
          </w:p>
        </w:tc>
        <w:tc>
          <w:tcPr>
            <w:tcW w:w="1666" w:type="dxa"/>
            <w:tcBorders>
              <w:top w:val="nil"/>
              <w:bottom w:val="nil"/>
            </w:tcBorders>
          </w:tcPr>
          <w:p w:rsidR="00736699" w:rsidRPr="00651CA4" w:rsidRDefault="00736699" w:rsidP="0098542A">
            <w:pPr>
              <w:spacing w:after="0"/>
              <w:ind w:right="397"/>
              <w:jc w:val="right"/>
            </w:pPr>
            <w:r w:rsidRPr="00651CA4">
              <w:t>358</w:t>
            </w:r>
          </w:p>
        </w:tc>
      </w:tr>
      <w:tr w:rsidR="00736699" w:rsidRPr="00651CA4" w:rsidTr="0098542A">
        <w:tblPrEx>
          <w:tblCellMar>
            <w:top w:w="0" w:type="dxa"/>
            <w:bottom w:w="0" w:type="dxa"/>
          </w:tblCellMar>
        </w:tblPrEx>
        <w:trPr>
          <w:jc w:val="center"/>
        </w:trPr>
        <w:tc>
          <w:tcPr>
            <w:tcW w:w="1561" w:type="dxa"/>
            <w:tcBorders>
              <w:top w:val="nil"/>
            </w:tcBorders>
          </w:tcPr>
          <w:p w:rsidR="00736699" w:rsidRPr="00651CA4" w:rsidRDefault="00736699" w:rsidP="0098542A">
            <w:pPr>
              <w:spacing w:after="0"/>
              <w:jc w:val="center"/>
            </w:pPr>
            <w:r w:rsidRPr="00651CA4">
              <w:t>75 and over</w:t>
            </w:r>
          </w:p>
        </w:tc>
        <w:tc>
          <w:tcPr>
            <w:tcW w:w="1665" w:type="dxa"/>
            <w:tcBorders>
              <w:top w:val="nil"/>
            </w:tcBorders>
          </w:tcPr>
          <w:p w:rsidR="00736699" w:rsidRPr="00651CA4" w:rsidRDefault="00736699" w:rsidP="0098542A">
            <w:pPr>
              <w:spacing w:after="0"/>
              <w:ind w:right="397"/>
              <w:jc w:val="right"/>
            </w:pPr>
            <w:r w:rsidRPr="00651CA4">
              <w:t>414</w:t>
            </w:r>
          </w:p>
        </w:tc>
        <w:tc>
          <w:tcPr>
            <w:tcW w:w="1665" w:type="dxa"/>
            <w:tcBorders>
              <w:top w:val="nil"/>
            </w:tcBorders>
          </w:tcPr>
          <w:p w:rsidR="00736699" w:rsidRPr="00651CA4" w:rsidRDefault="00736699" w:rsidP="0098542A">
            <w:pPr>
              <w:spacing w:after="0"/>
              <w:ind w:right="397"/>
              <w:jc w:val="right"/>
            </w:pPr>
            <w:r w:rsidRPr="00651CA4">
              <w:t>419</w:t>
            </w:r>
          </w:p>
        </w:tc>
        <w:tc>
          <w:tcPr>
            <w:tcW w:w="1665" w:type="dxa"/>
            <w:tcBorders>
              <w:top w:val="nil"/>
            </w:tcBorders>
          </w:tcPr>
          <w:p w:rsidR="00736699" w:rsidRPr="00651CA4" w:rsidRDefault="00736699" w:rsidP="0098542A">
            <w:pPr>
              <w:spacing w:after="0"/>
              <w:ind w:right="397"/>
              <w:jc w:val="right"/>
            </w:pPr>
            <w:r w:rsidRPr="00651CA4">
              <w:t>423</w:t>
            </w:r>
          </w:p>
        </w:tc>
        <w:tc>
          <w:tcPr>
            <w:tcW w:w="1666" w:type="dxa"/>
            <w:tcBorders>
              <w:top w:val="nil"/>
            </w:tcBorders>
          </w:tcPr>
          <w:p w:rsidR="00736699" w:rsidRPr="00651CA4" w:rsidRDefault="00736699" w:rsidP="0098542A">
            <w:pPr>
              <w:spacing w:after="0"/>
              <w:ind w:right="397"/>
              <w:jc w:val="right"/>
            </w:pPr>
            <w:r w:rsidRPr="00651CA4">
              <w:t>428</w:t>
            </w:r>
          </w:p>
        </w:tc>
      </w:tr>
    </w:tbl>
    <w:p w:rsidR="00736699" w:rsidRPr="00651CA4" w:rsidRDefault="00736699" w:rsidP="00736699">
      <w:pPr>
        <w:spacing w:before="240"/>
        <w:rPr>
          <w:bCs/>
          <w:i/>
        </w:rPr>
      </w:pPr>
      <w:r w:rsidRPr="00651CA4">
        <w:rPr>
          <w:bCs/>
          <w:i/>
        </w:rPr>
        <w:tab/>
      </w:r>
      <w:r w:rsidRPr="00651CA4">
        <w:rPr>
          <w:bCs/>
          <w:i/>
        </w:rPr>
        <w:tab/>
        <w:t>Source</w:t>
      </w:r>
      <w:r w:rsidRPr="00651CA4">
        <w:t xml:space="preserve">: </w:t>
      </w:r>
      <w:r w:rsidRPr="00651CA4">
        <w:rPr>
          <w:bCs/>
          <w:iCs/>
        </w:rPr>
        <w:t>D</w:t>
      </w:r>
      <w:r w:rsidRPr="00651CA4">
        <w:rPr>
          <w:iCs/>
        </w:rPr>
        <w:t>epartment of Census and Statistics.</w:t>
      </w:r>
    </w:p>
    <w:p w:rsidR="00736699" w:rsidRPr="00651CA4" w:rsidRDefault="00736699" w:rsidP="00736699">
      <w:pPr>
        <w:pStyle w:val="Heading2"/>
      </w:pPr>
      <w:r w:rsidRPr="00651CA4">
        <w:t>Estimated mid-year population by age and sex</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276"/>
        <w:gridCol w:w="868"/>
        <w:gridCol w:w="868"/>
        <w:gridCol w:w="868"/>
        <w:gridCol w:w="869"/>
        <w:gridCol w:w="868"/>
        <w:gridCol w:w="868"/>
        <w:gridCol w:w="868"/>
        <w:gridCol w:w="869"/>
      </w:tblGrid>
      <w:tr w:rsidR="00736699" w:rsidRPr="00651CA4" w:rsidTr="0098542A">
        <w:tblPrEx>
          <w:tblCellMar>
            <w:top w:w="0" w:type="dxa"/>
            <w:bottom w:w="0" w:type="dxa"/>
          </w:tblCellMar>
        </w:tblPrEx>
        <w:trPr>
          <w:cantSplit/>
          <w:jc w:val="center"/>
        </w:trPr>
        <w:tc>
          <w:tcPr>
            <w:tcW w:w="1276" w:type="dxa"/>
            <w:vMerge w:val="restart"/>
            <w:vAlign w:val="center"/>
          </w:tcPr>
          <w:p w:rsidR="00736699" w:rsidRPr="00651CA4" w:rsidRDefault="00736699" w:rsidP="0098542A">
            <w:pPr>
              <w:spacing w:after="0"/>
              <w:jc w:val="center"/>
            </w:pPr>
            <w:r w:rsidRPr="00651CA4">
              <w:t>Age</w:t>
            </w:r>
          </w:p>
        </w:tc>
        <w:tc>
          <w:tcPr>
            <w:tcW w:w="6946" w:type="dxa"/>
            <w:gridSpan w:val="8"/>
          </w:tcPr>
          <w:p w:rsidR="00736699" w:rsidRPr="00651CA4" w:rsidRDefault="00736699" w:rsidP="0098542A">
            <w:pPr>
              <w:spacing w:after="0"/>
              <w:jc w:val="center"/>
            </w:pPr>
            <w:r w:rsidRPr="00651CA4">
              <w:t>Population (in thousands)</w:t>
            </w:r>
          </w:p>
        </w:tc>
      </w:tr>
      <w:tr w:rsidR="00736699" w:rsidRPr="00651CA4" w:rsidTr="0098542A">
        <w:tblPrEx>
          <w:tblCellMar>
            <w:top w:w="0" w:type="dxa"/>
            <w:bottom w:w="0" w:type="dxa"/>
          </w:tblCellMar>
        </w:tblPrEx>
        <w:trPr>
          <w:cantSplit/>
          <w:jc w:val="center"/>
        </w:trPr>
        <w:tc>
          <w:tcPr>
            <w:tcW w:w="1276" w:type="dxa"/>
            <w:vMerge/>
          </w:tcPr>
          <w:p w:rsidR="00736699" w:rsidRPr="00651CA4" w:rsidRDefault="00736699" w:rsidP="0098542A">
            <w:pPr>
              <w:spacing w:after="0"/>
              <w:jc w:val="center"/>
            </w:pPr>
          </w:p>
        </w:tc>
        <w:tc>
          <w:tcPr>
            <w:tcW w:w="1736" w:type="dxa"/>
            <w:gridSpan w:val="2"/>
          </w:tcPr>
          <w:p w:rsidR="00736699" w:rsidRPr="00651CA4" w:rsidRDefault="00736699" w:rsidP="0098542A">
            <w:pPr>
              <w:spacing w:after="0"/>
              <w:jc w:val="center"/>
            </w:pPr>
            <w:r w:rsidRPr="00651CA4">
              <w:t>2003</w:t>
            </w:r>
          </w:p>
        </w:tc>
        <w:tc>
          <w:tcPr>
            <w:tcW w:w="1737" w:type="dxa"/>
            <w:gridSpan w:val="2"/>
          </w:tcPr>
          <w:p w:rsidR="00736699" w:rsidRPr="00651CA4" w:rsidRDefault="00736699" w:rsidP="0098542A">
            <w:pPr>
              <w:spacing w:after="0"/>
              <w:jc w:val="center"/>
            </w:pPr>
            <w:r w:rsidRPr="00651CA4">
              <w:t>2004</w:t>
            </w:r>
          </w:p>
        </w:tc>
        <w:tc>
          <w:tcPr>
            <w:tcW w:w="1736" w:type="dxa"/>
            <w:gridSpan w:val="2"/>
          </w:tcPr>
          <w:p w:rsidR="00736699" w:rsidRPr="00651CA4" w:rsidRDefault="00736699" w:rsidP="0098542A">
            <w:pPr>
              <w:spacing w:after="0"/>
              <w:jc w:val="center"/>
            </w:pPr>
            <w:r w:rsidRPr="00651CA4">
              <w:t>2005</w:t>
            </w:r>
          </w:p>
        </w:tc>
        <w:tc>
          <w:tcPr>
            <w:tcW w:w="1737" w:type="dxa"/>
            <w:gridSpan w:val="2"/>
          </w:tcPr>
          <w:p w:rsidR="00736699" w:rsidRPr="00651CA4" w:rsidRDefault="00736699" w:rsidP="0098542A">
            <w:pPr>
              <w:spacing w:after="0"/>
              <w:jc w:val="center"/>
            </w:pPr>
            <w:r w:rsidRPr="00651CA4">
              <w:t>2006</w:t>
            </w:r>
          </w:p>
        </w:tc>
      </w:tr>
      <w:tr w:rsidR="00736699" w:rsidRPr="00651CA4" w:rsidTr="0098542A">
        <w:tblPrEx>
          <w:tblCellMar>
            <w:top w:w="0" w:type="dxa"/>
            <w:bottom w:w="0" w:type="dxa"/>
          </w:tblCellMar>
        </w:tblPrEx>
        <w:trPr>
          <w:cantSplit/>
          <w:jc w:val="center"/>
        </w:trPr>
        <w:tc>
          <w:tcPr>
            <w:tcW w:w="1276" w:type="dxa"/>
            <w:vMerge/>
            <w:tcBorders>
              <w:bottom w:val="single" w:sz="4" w:space="0" w:color="auto"/>
            </w:tcBorders>
          </w:tcPr>
          <w:p w:rsidR="00736699" w:rsidRPr="00651CA4" w:rsidRDefault="00736699" w:rsidP="0098542A">
            <w:pPr>
              <w:spacing w:after="0"/>
              <w:jc w:val="center"/>
            </w:pPr>
          </w:p>
        </w:tc>
        <w:tc>
          <w:tcPr>
            <w:tcW w:w="868" w:type="dxa"/>
            <w:tcBorders>
              <w:bottom w:val="single" w:sz="4" w:space="0" w:color="auto"/>
            </w:tcBorders>
          </w:tcPr>
          <w:p w:rsidR="00736699" w:rsidRPr="00651CA4" w:rsidRDefault="00736699" w:rsidP="0098542A">
            <w:pPr>
              <w:spacing w:after="0"/>
              <w:jc w:val="center"/>
            </w:pPr>
            <w:r w:rsidRPr="00651CA4">
              <w:t>Male</w:t>
            </w:r>
          </w:p>
        </w:tc>
        <w:tc>
          <w:tcPr>
            <w:tcW w:w="868" w:type="dxa"/>
            <w:tcBorders>
              <w:bottom w:val="single" w:sz="4" w:space="0" w:color="auto"/>
            </w:tcBorders>
          </w:tcPr>
          <w:p w:rsidR="00736699" w:rsidRPr="00651CA4" w:rsidRDefault="00736699" w:rsidP="0098542A">
            <w:pPr>
              <w:spacing w:after="0"/>
              <w:jc w:val="center"/>
            </w:pPr>
            <w:r w:rsidRPr="00651CA4">
              <w:t>Female</w:t>
            </w:r>
          </w:p>
        </w:tc>
        <w:tc>
          <w:tcPr>
            <w:tcW w:w="868" w:type="dxa"/>
            <w:tcBorders>
              <w:bottom w:val="single" w:sz="4" w:space="0" w:color="auto"/>
            </w:tcBorders>
          </w:tcPr>
          <w:p w:rsidR="00736699" w:rsidRPr="00651CA4" w:rsidRDefault="00736699" w:rsidP="0098542A">
            <w:pPr>
              <w:spacing w:after="0"/>
              <w:jc w:val="center"/>
            </w:pPr>
            <w:r w:rsidRPr="00651CA4">
              <w:t>Male</w:t>
            </w:r>
          </w:p>
        </w:tc>
        <w:tc>
          <w:tcPr>
            <w:tcW w:w="869" w:type="dxa"/>
            <w:tcBorders>
              <w:bottom w:val="single" w:sz="4" w:space="0" w:color="auto"/>
            </w:tcBorders>
          </w:tcPr>
          <w:p w:rsidR="00736699" w:rsidRPr="00651CA4" w:rsidRDefault="00736699" w:rsidP="0098542A">
            <w:pPr>
              <w:spacing w:after="0"/>
              <w:jc w:val="center"/>
            </w:pPr>
            <w:r w:rsidRPr="00651CA4">
              <w:t>Female</w:t>
            </w:r>
          </w:p>
        </w:tc>
        <w:tc>
          <w:tcPr>
            <w:tcW w:w="868" w:type="dxa"/>
            <w:tcBorders>
              <w:bottom w:val="single" w:sz="4" w:space="0" w:color="auto"/>
            </w:tcBorders>
          </w:tcPr>
          <w:p w:rsidR="00736699" w:rsidRPr="00651CA4" w:rsidRDefault="00736699" w:rsidP="0098542A">
            <w:pPr>
              <w:spacing w:after="0"/>
              <w:jc w:val="center"/>
            </w:pPr>
            <w:r w:rsidRPr="00651CA4">
              <w:t>Male</w:t>
            </w:r>
          </w:p>
        </w:tc>
        <w:tc>
          <w:tcPr>
            <w:tcW w:w="868" w:type="dxa"/>
            <w:tcBorders>
              <w:bottom w:val="single" w:sz="4" w:space="0" w:color="auto"/>
            </w:tcBorders>
          </w:tcPr>
          <w:p w:rsidR="00736699" w:rsidRPr="00651CA4" w:rsidRDefault="00736699" w:rsidP="0098542A">
            <w:pPr>
              <w:spacing w:after="0"/>
              <w:jc w:val="center"/>
            </w:pPr>
            <w:r w:rsidRPr="00651CA4">
              <w:t>Female</w:t>
            </w:r>
          </w:p>
        </w:tc>
        <w:tc>
          <w:tcPr>
            <w:tcW w:w="868" w:type="dxa"/>
            <w:tcBorders>
              <w:bottom w:val="single" w:sz="4" w:space="0" w:color="auto"/>
            </w:tcBorders>
          </w:tcPr>
          <w:p w:rsidR="00736699" w:rsidRPr="00651CA4" w:rsidRDefault="00736699" w:rsidP="0098542A">
            <w:pPr>
              <w:spacing w:after="0"/>
              <w:jc w:val="center"/>
            </w:pPr>
            <w:r w:rsidRPr="00651CA4">
              <w:t>Male</w:t>
            </w:r>
          </w:p>
        </w:tc>
        <w:tc>
          <w:tcPr>
            <w:tcW w:w="869" w:type="dxa"/>
            <w:tcBorders>
              <w:bottom w:val="single" w:sz="4" w:space="0" w:color="auto"/>
            </w:tcBorders>
          </w:tcPr>
          <w:p w:rsidR="00736699" w:rsidRPr="00651CA4" w:rsidRDefault="00736699" w:rsidP="0098542A">
            <w:pPr>
              <w:spacing w:after="0"/>
              <w:jc w:val="center"/>
            </w:pPr>
            <w:r w:rsidRPr="00651CA4">
              <w:t>Female</w:t>
            </w:r>
          </w:p>
        </w:tc>
      </w:tr>
      <w:tr w:rsidR="00736699" w:rsidRPr="00651CA4" w:rsidTr="0098542A">
        <w:tblPrEx>
          <w:tblCellMar>
            <w:top w:w="0" w:type="dxa"/>
            <w:bottom w:w="0" w:type="dxa"/>
          </w:tblCellMar>
        </w:tblPrEx>
        <w:trPr>
          <w:cantSplit/>
          <w:jc w:val="center"/>
        </w:trPr>
        <w:tc>
          <w:tcPr>
            <w:tcW w:w="1276" w:type="dxa"/>
            <w:tcBorders>
              <w:bottom w:val="nil"/>
            </w:tcBorders>
          </w:tcPr>
          <w:p w:rsidR="00736699" w:rsidRPr="00651CA4" w:rsidRDefault="00736699" w:rsidP="0098542A">
            <w:pPr>
              <w:spacing w:after="0"/>
              <w:jc w:val="center"/>
            </w:pPr>
            <w:r w:rsidRPr="00651CA4">
              <w:t>0-4</w:t>
            </w:r>
          </w:p>
        </w:tc>
        <w:tc>
          <w:tcPr>
            <w:tcW w:w="868" w:type="dxa"/>
            <w:tcBorders>
              <w:bottom w:val="nil"/>
            </w:tcBorders>
          </w:tcPr>
          <w:p w:rsidR="00736699" w:rsidRPr="00651CA4" w:rsidRDefault="00736699" w:rsidP="0098542A">
            <w:pPr>
              <w:spacing w:after="0"/>
              <w:ind w:right="227"/>
              <w:jc w:val="right"/>
            </w:pPr>
            <w:r w:rsidRPr="00651CA4">
              <w:t>846</w:t>
            </w:r>
          </w:p>
        </w:tc>
        <w:tc>
          <w:tcPr>
            <w:tcW w:w="868" w:type="dxa"/>
            <w:tcBorders>
              <w:bottom w:val="nil"/>
            </w:tcBorders>
          </w:tcPr>
          <w:p w:rsidR="00736699" w:rsidRPr="00651CA4" w:rsidRDefault="00736699" w:rsidP="0098542A">
            <w:pPr>
              <w:spacing w:after="0"/>
              <w:ind w:right="227"/>
              <w:jc w:val="right"/>
            </w:pPr>
            <w:r w:rsidRPr="00651CA4">
              <w:t>817</w:t>
            </w:r>
          </w:p>
        </w:tc>
        <w:tc>
          <w:tcPr>
            <w:tcW w:w="868" w:type="dxa"/>
            <w:tcBorders>
              <w:bottom w:val="nil"/>
            </w:tcBorders>
          </w:tcPr>
          <w:p w:rsidR="00736699" w:rsidRPr="00651CA4" w:rsidRDefault="00736699" w:rsidP="0098542A">
            <w:pPr>
              <w:spacing w:after="0"/>
              <w:ind w:right="227"/>
              <w:jc w:val="right"/>
            </w:pPr>
            <w:r w:rsidRPr="00651CA4">
              <w:t>856</w:t>
            </w:r>
          </w:p>
        </w:tc>
        <w:tc>
          <w:tcPr>
            <w:tcW w:w="869" w:type="dxa"/>
            <w:tcBorders>
              <w:bottom w:val="nil"/>
            </w:tcBorders>
          </w:tcPr>
          <w:p w:rsidR="00736699" w:rsidRPr="00651CA4" w:rsidRDefault="00736699" w:rsidP="0098542A">
            <w:pPr>
              <w:spacing w:after="0"/>
              <w:ind w:right="227"/>
              <w:jc w:val="right"/>
            </w:pPr>
            <w:r w:rsidRPr="00651CA4">
              <w:t>827</w:t>
            </w:r>
          </w:p>
        </w:tc>
        <w:tc>
          <w:tcPr>
            <w:tcW w:w="868" w:type="dxa"/>
            <w:tcBorders>
              <w:bottom w:val="nil"/>
            </w:tcBorders>
          </w:tcPr>
          <w:p w:rsidR="00736699" w:rsidRPr="00651CA4" w:rsidRDefault="00736699" w:rsidP="0098542A">
            <w:pPr>
              <w:spacing w:after="0"/>
              <w:ind w:right="227"/>
              <w:jc w:val="right"/>
            </w:pPr>
            <w:r w:rsidRPr="00651CA4">
              <w:t>865</w:t>
            </w:r>
          </w:p>
        </w:tc>
        <w:tc>
          <w:tcPr>
            <w:tcW w:w="868" w:type="dxa"/>
            <w:tcBorders>
              <w:bottom w:val="nil"/>
            </w:tcBorders>
          </w:tcPr>
          <w:p w:rsidR="00736699" w:rsidRPr="00651CA4" w:rsidRDefault="00736699" w:rsidP="0098542A">
            <w:pPr>
              <w:spacing w:after="0"/>
              <w:ind w:right="227"/>
              <w:jc w:val="right"/>
            </w:pPr>
            <w:r w:rsidRPr="00651CA4">
              <w:t>836</w:t>
            </w:r>
          </w:p>
        </w:tc>
        <w:tc>
          <w:tcPr>
            <w:tcW w:w="868" w:type="dxa"/>
            <w:tcBorders>
              <w:bottom w:val="nil"/>
            </w:tcBorders>
          </w:tcPr>
          <w:p w:rsidR="00736699" w:rsidRPr="00651CA4" w:rsidRDefault="00736699" w:rsidP="0098542A">
            <w:pPr>
              <w:spacing w:after="0"/>
              <w:ind w:right="227"/>
              <w:jc w:val="right"/>
            </w:pPr>
            <w:r w:rsidRPr="00651CA4">
              <w:t>874</w:t>
            </w:r>
          </w:p>
        </w:tc>
        <w:tc>
          <w:tcPr>
            <w:tcW w:w="869" w:type="dxa"/>
            <w:tcBorders>
              <w:bottom w:val="nil"/>
            </w:tcBorders>
          </w:tcPr>
          <w:p w:rsidR="00736699" w:rsidRPr="00651CA4" w:rsidRDefault="00736699" w:rsidP="0098542A">
            <w:pPr>
              <w:spacing w:after="0"/>
              <w:ind w:right="227"/>
              <w:jc w:val="right"/>
            </w:pPr>
            <w:r w:rsidRPr="00651CA4">
              <w:t>845</w:t>
            </w:r>
          </w:p>
        </w:tc>
      </w:tr>
      <w:tr w:rsidR="00736699" w:rsidRPr="00651CA4" w:rsidTr="0098542A">
        <w:tblPrEx>
          <w:tblCellMar>
            <w:top w:w="0" w:type="dxa"/>
            <w:bottom w:w="0" w:type="dxa"/>
          </w:tblCellMar>
        </w:tblPrEx>
        <w:trPr>
          <w:cantSplit/>
          <w:jc w:val="center"/>
        </w:trPr>
        <w:tc>
          <w:tcPr>
            <w:tcW w:w="1276" w:type="dxa"/>
            <w:tcBorders>
              <w:top w:val="nil"/>
              <w:bottom w:val="nil"/>
            </w:tcBorders>
          </w:tcPr>
          <w:p w:rsidR="00736699" w:rsidRPr="00651CA4" w:rsidRDefault="00736699" w:rsidP="0098542A">
            <w:pPr>
              <w:spacing w:after="0"/>
              <w:jc w:val="center"/>
            </w:pPr>
            <w:r w:rsidRPr="00651CA4">
              <w:t>5-9</w:t>
            </w:r>
          </w:p>
        </w:tc>
        <w:tc>
          <w:tcPr>
            <w:tcW w:w="868" w:type="dxa"/>
            <w:tcBorders>
              <w:top w:val="nil"/>
              <w:bottom w:val="nil"/>
            </w:tcBorders>
          </w:tcPr>
          <w:p w:rsidR="00736699" w:rsidRPr="00651CA4" w:rsidRDefault="00736699" w:rsidP="0098542A">
            <w:pPr>
              <w:spacing w:after="0"/>
              <w:ind w:right="227"/>
              <w:jc w:val="right"/>
            </w:pPr>
            <w:r w:rsidRPr="00651CA4">
              <w:t>865</w:t>
            </w:r>
          </w:p>
        </w:tc>
        <w:tc>
          <w:tcPr>
            <w:tcW w:w="868" w:type="dxa"/>
            <w:tcBorders>
              <w:top w:val="nil"/>
              <w:bottom w:val="nil"/>
            </w:tcBorders>
          </w:tcPr>
          <w:p w:rsidR="00736699" w:rsidRPr="00651CA4" w:rsidRDefault="00736699" w:rsidP="0098542A">
            <w:pPr>
              <w:spacing w:after="0"/>
              <w:ind w:right="227"/>
              <w:jc w:val="right"/>
            </w:pPr>
            <w:r w:rsidRPr="00651CA4">
              <w:t>847</w:t>
            </w:r>
          </w:p>
        </w:tc>
        <w:tc>
          <w:tcPr>
            <w:tcW w:w="868" w:type="dxa"/>
            <w:tcBorders>
              <w:top w:val="nil"/>
              <w:bottom w:val="nil"/>
            </w:tcBorders>
          </w:tcPr>
          <w:p w:rsidR="00736699" w:rsidRPr="00651CA4" w:rsidRDefault="00736699" w:rsidP="0098542A">
            <w:pPr>
              <w:spacing w:after="0"/>
              <w:ind w:right="227"/>
              <w:jc w:val="right"/>
            </w:pPr>
            <w:r w:rsidRPr="00651CA4">
              <w:t>875</w:t>
            </w:r>
          </w:p>
        </w:tc>
        <w:tc>
          <w:tcPr>
            <w:tcW w:w="869" w:type="dxa"/>
            <w:tcBorders>
              <w:top w:val="nil"/>
              <w:bottom w:val="nil"/>
            </w:tcBorders>
          </w:tcPr>
          <w:p w:rsidR="00736699" w:rsidRPr="00651CA4" w:rsidRDefault="00736699" w:rsidP="0098542A">
            <w:pPr>
              <w:spacing w:after="0"/>
              <w:ind w:right="227"/>
              <w:jc w:val="right"/>
            </w:pPr>
            <w:r w:rsidRPr="00651CA4">
              <w:t>857</w:t>
            </w:r>
          </w:p>
        </w:tc>
        <w:tc>
          <w:tcPr>
            <w:tcW w:w="868" w:type="dxa"/>
            <w:tcBorders>
              <w:top w:val="nil"/>
              <w:bottom w:val="nil"/>
            </w:tcBorders>
          </w:tcPr>
          <w:p w:rsidR="00736699" w:rsidRPr="00651CA4" w:rsidRDefault="00736699" w:rsidP="0098542A">
            <w:pPr>
              <w:spacing w:after="0"/>
              <w:ind w:right="227"/>
              <w:jc w:val="right"/>
            </w:pPr>
            <w:r w:rsidRPr="00651CA4">
              <w:t>884</w:t>
            </w:r>
          </w:p>
        </w:tc>
        <w:tc>
          <w:tcPr>
            <w:tcW w:w="868" w:type="dxa"/>
            <w:tcBorders>
              <w:top w:val="nil"/>
              <w:bottom w:val="nil"/>
            </w:tcBorders>
          </w:tcPr>
          <w:p w:rsidR="00736699" w:rsidRPr="00651CA4" w:rsidRDefault="00736699" w:rsidP="0098542A">
            <w:pPr>
              <w:spacing w:after="0"/>
              <w:ind w:right="227"/>
              <w:jc w:val="right"/>
            </w:pPr>
            <w:r w:rsidRPr="00651CA4">
              <w:t>866</w:t>
            </w:r>
          </w:p>
        </w:tc>
        <w:tc>
          <w:tcPr>
            <w:tcW w:w="868" w:type="dxa"/>
            <w:tcBorders>
              <w:top w:val="nil"/>
              <w:bottom w:val="nil"/>
            </w:tcBorders>
          </w:tcPr>
          <w:p w:rsidR="00736699" w:rsidRPr="00651CA4" w:rsidRDefault="00736699" w:rsidP="0098542A">
            <w:pPr>
              <w:spacing w:after="0"/>
              <w:ind w:right="227"/>
              <w:jc w:val="right"/>
            </w:pPr>
            <w:r w:rsidRPr="00651CA4">
              <w:t>894</w:t>
            </w:r>
          </w:p>
        </w:tc>
        <w:tc>
          <w:tcPr>
            <w:tcW w:w="869" w:type="dxa"/>
            <w:tcBorders>
              <w:top w:val="nil"/>
              <w:bottom w:val="nil"/>
            </w:tcBorders>
          </w:tcPr>
          <w:p w:rsidR="00736699" w:rsidRPr="00651CA4" w:rsidRDefault="00736699" w:rsidP="0098542A">
            <w:pPr>
              <w:spacing w:after="0"/>
              <w:ind w:right="227"/>
              <w:jc w:val="right"/>
            </w:pPr>
            <w:r w:rsidRPr="00651CA4">
              <w:t>875</w:t>
            </w:r>
          </w:p>
        </w:tc>
      </w:tr>
      <w:tr w:rsidR="00736699" w:rsidRPr="00651CA4" w:rsidTr="0098542A">
        <w:tblPrEx>
          <w:tblCellMar>
            <w:top w:w="0" w:type="dxa"/>
            <w:bottom w:w="0" w:type="dxa"/>
          </w:tblCellMar>
        </w:tblPrEx>
        <w:trPr>
          <w:cantSplit/>
          <w:jc w:val="center"/>
        </w:trPr>
        <w:tc>
          <w:tcPr>
            <w:tcW w:w="1276" w:type="dxa"/>
            <w:tcBorders>
              <w:top w:val="nil"/>
              <w:bottom w:val="nil"/>
            </w:tcBorders>
          </w:tcPr>
          <w:p w:rsidR="00736699" w:rsidRPr="00651CA4" w:rsidRDefault="00736699" w:rsidP="0098542A">
            <w:pPr>
              <w:spacing w:after="0"/>
              <w:jc w:val="center"/>
            </w:pPr>
            <w:r w:rsidRPr="00651CA4">
              <w:t>10-14</w:t>
            </w:r>
          </w:p>
        </w:tc>
        <w:tc>
          <w:tcPr>
            <w:tcW w:w="868" w:type="dxa"/>
            <w:tcBorders>
              <w:top w:val="nil"/>
              <w:bottom w:val="nil"/>
            </w:tcBorders>
          </w:tcPr>
          <w:p w:rsidR="00736699" w:rsidRPr="00651CA4" w:rsidRDefault="00736699" w:rsidP="0098542A">
            <w:pPr>
              <w:spacing w:after="0"/>
              <w:ind w:right="227"/>
              <w:jc w:val="right"/>
            </w:pPr>
            <w:r w:rsidRPr="00651CA4">
              <w:t>84</w:t>
            </w:r>
          </w:p>
        </w:tc>
        <w:tc>
          <w:tcPr>
            <w:tcW w:w="868" w:type="dxa"/>
            <w:tcBorders>
              <w:top w:val="nil"/>
              <w:bottom w:val="nil"/>
            </w:tcBorders>
          </w:tcPr>
          <w:p w:rsidR="00736699" w:rsidRPr="00651CA4" w:rsidRDefault="00736699" w:rsidP="0098542A">
            <w:pPr>
              <w:spacing w:after="0"/>
              <w:ind w:right="227"/>
              <w:jc w:val="right"/>
            </w:pPr>
            <w:r w:rsidRPr="00651CA4">
              <w:t>856</w:t>
            </w:r>
          </w:p>
        </w:tc>
        <w:tc>
          <w:tcPr>
            <w:tcW w:w="868" w:type="dxa"/>
            <w:tcBorders>
              <w:top w:val="nil"/>
              <w:bottom w:val="nil"/>
            </w:tcBorders>
          </w:tcPr>
          <w:p w:rsidR="00736699" w:rsidRPr="00651CA4" w:rsidRDefault="00736699" w:rsidP="0098542A">
            <w:pPr>
              <w:spacing w:after="0"/>
              <w:ind w:right="227"/>
              <w:jc w:val="right"/>
            </w:pPr>
            <w:r w:rsidRPr="00651CA4">
              <w:t>904</w:t>
            </w:r>
          </w:p>
        </w:tc>
        <w:tc>
          <w:tcPr>
            <w:tcW w:w="869" w:type="dxa"/>
            <w:tcBorders>
              <w:top w:val="nil"/>
              <w:bottom w:val="nil"/>
            </w:tcBorders>
          </w:tcPr>
          <w:p w:rsidR="00736699" w:rsidRPr="00651CA4" w:rsidRDefault="00736699" w:rsidP="0098542A">
            <w:pPr>
              <w:spacing w:after="0"/>
              <w:ind w:right="227"/>
              <w:jc w:val="right"/>
            </w:pPr>
            <w:r w:rsidRPr="00651CA4">
              <w:t>866</w:t>
            </w:r>
          </w:p>
        </w:tc>
        <w:tc>
          <w:tcPr>
            <w:tcW w:w="868" w:type="dxa"/>
            <w:tcBorders>
              <w:top w:val="nil"/>
              <w:bottom w:val="nil"/>
            </w:tcBorders>
          </w:tcPr>
          <w:p w:rsidR="00736699" w:rsidRPr="00651CA4" w:rsidRDefault="00736699" w:rsidP="0098542A">
            <w:pPr>
              <w:spacing w:after="0"/>
              <w:ind w:right="227"/>
              <w:jc w:val="right"/>
            </w:pPr>
            <w:r w:rsidRPr="00651CA4">
              <w:t>913</w:t>
            </w:r>
          </w:p>
        </w:tc>
        <w:tc>
          <w:tcPr>
            <w:tcW w:w="868" w:type="dxa"/>
            <w:tcBorders>
              <w:top w:val="nil"/>
              <w:bottom w:val="nil"/>
            </w:tcBorders>
          </w:tcPr>
          <w:p w:rsidR="00736699" w:rsidRPr="00651CA4" w:rsidRDefault="00736699" w:rsidP="0098542A">
            <w:pPr>
              <w:spacing w:after="0"/>
              <w:ind w:right="227"/>
              <w:jc w:val="right"/>
            </w:pPr>
            <w:r w:rsidRPr="00651CA4">
              <w:t>876</w:t>
            </w:r>
          </w:p>
        </w:tc>
        <w:tc>
          <w:tcPr>
            <w:tcW w:w="868" w:type="dxa"/>
            <w:tcBorders>
              <w:top w:val="nil"/>
              <w:bottom w:val="nil"/>
            </w:tcBorders>
          </w:tcPr>
          <w:p w:rsidR="00736699" w:rsidRPr="00651CA4" w:rsidRDefault="00736699" w:rsidP="0098542A">
            <w:pPr>
              <w:spacing w:after="0"/>
              <w:ind w:right="227"/>
              <w:jc w:val="right"/>
            </w:pPr>
            <w:r w:rsidRPr="00651CA4">
              <w:t>924</w:t>
            </w:r>
          </w:p>
        </w:tc>
        <w:tc>
          <w:tcPr>
            <w:tcW w:w="869" w:type="dxa"/>
            <w:tcBorders>
              <w:top w:val="nil"/>
              <w:bottom w:val="nil"/>
            </w:tcBorders>
          </w:tcPr>
          <w:p w:rsidR="00736699" w:rsidRPr="00651CA4" w:rsidRDefault="00736699" w:rsidP="0098542A">
            <w:pPr>
              <w:spacing w:after="0"/>
              <w:ind w:right="227"/>
              <w:jc w:val="right"/>
            </w:pPr>
            <w:r w:rsidRPr="00651CA4">
              <w:t>885</w:t>
            </w:r>
          </w:p>
        </w:tc>
      </w:tr>
      <w:tr w:rsidR="00736699" w:rsidRPr="00651CA4" w:rsidTr="0098542A">
        <w:tblPrEx>
          <w:tblCellMar>
            <w:top w:w="0" w:type="dxa"/>
            <w:bottom w:w="0" w:type="dxa"/>
          </w:tblCellMar>
        </w:tblPrEx>
        <w:trPr>
          <w:cantSplit/>
          <w:jc w:val="center"/>
        </w:trPr>
        <w:tc>
          <w:tcPr>
            <w:tcW w:w="1276" w:type="dxa"/>
            <w:tcBorders>
              <w:top w:val="nil"/>
              <w:bottom w:val="nil"/>
            </w:tcBorders>
          </w:tcPr>
          <w:p w:rsidR="00736699" w:rsidRPr="00651CA4" w:rsidRDefault="00736699" w:rsidP="0098542A">
            <w:pPr>
              <w:spacing w:after="0"/>
              <w:jc w:val="center"/>
            </w:pPr>
            <w:r w:rsidRPr="00651CA4">
              <w:t>15-19</w:t>
            </w:r>
          </w:p>
        </w:tc>
        <w:tc>
          <w:tcPr>
            <w:tcW w:w="868" w:type="dxa"/>
            <w:tcBorders>
              <w:top w:val="nil"/>
              <w:bottom w:val="nil"/>
            </w:tcBorders>
          </w:tcPr>
          <w:p w:rsidR="00736699" w:rsidRPr="00651CA4" w:rsidRDefault="00736699" w:rsidP="0098542A">
            <w:pPr>
              <w:spacing w:after="0"/>
              <w:ind w:right="227"/>
              <w:jc w:val="right"/>
            </w:pPr>
            <w:r w:rsidRPr="00651CA4">
              <w:t>60</w:t>
            </w:r>
          </w:p>
        </w:tc>
        <w:tc>
          <w:tcPr>
            <w:tcW w:w="868" w:type="dxa"/>
            <w:tcBorders>
              <w:top w:val="nil"/>
              <w:bottom w:val="nil"/>
            </w:tcBorders>
          </w:tcPr>
          <w:p w:rsidR="00736699" w:rsidRPr="00651CA4" w:rsidRDefault="00736699" w:rsidP="0098542A">
            <w:pPr>
              <w:spacing w:after="0"/>
              <w:ind w:right="227"/>
              <w:jc w:val="right"/>
            </w:pPr>
            <w:r w:rsidRPr="00651CA4">
              <w:t>924</w:t>
            </w:r>
          </w:p>
        </w:tc>
        <w:tc>
          <w:tcPr>
            <w:tcW w:w="868" w:type="dxa"/>
            <w:tcBorders>
              <w:top w:val="nil"/>
              <w:bottom w:val="nil"/>
            </w:tcBorders>
          </w:tcPr>
          <w:p w:rsidR="00736699" w:rsidRPr="00651CA4" w:rsidRDefault="00736699" w:rsidP="0098542A">
            <w:pPr>
              <w:spacing w:after="0"/>
              <w:ind w:right="227"/>
              <w:jc w:val="right"/>
            </w:pPr>
            <w:r w:rsidRPr="00651CA4">
              <w:t>971</w:t>
            </w:r>
          </w:p>
        </w:tc>
        <w:tc>
          <w:tcPr>
            <w:tcW w:w="869" w:type="dxa"/>
            <w:tcBorders>
              <w:top w:val="nil"/>
              <w:bottom w:val="nil"/>
            </w:tcBorders>
          </w:tcPr>
          <w:p w:rsidR="00736699" w:rsidRPr="00651CA4" w:rsidRDefault="00736699" w:rsidP="0098542A">
            <w:pPr>
              <w:spacing w:after="0"/>
              <w:ind w:right="227"/>
              <w:jc w:val="right"/>
            </w:pPr>
            <w:r w:rsidRPr="00651CA4">
              <w:t>926</w:t>
            </w:r>
          </w:p>
        </w:tc>
        <w:tc>
          <w:tcPr>
            <w:tcW w:w="868" w:type="dxa"/>
            <w:tcBorders>
              <w:top w:val="nil"/>
              <w:bottom w:val="nil"/>
            </w:tcBorders>
          </w:tcPr>
          <w:p w:rsidR="00736699" w:rsidRPr="00651CA4" w:rsidRDefault="00736699" w:rsidP="0098542A">
            <w:pPr>
              <w:spacing w:after="0"/>
              <w:ind w:right="227"/>
              <w:jc w:val="right"/>
            </w:pPr>
            <w:r w:rsidRPr="00651CA4">
              <w:t>982</w:t>
            </w:r>
          </w:p>
        </w:tc>
        <w:tc>
          <w:tcPr>
            <w:tcW w:w="868" w:type="dxa"/>
            <w:tcBorders>
              <w:top w:val="nil"/>
              <w:bottom w:val="nil"/>
            </w:tcBorders>
          </w:tcPr>
          <w:p w:rsidR="00736699" w:rsidRPr="00651CA4" w:rsidRDefault="00736699" w:rsidP="0098542A">
            <w:pPr>
              <w:spacing w:after="0"/>
              <w:ind w:right="227"/>
              <w:jc w:val="right"/>
            </w:pPr>
            <w:r w:rsidRPr="00651CA4">
              <w:t>935</w:t>
            </w:r>
          </w:p>
        </w:tc>
        <w:tc>
          <w:tcPr>
            <w:tcW w:w="868" w:type="dxa"/>
            <w:tcBorders>
              <w:top w:val="nil"/>
              <w:bottom w:val="nil"/>
            </w:tcBorders>
          </w:tcPr>
          <w:p w:rsidR="00736699" w:rsidRPr="00651CA4" w:rsidRDefault="00736699" w:rsidP="0098542A">
            <w:pPr>
              <w:spacing w:after="0"/>
              <w:ind w:right="227"/>
              <w:jc w:val="right"/>
            </w:pPr>
            <w:r w:rsidRPr="00651CA4">
              <w:t>992</w:t>
            </w:r>
          </w:p>
        </w:tc>
        <w:tc>
          <w:tcPr>
            <w:tcW w:w="869" w:type="dxa"/>
            <w:tcBorders>
              <w:top w:val="nil"/>
              <w:bottom w:val="nil"/>
            </w:tcBorders>
          </w:tcPr>
          <w:p w:rsidR="00736699" w:rsidRPr="00651CA4" w:rsidRDefault="00736699" w:rsidP="0098542A">
            <w:pPr>
              <w:spacing w:after="0"/>
              <w:ind w:right="227"/>
              <w:jc w:val="right"/>
            </w:pPr>
            <w:r w:rsidRPr="00651CA4">
              <w:t>946</w:t>
            </w:r>
          </w:p>
        </w:tc>
      </w:tr>
      <w:tr w:rsidR="00736699" w:rsidRPr="00651CA4" w:rsidTr="0098542A">
        <w:tblPrEx>
          <w:tblCellMar>
            <w:top w:w="0" w:type="dxa"/>
            <w:bottom w:w="0" w:type="dxa"/>
          </w:tblCellMar>
        </w:tblPrEx>
        <w:trPr>
          <w:cantSplit/>
          <w:jc w:val="center"/>
        </w:trPr>
        <w:tc>
          <w:tcPr>
            <w:tcW w:w="1276" w:type="dxa"/>
            <w:tcBorders>
              <w:top w:val="nil"/>
              <w:bottom w:val="nil"/>
            </w:tcBorders>
          </w:tcPr>
          <w:p w:rsidR="00736699" w:rsidRPr="00651CA4" w:rsidRDefault="00736699" w:rsidP="0098542A">
            <w:pPr>
              <w:spacing w:after="0"/>
              <w:jc w:val="center"/>
            </w:pPr>
            <w:r w:rsidRPr="00651CA4">
              <w:t>20-24</w:t>
            </w:r>
          </w:p>
        </w:tc>
        <w:tc>
          <w:tcPr>
            <w:tcW w:w="868" w:type="dxa"/>
            <w:tcBorders>
              <w:top w:val="nil"/>
              <w:bottom w:val="nil"/>
            </w:tcBorders>
          </w:tcPr>
          <w:p w:rsidR="00736699" w:rsidRPr="00651CA4" w:rsidRDefault="00736699" w:rsidP="0098542A">
            <w:pPr>
              <w:spacing w:after="0"/>
              <w:ind w:right="227"/>
              <w:jc w:val="right"/>
            </w:pPr>
            <w:r w:rsidRPr="00651CA4">
              <w:t>875</w:t>
            </w:r>
          </w:p>
        </w:tc>
        <w:tc>
          <w:tcPr>
            <w:tcW w:w="868" w:type="dxa"/>
            <w:tcBorders>
              <w:top w:val="nil"/>
              <w:bottom w:val="nil"/>
            </w:tcBorders>
          </w:tcPr>
          <w:p w:rsidR="00736699" w:rsidRPr="00651CA4" w:rsidRDefault="00736699" w:rsidP="0098542A">
            <w:pPr>
              <w:spacing w:after="0"/>
              <w:ind w:right="227"/>
              <w:jc w:val="right"/>
            </w:pPr>
            <w:r w:rsidRPr="00651CA4">
              <w:t>895</w:t>
            </w:r>
          </w:p>
        </w:tc>
        <w:tc>
          <w:tcPr>
            <w:tcW w:w="868" w:type="dxa"/>
            <w:tcBorders>
              <w:top w:val="nil"/>
              <w:bottom w:val="nil"/>
            </w:tcBorders>
          </w:tcPr>
          <w:p w:rsidR="00736699" w:rsidRPr="00651CA4" w:rsidRDefault="00736699" w:rsidP="0098542A">
            <w:pPr>
              <w:spacing w:after="0"/>
              <w:ind w:right="227"/>
              <w:jc w:val="right"/>
            </w:pPr>
            <w:r w:rsidRPr="00651CA4">
              <w:t>885</w:t>
            </w:r>
          </w:p>
        </w:tc>
        <w:tc>
          <w:tcPr>
            <w:tcW w:w="869" w:type="dxa"/>
            <w:tcBorders>
              <w:top w:val="nil"/>
              <w:bottom w:val="nil"/>
            </w:tcBorders>
          </w:tcPr>
          <w:p w:rsidR="00736699" w:rsidRPr="00651CA4" w:rsidRDefault="00736699" w:rsidP="0098542A">
            <w:pPr>
              <w:spacing w:after="0"/>
              <w:ind w:right="227"/>
              <w:jc w:val="right"/>
            </w:pPr>
            <w:r w:rsidRPr="00651CA4">
              <w:t>906</w:t>
            </w:r>
          </w:p>
        </w:tc>
        <w:tc>
          <w:tcPr>
            <w:tcW w:w="868" w:type="dxa"/>
            <w:tcBorders>
              <w:top w:val="nil"/>
              <w:bottom w:val="nil"/>
            </w:tcBorders>
          </w:tcPr>
          <w:p w:rsidR="00736699" w:rsidRPr="00651CA4" w:rsidRDefault="00736699" w:rsidP="0098542A">
            <w:pPr>
              <w:spacing w:after="0"/>
              <w:ind w:right="227"/>
              <w:jc w:val="right"/>
            </w:pPr>
            <w:r w:rsidRPr="00651CA4">
              <w:t>894</w:t>
            </w:r>
          </w:p>
        </w:tc>
        <w:tc>
          <w:tcPr>
            <w:tcW w:w="868" w:type="dxa"/>
            <w:tcBorders>
              <w:top w:val="nil"/>
              <w:bottom w:val="nil"/>
            </w:tcBorders>
          </w:tcPr>
          <w:p w:rsidR="00736699" w:rsidRPr="00651CA4" w:rsidRDefault="00736699" w:rsidP="0098542A">
            <w:pPr>
              <w:spacing w:after="0"/>
              <w:ind w:right="227"/>
              <w:jc w:val="right"/>
            </w:pPr>
            <w:r w:rsidRPr="00651CA4">
              <w:t>915</w:t>
            </w:r>
          </w:p>
        </w:tc>
        <w:tc>
          <w:tcPr>
            <w:tcW w:w="868" w:type="dxa"/>
            <w:tcBorders>
              <w:top w:val="nil"/>
              <w:bottom w:val="nil"/>
            </w:tcBorders>
          </w:tcPr>
          <w:p w:rsidR="00736699" w:rsidRPr="00651CA4" w:rsidRDefault="00736699" w:rsidP="0098542A">
            <w:pPr>
              <w:spacing w:after="0"/>
              <w:ind w:right="227"/>
              <w:jc w:val="right"/>
            </w:pPr>
            <w:r w:rsidRPr="00651CA4">
              <w:t>904</w:t>
            </w:r>
          </w:p>
        </w:tc>
        <w:tc>
          <w:tcPr>
            <w:tcW w:w="869" w:type="dxa"/>
            <w:tcBorders>
              <w:top w:val="nil"/>
              <w:bottom w:val="nil"/>
            </w:tcBorders>
          </w:tcPr>
          <w:p w:rsidR="00736699" w:rsidRPr="00651CA4" w:rsidRDefault="00736699" w:rsidP="0098542A">
            <w:pPr>
              <w:spacing w:after="0"/>
              <w:ind w:right="227"/>
              <w:jc w:val="right"/>
            </w:pPr>
            <w:r w:rsidRPr="00651CA4">
              <w:t>926</w:t>
            </w:r>
          </w:p>
        </w:tc>
      </w:tr>
      <w:tr w:rsidR="00736699" w:rsidRPr="00651CA4" w:rsidTr="0098542A">
        <w:tblPrEx>
          <w:tblCellMar>
            <w:top w:w="0" w:type="dxa"/>
            <w:bottom w:w="0" w:type="dxa"/>
          </w:tblCellMar>
        </w:tblPrEx>
        <w:trPr>
          <w:cantSplit/>
          <w:jc w:val="center"/>
        </w:trPr>
        <w:tc>
          <w:tcPr>
            <w:tcW w:w="1276" w:type="dxa"/>
            <w:tcBorders>
              <w:top w:val="nil"/>
              <w:bottom w:val="nil"/>
            </w:tcBorders>
          </w:tcPr>
          <w:p w:rsidR="00736699" w:rsidRPr="00651CA4" w:rsidRDefault="00736699" w:rsidP="0098542A">
            <w:pPr>
              <w:spacing w:after="0"/>
              <w:jc w:val="center"/>
            </w:pPr>
            <w:r w:rsidRPr="00651CA4">
              <w:t>25-29</w:t>
            </w:r>
          </w:p>
        </w:tc>
        <w:tc>
          <w:tcPr>
            <w:tcW w:w="868" w:type="dxa"/>
            <w:tcBorders>
              <w:top w:val="nil"/>
              <w:bottom w:val="nil"/>
            </w:tcBorders>
          </w:tcPr>
          <w:p w:rsidR="00736699" w:rsidRPr="00651CA4" w:rsidRDefault="00736699" w:rsidP="0098542A">
            <w:pPr>
              <w:spacing w:after="0"/>
              <w:ind w:right="227"/>
              <w:jc w:val="right"/>
            </w:pPr>
            <w:r w:rsidRPr="00651CA4">
              <w:t>723</w:t>
            </w:r>
          </w:p>
        </w:tc>
        <w:tc>
          <w:tcPr>
            <w:tcW w:w="868" w:type="dxa"/>
            <w:tcBorders>
              <w:top w:val="nil"/>
              <w:bottom w:val="nil"/>
            </w:tcBorders>
          </w:tcPr>
          <w:p w:rsidR="00736699" w:rsidRPr="00651CA4" w:rsidRDefault="00736699" w:rsidP="0098542A">
            <w:pPr>
              <w:spacing w:after="0"/>
              <w:ind w:right="227"/>
              <w:jc w:val="right"/>
            </w:pPr>
            <w:r w:rsidRPr="00651CA4">
              <w:t>779</w:t>
            </w:r>
          </w:p>
        </w:tc>
        <w:tc>
          <w:tcPr>
            <w:tcW w:w="868" w:type="dxa"/>
            <w:tcBorders>
              <w:top w:val="nil"/>
              <w:bottom w:val="nil"/>
            </w:tcBorders>
          </w:tcPr>
          <w:p w:rsidR="00736699" w:rsidRPr="00651CA4" w:rsidRDefault="00736699" w:rsidP="0098542A">
            <w:pPr>
              <w:spacing w:after="0"/>
              <w:ind w:right="227"/>
              <w:jc w:val="right"/>
            </w:pPr>
            <w:r w:rsidRPr="00651CA4">
              <w:t>731</w:t>
            </w:r>
          </w:p>
        </w:tc>
        <w:tc>
          <w:tcPr>
            <w:tcW w:w="869" w:type="dxa"/>
            <w:tcBorders>
              <w:top w:val="nil"/>
              <w:bottom w:val="nil"/>
            </w:tcBorders>
          </w:tcPr>
          <w:p w:rsidR="00736699" w:rsidRPr="00651CA4" w:rsidRDefault="00736699" w:rsidP="0098542A">
            <w:pPr>
              <w:spacing w:after="0"/>
              <w:ind w:right="227"/>
              <w:jc w:val="right"/>
            </w:pPr>
            <w:r w:rsidRPr="00651CA4">
              <w:t>788</w:t>
            </w:r>
          </w:p>
        </w:tc>
        <w:tc>
          <w:tcPr>
            <w:tcW w:w="868" w:type="dxa"/>
            <w:tcBorders>
              <w:top w:val="nil"/>
              <w:bottom w:val="nil"/>
            </w:tcBorders>
          </w:tcPr>
          <w:p w:rsidR="00736699" w:rsidRPr="00651CA4" w:rsidRDefault="00736699" w:rsidP="0098542A">
            <w:pPr>
              <w:spacing w:after="0"/>
              <w:ind w:right="227"/>
              <w:jc w:val="right"/>
            </w:pPr>
            <w:r w:rsidRPr="00651CA4">
              <w:t>739</w:t>
            </w:r>
          </w:p>
        </w:tc>
        <w:tc>
          <w:tcPr>
            <w:tcW w:w="868" w:type="dxa"/>
            <w:tcBorders>
              <w:top w:val="nil"/>
              <w:bottom w:val="nil"/>
            </w:tcBorders>
          </w:tcPr>
          <w:p w:rsidR="00736699" w:rsidRPr="00651CA4" w:rsidRDefault="00736699" w:rsidP="0098542A">
            <w:pPr>
              <w:spacing w:after="0"/>
              <w:ind w:right="227"/>
              <w:jc w:val="right"/>
            </w:pPr>
            <w:r w:rsidRPr="00651CA4">
              <w:t>796</w:t>
            </w:r>
          </w:p>
        </w:tc>
        <w:tc>
          <w:tcPr>
            <w:tcW w:w="868" w:type="dxa"/>
            <w:tcBorders>
              <w:top w:val="nil"/>
              <w:bottom w:val="nil"/>
            </w:tcBorders>
          </w:tcPr>
          <w:p w:rsidR="00736699" w:rsidRPr="00651CA4" w:rsidRDefault="00736699" w:rsidP="0098542A">
            <w:pPr>
              <w:spacing w:after="0"/>
              <w:ind w:right="227"/>
              <w:jc w:val="right"/>
            </w:pPr>
            <w:r w:rsidRPr="00651CA4">
              <w:t>747</w:t>
            </w:r>
          </w:p>
        </w:tc>
        <w:tc>
          <w:tcPr>
            <w:tcW w:w="869" w:type="dxa"/>
            <w:tcBorders>
              <w:top w:val="nil"/>
              <w:bottom w:val="nil"/>
            </w:tcBorders>
          </w:tcPr>
          <w:p w:rsidR="00736699" w:rsidRPr="00651CA4" w:rsidRDefault="00736699" w:rsidP="0098542A">
            <w:pPr>
              <w:spacing w:after="0"/>
              <w:ind w:right="227"/>
              <w:jc w:val="right"/>
            </w:pPr>
            <w:r w:rsidRPr="00651CA4">
              <w:t>805</w:t>
            </w:r>
          </w:p>
        </w:tc>
      </w:tr>
      <w:tr w:rsidR="00736699" w:rsidRPr="00651CA4" w:rsidTr="0098542A">
        <w:tblPrEx>
          <w:tblCellMar>
            <w:top w:w="0" w:type="dxa"/>
            <w:bottom w:w="0" w:type="dxa"/>
          </w:tblCellMar>
        </w:tblPrEx>
        <w:trPr>
          <w:cantSplit/>
          <w:jc w:val="center"/>
        </w:trPr>
        <w:tc>
          <w:tcPr>
            <w:tcW w:w="1276" w:type="dxa"/>
            <w:tcBorders>
              <w:top w:val="nil"/>
              <w:bottom w:val="nil"/>
            </w:tcBorders>
          </w:tcPr>
          <w:p w:rsidR="00736699" w:rsidRPr="00651CA4" w:rsidRDefault="00736699" w:rsidP="0098542A">
            <w:pPr>
              <w:spacing w:after="0"/>
              <w:jc w:val="center"/>
            </w:pPr>
            <w:r w:rsidRPr="00651CA4">
              <w:t>30-34</w:t>
            </w:r>
          </w:p>
        </w:tc>
        <w:tc>
          <w:tcPr>
            <w:tcW w:w="868" w:type="dxa"/>
            <w:tcBorders>
              <w:top w:val="nil"/>
              <w:bottom w:val="nil"/>
            </w:tcBorders>
          </w:tcPr>
          <w:p w:rsidR="00736699" w:rsidRPr="00651CA4" w:rsidRDefault="00736699" w:rsidP="0098542A">
            <w:pPr>
              <w:spacing w:after="0"/>
              <w:ind w:right="227"/>
              <w:jc w:val="right"/>
            </w:pPr>
            <w:r w:rsidRPr="00651CA4">
              <w:t>704</w:t>
            </w:r>
          </w:p>
        </w:tc>
        <w:tc>
          <w:tcPr>
            <w:tcW w:w="868" w:type="dxa"/>
            <w:tcBorders>
              <w:top w:val="nil"/>
              <w:bottom w:val="nil"/>
            </w:tcBorders>
          </w:tcPr>
          <w:p w:rsidR="00736699" w:rsidRPr="00651CA4" w:rsidRDefault="00736699" w:rsidP="0098542A">
            <w:pPr>
              <w:spacing w:after="0"/>
              <w:ind w:right="227"/>
              <w:jc w:val="right"/>
            </w:pPr>
            <w:r w:rsidRPr="00651CA4">
              <w:t>740</w:t>
            </w:r>
          </w:p>
        </w:tc>
        <w:tc>
          <w:tcPr>
            <w:tcW w:w="868" w:type="dxa"/>
            <w:tcBorders>
              <w:top w:val="nil"/>
              <w:bottom w:val="nil"/>
            </w:tcBorders>
          </w:tcPr>
          <w:p w:rsidR="00736699" w:rsidRPr="00651CA4" w:rsidRDefault="00736699" w:rsidP="0098542A">
            <w:pPr>
              <w:spacing w:after="0"/>
              <w:ind w:right="227"/>
              <w:jc w:val="right"/>
            </w:pPr>
            <w:r w:rsidRPr="00651CA4">
              <w:t>711</w:t>
            </w:r>
          </w:p>
        </w:tc>
        <w:tc>
          <w:tcPr>
            <w:tcW w:w="869" w:type="dxa"/>
            <w:tcBorders>
              <w:top w:val="nil"/>
              <w:bottom w:val="nil"/>
            </w:tcBorders>
          </w:tcPr>
          <w:p w:rsidR="00736699" w:rsidRPr="00651CA4" w:rsidRDefault="00736699" w:rsidP="0098542A">
            <w:pPr>
              <w:spacing w:after="0"/>
              <w:ind w:right="227"/>
              <w:jc w:val="right"/>
            </w:pPr>
            <w:r w:rsidRPr="00651CA4">
              <w:t>748</w:t>
            </w:r>
          </w:p>
        </w:tc>
        <w:tc>
          <w:tcPr>
            <w:tcW w:w="868" w:type="dxa"/>
            <w:tcBorders>
              <w:top w:val="nil"/>
              <w:bottom w:val="nil"/>
            </w:tcBorders>
          </w:tcPr>
          <w:p w:rsidR="00736699" w:rsidRPr="00651CA4" w:rsidRDefault="00736699" w:rsidP="0098542A">
            <w:pPr>
              <w:spacing w:after="0"/>
              <w:ind w:right="227"/>
              <w:jc w:val="right"/>
            </w:pPr>
            <w:r w:rsidRPr="00651CA4">
              <w:t>719</w:t>
            </w:r>
          </w:p>
        </w:tc>
        <w:tc>
          <w:tcPr>
            <w:tcW w:w="868" w:type="dxa"/>
            <w:tcBorders>
              <w:top w:val="nil"/>
              <w:bottom w:val="nil"/>
            </w:tcBorders>
          </w:tcPr>
          <w:p w:rsidR="00736699" w:rsidRPr="00651CA4" w:rsidRDefault="00736699" w:rsidP="0098542A">
            <w:pPr>
              <w:spacing w:after="0"/>
              <w:ind w:right="227"/>
              <w:jc w:val="right"/>
            </w:pPr>
            <w:r w:rsidRPr="00651CA4">
              <w:t>756</w:t>
            </w:r>
          </w:p>
        </w:tc>
        <w:tc>
          <w:tcPr>
            <w:tcW w:w="868" w:type="dxa"/>
            <w:tcBorders>
              <w:top w:val="nil"/>
              <w:bottom w:val="nil"/>
            </w:tcBorders>
          </w:tcPr>
          <w:p w:rsidR="00736699" w:rsidRPr="00651CA4" w:rsidRDefault="00736699" w:rsidP="0098542A">
            <w:pPr>
              <w:spacing w:after="0"/>
              <w:ind w:right="227"/>
              <w:jc w:val="right"/>
            </w:pPr>
            <w:r w:rsidRPr="00651CA4">
              <w:t>727</w:t>
            </w:r>
          </w:p>
        </w:tc>
        <w:tc>
          <w:tcPr>
            <w:tcW w:w="869" w:type="dxa"/>
            <w:tcBorders>
              <w:top w:val="nil"/>
              <w:bottom w:val="nil"/>
            </w:tcBorders>
          </w:tcPr>
          <w:p w:rsidR="00736699" w:rsidRPr="00651CA4" w:rsidRDefault="00736699" w:rsidP="0098542A">
            <w:pPr>
              <w:spacing w:after="0"/>
              <w:ind w:right="227"/>
              <w:jc w:val="right"/>
            </w:pPr>
            <w:r w:rsidRPr="00651CA4">
              <w:t>764</w:t>
            </w:r>
          </w:p>
        </w:tc>
      </w:tr>
      <w:tr w:rsidR="00736699" w:rsidRPr="00651CA4" w:rsidTr="0098542A">
        <w:tblPrEx>
          <w:tblCellMar>
            <w:top w:w="0" w:type="dxa"/>
            <w:bottom w:w="0" w:type="dxa"/>
          </w:tblCellMar>
        </w:tblPrEx>
        <w:trPr>
          <w:cantSplit/>
          <w:jc w:val="center"/>
        </w:trPr>
        <w:tc>
          <w:tcPr>
            <w:tcW w:w="1276" w:type="dxa"/>
            <w:tcBorders>
              <w:top w:val="nil"/>
              <w:bottom w:val="nil"/>
            </w:tcBorders>
          </w:tcPr>
          <w:p w:rsidR="00736699" w:rsidRPr="00651CA4" w:rsidRDefault="00736699" w:rsidP="0098542A">
            <w:pPr>
              <w:spacing w:after="0"/>
              <w:jc w:val="center"/>
            </w:pPr>
            <w:r w:rsidRPr="00651CA4">
              <w:t>35-39</w:t>
            </w:r>
          </w:p>
        </w:tc>
        <w:tc>
          <w:tcPr>
            <w:tcW w:w="868" w:type="dxa"/>
            <w:tcBorders>
              <w:top w:val="nil"/>
              <w:bottom w:val="nil"/>
            </w:tcBorders>
          </w:tcPr>
          <w:p w:rsidR="00736699" w:rsidRPr="00651CA4" w:rsidRDefault="00736699" w:rsidP="0098542A">
            <w:pPr>
              <w:spacing w:after="0"/>
              <w:ind w:right="227"/>
              <w:jc w:val="right"/>
            </w:pPr>
            <w:r w:rsidRPr="00651CA4">
              <w:t>694</w:t>
            </w:r>
          </w:p>
        </w:tc>
        <w:tc>
          <w:tcPr>
            <w:tcW w:w="868" w:type="dxa"/>
            <w:tcBorders>
              <w:top w:val="nil"/>
              <w:bottom w:val="nil"/>
            </w:tcBorders>
          </w:tcPr>
          <w:p w:rsidR="00736699" w:rsidRPr="00651CA4" w:rsidRDefault="00736699" w:rsidP="0098542A">
            <w:pPr>
              <w:spacing w:after="0"/>
              <w:ind w:right="227"/>
              <w:jc w:val="right"/>
            </w:pPr>
            <w:r w:rsidRPr="00651CA4">
              <w:t>730</w:t>
            </w:r>
          </w:p>
        </w:tc>
        <w:tc>
          <w:tcPr>
            <w:tcW w:w="868" w:type="dxa"/>
            <w:tcBorders>
              <w:top w:val="nil"/>
              <w:bottom w:val="nil"/>
            </w:tcBorders>
          </w:tcPr>
          <w:p w:rsidR="00736699" w:rsidRPr="00651CA4" w:rsidRDefault="00736699" w:rsidP="0098542A">
            <w:pPr>
              <w:spacing w:after="0"/>
              <w:ind w:right="227"/>
              <w:jc w:val="right"/>
            </w:pPr>
            <w:r w:rsidRPr="00651CA4">
              <w:t>702</w:t>
            </w:r>
          </w:p>
        </w:tc>
        <w:tc>
          <w:tcPr>
            <w:tcW w:w="869" w:type="dxa"/>
            <w:tcBorders>
              <w:top w:val="nil"/>
              <w:bottom w:val="nil"/>
            </w:tcBorders>
          </w:tcPr>
          <w:p w:rsidR="00736699" w:rsidRPr="00651CA4" w:rsidRDefault="00736699" w:rsidP="0098542A">
            <w:pPr>
              <w:spacing w:after="0"/>
              <w:ind w:right="227"/>
              <w:jc w:val="right"/>
            </w:pPr>
            <w:r w:rsidRPr="00651CA4">
              <w:t>738</w:t>
            </w:r>
          </w:p>
        </w:tc>
        <w:tc>
          <w:tcPr>
            <w:tcW w:w="868" w:type="dxa"/>
            <w:tcBorders>
              <w:top w:val="nil"/>
              <w:bottom w:val="nil"/>
            </w:tcBorders>
          </w:tcPr>
          <w:p w:rsidR="00736699" w:rsidRPr="00651CA4" w:rsidRDefault="00736699" w:rsidP="0098542A">
            <w:pPr>
              <w:spacing w:after="0"/>
              <w:ind w:right="227"/>
              <w:jc w:val="right"/>
            </w:pPr>
            <w:r w:rsidRPr="00651CA4">
              <w:t>709</w:t>
            </w:r>
          </w:p>
        </w:tc>
        <w:tc>
          <w:tcPr>
            <w:tcW w:w="868" w:type="dxa"/>
            <w:tcBorders>
              <w:top w:val="nil"/>
              <w:bottom w:val="nil"/>
            </w:tcBorders>
          </w:tcPr>
          <w:p w:rsidR="00736699" w:rsidRPr="00651CA4" w:rsidRDefault="00736699" w:rsidP="0098542A">
            <w:pPr>
              <w:spacing w:after="0"/>
              <w:ind w:right="227"/>
              <w:jc w:val="right"/>
            </w:pPr>
            <w:r w:rsidRPr="00651CA4">
              <w:t>746</w:t>
            </w:r>
          </w:p>
        </w:tc>
        <w:tc>
          <w:tcPr>
            <w:tcW w:w="868" w:type="dxa"/>
            <w:tcBorders>
              <w:top w:val="nil"/>
              <w:bottom w:val="nil"/>
            </w:tcBorders>
          </w:tcPr>
          <w:p w:rsidR="00736699" w:rsidRPr="00651CA4" w:rsidRDefault="00736699" w:rsidP="0098542A">
            <w:pPr>
              <w:spacing w:after="0"/>
              <w:ind w:right="227"/>
              <w:jc w:val="right"/>
            </w:pPr>
            <w:r w:rsidRPr="00651CA4">
              <w:t>717</w:t>
            </w:r>
          </w:p>
        </w:tc>
        <w:tc>
          <w:tcPr>
            <w:tcW w:w="869" w:type="dxa"/>
            <w:tcBorders>
              <w:top w:val="nil"/>
              <w:bottom w:val="nil"/>
            </w:tcBorders>
          </w:tcPr>
          <w:p w:rsidR="00736699" w:rsidRPr="00651CA4" w:rsidRDefault="00736699" w:rsidP="0098542A">
            <w:pPr>
              <w:spacing w:after="0"/>
              <w:ind w:right="227"/>
              <w:jc w:val="right"/>
            </w:pPr>
            <w:r w:rsidRPr="00651CA4">
              <w:t>755</w:t>
            </w:r>
          </w:p>
        </w:tc>
      </w:tr>
      <w:tr w:rsidR="00736699" w:rsidRPr="00651CA4" w:rsidTr="0098542A">
        <w:tblPrEx>
          <w:tblCellMar>
            <w:top w:w="0" w:type="dxa"/>
            <w:bottom w:w="0" w:type="dxa"/>
          </w:tblCellMar>
        </w:tblPrEx>
        <w:trPr>
          <w:cantSplit/>
          <w:jc w:val="center"/>
        </w:trPr>
        <w:tc>
          <w:tcPr>
            <w:tcW w:w="1276" w:type="dxa"/>
            <w:tcBorders>
              <w:top w:val="nil"/>
              <w:bottom w:val="nil"/>
            </w:tcBorders>
          </w:tcPr>
          <w:p w:rsidR="00736699" w:rsidRPr="00651CA4" w:rsidRDefault="00736699" w:rsidP="0098542A">
            <w:pPr>
              <w:spacing w:after="0"/>
              <w:jc w:val="center"/>
            </w:pPr>
            <w:r w:rsidRPr="00651CA4">
              <w:t>40-44</w:t>
            </w:r>
          </w:p>
        </w:tc>
        <w:tc>
          <w:tcPr>
            <w:tcW w:w="868" w:type="dxa"/>
            <w:tcBorders>
              <w:top w:val="nil"/>
              <w:bottom w:val="nil"/>
            </w:tcBorders>
          </w:tcPr>
          <w:p w:rsidR="00736699" w:rsidRPr="00651CA4" w:rsidRDefault="00736699" w:rsidP="0098542A">
            <w:pPr>
              <w:spacing w:after="0"/>
              <w:ind w:right="227"/>
              <w:jc w:val="right"/>
            </w:pPr>
            <w:r w:rsidRPr="00651CA4">
              <w:t>647</w:t>
            </w:r>
          </w:p>
        </w:tc>
        <w:tc>
          <w:tcPr>
            <w:tcW w:w="868" w:type="dxa"/>
            <w:tcBorders>
              <w:top w:val="nil"/>
              <w:bottom w:val="nil"/>
            </w:tcBorders>
          </w:tcPr>
          <w:p w:rsidR="00736699" w:rsidRPr="00651CA4" w:rsidRDefault="00736699" w:rsidP="0098542A">
            <w:pPr>
              <w:spacing w:after="0"/>
              <w:ind w:right="227"/>
              <w:jc w:val="right"/>
            </w:pPr>
            <w:r w:rsidRPr="00651CA4">
              <w:t>672</w:t>
            </w:r>
          </w:p>
        </w:tc>
        <w:tc>
          <w:tcPr>
            <w:tcW w:w="868" w:type="dxa"/>
            <w:tcBorders>
              <w:top w:val="nil"/>
              <w:bottom w:val="nil"/>
            </w:tcBorders>
          </w:tcPr>
          <w:p w:rsidR="00736699" w:rsidRPr="00651CA4" w:rsidRDefault="00736699" w:rsidP="0098542A">
            <w:pPr>
              <w:spacing w:after="0"/>
              <w:ind w:right="227"/>
              <w:jc w:val="right"/>
            </w:pPr>
            <w:r w:rsidRPr="00651CA4">
              <w:t>654</w:t>
            </w:r>
          </w:p>
        </w:tc>
        <w:tc>
          <w:tcPr>
            <w:tcW w:w="869" w:type="dxa"/>
            <w:tcBorders>
              <w:top w:val="nil"/>
              <w:bottom w:val="nil"/>
            </w:tcBorders>
          </w:tcPr>
          <w:p w:rsidR="00736699" w:rsidRPr="00651CA4" w:rsidRDefault="00736699" w:rsidP="0098542A">
            <w:pPr>
              <w:spacing w:after="0"/>
              <w:ind w:right="227"/>
              <w:jc w:val="right"/>
            </w:pPr>
            <w:r w:rsidRPr="00651CA4">
              <w:t>679</w:t>
            </w:r>
          </w:p>
        </w:tc>
        <w:tc>
          <w:tcPr>
            <w:tcW w:w="868" w:type="dxa"/>
            <w:tcBorders>
              <w:top w:val="nil"/>
              <w:bottom w:val="nil"/>
            </w:tcBorders>
          </w:tcPr>
          <w:p w:rsidR="00736699" w:rsidRPr="00651CA4" w:rsidRDefault="00736699" w:rsidP="0098542A">
            <w:pPr>
              <w:spacing w:after="0"/>
              <w:ind w:right="227"/>
              <w:jc w:val="right"/>
            </w:pPr>
            <w:r w:rsidRPr="00651CA4">
              <w:t>661</w:t>
            </w:r>
          </w:p>
        </w:tc>
        <w:tc>
          <w:tcPr>
            <w:tcW w:w="868" w:type="dxa"/>
            <w:tcBorders>
              <w:top w:val="nil"/>
              <w:bottom w:val="nil"/>
            </w:tcBorders>
          </w:tcPr>
          <w:p w:rsidR="00736699" w:rsidRPr="00651CA4" w:rsidRDefault="00736699" w:rsidP="0098542A">
            <w:pPr>
              <w:spacing w:after="0"/>
              <w:ind w:right="227"/>
              <w:jc w:val="right"/>
            </w:pPr>
            <w:r w:rsidRPr="00651CA4">
              <w:t>687</w:t>
            </w:r>
          </w:p>
        </w:tc>
        <w:tc>
          <w:tcPr>
            <w:tcW w:w="868" w:type="dxa"/>
            <w:tcBorders>
              <w:top w:val="nil"/>
              <w:bottom w:val="nil"/>
            </w:tcBorders>
          </w:tcPr>
          <w:p w:rsidR="00736699" w:rsidRPr="00651CA4" w:rsidRDefault="00736699" w:rsidP="0098542A">
            <w:pPr>
              <w:spacing w:after="0"/>
              <w:ind w:right="227"/>
              <w:jc w:val="right"/>
            </w:pPr>
            <w:r w:rsidRPr="00651CA4">
              <w:t>668</w:t>
            </w:r>
          </w:p>
        </w:tc>
        <w:tc>
          <w:tcPr>
            <w:tcW w:w="869" w:type="dxa"/>
            <w:tcBorders>
              <w:top w:val="nil"/>
              <w:bottom w:val="nil"/>
            </w:tcBorders>
          </w:tcPr>
          <w:p w:rsidR="00736699" w:rsidRPr="00651CA4" w:rsidRDefault="00736699" w:rsidP="0098542A">
            <w:pPr>
              <w:spacing w:after="0"/>
              <w:ind w:right="227"/>
              <w:jc w:val="right"/>
            </w:pPr>
            <w:r w:rsidRPr="00651CA4">
              <w:t>694</w:t>
            </w:r>
          </w:p>
        </w:tc>
      </w:tr>
      <w:tr w:rsidR="00736699" w:rsidRPr="00651CA4" w:rsidTr="0098542A">
        <w:tblPrEx>
          <w:tblCellMar>
            <w:top w:w="0" w:type="dxa"/>
            <w:bottom w:w="0" w:type="dxa"/>
          </w:tblCellMar>
        </w:tblPrEx>
        <w:trPr>
          <w:cantSplit/>
          <w:jc w:val="center"/>
        </w:trPr>
        <w:tc>
          <w:tcPr>
            <w:tcW w:w="1276" w:type="dxa"/>
            <w:tcBorders>
              <w:top w:val="nil"/>
              <w:bottom w:val="nil"/>
            </w:tcBorders>
          </w:tcPr>
          <w:p w:rsidR="00736699" w:rsidRPr="00651CA4" w:rsidRDefault="00736699" w:rsidP="0098542A">
            <w:pPr>
              <w:spacing w:after="0"/>
              <w:jc w:val="center"/>
            </w:pPr>
            <w:r w:rsidRPr="00651CA4">
              <w:t>45-49</w:t>
            </w:r>
          </w:p>
        </w:tc>
        <w:tc>
          <w:tcPr>
            <w:tcW w:w="868" w:type="dxa"/>
            <w:tcBorders>
              <w:top w:val="nil"/>
              <w:bottom w:val="nil"/>
            </w:tcBorders>
          </w:tcPr>
          <w:p w:rsidR="00736699" w:rsidRPr="00651CA4" w:rsidRDefault="00736699" w:rsidP="0098542A">
            <w:pPr>
              <w:spacing w:after="0"/>
              <w:ind w:right="227"/>
              <w:jc w:val="right"/>
            </w:pPr>
            <w:r w:rsidRPr="00651CA4">
              <w:t>571</w:t>
            </w:r>
          </w:p>
        </w:tc>
        <w:tc>
          <w:tcPr>
            <w:tcW w:w="868" w:type="dxa"/>
            <w:tcBorders>
              <w:top w:val="nil"/>
              <w:bottom w:val="nil"/>
            </w:tcBorders>
          </w:tcPr>
          <w:p w:rsidR="00736699" w:rsidRPr="00651CA4" w:rsidRDefault="00736699" w:rsidP="0098542A">
            <w:pPr>
              <w:spacing w:after="0"/>
              <w:ind w:right="227"/>
              <w:jc w:val="right"/>
            </w:pPr>
            <w:r w:rsidRPr="00651CA4">
              <w:t>594</w:t>
            </w:r>
          </w:p>
        </w:tc>
        <w:tc>
          <w:tcPr>
            <w:tcW w:w="868" w:type="dxa"/>
            <w:tcBorders>
              <w:top w:val="nil"/>
              <w:bottom w:val="nil"/>
            </w:tcBorders>
          </w:tcPr>
          <w:p w:rsidR="00736699" w:rsidRPr="00651CA4" w:rsidRDefault="00736699" w:rsidP="0098542A">
            <w:pPr>
              <w:spacing w:after="0"/>
              <w:ind w:right="227"/>
              <w:jc w:val="right"/>
            </w:pPr>
            <w:r w:rsidRPr="00651CA4">
              <w:t>577</w:t>
            </w:r>
          </w:p>
        </w:tc>
        <w:tc>
          <w:tcPr>
            <w:tcW w:w="869" w:type="dxa"/>
            <w:tcBorders>
              <w:top w:val="nil"/>
              <w:bottom w:val="nil"/>
            </w:tcBorders>
          </w:tcPr>
          <w:p w:rsidR="00736699" w:rsidRPr="00651CA4" w:rsidRDefault="00736699" w:rsidP="0098542A">
            <w:pPr>
              <w:spacing w:after="0"/>
              <w:ind w:right="227"/>
              <w:jc w:val="right"/>
            </w:pPr>
            <w:r w:rsidRPr="00651CA4">
              <w:t>601</w:t>
            </w:r>
          </w:p>
        </w:tc>
        <w:tc>
          <w:tcPr>
            <w:tcW w:w="868" w:type="dxa"/>
            <w:tcBorders>
              <w:top w:val="nil"/>
              <w:bottom w:val="nil"/>
            </w:tcBorders>
          </w:tcPr>
          <w:p w:rsidR="00736699" w:rsidRPr="00651CA4" w:rsidRDefault="00736699" w:rsidP="0098542A">
            <w:pPr>
              <w:spacing w:after="0"/>
              <w:ind w:right="227"/>
              <w:jc w:val="right"/>
            </w:pPr>
            <w:r w:rsidRPr="00651CA4">
              <w:t>583</w:t>
            </w:r>
          </w:p>
        </w:tc>
        <w:tc>
          <w:tcPr>
            <w:tcW w:w="868" w:type="dxa"/>
            <w:tcBorders>
              <w:top w:val="nil"/>
              <w:bottom w:val="nil"/>
            </w:tcBorders>
          </w:tcPr>
          <w:p w:rsidR="00736699" w:rsidRPr="00651CA4" w:rsidRDefault="00736699" w:rsidP="0098542A">
            <w:pPr>
              <w:spacing w:after="0"/>
              <w:ind w:right="227"/>
              <w:jc w:val="right"/>
            </w:pPr>
            <w:r w:rsidRPr="00651CA4">
              <w:t>607</w:t>
            </w:r>
          </w:p>
        </w:tc>
        <w:tc>
          <w:tcPr>
            <w:tcW w:w="868" w:type="dxa"/>
            <w:tcBorders>
              <w:top w:val="nil"/>
              <w:bottom w:val="nil"/>
            </w:tcBorders>
          </w:tcPr>
          <w:p w:rsidR="00736699" w:rsidRPr="00651CA4" w:rsidRDefault="00736699" w:rsidP="0098542A">
            <w:pPr>
              <w:spacing w:after="0"/>
              <w:ind w:right="227"/>
              <w:jc w:val="right"/>
            </w:pPr>
            <w:r w:rsidRPr="00651CA4">
              <w:t>590</w:t>
            </w:r>
          </w:p>
        </w:tc>
        <w:tc>
          <w:tcPr>
            <w:tcW w:w="869" w:type="dxa"/>
            <w:tcBorders>
              <w:top w:val="nil"/>
              <w:bottom w:val="nil"/>
            </w:tcBorders>
          </w:tcPr>
          <w:p w:rsidR="00736699" w:rsidRPr="00651CA4" w:rsidRDefault="00736699" w:rsidP="0098542A">
            <w:pPr>
              <w:spacing w:after="0"/>
              <w:ind w:right="227"/>
              <w:jc w:val="right"/>
            </w:pPr>
            <w:r w:rsidRPr="00651CA4">
              <w:t>614</w:t>
            </w:r>
          </w:p>
        </w:tc>
      </w:tr>
      <w:tr w:rsidR="00736699" w:rsidRPr="00651CA4" w:rsidTr="0098542A">
        <w:tblPrEx>
          <w:tblCellMar>
            <w:top w:w="0" w:type="dxa"/>
            <w:bottom w:w="0" w:type="dxa"/>
          </w:tblCellMar>
        </w:tblPrEx>
        <w:trPr>
          <w:cantSplit/>
          <w:jc w:val="center"/>
        </w:trPr>
        <w:tc>
          <w:tcPr>
            <w:tcW w:w="1276" w:type="dxa"/>
            <w:tcBorders>
              <w:top w:val="nil"/>
              <w:bottom w:val="nil"/>
            </w:tcBorders>
          </w:tcPr>
          <w:p w:rsidR="00736699" w:rsidRPr="00651CA4" w:rsidRDefault="00736699" w:rsidP="0098542A">
            <w:pPr>
              <w:spacing w:after="0"/>
              <w:jc w:val="center"/>
            </w:pPr>
            <w:r w:rsidRPr="00651CA4">
              <w:t>50-54</w:t>
            </w:r>
          </w:p>
        </w:tc>
        <w:tc>
          <w:tcPr>
            <w:tcW w:w="868" w:type="dxa"/>
            <w:tcBorders>
              <w:top w:val="nil"/>
              <w:bottom w:val="nil"/>
            </w:tcBorders>
          </w:tcPr>
          <w:p w:rsidR="00736699" w:rsidRPr="00651CA4" w:rsidRDefault="00736699" w:rsidP="0098542A">
            <w:pPr>
              <w:spacing w:after="0"/>
              <w:ind w:right="227"/>
              <w:jc w:val="right"/>
            </w:pPr>
            <w:r w:rsidRPr="00651CA4">
              <w:t>513</w:t>
            </w:r>
          </w:p>
        </w:tc>
        <w:tc>
          <w:tcPr>
            <w:tcW w:w="868" w:type="dxa"/>
            <w:tcBorders>
              <w:top w:val="nil"/>
              <w:bottom w:val="nil"/>
            </w:tcBorders>
          </w:tcPr>
          <w:p w:rsidR="00736699" w:rsidRPr="00651CA4" w:rsidRDefault="00736699" w:rsidP="0098542A">
            <w:pPr>
              <w:spacing w:after="0"/>
              <w:ind w:right="227"/>
              <w:jc w:val="right"/>
            </w:pPr>
            <w:r w:rsidRPr="00651CA4">
              <w:t>535</w:t>
            </w:r>
          </w:p>
        </w:tc>
        <w:tc>
          <w:tcPr>
            <w:tcW w:w="868" w:type="dxa"/>
            <w:tcBorders>
              <w:top w:val="nil"/>
              <w:bottom w:val="nil"/>
            </w:tcBorders>
          </w:tcPr>
          <w:p w:rsidR="00736699" w:rsidRPr="00651CA4" w:rsidRDefault="00736699" w:rsidP="0098542A">
            <w:pPr>
              <w:spacing w:after="0"/>
              <w:ind w:right="227"/>
              <w:jc w:val="right"/>
            </w:pPr>
            <w:r w:rsidRPr="00651CA4">
              <w:t>519</w:t>
            </w:r>
          </w:p>
        </w:tc>
        <w:tc>
          <w:tcPr>
            <w:tcW w:w="869" w:type="dxa"/>
            <w:tcBorders>
              <w:top w:val="nil"/>
              <w:bottom w:val="nil"/>
            </w:tcBorders>
          </w:tcPr>
          <w:p w:rsidR="00736699" w:rsidRPr="00651CA4" w:rsidRDefault="00736699" w:rsidP="0098542A">
            <w:pPr>
              <w:spacing w:after="0"/>
              <w:ind w:right="227"/>
              <w:jc w:val="right"/>
            </w:pPr>
            <w:r w:rsidRPr="00651CA4">
              <w:t>542</w:t>
            </w:r>
          </w:p>
        </w:tc>
        <w:tc>
          <w:tcPr>
            <w:tcW w:w="868" w:type="dxa"/>
            <w:tcBorders>
              <w:top w:val="nil"/>
              <w:bottom w:val="nil"/>
            </w:tcBorders>
          </w:tcPr>
          <w:p w:rsidR="00736699" w:rsidRPr="00651CA4" w:rsidRDefault="00736699" w:rsidP="0098542A">
            <w:pPr>
              <w:spacing w:after="0"/>
              <w:ind w:right="227"/>
              <w:jc w:val="right"/>
            </w:pPr>
            <w:r w:rsidRPr="00651CA4">
              <w:t>525</w:t>
            </w:r>
          </w:p>
        </w:tc>
        <w:tc>
          <w:tcPr>
            <w:tcW w:w="868" w:type="dxa"/>
            <w:tcBorders>
              <w:top w:val="nil"/>
              <w:bottom w:val="nil"/>
            </w:tcBorders>
          </w:tcPr>
          <w:p w:rsidR="00736699" w:rsidRPr="00651CA4" w:rsidRDefault="00736699" w:rsidP="0098542A">
            <w:pPr>
              <w:spacing w:after="0"/>
              <w:ind w:right="227"/>
              <w:jc w:val="right"/>
            </w:pPr>
            <w:r w:rsidRPr="00651CA4">
              <w:t>547</w:t>
            </w:r>
          </w:p>
        </w:tc>
        <w:tc>
          <w:tcPr>
            <w:tcW w:w="868" w:type="dxa"/>
            <w:tcBorders>
              <w:top w:val="nil"/>
              <w:bottom w:val="nil"/>
            </w:tcBorders>
          </w:tcPr>
          <w:p w:rsidR="00736699" w:rsidRPr="00651CA4" w:rsidRDefault="00736699" w:rsidP="0098542A">
            <w:pPr>
              <w:spacing w:after="0"/>
              <w:ind w:right="227"/>
              <w:jc w:val="right"/>
            </w:pPr>
            <w:r w:rsidRPr="00651CA4">
              <w:t>531</w:t>
            </w:r>
          </w:p>
        </w:tc>
        <w:tc>
          <w:tcPr>
            <w:tcW w:w="869" w:type="dxa"/>
            <w:tcBorders>
              <w:top w:val="nil"/>
              <w:bottom w:val="nil"/>
            </w:tcBorders>
          </w:tcPr>
          <w:p w:rsidR="00736699" w:rsidRPr="00651CA4" w:rsidRDefault="00736699" w:rsidP="0098542A">
            <w:pPr>
              <w:spacing w:after="0"/>
              <w:ind w:right="227"/>
              <w:jc w:val="right"/>
            </w:pPr>
            <w:r w:rsidRPr="00651CA4">
              <w:t>553</w:t>
            </w:r>
          </w:p>
        </w:tc>
      </w:tr>
      <w:tr w:rsidR="00736699" w:rsidRPr="00651CA4" w:rsidTr="0098542A">
        <w:tblPrEx>
          <w:tblCellMar>
            <w:top w:w="0" w:type="dxa"/>
            <w:bottom w:w="0" w:type="dxa"/>
          </w:tblCellMar>
        </w:tblPrEx>
        <w:trPr>
          <w:cantSplit/>
          <w:jc w:val="center"/>
        </w:trPr>
        <w:tc>
          <w:tcPr>
            <w:tcW w:w="1276" w:type="dxa"/>
            <w:tcBorders>
              <w:top w:val="nil"/>
              <w:bottom w:val="nil"/>
            </w:tcBorders>
          </w:tcPr>
          <w:p w:rsidR="00736699" w:rsidRPr="00651CA4" w:rsidRDefault="00736699" w:rsidP="0098542A">
            <w:pPr>
              <w:spacing w:after="0"/>
              <w:jc w:val="center"/>
            </w:pPr>
            <w:r w:rsidRPr="00651CA4">
              <w:t>55-59</w:t>
            </w:r>
          </w:p>
        </w:tc>
        <w:tc>
          <w:tcPr>
            <w:tcW w:w="868" w:type="dxa"/>
            <w:tcBorders>
              <w:top w:val="nil"/>
              <w:bottom w:val="nil"/>
            </w:tcBorders>
          </w:tcPr>
          <w:p w:rsidR="00736699" w:rsidRPr="00651CA4" w:rsidRDefault="00736699" w:rsidP="0098542A">
            <w:pPr>
              <w:spacing w:after="0"/>
              <w:ind w:right="227"/>
              <w:jc w:val="right"/>
            </w:pPr>
            <w:r w:rsidRPr="00651CA4">
              <w:t>371</w:t>
            </w:r>
          </w:p>
        </w:tc>
        <w:tc>
          <w:tcPr>
            <w:tcW w:w="868" w:type="dxa"/>
            <w:tcBorders>
              <w:top w:val="nil"/>
              <w:bottom w:val="nil"/>
            </w:tcBorders>
          </w:tcPr>
          <w:p w:rsidR="00736699" w:rsidRPr="00651CA4" w:rsidRDefault="00736699" w:rsidP="0098542A">
            <w:pPr>
              <w:spacing w:after="0"/>
              <w:ind w:right="227"/>
              <w:jc w:val="right"/>
            </w:pPr>
            <w:r w:rsidRPr="00651CA4">
              <w:t>399</w:t>
            </w:r>
          </w:p>
        </w:tc>
        <w:tc>
          <w:tcPr>
            <w:tcW w:w="868" w:type="dxa"/>
            <w:tcBorders>
              <w:top w:val="nil"/>
              <w:bottom w:val="nil"/>
            </w:tcBorders>
          </w:tcPr>
          <w:p w:rsidR="00736699" w:rsidRPr="00651CA4" w:rsidRDefault="00736699" w:rsidP="0098542A">
            <w:pPr>
              <w:spacing w:after="0"/>
              <w:ind w:right="227"/>
              <w:jc w:val="right"/>
            </w:pPr>
            <w:r w:rsidRPr="00651CA4">
              <w:t>375</w:t>
            </w:r>
          </w:p>
        </w:tc>
        <w:tc>
          <w:tcPr>
            <w:tcW w:w="869" w:type="dxa"/>
            <w:tcBorders>
              <w:top w:val="nil"/>
              <w:bottom w:val="nil"/>
            </w:tcBorders>
          </w:tcPr>
          <w:p w:rsidR="00736699" w:rsidRPr="00651CA4" w:rsidRDefault="00736699" w:rsidP="0098542A">
            <w:pPr>
              <w:spacing w:after="0"/>
              <w:ind w:right="227"/>
              <w:jc w:val="right"/>
            </w:pPr>
            <w:r w:rsidRPr="00651CA4">
              <w:t>404</w:t>
            </w:r>
          </w:p>
        </w:tc>
        <w:tc>
          <w:tcPr>
            <w:tcW w:w="868" w:type="dxa"/>
            <w:tcBorders>
              <w:top w:val="nil"/>
              <w:bottom w:val="nil"/>
            </w:tcBorders>
          </w:tcPr>
          <w:p w:rsidR="00736699" w:rsidRPr="00651CA4" w:rsidRDefault="00736699" w:rsidP="0098542A">
            <w:pPr>
              <w:spacing w:after="0"/>
              <w:ind w:right="227"/>
              <w:jc w:val="right"/>
            </w:pPr>
            <w:r w:rsidRPr="00651CA4">
              <w:t>379</w:t>
            </w:r>
          </w:p>
        </w:tc>
        <w:tc>
          <w:tcPr>
            <w:tcW w:w="868" w:type="dxa"/>
            <w:tcBorders>
              <w:top w:val="nil"/>
              <w:bottom w:val="nil"/>
            </w:tcBorders>
          </w:tcPr>
          <w:p w:rsidR="00736699" w:rsidRPr="00651CA4" w:rsidRDefault="00736699" w:rsidP="0098542A">
            <w:pPr>
              <w:spacing w:after="0"/>
              <w:ind w:right="227"/>
              <w:jc w:val="right"/>
            </w:pPr>
            <w:r w:rsidRPr="00651CA4">
              <w:t>408</w:t>
            </w:r>
          </w:p>
        </w:tc>
        <w:tc>
          <w:tcPr>
            <w:tcW w:w="868" w:type="dxa"/>
            <w:tcBorders>
              <w:top w:val="nil"/>
              <w:bottom w:val="nil"/>
            </w:tcBorders>
          </w:tcPr>
          <w:p w:rsidR="00736699" w:rsidRPr="00651CA4" w:rsidRDefault="00736699" w:rsidP="0098542A">
            <w:pPr>
              <w:spacing w:after="0"/>
              <w:ind w:right="227"/>
              <w:jc w:val="right"/>
            </w:pPr>
            <w:r w:rsidRPr="00651CA4">
              <w:t>383</w:t>
            </w:r>
          </w:p>
        </w:tc>
        <w:tc>
          <w:tcPr>
            <w:tcW w:w="869" w:type="dxa"/>
            <w:tcBorders>
              <w:top w:val="nil"/>
              <w:bottom w:val="nil"/>
            </w:tcBorders>
          </w:tcPr>
          <w:p w:rsidR="00736699" w:rsidRPr="00651CA4" w:rsidRDefault="00736699" w:rsidP="0098542A">
            <w:pPr>
              <w:spacing w:after="0"/>
              <w:ind w:right="227"/>
              <w:jc w:val="right"/>
            </w:pPr>
            <w:r w:rsidRPr="00651CA4">
              <w:t>412</w:t>
            </w:r>
          </w:p>
        </w:tc>
      </w:tr>
      <w:tr w:rsidR="00736699" w:rsidRPr="00651CA4" w:rsidTr="0098542A">
        <w:tblPrEx>
          <w:tblCellMar>
            <w:top w:w="0" w:type="dxa"/>
            <w:bottom w:w="0" w:type="dxa"/>
          </w:tblCellMar>
        </w:tblPrEx>
        <w:trPr>
          <w:cantSplit/>
          <w:jc w:val="center"/>
        </w:trPr>
        <w:tc>
          <w:tcPr>
            <w:tcW w:w="1276" w:type="dxa"/>
            <w:tcBorders>
              <w:top w:val="nil"/>
              <w:bottom w:val="nil"/>
            </w:tcBorders>
          </w:tcPr>
          <w:p w:rsidR="00736699" w:rsidRPr="00651CA4" w:rsidRDefault="00736699" w:rsidP="0098542A">
            <w:pPr>
              <w:spacing w:after="0"/>
              <w:jc w:val="center"/>
            </w:pPr>
            <w:r w:rsidRPr="00651CA4">
              <w:t>60-64</w:t>
            </w:r>
          </w:p>
        </w:tc>
        <w:tc>
          <w:tcPr>
            <w:tcW w:w="868" w:type="dxa"/>
            <w:tcBorders>
              <w:top w:val="nil"/>
              <w:bottom w:val="nil"/>
            </w:tcBorders>
          </w:tcPr>
          <w:p w:rsidR="00736699" w:rsidRPr="00651CA4" w:rsidRDefault="00736699" w:rsidP="0098542A">
            <w:pPr>
              <w:spacing w:after="0"/>
              <w:ind w:right="227"/>
              <w:jc w:val="right"/>
            </w:pPr>
            <w:r w:rsidRPr="00651CA4">
              <w:t>276</w:t>
            </w:r>
          </w:p>
        </w:tc>
        <w:tc>
          <w:tcPr>
            <w:tcW w:w="868" w:type="dxa"/>
            <w:tcBorders>
              <w:top w:val="nil"/>
              <w:bottom w:val="nil"/>
            </w:tcBorders>
          </w:tcPr>
          <w:p w:rsidR="00736699" w:rsidRPr="00651CA4" w:rsidRDefault="00736699" w:rsidP="0098542A">
            <w:pPr>
              <w:spacing w:after="0"/>
              <w:ind w:right="227"/>
              <w:jc w:val="right"/>
            </w:pPr>
            <w:r w:rsidRPr="00651CA4">
              <w:t>292</w:t>
            </w:r>
          </w:p>
        </w:tc>
        <w:tc>
          <w:tcPr>
            <w:tcW w:w="868" w:type="dxa"/>
            <w:tcBorders>
              <w:top w:val="nil"/>
              <w:bottom w:val="nil"/>
            </w:tcBorders>
          </w:tcPr>
          <w:p w:rsidR="00736699" w:rsidRPr="00651CA4" w:rsidRDefault="00736699" w:rsidP="0098542A">
            <w:pPr>
              <w:spacing w:after="0"/>
              <w:ind w:right="227"/>
              <w:jc w:val="right"/>
            </w:pPr>
            <w:r w:rsidRPr="00651CA4">
              <w:t>279</w:t>
            </w:r>
          </w:p>
        </w:tc>
        <w:tc>
          <w:tcPr>
            <w:tcW w:w="869" w:type="dxa"/>
            <w:tcBorders>
              <w:top w:val="nil"/>
              <w:bottom w:val="nil"/>
            </w:tcBorders>
          </w:tcPr>
          <w:p w:rsidR="00736699" w:rsidRPr="00651CA4" w:rsidRDefault="00736699" w:rsidP="0098542A">
            <w:pPr>
              <w:spacing w:after="0"/>
              <w:ind w:right="227"/>
              <w:jc w:val="right"/>
            </w:pPr>
            <w:r w:rsidRPr="00651CA4">
              <w:t>295</w:t>
            </w:r>
          </w:p>
        </w:tc>
        <w:tc>
          <w:tcPr>
            <w:tcW w:w="868" w:type="dxa"/>
            <w:tcBorders>
              <w:top w:val="nil"/>
              <w:bottom w:val="nil"/>
            </w:tcBorders>
          </w:tcPr>
          <w:p w:rsidR="00736699" w:rsidRPr="00651CA4" w:rsidRDefault="00736699" w:rsidP="0098542A">
            <w:pPr>
              <w:spacing w:after="0"/>
              <w:ind w:right="227"/>
              <w:jc w:val="right"/>
            </w:pPr>
            <w:r w:rsidRPr="00651CA4">
              <w:t>282</w:t>
            </w:r>
          </w:p>
        </w:tc>
        <w:tc>
          <w:tcPr>
            <w:tcW w:w="868" w:type="dxa"/>
            <w:tcBorders>
              <w:top w:val="nil"/>
              <w:bottom w:val="nil"/>
            </w:tcBorders>
          </w:tcPr>
          <w:p w:rsidR="00736699" w:rsidRPr="00651CA4" w:rsidRDefault="00736699" w:rsidP="0098542A">
            <w:pPr>
              <w:spacing w:after="0"/>
              <w:ind w:right="227"/>
              <w:jc w:val="right"/>
            </w:pPr>
            <w:r w:rsidRPr="00651CA4">
              <w:t>298</w:t>
            </w:r>
          </w:p>
        </w:tc>
        <w:tc>
          <w:tcPr>
            <w:tcW w:w="868" w:type="dxa"/>
            <w:tcBorders>
              <w:top w:val="nil"/>
              <w:bottom w:val="nil"/>
            </w:tcBorders>
          </w:tcPr>
          <w:p w:rsidR="00736699" w:rsidRPr="00651CA4" w:rsidRDefault="00736699" w:rsidP="0098542A">
            <w:pPr>
              <w:spacing w:after="0"/>
              <w:ind w:right="227"/>
              <w:jc w:val="right"/>
            </w:pPr>
            <w:r w:rsidRPr="00651CA4">
              <w:t>285</w:t>
            </w:r>
          </w:p>
        </w:tc>
        <w:tc>
          <w:tcPr>
            <w:tcW w:w="869" w:type="dxa"/>
            <w:tcBorders>
              <w:top w:val="nil"/>
              <w:bottom w:val="nil"/>
            </w:tcBorders>
          </w:tcPr>
          <w:p w:rsidR="00736699" w:rsidRPr="00651CA4" w:rsidRDefault="00736699" w:rsidP="0098542A">
            <w:pPr>
              <w:spacing w:after="0"/>
              <w:ind w:right="227"/>
              <w:jc w:val="right"/>
            </w:pPr>
            <w:r w:rsidRPr="00651CA4">
              <w:t>302</w:t>
            </w:r>
          </w:p>
        </w:tc>
      </w:tr>
      <w:tr w:rsidR="00736699" w:rsidRPr="00651CA4" w:rsidTr="0098542A">
        <w:tblPrEx>
          <w:tblCellMar>
            <w:top w:w="0" w:type="dxa"/>
            <w:bottom w:w="0" w:type="dxa"/>
          </w:tblCellMar>
        </w:tblPrEx>
        <w:trPr>
          <w:cantSplit/>
          <w:jc w:val="center"/>
        </w:trPr>
        <w:tc>
          <w:tcPr>
            <w:tcW w:w="1276" w:type="dxa"/>
            <w:tcBorders>
              <w:top w:val="nil"/>
              <w:bottom w:val="nil"/>
            </w:tcBorders>
          </w:tcPr>
          <w:p w:rsidR="00736699" w:rsidRPr="00651CA4" w:rsidRDefault="00736699" w:rsidP="0098542A">
            <w:pPr>
              <w:spacing w:after="0"/>
              <w:jc w:val="center"/>
            </w:pPr>
            <w:r w:rsidRPr="00651CA4">
              <w:t>65-69</w:t>
            </w:r>
          </w:p>
        </w:tc>
        <w:tc>
          <w:tcPr>
            <w:tcW w:w="868" w:type="dxa"/>
            <w:tcBorders>
              <w:top w:val="nil"/>
              <w:bottom w:val="nil"/>
            </w:tcBorders>
          </w:tcPr>
          <w:p w:rsidR="00736699" w:rsidRPr="00651CA4" w:rsidRDefault="00736699" w:rsidP="0098542A">
            <w:pPr>
              <w:spacing w:after="0"/>
              <w:ind w:right="227"/>
              <w:jc w:val="right"/>
            </w:pPr>
            <w:r w:rsidRPr="00651CA4">
              <w:t>219</w:t>
            </w:r>
          </w:p>
        </w:tc>
        <w:tc>
          <w:tcPr>
            <w:tcW w:w="868" w:type="dxa"/>
            <w:tcBorders>
              <w:top w:val="nil"/>
              <w:bottom w:val="nil"/>
            </w:tcBorders>
          </w:tcPr>
          <w:p w:rsidR="00736699" w:rsidRPr="00651CA4" w:rsidRDefault="00736699" w:rsidP="0098542A">
            <w:pPr>
              <w:spacing w:after="0"/>
              <w:ind w:right="227"/>
              <w:jc w:val="right"/>
            </w:pPr>
            <w:r w:rsidRPr="00651CA4">
              <w:t>253</w:t>
            </w:r>
          </w:p>
        </w:tc>
        <w:tc>
          <w:tcPr>
            <w:tcW w:w="868" w:type="dxa"/>
            <w:tcBorders>
              <w:top w:val="nil"/>
              <w:bottom w:val="nil"/>
            </w:tcBorders>
          </w:tcPr>
          <w:p w:rsidR="00736699" w:rsidRPr="00651CA4" w:rsidRDefault="00736699" w:rsidP="0098542A">
            <w:pPr>
              <w:spacing w:after="0"/>
              <w:ind w:right="227"/>
              <w:jc w:val="right"/>
            </w:pPr>
            <w:r w:rsidRPr="00651CA4">
              <w:t>221</w:t>
            </w:r>
          </w:p>
        </w:tc>
        <w:tc>
          <w:tcPr>
            <w:tcW w:w="869" w:type="dxa"/>
            <w:tcBorders>
              <w:top w:val="nil"/>
              <w:bottom w:val="nil"/>
            </w:tcBorders>
          </w:tcPr>
          <w:p w:rsidR="00736699" w:rsidRPr="00651CA4" w:rsidRDefault="00736699" w:rsidP="0098542A">
            <w:pPr>
              <w:spacing w:after="0"/>
              <w:ind w:right="227"/>
              <w:jc w:val="right"/>
            </w:pPr>
            <w:r w:rsidRPr="00651CA4">
              <w:t>256</w:t>
            </w:r>
          </w:p>
        </w:tc>
        <w:tc>
          <w:tcPr>
            <w:tcW w:w="868" w:type="dxa"/>
            <w:tcBorders>
              <w:top w:val="nil"/>
              <w:bottom w:val="nil"/>
            </w:tcBorders>
          </w:tcPr>
          <w:p w:rsidR="00736699" w:rsidRPr="00651CA4" w:rsidRDefault="00736699" w:rsidP="0098542A">
            <w:pPr>
              <w:spacing w:after="0"/>
              <w:ind w:right="227"/>
              <w:jc w:val="right"/>
            </w:pPr>
            <w:r w:rsidRPr="00651CA4">
              <w:t>224</w:t>
            </w:r>
          </w:p>
        </w:tc>
        <w:tc>
          <w:tcPr>
            <w:tcW w:w="868" w:type="dxa"/>
            <w:tcBorders>
              <w:top w:val="nil"/>
              <w:bottom w:val="nil"/>
            </w:tcBorders>
          </w:tcPr>
          <w:p w:rsidR="00736699" w:rsidRPr="00651CA4" w:rsidRDefault="00736699" w:rsidP="0098542A">
            <w:pPr>
              <w:spacing w:after="0"/>
              <w:ind w:right="227"/>
              <w:jc w:val="right"/>
            </w:pPr>
            <w:r w:rsidRPr="00651CA4">
              <w:t>259</w:t>
            </w:r>
          </w:p>
        </w:tc>
        <w:tc>
          <w:tcPr>
            <w:tcW w:w="868" w:type="dxa"/>
            <w:tcBorders>
              <w:top w:val="nil"/>
              <w:bottom w:val="nil"/>
            </w:tcBorders>
          </w:tcPr>
          <w:p w:rsidR="00736699" w:rsidRPr="00651CA4" w:rsidRDefault="00736699" w:rsidP="0098542A">
            <w:pPr>
              <w:spacing w:after="0"/>
              <w:ind w:right="227"/>
              <w:jc w:val="right"/>
            </w:pPr>
            <w:r w:rsidRPr="00651CA4">
              <w:t>226</w:t>
            </w:r>
          </w:p>
        </w:tc>
        <w:tc>
          <w:tcPr>
            <w:tcW w:w="869" w:type="dxa"/>
            <w:tcBorders>
              <w:top w:val="nil"/>
              <w:bottom w:val="nil"/>
            </w:tcBorders>
          </w:tcPr>
          <w:p w:rsidR="00736699" w:rsidRPr="00651CA4" w:rsidRDefault="00736699" w:rsidP="0098542A">
            <w:pPr>
              <w:spacing w:after="0"/>
              <w:ind w:right="227"/>
              <w:jc w:val="right"/>
            </w:pPr>
            <w:r w:rsidRPr="00651CA4">
              <w:t>262</w:t>
            </w:r>
          </w:p>
        </w:tc>
      </w:tr>
      <w:tr w:rsidR="00736699" w:rsidRPr="00651CA4" w:rsidTr="0098542A">
        <w:tblPrEx>
          <w:tblCellMar>
            <w:top w:w="0" w:type="dxa"/>
            <w:bottom w:w="0" w:type="dxa"/>
          </w:tblCellMar>
        </w:tblPrEx>
        <w:trPr>
          <w:cantSplit/>
          <w:jc w:val="center"/>
        </w:trPr>
        <w:tc>
          <w:tcPr>
            <w:tcW w:w="1276" w:type="dxa"/>
            <w:tcBorders>
              <w:top w:val="nil"/>
              <w:bottom w:val="nil"/>
            </w:tcBorders>
          </w:tcPr>
          <w:p w:rsidR="00736699" w:rsidRPr="00651CA4" w:rsidRDefault="00736699" w:rsidP="0098542A">
            <w:pPr>
              <w:spacing w:after="0"/>
              <w:jc w:val="center"/>
            </w:pPr>
            <w:r w:rsidRPr="00651CA4">
              <w:t>70-74</w:t>
            </w:r>
          </w:p>
        </w:tc>
        <w:tc>
          <w:tcPr>
            <w:tcW w:w="868" w:type="dxa"/>
            <w:tcBorders>
              <w:top w:val="nil"/>
              <w:bottom w:val="nil"/>
            </w:tcBorders>
          </w:tcPr>
          <w:p w:rsidR="00736699" w:rsidRPr="00651CA4" w:rsidRDefault="00736699" w:rsidP="0098542A">
            <w:pPr>
              <w:spacing w:after="0"/>
              <w:ind w:right="227"/>
              <w:jc w:val="right"/>
            </w:pPr>
            <w:r w:rsidRPr="00651CA4">
              <w:t>162</w:t>
            </w:r>
          </w:p>
        </w:tc>
        <w:tc>
          <w:tcPr>
            <w:tcW w:w="868" w:type="dxa"/>
            <w:tcBorders>
              <w:top w:val="nil"/>
              <w:bottom w:val="nil"/>
            </w:tcBorders>
          </w:tcPr>
          <w:p w:rsidR="00736699" w:rsidRPr="00651CA4" w:rsidRDefault="00736699" w:rsidP="0098542A">
            <w:pPr>
              <w:spacing w:after="0"/>
              <w:ind w:right="227"/>
              <w:jc w:val="right"/>
            </w:pPr>
            <w:r w:rsidRPr="00651CA4">
              <w:t>185</w:t>
            </w:r>
          </w:p>
        </w:tc>
        <w:tc>
          <w:tcPr>
            <w:tcW w:w="868" w:type="dxa"/>
            <w:tcBorders>
              <w:top w:val="nil"/>
              <w:bottom w:val="nil"/>
            </w:tcBorders>
          </w:tcPr>
          <w:p w:rsidR="00736699" w:rsidRPr="00651CA4" w:rsidRDefault="00736699" w:rsidP="0098542A">
            <w:pPr>
              <w:spacing w:after="0"/>
              <w:ind w:right="227"/>
              <w:jc w:val="right"/>
            </w:pPr>
            <w:r w:rsidRPr="00651CA4">
              <w:t>163</w:t>
            </w:r>
          </w:p>
        </w:tc>
        <w:tc>
          <w:tcPr>
            <w:tcW w:w="869" w:type="dxa"/>
            <w:tcBorders>
              <w:top w:val="nil"/>
              <w:bottom w:val="nil"/>
            </w:tcBorders>
          </w:tcPr>
          <w:p w:rsidR="00736699" w:rsidRPr="00651CA4" w:rsidRDefault="00736699" w:rsidP="0098542A">
            <w:pPr>
              <w:spacing w:after="0"/>
              <w:ind w:right="227"/>
              <w:jc w:val="right"/>
            </w:pPr>
            <w:r w:rsidRPr="00651CA4">
              <w:t>187</w:t>
            </w:r>
          </w:p>
        </w:tc>
        <w:tc>
          <w:tcPr>
            <w:tcW w:w="868" w:type="dxa"/>
            <w:tcBorders>
              <w:top w:val="nil"/>
              <w:bottom w:val="nil"/>
            </w:tcBorders>
          </w:tcPr>
          <w:p w:rsidR="00736699" w:rsidRPr="00651CA4" w:rsidRDefault="00736699" w:rsidP="0098542A">
            <w:pPr>
              <w:spacing w:after="0"/>
              <w:ind w:right="227"/>
              <w:jc w:val="right"/>
            </w:pPr>
            <w:r w:rsidRPr="00651CA4">
              <w:t>165</w:t>
            </w:r>
          </w:p>
        </w:tc>
        <w:tc>
          <w:tcPr>
            <w:tcW w:w="868" w:type="dxa"/>
            <w:tcBorders>
              <w:top w:val="nil"/>
              <w:bottom w:val="nil"/>
            </w:tcBorders>
          </w:tcPr>
          <w:p w:rsidR="00736699" w:rsidRPr="00651CA4" w:rsidRDefault="00736699" w:rsidP="0098542A">
            <w:pPr>
              <w:spacing w:after="0"/>
              <w:ind w:right="227"/>
              <w:jc w:val="right"/>
            </w:pPr>
            <w:r w:rsidRPr="00651CA4">
              <w:t>189</w:t>
            </w:r>
          </w:p>
        </w:tc>
        <w:tc>
          <w:tcPr>
            <w:tcW w:w="868" w:type="dxa"/>
            <w:tcBorders>
              <w:top w:val="nil"/>
              <w:bottom w:val="nil"/>
            </w:tcBorders>
          </w:tcPr>
          <w:p w:rsidR="00736699" w:rsidRPr="00651CA4" w:rsidRDefault="00736699" w:rsidP="0098542A">
            <w:pPr>
              <w:spacing w:after="0"/>
              <w:ind w:right="227"/>
              <w:jc w:val="right"/>
            </w:pPr>
            <w:r w:rsidRPr="00651CA4">
              <w:t>167</w:t>
            </w:r>
          </w:p>
        </w:tc>
        <w:tc>
          <w:tcPr>
            <w:tcW w:w="869" w:type="dxa"/>
            <w:tcBorders>
              <w:top w:val="nil"/>
              <w:bottom w:val="nil"/>
            </w:tcBorders>
          </w:tcPr>
          <w:p w:rsidR="00736699" w:rsidRPr="00651CA4" w:rsidRDefault="00736699" w:rsidP="0098542A">
            <w:pPr>
              <w:spacing w:after="0"/>
              <w:ind w:right="227"/>
              <w:jc w:val="right"/>
            </w:pPr>
            <w:r w:rsidRPr="00651CA4">
              <w:t>191</w:t>
            </w:r>
          </w:p>
        </w:tc>
      </w:tr>
      <w:tr w:rsidR="00736699" w:rsidRPr="00651CA4" w:rsidTr="0098542A">
        <w:tblPrEx>
          <w:tblCellMar>
            <w:top w:w="0" w:type="dxa"/>
            <w:bottom w:w="0" w:type="dxa"/>
          </w:tblCellMar>
        </w:tblPrEx>
        <w:trPr>
          <w:cantSplit/>
          <w:jc w:val="center"/>
        </w:trPr>
        <w:tc>
          <w:tcPr>
            <w:tcW w:w="1276" w:type="dxa"/>
            <w:tcBorders>
              <w:top w:val="nil"/>
            </w:tcBorders>
          </w:tcPr>
          <w:p w:rsidR="00736699" w:rsidRPr="00651CA4" w:rsidRDefault="00736699" w:rsidP="0098542A">
            <w:pPr>
              <w:spacing w:after="0"/>
              <w:jc w:val="center"/>
            </w:pPr>
            <w:r w:rsidRPr="00651CA4">
              <w:t>75 and over</w:t>
            </w:r>
          </w:p>
        </w:tc>
        <w:tc>
          <w:tcPr>
            <w:tcW w:w="868" w:type="dxa"/>
            <w:tcBorders>
              <w:top w:val="nil"/>
            </w:tcBorders>
          </w:tcPr>
          <w:p w:rsidR="00736699" w:rsidRPr="00651CA4" w:rsidRDefault="00736699" w:rsidP="0098542A">
            <w:pPr>
              <w:spacing w:after="0"/>
              <w:ind w:right="227"/>
              <w:jc w:val="right"/>
            </w:pPr>
            <w:r w:rsidRPr="00651CA4">
              <w:t>190</w:t>
            </w:r>
          </w:p>
        </w:tc>
        <w:tc>
          <w:tcPr>
            <w:tcW w:w="868" w:type="dxa"/>
            <w:tcBorders>
              <w:top w:val="nil"/>
            </w:tcBorders>
          </w:tcPr>
          <w:p w:rsidR="00736699" w:rsidRPr="00651CA4" w:rsidRDefault="00736699" w:rsidP="0098542A">
            <w:pPr>
              <w:spacing w:after="0"/>
              <w:ind w:right="227"/>
              <w:jc w:val="right"/>
            </w:pPr>
            <w:r w:rsidRPr="00651CA4">
              <w:t>224</w:t>
            </w:r>
          </w:p>
        </w:tc>
        <w:tc>
          <w:tcPr>
            <w:tcW w:w="868" w:type="dxa"/>
            <w:tcBorders>
              <w:top w:val="nil"/>
            </w:tcBorders>
          </w:tcPr>
          <w:p w:rsidR="00736699" w:rsidRPr="00651CA4" w:rsidRDefault="00736699" w:rsidP="0098542A">
            <w:pPr>
              <w:spacing w:after="0"/>
              <w:ind w:right="227"/>
              <w:jc w:val="right"/>
            </w:pPr>
            <w:r w:rsidRPr="00651CA4">
              <w:t>192</w:t>
            </w:r>
          </w:p>
        </w:tc>
        <w:tc>
          <w:tcPr>
            <w:tcW w:w="869" w:type="dxa"/>
            <w:tcBorders>
              <w:top w:val="nil"/>
            </w:tcBorders>
          </w:tcPr>
          <w:p w:rsidR="00736699" w:rsidRPr="00651CA4" w:rsidRDefault="00736699" w:rsidP="0098542A">
            <w:pPr>
              <w:spacing w:after="0"/>
              <w:ind w:right="227"/>
              <w:jc w:val="right"/>
            </w:pPr>
            <w:r w:rsidRPr="00651CA4">
              <w:t>227</w:t>
            </w:r>
          </w:p>
        </w:tc>
        <w:tc>
          <w:tcPr>
            <w:tcW w:w="868" w:type="dxa"/>
            <w:tcBorders>
              <w:top w:val="nil"/>
            </w:tcBorders>
          </w:tcPr>
          <w:p w:rsidR="00736699" w:rsidRPr="00651CA4" w:rsidRDefault="00736699" w:rsidP="0098542A">
            <w:pPr>
              <w:spacing w:after="0"/>
              <w:ind w:right="227"/>
              <w:jc w:val="right"/>
            </w:pPr>
            <w:r w:rsidRPr="00651CA4">
              <w:t>194</w:t>
            </w:r>
          </w:p>
        </w:tc>
        <w:tc>
          <w:tcPr>
            <w:tcW w:w="868" w:type="dxa"/>
            <w:tcBorders>
              <w:top w:val="nil"/>
            </w:tcBorders>
          </w:tcPr>
          <w:p w:rsidR="00736699" w:rsidRPr="00651CA4" w:rsidRDefault="00736699" w:rsidP="0098542A">
            <w:pPr>
              <w:spacing w:after="0"/>
              <w:ind w:right="227"/>
              <w:jc w:val="right"/>
            </w:pPr>
            <w:r w:rsidRPr="00651CA4">
              <w:t>229</w:t>
            </w:r>
          </w:p>
        </w:tc>
        <w:tc>
          <w:tcPr>
            <w:tcW w:w="868" w:type="dxa"/>
            <w:tcBorders>
              <w:top w:val="nil"/>
            </w:tcBorders>
          </w:tcPr>
          <w:p w:rsidR="00736699" w:rsidRPr="00651CA4" w:rsidRDefault="00736699" w:rsidP="0098542A">
            <w:pPr>
              <w:spacing w:after="0"/>
              <w:ind w:right="227"/>
              <w:jc w:val="right"/>
            </w:pPr>
            <w:r w:rsidRPr="00651CA4">
              <w:t>197</w:t>
            </w:r>
          </w:p>
        </w:tc>
        <w:tc>
          <w:tcPr>
            <w:tcW w:w="869" w:type="dxa"/>
            <w:tcBorders>
              <w:top w:val="nil"/>
            </w:tcBorders>
          </w:tcPr>
          <w:p w:rsidR="00736699" w:rsidRPr="00651CA4" w:rsidRDefault="00736699" w:rsidP="0098542A">
            <w:pPr>
              <w:spacing w:after="0"/>
              <w:ind w:right="227"/>
              <w:jc w:val="right"/>
            </w:pPr>
            <w:r w:rsidRPr="00651CA4">
              <w:t>231</w:t>
            </w:r>
          </w:p>
        </w:tc>
      </w:tr>
    </w:tbl>
    <w:p w:rsidR="00736699" w:rsidRPr="00651CA4" w:rsidRDefault="00736699" w:rsidP="00736699">
      <w:pPr>
        <w:spacing w:before="240"/>
      </w:pPr>
      <w:r w:rsidRPr="00651CA4">
        <w:rPr>
          <w:i/>
        </w:rPr>
        <w:tab/>
      </w:r>
      <w:r w:rsidRPr="00651CA4">
        <w:rPr>
          <w:i/>
        </w:rPr>
        <w:tab/>
        <w:t>Source</w:t>
      </w:r>
      <w:r w:rsidRPr="00651CA4">
        <w:t>:</w:t>
      </w:r>
      <w:r w:rsidRPr="00651CA4">
        <w:rPr>
          <w:i/>
        </w:rPr>
        <w:t xml:space="preserve"> </w:t>
      </w:r>
      <w:r w:rsidRPr="00651CA4">
        <w:t>Department of Census and Statistics.</w:t>
      </w:r>
    </w:p>
    <w:p w:rsidR="00736699" w:rsidRPr="00651CA4" w:rsidRDefault="00736699" w:rsidP="00736699">
      <w:pPr>
        <w:pStyle w:val="Heading2"/>
      </w:pPr>
      <w:r w:rsidRPr="00651CA4">
        <w:t>Dependency ratio (in percentage)</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1062"/>
        <w:gridCol w:w="1063"/>
        <w:gridCol w:w="1063"/>
        <w:gridCol w:w="1063"/>
      </w:tblGrid>
      <w:tr w:rsidR="00736699" w:rsidRPr="00651CA4" w:rsidTr="0098542A">
        <w:tblPrEx>
          <w:tblCellMar>
            <w:top w:w="0" w:type="dxa"/>
            <w:bottom w:w="0" w:type="dxa"/>
          </w:tblCellMar>
        </w:tblPrEx>
        <w:trPr>
          <w:jc w:val="center"/>
        </w:trPr>
        <w:tc>
          <w:tcPr>
            <w:tcW w:w="2553" w:type="dxa"/>
            <w:tcBorders>
              <w:bottom w:val="single" w:sz="4" w:space="0" w:color="auto"/>
            </w:tcBorders>
          </w:tcPr>
          <w:p w:rsidR="00736699" w:rsidRPr="00651CA4" w:rsidRDefault="00736699" w:rsidP="00736699">
            <w:pPr>
              <w:spacing w:after="0"/>
            </w:pPr>
          </w:p>
        </w:tc>
        <w:tc>
          <w:tcPr>
            <w:tcW w:w="1062" w:type="dxa"/>
            <w:tcBorders>
              <w:bottom w:val="single" w:sz="4" w:space="0" w:color="auto"/>
            </w:tcBorders>
          </w:tcPr>
          <w:p w:rsidR="00736699" w:rsidRPr="00651CA4" w:rsidRDefault="00736699" w:rsidP="00736699">
            <w:pPr>
              <w:spacing w:after="0"/>
              <w:jc w:val="center"/>
            </w:pPr>
            <w:r w:rsidRPr="00651CA4">
              <w:t>2003</w:t>
            </w:r>
          </w:p>
        </w:tc>
        <w:tc>
          <w:tcPr>
            <w:tcW w:w="1063" w:type="dxa"/>
            <w:tcBorders>
              <w:bottom w:val="single" w:sz="4" w:space="0" w:color="auto"/>
            </w:tcBorders>
          </w:tcPr>
          <w:p w:rsidR="00736699" w:rsidRPr="00651CA4" w:rsidRDefault="00736699" w:rsidP="00736699">
            <w:pPr>
              <w:spacing w:after="0"/>
              <w:jc w:val="center"/>
            </w:pPr>
            <w:r w:rsidRPr="00651CA4">
              <w:t>2004</w:t>
            </w:r>
          </w:p>
        </w:tc>
        <w:tc>
          <w:tcPr>
            <w:tcW w:w="1063" w:type="dxa"/>
            <w:tcBorders>
              <w:bottom w:val="single" w:sz="4" w:space="0" w:color="auto"/>
            </w:tcBorders>
          </w:tcPr>
          <w:p w:rsidR="00736699" w:rsidRPr="00651CA4" w:rsidRDefault="00736699" w:rsidP="00736699">
            <w:pPr>
              <w:spacing w:after="0"/>
              <w:jc w:val="center"/>
            </w:pPr>
            <w:r w:rsidRPr="00651CA4">
              <w:t>2005</w:t>
            </w:r>
          </w:p>
        </w:tc>
        <w:tc>
          <w:tcPr>
            <w:tcW w:w="1063" w:type="dxa"/>
            <w:tcBorders>
              <w:bottom w:val="single" w:sz="4" w:space="0" w:color="auto"/>
            </w:tcBorders>
          </w:tcPr>
          <w:p w:rsidR="00736699" w:rsidRPr="00651CA4" w:rsidRDefault="00736699" w:rsidP="00736699">
            <w:pPr>
              <w:spacing w:after="0"/>
              <w:jc w:val="center"/>
            </w:pPr>
            <w:r w:rsidRPr="00651CA4">
              <w:t>2006</w:t>
            </w:r>
          </w:p>
        </w:tc>
      </w:tr>
      <w:tr w:rsidR="00736699" w:rsidRPr="00651CA4" w:rsidTr="0098542A">
        <w:tblPrEx>
          <w:tblCellMar>
            <w:top w:w="0" w:type="dxa"/>
            <w:bottom w:w="0" w:type="dxa"/>
          </w:tblCellMar>
        </w:tblPrEx>
        <w:trPr>
          <w:jc w:val="center"/>
        </w:trPr>
        <w:tc>
          <w:tcPr>
            <w:tcW w:w="2553" w:type="dxa"/>
            <w:tcBorders>
              <w:bottom w:val="nil"/>
            </w:tcBorders>
          </w:tcPr>
          <w:p w:rsidR="00736699" w:rsidRPr="00651CA4" w:rsidRDefault="00736699" w:rsidP="00736699">
            <w:pPr>
              <w:spacing w:after="0"/>
            </w:pPr>
            <w:r w:rsidRPr="00651CA4">
              <w:t>Young</w:t>
            </w:r>
          </w:p>
        </w:tc>
        <w:tc>
          <w:tcPr>
            <w:tcW w:w="1062" w:type="dxa"/>
            <w:tcBorders>
              <w:bottom w:val="nil"/>
            </w:tcBorders>
          </w:tcPr>
          <w:p w:rsidR="00736699" w:rsidRPr="00651CA4" w:rsidRDefault="00736699" w:rsidP="00736699">
            <w:pPr>
              <w:spacing w:after="0"/>
            </w:pPr>
          </w:p>
        </w:tc>
        <w:tc>
          <w:tcPr>
            <w:tcW w:w="1063" w:type="dxa"/>
            <w:tcBorders>
              <w:bottom w:val="nil"/>
            </w:tcBorders>
          </w:tcPr>
          <w:p w:rsidR="00736699" w:rsidRPr="00651CA4" w:rsidRDefault="00736699" w:rsidP="00736699">
            <w:pPr>
              <w:spacing w:after="0"/>
              <w:ind w:right="170"/>
              <w:jc w:val="right"/>
            </w:pPr>
            <w:r w:rsidRPr="00651CA4">
              <w:t>25.2</w:t>
            </w:r>
          </w:p>
        </w:tc>
        <w:tc>
          <w:tcPr>
            <w:tcW w:w="1063" w:type="dxa"/>
            <w:tcBorders>
              <w:bottom w:val="nil"/>
            </w:tcBorders>
          </w:tcPr>
          <w:p w:rsidR="00736699" w:rsidRPr="00651CA4" w:rsidRDefault="00736699" w:rsidP="00736699">
            <w:pPr>
              <w:spacing w:after="0"/>
            </w:pPr>
          </w:p>
        </w:tc>
        <w:tc>
          <w:tcPr>
            <w:tcW w:w="1063" w:type="dxa"/>
            <w:tcBorders>
              <w:bottom w:val="nil"/>
            </w:tcBorders>
          </w:tcPr>
          <w:p w:rsidR="00736699" w:rsidRPr="00651CA4" w:rsidRDefault="00736699" w:rsidP="00736699">
            <w:pPr>
              <w:spacing w:after="0"/>
            </w:pPr>
          </w:p>
        </w:tc>
      </w:tr>
      <w:tr w:rsidR="00736699" w:rsidRPr="00651CA4" w:rsidTr="0098542A">
        <w:tblPrEx>
          <w:tblCellMar>
            <w:top w:w="0" w:type="dxa"/>
            <w:bottom w:w="0" w:type="dxa"/>
          </w:tblCellMar>
        </w:tblPrEx>
        <w:trPr>
          <w:jc w:val="center"/>
        </w:trPr>
        <w:tc>
          <w:tcPr>
            <w:tcW w:w="2553" w:type="dxa"/>
            <w:tcBorders>
              <w:top w:val="nil"/>
              <w:bottom w:val="nil"/>
            </w:tcBorders>
          </w:tcPr>
          <w:p w:rsidR="00736699" w:rsidRPr="00651CA4" w:rsidRDefault="00736699" w:rsidP="00736699">
            <w:pPr>
              <w:spacing w:after="0"/>
            </w:pPr>
            <w:r w:rsidRPr="00651CA4">
              <w:t>Old</w:t>
            </w:r>
          </w:p>
        </w:tc>
        <w:tc>
          <w:tcPr>
            <w:tcW w:w="1062" w:type="dxa"/>
            <w:tcBorders>
              <w:top w:val="nil"/>
              <w:bottom w:val="nil"/>
            </w:tcBorders>
          </w:tcPr>
          <w:p w:rsidR="00736699" w:rsidRPr="00651CA4" w:rsidRDefault="00736699" w:rsidP="00736699">
            <w:pPr>
              <w:spacing w:after="0"/>
            </w:pPr>
          </w:p>
        </w:tc>
        <w:tc>
          <w:tcPr>
            <w:tcW w:w="1063" w:type="dxa"/>
            <w:tcBorders>
              <w:top w:val="nil"/>
              <w:bottom w:val="nil"/>
            </w:tcBorders>
          </w:tcPr>
          <w:p w:rsidR="00736699" w:rsidRPr="00651CA4" w:rsidRDefault="00736699" w:rsidP="00736699">
            <w:pPr>
              <w:spacing w:after="0"/>
              <w:ind w:right="170"/>
              <w:jc w:val="right"/>
            </w:pPr>
            <w:r w:rsidRPr="00651CA4">
              <w:t>6.5</w:t>
            </w:r>
          </w:p>
        </w:tc>
        <w:tc>
          <w:tcPr>
            <w:tcW w:w="1063" w:type="dxa"/>
            <w:tcBorders>
              <w:top w:val="nil"/>
              <w:bottom w:val="nil"/>
            </w:tcBorders>
          </w:tcPr>
          <w:p w:rsidR="00736699" w:rsidRPr="00651CA4" w:rsidRDefault="00736699" w:rsidP="00736699">
            <w:pPr>
              <w:spacing w:after="0"/>
            </w:pPr>
          </w:p>
        </w:tc>
        <w:tc>
          <w:tcPr>
            <w:tcW w:w="1063" w:type="dxa"/>
            <w:tcBorders>
              <w:top w:val="nil"/>
              <w:bottom w:val="nil"/>
            </w:tcBorders>
          </w:tcPr>
          <w:p w:rsidR="00736699" w:rsidRPr="00651CA4" w:rsidRDefault="00736699" w:rsidP="00736699">
            <w:pPr>
              <w:spacing w:after="0"/>
            </w:pPr>
          </w:p>
        </w:tc>
      </w:tr>
      <w:tr w:rsidR="00736699" w:rsidRPr="00651CA4" w:rsidTr="0098542A">
        <w:tblPrEx>
          <w:tblCellMar>
            <w:top w:w="0" w:type="dxa"/>
            <w:bottom w:w="0" w:type="dxa"/>
          </w:tblCellMar>
        </w:tblPrEx>
        <w:trPr>
          <w:jc w:val="center"/>
        </w:trPr>
        <w:tc>
          <w:tcPr>
            <w:tcW w:w="2553" w:type="dxa"/>
            <w:tcBorders>
              <w:top w:val="nil"/>
            </w:tcBorders>
          </w:tcPr>
          <w:p w:rsidR="00736699" w:rsidRPr="00651CA4" w:rsidRDefault="00736699" w:rsidP="00736699">
            <w:pPr>
              <w:spacing w:after="0"/>
            </w:pPr>
            <w:r w:rsidRPr="00651CA4">
              <w:t>Ratio (Per 100 working</w:t>
            </w:r>
            <w:r w:rsidRPr="00651CA4">
              <w:br/>
              <w:t xml:space="preserve">   population)</w:t>
            </w:r>
          </w:p>
        </w:tc>
        <w:tc>
          <w:tcPr>
            <w:tcW w:w="1062" w:type="dxa"/>
            <w:tcBorders>
              <w:top w:val="nil"/>
            </w:tcBorders>
          </w:tcPr>
          <w:p w:rsidR="00736699" w:rsidRPr="00651CA4" w:rsidRDefault="00736699" w:rsidP="00736699">
            <w:pPr>
              <w:spacing w:after="0"/>
            </w:pPr>
          </w:p>
        </w:tc>
        <w:tc>
          <w:tcPr>
            <w:tcW w:w="1063" w:type="dxa"/>
            <w:tcBorders>
              <w:top w:val="nil"/>
            </w:tcBorders>
          </w:tcPr>
          <w:p w:rsidR="00736699" w:rsidRPr="00651CA4" w:rsidRDefault="00736699" w:rsidP="00736699">
            <w:pPr>
              <w:spacing w:after="0"/>
              <w:ind w:right="170"/>
              <w:jc w:val="right"/>
            </w:pPr>
            <w:r w:rsidRPr="00651CA4">
              <w:t>46.5</w:t>
            </w:r>
          </w:p>
        </w:tc>
        <w:tc>
          <w:tcPr>
            <w:tcW w:w="1063" w:type="dxa"/>
            <w:tcBorders>
              <w:top w:val="nil"/>
            </w:tcBorders>
          </w:tcPr>
          <w:p w:rsidR="00736699" w:rsidRPr="00651CA4" w:rsidRDefault="00736699" w:rsidP="00736699">
            <w:pPr>
              <w:spacing w:after="0"/>
            </w:pPr>
          </w:p>
        </w:tc>
        <w:tc>
          <w:tcPr>
            <w:tcW w:w="1063" w:type="dxa"/>
            <w:tcBorders>
              <w:top w:val="nil"/>
            </w:tcBorders>
          </w:tcPr>
          <w:p w:rsidR="00736699" w:rsidRPr="00651CA4" w:rsidRDefault="00736699" w:rsidP="00736699">
            <w:pPr>
              <w:spacing w:after="0"/>
            </w:pPr>
          </w:p>
        </w:tc>
      </w:tr>
    </w:tbl>
    <w:p w:rsidR="00736699" w:rsidRPr="00651CA4" w:rsidRDefault="00736699" w:rsidP="00736699">
      <w:pPr>
        <w:spacing w:before="240"/>
        <w:rPr>
          <w:bCs/>
          <w:i/>
        </w:rPr>
      </w:pPr>
      <w:r w:rsidRPr="00651CA4">
        <w:rPr>
          <w:bCs/>
          <w:i/>
        </w:rPr>
        <w:tab/>
      </w:r>
      <w:r w:rsidRPr="00651CA4">
        <w:rPr>
          <w:bCs/>
          <w:i/>
        </w:rPr>
        <w:tab/>
      </w:r>
      <w:r w:rsidRPr="00651CA4">
        <w:rPr>
          <w:bCs/>
          <w:i/>
        </w:rPr>
        <w:tab/>
        <w:t>Source</w:t>
      </w:r>
      <w:r w:rsidRPr="00651CA4">
        <w:t>:</w:t>
      </w:r>
      <w:r w:rsidRPr="00651CA4">
        <w:rPr>
          <w:bCs/>
          <w:i/>
        </w:rPr>
        <w:t xml:space="preserve"> </w:t>
      </w:r>
      <w:r w:rsidRPr="00651CA4">
        <w:rPr>
          <w:bCs/>
          <w:iCs/>
        </w:rPr>
        <w:t>D</w:t>
      </w:r>
      <w:r w:rsidRPr="00651CA4">
        <w:rPr>
          <w:iCs/>
        </w:rPr>
        <w:t>epartment of Census and Statistics.</w:t>
      </w:r>
    </w:p>
    <w:p w:rsidR="00736699" w:rsidRPr="00651CA4" w:rsidRDefault="00736699" w:rsidP="00736699">
      <w:pPr>
        <w:pStyle w:val="Heading2"/>
      </w:pPr>
      <w:r w:rsidRPr="00651CA4">
        <w:t>Statistics on births and deaths</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2268"/>
        <w:gridCol w:w="2267"/>
      </w:tblGrid>
      <w:tr w:rsidR="00736699" w:rsidRPr="00651CA4" w:rsidTr="0098542A">
        <w:tblPrEx>
          <w:tblCellMar>
            <w:top w:w="0" w:type="dxa"/>
            <w:bottom w:w="0" w:type="dxa"/>
          </w:tblCellMar>
        </w:tblPrEx>
        <w:trPr>
          <w:trHeight w:val="135"/>
          <w:jc w:val="center"/>
        </w:trPr>
        <w:tc>
          <w:tcPr>
            <w:tcW w:w="2269" w:type="dxa"/>
            <w:vMerge w:val="restart"/>
            <w:vAlign w:val="center"/>
          </w:tcPr>
          <w:p w:rsidR="00736699" w:rsidRPr="00651CA4" w:rsidRDefault="00736699" w:rsidP="00736699">
            <w:pPr>
              <w:spacing w:after="0"/>
              <w:jc w:val="center"/>
            </w:pPr>
            <w:r w:rsidRPr="00651CA4">
              <w:t>Year</w:t>
            </w:r>
          </w:p>
        </w:tc>
        <w:tc>
          <w:tcPr>
            <w:tcW w:w="4535" w:type="dxa"/>
            <w:gridSpan w:val="2"/>
          </w:tcPr>
          <w:p w:rsidR="00736699" w:rsidRPr="00651CA4" w:rsidRDefault="00FA5403" w:rsidP="00736699">
            <w:pPr>
              <w:spacing w:after="0"/>
              <w:jc w:val="center"/>
            </w:pPr>
            <w:r>
              <w:t>Crude rate per 1,</w:t>
            </w:r>
            <w:r w:rsidR="00736699" w:rsidRPr="00651CA4">
              <w:t>000 population</w:t>
            </w:r>
          </w:p>
        </w:tc>
      </w:tr>
      <w:tr w:rsidR="00736699" w:rsidRPr="00651CA4" w:rsidTr="0098542A">
        <w:tblPrEx>
          <w:tblCellMar>
            <w:top w:w="0" w:type="dxa"/>
            <w:bottom w:w="0" w:type="dxa"/>
          </w:tblCellMar>
        </w:tblPrEx>
        <w:trPr>
          <w:trHeight w:val="135"/>
          <w:jc w:val="center"/>
        </w:trPr>
        <w:tc>
          <w:tcPr>
            <w:tcW w:w="2269" w:type="dxa"/>
            <w:vMerge/>
            <w:tcBorders>
              <w:bottom w:val="single" w:sz="4" w:space="0" w:color="auto"/>
            </w:tcBorders>
          </w:tcPr>
          <w:p w:rsidR="00736699" w:rsidRPr="00651CA4" w:rsidRDefault="00736699" w:rsidP="00736699">
            <w:pPr>
              <w:spacing w:after="0"/>
            </w:pPr>
          </w:p>
        </w:tc>
        <w:tc>
          <w:tcPr>
            <w:tcW w:w="2268" w:type="dxa"/>
            <w:tcBorders>
              <w:bottom w:val="single" w:sz="4" w:space="0" w:color="auto"/>
            </w:tcBorders>
          </w:tcPr>
          <w:p w:rsidR="00736699" w:rsidRPr="00651CA4" w:rsidRDefault="00736699" w:rsidP="00736699">
            <w:pPr>
              <w:spacing w:after="0"/>
              <w:jc w:val="center"/>
            </w:pPr>
            <w:r w:rsidRPr="00651CA4">
              <w:t>Birth rate</w:t>
            </w:r>
          </w:p>
        </w:tc>
        <w:tc>
          <w:tcPr>
            <w:tcW w:w="2267" w:type="dxa"/>
            <w:tcBorders>
              <w:bottom w:val="single" w:sz="4" w:space="0" w:color="auto"/>
            </w:tcBorders>
          </w:tcPr>
          <w:p w:rsidR="00736699" w:rsidRPr="00651CA4" w:rsidRDefault="00736699" w:rsidP="00736699">
            <w:pPr>
              <w:spacing w:after="0"/>
              <w:jc w:val="center"/>
            </w:pPr>
            <w:r w:rsidRPr="00651CA4">
              <w:t>Death rate</w:t>
            </w:r>
          </w:p>
        </w:tc>
      </w:tr>
      <w:tr w:rsidR="00736699" w:rsidRPr="00651CA4" w:rsidTr="0098542A">
        <w:tblPrEx>
          <w:tblCellMar>
            <w:top w:w="0" w:type="dxa"/>
            <w:bottom w:w="0" w:type="dxa"/>
          </w:tblCellMar>
        </w:tblPrEx>
        <w:trPr>
          <w:jc w:val="center"/>
        </w:trPr>
        <w:tc>
          <w:tcPr>
            <w:tcW w:w="2269" w:type="dxa"/>
            <w:tcBorders>
              <w:bottom w:val="nil"/>
            </w:tcBorders>
          </w:tcPr>
          <w:p w:rsidR="00736699" w:rsidRPr="00651CA4" w:rsidRDefault="00736699" w:rsidP="00736699">
            <w:pPr>
              <w:spacing w:after="0"/>
              <w:jc w:val="center"/>
            </w:pPr>
            <w:r w:rsidRPr="00651CA4">
              <w:t>2001</w:t>
            </w:r>
          </w:p>
        </w:tc>
        <w:tc>
          <w:tcPr>
            <w:tcW w:w="2268" w:type="dxa"/>
            <w:tcBorders>
              <w:bottom w:val="nil"/>
            </w:tcBorders>
          </w:tcPr>
          <w:p w:rsidR="00736699" w:rsidRPr="00651CA4" w:rsidRDefault="00736699" w:rsidP="00736699">
            <w:pPr>
              <w:spacing w:after="0"/>
              <w:ind w:right="741"/>
              <w:jc w:val="right"/>
            </w:pPr>
            <w:r w:rsidRPr="00651CA4">
              <w:t>18.9</w:t>
            </w:r>
          </w:p>
        </w:tc>
        <w:tc>
          <w:tcPr>
            <w:tcW w:w="2267" w:type="dxa"/>
            <w:tcBorders>
              <w:bottom w:val="nil"/>
            </w:tcBorders>
          </w:tcPr>
          <w:p w:rsidR="00736699" w:rsidRPr="00651CA4" w:rsidRDefault="00736699" w:rsidP="0034047D">
            <w:pPr>
              <w:spacing w:after="0"/>
              <w:ind w:right="851"/>
              <w:jc w:val="right"/>
            </w:pPr>
            <w:r w:rsidRPr="00651CA4">
              <w:t>6.0</w:t>
            </w:r>
          </w:p>
        </w:tc>
      </w:tr>
      <w:tr w:rsidR="00736699" w:rsidRPr="00651CA4" w:rsidTr="0098542A">
        <w:tblPrEx>
          <w:tblCellMar>
            <w:top w:w="0" w:type="dxa"/>
            <w:bottom w:w="0" w:type="dxa"/>
          </w:tblCellMar>
        </w:tblPrEx>
        <w:trPr>
          <w:jc w:val="center"/>
        </w:trPr>
        <w:tc>
          <w:tcPr>
            <w:tcW w:w="2269" w:type="dxa"/>
            <w:tcBorders>
              <w:top w:val="nil"/>
              <w:bottom w:val="nil"/>
            </w:tcBorders>
          </w:tcPr>
          <w:p w:rsidR="00736699" w:rsidRPr="00651CA4" w:rsidRDefault="00736699" w:rsidP="00736699">
            <w:pPr>
              <w:spacing w:after="0"/>
              <w:jc w:val="center"/>
            </w:pPr>
            <w:r w:rsidRPr="00651CA4">
              <w:t>2002</w:t>
            </w:r>
          </w:p>
        </w:tc>
        <w:tc>
          <w:tcPr>
            <w:tcW w:w="2268" w:type="dxa"/>
            <w:tcBorders>
              <w:top w:val="nil"/>
              <w:bottom w:val="nil"/>
            </w:tcBorders>
          </w:tcPr>
          <w:p w:rsidR="00736699" w:rsidRPr="00651CA4" w:rsidRDefault="00736699" w:rsidP="00736699">
            <w:pPr>
              <w:spacing w:after="0"/>
              <w:ind w:right="741"/>
              <w:jc w:val="right"/>
            </w:pPr>
            <w:r w:rsidRPr="00651CA4">
              <w:t>19.1</w:t>
            </w:r>
          </w:p>
        </w:tc>
        <w:tc>
          <w:tcPr>
            <w:tcW w:w="2267" w:type="dxa"/>
            <w:tcBorders>
              <w:top w:val="nil"/>
              <w:bottom w:val="nil"/>
            </w:tcBorders>
          </w:tcPr>
          <w:p w:rsidR="00736699" w:rsidRPr="00651CA4" w:rsidRDefault="00736699" w:rsidP="0034047D">
            <w:pPr>
              <w:spacing w:after="0"/>
              <w:ind w:right="851"/>
              <w:jc w:val="right"/>
            </w:pPr>
            <w:r w:rsidRPr="00651CA4">
              <w:t>5.8</w:t>
            </w:r>
          </w:p>
        </w:tc>
      </w:tr>
      <w:tr w:rsidR="00736699" w:rsidRPr="00651CA4" w:rsidTr="0098542A">
        <w:tblPrEx>
          <w:tblCellMar>
            <w:top w:w="0" w:type="dxa"/>
            <w:bottom w:w="0" w:type="dxa"/>
          </w:tblCellMar>
        </w:tblPrEx>
        <w:trPr>
          <w:jc w:val="center"/>
        </w:trPr>
        <w:tc>
          <w:tcPr>
            <w:tcW w:w="2269" w:type="dxa"/>
            <w:tcBorders>
              <w:top w:val="nil"/>
              <w:bottom w:val="nil"/>
            </w:tcBorders>
          </w:tcPr>
          <w:p w:rsidR="00736699" w:rsidRPr="00651CA4" w:rsidRDefault="00736699" w:rsidP="00736699">
            <w:pPr>
              <w:spacing w:after="0"/>
              <w:jc w:val="center"/>
            </w:pPr>
            <w:r w:rsidRPr="00651CA4">
              <w:t>2003</w:t>
            </w:r>
          </w:p>
        </w:tc>
        <w:tc>
          <w:tcPr>
            <w:tcW w:w="2268" w:type="dxa"/>
            <w:tcBorders>
              <w:top w:val="nil"/>
              <w:bottom w:val="nil"/>
            </w:tcBorders>
          </w:tcPr>
          <w:p w:rsidR="00736699" w:rsidRPr="00651CA4" w:rsidRDefault="00736699" w:rsidP="00736699">
            <w:pPr>
              <w:spacing w:after="0"/>
              <w:ind w:right="741"/>
              <w:jc w:val="right"/>
            </w:pPr>
            <w:r w:rsidRPr="00651CA4">
              <w:t>18.9</w:t>
            </w:r>
          </w:p>
        </w:tc>
        <w:tc>
          <w:tcPr>
            <w:tcW w:w="2267" w:type="dxa"/>
            <w:tcBorders>
              <w:top w:val="nil"/>
              <w:bottom w:val="nil"/>
            </w:tcBorders>
          </w:tcPr>
          <w:p w:rsidR="00736699" w:rsidRPr="00651CA4" w:rsidRDefault="00736699" w:rsidP="0034047D">
            <w:pPr>
              <w:spacing w:after="0"/>
              <w:ind w:right="851"/>
              <w:jc w:val="right"/>
            </w:pPr>
            <w:r w:rsidRPr="00651CA4">
              <w:t>5.9</w:t>
            </w:r>
          </w:p>
        </w:tc>
      </w:tr>
      <w:tr w:rsidR="00736699" w:rsidRPr="00651CA4" w:rsidTr="0098542A">
        <w:tblPrEx>
          <w:tblCellMar>
            <w:top w:w="0" w:type="dxa"/>
            <w:bottom w:w="0" w:type="dxa"/>
          </w:tblCellMar>
        </w:tblPrEx>
        <w:trPr>
          <w:jc w:val="center"/>
        </w:trPr>
        <w:tc>
          <w:tcPr>
            <w:tcW w:w="2269" w:type="dxa"/>
            <w:tcBorders>
              <w:top w:val="nil"/>
              <w:bottom w:val="nil"/>
            </w:tcBorders>
          </w:tcPr>
          <w:p w:rsidR="00736699" w:rsidRPr="00651CA4" w:rsidRDefault="00736699" w:rsidP="00736699">
            <w:pPr>
              <w:spacing w:after="0"/>
              <w:jc w:val="center"/>
            </w:pPr>
            <w:r w:rsidRPr="00651CA4">
              <w:t>2004</w:t>
            </w:r>
          </w:p>
        </w:tc>
        <w:tc>
          <w:tcPr>
            <w:tcW w:w="2268" w:type="dxa"/>
            <w:tcBorders>
              <w:top w:val="nil"/>
              <w:bottom w:val="nil"/>
            </w:tcBorders>
          </w:tcPr>
          <w:p w:rsidR="00736699" w:rsidRPr="00651CA4" w:rsidRDefault="00736699" w:rsidP="00736699">
            <w:pPr>
              <w:spacing w:after="0"/>
              <w:ind w:right="741"/>
              <w:jc w:val="right"/>
            </w:pPr>
            <w:r w:rsidRPr="00651CA4">
              <w:t>18.5</w:t>
            </w:r>
          </w:p>
        </w:tc>
        <w:tc>
          <w:tcPr>
            <w:tcW w:w="2267" w:type="dxa"/>
            <w:tcBorders>
              <w:top w:val="nil"/>
              <w:bottom w:val="nil"/>
            </w:tcBorders>
          </w:tcPr>
          <w:p w:rsidR="00736699" w:rsidRPr="00651CA4" w:rsidRDefault="00736699" w:rsidP="0034047D">
            <w:pPr>
              <w:spacing w:after="0"/>
              <w:ind w:right="851"/>
              <w:jc w:val="right"/>
            </w:pPr>
            <w:r w:rsidRPr="00651CA4">
              <w:t>5.8</w:t>
            </w:r>
          </w:p>
        </w:tc>
      </w:tr>
      <w:tr w:rsidR="00736699" w:rsidRPr="00651CA4" w:rsidTr="0098542A">
        <w:tblPrEx>
          <w:tblCellMar>
            <w:top w:w="0" w:type="dxa"/>
            <w:bottom w:w="0" w:type="dxa"/>
          </w:tblCellMar>
        </w:tblPrEx>
        <w:trPr>
          <w:jc w:val="center"/>
        </w:trPr>
        <w:tc>
          <w:tcPr>
            <w:tcW w:w="2269" w:type="dxa"/>
            <w:tcBorders>
              <w:top w:val="nil"/>
              <w:bottom w:val="nil"/>
            </w:tcBorders>
          </w:tcPr>
          <w:p w:rsidR="00736699" w:rsidRPr="00651CA4" w:rsidRDefault="00736699" w:rsidP="00736699">
            <w:pPr>
              <w:spacing w:after="0"/>
              <w:jc w:val="center"/>
            </w:pPr>
            <w:r w:rsidRPr="00651CA4">
              <w:t>2005</w:t>
            </w:r>
          </w:p>
        </w:tc>
        <w:tc>
          <w:tcPr>
            <w:tcW w:w="2268" w:type="dxa"/>
            <w:tcBorders>
              <w:top w:val="nil"/>
              <w:bottom w:val="nil"/>
            </w:tcBorders>
          </w:tcPr>
          <w:p w:rsidR="00736699" w:rsidRPr="00651CA4" w:rsidRDefault="00736699" w:rsidP="00736699">
            <w:pPr>
              <w:spacing w:after="0"/>
              <w:ind w:right="741"/>
              <w:jc w:val="right"/>
            </w:pPr>
            <w:r w:rsidRPr="00651CA4">
              <w:t>18.1</w:t>
            </w:r>
          </w:p>
        </w:tc>
        <w:tc>
          <w:tcPr>
            <w:tcW w:w="2267" w:type="dxa"/>
            <w:tcBorders>
              <w:top w:val="nil"/>
              <w:bottom w:val="nil"/>
            </w:tcBorders>
          </w:tcPr>
          <w:p w:rsidR="00736699" w:rsidRPr="00651CA4" w:rsidRDefault="00736699" w:rsidP="0034047D">
            <w:pPr>
              <w:spacing w:after="0"/>
              <w:ind w:right="851"/>
              <w:jc w:val="right"/>
            </w:pPr>
            <w:r w:rsidRPr="00651CA4">
              <w:t>6.5</w:t>
            </w:r>
          </w:p>
        </w:tc>
      </w:tr>
      <w:tr w:rsidR="00736699" w:rsidRPr="00651CA4" w:rsidTr="0098542A">
        <w:tblPrEx>
          <w:tblCellMar>
            <w:top w:w="0" w:type="dxa"/>
            <w:bottom w:w="0" w:type="dxa"/>
          </w:tblCellMar>
        </w:tblPrEx>
        <w:trPr>
          <w:jc w:val="center"/>
        </w:trPr>
        <w:tc>
          <w:tcPr>
            <w:tcW w:w="2269" w:type="dxa"/>
            <w:tcBorders>
              <w:top w:val="nil"/>
            </w:tcBorders>
          </w:tcPr>
          <w:p w:rsidR="00736699" w:rsidRPr="00651CA4" w:rsidRDefault="00736699" w:rsidP="00736699">
            <w:pPr>
              <w:spacing w:after="0"/>
              <w:jc w:val="center"/>
            </w:pPr>
            <w:r w:rsidRPr="00651CA4">
              <w:t>2006</w:t>
            </w:r>
          </w:p>
        </w:tc>
        <w:tc>
          <w:tcPr>
            <w:tcW w:w="2268" w:type="dxa"/>
            <w:tcBorders>
              <w:top w:val="nil"/>
            </w:tcBorders>
          </w:tcPr>
          <w:p w:rsidR="00736699" w:rsidRPr="00651CA4" w:rsidRDefault="00736699" w:rsidP="00736699">
            <w:pPr>
              <w:spacing w:after="0"/>
              <w:ind w:right="741"/>
              <w:jc w:val="right"/>
            </w:pPr>
            <w:r w:rsidRPr="00651CA4">
              <w:t>15.51</w:t>
            </w:r>
          </w:p>
        </w:tc>
        <w:tc>
          <w:tcPr>
            <w:tcW w:w="2267" w:type="dxa"/>
            <w:tcBorders>
              <w:top w:val="nil"/>
            </w:tcBorders>
          </w:tcPr>
          <w:p w:rsidR="00736699" w:rsidRPr="00651CA4" w:rsidRDefault="00736699" w:rsidP="0034047D">
            <w:pPr>
              <w:spacing w:after="0"/>
              <w:ind w:right="851"/>
              <w:jc w:val="right"/>
            </w:pPr>
            <w:r w:rsidRPr="00651CA4">
              <w:t>6.5</w:t>
            </w:r>
          </w:p>
        </w:tc>
      </w:tr>
    </w:tbl>
    <w:p w:rsidR="00736699" w:rsidRPr="00651CA4" w:rsidRDefault="00736699" w:rsidP="00736699">
      <w:pPr>
        <w:spacing w:before="240"/>
        <w:rPr>
          <w:b/>
        </w:rPr>
      </w:pPr>
      <w:r w:rsidRPr="00651CA4">
        <w:rPr>
          <w:bCs/>
          <w:i/>
        </w:rPr>
        <w:tab/>
      </w:r>
      <w:r w:rsidRPr="00651CA4">
        <w:rPr>
          <w:bCs/>
          <w:i/>
        </w:rPr>
        <w:tab/>
      </w:r>
      <w:r w:rsidRPr="00651CA4">
        <w:rPr>
          <w:bCs/>
          <w:i/>
        </w:rPr>
        <w:tab/>
        <w:t>Source</w:t>
      </w:r>
      <w:r w:rsidRPr="00651CA4">
        <w:t xml:space="preserve">: </w:t>
      </w:r>
      <w:r w:rsidRPr="00651CA4">
        <w:rPr>
          <w:bCs/>
          <w:iCs/>
        </w:rPr>
        <w:t>D</w:t>
      </w:r>
      <w:r w:rsidRPr="00651CA4">
        <w:rPr>
          <w:iCs/>
        </w:rPr>
        <w:t>epartment of Census and Statistics</w:t>
      </w:r>
      <w:r w:rsidRPr="00651CA4">
        <w:rPr>
          <w:bCs/>
          <w:iCs/>
        </w:rPr>
        <w:t>.</w:t>
      </w:r>
    </w:p>
    <w:p w:rsidR="00736699" w:rsidRPr="00651CA4" w:rsidRDefault="00736699" w:rsidP="00736699">
      <w:pPr>
        <w:pStyle w:val="Heading2"/>
      </w:pPr>
      <w:r w:rsidRPr="00651CA4">
        <w:t>Number of deaths by sex</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2"/>
        <w:gridCol w:w="2336"/>
        <w:gridCol w:w="2336"/>
      </w:tblGrid>
      <w:tr w:rsidR="00736699" w:rsidRPr="00651CA4" w:rsidTr="0034047D">
        <w:tblPrEx>
          <w:tblCellMar>
            <w:top w:w="0" w:type="dxa"/>
            <w:bottom w:w="0" w:type="dxa"/>
          </w:tblCellMar>
        </w:tblPrEx>
        <w:trPr>
          <w:trHeight w:val="135"/>
          <w:jc w:val="center"/>
        </w:trPr>
        <w:tc>
          <w:tcPr>
            <w:tcW w:w="2132" w:type="dxa"/>
            <w:tcBorders>
              <w:bottom w:val="single" w:sz="4" w:space="0" w:color="auto"/>
            </w:tcBorders>
          </w:tcPr>
          <w:p w:rsidR="00736699" w:rsidRPr="00651CA4" w:rsidRDefault="00736699" w:rsidP="0034047D">
            <w:pPr>
              <w:spacing w:after="0"/>
              <w:jc w:val="center"/>
            </w:pPr>
            <w:r w:rsidRPr="00651CA4">
              <w:t>Year</w:t>
            </w:r>
          </w:p>
        </w:tc>
        <w:tc>
          <w:tcPr>
            <w:tcW w:w="2336" w:type="dxa"/>
            <w:tcBorders>
              <w:bottom w:val="single" w:sz="4" w:space="0" w:color="auto"/>
            </w:tcBorders>
          </w:tcPr>
          <w:p w:rsidR="00736699" w:rsidRPr="00651CA4" w:rsidRDefault="00736699" w:rsidP="0034047D">
            <w:pPr>
              <w:spacing w:after="0"/>
              <w:jc w:val="center"/>
            </w:pPr>
            <w:r w:rsidRPr="00651CA4">
              <w:t>Male</w:t>
            </w:r>
          </w:p>
        </w:tc>
        <w:tc>
          <w:tcPr>
            <w:tcW w:w="2336" w:type="dxa"/>
            <w:tcBorders>
              <w:bottom w:val="single" w:sz="4" w:space="0" w:color="auto"/>
            </w:tcBorders>
          </w:tcPr>
          <w:p w:rsidR="00736699" w:rsidRPr="00651CA4" w:rsidRDefault="00736699" w:rsidP="0034047D">
            <w:pPr>
              <w:spacing w:after="0"/>
              <w:jc w:val="center"/>
            </w:pPr>
            <w:r w:rsidRPr="00651CA4">
              <w:t>Female</w:t>
            </w:r>
          </w:p>
        </w:tc>
      </w:tr>
      <w:tr w:rsidR="00736699" w:rsidRPr="00651CA4" w:rsidTr="0034047D">
        <w:tblPrEx>
          <w:tblCellMar>
            <w:top w:w="0" w:type="dxa"/>
            <w:bottom w:w="0" w:type="dxa"/>
          </w:tblCellMar>
        </w:tblPrEx>
        <w:trPr>
          <w:jc w:val="center"/>
        </w:trPr>
        <w:tc>
          <w:tcPr>
            <w:tcW w:w="2132" w:type="dxa"/>
            <w:tcBorders>
              <w:top w:val="single" w:sz="4" w:space="0" w:color="auto"/>
              <w:bottom w:val="nil"/>
            </w:tcBorders>
          </w:tcPr>
          <w:p w:rsidR="00736699" w:rsidRPr="00651CA4" w:rsidRDefault="00736699" w:rsidP="0034047D">
            <w:pPr>
              <w:spacing w:after="0"/>
              <w:jc w:val="center"/>
            </w:pPr>
            <w:r w:rsidRPr="00651CA4">
              <w:t>2001</w:t>
            </w:r>
          </w:p>
        </w:tc>
        <w:tc>
          <w:tcPr>
            <w:tcW w:w="2336" w:type="dxa"/>
            <w:tcBorders>
              <w:top w:val="single" w:sz="4" w:space="0" w:color="auto"/>
              <w:bottom w:val="nil"/>
            </w:tcBorders>
          </w:tcPr>
          <w:p w:rsidR="00736699" w:rsidRPr="00651CA4" w:rsidRDefault="00736699" w:rsidP="0034047D">
            <w:pPr>
              <w:spacing w:after="0"/>
              <w:ind w:right="741"/>
              <w:jc w:val="right"/>
            </w:pPr>
            <w:r w:rsidRPr="00651CA4">
              <w:t>76.46</w:t>
            </w:r>
          </w:p>
        </w:tc>
        <w:tc>
          <w:tcPr>
            <w:tcW w:w="2336" w:type="dxa"/>
            <w:tcBorders>
              <w:top w:val="single" w:sz="4" w:space="0" w:color="auto"/>
              <w:bottom w:val="nil"/>
            </w:tcBorders>
          </w:tcPr>
          <w:p w:rsidR="00736699" w:rsidRPr="00651CA4" w:rsidRDefault="00736699" w:rsidP="0034047D">
            <w:pPr>
              <w:spacing w:after="0"/>
              <w:ind w:right="741"/>
              <w:jc w:val="right"/>
            </w:pPr>
            <w:r w:rsidRPr="00651CA4">
              <w:t>42.212</w:t>
            </w:r>
          </w:p>
        </w:tc>
      </w:tr>
      <w:tr w:rsidR="00736699" w:rsidRPr="00651CA4" w:rsidTr="00736699">
        <w:tblPrEx>
          <w:tblCellMar>
            <w:top w:w="0" w:type="dxa"/>
            <w:bottom w:w="0" w:type="dxa"/>
          </w:tblCellMar>
        </w:tblPrEx>
        <w:trPr>
          <w:jc w:val="center"/>
        </w:trPr>
        <w:tc>
          <w:tcPr>
            <w:tcW w:w="2132" w:type="dxa"/>
            <w:tcBorders>
              <w:top w:val="nil"/>
              <w:bottom w:val="nil"/>
            </w:tcBorders>
          </w:tcPr>
          <w:p w:rsidR="00736699" w:rsidRPr="00651CA4" w:rsidRDefault="00736699" w:rsidP="0034047D">
            <w:pPr>
              <w:spacing w:after="0"/>
              <w:jc w:val="center"/>
            </w:pPr>
            <w:r w:rsidRPr="00651CA4">
              <w:t>2002</w:t>
            </w:r>
          </w:p>
        </w:tc>
        <w:tc>
          <w:tcPr>
            <w:tcW w:w="2336" w:type="dxa"/>
            <w:tcBorders>
              <w:top w:val="nil"/>
              <w:bottom w:val="nil"/>
            </w:tcBorders>
          </w:tcPr>
          <w:p w:rsidR="00736699" w:rsidRPr="00651CA4" w:rsidRDefault="00736699" w:rsidP="0034047D">
            <w:pPr>
              <w:spacing w:after="0"/>
              <w:ind w:right="741"/>
              <w:jc w:val="right"/>
            </w:pPr>
            <w:r w:rsidRPr="00651CA4">
              <w:t>67.988</w:t>
            </w:r>
          </w:p>
        </w:tc>
        <w:tc>
          <w:tcPr>
            <w:tcW w:w="2336" w:type="dxa"/>
            <w:tcBorders>
              <w:top w:val="nil"/>
              <w:bottom w:val="nil"/>
            </w:tcBorders>
          </w:tcPr>
          <w:p w:rsidR="00736699" w:rsidRPr="00651CA4" w:rsidRDefault="00736699" w:rsidP="0034047D">
            <w:pPr>
              <w:spacing w:after="0"/>
              <w:ind w:right="741"/>
              <w:jc w:val="right"/>
            </w:pPr>
            <w:r w:rsidRPr="00651CA4">
              <w:t>42.649</w:t>
            </w:r>
          </w:p>
        </w:tc>
      </w:tr>
      <w:tr w:rsidR="00736699" w:rsidRPr="00651CA4" w:rsidTr="00736699">
        <w:tblPrEx>
          <w:tblCellMar>
            <w:top w:w="0" w:type="dxa"/>
            <w:bottom w:w="0" w:type="dxa"/>
          </w:tblCellMar>
        </w:tblPrEx>
        <w:trPr>
          <w:jc w:val="center"/>
        </w:trPr>
        <w:tc>
          <w:tcPr>
            <w:tcW w:w="2132" w:type="dxa"/>
            <w:tcBorders>
              <w:top w:val="nil"/>
              <w:bottom w:val="nil"/>
            </w:tcBorders>
          </w:tcPr>
          <w:p w:rsidR="00736699" w:rsidRPr="00651CA4" w:rsidRDefault="00736699" w:rsidP="0034047D">
            <w:pPr>
              <w:spacing w:after="0"/>
              <w:jc w:val="center"/>
            </w:pPr>
            <w:r w:rsidRPr="00651CA4">
              <w:t>2003</w:t>
            </w:r>
          </w:p>
        </w:tc>
        <w:tc>
          <w:tcPr>
            <w:tcW w:w="2336" w:type="dxa"/>
            <w:tcBorders>
              <w:top w:val="nil"/>
              <w:bottom w:val="nil"/>
            </w:tcBorders>
          </w:tcPr>
          <w:p w:rsidR="00736699" w:rsidRPr="00651CA4" w:rsidRDefault="00736699" w:rsidP="0034047D">
            <w:pPr>
              <w:spacing w:after="0"/>
              <w:ind w:right="741"/>
              <w:jc w:val="right"/>
            </w:pPr>
            <w:r w:rsidRPr="00651CA4">
              <w:t>69.794</w:t>
            </w:r>
          </w:p>
        </w:tc>
        <w:tc>
          <w:tcPr>
            <w:tcW w:w="2336" w:type="dxa"/>
            <w:tcBorders>
              <w:top w:val="nil"/>
              <w:bottom w:val="nil"/>
            </w:tcBorders>
          </w:tcPr>
          <w:p w:rsidR="00736699" w:rsidRPr="00651CA4" w:rsidRDefault="00736699" w:rsidP="0034047D">
            <w:pPr>
              <w:spacing w:after="0"/>
              <w:ind w:right="741"/>
              <w:jc w:val="right"/>
            </w:pPr>
            <w:r w:rsidRPr="00651CA4">
              <w:t>44.516</w:t>
            </w:r>
          </w:p>
        </w:tc>
      </w:tr>
      <w:tr w:rsidR="00736699" w:rsidRPr="00651CA4" w:rsidTr="00736699">
        <w:tblPrEx>
          <w:tblCellMar>
            <w:top w:w="0" w:type="dxa"/>
            <w:bottom w:w="0" w:type="dxa"/>
          </w:tblCellMar>
        </w:tblPrEx>
        <w:trPr>
          <w:jc w:val="center"/>
        </w:trPr>
        <w:tc>
          <w:tcPr>
            <w:tcW w:w="2132" w:type="dxa"/>
            <w:tcBorders>
              <w:top w:val="nil"/>
            </w:tcBorders>
          </w:tcPr>
          <w:p w:rsidR="00736699" w:rsidRPr="00651CA4" w:rsidRDefault="00736699" w:rsidP="0034047D">
            <w:pPr>
              <w:spacing w:after="0"/>
              <w:jc w:val="center"/>
            </w:pPr>
            <w:r w:rsidRPr="00651CA4">
              <w:t>2004</w:t>
            </w:r>
          </w:p>
        </w:tc>
        <w:tc>
          <w:tcPr>
            <w:tcW w:w="2336" w:type="dxa"/>
            <w:tcBorders>
              <w:top w:val="nil"/>
            </w:tcBorders>
          </w:tcPr>
          <w:p w:rsidR="00736699" w:rsidRPr="00651CA4" w:rsidRDefault="00736699" w:rsidP="0034047D">
            <w:pPr>
              <w:spacing w:after="0"/>
              <w:ind w:right="741"/>
              <w:jc w:val="right"/>
            </w:pPr>
            <w:r w:rsidRPr="00651CA4">
              <w:t>68.279</w:t>
            </w:r>
          </w:p>
        </w:tc>
        <w:tc>
          <w:tcPr>
            <w:tcW w:w="2336" w:type="dxa"/>
            <w:tcBorders>
              <w:top w:val="nil"/>
            </w:tcBorders>
          </w:tcPr>
          <w:p w:rsidR="00736699" w:rsidRPr="00651CA4" w:rsidRDefault="00736699" w:rsidP="0034047D">
            <w:pPr>
              <w:spacing w:after="0"/>
              <w:ind w:right="741"/>
              <w:jc w:val="right"/>
            </w:pPr>
            <w:r w:rsidRPr="00651CA4">
              <w:t>44.289</w:t>
            </w:r>
          </w:p>
        </w:tc>
      </w:tr>
    </w:tbl>
    <w:p w:rsidR="00736699" w:rsidRPr="00651CA4" w:rsidRDefault="00736699" w:rsidP="00736699">
      <w:pPr>
        <w:spacing w:before="240"/>
        <w:rPr>
          <w:b/>
        </w:rPr>
      </w:pPr>
      <w:r w:rsidRPr="00651CA4">
        <w:rPr>
          <w:bCs/>
          <w:i/>
        </w:rPr>
        <w:tab/>
      </w:r>
      <w:r w:rsidRPr="00651CA4">
        <w:rPr>
          <w:bCs/>
          <w:i/>
        </w:rPr>
        <w:tab/>
      </w:r>
      <w:r w:rsidRPr="00651CA4">
        <w:rPr>
          <w:bCs/>
          <w:i/>
        </w:rPr>
        <w:tab/>
        <w:t>Source</w:t>
      </w:r>
      <w:r w:rsidRPr="00651CA4">
        <w:t xml:space="preserve">: </w:t>
      </w:r>
      <w:r w:rsidRPr="00651CA4">
        <w:rPr>
          <w:bCs/>
          <w:iCs/>
        </w:rPr>
        <w:t>D</w:t>
      </w:r>
      <w:r w:rsidRPr="00651CA4">
        <w:rPr>
          <w:iCs/>
        </w:rPr>
        <w:t>epartment of Census and Statistics</w:t>
      </w:r>
      <w:r w:rsidRPr="00651CA4">
        <w:rPr>
          <w:bCs/>
          <w:iCs/>
        </w:rPr>
        <w:t>.</w:t>
      </w:r>
    </w:p>
    <w:p w:rsidR="00736699" w:rsidRPr="00651CA4" w:rsidRDefault="00736699" w:rsidP="00736699">
      <w:pPr>
        <w:pStyle w:val="Heading2"/>
      </w:pPr>
      <w:r w:rsidRPr="00651CA4">
        <w:t>Live birth by sex, sex ratio at births</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5"/>
        <w:gridCol w:w="1534"/>
        <w:gridCol w:w="1534"/>
        <w:gridCol w:w="2201"/>
      </w:tblGrid>
      <w:tr w:rsidR="00736699" w:rsidRPr="00651CA4" w:rsidTr="0034047D">
        <w:tblPrEx>
          <w:tblCellMar>
            <w:top w:w="0" w:type="dxa"/>
            <w:bottom w:w="0" w:type="dxa"/>
          </w:tblCellMar>
        </w:tblPrEx>
        <w:trPr>
          <w:trHeight w:val="135"/>
          <w:jc w:val="center"/>
        </w:trPr>
        <w:tc>
          <w:tcPr>
            <w:tcW w:w="1535" w:type="dxa"/>
            <w:tcBorders>
              <w:bottom w:val="single" w:sz="4" w:space="0" w:color="auto"/>
            </w:tcBorders>
            <w:vAlign w:val="center"/>
          </w:tcPr>
          <w:p w:rsidR="00736699" w:rsidRPr="00651CA4" w:rsidRDefault="00736699" w:rsidP="00736699">
            <w:pPr>
              <w:spacing w:after="0"/>
              <w:jc w:val="center"/>
            </w:pPr>
            <w:r w:rsidRPr="00651CA4">
              <w:t>Year</w:t>
            </w:r>
          </w:p>
        </w:tc>
        <w:tc>
          <w:tcPr>
            <w:tcW w:w="1534" w:type="dxa"/>
            <w:tcBorders>
              <w:bottom w:val="single" w:sz="4" w:space="0" w:color="auto"/>
            </w:tcBorders>
          </w:tcPr>
          <w:p w:rsidR="00736699" w:rsidRPr="00651CA4" w:rsidRDefault="00736699" w:rsidP="00736699">
            <w:pPr>
              <w:spacing w:after="0"/>
              <w:jc w:val="center"/>
            </w:pPr>
            <w:r w:rsidRPr="00651CA4">
              <w:t>Male</w:t>
            </w:r>
          </w:p>
        </w:tc>
        <w:tc>
          <w:tcPr>
            <w:tcW w:w="1534" w:type="dxa"/>
            <w:tcBorders>
              <w:bottom w:val="single" w:sz="4" w:space="0" w:color="auto"/>
            </w:tcBorders>
          </w:tcPr>
          <w:p w:rsidR="00736699" w:rsidRPr="00651CA4" w:rsidRDefault="00736699" w:rsidP="00736699">
            <w:pPr>
              <w:spacing w:after="0"/>
              <w:jc w:val="center"/>
            </w:pPr>
            <w:r w:rsidRPr="00651CA4">
              <w:t>Female</w:t>
            </w:r>
          </w:p>
        </w:tc>
        <w:tc>
          <w:tcPr>
            <w:tcW w:w="2201" w:type="dxa"/>
            <w:tcBorders>
              <w:bottom w:val="single" w:sz="4" w:space="0" w:color="auto"/>
            </w:tcBorders>
          </w:tcPr>
          <w:p w:rsidR="00736699" w:rsidRPr="00651CA4" w:rsidRDefault="00866617" w:rsidP="00736699">
            <w:pPr>
              <w:spacing w:after="0"/>
              <w:jc w:val="center"/>
            </w:pPr>
            <w:r>
              <w:t xml:space="preserve">Mail birth per </w:t>
            </w:r>
            <w:r>
              <w:br/>
              <w:t>1,</w:t>
            </w:r>
            <w:r w:rsidR="00736699" w:rsidRPr="00651CA4">
              <w:t>000 female births</w:t>
            </w:r>
          </w:p>
        </w:tc>
      </w:tr>
      <w:tr w:rsidR="00736699" w:rsidRPr="00651CA4" w:rsidTr="0034047D">
        <w:tblPrEx>
          <w:tblCellMar>
            <w:top w:w="0" w:type="dxa"/>
            <w:bottom w:w="0" w:type="dxa"/>
          </w:tblCellMar>
        </w:tblPrEx>
        <w:trPr>
          <w:jc w:val="center"/>
        </w:trPr>
        <w:tc>
          <w:tcPr>
            <w:tcW w:w="1535" w:type="dxa"/>
            <w:tcBorders>
              <w:bottom w:val="nil"/>
            </w:tcBorders>
          </w:tcPr>
          <w:p w:rsidR="00736699" w:rsidRPr="00651CA4" w:rsidRDefault="00736699" w:rsidP="00736699">
            <w:pPr>
              <w:spacing w:after="0"/>
              <w:jc w:val="center"/>
            </w:pPr>
            <w:r w:rsidRPr="00651CA4">
              <w:t>2000</w:t>
            </w:r>
          </w:p>
        </w:tc>
        <w:tc>
          <w:tcPr>
            <w:tcW w:w="1534" w:type="dxa"/>
            <w:tcBorders>
              <w:bottom w:val="nil"/>
            </w:tcBorders>
          </w:tcPr>
          <w:p w:rsidR="00736699" w:rsidRPr="00651CA4" w:rsidRDefault="00736699" w:rsidP="00736699">
            <w:pPr>
              <w:spacing w:after="0"/>
              <w:ind w:right="267"/>
              <w:jc w:val="right"/>
            </w:pPr>
            <w:r w:rsidRPr="00651CA4">
              <w:t>178 254</w:t>
            </w:r>
          </w:p>
        </w:tc>
        <w:tc>
          <w:tcPr>
            <w:tcW w:w="1534" w:type="dxa"/>
            <w:tcBorders>
              <w:bottom w:val="nil"/>
            </w:tcBorders>
          </w:tcPr>
          <w:p w:rsidR="00736699" w:rsidRPr="00651CA4" w:rsidRDefault="00736699" w:rsidP="00736699">
            <w:pPr>
              <w:spacing w:after="0"/>
              <w:ind w:right="241"/>
              <w:jc w:val="right"/>
            </w:pPr>
            <w:r w:rsidRPr="00651CA4">
              <w:t>169 495</w:t>
            </w:r>
          </w:p>
        </w:tc>
        <w:tc>
          <w:tcPr>
            <w:tcW w:w="2201" w:type="dxa"/>
            <w:tcBorders>
              <w:bottom w:val="nil"/>
            </w:tcBorders>
          </w:tcPr>
          <w:p w:rsidR="00736699" w:rsidRPr="00651CA4" w:rsidRDefault="00736699" w:rsidP="00736699">
            <w:pPr>
              <w:spacing w:after="0"/>
              <w:ind w:right="741"/>
              <w:jc w:val="right"/>
            </w:pPr>
            <w:r w:rsidRPr="00651CA4">
              <w:t>1 052</w:t>
            </w:r>
          </w:p>
        </w:tc>
      </w:tr>
      <w:tr w:rsidR="00736699" w:rsidRPr="00651CA4" w:rsidTr="0034047D">
        <w:tblPrEx>
          <w:tblCellMar>
            <w:top w:w="0" w:type="dxa"/>
            <w:bottom w:w="0" w:type="dxa"/>
          </w:tblCellMar>
        </w:tblPrEx>
        <w:trPr>
          <w:jc w:val="center"/>
        </w:trPr>
        <w:tc>
          <w:tcPr>
            <w:tcW w:w="1535" w:type="dxa"/>
            <w:tcBorders>
              <w:top w:val="nil"/>
              <w:bottom w:val="nil"/>
            </w:tcBorders>
          </w:tcPr>
          <w:p w:rsidR="00736699" w:rsidRPr="00651CA4" w:rsidRDefault="00736699" w:rsidP="00736699">
            <w:pPr>
              <w:spacing w:after="0"/>
              <w:jc w:val="center"/>
            </w:pPr>
            <w:r w:rsidRPr="00651CA4">
              <w:t>2001</w:t>
            </w:r>
          </w:p>
        </w:tc>
        <w:tc>
          <w:tcPr>
            <w:tcW w:w="1534" w:type="dxa"/>
            <w:tcBorders>
              <w:top w:val="nil"/>
              <w:bottom w:val="nil"/>
            </w:tcBorders>
          </w:tcPr>
          <w:p w:rsidR="00736699" w:rsidRPr="00651CA4" w:rsidRDefault="00736699" w:rsidP="00736699">
            <w:pPr>
              <w:spacing w:after="0"/>
              <w:ind w:right="267"/>
              <w:jc w:val="right"/>
            </w:pPr>
            <w:r w:rsidRPr="00651CA4">
              <w:t>183 409</w:t>
            </w:r>
          </w:p>
        </w:tc>
        <w:tc>
          <w:tcPr>
            <w:tcW w:w="1534" w:type="dxa"/>
            <w:tcBorders>
              <w:top w:val="nil"/>
              <w:bottom w:val="nil"/>
            </w:tcBorders>
          </w:tcPr>
          <w:p w:rsidR="00736699" w:rsidRPr="00651CA4" w:rsidRDefault="00736699" w:rsidP="00736699">
            <w:pPr>
              <w:spacing w:after="0"/>
              <w:ind w:right="241"/>
              <w:jc w:val="right"/>
            </w:pPr>
            <w:r w:rsidRPr="00651CA4">
              <w:t>175 174</w:t>
            </w:r>
          </w:p>
        </w:tc>
        <w:tc>
          <w:tcPr>
            <w:tcW w:w="2201" w:type="dxa"/>
            <w:tcBorders>
              <w:top w:val="nil"/>
              <w:bottom w:val="nil"/>
            </w:tcBorders>
          </w:tcPr>
          <w:p w:rsidR="00736699" w:rsidRPr="00651CA4" w:rsidRDefault="00736699" w:rsidP="00736699">
            <w:pPr>
              <w:spacing w:after="0"/>
              <w:ind w:right="741"/>
              <w:jc w:val="right"/>
            </w:pPr>
            <w:r w:rsidRPr="00651CA4">
              <w:t>1 047</w:t>
            </w:r>
          </w:p>
        </w:tc>
      </w:tr>
      <w:tr w:rsidR="00736699" w:rsidRPr="00651CA4" w:rsidTr="0034047D">
        <w:tblPrEx>
          <w:tblCellMar>
            <w:top w:w="0" w:type="dxa"/>
            <w:bottom w:w="0" w:type="dxa"/>
          </w:tblCellMar>
        </w:tblPrEx>
        <w:trPr>
          <w:jc w:val="center"/>
        </w:trPr>
        <w:tc>
          <w:tcPr>
            <w:tcW w:w="1535" w:type="dxa"/>
            <w:tcBorders>
              <w:top w:val="nil"/>
              <w:bottom w:val="nil"/>
            </w:tcBorders>
          </w:tcPr>
          <w:p w:rsidR="00736699" w:rsidRPr="00651CA4" w:rsidRDefault="00736699" w:rsidP="00736699">
            <w:pPr>
              <w:spacing w:after="0"/>
              <w:jc w:val="center"/>
            </w:pPr>
            <w:r w:rsidRPr="00651CA4">
              <w:t>2002</w:t>
            </w:r>
          </w:p>
        </w:tc>
        <w:tc>
          <w:tcPr>
            <w:tcW w:w="1534" w:type="dxa"/>
            <w:tcBorders>
              <w:top w:val="nil"/>
              <w:bottom w:val="nil"/>
            </w:tcBorders>
          </w:tcPr>
          <w:p w:rsidR="00736699" w:rsidRPr="00651CA4" w:rsidRDefault="00736699" w:rsidP="00736699">
            <w:pPr>
              <w:spacing w:after="0"/>
              <w:ind w:right="267"/>
              <w:jc w:val="right"/>
            </w:pPr>
            <w:r w:rsidRPr="00651CA4">
              <w:t>185 714</w:t>
            </w:r>
          </w:p>
        </w:tc>
        <w:tc>
          <w:tcPr>
            <w:tcW w:w="1534" w:type="dxa"/>
            <w:tcBorders>
              <w:top w:val="nil"/>
              <w:bottom w:val="nil"/>
            </w:tcBorders>
          </w:tcPr>
          <w:p w:rsidR="00736699" w:rsidRPr="00651CA4" w:rsidRDefault="00736699" w:rsidP="00736699">
            <w:pPr>
              <w:spacing w:after="0"/>
              <w:ind w:right="241"/>
              <w:jc w:val="right"/>
            </w:pPr>
            <w:r w:rsidRPr="00651CA4">
              <w:t>177 835</w:t>
            </w:r>
          </w:p>
        </w:tc>
        <w:tc>
          <w:tcPr>
            <w:tcW w:w="2201" w:type="dxa"/>
            <w:tcBorders>
              <w:top w:val="nil"/>
              <w:bottom w:val="nil"/>
            </w:tcBorders>
          </w:tcPr>
          <w:p w:rsidR="00736699" w:rsidRPr="00651CA4" w:rsidRDefault="00736699" w:rsidP="00736699">
            <w:pPr>
              <w:spacing w:after="0"/>
              <w:ind w:right="741"/>
              <w:jc w:val="right"/>
            </w:pPr>
            <w:r w:rsidRPr="00651CA4">
              <w:t>1 044</w:t>
            </w:r>
          </w:p>
        </w:tc>
      </w:tr>
      <w:tr w:rsidR="00736699" w:rsidRPr="00651CA4" w:rsidTr="0034047D">
        <w:tblPrEx>
          <w:tblCellMar>
            <w:top w:w="0" w:type="dxa"/>
            <w:bottom w:w="0" w:type="dxa"/>
          </w:tblCellMar>
        </w:tblPrEx>
        <w:trPr>
          <w:jc w:val="center"/>
        </w:trPr>
        <w:tc>
          <w:tcPr>
            <w:tcW w:w="1535" w:type="dxa"/>
            <w:tcBorders>
              <w:top w:val="nil"/>
              <w:bottom w:val="nil"/>
            </w:tcBorders>
          </w:tcPr>
          <w:p w:rsidR="00736699" w:rsidRPr="00651CA4" w:rsidRDefault="00736699" w:rsidP="00736699">
            <w:pPr>
              <w:spacing w:after="0"/>
              <w:jc w:val="center"/>
            </w:pPr>
            <w:r w:rsidRPr="00651CA4">
              <w:t>2003</w:t>
            </w:r>
          </w:p>
        </w:tc>
        <w:tc>
          <w:tcPr>
            <w:tcW w:w="1534" w:type="dxa"/>
            <w:tcBorders>
              <w:top w:val="nil"/>
              <w:bottom w:val="nil"/>
            </w:tcBorders>
          </w:tcPr>
          <w:p w:rsidR="00736699" w:rsidRPr="00651CA4" w:rsidRDefault="00736699" w:rsidP="00736699">
            <w:pPr>
              <w:spacing w:after="0"/>
              <w:ind w:right="267"/>
              <w:jc w:val="right"/>
            </w:pPr>
            <w:r w:rsidRPr="00651CA4">
              <w:t>185 886</w:t>
            </w:r>
          </w:p>
        </w:tc>
        <w:tc>
          <w:tcPr>
            <w:tcW w:w="1534" w:type="dxa"/>
            <w:tcBorders>
              <w:top w:val="nil"/>
              <w:bottom w:val="nil"/>
            </w:tcBorders>
          </w:tcPr>
          <w:p w:rsidR="00736699" w:rsidRPr="00651CA4" w:rsidRDefault="00736699" w:rsidP="00736699">
            <w:pPr>
              <w:spacing w:after="0"/>
              <w:ind w:right="241"/>
              <w:jc w:val="right"/>
            </w:pPr>
            <w:r w:rsidRPr="00651CA4">
              <w:t>177 457</w:t>
            </w:r>
          </w:p>
        </w:tc>
        <w:tc>
          <w:tcPr>
            <w:tcW w:w="2201" w:type="dxa"/>
            <w:tcBorders>
              <w:top w:val="nil"/>
              <w:bottom w:val="nil"/>
            </w:tcBorders>
          </w:tcPr>
          <w:p w:rsidR="00736699" w:rsidRPr="00651CA4" w:rsidRDefault="00736699" w:rsidP="00736699">
            <w:pPr>
              <w:spacing w:after="0"/>
              <w:ind w:right="741"/>
              <w:jc w:val="right"/>
            </w:pPr>
            <w:r w:rsidRPr="00651CA4">
              <w:t>1 047</w:t>
            </w:r>
          </w:p>
        </w:tc>
      </w:tr>
      <w:tr w:rsidR="00736699" w:rsidRPr="00651CA4" w:rsidTr="0034047D">
        <w:tblPrEx>
          <w:tblCellMar>
            <w:top w:w="0" w:type="dxa"/>
            <w:bottom w:w="0" w:type="dxa"/>
          </w:tblCellMar>
        </w:tblPrEx>
        <w:trPr>
          <w:jc w:val="center"/>
        </w:trPr>
        <w:tc>
          <w:tcPr>
            <w:tcW w:w="1535" w:type="dxa"/>
            <w:tcBorders>
              <w:top w:val="nil"/>
            </w:tcBorders>
          </w:tcPr>
          <w:p w:rsidR="00736699" w:rsidRPr="00651CA4" w:rsidRDefault="00736699" w:rsidP="00736699">
            <w:pPr>
              <w:spacing w:after="0"/>
              <w:jc w:val="center"/>
            </w:pPr>
            <w:r w:rsidRPr="00651CA4">
              <w:t>2004</w:t>
            </w:r>
          </w:p>
        </w:tc>
        <w:tc>
          <w:tcPr>
            <w:tcW w:w="1534" w:type="dxa"/>
            <w:tcBorders>
              <w:top w:val="nil"/>
            </w:tcBorders>
          </w:tcPr>
          <w:p w:rsidR="00736699" w:rsidRPr="00651CA4" w:rsidRDefault="00736699" w:rsidP="00736699">
            <w:pPr>
              <w:spacing w:after="0"/>
              <w:ind w:right="267"/>
              <w:jc w:val="right"/>
            </w:pPr>
            <w:r w:rsidRPr="00651CA4">
              <w:t>183 807</w:t>
            </w:r>
          </w:p>
        </w:tc>
        <w:tc>
          <w:tcPr>
            <w:tcW w:w="1534" w:type="dxa"/>
            <w:tcBorders>
              <w:top w:val="nil"/>
            </w:tcBorders>
          </w:tcPr>
          <w:p w:rsidR="00736699" w:rsidRPr="00651CA4" w:rsidRDefault="00736699" w:rsidP="00736699">
            <w:pPr>
              <w:spacing w:after="0"/>
              <w:ind w:right="241"/>
              <w:jc w:val="right"/>
            </w:pPr>
            <w:r w:rsidRPr="00651CA4">
              <w:t>176 413</w:t>
            </w:r>
          </w:p>
        </w:tc>
        <w:tc>
          <w:tcPr>
            <w:tcW w:w="2201" w:type="dxa"/>
            <w:tcBorders>
              <w:top w:val="nil"/>
            </w:tcBorders>
          </w:tcPr>
          <w:p w:rsidR="00736699" w:rsidRPr="00651CA4" w:rsidRDefault="00736699" w:rsidP="00736699">
            <w:pPr>
              <w:spacing w:after="0"/>
              <w:ind w:right="741"/>
              <w:jc w:val="right"/>
            </w:pPr>
            <w:r w:rsidRPr="00651CA4">
              <w:t>1 042</w:t>
            </w:r>
          </w:p>
        </w:tc>
      </w:tr>
    </w:tbl>
    <w:p w:rsidR="00736699" w:rsidRPr="00651CA4" w:rsidRDefault="00736699" w:rsidP="00736699">
      <w:pPr>
        <w:spacing w:before="240"/>
        <w:rPr>
          <w:bCs/>
          <w:iCs/>
        </w:rPr>
      </w:pPr>
      <w:r w:rsidRPr="00651CA4">
        <w:rPr>
          <w:bCs/>
          <w:i/>
        </w:rPr>
        <w:tab/>
      </w:r>
      <w:r w:rsidRPr="00651CA4">
        <w:rPr>
          <w:bCs/>
          <w:i/>
        </w:rPr>
        <w:tab/>
      </w:r>
      <w:r w:rsidRPr="00651CA4">
        <w:rPr>
          <w:bCs/>
          <w:i/>
        </w:rPr>
        <w:tab/>
        <w:t>Source</w:t>
      </w:r>
      <w:r w:rsidRPr="00651CA4">
        <w:t xml:space="preserve">: </w:t>
      </w:r>
      <w:r w:rsidRPr="00651CA4">
        <w:rPr>
          <w:bCs/>
          <w:iCs/>
        </w:rPr>
        <w:t>D</w:t>
      </w:r>
      <w:r w:rsidRPr="00651CA4">
        <w:rPr>
          <w:iCs/>
        </w:rPr>
        <w:t>epartment of Census and Statistics</w:t>
      </w:r>
      <w:r w:rsidRPr="00651CA4">
        <w:rPr>
          <w:bCs/>
          <w:iCs/>
        </w:rPr>
        <w:t>.</w:t>
      </w:r>
    </w:p>
    <w:p w:rsidR="00736699" w:rsidRPr="00651CA4" w:rsidRDefault="00736699" w:rsidP="00736699">
      <w:pPr>
        <w:pStyle w:val="Heading2"/>
      </w:pPr>
      <w:r w:rsidRPr="00651CA4">
        <w:rPr>
          <w:bCs/>
          <w:iCs/>
        </w:rPr>
        <w:br w:type="page"/>
      </w:r>
      <w:r w:rsidRPr="00651CA4">
        <w:t>Life expectancy at birth by sex</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4"/>
        <w:gridCol w:w="1174"/>
        <w:gridCol w:w="1175"/>
        <w:gridCol w:w="1175"/>
        <w:gridCol w:w="1174"/>
        <w:gridCol w:w="1175"/>
        <w:gridCol w:w="1175"/>
      </w:tblGrid>
      <w:tr w:rsidR="00736699" w:rsidRPr="00651CA4" w:rsidTr="00736699">
        <w:tblPrEx>
          <w:tblCellMar>
            <w:top w:w="0" w:type="dxa"/>
            <w:bottom w:w="0" w:type="dxa"/>
          </w:tblCellMar>
        </w:tblPrEx>
        <w:trPr>
          <w:jc w:val="center"/>
        </w:trPr>
        <w:tc>
          <w:tcPr>
            <w:tcW w:w="1174" w:type="dxa"/>
            <w:tcBorders>
              <w:bottom w:val="single" w:sz="4" w:space="0" w:color="auto"/>
            </w:tcBorders>
          </w:tcPr>
          <w:p w:rsidR="00736699" w:rsidRPr="00651CA4" w:rsidRDefault="00736699" w:rsidP="001E3689">
            <w:pPr>
              <w:spacing w:after="0"/>
              <w:jc w:val="center"/>
            </w:pPr>
            <w:r w:rsidRPr="00651CA4">
              <w:t>Sex</w:t>
            </w:r>
          </w:p>
        </w:tc>
        <w:tc>
          <w:tcPr>
            <w:tcW w:w="1174" w:type="dxa"/>
            <w:tcBorders>
              <w:bottom w:val="single" w:sz="4" w:space="0" w:color="auto"/>
            </w:tcBorders>
          </w:tcPr>
          <w:p w:rsidR="00736699" w:rsidRPr="00651CA4" w:rsidRDefault="00736699" w:rsidP="001E3689">
            <w:pPr>
              <w:spacing w:after="0"/>
              <w:jc w:val="center"/>
            </w:pPr>
            <w:r w:rsidRPr="00651CA4">
              <w:t>2001</w:t>
            </w:r>
          </w:p>
        </w:tc>
        <w:tc>
          <w:tcPr>
            <w:tcW w:w="1175" w:type="dxa"/>
            <w:tcBorders>
              <w:bottom w:val="single" w:sz="4" w:space="0" w:color="auto"/>
            </w:tcBorders>
          </w:tcPr>
          <w:p w:rsidR="00736699" w:rsidRPr="00651CA4" w:rsidRDefault="00736699" w:rsidP="001E3689">
            <w:pPr>
              <w:spacing w:after="0"/>
              <w:jc w:val="center"/>
            </w:pPr>
            <w:r w:rsidRPr="00651CA4">
              <w:t>2002</w:t>
            </w:r>
          </w:p>
        </w:tc>
        <w:tc>
          <w:tcPr>
            <w:tcW w:w="1175" w:type="dxa"/>
            <w:tcBorders>
              <w:bottom w:val="single" w:sz="4" w:space="0" w:color="auto"/>
            </w:tcBorders>
          </w:tcPr>
          <w:p w:rsidR="00736699" w:rsidRPr="00651CA4" w:rsidRDefault="00736699" w:rsidP="001E3689">
            <w:pPr>
              <w:spacing w:after="0"/>
              <w:jc w:val="center"/>
            </w:pPr>
            <w:r w:rsidRPr="00651CA4">
              <w:t>2003</w:t>
            </w:r>
          </w:p>
        </w:tc>
        <w:tc>
          <w:tcPr>
            <w:tcW w:w="1174" w:type="dxa"/>
            <w:tcBorders>
              <w:bottom w:val="single" w:sz="4" w:space="0" w:color="auto"/>
            </w:tcBorders>
          </w:tcPr>
          <w:p w:rsidR="00736699" w:rsidRPr="00651CA4" w:rsidRDefault="00736699" w:rsidP="001E3689">
            <w:pPr>
              <w:spacing w:after="0"/>
              <w:jc w:val="center"/>
            </w:pPr>
            <w:r w:rsidRPr="00651CA4">
              <w:t>2004</w:t>
            </w:r>
          </w:p>
        </w:tc>
        <w:tc>
          <w:tcPr>
            <w:tcW w:w="1175" w:type="dxa"/>
            <w:tcBorders>
              <w:bottom w:val="single" w:sz="4" w:space="0" w:color="auto"/>
            </w:tcBorders>
          </w:tcPr>
          <w:p w:rsidR="00736699" w:rsidRPr="00651CA4" w:rsidRDefault="00736699" w:rsidP="001E3689">
            <w:pPr>
              <w:spacing w:after="0"/>
              <w:jc w:val="center"/>
            </w:pPr>
            <w:r w:rsidRPr="00651CA4">
              <w:t>2005</w:t>
            </w:r>
          </w:p>
        </w:tc>
        <w:tc>
          <w:tcPr>
            <w:tcW w:w="1175" w:type="dxa"/>
            <w:tcBorders>
              <w:bottom w:val="single" w:sz="4" w:space="0" w:color="auto"/>
            </w:tcBorders>
          </w:tcPr>
          <w:p w:rsidR="00736699" w:rsidRPr="00651CA4" w:rsidRDefault="00736699" w:rsidP="001E3689">
            <w:pPr>
              <w:spacing w:after="0"/>
              <w:jc w:val="center"/>
            </w:pPr>
            <w:r w:rsidRPr="00651CA4">
              <w:t>2006</w:t>
            </w:r>
          </w:p>
        </w:tc>
      </w:tr>
      <w:tr w:rsidR="00736699" w:rsidRPr="00651CA4" w:rsidTr="00736699">
        <w:tblPrEx>
          <w:tblCellMar>
            <w:top w:w="0" w:type="dxa"/>
            <w:bottom w:w="0" w:type="dxa"/>
          </w:tblCellMar>
        </w:tblPrEx>
        <w:trPr>
          <w:jc w:val="center"/>
        </w:trPr>
        <w:tc>
          <w:tcPr>
            <w:tcW w:w="1174" w:type="dxa"/>
            <w:tcBorders>
              <w:bottom w:val="nil"/>
            </w:tcBorders>
          </w:tcPr>
          <w:p w:rsidR="00736699" w:rsidRPr="00651CA4" w:rsidRDefault="00736699" w:rsidP="001E3689">
            <w:pPr>
              <w:spacing w:after="0"/>
            </w:pPr>
            <w:r w:rsidRPr="00651CA4">
              <w:t>Male</w:t>
            </w:r>
          </w:p>
        </w:tc>
        <w:tc>
          <w:tcPr>
            <w:tcW w:w="1174" w:type="dxa"/>
            <w:tcBorders>
              <w:bottom w:val="nil"/>
            </w:tcBorders>
          </w:tcPr>
          <w:p w:rsidR="00736699" w:rsidRPr="00651CA4" w:rsidRDefault="00736699" w:rsidP="001E3689">
            <w:pPr>
              <w:spacing w:after="0"/>
              <w:ind w:right="340"/>
              <w:jc w:val="right"/>
            </w:pPr>
            <w:r w:rsidRPr="00651CA4">
              <w:t>71</w:t>
            </w:r>
          </w:p>
        </w:tc>
        <w:tc>
          <w:tcPr>
            <w:tcW w:w="1175" w:type="dxa"/>
            <w:tcBorders>
              <w:bottom w:val="nil"/>
            </w:tcBorders>
          </w:tcPr>
          <w:p w:rsidR="00736699" w:rsidRPr="00651CA4" w:rsidRDefault="00736699" w:rsidP="001E3689">
            <w:pPr>
              <w:spacing w:after="0"/>
              <w:ind w:right="284"/>
              <w:jc w:val="center"/>
            </w:pPr>
          </w:p>
        </w:tc>
        <w:tc>
          <w:tcPr>
            <w:tcW w:w="1175" w:type="dxa"/>
            <w:tcBorders>
              <w:bottom w:val="nil"/>
            </w:tcBorders>
          </w:tcPr>
          <w:p w:rsidR="00736699" w:rsidRPr="00651CA4" w:rsidRDefault="00736699" w:rsidP="001E3689">
            <w:pPr>
              <w:spacing w:after="0"/>
              <w:ind w:right="284"/>
              <w:jc w:val="right"/>
            </w:pPr>
            <w:r w:rsidRPr="00651CA4">
              <w:t>71.5</w:t>
            </w:r>
          </w:p>
        </w:tc>
        <w:tc>
          <w:tcPr>
            <w:tcW w:w="1174" w:type="dxa"/>
            <w:tcBorders>
              <w:bottom w:val="nil"/>
            </w:tcBorders>
          </w:tcPr>
          <w:p w:rsidR="00736699" w:rsidRPr="00651CA4" w:rsidRDefault="00736699" w:rsidP="001E3689">
            <w:pPr>
              <w:spacing w:after="0"/>
              <w:ind w:right="284"/>
              <w:jc w:val="right"/>
            </w:pPr>
            <w:r w:rsidRPr="00651CA4">
              <w:t>71.7</w:t>
            </w:r>
          </w:p>
        </w:tc>
        <w:tc>
          <w:tcPr>
            <w:tcW w:w="1175" w:type="dxa"/>
            <w:tcBorders>
              <w:bottom w:val="nil"/>
            </w:tcBorders>
          </w:tcPr>
          <w:p w:rsidR="00736699" w:rsidRPr="00651CA4" w:rsidRDefault="00736699" w:rsidP="001E3689">
            <w:pPr>
              <w:spacing w:after="0"/>
              <w:ind w:right="284"/>
              <w:jc w:val="right"/>
            </w:pPr>
            <w:r w:rsidRPr="00651CA4">
              <w:t>71.7</w:t>
            </w:r>
          </w:p>
        </w:tc>
        <w:tc>
          <w:tcPr>
            <w:tcW w:w="1175" w:type="dxa"/>
            <w:tcBorders>
              <w:bottom w:val="nil"/>
            </w:tcBorders>
          </w:tcPr>
          <w:p w:rsidR="00736699" w:rsidRPr="00651CA4" w:rsidRDefault="00736699" w:rsidP="001E3689">
            <w:pPr>
              <w:spacing w:after="0"/>
              <w:ind w:right="284"/>
              <w:jc w:val="center"/>
            </w:pPr>
          </w:p>
        </w:tc>
      </w:tr>
      <w:tr w:rsidR="00736699" w:rsidRPr="00651CA4" w:rsidTr="00736699">
        <w:tblPrEx>
          <w:tblCellMar>
            <w:top w:w="0" w:type="dxa"/>
            <w:bottom w:w="0" w:type="dxa"/>
          </w:tblCellMar>
        </w:tblPrEx>
        <w:trPr>
          <w:jc w:val="center"/>
        </w:trPr>
        <w:tc>
          <w:tcPr>
            <w:tcW w:w="1174" w:type="dxa"/>
            <w:tcBorders>
              <w:top w:val="nil"/>
            </w:tcBorders>
          </w:tcPr>
          <w:p w:rsidR="00736699" w:rsidRPr="00651CA4" w:rsidRDefault="00736699" w:rsidP="001E3689">
            <w:pPr>
              <w:spacing w:after="0"/>
            </w:pPr>
            <w:r w:rsidRPr="00651CA4">
              <w:t>Female</w:t>
            </w:r>
          </w:p>
        </w:tc>
        <w:tc>
          <w:tcPr>
            <w:tcW w:w="1174" w:type="dxa"/>
            <w:tcBorders>
              <w:top w:val="nil"/>
            </w:tcBorders>
          </w:tcPr>
          <w:p w:rsidR="00736699" w:rsidRPr="00651CA4" w:rsidRDefault="00736699" w:rsidP="001E3689">
            <w:pPr>
              <w:spacing w:after="0"/>
              <w:ind w:right="340"/>
              <w:jc w:val="right"/>
            </w:pPr>
            <w:r w:rsidRPr="00651CA4">
              <w:t>76</w:t>
            </w:r>
          </w:p>
        </w:tc>
        <w:tc>
          <w:tcPr>
            <w:tcW w:w="1175" w:type="dxa"/>
            <w:tcBorders>
              <w:top w:val="nil"/>
            </w:tcBorders>
          </w:tcPr>
          <w:p w:rsidR="00736699" w:rsidRPr="00651CA4" w:rsidRDefault="00736699" w:rsidP="001E3689">
            <w:pPr>
              <w:spacing w:after="0"/>
              <w:ind w:right="284"/>
              <w:jc w:val="center"/>
            </w:pPr>
          </w:p>
        </w:tc>
        <w:tc>
          <w:tcPr>
            <w:tcW w:w="1175" w:type="dxa"/>
            <w:tcBorders>
              <w:top w:val="nil"/>
            </w:tcBorders>
          </w:tcPr>
          <w:p w:rsidR="00736699" w:rsidRPr="00651CA4" w:rsidRDefault="00736699" w:rsidP="001E3689">
            <w:pPr>
              <w:spacing w:after="0"/>
              <w:ind w:right="284"/>
              <w:jc w:val="right"/>
            </w:pPr>
            <w:r w:rsidRPr="00651CA4">
              <w:t>76.8</w:t>
            </w:r>
          </w:p>
        </w:tc>
        <w:tc>
          <w:tcPr>
            <w:tcW w:w="1174" w:type="dxa"/>
            <w:tcBorders>
              <w:top w:val="nil"/>
            </w:tcBorders>
          </w:tcPr>
          <w:p w:rsidR="00736699" w:rsidRPr="00651CA4" w:rsidRDefault="00736699" w:rsidP="001E3689">
            <w:pPr>
              <w:spacing w:after="0"/>
              <w:ind w:right="284"/>
              <w:jc w:val="right"/>
            </w:pPr>
            <w:r w:rsidRPr="00651CA4">
              <w:t>77</w:t>
            </w:r>
          </w:p>
        </w:tc>
        <w:tc>
          <w:tcPr>
            <w:tcW w:w="1175" w:type="dxa"/>
            <w:tcBorders>
              <w:top w:val="nil"/>
            </w:tcBorders>
          </w:tcPr>
          <w:p w:rsidR="00736699" w:rsidRPr="00651CA4" w:rsidRDefault="00736699" w:rsidP="001E3689">
            <w:pPr>
              <w:spacing w:after="0"/>
              <w:ind w:right="284"/>
              <w:jc w:val="right"/>
            </w:pPr>
            <w:r w:rsidRPr="00651CA4">
              <w:t>76.4</w:t>
            </w:r>
          </w:p>
        </w:tc>
        <w:tc>
          <w:tcPr>
            <w:tcW w:w="1175" w:type="dxa"/>
            <w:tcBorders>
              <w:top w:val="nil"/>
            </w:tcBorders>
          </w:tcPr>
          <w:p w:rsidR="00736699" w:rsidRPr="00651CA4" w:rsidRDefault="00736699" w:rsidP="001E3689">
            <w:pPr>
              <w:spacing w:after="0"/>
              <w:ind w:right="284"/>
              <w:jc w:val="center"/>
            </w:pPr>
          </w:p>
        </w:tc>
      </w:tr>
    </w:tbl>
    <w:p w:rsidR="00736699" w:rsidRPr="00651CA4" w:rsidRDefault="00736699" w:rsidP="00736699">
      <w:pPr>
        <w:spacing w:before="240"/>
        <w:rPr>
          <w:b/>
        </w:rPr>
      </w:pPr>
      <w:r w:rsidRPr="00651CA4">
        <w:tab/>
      </w:r>
      <w:r w:rsidRPr="00651CA4">
        <w:tab/>
      </w:r>
      <w:r w:rsidRPr="00651CA4">
        <w:rPr>
          <w:bCs/>
          <w:i/>
        </w:rPr>
        <w:t>Source</w:t>
      </w:r>
      <w:r w:rsidRPr="00651CA4">
        <w:t xml:space="preserve">: </w:t>
      </w:r>
      <w:r w:rsidRPr="00651CA4">
        <w:rPr>
          <w:bCs/>
          <w:iCs/>
        </w:rPr>
        <w:t>D</w:t>
      </w:r>
      <w:r w:rsidRPr="00651CA4">
        <w:rPr>
          <w:iCs/>
        </w:rPr>
        <w:t>epartment of Census and Statistics</w:t>
      </w:r>
      <w:r w:rsidRPr="00651CA4">
        <w:rPr>
          <w:bCs/>
          <w:iCs/>
        </w:rPr>
        <w:t>.</w:t>
      </w:r>
    </w:p>
    <w:p w:rsidR="00736699" w:rsidRPr="00651CA4" w:rsidRDefault="00736699" w:rsidP="00736699">
      <w:pPr>
        <w:pStyle w:val="Heading2"/>
      </w:pPr>
      <w:r w:rsidRPr="00651CA4">
        <w:t xml:space="preserve">Fertility rate </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2"/>
        <w:gridCol w:w="3660"/>
        <w:gridCol w:w="1430"/>
        <w:gridCol w:w="1430"/>
      </w:tblGrid>
      <w:tr w:rsidR="00736699" w:rsidRPr="00651CA4" w:rsidTr="00736699">
        <w:tblPrEx>
          <w:tblCellMar>
            <w:top w:w="0" w:type="dxa"/>
            <w:bottom w:w="0" w:type="dxa"/>
          </w:tblCellMar>
        </w:tblPrEx>
        <w:trPr>
          <w:cantSplit/>
          <w:jc w:val="center"/>
        </w:trPr>
        <w:tc>
          <w:tcPr>
            <w:tcW w:w="1702" w:type="dxa"/>
          </w:tcPr>
          <w:p w:rsidR="00736699" w:rsidRPr="00651CA4" w:rsidRDefault="00736699" w:rsidP="00736699">
            <w:pPr>
              <w:spacing w:after="0"/>
            </w:pPr>
          </w:p>
        </w:tc>
        <w:tc>
          <w:tcPr>
            <w:tcW w:w="3660" w:type="dxa"/>
          </w:tcPr>
          <w:p w:rsidR="00736699" w:rsidRPr="00651CA4" w:rsidRDefault="00736699" w:rsidP="00736699">
            <w:pPr>
              <w:spacing w:after="0"/>
              <w:jc w:val="center"/>
            </w:pPr>
            <w:r w:rsidRPr="00651CA4">
              <w:t>2000-2004 average</w:t>
            </w:r>
          </w:p>
        </w:tc>
        <w:tc>
          <w:tcPr>
            <w:tcW w:w="1430" w:type="dxa"/>
          </w:tcPr>
          <w:p w:rsidR="00736699" w:rsidRPr="00651CA4" w:rsidRDefault="00736699" w:rsidP="00736699">
            <w:pPr>
              <w:spacing w:after="0"/>
              <w:jc w:val="center"/>
            </w:pPr>
            <w:r w:rsidRPr="00651CA4">
              <w:t>2005</w:t>
            </w:r>
          </w:p>
        </w:tc>
        <w:tc>
          <w:tcPr>
            <w:tcW w:w="1430" w:type="dxa"/>
          </w:tcPr>
          <w:p w:rsidR="00736699" w:rsidRPr="00651CA4" w:rsidRDefault="00736699" w:rsidP="00736699">
            <w:pPr>
              <w:spacing w:after="0"/>
              <w:jc w:val="center"/>
            </w:pPr>
            <w:r w:rsidRPr="00651CA4">
              <w:t>2006</w:t>
            </w:r>
          </w:p>
        </w:tc>
      </w:tr>
      <w:tr w:rsidR="00736699" w:rsidRPr="00651CA4" w:rsidTr="00736699">
        <w:tblPrEx>
          <w:tblCellMar>
            <w:top w:w="0" w:type="dxa"/>
            <w:bottom w:w="0" w:type="dxa"/>
          </w:tblCellMar>
        </w:tblPrEx>
        <w:trPr>
          <w:cantSplit/>
          <w:jc w:val="center"/>
        </w:trPr>
        <w:tc>
          <w:tcPr>
            <w:tcW w:w="1702" w:type="dxa"/>
          </w:tcPr>
          <w:p w:rsidR="00736699" w:rsidRPr="00651CA4" w:rsidRDefault="00736699" w:rsidP="00736699">
            <w:pPr>
              <w:spacing w:after="0"/>
              <w:ind w:right="284"/>
              <w:jc w:val="center"/>
            </w:pPr>
            <w:r w:rsidRPr="00651CA4">
              <w:t>Total</w:t>
            </w:r>
          </w:p>
        </w:tc>
        <w:tc>
          <w:tcPr>
            <w:tcW w:w="3660" w:type="dxa"/>
          </w:tcPr>
          <w:p w:rsidR="00736699" w:rsidRPr="00651CA4" w:rsidRDefault="00736699" w:rsidP="00736699">
            <w:pPr>
              <w:spacing w:after="0"/>
              <w:ind w:right="-54"/>
              <w:jc w:val="center"/>
            </w:pPr>
            <w:r w:rsidRPr="00651CA4">
              <w:t>1.9</w:t>
            </w:r>
          </w:p>
        </w:tc>
        <w:tc>
          <w:tcPr>
            <w:tcW w:w="1430" w:type="dxa"/>
          </w:tcPr>
          <w:p w:rsidR="00736699" w:rsidRPr="00651CA4" w:rsidRDefault="00736699" w:rsidP="00736699">
            <w:pPr>
              <w:spacing w:after="0"/>
              <w:ind w:right="-54"/>
              <w:jc w:val="center"/>
            </w:pPr>
          </w:p>
        </w:tc>
        <w:tc>
          <w:tcPr>
            <w:tcW w:w="1430" w:type="dxa"/>
          </w:tcPr>
          <w:p w:rsidR="00736699" w:rsidRPr="00651CA4" w:rsidRDefault="00736699" w:rsidP="00736699">
            <w:pPr>
              <w:spacing w:after="0"/>
              <w:ind w:right="-54"/>
              <w:jc w:val="center"/>
            </w:pPr>
            <w:r w:rsidRPr="00651CA4">
              <w:t>1.84</w:t>
            </w:r>
          </w:p>
        </w:tc>
      </w:tr>
    </w:tbl>
    <w:p w:rsidR="00736699" w:rsidRPr="00651CA4" w:rsidRDefault="00736699" w:rsidP="00736699">
      <w:pPr>
        <w:spacing w:before="240"/>
        <w:rPr>
          <w:b/>
        </w:rPr>
      </w:pPr>
      <w:r w:rsidRPr="00651CA4">
        <w:tab/>
      </w:r>
      <w:r w:rsidRPr="00651CA4">
        <w:tab/>
      </w:r>
      <w:r w:rsidRPr="00651CA4">
        <w:rPr>
          <w:bCs/>
          <w:i/>
        </w:rPr>
        <w:t>Source</w:t>
      </w:r>
      <w:r w:rsidRPr="00651CA4">
        <w:t xml:space="preserve">: </w:t>
      </w:r>
      <w:r w:rsidRPr="00651CA4">
        <w:rPr>
          <w:bCs/>
          <w:iCs/>
        </w:rPr>
        <w:t>D</w:t>
      </w:r>
      <w:r w:rsidRPr="00651CA4">
        <w:rPr>
          <w:iCs/>
        </w:rPr>
        <w:t>epartment of Census and Statistics</w:t>
      </w:r>
      <w:r w:rsidRPr="00651CA4">
        <w:rPr>
          <w:bCs/>
          <w:iCs/>
        </w:rPr>
        <w:t>.</w:t>
      </w:r>
    </w:p>
    <w:p w:rsidR="00736699" w:rsidRPr="00651CA4" w:rsidRDefault="00736699" w:rsidP="00736699">
      <w:pPr>
        <w:pStyle w:val="Heading2"/>
      </w:pPr>
      <w:r w:rsidRPr="00651CA4">
        <w:t>Average household size</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4"/>
        <w:gridCol w:w="1175"/>
        <w:gridCol w:w="1174"/>
        <w:gridCol w:w="1175"/>
        <w:gridCol w:w="1174"/>
        <w:gridCol w:w="1175"/>
        <w:gridCol w:w="1175"/>
      </w:tblGrid>
      <w:tr w:rsidR="00736699" w:rsidRPr="00651CA4" w:rsidTr="00736699">
        <w:tblPrEx>
          <w:tblCellMar>
            <w:top w:w="0" w:type="dxa"/>
            <w:bottom w:w="0" w:type="dxa"/>
          </w:tblCellMar>
        </w:tblPrEx>
        <w:trPr>
          <w:jc w:val="center"/>
        </w:trPr>
        <w:tc>
          <w:tcPr>
            <w:tcW w:w="1174" w:type="dxa"/>
            <w:tcBorders>
              <w:bottom w:val="single" w:sz="4" w:space="0" w:color="auto"/>
            </w:tcBorders>
          </w:tcPr>
          <w:p w:rsidR="00736699" w:rsidRPr="00651CA4" w:rsidRDefault="00736699" w:rsidP="00736699">
            <w:pPr>
              <w:spacing w:after="0"/>
              <w:jc w:val="center"/>
            </w:pPr>
            <w:r w:rsidRPr="00651CA4">
              <w:t>Sector</w:t>
            </w:r>
          </w:p>
        </w:tc>
        <w:tc>
          <w:tcPr>
            <w:tcW w:w="1175" w:type="dxa"/>
            <w:tcBorders>
              <w:bottom w:val="single" w:sz="4" w:space="0" w:color="auto"/>
            </w:tcBorders>
          </w:tcPr>
          <w:p w:rsidR="00736699" w:rsidRPr="00651CA4" w:rsidRDefault="00736699" w:rsidP="00736699">
            <w:pPr>
              <w:spacing w:after="0"/>
              <w:jc w:val="center"/>
            </w:pPr>
            <w:r w:rsidRPr="00651CA4">
              <w:t>2001</w:t>
            </w:r>
          </w:p>
        </w:tc>
        <w:tc>
          <w:tcPr>
            <w:tcW w:w="1174" w:type="dxa"/>
            <w:tcBorders>
              <w:bottom w:val="single" w:sz="4" w:space="0" w:color="auto"/>
            </w:tcBorders>
          </w:tcPr>
          <w:p w:rsidR="00736699" w:rsidRPr="00651CA4" w:rsidRDefault="00736699" w:rsidP="00736699">
            <w:pPr>
              <w:spacing w:after="0"/>
              <w:jc w:val="center"/>
            </w:pPr>
            <w:r w:rsidRPr="00651CA4">
              <w:t>2002</w:t>
            </w:r>
          </w:p>
        </w:tc>
        <w:tc>
          <w:tcPr>
            <w:tcW w:w="1175" w:type="dxa"/>
            <w:tcBorders>
              <w:bottom w:val="single" w:sz="4" w:space="0" w:color="auto"/>
            </w:tcBorders>
          </w:tcPr>
          <w:p w:rsidR="00736699" w:rsidRPr="00651CA4" w:rsidRDefault="00736699" w:rsidP="00736699">
            <w:pPr>
              <w:spacing w:after="0"/>
              <w:jc w:val="center"/>
            </w:pPr>
            <w:r w:rsidRPr="00651CA4">
              <w:t>2003</w:t>
            </w:r>
          </w:p>
        </w:tc>
        <w:tc>
          <w:tcPr>
            <w:tcW w:w="1174" w:type="dxa"/>
            <w:tcBorders>
              <w:bottom w:val="single" w:sz="4" w:space="0" w:color="auto"/>
            </w:tcBorders>
          </w:tcPr>
          <w:p w:rsidR="00736699" w:rsidRPr="00651CA4" w:rsidRDefault="00736699" w:rsidP="00736699">
            <w:pPr>
              <w:spacing w:after="0"/>
              <w:jc w:val="center"/>
            </w:pPr>
            <w:r w:rsidRPr="00651CA4">
              <w:t>2004</w:t>
            </w:r>
          </w:p>
        </w:tc>
        <w:tc>
          <w:tcPr>
            <w:tcW w:w="1175" w:type="dxa"/>
            <w:tcBorders>
              <w:bottom w:val="single" w:sz="4" w:space="0" w:color="auto"/>
            </w:tcBorders>
          </w:tcPr>
          <w:p w:rsidR="00736699" w:rsidRPr="00651CA4" w:rsidRDefault="00736699" w:rsidP="00736699">
            <w:pPr>
              <w:spacing w:after="0"/>
              <w:jc w:val="center"/>
            </w:pPr>
            <w:r w:rsidRPr="00651CA4">
              <w:t>2005</w:t>
            </w:r>
          </w:p>
        </w:tc>
        <w:tc>
          <w:tcPr>
            <w:tcW w:w="1175" w:type="dxa"/>
            <w:tcBorders>
              <w:bottom w:val="single" w:sz="4" w:space="0" w:color="auto"/>
            </w:tcBorders>
          </w:tcPr>
          <w:p w:rsidR="00736699" w:rsidRPr="00651CA4" w:rsidRDefault="00736699" w:rsidP="00736699">
            <w:pPr>
              <w:spacing w:after="0"/>
              <w:jc w:val="center"/>
            </w:pPr>
            <w:r w:rsidRPr="00651CA4">
              <w:t>2006</w:t>
            </w:r>
          </w:p>
        </w:tc>
      </w:tr>
      <w:tr w:rsidR="00736699" w:rsidRPr="00651CA4" w:rsidTr="00736699">
        <w:tblPrEx>
          <w:tblCellMar>
            <w:top w:w="0" w:type="dxa"/>
            <w:bottom w:w="0" w:type="dxa"/>
          </w:tblCellMar>
        </w:tblPrEx>
        <w:trPr>
          <w:jc w:val="center"/>
        </w:trPr>
        <w:tc>
          <w:tcPr>
            <w:tcW w:w="1174" w:type="dxa"/>
            <w:tcBorders>
              <w:bottom w:val="nil"/>
            </w:tcBorders>
          </w:tcPr>
          <w:p w:rsidR="00736699" w:rsidRPr="00651CA4" w:rsidRDefault="00736699" w:rsidP="00736699">
            <w:pPr>
              <w:spacing w:after="0"/>
            </w:pPr>
            <w:r w:rsidRPr="00651CA4">
              <w:t>All</w:t>
            </w:r>
          </w:p>
        </w:tc>
        <w:tc>
          <w:tcPr>
            <w:tcW w:w="1175" w:type="dxa"/>
            <w:tcBorders>
              <w:bottom w:val="nil"/>
            </w:tcBorders>
          </w:tcPr>
          <w:p w:rsidR="00736699" w:rsidRPr="00651CA4" w:rsidRDefault="00736699" w:rsidP="00736699">
            <w:pPr>
              <w:spacing w:after="0"/>
              <w:jc w:val="center"/>
            </w:pPr>
            <w:r w:rsidRPr="00651CA4">
              <w:t>4.2</w:t>
            </w:r>
          </w:p>
        </w:tc>
        <w:tc>
          <w:tcPr>
            <w:tcW w:w="1174" w:type="dxa"/>
            <w:tcBorders>
              <w:bottom w:val="nil"/>
            </w:tcBorders>
          </w:tcPr>
          <w:p w:rsidR="00736699" w:rsidRPr="00651CA4" w:rsidRDefault="00736699" w:rsidP="00736699">
            <w:pPr>
              <w:spacing w:after="0"/>
              <w:jc w:val="center"/>
            </w:pPr>
          </w:p>
        </w:tc>
        <w:tc>
          <w:tcPr>
            <w:tcW w:w="1175" w:type="dxa"/>
            <w:tcBorders>
              <w:bottom w:val="nil"/>
            </w:tcBorders>
          </w:tcPr>
          <w:p w:rsidR="00736699" w:rsidRPr="00651CA4" w:rsidRDefault="00736699" w:rsidP="00736699">
            <w:pPr>
              <w:spacing w:after="0"/>
              <w:jc w:val="center"/>
            </w:pPr>
            <w:r w:rsidRPr="00651CA4">
              <w:t>4.31</w:t>
            </w:r>
          </w:p>
        </w:tc>
        <w:tc>
          <w:tcPr>
            <w:tcW w:w="1174" w:type="dxa"/>
            <w:tcBorders>
              <w:bottom w:val="nil"/>
            </w:tcBorders>
          </w:tcPr>
          <w:p w:rsidR="00736699" w:rsidRPr="00651CA4" w:rsidRDefault="00736699" w:rsidP="00736699">
            <w:pPr>
              <w:spacing w:after="0"/>
              <w:jc w:val="center"/>
            </w:pPr>
            <w:r w:rsidRPr="00651CA4">
              <w:t>4.31</w:t>
            </w:r>
          </w:p>
        </w:tc>
        <w:tc>
          <w:tcPr>
            <w:tcW w:w="1175" w:type="dxa"/>
            <w:tcBorders>
              <w:bottom w:val="nil"/>
            </w:tcBorders>
          </w:tcPr>
          <w:p w:rsidR="00736699" w:rsidRPr="00651CA4" w:rsidRDefault="00736699" w:rsidP="00736699">
            <w:pPr>
              <w:spacing w:after="0"/>
              <w:jc w:val="center"/>
            </w:pPr>
          </w:p>
        </w:tc>
        <w:tc>
          <w:tcPr>
            <w:tcW w:w="1175" w:type="dxa"/>
            <w:tcBorders>
              <w:bottom w:val="nil"/>
            </w:tcBorders>
          </w:tcPr>
          <w:p w:rsidR="00736699" w:rsidRPr="00651CA4" w:rsidRDefault="00736699" w:rsidP="00736699">
            <w:pPr>
              <w:spacing w:after="0"/>
              <w:jc w:val="center"/>
            </w:pPr>
          </w:p>
        </w:tc>
      </w:tr>
      <w:tr w:rsidR="00736699" w:rsidRPr="00651CA4" w:rsidTr="00736699">
        <w:tblPrEx>
          <w:tblCellMar>
            <w:top w:w="0" w:type="dxa"/>
            <w:bottom w:w="0" w:type="dxa"/>
          </w:tblCellMar>
        </w:tblPrEx>
        <w:trPr>
          <w:jc w:val="center"/>
        </w:trPr>
        <w:tc>
          <w:tcPr>
            <w:tcW w:w="1174" w:type="dxa"/>
            <w:tcBorders>
              <w:top w:val="nil"/>
              <w:bottom w:val="nil"/>
            </w:tcBorders>
          </w:tcPr>
          <w:p w:rsidR="00736699" w:rsidRPr="00651CA4" w:rsidRDefault="00736699" w:rsidP="00736699">
            <w:pPr>
              <w:spacing w:after="0"/>
            </w:pPr>
            <w:r w:rsidRPr="00651CA4">
              <w:t>Urban</w:t>
            </w:r>
          </w:p>
        </w:tc>
        <w:tc>
          <w:tcPr>
            <w:tcW w:w="1175" w:type="dxa"/>
            <w:tcBorders>
              <w:top w:val="nil"/>
              <w:bottom w:val="nil"/>
            </w:tcBorders>
          </w:tcPr>
          <w:p w:rsidR="00736699" w:rsidRPr="00651CA4" w:rsidRDefault="00736699" w:rsidP="00736699">
            <w:pPr>
              <w:spacing w:after="0"/>
              <w:jc w:val="center"/>
            </w:pPr>
            <w:r w:rsidRPr="00651CA4">
              <w:t>4.5</w:t>
            </w:r>
          </w:p>
        </w:tc>
        <w:tc>
          <w:tcPr>
            <w:tcW w:w="1174" w:type="dxa"/>
            <w:tcBorders>
              <w:top w:val="nil"/>
              <w:bottom w:val="nil"/>
            </w:tcBorders>
          </w:tcPr>
          <w:p w:rsidR="00736699" w:rsidRPr="00651CA4" w:rsidRDefault="00736699" w:rsidP="00736699">
            <w:pPr>
              <w:spacing w:after="0"/>
              <w:jc w:val="center"/>
            </w:pPr>
          </w:p>
        </w:tc>
        <w:tc>
          <w:tcPr>
            <w:tcW w:w="1175" w:type="dxa"/>
            <w:tcBorders>
              <w:top w:val="nil"/>
              <w:bottom w:val="nil"/>
            </w:tcBorders>
          </w:tcPr>
          <w:p w:rsidR="00736699" w:rsidRPr="00651CA4" w:rsidRDefault="00736699" w:rsidP="00736699">
            <w:pPr>
              <w:spacing w:after="0"/>
              <w:jc w:val="center"/>
            </w:pPr>
          </w:p>
        </w:tc>
        <w:tc>
          <w:tcPr>
            <w:tcW w:w="1174" w:type="dxa"/>
            <w:tcBorders>
              <w:top w:val="nil"/>
              <w:bottom w:val="nil"/>
            </w:tcBorders>
          </w:tcPr>
          <w:p w:rsidR="00736699" w:rsidRPr="00651CA4" w:rsidRDefault="00736699" w:rsidP="00736699">
            <w:pPr>
              <w:spacing w:after="0"/>
              <w:jc w:val="center"/>
            </w:pPr>
          </w:p>
        </w:tc>
        <w:tc>
          <w:tcPr>
            <w:tcW w:w="1175" w:type="dxa"/>
            <w:tcBorders>
              <w:top w:val="nil"/>
              <w:bottom w:val="nil"/>
            </w:tcBorders>
          </w:tcPr>
          <w:p w:rsidR="00736699" w:rsidRPr="00651CA4" w:rsidRDefault="00736699" w:rsidP="00736699">
            <w:pPr>
              <w:spacing w:after="0"/>
              <w:jc w:val="center"/>
            </w:pPr>
          </w:p>
        </w:tc>
        <w:tc>
          <w:tcPr>
            <w:tcW w:w="1175" w:type="dxa"/>
            <w:tcBorders>
              <w:top w:val="nil"/>
              <w:bottom w:val="nil"/>
            </w:tcBorders>
          </w:tcPr>
          <w:p w:rsidR="00736699" w:rsidRPr="00651CA4" w:rsidRDefault="00736699" w:rsidP="00736699">
            <w:pPr>
              <w:spacing w:after="0"/>
              <w:jc w:val="center"/>
            </w:pPr>
          </w:p>
        </w:tc>
      </w:tr>
      <w:tr w:rsidR="00736699" w:rsidRPr="00651CA4" w:rsidTr="00736699">
        <w:tblPrEx>
          <w:tblCellMar>
            <w:top w:w="0" w:type="dxa"/>
            <w:bottom w:w="0" w:type="dxa"/>
          </w:tblCellMar>
        </w:tblPrEx>
        <w:trPr>
          <w:jc w:val="center"/>
        </w:trPr>
        <w:tc>
          <w:tcPr>
            <w:tcW w:w="1174" w:type="dxa"/>
            <w:tcBorders>
              <w:top w:val="nil"/>
              <w:bottom w:val="nil"/>
            </w:tcBorders>
          </w:tcPr>
          <w:p w:rsidR="00736699" w:rsidRPr="00651CA4" w:rsidRDefault="00736699" w:rsidP="00736699">
            <w:pPr>
              <w:spacing w:after="0"/>
            </w:pPr>
            <w:r w:rsidRPr="00651CA4">
              <w:t>Rural</w:t>
            </w:r>
          </w:p>
        </w:tc>
        <w:tc>
          <w:tcPr>
            <w:tcW w:w="1175" w:type="dxa"/>
            <w:tcBorders>
              <w:top w:val="nil"/>
              <w:bottom w:val="nil"/>
            </w:tcBorders>
          </w:tcPr>
          <w:p w:rsidR="00736699" w:rsidRPr="00651CA4" w:rsidRDefault="00736699" w:rsidP="00736699">
            <w:pPr>
              <w:spacing w:after="0"/>
              <w:jc w:val="center"/>
            </w:pPr>
            <w:r w:rsidRPr="00651CA4">
              <w:t>4.1</w:t>
            </w:r>
          </w:p>
        </w:tc>
        <w:tc>
          <w:tcPr>
            <w:tcW w:w="1174" w:type="dxa"/>
            <w:tcBorders>
              <w:top w:val="nil"/>
              <w:bottom w:val="nil"/>
            </w:tcBorders>
          </w:tcPr>
          <w:p w:rsidR="00736699" w:rsidRPr="00651CA4" w:rsidRDefault="00736699" w:rsidP="00736699">
            <w:pPr>
              <w:spacing w:after="0"/>
              <w:jc w:val="center"/>
            </w:pPr>
          </w:p>
        </w:tc>
        <w:tc>
          <w:tcPr>
            <w:tcW w:w="1175" w:type="dxa"/>
            <w:tcBorders>
              <w:top w:val="nil"/>
              <w:bottom w:val="nil"/>
            </w:tcBorders>
          </w:tcPr>
          <w:p w:rsidR="00736699" w:rsidRPr="00651CA4" w:rsidRDefault="00736699" w:rsidP="00736699">
            <w:pPr>
              <w:spacing w:after="0"/>
              <w:jc w:val="center"/>
            </w:pPr>
          </w:p>
        </w:tc>
        <w:tc>
          <w:tcPr>
            <w:tcW w:w="1174" w:type="dxa"/>
            <w:tcBorders>
              <w:top w:val="nil"/>
              <w:bottom w:val="nil"/>
            </w:tcBorders>
          </w:tcPr>
          <w:p w:rsidR="00736699" w:rsidRPr="00651CA4" w:rsidRDefault="00736699" w:rsidP="00736699">
            <w:pPr>
              <w:spacing w:after="0"/>
              <w:jc w:val="center"/>
            </w:pPr>
          </w:p>
        </w:tc>
        <w:tc>
          <w:tcPr>
            <w:tcW w:w="1175" w:type="dxa"/>
            <w:tcBorders>
              <w:top w:val="nil"/>
              <w:bottom w:val="nil"/>
            </w:tcBorders>
          </w:tcPr>
          <w:p w:rsidR="00736699" w:rsidRPr="00651CA4" w:rsidRDefault="00736699" w:rsidP="00736699">
            <w:pPr>
              <w:spacing w:after="0"/>
              <w:jc w:val="center"/>
            </w:pPr>
          </w:p>
        </w:tc>
        <w:tc>
          <w:tcPr>
            <w:tcW w:w="1175" w:type="dxa"/>
            <w:tcBorders>
              <w:top w:val="nil"/>
              <w:bottom w:val="nil"/>
            </w:tcBorders>
          </w:tcPr>
          <w:p w:rsidR="00736699" w:rsidRPr="00651CA4" w:rsidRDefault="00736699" w:rsidP="00736699">
            <w:pPr>
              <w:spacing w:after="0"/>
              <w:jc w:val="center"/>
            </w:pPr>
          </w:p>
        </w:tc>
      </w:tr>
      <w:tr w:rsidR="00736699" w:rsidRPr="00651CA4" w:rsidTr="00736699">
        <w:tblPrEx>
          <w:tblCellMar>
            <w:top w:w="0" w:type="dxa"/>
            <w:bottom w:w="0" w:type="dxa"/>
          </w:tblCellMar>
        </w:tblPrEx>
        <w:trPr>
          <w:jc w:val="center"/>
        </w:trPr>
        <w:tc>
          <w:tcPr>
            <w:tcW w:w="1174" w:type="dxa"/>
            <w:tcBorders>
              <w:top w:val="nil"/>
            </w:tcBorders>
          </w:tcPr>
          <w:p w:rsidR="00736699" w:rsidRPr="00651CA4" w:rsidRDefault="00736699" w:rsidP="00736699">
            <w:pPr>
              <w:spacing w:after="0"/>
            </w:pPr>
            <w:r w:rsidRPr="00651CA4">
              <w:t>Estate</w:t>
            </w:r>
          </w:p>
        </w:tc>
        <w:tc>
          <w:tcPr>
            <w:tcW w:w="1175" w:type="dxa"/>
            <w:tcBorders>
              <w:top w:val="nil"/>
            </w:tcBorders>
          </w:tcPr>
          <w:p w:rsidR="00736699" w:rsidRPr="00651CA4" w:rsidRDefault="00736699" w:rsidP="00736699">
            <w:pPr>
              <w:spacing w:after="0"/>
              <w:jc w:val="center"/>
            </w:pPr>
            <w:r w:rsidRPr="00651CA4">
              <w:t>4.2</w:t>
            </w:r>
          </w:p>
        </w:tc>
        <w:tc>
          <w:tcPr>
            <w:tcW w:w="1174" w:type="dxa"/>
            <w:tcBorders>
              <w:top w:val="nil"/>
            </w:tcBorders>
          </w:tcPr>
          <w:p w:rsidR="00736699" w:rsidRPr="00651CA4" w:rsidRDefault="00736699" w:rsidP="00736699">
            <w:pPr>
              <w:spacing w:after="0"/>
              <w:jc w:val="center"/>
            </w:pPr>
          </w:p>
        </w:tc>
        <w:tc>
          <w:tcPr>
            <w:tcW w:w="1175" w:type="dxa"/>
            <w:tcBorders>
              <w:top w:val="nil"/>
            </w:tcBorders>
          </w:tcPr>
          <w:p w:rsidR="00736699" w:rsidRPr="00651CA4" w:rsidRDefault="00736699" w:rsidP="00736699">
            <w:pPr>
              <w:spacing w:after="0"/>
              <w:jc w:val="center"/>
            </w:pPr>
          </w:p>
        </w:tc>
        <w:tc>
          <w:tcPr>
            <w:tcW w:w="1174" w:type="dxa"/>
            <w:tcBorders>
              <w:top w:val="nil"/>
            </w:tcBorders>
          </w:tcPr>
          <w:p w:rsidR="00736699" w:rsidRPr="00651CA4" w:rsidRDefault="00736699" w:rsidP="00736699">
            <w:pPr>
              <w:spacing w:after="0"/>
              <w:jc w:val="center"/>
            </w:pPr>
          </w:p>
        </w:tc>
        <w:tc>
          <w:tcPr>
            <w:tcW w:w="1175" w:type="dxa"/>
            <w:tcBorders>
              <w:top w:val="nil"/>
            </w:tcBorders>
          </w:tcPr>
          <w:p w:rsidR="00736699" w:rsidRPr="00651CA4" w:rsidRDefault="00736699" w:rsidP="00736699">
            <w:pPr>
              <w:spacing w:after="0"/>
              <w:jc w:val="center"/>
            </w:pPr>
          </w:p>
        </w:tc>
        <w:tc>
          <w:tcPr>
            <w:tcW w:w="1175" w:type="dxa"/>
            <w:tcBorders>
              <w:top w:val="nil"/>
            </w:tcBorders>
          </w:tcPr>
          <w:p w:rsidR="00736699" w:rsidRPr="00651CA4" w:rsidRDefault="00736699" w:rsidP="00736699">
            <w:pPr>
              <w:spacing w:after="0"/>
              <w:jc w:val="center"/>
            </w:pPr>
          </w:p>
        </w:tc>
      </w:tr>
    </w:tbl>
    <w:p w:rsidR="00736699" w:rsidRPr="00651CA4" w:rsidRDefault="00736699" w:rsidP="00736699">
      <w:pPr>
        <w:spacing w:before="240"/>
        <w:rPr>
          <w:b/>
        </w:rPr>
      </w:pPr>
      <w:r w:rsidRPr="00651CA4">
        <w:tab/>
      </w:r>
      <w:r w:rsidRPr="00651CA4">
        <w:tab/>
      </w:r>
      <w:r w:rsidRPr="00651CA4">
        <w:rPr>
          <w:bCs/>
          <w:i/>
        </w:rPr>
        <w:t>Source</w:t>
      </w:r>
      <w:r w:rsidRPr="00651CA4">
        <w:t xml:space="preserve">: </w:t>
      </w:r>
      <w:r w:rsidRPr="00651CA4">
        <w:rPr>
          <w:bCs/>
          <w:iCs/>
        </w:rPr>
        <w:t>D</w:t>
      </w:r>
      <w:r w:rsidRPr="00651CA4">
        <w:rPr>
          <w:iCs/>
        </w:rPr>
        <w:t>epartment of Census and Statistics</w:t>
      </w:r>
      <w:r w:rsidRPr="00651CA4">
        <w:rPr>
          <w:bCs/>
          <w:iCs/>
        </w:rPr>
        <w:t>.</w:t>
      </w:r>
    </w:p>
    <w:p w:rsidR="00866617" w:rsidRDefault="00736699" w:rsidP="00866617">
      <w:pPr>
        <w:jc w:val="center"/>
        <w:rPr>
          <w:bCs/>
          <w:iCs/>
        </w:rPr>
      </w:pPr>
      <w:r w:rsidRPr="00651CA4">
        <w:rPr>
          <w:b/>
          <w:bCs/>
          <w:iCs/>
        </w:rPr>
        <w:t>Proportion of single parent households and households headed by women</w:t>
      </w:r>
    </w:p>
    <w:p w:rsidR="00736699" w:rsidRPr="00651CA4" w:rsidRDefault="00866617" w:rsidP="00736699">
      <w:pPr>
        <w:rPr>
          <w:bCs/>
          <w:iCs/>
        </w:rPr>
      </w:pPr>
      <w:r>
        <w:rPr>
          <w:bCs/>
          <w:iCs/>
        </w:rPr>
        <w:tab/>
      </w:r>
      <w:r w:rsidR="00736699" w:rsidRPr="00651CA4">
        <w:rPr>
          <w:bCs/>
          <w:iCs/>
        </w:rPr>
        <w:t>20.3 per cent (</w:t>
      </w:r>
      <w:r w:rsidR="00736699" w:rsidRPr="00651CA4">
        <w:rPr>
          <w:bCs/>
          <w:i/>
        </w:rPr>
        <w:t>Source</w:t>
      </w:r>
      <w:r w:rsidR="00736699" w:rsidRPr="00651CA4">
        <w:t xml:space="preserve">: </w:t>
      </w:r>
      <w:r w:rsidR="00736699" w:rsidRPr="00651CA4">
        <w:rPr>
          <w:iCs/>
        </w:rPr>
        <w:t xml:space="preserve">Census of Population </w:t>
      </w:r>
      <w:r w:rsidR="00B70C0B">
        <w:rPr>
          <w:iCs/>
        </w:rPr>
        <w:t>a</w:t>
      </w:r>
      <w:r w:rsidR="00736699" w:rsidRPr="00651CA4">
        <w:rPr>
          <w:iCs/>
        </w:rPr>
        <w:t>nd Housing 2001).</w:t>
      </w:r>
    </w:p>
    <w:p w:rsidR="00736699" w:rsidRPr="00651CA4" w:rsidRDefault="00736699" w:rsidP="00736699">
      <w:pPr>
        <w:pStyle w:val="Heading2"/>
      </w:pPr>
      <w:r w:rsidRPr="00651CA4">
        <w:t xml:space="preserve">B.  Social </w:t>
      </w:r>
      <w:r w:rsidR="00866617" w:rsidRPr="00651CA4">
        <w:t>economic and cultural indicators</w:t>
      </w:r>
    </w:p>
    <w:p w:rsidR="00736699" w:rsidRPr="00651CA4" w:rsidRDefault="00736699" w:rsidP="00736699">
      <w:pPr>
        <w:pStyle w:val="Heading2"/>
      </w:pPr>
      <w:r w:rsidRPr="00651CA4">
        <w:t>1.  Income distribution</w:t>
      </w:r>
    </w:p>
    <w:p w:rsidR="00736699" w:rsidRPr="00651CA4" w:rsidRDefault="00736699" w:rsidP="00736699">
      <w:pPr>
        <w:pStyle w:val="Heading2"/>
      </w:pPr>
      <w:r w:rsidRPr="00651CA4">
        <w:t xml:space="preserve">Share of </w:t>
      </w:r>
      <w:r w:rsidR="00866617" w:rsidRPr="00651CA4">
        <w:t>household consumption expenditure on food,</w:t>
      </w:r>
      <w:r w:rsidR="00866617" w:rsidRPr="00651CA4">
        <w:br/>
        <w:t xml:space="preserve">housing, health and education </w:t>
      </w:r>
      <w:r w:rsidRPr="00651CA4">
        <w:t>- 2005</w:t>
      </w:r>
    </w:p>
    <w:p w:rsidR="00736699" w:rsidRPr="00651CA4" w:rsidRDefault="00736699" w:rsidP="00736699">
      <w:pPr>
        <w:pStyle w:val="Heading2"/>
      </w:pPr>
      <w:r w:rsidRPr="00651CA4">
        <w:t>By sector</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470"/>
        <w:gridCol w:w="977"/>
        <w:gridCol w:w="793"/>
        <w:gridCol w:w="793"/>
        <w:gridCol w:w="793"/>
        <w:gridCol w:w="1077"/>
        <w:gridCol w:w="722"/>
        <w:gridCol w:w="51"/>
        <w:gridCol w:w="724"/>
        <w:gridCol w:w="49"/>
        <w:gridCol w:w="773"/>
      </w:tblGrid>
      <w:tr w:rsidR="00736699" w:rsidRPr="00651CA4" w:rsidTr="00ED38D7">
        <w:tblPrEx>
          <w:tblCellMar>
            <w:top w:w="0" w:type="dxa"/>
            <w:bottom w:w="0" w:type="dxa"/>
          </w:tblCellMar>
        </w:tblPrEx>
        <w:trPr>
          <w:cantSplit/>
          <w:jc w:val="center"/>
        </w:trPr>
        <w:tc>
          <w:tcPr>
            <w:tcW w:w="1470" w:type="dxa"/>
            <w:vMerge w:val="restart"/>
            <w:vAlign w:val="center"/>
          </w:tcPr>
          <w:p w:rsidR="00736699" w:rsidRPr="00651CA4" w:rsidRDefault="00736699" w:rsidP="001E3689">
            <w:pPr>
              <w:spacing w:after="0"/>
              <w:jc w:val="center"/>
              <w:rPr>
                <w:sz w:val="22"/>
                <w:szCs w:val="22"/>
              </w:rPr>
            </w:pPr>
            <w:r w:rsidRPr="00651CA4">
              <w:rPr>
                <w:sz w:val="22"/>
                <w:szCs w:val="22"/>
              </w:rPr>
              <w:t>Expenditure item</w:t>
            </w:r>
          </w:p>
        </w:tc>
        <w:tc>
          <w:tcPr>
            <w:tcW w:w="3356" w:type="dxa"/>
            <w:gridSpan w:val="4"/>
          </w:tcPr>
          <w:p w:rsidR="00736699" w:rsidRPr="00651CA4" w:rsidRDefault="00736699" w:rsidP="001E3689">
            <w:pPr>
              <w:spacing w:after="0"/>
              <w:jc w:val="center"/>
              <w:rPr>
                <w:sz w:val="22"/>
                <w:szCs w:val="22"/>
              </w:rPr>
            </w:pPr>
            <w:r w:rsidRPr="00651CA4">
              <w:rPr>
                <w:sz w:val="22"/>
                <w:szCs w:val="22"/>
              </w:rPr>
              <w:t>Average monthly Rs.</w:t>
            </w:r>
          </w:p>
        </w:tc>
        <w:tc>
          <w:tcPr>
            <w:tcW w:w="3396" w:type="dxa"/>
            <w:gridSpan w:val="6"/>
          </w:tcPr>
          <w:p w:rsidR="00736699" w:rsidRPr="00651CA4" w:rsidRDefault="00736699" w:rsidP="001E3689">
            <w:pPr>
              <w:spacing w:after="0"/>
              <w:jc w:val="center"/>
              <w:rPr>
                <w:sz w:val="22"/>
                <w:szCs w:val="22"/>
              </w:rPr>
            </w:pPr>
            <w:r w:rsidRPr="00651CA4">
              <w:rPr>
                <w:sz w:val="22"/>
                <w:szCs w:val="22"/>
              </w:rPr>
              <w:t>Average monthly (percentage)</w:t>
            </w:r>
          </w:p>
        </w:tc>
      </w:tr>
      <w:tr w:rsidR="00736699" w:rsidRPr="00651CA4" w:rsidTr="00ED38D7">
        <w:tblPrEx>
          <w:tblCellMar>
            <w:top w:w="0" w:type="dxa"/>
            <w:bottom w:w="0" w:type="dxa"/>
          </w:tblCellMar>
        </w:tblPrEx>
        <w:trPr>
          <w:cantSplit/>
          <w:trHeight w:val="278"/>
          <w:jc w:val="center"/>
        </w:trPr>
        <w:tc>
          <w:tcPr>
            <w:tcW w:w="1470" w:type="dxa"/>
            <w:vMerge/>
          </w:tcPr>
          <w:p w:rsidR="00736699" w:rsidRPr="00651CA4" w:rsidRDefault="00736699" w:rsidP="001E3689">
            <w:pPr>
              <w:spacing w:after="0"/>
              <w:jc w:val="center"/>
              <w:rPr>
                <w:sz w:val="22"/>
                <w:szCs w:val="22"/>
              </w:rPr>
            </w:pPr>
          </w:p>
        </w:tc>
        <w:tc>
          <w:tcPr>
            <w:tcW w:w="977" w:type="dxa"/>
            <w:vMerge w:val="restart"/>
            <w:vAlign w:val="center"/>
          </w:tcPr>
          <w:p w:rsidR="00736699" w:rsidRPr="00651CA4" w:rsidRDefault="00736699" w:rsidP="001E3689">
            <w:pPr>
              <w:spacing w:after="0"/>
              <w:jc w:val="center"/>
              <w:rPr>
                <w:sz w:val="22"/>
                <w:szCs w:val="22"/>
              </w:rPr>
            </w:pPr>
            <w:r w:rsidRPr="00651CA4">
              <w:rPr>
                <w:sz w:val="22"/>
                <w:szCs w:val="22"/>
              </w:rPr>
              <w:t>Sri Lanka</w:t>
            </w:r>
          </w:p>
        </w:tc>
        <w:tc>
          <w:tcPr>
            <w:tcW w:w="2379" w:type="dxa"/>
            <w:gridSpan w:val="3"/>
          </w:tcPr>
          <w:p w:rsidR="00736699" w:rsidRPr="00651CA4" w:rsidRDefault="00736699" w:rsidP="001E3689">
            <w:pPr>
              <w:spacing w:after="0"/>
              <w:jc w:val="center"/>
              <w:rPr>
                <w:sz w:val="22"/>
                <w:szCs w:val="22"/>
              </w:rPr>
            </w:pPr>
            <w:r w:rsidRPr="00651CA4">
              <w:rPr>
                <w:sz w:val="22"/>
                <w:szCs w:val="22"/>
              </w:rPr>
              <w:t>Sector</w:t>
            </w:r>
          </w:p>
        </w:tc>
        <w:tc>
          <w:tcPr>
            <w:tcW w:w="1077" w:type="dxa"/>
            <w:vMerge w:val="restart"/>
            <w:vAlign w:val="center"/>
          </w:tcPr>
          <w:p w:rsidR="00736699" w:rsidRPr="00651CA4" w:rsidRDefault="00736699" w:rsidP="001E3689">
            <w:pPr>
              <w:spacing w:after="0"/>
              <w:jc w:val="center"/>
              <w:rPr>
                <w:sz w:val="22"/>
                <w:szCs w:val="22"/>
              </w:rPr>
            </w:pPr>
            <w:r w:rsidRPr="00651CA4">
              <w:rPr>
                <w:sz w:val="22"/>
                <w:szCs w:val="22"/>
              </w:rPr>
              <w:t>Sri Lanka</w:t>
            </w:r>
          </w:p>
        </w:tc>
        <w:tc>
          <w:tcPr>
            <w:tcW w:w="2319" w:type="dxa"/>
            <w:gridSpan w:val="5"/>
          </w:tcPr>
          <w:p w:rsidR="00736699" w:rsidRPr="00651CA4" w:rsidRDefault="00736699" w:rsidP="001E3689">
            <w:pPr>
              <w:spacing w:after="0"/>
              <w:jc w:val="center"/>
              <w:rPr>
                <w:sz w:val="22"/>
                <w:szCs w:val="22"/>
              </w:rPr>
            </w:pPr>
            <w:r w:rsidRPr="00651CA4">
              <w:rPr>
                <w:sz w:val="22"/>
                <w:szCs w:val="22"/>
              </w:rPr>
              <w:t>Sector</w:t>
            </w:r>
          </w:p>
        </w:tc>
      </w:tr>
      <w:tr w:rsidR="00736699" w:rsidRPr="00651CA4" w:rsidTr="00DD0748">
        <w:tblPrEx>
          <w:tblCellMar>
            <w:top w:w="0" w:type="dxa"/>
            <w:bottom w:w="0" w:type="dxa"/>
          </w:tblCellMar>
        </w:tblPrEx>
        <w:trPr>
          <w:cantSplit/>
          <w:trHeight w:val="277"/>
          <w:jc w:val="center"/>
        </w:trPr>
        <w:tc>
          <w:tcPr>
            <w:tcW w:w="1470" w:type="dxa"/>
            <w:vMerge/>
            <w:tcBorders>
              <w:bottom w:val="single" w:sz="4" w:space="0" w:color="auto"/>
            </w:tcBorders>
          </w:tcPr>
          <w:p w:rsidR="00736699" w:rsidRPr="00651CA4" w:rsidRDefault="00736699" w:rsidP="001E3689">
            <w:pPr>
              <w:spacing w:after="0"/>
              <w:jc w:val="center"/>
              <w:rPr>
                <w:sz w:val="22"/>
                <w:szCs w:val="22"/>
              </w:rPr>
            </w:pPr>
          </w:p>
        </w:tc>
        <w:tc>
          <w:tcPr>
            <w:tcW w:w="977" w:type="dxa"/>
            <w:vMerge/>
            <w:tcBorders>
              <w:bottom w:val="single" w:sz="4" w:space="0" w:color="auto"/>
            </w:tcBorders>
          </w:tcPr>
          <w:p w:rsidR="00736699" w:rsidRPr="00651CA4" w:rsidRDefault="00736699" w:rsidP="001E3689">
            <w:pPr>
              <w:spacing w:after="0"/>
              <w:jc w:val="center"/>
              <w:rPr>
                <w:sz w:val="22"/>
                <w:szCs w:val="22"/>
              </w:rPr>
            </w:pPr>
          </w:p>
        </w:tc>
        <w:tc>
          <w:tcPr>
            <w:tcW w:w="793" w:type="dxa"/>
            <w:tcBorders>
              <w:bottom w:val="single" w:sz="4" w:space="0" w:color="auto"/>
            </w:tcBorders>
          </w:tcPr>
          <w:p w:rsidR="00736699" w:rsidRPr="00651CA4" w:rsidRDefault="00736699" w:rsidP="001E3689">
            <w:pPr>
              <w:spacing w:after="0"/>
              <w:jc w:val="center"/>
              <w:rPr>
                <w:sz w:val="22"/>
                <w:szCs w:val="22"/>
              </w:rPr>
            </w:pPr>
            <w:r w:rsidRPr="00651CA4">
              <w:rPr>
                <w:sz w:val="22"/>
                <w:szCs w:val="22"/>
              </w:rPr>
              <w:t>Urban</w:t>
            </w:r>
          </w:p>
        </w:tc>
        <w:tc>
          <w:tcPr>
            <w:tcW w:w="793" w:type="dxa"/>
            <w:tcBorders>
              <w:bottom w:val="single" w:sz="4" w:space="0" w:color="auto"/>
            </w:tcBorders>
          </w:tcPr>
          <w:p w:rsidR="00736699" w:rsidRPr="00651CA4" w:rsidRDefault="00736699" w:rsidP="001E3689">
            <w:pPr>
              <w:spacing w:after="0"/>
              <w:jc w:val="center"/>
              <w:rPr>
                <w:sz w:val="22"/>
                <w:szCs w:val="22"/>
              </w:rPr>
            </w:pPr>
            <w:r w:rsidRPr="00651CA4">
              <w:rPr>
                <w:sz w:val="22"/>
                <w:szCs w:val="22"/>
              </w:rPr>
              <w:t>Rural</w:t>
            </w:r>
          </w:p>
        </w:tc>
        <w:tc>
          <w:tcPr>
            <w:tcW w:w="793" w:type="dxa"/>
            <w:tcBorders>
              <w:bottom w:val="single" w:sz="4" w:space="0" w:color="auto"/>
            </w:tcBorders>
          </w:tcPr>
          <w:p w:rsidR="00736699" w:rsidRPr="00651CA4" w:rsidRDefault="00736699" w:rsidP="001E3689">
            <w:pPr>
              <w:spacing w:after="0"/>
              <w:jc w:val="center"/>
              <w:rPr>
                <w:sz w:val="22"/>
                <w:szCs w:val="22"/>
              </w:rPr>
            </w:pPr>
            <w:r w:rsidRPr="00651CA4">
              <w:rPr>
                <w:sz w:val="22"/>
                <w:szCs w:val="22"/>
              </w:rPr>
              <w:t>Estate</w:t>
            </w:r>
          </w:p>
        </w:tc>
        <w:tc>
          <w:tcPr>
            <w:tcW w:w="1077" w:type="dxa"/>
            <w:vMerge/>
            <w:tcBorders>
              <w:bottom w:val="single" w:sz="4" w:space="0" w:color="auto"/>
            </w:tcBorders>
          </w:tcPr>
          <w:p w:rsidR="00736699" w:rsidRPr="00651CA4" w:rsidRDefault="00736699" w:rsidP="001E3689">
            <w:pPr>
              <w:spacing w:after="0"/>
              <w:jc w:val="center"/>
              <w:rPr>
                <w:sz w:val="22"/>
                <w:szCs w:val="22"/>
              </w:rPr>
            </w:pPr>
          </w:p>
        </w:tc>
        <w:tc>
          <w:tcPr>
            <w:tcW w:w="722" w:type="dxa"/>
            <w:tcBorders>
              <w:bottom w:val="single" w:sz="4" w:space="0" w:color="auto"/>
            </w:tcBorders>
          </w:tcPr>
          <w:p w:rsidR="00736699" w:rsidRPr="00651CA4" w:rsidRDefault="00736699" w:rsidP="001E3689">
            <w:pPr>
              <w:spacing w:after="0"/>
              <w:jc w:val="center"/>
              <w:rPr>
                <w:sz w:val="22"/>
                <w:szCs w:val="22"/>
              </w:rPr>
            </w:pPr>
            <w:r w:rsidRPr="00651CA4">
              <w:rPr>
                <w:sz w:val="22"/>
                <w:szCs w:val="22"/>
              </w:rPr>
              <w:t>Urban</w:t>
            </w:r>
          </w:p>
        </w:tc>
        <w:tc>
          <w:tcPr>
            <w:tcW w:w="775" w:type="dxa"/>
            <w:gridSpan w:val="2"/>
            <w:tcBorders>
              <w:bottom w:val="single" w:sz="4" w:space="0" w:color="auto"/>
            </w:tcBorders>
          </w:tcPr>
          <w:p w:rsidR="00736699" w:rsidRPr="00651CA4" w:rsidRDefault="00736699" w:rsidP="001E3689">
            <w:pPr>
              <w:spacing w:after="0"/>
              <w:jc w:val="center"/>
              <w:rPr>
                <w:sz w:val="22"/>
                <w:szCs w:val="22"/>
              </w:rPr>
            </w:pPr>
            <w:r w:rsidRPr="00651CA4">
              <w:rPr>
                <w:sz w:val="22"/>
                <w:szCs w:val="22"/>
              </w:rPr>
              <w:t>Rural</w:t>
            </w:r>
          </w:p>
        </w:tc>
        <w:tc>
          <w:tcPr>
            <w:tcW w:w="822" w:type="dxa"/>
            <w:gridSpan w:val="2"/>
            <w:tcBorders>
              <w:bottom w:val="single" w:sz="4" w:space="0" w:color="auto"/>
            </w:tcBorders>
          </w:tcPr>
          <w:p w:rsidR="00736699" w:rsidRPr="00651CA4" w:rsidRDefault="00736699" w:rsidP="001E3689">
            <w:pPr>
              <w:spacing w:after="0"/>
              <w:jc w:val="center"/>
              <w:rPr>
                <w:sz w:val="22"/>
                <w:szCs w:val="22"/>
              </w:rPr>
            </w:pPr>
            <w:r w:rsidRPr="00651CA4">
              <w:rPr>
                <w:sz w:val="22"/>
                <w:szCs w:val="22"/>
              </w:rPr>
              <w:t>Estate</w:t>
            </w:r>
          </w:p>
        </w:tc>
      </w:tr>
      <w:tr w:rsidR="00736699" w:rsidRPr="00651CA4" w:rsidTr="00DD0748">
        <w:tblPrEx>
          <w:tblCellMar>
            <w:top w:w="0" w:type="dxa"/>
            <w:bottom w:w="0" w:type="dxa"/>
          </w:tblCellMar>
        </w:tblPrEx>
        <w:trPr>
          <w:cantSplit/>
          <w:jc w:val="center"/>
        </w:trPr>
        <w:tc>
          <w:tcPr>
            <w:tcW w:w="1470" w:type="dxa"/>
            <w:tcBorders>
              <w:bottom w:val="single" w:sz="4" w:space="0" w:color="auto"/>
            </w:tcBorders>
          </w:tcPr>
          <w:p w:rsidR="00736699" w:rsidRPr="00651CA4" w:rsidRDefault="00736699" w:rsidP="001E3689">
            <w:pPr>
              <w:spacing w:after="0"/>
              <w:rPr>
                <w:sz w:val="22"/>
                <w:szCs w:val="22"/>
              </w:rPr>
            </w:pPr>
            <w:r w:rsidRPr="00651CA4">
              <w:rPr>
                <w:sz w:val="22"/>
                <w:szCs w:val="22"/>
              </w:rPr>
              <w:t xml:space="preserve">Total </w:t>
            </w:r>
            <w:r w:rsidRPr="00651CA4">
              <w:rPr>
                <w:sz w:val="22"/>
                <w:szCs w:val="22"/>
              </w:rPr>
              <w:br/>
              <w:t xml:space="preserve">   expenditure</w:t>
            </w:r>
          </w:p>
        </w:tc>
        <w:tc>
          <w:tcPr>
            <w:tcW w:w="977" w:type="dxa"/>
            <w:tcBorders>
              <w:bottom w:val="single" w:sz="4" w:space="0" w:color="auto"/>
            </w:tcBorders>
          </w:tcPr>
          <w:p w:rsidR="00736699" w:rsidRPr="00651CA4" w:rsidRDefault="00736699" w:rsidP="00ED38D7">
            <w:pPr>
              <w:spacing w:after="0"/>
              <w:ind w:right="170"/>
              <w:jc w:val="right"/>
              <w:rPr>
                <w:sz w:val="22"/>
                <w:szCs w:val="22"/>
              </w:rPr>
            </w:pPr>
            <w:r w:rsidRPr="00651CA4">
              <w:rPr>
                <w:sz w:val="22"/>
                <w:szCs w:val="22"/>
              </w:rPr>
              <w:t>1 915</w:t>
            </w:r>
          </w:p>
        </w:tc>
        <w:tc>
          <w:tcPr>
            <w:tcW w:w="793" w:type="dxa"/>
            <w:tcBorders>
              <w:bottom w:val="single" w:sz="4" w:space="0" w:color="auto"/>
            </w:tcBorders>
          </w:tcPr>
          <w:p w:rsidR="00736699" w:rsidRPr="00651CA4" w:rsidRDefault="00736699" w:rsidP="001E3689">
            <w:pPr>
              <w:spacing w:after="0"/>
              <w:jc w:val="right"/>
              <w:rPr>
                <w:sz w:val="22"/>
                <w:szCs w:val="22"/>
              </w:rPr>
            </w:pPr>
            <w:r w:rsidRPr="00651CA4">
              <w:rPr>
                <w:sz w:val="22"/>
                <w:szCs w:val="22"/>
              </w:rPr>
              <w:t>26 529</w:t>
            </w:r>
          </w:p>
        </w:tc>
        <w:tc>
          <w:tcPr>
            <w:tcW w:w="793" w:type="dxa"/>
            <w:tcBorders>
              <w:bottom w:val="single" w:sz="4" w:space="0" w:color="auto"/>
            </w:tcBorders>
          </w:tcPr>
          <w:p w:rsidR="00736699" w:rsidRPr="00651CA4" w:rsidRDefault="00736699" w:rsidP="001E3689">
            <w:pPr>
              <w:spacing w:after="0"/>
              <w:jc w:val="right"/>
              <w:rPr>
                <w:sz w:val="22"/>
                <w:szCs w:val="22"/>
              </w:rPr>
            </w:pPr>
            <w:r w:rsidRPr="00651CA4">
              <w:rPr>
                <w:sz w:val="22"/>
                <w:szCs w:val="22"/>
              </w:rPr>
              <w:t>18 292</w:t>
            </w:r>
          </w:p>
        </w:tc>
        <w:tc>
          <w:tcPr>
            <w:tcW w:w="793" w:type="dxa"/>
            <w:tcBorders>
              <w:bottom w:val="single" w:sz="4" w:space="0" w:color="auto"/>
            </w:tcBorders>
          </w:tcPr>
          <w:p w:rsidR="00736699" w:rsidRPr="00651CA4" w:rsidRDefault="00736699" w:rsidP="001E3689">
            <w:pPr>
              <w:spacing w:after="0"/>
              <w:jc w:val="right"/>
              <w:rPr>
                <w:sz w:val="22"/>
                <w:szCs w:val="22"/>
              </w:rPr>
            </w:pPr>
            <w:r w:rsidRPr="00651CA4">
              <w:rPr>
                <w:sz w:val="22"/>
                <w:szCs w:val="22"/>
              </w:rPr>
              <w:t>12 688</w:t>
            </w:r>
          </w:p>
        </w:tc>
        <w:tc>
          <w:tcPr>
            <w:tcW w:w="1077" w:type="dxa"/>
            <w:tcBorders>
              <w:bottom w:val="single" w:sz="4" w:space="0" w:color="auto"/>
            </w:tcBorders>
          </w:tcPr>
          <w:p w:rsidR="00736699" w:rsidRPr="00651CA4" w:rsidRDefault="00736699" w:rsidP="00ED38D7">
            <w:pPr>
              <w:spacing w:after="0"/>
              <w:ind w:right="227"/>
              <w:jc w:val="right"/>
              <w:rPr>
                <w:sz w:val="22"/>
                <w:szCs w:val="22"/>
              </w:rPr>
            </w:pPr>
            <w:r w:rsidRPr="00651CA4">
              <w:rPr>
                <w:sz w:val="22"/>
                <w:szCs w:val="22"/>
              </w:rPr>
              <w:t>100.0</w:t>
            </w:r>
          </w:p>
        </w:tc>
        <w:tc>
          <w:tcPr>
            <w:tcW w:w="773" w:type="dxa"/>
            <w:gridSpan w:val="2"/>
            <w:tcBorders>
              <w:bottom w:val="single" w:sz="4" w:space="0" w:color="auto"/>
            </w:tcBorders>
          </w:tcPr>
          <w:p w:rsidR="00736699" w:rsidRPr="00651CA4" w:rsidRDefault="00736699" w:rsidP="00ED38D7">
            <w:pPr>
              <w:spacing w:after="0"/>
              <w:ind w:right="113"/>
              <w:jc w:val="right"/>
              <w:rPr>
                <w:sz w:val="22"/>
                <w:szCs w:val="22"/>
              </w:rPr>
            </w:pPr>
            <w:r w:rsidRPr="00651CA4">
              <w:rPr>
                <w:sz w:val="22"/>
                <w:szCs w:val="22"/>
              </w:rPr>
              <w:t>100.0</w:t>
            </w:r>
          </w:p>
        </w:tc>
        <w:tc>
          <w:tcPr>
            <w:tcW w:w="773" w:type="dxa"/>
            <w:gridSpan w:val="2"/>
            <w:tcBorders>
              <w:bottom w:val="single" w:sz="4" w:space="0" w:color="auto"/>
            </w:tcBorders>
          </w:tcPr>
          <w:p w:rsidR="00736699" w:rsidRPr="00651CA4" w:rsidRDefault="00736699" w:rsidP="00ED38D7">
            <w:pPr>
              <w:spacing w:after="0"/>
              <w:ind w:right="113"/>
              <w:jc w:val="right"/>
              <w:rPr>
                <w:sz w:val="22"/>
                <w:szCs w:val="22"/>
              </w:rPr>
            </w:pPr>
            <w:r w:rsidRPr="00651CA4">
              <w:rPr>
                <w:sz w:val="22"/>
                <w:szCs w:val="22"/>
              </w:rPr>
              <w:t>100.0</w:t>
            </w:r>
          </w:p>
        </w:tc>
        <w:tc>
          <w:tcPr>
            <w:tcW w:w="773" w:type="dxa"/>
            <w:tcBorders>
              <w:bottom w:val="single" w:sz="4" w:space="0" w:color="auto"/>
            </w:tcBorders>
          </w:tcPr>
          <w:p w:rsidR="00736699" w:rsidRPr="00651CA4" w:rsidRDefault="00736699" w:rsidP="00ED38D7">
            <w:pPr>
              <w:spacing w:after="0"/>
              <w:ind w:right="85"/>
              <w:jc w:val="right"/>
              <w:rPr>
                <w:sz w:val="22"/>
                <w:szCs w:val="22"/>
              </w:rPr>
            </w:pPr>
            <w:r w:rsidRPr="00651CA4">
              <w:rPr>
                <w:sz w:val="22"/>
                <w:szCs w:val="22"/>
              </w:rPr>
              <w:t>100.0</w:t>
            </w:r>
          </w:p>
        </w:tc>
      </w:tr>
      <w:tr w:rsidR="00736699" w:rsidRPr="00651CA4" w:rsidTr="00DD0748">
        <w:tblPrEx>
          <w:tblCellMar>
            <w:top w:w="0" w:type="dxa"/>
            <w:bottom w:w="0" w:type="dxa"/>
          </w:tblCellMar>
        </w:tblPrEx>
        <w:trPr>
          <w:cantSplit/>
          <w:jc w:val="center"/>
        </w:trPr>
        <w:tc>
          <w:tcPr>
            <w:tcW w:w="1470" w:type="dxa"/>
            <w:tcBorders>
              <w:top w:val="single" w:sz="4" w:space="0" w:color="auto"/>
              <w:bottom w:val="nil"/>
            </w:tcBorders>
          </w:tcPr>
          <w:p w:rsidR="00736699" w:rsidRPr="00651CA4" w:rsidRDefault="00736699" w:rsidP="001E3689">
            <w:pPr>
              <w:spacing w:after="0"/>
              <w:rPr>
                <w:sz w:val="22"/>
                <w:szCs w:val="22"/>
              </w:rPr>
            </w:pPr>
            <w:r w:rsidRPr="00651CA4">
              <w:rPr>
                <w:sz w:val="22"/>
                <w:szCs w:val="22"/>
              </w:rPr>
              <w:t>Food</w:t>
            </w:r>
          </w:p>
        </w:tc>
        <w:tc>
          <w:tcPr>
            <w:tcW w:w="977" w:type="dxa"/>
            <w:tcBorders>
              <w:top w:val="single" w:sz="4" w:space="0" w:color="auto"/>
              <w:bottom w:val="nil"/>
            </w:tcBorders>
          </w:tcPr>
          <w:p w:rsidR="00736699" w:rsidRPr="00651CA4" w:rsidRDefault="00736699" w:rsidP="00ED38D7">
            <w:pPr>
              <w:spacing w:after="0"/>
              <w:ind w:right="170"/>
              <w:jc w:val="right"/>
              <w:rPr>
                <w:sz w:val="22"/>
                <w:szCs w:val="22"/>
              </w:rPr>
            </w:pPr>
            <w:r w:rsidRPr="00651CA4">
              <w:rPr>
                <w:sz w:val="22"/>
                <w:szCs w:val="22"/>
              </w:rPr>
              <w:t>7 593</w:t>
            </w:r>
          </w:p>
        </w:tc>
        <w:tc>
          <w:tcPr>
            <w:tcW w:w="793" w:type="dxa"/>
            <w:tcBorders>
              <w:top w:val="single" w:sz="4" w:space="0" w:color="auto"/>
              <w:bottom w:val="nil"/>
            </w:tcBorders>
          </w:tcPr>
          <w:p w:rsidR="00736699" w:rsidRPr="00651CA4" w:rsidRDefault="00736699" w:rsidP="001E3689">
            <w:pPr>
              <w:spacing w:after="0"/>
              <w:jc w:val="right"/>
              <w:rPr>
                <w:sz w:val="22"/>
                <w:szCs w:val="22"/>
              </w:rPr>
            </w:pPr>
            <w:r w:rsidRPr="00651CA4">
              <w:rPr>
                <w:sz w:val="22"/>
                <w:szCs w:val="22"/>
              </w:rPr>
              <w:t>9 471</w:t>
            </w:r>
          </w:p>
        </w:tc>
        <w:tc>
          <w:tcPr>
            <w:tcW w:w="793" w:type="dxa"/>
            <w:tcBorders>
              <w:top w:val="single" w:sz="4" w:space="0" w:color="auto"/>
              <w:bottom w:val="nil"/>
            </w:tcBorders>
          </w:tcPr>
          <w:p w:rsidR="00736699" w:rsidRPr="00651CA4" w:rsidRDefault="00736699" w:rsidP="001E3689">
            <w:pPr>
              <w:spacing w:after="0"/>
              <w:jc w:val="right"/>
              <w:rPr>
                <w:sz w:val="22"/>
                <w:szCs w:val="22"/>
              </w:rPr>
            </w:pPr>
            <w:r w:rsidRPr="00651CA4">
              <w:rPr>
                <w:sz w:val="22"/>
                <w:szCs w:val="22"/>
              </w:rPr>
              <w:t>7 326</w:t>
            </w:r>
          </w:p>
        </w:tc>
        <w:tc>
          <w:tcPr>
            <w:tcW w:w="793" w:type="dxa"/>
            <w:tcBorders>
              <w:top w:val="single" w:sz="4" w:space="0" w:color="auto"/>
              <w:bottom w:val="nil"/>
            </w:tcBorders>
          </w:tcPr>
          <w:p w:rsidR="00736699" w:rsidRPr="00651CA4" w:rsidRDefault="00736699" w:rsidP="001E3689">
            <w:pPr>
              <w:spacing w:after="0"/>
              <w:jc w:val="right"/>
              <w:rPr>
                <w:sz w:val="22"/>
                <w:szCs w:val="22"/>
              </w:rPr>
            </w:pPr>
            <w:r w:rsidRPr="00651CA4">
              <w:rPr>
                <w:sz w:val="22"/>
                <w:szCs w:val="22"/>
              </w:rPr>
              <w:t>6 738</w:t>
            </w:r>
          </w:p>
        </w:tc>
        <w:tc>
          <w:tcPr>
            <w:tcW w:w="1077" w:type="dxa"/>
            <w:tcBorders>
              <w:top w:val="single" w:sz="4" w:space="0" w:color="auto"/>
              <w:bottom w:val="nil"/>
            </w:tcBorders>
          </w:tcPr>
          <w:p w:rsidR="00736699" w:rsidRPr="00651CA4" w:rsidRDefault="00736699" w:rsidP="00ED38D7">
            <w:pPr>
              <w:spacing w:after="0"/>
              <w:ind w:right="227"/>
              <w:jc w:val="right"/>
              <w:rPr>
                <w:sz w:val="22"/>
                <w:szCs w:val="22"/>
              </w:rPr>
            </w:pPr>
            <w:r w:rsidRPr="00651CA4">
              <w:rPr>
                <w:sz w:val="22"/>
                <w:szCs w:val="22"/>
              </w:rPr>
              <w:t>39.6</w:t>
            </w:r>
          </w:p>
        </w:tc>
        <w:tc>
          <w:tcPr>
            <w:tcW w:w="773" w:type="dxa"/>
            <w:gridSpan w:val="2"/>
            <w:tcBorders>
              <w:top w:val="single" w:sz="4" w:space="0" w:color="auto"/>
              <w:bottom w:val="nil"/>
            </w:tcBorders>
          </w:tcPr>
          <w:p w:rsidR="00736699" w:rsidRPr="00651CA4" w:rsidRDefault="00736699" w:rsidP="00ED38D7">
            <w:pPr>
              <w:spacing w:after="0"/>
              <w:ind w:right="113"/>
              <w:jc w:val="right"/>
              <w:rPr>
                <w:sz w:val="22"/>
                <w:szCs w:val="22"/>
              </w:rPr>
            </w:pPr>
            <w:r w:rsidRPr="00651CA4">
              <w:rPr>
                <w:sz w:val="22"/>
                <w:szCs w:val="22"/>
              </w:rPr>
              <w:t>35.7</w:t>
            </w:r>
          </w:p>
        </w:tc>
        <w:tc>
          <w:tcPr>
            <w:tcW w:w="773" w:type="dxa"/>
            <w:gridSpan w:val="2"/>
            <w:tcBorders>
              <w:top w:val="single" w:sz="4" w:space="0" w:color="auto"/>
              <w:bottom w:val="nil"/>
            </w:tcBorders>
          </w:tcPr>
          <w:p w:rsidR="00736699" w:rsidRPr="00651CA4" w:rsidRDefault="00736699" w:rsidP="00ED38D7">
            <w:pPr>
              <w:spacing w:after="0"/>
              <w:ind w:right="113"/>
              <w:jc w:val="right"/>
              <w:rPr>
                <w:sz w:val="22"/>
                <w:szCs w:val="22"/>
              </w:rPr>
            </w:pPr>
            <w:r w:rsidRPr="00651CA4">
              <w:rPr>
                <w:sz w:val="22"/>
                <w:szCs w:val="22"/>
              </w:rPr>
              <w:t>40.1</w:t>
            </w:r>
          </w:p>
        </w:tc>
        <w:tc>
          <w:tcPr>
            <w:tcW w:w="773" w:type="dxa"/>
            <w:tcBorders>
              <w:top w:val="single" w:sz="4" w:space="0" w:color="auto"/>
              <w:bottom w:val="nil"/>
            </w:tcBorders>
          </w:tcPr>
          <w:p w:rsidR="00736699" w:rsidRPr="00651CA4" w:rsidRDefault="00736699" w:rsidP="00ED38D7">
            <w:pPr>
              <w:spacing w:after="0"/>
              <w:ind w:right="85"/>
              <w:jc w:val="right"/>
              <w:rPr>
                <w:sz w:val="22"/>
                <w:szCs w:val="22"/>
              </w:rPr>
            </w:pPr>
            <w:r w:rsidRPr="00651CA4">
              <w:rPr>
                <w:sz w:val="22"/>
                <w:szCs w:val="22"/>
              </w:rPr>
              <w:t>53.1</w:t>
            </w:r>
          </w:p>
        </w:tc>
      </w:tr>
      <w:tr w:rsidR="00736699" w:rsidRPr="00651CA4" w:rsidTr="00ED38D7">
        <w:tblPrEx>
          <w:tblCellMar>
            <w:top w:w="0" w:type="dxa"/>
            <w:bottom w:w="0" w:type="dxa"/>
          </w:tblCellMar>
        </w:tblPrEx>
        <w:trPr>
          <w:cantSplit/>
          <w:jc w:val="center"/>
        </w:trPr>
        <w:tc>
          <w:tcPr>
            <w:tcW w:w="1470" w:type="dxa"/>
            <w:tcBorders>
              <w:top w:val="nil"/>
              <w:bottom w:val="nil"/>
            </w:tcBorders>
          </w:tcPr>
          <w:p w:rsidR="00736699" w:rsidRPr="00651CA4" w:rsidRDefault="00736699" w:rsidP="001E3689">
            <w:pPr>
              <w:spacing w:after="0"/>
              <w:rPr>
                <w:sz w:val="22"/>
                <w:szCs w:val="22"/>
              </w:rPr>
            </w:pPr>
            <w:r w:rsidRPr="00651CA4">
              <w:rPr>
                <w:sz w:val="22"/>
                <w:szCs w:val="22"/>
              </w:rPr>
              <w:t>Housing</w:t>
            </w:r>
          </w:p>
        </w:tc>
        <w:tc>
          <w:tcPr>
            <w:tcW w:w="977" w:type="dxa"/>
            <w:tcBorders>
              <w:top w:val="nil"/>
              <w:bottom w:val="nil"/>
            </w:tcBorders>
          </w:tcPr>
          <w:p w:rsidR="00736699" w:rsidRPr="00651CA4" w:rsidRDefault="00736699" w:rsidP="00ED38D7">
            <w:pPr>
              <w:spacing w:after="0"/>
              <w:ind w:right="170"/>
              <w:jc w:val="right"/>
              <w:rPr>
                <w:sz w:val="22"/>
                <w:szCs w:val="22"/>
              </w:rPr>
            </w:pPr>
            <w:r w:rsidRPr="00651CA4">
              <w:rPr>
                <w:sz w:val="22"/>
                <w:szCs w:val="22"/>
              </w:rPr>
              <w:t>2 054</w:t>
            </w:r>
          </w:p>
        </w:tc>
        <w:tc>
          <w:tcPr>
            <w:tcW w:w="793" w:type="dxa"/>
            <w:tcBorders>
              <w:top w:val="nil"/>
              <w:bottom w:val="nil"/>
            </w:tcBorders>
          </w:tcPr>
          <w:p w:rsidR="00736699" w:rsidRPr="00651CA4" w:rsidRDefault="00736699" w:rsidP="001E3689">
            <w:pPr>
              <w:spacing w:after="0"/>
              <w:jc w:val="right"/>
              <w:rPr>
                <w:sz w:val="22"/>
                <w:szCs w:val="22"/>
              </w:rPr>
            </w:pPr>
            <w:r w:rsidRPr="00651CA4">
              <w:rPr>
                <w:sz w:val="22"/>
                <w:szCs w:val="22"/>
              </w:rPr>
              <w:t>4 431</w:t>
            </w:r>
          </w:p>
        </w:tc>
        <w:tc>
          <w:tcPr>
            <w:tcW w:w="793" w:type="dxa"/>
            <w:tcBorders>
              <w:top w:val="nil"/>
              <w:bottom w:val="nil"/>
            </w:tcBorders>
          </w:tcPr>
          <w:p w:rsidR="00736699" w:rsidRPr="00651CA4" w:rsidRDefault="00736699" w:rsidP="001E3689">
            <w:pPr>
              <w:spacing w:after="0"/>
              <w:jc w:val="right"/>
              <w:rPr>
                <w:sz w:val="22"/>
                <w:szCs w:val="22"/>
              </w:rPr>
            </w:pPr>
            <w:r w:rsidRPr="00651CA4">
              <w:rPr>
                <w:sz w:val="22"/>
                <w:szCs w:val="22"/>
              </w:rPr>
              <w:t>1 735</w:t>
            </w:r>
          </w:p>
        </w:tc>
        <w:tc>
          <w:tcPr>
            <w:tcW w:w="793" w:type="dxa"/>
            <w:tcBorders>
              <w:top w:val="nil"/>
              <w:bottom w:val="nil"/>
            </w:tcBorders>
          </w:tcPr>
          <w:p w:rsidR="00736699" w:rsidRPr="00651CA4" w:rsidRDefault="00736699" w:rsidP="001E3689">
            <w:pPr>
              <w:spacing w:after="0"/>
              <w:jc w:val="right"/>
              <w:rPr>
                <w:sz w:val="22"/>
                <w:szCs w:val="22"/>
              </w:rPr>
            </w:pPr>
            <w:r w:rsidRPr="00651CA4">
              <w:rPr>
                <w:sz w:val="22"/>
                <w:szCs w:val="22"/>
              </w:rPr>
              <w:t>663</w:t>
            </w:r>
          </w:p>
        </w:tc>
        <w:tc>
          <w:tcPr>
            <w:tcW w:w="1077" w:type="dxa"/>
            <w:tcBorders>
              <w:top w:val="nil"/>
              <w:bottom w:val="nil"/>
            </w:tcBorders>
          </w:tcPr>
          <w:p w:rsidR="00736699" w:rsidRPr="00651CA4" w:rsidRDefault="00736699" w:rsidP="00ED38D7">
            <w:pPr>
              <w:spacing w:after="0"/>
              <w:ind w:right="227"/>
              <w:jc w:val="right"/>
              <w:rPr>
                <w:sz w:val="22"/>
                <w:szCs w:val="22"/>
              </w:rPr>
            </w:pPr>
            <w:r w:rsidRPr="00651CA4">
              <w:rPr>
                <w:sz w:val="22"/>
                <w:szCs w:val="22"/>
              </w:rPr>
              <w:t>10.7</w:t>
            </w:r>
          </w:p>
        </w:tc>
        <w:tc>
          <w:tcPr>
            <w:tcW w:w="773" w:type="dxa"/>
            <w:gridSpan w:val="2"/>
            <w:tcBorders>
              <w:top w:val="nil"/>
              <w:bottom w:val="nil"/>
            </w:tcBorders>
          </w:tcPr>
          <w:p w:rsidR="00736699" w:rsidRPr="00651CA4" w:rsidRDefault="00736699" w:rsidP="00ED38D7">
            <w:pPr>
              <w:spacing w:after="0"/>
              <w:ind w:right="113"/>
              <w:jc w:val="right"/>
              <w:rPr>
                <w:sz w:val="22"/>
                <w:szCs w:val="22"/>
              </w:rPr>
            </w:pPr>
            <w:r w:rsidRPr="00651CA4">
              <w:rPr>
                <w:sz w:val="22"/>
                <w:szCs w:val="22"/>
              </w:rPr>
              <w:t>16.7</w:t>
            </w:r>
          </w:p>
        </w:tc>
        <w:tc>
          <w:tcPr>
            <w:tcW w:w="773" w:type="dxa"/>
            <w:gridSpan w:val="2"/>
            <w:tcBorders>
              <w:top w:val="nil"/>
              <w:bottom w:val="nil"/>
            </w:tcBorders>
          </w:tcPr>
          <w:p w:rsidR="00736699" w:rsidRPr="00651CA4" w:rsidRDefault="00736699" w:rsidP="00ED38D7">
            <w:pPr>
              <w:spacing w:after="0"/>
              <w:ind w:right="113"/>
              <w:jc w:val="right"/>
              <w:rPr>
                <w:sz w:val="22"/>
                <w:szCs w:val="22"/>
              </w:rPr>
            </w:pPr>
            <w:r w:rsidRPr="00651CA4">
              <w:rPr>
                <w:sz w:val="22"/>
                <w:szCs w:val="22"/>
              </w:rPr>
              <w:t>9.5</w:t>
            </w:r>
          </w:p>
        </w:tc>
        <w:tc>
          <w:tcPr>
            <w:tcW w:w="773" w:type="dxa"/>
            <w:tcBorders>
              <w:top w:val="nil"/>
              <w:bottom w:val="nil"/>
            </w:tcBorders>
          </w:tcPr>
          <w:p w:rsidR="00736699" w:rsidRPr="00651CA4" w:rsidRDefault="00736699" w:rsidP="00ED38D7">
            <w:pPr>
              <w:spacing w:after="0"/>
              <w:ind w:right="85"/>
              <w:jc w:val="right"/>
              <w:rPr>
                <w:sz w:val="22"/>
                <w:szCs w:val="22"/>
              </w:rPr>
            </w:pPr>
            <w:r w:rsidRPr="00651CA4">
              <w:rPr>
                <w:sz w:val="22"/>
                <w:szCs w:val="22"/>
              </w:rPr>
              <w:t>5.2</w:t>
            </w:r>
          </w:p>
        </w:tc>
      </w:tr>
      <w:tr w:rsidR="00736699" w:rsidRPr="00651CA4" w:rsidTr="00ED38D7">
        <w:tblPrEx>
          <w:tblCellMar>
            <w:top w:w="0" w:type="dxa"/>
            <w:bottom w:w="0" w:type="dxa"/>
          </w:tblCellMar>
        </w:tblPrEx>
        <w:trPr>
          <w:cantSplit/>
          <w:jc w:val="center"/>
        </w:trPr>
        <w:tc>
          <w:tcPr>
            <w:tcW w:w="1470" w:type="dxa"/>
            <w:tcBorders>
              <w:top w:val="nil"/>
              <w:bottom w:val="nil"/>
            </w:tcBorders>
          </w:tcPr>
          <w:p w:rsidR="00736699" w:rsidRPr="00651CA4" w:rsidRDefault="00736699" w:rsidP="001E3689">
            <w:pPr>
              <w:spacing w:after="0"/>
              <w:rPr>
                <w:sz w:val="22"/>
                <w:szCs w:val="22"/>
              </w:rPr>
            </w:pPr>
            <w:r w:rsidRPr="00651CA4">
              <w:rPr>
                <w:sz w:val="22"/>
                <w:szCs w:val="22"/>
              </w:rPr>
              <w:t>Health</w:t>
            </w:r>
          </w:p>
        </w:tc>
        <w:tc>
          <w:tcPr>
            <w:tcW w:w="977" w:type="dxa"/>
            <w:tcBorders>
              <w:top w:val="nil"/>
              <w:bottom w:val="nil"/>
            </w:tcBorders>
          </w:tcPr>
          <w:p w:rsidR="00736699" w:rsidRPr="00651CA4" w:rsidRDefault="00736699" w:rsidP="00ED38D7">
            <w:pPr>
              <w:spacing w:after="0"/>
              <w:ind w:right="170"/>
              <w:jc w:val="right"/>
              <w:rPr>
                <w:sz w:val="22"/>
                <w:szCs w:val="22"/>
              </w:rPr>
            </w:pPr>
            <w:r w:rsidRPr="00651CA4">
              <w:rPr>
                <w:sz w:val="22"/>
                <w:szCs w:val="22"/>
              </w:rPr>
              <w:t>827</w:t>
            </w:r>
          </w:p>
        </w:tc>
        <w:tc>
          <w:tcPr>
            <w:tcW w:w="793" w:type="dxa"/>
            <w:tcBorders>
              <w:top w:val="nil"/>
              <w:bottom w:val="nil"/>
            </w:tcBorders>
          </w:tcPr>
          <w:p w:rsidR="00736699" w:rsidRPr="00651CA4" w:rsidRDefault="00736699" w:rsidP="001E3689">
            <w:pPr>
              <w:spacing w:after="0"/>
              <w:jc w:val="right"/>
              <w:rPr>
                <w:sz w:val="22"/>
                <w:szCs w:val="22"/>
              </w:rPr>
            </w:pPr>
            <w:r w:rsidRPr="00651CA4">
              <w:rPr>
                <w:sz w:val="22"/>
                <w:szCs w:val="22"/>
              </w:rPr>
              <w:t>787</w:t>
            </w:r>
          </w:p>
        </w:tc>
        <w:tc>
          <w:tcPr>
            <w:tcW w:w="793" w:type="dxa"/>
            <w:tcBorders>
              <w:top w:val="nil"/>
              <w:bottom w:val="nil"/>
            </w:tcBorders>
          </w:tcPr>
          <w:p w:rsidR="00736699" w:rsidRPr="00651CA4" w:rsidRDefault="00736699" w:rsidP="001E3689">
            <w:pPr>
              <w:spacing w:after="0"/>
              <w:jc w:val="right"/>
              <w:rPr>
                <w:sz w:val="22"/>
                <w:szCs w:val="22"/>
              </w:rPr>
            </w:pPr>
            <w:r w:rsidRPr="00651CA4">
              <w:rPr>
                <w:sz w:val="22"/>
                <w:szCs w:val="22"/>
              </w:rPr>
              <w:t>867</w:t>
            </w:r>
          </w:p>
        </w:tc>
        <w:tc>
          <w:tcPr>
            <w:tcW w:w="793" w:type="dxa"/>
            <w:tcBorders>
              <w:top w:val="nil"/>
              <w:bottom w:val="nil"/>
            </w:tcBorders>
          </w:tcPr>
          <w:p w:rsidR="00736699" w:rsidRPr="00651CA4" w:rsidRDefault="00736699" w:rsidP="001E3689">
            <w:pPr>
              <w:spacing w:after="0"/>
              <w:jc w:val="right"/>
              <w:rPr>
                <w:sz w:val="22"/>
                <w:szCs w:val="22"/>
              </w:rPr>
            </w:pPr>
            <w:r w:rsidRPr="00651CA4">
              <w:rPr>
                <w:sz w:val="22"/>
                <w:szCs w:val="22"/>
              </w:rPr>
              <w:t>262</w:t>
            </w:r>
          </w:p>
        </w:tc>
        <w:tc>
          <w:tcPr>
            <w:tcW w:w="1077" w:type="dxa"/>
            <w:tcBorders>
              <w:top w:val="nil"/>
              <w:bottom w:val="nil"/>
            </w:tcBorders>
          </w:tcPr>
          <w:p w:rsidR="00736699" w:rsidRPr="00651CA4" w:rsidRDefault="00736699" w:rsidP="00ED38D7">
            <w:pPr>
              <w:spacing w:after="0"/>
              <w:ind w:right="227"/>
              <w:jc w:val="right"/>
              <w:rPr>
                <w:sz w:val="22"/>
                <w:szCs w:val="22"/>
              </w:rPr>
            </w:pPr>
            <w:r w:rsidRPr="00651CA4">
              <w:rPr>
                <w:sz w:val="22"/>
                <w:szCs w:val="22"/>
              </w:rPr>
              <w:t>4.3</w:t>
            </w:r>
          </w:p>
        </w:tc>
        <w:tc>
          <w:tcPr>
            <w:tcW w:w="773" w:type="dxa"/>
            <w:gridSpan w:val="2"/>
            <w:tcBorders>
              <w:top w:val="nil"/>
              <w:bottom w:val="nil"/>
            </w:tcBorders>
          </w:tcPr>
          <w:p w:rsidR="00736699" w:rsidRPr="00651CA4" w:rsidRDefault="00736699" w:rsidP="00ED38D7">
            <w:pPr>
              <w:spacing w:after="0"/>
              <w:ind w:right="113"/>
              <w:jc w:val="right"/>
              <w:rPr>
                <w:sz w:val="22"/>
                <w:szCs w:val="22"/>
              </w:rPr>
            </w:pPr>
            <w:r w:rsidRPr="00651CA4">
              <w:rPr>
                <w:sz w:val="22"/>
                <w:szCs w:val="22"/>
              </w:rPr>
              <w:t>3.0</w:t>
            </w:r>
          </w:p>
        </w:tc>
        <w:tc>
          <w:tcPr>
            <w:tcW w:w="773" w:type="dxa"/>
            <w:gridSpan w:val="2"/>
            <w:tcBorders>
              <w:top w:val="nil"/>
              <w:bottom w:val="nil"/>
            </w:tcBorders>
          </w:tcPr>
          <w:p w:rsidR="00736699" w:rsidRPr="00651CA4" w:rsidRDefault="00736699" w:rsidP="00ED38D7">
            <w:pPr>
              <w:spacing w:after="0"/>
              <w:ind w:right="113"/>
              <w:jc w:val="right"/>
              <w:rPr>
                <w:sz w:val="22"/>
                <w:szCs w:val="22"/>
              </w:rPr>
            </w:pPr>
            <w:r w:rsidRPr="00651CA4">
              <w:rPr>
                <w:sz w:val="22"/>
                <w:szCs w:val="22"/>
              </w:rPr>
              <w:t>4.7</w:t>
            </w:r>
          </w:p>
        </w:tc>
        <w:tc>
          <w:tcPr>
            <w:tcW w:w="773" w:type="dxa"/>
            <w:tcBorders>
              <w:top w:val="nil"/>
              <w:bottom w:val="nil"/>
            </w:tcBorders>
          </w:tcPr>
          <w:p w:rsidR="00736699" w:rsidRPr="00651CA4" w:rsidRDefault="00736699" w:rsidP="00ED38D7">
            <w:pPr>
              <w:spacing w:after="0"/>
              <w:ind w:right="85"/>
              <w:jc w:val="right"/>
              <w:rPr>
                <w:sz w:val="22"/>
                <w:szCs w:val="22"/>
              </w:rPr>
            </w:pPr>
            <w:r w:rsidRPr="00651CA4">
              <w:rPr>
                <w:sz w:val="22"/>
                <w:szCs w:val="22"/>
              </w:rPr>
              <w:t>2.1</w:t>
            </w:r>
          </w:p>
        </w:tc>
      </w:tr>
      <w:tr w:rsidR="00736699" w:rsidRPr="00651CA4" w:rsidTr="00ED38D7">
        <w:tblPrEx>
          <w:tblCellMar>
            <w:top w:w="0" w:type="dxa"/>
            <w:bottom w:w="0" w:type="dxa"/>
          </w:tblCellMar>
        </w:tblPrEx>
        <w:trPr>
          <w:cantSplit/>
          <w:jc w:val="center"/>
        </w:trPr>
        <w:tc>
          <w:tcPr>
            <w:tcW w:w="1470" w:type="dxa"/>
            <w:tcBorders>
              <w:top w:val="nil"/>
            </w:tcBorders>
          </w:tcPr>
          <w:p w:rsidR="00736699" w:rsidRPr="00651CA4" w:rsidRDefault="00736699" w:rsidP="001E3689">
            <w:pPr>
              <w:spacing w:after="0"/>
              <w:rPr>
                <w:sz w:val="22"/>
                <w:szCs w:val="22"/>
              </w:rPr>
            </w:pPr>
            <w:r w:rsidRPr="00651CA4">
              <w:rPr>
                <w:sz w:val="22"/>
                <w:szCs w:val="22"/>
              </w:rPr>
              <w:t>Education</w:t>
            </w:r>
          </w:p>
        </w:tc>
        <w:tc>
          <w:tcPr>
            <w:tcW w:w="977" w:type="dxa"/>
            <w:tcBorders>
              <w:top w:val="nil"/>
            </w:tcBorders>
          </w:tcPr>
          <w:p w:rsidR="00736699" w:rsidRPr="00651CA4" w:rsidRDefault="00736699" w:rsidP="00ED38D7">
            <w:pPr>
              <w:spacing w:after="0"/>
              <w:ind w:right="170"/>
              <w:jc w:val="right"/>
              <w:rPr>
                <w:sz w:val="22"/>
                <w:szCs w:val="22"/>
              </w:rPr>
            </w:pPr>
            <w:r w:rsidRPr="00651CA4">
              <w:rPr>
                <w:sz w:val="22"/>
                <w:szCs w:val="22"/>
              </w:rPr>
              <w:t>473</w:t>
            </w:r>
          </w:p>
        </w:tc>
        <w:tc>
          <w:tcPr>
            <w:tcW w:w="793" w:type="dxa"/>
            <w:tcBorders>
              <w:top w:val="nil"/>
            </w:tcBorders>
          </w:tcPr>
          <w:p w:rsidR="00736699" w:rsidRPr="00651CA4" w:rsidRDefault="00736699" w:rsidP="001E3689">
            <w:pPr>
              <w:spacing w:after="0"/>
              <w:jc w:val="right"/>
              <w:rPr>
                <w:sz w:val="22"/>
                <w:szCs w:val="22"/>
              </w:rPr>
            </w:pPr>
            <w:r w:rsidRPr="00651CA4">
              <w:rPr>
                <w:sz w:val="22"/>
                <w:szCs w:val="22"/>
              </w:rPr>
              <w:t>812</w:t>
            </w:r>
          </w:p>
        </w:tc>
        <w:tc>
          <w:tcPr>
            <w:tcW w:w="793" w:type="dxa"/>
            <w:tcBorders>
              <w:top w:val="nil"/>
            </w:tcBorders>
          </w:tcPr>
          <w:p w:rsidR="00736699" w:rsidRPr="00651CA4" w:rsidRDefault="00736699" w:rsidP="001E3689">
            <w:pPr>
              <w:spacing w:after="0"/>
              <w:jc w:val="right"/>
              <w:rPr>
                <w:sz w:val="22"/>
                <w:szCs w:val="22"/>
              </w:rPr>
            </w:pPr>
            <w:r w:rsidRPr="00651CA4">
              <w:rPr>
                <w:sz w:val="22"/>
                <w:szCs w:val="22"/>
              </w:rPr>
              <w:t>431</w:t>
            </w:r>
          </w:p>
        </w:tc>
        <w:tc>
          <w:tcPr>
            <w:tcW w:w="793" w:type="dxa"/>
            <w:tcBorders>
              <w:top w:val="nil"/>
            </w:tcBorders>
          </w:tcPr>
          <w:p w:rsidR="00736699" w:rsidRPr="00651CA4" w:rsidRDefault="00736699" w:rsidP="001E3689">
            <w:pPr>
              <w:spacing w:after="0"/>
              <w:jc w:val="right"/>
              <w:rPr>
                <w:sz w:val="22"/>
                <w:szCs w:val="22"/>
              </w:rPr>
            </w:pPr>
            <w:r w:rsidRPr="00651CA4">
              <w:rPr>
                <w:sz w:val="22"/>
                <w:szCs w:val="22"/>
              </w:rPr>
              <w:t>209</w:t>
            </w:r>
          </w:p>
        </w:tc>
        <w:tc>
          <w:tcPr>
            <w:tcW w:w="1077" w:type="dxa"/>
            <w:tcBorders>
              <w:top w:val="nil"/>
            </w:tcBorders>
          </w:tcPr>
          <w:p w:rsidR="00736699" w:rsidRPr="00651CA4" w:rsidRDefault="00736699" w:rsidP="00ED38D7">
            <w:pPr>
              <w:spacing w:after="0"/>
              <w:ind w:right="227"/>
              <w:jc w:val="right"/>
              <w:rPr>
                <w:sz w:val="22"/>
                <w:szCs w:val="22"/>
              </w:rPr>
            </w:pPr>
            <w:r w:rsidRPr="00651CA4">
              <w:rPr>
                <w:sz w:val="22"/>
                <w:szCs w:val="22"/>
              </w:rPr>
              <w:t>2.5</w:t>
            </w:r>
          </w:p>
        </w:tc>
        <w:tc>
          <w:tcPr>
            <w:tcW w:w="773" w:type="dxa"/>
            <w:gridSpan w:val="2"/>
            <w:tcBorders>
              <w:top w:val="nil"/>
            </w:tcBorders>
          </w:tcPr>
          <w:p w:rsidR="00736699" w:rsidRPr="00651CA4" w:rsidRDefault="00736699" w:rsidP="00ED38D7">
            <w:pPr>
              <w:spacing w:after="0"/>
              <w:ind w:right="113"/>
              <w:jc w:val="right"/>
              <w:rPr>
                <w:sz w:val="22"/>
                <w:szCs w:val="22"/>
              </w:rPr>
            </w:pPr>
            <w:r w:rsidRPr="00651CA4">
              <w:rPr>
                <w:sz w:val="22"/>
                <w:szCs w:val="22"/>
              </w:rPr>
              <w:t>3.1</w:t>
            </w:r>
          </w:p>
        </w:tc>
        <w:tc>
          <w:tcPr>
            <w:tcW w:w="773" w:type="dxa"/>
            <w:gridSpan w:val="2"/>
            <w:tcBorders>
              <w:top w:val="nil"/>
            </w:tcBorders>
          </w:tcPr>
          <w:p w:rsidR="00736699" w:rsidRPr="00651CA4" w:rsidRDefault="00736699" w:rsidP="00ED38D7">
            <w:pPr>
              <w:spacing w:after="0"/>
              <w:ind w:right="113"/>
              <w:jc w:val="right"/>
              <w:rPr>
                <w:sz w:val="22"/>
                <w:szCs w:val="22"/>
              </w:rPr>
            </w:pPr>
            <w:r w:rsidRPr="00651CA4">
              <w:rPr>
                <w:sz w:val="22"/>
                <w:szCs w:val="22"/>
              </w:rPr>
              <w:t>2.4</w:t>
            </w:r>
          </w:p>
        </w:tc>
        <w:tc>
          <w:tcPr>
            <w:tcW w:w="773" w:type="dxa"/>
            <w:tcBorders>
              <w:top w:val="nil"/>
            </w:tcBorders>
          </w:tcPr>
          <w:p w:rsidR="00736699" w:rsidRPr="00651CA4" w:rsidRDefault="00736699" w:rsidP="00ED38D7">
            <w:pPr>
              <w:spacing w:after="0"/>
              <w:ind w:right="85"/>
              <w:jc w:val="right"/>
              <w:rPr>
                <w:sz w:val="22"/>
                <w:szCs w:val="22"/>
              </w:rPr>
            </w:pPr>
            <w:r w:rsidRPr="00651CA4">
              <w:rPr>
                <w:sz w:val="22"/>
                <w:szCs w:val="22"/>
              </w:rPr>
              <w:t>1.7</w:t>
            </w:r>
          </w:p>
        </w:tc>
      </w:tr>
    </w:tbl>
    <w:p w:rsidR="00866617" w:rsidRDefault="00736699" w:rsidP="00866617">
      <w:pPr>
        <w:spacing w:before="240"/>
        <w:rPr>
          <w:bCs/>
          <w:iCs/>
        </w:rPr>
      </w:pPr>
      <w:r w:rsidRPr="00651CA4">
        <w:tab/>
      </w:r>
      <w:r w:rsidRPr="00651CA4">
        <w:tab/>
      </w:r>
      <w:r w:rsidRPr="00651CA4">
        <w:rPr>
          <w:bCs/>
          <w:i/>
        </w:rPr>
        <w:t>Source</w:t>
      </w:r>
      <w:r w:rsidRPr="00651CA4">
        <w:t xml:space="preserve">: </w:t>
      </w:r>
      <w:r w:rsidRPr="00651CA4">
        <w:rPr>
          <w:bCs/>
          <w:iCs/>
        </w:rPr>
        <w:t>D</w:t>
      </w:r>
      <w:r w:rsidRPr="00651CA4">
        <w:rPr>
          <w:iCs/>
        </w:rPr>
        <w:t>epartment of Census and Statistics</w:t>
      </w:r>
      <w:r w:rsidRPr="00651CA4">
        <w:rPr>
          <w:bCs/>
          <w:iCs/>
        </w:rPr>
        <w:t>.</w:t>
      </w:r>
    </w:p>
    <w:p w:rsidR="00736699" w:rsidRPr="00651CA4" w:rsidRDefault="00736699" w:rsidP="00866617">
      <w:pPr>
        <w:pStyle w:val="Heading2"/>
      </w:pPr>
      <w:r w:rsidRPr="00651CA4">
        <w:t>By main population groups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960"/>
        <w:gridCol w:w="840"/>
        <w:gridCol w:w="960"/>
        <w:gridCol w:w="840"/>
        <w:gridCol w:w="960"/>
        <w:gridCol w:w="840"/>
        <w:gridCol w:w="960"/>
        <w:gridCol w:w="836"/>
      </w:tblGrid>
      <w:tr w:rsidR="00BB3CCE" w:rsidRPr="001240DE" w:rsidTr="001240DE">
        <w:tblPrEx>
          <w:tblCellMar>
            <w:top w:w="0" w:type="dxa"/>
            <w:bottom w:w="0" w:type="dxa"/>
          </w:tblCellMar>
        </w:tblPrEx>
        <w:trPr>
          <w:cantSplit/>
          <w:jc w:val="center"/>
        </w:trPr>
        <w:tc>
          <w:tcPr>
            <w:tcW w:w="2160" w:type="dxa"/>
            <w:vMerge w:val="restart"/>
          </w:tcPr>
          <w:p w:rsidR="00736699" w:rsidRPr="001240DE" w:rsidRDefault="00736699" w:rsidP="00AB1F6D">
            <w:pPr>
              <w:spacing w:after="0"/>
              <w:jc w:val="center"/>
              <w:rPr>
                <w:sz w:val="22"/>
                <w:szCs w:val="22"/>
              </w:rPr>
            </w:pPr>
            <w:r w:rsidRPr="001240DE">
              <w:rPr>
                <w:sz w:val="22"/>
                <w:szCs w:val="22"/>
              </w:rPr>
              <w:t>Expenditure item</w:t>
            </w:r>
          </w:p>
        </w:tc>
        <w:tc>
          <w:tcPr>
            <w:tcW w:w="3600" w:type="dxa"/>
            <w:gridSpan w:val="4"/>
          </w:tcPr>
          <w:p w:rsidR="00736699" w:rsidRPr="001240DE" w:rsidRDefault="00736699" w:rsidP="00AB1F6D">
            <w:pPr>
              <w:spacing w:after="0"/>
              <w:jc w:val="center"/>
              <w:rPr>
                <w:sz w:val="22"/>
                <w:szCs w:val="22"/>
              </w:rPr>
            </w:pPr>
            <w:r w:rsidRPr="001240DE">
              <w:rPr>
                <w:sz w:val="22"/>
                <w:szCs w:val="22"/>
              </w:rPr>
              <w:t>Average monthly Rs.</w:t>
            </w:r>
          </w:p>
        </w:tc>
        <w:tc>
          <w:tcPr>
            <w:tcW w:w="3596" w:type="dxa"/>
            <w:gridSpan w:val="4"/>
          </w:tcPr>
          <w:p w:rsidR="00736699" w:rsidRPr="001240DE" w:rsidRDefault="00736699" w:rsidP="00AB1F6D">
            <w:pPr>
              <w:spacing w:after="0"/>
              <w:jc w:val="center"/>
              <w:rPr>
                <w:sz w:val="22"/>
                <w:szCs w:val="22"/>
              </w:rPr>
            </w:pPr>
            <w:r w:rsidRPr="001240DE">
              <w:rPr>
                <w:sz w:val="22"/>
                <w:szCs w:val="22"/>
              </w:rPr>
              <w:t>Average monthly (percentage)</w:t>
            </w:r>
          </w:p>
        </w:tc>
      </w:tr>
      <w:tr w:rsidR="001240DE" w:rsidRPr="001240DE" w:rsidTr="001240DE">
        <w:tblPrEx>
          <w:tblCellMar>
            <w:top w:w="0" w:type="dxa"/>
            <w:bottom w:w="0" w:type="dxa"/>
          </w:tblCellMar>
        </w:tblPrEx>
        <w:trPr>
          <w:cantSplit/>
          <w:trHeight w:val="278"/>
          <w:jc w:val="center"/>
        </w:trPr>
        <w:tc>
          <w:tcPr>
            <w:tcW w:w="2160" w:type="dxa"/>
            <w:vMerge/>
            <w:tcBorders>
              <w:bottom w:val="single" w:sz="4" w:space="0" w:color="auto"/>
            </w:tcBorders>
          </w:tcPr>
          <w:p w:rsidR="00736699" w:rsidRPr="001240DE" w:rsidRDefault="00736699" w:rsidP="00AB1F6D">
            <w:pPr>
              <w:spacing w:after="0"/>
              <w:rPr>
                <w:sz w:val="22"/>
                <w:szCs w:val="22"/>
              </w:rPr>
            </w:pPr>
          </w:p>
        </w:tc>
        <w:tc>
          <w:tcPr>
            <w:tcW w:w="960" w:type="dxa"/>
            <w:tcBorders>
              <w:bottom w:val="single" w:sz="4" w:space="0" w:color="auto"/>
            </w:tcBorders>
          </w:tcPr>
          <w:p w:rsidR="00736699" w:rsidRPr="001240DE" w:rsidRDefault="00736699" w:rsidP="00AB1F6D">
            <w:pPr>
              <w:spacing w:after="0"/>
              <w:jc w:val="center"/>
              <w:rPr>
                <w:sz w:val="22"/>
                <w:szCs w:val="22"/>
              </w:rPr>
            </w:pPr>
            <w:r w:rsidRPr="001240DE">
              <w:rPr>
                <w:sz w:val="22"/>
                <w:szCs w:val="22"/>
              </w:rPr>
              <w:t>Sinhala</w:t>
            </w:r>
          </w:p>
        </w:tc>
        <w:tc>
          <w:tcPr>
            <w:tcW w:w="840" w:type="dxa"/>
            <w:tcBorders>
              <w:bottom w:val="single" w:sz="4" w:space="0" w:color="auto"/>
            </w:tcBorders>
          </w:tcPr>
          <w:p w:rsidR="00736699" w:rsidRPr="001240DE" w:rsidRDefault="00736699" w:rsidP="00AB1F6D">
            <w:pPr>
              <w:spacing w:after="0"/>
              <w:jc w:val="center"/>
              <w:rPr>
                <w:sz w:val="22"/>
                <w:szCs w:val="22"/>
              </w:rPr>
            </w:pPr>
            <w:r w:rsidRPr="001240DE">
              <w:rPr>
                <w:sz w:val="22"/>
                <w:szCs w:val="22"/>
              </w:rPr>
              <w:t>Tamil</w:t>
            </w:r>
          </w:p>
        </w:tc>
        <w:tc>
          <w:tcPr>
            <w:tcW w:w="960" w:type="dxa"/>
            <w:tcBorders>
              <w:bottom w:val="single" w:sz="4" w:space="0" w:color="auto"/>
            </w:tcBorders>
          </w:tcPr>
          <w:p w:rsidR="00736699" w:rsidRPr="001240DE" w:rsidRDefault="00736699" w:rsidP="00AB1F6D">
            <w:pPr>
              <w:spacing w:after="0"/>
              <w:jc w:val="center"/>
              <w:rPr>
                <w:sz w:val="22"/>
                <w:szCs w:val="22"/>
              </w:rPr>
            </w:pPr>
            <w:r w:rsidRPr="001240DE">
              <w:rPr>
                <w:sz w:val="22"/>
                <w:szCs w:val="22"/>
              </w:rPr>
              <w:t>Muslim</w:t>
            </w:r>
          </w:p>
        </w:tc>
        <w:tc>
          <w:tcPr>
            <w:tcW w:w="840" w:type="dxa"/>
            <w:tcBorders>
              <w:bottom w:val="single" w:sz="4" w:space="0" w:color="auto"/>
            </w:tcBorders>
          </w:tcPr>
          <w:p w:rsidR="00736699" w:rsidRPr="001240DE" w:rsidRDefault="00736699" w:rsidP="00AB1F6D">
            <w:pPr>
              <w:spacing w:after="0"/>
              <w:jc w:val="center"/>
              <w:rPr>
                <w:sz w:val="22"/>
                <w:szCs w:val="22"/>
              </w:rPr>
            </w:pPr>
            <w:r w:rsidRPr="001240DE">
              <w:rPr>
                <w:sz w:val="22"/>
                <w:szCs w:val="22"/>
              </w:rPr>
              <w:t>Other</w:t>
            </w:r>
          </w:p>
        </w:tc>
        <w:tc>
          <w:tcPr>
            <w:tcW w:w="960" w:type="dxa"/>
            <w:tcBorders>
              <w:bottom w:val="single" w:sz="4" w:space="0" w:color="auto"/>
            </w:tcBorders>
          </w:tcPr>
          <w:p w:rsidR="00736699" w:rsidRPr="001240DE" w:rsidRDefault="00736699" w:rsidP="00AB1F6D">
            <w:pPr>
              <w:spacing w:after="0"/>
              <w:jc w:val="center"/>
              <w:rPr>
                <w:sz w:val="22"/>
                <w:szCs w:val="22"/>
              </w:rPr>
            </w:pPr>
            <w:r w:rsidRPr="001240DE">
              <w:rPr>
                <w:sz w:val="22"/>
                <w:szCs w:val="22"/>
              </w:rPr>
              <w:t>Sinhala</w:t>
            </w:r>
          </w:p>
        </w:tc>
        <w:tc>
          <w:tcPr>
            <w:tcW w:w="840" w:type="dxa"/>
            <w:tcBorders>
              <w:bottom w:val="single" w:sz="4" w:space="0" w:color="auto"/>
            </w:tcBorders>
          </w:tcPr>
          <w:p w:rsidR="00736699" w:rsidRPr="001240DE" w:rsidRDefault="00736699" w:rsidP="00AB1F6D">
            <w:pPr>
              <w:spacing w:after="0"/>
              <w:jc w:val="center"/>
              <w:rPr>
                <w:sz w:val="22"/>
                <w:szCs w:val="22"/>
              </w:rPr>
            </w:pPr>
            <w:r w:rsidRPr="001240DE">
              <w:rPr>
                <w:sz w:val="22"/>
                <w:szCs w:val="22"/>
              </w:rPr>
              <w:t>Tamil</w:t>
            </w:r>
          </w:p>
        </w:tc>
        <w:tc>
          <w:tcPr>
            <w:tcW w:w="960" w:type="dxa"/>
            <w:tcBorders>
              <w:bottom w:val="single" w:sz="4" w:space="0" w:color="auto"/>
            </w:tcBorders>
          </w:tcPr>
          <w:p w:rsidR="00736699" w:rsidRPr="001240DE" w:rsidRDefault="00736699" w:rsidP="00AB1F6D">
            <w:pPr>
              <w:spacing w:after="0"/>
              <w:jc w:val="center"/>
              <w:rPr>
                <w:sz w:val="22"/>
                <w:szCs w:val="22"/>
              </w:rPr>
            </w:pPr>
            <w:r w:rsidRPr="001240DE">
              <w:rPr>
                <w:sz w:val="22"/>
                <w:szCs w:val="22"/>
              </w:rPr>
              <w:t>Muslim</w:t>
            </w:r>
          </w:p>
        </w:tc>
        <w:tc>
          <w:tcPr>
            <w:tcW w:w="836" w:type="dxa"/>
            <w:tcBorders>
              <w:bottom w:val="single" w:sz="4" w:space="0" w:color="auto"/>
            </w:tcBorders>
          </w:tcPr>
          <w:p w:rsidR="00736699" w:rsidRPr="001240DE" w:rsidRDefault="00736699" w:rsidP="00AB1F6D">
            <w:pPr>
              <w:spacing w:after="0"/>
              <w:jc w:val="center"/>
              <w:rPr>
                <w:sz w:val="22"/>
                <w:szCs w:val="22"/>
              </w:rPr>
            </w:pPr>
            <w:r w:rsidRPr="001240DE">
              <w:rPr>
                <w:sz w:val="22"/>
                <w:szCs w:val="22"/>
              </w:rPr>
              <w:t>Other</w:t>
            </w:r>
          </w:p>
        </w:tc>
      </w:tr>
      <w:tr w:rsidR="001240DE" w:rsidRPr="001240DE" w:rsidTr="001240DE">
        <w:tblPrEx>
          <w:tblCellMar>
            <w:top w:w="0" w:type="dxa"/>
            <w:bottom w:w="0" w:type="dxa"/>
          </w:tblCellMar>
        </w:tblPrEx>
        <w:trPr>
          <w:cantSplit/>
          <w:jc w:val="center"/>
        </w:trPr>
        <w:tc>
          <w:tcPr>
            <w:tcW w:w="2160" w:type="dxa"/>
            <w:tcBorders>
              <w:bottom w:val="single" w:sz="4" w:space="0" w:color="auto"/>
            </w:tcBorders>
          </w:tcPr>
          <w:p w:rsidR="00736699" w:rsidRPr="001240DE" w:rsidRDefault="00BB3CCE" w:rsidP="00AB1F6D">
            <w:pPr>
              <w:spacing w:after="0"/>
              <w:rPr>
                <w:sz w:val="22"/>
                <w:szCs w:val="22"/>
              </w:rPr>
            </w:pPr>
            <w:r w:rsidRPr="001240DE">
              <w:rPr>
                <w:sz w:val="22"/>
                <w:szCs w:val="22"/>
              </w:rPr>
              <w:t xml:space="preserve">  Total </w:t>
            </w:r>
            <w:r w:rsidR="00736699" w:rsidRPr="001240DE">
              <w:rPr>
                <w:sz w:val="22"/>
                <w:szCs w:val="22"/>
              </w:rPr>
              <w:t>expenditure</w:t>
            </w:r>
          </w:p>
        </w:tc>
        <w:tc>
          <w:tcPr>
            <w:tcW w:w="960" w:type="dxa"/>
            <w:tcBorders>
              <w:bottom w:val="single" w:sz="4" w:space="0" w:color="auto"/>
            </w:tcBorders>
          </w:tcPr>
          <w:p w:rsidR="00736699" w:rsidRPr="001240DE" w:rsidRDefault="00736699" w:rsidP="00AB1F6D">
            <w:pPr>
              <w:spacing w:after="0"/>
              <w:ind w:right="57"/>
              <w:jc w:val="right"/>
              <w:rPr>
                <w:sz w:val="22"/>
                <w:szCs w:val="22"/>
              </w:rPr>
            </w:pPr>
            <w:r w:rsidRPr="001240DE">
              <w:rPr>
                <w:sz w:val="22"/>
                <w:szCs w:val="22"/>
              </w:rPr>
              <w:t>19 744</w:t>
            </w:r>
          </w:p>
        </w:tc>
        <w:tc>
          <w:tcPr>
            <w:tcW w:w="840" w:type="dxa"/>
            <w:tcBorders>
              <w:bottom w:val="single" w:sz="4" w:space="0" w:color="auto"/>
            </w:tcBorders>
          </w:tcPr>
          <w:p w:rsidR="00736699" w:rsidRPr="001240DE" w:rsidRDefault="00736699" w:rsidP="00AB1F6D">
            <w:pPr>
              <w:spacing w:after="0"/>
              <w:jc w:val="right"/>
              <w:rPr>
                <w:sz w:val="22"/>
                <w:szCs w:val="22"/>
              </w:rPr>
            </w:pPr>
            <w:r w:rsidRPr="001240DE">
              <w:rPr>
                <w:sz w:val="22"/>
                <w:szCs w:val="22"/>
              </w:rPr>
              <w:t>15 051</w:t>
            </w:r>
          </w:p>
        </w:tc>
        <w:tc>
          <w:tcPr>
            <w:tcW w:w="960" w:type="dxa"/>
            <w:tcBorders>
              <w:bottom w:val="single" w:sz="4" w:space="0" w:color="auto"/>
            </w:tcBorders>
          </w:tcPr>
          <w:p w:rsidR="00736699" w:rsidRPr="001240DE" w:rsidRDefault="00736699" w:rsidP="00AB1F6D">
            <w:pPr>
              <w:spacing w:after="0"/>
              <w:ind w:right="85"/>
              <w:jc w:val="right"/>
              <w:rPr>
                <w:sz w:val="22"/>
                <w:szCs w:val="22"/>
              </w:rPr>
            </w:pPr>
            <w:r w:rsidRPr="001240DE">
              <w:rPr>
                <w:sz w:val="22"/>
                <w:szCs w:val="22"/>
              </w:rPr>
              <w:t>19 538</w:t>
            </w:r>
          </w:p>
        </w:tc>
        <w:tc>
          <w:tcPr>
            <w:tcW w:w="840" w:type="dxa"/>
            <w:tcBorders>
              <w:bottom w:val="single" w:sz="4" w:space="0" w:color="auto"/>
            </w:tcBorders>
          </w:tcPr>
          <w:p w:rsidR="00736699" w:rsidRPr="001240DE" w:rsidRDefault="00736699" w:rsidP="00AB1F6D">
            <w:pPr>
              <w:spacing w:after="0"/>
              <w:jc w:val="right"/>
              <w:rPr>
                <w:sz w:val="22"/>
                <w:szCs w:val="22"/>
              </w:rPr>
            </w:pPr>
            <w:r w:rsidRPr="001240DE">
              <w:rPr>
                <w:sz w:val="22"/>
                <w:szCs w:val="22"/>
              </w:rPr>
              <w:t>21 207</w:t>
            </w:r>
          </w:p>
        </w:tc>
        <w:tc>
          <w:tcPr>
            <w:tcW w:w="960" w:type="dxa"/>
            <w:tcBorders>
              <w:bottom w:val="single" w:sz="4" w:space="0" w:color="auto"/>
            </w:tcBorders>
          </w:tcPr>
          <w:p w:rsidR="00736699" w:rsidRPr="001240DE" w:rsidRDefault="00736699" w:rsidP="00EF4CFC">
            <w:pPr>
              <w:tabs>
                <w:tab w:val="left" w:pos="633"/>
              </w:tabs>
              <w:spacing w:after="0"/>
              <w:ind w:right="170"/>
              <w:jc w:val="right"/>
              <w:rPr>
                <w:sz w:val="22"/>
                <w:szCs w:val="22"/>
              </w:rPr>
            </w:pPr>
            <w:r w:rsidRPr="001240DE">
              <w:rPr>
                <w:sz w:val="22"/>
                <w:szCs w:val="22"/>
              </w:rPr>
              <w:t>100</w:t>
            </w:r>
            <w:r w:rsidR="00EF4CFC" w:rsidRPr="001240DE">
              <w:rPr>
                <w:sz w:val="22"/>
                <w:szCs w:val="22"/>
              </w:rPr>
              <w:t>  </w:t>
            </w:r>
          </w:p>
        </w:tc>
        <w:tc>
          <w:tcPr>
            <w:tcW w:w="840" w:type="dxa"/>
            <w:tcBorders>
              <w:bottom w:val="single" w:sz="4" w:space="0" w:color="auto"/>
            </w:tcBorders>
          </w:tcPr>
          <w:p w:rsidR="00736699" w:rsidRPr="001240DE" w:rsidRDefault="00736699" w:rsidP="00EF4CFC">
            <w:pPr>
              <w:tabs>
                <w:tab w:val="left" w:pos="633"/>
              </w:tabs>
              <w:spacing w:after="0"/>
              <w:ind w:right="227"/>
              <w:jc w:val="right"/>
              <w:rPr>
                <w:sz w:val="22"/>
                <w:szCs w:val="22"/>
              </w:rPr>
            </w:pPr>
            <w:r w:rsidRPr="001240DE">
              <w:rPr>
                <w:sz w:val="22"/>
                <w:szCs w:val="22"/>
              </w:rPr>
              <w:t>100</w:t>
            </w:r>
          </w:p>
        </w:tc>
        <w:tc>
          <w:tcPr>
            <w:tcW w:w="960" w:type="dxa"/>
            <w:tcBorders>
              <w:bottom w:val="single" w:sz="4" w:space="0" w:color="auto"/>
            </w:tcBorders>
          </w:tcPr>
          <w:p w:rsidR="00736699" w:rsidRPr="001240DE" w:rsidRDefault="00736699" w:rsidP="00EF4CFC">
            <w:pPr>
              <w:tabs>
                <w:tab w:val="left" w:pos="633"/>
              </w:tabs>
              <w:spacing w:after="0"/>
              <w:ind w:right="227"/>
              <w:jc w:val="right"/>
              <w:rPr>
                <w:sz w:val="22"/>
                <w:szCs w:val="22"/>
              </w:rPr>
            </w:pPr>
            <w:r w:rsidRPr="001240DE">
              <w:rPr>
                <w:sz w:val="22"/>
                <w:szCs w:val="22"/>
              </w:rPr>
              <w:t>100</w:t>
            </w:r>
            <w:r w:rsidR="00EF4CFC" w:rsidRPr="001240DE">
              <w:rPr>
                <w:sz w:val="22"/>
                <w:szCs w:val="22"/>
              </w:rPr>
              <w:t>  </w:t>
            </w:r>
          </w:p>
        </w:tc>
        <w:tc>
          <w:tcPr>
            <w:tcW w:w="836" w:type="dxa"/>
            <w:tcBorders>
              <w:bottom w:val="single" w:sz="4" w:space="0" w:color="auto"/>
            </w:tcBorders>
          </w:tcPr>
          <w:p w:rsidR="00736699" w:rsidRPr="001240DE" w:rsidRDefault="00736699" w:rsidP="00EF4CFC">
            <w:pPr>
              <w:spacing w:after="0"/>
              <w:ind w:right="57"/>
              <w:jc w:val="right"/>
              <w:rPr>
                <w:sz w:val="22"/>
                <w:szCs w:val="22"/>
              </w:rPr>
            </w:pPr>
            <w:r w:rsidRPr="001240DE">
              <w:rPr>
                <w:sz w:val="22"/>
                <w:szCs w:val="22"/>
              </w:rPr>
              <w:t>100</w:t>
            </w:r>
            <w:r w:rsidR="00EF4CFC" w:rsidRPr="001240DE">
              <w:rPr>
                <w:sz w:val="22"/>
                <w:szCs w:val="22"/>
              </w:rPr>
              <w:t>    </w:t>
            </w:r>
          </w:p>
        </w:tc>
      </w:tr>
      <w:tr w:rsidR="001240DE" w:rsidRPr="001240DE" w:rsidTr="001240DE">
        <w:tblPrEx>
          <w:tblCellMar>
            <w:top w:w="0" w:type="dxa"/>
            <w:bottom w:w="0" w:type="dxa"/>
          </w:tblCellMar>
        </w:tblPrEx>
        <w:trPr>
          <w:cantSplit/>
          <w:jc w:val="center"/>
        </w:trPr>
        <w:tc>
          <w:tcPr>
            <w:tcW w:w="2160" w:type="dxa"/>
            <w:tcBorders>
              <w:top w:val="single" w:sz="4" w:space="0" w:color="auto"/>
              <w:bottom w:val="nil"/>
            </w:tcBorders>
          </w:tcPr>
          <w:p w:rsidR="00736699" w:rsidRPr="001240DE" w:rsidRDefault="00736699" w:rsidP="00AB1F6D">
            <w:pPr>
              <w:spacing w:after="0"/>
              <w:rPr>
                <w:sz w:val="22"/>
                <w:szCs w:val="22"/>
              </w:rPr>
            </w:pPr>
            <w:r w:rsidRPr="001240DE">
              <w:rPr>
                <w:sz w:val="22"/>
                <w:szCs w:val="22"/>
              </w:rPr>
              <w:t>Food</w:t>
            </w:r>
          </w:p>
        </w:tc>
        <w:tc>
          <w:tcPr>
            <w:tcW w:w="960" w:type="dxa"/>
            <w:tcBorders>
              <w:top w:val="single" w:sz="4" w:space="0" w:color="auto"/>
              <w:bottom w:val="nil"/>
            </w:tcBorders>
          </w:tcPr>
          <w:p w:rsidR="00736699" w:rsidRPr="001240DE" w:rsidRDefault="00736699" w:rsidP="00AB1F6D">
            <w:pPr>
              <w:spacing w:after="0"/>
              <w:ind w:right="57"/>
              <w:jc w:val="right"/>
              <w:rPr>
                <w:sz w:val="22"/>
                <w:szCs w:val="22"/>
              </w:rPr>
            </w:pPr>
            <w:r w:rsidRPr="001240DE">
              <w:rPr>
                <w:sz w:val="22"/>
                <w:szCs w:val="22"/>
              </w:rPr>
              <w:t>7 766</w:t>
            </w:r>
          </w:p>
        </w:tc>
        <w:tc>
          <w:tcPr>
            <w:tcW w:w="840" w:type="dxa"/>
            <w:tcBorders>
              <w:top w:val="single" w:sz="4" w:space="0" w:color="auto"/>
              <w:bottom w:val="nil"/>
            </w:tcBorders>
          </w:tcPr>
          <w:p w:rsidR="00736699" w:rsidRPr="001240DE" w:rsidRDefault="00736699" w:rsidP="00AB1F6D">
            <w:pPr>
              <w:spacing w:after="0"/>
              <w:jc w:val="right"/>
              <w:rPr>
                <w:sz w:val="22"/>
                <w:szCs w:val="22"/>
              </w:rPr>
            </w:pPr>
            <w:r w:rsidRPr="001240DE">
              <w:rPr>
                <w:sz w:val="22"/>
                <w:szCs w:val="22"/>
              </w:rPr>
              <w:t>8 463</w:t>
            </w:r>
          </w:p>
        </w:tc>
        <w:tc>
          <w:tcPr>
            <w:tcW w:w="960" w:type="dxa"/>
            <w:tcBorders>
              <w:top w:val="single" w:sz="4" w:space="0" w:color="auto"/>
              <w:bottom w:val="nil"/>
            </w:tcBorders>
          </w:tcPr>
          <w:p w:rsidR="00736699" w:rsidRPr="001240DE" w:rsidRDefault="00736699" w:rsidP="00AB1F6D">
            <w:pPr>
              <w:spacing w:after="0"/>
              <w:ind w:right="85"/>
              <w:jc w:val="right"/>
              <w:rPr>
                <w:sz w:val="22"/>
                <w:szCs w:val="22"/>
              </w:rPr>
            </w:pPr>
            <w:r w:rsidRPr="001240DE">
              <w:rPr>
                <w:sz w:val="22"/>
                <w:szCs w:val="22"/>
              </w:rPr>
              <w:t>10 348</w:t>
            </w:r>
          </w:p>
        </w:tc>
        <w:tc>
          <w:tcPr>
            <w:tcW w:w="840" w:type="dxa"/>
            <w:tcBorders>
              <w:top w:val="single" w:sz="4" w:space="0" w:color="auto"/>
              <w:bottom w:val="nil"/>
            </w:tcBorders>
          </w:tcPr>
          <w:p w:rsidR="00736699" w:rsidRPr="001240DE" w:rsidRDefault="00736699" w:rsidP="00AB1F6D">
            <w:pPr>
              <w:spacing w:after="0"/>
              <w:jc w:val="right"/>
              <w:rPr>
                <w:sz w:val="22"/>
                <w:szCs w:val="22"/>
              </w:rPr>
            </w:pPr>
            <w:r w:rsidRPr="001240DE">
              <w:rPr>
                <w:sz w:val="22"/>
                <w:szCs w:val="22"/>
              </w:rPr>
              <w:t>9 336</w:t>
            </w:r>
          </w:p>
        </w:tc>
        <w:tc>
          <w:tcPr>
            <w:tcW w:w="960" w:type="dxa"/>
            <w:tcBorders>
              <w:top w:val="single" w:sz="4" w:space="0" w:color="auto"/>
              <w:bottom w:val="nil"/>
            </w:tcBorders>
          </w:tcPr>
          <w:p w:rsidR="00736699" w:rsidRPr="001240DE" w:rsidRDefault="00736699" w:rsidP="00EF4CFC">
            <w:pPr>
              <w:spacing w:after="0"/>
              <w:ind w:right="142"/>
              <w:jc w:val="right"/>
              <w:rPr>
                <w:sz w:val="22"/>
                <w:szCs w:val="22"/>
              </w:rPr>
            </w:pPr>
            <w:r w:rsidRPr="001240DE">
              <w:rPr>
                <w:sz w:val="22"/>
                <w:szCs w:val="22"/>
              </w:rPr>
              <w:t>39.3</w:t>
            </w:r>
          </w:p>
        </w:tc>
        <w:tc>
          <w:tcPr>
            <w:tcW w:w="840" w:type="dxa"/>
            <w:tcBorders>
              <w:top w:val="single" w:sz="4" w:space="0" w:color="auto"/>
              <w:bottom w:val="nil"/>
            </w:tcBorders>
          </w:tcPr>
          <w:p w:rsidR="00736699" w:rsidRPr="001240DE" w:rsidRDefault="00736699" w:rsidP="00EF4CFC">
            <w:pPr>
              <w:spacing w:after="0"/>
              <w:ind w:right="57"/>
              <w:jc w:val="right"/>
              <w:rPr>
                <w:sz w:val="22"/>
                <w:szCs w:val="22"/>
              </w:rPr>
            </w:pPr>
            <w:r w:rsidRPr="001240DE">
              <w:rPr>
                <w:sz w:val="22"/>
                <w:szCs w:val="22"/>
              </w:rPr>
              <w:t>56.2</w:t>
            </w:r>
          </w:p>
        </w:tc>
        <w:tc>
          <w:tcPr>
            <w:tcW w:w="960" w:type="dxa"/>
            <w:tcBorders>
              <w:top w:val="single" w:sz="4" w:space="0" w:color="auto"/>
              <w:bottom w:val="nil"/>
            </w:tcBorders>
          </w:tcPr>
          <w:p w:rsidR="00736699" w:rsidRPr="001240DE" w:rsidRDefault="00736699" w:rsidP="00EF4CFC">
            <w:pPr>
              <w:spacing w:after="0"/>
              <w:ind w:right="57"/>
              <w:jc w:val="right"/>
              <w:rPr>
                <w:sz w:val="22"/>
                <w:szCs w:val="22"/>
              </w:rPr>
            </w:pPr>
            <w:r w:rsidRPr="001240DE">
              <w:rPr>
                <w:sz w:val="22"/>
                <w:szCs w:val="22"/>
              </w:rPr>
              <w:t>53.00</w:t>
            </w:r>
          </w:p>
        </w:tc>
        <w:tc>
          <w:tcPr>
            <w:tcW w:w="836" w:type="dxa"/>
            <w:tcBorders>
              <w:top w:val="single" w:sz="4" w:space="0" w:color="auto"/>
              <w:bottom w:val="nil"/>
            </w:tcBorders>
          </w:tcPr>
          <w:p w:rsidR="00736699" w:rsidRPr="001240DE" w:rsidRDefault="00736699" w:rsidP="00EF4CFC">
            <w:pPr>
              <w:spacing w:after="0"/>
              <w:jc w:val="right"/>
              <w:rPr>
                <w:sz w:val="22"/>
                <w:szCs w:val="22"/>
              </w:rPr>
            </w:pPr>
            <w:r w:rsidRPr="001240DE">
              <w:rPr>
                <w:sz w:val="22"/>
                <w:szCs w:val="22"/>
              </w:rPr>
              <w:t>44.00</w:t>
            </w:r>
          </w:p>
        </w:tc>
      </w:tr>
      <w:tr w:rsidR="001240DE" w:rsidRPr="001240DE" w:rsidTr="001240DE">
        <w:tblPrEx>
          <w:tblCellMar>
            <w:top w:w="0" w:type="dxa"/>
            <w:bottom w:w="0" w:type="dxa"/>
          </w:tblCellMar>
        </w:tblPrEx>
        <w:trPr>
          <w:cantSplit/>
          <w:jc w:val="center"/>
        </w:trPr>
        <w:tc>
          <w:tcPr>
            <w:tcW w:w="2160" w:type="dxa"/>
            <w:tcBorders>
              <w:top w:val="nil"/>
              <w:bottom w:val="nil"/>
            </w:tcBorders>
          </w:tcPr>
          <w:p w:rsidR="00736699" w:rsidRPr="001240DE" w:rsidRDefault="00736699" w:rsidP="00AB1F6D">
            <w:pPr>
              <w:spacing w:after="0"/>
              <w:rPr>
                <w:sz w:val="22"/>
                <w:szCs w:val="22"/>
              </w:rPr>
            </w:pPr>
            <w:r w:rsidRPr="001240DE">
              <w:rPr>
                <w:sz w:val="22"/>
                <w:szCs w:val="22"/>
              </w:rPr>
              <w:t>Housing</w:t>
            </w:r>
          </w:p>
        </w:tc>
        <w:tc>
          <w:tcPr>
            <w:tcW w:w="960" w:type="dxa"/>
            <w:tcBorders>
              <w:top w:val="nil"/>
              <w:bottom w:val="nil"/>
            </w:tcBorders>
          </w:tcPr>
          <w:p w:rsidR="00736699" w:rsidRPr="001240DE" w:rsidRDefault="00736699" w:rsidP="00AB1F6D">
            <w:pPr>
              <w:spacing w:after="0"/>
              <w:ind w:right="57"/>
              <w:jc w:val="right"/>
              <w:rPr>
                <w:sz w:val="22"/>
                <w:szCs w:val="22"/>
              </w:rPr>
            </w:pPr>
            <w:r w:rsidRPr="001240DE">
              <w:rPr>
                <w:sz w:val="22"/>
                <w:szCs w:val="22"/>
              </w:rPr>
              <w:t>2 123</w:t>
            </w:r>
          </w:p>
        </w:tc>
        <w:tc>
          <w:tcPr>
            <w:tcW w:w="840" w:type="dxa"/>
            <w:tcBorders>
              <w:top w:val="nil"/>
              <w:bottom w:val="nil"/>
            </w:tcBorders>
          </w:tcPr>
          <w:p w:rsidR="00736699" w:rsidRPr="001240DE" w:rsidRDefault="00736699" w:rsidP="00AB1F6D">
            <w:pPr>
              <w:spacing w:after="0"/>
              <w:jc w:val="right"/>
              <w:rPr>
                <w:sz w:val="22"/>
                <w:szCs w:val="22"/>
              </w:rPr>
            </w:pPr>
            <w:r w:rsidRPr="001240DE">
              <w:rPr>
                <w:sz w:val="22"/>
                <w:szCs w:val="22"/>
              </w:rPr>
              <w:t>1 034</w:t>
            </w:r>
          </w:p>
        </w:tc>
        <w:tc>
          <w:tcPr>
            <w:tcW w:w="960" w:type="dxa"/>
            <w:tcBorders>
              <w:top w:val="nil"/>
              <w:bottom w:val="nil"/>
            </w:tcBorders>
          </w:tcPr>
          <w:p w:rsidR="00736699" w:rsidRPr="001240DE" w:rsidRDefault="00736699" w:rsidP="00AB1F6D">
            <w:pPr>
              <w:spacing w:after="0"/>
              <w:ind w:right="85"/>
              <w:jc w:val="right"/>
              <w:rPr>
                <w:sz w:val="22"/>
                <w:szCs w:val="22"/>
              </w:rPr>
            </w:pPr>
            <w:r w:rsidRPr="001240DE">
              <w:rPr>
                <w:sz w:val="22"/>
                <w:szCs w:val="22"/>
              </w:rPr>
              <w:t>2 034</w:t>
            </w:r>
          </w:p>
        </w:tc>
        <w:tc>
          <w:tcPr>
            <w:tcW w:w="840" w:type="dxa"/>
            <w:tcBorders>
              <w:top w:val="nil"/>
              <w:bottom w:val="nil"/>
            </w:tcBorders>
          </w:tcPr>
          <w:p w:rsidR="00736699" w:rsidRPr="001240DE" w:rsidRDefault="00736699" w:rsidP="00AB1F6D">
            <w:pPr>
              <w:spacing w:after="0"/>
              <w:jc w:val="right"/>
              <w:rPr>
                <w:sz w:val="22"/>
                <w:szCs w:val="22"/>
              </w:rPr>
            </w:pPr>
            <w:r w:rsidRPr="001240DE">
              <w:rPr>
                <w:sz w:val="22"/>
                <w:szCs w:val="22"/>
              </w:rPr>
              <w:t>2 694</w:t>
            </w:r>
          </w:p>
        </w:tc>
        <w:tc>
          <w:tcPr>
            <w:tcW w:w="960" w:type="dxa"/>
            <w:tcBorders>
              <w:top w:val="nil"/>
              <w:bottom w:val="nil"/>
            </w:tcBorders>
          </w:tcPr>
          <w:p w:rsidR="00736699" w:rsidRPr="001240DE" w:rsidRDefault="00736699" w:rsidP="00EF4CFC">
            <w:pPr>
              <w:spacing w:after="0"/>
              <w:ind w:right="142"/>
              <w:jc w:val="right"/>
              <w:rPr>
                <w:sz w:val="22"/>
                <w:szCs w:val="22"/>
              </w:rPr>
            </w:pPr>
            <w:r w:rsidRPr="001240DE">
              <w:rPr>
                <w:sz w:val="22"/>
                <w:szCs w:val="22"/>
              </w:rPr>
              <w:t>10.8</w:t>
            </w:r>
          </w:p>
        </w:tc>
        <w:tc>
          <w:tcPr>
            <w:tcW w:w="840" w:type="dxa"/>
            <w:tcBorders>
              <w:top w:val="nil"/>
              <w:bottom w:val="nil"/>
            </w:tcBorders>
          </w:tcPr>
          <w:p w:rsidR="00736699" w:rsidRPr="001240DE" w:rsidRDefault="00736699" w:rsidP="00EF4CFC">
            <w:pPr>
              <w:spacing w:after="0"/>
              <w:ind w:right="57"/>
              <w:jc w:val="right"/>
              <w:rPr>
                <w:sz w:val="22"/>
                <w:szCs w:val="22"/>
              </w:rPr>
            </w:pPr>
            <w:r w:rsidRPr="001240DE">
              <w:rPr>
                <w:sz w:val="22"/>
                <w:szCs w:val="22"/>
              </w:rPr>
              <w:t>6.9</w:t>
            </w:r>
          </w:p>
        </w:tc>
        <w:tc>
          <w:tcPr>
            <w:tcW w:w="960" w:type="dxa"/>
            <w:tcBorders>
              <w:top w:val="nil"/>
              <w:bottom w:val="nil"/>
            </w:tcBorders>
          </w:tcPr>
          <w:p w:rsidR="00736699" w:rsidRPr="001240DE" w:rsidRDefault="00736699" w:rsidP="00EF4CFC">
            <w:pPr>
              <w:spacing w:after="0"/>
              <w:ind w:right="170"/>
              <w:jc w:val="right"/>
              <w:rPr>
                <w:sz w:val="22"/>
                <w:szCs w:val="22"/>
              </w:rPr>
            </w:pPr>
            <w:r w:rsidRPr="001240DE">
              <w:rPr>
                <w:sz w:val="22"/>
                <w:szCs w:val="22"/>
              </w:rPr>
              <w:t>10.4</w:t>
            </w:r>
          </w:p>
        </w:tc>
        <w:tc>
          <w:tcPr>
            <w:tcW w:w="836" w:type="dxa"/>
            <w:tcBorders>
              <w:top w:val="nil"/>
              <w:bottom w:val="nil"/>
            </w:tcBorders>
          </w:tcPr>
          <w:p w:rsidR="00736699" w:rsidRPr="001240DE" w:rsidRDefault="00736699" w:rsidP="00EF4CFC">
            <w:pPr>
              <w:spacing w:after="0"/>
              <w:ind w:right="113"/>
              <w:jc w:val="right"/>
              <w:rPr>
                <w:sz w:val="22"/>
                <w:szCs w:val="22"/>
              </w:rPr>
            </w:pPr>
            <w:r w:rsidRPr="001240DE">
              <w:rPr>
                <w:sz w:val="22"/>
                <w:szCs w:val="22"/>
              </w:rPr>
              <w:t>12.7</w:t>
            </w:r>
          </w:p>
        </w:tc>
      </w:tr>
      <w:tr w:rsidR="001240DE" w:rsidRPr="001240DE" w:rsidTr="001240DE">
        <w:tblPrEx>
          <w:tblCellMar>
            <w:top w:w="0" w:type="dxa"/>
            <w:bottom w:w="0" w:type="dxa"/>
          </w:tblCellMar>
        </w:tblPrEx>
        <w:trPr>
          <w:cantSplit/>
          <w:jc w:val="center"/>
        </w:trPr>
        <w:tc>
          <w:tcPr>
            <w:tcW w:w="2160" w:type="dxa"/>
            <w:tcBorders>
              <w:top w:val="nil"/>
              <w:bottom w:val="nil"/>
            </w:tcBorders>
          </w:tcPr>
          <w:p w:rsidR="00736699" w:rsidRPr="001240DE" w:rsidRDefault="00736699" w:rsidP="00AB1F6D">
            <w:pPr>
              <w:spacing w:after="0"/>
              <w:rPr>
                <w:sz w:val="22"/>
                <w:szCs w:val="22"/>
              </w:rPr>
            </w:pPr>
            <w:r w:rsidRPr="001240DE">
              <w:rPr>
                <w:sz w:val="22"/>
                <w:szCs w:val="22"/>
              </w:rPr>
              <w:t>Health</w:t>
            </w:r>
          </w:p>
        </w:tc>
        <w:tc>
          <w:tcPr>
            <w:tcW w:w="960" w:type="dxa"/>
            <w:tcBorders>
              <w:top w:val="nil"/>
              <w:bottom w:val="nil"/>
            </w:tcBorders>
          </w:tcPr>
          <w:p w:rsidR="00736699" w:rsidRPr="001240DE" w:rsidRDefault="00736699" w:rsidP="00AB1F6D">
            <w:pPr>
              <w:spacing w:after="0"/>
              <w:ind w:right="57"/>
              <w:jc w:val="right"/>
              <w:rPr>
                <w:sz w:val="22"/>
                <w:szCs w:val="22"/>
              </w:rPr>
            </w:pPr>
            <w:r w:rsidRPr="001240DE">
              <w:rPr>
                <w:sz w:val="22"/>
                <w:szCs w:val="22"/>
              </w:rPr>
              <w:t>918</w:t>
            </w:r>
          </w:p>
        </w:tc>
        <w:tc>
          <w:tcPr>
            <w:tcW w:w="840" w:type="dxa"/>
            <w:tcBorders>
              <w:top w:val="nil"/>
              <w:bottom w:val="nil"/>
            </w:tcBorders>
          </w:tcPr>
          <w:p w:rsidR="00736699" w:rsidRPr="001240DE" w:rsidRDefault="00736699" w:rsidP="00AB1F6D">
            <w:pPr>
              <w:spacing w:after="0"/>
              <w:jc w:val="right"/>
              <w:rPr>
                <w:sz w:val="22"/>
                <w:szCs w:val="22"/>
              </w:rPr>
            </w:pPr>
            <w:r w:rsidRPr="001240DE">
              <w:rPr>
                <w:sz w:val="22"/>
                <w:szCs w:val="22"/>
              </w:rPr>
              <w:t>330</w:t>
            </w:r>
          </w:p>
        </w:tc>
        <w:tc>
          <w:tcPr>
            <w:tcW w:w="960" w:type="dxa"/>
            <w:tcBorders>
              <w:top w:val="nil"/>
              <w:bottom w:val="nil"/>
            </w:tcBorders>
          </w:tcPr>
          <w:p w:rsidR="00736699" w:rsidRPr="001240DE" w:rsidRDefault="00736699" w:rsidP="00AB1F6D">
            <w:pPr>
              <w:spacing w:after="0"/>
              <w:ind w:right="85"/>
              <w:jc w:val="right"/>
              <w:rPr>
                <w:sz w:val="22"/>
                <w:szCs w:val="22"/>
              </w:rPr>
            </w:pPr>
            <w:r w:rsidRPr="001240DE">
              <w:rPr>
                <w:sz w:val="22"/>
                <w:szCs w:val="22"/>
              </w:rPr>
              <w:t>707</w:t>
            </w:r>
          </w:p>
        </w:tc>
        <w:tc>
          <w:tcPr>
            <w:tcW w:w="840" w:type="dxa"/>
            <w:tcBorders>
              <w:top w:val="nil"/>
              <w:bottom w:val="nil"/>
            </w:tcBorders>
          </w:tcPr>
          <w:p w:rsidR="00736699" w:rsidRPr="001240DE" w:rsidRDefault="00736699" w:rsidP="00AB1F6D">
            <w:pPr>
              <w:spacing w:after="0"/>
              <w:jc w:val="right"/>
              <w:rPr>
                <w:sz w:val="22"/>
                <w:szCs w:val="22"/>
              </w:rPr>
            </w:pPr>
            <w:r w:rsidRPr="001240DE">
              <w:rPr>
                <w:sz w:val="22"/>
                <w:szCs w:val="22"/>
              </w:rPr>
              <w:t>821</w:t>
            </w:r>
          </w:p>
        </w:tc>
        <w:tc>
          <w:tcPr>
            <w:tcW w:w="960" w:type="dxa"/>
            <w:tcBorders>
              <w:top w:val="nil"/>
              <w:bottom w:val="nil"/>
            </w:tcBorders>
          </w:tcPr>
          <w:p w:rsidR="00736699" w:rsidRPr="001240DE" w:rsidRDefault="00736699" w:rsidP="00EF4CFC">
            <w:pPr>
              <w:spacing w:after="0"/>
              <w:ind w:right="142"/>
              <w:jc w:val="right"/>
              <w:rPr>
                <w:sz w:val="22"/>
                <w:szCs w:val="22"/>
              </w:rPr>
            </w:pPr>
            <w:r w:rsidRPr="001240DE">
              <w:rPr>
                <w:sz w:val="22"/>
                <w:szCs w:val="22"/>
              </w:rPr>
              <w:t>4.6</w:t>
            </w:r>
          </w:p>
        </w:tc>
        <w:tc>
          <w:tcPr>
            <w:tcW w:w="840" w:type="dxa"/>
            <w:tcBorders>
              <w:top w:val="nil"/>
              <w:bottom w:val="nil"/>
            </w:tcBorders>
          </w:tcPr>
          <w:p w:rsidR="00736699" w:rsidRPr="001240DE" w:rsidRDefault="00736699" w:rsidP="00EF4CFC">
            <w:pPr>
              <w:spacing w:after="0"/>
              <w:ind w:right="57"/>
              <w:jc w:val="right"/>
              <w:rPr>
                <w:sz w:val="22"/>
                <w:szCs w:val="22"/>
              </w:rPr>
            </w:pPr>
            <w:r w:rsidRPr="001240DE">
              <w:rPr>
                <w:sz w:val="22"/>
                <w:szCs w:val="22"/>
              </w:rPr>
              <w:t>2.2</w:t>
            </w:r>
          </w:p>
        </w:tc>
        <w:tc>
          <w:tcPr>
            <w:tcW w:w="960" w:type="dxa"/>
            <w:tcBorders>
              <w:top w:val="nil"/>
              <w:bottom w:val="nil"/>
            </w:tcBorders>
          </w:tcPr>
          <w:p w:rsidR="00736699" w:rsidRPr="001240DE" w:rsidRDefault="00736699" w:rsidP="00EF4CFC">
            <w:pPr>
              <w:spacing w:after="0"/>
              <w:ind w:right="170"/>
              <w:jc w:val="right"/>
              <w:rPr>
                <w:sz w:val="22"/>
                <w:szCs w:val="22"/>
              </w:rPr>
            </w:pPr>
            <w:r w:rsidRPr="001240DE">
              <w:rPr>
                <w:sz w:val="22"/>
                <w:szCs w:val="22"/>
              </w:rPr>
              <w:t>3.6</w:t>
            </w:r>
          </w:p>
        </w:tc>
        <w:tc>
          <w:tcPr>
            <w:tcW w:w="836" w:type="dxa"/>
            <w:tcBorders>
              <w:top w:val="nil"/>
              <w:bottom w:val="nil"/>
            </w:tcBorders>
          </w:tcPr>
          <w:p w:rsidR="00736699" w:rsidRPr="001240DE" w:rsidRDefault="00736699" w:rsidP="00EF4CFC">
            <w:pPr>
              <w:spacing w:after="0"/>
              <w:ind w:right="113"/>
              <w:jc w:val="right"/>
              <w:rPr>
                <w:sz w:val="22"/>
                <w:szCs w:val="22"/>
              </w:rPr>
            </w:pPr>
            <w:r w:rsidRPr="001240DE">
              <w:rPr>
                <w:sz w:val="22"/>
                <w:szCs w:val="22"/>
              </w:rPr>
              <w:t>3.9</w:t>
            </w:r>
          </w:p>
        </w:tc>
      </w:tr>
      <w:tr w:rsidR="001240DE" w:rsidRPr="001240DE" w:rsidTr="001240DE">
        <w:tblPrEx>
          <w:tblCellMar>
            <w:top w:w="0" w:type="dxa"/>
            <w:bottom w:w="0" w:type="dxa"/>
          </w:tblCellMar>
        </w:tblPrEx>
        <w:trPr>
          <w:cantSplit/>
          <w:jc w:val="center"/>
        </w:trPr>
        <w:tc>
          <w:tcPr>
            <w:tcW w:w="2160" w:type="dxa"/>
            <w:tcBorders>
              <w:top w:val="nil"/>
            </w:tcBorders>
          </w:tcPr>
          <w:p w:rsidR="00736699" w:rsidRPr="001240DE" w:rsidRDefault="00736699" w:rsidP="00AB1F6D">
            <w:pPr>
              <w:spacing w:after="0"/>
              <w:rPr>
                <w:sz w:val="22"/>
                <w:szCs w:val="22"/>
              </w:rPr>
            </w:pPr>
            <w:r w:rsidRPr="001240DE">
              <w:rPr>
                <w:sz w:val="22"/>
                <w:szCs w:val="22"/>
              </w:rPr>
              <w:t>Education</w:t>
            </w:r>
          </w:p>
        </w:tc>
        <w:tc>
          <w:tcPr>
            <w:tcW w:w="960" w:type="dxa"/>
            <w:tcBorders>
              <w:top w:val="nil"/>
            </w:tcBorders>
          </w:tcPr>
          <w:p w:rsidR="00736699" w:rsidRPr="001240DE" w:rsidRDefault="00736699" w:rsidP="00AB1F6D">
            <w:pPr>
              <w:spacing w:after="0"/>
              <w:ind w:right="57"/>
              <w:jc w:val="right"/>
              <w:rPr>
                <w:sz w:val="22"/>
                <w:szCs w:val="22"/>
              </w:rPr>
            </w:pPr>
            <w:r w:rsidRPr="001240DE">
              <w:rPr>
                <w:sz w:val="22"/>
                <w:szCs w:val="22"/>
              </w:rPr>
              <w:t>513</w:t>
            </w:r>
          </w:p>
        </w:tc>
        <w:tc>
          <w:tcPr>
            <w:tcW w:w="840" w:type="dxa"/>
            <w:tcBorders>
              <w:top w:val="nil"/>
            </w:tcBorders>
          </w:tcPr>
          <w:p w:rsidR="00736699" w:rsidRPr="001240DE" w:rsidRDefault="00736699" w:rsidP="00AB1F6D">
            <w:pPr>
              <w:spacing w:after="0"/>
              <w:jc w:val="right"/>
              <w:rPr>
                <w:sz w:val="22"/>
                <w:szCs w:val="22"/>
              </w:rPr>
            </w:pPr>
            <w:r w:rsidRPr="001240DE">
              <w:rPr>
                <w:sz w:val="22"/>
                <w:szCs w:val="22"/>
              </w:rPr>
              <w:t>322</w:t>
            </w:r>
          </w:p>
        </w:tc>
        <w:tc>
          <w:tcPr>
            <w:tcW w:w="960" w:type="dxa"/>
            <w:tcBorders>
              <w:top w:val="nil"/>
            </w:tcBorders>
          </w:tcPr>
          <w:p w:rsidR="00736699" w:rsidRPr="001240DE" w:rsidRDefault="00736699" w:rsidP="00AB1F6D">
            <w:pPr>
              <w:spacing w:after="0"/>
              <w:ind w:right="85"/>
              <w:jc w:val="right"/>
              <w:rPr>
                <w:sz w:val="22"/>
                <w:szCs w:val="22"/>
              </w:rPr>
            </w:pPr>
            <w:r w:rsidRPr="001240DE">
              <w:rPr>
                <w:sz w:val="22"/>
                <w:szCs w:val="22"/>
              </w:rPr>
              <w:t>312</w:t>
            </w:r>
          </w:p>
        </w:tc>
        <w:tc>
          <w:tcPr>
            <w:tcW w:w="840" w:type="dxa"/>
            <w:tcBorders>
              <w:top w:val="nil"/>
            </w:tcBorders>
          </w:tcPr>
          <w:p w:rsidR="00736699" w:rsidRPr="001240DE" w:rsidRDefault="00736699" w:rsidP="00AB1F6D">
            <w:pPr>
              <w:spacing w:after="0"/>
              <w:jc w:val="right"/>
              <w:rPr>
                <w:sz w:val="22"/>
                <w:szCs w:val="22"/>
              </w:rPr>
            </w:pPr>
            <w:r w:rsidRPr="001240DE">
              <w:rPr>
                <w:sz w:val="22"/>
                <w:szCs w:val="22"/>
              </w:rPr>
              <w:t>382</w:t>
            </w:r>
          </w:p>
        </w:tc>
        <w:tc>
          <w:tcPr>
            <w:tcW w:w="960" w:type="dxa"/>
            <w:tcBorders>
              <w:top w:val="nil"/>
            </w:tcBorders>
          </w:tcPr>
          <w:p w:rsidR="00736699" w:rsidRPr="001240DE" w:rsidRDefault="00736699" w:rsidP="00EF4CFC">
            <w:pPr>
              <w:spacing w:after="0"/>
              <w:ind w:right="142"/>
              <w:jc w:val="right"/>
              <w:rPr>
                <w:sz w:val="22"/>
                <w:szCs w:val="22"/>
              </w:rPr>
            </w:pPr>
            <w:r w:rsidRPr="001240DE">
              <w:rPr>
                <w:sz w:val="22"/>
                <w:szCs w:val="22"/>
              </w:rPr>
              <w:t>2.6</w:t>
            </w:r>
          </w:p>
        </w:tc>
        <w:tc>
          <w:tcPr>
            <w:tcW w:w="840" w:type="dxa"/>
            <w:tcBorders>
              <w:top w:val="nil"/>
            </w:tcBorders>
          </w:tcPr>
          <w:p w:rsidR="00736699" w:rsidRPr="001240DE" w:rsidRDefault="00736699" w:rsidP="00EF4CFC">
            <w:pPr>
              <w:spacing w:after="0"/>
              <w:ind w:right="57"/>
              <w:jc w:val="right"/>
              <w:rPr>
                <w:sz w:val="22"/>
                <w:szCs w:val="22"/>
              </w:rPr>
            </w:pPr>
            <w:r w:rsidRPr="001240DE">
              <w:rPr>
                <w:sz w:val="22"/>
                <w:szCs w:val="22"/>
              </w:rPr>
              <w:t>2.1</w:t>
            </w:r>
          </w:p>
        </w:tc>
        <w:tc>
          <w:tcPr>
            <w:tcW w:w="960" w:type="dxa"/>
            <w:tcBorders>
              <w:top w:val="nil"/>
            </w:tcBorders>
          </w:tcPr>
          <w:p w:rsidR="00736699" w:rsidRPr="001240DE" w:rsidRDefault="00736699" w:rsidP="00EF4CFC">
            <w:pPr>
              <w:spacing w:after="0"/>
              <w:ind w:right="170"/>
              <w:jc w:val="right"/>
              <w:rPr>
                <w:sz w:val="22"/>
                <w:szCs w:val="22"/>
              </w:rPr>
            </w:pPr>
            <w:r w:rsidRPr="001240DE">
              <w:rPr>
                <w:sz w:val="22"/>
                <w:szCs w:val="22"/>
              </w:rPr>
              <w:t>1.6</w:t>
            </w:r>
          </w:p>
        </w:tc>
        <w:tc>
          <w:tcPr>
            <w:tcW w:w="836" w:type="dxa"/>
            <w:tcBorders>
              <w:top w:val="nil"/>
            </w:tcBorders>
          </w:tcPr>
          <w:p w:rsidR="00736699" w:rsidRPr="001240DE" w:rsidRDefault="00736699" w:rsidP="00EF4CFC">
            <w:pPr>
              <w:spacing w:after="0"/>
              <w:ind w:right="113"/>
              <w:jc w:val="right"/>
              <w:rPr>
                <w:sz w:val="22"/>
                <w:szCs w:val="22"/>
              </w:rPr>
            </w:pPr>
            <w:r w:rsidRPr="001240DE">
              <w:rPr>
                <w:sz w:val="22"/>
                <w:szCs w:val="22"/>
              </w:rPr>
              <w:t>1.8</w:t>
            </w:r>
          </w:p>
        </w:tc>
      </w:tr>
    </w:tbl>
    <w:p w:rsidR="00736699" w:rsidRPr="00651CA4" w:rsidRDefault="00736699" w:rsidP="00736699">
      <w:pPr>
        <w:spacing w:before="120"/>
        <w:rPr>
          <w:b/>
        </w:rPr>
      </w:pPr>
      <w:r w:rsidRPr="00651CA4">
        <w:tab/>
      </w:r>
      <w:r w:rsidRPr="00651CA4">
        <w:rPr>
          <w:bCs/>
          <w:i/>
        </w:rPr>
        <w:t>Source</w:t>
      </w:r>
      <w:r w:rsidRPr="00651CA4">
        <w:t xml:space="preserve">: </w:t>
      </w:r>
      <w:r w:rsidRPr="00651CA4">
        <w:rPr>
          <w:bCs/>
          <w:iCs/>
        </w:rPr>
        <w:t>D</w:t>
      </w:r>
      <w:r w:rsidRPr="00651CA4">
        <w:rPr>
          <w:iCs/>
        </w:rPr>
        <w:t>epartment of Census and Statistics</w:t>
      </w:r>
      <w:r w:rsidRPr="00651CA4">
        <w:rPr>
          <w:bCs/>
          <w:iCs/>
        </w:rPr>
        <w:t>.</w:t>
      </w:r>
    </w:p>
    <w:p w:rsidR="00736699" w:rsidRPr="00651CA4" w:rsidRDefault="00736699" w:rsidP="00736699">
      <w:pPr>
        <w:pStyle w:val="Heading2"/>
      </w:pPr>
      <w:r w:rsidRPr="00651CA4">
        <w:t>Proportion of population below the national poverty line</w:t>
      </w:r>
    </w:p>
    <w:p w:rsidR="00736699" w:rsidRPr="00651CA4" w:rsidRDefault="00736699" w:rsidP="00736699">
      <w:pPr>
        <w:rPr>
          <w:bCs/>
          <w:i/>
        </w:rPr>
      </w:pPr>
      <w:r w:rsidRPr="00651CA4">
        <w:rPr>
          <w:bCs/>
          <w:iCs/>
        </w:rPr>
        <w:tab/>
        <w:t>Population below income poverty line - 25 per cent (1990-2003) (</w:t>
      </w:r>
      <w:r w:rsidRPr="00651CA4">
        <w:rPr>
          <w:bCs/>
          <w:i/>
        </w:rPr>
        <w:t>Source</w:t>
      </w:r>
      <w:r w:rsidR="00866617">
        <w:t xml:space="preserve">: </w:t>
      </w:r>
      <w:r w:rsidR="00866617">
        <w:rPr>
          <w:bCs/>
          <w:iCs/>
        </w:rPr>
        <w:t xml:space="preserve">Human </w:t>
      </w:r>
      <w:r w:rsidRPr="00651CA4">
        <w:rPr>
          <w:bCs/>
          <w:iCs/>
        </w:rPr>
        <w:t>Development Report 2006).</w:t>
      </w:r>
    </w:p>
    <w:p w:rsidR="00736699" w:rsidRPr="00651CA4" w:rsidRDefault="00736699" w:rsidP="00736699">
      <w:pPr>
        <w:pStyle w:val="Heading2"/>
      </w:pPr>
      <w:r w:rsidRPr="00651CA4">
        <w:t>Proportion of population below the minimum level of dietary consumption</w:t>
      </w:r>
    </w:p>
    <w:p w:rsidR="00736699" w:rsidRPr="00651CA4" w:rsidRDefault="00736699" w:rsidP="00736699">
      <w:pPr>
        <w:rPr>
          <w:bCs/>
          <w:i/>
        </w:rPr>
      </w:pPr>
      <w:r w:rsidRPr="00651CA4">
        <w:rPr>
          <w:bCs/>
          <w:iCs/>
        </w:rPr>
        <w:tab/>
        <w:t>Proportion - 51.3 per cent (2002) (</w:t>
      </w:r>
      <w:r w:rsidRPr="00651CA4">
        <w:t xml:space="preserve">Source: </w:t>
      </w:r>
      <w:r w:rsidRPr="00651CA4">
        <w:rPr>
          <w:bCs/>
          <w:iCs/>
        </w:rPr>
        <w:t>Millennium Development Goals Country Report - 2005).</w:t>
      </w:r>
    </w:p>
    <w:p w:rsidR="00736699" w:rsidRPr="00651CA4" w:rsidRDefault="00736699" w:rsidP="00736699">
      <w:pPr>
        <w:pStyle w:val="Heading2"/>
      </w:pPr>
      <w:r w:rsidRPr="00651CA4">
        <w:t>By sector - poverty head count ratio (in percentage)</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5"/>
        <w:gridCol w:w="1644"/>
        <w:gridCol w:w="1644"/>
        <w:gridCol w:w="1644"/>
        <w:gridCol w:w="1645"/>
      </w:tblGrid>
      <w:tr w:rsidR="00736699" w:rsidRPr="00651CA4" w:rsidTr="00736699">
        <w:tblPrEx>
          <w:tblCellMar>
            <w:top w:w="0" w:type="dxa"/>
            <w:bottom w:w="0" w:type="dxa"/>
          </w:tblCellMar>
        </w:tblPrEx>
        <w:trPr>
          <w:jc w:val="center"/>
        </w:trPr>
        <w:tc>
          <w:tcPr>
            <w:tcW w:w="1645" w:type="dxa"/>
          </w:tcPr>
          <w:p w:rsidR="00736699" w:rsidRPr="00651CA4" w:rsidRDefault="00736699" w:rsidP="00736699">
            <w:pPr>
              <w:spacing w:after="0"/>
              <w:jc w:val="center"/>
            </w:pPr>
          </w:p>
        </w:tc>
        <w:tc>
          <w:tcPr>
            <w:tcW w:w="1644" w:type="dxa"/>
          </w:tcPr>
          <w:p w:rsidR="00736699" w:rsidRPr="00651CA4" w:rsidRDefault="00736699" w:rsidP="00736699">
            <w:pPr>
              <w:spacing w:after="0"/>
              <w:jc w:val="center"/>
            </w:pPr>
            <w:r w:rsidRPr="00651CA4">
              <w:t>Urban</w:t>
            </w:r>
          </w:p>
        </w:tc>
        <w:tc>
          <w:tcPr>
            <w:tcW w:w="1644" w:type="dxa"/>
          </w:tcPr>
          <w:p w:rsidR="00736699" w:rsidRPr="00651CA4" w:rsidRDefault="00736699" w:rsidP="00736699">
            <w:pPr>
              <w:spacing w:after="0"/>
              <w:jc w:val="center"/>
            </w:pPr>
            <w:r w:rsidRPr="00651CA4">
              <w:t>Rural</w:t>
            </w:r>
          </w:p>
        </w:tc>
        <w:tc>
          <w:tcPr>
            <w:tcW w:w="1644" w:type="dxa"/>
          </w:tcPr>
          <w:p w:rsidR="00736699" w:rsidRPr="00651CA4" w:rsidRDefault="00736699" w:rsidP="00736699">
            <w:pPr>
              <w:spacing w:after="0"/>
              <w:jc w:val="center"/>
            </w:pPr>
            <w:r w:rsidRPr="00651CA4">
              <w:t>Estate</w:t>
            </w:r>
          </w:p>
        </w:tc>
        <w:tc>
          <w:tcPr>
            <w:tcW w:w="1645" w:type="dxa"/>
          </w:tcPr>
          <w:p w:rsidR="00736699" w:rsidRPr="00651CA4" w:rsidRDefault="00736699" w:rsidP="00736699">
            <w:pPr>
              <w:spacing w:after="0"/>
              <w:jc w:val="center"/>
            </w:pPr>
            <w:r w:rsidRPr="00651CA4">
              <w:t>Total</w:t>
            </w:r>
          </w:p>
        </w:tc>
      </w:tr>
      <w:tr w:rsidR="00736699" w:rsidRPr="00651CA4" w:rsidTr="00736699">
        <w:tblPrEx>
          <w:tblCellMar>
            <w:top w:w="0" w:type="dxa"/>
            <w:bottom w:w="0" w:type="dxa"/>
          </w:tblCellMar>
        </w:tblPrEx>
        <w:trPr>
          <w:jc w:val="center"/>
        </w:trPr>
        <w:tc>
          <w:tcPr>
            <w:tcW w:w="1645" w:type="dxa"/>
          </w:tcPr>
          <w:p w:rsidR="00736699" w:rsidRPr="00651CA4" w:rsidRDefault="00736699" w:rsidP="00736699">
            <w:pPr>
              <w:spacing w:after="0"/>
              <w:jc w:val="center"/>
            </w:pPr>
            <w:r w:rsidRPr="00651CA4">
              <w:t>2002</w:t>
            </w:r>
          </w:p>
        </w:tc>
        <w:tc>
          <w:tcPr>
            <w:tcW w:w="1644" w:type="dxa"/>
          </w:tcPr>
          <w:p w:rsidR="00736699" w:rsidRPr="00651CA4" w:rsidRDefault="00736699" w:rsidP="00736699">
            <w:pPr>
              <w:spacing w:after="0"/>
              <w:jc w:val="center"/>
            </w:pPr>
            <w:r w:rsidRPr="00651CA4">
              <w:t>7.9</w:t>
            </w:r>
          </w:p>
        </w:tc>
        <w:tc>
          <w:tcPr>
            <w:tcW w:w="1644" w:type="dxa"/>
          </w:tcPr>
          <w:p w:rsidR="00736699" w:rsidRPr="00651CA4" w:rsidRDefault="00736699" w:rsidP="00736699">
            <w:pPr>
              <w:spacing w:after="0"/>
              <w:jc w:val="center"/>
            </w:pPr>
            <w:r w:rsidRPr="00651CA4">
              <w:t>24.7</w:t>
            </w:r>
          </w:p>
        </w:tc>
        <w:tc>
          <w:tcPr>
            <w:tcW w:w="1644" w:type="dxa"/>
          </w:tcPr>
          <w:p w:rsidR="00736699" w:rsidRPr="00651CA4" w:rsidRDefault="00736699" w:rsidP="00736699">
            <w:pPr>
              <w:spacing w:after="0"/>
              <w:jc w:val="center"/>
            </w:pPr>
            <w:r w:rsidRPr="00651CA4">
              <w:t>30</w:t>
            </w:r>
          </w:p>
        </w:tc>
        <w:tc>
          <w:tcPr>
            <w:tcW w:w="1645" w:type="dxa"/>
          </w:tcPr>
          <w:p w:rsidR="00736699" w:rsidRPr="00651CA4" w:rsidRDefault="00736699" w:rsidP="00736699">
            <w:pPr>
              <w:spacing w:after="0"/>
              <w:jc w:val="center"/>
            </w:pPr>
            <w:r w:rsidRPr="00651CA4">
              <w:t>22.7</w:t>
            </w:r>
          </w:p>
        </w:tc>
      </w:tr>
    </w:tbl>
    <w:p w:rsidR="00736699" w:rsidRPr="00651CA4" w:rsidRDefault="00736699" w:rsidP="00736699">
      <w:pPr>
        <w:spacing w:before="120"/>
        <w:rPr>
          <w:b/>
        </w:rPr>
      </w:pPr>
      <w:r w:rsidRPr="00651CA4">
        <w:tab/>
      </w:r>
      <w:r w:rsidRPr="00651CA4">
        <w:tab/>
      </w:r>
      <w:r w:rsidRPr="00651CA4">
        <w:rPr>
          <w:bCs/>
          <w:i/>
        </w:rPr>
        <w:t>Source</w:t>
      </w:r>
      <w:r w:rsidRPr="00651CA4">
        <w:t xml:space="preserve">: </w:t>
      </w:r>
      <w:r w:rsidRPr="00651CA4">
        <w:rPr>
          <w:bCs/>
          <w:iCs/>
        </w:rPr>
        <w:t>D</w:t>
      </w:r>
      <w:r w:rsidRPr="00651CA4">
        <w:rPr>
          <w:iCs/>
        </w:rPr>
        <w:t>epartment of Census and Statistics</w:t>
      </w:r>
      <w:r w:rsidRPr="00651CA4">
        <w:rPr>
          <w:bCs/>
          <w:iCs/>
        </w:rPr>
        <w:t>.</w:t>
      </w:r>
    </w:p>
    <w:p w:rsidR="00736699" w:rsidRPr="00651CA4" w:rsidRDefault="00736699" w:rsidP="00736699">
      <w:pPr>
        <w:pStyle w:val="Heading2"/>
      </w:pPr>
      <w:r w:rsidRPr="00651CA4">
        <w:t>By sex - poverty head count ratio (in percentage)</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1"/>
        <w:gridCol w:w="1417"/>
        <w:gridCol w:w="1416"/>
        <w:gridCol w:w="1416"/>
        <w:gridCol w:w="1416"/>
        <w:gridCol w:w="1416"/>
      </w:tblGrid>
      <w:tr w:rsidR="00736699" w:rsidRPr="00651CA4" w:rsidTr="00736699">
        <w:tblPrEx>
          <w:tblCellMar>
            <w:top w:w="0" w:type="dxa"/>
            <w:bottom w:w="0" w:type="dxa"/>
          </w:tblCellMar>
        </w:tblPrEx>
        <w:trPr>
          <w:jc w:val="center"/>
        </w:trPr>
        <w:tc>
          <w:tcPr>
            <w:tcW w:w="1141" w:type="dxa"/>
            <w:tcBorders>
              <w:bottom w:val="single" w:sz="4" w:space="0" w:color="auto"/>
            </w:tcBorders>
          </w:tcPr>
          <w:p w:rsidR="00736699" w:rsidRPr="00651CA4" w:rsidRDefault="00736699" w:rsidP="00736699">
            <w:pPr>
              <w:spacing w:after="0"/>
            </w:pPr>
          </w:p>
        </w:tc>
        <w:tc>
          <w:tcPr>
            <w:tcW w:w="1417" w:type="dxa"/>
            <w:tcBorders>
              <w:bottom w:val="single" w:sz="4" w:space="0" w:color="auto"/>
            </w:tcBorders>
          </w:tcPr>
          <w:p w:rsidR="00736699" w:rsidRPr="00651CA4" w:rsidRDefault="00736699" w:rsidP="00736699">
            <w:pPr>
              <w:spacing w:after="0"/>
              <w:jc w:val="center"/>
            </w:pPr>
            <w:r w:rsidRPr="00651CA4">
              <w:t>2002</w:t>
            </w:r>
          </w:p>
        </w:tc>
        <w:tc>
          <w:tcPr>
            <w:tcW w:w="1416" w:type="dxa"/>
            <w:tcBorders>
              <w:bottom w:val="single" w:sz="4" w:space="0" w:color="auto"/>
            </w:tcBorders>
          </w:tcPr>
          <w:p w:rsidR="00736699" w:rsidRPr="00651CA4" w:rsidRDefault="00736699" w:rsidP="00736699">
            <w:pPr>
              <w:spacing w:after="0"/>
              <w:jc w:val="center"/>
            </w:pPr>
            <w:r w:rsidRPr="00651CA4">
              <w:t>2003</w:t>
            </w:r>
          </w:p>
        </w:tc>
        <w:tc>
          <w:tcPr>
            <w:tcW w:w="1416" w:type="dxa"/>
            <w:tcBorders>
              <w:bottom w:val="single" w:sz="4" w:space="0" w:color="auto"/>
            </w:tcBorders>
          </w:tcPr>
          <w:p w:rsidR="00736699" w:rsidRPr="00651CA4" w:rsidRDefault="00736699" w:rsidP="00736699">
            <w:pPr>
              <w:spacing w:after="0"/>
              <w:jc w:val="center"/>
            </w:pPr>
            <w:r w:rsidRPr="00651CA4">
              <w:t>2004</w:t>
            </w:r>
          </w:p>
        </w:tc>
        <w:tc>
          <w:tcPr>
            <w:tcW w:w="1416" w:type="dxa"/>
            <w:tcBorders>
              <w:bottom w:val="single" w:sz="4" w:space="0" w:color="auto"/>
            </w:tcBorders>
          </w:tcPr>
          <w:p w:rsidR="00736699" w:rsidRPr="00651CA4" w:rsidRDefault="00736699" w:rsidP="00736699">
            <w:pPr>
              <w:spacing w:after="0"/>
              <w:jc w:val="center"/>
            </w:pPr>
            <w:r w:rsidRPr="00651CA4">
              <w:t>2005</w:t>
            </w:r>
          </w:p>
        </w:tc>
        <w:tc>
          <w:tcPr>
            <w:tcW w:w="1416" w:type="dxa"/>
            <w:tcBorders>
              <w:bottom w:val="single" w:sz="4" w:space="0" w:color="auto"/>
            </w:tcBorders>
          </w:tcPr>
          <w:p w:rsidR="00736699" w:rsidRPr="00651CA4" w:rsidRDefault="00736699" w:rsidP="00736699">
            <w:pPr>
              <w:spacing w:after="0"/>
              <w:jc w:val="center"/>
            </w:pPr>
            <w:r w:rsidRPr="00651CA4">
              <w:t>2006</w:t>
            </w:r>
          </w:p>
        </w:tc>
      </w:tr>
      <w:tr w:rsidR="00736699" w:rsidRPr="00651CA4" w:rsidTr="00736699">
        <w:tblPrEx>
          <w:tblCellMar>
            <w:top w:w="0" w:type="dxa"/>
            <w:bottom w:w="0" w:type="dxa"/>
          </w:tblCellMar>
        </w:tblPrEx>
        <w:trPr>
          <w:jc w:val="center"/>
        </w:trPr>
        <w:tc>
          <w:tcPr>
            <w:tcW w:w="1141" w:type="dxa"/>
            <w:tcBorders>
              <w:bottom w:val="nil"/>
            </w:tcBorders>
          </w:tcPr>
          <w:p w:rsidR="00736699" w:rsidRPr="00651CA4" w:rsidRDefault="00736699" w:rsidP="00736699">
            <w:pPr>
              <w:spacing w:after="0"/>
            </w:pPr>
            <w:r w:rsidRPr="00651CA4">
              <w:t>Male</w:t>
            </w:r>
          </w:p>
        </w:tc>
        <w:tc>
          <w:tcPr>
            <w:tcW w:w="1417" w:type="dxa"/>
            <w:tcBorders>
              <w:bottom w:val="nil"/>
            </w:tcBorders>
          </w:tcPr>
          <w:p w:rsidR="00736699" w:rsidRPr="00651CA4" w:rsidRDefault="00B70C0B" w:rsidP="00B70C0B">
            <w:pPr>
              <w:tabs>
                <w:tab w:val="left" w:pos="383"/>
              </w:tabs>
              <w:spacing w:after="0"/>
            </w:pPr>
            <w:r>
              <w:tab/>
            </w:r>
            <w:r w:rsidR="00736699" w:rsidRPr="00651CA4">
              <w:t>23</w:t>
            </w:r>
          </w:p>
        </w:tc>
        <w:tc>
          <w:tcPr>
            <w:tcW w:w="1416" w:type="dxa"/>
            <w:tcBorders>
              <w:bottom w:val="nil"/>
            </w:tcBorders>
          </w:tcPr>
          <w:p w:rsidR="00736699" w:rsidRPr="00651CA4" w:rsidRDefault="00736699" w:rsidP="00736699">
            <w:pPr>
              <w:spacing w:after="0"/>
              <w:jc w:val="center"/>
            </w:pPr>
          </w:p>
        </w:tc>
        <w:tc>
          <w:tcPr>
            <w:tcW w:w="1416" w:type="dxa"/>
            <w:tcBorders>
              <w:bottom w:val="nil"/>
            </w:tcBorders>
          </w:tcPr>
          <w:p w:rsidR="00736699" w:rsidRPr="00651CA4" w:rsidRDefault="00736699" w:rsidP="00736699">
            <w:pPr>
              <w:spacing w:after="0"/>
              <w:jc w:val="center"/>
            </w:pPr>
          </w:p>
        </w:tc>
        <w:tc>
          <w:tcPr>
            <w:tcW w:w="1416" w:type="dxa"/>
            <w:tcBorders>
              <w:bottom w:val="nil"/>
            </w:tcBorders>
          </w:tcPr>
          <w:p w:rsidR="00736699" w:rsidRPr="00651CA4" w:rsidRDefault="00736699" w:rsidP="00736699">
            <w:pPr>
              <w:spacing w:after="0"/>
              <w:jc w:val="center"/>
            </w:pPr>
          </w:p>
        </w:tc>
        <w:tc>
          <w:tcPr>
            <w:tcW w:w="1416" w:type="dxa"/>
            <w:tcBorders>
              <w:bottom w:val="nil"/>
            </w:tcBorders>
          </w:tcPr>
          <w:p w:rsidR="00736699" w:rsidRPr="00651CA4" w:rsidRDefault="00736699" w:rsidP="00736699">
            <w:pPr>
              <w:spacing w:after="0"/>
              <w:jc w:val="center"/>
            </w:pPr>
          </w:p>
        </w:tc>
      </w:tr>
      <w:tr w:rsidR="00736699" w:rsidRPr="00651CA4" w:rsidTr="00736699">
        <w:tblPrEx>
          <w:tblCellMar>
            <w:top w:w="0" w:type="dxa"/>
            <w:bottom w:w="0" w:type="dxa"/>
          </w:tblCellMar>
        </w:tblPrEx>
        <w:trPr>
          <w:jc w:val="center"/>
        </w:trPr>
        <w:tc>
          <w:tcPr>
            <w:tcW w:w="1141" w:type="dxa"/>
            <w:tcBorders>
              <w:top w:val="nil"/>
            </w:tcBorders>
          </w:tcPr>
          <w:p w:rsidR="00736699" w:rsidRPr="00651CA4" w:rsidRDefault="00736699" w:rsidP="00736699">
            <w:pPr>
              <w:spacing w:after="0"/>
            </w:pPr>
            <w:r w:rsidRPr="00651CA4">
              <w:t>Female</w:t>
            </w:r>
          </w:p>
        </w:tc>
        <w:tc>
          <w:tcPr>
            <w:tcW w:w="1417" w:type="dxa"/>
            <w:tcBorders>
              <w:top w:val="nil"/>
            </w:tcBorders>
          </w:tcPr>
          <w:p w:rsidR="00736699" w:rsidRPr="00651CA4" w:rsidRDefault="00B70C0B" w:rsidP="00B70C0B">
            <w:pPr>
              <w:tabs>
                <w:tab w:val="left" w:pos="383"/>
              </w:tabs>
              <w:spacing w:after="0"/>
            </w:pPr>
            <w:r>
              <w:tab/>
            </w:r>
            <w:r w:rsidR="00736699" w:rsidRPr="00651CA4">
              <w:t>22.4</w:t>
            </w:r>
          </w:p>
        </w:tc>
        <w:tc>
          <w:tcPr>
            <w:tcW w:w="1416" w:type="dxa"/>
            <w:tcBorders>
              <w:top w:val="nil"/>
            </w:tcBorders>
          </w:tcPr>
          <w:p w:rsidR="00736699" w:rsidRPr="00651CA4" w:rsidRDefault="00736699" w:rsidP="00736699">
            <w:pPr>
              <w:spacing w:after="0"/>
              <w:jc w:val="center"/>
            </w:pPr>
          </w:p>
        </w:tc>
        <w:tc>
          <w:tcPr>
            <w:tcW w:w="1416" w:type="dxa"/>
            <w:tcBorders>
              <w:top w:val="nil"/>
            </w:tcBorders>
          </w:tcPr>
          <w:p w:rsidR="00736699" w:rsidRPr="00651CA4" w:rsidRDefault="00736699" w:rsidP="00736699">
            <w:pPr>
              <w:spacing w:after="0"/>
              <w:jc w:val="center"/>
            </w:pPr>
          </w:p>
        </w:tc>
        <w:tc>
          <w:tcPr>
            <w:tcW w:w="1416" w:type="dxa"/>
            <w:tcBorders>
              <w:top w:val="nil"/>
            </w:tcBorders>
          </w:tcPr>
          <w:p w:rsidR="00736699" w:rsidRPr="00651CA4" w:rsidRDefault="00736699" w:rsidP="00736699">
            <w:pPr>
              <w:spacing w:after="0"/>
              <w:jc w:val="center"/>
            </w:pPr>
          </w:p>
        </w:tc>
        <w:tc>
          <w:tcPr>
            <w:tcW w:w="1416" w:type="dxa"/>
            <w:tcBorders>
              <w:top w:val="nil"/>
            </w:tcBorders>
          </w:tcPr>
          <w:p w:rsidR="00736699" w:rsidRPr="00651CA4" w:rsidRDefault="00736699" w:rsidP="00736699">
            <w:pPr>
              <w:spacing w:after="0"/>
              <w:jc w:val="center"/>
            </w:pPr>
          </w:p>
        </w:tc>
      </w:tr>
    </w:tbl>
    <w:p w:rsidR="00736699" w:rsidRPr="00651CA4" w:rsidRDefault="00736699" w:rsidP="00736699">
      <w:pPr>
        <w:spacing w:before="120"/>
        <w:rPr>
          <w:b/>
        </w:rPr>
      </w:pPr>
      <w:r w:rsidRPr="00651CA4">
        <w:tab/>
      </w:r>
      <w:r w:rsidRPr="00651CA4">
        <w:tab/>
      </w:r>
      <w:r w:rsidRPr="00651CA4">
        <w:rPr>
          <w:bCs/>
          <w:i/>
        </w:rPr>
        <w:t>Source</w:t>
      </w:r>
      <w:r w:rsidRPr="00651CA4">
        <w:t xml:space="preserve">: </w:t>
      </w:r>
      <w:r w:rsidRPr="00651CA4">
        <w:rPr>
          <w:bCs/>
          <w:iCs/>
        </w:rPr>
        <w:t>D</w:t>
      </w:r>
      <w:r w:rsidRPr="00651CA4">
        <w:rPr>
          <w:iCs/>
        </w:rPr>
        <w:t>epartment of Census and Statistics</w:t>
      </w:r>
      <w:r w:rsidRPr="00651CA4">
        <w:rPr>
          <w:bCs/>
          <w:iCs/>
        </w:rPr>
        <w:t>.</w:t>
      </w:r>
    </w:p>
    <w:p w:rsidR="00736699" w:rsidRPr="00651CA4" w:rsidRDefault="00736699" w:rsidP="00736699">
      <w:pPr>
        <w:pStyle w:val="Heading2"/>
      </w:pPr>
      <w:r w:rsidRPr="00651CA4">
        <w:t>Gini coefficient (relati</w:t>
      </w:r>
      <w:r w:rsidR="00A2158E" w:rsidRPr="00651CA4">
        <w:t>ng to distribution of income or</w:t>
      </w:r>
      <w:r w:rsidRPr="00651CA4">
        <w:br/>
        <w:t>household consumption expenditure)</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4"/>
        <w:gridCol w:w="1344"/>
        <w:gridCol w:w="1346"/>
        <w:gridCol w:w="1346"/>
        <w:gridCol w:w="1346"/>
        <w:gridCol w:w="1346"/>
      </w:tblGrid>
      <w:tr w:rsidR="00736699" w:rsidRPr="00651CA4" w:rsidTr="001C0535">
        <w:tblPrEx>
          <w:tblCellMar>
            <w:top w:w="0" w:type="dxa"/>
            <w:bottom w:w="0" w:type="dxa"/>
          </w:tblCellMar>
        </w:tblPrEx>
        <w:trPr>
          <w:jc w:val="center"/>
        </w:trPr>
        <w:tc>
          <w:tcPr>
            <w:tcW w:w="1494" w:type="dxa"/>
            <w:tcBorders>
              <w:bottom w:val="single" w:sz="4" w:space="0" w:color="auto"/>
            </w:tcBorders>
          </w:tcPr>
          <w:p w:rsidR="00736699" w:rsidRPr="00651CA4" w:rsidRDefault="00736699" w:rsidP="00736699">
            <w:pPr>
              <w:spacing w:after="0"/>
            </w:pPr>
          </w:p>
        </w:tc>
        <w:tc>
          <w:tcPr>
            <w:tcW w:w="1344" w:type="dxa"/>
            <w:tcBorders>
              <w:bottom w:val="single" w:sz="4" w:space="0" w:color="auto"/>
            </w:tcBorders>
          </w:tcPr>
          <w:p w:rsidR="00736699" w:rsidRPr="00651CA4" w:rsidRDefault="00736699" w:rsidP="00736699">
            <w:pPr>
              <w:spacing w:after="0"/>
              <w:jc w:val="center"/>
            </w:pPr>
            <w:r w:rsidRPr="00651CA4">
              <w:t>2002</w:t>
            </w:r>
          </w:p>
        </w:tc>
        <w:tc>
          <w:tcPr>
            <w:tcW w:w="1346" w:type="dxa"/>
            <w:tcBorders>
              <w:bottom w:val="single" w:sz="4" w:space="0" w:color="auto"/>
            </w:tcBorders>
          </w:tcPr>
          <w:p w:rsidR="00736699" w:rsidRPr="00651CA4" w:rsidRDefault="00736699" w:rsidP="00736699">
            <w:pPr>
              <w:spacing w:after="0"/>
              <w:jc w:val="center"/>
            </w:pPr>
            <w:r w:rsidRPr="00651CA4">
              <w:t>2003</w:t>
            </w:r>
          </w:p>
        </w:tc>
        <w:tc>
          <w:tcPr>
            <w:tcW w:w="1346" w:type="dxa"/>
            <w:tcBorders>
              <w:bottom w:val="single" w:sz="4" w:space="0" w:color="auto"/>
            </w:tcBorders>
          </w:tcPr>
          <w:p w:rsidR="00736699" w:rsidRPr="00651CA4" w:rsidRDefault="00736699" w:rsidP="00736699">
            <w:pPr>
              <w:spacing w:after="0"/>
              <w:jc w:val="center"/>
            </w:pPr>
            <w:r w:rsidRPr="00651CA4">
              <w:t>2004</w:t>
            </w:r>
          </w:p>
        </w:tc>
        <w:tc>
          <w:tcPr>
            <w:tcW w:w="1346" w:type="dxa"/>
            <w:tcBorders>
              <w:bottom w:val="single" w:sz="4" w:space="0" w:color="auto"/>
            </w:tcBorders>
          </w:tcPr>
          <w:p w:rsidR="00736699" w:rsidRPr="00651CA4" w:rsidRDefault="00736699" w:rsidP="00736699">
            <w:pPr>
              <w:spacing w:after="0"/>
              <w:jc w:val="center"/>
            </w:pPr>
            <w:r w:rsidRPr="00651CA4">
              <w:t>2005</w:t>
            </w:r>
          </w:p>
        </w:tc>
        <w:tc>
          <w:tcPr>
            <w:tcW w:w="1346" w:type="dxa"/>
            <w:tcBorders>
              <w:bottom w:val="single" w:sz="4" w:space="0" w:color="auto"/>
            </w:tcBorders>
          </w:tcPr>
          <w:p w:rsidR="00736699" w:rsidRPr="00651CA4" w:rsidRDefault="00736699" w:rsidP="00736699">
            <w:pPr>
              <w:spacing w:after="0"/>
              <w:jc w:val="center"/>
            </w:pPr>
            <w:r w:rsidRPr="00651CA4">
              <w:t>2006</w:t>
            </w:r>
          </w:p>
        </w:tc>
      </w:tr>
      <w:tr w:rsidR="00736699" w:rsidRPr="00651CA4" w:rsidTr="001C0535">
        <w:tblPrEx>
          <w:tblCellMar>
            <w:top w:w="0" w:type="dxa"/>
            <w:bottom w:w="0" w:type="dxa"/>
          </w:tblCellMar>
        </w:tblPrEx>
        <w:trPr>
          <w:jc w:val="center"/>
        </w:trPr>
        <w:tc>
          <w:tcPr>
            <w:tcW w:w="1494" w:type="dxa"/>
            <w:tcBorders>
              <w:bottom w:val="single" w:sz="4" w:space="0" w:color="auto"/>
            </w:tcBorders>
          </w:tcPr>
          <w:p w:rsidR="00736699" w:rsidRPr="00651CA4" w:rsidRDefault="00736699" w:rsidP="00736699">
            <w:pPr>
              <w:spacing w:after="0"/>
            </w:pPr>
            <w:r w:rsidRPr="00651CA4">
              <w:t xml:space="preserve">   Total</w:t>
            </w:r>
          </w:p>
        </w:tc>
        <w:tc>
          <w:tcPr>
            <w:tcW w:w="1344" w:type="dxa"/>
            <w:tcBorders>
              <w:bottom w:val="single" w:sz="4" w:space="0" w:color="auto"/>
            </w:tcBorders>
          </w:tcPr>
          <w:p w:rsidR="00736699" w:rsidRPr="00651CA4" w:rsidRDefault="00736699" w:rsidP="00736699">
            <w:pPr>
              <w:spacing w:after="0"/>
              <w:jc w:val="center"/>
            </w:pPr>
            <w:r w:rsidRPr="00651CA4">
              <w:t>0.47</w:t>
            </w:r>
          </w:p>
        </w:tc>
        <w:tc>
          <w:tcPr>
            <w:tcW w:w="1346" w:type="dxa"/>
            <w:tcBorders>
              <w:bottom w:val="single" w:sz="4" w:space="0" w:color="auto"/>
            </w:tcBorders>
          </w:tcPr>
          <w:p w:rsidR="00736699" w:rsidRPr="00651CA4" w:rsidRDefault="00736699" w:rsidP="00736699">
            <w:pPr>
              <w:spacing w:after="0"/>
              <w:jc w:val="center"/>
            </w:pPr>
            <w:r w:rsidRPr="00651CA4">
              <w:t>0.46</w:t>
            </w:r>
          </w:p>
        </w:tc>
        <w:tc>
          <w:tcPr>
            <w:tcW w:w="1346" w:type="dxa"/>
            <w:tcBorders>
              <w:bottom w:val="single" w:sz="4" w:space="0" w:color="auto"/>
            </w:tcBorders>
          </w:tcPr>
          <w:p w:rsidR="00736699" w:rsidRPr="00651CA4" w:rsidRDefault="00736699" w:rsidP="00736699">
            <w:pPr>
              <w:spacing w:after="0"/>
              <w:jc w:val="center"/>
            </w:pPr>
            <w:r w:rsidRPr="00651CA4">
              <w:t>0.46</w:t>
            </w:r>
          </w:p>
        </w:tc>
        <w:tc>
          <w:tcPr>
            <w:tcW w:w="1346" w:type="dxa"/>
            <w:tcBorders>
              <w:bottom w:val="single" w:sz="4" w:space="0" w:color="auto"/>
            </w:tcBorders>
          </w:tcPr>
          <w:p w:rsidR="00736699" w:rsidRPr="00651CA4" w:rsidRDefault="00736699" w:rsidP="00736699">
            <w:pPr>
              <w:spacing w:after="0"/>
              <w:jc w:val="center"/>
            </w:pPr>
            <w:r w:rsidRPr="00651CA4">
              <w:t>0.47</w:t>
            </w:r>
          </w:p>
        </w:tc>
        <w:tc>
          <w:tcPr>
            <w:tcW w:w="1346" w:type="dxa"/>
            <w:tcBorders>
              <w:bottom w:val="single" w:sz="4" w:space="0" w:color="auto"/>
            </w:tcBorders>
          </w:tcPr>
          <w:p w:rsidR="00736699" w:rsidRPr="00651CA4" w:rsidRDefault="00736699" w:rsidP="00736699">
            <w:pPr>
              <w:spacing w:after="0"/>
              <w:jc w:val="center"/>
            </w:pPr>
          </w:p>
        </w:tc>
      </w:tr>
      <w:tr w:rsidR="00736699" w:rsidRPr="00651CA4" w:rsidTr="001C0535">
        <w:tblPrEx>
          <w:tblCellMar>
            <w:top w:w="0" w:type="dxa"/>
            <w:bottom w:w="0" w:type="dxa"/>
          </w:tblCellMar>
        </w:tblPrEx>
        <w:trPr>
          <w:jc w:val="center"/>
        </w:trPr>
        <w:tc>
          <w:tcPr>
            <w:tcW w:w="1494" w:type="dxa"/>
            <w:tcBorders>
              <w:top w:val="single" w:sz="4" w:space="0" w:color="auto"/>
              <w:bottom w:val="nil"/>
            </w:tcBorders>
          </w:tcPr>
          <w:p w:rsidR="00736699" w:rsidRPr="00651CA4" w:rsidRDefault="00736699" w:rsidP="00736699">
            <w:pPr>
              <w:spacing w:after="0"/>
            </w:pPr>
            <w:r w:rsidRPr="00651CA4">
              <w:t>Urban</w:t>
            </w:r>
          </w:p>
        </w:tc>
        <w:tc>
          <w:tcPr>
            <w:tcW w:w="1344" w:type="dxa"/>
            <w:tcBorders>
              <w:top w:val="single" w:sz="4" w:space="0" w:color="auto"/>
              <w:bottom w:val="nil"/>
            </w:tcBorders>
          </w:tcPr>
          <w:p w:rsidR="00736699" w:rsidRPr="00651CA4" w:rsidRDefault="00736699" w:rsidP="00736699">
            <w:pPr>
              <w:spacing w:after="0"/>
              <w:jc w:val="center"/>
            </w:pPr>
            <w:r w:rsidRPr="00651CA4">
              <w:t>0.48</w:t>
            </w:r>
          </w:p>
        </w:tc>
        <w:tc>
          <w:tcPr>
            <w:tcW w:w="1346" w:type="dxa"/>
            <w:tcBorders>
              <w:top w:val="single" w:sz="4" w:space="0" w:color="auto"/>
              <w:bottom w:val="nil"/>
            </w:tcBorders>
          </w:tcPr>
          <w:p w:rsidR="00736699" w:rsidRPr="00651CA4" w:rsidRDefault="00736699" w:rsidP="00736699">
            <w:pPr>
              <w:spacing w:after="0"/>
              <w:jc w:val="center"/>
            </w:pPr>
          </w:p>
        </w:tc>
        <w:tc>
          <w:tcPr>
            <w:tcW w:w="1346" w:type="dxa"/>
            <w:tcBorders>
              <w:top w:val="single" w:sz="4" w:space="0" w:color="auto"/>
              <w:bottom w:val="nil"/>
            </w:tcBorders>
          </w:tcPr>
          <w:p w:rsidR="00736699" w:rsidRPr="00651CA4" w:rsidRDefault="00736699" w:rsidP="00736699">
            <w:pPr>
              <w:spacing w:after="0"/>
              <w:jc w:val="center"/>
            </w:pPr>
          </w:p>
        </w:tc>
        <w:tc>
          <w:tcPr>
            <w:tcW w:w="1346" w:type="dxa"/>
            <w:tcBorders>
              <w:top w:val="single" w:sz="4" w:space="0" w:color="auto"/>
              <w:bottom w:val="nil"/>
            </w:tcBorders>
          </w:tcPr>
          <w:p w:rsidR="00736699" w:rsidRPr="00651CA4" w:rsidRDefault="00736699" w:rsidP="00736699">
            <w:pPr>
              <w:spacing w:after="0"/>
              <w:jc w:val="center"/>
            </w:pPr>
            <w:r w:rsidRPr="00651CA4">
              <w:t>0.48</w:t>
            </w:r>
          </w:p>
        </w:tc>
        <w:tc>
          <w:tcPr>
            <w:tcW w:w="1346" w:type="dxa"/>
            <w:tcBorders>
              <w:top w:val="single" w:sz="4" w:space="0" w:color="auto"/>
              <w:bottom w:val="nil"/>
            </w:tcBorders>
          </w:tcPr>
          <w:p w:rsidR="00736699" w:rsidRPr="00651CA4" w:rsidRDefault="00736699" w:rsidP="00736699">
            <w:pPr>
              <w:spacing w:after="0"/>
              <w:jc w:val="center"/>
            </w:pPr>
          </w:p>
        </w:tc>
      </w:tr>
      <w:tr w:rsidR="00736699" w:rsidRPr="00651CA4" w:rsidTr="00736699">
        <w:tblPrEx>
          <w:tblCellMar>
            <w:top w:w="0" w:type="dxa"/>
            <w:bottom w:w="0" w:type="dxa"/>
          </w:tblCellMar>
        </w:tblPrEx>
        <w:trPr>
          <w:jc w:val="center"/>
        </w:trPr>
        <w:tc>
          <w:tcPr>
            <w:tcW w:w="1494" w:type="dxa"/>
            <w:tcBorders>
              <w:top w:val="nil"/>
              <w:bottom w:val="nil"/>
            </w:tcBorders>
          </w:tcPr>
          <w:p w:rsidR="00736699" w:rsidRPr="00651CA4" w:rsidRDefault="00736699" w:rsidP="00736699">
            <w:pPr>
              <w:spacing w:after="0"/>
            </w:pPr>
            <w:r w:rsidRPr="00651CA4">
              <w:t>Rural</w:t>
            </w:r>
          </w:p>
        </w:tc>
        <w:tc>
          <w:tcPr>
            <w:tcW w:w="1344" w:type="dxa"/>
            <w:tcBorders>
              <w:top w:val="nil"/>
              <w:bottom w:val="nil"/>
            </w:tcBorders>
          </w:tcPr>
          <w:p w:rsidR="00736699" w:rsidRPr="00651CA4" w:rsidRDefault="00736699" w:rsidP="00736699">
            <w:pPr>
              <w:spacing w:after="0"/>
              <w:jc w:val="center"/>
            </w:pPr>
            <w:r w:rsidRPr="00651CA4">
              <w:t>0.45</w:t>
            </w:r>
          </w:p>
        </w:tc>
        <w:tc>
          <w:tcPr>
            <w:tcW w:w="1346" w:type="dxa"/>
            <w:tcBorders>
              <w:top w:val="nil"/>
              <w:bottom w:val="nil"/>
            </w:tcBorders>
          </w:tcPr>
          <w:p w:rsidR="00736699" w:rsidRPr="00651CA4" w:rsidRDefault="00736699" w:rsidP="00736699">
            <w:pPr>
              <w:spacing w:after="0"/>
              <w:jc w:val="center"/>
            </w:pPr>
          </w:p>
        </w:tc>
        <w:tc>
          <w:tcPr>
            <w:tcW w:w="1346" w:type="dxa"/>
            <w:tcBorders>
              <w:top w:val="nil"/>
              <w:bottom w:val="nil"/>
            </w:tcBorders>
          </w:tcPr>
          <w:p w:rsidR="00736699" w:rsidRPr="00651CA4" w:rsidRDefault="00736699" w:rsidP="00736699">
            <w:pPr>
              <w:spacing w:after="0"/>
              <w:jc w:val="center"/>
            </w:pPr>
          </w:p>
        </w:tc>
        <w:tc>
          <w:tcPr>
            <w:tcW w:w="1346" w:type="dxa"/>
            <w:tcBorders>
              <w:top w:val="nil"/>
              <w:bottom w:val="nil"/>
            </w:tcBorders>
          </w:tcPr>
          <w:p w:rsidR="00736699" w:rsidRPr="00651CA4" w:rsidRDefault="00736699" w:rsidP="00736699">
            <w:pPr>
              <w:spacing w:after="0"/>
              <w:jc w:val="center"/>
            </w:pPr>
            <w:r w:rsidRPr="00651CA4">
              <w:t>0.45</w:t>
            </w:r>
          </w:p>
        </w:tc>
        <w:tc>
          <w:tcPr>
            <w:tcW w:w="1346" w:type="dxa"/>
            <w:tcBorders>
              <w:top w:val="nil"/>
              <w:bottom w:val="nil"/>
            </w:tcBorders>
          </w:tcPr>
          <w:p w:rsidR="00736699" w:rsidRPr="00651CA4" w:rsidRDefault="00736699" w:rsidP="00736699">
            <w:pPr>
              <w:spacing w:after="0"/>
              <w:jc w:val="center"/>
            </w:pPr>
          </w:p>
        </w:tc>
      </w:tr>
      <w:tr w:rsidR="00736699" w:rsidRPr="00651CA4" w:rsidTr="00736699">
        <w:tblPrEx>
          <w:tblCellMar>
            <w:top w:w="0" w:type="dxa"/>
            <w:bottom w:w="0" w:type="dxa"/>
          </w:tblCellMar>
        </w:tblPrEx>
        <w:trPr>
          <w:jc w:val="center"/>
        </w:trPr>
        <w:tc>
          <w:tcPr>
            <w:tcW w:w="1494" w:type="dxa"/>
            <w:tcBorders>
              <w:top w:val="nil"/>
            </w:tcBorders>
          </w:tcPr>
          <w:p w:rsidR="00736699" w:rsidRPr="00651CA4" w:rsidRDefault="00736699" w:rsidP="00736699">
            <w:pPr>
              <w:spacing w:after="0"/>
            </w:pPr>
            <w:r w:rsidRPr="00651CA4">
              <w:t>Estate</w:t>
            </w:r>
          </w:p>
        </w:tc>
        <w:tc>
          <w:tcPr>
            <w:tcW w:w="1344" w:type="dxa"/>
            <w:tcBorders>
              <w:top w:val="nil"/>
            </w:tcBorders>
          </w:tcPr>
          <w:p w:rsidR="00736699" w:rsidRPr="00651CA4" w:rsidRDefault="00736699" w:rsidP="00736699">
            <w:pPr>
              <w:spacing w:after="0"/>
              <w:jc w:val="center"/>
            </w:pPr>
            <w:r w:rsidRPr="00651CA4">
              <w:t>0.34</w:t>
            </w:r>
          </w:p>
        </w:tc>
        <w:tc>
          <w:tcPr>
            <w:tcW w:w="1346" w:type="dxa"/>
            <w:tcBorders>
              <w:top w:val="nil"/>
            </w:tcBorders>
          </w:tcPr>
          <w:p w:rsidR="00736699" w:rsidRPr="00651CA4" w:rsidRDefault="00736699" w:rsidP="00736699">
            <w:pPr>
              <w:spacing w:after="0"/>
              <w:jc w:val="center"/>
            </w:pPr>
          </w:p>
        </w:tc>
        <w:tc>
          <w:tcPr>
            <w:tcW w:w="1346" w:type="dxa"/>
            <w:tcBorders>
              <w:top w:val="nil"/>
            </w:tcBorders>
          </w:tcPr>
          <w:p w:rsidR="00736699" w:rsidRPr="00651CA4" w:rsidRDefault="00736699" w:rsidP="00736699">
            <w:pPr>
              <w:spacing w:after="0"/>
              <w:jc w:val="center"/>
            </w:pPr>
          </w:p>
        </w:tc>
        <w:tc>
          <w:tcPr>
            <w:tcW w:w="1346" w:type="dxa"/>
            <w:tcBorders>
              <w:top w:val="nil"/>
            </w:tcBorders>
          </w:tcPr>
          <w:p w:rsidR="00736699" w:rsidRPr="00651CA4" w:rsidRDefault="00736699" w:rsidP="00736699">
            <w:pPr>
              <w:spacing w:after="0"/>
              <w:jc w:val="center"/>
            </w:pPr>
            <w:r w:rsidRPr="00651CA4">
              <w:t>0.34</w:t>
            </w:r>
          </w:p>
        </w:tc>
        <w:tc>
          <w:tcPr>
            <w:tcW w:w="1346" w:type="dxa"/>
            <w:tcBorders>
              <w:top w:val="nil"/>
            </w:tcBorders>
          </w:tcPr>
          <w:p w:rsidR="00736699" w:rsidRPr="00651CA4" w:rsidRDefault="00736699" w:rsidP="00736699">
            <w:pPr>
              <w:spacing w:after="0"/>
              <w:jc w:val="center"/>
            </w:pPr>
          </w:p>
        </w:tc>
      </w:tr>
    </w:tbl>
    <w:p w:rsidR="00736699" w:rsidRPr="00651CA4" w:rsidRDefault="00736699" w:rsidP="00736699">
      <w:pPr>
        <w:spacing w:before="120"/>
        <w:rPr>
          <w:b/>
        </w:rPr>
      </w:pPr>
      <w:r w:rsidRPr="00651CA4">
        <w:tab/>
      </w:r>
      <w:r w:rsidRPr="00651CA4">
        <w:tab/>
      </w:r>
      <w:r w:rsidRPr="00651CA4">
        <w:rPr>
          <w:bCs/>
          <w:i/>
        </w:rPr>
        <w:t>Source</w:t>
      </w:r>
      <w:r w:rsidRPr="00651CA4">
        <w:t xml:space="preserve">: </w:t>
      </w:r>
      <w:r w:rsidRPr="00651CA4">
        <w:rPr>
          <w:bCs/>
          <w:iCs/>
        </w:rPr>
        <w:t>D</w:t>
      </w:r>
      <w:r w:rsidRPr="00651CA4">
        <w:rPr>
          <w:iCs/>
        </w:rPr>
        <w:t>epartment of Census and Statistics</w:t>
      </w:r>
      <w:r w:rsidRPr="00651CA4">
        <w:rPr>
          <w:bCs/>
          <w:iCs/>
        </w:rPr>
        <w:t>.</w:t>
      </w:r>
    </w:p>
    <w:p w:rsidR="00736699" w:rsidRPr="00651CA4" w:rsidRDefault="00736699" w:rsidP="00736699">
      <w:pPr>
        <w:pStyle w:val="Heading2"/>
      </w:pPr>
      <w:r w:rsidRPr="00651CA4">
        <w:t>2.  Health</w:t>
      </w:r>
    </w:p>
    <w:p w:rsidR="00736699" w:rsidRPr="00651CA4" w:rsidRDefault="00736699" w:rsidP="00736699">
      <w:pPr>
        <w:pStyle w:val="Heading2"/>
      </w:pPr>
      <w:r w:rsidRPr="00651CA4">
        <w:t>Prevalence of malnu</w:t>
      </w:r>
      <w:r w:rsidR="00A2158E" w:rsidRPr="00651CA4">
        <w:t>trition under five years of age</w:t>
      </w:r>
      <w:r w:rsidRPr="00651CA4">
        <w:br/>
        <w:t>(percentage based on the data collected in 2000)</w:t>
      </w:r>
    </w:p>
    <w:tbl>
      <w:tblPr>
        <w:tblW w:w="7743" w:type="dxa"/>
        <w:jc w:val="center"/>
        <w:tblInd w:w="-717"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5112"/>
        <w:gridCol w:w="2631"/>
      </w:tblGrid>
      <w:tr w:rsidR="00736699" w:rsidRPr="00651CA4" w:rsidTr="001916E3">
        <w:tblPrEx>
          <w:tblCellMar>
            <w:top w:w="0" w:type="dxa"/>
            <w:bottom w:w="0" w:type="dxa"/>
          </w:tblCellMar>
        </w:tblPrEx>
        <w:trPr>
          <w:jc w:val="center"/>
        </w:trPr>
        <w:tc>
          <w:tcPr>
            <w:tcW w:w="5112" w:type="dxa"/>
          </w:tcPr>
          <w:p w:rsidR="00736699" w:rsidRPr="00651CA4" w:rsidRDefault="00736699" w:rsidP="00736699">
            <w:pPr>
              <w:spacing w:after="0"/>
            </w:pPr>
            <w:r w:rsidRPr="00651CA4">
              <w:t>Height for age - stunted</w:t>
            </w:r>
          </w:p>
        </w:tc>
        <w:tc>
          <w:tcPr>
            <w:tcW w:w="2631" w:type="dxa"/>
          </w:tcPr>
          <w:p w:rsidR="00736699" w:rsidRPr="00651CA4" w:rsidRDefault="00B70C0B" w:rsidP="00B70C0B">
            <w:pPr>
              <w:tabs>
                <w:tab w:val="left" w:pos="1121"/>
              </w:tabs>
              <w:spacing w:after="0"/>
            </w:pPr>
            <w:r>
              <w:tab/>
            </w:r>
            <w:r w:rsidR="00736699" w:rsidRPr="00651CA4">
              <w:t>13.5</w:t>
            </w:r>
          </w:p>
        </w:tc>
      </w:tr>
      <w:tr w:rsidR="00736699" w:rsidRPr="00651CA4" w:rsidTr="001916E3">
        <w:tblPrEx>
          <w:tblCellMar>
            <w:top w:w="0" w:type="dxa"/>
            <w:bottom w:w="0" w:type="dxa"/>
          </w:tblCellMar>
        </w:tblPrEx>
        <w:trPr>
          <w:jc w:val="center"/>
        </w:trPr>
        <w:tc>
          <w:tcPr>
            <w:tcW w:w="5112" w:type="dxa"/>
          </w:tcPr>
          <w:p w:rsidR="00736699" w:rsidRPr="00651CA4" w:rsidRDefault="00736699" w:rsidP="00736699">
            <w:pPr>
              <w:spacing w:after="0"/>
            </w:pPr>
            <w:r w:rsidRPr="00651CA4">
              <w:t>Weight for height - wasted</w:t>
            </w:r>
          </w:p>
        </w:tc>
        <w:tc>
          <w:tcPr>
            <w:tcW w:w="2631" w:type="dxa"/>
          </w:tcPr>
          <w:p w:rsidR="00736699" w:rsidRPr="00651CA4" w:rsidRDefault="00B70C0B" w:rsidP="00B70C0B">
            <w:pPr>
              <w:tabs>
                <w:tab w:val="left" w:pos="1121"/>
              </w:tabs>
              <w:spacing w:after="0"/>
            </w:pPr>
            <w:r>
              <w:tab/>
            </w:r>
            <w:r w:rsidR="00736699" w:rsidRPr="00651CA4">
              <w:t>14</w:t>
            </w:r>
          </w:p>
        </w:tc>
      </w:tr>
      <w:tr w:rsidR="00736699" w:rsidRPr="00651CA4" w:rsidTr="001916E3">
        <w:tblPrEx>
          <w:tblCellMar>
            <w:top w:w="0" w:type="dxa"/>
            <w:bottom w:w="0" w:type="dxa"/>
          </w:tblCellMar>
        </w:tblPrEx>
        <w:trPr>
          <w:jc w:val="center"/>
        </w:trPr>
        <w:tc>
          <w:tcPr>
            <w:tcW w:w="5112" w:type="dxa"/>
          </w:tcPr>
          <w:p w:rsidR="00736699" w:rsidRPr="00651CA4" w:rsidRDefault="00736699" w:rsidP="00736699">
            <w:pPr>
              <w:spacing w:after="0"/>
            </w:pPr>
            <w:r w:rsidRPr="00651CA4">
              <w:t>Weight for age - underweight</w:t>
            </w:r>
          </w:p>
        </w:tc>
        <w:tc>
          <w:tcPr>
            <w:tcW w:w="2631" w:type="dxa"/>
          </w:tcPr>
          <w:p w:rsidR="00736699" w:rsidRPr="00651CA4" w:rsidRDefault="00B70C0B" w:rsidP="00B70C0B">
            <w:pPr>
              <w:tabs>
                <w:tab w:val="left" w:pos="1121"/>
              </w:tabs>
              <w:spacing w:after="0"/>
            </w:pPr>
            <w:r>
              <w:tab/>
            </w:r>
            <w:r w:rsidR="00736699" w:rsidRPr="00651CA4">
              <w:t>29.4</w:t>
            </w:r>
          </w:p>
        </w:tc>
      </w:tr>
    </w:tbl>
    <w:p w:rsidR="00736699" w:rsidRPr="00651CA4" w:rsidRDefault="00736699" w:rsidP="000F4048">
      <w:pPr>
        <w:tabs>
          <w:tab w:val="left" w:pos="1440"/>
        </w:tabs>
        <w:spacing w:before="240"/>
        <w:rPr>
          <w:b/>
        </w:rPr>
      </w:pPr>
      <w:r w:rsidRPr="00651CA4">
        <w:tab/>
      </w:r>
      <w:r w:rsidRPr="00651CA4">
        <w:rPr>
          <w:bCs/>
          <w:i/>
        </w:rPr>
        <w:t>Source</w:t>
      </w:r>
      <w:r w:rsidRPr="00651CA4">
        <w:t xml:space="preserve">: </w:t>
      </w:r>
      <w:r w:rsidRPr="00651CA4">
        <w:rPr>
          <w:bCs/>
          <w:iCs/>
        </w:rPr>
        <w:t>D</w:t>
      </w:r>
      <w:r w:rsidRPr="00651CA4">
        <w:rPr>
          <w:iCs/>
        </w:rPr>
        <w:t>epartment of Census and Statistics</w:t>
      </w:r>
      <w:r w:rsidRPr="00651CA4">
        <w:rPr>
          <w:bCs/>
          <w:iCs/>
        </w:rPr>
        <w:t>.</w:t>
      </w:r>
    </w:p>
    <w:p w:rsidR="00736699" w:rsidRPr="00651CA4" w:rsidRDefault="00736699" w:rsidP="00736699">
      <w:pPr>
        <w:pStyle w:val="Heading2"/>
      </w:pPr>
      <w:r w:rsidRPr="00651CA4">
        <w:t>Infant and maternal mortality rates</w:t>
      </w:r>
    </w:p>
    <w:tbl>
      <w:tblPr>
        <w:tblW w:w="8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2375"/>
        <w:gridCol w:w="2425"/>
        <w:gridCol w:w="3052"/>
      </w:tblGrid>
      <w:tr w:rsidR="00736699" w:rsidRPr="00651CA4" w:rsidTr="00731213">
        <w:tblPrEx>
          <w:tblCellMar>
            <w:top w:w="0" w:type="dxa"/>
            <w:bottom w:w="0" w:type="dxa"/>
          </w:tblCellMar>
        </w:tblPrEx>
        <w:trPr>
          <w:trHeight w:val="135"/>
          <w:jc w:val="center"/>
        </w:trPr>
        <w:tc>
          <w:tcPr>
            <w:tcW w:w="8670" w:type="dxa"/>
            <w:gridSpan w:val="4"/>
          </w:tcPr>
          <w:p w:rsidR="00736699" w:rsidRPr="00651CA4" w:rsidRDefault="00736699" w:rsidP="00736699">
            <w:pPr>
              <w:spacing w:after="0"/>
              <w:jc w:val="center"/>
            </w:pPr>
            <w:r w:rsidRPr="00651CA4">
              <w:t>Per 1 000 population</w:t>
            </w:r>
          </w:p>
        </w:tc>
      </w:tr>
      <w:tr w:rsidR="00736699" w:rsidRPr="00651CA4" w:rsidTr="00731213">
        <w:tblPrEx>
          <w:tblCellMar>
            <w:top w:w="0" w:type="dxa"/>
            <w:bottom w:w="0" w:type="dxa"/>
          </w:tblCellMar>
        </w:tblPrEx>
        <w:trPr>
          <w:trHeight w:val="135"/>
          <w:jc w:val="center"/>
        </w:trPr>
        <w:tc>
          <w:tcPr>
            <w:tcW w:w="818" w:type="dxa"/>
            <w:tcBorders>
              <w:bottom w:val="single" w:sz="4" w:space="0" w:color="auto"/>
            </w:tcBorders>
          </w:tcPr>
          <w:p w:rsidR="00736699" w:rsidRPr="00651CA4" w:rsidRDefault="00736699" w:rsidP="00736699">
            <w:pPr>
              <w:spacing w:after="0"/>
              <w:jc w:val="center"/>
            </w:pPr>
          </w:p>
        </w:tc>
        <w:tc>
          <w:tcPr>
            <w:tcW w:w="2375" w:type="dxa"/>
            <w:tcBorders>
              <w:bottom w:val="single" w:sz="4" w:space="0" w:color="auto"/>
            </w:tcBorders>
          </w:tcPr>
          <w:p w:rsidR="00736699" w:rsidRPr="00651CA4" w:rsidRDefault="00736699" w:rsidP="00736699">
            <w:pPr>
              <w:spacing w:after="0"/>
              <w:jc w:val="center"/>
              <w:rPr>
                <w:bCs/>
              </w:rPr>
            </w:pPr>
            <w:r w:rsidRPr="00651CA4">
              <w:rPr>
                <w:bCs/>
              </w:rPr>
              <w:t>Maternal death rate</w:t>
            </w:r>
          </w:p>
        </w:tc>
        <w:tc>
          <w:tcPr>
            <w:tcW w:w="2425" w:type="dxa"/>
            <w:tcBorders>
              <w:bottom w:val="single" w:sz="4" w:space="0" w:color="auto"/>
            </w:tcBorders>
          </w:tcPr>
          <w:p w:rsidR="00736699" w:rsidRPr="00651CA4" w:rsidRDefault="000F4048" w:rsidP="00736699">
            <w:pPr>
              <w:spacing w:after="0"/>
              <w:jc w:val="center"/>
              <w:rPr>
                <w:bCs/>
              </w:rPr>
            </w:pPr>
            <w:r>
              <w:rPr>
                <w:bCs/>
              </w:rPr>
              <w:t>Under</w:t>
            </w:r>
            <w:r>
              <w:rPr>
                <w:bCs/>
              </w:rPr>
              <w:noBreakHyphen/>
            </w:r>
            <w:r w:rsidR="00736699" w:rsidRPr="00651CA4">
              <w:rPr>
                <w:bCs/>
              </w:rPr>
              <w:t>5 mortality rate</w:t>
            </w:r>
          </w:p>
        </w:tc>
        <w:tc>
          <w:tcPr>
            <w:tcW w:w="3052" w:type="dxa"/>
            <w:tcBorders>
              <w:bottom w:val="single" w:sz="4" w:space="0" w:color="auto"/>
            </w:tcBorders>
          </w:tcPr>
          <w:p w:rsidR="00736699" w:rsidRPr="00651CA4" w:rsidRDefault="00736699" w:rsidP="00736699">
            <w:pPr>
              <w:spacing w:after="0"/>
              <w:jc w:val="center"/>
              <w:rPr>
                <w:bCs/>
              </w:rPr>
            </w:pPr>
            <w:r w:rsidRPr="00651CA4">
              <w:rPr>
                <w:bCs/>
              </w:rPr>
              <w:t>Infant mortality rate</w:t>
            </w:r>
          </w:p>
        </w:tc>
      </w:tr>
      <w:tr w:rsidR="00736699" w:rsidRPr="00651CA4" w:rsidTr="00731213">
        <w:tblPrEx>
          <w:tblCellMar>
            <w:top w:w="0" w:type="dxa"/>
            <w:bottom w:w="0" w:type="dxa"/>
          </w:tblCellMar>
        </w:tblPrEx>
        <w:trPr>
          <w:jc w:val="center"/>
        </w:trPr>
        <w:tc>
          <w:tcPr>
            <w:tcW w:w="818" w:type="dxa"/>
            <w:tcBorders>
              <w:bottom w:val="nil"/>
            </w:tcBorders>
          </w:tcPr>
          <w:p w:rsidR="00736699" w:rsidRPr="00651CA4" w:rsidRDefault="00736699" w:rsidP="00736699">
            <w:pPr>
              <w:spacing w:after="0"/>
            </w:pPr>
            <w:r w:rsidRPr="00651CA4">
              <w:t>2001</w:t>
            </w:r>
          </w:p>
        </w:tc>
        <w:tc>
          <w:tcPr>
            <w:tcW w:w="2375" w:type="dxa"/>
            <w:tcBorders>
              <w:bottom w:val="nil"/>
            </w:tcBorders>
          </w:tcPr>
          <w:p w:rsidR="00736699" w:rsidRPr="00651CA4" w:rsidRDefault="00736699" w:rsidP="00736699">
            <w:pPr>
              <w:spacing w:after="0"/>
              <w:jc w:val="center"/>
            </w:pPr>
            <w:r w:rsidRPr="00651CA4">
              <w:t>0.2</w:t>
            </w:r>
          </w:p>
        </w:tc>
        <w:tc>
          <w:tcPr>
            <w:tcW w:w="2425" w:type="dxa"/>
            <w:tcBorders>
              <w:bottom w:val="nil"/>
            </w:tcBorders>
          </w:tcPr>
          <w:p w:rsidR="00736699" w:rsidRPr="00651CA4" w:rsidRDefault="00731213" w:rsidP="00731213">
            <w:pPr>
              <w:tabs>
                <w:tab w:val="left" w:pos="881"/>
              </w:tabs>
              <w:spacing w:after="0"/>
              <w:ind w:right="-27"/>
            </w:pPr>
            <w:r>
              <w:tab/>
            </w:r>
            <w:r w:rsidR="00736699" w:rsidRPr="00651CA4">
              <w:t>14.74</w:t>
            </w:r>
          </w:p>
        </w:tc>
        <w:tc>
          <w:tcPr>
            <w:tcW w:w="3052" w:type="dxa"/>
            <w:tcBorders>
              <w:bottom w:val="nil"/>
            </w:tcBorders>
          </w:tcPr>
          <w:p w:rsidR="00736699" w:rsidRPr="00651CA4" w:rsidRDefault="00731213" w:rsidP="00731213">
            <w:pPr>
              <w:tabs>
                <w:tab w:val="left" w:pos="1251"/>
              </w:tabs>
              <w:spacing w:after="0"/>
              <w:ind w:right="25"/>
            </w:pPr>
            <w:r>
              <w:tab/>
            </w:r>
            <w:r w:rsidR="00736699" w:rsidRPr="00651CA4">
              <w:t>12.2</w:t>
            </w:r>
          </w:p>
        </w:tc>
      </w:tr>
      <w:tr w:rsidR="00736699" w:rsidRPr="00651CA4" w:rsidTr="00731213">
        <w:tblPrEx>
          <w:tblCellMar>
            <w:top w:w="0" w:type="dxa"/>
            <w:bottom w:w="0" w:type="dxa"/>
          </w:tblCellMar>
        </w:tblPrEx>
        <w:trPr>
          <w:jc w:val="center"/>
        </w:trPr>
        <w:tc>
          <w:tcPr>
            <w:tcW w:w="818" w:type="dxa"/>
            <w:tcBorders>
              <w:top w:val="nil"/>
              <w:bottom w:val="nil"/>
            </w:tcBorders>
          </w:tcPr>
          <w:p w:rsidR="00736699" w:rsidRPr="00651CA4" w:rsidRDefault="00736699" w:rsidP="00736699">
            <w:pPr>
              <w:spacing w:after="0"/>
            </w:pPr>
            <w:r w:rsidRPr="00651CA4">
              <w:t>2002</w:t>
            </w:r>
          </w:p>
        </w:tc>
        <w:tc>
          <w:tcPr>
            <w:tcW w:w="2375" w:type="dxa"/>
            <w:tcBorders>
              <w:top w:val="nil"/>
              <w:bottom w:val="nil"/>
            </w:tcBorders>
          </w:tcPr>
          <w:p w:rsidR="00736699" w:rsidRPr="00651CA4" w:rsidRDefault="00736699" w:rsidP="00736699">
            <w:pPr>
              <w:spacing w:after="0"/>
              <w:jc w:val="center"/>
            </w:pPr>
            <w:r w:rsidRPr="00651CA4">
              <w:t>0.1</w:t>
            </w:r>
          </w:p>
        </w:tc>
        <w:tc>
          <w:tcPr>
            <w:tcW w:w="2425" w:type="dxa"/>
            <w:tcBorders>
              <w:top w:val="nil"/>
              <w:bottom w:val="nil"/>
            </w:tcBorders>
          </w:tcPr>
          <w:p w:rsidR="00736699" w:rsidRPr="00651CA4" w:rsidRDefault="00731213" w:rsidP="00731213">
            <w:pPr>
              <w:tabs>
                <w:tab w:val="left" w:pos="881"/>
              </w:tabs>
              <w:spacing w:after="0"/>
              <w:ind w:right="-27"/>
            </w:pPr>
            <w:r>
              <w:tab/>
            </w:r>
            <w:r w:rsidR="00736699" w:rsidRPr="00651CA4">
              <w:t>13.39</w:t>
            </w:r>
          </w:p>
        </w:tc>
        <w:tc>
          <w:tcPr>
            <w:tcW w:w="3052" w:type="dxa"/>
            <w:tcBorders>
              <w:top w:val="nil"/>
              <w:bottom w:val="nil"/>
            </w:tcBorders>
          </w:tcPr>
          <w:p w:rsidR="00736699" w:rsidRPr="00651CA4" w:rsidRDefault="00731213" w:rsidP="00731213">
            <w:pPr>
              <w:tabs>
                <w:tab w:val="left" w:pos="1251"/>
              </w:tabs>
              <w:spacing w:after="0"/>
              <w:ind w:right="25"/>
            </w:pPr>
            <w:r>
              <w:tab/>
            </w:r>
            <w:r w:rsidR="00736699" w:rsidRPr="00651CA4">
              <w:t>11.2</w:t>
            </w:r>
          </w:p>
        </w:tc>
      </w:tr>
      <w:tr w:rsidR="00736699" w:rsidRPr="00651CA4" w:rsidTr="00731213">
        <w:tblPrEx>
          <w:tblCellMar>
            <w:top w:w="0" w:type="dxa"/>
            <w:bottom w:w="0" w:type="dxa"/>
          </w:tblCellMar>
        </w:tblPrEx>
        <w:trPr>
          <w:jc w:val="center"/>
        </w:trPr>
        <w:tc>
          <w:tcPr>
            <w:tcW w:w="818" w:type="dxa"/>
            <w:tcBorders>
              <w:top w:val="nil"/>
              <w:bottom w:val="nil"/>
            </w:tcBorders>
          </w:tcPr>
          <w:p w:rsidR="00736699" w:rsidRPr="00651CA4" w:rsidRDefault="00736699" w:rsidP="00736699">
            <w:pPr>
              <w:spacing w:after="0"/>
            </w:pPr>
            <w:r w:rsidRPr="00651CA4">
              <w:t>2003</w:t>
            </w:r>
          </w:p>
        </w:tc>
        <w:tc>
          <w:tcPr>
            <w:tcW w:w="2375" w:type="dxa"/>
            <w:tcBorders>
              <w:top w:val="nil"/>
              <w:bottom w:val="nil"/>
            </w:tcBorders>
          </w:tcPr>
          <w:p w:rsidR="00736699" w:rsidRPr="00651CA4" w:rsidRDefault="00736699" w:rsidP="00736699">
            <w:pPr>
              <w:spacing w:after="0"/>
              <w:jc w:val="center"/>
            </w:pPr>
          </w:p>
        </w:tc>
        <w:tc>
          <w:tcPr>
            <w:tcW w:w="2425" w:type="dxa"/>
            <w:tcBorders>
              <w:top w:val="nil"/>
              <w:bottom w:val="nil"/>
            </w:tcBorders>
          </w:tcPr>
          <w:p w:rsidR="00736699" w:rsidRPr="00651CA4" w:rsidRDefault="00731213" w:rsidP="00731213">
            <w:pPr>
              <w:tabs>
                <w:tab w:val="left" w:pos="881"/>
              </w:tabs>
              <w:spacing w:after="0"/>
              <w:ind w:right="-27"/>
            </w:pPr>
            <w:r>
              <w:tab/>
            </w:r>
            <w:r w:rsidR="00736699" w:rsidRPr="00651CA4">
              <w:t>12.00</w:t>
            </w:r>
          </w:p>
        </w:tc>
        <w:tc>
          <w:tcPr>
            <w:tcW w:w="3052" w:type="dxa"/>
            <w:tcBorders>
              <w:top w:val="nil"/>
              <w:bottom w:val="nil"/>
            </w:tcBorders>
          </w:tcPr>
          <w:p w:rsidR="00731213" w:rsidRPr="00651CA4" w:rsidRDefault="00731213" w:rsidP="00731213">
            <w:pPr>
              <w:tabs>
                <w:tab w:val="left" w:pos="1251"/>
              </w:tabs>
              <w:spacing w:after="0"/>
              <w:ind w:right="25"/>
            </w:pPr>
            <w:r>
              <w:tab/>
            </w:r>
            <w:r w:rsidR="00736699" w:rsidRPr="00651CA4">
              <w:t>11.2</w:t>
            </w:r>
          </w:p>
        </w:tc>
      </w:tr>
      <w:tr w:rsidR="00731213" w:rsidRPr="00651CA4" w:rsidTr="00731213">
        <w:tblPrEx>
          <w:tblCellMar>
            <w:top w:w="0" w:type="dxa"/>
            <w:bottom w:w="0" w:type="dxa"/>
          </w:tblCellMar>
        </w:tblPrEx>
        <w:trPr>
          <w:jc w:val="center"/>
        </w:trPr>
        <w:tc>
          <w:tcPr>
            <w:tcW w:w="818" w:type="dxa"/>
            <w:tcBorders>
              <w:top w:val="nil"/>
              <w:bottom w:val="nil"/>
            </w:tcBorders>
          </w:tcPr>
          <w:p w:rsidR="00731213" w:rsidRPr="00651CA4" w:rsidRDefault="00731213" w:rsidP="00736699">
            <w:pPr>
              <w:spacing w:after="0"/>
            </w:pPr>
            <w:r w:rsidRPr="00651CA4">
              <w:t>2004</w:t>
            </w:r>
          </w:p>
        </w:tc>
        <w:tc>
          <w:tcPr>
            <w:tcW w:w="2375" w:type="dxa"/>
            <w:tcBorders>
              <w:top w:val="nil"/>
              <w:bottom w:val="nil"/>
            </w:tcBorders>
          </w:tcPr>
          <w:p w:rsidR="00731213" w:rsidRPr="00651CA4" w:rsidRDefault="00731213" w:rsidP="00736699">
            <w:pPr>
              <w:spacing w:after="0"/>
              <w:jc w:val="center"/>
            </w:pPr>
          </w:p>
        </w:tc>
        <w:tc>
          <w:tcPr>
            <w:tcW w:w="2425" w:type="dxa"/>
            <w:tcBorders>
              <w:top w:val="nil"/>
              <w:bottom w:val="nil"/>
            </w:tcBorders>
          </w:tcPr>
          <w:p w:rsidR="00731213" w:rsidRPr="00651CA4" w:rsidRDefault="00731213" w:rsidP="00731213">
            <w:pPr>
              <w:tabs>
                <w:tab w:val="left" w:pos="881"/>
              </w:tabs>
              <w:spacing w:after="0"/>
              <w:ind w:right="-27"/>
            </w:pPr>
            <w:r>
              <w:tab/>
            </w:r>
            <w:r w:rsidRPr="00651CA4">
              <w:t>14.00*</w:t>
            </w:r>
          </w:p>
        </w:tc>
        <w:tc>
          <w:tcPr>
            <w:tcW w:w="3052" w:type="dxa"/>
            <w:tcBorders>
              <w:top w:val="nil"/>
              <w:bottom w:val="nil"/>
            </w:tcBorders>
          </w:tcPr>
          <w:p w:rsidR="00731213" w:rsidRPr="00651CA4" w:rsidRDefault="00731213" w:rsidP="00731213">
            <w:pPr>
              <w:tabs>
                <w:tab w:val="left" w:pos="1251"/>
              </w:tabs>
              <w:spacing w:after="0"/>
              <w:ind w:right="25"/>
            </w:pPr>
            <w:r>
              <w:tab/>
            </w:r>
            <w:r w:rsidRPr="00651CA4">
              <w:t>12.0*</w:t>
            </w:r>
          </w:p>
        </w:tc>
      </w:tr>
      <w:tr w:rsidR="00731213" w:rsidRPr="00651CA4" w:rsidTr="00731213">
        <w:tblPrEx>
          <w:tblCellMar>
            <w:top w:w="0" w:type="dxa"/>
            <w:bottom w:w="0" w:type="dxa"/>
          </w:tblCellMar>
        </w:tblPrEx>
        <w:trPr>
          <w:jc w:val="center"/>
        </w:trPr>
        <w:tc>
          <w:tcPr>
            <w:tcW w:w="818" w:type="dxa"/>
            <w:tcBorders>
              <w:top w:val="nil"/>
              <w:bottom w:val="nil"/>
            </w:tcBorders>
          </w:tcPr>
          <w:p w:rsidR="00731213" w:rsidRPr="00651CA4" w:rsidRDefault="00731213" w:rsidP="00736699">
            <w:pPr>
              <w:spacing w:after="0"/>
            </w:pPr>
          </w:p>
        </w:tc>
        <w:tc>
          <w:tcPr>
            <w:tcW w:w="2375" w:type="dxa"/>
            <w:tcBorders>
              <w:top w:val="nil"/>
              <w:bottom w:val="nil"/>
            </w:tcBorders>
          </w:tcPr>
          <w:p w:rsidR="00731213" w:rsidRPr="00651CA4" w:rsidRDefault="00731213" w:rsidP="00736699">
            <w:pPr>
              <w:spacing w:after="0"/>
              <w:jc w:val="center"/>
            </w:pPr>
          </w:p>
        </w:tc>
        <w:tc>
          <w:tcPr>
            <w:tcW w:w="2425" w:type="dxa"/>
            <w:tcBorders>
              <w:top w:val="nil"/>
              <w:bottom w:val="nil"/>
            </w:tcBorders>
          </w:tcPr>
          <w:p w:rsidR="00731213" w:rsidRPr="00651CA4" w:rsidRDefault="00731213" w:rsidP="00731213">
            <w:pPr>
              <w:spacing w:after="0"/>
              <w:ind w:left="-83" w:right="12"/>
              <w:jc w:val="right"/>
            </w:pPr>
            <w:r w:rsidRPr="00651CA4">
              <w:t>Male - 16/ Female - 12</w:t>
            </w:r>
          </w:p>
        </w:tc>
        <w:tc>
          <w:tcPr>
            <w:tcW w:w="3052" w:type="dxa"/>
            <w:tcBorders>
              <w:top w:val="nil"/>
              <w:bottom w:val="nil"/>
            </w:tcBorders>
          </w:tcPr>
          <w:p w:rsidR="00731213" w:rsidRPr="00651CA4" w:rsidRDefault="00731213" w:rsidP="00731213">
            <w:pPr>
              <w:spacing w:after="0"/>
              <w:ind w:right="1225"/>
              <w:jc w:val="right"/>
            </w:pPr>
          </w:p>
        </w:tc>
      </w:tr>
      <w:tr w:rsidR="00736699" w:rsidRPr="00651CA4" w:rsidTr="00731213">
        <w:tblPrEx>
          <w:tblCellMar>
            <w:top w:w="0" w:type="dxa"/>
            <w:bottom w:w="0" w:type="dxa"/>
          </w:tblCellMar>
        </w:tblPrEx>
        <w:trPr>
          <w:jc w:val="center"/>
        </w:trPr>
        <w:tc>
          <w:tcPr>
            <w:tcW w:w="818" w:type="dxa"/>
            <w:tcBorders>
              <w:top w:val="nil"/>
              <w:bottom w:val="nil"/>
            </w:tcBorders>
          </w:tcPr>
          <w:p w:rsidR="00736699" w:rsidRPr="00651CA4" w:rsidRDefault="00736699" w:rsidP="00736699">
            <w:pPr>
              <w:spacing w:after="0"/>
            </w:pPr>
            <w:r w:rsidRPr="00651CA4">
              <w:t>2005</w:t>
            </w:r>
          </w:p>
        </w:tc>
        <w:tc>
          <w:tcPr>
            <w:tcW w:w="2375" w:type="dxa"/>
            <w:tcBorders>
              <w:top w:val="nil"/>
              <w:bottom w:val="nil"/>
            </w:tcBorders>
          </w:tcPr>
          <w:p w:rsidR="00736699" w:rsidRPr="00651CA4" w:rsidRDefault="00736699" w:rsidP="00736699">
            <w:pPr>
              <w:spacing w:after="0"/>
              <w:jc w:val="center"/>
            </w:pPr>
          </w:p>
        </w:tc>
        <w:tc>
          <w:tcPr>
            <w:tcW w:w="2425" w:type="dxa"/>
            <w:tcBorders>
              <w:top w:val="nil"/>
              <w:bottom w:val="nil"/>
            </w:tcBorders>
          </w:tcPr>
          <w:p w:rsidR="00736699" w:rsidRPr="00651CA4" w:rsidRDefault="00736699" w:rsidP="00736699">
            <w:pPr>
              <w:spacing w:after="0"/>
            </w:pPr>
          </w:p>
        </w:tc>
        <w:tc>
          <w:tcPr>
            <w:tcW w:w="3052" w:type="dxa"/>
            <w:tcBorders>
              <w:top w:val="nil"/>
              <w:bottom w:val="nil"/>
            </w:tcBorders>
          </w:tcPr>
          <w:p w:rsidR="00736699" w:rsidRPr="00651CA4" w:rsidRDefault="00731213" w:rsidP="00731213">
            <w:pPr>
              <w:tabs>
                <w:tab w:val="left" w:pos="1251"/>
              </w:tabs>
              <w:spacing w:after="0"/>
              <w:ind w:right="25"/>
            </w:pPr>
            <w:r>
              <w:tab/>
            </w:r>
            <w:r w:rsidR="00736699" w:rsidRPr="00651CA4">
              <w:t>12.0</w:t>
            </w:r>
          </w:p>
        </w:tc>
      </w:tr>
      <w:tr w:rsidR="00736699" w:rsidRPr="00651CA4" w:rsidTr="00731213">
        <w:tblPrEx>
          <w:tblCellMar>
            <w:top w:w="0" w:type="dxa"/>
            <w:bottom w:w="0" w:type="dxa"/>
          </w:tblCellMar>
        </w:tblPrEx>
        <w:trPr>
          <w:jc w:val="center"/>
        </w:trPr>
        <w:tc>
          <w:tcPr>
            <w:tcW w:w="818" w:type="dxa"/>
            <w:tcBorders>
              <w:top w:val="nil"/>
            </w:tcBorders>
          </w:tcPr>
          <w:p w:rsidR="00736699" w:rsidRPr="00651CA4" w:rsidRDefault="00736699" w:rsidP="00736699">
            <w:pPr>
              <w:spacing w:after="0"/>
            </w:pPr>
            <w:r w:rsidRPr="00651CA4">
              <w:t>2006</w:t>
            </w:r>
          </w:p>
        </w:tc>
        <w:tc>
          <w:tcPr>
            <w:tcW w:w="2375" w:type="dxa"/>
            <w:tcBorders>
              <w:top w:val="nil"/>
            </w:tcBorders>
          </w:tcPr>
          <w:p w:rsidR="00736699" w:rsidRPr="00651CA4" w:rsidRDefault="00736699" w:rsidP="00736699">
            <w:pPr>
              <w:spacing w:after="0"/>
              <w:jc w:val="center"/>
            </w:pPr>
          </w:p>
        </w:tc>
        <w:tc>
          <w:tcPr>
            <w:tcW w:w="2425" w:type="dxa"/>
            <w:tcBorders>
              <w:top w:val="nil"/>
            </w:tcBorders>
          </w:tcPr>
          <w:p w:rsidR="00736699" w:rsidRPr="00651CA4" w:rsidRDefault="00736699" w:rsidP="00736699">
            <w:pPr>
              <w:spacing w:after="0"/>
            </w:pPr>
          </w:p>
        </w:tc>
        <w:tc>
          <w:tcPr>
            <w:tcW w:w="3052" w:type="dxa"/>
            <w:tcBorders>
              <w:top w:val="nil"/>
            </w:tcBorders>
          </w:tcPr>
          <w:p w:rsidR="00736699" w:rsidRPr="00651CA4" w:rsidRDefault="00736699" w:rsidP="00731213">
            <w:pPr>
              <w:spacing w:after="0"/>
              <w:ind w:left="-29"/>
            </w:pPr>
            <w:r w:rsidRPr="00651CA4">
              <w:t>Male - 15.18/Female - 12.70</w:t>
            </w:r>
          </w:p>
        </w:tc>
      </w:tr>
    </w:tbl>
    <w:p w:rsidR="00736699" w:rsidRPr="00651CA4" w:rsidRDefault="00736699" w:rsidP="005A7FBC">
      <w:pPr>
        <w:tabs>
          <w:tab w:val="left" w:pos="1440"/>
        </w:tabs>
        <w:spacing w:before="240"/>
        <w:rPr>
          <w:b/>
        </w:rPr>
      </w:pPr>
      <w:r w:rsidRPr="00651CA4">
        <w:tab/>
      </w:r>
      <w:r w:rsidRPr="00651CA4">
        <w:rPr>
          <w:bCs/>
          <w:i/>
        </w:rPr>
        <w:t>Source</w:t>
      </w:r>
      <w:r w:rsidRPr="00651CA4">
        <w:t xml:space="preserve">: </w:t>
      </w:r>
      <w:r w:rsidRPr="00651CA4">
        <w:rPr>
          <w:bCs/>
          <w:iCs/>
        </w:rPr>
        <w:t>D</w:t>
      </w:r>
      <w:r w:rsidRPr="00651CA4">
        <w:rPr>
          <w:iCs/>
        </w:rPr>
        <w:t>epartment of Census and Statistics</w:t>
      </w:r>
      <w:r w:rsidRPr="00651CA4">
        <w:rPr>
          <w:bCs/>
          <w:iCs/>
        </w:rPr>
        <w:t>.</w:t>
      </w:r>
    </w:p>
    <w:p w:rsidR="00736699" w:rsidRPr="00651CA4" w:rsidRDefault="00A2158E" w:rsidP="005A7FBC">
      <w:pPr>
        <w:tabs>
          <w:tab w:val="left" w:pos="1440"/>
        </w:tabs>
        <w:rPr>
          <w:bCs/>
          <w:i/>
        </w:rPr>
      </w:pPr>
      <w:r w:rsidRPr="00651CA4">
        <w:rPr>
          <w:iCs/>
        </w:rPr>
        <w:tab/>
      </w:r>
      <w:r w:rsidR="00736699" w:rsidRPr="00651CA4">
        <w:rPr>
          <w:iCs/>
        </w:rPr>
        <w:t xml:space="preserve">*  </w:t>
      </w:r>
      <w:r w:rsidR="00736699" w:rsidRPr="00651CA4">
        <w:rPr>
          <w:bCs/>
          <w:iCs/>
        </w:rPr>
        <w:t>Human Development Report 2006.</w:t>
      </w:r>
    </w:p>
    <w:p w:rsidR="00736699" w:rsidRPr="00651CA4" w:rsidRDefault="00736699" w:rsidP="00736699">
      <w:pPr>
        <w:pStyle w:val="Heading2"/>
      </w:pPr>
      <w:r w:rsidRPr="00651CA4">
        <w:t>Percent</w:t>
      </w:r>
      <w:r w:rsidR="00357A78" w:rsidRPr="00651CA4">
        <w:t>age of contraceptive prevalence</w:t>
      </w:r>
    </w:p>
    <w:tbl>
      <w:tblPr>
        <w:tblW w:w="7828" w:type="dxa"/>
        <w:jc w:val="center"/>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
        <w:gridCol w:w="4514"/>
        <w:gridCol w:w="3290"/>
        <w:gridCol w:w="11"/>
      </w:tblGrid>
      <w:tr w:rsidR="00736699" w:rsidRPr="00651CA4" w:rsidTr="001916E3">
        <w:tblPrEx>
          <w:tblCellMar>
            <w:top w:w="0" w:type="dxa"/>
            <w:bottom w:w="0" w:type="dxa"/>
          </w:tblCellMar>
        </w:tblPrEx>
        <w:trPr>
          <w:gridAfter w:val="1"/>
          <w:wAfter w:w="11" w:type="dxa"/>
          <w:cantSplit/>
          <w:jc w:val="center"/>
        </w:trPr>
        <w:tc>
          <w:tcPr>
            <w:tcW w:w="4527" w:type="dxa"/>
            <w:gridSpan w:val="2"/>
            <w:vAlign w:val="center"/>
          </w:tcPr>
          <w:p w:rsidR="00736699" w:rsidRPr="00651CA4" w:rsidRDefault="00736699" w:rsidP="00736699">
            <w:pPr>
              <w:spacing w:after="0"/>
            </w:pPr>
          </w:p>
        </w:tc>
        <w:tc>
          <w:tcPr>
            <w:tcW w:w="3290" w:type="dxa"/>
            <w:vAlign w:val="center"/>
          </w:tcPr>
          <w:p w:rsidR="00736699" w:rsidRPr="00651CA4" w:rsidRDefault="00736699" w:rsidP="00736699">
            <w:pPr>
              <w:spacing w:after="0"/>
              <w:jc w:val="center"/>
            </w:pPr>
            <w:r w:rsidRPr="00651CA4">
              <w:t>1996-2004</w:t>
            </w:r>
          </w:p>
        </w:tc>
      </w:tr>
      <w:tr w:rsidR="00736699" w:rsidRPr="00651CA4" w:rsidTr="001916E3">
        <w:tblPrEx>
          <w:tblCellMar>
            <w:top w:w="0" w:type="dxa"/>
            <w:bottom w:w="0" w:type="dxa"/>
          </w:tblCellMar>
        </w:tblPrEx>
        <w:trPr>
          <w:gridBefore w:val="1"/>
          <w:wBefore w:w="13" w:type="dxa"/>
          <w:cantSplit/>
          <w:jc w:val="center"/>
        </w:trPr>
        <w:tc>
          <w:tcPr>
            <w:tcW w:w="4514" w:type="dxa"/>
            <w:vAlign w:val="center"/>
          </w:tcPr>
          <w:p w:rsidR="00736699" w:rsidRPr="00651CA4" w:rsidRDefault="00736699" w:rsidP="00736699">
            <w:pPr>
              <w:spacing w:after="0"/>
            </w:pPr>
            <w:r w:rsidRPr="00651CA4">
              <w:t>% of Married women ages 15-49</w:t>
            </w:r>
          </w:p>
        </w:tc>
        <w:tc>
          <w:tcPr>
            <w:tcW w:w="3301" w:type="dxa"/>
            <w:gridSpan w:val="2"/>
            <w:vAlign w:val="center"/>
          </w:tcPr>
          <w:p w:rsidR="00736699" w:rsidRPr="00651CA4" w:rsidRDefault="00736699" w:rsidP="00736699">
            <w:pPr>
              <w:spacing w:after="0"/>
              <w:jc w:val="center"/>
            </w:pPr>
            <w:r w:rsidRPr="00651CA4">
              <w:t>70</w:t>
            </w:r>
          </w:p>
        </w:tc>
      </w:tr>
    </w:tbl>
    <w:p w:rsidR="00736699" w:rsidRPr="00651CA4" w:rsidRDefault="005A7FBC" w:rsidP="005A7FBC">
      <w:pPr>
        <w:tabs>
          <w:tab w:val="left" w:pos="1440"/>
        </w:tabs>
        <w:spacing w:before="240"/>
        <w:rPr>
          <w:bCs/>
          <w:i/>
        </w:rPr>
      </w:pPr>
      <w:r w:rsidRPr="00651CA4">
        <w:rPr>
          <w:bCs/>
          <w:i/>
        </w:rPr>
        <w:tab/>
      </w:r>
      <w:r w:rsidR="00736699" w:rsidRPr="00651CA4">
        <w:rPr>
          <w:bCs/>
          <w:i/>
        </w:rPr>
        <w:t>Source</w:t>
      </w:r>
      <w:r w:rsidR="00736699" w:rsidRPr="00651CA4">
        <w:t xml:space="preserve">: </w:t>
      </w:r>
      <w:r w:rsidR="00736699" w:rsidRPr="00651CA4">
        <w:rPr>
          <w:bCs/>
          <w:iCs/>
        </w:rPr>
        <w:t>Human Development Report 2006</w:t>
      </w:r>
      <w:r w:rsidRPr="00651CA4">
        <w:rPr>
          <w:bCs/>
          <w:iCs/>
        </w:rPr>
        <w:t>.</w:t>
      </w:r>
    </w:p>
    <w:p w:rsidR="00736699" w:rsidRPr="00651CA4" w:rsidRDefault="00736699" w:rsidP="00736699">
      <w:pPr>
        <w:adjustRightInd w:val="0"/>
        <w:snapToGrid w:val="0"/>
        <w:jc w:val="center"/>
      </w:pPr>
      <w:r w:rsidRPr="00651CA4">
        <w:pict>
          <v:shape id="_x0000_i1025" type="#_x0000_t75" style="width:399pt;height:609pt" o:allowoverlap="f">
            <v:imagedata r:id="rId22" o:title="" cropbottom="2114f" gain="69719f" blacklevel="1966f"/>
          </v:shape>
        </w:pict>
      </w:r>
    </w:p>
    <w:p w:rsidR="00736699" w:rsidRPr="00651CA4" w:rsidRDefault="00736699" w:rsidP="00736699">
      <w:pPr>
        <w:rPr>
          <w:b/>
          <w:i/>
          <w:szCs w:val="24"/>
        </w:rPr>
      </w:pPr>
      <w:r w:rsidRPr="00651CA4">
        <w:rPr>
          <w:b/>
          <w:i/>
          <w:szCs w:val="24"/>
        </w:rPr>
        <w:tab/>
      </w:r>
      <w:r w:rsidRPr="00651CA4">
        <w:rPr>
          <w:b/>
          <w:i/>
          <w:szCs w:val="24"/>
        </w:rPr>
        <w:tab/>
      </w:r>
      <w:r w:rsidRPr="00651CA4">
        <w:rPr>
          <w:i/>
          <w:szCs w:val="24"/>
        </w:rPr>
        <w:t>Source</w:t>
      </w:r>
      <w:r w:rsidRPr="00651CA4">
        <w:t>: Ministry of Healthcare and Nutrition.</w:t>
      </w:r>
    </w:p>
    <w:p w:rsidR="00736699" w:rsidRPr="00651CA4" w:rsidRDefault="00736699" w:rsidP="00736699">
      <w:pPr>
        <w:pStyle w:val="Heading2"/>
      </w:pPr>
      <w:r w:rsidRPr="00651CA4">
        <w:t>HIV/AIDS statistics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5"/>
        <w:gridCol w:w="1145"/>
        <w:gridCol w:w="1145"/>
        <w:gridCol w:w="1196"/>
        <w:gridCol w:w="764"/>
        <w:gridCol w:w="764"/>
        <w:gridCol w:w="1146"/>
        <w:gridCol w:w="600"/>
        <w:gridCol w:w="601"/>
        <w:gridCol w:w="850"/>
      </w:tblGrid>
      <w:tr w:rsidR="00736699" w:rsidRPr="00651CA4" w:rsidTr="00E13834">
        <w:tblPrEx>
          <w:tblCellMar>
            <w:top w:w="0" w:type="dxa"/>
            <w:bottom w:w="0" w:type="dxa"/>
          </w:tblCellMar>
        </w:tblPrEx>
        <w:trPr>
          <w:cantSplit/>
          <w:jc w:val="center"/>
        </w:trPr>
        <w:tc>
          <w:tcPr>
            <w:tcW w:w="9356" w:type="dxa"/>
            <w:gridSpan w:val="10"/>
            <w:tcMar>
              <w:left w:w="57" w:type="dxa"/>
              <w:right w:w="57" w:type="dxa"/>
            </w:tcMar>
          </w:tcPr>
          <w:p w:rsidR="00736699" w:rsidRPr="00651CA4" w:rsidRDefault="00736699" w:rsidP="00E13834">
            <w:pPr>
              <w:spacing w:after="0"/>
              <w:jc w:val="center"/>
              <w:rPr>
                <w:sz w:val="20"/>
              </w:rPr>
            </w:pPr>
            <w:r w:rsidRPr="00651CA4">
              <w:rPr>
                <w:b/>
                <w:sz w:val="20"/>
              </w:rPr>
              <w:t>Reported HIV/AIDS cases</w:t>
            </w:r>
            <w:r w:rsidR="00E13834" w:rsidRPr="00651CA4">
              <w:rPr>
                <w:b/>
                <w:sz w:val="20"/>
              </w:rPr>
              <w:br/>
            </w:r>
            <w:r w:rsidRPr="00651CA4">
              <w:rPr>
                <w:sz w:val="20"/>
              </w:rPr>
              <w:t>National STD/AIDS control programme 2006</w:t>
            </w:r>
          </w:p>
        </w:tc>
      </w:tr>
      <w:tr w:rsidR="00736699" w:rsidRPr="00651CA4" w:rsidTr="00E13834">
        <w:tblPrEx>
          <w:tblCellMar>
            <w:top w:w="0" w:type="dxa"/>
            <w:bottom w:w="0" w:type="dxa"/>
          </w:tblCellMar>
        </w:tblPrEx>
        <w:trPr>
          <w:cantSplit/>
          <w:jc w:val="center"/>
        </w:trPr>
        <w:tc>
          <w:tcPr>
            <w:tcW w:w="1145" w:type="dxa"/>
            <w:vMerge w:val="restart"/>
            <w:tcMar>
              <w:left w:w="57" w:type="dxa"/>
              <w:right w:w="57" w:type="dxa"/>
            </w:tcMar>
          </w:tcPr>
          <w:p w:rsidR="00736699" w:rsidRPr="00651CA4" w:rsidRDefault="00736699" w:rsidP="00E13834">
            <w:pPr>
              <w:spacing w:after="0"/>
              <w:jc w:val="center"/>
              <w:rPr>
                <w:sz w:val="20"/>
              </w:rPr>
            </w:pPr>
            <w:r w:rsidRPr="00651CA4">
              <w:rPr>
                <w:sz w:val="20"/>
              </w:rPr>
              <w:t>Quarter</w:t>
            </w:r>
          </w:p>
        </w:tc>
        <w:tc>
          <w:tcPr>
            <w:tcW w:w="1145" w:type="dxa"/>
            <w:vMerge w:val="restart"/>
            <w:tcMar>
              <w:left w:w="57" w:type="dxa"/>
              <w:right w:w="57" w:type="dxa"/>
            </w:tcMar>
          </w:tcPr>
          <w:p w:rsidR="00736699" w:rsidRPr="00651CA4" w:rsidRDefault="00736699" w:rsidP="00802C09">
            <w:pPr>
              <w:spacing w:after="0"/>
              <w:jc w:val="center"/>
              <w:rPr>
                <w:sz w:val="20"/>
              </w:rPr>
            </w:pPr>
            <w:r w:rsidRPr="00651CA4">
              <w:rPr>
                <w:sz w:val="20"/>
              </w:rPr>
              <w:t>Cumulative HIV cases</w:t>
            </w:r>
            <w:r w:rsidR="00E13834" w:rsidRPr="00651CA4">
              <w:rPr>
                <w:sz w:val="20"/>
              </w:rPr>
              <w:br/>
            </w:r>
            <w:r w:rsidRPr="00651CA4">
              <w:rPr>
                <w:sz w:val="20"/>
              </w:rPr>
              <w:t>at the beginning quarter</w:t>
            </w:r>
          </w:p>
        </w:tc>
        <w:tc>
          <w:tcPr>
            <w:tcW w:w="1145" w:type="dxa"/>
            <w:vMerge w:val="restart"/>
            <w:tcMar>
              <w:left w:w="57" w:type="dxa"/>
              <w:right w:w="57" w:type="dxa"/>
            </w:tcMar>
          </w:tcPr>
          <w:p w:rsidR="00736699" w:rsidRPr="00651CA4" w:rsidRDefault="00736699" w:rsidP="00802C09">
            <w:pPr>
              <w:spacing w:after="0"/>
              <w:jc w:val="center"/>
              <w:rPr>
                <w:sz w:val="20"/>
              </w:rPr>
            </w:pPr>
            <w:r w:rsidRPr="00651CA4">
              <w:rPr>
                <w:sz w:val="20"/>
              </w:rPr>
              <w:t>HIV/cases reported during the quarter</w:t>
            </w:r>
          </w:p>
        </w:tc>
        <w:tc>
          <w:tcPr>
            <w:tcW w:w="1196" w:type="dxa"/>
            <w:vMerge w:val="restart"/>
            <w:tcMar>
              <w:left w:w="57" w:type="dxa"/>
              <w:right w:w="57" w:type="dxa"/>
            </w:tcMar>
          </w:tcPr>
          <w:p w:rsidR="00736699" w:rsidRPr="00651CA4" w:rsidRDefault="00736699" w:rsidP="00802C09">
            <w:pPr>
              <w:spacing w:after="0"/>
              <w:jc w:val="center"/>
              <w:rPr>
                <w:sz w:val="20"/>
              </w:rPr>
            </w:pPr>
            <w:r w:rsidRPr="00651CA4">
              <w:rPr>
                <w:sz w:val="20"/>
              </w:rPr>
              <w:t>Cumulative HIV cases at the end of the quarter</w:t>
            </w:r>
          </w:p>
        </w:tc>
        <w:tc>
          <w:tcPr>
            <w:tcW w:w="1528" w:type="dxa"/>
            <w:gridSpan w:val="2"/>
            <w:tcMar>
              <w:left w:w="57" w:type="dxa"/>
              <w:right w:w="57" w:type="dxa"/>
            </w:tcMar>
          </w:tcPr>
          <w:p w:rsidR="00736699" w:rsidRPr="00651CA4" w:rsidRDefault="00736699" w:rsidP="00802C09">
            <w:pPr>
              <w:spacing w:after="0"/>
              <w:jc w:val="center"/>
              <w:rPr>
                <w:sz w:val="20"/>
              </w:rPr>
            </w:pPr>
            <w:r w:rsidRPr="00651CA4">
              <w:rPr>
                <w:sz w:val="20"/>
              </w:rPr>
              <w:t>Cumulative HIV cases by gender</w:t>
            </w:r>
          </w:p>
        </w:tc>
        <w:tc>
          <w:tcPr>
            <w:tcW w:w="1146" w:type="dxa"/>
            <w:vMerge w:val="restart"/>
            <w:tcMar>
              <w:left w:w="57" w:type="dxa"/>
              <w:right w:w="57" w:type="dxa"/>
            </w:tcMar>
          </w:tcPr>
          <w:p w:rsidR="00736699" w:rsidRPr="00651CA4" w:rsidRDefault="00736699" w:rsidP="00802C09">
            <w:pPr>
              <w:spacing w:after="0"/>
              <w:jc w:val="center"/>
              <w:rPr>
                <w:sz w:val="20"/>
              </w:rPr>
            </w:pPr>
            <w:r w:rsidRPr="00651CA4">
              <w:rPr>
                <w:sz w:val="20"/>
              </w:rPr>
              <w:t>Cumulative AIDS cases at the end of the quarter</w:t>
            </w:r>
          </w:p>
        </w:tc>
        <w:tc>
          <w:tcPr>
            <w:tcW w:w="1201" w:type="dxa"/>
            <w:gridSpan w:val="2"/>
            <w:tcMar>
              <w:left w:w="57" w:type="dxa"/>
              <w:right w:w="57" w:type="dxa"/>
            </w:tcMar>
          </w:tcPr>
          <w:p w:rsidR="00736699" w:rsidRPr="00651CA4" w:rsidRDefault="00736699" w:rsidP="00802C09">
            <w:pPr>
              <w:spacing w:after="0"/>
              <w:jc w:val="center"/>
              <w:rPr>
                <w:sz w:val="20"/>
              </w:rPr>
            </w:pPr>
            <w:r w:rsidRPr="00651CA4">
              <w:rPr>
                <w:sz w:val="20"/>
              </w:rPr>
              <w:t>Cumulative AIDS cases by gender</w:t>
            </w:r>
          </w:p>
        </w:tc>
        <w:tc>
          <w:tcPr>
            <w:tcW w:w="850" w:type="dxa"/>
            <w:vMerge w:val="restart"/>
            <w:tcMar>
              <w:left w:w="57" w:type="dxa"/>
              <w:right w:w="57" w:type="dxa"/>
            </w:tcMar>
          </w:tcPr>
          <w:p w:rsidR="00736699" w:rsidRPr="00651CA4" w:rsidRDefault="00736699" w:rsidP="00802C09">
            <w:pPr>
              <w:spacing w:after="0"/>
              <w:jc w:val="center"/>
              <w:rPr>
                <w:sz w:val="20"/>
              </w:rPr>
            </w:pPr>
            <w:r w:rsidRPr="00651CA4">
              <w:rPr>
                <w:sz w:val="20"/>
              </w:rPr>
              <w:t>Reported AIDS deaths</w:t>
            </w:r>
          </w:p>
        </w:tc>
      </w:tr>
      <w:tr w:rsidR="00736699" w:rsidRPr="00651CA4" w:rsidTr="00E13834">
        <w:tblPrEx>
          <w:tblCellMar>
            <w:top w:w="0" w:type="dxa"/>
            <w:bottom w:w="0" w:type="dxa"/>
          </w:tblCellMar>
        </w:tblPrEx>
        <w:trPr>
          <w:cantSplit/>
          <w:jc w:val="center"/>
        </w:trPr>
        <w:tc>
          <w:tcPr>
            <w:tcW w:w="1145" w:type="dxa"/>
            <w:vMerge/>
            <w:tcBorders>
              <w:bottom w:val="single" w:sz="4" w:space="0" w:color="auto"/>
            </w:tcBorders>
            <w:tcMar>
              <w:left w:w="57" w:type="dxa"/>
              <w:right w:w="57" w:type="dxa"/>
            </w:tcMar>
          </w:tcPr>
          <w:p w:rsidR="00736699" w:rsidRPr="00651CA4" w:rsidRDefault="00736699" w:rsidP="00E13834">
            <w:pPr>
              <w:spacing w:after="0"/>
              <w:jc w:val="center"/>
              <w:rPr>
                <w:sz w:val="20"/>
              </w:rPr>
            </w:pPr>
          </w:p>
        </w:tc>
        <w:tc>
          <w:tcPr>
            <w:tcW w:w="1145" w:type="dxa"/>
            <w:vMerge/>
            <w:tcBorders>
              <w:bottom w:val="single" w:sz="4" w:space="0" w:color="auto"/>
            </w:tcBorders>
            <w:tcMar>
              <w:left w:w="57" w:type="dxa"/>
              <w:right w:w="57" w:type="dxa"/>
            </w:tcMar>
          </w:tcPr>
          <w:p w:rsidR="00736699" w:rsidRPr="00651CA4" w:rsidRDefault="00736699" w:rsidP="00E13834">
            <w:pPr>
              <w:spacing w:after="0"/>
              <w:jc w:val="center"/>
              <w:rPr>
                <w:sz w:val="20"/>
              </w:rPr>
            </w:pPr>
          </w:p>
        </w:tc>
        <w:tc>
          <w:tcPr>
            <w:tcW w:w="1145" w:type="dxa"/>
            <w:vMerge/>
            <w:tcBorders>
              <w:bottom w:val="single" w:sz="4" w:space="0" w:color="auto"/>
            </w:tcBorders>
            <w:tcMar>
              <w:left w:w="57" w:type="dxa"/>
              <w:right w:w="57" w:type="dxa"/>
            </w:tcMar>
          </w:tcPr>
          <w:p w:rsidR="00736699" w:rsidRPr="00651CA4" w:rsidRDefault="00736699" w:rsidP="00E13834">
            <w:pPr>
              <w:spacing w:after="0"/>
              <w:jc w:val="center"/>
              <w:rPr>
                <w:sz w:val="20"/>
              </w:rPr>
            </w:pPr>
          </w:p>
        </w:tc>
        <w:tc>
          <w:tcPr>
            <w:tcW w:w="1196" w:type="dxa"/>
            <w:vMerge/>
            <w:tcBorders>
              <w:bottom w:val="single" w:sz="4" w:space="0" w:color="auto"/>
            </w:tcBorders>
            <w:tcMar>
              <w:left w:w="57" w:type="dxa"/>
              <w:right w:w="57" w:type="dxa"/>
            </w:tcMar>
          </w:tcPr>
          <w:p w:rsidR="00736699" w:rsidRPr="00651CA4" w:rsidRDefault="00736699" w:rsidP="00E13834">
            <w:pPr>
              <w:spacing w:after="0"/>
              <w:jc w:val="center"/>
              <w:rPr>
                <w:sz w:val="20"/>
              </w:rPr>
            </w:pPr>
          </w:p>
        </w:tc>
        <w:tc>
          <w:tcPr>
            <w:tcW w:w="764" w:type="dxa"/>
            <w:tcBorders>
              <w:bottom w:val="single" w:sz="4" w:space="0" w:color="auto"/>
            </w:tcBorders>
            <w:tcMar>
              <w:left w:w="57" w:type="dxa"/>
              <w:right w:w="57" w:type="dxa"/>
            </w:tcMar>
          </w:tcPr>
          <w:p w:rsidR="00736699" w:rsidRPr="00651CA4" w:rsidRDefault="00736699" w:rsidP="00E13834">
            <w:pPr>
              <w:spacing w:after="0"/>
              <w:jc w:val="center"/>
              <w:rPr>
                <w:sz w:val="20"/>
              </w:rPr>
            </w:pPr>
            <w:r w:rsidRPr="00651CA4">
              <w:rPr>
                <w:sz w:val="20"/>
              </w:rPr>
              <w:t>M</w:t>
            </w:r>
          </w:p>
        </w:tc>
        <w:tc>
          <w:tcPr>
            <w:tcW w:w="764" w:type="dxa"/>
            <w:tcBorders>
              <w:bottom w:val="single" w:sz="4" w:space="0" w:color="auto"/>
            </w:tcBorders>
            <w:tcMar>
              <w:left w:w="57" w:type="dxa"/>
              <w:right w:w="57" w:type="dxa"/>
            </w:tcMar>
          </w:tcPr>
          <w:p w:rsidR="00736699" w:rsidRPr="00651CA4" w:rsidRDefault="00736699" w:rsidP="00E13834">
            <w:pPr>
              <w:spacing w:after="0"/>
              <w:jc w:val="center"/>
              <w:rPr>
                <w:sz w:val="20"/>
              </w:rPr>
            </w:pPr>
            <w:r w:rsidRPr="00651CA4">
              <w:rPr>
                <w:sz w:val="20"/>
              </w:rPr>
              <w:t>F</w:t>
            </w:r>
          </w:p>
        </w:tc>
        <w:tc>
          <w:tcPr>
            <w:tcW w:w="1146" w:type="dxa"/>
            <w:vMerge/>
            <w:tcBorders>
              <w:bottom w:val="single" w:sz="4" w:space="0" w:color="auto"/>
            </w:tcBorders>
            <w:tcMar>
              <w:left w:w="57" w:type="dxa"/>
              <w:right w:w="57" w:type="dxa"/>
            </w:tcMar>
          </w:tcPr>
          <w:p w:rsidR="00736699" w:rsidRPr="00651CA4" w:rsidRDefault="00736699" w:rsidP="00E13834">
            <w:pPr>
              <w:spacing w:after="0"/>
              <w:jc w:val="center"/>
              <w:rPr>
                <w:sz w:val="20"/>
              </w:rPr>
            </w:pPr>
          </w:p>
        </w:tc>
        <w:tc>
          <w:tcPr>
            <w:tcW w:w="600" w:type="dxa"/>
            <w:tcBorders>
              <w:bottom w:val="single" w:sz="4" w:space="0" w:color="auto"/>
            </w:tcBorders>
            <w:tcMar>
              <w:left w:w="57" w:type="dxa"/>
              <w:right w:w="57" w:type="dxa"/>
            </w:tcMar>
          </w:tcPr>
          <w:p w:rsidR="00736699" w:rsidRPr="00651CA4" w:rsidRDefault="00736699" w:rsidP="00E13834">
            <w:pPr>
              <w:spacing w:after="0"/>
              <w:jc w:val="center"/>
              <w:rPr>
                <w:sz w:val="20"/>
              </w:rPr>
            </w:pPr>
            <w:r w:rsidRPr="00651CA4">
              <w:rPr>
                <w:sz w:val="20"/>
              </w:rPr>
              <w:t>M</w:t>
            </w:r>
          </w:p>
        </w:tc>
        <w:tc>
          <w:tcPr>
            <w:tcW w:w="601" w:type="dxa"/>
            <w:tcBorders>
              <w:bottom w:val="single" w:sz="4" w:space="0" w:color="auto"/>
            </w:tcBorders>
            <w:tcMar>
              <w:left w:w="57" w:type="dxa"/>
              <w:right w:w="57" w:type="dxa"/>
            </w:tcMar>
          </w:tcPr>
          <w:p w:rsidR="00736699" w:rsidRPr="00651CA4" w:rsidRDefault="00736699" w:rsidP="00E13834">
            <w:pPr>
              <w:spacing w:after="0"/>
              <w:jc w:val="center"/>
              <w:rPr>
                <w:sz w:val="20"/>
              </w:rPr>
            </w:pPr>
            <w:r w:rsidRPr="00651CA4">
              <w:rPr>
                <w:sz w:val="20"/>
              </w:rPr>
              <w:t>F</w:t>
            </w:r>
          </w:p>
        </w:tc>
        <w:tc>
          <w:tcPr>
            <w:tcW w:w="850" w:type="dxa"/>
            <w:vMerge/>
            <w:tcBorders>
              <w:bottom w:val="single" w:sz="4" w:space="0" w:color="auto"/>
            </w:tcBorders>
            <w:tcMar>
              <w:left w:w="57" w:type="dxa"/>
              <w:right w:w="57" w:type="dxa"/>
            </w:tcMar>
          </w:tcPr>
          <w:p w:rsidR="00736699" w:rsidRPr="00651CA4" w:rsidRDefault="00736699" w:rsidP="00E13834">
            <w:pPr>
              <w:spacing w:after="0"/>
              <w:jc w:val="center"/>
              <w:rPr>
                <w:sz w:val="20"/>
              </w:rPr>
            </w:pPr>
          </w:p>
        </w:tc>
      </w:tr>
      <w:tr w:rsidR="00736699" w:rsidRPr="00651CA4" w:rsidTr="00E13834">
        <w:tblPrEx>
          <w:tblCellMar>
            <w:top w:w="0" w:type="dxa"/>
            <w:bottom w:w="0" w:type="dxa"/>
          </w:tblCellMar>
        </w:tblPrEx>
        <w:trPr>
          <w:cantSplit/>
          <w:jc w:val="center"/>
        </w:trPr>
        <w:tc>
          <w:tcPr>
            <w:tcW w:w="1145" w:type="dxa"/>
            <w:tcBorders>
              <w:bottom w:val="nil"/>
            </w:tcBorders>
            <w:tcMar>
              <w:left w:w="57" w:type="dxa"/>
              <w:right w:w="57" w:type="dxa"/>
            </w:tcMar>
          </w:tcPr>
          <w:p w:rsidR="00736699" w:rsidRPr="00651CA4" w:rsidRDefault="00736699" w:rsidP="00E13834">
            <w:pPr>
              <w:spacing w:after="0"/>
              <w:rPr>
                <w:sz w:val="20"/>
              </w:rPr>
            </w:pPr>
            <w:r w:rsidRPr="00651CA4">
              <w:rPr>
                <w:sz w:val="20"/>
              </w:rPr>
              <w:t>1st Quarter</w:t>
            </w:r>
          </w:p>
        </w:tc>
        <w:tc>
          <w:tcPr>
            <w:tcW w:w="1145" w:type="dxa"/>
            <w:tcBorders>
              <w:bottom w:val="nil"/>
            </w:tcBorders>
            <w:tcMar>
              <w:left w:w="57" w:type="dxa"/>
              <w:right w:w="57" w:type="dxa"/>
            </w:tcMar>
          </w:tcPr>
          <w:p w:rsidR="00736699" w:rsidRPr="00651CA4" w:rsidRDefault="00736699" w:rsidP="00E13834">
            <w:pPr>
              <w:spacing w:after="0"/>
              <w:jc w:val="center"/>
              <w:rPr>
                <w:sz w:val="20"/>
              </w:rPr>
            </w:pPr>
            <w:r w:rsidRPr="00651CA4">
              <w:rPr>
                <w:sz w:val="20"/>
              </w:rPr>
              <w:t>743</w:t>
            </w:r>
          </w:p>
        </w:tc>
        <w:tc>
          <w:tcPr>
            <w:tcW w:w="1145" w:type="dxa"/>
            <w:tcBorders>
              <w:bottom w:val="nil"/>
            </w:tcBorders>
            <w:tcMar>
              <w:left w:w="57" w:type="dxa"/>
              <w:right w:w="57" w:type="dxa"/>
            </w:tcMar>
          </w:tcPr>
          <w:p w:rsidR="00736699" w:rsidRPr="00651CA4" w:rsidRDefault="00736699" w:rsidP="00E13834">
            <w:pPr>
              <w:spacing w:after="0"/>
              <w:jc w:val="center"/>
              <w:rPr>
                <w:sz w:val="20"/>
              </w:rPr>
            </w:pPr>
            <w:r w:rsidRPr="00651CA4">
              <w:rPr>
                <w:sz w:val="20"/>
              </w:rPr>
              <w:t>28</w:t>
            </w:r>
          </w:p>
        </w:tc>
        <w:tc>
          <w:tcPr>
            <w:tcW w:w="1196" w:type="dxa"/>
            <w:tcBorders>
              <w:bottom w:val="nil"/>
            </w:tcBorders>
            <w:tcMar>
              <w:left w:w="57" w:type="dxa"/>
              <w:right w:w="57" w:type="dxa"/>
            </w:tcMar>
          </w:tcPr>
          <w:p w:rsidR="00736699" w:rsidRPr="00651CA4" w:rsidRDefault="00736699" w:rsidP="00E13834">
            <w:pPr>
              <w:spacing w:after="0"/>
              <w:jc w:val="center"/>
              <w:rPr>
                <w:sz w:val="20"/>
              </w:rPr>
            </w:pPr>
            <w:r w:rsidRPr="00651CA4">
              <w:rPr>
                <w:sz w:val="20"/>
              </w:rPr>
              <w:t>771</w:t>
            </w:r>
          </w:p>
        </w:tc>
        <w:tc>
          <w:tcPr>
            <w:tcW w:w="764" w:type="dxa"/>
            <w:tcBorders>
              <w:bottom w:val="nil"/>
            </w:tcBorders>
            <w:tcMar>
              <w:left w:w="57" w:type="dxa"/>
              <w:right w:w="57" w:type="dxa"/>
            </w:tcMar>
          </w:tcPr>
          <w:p w:rsidR="00736699" w:rsidRPr="00651CA4" w:rsidRDefault="00736699" w:rsidP="00E13834">
            <w:pPr>
              <w:spacing w:after="0"/>
              <w:jc w:val="center"/>
              <w:rPr>
                <w:sz w:val="20"/>
              </w:rPr>
            </w:pPr>
            <w:r w:rsidRPr="00651CA4">
              <w:rPr>
                <w:sz w:val="20"/>
              </w:rPr>
              <w:t>450</w:t>
            </w:r>
          </w:p>
        </w:tc>
        <w:tc>
          <w:tcPr>
            <w:tcW w:w="764" w:type="dxa"/>
            <w:tcBorders>
              <w:bottom w:val="nil"/>
            </w:tcBorders>
            <w:tcMar>
              <w:left w:w="57" w:type="dxa"/>
              <w:right w:w="57" w:type="dxa"/>
            </w:tcMar>
          </w:tcPr>
          <w:p w:rsidR="00736699" w:rsidRPr="00651CA4" w:rsidRDefault="00736699" w:rsidP="00E13834">
            <w:pPr>
              <w:spacing w:after="0"/>
              <w:jc w:val="center"/>
              <w:rPr>
                <w:sz w:val="20"/>
              </w:rPr>
            </w:pPr>
            <w:r w:rsidRPr="00651CA4">
              <w:rPr>
                <w:sz w:val="20"/>
              </w:rPr>
              <w:t>321</w:t>
            </w:r>
          </w:p>
        </w:tc>
        <w:tc>
          <w:tcPr>
            <w:tcW w:w="1146" w:type="dxa"/>
            <w:tcBorders>
              <w:bottom w:val="nil"/>
            </w:tcBorders>
            <w:tcMar>
              <w:left w:w="57" w:type="dxa"/>
              <w:right w:w="57" w:type="dxa"/>
            </w:tcMar>
          </w:tcPr>
          <w:p w:rsidR="00736699" w:rsidRPr="00651CA4" w:rsidRDefault="00736699" w:rsidP="00E13834">
            <w:pPr>
              <w:spacing w:after="0"/>
              <w:jc w:val="center"/>
              <w:rPr>
                <w:sz w:val="20"/>
              </w:rPr>
            </w:pPr>
            <w:r w:rsidRPr="00651CA4">
              <w:rPr>
                <w:sz w:val="20"/>
              </w:rPr>
              <w:t>213</w:t>
            </w:r>
          </w:p>
        </w:tc>
        <w:tc>
          <w:tcPr>
            <w:tcW w:w="600" w:type="dxa"/>
            <w:tcBorders>
              <w:bottom w:val="nil"/>
            </w:tcBorders>
            <w:tcMar>
              <w:left w:w="57" w:type="dxa"/>
              <w:right w:w="57" w:type="dxa"/>
            </w:tcMar>
          </w:tcPr>
          <w:p w:rsidR="00736699" w:rsidRPr="00651CA4" w:rsidRDefault="00736699" w:rsidP="00E13834">
            <w:pPr>
              <w:spacing w:after="0"/>
              <w:jc w:val="center"/>
              <w:rPr>
                <w:sz w:val="20"/>
              </w:rPr>
            </w:pPr>
            <w:r w:rsidRPr="00651CA4">
              <w:rPr>
                <w:sz w:val="20"/>
              </w:rPr>
              <w:t>152</w:t>
            </w:r>
          </w:p>
        </w:tc>
        <w:tc>
          <w:tcPr>
            <w:tcW w:w="601" w:type="dxa"/>
            <w:tcBorders>
              <w:bottom w:val="nil"/>
              <w:right w:val="single" w:sz="4" w:space="0" w:color="auto"/>
            </w:tcBorders>
            <w:tcMar>
              <w:left w:w="57" w:type="dxa"/>
              <w:right w:w="57" w:type="dxa"/>
            </w:tcMar>
          </w:tcPr>
          <w:p w:rsidR="00736699" w:rsidRPr="00651CA4" w:rsidRDefault="00736699" w:rsidP="00E13834">
            <w:pPr>
              <w:spacing w:after="0"/>
              <w:jc w:val="center"/>
              <w:rPr>
                <w:sz w:val="20"/>
              </w:rPr>
            </w:pPr>
            <w:r w:rsidRPr="00651CA4">
              <w:rPr>
                <w:sz w:val="20"/>
              </w:rPr>
              <w:t>61</w:t>
            </w:r>
          </w:p>
        </w:tc>
        <w:tc>
          <w:tcPr>
            <w:tcW w:w="850" w:type="dxa"/>
            <w:tcBorders>
              <w:top w:val="single" w:sz="4" w:space="0" w:color="auto"/>
              <w:left w:val="single" w:sz="4" w:space="0" w:color="auto"/>
              <w:bottom w:val="nil"/>
              <w:right w:val="single" w:sz="4" w:space="0" w:color="auto"/>
            </w:tcBorders>
            <w:tcMar>
              <w:left w:w="57" w:type="dxa"/>
              <w:right w:w="57" w:type="dxa"/>
            </w:tcMar>
          </w:tcPr>
          <w:p w:rsidR="00736699" w:rsidRPr="00651CA4" w:rsidRDefault="00736699" w:rsidP="00E13834">
            <w:pPr>
              <w:spacing w:after="0"/>
              <w:jc w:val="center"/>
              <w:rPr>
                <w:sz w:val="20"/>
              </w:rPr>
            </w:pPr>
            <w:r w:rsidRPr="00651CA4">
              <w:rPr>
                <w:sz w:val="20"/>
              </w:rPr>
              <w:t>3</w:t>
            </w:r>
          </w:p>
        </w:tc>
      </w:tr>
      <w:tr w:rsidR="00736699" w:rsidRPr="00651CA4" w:rsidTr="00E13834">
        <w:tblPrEx>
          <w:tblCellMar>
            <w:top w:w="0" w:type="dxa"/>
            <w:bottom w:w="0" w:type="dxa"/>
          </w:tblCellMar>
        </w:tblPrEx>
        <w:trPr>
          <w:cantSplit/>
          <w:jc w:val="center"/>
        </w:trPr>
        <w:tc>
          <w:tcPr>
            <w:tcW w:w="1145" w:type="dxa"/>
            <w:tcBorders>
              <w:top w:val="nil"/>
              <w:bottom w:val="nil"/>
            </w:tcBorders>
            <w:tcMar>
              <w:left w:w="57" w:type="dxa"/>
              <w:right w:w="57" w:type="dxa"/>
            </w:tcMar>
          </w:tcPr>
          <w:p w:rsidR="00736699" w:rsidRPr="00651CA4" w:rsidRDefault="00736699" w:rsidP="00E13834">
            <w:pPr>
              <w:spacing w:after="0"/>
              <w:rPr>
                <w:sz w:val="20"/>
              </w:rPr>
            </w:pPr>
            <w:r w:rsidRPr="00651CA4">
              <w:rPr>
                <w:sz w:val="20"/>
              </w:rPr>
              <w:t>2nd Quarter</w:t>
            </w:r>
          </w:p>
        </w:tc>
        <w:tc>
          <w:tcPr>
            <w:tcW w:w="1145" w:type="dxa"/>
            <w:tcBorders>
              <w:top w:val="nil"/>
              <w:bottom w:val="nil"/>
            </w:tcBorders>
            <w:tcMar>
              <w:left w:w="57" w:type="dxa"/>
              <w:right w:w="57" w:type="dxa"/>
            </w:tcMar>
          </w:tcPr>
          <w:p w:rsidR="00736699" w:rsidRPr="00651CA4" w:rsidRDefault="00736699" w:rsidP="00E13834">
            <w:pPr>
              <w:spacing w:after="0"/>
              <w:jc w:val="center"/>
              <w:rPr>
                <w:sz w:val="20"/>
              </w:rPr>
            </w:pPr>
            <w:r w:rsidRPr="00651CA4">
              <w:rPr>
                <w:sz w:val="20"/>
              </w:rPr>
              <w:t>771</w:t>
            </w:r>
          </w:p>
        </w:tc>
        <w:tc>
          <w:tcPr>
            <w:tcW w:w="1145" w:type="dxa"/>
            <w:tcBorders>
              <w:top w:val="nil"/>
              <w:bottom w:val="nil"/>
            </w:tcBorders>
            <w:tcMar>
              <w:left w:w="57" w:type="dxa"/>
              <w:right w:w="57" w:type="dxa"/>
            </w:tcMar>
          </w:tcPr>
          <w:p w:rsidR="00736699" w:rsidRPr="00651CA4" w:rsidRDefault="00736699" w:rsidP="00E13834">
            <w:pPr>
              <w:spacing w:after="0"/>
              <w:jc w:val="center"/>
              <w:rPr>
                <w:sz w:val="20"/>
              </w:rPr>
            </w:pPr>
            <w:r w:rsidRPr="00651CA4">
              <w:rPr>
                <w:sz w:val="20"/>
              </w:rPr>
              <w:t>14</w:t>
            </w:r>
          </w:p>
        </w:tc>
        <w:tc>
          <w:tcPr>
            <w:tcW w:w="1196" w:type="dxa"/>
            <w:tcBorders>
              <w:top w:val="nil"/>
              <w:bottom w:val="nil"/>
            </w:tcBorders>
            <w:tcMar>
              <w:left w:w="57" w:type="dxa"/>
              <w:right w:w="57" w:type="dxa"/>
            </w:tcMar>
          </w:tcPr>
          <w:p w:rsidR="00736699" w:rsidRPr="00651CA4" w:rsidRDefault="00736699" w:rsidP="00E13834">
            <w:pPr>
              <w:spacing w:after="0"/>
              <w:jc w:val="center"/>
              <w:rPr>
                <w:sz w:val="20"/>
              </w:rPr>
            </w:pPr>
            <w:r w:rsidRPr="00651CA4">
              <w:rPr>
                <w:sz w:val="20"/>
              </w:rPr>
              <w:t>785</w:t>
            </w:r>
          </w:p>
        </w:tc>
        <w:tc>
          <w:tcPr>
            <w:tcW w:w="764" w:type="dxa"/>
            <w:tcBorders>
              <w:top w:val="nil"/>
              <w:bottom w:val="nil"/>
            </w:tcBorders>
            <w:tcMar>
              <w:left w:w="57" w:type="dxa"/>
              <w:right w:w="57" w:type="dxa"/>
            </w:tcMar>
          </w:tcPr>
          <w:p w:rsidR="00736699" w:rsidRPr="00651CA4" w:rsidRDefault="00736699" w:rsidP="00E13834">
            <w:pPr>
              <w:spacing w:after="0"/>
              <w:jc w:val="center"/>
              <w:rPr>
                <w:sz w:val="20"/>
              </w:rPr>
            </w:pPr>
            <w:r w:rsidRPr="00651CA4">
              <w:rPr>
                <w:sz w:val="20"/>
              </w:rPr>
              <w:t>457</w:t>
            </w:r>
          </w:p>
        </w:tc>
        <w:tc>
          <w:tcPr>
            <w:tcW w:w="764" w:type="dxa"/>
            <w:tcBorders>
              <w:top w:val="nil"/>
              <w:bottom w:val="nil"/>
            </w:tcBorders>
            <w:tcMar>
              <w:left w:w="57" w:type="dxa"/>
              <w:right w:w="57" w:type="dxa"/>
            </w:tcMar>
          </w:tcPr>
          <w:p w:rsidR="00736699" w:rsidRPr="00651CA4" w:rsidRDefault="00736699" w:rsidP="00E13834">
            <w:pPr>
              <w:spacing w:after="0"/>
              <w:jc w:val="center"/>
              <w:rPr>
                <w:sz w:val="20"/>
              </w:rPr>
            </w:pPr>
            <w:r w:rsidRPr="00651CA4">
              <w:rPr>
                <w:sz w:val="20"/>
              </w:rPr>
              <w:t>328</w:t>
            </w:r>
          </w:p>
        </w:tc>
        <w:tc>
          <w:tcPr>
            <w:tcW w:w="1146" w:type="dxa"/>
            <w:tcBorders>
              <w:top w:val="nil"/>
              <w:bottom w:val="nil"/>
            </w:tcBorders>
            <w:tcMar>
              <w:left w:w="57" w:type="dxa"/>
              <w:right w:w="57" w:type="dxa"/>
            </w:tcMar>
          </w:tcPr>
          <w:p w:rsidR="00736699" w:rsidRPr="00651CA4" w:rsidRDefault="00736699" w:rsidP="00E13834">
            <w:pPr>
              <w:spacing w:after="0"/>
              <w:jc w:val="center"/>
              <w:rPr>
                <w:sz w:val="20"/>
              </w:rPr>
            </w:pPr>
            <w:r w:rsidRPr="00651CA4">
              <w:rPr>
                <w:sz w:val="20"/>
              </w:rPr>
              <w:t>213</w:t>
            </w:r>
          </w:p>
        </w:tc>
        <w:tc>
          <w:tcPr>
            <w:tcW w:w="600" w:type="dxa"/>
            <w:tcBorders>
              <w:top w:val="nil"/>
              <w:bottom w:val="nil"/>
            </w:tcBorders>
            <w:tcMar>
              <w:left w:w="57" w:type="dxa"/>
              <w:right w:w="57" w:type="dxa"/>
            </w:tcMar>
          </w:tcPr>
          <w:p w:rsidR="00736699" w:rsidRPr="00651CA4" w:rsidRDefault="00736699" w:rsidP="00E13834">
            <w:pPr>
              <w:spacing w:after="0"/>
              <w:jc w:val="center"/>
              <w:rPr>
                <w:sz w:val="20"/>
              </w:rPr>
            </w:pPr>
            <w:r w:rsidRPr="00651CA4">
              <w:rPr>
                <w:sz w:val="20"/>
              </w:rPr>
              <w:t>152</w:t>
            </w:r>
          </w:p>
        </w:tc>
        <w:tc>
          <w:tcPr>
            <w:tcW w:w="601" w:type="dxa"/>
            <w:tcBorders>
              <w:top w:val="nil"/>
              <w:bottom w:val="nil"/>
              <w:right w:val="single" w:sz="4" w:space="0" w:color="auto"/>
            </w:tcBorders>
            <w:tcMar>
              <w:left w:w="57" w:type="dxa"/>
              <w:right w:w="57" w:type="dxa"/>
            </w:tcMar>
          </w:tcPr>
          <w:p w:rsidR="00736699" w:rsidRPr="00651CA4" w:rsidRDefault="00736699" w:rsidP="00E13834">
            <w:pPr>
              <w:spacing w:after="0"/>
              <w:jc w:val="center"/>
              <w:rPr>
                <w:sz w:val="20"/>
              </w:rPr>
            </w:pPr>
            <w:r w:rsidRPr="00651CA4">
              <w:rPr>
                <w:sz w:val="20"/>
              </w:rPr>
              <w:t>61</w:t>
            </w:r>
          </w:p>
        </w:tc>
        <w:tc>
          <w:tcPr>
            <w:tcW w:w="850" w:type="dxa"/>
            <w:tcBorders>
              <w:top w:val="nil"/>
              <w:left w:val="single" w:sz="4" w:space="0" w:color="auto"/>
              <w:bottom w:val="nil"/>
              <w:right w:val="single" w:sz="4" w:space="0" w:color="auto"/>
            </w:tcBorders>
            <w:tcMar>
              <w:left w:w="57" w:type="dxa"/>
              <w:right w:w="57" w:type="dxa"/>
            </w:tcMar>
          </w:tcPr>
          <w:p w:rsidR="00736699" w:rsidRPr="00651CA4" w:rsidRDefault="00736699" w:rsidP="00E13834">
            <w:pPr>
              <w:spacing w:after="0"/>
              <w:jc w:val="center"/>
              <w:rPr>
                <w:sz w:val="20"/>
              </w:rPr>
            </w:pPr>
            <w:r w:rsidRPr="00651CA4">
              <w:rPr>
                <w:sz w:val="20"/>
              </w:rPr>
              <w:t>3</w:t>
            </w:r>
          </w:p>
        </w:tc>
      </w:tr>
      <w:tr w:rsidR="00736699" w:rsidRPr="00651CA4" w:rsidTr="00E13834">
        <w:tblPrEx>
          <w:tblCellMar>
            <w:top w:w="0" w:type="dxa"/>
            <w:bottom w:w="0" w:type="dxa"/>
          </w:tblCellMar>
        </w:tblPrEx>
        <w:trPr>
          <w:cantSplit/>
          <w:jc w:val="center"/>
        </w:trPr>
        <w:tc>
          <w:tcPr>
            <w:tcW w:w="1145" w:type="dxa"/>
            <w:tcBorders>
              <w:top w:val="nil"/>
              <w:bottom w:val="nil"/>
            </w:tcBorders>
            <w:tcMar>
              <w:left w:w="57" w:type="dxa"/>
              <w:right w:w="57" w:type="dxa"/>
            </w:tcMar>
          </w:tcPr>
          <w:p w:rsidR="00736699" w:rsidRPr="00651CA4" w:rsidRDefault="00736699" w:rsidP="00E13834">
            <w:pPr>
              <w:spacing w:after="0"/>
              <w:rPr>
                <w:sz w:val="20"/>
              </w:rPr>
            </w:pPr>
            <w:r w:rsidRPr="00651CA4">
              <w:rPr>
                <w:sz w:val="20"/>
              </w:rPr>
              <w:t>3rd Quarter</w:t>
            </w:r>
          </w:p>
        </w:tc>
        <w:tc>
          <w:tcPr>
            <w:tcW w:w="1145" w:type="dxa"/>
            <w:tcBorders>
              <w:top w:val="nil"/>
              <w:bottom w:val="nil"/>
            </w:tcBorders>
            <w:tcMar>
              <w:left w:w="57" w:type="dxa"/>
              <w:right w:w="57" w:type="dxa"/>
            </w:tcMar>
          </w:tcPr>
          <w:p w:rsidR="00736699" w:rsidRPr="00651CA4" w:rsidRDefault="00736699" w:rsidP="00E13834">
            <w:pPr>
              <w:spacing w:after="0"/>
              <w:jc w:val="center"/>
              <w:rPr>
                <w:sz w:val="20"/>
              </w:rPr>
            </w:pPr>
            <w:r w:rsidRPr="00651CA4">
              <w:rPr>
                <w:sz w:val="20"/>
              </w:rPr>
              <w:t>785</w:t>
            </w:r>
          </w:p>
        </w:tc>
        <w:tc>
          <w:tcPr>
            <w:tcW w:w="1145" w:type="dxa"/>
            <w:tcBorders>
              <w:top w:val="nil"/>
              <w:bottom w:val="nil"/>
            </w:tcBorders>
            <w:tcMar>
              <w:left w:w="57" w:type="dxa"/>
              <w:right w:w="57" w:type="dxa"/>
            </w:tcMar>
          </w:tcPr>
          <w:p w:rsidR="00736699" w:rsidRPr="00651CA4" w:rsidRDefault="00736699" w:rsidP="00E13834">
            <w:pPr>
              <w:spacing w:after="0"/>
              <w:jc w:val="center"/>
              <w:rPr>
                <w:sz w:val="20"/>
              </w:rPr>
            </w:pPr>
            <w:r w:rsidRPr="00651CA4">
              <w:rPr>
                <w:sz w:val="20"/>
              </w:rPr>
              <w:t>30</w:t>
            </w:r>
          </w:p>
        </w:tc>
        <w:tc>
          <w:tcPr>
            <w:tcW w:w="1196" w:type="dxa"/>
            <w:tcBorders>
              <w:top w:val="nil"/>
              <w:bottom w:val="nil"/>
            </w:tcBorders>
            <w:tcMar>
              <w:left w:w="57" w:type="dxa"/>
              <w:right w:w="57" w:type="dxa"/>
            </w:tcMar>
          </w:tcPr>
          <w:p w:rsidR="00736699" w:rsidRPr="00651CA4" w:rsidRDefault="00736699" w:rsidP="00E13834">
            <w:pPr>
              <w:spacing w:after="0"/>
              <w:jc w:val="center"/>
              <w:rPr>
                <w:sz w:val="20"/>
              </w:rPr>
            </w:pPr>
            <w:r w:rsidRPr="00651CA4">
              <w:rPr>
                <w:sz w:val="20"/>
              </w:rPr>
              <w:t>815</w:t>
            </w:r>
          </w:p>
        </w:tc>
        <w:tc>
          <w:tcPr>
            <w:tcW w:w="764" w:type="dxa"/>
            <w:tcBorders>
              <w:top w:val="nil"/>
              <w:bottom w:val="nil"/>
            </w:tcBorders>
            <w:tcMar>
              <w:left w:w="57" w:type="dxa"/>
              <w:right w:w="57" w:type="dxa"/>
            </w:tcMar>
          </w:tcPr>
          <w:p w:rsidR="00736699" w:rsidRPr="00651CA4" w:rsidRDefault="00736699" w:rsidP="00E13834">
            <w:pPr>
              <w:spacing w:after="0"/>
              <w:jc w:val="center"/>
              <w:rPr>
                <w:sz w:val="20"/>
              </w:rPr>
            </w:pPr>
            <w:r w:rsidRPr="00651CA4">
              <w:rPr>
                <w:sz w:val="20"/>
              </w:rPr>
              <w:t>473</w:t>
            </w:r>
          </w:p>
        </w:tc>
        <w:tc>
          <w:tcPr>
            <w:tcW w:w="764" w:type="dxa"/>
            <w:tcBorders>
              <w:top w:val="nil"/>
              <w:bottom w:val="nil"/>
            </w:tcBorders>
            <w:tcMar>
              <w:left w:w="57" w:type="dxa"/>
              <w:right w:w="57" w:type="dxa"/>
            </w:tcMar>
          </w:tcPr>
          <w:p w:rsidR="00736699" w:rsidRPr="00651CA4" w:rsidRDefault="00736699" w:rsidP="00E13834">
            <w:pPr>
              <w:spacing w:after="0"/>
              <w:jc w:val="center"/>
              <w:rPr>
                <w:sz w:val="20"/>
              </w:rPr>
            </w:pPr>
            <w:r w:rsidRPr="00651CA4">
              <w:rPr>
                <w:sz w:val="20"/>
              </w:rPr>
              <w:t>342</w:t>
            </w:r>
          </w:p>
        </w:tc>
        <w:tc>
          <w:tcPr>
            <w:tcW w:w="1146" w:type="dxa"/>
            <w:tcBorders>
              <w:top w:val="nil"/>
              <w:bottom w:val="nil"/>
            </w:tcBorders>
            <w:tcMar>
              <w:left w:w="57" w:type="dxa"/>
              <w:right w:w="57" w:type="dxa"/>
            </w:tcMar>
          </w:tcPr>
          <w:p w:rsidR="00736699" w:rsidRPr="00651CA4" w:rsidRDefault="00736699" w:rsidP="00E13834">
            <w:pPr>
              <w:spacing w:after="0"/>
              <w:jc w:val="center"/>
              <w:rPr>
                <w:sz w:val="20"/>
              </w:rPr>
            </w:pPr>
            <w:r w:rsidRPr="00651CA4">
              <w:rPr>
                <w:sz w:val="20"/>
              </w:rPr>
              <w:t>220</w:t>
            </w:r>
          </w:p>
        </w:tc>
        <w:tc>
          <w:tcPr>
            <w:tcW w:w="600" w:type="dxa"/>
            <w:tcBorders>
              <w:top w:val="nil"/>
              <w:bottom w:val="nil"/>
            </w:tcBorders>
            <w:tcMar>
              <w:left w:w="57" w:type="dxa"/>
              <w:right w:w="57" w:type="dxa"/>
            </w:tcMar>
          </w:tcPr>
          <w:p w:rsidR="00736699" w:rsidRPr="00651CA4" w:rsidRDefault="00736699" w:rsidP="00E13834">
            <w:pPr>
              <w:spacing w:after="0"/>
              <w:jc w:val="center"/>
              <w:rPr>
                <w:sz w:val="20"/>
              </w:rPr>
            </w:pPr>
            <w:r w:rsidRPr="00651CA4">
              <w:rPr>
                <w:sz w:val="20"/>
              </w:rPr>
              <w:t>156</w:t>
            </w:r>
          </w:p>
        </w:tc>
        <w:tc>
          <w:tcPr>
            <w:tcW w:w="601" w:type="dxa"/>
            <w:tcBorders>
              <w:top w:val="nil"/>
              <w:bottom w:val="nil"/>
              <w:right w:val="single" w:sz="4" w:space="0" w:color="auto"/>
            </w:tcBorders>
            <w:tcMar>
              <w:left w:w="57" w:type="dxa"/>
              <w:right w:w="57" w:type="dxa"/>
            </w:tcMar>
          </w:tcPr>
          <w:p w:rsidR="00736699" w:rsidRPr="00651CA4" w:rsidRDefault="00736699" w:rsidP="00E13834">
            <w:pPr>
              <w:spacing w:after="0"/>
              <w:jc w:val="center"/>
              <w:rPr>
                <w:sz w:val="20"/>
              </w:rPr>
            </w:pPr>
            <w:r w:rsidRPr="00651CA4">
              <w:rPr>
                <w:sz w:val="20"/>
              </w:rPr>
              <w:t>64</w:t>
            </w:r>
          </w:p>
        </w:tc>
        <w:tc>
          <w:tcPr>
            <w:tcW w:w="850" w:type="dxa"/>
            <w:tcBorders>
              <w:top w:val="nil"/>
              <w:left w:val="single" w:sz="4" w:space="0" w:color="auto"/>
              <w:bottom w:val="nil"/>
              <w:right w:val="single" w:sz="4" w:space="0" w:color="auto"/>
            </w:tcBorders>
            <w:tcMar>
              <w:left w:w="57" w:type="dxa"/>
              <w:right w:w="57" w:type="dxa"/>
            </w:tcMar>
          </w:tcPr>
          <w:p w:rsidR="00736699" w:rsidRPr="00651CA4" w:rsidRDefault="00736699" w:rsidP="00E13834">
            <w:pPr>
              <w:spacing w:after="0"/>
              <w:jc w:val="center"/>
              <w:rPr>
                <w:sz w:val="20"/>
              </w:rPr>
            </w:pPr>
            <w:r w:rsidRPr="00651CA4">
              <w:rPr>
                <w:sz w:val="20"/>
              </w:rPr>
              <w:t>3</w:t>
            </w:r>
          </w:p>
        </w:tc>
      </w:tr>
      <w:tr w:rsidR="00736699" w:rsidRPr="00651CA4" w:rsidTr="00E13834">
        <w:tblPrEx>
          <w:tblCellMar>
            <w:top w:w="0" w:type="dxa"/>
            <w:bottom w:w="0" w:type="dxa"/>
          </w:tblCellMar>
        </w:tblPrEx>
        <w:trPr>
          <w:cantSplit/>
          <w:jc w:val="center"/>
        </w:trPr>
        <w:tc>
          <w:tcPr>
            <w:tcW w:w="1145" w:type="dxa"/>
            <w:tcBorders>
              <w:top w:val="nil"/>
            </w:tcBorders>
            <w:tcMar>
              <w:left w:w="57" w:type="dxa"/>
              <w:right w:w="57" w:type="dxa"/>
            </w:tcMar>
          </w:tcPr>
          <w:p w:rsidR="00736699" w:rsidRPr="00651CA4" w:rsidRDefault="00736699" w:rsidP="00E13834">
            <w:pPr>
              <w:spacing w:after="0"/>
              <w:rPr>
                <w:sz w:val="20"/>
              </w:rPr>
            </w:pPr>
            <w:r w:rsidRPr="00651CA4">
              <w:rPr>
                <w:sz w:val="20"/>
              </w:rPr>
              <w:t>4th Quarter</w:t>
            </w:r>
          </w:p>
        </w:tc>
        <w:tc>
          <w:tcPr>
            <w:tcW w:w="1145" w:type="dxa"/>
            <w:tcBorders>
              <w:top w:val="nil"/>
            </w:tcBorders>
            <w:tcMar>
              <w:left w:w="57" w:type="dxa"/>
              <w:right w:w="57" w:type="dxa"/>
            </w:tcMar>
          </w:tcPr>
          <w:p w:rsidR="00736699" w:rsidRPr="00651CA4" w:rsidRDefault="00736699" w:rsidP="00E13834">
            <w:pPr>
              <w:spacing w:after="0"/>
              <w:jc w:val="center"/>
              <w:rPr>
                <w:sz w:val="20"/>
              </w:rPr>
            </w:pPr>
            <w:r w:rsidRPr="00651CA4">
              <w:rPr>
                <w:sz w:val="20"/>
              </w:rPr>
              <w:t>815</w:t>
            </w:r>
          </w:p>
        </w:tc>
        <w:tc>
          <w:tcPr>
            <w:tcW w:w="1145" w:type="dxa"/>
            <w:tcBorders>
              <w:top w:val="nil"/>
            </w:tcBorders>
            <w:tcMar>
              <w:left w:w="57" w:type="dxa"/>
              <w:right w:w="57" w:type="dxa"/>
            </w:tcMar>
          </w:tcPr>
          <w:p w:rsidR="00736699" w:rsidRPr="00651CA4" w:rsidRDefault="00736699" w:rsidP="00E13834">
            <w:pPr>
              <w:spacing w:after="0"/>
              <w:jc w:val="center"/>
              <w:rPr>
                <w:sz w:val="20"/>
              </w:rPr>
            </w:pPr>
            <w:r w:rsidRPr="00651CA4">
              <w:rPr>
                <w:sz w:val="20"/>
              </w:rPr>
              <w:t>23</w:t>
            </w:r>
          </w:p>
        </w:tc>
        <w:tc>
          <w:tcPr>
            <w:tcW w:w="1196" w:type="dxa"/>
            <w:tcBorders>
              <w:top w:val="nil"/>
            </w:tcBorders>
            <w:tcMar>
              <w:left w:w="57" w:type="dxa"/>
              <w:right w:w="57" w:type="dxa"/>
            </w:tcMar>
          </w:tcPr>
          <w:p w:rsidR="00736699" w:rsidRPr="00651CA4" w:rsidRDefault="00736699" w:rsidP="00E13834">
            <w:pPr>
              <w:spacing w:after="0"/>
              <w:jc w:val="center"/>
              <w:rPr>
                <w:sz w:val="20"/>
              </w:rPr>
            </w:pPr>
            <w:r w:rsidRPr="00651CA4">
              <w:rPr>
                <w:sz w:val="20"/>
              </w:rPr>
              <w:t>838</w:t>
            </w:r>
          </w:p>
        </w:tc>
        <w:tc>
          <w:tcPr>
            <w:tcW w:w="764" w:type="dxa"/>
            <w:tcBorders>
              <w:top w:val="nil"/>
            </w:tcBorders>
            <w:tcMar>
              <w:left w:w="57" w:type="dxa"/>
              <w:right w:w="57" w:type="dxa"/>
            </w:tcMar>
          </w:tcPr>
          <w:p w:rsidR="00736699" w:rsidRPr="00651CA4" w:rsidRDefault="00736699" w:rsidP="00E13834">
            <w:pPr>
              <w:spacing w:after="0"/>
              <w:jc w:val="center"/>
              <w:rPr>
                <w:sz w:val="20"/>
              </w:rPr>
            </w:pPr>
            <w:r w:rsidRPr="00651CA4">
              <w:rPr>
                <w:sz w:val="20"/>
              </w:rPr>
              <w:t>487</w:t>
            </w:r>
          </w:p>
        </w:tc>
        <w:tc>
          <w:tcPr>
            <w:tcW w:w="764" w:type="dxa"/>
            <w:tcBorders>
              <w:top w:val="nil"/>
            </w:tcBorders>
            <w:tcMar>
              <w:left w:w="57" w:type="dxa"/>
              <w:right w:w="57" w:type="dxa"/>
            </w:tcMar>
          </w:tcPr>
          <w:p w:rsidR="00736699" w:rsidRPr="00651CA4" w:rsidRDefault="00736699" w:rsidP="00E13834">
            <w:pPr>
              <w:spacing w:after="0"/>
              <w:jc w:val="center"/>
              <w:rPr>
                <w:sz w:val="20"/>
              </w:rPr>
            </w:pPr>
            <w:r w:rsidRPr="00651CA4">
              <w:rPr>
                <w:sz w:val="20"/>
              </w:rPr>
              <w:t>351</w:t>
            </w:r>
          </w:p>
        </w:tc>
        <w:tc>
          <w:tcPr>
            <w:tcW w:w="1146" w:type="dxa"/>
            <w:tcBorders>
              <w:top w:val="nil"/>
            </w:tcBorders>
            <w:tcMar>
              <w:left w:w="57" w:type="dxa"/>
              <w:right w:w="57" w:type="dxa"/>
            </w:tcMar>
          </w:tcPr>
          <w:p w:rsidR="00736699" w:rsidRPr="00651CA4" w:rsidRDefault="00736699" w:rsidP="00E13834">
            <w:pPr>
              <w:spacing w:after="0"/>
              <w:jc w:val="center"/>
              <w:rPr>
                <w:sz w:val="20"/>
              </w:rPr>
            </w:pPr>
            <w:r w:rsidRPr="00651CA4">
              <w:rPr>
                <w:sz w:val="20"/>
              </w:rPr>
              <w:t>226</w:t>
            </w:r>
          </w:p>
        </w:tc>
        <w:tc>
          <w:tcPr>
            <w:tcW w:w="600" w:type="dxa"/>
            <w:tcBorders>
              <w:top w:val="nil"/>
            </w:tcBorders>
            <w:tcMar>
              <w:left w:w="57" w:type="dxa"/>
              <w:right w:w="57" w:type="dxa"/>
            </w:tcMar>
          </w:tcPr>
          <w:p w:rsidR="00736699" w:rsidRPr="00651CA4" w:rsidRDefault="00736699" w:rsidP="00E13834">
            <w:pPr>
              <w:spacing w:after="0"/>
              <w:jc w:val="center"/>
              <w:rPr>
                <w:sz w:val="20"/>
              </w:rPr>
            </w:pPr>
            <w:r w:rsidRPr="00651CA4">
              <w:rPr>
                <w:sz w:val="20"/>
              </w:rPr>
              <w:t>159</w:t>
            </w:r>
          </w:p>
        </w:tc>
        <w:tc>
          <w:tcPr>
            <w:tcW w:w="601" w:type="dxa"/>
            <w:tcBorders>
              <w:top w:val="nil"/>
              <w:right w:val="single" w:sz="4" w:space="0" w:color="auto"/>
            </w:tcBorders>
            <w:tcMar>
              <w:left w:w="57" w:type="dxa"/>
              <w:right w:w="57" w:type="dxa"/>
            </w:tcMar>
          </w:tcPr>
          <w:p w:rsidR="00736699" w:rsidRPr="00651CA4" w:rsidRDefault="00736699" w:rsidP="00E13834">
            <w:pPr>
              <w:spacing w:after="0"/>
              <w:jc w:val="center"/>
              <w:rPr>
                <w:sz w:val="20"/>
              </w:rPr>
            </w:pPr>
            <w:r w:rsidRPr="00651CA4">
              <w:rPr>
                <w:sz w:val="20"/>
              </w:rPr>
              <w:t>67</w:t>
            </w:r>
          </w:p>
        </w:tc>
        <w:tc>
          <w:tcPr>
            <w:tcW w:w="850" w:type="dxa"/>
            <w:tcBorders>
              <w:top w:val="nil"/>
              <w:left w:val="single" w:sz="4" w:space="0" w:color="auto"/>
              <w:bottom w:val="single" w:sz="4" w:space="0" w:color="auto"/>
              <w:right w:val="single" w:sz="4" w:space="0" w:color="auto"/>
            </w:tcBorders>
            <w:tcMar>
              <w:left w:w="57" w:type="dxa"/>
              <w:right w:w="57" w:type="dxa"/>
            </w:tcMar>
          </w:tcPr>
          <w:p w:rsidR="00736699" w:rsidRPr="00651CA4" w:rsidRDefault="00736699" w:rsidP="00E13834">
            <w:pPr>
              <w:spacing w:after="0"/>
              <w:jc w:val="center"/>
              <w:rPr>
                <w:sz w:val="20"/>
              </w:rPr>
            </w:pPr>
            <w:r w:rsidRPr="00651CA4">
              <w:rPr>
                <w:sz w:val="20"/>
              </w:rPr>
              <w:t>2</w:t>
            </w:r>
          </w:p>
        </w:tc>
      </w:tr>
    </w:tbl>
    <w:p w:rsidR="00736699" w:rsidRPr="00651CA4" w:rsidRDefault="00736699" w:rsidP="00736699">
      <w:pPr>
        <w:spacing w:before="240"/>
        <w:rPr>
          <w:bCs/>
          <w:i/>
        </w:rPr>
      </w:pPr>
      <w:r w:rsidRPr="00651CA4">
        <w:rPr>
          <w:bCs/>
          <w:i/>
        </w:rPr>
        <w:tab/>
        <w:t>Source</w:t>
      </w:r>
      <w:r w:rsidRPr="00651CA4">
        <w:t xml:space="preserve">: </w:t>
      </w:r>
      <w:r w:rsidRPr="00651CA4">
        <w:rPr>
          <w:bCs/>
          <w:iCs/>
        </w:rPr>
        <w:t>Ministry of Healthcare and Nutrition.</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45"/>
        <w:gridCol w:w="1145"/>
        <w:gridCol w:w="1144"/>
        <w:gridCol w:w="1144"/>
        <w:gridCol w:w="711"/>
        <w:gridCol w:w="711"/>
        <w:gridCol w:w="1248"/>
        <w:gridCol w:w="629"/>
        <w:gridCol w:w="629"/>
        <w:gridCol w:w="850"/>
      </w:tblGrid>
      <w:tr w:rsidR="00736699" w:rsidRPr="00651CA4" w:rsidTr="00EE359E">
        <w:tblPrEx>
          <w:tblCellMar>
            <w:top w:w="0" w:type="dxa"/>
            <w:bottom w:w="0" w:type="dxa"/>
          </w:tblCellMar>
        </w:tblPrEx>
        <w:trPr>
          <w:cantSplit/>
          <w:jc w:val="center"/>
        </w:trPr>
        <w:tc>
          <w:tcPr>
            <w:tcW w:w="9356" w:type="dxa"/>
            <w:gridSpan w:val="10"/>
          </w:tcPr>
          <w:p w:rsidR="00736699" w:rsidRPr="00651CA4" w:rsidRDefault="00736699" w:rsidP="00EE359E">
            <w:pPr>
              <w:spacing w:after="0"/>
              <w:jc w:val="center"/>
              <w:rPr>
                <w:sz w:val="20"/>
              </w:rPr>
            </w:pPr>
            <w:r w:rsidRPr="00651CA4">
              <w:rPr>
                <w:b/>
                <w:sz w:val="20"/>
              </w:rPr>
              <w:t>Reported HIV/AIDS cases</w:t>
            </w:r>
            <w:r w:rsidR="00987675" w:rsidRPr="00651CA4">
              <w:rPr>
                <w:b/>
                <w:sz w:val="20"/>
              </w:rPr>
              <w:br/>
            </w:r>
            <w:r w:rsidRPr="00651CA4">
              <w:rPr>
                <w:sz w:val="20"/>
              </w:rPr>
              <w:t>National STD/AIDS control programme 2007</w:t>
            </w:r>
          </w:p>
        </w:tc>
      </w:tr>
      <w:tr w:rsidR="00736699" w:rsidRPr="00651CA4" w:rsidTr="003F5356">
        <w:tblPrEx>
          <w:tblCellMar>
            <w:top w:w="0" w:type="dxa"/>
            <w:bottom w:w="0" w:type="dxa"/>
          </w:tblCellMar>
        </w:tblPrEx>
        <w:trPr>
          <w:cantSplit/>
          <w:trHeight w:val="458"/>
          <w:jc w:val="center"/>
        </w:trPr>
        <w:tc>
          <w:tcPr>
            <w:tcW w:w="1145" w:type="dxa"/>
            <w:vMerge w:val="restart"/>
          </w:tcPr>
          <w:p w:rsidR="00736699" w:rsidRPr="00651CA4" w:rsidRDefault="00736699" w:rsidP="00EE359E">
            <w:pPr>
              <w:spacing w:after="0"/>
              <w:jc w:val="center"/>
              <w:rPr>
                <w:sz w:val="20"/>
              </w:rPr>
            </w:pPr>
            <w:r w:rsidRPr="00651CA4">
              <w:rPr>
                <w:sz w:val="20"/>
              </w:rPr>
              <w:t>Quarter</w:t>
            </w:r>
          </w:p>
        </w:tc>
        <w:tc>
          <w:tcPr>
            <w:tcW w:w="1145" w:type="dxa"/>
            <w:vMerge w:val="restart"/>
          </w:tcPr>
          <w:p w:rsidR="00736699" w:rsidRPr="00651CA4" w:rsidRDefault="00736699" w:rsidP="00802C09">
            <w:pPr>
              <w:spacing w:after="0"/>
              <w:jc w:val="center"/>
              <w:rPr>
                <w:sz w:val="20"/>
              </w:rPr>
            </w:pPr>
            <w:r w:rsidRPr="00651CA4">
              <w:rPr>
                <w:sz w:val="20"/>
              </w:rPr>
              <w:t>Cumulative HIV cases</w:t>
            </w:r>
            <w:r w:rsidR="00987675" w:rsidRPr="00651CA4">
              <w:rPr>
                <w:sz w:val="20"/>
              </w:rPr>
              <w:br/>
            </w:r>
            <w:r w:rsidRPr="00651CA4">
              <w:rPr>
                <w:sz w:val="20"/>
              </w:rPr>
              <w:t>at the beginning quarter</w:t>
            </w:r>
          </w:p>
        </w:tc>
        <w:tc>
          <w:tcPr>
            <w:tcW w:w="1144" w:type="dxa"/>
            <w:vMerge w:val="restart"/>
          </w:tcPr>
          <w:p w:rsidR="00736699" w:rsidRPr="00651CA4" w:rsidRDefault="00736699" w:rsidP="00802C09">
            <w:pPr>
              <w:spacing w:after="0"/>
              <w:jc w:val="center"/>
              <w:rPr>
                <w:sz w:val="20"/>
              </w:rPr>
            </w:pPr>
            <w:r w:rsidRPr="00651CA4">
              <w:rPr>
                <w:sz w:val="20"/>
              </w:rPr>
              <w:t>HIV/cases reported during the quarter</w:t>
            </w:r>
          </w:p>
        </w:tc>
        <w:tc>
          <w:tcPr>
            <w:tcW w:w="1144" w:type="dxa"/>
            <w:vMerge w:val="restart"/>
          </w:tcPr>
          <w:p w:rsidR="00736699" w:rsidRPr="00651CA4" w:rsidRDefault="00736699" w:rsidP="00802C09">
            <w:pPr>
              <w:spacing w:after="0"/>
              <w:jc w:val="center"/>
              <w:rPr>
                <w:sz w:val="20"/>
              </w:rPr>
            </w:pPr>
            <w:r w:rsidRPr="00651CA4">
              <w:rPr>
                <w:sz w:val="20"/>
              </w:rPr>
              <w:t>Cumulative HIV cases at the end of the quarter</w:t>
            </w:r>
          </w:p>
        </w:tc>
        <w:tc>
          <w:tcPr>
            <w:tcW w:w="1422" w:type="dxa"/>
            <w:gridSpan w:val="2"/>
            <w:tcBorders>
              <w:bottom w:val="single" w:sz="4" w:space="0" w:color="auto"/>
            </w:tcBorders>
          </w:tcPr>
          <w:p w:rsidR="00736699" w:rsidRPr="00651CA4" w:rsidRDefault="00736699" w:rsidP="00802C09">
            <w:pPr>
              <w:spacing w:after="0"/>
              <w:jc w:val="center"/>
              <w:rPr>
                <w:sz w:val="20"/>
              </w:rPr>
            </w:pPr>
            <w:r w:rsidRPr="00651CA4">
              <w:rPr>
                <w:sz w:val="20"/>
              </w:rPr>
              <w:t>Cumulative HIV</w:t>
            </w:r>
            <w:r w:rsidR="00987675" w:rsidRPr="00651CA4">
              <w:rPr>
                <w:sz w:val="20"/>
              </w:rPr>
              <w:t> </w:t>
            </w:r>
            <w:r w:rsidRPr="00651CA4">
              <w:rPr>
                <w:sz w:val="20"/>
              </w:rPr>
              <w:t>cases by gender</w:t>
            </w:r>
          </w:p>
        </w:tc>
        <w:tc>
          <w:tcPr>
            <w:tcW w:w="1248" w:type="dxa"/>
            <w:vMerge w:val="restart"/>
          </w:tcPr>
          <w:p w:rsidR="00736699" w:rsidRPr="00651CA4" w:rsidRDefault="00736699" w:rsidP="00802C09">
            <w:pPr>
              <w:spacing w:after="0"/>
              <w:jc w:val="center"/>
              <w:rPr>
                <w:sz w:val="20"/>
              </w:rPr>
            </w:pPr>
            <w:r w:rsidRPr="00651CA4">
              <w:rPr>
                <w:sz w:val="20"/>
              </w:rPr>
              <w:t>Cumulative AIDS cases at the end of the quarter</w:t>
            </w:r>
          </w:p>
        </w:tc>
        <w:tc>
          <w:tcPr>
            <w:tcW w:w="1258" w:type="dxa"/>
            <w:gridSpan w:val="2"/>
          </w:tcPr>
          <w:p w:rsidR="00736699" w:rsidRPr="00651CA4" w:rsidRDefault="00736699" w:rsidP="00802C09">
            <w:pPr>
              <w:spacing w:after="0"/>
              <w:jc w:val="center"/>
              <w:rPr>
                <w:sz w:val="20"/>
              </w:rPr>
            </w:pPr>
            <w:r w:rsidRPr="00651CA4">
              <w:rPr>
                <w:sz w:val="20"/>
              </w:rPr>
              <w:t>Cumulative AIDS cases by gender</w:t>
            </w:r>
          </w:p>
        </w:tc>
        <w:tc>
          <w:tcPr>
            <w:tcW w:w="850" w:type="dxa"/>
            <w:vMerge w:val="restart"/>
          </w:tcPr>
          <w:p w:rsidR="00736699" w:rsidRPr="00651CA4" w:rsidRDefault="00736699" w:rsidP="00802C09">
            <w:pPr>
              <w:spacing w:after="0"/>
              <w:jc w:val="center"/>
              <w:rPr>
                <w:sz w:val="20"/>
              </w:rPr>
            </w:pPr>
            <w:r w:rsidRPr="00651CA4">
              <w:rPr>
                <w:sz w:val="20"/>
              </w:rPr>
              <w:t>Reported AIDS deaths</w:t>
            </w:r>
          </w:p>
        </w:tc>
      </w:tr>
      <w:tr w:rsidR="00736699" w:rsidRPr="00651CA4" w:rsidTr="003F5356">
        <w:tblPrEx>
          <w:tblCellMar>
            <w:top w:w="0" w:type="dxa"/>
            <w:bottom w:w="0" w:type="dxa"/>
          </w:tblCellMar>
        </w:tblPrEx>
        <w:trPr>
          <w:cantSplit/>
          <w:trHeight w:val="305"/>
          <w:jc w:val="center"/>
        </w:trPr>
        <w:tc>
          <w:tcPr>
            <w:tcW w:w="1145" w:type="dxa"/>
            <w:vMerge/>
            <w:tcBorders>
              <w:bottom w:val="single" w:sz="4" w:space="0" w:color="auto"/>
            </w:tcBorders>
          </w:tcPr>
          <w:p w:rsidR="00736699" w:rsidRPr="00651CA4" w:rsidRDefault="00736699" w:rsidP="00EE359E">
            <w:pPr>
              <w:spacing w:after="0"/>
              <w:rPr>
                <w:sz w:val="20"/>
              </w:rPr>
            </w:pPr>
          </w:p>
        </w:tc>
        <w:tc>
          <w:tcPr>
            <w:tcW w:w="1145" w:type="dxa"/>
            <w:vMerge/>
            <w:tcBorders>
              <w:bottom w:val="single" w:sz="4" w:space="0" w:color="auto"/>
            </w:tcBorders>
          </w:tcPr>
          <w:p w:rsidR="00736699" w:rsidRPr="00651CA4" w:rsidRDefault="00736699" w:rsidP="00EE359E">
            <w:pPr>
              <w:spacing w:after="0"/>
              <w:rPr>
                <w:sz w:val="20"/>
              </w:rPr>
            </w:pPr>
          </w:p>
        </w:tc>
        <w:tc>
          <w:tcPr>
            <w:tcW w:w="1144" w:type="dxa"/>
            <w:vMerge/>
            <w:tcBorders>
              <w:bottom w:val="single" w:sz="4" w:space="0" w:color="auto"/>
            </w:tcBorders>
          </w:tcPr>
          <w:p w:rsidR="00736699" w:rsidRPr="00651CA4" w:rsidRDefault="00736699" w:rsidP="00EE359E">
            <w:pPr>
              <w:spacing w:after="0"/>
              <w:rPr>
                <w:sz w:val="20"/>
              </w:rPr>
            </w:pPr>
          </w:p>
        </w:tc>
        <w:tc>
          <w:tcPr>
            <w:tcW w:w="1144" w:type="dxa"/>
            <w:vMerge/>
            <w:tcBorders>
              <w:bottom w:val="single" w:sz="4" w:space="0" w:color="auto"/>
            </w:tcBorders>
          </w:tcPr>
          <w:p w:rsidR="00736699" w:rsidRPr="00651CA4" w:rsidRDefault="00736699" w:rsidP="00EE359E">
            <w:pPr>
              <w:spacing w:after="0"/>
              <w:rPr>
                <w:sz w:val="20"/>
              </w:rPr>
            </w:pPr>
          </w:p>
        </w:tc>
        <w:tc>
          <w:tcPr>
            <w:tcW w:w="711" w:type="dxa"/>
            <w:tcBorders>
              <w:top w:val="single" w:sz="4" w:space="0" w:color="auto"/>
              <w:bottom w:val="single" w:sz="4" w:space="0" w:color="auto"/>
            </w:tcBorders>
          </w:tcPr>
          <w:p w:rsidR="00736699" w:rsidRPr="00651CA4" w:rsidRDefault="00736699" w:rsidP="00EE359E">
            <w:pPr>
              <w:spacing w:after="0"/>
              <w:jc w:val="center"/>
              <w:rPr>
                <w:sz w:val="20"/>
              </w:rPr>
            </w:pPr>
            <w:r w:rsidRPr="00651CA4">
              <w:rPr>
                <w:sz w:val="20"/>
              </w:rPr>
              <w:t>M</w:t>
            </w:r>
          </w:p>
        </w:tc>
        <w:tc>
          <w:tcPr>
            <w:tcW w:w="711" w:type="dxa"/>
            <w:tcBorders>
              <w:top w:val="single" w:sz="4" w:space="0" w:color="auto"/>
              <w:bottom w:val="single" w:sz="4" w:space="0" w:color="auto"/>
            </w:tcBorders>
          </w:tcPr>
          <w:p w:rsidR="00736699" w:rsidRPr="00651CA4" w:rsidRDefault="00736699" w:rsidP="00EE359E">
            <w:pPr>
              <w:spacing w:after="0"/>
              <w:jc w:val="center"/>
              <w:rPr>
                <w:sz w:val="20"/>
              </w:rPr>
            </w:pPr>
            <w:r w:rsidRPr="00651CA4">
              <w:rPr>
                <w:sz w:val="20"/>
              </w:rPr>
              <w:t>F</w:t>
            </w:r>
          </w:p>
        </w:tc>
        <w:tc>
          <w:tcPr>
            <w:tcW w:w="1248" w:type="dxa"/>
            <w:vMerge/>
            <w:tcBorders>
              <w:bottom w:val="single" w:sz="4" w:space="0" w:color="auto"/>
            </w:tcBorders>
          </w:tcPr>
          <w:p w:rsidR="00736699" w:rsidRPr="00651CA4" w:rsidRDefault="00736699" w:rsidP="00EE359E">
            <w:pPr>
              <w:spacing w:after="0"/>
              <w:rPr>
                <w:sz w:val="20"/>
              </w:rPr>
            </w:pPr>
          </w:p>
        </w:tc>
        <w:tc>
          <w:tcPr>
            <w:tcW w:w="629" w:type="dxa"/>
            <w:tcBorders>
              <w:bottom w:val="single" w:sz="4" w:space="0" w:color="auto"/>
            </w:tcBorders>
          </w:tcPr>
          <w:p w:rsidR="00736699" w:rsidRPr="00651CA4" w:rsidRDefault="00736699" w:rsidP="00EE359E">
            <w:pPr>
              <w:spacing w:after="0"/>
              <w:jc w:val="center"/>
              <w:rPr>
                <w:sz w:val="20"/>
              </w:rPr>
            </w:pPr>
            <w:r w:rsidRPr="00651CA4">
              <w:rPr>
                <w:sz w:val="20"/>
              </w:rPr>
              <w:t>M</w:t>
            </w:r>
          </w:p>
        </w:tc>
        <w:tc>
          <w:tcPr>
            <w:tcW w:w="629" w:type="dxa"/>
            <w:tcBorders>
              <w:bottom w:val="single" w:sz="4" w:space="0" w:color="auto"/>
            </w:tcBorders>
          </w:tcPr>
          <w:p w:rsidR="00736699" w:rsidRPr="00651CA4" w:rsidRDefault="00736699" w:rsidP="00EE359E">
            <w:pPr>
              <w:spacing w:after="0"/>
              <w:jc w:val="center"/>
              <w:rPr>
                <w:sz w:val="20"/>
              </w:rPr>
            </w:pPr>
            <w:r w:rsidRPr="00651CA4">
              <w:rPr>
                <w:sz w:val="20"/>
              </w:rPr>
              <w:t>F</w:t>
            </w:r>
          </w:p>
        </w:tc>
        <w:tc>
          <w:tcPr>
            <w:tcW w:w="850" w:type="dxa"/>
            <w:vMerge/>
            <w:tcBorders>
              <w:bottom w:val="single" w:sz="4" w:space="0" w:color="auto"/>
            </w:tcBorders>
          </w:tcPr>
          <w:p w:rsidR="00736699" w:rsidRPr="00651CA4" w:rsidRDefault="00736699" w:rsidP="00EE359E">
            <w:pPr>
              <w:spacing w:after="0"/>
              <w:rPr>
                <w:sz w:val="20"/>
              </w:rPr>
            </w:pPr>
          </w:p>
        </w:tc>
      </w:tr>
      <w:tr w:rsidR="00736699" w:rsidRPr="00651CA4" w:rsidTr="003F5356">
        <w:tblPrEx>
          <w:tblCellMar>
            <w:top w:w="0" w:type="dxa"/>
            <w:bottom w:w="0" w:type="dxa"/>
          </w:tblCellMar>
        </w:tblPrEx>
        <w:trPr>
          <w:cantSplit/>
          <w:jc w:val="center"/>
        </w:trPr>
        <w:tc>
          <w:tcPr>
            <w:tcW w:w="1145" w:type="dxa"/>
            <w:tcBorders>
              <w:bottom w:val="nil"/>
            </w:tcBorders>
          </w:tcPr>
          <w:p w:rsidR="00736699" w:rsidRPr="00651CA4" w:rsidRDefault="00736699" w:rsidP="00EE359E">
            <w:pPr>
              <w:spacing w:after="0"/>
              <w:rPr>
                <w:sz w:val="20"/>
              </w:rPr>
            </w:pPr>
            <w:r w:rsidRPr="00651CA4">
              <w:rPr>
                <w:sz w:val="20"/>
              </w:rPr>
              <w:t>1st Quarter</w:t>
            </w:r>
          </w:p>
        </w:tc>
        <w:tc>
          <w:tcPr>
            <w:tcW w:w="1145" w:type="dxa"/>
            <w:tcBorders>
              <w:bottom w:val="nil"/>
            </w:tcBorders>
          </w:tcPr>
          <w:p w:rsidR="00736699" w:rsidRPr="00651CA4" w:rsidRDefault="00736699" w:rsidP="00EE359E">
            <w:pPr>
              <w:spacing w:after="0"/>
              <w:jc w:val="center"/>
              <w:rPr>
                <w:sz w:val="20"/>
              </w:rPr>
            </w:pPr>
            <w:r w:rsidRPr="00651CA4">
              <w:rPr>
                <w:sz w:val="20"/>
              </w:rPr>
              <w:t>838</w:t>
            </w:r>
          </w:p>
        </w:tc>
        <w:tc>
          <w:tcPr>
            <w:tcW w:w="1144" w:type="dxa"/>
            <w:tcBorders>
              <w:bottom w:val="nil"/>
            </w:tcBorders>
          </w:tcPr>
          <w:p w:rsidR="00736699" w:rsidRPr="00651CA4" w:rsidRDefault="00736699" w:rsidP="00EE359E">
            <w:pPr>
              <w:spacing w:after="0"/>
              <w:jc w:val="center"/>
              <w:rPr>
                <w:sz w:val="20"/>
              </w:rPr>
            </w:pPr>
            <w:r w:rsidRPr="00651CA4">
              <w:rPr>
                <w:sz w:val="20"/>
              </w:rPr>
              <w:t>24</w:t>
            </w:r>
          </w:p>
        </w:tc>
        <w:tc>
          <w:tcPr>
            <w:tcW w:w="1144" w:type="dxa"/>
            <w:tcBorders>
              <w:bottom w:val="nil"/>
            </w:tcBorders>
          </w:tcPr>
          <w:p w:rsidR="00736699" w:rsidRPr="00651CA4" w:rsidRDefault="00736699" w:rsidP="00EE359E">
            <w:pPr>
              <w:spacing w:after="0"/>
              <w:jc w:val="center"/>
              <w:rPr>
                <w:sz w:val="20"/>
              </w:rPr>
            </w:pPr>
            <w:r w:rsidRPr="00651CA4">
              <w:rPr>
                <w:sz w:val="20"/>
              </w:rPr>
              <w:t>862</w:t>
            </w:r>
          </w:p>
        </w:tc>
        <w:tc>
          <w:tcPr>
            <w:tcW w:w="711" w:type="dxa"/>
            <w:tcBorders>
              <w:bottom w:val="nil"/>
            </w:tcBorders>
          </w:tcPr>
          <w:p w:rsidR="00736699" w:rsidRPr="00651CA4" w:rsidRDefault="00736699" w:rsidP="00EE359E">
            <w:pPr>
              <w:spacing w:after="0"/>
              <w:jc w:val="center"/>
              <w:rPr>
                <w:sz w:val="20"/>
              </w:rPr>
            </w:pPr>
            <w:r w:rsidRPr="00651CA4">
              <w:rPr>
                <w:sz w:val="20"/>
              </w:rPr>
              <w:t>501</w:t>
            </w:r>
          </w:p>
        </w:tc>
        <w:tc>
          <w:tcPr>
            <w:tcW w:w="711" w:type="dxa"/>
            <w:tcBorders>
              <w:bottom w:val="nil"/>
            </w:tcBorders>
          </w:tcPr>
          <w:p w:rsidR="00736699" w:rsidRPr="00651CA4" w:rsidRDefault="00736699" w:rsidP="00EE359E">
            <w:pPr>
              <w:spacing w:after="0"/>
              <w:jc w:val="center"/>
              <w:rPr>
                <w:sz w:val="20"/>
              </w:rPr>
            </w:pPr>
            <w:r w:rsidRPr="00651CA4">
              <w:rPr>
                <w:sz w:val="20"/>
              </w:rPr>
              <w:t>361</w:t>
            </w:r>
          </w:p>
        </w:tc>
        <w:tc>
          <w:tcPr>
            <w:tcW w:w="1248" w:type="dxa"/>
            <w:tcBorders>
              <w:bottom w:val="nil"/>
            </w:tcBorders>
          </w:tcPr>
          <w:p w:rsidR="00736699" w:rsidRPr="00651CA4" w:rsidRDefault="00736699" w:rsidP="00EE359E">
            <w:pPr>
              <w:spacing w:after="0"/>
              <w:jc w:val="center"/>
              <w:rPr>
                <w:sz w:val="20"/>
              </w:rPr>
            </w:pPr>
            <w:r w:rsidRPr="00651CA4">
              <w:rPr>
                <w:sz w:val="20"/>
              </w:rPr>
              <w:t>232</w:t>
            </w:r>
          </w:p>
        </w:tc>
        <w:tc>
          <w:tcPr>
            <w:tcW w:w="629" w:type="dxa"/>
            <w:tcBorders>
              <w:bottom w:val="nil"/>
            </w:tcBorders>
          </w:tcPr>
          <w:p w:rsidR="00736699" w:rsidRPr="00651CA4" w:rsidRDefault="00736699" w:rsidP="00EE359E">
            <w:pPr>
              <w:spacing w:after="0"/>
              <w:jc w:val="center"/>
              <w:rPr>
                <w:sz w:val="20"/>
              </w:rPr>
            </w:pPr>
            <w:r w:rsidRPr="00651CA4">
              <w:rPr>
                <w:sz w:val="20"/>
              </w:rPr>
              <w:t>164</w:t>
            </w:r>
          </w:p>
        </w:tc>
        <w:tc>
          <w:tcPr>
            <w:tcW w:w="629" w:type="dxa"/>
            <w:tcBorders>
              <w:bottom w:val="nil"/>
            </w:tcBorders>
          </w:tcPr>
          <w:p w:rsidR="00736699" w:rsidRPr="00651CA4" w:rsidRDefault="00736699" w:rsidP="00EE359E">
            <w:pPr>
              <w:spacing w:after="0"/>
              <w:jc w:val="center"/>
              <w:rPr>
                <w:sz w:val="20"/>
              </w:rPr>
            </w:pPr>
            <w:r w:rsidRPr="00651CA4">
              <w:rPr>
                <w:sz w:val="20"/>
              </w:rPr>
              <w:t>68</w:t>
            </w:r>
          </w:p>
        </w:tc>
        <w:tc>
          <w:tcPr>
            <w:tcW w:w="850" w:type="dxa"/>
            <w:tcBorders>
              <w:bottom w:val="nil"/>
            </w:tcBorders>
          </w:tcPr>
          <w:p w:rsidR="00736699" w:rsidRPr="00651CA4" w:rsidRDefault="00736699" w:rsidP="00EE359E">
            <w:pPr>
              <w:spacing w:after="0"/>
              <w:jc w:val="center"/>
              <w:rPr>
                <w:sz w:val="20"/>
              </w:rPr>
            </w:pPr>
            <w:r w:rsidRPr="00651CA4">
              <w:rPr>
                <w:sz w:val="20"/>
              </w:rPr>
              <w:t>6</w:t>
            </w:r>
          </w:p>
        </w:tc>
      </w:tr>
      <w:tr w:rsidR="00736699" w:rsidRPr="00651CA4" w:rsidTr="003F5356">
        <w:tblPrEx>
          <w:tblCellMar>
            <w:top w:w="0" w:type="dxa"/>
            <w:bottom w:w="0" w:type="dxa"/>
          </w:tblCellMar>
        </w:tblPrEx>
        <w:trPr>
          <w:cantSplit/>
          <w:jc w:val="center"/>
        </w:trPr>
        <w:tc>
          <w:tcPr>
            <w:tcW w:w="1145" w:type="dxa"/>
            <w:tcBorders>
              <w:top w:val="nil"/>
              <w:bottom w:val="nil"/>
            </w:tcBorders>
          </w:tcPr>
          <w:p w:rsidR="00736699" w:rsidRPr="00651CA4" w:rsidRDefault="00736699" w:rsidP="00EE359E">
            <w:pPr>
              <w:spacing w:after="0"/>
              <w:rPr>
                <w:sz w:val="20"/>
              </w:rPr>
            </w:pPr>
            <w:r w:rsidRPr="00651CA4">
              <w:rPr>
                <w:sz w:val="20"/>
              </w:rPr>
              <w:t>2nd Quarter</w:t>
            </w:r>
          </w:p>
        </w:tc>
        <w:tc>
          <w:tcPr>
            <w:tcW w:w="1145" w:type="dxa"/>
            <w:tcBorders>
              <w:top w:val="nil"/>
              <w:bottom w:val="nil"/>
            </w:tcBorders>
          </w:tcPr>
          <w:p w:rsidR="00736699" w:rsidRPr="00651CA4" w:rsidRDefault="00736699" w:rsidP="00EE359E">
            <w:pPr>
              <w:spacing w:after="0"/>
              <w:jc w:val="center"/>
              <w:rPr>
                <w:sz w:val="20"/>
              </w:rPr>
            </w:pPr>
          </w:p>
        </w:tc>
        <w:tc>
          <w:tcPr>
            <w:tcW w:w="1144" w:type="dxa"/>
            <w:tcBorders>
              <w:top w:val="nil"/>
              <w:bottom w:val="nil"/>
            </w:tcBorders>
          </w:tcPr>
          <w:p w:rsidR="00736699" w:rsidRPr="00651CA4" w:rsidRDefault="00736699" w:rsidP="00EE359E">
            <w:pPr>
              <w:spacing w:after="0"/>
              <w:jc w:val="center"/>
              <w:rPr>
                <w:sz w:val="20"/>
              </w:rPr>
            </w:pPr>
          </w:p>
        </w:tc>
        <w:tc>
          <w:tcPr>
            <w:tcW w:w="1144" w:type="dxa"/>
            <w:tcBorders>
              <w:top w:val="nil"/>
              <w:bottom w:val="nil"/>
            </w:tcBorders>
          </w:tcPr>
          <w:p w:rsidR="00736699" w:rsidRPr="00651CA4" w:rsidRDefault="00736699" w:rsidP="00EE359E">
            <w:pPr>
              <w:spacing w:after="0"/>
              <w:jc w:val="center"/>
              <w:rPr>
                <w:sz w:val="20"/>
              </w:rPr>
            </w:pPr>
          </w:p>
        </w:tc>
        <w:tc>
          <w:tcPr>
            <w:tcW w:w="711" w:type="dxa"/>
            <w:tcBorders>
              <w:top w:val="nil"/>
              <w:bottom w:val="nil"/>
            </w:tcBorders>
          </w:tcPr>
          <w:p w:rsidR="00736699" w:rsidRPr="00651CA4" w:rsidRDefault="00736699" w:rsidP="00EE359E">
            <w:pPr>
              <w:spacing w:after="0"/>
              <w:jc w:val="center"/>
              <w:rPr>
                <w:sz w:val="20"/>
              </w:rPr>
            </w:pPr>
          </w:p>
        </w:tc>
        <w:tc>
          <w:tcPr>
            <w:tcW w:w="711" w:type="dxa"/>
            <w:tcBorders>
              <w:top w:val="nil"/>
              <w:bottom w:val="nil"/>
            </w:tcBorders>
          </w:tcPr>
          <w:p w:rsidR="00736699" w:rsidRPr="00651CA4" w:rsidRDefault="00736699" w:rsidP="00EE359E">
            <w:pPr>
              <w:spacing w:after="0"/>
              <w:jc w:val="center"/>
              <w:rPr>
                <w:sz w:val="20"/>
              </w:rPr>
            </w:pPr>
          </w:p>
        </w:tc>
        <w:tc>
          <w:tcPr>
            <w:tcW w:w="1248" w:type="dxa"/>
            <w:tcBorders>
              <w:top w:val="nil"/>
              <w:bottom w:val="nil"/>
            </w:tcBorders>
          </w:tcPr>
          <w:p w:rsidR="00736699" w:rsidRPr="00651CA4" w:rsidRDefault="00736699" w:rsidP="00EE359E">
            <w:pPr>
              <w:spacing w:after="0"/>
              <w:jc w:val="center"/>
              <w:rPr>
                <w:sz w:val="20"/>
              </w:rPr>
            </w:pPr>
          </w:p>
        </w:tc>
        <w:tc>
          <w:tcPr>
            <w:tcW w:w="629" w:type="dxa"/>
            <w:tcBorders>
              <w:top w:val="nil"/>
              <w:bottom w:val="nil"/>
            </w:tcBorders>
          </w:tcPr>
          <w:p w:rsidR="00736699" w:rsidRPr="00651CA4" w:rsidRDefault="00736699" w:rsidP="00EE359E">
            <w:pPr>
              <w:spacing w:after="0"/>
              <w:jc w:val="center"/>
              <w:rPr>
                <w:sz w:val="20"/>
              </w:rPr>
            </w:pPr>
          </w:p>
        </w:tc>
        <w:tc>
          <w:tcPr>
            <w:tcW w:w="629" w:type="dxa"/>
            <w:tcBorders>
              <w:top w:val="nil"/>
              <w:bottom w:val="nil"/>
            </w:tcBorders>
          </w:tcPr>
          <w:p w:rsidR="00736699" w:rsidRPr="00651CA4" w:rsidRDefault="00736699" w:rsidP="00EE359E">
            <w:pPr>
              <w:spacing w:after="0"/>
              <w:jc w:val="center"/>
              <w:rPr>
                <w:sz w:val="20"/>
              </w:rPr>
            </w:pPr>
          </w:p>
        </w:tc>
        <w:tc>
          <w:tcPr>
            <w:tcW w:w="850" w:type="dxa"/>
            <w:tcBorders>
              <w:top w:val="nil"/>
              <w:bottom w:val="nil"/>
            </w:tcBorders>
          </w:tcPr>
          <w:p w:rsidR="00736699" w:rsidRPr="00651CA4" w:rsidRDefault="00736699" w:rsidP="00EE359E">
            <w:pPr>
              <w:spacing w:after="0"/>
              <w:jc w:val="center"/>
              <w:rPr>
                <w:sz w:val="20"/>
              </w:rPr>
            </w:pPr>
          </w:p>
        </w:tc>
      </w:tr>
      <w:tr w:rsidR="00736699" w:rsidRPr="00651CA4" w:rsidTr="003F5356">
        <w:tblPrEx>
          <w:tblCellMar>
            <w:top w:w="0" w:type="dxa"/>
            <w:bottom w:w="0" w:type="dxa"/>
          </w:tblCellMar>
        </w:tblPrEx>
        <w:trPr>
          <w:cantSplit/>
          <w:jc w:val="center"/>
        </w:trPr>
        <w:tc>
          <w:tcPr>
            <w:tcW w:w="1145" w:type="dxa"/>
            <w:tcBorders>
              <w:top w:val="nil"/>
              <w:bottom w:val="nil"/>
            </w:tcBorders>
          </w:tcPr>
          <w:p w:rsidR="00736699" w:rsidRPr="00651CA4" w:rsidRDefault="00736699" w:rsidP="00EE359E">
            <w:pPr>
              <w:spacing w:after="0"/>
              <w:rPr>
                <w:sz w:val="20"/>
              </w:rPr>
            </w:pPr>
            <w:r w:rsidRPr="00651CA4">
              <w:rPr>
                <w:sz w:val="20"/>
              </w:rPr>
              <w:t>3rd Quarter</w:t>
            </w:r>
          </w:p>
        </w:tc>
        <w:tc>
          <w:tcPr>
            <w:tcW w:w="1145" w:type="dxa"/>
            <w:tcBorders>
              <w:top w:val="nil"/>
              <w:bottom w:val="nil"/>
            </w:tcBorders>
          </w:tcPr>
          <w:p w:rsidR="00736699" w:rsidRPr="00651CA4" w:rsidRDefault="00736699" w:rsidP="00EE359E">
            <w:pPr>
              <w:spacing w:after="0"/>
              <w:jc w:val="center"/>
              <w:rPr>
                <w:sz w:val="20"/>
              </w:rPr>
            </w:pPr>
          </w:p>
        </w:tc>
        <w:tc>
          <w:tcPr>
            <w:tcW w:w="1144" w:type="dxa"/>
            <w:tcBorders>
              <w:top w:val="nil"/>
              <w:bottom w:val="nil"/>
            </w:tcBorders>
          </w:tcPr>
          <w:p w:rsidR="00736699" w:rsidRPr="00651CA4" w:rsidRDefault="00736699" w:rsidP="00EE359E">
            <w:pPr>
              <w:spacing w:after="0"/>
              <w:jc w:val="center"/>
              <w:rPr>
                <w:sz w:val="20"/>
              </w:rPr>
            </w:pPr>
          </w:p>
        </w:tc>
        <w:tc>
          <w:tcPr>
            <w:tcW w:w="1144" w:type="dxa"/>
            <w:tcBorders>
              <w:top w:val="nil"/>
              <w:bottom w:val="nil"/>
            </w:tcBorders>
          </w:tcPr>
          <w:p w:rsidR="00736699" w:rsidRPr="00651CA4" w:rsidRDefault="00736699" w:rsidP="00EE359E">
            <w:pPr>
              <w:spacing w:after="0"/>
              <w:jc w:val="center"/>
              <w:rPr>
                <w:sz w:val="20"/>
              </w:rPr>
            </w:pPr>
          </w:p>
        </w:tc>
        <w:tc>
          <w:tcPr>
            <w:tcW w:w="711" w:type="dxa"/>
            <w:tcBorders>
              <w:top w:val="nil"/>
              <w:bottom w:val="nil"/>
            </w:tcBorders>
          </w:tcPr>
          <w:p w:rsidR="00736699" w:rsidRPr="00651CA4" w:rsidRDefault="00736699" w:rsidP="00EE359E">
            <w:pPr>
              <w:spacing w:after="0"/>
              <w:jc w:val="center"/>
              <w:rPr>
                <w:sz w:val="20"/>
              </w:rPr>
            </w:pPr>
          </w:p>
        </w:tc>
        <w:tc>
          <w:tcPr>
            <w:tcW w:w="711" w:type="dxa"/>
            <w:tcBorders>
              <w:top w:val="nil"/>
              <w:bottom w:val="nil"/>
            </w:tcBorders>
          </w:tcPr>
          <w:p w:rsidR="00736699" w:rsidRPr="00651CA4" w:rsidRDefault="00736699" w:rsidP="00EE359E">
            <w:pPr>
              <w:spacing w:after="0"/>
              <w:jc w:val="center"/>
              <w:rPr>
                <w:sz w:val="20"/>
              </w:rPr>
            </w:pPr>
          </w:p>
        </w:tc>
        <w:tc>
          <w:tcPr>
            <w:tcW w:w="1248" w:type="dxa"/>
            <w:tcBorders>
              <w:top w:val="nil"/>
              <w:bottom w:val="nil"/>
            </w:tcBorders>
          </w:tcPr>
          <w:p w:rsidR="00736699" w:rsidRPr="00651CA4" w:rsidRDefault="00736699" w:rsidP="00EE359E">
            <w:pPr>
              <w:spacing w:after="0"/>
              <w:jc w:val="center"/>
              <w:rPr>
                <w:sz w:val="20"/>
              </w:rPr>
            </w:pPr>
          </w:p>
        </w:tc>
        <w:tc>
          <w:tcPr>
            <w:tcW w:w="629" w:type="dxa"/>
            <w:tcBorders>
              <w:top w:val="nil"/>
              <w:bottom w:val="nil"/>
            </w:tcBorders>
          </w:tcPr>
          <w:p w:rsidR="00736699" w:rsidRPr="00651CA4" w:rsidRDefault="00736699" w:rsidP="00EE359E">
            <w:pPr>
              <w:spacing w:after="0"/>
              <w:jc w:val="center"/>
              <w:rPr>
                <w:sz w:val="20"/>
              </w:rPr>
            </w:pPr>
          </w:p>
        </w:tc>
        <w:tc>
          <w:tcPr>
            <w:tcW w:w="629" w:type="dxa"/>
            <w:tcBorders>
              <w:top w:val="nil"/>
              <w:bottom w:val="nil"/>
            </w:tcBorders>
          </w:tcPr>
          <w:p w:rsidR="00736699" w:rsidRPr="00651CA4" w:rsidRDefault="00736699" w:rsidP="00EE359E">
            <w:pPr>
              <w:spacing w:after="0"/>
              <w:jc w:val="center"/>
              <w:rPr>
                <w:sz w:val="20"/>
              </w:rPr>
            </w:pPr>
          </w:p>
        </w:tc>
        <w:tc>
          <w:tcPr>
            <w:tcW w:w="850" w:type="dxa"/>
            <w:tcBorders>
              <w:top w:val="nil"/>
              <w:bottom w:val="nil"/>
            </w:tcBorders>
          </w:tcPr>
          <w:p w:rsidR="00736699" w:rsidRPr="00651CA4" w:rsidRDefault="00736699" w:rsidP="00EE359E">
            <w:pPr>
              <w:spacing w:after="0"/>
              <w:jc w:val="center"/>
              <w:rPr>
                <w:sz w:val="20"/>
              </w:rPr>
            </w:pPr>
          </w:p>
        </w:tc>
      </w:tr>
      <w:tr w:rsidR="00736699" w:rsidRPr="00651CA4" w:rsidTr="003F5356">
        <w:tblPrEx>
          <w:tblCellMar>
            <w:top w:w="0" w:type="dxa"/>
            <w:bottom w:w="0" w:type="dxa"/>
          </w:tblCellMar>
        </w:tblPrEx>
        <w:trPr>
          <w:cantSplit/>
          <w:jc w:val="center"/>
        </w:trPr>
        <w:tc>
          <w:tcPr>
            <w:tcW w:w="1145" w:type="dxa"/>
            <w:tcBorders>
              <w:top w:val="nil"/>
            </w:tcBorders>
          </w:tcPr>
          <w:p w:rsidR="00736699" w:rsidRPr="00651CA4" w:rsidRDefault="00736699" w:rsidP="00EE359E">
            <w:pPr>
              <w:spacing w:after="0"/>
              <w:rPr>
                <w:sz w:val="20"/>
              </w:rPr>
            </w:pPr>
            <w:r w:rsidRPr="00651CA4">
              <w:rPr>
                <w:sz w:val="20"/>
              </w:rPr>
              <w:t>4th Quarter</w:t>
            </w:r>
          </w:p>
        </w:tc>
        <w:tc>
          <w:tcPr>
            <w:tcW w:w="1145" w:type="dxa"/>
            <w:tcBorders>
              <w:top w:val="nil"/>
            </w:tcBorders>
          </w:tcPr>
          <w:p w:rsidR="00736699" w:rsidRPr="00651CA4" w:rsidRDefault="00736699" w:rsidP="00EE359E">
            <w:pPr>
              <w:spacing w:after="0"/>
              <w:jc w:val="center"/>
              <w:rPr>
                <w:sz w:val="20"/>
              </w:rPr>
            </w:pPr>
          </w:p>
        </w:tc>
        <w:tc>
          <w:tcPr>
            <w:tcW w:w="1144" w:type="dxa"/>
            <w:tcBorders>
              <w:top w:val="nil"/>
            </w:tcBorders>
          </w:tcPr>
          <w:p w:rsidR="00736699" w:rsidRPr="00651CA4" w:rsidRDefault="00736699" w:rsidP="00EE359E">
            <w:pPr>
              <w:spacing w:after="0"/>
              <w:jc w:val="center"/>
              <w:rPr>
                <w:sz w:val="20"/>
              </w:rPr>
            </w:pPr>
          </w:p>
        </w:tc>
        <w:tc>
          <w:tcPr>
            <w:tcW w:w="1144" w:type="dxa"/>
            <w:tcBorders>
              <w:top w:val="nil"/>
            </w:tcBorders>
          </w:tcPr>
          <w:p w:rsidR="00736699" w:rsidRPr="00651CA4" w:rsidRDefault="00736699" w:rsidP="00EE359E">
            <w:pPr>
              <w:spacing w:after="0"/>
              <w:jc w:val="center"/>
              <w:rPr>
                <w:sz w:val="20"/>
              </w:rPr>
            </w:pPr>
          </w:p>
        </w:tc>
        <w:tc>
          <w:tcPr>
            <w:tcW w:w="711" w:type="dxa"/>
            <w:tcBorders>
              <w:top w:val="nil"/>
            </w:tcBorders>
          </w:tcPr>
          <w:p w:rsidR="00736699" w:rsidRPr="00651CA4" w:rsidRDefault="00736699" w:rsidP="00EE359E">
            <w:pPr>
              <w:spacing w:after="0"/>
              <w:jc w:val="center"/>
              <w:rPr>
                <w:sz w:val="20"/>
              </w:rPr>
            </w:pPr>
          </w:p>
        </w:tc>
        <w:tc>
          <w:tcPr>
            <w:tcW w:w="711" w:type="dxa"/>
            <w:tcBorders>
              <w:top w:val="nil"/>
            </w:tcBorders>
          </w:tcPr>
          <w:p w:rsidR="00736699" w:rsidRPr="00651CA4" w:rsidRDefault="00736699" w:rsidP="00EE359E">
            <w:pPr>
              <w:spacing w:after="0"/>
              <w:jc w:val="center"/>
              <w:rPr>
                <w:sz w:val="20"/>
              </w:rPr>
            </w:pPr>
          </w:p>
        </w:tc>
        <w:tc>
          <w:tcPr>
            <w:tcW w:w="1248" w:type="dxa"/>
            <w:tcBorders>
              <w:top w:val="nil"/>
            </w:tcBorders>
          </w:tcPr>
          <w:p w:rsidR="00736699" w:rsidRPr="00651CA4" w:rsidRDefault="00736699" w:rsidP="00EE359E">
            <w:pPr>
              <w:spacing w:after="0"/>
              <w:jc w:val="center"/>
              <w:rPr>
                <w:sz w:val="20"/>
              </w:rPr>
            </w:pPr>
          </w:p>
        </w:tc>
        <w:tc>
          <w:tcPr>
            <w:tcW w:w="629" w:type="dxa"/>
            <w:tcBorders>
              <w:top w:val="nil"/>
            </w:tcBorders>
          </w:tcPr>
          <w:p w:rsidR="00736699" w:rsidRPr="00651CA4" w:rsidRDefault="00736699" w:rsidP="00EE359E">
            <w:pPr>
              <w:spacing w:after="0"/>
              <w:jc w:val="center"/>
              <w:rPr>
                <w:sz w:val="20"/>
              </w:rPr>
            </w:pPr>
          </w:p>
        </w:tc>
        <w:tc>
          <w:tcPr>
            <w:tcW w:w="629" w:type="dxa"/>
            <w:tcBorders>
              <w:top w:val="nil"/>
            </w:tcBorders>
          </w:tcPr>
          <w:p w:rsidR="00736699" w:rsidRPr="00651CA4" w:rsidRDefault="00736699" w:rsidP="00EE359E">
            <w:pPr>
              <w:spacing w:after="0"/>
              <w:jc w:val="center"/>
              <w:rPr>
                <w:sz w:val="20"/>
              </w:rPr>
            </w:pPr>
          </w:p>
        </w:tc>
        <w:tc>
          <w:tcPr>
            <w:tcW w:w="850" w:type="dxa"/>
            <w:tcBorders>
              <w:top w:val="nil"/>
            </w:tcBorders>
          </w:tcPr>
          <w:p w:rsidR="00736699" w:rsidRPr="00651CA4" w:rsidRDefault="00736699" w:rsidP="00EE359E">
            <w:pPr>
              <w:spacing w:after="0"/>
              <w:jc w:val="center"/>
              <w:rPr>
                <w:sz w:val="20"/>
              </w:rPr>
            </w:pPr>
          </w:p>
        </w:tc>
      </w:tr>
    </w:tbl>
    <w:p w:rsidR="00736699" w:rsidRPr="00651CA4" w:rsidRDefault="00736699" w:rsidP="00736699">
      <w:pPr>
        <w:spacing w:before="240"/>
        <w:rPr>
          <w:b/>
          <w:bCs/>
          <w:sz w:val="20"/>
        </w:rPr>
      </w:pPr>
      <w:r w:rsidRPr="00651CA4">
        <w:rPr>
          <w:bCs/>
          <w:i/>
        </w:rPr>
        <w:tab/>
        <w:t>Source</w:t>
      </w:r>
      <w:r w:rsidRPr="00651CA4">
        <w:t xml:space="preserve">: </w:t>
      </w:r>
      <w:r w:rsidRPr="00651CA4">
        <w:rPr>
          <w:bCs/>
          <w:iCs/>
        </w:rPr>
        <w:t>Ministry of Healthcare and Nutrition.</w:t>
      </w:r>
    </w:p>
    <w:p w:rsidR="00736699" w:rsidRPr="00651CA4" w:rsidRDefault="00736699" w:rsidP="00736699">
      <w:pPr>
        <w:pStyle w:val="Bullet"/>
      </w:pPr>
      <w:r w:rsidRPr="00651CA4">
        <w:t>Male to female ratio of reported HIV cases</w:t>
      </w:r>
      <w:r w:rsidRPr="00651CA4">
        <w:tab/>
      </w:r>
      <w:r w:rsidRPr="00651CA4">
        <w:tab/>
      </w:r>
      <w:r w:rsidRPr="00651CA4">
        <w:tab/>
      </w:r>
      <w:r w:rsidRPr="00651CA4">
        <w:tab/>
        <w:t>- 1.4:1</w:t>
      </w:r>
    </w:p>
    <w:p w:rsidR="00736699" w:rsidRPr="00651CA4" w:rsidRDefault="00736699" w:rsidP="00736699">
      <w:pPr>
        <w:pStyle w:val="Bullet"/>
      </w:pPr>
      <w:r w:rsidRPr="00651CA4">
        <w:t>Cumulative AIDS deaths reported</w:t>
      </w:r>
      <w:r w:rsidRPr="00651CA4">
        <w:tab/>
      </w:r>
      <w:r w:rsidRPr="00651CA4">
        <w:tab/>
      </w:r>
      <w:r w:rsidRPr="00651CA4">
        <w:tab/>
      </w:r>
      <w:r w:rsidRPr="00651CA4">
        <w:tab/>
      </w:r>
      <w:r w:rsidRPr="00651CA4">
        <w:tab/>
        <w:t>- 161</w:t>
      </w:r>
    </w:p>
    <w:p w:rsidR="00736699" w:rsidRPr="00651CA4" w:rsidRDefault="00736699" w:rsidP="00736699">
      <w:pPr>
        <w:pStyle w:val="Bullet"/>
      </w:pPr>
      <w:r w:rsidRPr="00651CA4">
        <w:t>Cumulative vertically transmitted HIV cases reported</w:t>
      </w:r>
      <w:r w:rsidRPr="00651CA4">
        <w:tab/>
      </w:r>
      <w:r w:rsidRPr="00651CA4">
        <w:tab/>
        <w:t>- 27</w:t>
      </w:r>
    </w:p>
    <w:p w:rsidR="00736699" w:rsidRPr="00651CA4" w:rsidRDefault="00736699" w:rsidP="00736699">
      <w:pPr>
        <w:pStyle w:val="Bullet"/>
      </w:pPr>
      <w:r w:rsidRPr="00651CA4">
        <w:t>Cumulative foreign HIV cases reported</w:t>
      </w:r>
      <w:r w:rsidRPr="00651CA4">
        <w:tab/>
      </w:r>
      <w:r w:rsidRPr="00651CA4">
        <w:tab/>
      </w:r>
      <w:r w:rsidRPr="00651CA4">
        <w:tab/>
      </w:r>
      <w:r w:rsidRPr="00651CA4">
        <w:tab/>
        <w:t>- 63</w:t>
      </w:r>
    </w:p>
    <w:p w:rsidR="00736699" w:rsidRPr="00651CA4" w:rsidRDefault="00736699" w:rsidP="00736699">
      <w:pPr>
        <w:pStyle w:val="Bullet"/>
      </w:pPr>
      <w:r w:rsidRPr="00651CA4">
        <w:t>Number of HIV tests carried out during 2006</w:t>
      </w:r>
      <w:r w:rsidRPr="00651CA4">
        <w:tab/>
      </w:r>
      <w:r w:rsidRPr="00651CA4">
        <w:tab/>
      </w:r>
      <w:r w:rsidRPr="00651CA4">
        <w:tab/>
        <w:t>- 319,614</w:t>
      </w:r>
    </w:p>
    <w:p w:rsidR="00736699" w:rsidRPr="00651CA4" w:rsidRDefault="00736699" w:rsidP="00736699">
      <w:pPr>
        <w:pStyle w:val="Bullet"/>
      </w:pPr>
      <w:r w:rsidRPr="00651CA4">
        <w:t xml:space="preserve">HIV </w:t>
      </w:r>
      <w:r w:rsidR="00802C09">
        <w:t>s</w:t>
      </w:r>
      <w:r w:rsidRPr="00651CA4">
        <w:t>eropositivity rate for 2006</w:t>
      </w:r>
      <w:r w:rsidRPr="00651CA4">
        <w:tab/>
      </w:r>
      <w:r w:rsidRPr="00651CA4">
        <w:tab/>
      </w:r>
      <w:r w:rsidRPr="00651CA4">
        <w:tab/>
      </w:r>
      <w:r w:rsidRPr="00651CA4">
        <w:tab/>
      </w:r>
      <w:r w:rsidR="00AC53FC">
        <w:tab/>
      </w:r>
      <w:r w:rsidRPr="00651CA4">
        <w:tab/>
        <w:t>- 0.03 %</w:t>
      </w:r>
    </w:p>
    <w:p w:rsidR="00736699" w:rsidRPr="00651CA4" w:rsidRDefault="00736699" w:rsidP="00736699">
      <w:pPr>
        <w:rPr>
          <w:bCs/>
          <w:i/>
        </w:rPr>
      </w:pPr>
      <w:r w:rsidRPr="00651CA4">
        <w:rPr>
          <w:bCs/>
          <w:i/>
        </w:rPr>
        <w:tab/>
        <w:t>Source</w:t>
      </w:r>
      <w:r w:rsidRPr="00651CA4">
        <w:t xml:space="preserve">: </w:t>
      </w:r>
      <w:r w:rsidRPr="00651CA4">
        <w:rPr>
          <w:bCs/>
          <w:iCs/>
        </w:rPr>
        <w:t>Ministry of Healthcare and Nutrition.</w:t>
      </w:r>
    </w:p>
    <w:p w:rsidR="00736699" w:rsidRPr="00651CA4" w:rsidRDefault="00736699" w:rsidP="00736699">
      <w:pPr>
        <w:pStyle w:val="Heading2"/>
      </w:pPr>
      <w:r w:rsidRPr="00651CA4">
        <w:rPr>
          <w:u w:val="single"/>
        </w:rPr>
        <w:br w:type="page"/>
      </w:r>
      <w:r w:rsidRPr="00651CA4">
        <w:t>3.  Education</w:t>
      </w:r>
    </w:p>
    <w:p w:rsidR="00736699" w:rsidRPr="00651CA4" w:rsidRDefault="00736699" w:rsidP="00736699">
      <w:pPr>
        <w:pStyle w:val="Heading2"/>
      </w:pPr>
      <w:r w:rsidRPr="00651CA4">
        <w:t>Net enrolment ratio in primary and secondary education</w:t>
      </w:r>
    </w:p>
    <w:tbl>
      <w:tblPr>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32"/>
        <w:gridCol w:w="978"/>
        <w:gridCol w:w="39"/>
        <w:gridCol w:w="682"/>
        <w:gridCol w:w="42"/>
        <w:gridCol w:w="558"/>
        <w:gridCol w:w="42"/>
        <w:gridCol w:w="678"/>
        <w:gridCol w:w="42"/>
        <w:gridCol w:w="558"/>
        <w:gridCol w:w="42"/>
        <w:gridCol w:w="639"/>
        <w:gridCol w:w="30"/>
        <w:gridCol w:w="690"/>
        <w:gridCol w:w="30"/>
        <w:gridCol w:w="657"/>
        <w:gridCol w:w="35"/>
        <w:gridCol w:w="517"/>
        <w:gridCol w:w="42"/>
        <w:gridCol w:w="639"/>
        <w:gridCol w:w="30"/>
        <w:gridCol w:w="423"/>
        <w:gridCol w:w="34"/>
      </w:tblGrid>
      <w:tr w:rsidR="00B020EA" w:rsidRPr="00651CA4" w:rsidTr="00806A42">
        <w:tblPrEx>
          <w:tblCellMar>
            <w:top w:w="0" w:type="dxa"/>
            <w:bottom w:w="0" w:type="dxa"/>
          </w:tblCellMar>
        </w:tblPrEx>
        <w:trPr>
          <w:gridBefore w:val="1"/>
          <w:gridAfter w:val="1"/>
          <w:wBefore w:w="6" w:type="dxa"/>
          <w:wAfter w:w="34" w:type="dxa"/>
          <w:jc w:val="center"/>
        </w:trPr>
        <w:tc>
          <w:tcPr>
            <w:tcW w:w="1010" w:type="dxa"/>
            <w:gridSpan w:val="2"/>
            <w:tcBorders>
              <w:bottom w:val="nil"/>
            </w:tcBorders>
          </w:tcPr>
          <w:p w:rsidR="00736699" w:rsidRPr="00651CA4" w:rsidRDefault="00736699" w:rsidP="00EE359E">
            <w:pPr>
              <w:spacing w:after="0"/>
            </w:pPr>
          </w:p>
        </w:tc>
        <w:tc>
          <w:tcPr>
            <w:tcW w:w="1321" w:type="dxa"/>
            <w:gridSpan w:val="4"/>
          </w:tcPr>
          <w:p w:rsidR="00736699" w:rsidRPr="00651CA4" w:rsidRDefault="00736699" w:rsidP="00EE359E">
            <w:pPr>
              <w:spacing w:after="0"/>
              <w:jc w:val="center"/>
            </w:pPr>
            <w:r w:rsidRPr="00651CA4">
              <w:t>2002</w:t>
            </w:r>
          </w:p>
        </w:tc>
        <w:tc>
          <w:tcPr>
            <w:tcW w:w="1320" w:type="dxa"/>
            <w:gridSpan w:val="4"/>
          </w:tcPr>
          <w:p w:rsidR="00736699" w:rsidRPr="00651CA4" w:rsidRDefault="00736699" w:rsidP="00EE359E">
            <w:pPr>
              <w:spacing w:after="0"/>
              <w:jc w:val="center"/>
            </w:pPr>
            <w:r w:rsidRPr="00651CA4">
              <w:t>2003</w:t>
            </w:r>
          </w:p>
        </w:tc>
        <w:tc>
          <w:tcPr>
            <w:tcW w:w="1401" w:type="dxa"/>
            <w:gridSpan w:val="4"/>
          </w:tcPr>
          <w:p w:rsidR="00736699" w:rsidRPr="00651CA4" w:rsidRDefault="00736699" w:rsidP="00EE359E">
            <w:pPr>
              <w:spacing w:after="0"/>
              <w:jc w:val="center"/>
            </w:pPr>
            <w:r w:rsidRPr="00651CA4">
              <w:t>2004</w:t>
            </w:r>
          </w:p>
        </w:tc>
        <w:tc>
          <w:tcPr>
            <w:tcW w:w="1239" w:type="dxa"/>
            <w:gridSpan w:val="4"/>
          </w:tcPr>
          <w:p w:rsidR="00736699" w:rsidRPr="00651CA4" w:rsidRDefault="00736699" w:rsidP="00EE359E">
            <w:pPr>
              <w:spacing w:after="0"/>
              <w:jc w:val="center"/>
            </w:pPr>
            <w:r w:rsidRPr="00651CA4">
              <w:t>2005</w:t>
            </w:r>
          </w:p>
        </w:tc>
        <w:tc>
          <w:tcPr>
            <w:tcW w:w="1134" w:type="dxa"/>
            <w:gridSpan w:val="4"/>
          </w:tcPr>
          <w:p w:rsidR="00736699" w:rsidRPr="00651CA4" w:rsidRDefault="00736699" w:rsidP="00EE359E">
            <w:pPr>
              <w:spacing w:after="0"/>
              <w:jc w:val="center"/>
            </w:pPr>
            <w:r w:rsidRPr="00651CA4">
              <w:t>2006</w:t>
            </w:r>
          </w:p>
        </w:tc>
      </w:tr>
      <w:tr w:rsidR="00B020EA" w:rsidRPr="00651CA4" w:rsidTr="00806A42">
        <w:tblPrEx>
          <w:tblCellMar>
            <w:top w:w="0" w:type="dxa"/>
            <w:bottom w:w="0" w:type="dxa"/>
          </w:tblCellMar>
        </w:tblPrEx>
        <w:trPr>
          <w:gridAfter w:val="1"/>
          <w:wAfter w:w="34" w:type="dxa"/>
          <w:cantSplit/>
          <w:trHeight w:val="1248"/>
          <w:jc w:val="center"/>
        </w:trPr>
        <w:tc>
          <w:tcPr>
            <w:tcW w:w="1016" w:type="dxa"/>
            <w:gridSpan w:val="3"/>
            <w:tcBorders>
              <w:top w:val="nil"/>
              <w:bottom w:val="single" w:sz="4" w:space="0" w:color="auto"/>
            </w:tcBorders>
          </w:tcPr>
          <w:p w:rsidR="00736699" w:rsidRPr="00651CA4" w:rsidRDefault="00736699" w:rsidP="00EE359E">
            <w:pPr>
              <w:spacing w:after="0"/>
            </w:pPr>
          </w:p>
        </w:tc>
        <w:tc>
          <w:tcPr>
            <w:tcW w:w="721" w:type="dxa"/>
            <w:gridSpan w:val="2"/>
            <w:tcBorders>
              <w:bottom w:val="single" w:sz="4" w:space="0" w:color="auto"/>
            </w:tcBorders>
            <w:textDirection w:val="btLr"/>
          </w:tcPr>
          <w:p w:rsidR="00736699" w:rsidRPr="00651CA4" w:rsidRDefault="00736699" w:rsidP="00EE359E">
            <w:pPr>
              <w:spacing w:after="0"/>
              <w:ind w:left="113"/>
            </w:pPr>
            <w:r w:rsidRPr="00651CA4">
              <w:t>Primary</w:t>
            </w:r>
          </w:p>
        </w:tc>
        <w:tc>
          <w:tcPr>
            <w:tcW w:w="600" w:type="dxa"/>
            <w:gridSpan w:val="2"/>
            <w:tcBorders>
              <w:bottom w:val="single" w:sz="4" w:space="0" w:color="auto"/>
            </w:tcBorders>
            <w:textDirection w:val="btLr"/>
          </w:tcPr>
          <w:p w:rsidR="00736699" w:rsidRPr="00651CA4" w:rsidRDefault="00736699" w:rsidP="00EE359E">
            <w:pPr>
              <w:spacing w:after="0"/>
              <w:ind w:left="113"/>
            </w:pPr>
            <w:r w:rsidRPr="00651CA4">
              <w:t>Secondary</w:t>
            </w:r>
          </w:p>
        </w:tc>
        <w:tc>
          <w:tcPr>
            <w:tcW w:w="720" w:type="dxa"/>
            <w:gridSpan w:val="2"/>
            <w:tcBorders>
              <w:bottom w:val="single" w:sz="4" w:space="0" w:color="auto"/>
            </w:tcBorders>
            <w:textDirection w:val="btLr"/>
          </w:tcPr>
          <w:p w:rsidR="00736699" w:rsidRPr="00651CA4" w:rsidRDefault="00736699" w:rsidP="00EE359E">
            <w:pPr>
              <w:spacing w:after="0"/>
              <w:ind w:left="113"/>
            </w:pPr>
            <w:r w:rsidRPr="00651CA4">
              <w:t>Primary</w:t>
            </w:r>
          </w:p>
        </w:tc>
        <w:tc>
          <w:tcPr>
            <w:tcW w:w="600" w:type="dxa"/>
            <w:gridSpan w:val="2"/>
            <w:tcBorders>
              <w:bottom w:val="single" w:sz="4" w:space="0" w:color="auto"/>
            </w:tcBorders>
            <w:textDirection w:val="btLr"/>
          </w:tcPr>
          <w:p w:rsidR="00736699" w:rsidRPr="00651CA4" w:rsidRDefault="00736699" w:rsidP="00EE359E">
            <w:pPr>
              <w:spacing w:after="0"/>
              <w:ind w:left="113"/>
            </w:pPr>
            <w:r w:rsidRPr="00651CA4">
              <w:t>Secondary</w:t>
            </w:r>
          </w:p>
        </w:tc>
        <w:tc>
          <w:tcPr>
            <w:tcW w:w="681" w:type="dxa"/>
            <w:gridSpan w:val="2"/>
            <w:tcBorders>
              <w:bottom w:val="single" w:sz="4" w:space="0" w:color="auto"/>
            </w:tcBorders>
            <w:textDirection w:val="btLr"/>
          </w:tcPr>
          <w:p w:rsidR="00736699" w:rsidRPr="00651CA4" w:rsidRDefault="00736699" w:rsidP="00EE359E">
            <w:pPr>
              <w:spacing w:after="0"/>
              <w:ind w:left="113"/>
            </w:pPr>
            <w:r w:rsidRPr="00651CA4">
              <w:t>Primary</w:t>
            </w:r>
          </w:p>
        </w:tc>
        <w:tc>
          <w:tcPr>
            <w:tcW w:w="720" w:type="dxa"/>
            <w:gridSpan w:val="2"/>
            <w:tcBorders>
              <w:bottom w:val="single" w:sz="4" w:space="0" w:color="auto"/>
            </w:tcBorders>
            <w:textDirection w:val="btLr"/>
          </w:tcPr>
          <w:p w:rsidR="00736699" w:rsidRPr="00651CA4" w:rsidRDefault="00736699" w:rsidP="00EE359E">
            <w:pPr>
              <w:spacing w:after="0"/>
              <w:ind w:left="113"/>
            </w:pPr>
            <w:r w:rsidRPr="00651CA4">
              <w:t>Secondary</w:t>
            </w:r>
          </w:p>
        </w:tc>
        <w:tc>
          <w:tcPr>
            <w:tcW w:w="687" w:type="dxa"/>
            <w:gridSpan w:val="2"/>
            <w:tcBorders>
              <w:bottom w:val="single" w:sz="4" w:space="0" w:color="auto"/>
            </w:tcBorders>
            <w:textDirection w:val="btLr"/>
          </w:tcPr>
          <w:p w:rsidR="00736699" w:rsidRPr="00651CA4" w:rsidRDefault="00736699" w:rsidP="00EE359E">
            <w:pPr>
              <w:spacing w:after="0"/>
              <w:ind w:left="113"/>
            </w:pPr>
            <w:r w:rsidRPr="00651CA4">
              <w:t>Primary</w:t>
            </w:r>
          </w:p>
        </w:tc>
        <w:tc>
          <w:tcPr>
            <w:tcW w:w="552" w:type="dxa"/>
            <w:gridSpan w:val="2"/>
            <w:tcBorders>
              <w:bottom w:val="single" w:sz="4" w:space="0" w:color="auto"/>
            </w:tcBorders>
            <w:textDirection w:val="btLr"/>
          </w:tcPr>
          <w:p w:rsidR="00736699" w:rsidRPr="00651CA4" w:rsidRDefault="00736699" w:rsidP="00EE359E">
            <w:pPr>
              <w:spacing w:after="0"/>
              <w:ind w:left="113"/>
            </w:pPr>
            <w:r w:rsidRPr="00651CA4">
              <w:t>Secondary</w:t>
            </w:r>
          </w:p>
        </w:tc>
        <w:tc>
          <w:tcPr>
            <w:tcW w:w="681" w:type="dxa"/>
            <w:gridSpan w:val="2"/>
            <w:tcBorders>
              <w:bottom w:val="single" w:sz="4" w:space="0" w:color="auto"/>
            </w:tcBorders>
            <w:textDirection w:val="btLr"/>
          </w:tcPr>
          <w:p w:rsidR="00736699" w:rsidRPr="00651CA4" w:rsidRDefault="00736699" w:rsidP="00EE359E">
            <w:pPr>
              <w:spacing w:after="0"/>
              <w:ind w:left="113"/>
            </w:pPr>
            <w:r w:rsidRPr="00651CA4">
              <w:t>Primary</w:t>
            </w:r>
          </w:p>
        </w:tc>
        <w:tc>
          <w:tcPr>
            <w:tcW w:w="453" w:type="dxa"/>
            <w:gridSpan w:val="2"/>
            <w:tcBorders>
              <w:bottom w:val="single" w:sz="4" w:space="0" w:color="auto"/>
            </w:tcBorders>
            <w:textDirection w:val="btLr"/>
          </w:tcPr>
          <w:p w:rsidR="00736699" w:rsidRPr="00651CA4" w:rsidRDefault="00736699" w:rsidP="00EE359E">
            <w:pPr>
              <w:spacing w:after="0"/>
              <w:ind w:left="113"/>
            </w:pPr>
            <w:r w:rsidRPr="00651CA4">
              <w:t>Secondary</w:t>
            </w:r>
          </w:p>
        </w:tc>
      </w:tr>
      <w:tr w:rsidR="00B020EA" w:rsidRPr="00651CA4" w:rsidTr="00F2341B">
        <w:tblPrEx>
          <w:tblCellMar>
            <w:top w:w="0" w:type="dxa"/>
            <w:bottom w:w="0" w:type="dxa"/>
          </w:tblCellMar>
        </w:tblPrEx>
        <w:trPr>
          <w:gridBefore w:val="2"/>
          <w:wBefore w:w="38" w:type="dxa"/>
          <w:jc w:val="center"/>
        </w:trPr>
        <w:tc>
          <w:tcPr>
            <w:tcW w:w="1017" w:type="dxa"/>
            <w:gridSpan w:val="2"/>
            <w:tcBorders>
              <w:bottom w:val="single" w:sz="4" w:space="0" w:color="auto"/>
            </w:tcBorders>
          </w:tcPr>
          <w:p w:rsidR="00736699" w:rsidRPr="00651CA4" w:rsidRDefault="00736699" w:rsidP="00EE359E">
            <w:pPr>
              <w:spacing w:after="0"/>
            </w:pPr>
            <w:r w:rsidRPr="00651CA4">
              <w:t xml:space="preserve">   Total</w:t>
            </w:r>
          </w:p>
        </w:tc>
        <w:tc>
          <w:tcPr>
            <w:tcW w:w="724" w:type="dxa"/>
            <w:gridSpan w:val="2"/>
            <w:tcBorders>
              <w:bottom w:val="single" w:sz="4" w:space="0" w:color="auto"/>
            </w:tcBorders>
          </w:tcPr>
          <w:p w:rsidR="00736699" w:rsidRPr="00651CA4" w:rsidRDefault="00736699" w:rsidP="002D50AE">
            <w:pPr>
              <w:spacing w:after="0"/>
              <w:jc w:val="center"/>
            </w:pPr>
            <w:r w:rsidRPr="00651CA4">
              <w:t>96.3</w:t>
            </w:r>
          </w:p>
        </w:tc>
        <w:tc>
          <w:tcPr>
            <w:tcW w:w="600" w:type="dxa"/>
            <w:gridSpan w:val="2"/>
            <w:tcBorders>
              <w:bottom w:val="single" w:sz="4" w:space="0" w:color="auto"/>
            </w:tcBorders>
          </w:tcPr>
          <w:p w:rsidR="00736699" w:rsidRPr="00651CA4" w:rsidRDefault="00736699" w:rsidP="00EE359E">
            <w:pPr>
              <w:spacing w:after="0"/>
              <w:ind w:right="57"/>
              <w:jc w:val="center"/>
            </w:pPr>
          </w:p>
        </w:tc>
        <w:tc>
          <w:tcPr>
            <w:tcW w:w="720" w:type="dxa"/>
            <w:gridSpan w:val="2"/>
            <w:tcBorders>
              <w:bottom w:val="single" w:sz="4" w:space="0" w:color="auto"/>
            </w:tcBorders>
          </w:tcPr>
          <w:p w:rsidR="00736699" w:rsidRPr="00651CA4" w:rsidRDefault="00736699" w:rsidP="002D50AE">
            <w:pPr>
              <w:spacing w:after="0"/>
              <w:jc w:val="right"/>
            </w:pPr>
            <w:r w:rsidRPr="00651CA4">
              <w:t>98.4</w:t>
            </w:r>
          </w:p>
        </w:tc>
        <w:tc>
          <w:tcPr>
            <w:tcW w:w="600" w:type="dxa"/>
            <w:gridSpan w:val="2"/>
            <w:tcBorders>
              <w:bottom w:val="single" w:sz="4" w:space="0" w:color="auto"/>
            </w:tcBorders>
          </w:tcPr>
          <w:p w:rsidR="00736699" w:rsidRPr="00651CA4" w:rsidRDefault="00736699" w:rsidP="00EE359E">
            <w:pPr>
              <w:spacing w:after="0"/>
              <w:ind w:right="57"/>
              <w:jc w:val="center"/>
            </w:pPr>
          </w:p>
        </w:tc>
        <w:tc>
          <w:tcPr>
            <w:tcW w:w="669" w:type="dxa"/>
            <w:gridSpan w:val="2"/>
            <w:tcBorders>
              <w:bottom w:val="single" w:sz="4" w:space="0" w:color="auto"/>
            </w:tcBorders>
          </w:tcPr>
          <w:p w:rsidR="00736699" w:rsidRPr="00651CA4" w:rsidRDefault="00736699" w:rsidP="002D50AE">
            <w:pPr>
              <w:spacing w:after="0"/>
              <w:jc w:val="right"/>
            </w:pPr>
            <w:r w:rsidRPr="00651CA4">
              <w:t>98.5</w:t>
            </w:r>
          </w:p>
        </w:tc>
        <w:tc>
          <w:tcPr>
            <w:tcW w:w="720" w:type="dxa"/>
            <w:gridSpan w:val="2"/>
            <w:tcBorders>
              <w:bottom w:val="single" w:sz="4" w:space="0" w:color="auto"/>
            </w:tcBorders>
          </w:tcPr>
          <w:p w:rsidR="00736699" w:rsidRPr="00651CA4" w:rsidRDefault="00736699" w:rsidP="00EE359E">
            <w:pPr>
              <w:spacing w:after="0"/>
              <w:ind w:right="57"/>
              <w:jc w:val="center"/>
            </w:pPr>
          </w:p>
        </w:tc>
        <w:tc>
          <w:tcPr>
            <w:tcW w:w="692" w:type="dxa"/>
            <w:gridSpan w:val="2"/>
            <w:tcBorders>
              <w:bottom w:val="single" w:sz="4" w:space="0" w:color="auto"/>
            </w:tcBorders>
          </w:tcPr>
          <w:p w:rsidR="00736699" w:rsidRPr="00651CA4" w:rsidRDefault="00736699" w:rsidP="002D50AE">
            <w:pPr>
              <w:spacing w:after="0"/>
              <w:jc w:val="right"/>
            </w:pPr>
            <w:r w:rsidRPr="00651CA4">
              <w:t>97.1</w:t>
            </w:r>
          </w:p>
        </w:tc>
        <w:tc>
          <w:tcPr>
            <w:tcW w:w="559" w:type="dxa"/>
            <w:gridSpan w:val="2"/>
            <w:tcBorders>
              <w:bottom w:val="single" w:sz="4" w:space="0" w:color="auto"/>
            </w:tcBorders>
          </w:tcPr>
          <w:p w:rsidR="00736699" w:rsidRPr="00651CA4" w:rsidRDefault="00736699" w:rsidP="002D50AE">
            <w:pPr>
              <w:spacing w:after="0"/>
              <w:ind w:right="57"/>
              <w:jc w:val="center"/>
            </w:pPr>
            <w:r w:rsidRPr="00651CA4">
              <w:t>97</w:t>
            </w:r>
          </w:p>
        </w:tc>
        <w:tc>
          <w:tcPr>
            <w:tcW w:w="669" w:type="dxa"/>
            <w:gridSpan w:val="2"/>
            <w:tcBorders>
              <w:bottom w:val="single" w:sz="4" w:space="0" w:color="auto"/>
            </w:tcBorders>
          </w:tcPr>
          <w:p w:rsidR="00736699" w:rsidRPr="00651CA4" w:rsidRDefault="00736699" w:rsidP="002D50AE">
            <w:pPr>
              <w:spacing w:after="0"/>
              <w:jc w:val="center"/>
            </w:pPr>
          </w:p>
        </w:tc>
        <w:tc>
          <w:tcPr>
            <w:tcW w:w="457" w:type="dxa"/>
            <w:gridSpan w:val="2"/>
            <w:tcBorders>
              <w:bottom w:val="single" w:sz="4" w:space="0" w:color="auto"/>
            </w:tcBorders>
          </w:tcPr>
          <w:p w:rsidR="00736699" w:rsidRPr="00651CA4" w:rsidRDefault="00736699" w:rsidP="002D50AE">
            <w:pPr>
              <w:spacing w:after="0"/>
              <w:jc w:val="center"/>
            </w:pPr>
          </w:p>
        </w:tc>
      </w:tr>
      <w:tr w:rsidR="00B020EA" w:rsidRPr="00651CA4" w:rsidTr="00F2341B">
        <w:tblPrEx>
          <w:tblCellMar>
            <w:top w:w="0" w:type="dxa"/>
            <w:bottom w:w="0" w:type="dxa"/>
          </w:tblCellMar>
        </w:tblPrEx>
        <w:trPr>
          <w:gridBefore w:val="2"/>
          <w:wBefore w:w="38" w:type="dxa"/>
          <w:jc w:val="center"/>
        </w:trPr>
        <w:tc>
          <w:tcPr>
            <w:tcW w:w="1017" w:type="dxa"/>
            <w:gridSpan w:val="2"/>
            <w:tcBorders>
              <w:top w:val="single" w:sz="4" w:space="0" w:color="auto"/>
              <w:bottom w:val="nil"/>
            </w:tcBorders>
          </w:tcPr>
          <w:p w:rsidR="00736699" w:rsidRPr="00651CA4" w:rsidRDefault="00736699" w:rsidP="00EE359E">
            <w:pPr>
              <w:spacing w:after="0"/>
            </w:pPr>
            <w:r w:rsidRPr="00651CA4">
              <w:t>Male</w:t>
            </w:r>
          </w:p>
        </w:tc>
        <w:tc>
          <w:tcPr>
            <w:tcW w:w="724" w:type="dxa"/>
            <w:gridSpan w:val="2"/>
            <w:tcBorders>
              <w:top w:val="single" w:sz="4" w:space="0" w:color="auto"/>
              <w:bottom w:val="nil"/>
            </w:tcBorders>
          </w:tcPr>
          <w:p w:rsidR="00736699" w:rsidRPr="00651CA4" w:rsidRDefault="00736699" w:rsidP="002D50AE">
            <w:pPr>
              <w:spacing w:after="0"/>
              <w:jc w:val="center"/>
            </w:pPr>
            <w:r w:rsidRPr="00651CA4">
              <w:t>97.1</w:t>
            </w:r>
          </w:p>
        </w:tc>
        <w:tc>
          <w:tcPr>
            <w:tcW w:w="600" w:type="dxa"/>
            <w:gridSpan w:val="2"/>
            <w:tcBorders>
              <w:top w:val="single" w:sz="4" w:space="0" w:color="auto"/>
              <w:bottom w:val="nil"/>
            </w:tcBorders>
          </w:tcPr>
          <w:p w:rsidR="00736699" w:rsidRPr="00651CA4" w:rsidRDefault="00736699" w:rsidP="00EE359E">
            <w:pPr>
              <w:spacing w:after="0"/>
              <w:ind w:right="57"/>
              <w:jc w:val="center"/>
            </w:pPr>
          </w:p>
        </w:tc>
        <w:tc>
          <w:tcPr>
            <w:tcW w:w="720" w:type="dxa"/>
            <w:gridSpan w:val="2"/>
            <w:tcBorders>
              <w:top w:val="single" w:sz="4" w:space="0" w:color="auto"/>
              <w:bottom w:val="nil"/>
            </w:tcBorders>
          </w:tcPr>
          <w:p w:rsidR="00736699" w:rsidRPr="00651CA4" w:rsidRDefault="00736699" w:rsidP="002D50AE">
            <w:pPr>
              <w:spacing w:after="0"/>
              <w:jc w:val="right"/>
            </w:pPr>
          </w:p>
        </w:tc>
        <w:tc>
          <w:tcPr>
            <w:tcW w:w="600" w:type="dxa"/>
            <w:gridSpan w:val="2"/>
            <w:tcBorders>
              <w:top w:val="single" w:sz="4" w:space="0" w:color="auto"/>
              <w:bottom w:val="nil"/>
            </w:tcBorders>
          </w:tcPr>
          <w:p w:rsidR="00736699" w:rsidRPr="00651CA4" w:rsidRDefault="00736699" w:rsidP="00EE359E">
            <w:pPr>
              <w:spacing w:after="0"/>
              <w:ind w:right="57"/>
              <w:jc w:val="center"/>
            </w:pPr>
          </w:p>
        </w:tc>
        <w:tc>
          <w:tcPr>
            <w:tcW w:w="669" w:type="dxa"/>
            <w:gridSpan w:val="2"/>
            <w:tcBorders>
              <w:top w:val="single" w:sz="4" w:space="0" w:color="auto"/>
              <w:bottom w:val="nil"/>
            </w:tcBorders>
          </w:tcPr>
          <w:p w:rsidR="00736699" w:rsidRPr="00651CA4" w:rsidRDefault="00736699" w:rsidP="002D50AE">
            <w:pPr>
              <w:spacing w:after="0"/>
              <w:ind w:right="153"/>
              <w:jc w:val="right"/>
            </w:pPr>
            <w:r w:rsidRPr="00651CA4">
              <w:t>99</w:t>
            </w:r>
          </w:p>
        </w:tc>
        <w:tc>
          <w:tcPr>
            <w:tcW w:w="720" w:type="dxa"/>
            <w:gridSpan w:val="2"/>
            <w:tcBorders>
              <w:top w:val="single" w:sz="4" w:space="0" w:color="auto"/>
              <w:bottom w:val="nil"/>
            </w:tcBorders>
          </w:tcPr>
          <w:p w:rsidR="00736699" w:rsidRPr="00651CA4" w:rsidRDefault="00736699" w:rsidP="00EE359E">
            <w:pPr>
              <w:spacing w:after="0"/>
              <w:ind w:right="57"/>
              <w:jc w:val="center"/>
            </w:pPr>
          </w:p>
        </w:tc>
        <w:tc>
          <w:tcPr>
            <w:tcW w:w="692" w:type="dxa"/>
            <w:gridSpan w:val="2"/>
            <w:tcBorders>
              <w:top w:val="single" w:sz="4" w:space="0" w:color="auto"/>
              <w:bottom w:val="nil"/>
            </w:tcBorders>
          </w:tcPr>
          <w:p w:rsidR="00736699" w:rsidRPr="00651CA4" w:rsidRDefault="00736699" w:rsidP="002D50AE">
            <w:pPr>
              <w:spacing w:after="0"/>
              <w:jc w:val="right"/>
            </w:pPr>
          </w:p>
        </w:tc>
        <w:tc>
          <w:tcPr>
            <w:tcW w:w="559" w:type="dxa"/>
            <w:gridSpan w:val="2"/>
            <w:tcBorders>
              <w:top w:val="single" w:sz="4" w:space="0" w:color="auto"/>
              <w:bottom w:val="nil"/>
            </w:tcBorders>
          </w:tcPr>
          <w:p w:rsidR="00736699" w:rsidRPr="00651CA4" w:rsidRDefault="00736699" w:rsidP="002D50AE">
            <w:pPr>
              <w:spacing w:after="0"/>
              <w:ind w:right="57"/>
              <w:jc w:val="center"/>
            </w:pPr>
          </w:p>
        </w:tc>
        <w:tc>
          <w:tcPr>
            <w:tcW w:w="669" w:type="dxa"/>
            <w:gridSpan w:val="2"/>
            <w:tcBorders>
              <w:top w:val="single" w:sz="4" w:space="0" w:color="auto"/>
              <w:bottom w:val="nil"/>
            </w:tcBorders>
          </w:tcPr>
          <w:p w:rsidR="00736699" w:rsidRPr="00651CA4" w:rsidRDefault="00736699" w:rsidP="002D50AE">
            <w:pPr>
              <w:spacing w:after="0"/>
              <w:jc w:val="center"/>
            </w:pPr>
          </w:p>
        </w:tc>
        <w:tc>
          <w:tcPr>
            <w:tcW w:w="457" w:type="dxa"/>
            <w:gridSpan w:val="2"/>
            <w:tcBorders>
              <w:top w:val="single" w:sz="4" w:space="0" w:color="auto"/>
              <w:bottom w:val="nil"/>
            </w:tcBorders>
          </w:tcPr>
          <w:p w:rsidR="00736699" w:rsidRPr="00651CA4" w:rsidRDefault="00736699" w:rsidP="002D50AE">
            <w:pPr>
              <w:spacing w:after="0"/>
              <w:jc w:val="center"/>
            </w:pPr>
          </w:p>
        </w:tc>
      </w:tr>
      <w:tr w:rsidR="00B020EA" w:rsidRPr="00651CA4" w:rsidTr="00F2341B">
        <w:tblPrEx>
          <w:tblCellMar>
            <w:top w:w="0" w:type="dxa"/>
            <w:bottom w:w="0" w:type="dxa"/>
          </w:tblCellMar>
        </w:tblPrEx>
        <w:trPr>
          <w:gridBefore w:val="2"/>
          <w:wBefore w:w="38" w:type="dxa"/>
          <w:jc w:val="center"/>
        </w:trPr>
        <w:tc>
          <w:tcPr>
            <w:tcW w:w="1017" w:type="dxa"/>
            <w:gridSpan w:val="2"/>
            <w:tcBorders>
              <w:top w:val="nil"/>
            </w:tcBorders>
          </w:tcPr>
          <w:p w:rsidR="00736699" w:rsidRPr="00651CA4" w:rsidRDefault="00736699" w:rsidP="00EE359E">
            <w:pPr>
              <w:spacing w:after="0"/>
            </w:pPr>
            <w:r w:rsidRPr="00651CA4">
              <w:t>Female</w:t>
            </w:r>
          </w:p>
        </w:tc>
        <w:tc>
          <w:tcPr>
            <w:tcW w:w="724" w:type="dxa"/>
            <w:gridSpan w:val="2"/>
            <w:tcBorders>
              <w:top w:val="nil"/>
            </w:tcBorders>
          </w:tcPr>
          <w:p w:rsidR="00736699" w:rsidRPr="00651CA4" w:rsidRDefault="00736699" w:rsidP="002D50AE">
            <w:pPr>
              <w:spacing w:after="0"/>
              <w:jc w:val="center"/>
            </w:pPr>
            <w:r w:rsidRPr="00651CA4">
              <w:t>95.6</w:t>
            </w:r>
          </w:p>
        </w:tc>
        <w:tc>
          <w:tcPr>
            <w:tcW w:w="600" w:type="dxa"/>
            <w:gridSpan w:val="2"/>
            <w:tcBorders>
              <w:top w:val="nil"/>
            </w:tcBorders>
          </w:tcPr>
          <w:p w:rsidR="00736699" w:rsidRPr="00651CA4" w:rsidRDefault="00736699" w:rsidP="00EE359E">
            <w:pPr>
              <w:spacing w:after="0"/>
              <w:ind w:right="57"/>
              <w:jc w:val="center"/>
            </w:pPr>
          </w:p>
        </w:tc>
        <w:tc>
          <w:tcPr>
            <w:tcW w:w="720" w:type="dxa"/>
            <w:gridSpan w:val="2"/>
            <w:tcBorders>
              <w:top w:val="nil"/>
            </w:tcBorders>
          </w:tcPr>
          <w:p w:rsidR="00736699" w:rsidRPr="00651CA4" w:rsidRDefault="00736699" w:rsidP="002D50AE">
            <w:pPr>
              <w:spacing w:after="0"/>
              <w:jc w:val="right"/>
            </w:pPr>
          </w:p>
        </w:tc>
        <w:tc>
          <w:tcPr>
            <w:tcW w:w="600" w:type="dxa"/>
            <w:gridSpan w:val="2"/>
            <w:tcBorders>
              <w:top w:val="nil"/>
            </w:tcBorders>
          </w:tcPr>
          <w:p w:rsidR="00736699" w:rsidRPr="00651CA4" w:rsidRDefault="00736699" w:rsidP="00EE359E">
            <w:pPr>
              <w:spacing w:after="0"/>
              <w:ind w:right="57"/>
              <w:jc w:val="center"/>
            </w:pPr>
          </w:p>
        </w:tc>
        <w:tc>
          <w:tcPr>
            <w:tcW w:w="669" w:type="dxa"/>
            <w:gridSpan w:val="2"/>
            <w:tcBorders>
              <w:top w:val="nil"/>
            </w:tcBorders>
          </w:tcPr>
          <w:p w:rsidR="00736699" w:rsidRPr="00651CA4" w:rsidRDefault="00736699" w:rsidP="002D50AE">
            <w:pPr>
              <w:spacing w:after="0"/>
              <w:ind w:right="153"/>
              <w:jc w:val="right"/>
            </w:pPr>
            <w:r w:rsidRPr="00651CA4">
              <w:t>98</w:t>
            </w:r>
          </w:p>
        </w:tc>
        <w:tc>
          <w:tcPr>
            <w:tcW w:w="720" w:type="dxa"/>
            <w:gridSpan w:val="2"/>
            <w:tcBorders>
              <w:top w:val="nil"/>
            </w:tcBorders>
          </w:tcPr>
          <w:p w:rsidR="00736699" w:rsidRPr="00651CA4" w:rsidRDefault="00736699" w:rsidP="00EE359E">
            <w:pPr>
              <w:spacing w:after="0"/>
              <w:ind w:right="57"/>
              <w:jc w:val="center"/>
            </w:pPr>
          </w:p>
        </w:tc>
        <w:tc>
          <w:tcPr>
            <w:tcW w:w="692" w:type="dxa"/>
            <w:gridSpan w:val="2"/>
            <w:tcBorders>
              <w:top w:val="nil"/>
            </w:tcBorders>
          </w:tcPr>
          <w:p w:rsidR="00736699" w:rsidRPr="00651CA4" w:rsidRDefault="00736699" w:rsidP="002D50AE">
            <w:pPr>
              <w:spacing w:after="0"/>
              <w:jc w:val="right"/>
            </w:pPr>
          </w:p>
        </w:tc>
        <w:tc>
          <w:tcPr>
            <w:tcW w:w="559" w:type="dxa"/>
            <w:gridSpan w:val="2"/>
            <w:tcBorders>
              <w:top w:val="nil"/>
            </w:tcBorders>
          </w:tcPr>
          <w:p w:rsidR="00736699" w:rsidRPr="00651CA4" w:rsidRDefault="00736699" w:rsidP="002D50AE">
            <w:pPr>
              <w:spacing w:after="0"/>
              <w:ind w:right="57"/>
              <w:jc w:val="center"/>
            </w:pPr>
          </w:p>
        </w:tc>
        <w:tc>
          <w:tcPr>
            <w:tcW w:w="669" w:type="dxa"/>
            <w:gridSpan w:val="2"/>
            <w:tcBorders>
              <w:top w:val="nil"/>
            </w:tcBorders>
          </w:tcPr>
          <w:p w:rsidR="00736699" w:rsidRPr="00651CA4" w:rsidRDefault="00736699" w:rsidP="002D50AE">
            <w:pPr>
              <w:spacing w:after="0"/>
              <w:jc w:val="center"/>
            </w:pPr>
          </w:p>
        </w:tc>
        <w:tc>
          <w:tcPr>
            <w:tcW w:w="457" w:type="dxa"/>
            <w:gridSpan w:val="2"/>
            <w:tcBorders>
              <w:top w:val="nil"/>
            </w:tcBorders>
          </w:tcPr>
          <w:p w:rsidR="00736699" w:rsidRPr="00651CA4" w:rsidRDefault="00736699" w:rsidP="002D50AE">
            <w:pPr>
              <w:spacing w:after="0"/>
              <w:jc w:val="center"/>
            </w:pPr>
          </w:p>
        </w:tc>
      </w:tr>
    </w:tbl>
    <w:p w:rsidR="00736699" w:rsidRPr="00651CA4" w:rsidRDefault="00736699" w:rsidP="00736699">
      <w:pPr>
        <w:spacing w:before="240"/>
        <w:rPr>
          <w:bCs/>
          <w:i/>
        </w:rPr>
      </w:pPr>
      <w:r w:rsidRPr="00651CA4">
        <w:rPr>
          <w:bCs/>
          <w:i/>
        </w:rPr>
        <w:tab/>
      </w:r>
      <w:r w:rsidRPr="00651CA4">
        <w:rPr>
          <w:bCs/>
          <w:i/>
        </w:rPr>
        <w:tab/>
        <w:t>Source</w:t>
      </w:r>
      <w:r w:rsidRPr="00651CA4">
        <w:t xml:space="preserve">: </w:t>
      </w:r>
      <w:r w:rsidRPr="00651CA4">
        <w:rPr>
          <w:bCs/>
          <w:iCs/>
        </w:rPr>
        <w:t>D</w:t>
      </w:r>
      <w:r w:rsidRPr="00651CA4">
        <w:rPr>
          <w:iCs/>
        </w:rPr>
        <w:t>epartment of Census and Statistics.</w:t>
      </w:r>
    </w:p>
    <w:p w:rsidR="00736699" w:rsidRPr="00651CA4" w:rsidRDefault="00736699" w:rsidP="00736699">
      <w:pPr>
        <w:pStyle w:val="Heading2"/>
      </w:pPr>
      <w:r w:rsidRPr="00651CA4">
        <w:t xml:space="preserve">Education </w:t>
      </w:r>
      <w:r w:rsidR="00806A42">
        <w:t>a</w:t>
      </w:r>
      <w:r w:rsidRPr="00651CA4">
        <w:t>ttainment (2003)</w:t>
      </w:r>
    </w:p>
    <w:tbl>
      <w:tblPr>
        <w:tblW w:w="7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4"/>
        <w:gridCol w:w="2180"/>
      </w:tblGrid>
      <w:tr w:rsidR="00736699" w:rsidRPr="00651CA4" w:rsidTr="00F2341B">
        <w:trPr>
          <w:jc w:val="center"/>
        </w:trPr>
        <w:tc>
          <w:tcPr>
            <w:tcW w:w="5304" w:type="dxa"/>
            <w:tcBorders>
              <w:bottom w:val="single" w:sz="4" w:space="0" w:color="auto"/>
            </w:tcBorders>
          </w:tcPr>
          <w:p w:rsidR="00736699" w:rsidRPr="00651CA4" w:rsidRDefault="00736699" w:rsidP="00736699">
            <w:pPr>
              <w:spacing w:after="0"/>
            </w:pPr>
          </w:p>
        </w:tc>
        <w:tc>
          <w:tcPr>
            <w:tcW w:w="2180" w:type="dxa"/>
            <w:tcBorders>
              <w:bottom w:val="single" w:sz="4" w:space="0" w:color="auto"/>
            </w:tcBorders>
          </w:tcPr>
          <w:p w:rsidR="00736699" w:rsidRPr="00651CA4" w:rsidRDefault="00736699" w:rsidP="00736699">
            <w:pPr>
              <w:spacing w:after="0"/>
              <w:jc w:val="center"/>
            </w:pPr>
            <w:r w:rsidRPr="00651CA4">
              <w:t>%</w:t>
            </w:r>
          </w:p>
        </w:tc>
      </w:tr>
      <w:tr w:rsidR="00736699" w:rsidRPr="00651CA4" w:rsidTr="00F2341B">
        <w:trPr>
          <w:jc w:val="center"/>
        </w:trPr>
        <w:tc>
          <w:tcPr>
            <w:tcW w:w="5304" w:type="dxa"/>
            <w:tcBorders>
              <w:bottom w:val="nil"/>
            </w:tcBorders>
          </w:tcPr>
          <w:p w:rsidR="00736699" w:rsidRPr="00651CA4" w:rsidRDefault="00736699" w:rsidP="00736699">
            <w:pPr>
              <w:spacing w:after="0"/>
            </w:pPr>
            <w:r w:rsidRPr="00651CA4">
              <w:t>Non Schooling</w:t>
            </w:r>
          </w:p>
        </w:tc>
        <w:tc>
          <w:tcPr>
            <w:tcW w:w="2180" w:type="dxa"/>
            <w:tcBorders>
              <w:bottom w:val="nil"/>
            </w:tcBorders>
          </w:tcPr>
          <w:p w:rsidR="00736699" w:rsidRPr="00651CA4" w:rsidRDefault="00736699" w:rsidP="0097333E">
            <w:pPr>
              <w:spacing w:after="0"/>
              <w:ind w:right="794"/>
              <w:jc w:val="right"/>
            </w:pPr>
            <w:r w:rsidRPr="00651CA4">
              <w:t>7.4</w:t>
            </w:r>
          </w:p>
        </w:tc>
      </w:tr>
      <w:tr w:rsidR="00736699" w:rsidRPr="00651CA4" w:rsidTr="00F2341B">
        <w:trPr>
          <w:jc w:val="center"/>
        </w:trPr>
        <w:tc>
          <w:tcPr>
            <w:tcW w:w="5304" w:type="dxa"/>
            <w:tcBorders>
              <w:top w:val="nil"/>
              <w:bottom w:val="nil"/>
            </w:tcBorders>
          </w:tcPr>
          <w:p w:rsidR="00736699" w:rsidRPr="00651CA4" w:rsidRDefault="00736699" w:rsidP="00736699">
            <w:pPr>
              <w:spacing w:after="0"/>
            </w:pPr>
            <w:r w:rsidRPr="00651CA4">
              <w:t>Primary</w:t>
            </w:r>
          </w:p>
        </w:tc>
        <w:tc>
          <w:tcPr>
            <w:tcW w:w="2180" w:type="dxa"/>
            <w:tcBorders>
              <w:top w:val="nil"/>
              <w:bottom w:val="nil"/>
            </w:tcBorders>
          </w:tcPr>
          <w:p w:rsidR="00736699" w:rsidRPr="00651CA4" w:rsidRDefault="00736699" w:rsidP="0097333E">
            <w:pPr>
              <w:spacing w:after="0"/>
              <w:ind w:right="794"/>
              <w:jc w:val="right"/>
            </w:pPr>
            <w:r w:rsidRPr="00651CA4">
              <w:t>29.1</w:t>
            </w:r>
          </w:p>
        </w:tc>
      </w:tr>
      <w:tr w:rsidR="00736699" w:rsidRPr="00651CA4" w:rsidTr="00F2341B">
        <w:trPr>
          <w:jc w:val="center"/>
        </w:trPr>
        <w:tc>
          <w:tcPr>
            <w:tcW w:w="5304" w:type="dxa"/>
            <w:tcBorders>
              <w:top w:val="nil"/>
              <w:bottom w:val="nil"/>
            </w:tcBorders>
          </w:tcPr>
          <w:p w:rsidR="00736699" w:rsidRPr="00651CA4" w:rsidRDefault="00736699" w:rsidP="00736699">
            <w:pPr>
              <w:spacing w:after="0"/>
            </w:pPr>
            <w:r w:rsidRPr="00651CA4">
              <w:t>Secondary</w:t>
            </w:r>
          </w:p>
        </w:tc>
        <w:tc>
          <w:tcPr>
            <w:tcW w:w="2180" w:type="dxa"/>
            <w:tcBorders>
              <w:top w:val="nil"/>
              <w:bottom w:val="nil"/>
            </w:tcBorders>
          </w:tcPr>
          <w:p w:rsidR="00736699" w:rsidRPr="00651CA4" w:rsidRDefault="00736699" w:rsidP="0097333E">
            <w:pPr>
              <w:spacing w:after="0"/>
              <w:ind w:right="794"/>
              <w:jc w:val="right"/>
            </w:pPr>
            <w:r w:rsidRPr="00651CA4">
              <w:t>42.2</w:t>
            </w:r>
          </w:p>
        </w:tc>
      </w:tr>
      <w:tr w:rsidR="00736699" w:rsidRPr="00651CA4" w:rsidTr="00F2341B">
        <w:trPr>
          <w:jc w:val="center"/>
        </w:trPr>
        <w:tc>
          <w:tcPr>
            <w:tcW w:w="5304" w:type="dxa"/>
            <w:tcBorders>
              <w:top w:val="nil"/>
              <w:bottom w:val="single" w:sz="4" w:space="0" w:color="auto"/>
            </w:tcBorders>
          </w:tcPr>
          <w:p w:rsidR="00736699" w:rsidRPr="00651CA4" w:rsidRDefault="00736699" w:rsidP="00736699">
            <w:pPr>
              <w:spacing w:after="0"/>
            </w:pPr>
            <w:r w:rsidRPr="00651CA4">
              <w:t>Tertiary</w:t>
            </w:r>
          </w:p>
        </w:tc>
        <w:tc>
          <w:tcPr>
            <w:tcW w:w="2180" w:type="dxa"/>
            <w:tcBorders>
              <w:top w:val="nil"/>
              <w:bottom w:val="single" w:sz="4" w:space="0" w:color="auto"/>
            </w:tcBorders>
          </w:tcPr>
          <w:p w:rsidR="00736699" w:rsidRPr="00651CA4" w:rsidRDefault="00736699" w:rsidP="0097333E">
            <w:pPr>
              <w:spacing w:after="0"/>
              <w:ind w:right="794"/>
              <w:jc w:val="right"/>
            </w:pPr>
            <w:r w:rsidRPr="00651CA4">
              <w:t>21.3</w:t>
            </w:r>
          </w:p>
        </w:tc>
      </w:tr>
      <w:tr w:rsidR="00736699" w:rsidRPr="00651CA4" w:rsidTr="00F2341B">
        <w:trPr>
          <w:jc w:val="center"/>
        </w:trPr>
        <w:tc>
          <w:tcPr>
            <w:tcW w:w="7484" w:type="dxa"/>
            <w:gridSpan w:val="2"/>
            <w:tcBorders>
              <w:top w:val="single" w:sz="4" w:space="0" w:color="auto"/>
            </w:tcBorders>
          </w:tcPr>
          <w:p w:rsidR="00736699" w:rsidRPr="00651CA4" w:rsidRDefault="00736699" w:rsidP="00736699">
            <w:pPr>
              <w:spacing w:after="0"/>
            </w:pPr>
            <w:r w:rsidRPr="00651CA4">
              <w:t>Excluding North and East Province</w:t>
            </w:r>
          </w:p>
        </w:tc>
      </w:tr>
    </w:tbl>
    <w:p w:rsidR="00736699" w:rsidRPr="00651CA4" w:rsidRDefault="00736699" w:rsidP="00736699">
      <w:pPr>
        <w:spacing w:before="240"/>
        <w:rPr>
          <w:b/>
          <w:bCs/>
          <w:iCs/>
          <w:sz w:val="20"/>
        </w:rPr>
      </w:pPr>
      <w:r w:rsidRPr="00651CA4">
        <w:rPr>
          <w:bCs/>
          <w:i/>
        </w:rPr>
        <w:tab/>
      </w:r>
      <w:r w:rsidRPr="00651CA4">
        <w:rPr>
          <w:bCs/>
          <w:i/>
        </w:rPr>
        <w:tab/>
        <w:t>Source</w:t>
      </w:r>
      <w:r w:rsidRPr="00651CA4">
        <w:t xml:space="preserve">: </w:t>
      </w:r>
      <w:r w:rsidRPr="00651CA4">
        <w:rPr>
          <w:bCs/>
          <w:iCs/>
        </w:rPr>
        <w:t>Millennium Development Goals Country Report - 2005.</w:t>
      </w:r>
    </w:p>
    <w:p w:rsidR="00736699" w:rsidRPr="00651CA4" w:rsidRDefault="00736699" w:rsidP="00736699">
      <w:pPr>
        <w:pStyle w:val="Heading2"/>
      </w:pPr>
      <w:r w:rsidRPr="00651CA4">
        <w:t>Pupil teacher ratio in public funded schools</w:t>
      </w:r>
    </w:p>
    <w:tbl>
      <w:tblPr>
        <w:tblW w:w="7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6"/>
        <w:gridCol w:w="1196"/>
        <w:gridCol w:w="1195"/>
        <w:gridCol w:w="1196"/>
        <w:gridCol w:w="1195"/>
        <w:gridCol w:w="1196"/>
      </w:tblGrid>
      <w:tr w:rsidR="00736699" w:rsidRPr="00651CA4" w:rsidTr="00F2341B">
        <w:tblPrEx>
          <w:tblCellMar>
            <w:top w:w="0" w:type="dxa"/>
            <w:bottom w:w="0" w:type="dxa"/>
          </w:tblCellMar>
        </w:tblPrEx>
        <w:trPr>
          <w:jc w:val="center"/>
        </w:trPr>
        <w:tc>
          <w:tcPr>
            <w:tcW w:w="1683" w:type="dxa"/>
            <w:vAlign w:val="center"/>
          </w:tcPr>
          <w:p w:rsidR="00736699" w:rsidRPr="00651CA4" w:rsidRDefault="00736699" w:rsidP="00736699">
            <w:pPr>
              <w:spacing w:after="0"/>
            </w:pPr>
          </w:p>
        </w:tc>
        <w:tc>
          <w:tcPr>
            <w:tcW w:w="1309" w:type="dxa"/>
            <w:vAlign w:val="center"/>
          </w:tcPr>
          <w:p w:rsidR="00736699" w:rsidRPr="00651CA4" w:rsidRDefault="00736699" w:rsidP="00736699">
            <w:pPr>
              <w:spacing w:after="0"/>
              <w:jc w:val="center"/>
            </w:pPr>
            <w:r w:rsidRPr="00651CA4">
              <w:t>2002</w:t>
            </w:r>
          </w:p>
        </w:tc>
        <w:tc>
          <w:tcPr>
            <w:tcW w:w="1309" w:type="dxa"/>
            <w:vAlign w:val="center"/>
          </w:tcPr>
          <w:p w:rsidR="00736699" w:rsidRPr="00651CA4" w:rsidRDefault="00736699" w:rsidP="00736699">
            <w:pPr>
              <w:spacing w:after="0"/>
              <w:jc w:val="center"/>
            </w:pPr>
            <w:r w:rsidRPr="00651CA4">
              <w:t>2003</w:t>
            </w:r>
          </w:p>
        </w:tc>
        <w:tc>
          <w:tcPr>
            <w:tcW w:w="1310" w:type="dxa"/>
            <w:vAlign w:val="center"/>
          </w:tcPr>
          <w:p w:rsidR="00736699" w:rsidRPr="00651CA4" w:rsidRDefault="00736699" w:rsidP="00736699">
            <w:pPr>
              <w:spacing w:after="0"/>
              <w:jc w:val="center"/>
            </w:pPr>
            <w:r w:rsidRPr="00651CA4">
              <w:t>2004</w:t>
            </w:r>
          </w:p>
        </w:tc>
        <w:tc>
          <w:tcPr>
            <w:tcW w:w="1309" w:type="dxa"/>
            <w:vAlign w:val="center"/>
          </w:tcPr>
          <w:p w:rsidR="00736699" w:rsidRPr="00651CA4" w:rsidRDefault="00736699" w:rsidP="00736699">
            <w:pPr>
              <w:spacing w:after="0"/>
              <w:jc w:val="center"/>
            </w:pPr>
            <w:r w:rsidRPr="00651CA4">
              <w:t>2005</w:t>
            </w:r>
          </w:p>
        </w:tc>
        <w:tc>
          <w:tcPr>
            <w:tcW w:w="1310" w:type="dxa"/>
            <w:vAlign w:val="center"/>
          </w:tcPr>
          <w:p w:rsidR="00736699" w:rsidRPr="00651CA4" w:rsidRDefault="00736699" w:rsidP="00736699">
            <w:pPr>
              <w:spacing w:after="0"/>
              <w:jc w:val="center"/>
            </w:pPr>
            <w:r w:rsidRPr="00651CA4">
              <w:t>2006</w:t>
            </w:r>
          </w:p>
        </w:tc>
      </w:tr>
      <w:tr w:rsidR="00736699" w:rsidRPr="00651CA4" w:rsidTr="00F2341B">
        <w:tblPrEx>
          <w:tblCellMar>
            <w:top w:w="0" w:type="dxa"/>
            <w:bottom w:w="0" w:type="dxa"/>
          </w:tblCellMar>
        </w:tblPrEx>
        <w:trPr>
          <w:jc w:val="center"/>
        </w:trPr>
        <w:tc>
          <w:tcPr>
            <w:tcW w:w="1683" w:type="dxa"/>
            <w:vAlign w:val="center"/>
          </w:tcPr>
          <w:p w:rsidR="00736699" w:rsidRPr="00651CA4" w:rsidRDefault="00736699" w:rsidP="00736699">
            <w:pPr>
              <w:spacing w:after="0"/>
            </w:pPr>
            <w:r w:rsidRPr="00651CA4">
              <w:t>Total</w:t>
            </w:r>
          </w:p>
        </w:tc>
        <w:tc>
          <w:tcPr>
            <w:tcW w:w="1309" w:type="dxa"/>
            <w:vAlign w:val="center"/>
          </w:tcPr>
          <w:p w:rsidR="00736699" w:rsidRPr="00651CA4" w:rsidRDefault="00736699" w:rsidP="00736699">
            <w:pPr>
              <w:spacing w:after="0"/>
              <w:jc w:val="center"/>
            </w:pPr>
            <w:r w:rsidRPr="00651CA4">
              <w:t>22</w:t>
            </w:r>
          </w:p>
        </w:tc>
        <w:tc>
          <w:tcPr>
            <w:tcW w:w="1309" w:type="dxa"/>
            <w:vAlign w:val="center"/>
          </w:tcPr>
          <w:p w:rsidR="00736699" w:rsidRPr="00651CA4" w:rsidRDefault="00736699" w:rsidP="00736699">
            <w:pPr>
              <w:spacing w:after="0"/>
              <w:jc w:val="center"/>
            </w:pPr>
            <w:r w:rsidRPr="00651CA4">
              <w:t>21</w:t>
            </w:r>
          </w:p>
        </w:tc>
        <w:tc>
          <w:tcPr>
            <w:tcW w:w="1310" w:type="dxa"/>
            <w:vAlign w:val="center"/>
          </w:tcPr>
          <w:p w:rsidR="00736699" w:rsidRPr="00651CA4" w:rsidRDefault="00736699" w:rsidP="00736699">
            <w:pPr>
              <w:spacing w:after="0"/>
              <w:jc w:val="center"/>
            </w:pPr>
            <w:r w:rsidRPr="00651CA4">
              <w:t>21</w:t>
            </w:r>
          </w:p>
        </w:tc>
        <w:tc>
          <w:tcPr>
            <w:tcW w:w="1309" w:type="dxa"/>
            <w:vAlign w:val="center"/>
          </w:tcPr>
          <w:p w:rsidR="00736699" w:rsidRPr="00651CA4" w:rsidRDefault="00736699" w:rsidP="00736699">
            <w:pPr>
              <w:spacing w:after="0"/>
              <w:jc w:val="center"/>
            </w:pPr>
            <w:r w:rsidRPr="00651CA4">
              <w:t>21</w:t>
            </w:r>
          </w:p>
        </w:tc>
        <w:tc>
          <w:tcPr>
            <w:tcW w:w="1310" w:type="dxa"/>
            <w:vAlign w:val="center"/>
          </w:tcPr>
          <w:p w:rsidR="00736699" w:rsidRPr="00651CA4" w:rsidRDefault="00736699" w:rsidP="00736699">
            <w:pPr>
              <w:spacing w:after="0"/>
              <w:jc w:val="center"/>
            </w:pPr>
            <w:r w:rsidRPr="00651CA4">
              <w:t>19</w:t>
            </w:r>
          </w:p>
        </w:tc>
      </w:tr>
    </w:tbl>
    <w:p w:rsidR="00736699" w:rsidRPr="00651CA4" w:rsidRDefault="00736699" w:rsidP="00736699">
      <w:pPr>
        <w:spacing w:before="240"/>
        <w:rPr>
          <w:bCs/>
          <w:i/>
        </w:rPr>
      </w:pPr>
      <w:r w:rsidRPr="00651CA4">
        <w:rPr>
          <w:bCs/>
          <w:i/>
        </w:rPr>
        <w:tab/>
      </w:r>
      <w:r w:rsidRPr="00651CA4">
        <w:rPr>
          <w:bCs/>
          <w:i/>
        </w:rPr>
        <w:tab/>
        <w:t>Source</w:t>
      </w:r>
      <w:r w:rsidRPr="00651CA4">
        <w:t xml:space="preserve">: </w:t>
      </w:r>
      <w:r w:rsidRPr="00651CA4">
        <w:rPr>
          <w:bCs/>
          <w:iCs/>
        </w:rPr>
        <w:t>Ministry of Education.</w:t>
      </w:r>
    </w:p>
    <w:p w:rsidR="00736699" w:rsidRPr="00651CA4" w:rsidRDefault="00806A42" w:rsidP="00736699">
      <w:pPr>
        <w:pStyle w:val="Heading2"/>
      </w:pPr>
      <w:r>
        <w:t>Literacy r</w:t>
      </w:r>
      <w:r w:rsidR="00DD0748" w:rsidRPr="00651CA4">
        <w:t>ate (2003/</w:t>
      </w:r>
      <w:r w:rsidR="00736699" w:rsidRPr="00651CA4">
        <w:t>04)</w:t>
      </w:r>
    </w:p>
    <w:tbl>
      <w:tblPr>
        <w:tblW w:w="7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56"/>
        <w:gridCol w:w="3528"/>
      </w:tblGrid>
      <w:tr w:rsidR="00736699" w:rsidRPr="00651CA4" w:rsidTr="00F2341B">
        <w:tblPrEx>
          <w:tblCellMar>
            <w:top w:w="0" w:type="dxa"/>
            <w:bottom w:w="0" w:type="dxa"/>
          </w:tblCellMar>
        </w:tblPrEx>
        <w:trPr>
          <w:jc w:val="center"/>
        </w:trPr>
        <w:tc>
          <w:tcPr>
            <w:tcW w:w="4281" w:type="dxa"/>
            <w:tcBorders>
              <w:bottom w:val="single" w:sz="4" w:space="0" w:color="auto"/>
            </w:tcBorders>
          </w:tcPr>
          <w:p w:rsidR="00736699" w:rsidRPr="00651CA4" w:rsidRDefault="00736699" w:rsidP="00736699">
            <w:pPr>
              <w:spacing w:after="0"/>
            </w:pPr>
          </w:p>
        </w:tc>
        <w:tc>
          <w:tcPr>
            <w:tcW w:w="3798" w:type="dxa"/>
            <w:tcBorders>
              <w:bottom w:val="single" w:sz="4" w:space="0" w:color="auto"/>
            </w:tcBorders>
          </w:tcPr>
          <w:p w:rsidR="00736699" w:rsidRPr="00651CA4" w:rsidRDefault="00DD0748" w:rsidP="00736699">
            <w:pPr>
              <w:spacing w:after="0"/>
              <w:jc w:val="center"/>
            </w:pPr>
            <w:r w:rsidRPr="00651CA4">
              <w:t>2003/</w:t>
            </w:r>
            <w:r w:rsidR="00736699" w:rsidRPr="00651CA4">
              <w:t>04</w:t>
            </w:r>
          </w:p>
        </w:tc>
      </w:tr>
      <w:tr w:rsidR="00736699" w:rsidRPr="00651CA4" w:rsidTr="00F2341B">
        <w:tblPrEx>
          <w:tblCellMar>
            <w:top w:w="0" w:type="dxa"/>
            <w:bottom w:w="0" w:type="dxa"/>
          </w:tblCellMar>
        </w:tblPrEx>
        <w:trPr>
          <w:jc w:val="center"/>
        </w:trPr>
        <w:tc>
          <w:tcPr>
            <w:tcW w:w="4281" w:type="dxa"/>
            <w:tcBorders>
              <w:bottom w:val="single" w:sz="4" w:space="0" w:color="auto"/>
            </w:tcBorders>
          </w:tcPr>
          <w:p w:rsidR="00736699" w:rsidRPr="00651CA4" w:rsidRDefault="00736699" w:rsidP="00736699">
            <w:pPr>
              <w:spacing w:after="0"/>
            </w:pPr>
            <w:r w:rsidRPr="00651CA4">
              <w:t xml:space="preserve">   Total</w:t>
            </w:r>
          </w:p>
        </w:tc>
        <w:tc>
          <w:tcPr>
            <w:tcW w:w="3798" w:type="dxa"/>
            <w:tcBorders>
              <w:bottom w:val="single" w:sz="4" w:space="0" w:color="auto"/>
            </w:tcBorders>
          </w:tcPr>
          <w:p w:rsidR="00736699" w:rsidRPr="00651CA4" w:rsidRDefault="00736699" w:rsidP="00736699">
            <w:pPr>
              <w:spacing w:after="0"/>
              <w:jc w:val="center"/>
            </w:pPr>
            <w:r w:rsidRPr="00651CA4">
              <w:t>92.5</w:t>
            </w:r>
          </w:p>
        </w:tc>
      </w:tr>
      <w:tr w:rsidR="00736699" w:rsidRPr="00651CA4" w:rsidTr="00F2341B">
        <w:tblPrEx>
          <w:tblCellMar>
            <w:top w:w="0" w:type="dxa"/>
            <w:bottom w:w="0" w:type="dxa"/>
          </w:tblCellMar>
        </w:tblPrEx>
        <w:trPr>
          <w:jc w:val="center"/>
        </w:trPr>
        <w:tc>
          <w:tcPr>
            <w:tcW w:w="4281" w:type="dxa"/>
            <w:tcBorders>
              <w:top w:val="single" w:sz="4" w:space="0" w:color="auto"/>
              <w:bottom w:val="nil"/>
            </w:tcBorders>
          </w:tcPr>
          <w:p w:rsidR="00736699" w:rsidRPr="00651CA4" w:rsidRDefault="00736699" w:rsidP="00736699">
            <w:pPr>
              <w:spacing w:after="0"/>
            </w:pPr>
            <w:r w:rsidRPr="00651CA4">
              <w:t>Male</w:t>
            </w:r>
          </w:p>
        </w:tc>
        <w:tc>
          <w:tcPr>
            <w:tcW w:w="3798" w:type="dxa"/>
            <w:tcBorders>
              <w:top w:val="single" w:sz="4" w:space="0" w:color="auto"/>
              <w:bottom w:val="nil"/>
            </w:tcBorders>
          </w:tcPr>
          <w:p w:rsidR="00736699" w:rsidRPr="00651CA4" w:rsidRDefault="00736699" w:rsidP="00736699">
            <w:pPr>
              <w:spacing w:after="0"/>
              <w:jc w:val="center"/>
            </w:pPr>
            <w:r w:rsidRPr="00651CA4">
              <w:t>94.5</w:t>
            </w:r>
          </w:p>
        </w:tc>
      </w:tr>
      <w:tr w:rsidR="00736699" w:rsidRPr="00651CA4" w:rsidTr="00F2341B">
        <w:tblPrEx>
          <w:tblCellMar>
            <w:top w:w="0" w:type="dxa"/>
            <w:bottom w:w="0" w:type="dxa"/>
          </w:tblCellMar>
        </w:tblPrEx>
        <w:trPr>
          <w:jc w:val="center"/>
        </w:trPr>
        <w:tc>
          <w:tcPr>
            <w:tcW w:w="4281" w:type="dxa"/>
            <w:tcBorders>
              <w:top w:val="nil"/>
            </w:tcBorders>
          </w:tcPr>
          <w:p w:rsidR="00736699" w:rsidRPr="00651CA4" w:rsidRDefault="00736699" w:rsidP="00736699">
            <w:pPr>
              <w:spacing w:after="0"/>
            </w:pPr>
            <w:r w:rsidRPr="00651CA4">
              <w:t>Female</w:t>
            </w:r>
          </w:p>
        </w:tc>
        <w:tc>
          <w:tcPr>
            <w:tcW w:w="3798" w:type="dxa"/>
            <w:tcBorders>
              <w:top w:val="nil"/>
            </w:tcBorders>
          </w:tcPr>
          <w:p w:rsidR="00736699" w:rsidRPr="00651CA4" w:rsidRDefault="00736699" w:rsidP="00736699">
            <w:pPr>
              <w:spacing w:after="0"/>
              <w:jc w:val="center"/>
            </w:pPr>
            <w:r w:rsidRPr="00651CA4">
              <w:t>90.6</w:t>
            </w:r>
          </w:p>
        </w:tc>
      </w:tr>
    </w:tbl>
    <w:p w:rsidR="005E2D79" w:rsidRPr="00651CA4" w:rsidRDefault="001E0627" w:rsidP="00736699">
      <w:pPr>
        <w:spacing w:before="240"/>
        <w:rPr>
          <w:bCs/>
          <w:iCs/>
        </w:rPr>
      </w:pPr>
      <w:r w:rsidRPr="00651CA4">
        <w:rPr>
          <w:bCs/>
          <w:i/>
        </w:rPr>
        <w:tab/>
      </w:r>
      <w:r w:rsidRPr="00651CA4">
        <w:rPr>
          <w:bCs/>
          <w:i/>
        </w:rPr>
        <w:tab/>
      </w:r>
      <w:r w:rsidR="00736699" w:rsidRPr="00651CA4">
        <w:rPr>
          <w:bCs/>
          <w:i/>
        </w:rPr>
        <w:t>Source</w:t>
      </w:r>
      <w:r w:rsidR="00736699" w:rsidRPr="00651CA4">
        <w:t xml:space="preserve">: </w:t>
      </w:r>
      <w:r w:rsidR="00736699" w:rsidRPr="00651CA4">
        <w:rPr>
          <w:bCs/>
          <w:iCs/>
        </w:rPr>
        <w:t>Central Bank Annual Report 2006.</w:t>
      </w:r>
    </w:p>
    <w:p w:rsidR="005E2D79" w:rsidRPr="00651CA4" w:rsidRDefault="005E2D79" w:rsidP="00736699">
      <w:pPr>
        <w:spacing w:before="240"/>
        <w:rPr>
          <w:bCs/>
          <w:iCs/>
        </w:rPr>
        <w:sectPr w:rsidR="005E2D79" w:rsidRPr="00651CA4" w:rsidSect="009B56A9">
          <w:headerReference w:type="even" r:id="rId23"/>
          <w:headerReference w:type="default" r:id="rId24"/>
          <w:pgSz w:w="11909" w:h="16834" w:code="9"/>
          <w:pgMar w:top="1134" w:right="851" w:bottom="1985" w:left="1701" w:header="851" w:footer="1701" w:gutter="0"/>
          <w:cols w:space="720"/>
          <w:docGrid w:linePitch="360"/>
        </w:sectPr>
      </w:pPr>
    </w:p>
    <w:p w:rsidR="001F415C" w:rsidRPr="00651CA4" w:rsidRDefault="001F415C" w:rsidP="001F415C">
      <w:pPr>
        <w:pStyle w:val="Heading2"/>
        <w:spacing w:after="120"/>
      </w:pPr>
      <w:r w:rsidRPr="00651CA4">
        <w:t xml:space="preserve">4.  </w:t>
      </w:r>
      <w:r w:rsidRPr="00651CA4">
        <w:rPr>
          <w:szCs w:val="24"/>
        </w:rPr>
        <w:t>L</w:t>
      </w:r>
      <w:r w:rsidRPr="00651CA4">
        <w:t>abour statistics</w:t>
      </w:r>
    </w:p>
    <w:p w:rsidR="001F415C" w:rsidRPr="00651CA4" w:rsidRDefault="001F415C" w:rsidP="001F415C">
      <w:pPr>
        <w:pStyle w:val="Heading2"/>
      </w:pPr>
      <w:r w:rsidRPr="00651CA4">
        <w:t>Labour force, labour force participation and unemployment rate</w:t>
      </w:r>
    </w:p>
    <w:p w:rsidR="001F415C" w:rsidRPr="00651CA4" w:rsidRDefault="00750E70" w:rsidP="001F415C">
      <w:pPr>
        <w:jc w:val="center"/>
        <w:rPr>
          <w:b/>
          <w:bCs/>
          <w:iCs/>
        </w:rPr>
      </w:pPr>
      <w:r w:rsidRPr="00651CA4">
        <w:rPr>
          <w:noProof/>
        </w:rPr>
      </w:r>
      <w:r w:rsidRPr="00651CA4">
        <w:rPr>
          <w:b/>
          <w:bCs/>
          <w:iCs/>
        </w:rPr>
        <w:pict>
          <v:group id="_x0000_s1105" editas="canvas" style="width:668.25pt;height:63.1pt;mso-position-horizontal-relative:char;mso-position-vertical-relative:line" coordorigin=",-22" coordsize="13365,1262">
            <o:lock v:ext="edit" aspectratio="t"/>
            <v:shape id="_x0000_s1104" type="#_x0000_t75" style="position:absolute;top:-22;width:13365;height:1262" o:preferrelative="f">
              <v:fill o:detectmouseclick="t"/>
              <v:path o:extrusionok="t" o:connecttype="none"/>
              <o:lock v:ext="edit" text="t"/>
            </v:shape>
            <v:rect id="_x0000_s1106" style="position:absolute;top:-22;width:81;height:516;mso-wrap-style:none" filled="f" stroked="f">
              <v:textbox style="mso-fit-shape-to-text:t" inset="0,0,0,0">
                <w:txbxContent>
                  <w:p w:rsidR="00EB5C5D" w:rsidRDefault="00EB5C5D">
                    <w:r>
                      <w:rPr>
                        <w:color w:val="000000"/>
                        <w:sz w:val="32"/>
                        <w:szCs w:val="32"/>
                      </w:rPr>
                      <w:t xml:space="preserve"> </w:t>
                    </w:r>
                  </w:p>
                </w:txbxContent>
              </v:textbox>
            </v:rect>
            <v:shape id="_x0000_s1107" type="#_x0000_t75" style="position:absolute;top:338;width:13365;height:902">
              <v:imagedata r:id="rId25" o:title=""/>
            </v:shape>
            <v:shape id="_x0000_s1108" type="#_x0000_t75" style="position:absolute;width:13365;height:451">
              <v:imagedata r:id="rId26" o:title=""/>
            </v:shape>
            <w10:anchorlock/>
          </v:group>
        </w:pict>
      </w:r>
    </w:p>
    <w:p w:rsidR="001F415C" w:rsidRPr="00651CA4" w:rsidRDefault="001F415C" w:rsidP="001F415C">
      <w:pPr>
        <w:spacing w:after="120"/>
        <w:rPr>
          <w:i/>
        </w:rPr>
      </w:pPr>
      <w:r w:rsidRPr="00651CA4">
        <w:rPr>
          <w:b/>
          <w:bCs/>
          <w:iCs/>
        </w:rPr>
        <w:tab/>
      </w:r>
      <w:r w:rsidRPr="00651CA4">
        <w:rPr>
          <w:i/>
        </w:rPr>
        <w:t>Source</w:t>
      </w:r>
      <w:r w:rsidRPr="00651CA4">
        <w:t>: Central Bank Annual Report 2006.</w:t>
      </w:r>
    </w:p>
    <w:p w:rsidR="001F415C" w:rsidRPr="00651CA4" w:rsidRDefault="001F415C" w:rsidP="001F415C">
      <w:pPr>
        <w:pStyle w:val="Heading2"/>
      </w:pPr>
      <w:r w:rsidRPr="00651CA4">
        <w:t>Household population, labour force and labour force participation</w:t>
      </w:r>
    </w:p>
    <w:p w:rsidR="001F415C" w:rsidRPr="00651CA4" w:rsidRDefault="001F415C" w:rsidP="001F415C">
      <w:pPr>
        <w:jc w:val="center"/>
      </w:pPr>
      <w:r w:rsidRPr="00651CA4">
        <w:pict>
          <v:shape id="_x0000_i1027" type="#_x0000_t75" style="width:666pt;height:216.75pt" o:allowoverlap="f">
            <v:imagedata r:id="rId27" o:title=""/>
          </v:shape>
        </w:pict>
      </w:r>
    </w:p>
    <w:p w:rsidR="00041BE9" w:rsidRPr="00651CA4" w:rsidRDefault="001F415C" w:rsidP="001F415C">
      <w:pPr>
        <w:spacing w:after="120"/>
      </w:pPr>
      <w:r w:rsidRPr="00651CA4">
        <w:rPr>
          <w:b/>
          <w:bCs/>
          <w:iCs/>
        </w:rPr>
        <w:tab/>
      </w:r>
      <w:r w:rsidRPr="00651CA4">
        <w:rPr>
          <w:i/>
        </w:rPr>
        <w:t>Source</w:t>
      </w:r>
      <w:r w:rsidRPr="00651CA4">
        <w:t>: Central Bank Annual Report 2006.</w:t>
      </w:r>
    </w:p>
    <w:p w:rsidR="001F415C" w:rsidRPr="00651CA4" w:rsidRDefault="001F415C" w:rsidP="001F415C">
      <w:pPr>
        <w:spacing w:after="120"/>
      </w:pPr>
      <w:r w:rsidRPr="00651CA4">
        <w:br w:type="page"/>
      </w:r>
      <w:r w:rsidRPr="00651CA4">
        <w:pict>
          <v:shape id="_x0000_i1028" type="#_x0000_t75" style="width:669pt;height:390pt" o:allowoverlap="f">
            <v:imagedata r:id="rId28" o:title=""/>
          </v:shape>
        </w:pict>
      </w:r>
      <w:r w:rsidRPr="00651CA4">
        <w:rPr>
          <w:b/>
          <w:bCs/>
          <w:iCs/>
        </w:rPr>
        <w:tab/>
      </w:r>
      <w:r w:rsidRPr="00651CA4">
        <w:rPr>
          <w:i/>
        </w:rPr>
        <w:t>Source</w:t>
      </w:r>
      <w:r w:rsidRPr="00651CA4">
        <w:t>: Central Bank Annual Report 2006.</w:t>
      </w:r>
    </w:p>
    <w:p w:rsidR="001F415C" w:rsidRPr="00651CA4" w:rsidRDefault="001F415C" w:rsidP="001F415C">
      <w:pPr>
        <w:pStyle w:val="Heading2"/>
      </w:pPr>
      <w:r w:rsidRPr="00651CA4">
        <w:br w:type="page"/>
        <w:t xml:space="preserve">Employment by </w:t>
      </w:r>
      <w:r w:rsidR="00806A42" w:rsidRPr="00651CA4">
        <w:t>economic activity</w:t>
      </w:r>
    </w:p>
    <w:p w:rsidR="00C23EF3" w:rsidRPr="00651CA4" w:rsidRDefault="001F415C" w:rsidP="001F415C">
      <w:pPr>
        <w:spacing w:before="240"/>
      </w:pPr>
      <w:r w:rsidRPr="00651CA4">
        <w:pict>
          <v:shape id="_x0000_i1029" type="#_x0000_t75" style="width:672pt;height:312pt" o:allowoverlap="f">
            <v:imagedata r:id="rId29" o:title=""/>
          </v:shape>
        </w:pict>
      </w:r>
      <w:r w:rsidRPr="00651CA4">
        <w:br/>
      </w:r>
      <w:r w:rsidRPr="00651CA4">
        <w:tab/>
      </w:r>
      <w:r w:rsidRPr="00651CA4">
        <w:rPr>
          <w:i/>
        </w:rPr>
        <w:t>Source</w:t>
      </w:r>
      <w:r w:rsidRPr="00651CA4">
        <w:t>: Central Bank Annual Report 2006.</w:t>
      </w:r>
    </w:p>
    <w:p w:rsidR="00C23EF3" w:rsidRPr="00651CA4" w:rsidRDefault="00C23EF3" w:rsidP="00C23EF3">
      <w:pPr>
        <w:pStyle w:val="Heading2"/>
      </w:pPr>
      <w:r w:rsidRPr="00651CA4">
        <w:br w:type="page"/>
        <w:t xml:space="preserve">Status of </w:t>
      </w:r>
      <w:r w:rsidR="00CF5BC9">
        <w:t>e</w:t>
      </w:r>
      <w:r w:rsidRPr="00651CA4">
        <w:t>mployment</w:t>
      </w:r>
    </w:p>
    <w:p w:rsidR="00C23EF3" w:rsidRPr="00651CA4" w:rsidRDefault="00C23EF3" w:rsidP="00C23EF3">
      <w:pPr>
        <w:jc w:val="center"/>
      </w:pPr>
      <w:r w:rsidRPr="00651CA4">
        <w:pict>
          <v:shape id="_x0000_i1030" type="#_x0000_t75" style="width:384.75pt;height:302.25pt" o:allowoverlap="f">
            <v:imagedata r:id="rId30" o:title=""/>
          </v:shape>
        </w:pict>
      </w:r>
    </w:p>
    <w:p w:rsidR="00C23EF3" w:rsidRPr="00651CA4" w:rsidRDefault="00C23EF3" w:rsidP="00C23EF3">
      <w:r w:rsidRPr="00651CA4">
        <w:rPr>
          <w:b/>
          <w:bCs/>
          <w:iCs/>
        </w:rPr>
        <w:tab/>
      </w:r>
      <w:r w:rsidRPr="00651CA4">
        <w:rPr>
          <w:b/>
          <w:bCs/>
          <w:iCs/>
        </w:rPr>
        <w:tab/>
      </w:r>
      <w:r w:rsidRPr="00651CA4">
        <w:rPr>
          <w:b/>
          <w:bCs/>
          <w:iCs/>
        </w:rPr>
        <w:tab/>
      </w:r>
      <w:r w:rsidRPr="00651CA4">
        <w:rPr>
          <w:b/>
          <w:bCs/>
          <w:iCs/>
        </w:rPr>
        <w:tab/>
      </w:r>
      <w:r w:rsidRPr="00651CA4">
        <w:rPr>
          <w:b/>
          <w:bCs/>
          <w:iCs/>
        </w:rPr>
        <w:tab/>
      </w:r>
      <w:r w:rsidRPr="00651CA4">
        <w:rPr>
          <w:b/>
          <w:bCs/>
          <w:iCs/>
        </w:rPr>
        <w:tab/>
      </w:r>
      <w:r w:rsidRPr="00651CA4">
        <w:rPr>
          <w:i/>
        </w:rPr>
        <w:t>Source</w:t>
      </w:r>
      <w:r w:rsidRPr="00651CA4">
        <w:t>: Central Bank Annual Report 2006.</w:t>
      </w:r>
    </w:p>
    <w:p w:rsidR="00C23EF3" w:rsidRPr="00651CA4" w:rsidRDefault="00C23EF3" w:rsidP="00C23EF3">
      <w:pPr>
        <w:pStyle w:val="Heading2"/>
      </w:pPr>
      <w:r w:rsidRPr="00651CA4">
        <w:rPr>
          <w:i/>
          <w:u w:val="single"/>
        </w:rPr>
        <w:br w:type="page"/>
      </w:r>
      <w:r w:rsidRPr="00651CA4">
        <w:t xml:space="preserve">Trade </w:t>
      </w:r>
      <w:r w:rsidR="00CF5BC9">
        <w:t>u</w:t>
      </w:r>
      <w:r w:rsidRPr="00651CA4">
        <w:t>nions 1995-2005</w:t>
      </w:r>
    </w:p>
    <w:p w:rsidR="00C23EF3" w:rsidRPr="00651CA4" w:rsidRDefault="00C23EF3" w:rsidP="00C23EF3">
      <w:pPr>
        <w:jc w:val="center"/>
      </w:pPr>
      <w:r w:rsidRPr="00651CA4">
        <w:pict>
          <v:shape id="_x0000_i1031" type="#_x0000_t75" style="width:491.25pt;height:356.25pt" o:allowoverlap="f">
            <v:imagedata r:id="rId31" o:title=""/>
          </v:shape>
        </w:pict>
      </w:r>
    </w:p>
    <w:p w:rsidR="00C23EF3" w:rsidRPr="00651CA4" w:rsidRDefault="00C23EF3" w:rsidP="00003F0B">
      <w:pPr>
        <w:tabs>
          <w:tab w:val="left" w:pos="2040"/>
        </w:tabs>
      </w:pPr>
      <w:r w:rsidRPr="00651CA4">
        <w:rPr>
          <w:b/>
          <w:bCs/>
          <w:iCs/>
        </w:rPr>
        <w:tab/>
      </w:r>
      <w:r w:rsidRPr="00651CA4">
        <w:rPr>
          <w:i/>
        </w:rPr>
        <w:t>Source</w:t>
      </w:r>
      <w:r w:rsidRPr="00651CA4">
        <w:t xml:space="preserve">: </w:t>
      </w:r>
      <w:r w:rsidRPr="00651CA4">
        <w:rPr>
          <w:iCs/>
          <w:szCs w:val="24"/>
        </w:rPr>
        <w:t>Department of Labour</w:t>
      </w:r>
      <w:r w:rsidRPr="00651CA4">
        <w:t>.</w:t>
      </w:r>
    </w:p>
    <w:p w:rsidR="00C23EF3" w:rsidRPr="00651CA4" w:rsidRDefault="00C23EF3" w:rsidP="00C23EF3">
      <w:pPr>
        <w:pStyle w:val="Heading2"/>
      </w:pPr>
      <w:r w:rsidRPr="00651CA4">
        <w:rPr>
          <w:noProof/>
        </w:rPr>
        <w:pict>
          <v:shapetype id="_x0000_t202" coordsize="21600,21600" o:spt="202" path="m,l,21600r21600,l21600,xe">
            <v:stroke joinstyle="miter"/>
            <v:path gradientshapeok="t" o:connecttype="rect"/>
          </v:shapetype>
          <v:shape id="_x0000_s1110" type="#_x0000_t202" style="position:absolute;left:0;text-align:left;margin-left:671.75pt;margin-top:-42.55pt;width:43.95pt;height:150.8pt;z-index:3;mso-position-vertical-relative:margin" stroked="f">
            <v:textbox style="layout-flow:vertical;mso-next-textbox:#_x0000_s1110" inset="0,0,0,0">
              <w:txbxContent>
                <w:p w:rsidR="00EB5C5D" w:rsidRDefault="00EB5C5D" w:rsidP="00C23EF3">
                  <w:fldSimple w:instr=" KEYWORDS  \* MERGEFORMAT ">
                    <w:r>
                      <w:t>HRI/CORE/LKA/2008</w:t>
                    </w:r>
                  </w:fldSimple>
                  <w:r>
                    <w:br/>
                    <w:t xml:space="preserve">page </w:t>
                  </w:r>
                  <w:r>
                    <w:rPr>
                      <w:rStyle w:val="PageNumber"/>
                    </w:rPr>
                    <w:fldChar w:fldCharType="begin"/>
                  </w:r>
                  <w:r>
                    <w:rPr>
                      <w:rStyle w:val="PageNumber"/>
                    </w:rPr>
                    <w:instrText xml:space="preserve"> PAGE </w:instrText>
                  </w:r>
                  <w:r>
                    <w:rPr>
                      <w:rStyle w:val="PageNumber"/>
                    </w:rPr>
                    <w:fldChar w:fldCharType="separate"/>
                  </w:r>
                  <w:r w:rsidR="00C50E76">
                    <w:rPr>
                      <w:rStyle w:val="PageNumber"/>
                      <w:noProof/>
                    </w:rPr>
                    <w:t>0</w:t>
                  </w:r>
                  <w:r>
                    <w:rPr>
                      <w:rStyle w:val="PageNumber"/>
                    </w:rPr>
                    <w:fldChar w:fldCharType="end"/>
                  </w:r>
                </w:p>
              </w:txbxContent>
            </v:textbox>
            <w10:wrap anchory="margin"/>
          </v:shape>
        </w:pict>
      </w:r>
      <w:r w:rsidRPr="00651CA4">
        <w:t>5.  Economy</w:t>
      </w:r>
    </w:p>
    <w:p w:rsidR="00C23EF3" w:rsidRPr="00651CA4" w:rsidRDefault="00C23EF3" w:rsidP="00C23EF3">
      <w:pPr>
        <w:jc w:val="center"/>
        <w:rPr>
          <w:b/>
        </w:rPr>
      </w:pPr>
      <w:r w:rsidRPr="00651CA4">
        <w:pict>
          <v:shape id="_x0000_i1032" type="#_x0000_t75" style="width:672pt;height:313.5pt" o:allowoverlap="f">
            <v:imagedata r:id="rId32" o:title=""/>
          </v:shape>
        </w:pict>
      </w:r>
    </w:p>
    <w:p w:rsidR="00C23EF3" w:rsidRPr="00651CA4" w:rsidRDefault="00C23EF3" w:rsidP="00C23EF3">
      <w:r w:rsidRPr="00651CA4">
        <w:rPr>
          <w:i/>
        </w:rPr>
        <w:tab/>
        <w:t>Source</w:t>
      </w:r>
      <w:r w:rsidRPr="00651CA4">
        <w:t>: Central Bank Annual Report 2006.</w:t>
      </w:r>
    </w:p>
    <w:p w:rsidR="00C23EF3" w:rsidRPr="00651CA4" w:rsidRDefault="00C23EF3" w:rsidP="00C23EF3">
      <w:pPr>
        <w:jc w:val="center"/>
      </w:pPr>
      <w:r w:rsidRPr="00651CA4">
        <w:rPr>
          <w:b/>
          <w:u w:val="single"/>
        </w:rPr>
        <w:br w:type="page"/>
      </w:r>
      <w:r w:rsidRPr="00651CA4">
        <w:pict>
          <v:shape id="_x0000_i1033" type="#_x0000_t75" style="width:555.75pt;height:382.5pt" o:allowoverlap="f">
            <v:imagedata r:id="rId33" o:title=""/>
          </v:shape>
        </w:pict>
      </w:r>
    </w:p>
    <w:p w:rsidR="00C23EF3" w:rsidRPr="00651CA4" w:rsidRDefault="00C23EF3" w:rsidP="003C785A">
      <w:pPr>
        <w:rPr>
          <w:b/>
          <w:u w:val="single"/>
        </w:rPr>
      </w:pPr>
      <w:r w:rsidRPr="00651CA4">
        <w:rPr>
          <w:i/>
        </w:rPr>
        <w:tab/>
      </w:r>
      <w:r w:rsidRPr="00651CA4">
        <w:rPr>
          <w:i/>
        </w:rPr>
        <w:tab/>
      </w:r>
      <w:r w:rsidRPr="00651CA4">
        <w:rPr>
          <w:i/>
        </w:rPr>
        <w:tab/>
        <w:t>Source</w:t>
      </w:r>
      <w:r w:rsidRPr="00651CA4">
        <w:t>: Central Bank Annual Report 2006.</w:t>
      </w:r>
      <w:r w:rsidRPr="00651CA4">
        <w:rPr>
          <w:b/>
          <w:u w:val="single"/>
        </w:rPr>
        <w:br w:type="page"/>
      </w:r>
      <w:r w:rsidRPr="00651CA4">
        <w:pict>
          <v:shape id="_x0000_i1034" type="#_x0000_t75" style="width:666pt;height:303pt" o:allowoverlap="f">
            <v:imagedata r:id="rId34" o:title=""/>
          </v:shape>
        </w:pict>
      </w:r>
    </w:p>
    <w:p w:rsidR="00C23EF3" w:rsidRPr="00651CA4" w:rsidRDefault="00C23EF3" w:rsidP="00C23EF3">
      <w:pPr>
        <w:rPr>
          <w:b/>
          <w:u w:val="single"/>
        </w:rPr>
      </w:pPr>
      <w:r w:rsidRPr="00651CA4">
        <w:rPr>
          <w:i/>
        </w:rPr>
        <w:tab/>
        <w:t>Source</w:t>
      </w:r>
      <w:r w:rsidRPr="00651CA4">
        <w:t>: Central Bank Annual Report 2006.</w:t>
      </w:r>
    </w:p>
    <w:p w:rsidR="00041BE9" w:rsidRPr="00651CA4" w:rsidRDefault="00041BE9" w:rsidP="00C23EF3"/>
    <w:p w:rsidR="003C785A" w:rsidRPr="00651CA4" w:rsidRDefault="003C785A" w:rsidP="00C23EF3">
      <w:pPr>
        <w:sectPr w:rsidR="003C785A" w:rsidRPr="00651CA4" w:rsidSect="00264C3D">
          <w:headerReference w:type="even" r:id="rId35"/>
          <w:headerReference w:type="default" r:id="rId36"/>
          <w:pgSz w:w="16834" w:h="11909" w:orient="landscape" w:code="9"/>
          <w:pgMar w:top="1701" w:right="1701" w:bottom="1701" w:left="1701" w:header="851" w:footer="1134" w:gutter="0"/>
          <w:cols w:space="720"/>
          <w:docGrid w:linePitch="360"/>
        </w:sectPr>
      </w:pPr>
    </w:p>
    <w:p w:rsidR="003C785A" w:rsidRPr="00651CA4" w:rsidRDefault="003C785A" w:rsidP="003C785A">
      <w:pPr>
        <w:pStyle w:val="Heading2"/>
      </w:pPr>
      <w:r w:rsidRPr="00651CA4">
        <w:t>C.  Indicators of the political system</w:t>
      </w:r>
    </w:p>
    <w:p w:rsidR="003C785A" w:rsidRPr="00651CA4" w:rsidRDefault="003C785A" w:rsidP="003C785A">
      <w:pPr>
        <w:pStyle w:val="Heading2"/>
      </w:pPr>
      <w:r w:rsidRPr="00651CA4">
        <w:t>Number of recognized</w:t>
      </w:r>
      <w:r w:rsidR="002D1C61" w:rsidRPr="00651CA4">
        <w:t xml:space="preserve"> non-governmental organizations</w:t>
      </w:r>
    </w:p>
    <w:tbl>
      <w:tblPr>
        <w:tblW w:w="7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0"/>
        <w:gridCol w:w="1842"/>
      </w:tblGrid>
      <w:tr w:rsidR="003C785A" w:rsidRPr="00651CA4" w:rsidTr="000A4E02">
        <w:trPr>
          <w:jc w:val="center"/>
        </w:trPr>
        <w:tc>
          <w:tcPr>
            <w:tcW w:w="5530" w:type="dxa"/>
            <w:tcBorders>
              <w:bottom w:val="single" w:sz="4" w:space="0" w:color="auto"/>
            </w:tcBorders>
          </w:tcPr>
          <w:p w:rsidR="003C785A" w:rsidRPr="00651CA4" w:rsidRDefault="003C785A" w:rsidP="000A4E02">
            <w:pPr>
              <w:spacing w:after="0"/>
              <w:rPr>
                <w:b/>
              </w:rPr>
            </w:pPr>
          </w:p>
        </w:tc>
        <w:tc>
          <w:tcPr>
            <w:tcW w:w="1842" w:type="dxa"/>
            <w:tcBorders>
              <w:bottom w:val="single" w:sz="4" w:space="0" w:color="auto"/>
            </w:tcBorders>
          </w:tcPr>
          <w:p w:rsidR="003C785A" w:rsidRPr="00651CA4" w:rsidRDefault="003C785A" w:rsidP="000A4E02">
            <w:pPr>
              <w:spacing w:after="0"/>
              <w:jc w:val="center"/>
            </w:pPr>
            <w:r w:rsidRPr="00651CA4">
              <w:t>No. (June 2007)</w:t>
            </w:r>
          </w:p>
        </w:tc>
      </w:tr>
      <w:tr w:rsidR="003C785A" w:rsidRPr="00651CA4" w:rsidTr="000A4E02">
        <w:trPr>
          <w:jc w:val="center"/>
        </w:trPr>
        <w:tc>
          <w:tcPr>
            <w:tcW w:w="5530" w:type="dxa"/>
            <w:tcBorders>
              <w:bottom w:val="single" w:sz="4" w:space="0" w:color="auto"/>
            </w:tcBorders>
          </w:tcPr>
          <w:p w:rsidR="003C785A" w:rsidRPr="00651CA4" w:rsidRDefault="003C785A" w:rsidP="000A4E02">
            <w:pPr>
              <w:spacing w:after="0"/>
            </w:pPr>
            <w:r w:rsidRPr="00651CA4">
              <w:rPr>
                <w:bCs/>
              </w:rPr>
              <w:t xml:space="preserve">   Total</w:t>
            </w:r>
          </w:p>
        </w:tc>
        <w:tc>
          <w:tcPr>
            <w:tcW w:w="1842" w:type="dxa"/>
            <w:tcBorders>
              <w:bottom w:val="single" w:sz="4" w:space="0" w:color="auto"/>
            </w:tcBorders>
          </w:tcPr>
          <w:p w:rsidR="003C785A" w:rsidRPr="00651CA4" w:rsidRDefault="003C785A" w:rsidP="000A4E02">
            <w:pPr>
              <w:tabs>
                <w:tab w:val="left" w:pos="1026"/>
                <w:tab w:val="left" w:pos="1168"/>
              </w:tabs>
              <w:spacing w:after="0"/>
              <w:ind w:right="742"/>
              <w:jc w:val="right"/>
            </w:pPr>
            <w:r w:rsidRPr="00651CA4">
              <w:t>1 190</w:t>
            </w:r>
          </w:p>
        </w:tc>
      </w:tr>
      <w:tr w:rsidR="003C785A" w:rsidRPr="00651CA4" w:rsidTr="000A4E02">
        <w:trPr>
          <w:jc w:val="center"/>
        </w:trPr>
        <w:tc>
          <w:tcPr>
            <w:tcW w:w="5530" w:type="dxa"/>
            <w:tcBorders>
              <w:top w:val="single" w:sz="4" w:space="0" w:color="auto"/>
              <w:bottom w:val="nil"/>
            </w:tcBorders>
          </w:tcPr>
          <w:p w:rsidR="003C785A" w:rsidRPr="00651CA4" w:rsidRDefault="003C785A" w:rsidP="000A4E02">
            <w:pPr>
              <w:spacing w:after="0"/>
            </w:pPr>
            <w:r w:rsidRPr="00651CA4">
              <w:t>International NGOs and NGOs receiving foreign funds</w:t>
            </w:r>
          </w:p>
        </w:tc>
        <w:tc>
          <w:tcPr>
            <w:tcW w:w="1842" w:type="dxa"/>
            <w:tcBorders>
              <w:top w:val="single" w:sz="4" w:space="0" w:color="auto"/>
              <w:bottom w:val="nil"/>
            </w:tcBorders>
          </w:tcPr>
          <w:p w:rsidR="003C785A" w:rsidRPr="00651CA4" w:rsidRDefault="003C785A" w:rsidP="000A4E02">
            <w:pPr>
              <w:tabs>
                <w:tab w:val="left" w:pos="1026"/>
                <w:tab w:val="left" w:pos="1168"/>
              </w:tabs>
              <w:spacing w:after="0"/>
              <w:ind w:right="742"/>
              <w:jc w:val="right"/>
            </w:pPr>
            <w:r w:rsidRPr="00651CA4">
              <w:t>324</w:t>
            </w:r>
          </w:p>
        </w:tc>
      </w:tr>
      <w:tr w:rsidR="003C785A" w:rsidRPr="00651CA4" w:rsidTr="000A4E02">
        <w:trPr>
          <w:jc w:val="center"/>
        </w:trPr>
        <w:tc>
          <w:tcPr>
            <w:tcW w:w="5530" w:type="dxa"/>
            <w:tcBorders>
              <w:top w:val="nil"/>
            </w:tcBorders>
          </w:tcPr>
          <w:p w:rsidR="003C785A" w:rsidRPr="00651CA4" w:rsidRDefault="003C785A" w:rsidP="000A4E02">
            <w:pPr>
              <w:spacing w:after="0"/>
            </w:pPr>
            <w:r w:rsidRPr="00651CA4">
              <w:t>NGOs those conducting projects on local funding</w:t>
            </w:r>
          </w:p>
        </w:tc>
        <w:tc>
          <w:tcPr>
            <w:tcW w:w="1842" w:type="dxa"/>
            <w:tcBorders>
              <w:top w:val="nil"/>
            </w:tcBorders>
          </w:tcPr>
          <w:p w:rsidR="003C785A" w:rsidRPr="00651CA4" w:rsidRDefault="003C785A" w:rsidP="000A4E02">
            <w:pPr>
              <w:tabs>
                <w:tab w:val="left" w:pos="1026"/>
                <w:tab w:val="left" w:pos="1168"/>
              </w:tabs>
              <w:spacing w:after="0"/>
              <w:ind w:right="742"/>
              <w:jc w:val="right"/>
            </w:pPr>
            <w:r w:rsidRPr="00651CA4">
              <w:t>866</w:t>
            </w:r>
          </w:p>
        </w:tc>
      </w:tr>
    </w:tbl>
    <w:p w:rsidR="003C785A" w:rsidRPr="00651CA4" w:rsidRDefault="003C785A" w:rsidP="00CF5BC9">
      <w:pPr>
        <w:tabs>
          <w:tab w:val="left" w:pos="1320"/>
        </w:tabs>
        <w:spacing w:before="240"/>
        <w:rPr>
          <w:bCs/>
          <w:i/>
        </w:rPr>
      </w:pPr>
      <w:r w:rsidRPr="00651CA4">
        <w:rPr>
          <w:bCs/>
          <w:i/>
        </w:rPr>
        <w:tab/>
      </w:r>
      <w:r w:rsidRPr="00651CA4">
        <w:rPr>
          <w:bCs/>
          <w:i/>
        </w:rPr>
        <w:tab/>
        <w:t>Source</w:t>
      </w:r>
      <w:r w:rsidRPr="00651CA4">
        <w:t xml:space="preserve">: </w:t>
      </w:r>
      <w:r w:rsidRPr="00651CA4">
        <w:rPr>
          <w:bCs/>
          <w:iCs/>
        </w:rPr>
        <w:t>National Secretariat of NGO - Sri Lanka.</w:t>
      </w:r>
    </w:p>
    <w:p w:rsidR="00CF5BC9" w:rsidRDefault="003C785A" w:rsidP="00CF5BC9">
      <w:pPr>
        <w:jc w:val="center"/>
        <w:rPr>
          <w:b/>
          <w:bCs/>
        </w:rPr>
      </w:pPr>
      <w:r w:rsidRPr="00651CA4">
        <w:rPr>
          <w:b/>
          <w:bCs/>
        </w:rPr>
        <w:t xml:space="preserve">Number </w:t>
      </w:r>
      <w:r w:rsidR="00CF5BC9">
        <w:rPr>
          <w:b/>
          <w:bCs/>
        </w:rPr>
        <w:t>of recognized political parties</w:t>
      </w:r>
    </w:p>
    <w:p w:rsidR="003C785A" w:rsidRPr="00651CA4" w:rsidRDefault="00CF5BC9" w:rsidP="003C785A">
      <w:pPr>
        <w:rPr>
          <w:bCs/>
          <w:i/>
        </w:rPr>
      </w:pPr>
      <w:r>
        <w:rPr>
          <w:b/>
          <w:bCs/>
        </w:rPr>
        <w:tab/>
      </w:r>
      <w:r w:rsidR="003C785A" w:rsidRPr="00651CA4">
        <w:rPr>
          <w:bCs/>
        </w:rPr>
        <w:t>53 (</w:t>
      </w:r>
      <w:r w:rsidR="003C785A" w:rsidRPr="00651CA4">
        <w:rPr>
          <w:bCs/>
          <w:i/>
        </w:rPr>
        <w:t>Source</w:t>
      </w:r>
      <w:r w:rsidR="003C785A" w:rsidRPr="00651CA4">
        <w:t xml:space="preserve">: </w:t>
      </w:r>
      <w:r w:rsidR="003C785A" w:rsidRPr="00651CA4">
        <w:rPr>
          <w:bCs/>
          <w:iCs/>
        </w:rPr>
        <w:t>Department of Election).</w:t>
      </w:r>
    </w:p>
    <w:p w:rsidR="003C785A" w:rsidRPr="00651CA4" w:rsidRDefault="003C785A" w:rsidP="003C785A">
      <w:pPr>
        <w:pStyle w:val="Heading2"/>
      </w:pPr>
      <w:r w:rsidRPr="00651CA4">
        <w:t>Proportion of population eligible to vote (2001)</w:t>
      </w:r>
      <w:r w:rsidRPr="00651CA4">
        <w:rPr>
          <w:rFonts w:ascii="Times New Roman Bold" w:hAnsi="Times New Roman Bold" w:cs="Times New Roman Bold"/>
          <w:vertAlign w:val="superscript"/>
        </w:rPr>
        <w:t>a</w:t>
      </w:r>
    </w:p>
    <w:tbl>
      <w:tblPr>
        <w:tblW w:w="7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6"/>
        <w:gridCol w:w="4630"/>
        <w:gridCol w:w="1828"/>
      </w:tblGrid>
      <w:tr w:rsidR="003C785A" w:rsidRPr="00651CA4" w:rsidTr="002D1C61">
        <w:trPr>
          <w:trHeight w:val="288"/>
          <w:jc w:val="center"/>
        </w:trPr>
        <w:tc>
          <w:tcPr>
            <w:tcW w:w="886" w:type="dxa"/>
            <w:tcBorders>
              <w:bottom w:val="single" w:sz="4" w:space="0" w:color="auto"/>
            </w:tcBorders>
            <w:shd w:val="clear" w:color="auto" w:fill="auto"/>
            <w:noWrap/>
          </w:tcPr>
          <w:p w:rsidR="003C785A" w:rsidRPr="00651CA4" w:rsidRDefault="003C785A" w:rsidP="002D1C61">
            <w:pPr>
              <w:spacing w:after="0"/>
              <w:jc w:val="center"/>
              <w:rPr>
                <w:szCs w:val="24"/>
              </w:rPr>
            </w:pPr>
          </w:p>
        </w:tc>
        <w:tc>
          <w:tcPr>
            <w:tcW w:w="4630" w:type="dxa"/>
            <w:tcBorders>
              <w:bottom w:val="single" w:sz="4" w:space="0" w:color="auto"/>
            </w:tcBorders>
            <w:shd w:val="clear" w:color="auto" w:fill="auto"/>
            <w:noWrap/>
          </w:tcPr>
          <w:p w:rsidR="003C785A" w:rsidRPr="00651CA4" w:rsidRDefault="003C785A" w:rsidP="002D1C61">
            <w:pPr>
              <w:spacing w:after="0"/>
              <w:jc w:val="center"/>
              <w:rPr>
                <w:szCs w:val="24"/>
              </w:rPr>
            </w:pPr>
            <w:r w:rsidRPr="00651CA4">
              <w:rPr>
                <w:szCs w:val="24"/>
              </w:rPr>
              <w:t>Administrative district</w:t>
            </w:r>
          </w:p>
        </w:tc>
        <w:tc>
          <w:tcPr>
            <w:tcW w:w="1828" w:type="dxa"/>
            <w:tcBorders>
              <w:bottom w:val="single" w:sz="4" w:space="0" w:color="auto"/>
            </w:tcBorders>
            <w:shd w:val="clear" w:color="auto" w:fill="auto"/>
          </w:tcPr>
          <w:p w:rsidR="003C785A" w:rsidRPr="00651CA4" w:rsidRDefault="003C785A" w:rsidP="002D1C61">
            <w:pPr>
              <w:spacing w:after="0"/>
              <w:jc w:val="center"/>
              <w:rPr>
                <w:szCs w:val="24"/>
              </w:rPr>
            </w:pPr>
            <w:r w:rsidRPr="00651CA4">
              <w:rPr>
                <w:szCs w:val="24"/>
              </w:rPr>
              <w:t>Percentage</w:t>
            </w:r>
          </w:p>
        </w:tc>
      </w:tr>
      <w:tr w:rsidR="003C785A" w:rsidRPr="00651CA4" w:rsidTr="002D1C61">
        <w:trPr>
          <w:trHeight w:val="90"/>
          <w:jc w:val="center"/>
        </w:trPr>
        <w:tc>
          <w:tcPr>
            <w:tcW w:w="886" w:type="dxa"/>
            <w:tcBorders>
              <w:bottom w:val="nil"/>
            </w:tcBorders>
            <w:shd w:val="clear" w:color="auto" w:fill="auto"/>
            <w:noWrap/>
          </w:tcPr>
          <w:p w:rsidR="003C785A" w:rsidRPr="00651CA4" w:rsidRDefault="003C785A" w:rsidP="002D1C61">
            <w:pPr>
              <w:spacing w:after="0"/>
              <w:rPr>
                <w:bCs/>
                <w:szCs w:val="24"/>
              </w:rPr>
            </w:pPr>
            <w:r w:rsidRPr="00651CA4">
              <w:rPr>
                <w:bCs/>
                <w:szCs w:val="24"/>
              </w:rPr>
              <w:t>1</w:t>
            </w:r>
          </w:p>
        </w:tc>
        <w:tc>
          <w:tcPr>
            <w:tcW w:w="4630" w:type="dxa"/>
            <w:tcBorders>
              <w:bottom w:val="nil"/>
            </w:tcBorders>
            <w:shd w:val="clear" w:color="auto" w:fill="auto"/>
            <w:noWrap/>
          </w:tcPr>
          <w:p w:rsidR="003C785A" w:rsidRPr="00651CA4" w:rsidRDefault="003C785A" w:rsidP="002D1C61">
            <w:pPr>
              <w:spacing w:after="0"/>
              <w:rPr>
                <w:bCs/>
                <w:szCs w:val="24"/>
              </w:rPr>
            </w:pPr>
            <w:r w:rsidRPr="00651CA4">
              <w:rPr>
                <w:bCs/>
                <w:szCs w:val="24"/>
              </w:rPr>
              <w:t>Colombo</w:t>
            </w:r>
          </w:p>
        </w:tc>
        <w:tc>
          <w:tcPr>
            <w:tcW w:w="1828" w:type="dxa"/>
            <w:tcBorders>
              <w:bottom w:val="nil"/>
            </w:tcBorders>
            <w:shd w:val="clear" w:color="auto" w:fill="auto"/>
          </w:tcPr>
          <w:p w:rsidR="003C785A" w:rsidRPr="00651CA4" w:rsidRDefault="003C785A" w:rsidP="002D1C61">
            <w:pPr>
              <w:spacing w:after="0"/>
              <w:jc w:val="center"/>
              <w:rPr>
                <w:bCs/>
                <w:szCs w:val="24"/>
              </w:rPr>
            </w:pPr>
            <w:r w:rsidRPr="00651CA4">
              <w:rPr>
                <w:bCs/>
                <w:szCs w:val="24"/>
              </w:rPr>
              <w:t>64</w:t>
            </w:r>
          </w:p>
        </w:tc>
      </w:tr>
      <w:tr w:rsidR="003C785A" w:rsidRPr="00651CA4" w:rsidTr="002D1C61">
        <w:trPr>
          <w:trHeight w:val="288"/>
          <w:jc w:val="center"/>
        </w:trPr>
        <w:tc>
          <w:tcPr>
            <w:tcW w:w="886"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2</w:t>
            </w:r>
          </w:p>
        </w:tc>
        <w:tc>
          <w:tcPr>
            <w:tcW w:w="4630"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Gampaha</w:t>
            </w:r>
          </w:p>
        </w:tc>
        <w:tc>
          <w:tcPr>
            <w:tcW w:w="1828" w:type="dxa"/>
            <w:tcBorders>
              <w:top w:val="nil"/>
              <w:bottom w:val="nil"/>
            </w:tcBorders>
            <w:shd w:val="clear" w:color="auto" w:fill="auto"/>
          </w:tcPr>
          <w:p w:rsidR="003C785A" w:rsidRPr="00651CA4" w:rsidRDefault="003C785A" w:rsidP="002D1C61">
            <w:pPr>
              <w:spacing w:after="0"/>
              <w:jc w:val="center"/>
              <w:rPr>
                <w:bCs/>
                <w:szCs w:val="24"/>
              </w:rPr>
            </w:pPr>
            <w:r w:rsidRPr="00651CA4">
              <w:rPr>
                <w:bCs/>
                <w:szCs w:val="24"/>
              </w:rPr>
              <w:t>63</w:t>
            </w:r>
          </w:p>
        </w:tc>
      </w:tr>
      <w:tr w:rsidR="003C785A" w:rsidRPr="00651CA4" w:rsidTr="002D1C61">
        <w:trPr>
          <w:trHeight w:val="288"/>
          <w:jc w:val="center"/>
        </w:trPr>
        <w:tc>
          <w:tcPr>
            <w:tcW w:w="886"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3</w:t>
            </w:r>
          </w:p>
        </w:tc>
        <w:tc>
          <w:tcPr>
            <w:tcW w:w="4630"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Kalutara</w:t>
            </w:r>
          </w:p>
        </w:tc>
        <w:tc>
          <w:tcPr>
            <w:tcW w:w="1828" w:type="dxa"/>
            <w:tcBorders>
              <w:top w:val="nil"/>
              <w:bottom w:val="nil"/>
            </w:tcBorders>
            <w:shd w:val="clear" w:color="auto" w:fill="auto"/>
          </w:tcPr>
          <w:p w:rsidR="003C785A" w:rsidRPr="00651CA4" w:rsidRDefault="003C785A" w:rsidP="002D1C61">
            <w:pPr>
              <w:spacing w:after="0"/>
              <w:jc w:val="center"/>
              <w:rPr>
                <w:bCs/>
                <w:szCs w:val="24"/>
              </w:rPr>
            </w:pPr>
            <w:r w:rsidRPr="00651CA4">
              <w:rPr>
                <w:bCs/>
                <w:szCs w:val="24"/>
              </w:rPr>
              <w:t>68</w:t>
            </w:r>
          </w:p>
        </w:tc>
      </w:tr>
      <w:tr w:rsidR="003C785A" w:rsidRPr="00651CA4" w:rsidTr="002D1C61">
        <w:trPr>
          <w:trHeight w:val="288"/>
          <w:jc w:val="center"/>
        </w:trPr>
        <w:tc>
          <w:tcPr>
            <w:tcW w:w="886"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4</w:t>
            </w:r>
          </w:p>
        </w:tc>
        <w:tc>
          <w:tcPr>
            <w:tcW w:w="4630"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Mahanuwara</w:t>
            </w:r>
          </w:p>
        </w:tc>
        <w:tc>
          <w:tcPr>
            <w:tcW w:w="1828" w:type="dxa"/>
            <w:tcBorders>
              <w:top w:val="nil"/>
              <w:bottom w:val="nil"/>
            </w:tcBorders>
            <w:shd w:val="clear" w:color="auto" w:fill="auto"/>
          </w:tcPr>
          <w:p w:rsidR="003C785A" w:rsidRPr="00651CA4" w:rsidRDefault="003C785A" w:rsidP="002D1C61">
            <w:pPr>
              <w:spacing w:after="0"/>
              <w:jc w:val="center"/>
              <w:rPr>
                <w:bCs/>
                <w:szCs w:val="24"/>
              </w:rPr>
            </w:pPr>
            <w:r w:rsidRPr="00651CA4">
              <w:rPr>
                <w:bCs/>
                <w:szCs w:val="24"/>
              </w:rPr>
              <w:t>67</w:t>
            </w:r>
          </w:p>
        </w:tc>
      </w:tr>
      <w:tr w:rsidR="003C785A" w:rsidRPr="00651CA4" w:rsidTr="002D1C61">
        <w:trPr>
          <w:trHeight w:val="288"/>
          <w:jc w:val="center"/>
        </w:trPr>
        <w:tc>
          <w:tcPr>
            <w:tcW w:w="886"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5</w:t>
            </w:r>
          </w:p>
        </w:tc>
        <w:tc>
          <w:tcPr>
            <w:tcW w:w="4630"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Matale</w:t>
            </w:r>
          </w:p>
        </w:tc>
        <w:tc>
          <w:tcPr>
            <w:tcW w:w="1828" w:type="dxa"/>
            <w:tcBorders>
              <w:top w:val="nil"/>
              <w:bottom w:val="nil"/>
            </w:tcBorders>
            <w:shd w:val="clear" w:color="auto" w:fill="auto"/>
          </w:tcPr>
          <w:p w:rsidR="003C785A" w:rsidRPr="00651CA4" w:rsidRDefault="003C785A" w:rsidP="002D1C61">
            <w:pPr>
              <w:spacing w:after="0"/>
              <w:jc w:val="center"/>
              <w:rPr>
                <w:bCs/>
                <w:szCs w:val="24"/>
              </w:rPr>
            </w:pPr>
            <w:r w:rsidRPr="00651CA4">
              <w:rPr>
                <w:bCs/>
                <w:szCs w:val="24"/>
              </w:rPr>
              <w:t>69</w:t>
            </w:r>
          </w:p>
        </w:tc>
      </w:tr>
      <w:tr w:rsidR="003C785A" w:rsidRPr="00651CA4" w:rsidTr="002D1C61">
        <w:trPr>
          <w:trHeight w:val="288"/>
          <w:jc w:val="center"/>
        </w:trPr>
        <w:tc>
          <w:tcPr>
            <w:tcW w:w="886"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6</w:t>
            </w:r>
          </w:p>
        </w:tc>
        <w:tc>
          <w:tcPr>
            <w:tcW w:w="4630"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Nuwara-Eliya</w:t>
            </w:r>
          </w:p>
        </w:tc>
        <w:tc>
          <w:tcPr>
            <w:tcW w:w="1828" w:type="dxa"/>
            <w:tcBorders>
              <w:top w:val="nil"/>
              <w:bottom w:val="nil"/>
            </w:tcBorders>
            <w:shd w:val="clear" w:color="auto" w:fill="auto"/>
          </w:tcPr>
          <w:p w:rsidR="003C785A" w:rsidRPr="00651CA4" w:rsidRDefault="003C785A" w:rsidP="002D1C61">
            <w:pPr>
              <w:spacing w:after="0"/>
              <w:jc w:val="center"/>
              <w:rPr>
                <w:bCs/>
                <w:szCs w:val="24"/>
              </w:rPr>
            </w:pPr>
            <w:r w:rsidRPr="00651CA4">
              <w:rPr>
                <w:bCs/>
                <w:szCs w:val="24"/>
              </w:rPr>
              <w:t>60</w:t>
            </w:r>
          </w:p>
        </w:tc>
      </w:tr>
      <w:tr w:rsidR="003C785A" w:rsidRPr="00651CA4" w:rsidTr="002D1C61">
        <w:trPr>
          <w:trHeight w:val="288"/>
          <w:jc w:val="center"/>
        </w:trPr>
        <w:tc>
          <w:tcPr>
            <w:tcW w:w="886"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7</w:t>
            </w:r>
          </w:p>
        </w:tc>
        <w:tc>
          <w:tcPr>
            <w:tcW w:w="4630"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Galle</w:t>
            </w:r>
          </w:p>
        </w:tc>
        <w:tc>
          <w:tcPr>
            <w:tcW w:w="1828" w:type="dxa"/>
            <w:tcBorders>
              <w:top w:val="nil"/>
              <w:bottom w:val="nil"/>
            </w:tcBorders>
            <w:shd w:val="clear" w:color="auto" w:fill="auto"/>
          </w:tcPr>
          <w:p w:rsidR="003C785A" w:rsidRPr="00651CA4" w:rsidRDefault="003C785A" w:rsidP="002D1C61">
            <w:pPr>
              <w:spacing w:after="0"/>
              <w:jc w:val="center"/>
              <w:rPr>
                <w:bCs/>
                <w:szCs w:val="24"/>
              </w:rPr>
            </w:pPr>
            <w:r w:rsidRPr="00651CA4">
              <w:rPr>
                <w:bCs/>
                <w:szCs w:val="24"/>
              </w:rPr>
              <w:t>71</w:t>
            </w:r>
          </w:p>
        </w:tc>
      </w:tr>
      <w:tr w:rsidR="003C785A" w:rsidRPr="00651CA4" w:rsidTr="002D1C61">
        <w:trPr>
          <w:trHeight w:val="288"/>
          <w:jc w:val="center"/>
        </w:trPr>
        <w:tc>
          <w:tcPr>
            <w:tcW w:w="886"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8</w:t>
            </w:r>
          </w:p>
        </w:tc>
        <w:tc>
          <w:tcPr>
            <w:tcW w:w="4630"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Matara</w:t>
            </w:r>
          </w:p>
        </w:tc>
        <w:tc>
          <w:tcPr>
            <w:tcW w:w="1828" w:type="dxa"/>
            <w:tcBorders>
              <w:top w:val="nil"/>
              <w:bottom w:val="nil"/>
            </w:tcBorders>
            <w:shd w:val="clear" w:color="auto" w:fill="auto"/>
          </w:tcPr>
          <w:p w:rsidR="003C785A" w:rsidRPr="00651CA4" w:rsidRDefault="003C785A" w:rsidP="002D1C61">
            <w:pPr>
              <w:spacing w:after="0"/>
              <w:jc w:val="center"/>
              <w:rPr>
                <w:bCs/>
                <w:szCs w:val="24"/>
              </w:rPr>
            </w:pPr>
            <w:r w:rsidRPr="00651CA4">
              <w:rPr>
                <w:bCs/>
                <w:szCs w:val="24"/>
              </w:rPr>
              <w:t>71</w:t>
            </w:r>
          </w:p>
        </w:tc>
      </w:tr>
      <w:tr w:rsidR="003C785A" w:rsidRPr="00651CA4" w:rsidTr="002D1C61">
        <w:trPr>
          <w:trHeight w:val="288"/>
          <w:jc w:val="center"/>
        </w:trPr>
        <w:tc>
          <w:tcPr>
            <w:tcW w:w="886"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9</w:t>
            </w:r>
          </w:p>
        </w:tc>
        <w:tc>
          <w:tcPr>
            <w:tcW w:w="4630"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Hambantota</w:t>
            </w:r>
          </w:p>
        </w:tc>
        <w:tc>
          <w:tcPr>
            <w:tcW w:w="1828" w:type="dxa"/>
            <w:tcBorders>
              <w:top w:val="nil"/>
              <w:bottom w:val="nil"/>
            </w:tcBorders>
            <w:shd w:val="clear" w:color="auto" w:fill="auto"/>
          </w:tcPr>
          <w:p w:rsidR="003C785A" w:rsidRPr="00651CA4" w:rsidRDefault="003C785A" w:rsidP="002D1C61">
            <w:pPr>
              <w:spacing w:after="0"/>
              <w:jc w:val="center"/>
              <w:rPr>
                <w:bCs/>
                <w:szCs w:val="24"/>
              </w:rPr>
            </w:pPr>
            <w:r w:rsidRPr="00651CA4">
              <w:rPr>
                <w:bCs/>
                <w:szCs w:val="24"/>
              </w:rPr>
              <w:t>71</w:t>
            </w:r>
          </w:p>
        </w:tc>
      </w:tr>
      <w:tr w:rsidR="003C785A" w:rsidRPr="00651CA4" w:rsidTr="002D1C61">
        <w:trPr>
          <w:trHeight w:val="288"/>
          <w:jc w:val="center"/>
        </w:trPr>
        <w:tc>
          <w:tcPr>
            <w:tcW w:w="886"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10</w:t>
            </w:r>
          </w:p>
        </w:tc>
        <w:tc>
          <w:tcPr>
            <w:tcW w:w="4630"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Jaffna</w:t>
            </w:r>
            <w:r w:rsidRPr="00651CA4">
              <w:rPr>
                <w:b/>
                <w:bCs/>
                <w:szCs w:val="24"/>
                <w:vertAlign w:val="superscript"/>
              </w:rPr>
              <w:t>b</w:t>
            </w:r>
          </w:p>
        </w:tc>
        <w:tc>
          <w:tcPr>
            <w:tcW w:w="1828" w:type="dxa"/>
            <w:tcBorders>
              <w:top w:val="nil"/>
              <w:bottom w:val="nil"/>
            </w:tcBorders>
            <w:shd w:val="clear" w:color="auto" w:fill="auto"/>
          </w:tcPr>
          <w:p w:rsidR="003C785A" w:rsidRPr="00651CA4" w:rsidRDefault="003C785A" w:rsidP="002D1C61">
            <w:pPr>
              <w:spacing w:after="0"/>
              <w:jc w:val="center"/>
              <w:rPr>
                <w:bCs/>
                <w:szCs w:val="24"/>
              </w:rPr>
            </w:pPr>
            <w:r w:rsidRPr="00651CA4">
              <w:rPr>
                <w:bCs/>
                <w:szCs w:val="24"/>
              </w:rPr>
              <w:t>-</w:t>
            </w:r>
          </w:p>
        </w:tc>
      </w:tr>
      <w:tr w:rsidR="003C785A" w:rsidRPr="00651CA4" w:rsidTr="002D1C61">
        <w:trPr>
          <w:trHeight w:val="288"/>
          <w:jc w:val="center"/>
        </w:trPr>
        <w:tc>
          <w:tcPr>
            <w:tcW w:w="886"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11</w:t>
            </w:r>
          </w:p>
        </w:tc>
        <w:tc>
          <w:tcPr>
            <w:tcW w:w="4630"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Mannar</w:t>
            </w:r>
          </w:p>
        </w:tc>
        <w:tc>
          <w:tcPr>
            <w:tcW w:w="1828" w:type="dxa"/>
            <w:tcBorders>
              <w:top w:val="nil"/>
              <w:bottom w:val="nil"/>
            </w:tcBorders>
            <w:shd w:val="clear" w:color="auto" w:fill="auto"/>
          </w:tcPr>
          <w:p w:rsidR="003C785A" w:rsidRPr="00651CA4" w:rsidRDefault="003C785A" w:rsidP="002D1C61">
            <w:pPr>
              <w:spacing w:after="0"/>
              <w:jc w:val="center"/>
              <w:rPr>
                <w:bCs/>
                <w:szCs w:val="24"/>
              </w:rPr>
            </w:pPr>
            <w:r w:rsidRPr="00651CA4">
              <w:rPr>
                <w:bCs/>
                <w:szCs w:val="24"/>
              </w:rPr>
              <w:t>47</w:t>
            </w:r>
          </w:p>
        </w:tc>
      </w:tr>
      <w:tr w:rsidR="003C785A" w:rsidRPr="00651CA4" w:rsidTr="002D1C61">
        <w:trPr>
          <w:trHeight w:val="288"/>
          <w:jc w:val="center"/>
        </w:trPr>
        <w:tc>
          <w:tcPr>
            <w:tcW w:w="886"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12</w:t>
            </w:r>
          </w:p>
        </w:tc>
        <w:tc>
          <w:tcPr>
            <w:tcW w:w="4630"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Vavuniya</w:t>
            </w:r>
          </w:p>
        </w:tc>
        <w:tc>
          <w:tcPr>
            <w:tcW w:w="1828" w:type="dxa"/>
            <w:tcBorders>
              <w:top w:val="nil"/>
              <w:bottom w:val="nil"/>
            </w:tcBorders>
            <w:shd w:val="clear" w:color="auto" w:fill="auto"/>
          </w:tcPr>
          <w:p w:rsidR="003C785A" w:rsidRPr="00651CA4" w:rsidRDefault="003C785A" w:rsidP="002D1C61">
            <w:pPr>
              <w:spacing w:after="0"/>
              <w:jc w:val="center"/>
              <w:rPr>
                <w:bCs/>
                <w:szCs w:val="24"/>
              </w:rPr>
            </w:pPr>
            <w:r w:rsidRPr="00651CA4">
              <w:rPr>
                <w:bCs/>
                <w:szCs w:val="24"/>
              </w:rPr>
              <w:t>66</w:t>
            </w:r>
          </w:p>
        </w:tc>
      </w:tr>
      <w:tr w:rsidR="003C785A" w:rsidRPr="00651CA4" w:rsidTr="002D1C61">
        <w:trPr>
          <w:trHeight w:val="288"/>
          <w:jc w:val="center"/>
        </w:trPr>
        <w:tc>
          <w:tcPr>
            <w:tcW w:w="886"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13</w:t>
            </w:r>
          </w:p>
        </w:tc>
        <w:tc>
          <w:tcPr>
            <w:tcW w:w="4630"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Mulativu</w:t>
            </w:r>
          </w:p>
        </w:tc>
        <w:tc>
          <w:tcPr>
            <w:tcW w:w="1828" w:type="dxa"/>
            <w:tcBorders>
              <w:top w:val="nil"/>
              <w:bottom w:val="nil"/>
            </w:tcBorders>
            <w:shd w:val="clear" w:color="auto" w:fill="auto"/>
          </w:tcPr>
          <w:p w:rsidR="003C785A" w:rsidRPr="00651CA4" w:rsidRDefault="003C785A" w:rsidP="002D1C61">
            <w:pPr>
              <w:spacing w:after="0"/>
              <w:jc w:val="center"/>
              <w:rPr>
                <w:bCs/>
                <w:szCs w:val="24"/>
              </w:rPr>
            </w:pPr>
            <w:r w:rsidRPr="00651CA4">
              <w:rPr>
                <w:bCs/>
                <w:szCs w:val="24"/>
              </w:rPr>
              <w:t>43</w:t>
            </w:r>
          </w:p>
        </w:tc>
      </w:tr>
      <w:tr w:rsidR="003C785A" w:rsidRPr="00651CA4" w:rsidTr="002D1C61">
        <w:trPr>
          <w:trHeight w:val="288"/>
          <w:jc w:val="center"/>
        </w:trPr>
        <w:tc>
          <w:tcPr>
            <w:tcW w:w="886"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14</w:t>
            </w:r>
          </w:p>
        </w:tc>
        <w:tc>
          <w:tcPr>
            <w:tcW w:w="4630"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Kilinochchi</w:t>
            </w:r>
          </w:p>
        </w:tc>
        <w:tc>
          <w:tcPr>
            <w:tcW w:w="1828" w:type="dxa"/>
            <w:tcBorders>
              <w:top w:val="nil"/>
              <w:bottom w:val="nil"/>
            </w:tcBorders>
            <w:shd w:val="clear" w:color="auto" w:fill="auto"/>
          </w:tcPr>
          <w:p w:rsidR="003C785A" w:rsidRPr="00651CA4" w:rsidRDefault="003C785A" w:rsidP="002D1C61">
            <w:pPr>
              <w:spacing w:after="0"/>
              <w:jc w:val="center"/>
              <w:rPr>
                <w:bCs/>
                <w:szCs w:val="24"/>
              </w:rPr>
            </w:pPr>
            <w:r w:rsidRPr="00651CA4">
              <w:rPr>
                <w:bCs/>
                <w:szCs w:val="24"/>
              </w:rPr>
              <w:t>45</w:t>
            </w:r>
          </w:p>
        </w:tc>
      </w:tr>
      <w:tr w:rsidR="003C785A" w:rsidRPr="00651CA4" w:rsidTr="002D1C61">
        <w:trPr>
          <w:trHeight w:val="288"/>
          <w:jc w:val="center"/>
        </w:trPr>
        <w:tc>
          <w:tcPr>
            <w:tcW w:w="886"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15</w:t>
            </w:r>
          </w:p>
        </w:tc>
        <w:tc>
          <w:tcPr>
            <w:tcW w:w="4630"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Batticaloa</w:t>
            </w:r>
          </w:p>
        </w:tc>
        <w:tc>
          <w:tcPr>
            <w:tcW w:w="1828" w:type="dxa"/>
            <w:tcBorders>
              <w:top w:val="nil"/>
              <w:bottom w:val="nil"/>
            </w:tcBorders>
            <w:shd w:val="clear" w:color="auto" w:fill="auto"/>
          </w:tcPr>
          <w:p w:rsidR="003C785A" w:rsidRPr="00651CA4" w:rsidRDefault="003C785A" w:rsidP="002D1C61">
            <w:pPr>
              <w:spacing w:after="0"/>
              <w:jc w:val="center"/>
              <w:rPr>
                <w:bCs/>
                <w:szCs w:val="24"/>
              </w:rPr>
            </w:pPr>
            <w:r w:rsidRPr="00651CA4">
              <w:rPr>
                <w:bCs/>
                <w:szCs w:val="24"/>
              </w:rPr>
              <w:t>59</w:t>
            </w:r>
          </w:p>
        </w:tc>
      </w:tr>
      <w:tr w:rsidR="003C785A" w:rsidRPr="00651CA4" w:rsidTr="002D1C61">
        <w:trPr>
          <w:trHeight w:val="288"/>
          <w:jc w:val="center"/>
        </w:trPr>
        <w:tc>
          <w:tcPr>
            <w:tcW w:w="886"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16</w:t>
            </w:r>
          </w:p>
        </w:tc>
        <w:tc>
          <w:tcPr>
            <w:tcW w:w="4630"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Ampara</w:t>
            </w:r>
          </w:p>
        </w:tc>
        <w:tc>
          <w:tcPr>
            <w:tcW w:w="1828" w:type="dxa"/>
            <w:tcBorders>
              <w:top w:val="nil"/>
              <w:bottom w:val="nil"/>
            </w:tcBorders>
            <w:shd w:val="clear" w:color="auto" w:fill="auto"/>
          </w:tcPr>
          <w:p w:rsidR="003C785A" w:rsidRPr="00651CA4" w:rsidRDefault="003C785A" w:rsidP="002D1C61">
            <w:pPr>
              <w:spacing w:after="0"/>
              <w:jc w:val="center"/>
              <w:rPr>
                <w:bCs/>
                <w:szCs w:val="24"/>
              </w:rPr>
            </w:pPr>
            <w:r w:rsidRPr="00651CA4">
              <w:rPr>
                <w:bCs/>
                <w:szCs w:val="24"/>
              </w:rPr>
              <w:t>62</w:t>
            </w:r>
          </w:p>
        </w:tc>
      </w:tr>
      <w:tr w:rsidR="003C785A" w:rsidRPr="00651CA4" w:rsidTr="002D1C61">
        <w:trPr>
          <w:trHeight w:val="288"/>
          <w:jc w:val="center"/>
        </w:trPr>
        <w:tc>
          <w:tcPr>
            <w:tcW w:w="886"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17</w:t>
            </w:r>
          </w:p>
        </w:tc>
        <w:tc>
          <w:tcPr>
            <w:tcW w:w="4630"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Trincomalee</w:t>
            </w:r>
            <w:r w:rsidRPr="00651CA4">
              <w:rPr>
                <w:b/>
                <w:bCs/>
                <w:szCs w:val="24"/>
                <w:vertAlign w:val="superscript"/>
              </w:rPr>
              <w:t>b</w:t>
            </w:r>
          </w:p>
        </w:tc>
        <w:tc>
          <w:tcPr>
            <w:tcW w:w="1828" w:type="dxa"/>
            <w:tcBorders>
              <w:top w:val="nil"/>
              <w:bottom w:val="nil"/>
            </w:tcBorders>
            <w:shd w:val="clear" w:color="auto" w:fill="auto"/>
          </w:tcPr>
          <w:p w:rsidR="003C785A" w:rsidRPr="00651CA4" w:rsidRDefault="003C785A" w:rsidP="002D1C61">
            <w:pPr>
              <w:spacing w:after="0"/>
              <w:jc w:val="center"/>
              <w:rPr>
                <w:bCs/>
                <w:szCs w:val="24"/>
              </w:rPr>
            </w:pPr>
            <w:r w:rsidRPr="00651CA4">
              <w:rPr>
                <w:bCs/>
                <w:szCs w:val="24"/>
              </w:rPr>
              <w:t>-</w:t>
            </w:r>
          </w:p>
        </w:tc>
      </w:tr>
      <w:tr w:rsidR="003C785A" w:rsidRPr="00651CA4" w:rsidTr="002D1C61">
        <w:trPr>
          <w:trHeight w:val="288"/>
          <w:jc w:val="center"/>
        </w:trPr>
        <w:tc>
          <w:tcPr>
            <w:tcW w:w="886"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18</w:t>
            </w:r>
          </w:p>
        </w:tc>
        <w:tc>
          <w:tcPr>
            <w:tcW w:w="4630"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Kurunegala</w:t>
            </w:r>
          </w:p>
        </w:tc>
        <w:tc>
          <w:tcPr>
            <w:tcW w:w="1828" w:type="dxa"/>
            <w:tcBorders>
              <w:top w:val="nil"/>
              <w:bottom w:val="nil"/>
            </w:tcBorders>
            <w:shd w:val="clear" w:color="auto" w:fill="auto"/>
          </w:tcPr>
          <w:p w:rsidR="003C785A" w:rsidRPr="00651CA4" w:rsidRDefault="003C785A" w:rsidP="002D1C61">
            <w:pPr>
              <w:spacing w:after="0"/>
              <w:jc w:val="center"/>
              <w:rPr>
                <w:bCs/>
                <w:szCs w:val="24"/>
              </w:rPr>
            </w:pPr>
            <w:r w:rsidRPr="00651CA4">
              <w:rPr>
                <w:bCs/>
                <w:szCs w:val="24"/>
              </w:rPr>
              <w:t>73</w:t>
            </w:r>
          </w:p>
        </w:tc>
      </w:tr>
      <w:tr w:rsidR="003C785A" w:rsidRPr="00651CA4" w:rsidTr="002D1C61">
        <w:trPr>
          <w:trHeight w:val="288"/>
          <w:jc w:val="center"/>
        </w:trPr>
        <w:tc>
          <w:tcPr>
            <w:tcW w:w="886"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19</w:t>
            </w:r>
          </w:p>
        </w:tc>
        <w:tc>
          <w:tcPr>
            <w:tcW w:w="4630"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Puttalam</w:t>
            </w:r>
          </w:p>
        </w:tc>
        <w:tc>
          <w:tcPr>
            <w:tcW w:w="1828" w:type="dxa"/>
            <w:tcBorders>
              <w:top w:val="nil"/>
              <w:bottom w:val="nil"/>
            </w:tcBorders>
            <w:shd w:val="clear" w:color="auto" w:fill="auto"/>
          </w:tcPr>
          <w:p w:rsidR="003C785A" w:rsidRPr="00651CA4" w:rsidRDefault="003C785A" w:rsidP="002D1C61">
            <w:pPr>
              <w:spacing w:after="0"/>
              <w:jc w:val="center"/>
              <w:rPr>
                <w:bCs/>
                <w:szCs w:val="24"/>
              </w:rPr>
            </w:pPr>
            <w:r w:rsidRPr="00651CA4">
              <w:rPr>
                <w:bCs/>
                <w:szCs w:val="24"/>
              </w:rPr>
              <w:t>64</w:t>
            </w:r>
          </w:p>
        </w:tc>
      </w:tr>
      <w:tr w:rsidR="003C785A" w:rsidRPr="00651CA4" w:rsidTr="002D1C61">
        <w:trPr>
          <w:trHeight w:val="288"/>
          <w:jc w:val="center"/>
        </w:trPr>
        <w:tc>
          <w:tcPr>
            <w:tcW w:w="886"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20</w:t>
            </w:r>
          </w:p>
        </w:tc>
        <w:tc>
          <w:tcPr>
            <w:tcW w:w="4630"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Anuradhapura</w:t>
            </w:r>
          </w:p>
        </w:tc>
        <w:tc>
          <w:tcPr>
            <w:tcW w:w="1828" w:type="dxa"/>
            <w:tcBorders>
              <w:top w:val="nil"/>
              <w:bottom w:val="nil"/>
            </w:tcBorders>
            <w:shd w:val="clear" w:color="auto" w:fill="auto"/>
          </w:tcPr>
          <w:p w:rsidR="003C785A" w:rsidRPr="00651CA4" w:rsidRDefault="003C785A" w:rsidP="002D1C61">
            <w:pPr>
              <w:spacing w:after="0"/>
              <w:jc w:val="center"/>
              <w:rPr>
                <w:bCs/>
                <w:szCs w:val="24"/>
              </w:rPr>
            </w:pPr>
            <w:r w:rsidRPr="00651CA4">
              <w:rPr>
                <w:bCs/>
                <w:szCs w:val="24"/>
              </w:rPr>
              <w:t>67</w:t>
            </w:r>
          </w:p>
        </w:tc>
      </w:tr>
      <w:tr w:rsidR="003C785A" w:rsidRPr="00651CA4" w:rsidTr="002D1C61">
        <w:trPr>
          <w:trHeight w:val="288"/>
          <w:jc w:val="center"/>
        </w:trPr>
        <w:tc>
          <w:tcPr>
            <w:tcW w:w="886"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21</w:t>
            </w:r>
          </w:p>
        </w:tc>
        <w:tc>
          <w:tcPr>
            <w:tcW w:w="4630"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Polonnaruwa</w:t>
            </w:r>
          </w:p>
        </w:tc>
        <w:tc>
          <w:tcPr>
            <w:tcW w:w="1828" w:type="dxa"/>
            <w:tcBorders>
              <w:top w:val="nil"/>
              <w:bottom w:val="nil"/>
            </w:tcBorders>
            <w:shd w:val="clear" w:color="auto" w:fill="auto"/>
          </w:tcPr>
          <w:p w:rsidR="003C785A" w:rsidRPr="00651CA4" w:rsidRDefault="003C785A" w:rsidP="002D1C61">
            <w:pPr>
              <w:spacing w:after="0"/>
              <w:jc w:val="center"/>
              <w:rPr>
                <w:bCs/>
                <w:szCs w:val="24"/>
              </w:rPr>
            </w:pPr>
            <w:r w:rsidRPr="00651CA4">
              <w:rPr>
                <w:bCs/>
                <w:szCs w:val="24"/>
              </w:rPr>
              <w:t>68</w:t>
            </w:r>
          </w:p>
        </w:tc>
      </w:tr>
      <w:tr w:rsidR="003C785A" w:rsidRPr="00651CA4" w:rsidTr="002D1C61">
        <w:trPr>
          <w:trHeight w:val="288"/>
          <w:jc w:val="center"/>
        </w:trPr>
        <w:tc>
          <w:tcPr>
            <w:tcW w:w="886"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22</w:t>
            </w:r>
          </w:p>
        </w:tc>
        <w:tc>
          <w:tcPr>
            <w:tcW w:w="4630"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Badulla</w:t>
            </w:r>
          </w:p>
        </w:tc>
        <w:tc>
          <w:tcPr>
            <w:tcW w:w="1828" w:type="dxa"/>
            <w:tcBorders>
              <w:top w:val="nil"/>
              <w:bottom w:val="nil"/>
            </w:tcBorders>
            <w:shd w:val="clear" w:color="auto" w:fill="auto"/>
          </w:tcPr>
          <w:p w:rsidR="003C785A" w:rsidRPr="00651CA4" w:rsidRDefault="003C785A" w:rsidP="002D1C61">
            <w:pPr>
              <w:spacing w:after="0"/>
              <w:jc w:val="center"/>
              <w:rPr>
                <w:bCs/>
                <w:szCs w:val="24"/>
              </w:rPr>
            </w:pPr>
            <w:r w:rsidRPr="00651CA4">
              <w:rPr>
                <w:bCs/>
                <w:szCs w:val="24"/>
              </w:rPr>
              <w:t>64</w:t>
            </w:r>
          </w:p>
        </w:tc>
      </w:tr>
      <w:tr w:rsidR="003C785A" w:rsidRPr="00651CA4" w:rsidTr="002D1C61">
        <w:trPr>
          <w:trHeight w:val="288"/>
          <w:jc w:val="center"/>
        </w:trPr>
        <w:tc>
          <w:tcPr>
            <w:tcW w:w="886"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23</w:t>
            </w:r>
          </w:p>
        </w:tc>
        <w:tc>
          <w:tcPr>
            <w:tcW w:w="4630"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Moneragala</w:t>
            </w:r>
          </w:p>
        </w:tc>
        <w:tc>
          <w:tcPr>
            <w:tcW w:w="1828" w:type="dxa"/>
            <w:tcBorders>
              <w:top w:val="nil"/>
              <w:bottom w:val="nil"/>
            </w:tcBorders>
            <w:shd w:val="clear" w:color="auto" w:fill="auto"/>
          </w:tcPr>
          <w:p w:rsidR="003C785A" w:rsidRPr="00651CA4" w:rsidRDefault="003C785A" w:rsidP="002D1C61">
            <w:pPr>
              <w:spacing w:after="0"/>
              <w:jc w:val="center"/>
              <w:rPr>
                <w:bCs/>
                <w:szCs w:val="24"/>
              </w:rPr>
            </w:pPr>
            <w:r w:rsidRPr="00651CA4">
              <w:rPr>
                <w:bCs/>
                <w:szCs w:val="24"/>
              </w:rPr>
              <w:t>64</w:t>
            </w:r>
          </w:p>
        </w:tc>
      </w:tr>
      <w:tr w:rsidR="003C785A" w:rsidRPr="00651CA4" w:rsidTr="002D1C61">
        <w:trPr>
          <w:trHeight w:val="288"/>
          <w:jc w:val="center"/>
        </w:trPr>
        <w:tc>
          <w:tcPr>
            <w:tcW w:w="886"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24</w:t>
            </w:r>
          </w:p>
        </w:tc>
        <w:tc>
          <w:tcPr>
            <w:tcW w:w="4630" w:type="dxa"/>
            <w:tcBorders>
              <w:top w:val="nil"/>
              <w:bottom w:val="nil"/>
            </w:tcBorders>
            <w:shd w:val="clear" w:color="auto" w:fill="auto"/>
            <w:noWrap/>
          </w:tcPr>
          <w:p w:rsidR="003C785A" w:rsidRPr="00651CA4" w:rsidRDefault="003C785A" w:rsidP="002D1C61">
            <w:pPr>
              <w:spacing w:after="0"/>
              <w:rPr>
                <w:bCs/>
                <w:szCs w:val="24"/>
              </w:rPr>
            </w:pPr>
            <w:r w:rsidRPr="00651CA4">
              <w:rPr>
                <w:bCs/>
                <w:szCs w:val="24"/>
              </w:rPr>
              <w:t>Ratnapura</w:t>
            </w:r>
          </w:p>
        </w:tc>
        <w:tc>
          <w:tcPr>
            <w:tcW w:w="1828" w:type="dxa"/>
            <w:tcBorders>
              <w:top w:val="nil"/>
              <w:bottom w:val="nil"/>
            </w:tcBorders>
            <w:shd w:val="clear" w:color="auto" w:fill="auto"/>
          </w:tcPr>
          <w:p w:rsidR="003C785A" w:rsidRPr="00651CA4" w:rsidRDefault="003C785A" w:rsidP="002D1C61">
            <w:pPr>
              <w:spacing w:after="0"/>
              <w:jc w:val="center"/>
              <w:rPr>
                <w:bCs/>
                <w:szCs w:val="24"/>
              </w:rPr>
            </w:pPr>
            <w:r w:rsidRPr="00651CA4">
              <w:rPr>
                <w:bCs/>
                <w:szCs w:val="24"/>
              </w:rPr>
              <w:t>62</w:t>
            </w:r>
          </w:p>
        </w:tc>
      </w:tr>
      <w:tr w:rsidR="003C785A" w:rsidRPr="00651CA4" w:rsidTr="002D1C61">
        <w:trPr>
          <w:trHeight w:val="288"/>
          <w:jc w:val="center"/>
        </w:trPr>
        <w:tc>
          <w:tcPr>
            <w:tcW w:w="886" w:type="dxa"/>
            <w:tcBorders>
              <w:top w:val="nil"/>
            </w:tcBorders>
            <w:shd w:val="clear" w:color="auto" w:fill="auto"/>
            <w:noWrap/>
          </w:tcPr>
          <w:p w:rsidR="003C785A" w:rsidRPr="00651CA4" w:rsidRDefault="003C785A" w:rsidP="002D1C61">
            <w:pPr>
              <w:spacing w:after="0"/>
              <w:rPr>
                <w:bCs/>
                <w:szCs w:val="24"/>
              </w:rPr>
            </w:pPr>
            <w:r w:rsidRPr="00651CA4">
              <w:rPr>
                <w:bCs/>
                <w:szCs w:val="24"/>
              </w:rPr>
              <w:t>25</w:t>
            </w:r>
          </w:p>
        </w:tc>
        <w:tc>
          <w:tcPr>
            <w:tcW w:w="4630" w:type="dxa"/>
            <w:tcBorders>
              <w:top w:val="nil"/>
            </w:tcBorders>
            <w:shd w:val="clear" w:color="auto" w:fill="auto"/>
            <w:noWrap/>
          </w:tcPr>
          <w:p w:rsidR="003C785A" w:rsidRPr="00651CA4" w:rsidRDefault="003C785A" w:rsidP="002D1C61">
            <w:pPr>
              <w:spacing w:after="0"/>
              <w:rPr>
                <w:bCs/>
                <w:szCs w:val="24"/>
              </w:rPr>
            </w:pPr>
            <w:r w:rsidRPr="00651CA4">
              <w:rPr>
                <w:bCs/>
                <w:szCs w:val="24"/>
              </w:rPr>
              <w:t>Kegalle</w:t>
            </w:r>
          </w:p>
        </w:tc>
        <w:tc>
          <w:tcPr>
            <w:tcW w:w="1828" w:type="dxa"/>
            <w:tcBorders>
              <w:top w:val="nil"/>
            </w:tcBorders>
            <w:shd w:val="clear" w:color="auto" w:fill="auto"/>
          </w:tcPr>
          <w:p w:rsidR="003C785A" w:rsidRPr="00651CA4" w:rsidRDefault="003C785A" w:rsidP="002D1C61">
            <w:pPr>
              <w:spacing w:after="0"/>
              <w:jc w:val="center"/>
              <w:rPr>
                <w:bCs/>
                <w:szCs w:val="24"/>
              </w:rPr>
            </w:pPr>
            <w:r w:rsidRPr="00651CA4">
              <w:rPr>
                <w:bCs/>
                <w:szCs w:val="24"/>
              </w:rPr>
              <w:t>71</w:t>
            </w:r>
          </w:p>
        </w:tc>
      </w:tr>
    </w:tbl>
    <w:p w:rsidR="003C785A" w:rsidRPr="00651CA4" w:rsidRDefault="003C785A" w:rsidP="003C785A">
      <w:pPr>
        <w:spacing w:before="120" w:after="120"/>
        <w:rPr>
          <w:bCs/>
          <w:i/>
        </w:rPr>
      </w:pPr>
      <w:r w:rsidRPr="00651CA4">
        <w:rPr>
          <w:bCs/>
          <w:i/>
        </w:rPr>
        <w:tab/>
      </w:r>
      <w:r w:rsidRPr="00651CA4">
        <w:rPr>
          <w:bCs/>
          <w:i/>
        </w:rPr>
        <w:tab/>
      </w:r>
      <w:r w:rsidR="00A8751B" w:rsidRPr="00651CA4">
        <w:rPr>
          <w:bCs/>
          <w:i/>
        </w:rPr>
        <w:tab/>
      </w:r>
      <w:r w:rsidRPr="00651CA4">
        <w:rPr>
          <w:bCs/>
          <w:i/>
        </w:rPr>
        <w:t>Source</w:t>
      </w:r>
      <w:r w:rsidRPr="00651CA4">
        <w:t xml:space="preserve">: </w:t>
      </w:r>
      <w:r w:rsidRPr="00651CA4">
        <w:rPr>
          <w:bCs/>
          <w:iCs/>
        </w:rPr>
        <w:t>Department of Election.</w:t>
      </w:r>
    </w:p>
    <w:p w:rsidR="003C785A" w:rsidRPr="00651CA4" w:rsidRDefault="003C785A" w:rsidP="003C785A">
      <w:pPr>
        <w:pStyle w:val="Heading3"/>
      </w:pPr>
      <w:r w:rsidRPr="00651CA4">
        <w:rPr>
          <w:b w:val="0"/>
          <w:bCs/>
        </w:rPr>
        <w:tab/>
      </w:r>
      <w:r w:rsidRPr="00651CA4">
        <w:rPr>
          <w:b w:val="0"/>
          <w:bCs/>
        </w:rPr>
        <w:tab/>
      </w:r>
      <w:r w:rsidR="00A8751B" w:rsidRPr="00651CA4">
        <w:rPr>
          <w:b w:val="0"/>
          <w:bCs/>
        </w:rPr>
        <w:tab/>
      </w:r>
      <w:r w:rsidRPr="004B36EF">
        <w:rPr>
          <w:bCs/>
          <w:vertAlign w:val="superscript"/>
        </w:rPr>
        <w:t>a</w:t>
      </w:r>
      <w:r w:rsidR="004B36EF">
        <w:rPr>
          <w:b w:val="0"/>
          <w:bCs/>
        </w:rPr>
        <w:t xml:space="preserve">  </w:t>
      </w:r>
      <w:r w:rsidRPr="00651CA4">
        <w:rPr>
          <w:b w:val="0"/>
          <w:bCs/>
        </w:rPr>
        <w:t>Last census enumeration was held in 2001.</w:t>
      </w:r>
      <w:r w:rsidRPr="00651CA4">
        <w:rPr>
          <w:b w:val="0"/>
          <w:bCs/>
        </w:rPr>
        <w:br/>
      </w:r>
      <w:r w:rsidRPr="00651CA4">
        <w:rPr>
          <w:b w:val="0"/>
          <w:bCs/>
        </w:rPr>
        <w:tab/>
      </w:r>
      <w:r w:rsidRPr="00651CA4">
        <w:rPr>
          <w:b w:val="0"/>
          <w:bCs/>
        </w:rPr>
        <w:tab/>
      </w:r>
      <w:r w:rsidR="00A8751B" w:rsidRPr="00651CA4">
        <w:rPr>
          <w:b w:val="0"/>
          <w:bCs/>
        </w:rPr>
        <w:tab/>
      </w:r>
      <w:r w:rsidRPr="004B36EF">
        <w:rPr>
          <w:bCs/>
          <w:vertAlign w:val="superscript"/>
        </w:rPr>
        <w:t>b</w:t>
      </w:r>
      <w:r w:rsidR="004B36EF">
        <w:rPr>
          <w:b w:val="0"/>
          <w:bCs/>
        </w:rPr>
        <w:t xml:space="preserve">  </w:t>
      </w:r>
      <w:r w:rsidRPr="00651CA4">
        <w:rPr>
          <w:b w:val="0"/>
          <w:bCs/>
        </w:rPr>
        <w:t>Population figures not available.</w:t>
      </w:r>
    </w:p>
    <w:p w:rsidR="003C785A" w:rsidRPr="00651CA4" w:rsidRDefault="003C785A" w:rsidP="003C785A">
      <w:pPr>
        <w:pStyle w:val="Heading3"/>
      </w:pPr>
      <w:r w:rsidRPr="00651CA4">
        <w:br w:type="page"/>
      </w:r>
      <w:r w:rsidR="00CF5BC9">
        <w:t>Number of c</w:t>
      </w:r>
      <w:r w:rsidRPr="00651CA4">
        <w:t>omplaints on the conduct of elections registered, the type of alleged irregularity</w:t>
      </w:r>
    </w:p>
    <w:p w:rsidR="003C785A" w:rsidRPr="00651CA4" w:rsidRDefault="003C785A" w:rsidP="003C785A">
      <w:pPr>
        <w:rPr>
          <w:b/>
        </w:rPr>
      </w:pPr>
      <w:r w:rsidRPr="00651CA4">
        <w:rPr>
          <w:bCs/>
          <w:iCs/>
        </w:rPr>
        <w:tab/>
        <w:t>Complaints are being observed by the Election Commission and other monitoring bodies and the data can be found in reports of Election Commission.</w:t>
      </w:r>
    </w:p>
    <w:p w:rsidR="003C785A" w:rsidRPr="00651CA4" w:rsidRDefault="003C785A" w:rsidP="003C785A">
      <w:pPr>
        <w:pStyle w:val="Heading2"/>
      </w:pPr>
      <w:r w:rsidRPr="00651CA4">
        <w:t>Distribution of legislative seats by party</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2268"/>
      </w:tblGrid>
      <w:tr w:rsidR="003C785A" w:rsidRPr="00651CA4" w:rsidTr="000A4E02">
        <w:trPr>
          <w:jc w:val="center"/>
        </w:trPr>
        <w:tc>
          <w:tcPr>
            <w:tcW w:w="4488" w:type="dxa"/>
            <w:tcBorders>
              <w:bottom w:val="single" w:sz="4" w:space="0" w:color="auto"/>
            </w:tcBorders>
          </w:tcPr>
          <w:p w:rsidR="003C785A" w:rsidRPr="00651CA4" w:rsidRDefault="003C785A" w:rsidP="000A4E02">
            <w:pPr>
              <w:spacing w:after="0"/>
              <w:jc w:val="center"/>
            </w:pPr>
            <w:r w:rsidRPr="00651CA4">
              <w:t>Name of the Party</w:t>
            </w:r>
          </w:p>
        </w:tc>
        <w:tc>
          <w:tcPr>
            <w:tcW w:w="2244" w:type="dxa"/>
            <w:tcBorders>
              <w:bottom w:val="single" w:sz="4" w:space="0" w:color="auto"/>
            </w:tcBorders>
          </w:tcPr>
          <w:p w:rsidR="003C785A" w:rsidRPr="00651CA4" w:rsidRDefault="003C785A" w:rsidP="000A4E02">
            <w:pPr>
              <w:spacing w:after="0"/>
              <w:jc w:val="center"/>
            </w:pPr>
            <w:r w:rsidRPr="00651CA4">
              <w:t xml:space="preserve">Total </w:t>
            </w:r>
            <w:r w:rsidR="00FC6C8D">
              <w:t>N</w:t>
            </w:r>
            <w:r w:rsidRPr="00651CA4">
              <w:t>o. of seats</w:t>
            </w:r>
          </w:p>
        </w:tc>
      </w:tr>
      <w:tr w:rsidR="003C785A" w:rsidRPr="00651CA4" w:rsidTr="000A4E02">
        <w:trPr>
          <w:jc w:val="center"/>
        </w:trPr>
        <w:tc>
          <w:tcPr>
            <w:tcW w:w="4488" w:type="dxa"/>
            <w:tcBorders>
              <w:bottom w:val="nil"/>
            </w:tcBorders>
          </w:tcPr>
          <w:p w:rsidR="003C785A" w:rsidRPr="00651CA4" w:rsidRDefault="003C785A" w:rsidP="000A4E02">
            <w:pPr>
              <w:spacing w:after="0"/>
            </w:pPr>
            <w:r w:rsidRPr="00651CA4">
              <w:t>United Peoples Freedom Alliance</w:t>
            </w:r>
          </w:p>
        </w:tc>
        <w:tc>
          <w:tcPr>
            <w:tcW w:w="2244" w:type="dxa"/>
            <w:tcBorders>
              <w:bottom w:val="nil"/>
            </w:tcBorders>
          </w:tcPr>
          <w:p w:rsidR="003C785A" w:rsidRPr="00651CA4" w:rsidRDefault="003C785A" w:rsidP="000A4E02">
            <w:pPr>
              <w:spacing w:after="0"/>
              <w:ind w:right="883"/>
              <w:jc w:val="right"/>
            </w:pPr>
            <w:r w:rsidRPr="00651CA4">
              <w:t>105</w:t>
            </w:r>
          </w:p>
        </w:tc>
      </w:tr>
      <w:tr w:rsidR="003C785A" w:rsidRPr="00651CA4" w:rsidTr="000A4E02">
        <w:trPr>
          <w:jc w:val="center"/>
        </w:trPr>
        <w:tc>
          <w:tcPr>
            <w:tcW w:w="4488" w:type="dxa"/>
            <w:tcBorders>
              <w:top w:val="nil"/>
              <w:bottom w:val="nil"/>
            </w:tcBorders>
          </w:tcPr>
          <w:p w:rsidR="003C785A" w:rsidRPr="00651CA4" w:rsidRDefault="003C785A" w:rsidP="000A4E02">
            <w:pPr>
              <w:spacing w:after="0"/>
            </w:pPr>
            <w:r w:rsidRPr="00651CA4">
              <w:t>United National Party</w:t>
            </w:r>
          </w:p>
        </w:tc>
        <w:tc>
          <w:tcPr>
            <w:tcW w:w="2244" w:type="dxa"/>
            <w:tcBorders>
              <w:top w:val="nil"/>
              <w:bottom w:val="nil"/>
            </w:tcBorders>
          </w:tcPr>
          <w:p w:rsidR="003C785A" w:rsidRPr="00651CA4" w:rsidRDefault="003C785A" w:rsidP="000A4E02">
            <w:pPr>
              <w:spacing w:after="0"/>
              <w:ind w:right="883"/>
              <w:jc w:val="right"/>
            </w:pPr>
            <w:r w:rsidRPr="00651CA4">
              <w:t>82</w:t>
            </w:r>
          </w:p>
        </w:tc>
      </w:tr>
      <w:tr w:rsidR="003C785A" w:rsidRPr="00651CA4" w:rsidTr="000A4E02">
        <w:trPr>
          <w:jc w:val="center"/>
        </w:trPr>
        <w:tc>
          <w:tcPr>
            <w:tcW w:w="4488" w:type="dxa"/>
            <w:tcBorders>
              <w:top w:val="nil"/>
              <w:bottom w:val="nil"/>
            </w:tcBorders>
          </w:tcPr>
          <w:p w:rsidR="003C785A" w:rsidRPr="00651CA4" w:rsidRDefault="003C785A" w:rsidP="000A4E02">
            <w:pPr>
              <w:spacing w:after="0"/>
            </w:pPr>
            <w:r w:rsidRPr="00651CA4">
              <w:t>Ilankai Tamil Arasukadchi</w:t>
            </w:r>
          </w:p>
        </w:tc>
        <w:tc>
          <w:tcPr>
            <w:tcW w:w="2244" w:type="dxa"/>
            <w:tcBorders>
              <w:top w:val="nil"/>
              <w:bottom w:val="nil"/>
            </w:tcBorders>
          </w:tcPr>
          <w:p w:rsidR="003C785A" w:rsidRPr="00651CA4" w:rsidRDefault="003C785A" w:rsidP="000A4E02">
            <w:pPr>
              <w:spacing w:after="0"/>
              <w:ind w:right="883"/>
              <w:jc w:val="right"/>
            </w:pPr>
            <w:r w:rsidRPr="00651CA4">
              <w:t>22</w:t>
            </w:r>
          </w:p>
        </w:tc>
      </w:tr>
      <w:tr w:rsidR="003C785A" w:rsidRPr="00651CA4" w:rsidTr="000A4E02">
        <w:trPr>
          <w:jc w:val="center"/>
        </w:trPr>
        <w:tc>
          <w:tcPr>
            <w:tcW w:w="4488" w:type="dxa"/>
            <w:tcBorders>
              <w:top w:val="nil"/>
              <w:bottom w:val="nil"/>
            </w:tcBorders>
          </w:tcPr>
          <w:p w:rsidR="003C785A" w:rsidRPr="00651CA4" w:rsidRDefault="003C785A" w:rsidP="000A4E02">
            <w:pPr>
              <w:spacing w:after="0"/>
            </w:pPr>
            <w:r w:rsidRPr="00651CA4">
              <w:t>Jathika Hela Urumaya</w:t>
            </w:r>
          </w:p>
        </w:tc>
        <w:tc>
          <w:tcPr>
            <w:tcW w:w="2244" w:type="dxa"/>
            <w:tcBorders>
              <w:top w:val="nil"/>
              <w:bottom w:val="nil"/>
            </w:tcBorders>
          </w:tcPr>
          <w:p w:rsidR="003C785A" w:rsidRPr="00651CA4" w:rsidRDefault="003C785A" w:rsidP="000A4E02">
            <w:pPr>
              <w:spacing w:after="0"/>
              <w:ind w:right="883"/>
              <w:jc w:val="right"/>
            </w:pPr>
            <w:r w:rsidRPr="00651CA4">
              <w:t>9</w:t>
            </w:r>
          </w:p>
        </w:tc>
      </w:tr>
      <w:tr w:rsidR="003C785A" w:rsidRPr="00651CA4" w:rsidTr="000A4E02">
        <w:trPr>
          <w:jc w:val="center"/>
        </w:trPr>
        <w:tc>
          <w:tcPr>
            <w:tcW w:w="4488" w:type="dxa"/>
            <w:tcBorders>
              <w:top w:val="nil"/>
              <w:bottom w:val="nil"/>
            </w:tcBorders>
          </w:tcPr>
          <w:p w:rsidR="003C785A" w:rsidRPr="00651CA4" w:rsidRDefault="003C785A" w:rsidP="000A4E02">
            <w:pPr>
              <w:spacing w:after="0"/>
            </w:pPr>
            <w:r w:rsidRPr="00651CA4">
              <w:t>Sri Lanka Muslim Congress</w:t>
            </w:r>
          </w:p>
        </w:tc>
        <w:tc>
          <w:tcPr>
            <w:tcW w:w="2244" w:type="dxa"/>
            <w:tcBorders>
              <w:top w:val="nil"/>
              <w:bottom w:val="nil"/>
            </w:tcBorders>
          </w:tcPr>
          <w:p w:rsidR="003C785A" w:rsidRPr="00651CA4" w:rsidRDefault="003C785A" w:rsidP="000A4E02">
            <w:pPr>
              <w:spacing w:after="0"/>
              <w:ind w:right="883"/>
              <w:jc w:val="right"/>
            </w:pPr>
            <w:r w:rsidRPr="00651CA4">
              <w:t>5</w:t>
            </w:r>
          </w:p>
        </w:tc>
      </w:tr>
      <w:tr w:rsidR="003C785A" w:rsidRPr="00651CA4" w:rsidTr="000A4E02">
        <w:trPr>
          <w:jc w:val="center"/>
        </w:trPr>
        <w:tc>
          <w:tcPr>
            <w:tcW w:w="4488" w:type="dxa"/>
            <w:tcBorders>
              <w:top w:val="nil"/>
              <w:bottom w:val="nil"/>
            </w:tcBorders>
          </w:tcPr>
          <w:p w:rsidR="003C785A" w:rsidRPr="00651CA4" w:rsidRDefault="003C785A" w:rsidP="000A4E02">
            <w:pPr>
              <w:spacing w:after="0"/>
            </w:pPr>
            <w:r w:rsidRPr="00651CA4">
              <w:t>Up-Country Peoples Front</w:t>
            </w:r>
          </w:p>
        </w:tc>
        <w:tc>
          <w:tcPr>
            <w:tcW w:w="2244" w:type="dxa"/>
            <w:tcBorders>
              <w:top w:val="nil"/>
              <w:bottom w:val="nil"/>
            </w:tcBorders>
          </w:tcPr>
          <w:p w:rsidR="003C785A" w:rsidRPr="00651CA4" w:rsidRDefault="003C785A" w:rsidP="000A4E02">
            <w:pPr>
              <w:spacing w:after="0"/>
              <w:ind w:right="883"/>
              <w:jc w:val="right"/>
            </w:pPr>
            <w:r w:rsidRPr="00651CA4">
              <w:t>1</w:t>
            </w:r>
          </w:p>
        </w:tc>
      </w:tr>
      <w:tr w:rsidR="003C785A" w:rsidRPr="00651CA4" w:rsidTr="000A4E02">
        <w:trPr>
          <w:jc w:val="center"/>
        </w:trPr>
        <w:tc>
          <w:tcPr>
            <w:tcW w:w="4488" w:type="dxa"/>
            <w:tcBorders>
              <w:top w:val="nil"/>
              <w:bottom w:val="single" w:sz="4" w:space="0" w:color="auto"/>
            </w:tcBorders>
          </w:tcPr>
          <w:p w:rsidR="003C785A" w:rsidRPr="00651CA4" w:rsidRDefault="003C785A" w:rsidP="000A4E02">
            <w:pPr>
              <w:spacing w:after="0"/>
            </w:pPr>
            <w:r w:rsidRPr="00651CA4">
              <w:t>Eeelam People Democratic Party</w:t>
            </w:r>
          </w:p>
        </w:tc>
        <w:tc>
          <w:tcPr>
            <w:tcW w:w="2244" w:type="dxa"/>
            <w:tcBorders>
              <w:top w:val="nil"/>
              <w:bottom w:val="single" w:sz="4" w:space="0" w:color="auto"/>
            </w:tcBorders>
          </w:tcPr>
          <w:p w:rsidR="003C785A" w:rsidRPr="00651CA4" w:rsidRDefault="003C785A" w:rsidP="000A4E02">
            <w:pPr>
              <w:spacing w:after="0"/>
              <w:ind w:right="883"/>
              <w:jc w:val="right"/>
            </w:pPr>
            <w:r w:rsidRPr="00651CA4">
              <w:t>1</w:t>
            </w:r>
          </w:p>
        </w:tc>
      </w:tr>
      <w:tr w:rsidR="003C785A" w:rsidRPr="00651CA4" w:rsidTr="000A4E02">
        <w:trPr>
          <w:jc w:val="center"/>
        </w:trPr>
        <w:tc>
          <w:tcPr>
            <w:tcW w:w="4488" w:type="dxa"/>
            <w:tcBorders>
              <w:top w:val="single" w:sz="4" w:space="0" w:color="auto"/>
            </w:tcBorders>
          </w:tcPr>
          <w:p w:rsidR="003C785A" w:rsidRPr="00651CA4" w:rsidRDefault="003C785A" w:rsidP="000A4E02">
            <w:pPr>
              <w:spacing w:after="0"/>
            </w:pPr>
            <w:r w:rsidRPr="00651CA4">
              <w:t xml:space="preserve">     Total</w:t>
            </w:r>
          </w:p>
        </w:tc>
        <w:tc>
          <w:tcPr>
            <w:tcW w:w="2244" w:type="dxa"/>
            <w:tcBorders>
              <w:top w:val="single" w:sz="4" w:space="0" w:color="auto"/>
            </w:tcBorders>
          </w:tcPr>
          <w:p w:rsidR="003C785A" w:rsidRPr="00651CA4" w:rsidRDefault="003C785A" w:rsidP="000A4E02">
            <w:pPr>
              <w:spacing w:after="0"/>
              <w:ind w:right="883"/>
              <w:jc w:val="right"/>
            </w:pPr>
            <w:r w:rsidRPr="00651CA4">
              <w:t>225</w:t>
            </w:r>
          </w:p>
        </w:tc>
      </w:tr>
    </w:tbl>
    <w:p w:rsidR="003C785A" w:rsidRPr="00651CA4" w:rsidRDefault="003C785A" w:rsidP="003C785A">
      <w:pPr>
        <w:spacing w:before="240"/>
        <w:rPr>
          <w:bCs/>
          <w:i/>
        </w:rPr>
      </w:pPr>
      <w:r w:rsidRPr="00651CA4">
        <w:rPr>
          <w:bCs/>
          <w:i/>
        </w:rPr>
        <w:tab/>
      </w:r>
      <w:r w:rsidRPr="00651CA4">
        <w:rPr>
          <w:bCs/>
          <w:i/>
        </w:rPr>
        <w:tab/>
      </w:r>
      <w:r w:rsidRPr="00651CA4">
        <w:rPr>
          <w:bCs/>
          <w:i/>
        </w:rPr>
        <w:tab/>
        <w:t>Source</w:t>
      </w:r>
      <w:r w:rsidRPr="00651CA4">
        <w:t xml:space="preserve">: </w:t>
      </w:r>
      <w:r w:rsidRPr="00651CA4">
        <w:rPr>
          <w:bCs/>
          <w:iCs/>
        </w:rPr>
        <w:t>Department of Election.</w:t>
      </w:r>
    </w:p>
    <w:p w:rsidR="003C785A" w:rsidRPr="00651CA4" w:rsidRDefault="003C785A" w:rsidP="003C785A">
      <w:pPr>
        <w:pStyle w:val="Heading2"/>
      </w:pPr>
      <w:r w:rsidRPr="00651CA4">
        <w:t xml:space="preserve">Percentage of women in parliament </w:t>
      </w:r>
    </w:p>
    <w:tbl>
      <w:tblPr>
        <w:tblW w:w="6804" w:type="dxa"/>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6"/>
        <w:gridCol w:w="2268"/>
      </w:tblGrid>
      <w:tr w:rsidR="003C785A" w:rsidRPr="00651CA4" w:rsidTr="000A4E02">
        <w:trPr>
          <w:jc w:val="center"/>
        </w:trPr>
        <w:tc>
          <w:tcPr>
            <w:tcW w:w="4488" w:type="dxa"/>
          </w:tcPr>
          <w:p w:rsidR="003C785A" w:rsidRPr="00651CA4" w:rsidRDefault="003C785A" w:rsidP="000A4E02">
            <w:pPr>
              <w:spacing w:after="0"/>
            </w:pPr>
            <w:r w:rsidRPr="00651CA4">
              <w:t>In the 5th Parliament (2000-2003)</w:t>
            </w:r>
          </w:p>
        </w:tc>
        <w:tc>
          <w:tcPr>
            <w:tcW w:w="2244" w:type="dxa"/>
          </w:tcPr>
          <w:p w:rsidR="003C785A" w:rsidRPr="00651CA4" w:rsidRDefault="003C785A" w:rsidP="000A4E02">
            <w:pPr>
              <w:spacing w:after="0"/>
              <w:jc w:val="center"/>
              <w:rPr>
                <w:b/>
              </w:rPr>
            </w:pPr>
            <w:r w:rsidRPr="00651CA4">
              <w:rPr>
                <w:bCs/>
              </w:rPr>
              <w:t>4.44</w:t>
            </w:r>
          </w:p>
        </w:tc>
      </w:tr>
      <w:tr w:rsidR="003C785A" w:rsidRPr="00651CA4" w:rsidTr="000A4E02">
        <w:trPr>
          <w:jc w:val="center"/>
        </w:trPr>
        <w:tc>
          <w:tcPr>
            <w:tcW w:w="4488" w:type="dxa"/>
          </w:tcPr>
          <w:p w:rsidR="003C785A" w:rsidRPr="00651CA4" w:rsidRDefault="003C785A" w:rsidP="000A4E02">
            <w:pPr>
              <w:spacing w:after="0"/>
            </w:pPr>
            <w:r w:rsidRPr="00651CA4">
              <w:t>In the 6th Parliament (2004-to date)</w:t>
            </w:r>
          </w:p>
        </w:tc>
        <w:tc>
          <w:tcPr>
            <w:tcW w:w="2244" w:type="dxa"/>
          </w:tcPr>
          <w:p w:rsidR="003C785A" w:rsidRPr="00651CA4" w:rsidRDefault="003C785A" w:rsidP="000A4E02">
            <w:pPr>
              <w:spacing w:after="0"/>
              <w:jc w:val="center"/>
            </w:pPr>
            <w:r w:rsidRPr="00651CA4">
              <w:rPr>
                <w:bCs/>
              </w:rPr>
              <w:t>5.78</w:t>
            </w:r>
          </w:p>
        </w:tc>
      </w:tr>
    </w:tbl>
    <w:p w:rsidR="003C785A" w:rsidRPr="00651CA4" w:rsidRDefault="003C785A" w:rsidP="003C785A">
      <w:pPr>
        <w:spacing w:before="240"/>
        <w:rPr>
          <w:bCs/>
          <w:i/>
        </w:rPr>
      </w:pPr>
      <w:r w:rsidRPr="00651CA4">
        <w:rPr>
          <w:bCs/>
          <w:i/>
        </w:rPr>
        <w:tab/>
      </w:r>
      <w:r w:rsidRPr="00651CA4">
        <w:rPr>
          <w:bCs/>
          <w:i/>
        </w:rPr>
        <w:tab/>
      </w:r>
      <w:r w:rsidRPr="00651CA4">
        <w:rPr>
          <w:bCs/>
          <w:i/>
        </w:rPr>
        <w:tab/>
        <w:t>Source</w:t>
      </w:r>
      <w:r w:rsidRPr="00651CA4">
        <w:rPr>
          <w:bCs/>
        </w:rPr>
        <w:t xml:space="preserve">: </w:t>
      </w:r>
      <w:r w:rsidRPr="00651CA4">
        <w:rPr>
          <w:bCs/>
          <w:iCs/>
        </w:rPr>
        <w:t>Parliament Library.</w:t>
      </w:r>
    </w:p>
    <w:p w:rsidR="003C785A" w:rsidRPr="00651CA4" w:rsidRDefault="003C785A" w:rsidP="003C785A">
      <w:pPr>
        <w:pStyle w:val="Heading2"/>
      </w:pPr>
      <w:r w:rsidRPr="00651CA4">
        <w:t>Proportion of natio</w:t>
      </w:r>
      <w:r w:rsidR="00237540">
        <w:t>nal and sub</w:t>
      </w:r>
      <w:r w:rsidRPr="00651CA4">
        <w:t xml:space="preserve">national elections held </w:t>
      </w:r>
      <w:r w:rsidRPr="00651CA4">
        <w:br/>
        <w:t>within the schedule laid out of law (1999-2006)</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3"/>
        <w:gridCol w:w="1701"/>
        <w:gridCol w:w="2550"/>
      </w:tblGrid>
      <w:tr w:rsidR="003C785A" w:rsidRPr="00651CA4" w:rsidTr="0092527B">
        <w:trPr>
          <w:trHeight w:val="394"/>
          <w:jc w:val="center"/>
        </w:trPr>
        <w:tc>
          <w:tcPr>
            <w:tcW w:w="2553" w:type="dxa"/>
            <w:tcBorders>
              <w:bottom w:val="single" w:sz="4" w:space="0" w:color="auto"/>
            </w:tcBorders>
          </w:tcPr>
          <w:p w:rsidR="003C785A" w:rsidRPr="00651CA4" w:rsidRDefault="003C785A" w:rsidP="000A4E02">
            <w:pPr>
              <w:spacing w:after="0"/>
              <w:jc w:val="center"/>
            </w:pPr>
            <w:r w:rsidRPr="00651CA4">
              <w:t>Name of the election</w:t>
            </w:r>
          </w:p>
        </w:tc>
        <w:tc>
          <w:tcPr>
            <w:tcW w:w="1701" w:type="dxa"/>
            <w:tcBorders>
              <w:bottom w:val="single" w:sz="4" w:space="0" w:color="auto"/>
            </w:tcBorders>
          </w:tcPr>
          <w:p w:rsidR="003C785A" w:rsidRPr="00651CA4" w:rsidRDefault="003C785A" w:rsidP="000A4E02">
            <w:pPr>
              <w:spacing w:after="0"/>
              <w:jc w:val="center"/>
            </w:pPr>
            <w:r w:rsidRPr="00651CA4">
              <w:t>Date of poll</w:t>
            </w:r>
          </w:p>
        </w:tc>
        <w:tc>
          <w:tcPr>
            <w:tcW w:w="2550" w:type="dxa"/>
            <w:tcBorders>
              <w:bottom w:val="single" w:sz="4" w:space="0" w:color="auto"/>
            </w:tcBorders>
          </w:tcPr>
          <w:p w:rsidR="003C785A" w:rsidRPr="00651CA4" w:rsidRDefault="003C785A" w:rsidP="000A4E02">
            <w:pPr>
              <w:spacing w:after="0"/>
              <w:jc w:val="center"/>
            </w:pPr>
            <w:r w:rsidRPr="00651CA4">
              <w:t xml:space="preserve">Term of </w:t>
            </w:r>
            <w:r w:rsidR="005E1557" w:rsidRPr="00651CA4">
              <w:t>office of the elected body</w:t>
            </w:r>
          </w:p>
        </w:tc>
      </w:tr>
      <w:tr w:rsidR="003C785A" w:rsidRPr="00651CA4" w:rsidTr="006C1866">
        <w:trPr>
          <w:jc w:val="center"/>
        </w:trPr>
        <w:tc>
          <w:tcPr>
            <w:tcW w:w="2553" w:type="dxa"/>
            <w:tcBorders>
              <w:bottom w:val="nil"/>
            </w:tcBorders>
          </w:tcPr>
          <w:p w:rsidR="003C785A" w:rsidRPr="00651CA4" w:rsidRDefault="003C785A" w:rsidP="000A4E02">
            <w:pPr>
              <w:spacing w:after="0"/>
            </w:pPr>
            <w:r w:rsidRPr="00651CA4">
              <w:t>Parliamentary</w:t>
            </w:r>
            <w:r w:rsidRPr="00651CA4">
              <w:br/>
              <w:t xml:space="preserve">   elections</w:t>
            </w:r>
          </w:p>
        </w:tc>
        <w:tc>
          <w:tcPr>
            <w:tcW w:w="1701" w:type="dxa"/>
            <w:tcBorders>
              <w:bottom w:val="nil"/>
            </w:tcBorders>
          </w:tcPr>
          <w:p w:rsidR="003C785A" w:rsidRPr="00651CA4" w:rsidRDefault="003C785A" w:rsidP="00C466EA">
            <w:pPr>
              <w:spacing w:after="0"/>
              <w:ind w:right="170"/>
              <w:jc w:val="right"/>
            </w:pPr>
            <w:r w:rsidRPr="00651CA4">
              <w:t>2000.10.10</w:t>
            </w:r>
            <w:r w:rsidR="00C466EA" w:rsidRPr="00651CA4">
              <w:br/>
            </w:r>
            <w:r w:rsidRPr="00651CA4">
              <w:t>2001.12.05</w:t>
            </w:r>
            <w:r w:rsidR="00C466EA" w:rsidRPr="00651CA4">
              <w:br/>
            </w:r>
            <w:r w:rsidRPr="00651CA4">
              <w:t>2004.04.02</w:t>
            </w:r>
          </w:p>
        </w:tc>
        <w:tc>
          <w:tcPr>
            <w:tcW w:w="2550" w:type="dxa"/>
            <w:tcBorders>
              <w:bottom w:val="nil"/>
            </w:tcBorders>
            <w:vAlign w:val="center"/>
          </w:tcPr>
          <w:p w:rsidR="003C785A" w:rsidRPr="00651CA4" w:rsidRDefault="003C785A" w:rsidP="000A4E02">
            <w:pPr>
              <w:spacing w:after="0"/>
            </w:pPr>
            <w:r w:rsidRPr="00651CA4">
              <w:t>6 years (100 per cent)</w:t>
            </w:r>
          </w:p>
        </w:tc>
      </w:tr>
      <w:tr w:rsidR="003C785A" w:rsidRPr="00651CA4" w:rsidTr="006C1866">
        <w:trPr>
          <w:jc w:val="center"/>
        </w:trPr>
        <w:tc>
          <w:tcPr>
            <w:tcW w:w="2553" w:type="dxa"/>
            <w:tcBorders>
              <w:top w:val="nil"/>
              <w:bottom w:val="nil"/>
            </w:tcBorders>
          </w:tcPr>
          <w:p w:rsidR="003C785A" w:rsidRPr="00651CA4" w:rsidRDefault="003C785A" w:rsidP="000A4E02">
            <w:pPr>
              <w:spacing w:after="0"/>
            </w:pPr>
            <w:r w:rsidRPr="00651CA4">
              <w:t>Presidential election</w:t>
            </w:r>
          </w:p>
        </w:tc>
        <w:tc>
          <w:tcPr>
            <w:tcW w:w="1701" w:type="dxa"/>
            <w:tcBorders>
              <w:top w:val="nil"/>
              <w:bottom w:val="nil"/>
            </w:tcBorders>
          </w:tcPr>
          <w:p w:rsidR="003C785A" w:rsidRPr="00651CA4" w:rsidRDefault="003C785A" w:rsidP="00C466EA">
            <w:pPr>
              <w:spacing w:after="0"/>
              <w:ind w:right="170"/>
              <w:jc w:val="right"/>
            </w:pPr>
            <w:r w:rsidRPr="00651CA4">
              <w:t>1999.12.21</w:t>
            </w:r>
            <w:r w:rsidR="00C466EA" w:rsidRPr="00651CA4">
              <w:br/>
            </w:r>
            <w:r w:rsidRPr="00651CA4">
              <w:t>2005.11.17</w:t>
            </w:r>
          </w:p>
        </w:tc>
        <w:tc>
          <w:tcPr>
            <w:tcW w:w="2550" w:type="dxa"/>
            <w:tcBorders>
              <w:top w:val="nil"/>
              <w:bottom w:val="nil"/>
            </w:tcBorders>
            <w:vAlign w:val="center"/>
          </w:tcPr>
          <w:p w:rsidR="003C785A" w:rsidRPr="00651CA4" w:rsidRDefault="003C785A" w:rsidP="000A4E02">
            <w:pPr>
              <w:spacing w:after="0"/>
            </w:pPr>
            <w:r w:rsidRPr="00651CA4">
              <w:t>6 years (100 per cent)</w:t>
            </w:r>
          </w:p>
        </w:tc>
      </w:tr>
      <w:tr w:rsidR="003C785A" w:rsidRPr="00651CA4" w:rsidTr="006C1866">
        <w:trPr>
          <w:jc w:val="center"/>
        </w:trPr>
        <w:tc>
          <w:tcPr>
            <w:tcW w:w="2553" w:type="dxa"/>
            <w:tcBorders>
              <w:top w:val="nil"/>
              <w:bottom w:val="nil"/>
            </w:tcBorders>
          </w:tcPr>
          <w:p w:rsidR="003C785A" w:rsidRPr="00651CA4" w:rsidRDefault="003C785A" w:rsidP="000A4E02">
            <w:pPr>
              <w:spacing w:after="0"/>
            </w:pPr>
            <w:r w:rsidRPr="00651CA4">
              <w:t>Provincial Council elections</w:t>
            </w:r>
            <w:r w:rsidRPr="00651CA4">
              <w:rPr>
                <w:b/>
                <w:vertAlign w:val="superscript"/>
              </w:rPr>
              <w:t>a</w:t>
            </w:r>
          </w:p>
        </w:tc>
        <w:tc>
          <w:tcPr>
            <w:tcW w:w="1701" w:type="dxa"/>
            <w:tcBorders>
              <w:top w:val="nil"/>
              <w:bottom w:val="nil"/>
            </w:tcBorders>
          </w:tcPr>
          <w:p w:rsidR="003C785A" w:rsidRPr="00651CA4" w:rsidRDefault="003C785A" w:rsidP="00C466EA">
            <w:pPr>
              <w:spacing w:after="0"/>
              <w:jc w:val="center"/>
            </w:pPr>
            <w:r w:rsidRPr="00651CA4">
              <w:t>1999</w:t>
            </w:r>
            <w:r w:rsidR="00C466EA" w:rsidRPr="00651CA4">
              <w:br/>
            </w:r>
            <w:r w:rsidRPr="00651CA4">
              <w:t>2004</w:t>
            </w:r>
          </w:p>
        </w:tc>
        <w:tc>
          <w:tcPr>
            <w:tcW w:w="2550" w:type="dxa"/>
            <w:tcBorders>
              <w:top w:val="nil"/>
              <w:bottom w:val="nil"/>
            </w:tcBorders>
            <w:vAlign w:val="center"/>
          </w:tcPr>
          <w:p w:rsidR="003C785A" w:rsidRPr="00651CA4" w:rsidRDefault="003C785A" w:rsidP="00C466EA">
            <w:pPr>
              <w:spacing w:after="0"/>
              <w:jc w:val="center"/>
            </w:pPr>
            <w:r w:rsidRPr="00651CA4">
              <w:t>6 years</w:t>
            </w:r>
          </w:p>
        </w:tc>
      </w:tr>
      <w:tr w:rsidR="003C785A" w:rsidRPr="00651CA4" w:rsidTr="006C1866">
        <w:trPr>
          <w:jc w:val="center"/>
        </w:trPr>
        <w:tc>
          <w:tcPr>
            <w:tcW w:w="2553" w:type="dxa"/>
            <w:tcBorders>
              <w:top w:val="nil"/>
            </w:tcBorders>
          </w:tcPr>
          <w:p w:rsidR="003C785A" w:rsidRPr="00651CA4" w:rsidRDefault="003C785A" w:rsidP="000A4E02">
            <w:pPr>
              <w:spacing w:after="0"/>
            </w:pPr>
            <w:r w:rsidRPr="00651CA4">
              <w:t>Local authorities elections</w:t>
            </w:r>
          </w:p>
        </w:tc>
        <w:tc>
          <w:tcPr>
            <w:tcW w:w="1701" w:type="dxa"/>
            <w:tcBorders>
              <w:top w:val="nil"/>
            </w:tcBorders>
          </w:tcPr>
          <w:p w:rsidR="003C785A" w:rsidRPr="00651CA4" w:rsidRDefault="003C785A" w:rsidP="00C466EA">
            <w:pPr>
              <w:spacing w:after="0"/>
              <w:jc w:val="center"/>
            </w:pPr>
            <w:r w:rsidRPr="00651CA4">
              <w:t>2002</w:t>
            </w:r>
            <w:r w:rsidR="00C466EA" w:rsidRPr="00651CA4">
              <w:br/>
            </w:r>
            <w:r w:rsidRPr="00651CA4">
              <w:t>2006</w:t>
            </w:r>
          </w:p>
        </w:tc>
        <w:tc>
          <w:tcPr>
            <w:tcW w:w="2550" w:type="dxa"/>
            <w:tcBorders>
              <w:top w:val="nil"/>
            </w:tcBorders>
            <w:vAlign w:val="center"/>
          </w:tcPr>
          <w:p w:rsidR="003C785A" w:rsidRPr="00651CA4" w:rsidRDefault="003C785A" w:rsidP="000A4E02">
            <w:pPr>
              <w:spacing w:after="0"/>
            </w:pPr>
            <w:r w:rsidRPr="00651CA4">
              <w:t>4 years (100 per cent)</w:t>
            </w:r>
          </w:p>
        </w:tc>
      </w:tr>
      <w:tr w:rsidR="003C785A" w:rsidRPr="00651CA4" w:rsidTr="0092527B">
        <w:trPr>
          <w:jc w:val="center"/>
        </w:trPr>
        <w:tc>
          <w:tcPr>
            <w:tcW w:w="6804" w:type="dxa"/>
            <w:gridSpan w:val="3"/>
          </w:tcPr>
          <w:p w:rsidR="003C785A" w:rsidRPr="00651CA4" w:rsidRDefault="003C785A" w:rsidP="000A4E02">
            <w:pPr>
              <w:spacing w:after="0"/>
            </w:pPr>
            <w:r w:rsidRPr="00651CA4">
              <w:t xml:space="preserve">* </w:t>
            </w:r>
          </w:p>
        </w:tc>
      </w:tr>
    </w:tbl>
    <w:p w:rsidR="003C785A" w:rsidRPr="00651CA4" w:rsidRDefault="003C785A" w:rsidP="003C785A">
      <w:pPr>
        <w:spacing w:before="240"/>
        <w:rPr>
          <w:bCs/>
          <w:iCs/>
        </w:rPr>
      </w:pPr>
      <w:r w:rsidRPr="00651CA4">
        <w:rPr>
          <w:bCs/>
          <w:i/>
        </w:rPr>
        <w:tab/>
      </w:r>
      <w:r w:rsidRPr="00651CA4">
        <w:rPr>
          <w:bCs/>
          <w:i/>
        </w:rPr>
        <w:tab/>
      </w:r>
      <w:r w:rsidRPr="00651CA4">
        <w:rPr>
          <w:bCs/>
          <w:i/>
        </w:rPr>
        <w:tab/>
        <w:t>Source</w:t>
      </w:r>
      <w:r w:rsidRPr="00651CA4">
        <w:t xml:space="preserve">: </w:t>
      </w:r>
      <w:r w:rsidRPr="00651CA4">
        <w:rPr>
          <w:bCs/>
          <w:iCs/>
        </w:rPr>
        <w:t>Department of Election.</w:t>
      </w:r>
    </w:p>
    <w:p w:rsidR="003026A2" w:rsidRPr="00651CA4" w:rsidRDefault="006100C7" w:rsidP="006100C7">
      <w:pPr>
        <w:ind w:left="1134" w:hanging="567"/>
        <w:sectPr w:rsidR="003026A2" w:rsidRPr="00651CA4" w:rsidSect="00041BE9">
          <w:headerReference w:type="even" r:id="rId37"/>
          <w:headerReference w:type="default" r:id="rId38"/>
          <w:pgSz w:w="11909" w:h="16834" w:code="9"/>
          <w:pgMar w:top="1134" w:right="851" w:bottom="1985" w:left="1701" w:header="851" w:footer="1701" w:gutter="0"/>
          <w:cols w:space="720"/>
          <w:docGrid w:linePitch="360"/>
        </w:sectPr>
      </w:pPr>
      <w:r w:rsidRPr="00651CA4">
        <w:rPr>
          <w:bCs/>
          <w:iCs/>
        </w:rPr>
        <w:tab/>
      </w:r>
      <w:r w:rsidRPr="00651CA4">
        <w:rPr>
          <w:bCs/>
          <w:iCs/>
        </w:rPr>
        <w:tab/>
      </w:r>
      <w:r w:rsidR="003C785A" w:rsidRPr="00FC6C8D">
        <w:rPr>
          <w:b/>
          <w:bCs/>
          <w:iCs/>
          <w:vertAlign w:val="superscript"/>
        </w:rPr>
        <w:t>a</w:t>
      </w:r>
      <w:r w:rsidR="00FC6C8D">
        <w:rPr>
          <w:bCs/>
          <w:iCs/>
        </w:rPr>
        <w:t xml:space="preserve">  </w:t>
      </w:r>
      <w:r w:rsidR="003C785A" w:rsidRPr="00651CA4">
        <w:t xml:space="preserve">Out of nine Provincial Councils Elections were held except </w:t>
      </w:r>
      <w:r w:rsidR="0087403B">
        <w:br/>
      </w:r>
      <w:r w:rsidR="0087403B">
        <w:tab/>
      </w:r>
      <w:r w:rsidR="003C785A" w:rsidRPr="00651CA4">
        <w:t>Northern and Eastern Provinces.</w:t>
      </w:r>
    </w:p>
    <w:p w:rsidR="0026691A" w:rsidRPr="00651CA4" w:rsidRDefault="0026691A" w:rsidP="0026691A">
      <w:pPr>
        <w:pStyle w:val="Heading2"/>
      </w:pPr>
      <w:r w:rsidRPr="00651CA4">
        <w:t>Average voter turnouts in the national and sub national elections by administrative units</w:t>
      </w:r>
    </w:p>
    <w:tbl>
      <w:tblPr>
        <w:tblW w:w="12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2"/>
        <w:gridCol w:w="1065"/>
        <w:gridCol w:w="1066"/>
        <w:gridCol w:w="1066"/>
        <w:gridCol w:w="1066"/>
        <w:gridCol w:w="1066"/>
        <w:gridCol w:w="1066"/>
        <w:gridCol w:w="1066"/>
        <w:gridCol w:w="1066"/>
        <w:gridCol w:w="1066"/>
        <w:gridCol w:w="1066"/>
      </w:tblGrid>
      <w:tr w:rsidR="0026691A" w:rsidRPr="00651CA4" w:rsidTr="00A02CA6">
        <w:trPr>
          <w:cantSplit/>
          <w:jc w:val="center"/>
        </w:trPr>
        <w:tc>
          <w:tcPr>
            <w:tcW w:w="1762" w:type="dxa"/>
            <w:vMerge w:val="restart"/>
          </w:tcPr>
          <w:p w:rsidR="0026691A" w:rsidRPr="00651CA4" w:rsidRDefault="0026691A" w:rsidP="006C48A9">
            <w:pPr>
              <w:spacing w:after="0"/>
              <w:jc w:val="center"/>
              <w:rPr>
                <w:sz w:val="20"/>
              </w:rPr>
            </w:pPr>
            <w:r w:rsidRPr="00651CA4">
              <w:rPr>
                <w:sz w:val="20"/>
              </w:rPr>
              <w:t>Administrative Units</w:t>
            </w:r>
          </w:p>
        </w:tc>
        <w:tc>
          <w:tcPr>
            <w:tcW w:w="1065" w:type="dxa"/>
          </w:tcPr>
          <w:p w:rsidR="0026691A" w:rsidRPr="00651CA4" w:rsidRDefault="0026691A" w:rsidP="006C48A9">
            <w:pPr>
              <w:spacing w:after="0"/>
              <w:jc w:val="center"/>
              <w:rPr>
                <w:sz w:val="20"/>
              </w:rPr>
            </w:pPr>
            <w:r w:rsidRPr="00651CA4">
              <w:rPr>
                <w:sz w:val="20"/>
              </w:rPr>
              <w:t>1993</w:t>
            </w:r>
          </w:p>
        </w:tc>
        <w:tc>
          <w:tcPr>
            <w:tcW w:w="2132" w:type="dxa"/>
            <w:gridSpan w:val="2"/>
          </w:tcPr>
          <w:p w:rsidR="0026691A" w:rsidRPr="00651CA4" w:rsidRDefault="0026691A" w:rsidP="006C48A9">
            <w:pPr>
              <w:spacing w:after="0"/>
              <w:jc w:val="center"/>
              <w:rPr>
                <w:sz w:val="20"/>
              </w:rPr>
            </w:pPr>
            <w:r w:rsidRPr="00651CA4">
              <w:rPr>
                <w:sz w:val="20"/>
              </w:rPr>
              <w:t>1994</w:t>
            </w:r>
          </w:p>
        </w:tc>
        <w:tc>
          <w:tcPr>
            <w:tcW w:w="2132" w:type="dxa"/>
            <w:gridSpan w:val="2"/>
          </w:tcPr>
          <w:p w:rsidR="0026691A" w:rsidRPr="00651CA4" w:rsidRDefault="0026691A" w:rsidP="006C48A9">
            <w:pPr>
              <w:spacing w:after="0"/>
              <w:jc w:val="center"/>
              <w:rPr>
                <w:sz w:val="20"/>
              </w:rPr>
            </w:pPr>
            <w:r w:rsidRPr="00651CA4">
              <w:rPr>
                <w:sz w:val="20"/>
              </w:rPr>
              <w:t>1999</w:t>
            </w:r>
          </w:p>
        </w:tc>
        <w:tc>
          <w:tcPr>
            <w:tcW w:w="1066" w:type="dxa"/>
          </w:tcPr>
          <w:p w:rsidR="0026691A" w:rsidRPr="00651CA4" w:rsidRDefault="0026691A" w:rsidP="006C48A9">
            <w:pPr>
              <w:spacing w:after="0"/>
              <w:jc w:val="center"/>
              <w:rPr>
                <w:sz w:val="20"/>
              </w:rPr>
            </w:pPr>
            <w:r w:rsidRPr="00651CA4">
              <w:rPr>
                <w:sz w:val="20"/>
              </w:rPr>
              <w:t>2000</w:t>
            </w:r>
          </w:p>
        </w:tc>
        <w:tc>
          <w:tcPr>
            <w:tcW w:w="1066" w:type="dxa"/>
          </w:tcPr>
          <w:p w:rsidR="0026691A" w:rsidRPr="00651CA4" w:rsidRDefault="0026691A" w:rsidP="006C48A9">
            <w:pPr>
              <w:spacing w:after="0"/>
              <w:jc w:val="center"/>
              <w:rPr>
                <w:sz w:val="20"/>
              </w:rPr>
            </w:pPr>
            <w:r w:rsidRPr="00651CA4">
              <w:rPr>
                <w:sz w:val="20"/>
              </w:rPr>
              <w:t>2001</w:t>
            </w:r>
          </w:p>
        </w:tc>
        <w:tc>
          <w:tcPr>
            <w:tcW w:w="2132" w:type="dxa"/>
            <w:gridSpan w:val="2"/>
          </w:tcPr>
          <w:p w:rsidR="0026691A" w:rsidRPr="00651CA4" w:rsidRDefault="0026691A" w:rsidP="006C48A9">
            <w:pPr>
              <w:spacing w:after="0"/>
              <w:jc w:val="center"/>
              <w:rPr>
                <w:sz w:val="20"/>
              </w:rPr>
            </w:pPr>
            <w:r w:rsidRPr="00651CA4">
              <w:rPr>
                <w:sz w:val="20"/>
              </w:rPr>
              <w:t>2004</w:t>
            </w:r>
          </w:p>
        </w:tc>
        <w:tc>
          <w:tcPr>
            <w:tcW w:w="1066" w:type="dxa"/>
          </w:tcPr>
          <w:p w:rsidR="0026691A" w:rsidRPr="00651CA4" w:rsidRDefault="0026691A" w:rsidP="006C48A9">
            <w:pPr>
              <w:spacing w:after="0"/>
              <w:jc w:val="center"/>
              <w:rPr>
                <w:sz w:val="20"/>
              </w:rPr>
            </w:pPr>
            <w:r w:rsidRPr="00651CA4">
              <w:rPr>
                <w:sz w:val="20"/>
              </w:rPr>
              <w:t>2005</w:t>
            </w:r>
          </w:p>
        </w:tc>
      </w:tr>
      <w:tr w:rsidR="0026691A" w:rsidRPr="00651CA4" w:rsidTr="006C48A9">
        <w:trPr>
          <w:cantSplit/>
          <w:trHeight w:val="1524"/>
          <w:jc w:val="center"/>
        </w:trPr>
        <w:tc>
          <w:tcPr>
            <w:tcW w:w="1762" w:type="dxa"/>
            <w:vMerge/>
            <w:tcBorders>
              <w:bottom w:val="single" w:sz="4" w:space="0" w:color="auto"/>
            </w:tcBorders>
          </w:tcPr>
          <w:p w:rsidR="0026691A" w:rsidRPr="00651CA4" w:rsidRDefault="0026691A" w:rsidP="006C48A9">
            <w:pPr>
              <w:spacing w:after="0"/>
              <w:jc w:val="center"/>
              <w:rPr>
                <w:sz w:val="20"/>
              </w:rPr>
            </w:pPr>
          </w:p>
        </w:tc>
        <w:tc>
          <w:tcPr>
            <w:tcW w:w="1065" w:type="dxa"/>
            <w:tcBorders>
              <w:bottom w:val="single" w:sz="4" w:space="0" w:color="auto"/>
            </w:tcBorders>
            <w:textDirection w:val="btLr"/>
          </w:tcPr>
          <w:p w:rsidR="0026691A" w:rsidRPr="00651CA4" w:rsidRDefault="0026691A" w:rsidP="006C48A9">
            <w:pPr>
              <w:spacing w:after="0"/>
              <w:jc w:val="center"/>
              <w:rPr>
                <w:sz w:val="20"/>
              </w:rPr>
            </w:pPr>
            <w:r w:rsidRPr="00651CA4">
              <w:rPr>
                <w:sz w:val="20"/>
              </w:rPr>
              <w:t>Provincial</w:t>
            </w:r>
            <w:r w:rsidR="00A02CA6" w:rsidRPr="00651CA4">
              <w:rPr>
                <w:sz w:val="20"/>
              </w:rPr>
              <w:br/>
            </w:r>
            <w:r w:rsidRPr="00651CA4">
              <w:rPr>
                <w:sz w:val="20"/>
              </w:rPr>
              <w:t xml:space="preserve"> Council</w:t>
            </w:r>
            <w:r w:rsidR="00A02CA6" w:rsidRPr="00651CA4">
              <w:rPr>
                <w:sz w:val="20"/>
              </w:rPr>
              <w:br/>
            </w:r>
            <w:r w:rsidRPr="00651CA4">
              <w:rPr>
                <w:sz w:val="20"/>
              </w:rPr>
              <w:t xml:space="preserve"> Elections</w:t>
            </w:r>
          </w:p>
        </w:tc>
        <w:tc>
          <w:tcPr>
            <w:tcW w:w="1066" w:type="dxa"/>
            <w:tcBorders>
              <w:bottom w:val="single" w:sz="4" w:space="0" w:color="auto"/>
            </w:tcBorders>
            <w:textDirection w:val="btLr"/>
          </w:tcPr>
          <w:p w:rsidR="0026691A" w:rsidRPr="00651CA4" w:rsidRDefault="0026691A" w:rsidP="006C48A9">
            <w:pPr>
              <w:spacing w:after="0"/>
              <w:jc w:val="center"/>
              <w:rPr>
                <w:sz w:val="20"/>
              </w:rPr>
            </w:pPr>
            <w:r w:rsidRPr="00651CA4">
              <w:rPr>
                <w:sz w:val="20"/>
              </w:rPr>
              <w:t>Presidential Election</w:t>
            </w:r>
          </w:p>
        </w:tc>
        <w:tc>
          <w:tcPr>
            <w:tcW w:w="1066" w:type="dxa"/>
            <w:tcBorders>
              <w:bottom w:val="single" w:sz="4" w:space="0" w:color="auto"/>
            </w:tcBorders>
            <w:textDirection w:val="btLr"/>
          </w:tcPr>
          <w:p w:rsidR="0026691A" w:rsidRPr="00651CA4" w:rsidRDefault="0026691A" w:rsidP="006C48A9">
            <w:pPr>
              <w:spacing w:after="0"/>
              <w:jc w:val="center"/>
              <w:rPr>
                <w:sz w:val="20"/>
              </w:rPr>
            </w:pPr>
            <w:r w:rsidRPr="00651CA4">
              <w:rPr>
                <w:sz w:val="20"/>
              </w:rPr>
              <w:t>Parliamentary  Elections</w:t>
            </w:r>
          </w:p>
        </w:tc>
        <w:tc>
          <w:tcPr>
            <w:tcW w:w="1066" w:type="dxa"/>
            <w:tcBorders>
              <w:bottom w:val="single" w:sz="4" w:space="0" w:color="auto"/>
            </w:tcBorders>
            <w:textDirection w:val="btLr"/>
          </w:tcPr>
          <w:p w:rsidR="0026691A" w:rsidRPr="00651CA4" w:rsidRDefault="0026691A" w:rsidP="006C48A9">
            <w:pPr>
              <w:spacing w:after="0"/>
              <w:jc w:val="center"/>
              <w:rPr>
                <w:sz w:val="20"/>
              </w:rPr>
            </w:pPr>
            <w:r w:rsidRPr="00651CA4">
              <w:rPr>
                <w:sz w:val="20"/>
              </w:rPr>
              <w:t>Presidential Election</w:t>
            </w:r>
          </w:p>
        </w:tc>
        <w:tc>
          <w:tcPr>
            <w:tcW w:w="1066" w:type="dxa"/>
            <w:tcBorders>
              <w:bottom w:val="single" w:sz="4" w:space="0" w:color="auto"/>
            </w:tcBorders>
            <w:textDirection w:val="btLr"/>
          </w:tcPr>
          <w:p w:rsidR="0026691A" w:rsidRPr="00651CA4" w:rsidRDefault="0026691A" w:rsidP="006C48A9">
            <w:pPr>
              <w:spacing w:after="0"/>
              <w:jc w:val="center"/>
              <w:rPr>
                <w:sz w:val="20"/>
              </w:rPr>
            </w:pPr>
            <w:r w:rsidRPr="00651CA4">
              <w:rPr>
                <w:sz w:val="20"/>
              </w:rPr>
              <w:t>Provincial</w:t>
            </w:r>
            <w:r w:rsidR="00A02CA6" w:rsidRPr="00651CA4">
              <w:rPr>
                <w:sz w:val="20"/>
              </w:rPr>
              <w:br/>
            </w:r>
            <w:r w:rsidRPr="00651CA4">
              <w:rPr>
                <w:sz w:val="20"/>
              </w:rPr>
              <w:t xml:space="preserve"> Council</w:t>
            </w:r>
            <w:r w:rsidR="00A02CA6" w:rsidRPr="00651CA4">
              <w:rPr>
                <w:sz w:val="20"/>
              </w:rPr>
              <w:br/>
            </w:r>
            <w:r w:rsidRPr="00651CA4">
              <w:rPr>
                <w:sz w:val="20"/>
              </w:rPr>
              <w:t xml:space="preserve"> Elections</w:t>
            </w:r>
          </w:p>
        </w:tc>
        <w:tc>
          <w:tcPr>
            <w:tcW w:w="1066" w:type="dxa"/>
            <w:tcBorders>
              <w:bottom w:val="single" w:sz="4" w:space="0" w:color="auto"/>
            </w:tcBorders>
            <w:textDirection w:val="btLr"/>
          </w:tcPr>
          <w:p w:rsidR="0026691A" w:rsidRPr="00651CA4" w:rsidRDefault="0026691A" w:rsidP="006C48A9">
            <w:pPr>
              <w:spacing w:after="0"/>
              <w:jc w:val="center"/>
              <w:rPr>
                <w:sz w:val="20"/>
              </w:rPr>
            </w:pPr>
            <w:r w:rsidRPr="00651CA4">
              <w:rPr>
                <w:sz w:val="20"/>
              </w:rPr>
              <w:t>Parliamentary Elections</w:t>
            </w:r>
          </w:p>
        </w:tc>
        <w:tc>
          <w:tcPr>
            <w:tcW w:w="1066" w:type="dxa"/>
            <w:tcBorders>
              <w:bottom w:val="single" w:sz="4" w:space="0" w:color="auto"/>
            </w:tcBorders>
            <w:textDirection w:val="btLr"/>
          </w:tcPr>
          <w:p w:rsidR="0026691A" w:rsidRPr="00651CA4" w:rsidRDefault="0026691A" w:rsidP="006C48A9">
            <w:pPr>
              <w:spacing w:after="0"/>
              <w:jc w:val="center"/>
              <w:rPr>
                <w:sz w:val="20"/>
              </w:rPr>
            </w:pPr>
            <w:r w:rsidRPr="00651CA4">
              <w:rPr>
                <w:sz w:val="20"/>
              </w:rPr>
              <w:t>Parliamentary Elections</w:t>
            </w:r>
          </w:p>
        </w:tc>
        <w:tc>
          <w:tcPr>
            <w:tcW w:w="1066" w:type="dxa"/>
            <w:tcBorders>
              <w:bottom w:val="single" w:sz="4" w:space="0" w:color="auto"/>
            </w:tcBorders>
            <w:textDirection w:val="btLr"/>
          </w:tcPr>
          <w:p w:rsidR="0026691A" w:rsidRPr="00651CA4" w:rsidRDefault="0026691A" w:rsidP="006C48A9">
            <w:pPr>
              <w:spacing w:after="0"/>
              <w:jc w:val="center"/>
              <w:rPr>
                <w:sz w:val="20"/>
              </w:rPr>
            </w:pPr>
            <w:r w:rsidRPr="00651CA4">
              <w:rPr>
                <w:sz w:val="20"/>
              </w:rPr>
              <w:t>Parliamentary Elections</w:t>
            </w:r>
          </w:p>
        </w:tc>
        <w:tc>
          <w:tcPr>
            <w:tcW w:w="1066" w:type="dxa"/>
            <w:tcBorders>
              <w:bottom w:val="single" w:sz="4" w:space="0" w:color="auto"/>
            </w:tcBorders>
            <w:textDirection w:val="btLr"/>
          </w:tcPr>
          <w:p w:rsidR="0026691A" w:rsidRPr="00651CA4" w:rsidRDefault="0026691A" w:rsidP="006C48A9">
            <w:pPr>
              <w:spacing w:after="0"/>
              <w:jc w:val="center"/>
              <w:rPr>
                <w:sz w:val="20"/>
              </w:rPr>
            </w:pPr>
            <w:r w:rsidRPr="00651CA4">
              <w:rPr>
                <w:sz w:val="20"/>
              </w:rPr>
              <w:t>Provincial</w:t>
            </w:r>
            <w:r w:rsidR="00A02CA6" w:rsidRPr="00651CA4">
              <w:rPr>
                <w:sz w:val="20"/>
              </w:rPr>
              <w:br/>
            </w:r>
            <w:r w:rsidRPr="00651CA4">
              <w:rPr>
                <w:sz w:val="20"/>
              </w:rPr>
              <w:t xml:space="preserve"> Council</w:t>
            </w:r>
            <w:r w:rsidR="00A02CA6" w:rsidRPr="00651CA4">
              <w:rPr>
                <w:sz w:val="20"/>
              </w:rPr>
              <w:br/>
            </w:r>
            <w:r w:rsidRPr="00651CA4">
              <w:rPr>
                <w:sz w:val="20"/>
              </w:rPr>
              <w:t xml:space="preserve"> Elections</w:t>
            </w:r>
          </w:p>
        </w:tc>
        <w:tc>
          <w:tcPr>
            <w:tcW w:w="1066" w:type="dxa"/>
            <w:tcBorders>
              <w:bottom w:val="single" w:sz="4" w:space="0" w:color="auto"/>
            </w:tcBorders>
            <w:textDirection w:val="btLr"/>
          </w:tcPr>
          <w:p w:rsidR="0026691A" w:rsidRPr="00651CA4" w:rsidRDefault="0026691A" w:rsidP="006C48A9">
            <w:pPr>
              <w:spacing w:after="0"/>
              <w:jc w:val="center"/>
              <w:rPr>
                <w:sz w:val="20"/>
              </w:rPr>
            </w:pPr>
            <w:r w:rsidRPr="00651CA4">
              <w:rPr>
                <w:sz w:val="20"/>
              </w:rPr>
              <w:t>Presidential Election</w:t>
            </w:r>
          </w:p>
        </w:tc>
      </w:tr>
      <w:tr w:rsidR="0026691A" w:rsidRPr="00651CA4" w:rsidTr="00A02CA6">
        <w:trPr>
          <w:jc w:val="center"/>
        </w:trPr>
        <w:tc>
          <w:tcPr>
            <w:tcW w:w="1762" w:type="dxa"/>
            <w:tcBorders>
              <w:bottom w:val="nil"/>
            </w:tcBorders>
          </w:tcPr>
          <w:p w:rsidR="0026691A" w:rsidRPr="00651CA4" w:rsidRDefault="0026691A" w:rsidP="006C48A9">
            <w:pPr>
              <w:spacing w:after="0"/>
              <w:rPr>
                <w:bCs/>
                <w:sz w:val="20"/>
              </w:rPr>
            </w:pPr>
            <w:r w:rsidRPr="00651CA4">
              <w:rPr>
                <w:bCs/>
                <w:sz w:val="20"/>
              </w:rPr>
              <w:t>Colombo</w:t>
            </w:r>
          </w:p>
        </w:tc>
        <w:tc>
          <w:tcPr>
            <w:tcW w:w="1065" w:type="dxa"/>
            <w:tcBorders>
              <w:bottom w:val="nil"/>
            </w:tcBorders>
          </w:tcPr>
          <w:p w:rsidR="0026691A" w:rsidRPr="00651CA4" w:rsidRDefault="0026691A" w:rsidP="006C48A9">
            <w:pPr>
              <w:spacing w:after="0"/>
              <w:ind w:right="284"/>
              <w:jc w:val="right"/>
              <w:rPr>
                <w:sz w:val="20"/>
              </w:rPr>
            </w:pPr>
            <w:r w:rsidRPr="00651CA4">
              <w:rPr>
                <w:sz w:val="20"/>
              </w:rPr>
              <w:t>67.5</w:t>
            </w:r>
          </w:p>
        </w:tc>
        <w:tc>
          <w:tcPr>
            <w:tcW w:w="1066" w:type="dxa"/>
            <w:tcBorders>
              <w:bottom w:val="nil"/>
            </w:tcBorders>
          </w:tcPr>
          <w:p w:rsidR="0026691A" w:rsidRPr="00651CA4" w:rsidRDefault="0026691A" w:rsidP="006C48A9">
            <w:pPr>
              <w:spacing w:after="0"/>
              <w:ind w:right="340"/>
              <w:jc w:val="right"/>
              <w:rPr>
                <w:sz w:val="20"/>
              </w:rPr>
            </w:pPr>
            <w:r w:rsidRPr="00651CA4">
              <w:rPr>
                <w:sz w:val="20"/>
              </w:rPr>
              <w:t>70.9</w:t>
            </w:r>
          </w:p>
        </w:tc>
        <w:tc>
          <w:tcPr>
            <w:tcW w:w="1066" w:type="dxa"/>
            <w:tcBorders>
              <w:bottom w:val="nil"/>
            </w:tcBorders>
          </w:tcPr>
          <w:p w:rsidR="0026691A" w:rsidRPr="00651CA4" w:rsidRDefault="0026691A" w:rsidP="006C48A9">
            <w:pPr>
              <w:spacing w:after="0"/>
              <w:ind w:right="340"/>
              <w:jc w:val="right"/>
              <w:rPr>
                <w:sz w:val="20"/>
              </w:rPr>
            </w:pPr>
            <w:r w:rsidRPr="00651CA4">
              <w:rPr>
                <w:sz w:val="20"/>
              </w:rPr>
              <w:t>77.5</w:t>
            </w:r>
          </w:p>
        </w:tc>
        <w:tc>
          <w:tcPr>
            <w:tcW w:w="1066" w:type="dxa"/>
            <w:tcBorders>
              <w:bottom w:val="nil"/>
            </w:tcBorders>
          </w:tcPr>
          <w:p w:rsidR="0026691A" w:rsidRPr="00651CA4" w:rsidRDefault="0026691A" w:rsidP="006C48A9">
            <w:pPr>
              <w:spacing w:after="0"/>
              <w:ind w:right="340"/>
              <w:jc w:val="right"/>
              <w:rPr>
                <w:sz w:val="20"/>
              </w:rPr>
            </w:pPr>
            <w:r w:rsidRPr="00651CA4">
              <w:rPr>
                <w:sz w:val="20"/>
              </w:rPr>
              <w:t>74.3</w:t>
            </w:r>
          </w:p>
        </w:tc>
        <w:tc>
          <w:tcPr>
            <w:tcW w:w="1066" w:type="dxa"/>
            <w:tcBorders>
              <w:bottom w:val="nil"/>
            </w:tcBorders>
          </w:tcPr>
          <w:p w:rsidR="0026691A" w:rsidRPr="00651CA4" w:rsidRDefault="0026691A" w:rsidP="006C48A9">
            <w:pPr>
              <w:spacing w:after="0"/>
              <w:ind w:right="284"/>
              <w:jc w:val="right"/>
              <w:rPr>
                <w:sz w:val="20"/>
              </w:rPr>
            </w:pPr>
            <w:r w:rsidRPr="00651CA4">
              <w:rPr>
                <w:sz w:val="20"/>
              </w:rPr>
              <w:t>64.4</w:t>
            </w:r>
          </w:p>
        </w:tc>
        <w:tc>
          <w:tcPr>
            <w:tcW w:w="1066" w:type="dxa"/>
            <w:tcBorders>
              <w:bottom w:val="nil"/>
            </w:tcBorders>
          </w:tcPr>
          <w:p w:rsidR="0026691A" w:rsidRPr="00651CA4" w:rsidRDefault="0026691A" w:rsidP="006C48A9">
            <w:pPr>
              <w:spacing w:after="0"/>
              <w:ind w:right="340"/>
              <w:jc w:val="right"/>
              <w:rPr>
                <w:sz w:val="20"/>
              </w:rPr>
            </w:pPr>
            <w:r w:rsidRPr="00651CA4">
              <w:rPr>
                <w:sz w:val="20"/>
              </w:rPr>
              <w:t>76.0</w:t>
            </w:r>
          </w:p>
        </w:tc>
        <w:tc>
          <w:tcPr>
            <w:tcW w:w="1066" w:type="dxa"/>
            <w:tcBorders>
              <w:bottom w:val="nil"/>
            </w:tcBorders>
          </w:tcPr>
          <w:p w:rsidR="0026691A" w:rsidRPr="00651CA4" w:rsidRDefault="0026691A" w:rsidP="006C48A9">
            <w:pPr>
              <w:spacing w:after="0"/>
              <w:ind w:right="340"/>
              <w:jc w:val="right"/>
              <w:rPr>
                <w:sz w:val="20"/>
              </w:rPr>
            </w:pPr>
            <w:r w:rsidRPr="00651CA4">
              <w:rPr>
                <w:sz w:val="20"/>
              </w:rPr>
              <w:t>76.3</w:t>
            </w:r>
          </w:p>
        </w:tc>
        <w:tc>
          <w:tcPr>
            <w:tcW w:w="1066" w:type="dxa"/>
            <w:tcBorders>
              <w:bottom w:val="nil"/>
            </w:tcBorders>
          </w:tcPr>
          <w:p w:rsidR="0026691A" w:rsidRPr="00651CA4" w:rsidRDefault="0026691A" w:rsidP="006C48A9">
            <w:pPr>
              <w:spacing w:after="0"/>
              <w:ind w:right="340"/>
              <w:jc w:val="right"/>
              <w:rPr>
                <w:sz w:val="20"/>
              </w:rPr>
            </w:pPr>
            <w:r w:rsidRPr="00651CA4">
              <w:rPr>
                <w:sz w:val="20"/>
              </w:rPr>
              <w:t>74.71</w:t>
            </w:r>
          </w:p>
        </w:tc>
        <w:tc>
          <w:tcPr>
            <w:tcW w:w="1066" w:type="dxa"/>
            <w:tcBorders>
              <w:bottom w:val="nil"/>
            </w:tcBorders>
          </w:tcPr>
          <w:p w:rsidR="0026691A" w:rsidRPr="00651CA4" w:rsidRDefault="0026691A" w:rsidP="006C48A9">
            <w:pPr>
              <w:spacing w:after="0"/>
              <w:ind w:right="284"/>
              <w:jc w:val="right"/>
              <w:rPr>
                <w:sz w:val="20"/>
              </w:rPr>
            </w:pPr>
            <w:r w:rsidRPr="00651CA4">
              <w:rPr>
                <w:sz w:val="20"/>
              </w:rPr>
              <w:t>47.8</w:t>
            </w:r>
          </w:p>
        </w:tc>
        <w:tc>
          <w:tcPr>
            <w:tcW w:w="1066" w:type="dxa"/>
            <w:tcBorders>
              <w:bottom w:val="nil"/>
            </w:tcBorders>
          </w:tcPr>
          <w:p w:rsidR="0026691A" w:rsidRPr="00651CA4" w:rsidRDefault="0026691A" w:rsidP="006C48A9">
            <w:pPr>
              <w:spacing w:after="0"/>
              <w:ind w:right="340"/>
              <w:jc w:val="right"/>
              <w:rPr>
                <w:sz w:val="20"/>
              </w:rPr>
            </w:pPr>
            <w:r w:rsidRPr="00651CA4">
              <w:rPr>
                <w:sz w:val="20"/>
              </w:rPr>
              <w:t>76.7</w:t>
            </w:r>
          </w:p>
        </w:tc>
      </w:tr>
      <w:tr w:rsidR="0026691A" w:rsidRPr="00651CA4" w:rsidTr="00A02CA6">
        <w:trPr>
          <w:jc w:val="center"/>
        </w:trPr>
        <w:tc>
          <w:tcPr>
            <w:tcW w:w="1762" w:type="dxa"/>
            <w:tcBorders>
              <w:top w:val="nil"/>
              <w:bottom w:val="nil"/>
            </w:tcBorders>
          </w:tcPr>
          <w:p w:rsidR="0026691A" w:rsidRPr="00651CA4" w:rsidRDefault="0026691A" w:rsidP="006C48A9">
            <w:pPr>
              <w:spacing w:after="0"/>
              <w:rPr>
                <w:bCs/>
                <w:sz w:val="20"/>
              </w:rPr>
            </w:pPr>
            <w:r w:rsidRPr="00651CA4">
              <w:rPr>
                <w:bCs/>
                <w:sz w:val="20"/>
              </w:rPr>
              <w:t>Gampaha</w:t>
            </w:r>
          </w:p>
        </w:tc>
        <w:tc>
          <w:tcPr>
            <w:tcW w:w="1065" w:type="dxa"/>
            <w:tcBorders>
              <w:top w:val="nil"/>
              <w:bottom w:val="nil"/>
            </w:tcBorders>
          </w:tcPr>
          <w:p w:rsidR="0026691A" w:rsidRPr="00651CA4" w:rsidRDefault="0026691A" w:rsidP="006C48A9">
            <w:pPr>
              <w:spacing w:after="0"/>
              <w:ind w:right="284"/>
              <w:jc w:val="right"/>
              <w:rPr>
                <w:sz w:val="20"/>
              </w:rPr>
            </w:pPr>
            <w:r w:rsidRPr="00651CA4">
              <w:rPr>
                <w:sz w:val="20"/>
              </w:rPr>
              <w:t>73.2</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75.7</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81.5</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78.3</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68.1</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79.7</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80.3</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77.68</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51.1</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80.7</w:t>
            </w:r>
          </w:p>
        </w:tc>
      </w:tr>
      <w:tr w:rsidR="0026691A" w:rsidRPr="00651CA4" w:rsidTr="00A02CA6">
        <w:trPr>
          <w:jc w:val="center"/>
        </w:trPr>
        <w:tc>
          <w:tcPr>
            <w:tcW w:w="1762" w:type="dxa"/>
            <w:tcBorders>
              <w:top w:val="nil"/>
              <w:bottom w:val="nil"/>
            </w:tcBorders>
          </w:tcPr>
          <w:p w:rsidR="0026691A" w:rsidRPr="00651CA4" w:rsidRDefault="0026691A" w:rsidP="006C48A9">
            <w:pPr>
              <w:spacing w:after="0"/>
              <w:rPr>
                <w:bCs/>
                <w:sz w:val="20"/>
              </w:rPr>
            </w:pPr>
            <w:r w:rsidRPr="00651CA4">
              <w:rPr>
                <w:bCs/>
                <w:sz w:val="20"/>
              </w:rPr>
              <w:t>Kalutara</w:t>
            </w:r>
          </w:p>
        </w:tc>
        <w:tc>
          <w:tcPr>
            <w:tcW w:w="1065" w:type="dxa"/>
            <w:tcBorders>
              <w:top w:val="nil"/>
              <w:bottom w:val="nil"/>
            </w:tcBorders>
          </w:tcPr>
          <w:p w:rsidR="0026691A" w:rsidRPr="00651CA4" w:rsidRDefault="0026691A" w:rsidP="006C48A9">
            <w:pPr>
              <w:spacing w:after="0"/>
              <w:ind w:right="284"/>
              <w:jc w:val="right"/>
              <w:rPr>
                <w:sz w:val="20"/>
              </w:rPr>
            </w:pPr>
            <w:r w:rsidRPr="00651CA4">
              <w:rPr>
                <w:sz w:val="20"/>
              </w:rPr>
              <w:t>72.9</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75.5</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82.1</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79.6</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70.7</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81.7</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81.6</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79.58</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56.2</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81.4</w:t>
            </w:r>
          </w:p>
        </w:tc>
      </w:tr>
      <w:tr w:rsidR="0026691A" w:rsidRPr="00651CA4" w:rsidTr="00A02CA6">
        <w:trPr>
          <w:jc w:val="center"/>
        </w:trPr>
        <w:tc>
          <w:tcPr>
            <w:tcW w:w="1762" w:type="dxa"/>
            <w:tcBorders>
              <w:top w:val="nil"/>
              <w:bottom w:val="nil"/>
            </w:tcBorders>
          </w:tcPr>
          <w:p w:rsidR="0026691A" w:rsidRPr="00651CA4" w:rsidRDefault="0026691A" w:rsidP="006C48A9">
            <w:pPr>
              <w:spacing w:after="0"/>
              <w:rPr>
                <w:bCs/>
                <w:sz w:val="20"/>
              </w:rPr>
            </w:pPr>
            <w:r w:rsidRPr="00651CA4">
              <w:rPr>
                <w:bCs/>
                <w:sz w:val="20"/>
              </w:rPr>
              <w:t>Mahanuwara</w:t>
            </w:r>
          </w:p>
        </w:tc>
        <w:tc>
          <w:tcPr>
            <w:tcW w:w="1065" w:type="dxa"/>
            <w:tcBorders>
              <w:top w:val="nil"/>
              <w:bottom w:val="nil"/>
            </w:tcBorders>
          </w:tcPr>
          <w:p w:rsidR="0026691A" w:rsidRPr="00651CA4" w:rsidRDefault="0026691A" w:rsidP="006C48A9">
            <w:pPr>
              <w:spacing w:after="0"/>
              <w:ind w:right="284"/>
              <w:jc w:val="right"/>
              <w:rPr>
                <w:sz w:val="20"/>
              </w:rPr>
            </w:pPr>
            <w:r w:rsidRPr="00651CA4">
              <w:rPr>
                <w:sz w:val="20"/>
              </w:rPr>
              <w:t>76.7</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79.7</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83.6</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79.2</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72.4</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79.5</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76.0</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76.46</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54.8</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79.6</w:t>
            </w:r>
          </w:p>
        </w:tc>
      </w:tr>
      <w:tr w:rsidR="0026691A" w:rsidRPr="00651CA4" w:rsidTr="00A02CA6">
        <w:trPr>
          <w:jc w:val="center"/>
        </w:trPr>
        <w:tc>
          <w:tcPr>
            <w:tcW w:w="1762" w:type="dxa"/>
            <w:tcBorders>
              <w:top w:val="nil"/>
              <w:bottom w:val="nil"/>
            </w:tcBorders>
          </w:tcPr>
          <w:p w:rsidR="0026691A" w:rsidRPr="00651CA4" w:rsidRDefault="0026691A" w:rsidP="006C48A9">
            <w:pPr>
              <w:spacing w:after="0"/>
              <w:rPr>
                <w:bCs/>
                <w:sz w:val="20"/>
              </w:rPr>
            </w:pPr>
            <w:r w:rsidRPr="00651CA4">
              <w:rPr>
                <w:bCs/>
                <w:sz w:val="20"/>
              </w:rPr>
              <w:t>Matale</w:t>
            </w:r>
          </w:p>
        </w:tc>
        <w:tc>
          <w:tcPr>
            <w:tcW w:w="1065" w:type="dxa"/>
            <w:tcBorders>
              <w:top w:val="nil"/>
              <w:bottom w:val="nil"/>
            </w:tcBorders>
          </w:tcPr>
          <w:p w:rsidR="0026691A" w:rsidRPr="00651CA4" w:rsidRDefault="0026691A" w:rsidP="006C48A9">
            <w:pPr>
              <w:spacing w:after="0"/>
              <w:ind w:right="284"/>
              <w:jc w:val="right"/>
              <w:rPr>
                <w:sz w:val="20"/>
              </w:rPr>
            </w:pPr>
            <w:r w:rsidRPr="00651CA4">
              <w:rPr>
                <w:sz w:val="20"/>
              </w:rPr>
              <w:t>70.1</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78.8</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84.3</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77.7</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71.6</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79.9</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77.9</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76.66</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56.7</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79.0</w:t>
            </w:r>
          </w:p>
        </w:tc>
      </w:tr>
      <w:tr w:rsidR="0026691A" w:rsidRPr="00651CA4" w:rsidTr="00A02CA6">
        <w:trPr>
          <w:jc w:val="center"/>
        </w:trPr>
        <w:tc>
          <w:tcPr>
            <w:tcW w:w="1762" w:type="dxa"/>
            <w:tcBorders>
              <w:top w:val="nil"/>
              <w:bottom w:val="nil"/>
            </w:tcBorders>
          </w:tcPr>
          <w:p w:rsidR="0026691A" w:rsidRPr="00651CA4" w:rsidRDefault="0026691A" w:rsidP="006C48A9">
            <w:pPr>
              <w:spacing w:after="0"/>
              <w:rPr>
                <w:bCs/>
                <w:sz w:val="20"/>
              </w:rPr>
            </w:pPr>
            <w:r w:rsidRPr="00651CA4">
              <w:rPr>
                <w:bCs/>
                <w:sz w:val="20"/>
              </w:rPr>
              <w:t>Nuwara-Eliya</w:t>
            </w:r>
          </w:p>
        </w:tc>
        <w:tc>
          <w:tcPr>
            <w:tcW w:w="1065" w:type="dxa"/>
            <w:tcBorders>
              <w:top w:val="nil"/>
              <w:bottom w:val="nil"/>
            </w:tcBorders>
          </w:tcPr>
          <w:p w:rsidR="0026691A" w:rsidRPr="00651CA4" w:rsidRDefault="0026691A" w:rsidP="006C48A9">
            <w:pPr>
              <w:spacing w:after="0"/>
              <w:ind w:right="284"/>
              <w:jc w:val="right"/>
              <w:rPr>
                <w:sz w:val="20"/>
              </w:rPr>
            </w:pPr>
            <w:r w:rsidRPr="00651CA4">
              <w:rPr>
                <w:sz w:val="20"/>
              </w:rPr>
              <w:t>78.8</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79.5</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83.6</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81.2</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77.2</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82.8</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82.3</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80.70</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67.7</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80.7</w:t>
            </w:r>
          </w:p>
        </w:tc>
      </w:tr>
      <w:tr w:rsidR="0026691A" w:rsidRPr="00651CA4" w:rsidTr="00A02CA6">
        <w:trPr>
          <w:jc w:val="center"/>
        </w:trPr>
        <w:tc>
          <w:tcPr>
            <w:tcW w:w="1762" w:type="dxa"/>
            <w:tcBorders>
              <w:top w:val="nil"/>
              <w:bottom w:val="nil"/>
            </w:tcBorders>
          </w:tcPr>
          <w:p w:rsidR="0026691A" w:rsidRPr="00651CA4" w:rsidRDefault="0026691A" w:rsidP="006C48A9">
            <w:pPr>
              <w:spacing w:after="0"/>
              <w:rPr>
                <w:bCs/>
                <w:sz w:val="20"/>
              </w:rPr>
            </w:pPr>
            <w:r w:rsidRPr="00651CA4">
              <w:rPr>
                <w:bCs/>
                <w:sz w:val="20"/>
              </w:rPr>
              <w:t>Galle</w:t>
            </w:r>
          </w:p>
        </w:tc>
        <w:tc>
          <w:tcPr>
            <w:tcW w:w="1065" w:type="dxa"/>
            <w:tcBorders>
              <w:top w:val="nil"/>
              <w:bottom w:val="nil"/>
            </w:tcBorders>
          </w:tcPr>
          <w:p w:rsidR="0026691A" w:rsidRPr="00651CA4" w:rsidRDefault="0026691A" w:rsidP="006C48A9">
            <w:pPr>
              <w:spacing w:after="0"/>
              <w:ind w:right="284"/>
              <w:jc w:val="right"/>
              <w:rPr>
                <w:sz w:val="20"/>
              </w:rPr>
            </w:pPr>
            <w:r w:rsidRPr="00651CA4">
              <w:rPr>
                <w:sz w:val="20"/>
              </w:rPr>
              <w:t>73.5</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74.6</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81.2</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78.9</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74.3</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81.2</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81.0</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79.79</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56.5</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81.9</w:t>
            </w:r>
          </w:p>
        </w:tc>
      </w:tr>
      <w:tr w:rsidR="0026691A" w:rsidRPr="00651CA4" w:rsidTr="00A02CA6">
        <w:trPr>
          <w:jc w:val="center"/>
        </w:trPr>
        <w:tc>
          <w:tcPr>
            <w:tcW w:w="1762" w:type="dxa"/>
            <w:tcBorders>
              <w:top w:val="nil"/>
              <w:bottom w:val="nil"/>
            </w:tcBorders>
          </w:tcPr>
          <w:p w:rsidR="0026691A" w:rsidRPr="00651CA4" w:rsidRDefault="0026691A" w:rsidP="006C48A9">
            <w:pPr>
              <w:spacing w:after="0"/>
              <w:rPr>
                <w:sz w:val="20"/>
              </w:rPr>
            </w:pPr>
            <w:r w:rsidRPr="00651CA4">
              <w:rPr>
                <w:sz w:val="20"/>
              </w:rPr>
              <w:t>Matara</w:t>
            </w:r>
          </w:p>
        </w:tc>
        <w:tc>
          <w:tcPr>
            <w:tcW w:w="1065" w:type="dxa"/>
            <w:tcBorders>
              <w:top w:val="nil"/>
              <w:bottom w:val="nil"/>
            </w:tcBorders>
          </w:tcPr>
          <w:p w:rsidR="0026691A" w:rsidRPr="00651CA4" w:rsidRDefault="0026691A" w:rsidP="006C48A9">
            <w:pPr>
              <w:spacing w:after="0"/>
              <w:ind w:right="284"/>
              <w:jc w:val="right"/>
              <w:rPr>
                <w:sz w:val="20"/>
              </w:rPr>
            </w:pPr>
            <w:r w:rsidRPr="00651CA4">
              <w:rPr>
                <w:sz w:val="20"/>
              </w:rPr>
              <w:t>70.0</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71.1</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78.7</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75.0</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70.8</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79.2</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79.4</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76.84</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54.4</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80.9</w:t>
            </w:r>
          </w:p>
        </w:tc>
      </w:tr>
      <w:tr w:rsidR="0026691A" w:rsidRPr="00651CA4" w:rsidTr="00A02CA6">
        <w:trPr>
          <w:jc w:val="center"/>
        </w:trPr>
        <w:tc>
          <w:tcPr>
            <w:tcW w:w="1762" w:type="dxa"/>
            <w:tcBorders>
              <w:top w:val="nil"/>
              <w:bottom w:val="nil"/>
            </w:tcBorders>
          </w:tcPr>
          <w:p w:rsidR="0026691A" w:rsidRPr="00651CA4" w:rsidRDefault="0026691A" w:rsidP="006C48A9">
            <w:pPr>
              <w:spacing w:after="0"/>
              <w:rPr>
                <w:sz w:val="20"/>
              </w:rPr>
            </w:pPr>
            <w:r w:rsidRPr="00651CA4">
              <w:rPr>
                <w:sz w:val="20"/>
              </w:rPr>
              <w:t>Hambantota</w:t>
            </w:r>
          </w:p>
        </w:tc>
        <w:tc>
          <w:tcPr>
            <w:tcW w:w="1065" w:type="dxa"/>
            <w:tcBorders>
              <w:top w:val="nil"/>
              <w:bottom w:val="nil"/>
            </w:tcBorders>
          </w:tcPr>
          <w:p w:rsidR="0026691A" w:rsidRPr="00651CA4" w:rsidRDefault="0026691A" w:rsidP="006C48A9">
            <w:pPr>
              <w:spacing w:after="0"/>
              <w:ind w:right="284"/>
              <w:jc w:val="right"/>
              <w:rPr>
                <w:sz w:val="20"/>
              </w:rPr>
            </w:pPr>
            <w:r w:rsidRPr="00651CA4">
              <w:rPr>
                <w:sz w:val="20"/>
              </w:rPr>
              <w:t>69.2</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67.3</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79.6</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73.8</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71.2</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80.5</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79.4</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77.28</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55.9</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81.4</w:t>
            </w:r>
          </w:p>
        </w:tc>
      </w:tr>
      <w:tr w:rsidR="0026691A" w:rsidRPr="00651CA4" w:rsidTr="00A02CA6">
        <w:trPr>
          <w:jc w:val="center"/>
        </w:trPr>
        <w:tc>
          <w:tcPr>
            <w:tcW w:w="1762" w:type="dxa"/>
            <w:tcBorders>
              <w:top w:val="nil"/>
              <w:bottom w:val="nil"/>
            </w:tcBorders>
          </w:tcPr>
          <w:p w:rsidR="0026691A" w:rsidRPr="00651CA4" w:rsidRDefault="0026691A" w:rsidP="006C48A9">
            <w:pPr>
              <w:spacing w:after="0"/>
              <w:rPr>
                <w:sz w:val="20"/>
              </w:rPr>
            </w:pPr>
            <w:r w:rsidRPr="00651CA4">
              <w:rPr>
                <w:sz w:val="20"/>
              </w:rPr>
              <w:t>Jaffna</w:t>
            </w:r>
          </w:p>
        </w:tc>
        <w:tc>
          <w:tcPr>
            <w:tcW w:w="1065" w:type="dxa"/>
            <w:tcBorders>
              <w:top w:val="nil"/>
              <w:bottom w:val="nil"/>
            </w:tcBorders>
          </w:tcPr>
          <w:p w:rsidR="0026691A" w:rsidRPr="00651CA4" w:rsidRDefault="0026691A" w:rsidP="006C48A9">
            <w:pPr>
              <w:spacing w:after="0"/>
              <w:ind w:right="284"/>
              <w:jc w:val="right"/>
              <w:rPr>
                <w:sz w:val="20"/>
              </w:rPr>
            </w:pPr>
            <w:r w:rsidRPr="00651CA4">
              <w:rPr>
                <w:sz w:val="20"/>
              </w:rPr>
              <w:t>-</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2.9</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2.3</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19.1</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21.3</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31.1</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47.38</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1.2</w:t>
            </w:r>
          </w:p>
        </w:tc>
      </w:tr>
      <w:tr w:rsidR="0026691A" w:rsidRPr="00651CA4" w:rsidTr="00A02CA6">
        <w:trPr>
          <w:jc w:val="center"/>
        </w:trPr>
        <w:tc>
          <w:tcPr>
            <w:tcW w:w="1762" w:type="dxa"/>
            <w:tcBorders>
              <w:top w:val="nil"/>
              <w:bottom w:val="nil"/>
            </w:tcBorders>
          </w:tcPr>
          <w:p w:rsidR="0026691A" w:rsidRPr="00651CA4" w:rsidRDefault="0026691A" w:rsidP="006C48A9">
            <w:pPr>
              <w:spacing w:after="0"/>
              <w:rPr>
                <w:sz w:val="20"/>
              </w:rPr>
            </w:pPr>
            <w:r w:rsidRPr="00651CA4">
              <w:rPr>
                <w:sz w:val="20"/>
              </w:rPr>
              <w:t>Vanni</w:t>
            </w:r>
          </w:p>
        </w:tc>
        <w:tc>
          <w:tcPr>
            <w:tcW w:w="1065" w:type="dxa"/>
            <w:tcBorders>
              <w:top w:val="nil"/>
              <w:bottom w:val="nil"/>
            </w:tcBorders>
          </w:tcPr>
          <w:p w:rsidR="0026691A" w:rsidRPr="00651CA4" w:rsidRDefault="0026691A" w:rsidP="006C48A9">
            <w:pPr>
              <w:spacing w:after="0"/>
              <w:ind w:right="284"/>
              <w:jc w:val="right"/>
              <w:rPr>
                <w:sz w:val="20"/>
              </w:rPr>
            </w:pPr>
            <w:r w:rsidRPr="00651CA4">
              <w:rPr>
                <w:sz w:val="20"/>
              </w:rPr>
              <w:t>-</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22.4</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25.3</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31.2</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42.1</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46.7</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66.64</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34.3</w:t>
            </w:r>
          </w:p>
        </w:tc>
      </w:tr>
      <w:tr w:rsidR="0026691A" w:rsidRPr="00651CA4" w:rsidTr="00A02CA6">
        <w:trPr>
          <w:jc w:val="center"/>
        </w:trPr>
        <w:tc>
          <w:tcPr>
            <w:tcW w:w="1762" w:type="dxa"/>
            <w:tcBorders>
              <w:top w:val="nil"/>
              <w:bottom w:val="nil"/>
            </w:tcBorders>
          </w:tcPr>
          <w:p w:rsidR="0026691A" w:rsidRPr="00651CA4" w:rsidRDefault="0026691A" w:rsidP="006C48A9">
            <w:pPr>
              <w:spacing w:after="0"/>
              <w:rPr>
                <w:sz w:val="20"/>
              </w:rPr>
            </w:pPr>
            <w:r w:rsidRPr="00651CA4">
              <w:rPr>
                <w:sz w:val="20"/>
              </w:rPr>
              <w:t>Batticaloa</w:t>
            </w:r>
          </w:p>
        </w:tc>
        <w:tc>
          <w:tcPr>
            <w:tcW w:w="1065" w:type="dxa"/>
            <w:tcBorders>
              <w:top w:val="nil"/>
              <w:bottom w:val="nil"/>
            </w:tcBorders>
          </w:tcPr>
          <w:p w:rsidR="0026691A" w:rsidRPr="00651CA4" w:rsidRDefault="0026691A" w:rsidP="006C48A9">
            <w:pPr>
              <w:spacing w:after="0"/>
              <w:ind w:right="284"/>
              <w:jc w:val="right"/>
              <w:rPr>
                <w:sz w:val="20"/>
              </w:rPr>
            </w:pPr>
            <w:r w:rsidRPr="00651CA4">
              <w:rPr>
                <w:sz w:val="20"/>
              </w:rPr>
              <w:t>-</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64.3</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72.4</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64.2</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71.7</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68.2</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83.58</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48.5</w:t>
            </w:r>
          </w:p>
        </w:tc>
      </w:tr>
      <w:tr w:rsidR="0026691A" w:rsidRPr="00651CA4" w:rsidTr="00A02CA6">
        <w:trPr>
          <w:jc w:val="center"/>
        </w:trPr>
        <w:tc>
          <w:tcPr>
            <w:tcW w:w="1762" w:type="dxa"/>
            <w:tcBorders>
              <w:top w:val="nil"/>
              <w:bottom w:val="nil"/>
            </w:tcBorders>
          </w:tcPr>
          <w:p w:rsidR="0026691A" w:rsidRPr="00651CA4" w:rsidRDefault="0026691A" w:rsidP="006C48A9">
            <w:pPr>
              <w:spacing w:after="0"/>
              <w:rPr>
                <w:sz w:val="20"/>
              </w:rPr>
            </w:pPr>
            <w:r w:rsidRPr="00651CA4">
              <w:rPr>
                <w:sz w:val="20"/>
              </w:rPr>
              <w:t>Digamadulla</w:t>
            </w:r>
          </w:p>
        </w:tc>
        <w:tc>
          <w:tcPr>
            <w:tcW w:w="1065" w:type="dxa"/>
            <w:tcBorders>
              <w:top w:val="nil"/>
              <w:bottom w:val="nil"/>
            </w:tcBorders>
          </w:tcPr>
          <w:p w:rsidR="0026691A" w:rsidRPr="00651CA4" w:rsidRDefault="0026691A" w:rsidP="006C48A9">
            <w:pPr>
              <w:spacing w:after="0"/>
              <w:ind w:right="284"/>
              <w:jc w:val="right"/>
              <w:rPr>
                <w:sz w:val="20"/>
              </w:rPr>
            </w:pPr>
            <w:r w:rsidRPr="00651CA4">
              <w:rPr>
                <w:sz w:val="20"/>
              </w:rPr>
              <w:t>-</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75.7</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81.2</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79.5</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80.3</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82.5</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81.42</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72.7</w:t>
            </w:r>
          </w:p>
        </w:tc>
      </w:tr>
      <w:tr w:rsidR="0026691A" w:rsidRPr="00651CA4" w:rsidTr="00A02CA6">
        <w:trPr>
          <w:jc w:val="center"/>
        </w:trPr>
        <w:tc>
          <w:tcPr>
            <w:tcW w:w="1762" w:type="dxa"/>
            <w:tcBorders>
              <w:top w:val="nil"/>
              <w:bottom w:val="nil"/>
            </w:tcBorders>
          </w:tcPr>
          <w:p w:rsidR="0026691A" w:rsidRPr="00651CA4" w:rsidRDefault="0026691A" w:rsidP="006C48A9">
            <w:pPr>
              <w:spacing w:after="0"/>
              <w:rPr>
                <w:sz w:val="20"/>
              </w:rPr>
            </w:pPr>
            <w:r w:rsidRPr="00651CA4">
              <w:rPr>
                <w:sz w:val="20"/>
              </w:rPr>
              <w:t>Trincomalee</w:t>
            </w:r>
          </w:p>
        </w:tc>
        <w:tc>
          <w:tcPr>
            <w:tcW w:w="1065" w:type="dxa"/>
            <w:tcBorders>
              <w:top w:val="nil"/>
              <w:bottom w:val="nil"/>
            </w:tcBorders>
          </w:tcPr>
          <w:p w:rsidR="0026691A" w:rsidRPr="00651CA4" w:rsidRDefault="0026691A" w:rsidP="006C48A9">
            <w:pPr>
              <w:spacing w:after="0"/>
              <w:ind w:right="284"/>
              <w:jc w:val="right"/>
              <w:rPr>
                <w:sz w:val="20"/>
              </w:rPr>
            </w:pPr>
            <w:r w:rsidRPr="00651CA4">
              <w:rPr>
                <w:sz w:val="20"/>
              </w:rPr>
              <w:t>-</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60.0</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68.7</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63.7</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68.5</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79.8</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85.44</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63.8</w:t>
            </w:r>
          </w:p>
        </w:tc>
      </w:tr>
      <w:tr w:rsidR="0026691A" w:rsidRPr="00651CA4" w:rsidTr="00A02CA6">
        <w:trPr>
          <w:jc w:val="center"/>
        </w:trPr>
        <w:tc>
          <w:tcPr>
            <w:tcW w:w="1762" w:type="dxa"/>
            <w:tcBorders>
              <w:top w:val="nil"/>
              <w:bottom w:val="nil"/>
            </w:tcBorders>
          </w:tcPr>
          <w:p w:rsidR="0026691A" w:rsidRPr="00651CA4" w:rsidRDefault="0026691A" w:rsidP="006C48A9">
            <w:pPr>
              <w:spacing w:after="0"/>
              <w:rPr>
                <w:sz w:val="20"/>
              </w:rPr>
            </w:pPr>
            <w:r w:rsidRPr="00651CA4">
              <w:rPr>
                <w:sz w:val="20"/>
              </w:rPr>
              <w:t>Kurunegala</w:t>
            </w:r>
          </w:p>
        </w:tc>
        <w:tc>
          <w:tcPr>
            <w:tcW w:w="1065" w:type="dxa"/>
            <w:tcBorders>
              <w:top w:val="nil"/>
              <w:bottom w:val="nil"/>
            </w:tcBorders>
          </w:tcPr>
          <w:p w:rsidR="0026691A" w:rsidRPr="00651CA4" w:rsidRDefault="0026691A" w:rsidP="006C48A9">
            <w:pPr>
              <w:spacing w:after="0"/>
              <w:ind w:right="284"/>
              <w:jc w:val="right"/>
              <w:rPr>
                <w:sz w:val="20"/>
              </w:rPr>
            </w:pPr>
            <w:r w:rsidRPr="00651CA4">
              <w:rPr>
                <w:sz w:val="20"/>
              </w:rPr>
              <w:t>77.1</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78.8</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84.1</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77.3</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79.7</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79.0</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78.9</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76.55</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58.1</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80.5</w:t>
            </w:r>
          </w:p>
        </w:tc>
      </w:tr>
      <w:tr w:rsidR="0026691A" w:rsidRPr="00651CA4" w:rsidTr="00A02CA6">
        <w:trPr>
          <w:jc w:val="center"/>
        </w:trPr>
        <w:tc>
          <w:tcPr>
            <w:tcW w:w="1762" w:type="dxa"/>
            <w:tcBorders>
              <w:top w:val="nil"/>
              <w:bottom w:val="nil"/>
            </w:tcBorders>
          </w:tcPr>
          <w:p w:rsidR="0026691A" w:rsidRPr="00651CA4" w:rsidRDefault="0026691A" w:rsidP="006C48A9">
            <w:pPr>
              <w:spacing w:after="0"/>
              <w:rPr>
                <w:sz w:val="20"/>
              </w:rPr>
            </w:pPr>
            <w:r w:rsidRPr="00651CA4">
              <w:rPr>
                <w:sz w:val="20"/>
              </w:rPr>
              <w:t>Puttalam</w:t>
            </w:r>
          </w:p>
        </w:tc>
        <w:tc>
          <w:tcPr>
            <w:tcW w:w="1065" w:type="dxa"/>
            <w:tcBorders>
              <w:top w:val="nil"/>
              <w:bottom w:val="nil"/>
            </w:tcBorders>
          </w:tcPr>
          <w:p w:rsidR="0026691A" w:rsidRPr="00651CA4" w:rsidRDefault="0026691A" w:rsidP="006C48A9">
            <w:pPr>
              <w:spacing w:after="0"/>
              <w:ind w:right="284"/>
              <w:jc w:val="right"/>
              <w:rPr>
                <w:sz w:val="20"/>
              </w:rPr>
            </w:pPr>
            <w:r w:rsidRPr="00651CA4">
              <w:rPr>
                <w:sz w:val="20"/>
              </w:rPr>
              <w:t>70.3</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70.8</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77.3</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69.5</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76.0</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73.1</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71.5</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69.15</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52.3</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71.6</w:t>
            </w:r>
          </w:p>
        </w:tc>
      </w:tr>
      <w:tr w:rsidR="0026691A" w:rsidRPr="00651CA4" w:rsidTr="00A02CA6">
        <w:trPr>
          <w:jc w:val="center"/>
        </w:trPr>
        <w:tc>
          <w:tcPr>
            <w:tcW w:w="1762" w:type="dxa"/>
            <w:tcBorders>
              <w:top w:val="nil"/>
              <w:bottom w:val="nil"/>
            </w:tcBorders>
          </w:tcPr>
          <w:p w:rsidR="0026691A" w:rsidRPr="00651CA4" w:rsidRDefault="0026691A" w:rsidP="006C48A9">
            <w:pPr>
              <w:spacing w:after="0"/>
              <w:rPr>
                <w:sz w:val="20"/>
              </w:rPr>
            </w:pPr>
            <w:r w:rsidRPr="00651CA4">
              <w:rPr>
                <w:sz w:val="20"/>
              </w:rPr>
              <w:t>Aunuradhapura</w:t>
            </w:r>
          </w:p>
        </w:tc>
        <w:tc>
          <w:tcPr>
            <w:tcW w:w="1065" w:type="dxa"/>
            <w:tcBorders>
              <w:top w:val="nil"/>
              <w:bottom w:val="nil"/>
            </w:tcBorders>
          </w:tcPr>
          <w:p w:rsidR="0026691A" w:rsidRPr="00651CA4" w:rsidRDefault="0026691A" w:rsidP="006C48A9">
            <w:pPr>
              <w:spacing w:after="0"/>
              <w:ind w:right="284"/>
              <w:jc w:val="right"/>
              <w:rPr>
                <w:sz w:val="20"/>
              </w:rPr>
            </w:pPr>
            <w:r w:rsidRPr="00651CA4">
              <w:rPr>
                <w:sz w:val="20"/>
              </w:rPr>
              <w:t>76.8</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78.3</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83.9</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77.5</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69.4</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78.5</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77.4</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76.52</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61.4</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78.9</w:t>
            </w:r>
          </w:p>
        </w:tc>
      </w:tr>
      <w:tr w:rsidR="0026691A" w:rsidRPr="00651CA4" w:rsidTr="00A02CA6">
        <w:trPr>
          <w:jc w:val="center"/>
        </w:trPr>
        <w:tc>
          <w:tcPr>
            <w:tcW w:w="1762" w:type="dxa"/>
            <w:tcBorders>
              <w:top w:val="nil"/>
              <w:bottom w:val="nil"/>
            </w:tcBorders>
          </w:tcPr>
          <w:p w:rsidR="0026691A" w:rsidRPr="00651CA4" w:rsidRDefault="0026691A" w:rsidP="006C48A9">
            <w:pPr>
              <w:spacing w:after="0"/>
              <w:rPr>
                <w:sz w:val="20"/>
              </w:rPr>
            </w:pPr>
            <w:r w:rsidRPr="00651CA4">
              <w:rPr>
                <w:sz w:val="20"/>
              </w:rPr>
              <w:t>Polonnaruwa</w:t>
            </w:r>
          </w:p>
        </w:tc>
        <w:tc>
          <w:tcPr>
            <w:tcW w:w="1065" w:type="dxa"/>
            <w:tcBorders>
              <w:top w:val="nil"/>
              <w:bottom w:val="nil"/>
            </w:tcBorders>
          </w:tcPr>
          <w:p w:rsidR="0026691A" w:rsidRPr="00651CA4" w:rsidRDefault="0026691A" w:rsidP="006C48A9">
            <w:pPr>
              <w:spacing w:after="0"/>
              <w:ind w:right="284"/>
              <w:jc w:val="right"/>
              <w:rPr>
                <w:sz w:val="20"/>
              </w:rPr>
            </w:pPr>
            <w:r w:rsidRPr="00651CA4">
              <w:rPr>
                <w:sz w:val="20"/>
              </w:rPr>
              <w:t>74.3</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77.1</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83.6</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79.2</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71.4</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81.9</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80.4</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77.91</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61.5</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80.4</w:t>
            </w:r>
          </w:p>
        </w:tc>
      </w:tr>
      <w:tr w:rsidR="0026691A" w:rsidRPr="00651CA4" w:rsidTr="00A02CA6">
        <w:trPr>
          <w:jc w:val="center"/>
        </w:trPr>
        <w:tc>
          <w:tcPr>
            <w:tcW w:w="1762" w:type="dxa"/>
            <w:tcBorders>
              <w:top w:val="nil"/>
              <w:bottom w:val="nil"/>
            </w:tcBorders>
          </w:tcPr>
          <w:p w:rsidR="0026691A" w:rsidRPr="00651CA4" w:rsidRDefault="0026691A" w:rsidP="006C48A9">
            <w:pPr>
              <w:spacing w:after="0"/>
              <w:rPr>
                <w:sz w:val="20"/>
              </w:rPr>
            </w:pPr>
            <w:r w:rsidRPr="00651CA4">
              <w:rPr>
                <w:sz w:val="20"/>
              </w:rPr>
              <w:t>Badulla</w:t>
            </w:r>
          </w:p>
        </w:tc>
        <w:tc>
          <w:tcPr>
            <w:tcW w:w="1065" w:type="dxa"/>
            <w:tcBorders>
              <w:top w:val="nil"/>
              <w:bottom w:val="nil"/>
            </w:tcBorders>
          </w:tcPr>
          <w:p w:rsidR="0026691A" w:rsidRPr="00651CA4" w:rsidRDefault="0026691A" w:rsidP="006C48A9">
            <w:pPr>
              <w:spacing w:after="0"/>
              <w:ind w:right="284"/>
              <w:jc w:val="right"/>
              <w:rPr>
                <w:sz w:val="20"/>
              </w:rPr>
            </w:pPr>
            <w:r w:rsidRPr="00651CA4">
              <w:rPr>
                <w:sz w:val="20"/>
              </w:rPr>
              <w:t>79.1</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79.2</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84.0</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80.0</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75.4</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81.8</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81.5</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78.33</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64.6</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81.2</w:t>
            </w:r>
          </w:p>
        </w:tc>
      </w:tr>
      <w:tr w:rsidR="0026691A" w:rsidRPr="00651CA4" w:rsidTr="00A02CA6">
        <w:trPr>
          <w:jc w:val="center"/>
        </w:trPr>
        <w:tc>
          <w:tcPr>
            <w:tcW w:w="1762" w:type="dxa"/>
            <w:tcBorders>
              <w:top w:val="nil"/>
              <w:bottom w:val="nil"/>
            </w:tcBorders>
          </w:tcPr>
          <w:p w:rsidR="0026691A" w:rsidRPr="00651CA4" w:rsidRDefault="0026691A" w:rsidP="006C48A9">
            <w:pPr>
              <w:spacing w:after="0"/>
              <w:rPr>
                <w:sz w:val="20"/>
              </w:rPr>
            </w:pPr>
            <w:r w:rsidRPr="00651CA4">
              <w:rPr>
                <w:sz w:val="20"/>
              </w:rPr>
              <w:t>Monaragala</w:t>
            </w:r>
          </w:p>
        </w:tc>
        <w:tc>
          <w:tcPr>
            <w:tcW w:w="1065" w:type="dxa"/>
            <w:tcBorders>
              <w:top w:val="nil"/>
              <w:bottom w:val="nil"/>
            </w:tcBorders>
          </w:tcPr>
          <w:p w:rsidR="0026691A" w:rsidRPr="00651CA4" w:rsidRDefault="0026691A" w:rsidP="006C48A9">
            <w:pPr>
              <w:spacing w:after="0"/>
              <w:ind w:right="284"/>
              <w:jc w:val="right"/>
              <w:rPr>
                <w:sz w:val="20"/>
              </w:rPr>
            </w:pPr>
            <w:r w:rsidRPr="00651CA4">
              <w:rPr>
                <w:sz w:val="20"/>
              </w:rPr>
              <w:t>78.1</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78.6</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85.7</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79.9</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72.0</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83.0</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82.0</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78.00</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60.3</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81.1</w:t>
            </w:r>
          </w:p>
        </w:tc>
      </w:tr>
      <w:tr w:rsidR="0026691A" w:rsidRPr="00651CA4" w:rsidTr="00A02CA6">
        <w:trPr>
          <w:jc w:val="center"/>
        </w:trPr>
        <w:tc>
          <w:tcPr>
            <w:tcW w:w="1762" w:type="dxa"/>
            <w:tcBorders>
              <w:top w:val="nil"/>
              <w:bottom w:val="nil"/>
            </w:tcBorders>
          </w:tcPr>
          <w:p w:rsidR="0026691A" w:rsidRPr="00651CA4" w:rsidRDefault="0026691A" w:rsidP="006C48A9">
            <w:pPr>
              <w:spacing w:after="0"/>
              <w:rPr>
                <w:sz w:val="20"/>
              </w:rPr>
            </w:pPr>
            <w:r w:rsidRPr="00651CA4">
              <w:rPr>
                <w:sz w:val="20"/>
              </w:rPr>
              <w:t>Rathnapura</w:t>
            </w:r>
          </w:p>
        </w:tc>
        <w:tc>
          <w:tcPr>
            <w:tcW w:w="1065" w:type="dxa"/>
            <w:tcBorders>
              <w:top w:val="nil"/>
              <w:bottom w:val="nil"/>
            </w:tcBorders>
          </w:tcPr>
          <w:p w:rsidR="0026691A" w:rsidRPr="00651CA4" w:rsidRDefault="0026691A" w:rsidP="006C48A9">
            <w:pPr>
              <w:spacing w:after="0"/>
              <w:ind w:right="284"/>
              <w:jc w:val="right"/>
              <w:rPr>
                <w:sz w:val="20"/>
              </w:rPr>
            </w:pPr>
            <w:r w:rsidRPr="00651CA4">
              <w:rPr>
                <w:sz w:val="20"/>
              </w:rPr>
              <w:t>79.4</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81.2</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87.2</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82.1</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73.3</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83.0</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83.4</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80.42</w:t>
            </w:r>
          </w:p>
        </w:tc>
        <w:tc>
          <w:tcPr>
            <w:tcW w:w="1066" w:type="dxa"/>
            <w:tcBorders>
              <w:top w:val="nil"/>
              <w:bottom w:val="nil"/>
            </w:tcBorders>
          </w:tcPr>
          <w:p w:rsidR="0026691A" w:rsidRPr="00651CA4" w:rsidRDefault="0026691A" w:rsidP="006C48A9">
            <w:pPr>
              <w:spacing w:after="0"/>
              <w:ind w:right="284"/>
              <w:jc w:val="right"/>
              <w:rPr>
                <w:sz w:val="20"/>
              </w:rPr>
            </w:pPr>
            <w:r w:rsidRPr="00651CA4">
              <w:rPr>
                <w:sz w:val="20"/>
              </w:rPr>
              <w:t>57.5</w:t>
            </w:r>
          </w:p>
        </w:tc>
        <w:tc>
          <w:tcPr>
            <w:tcW w:w="1066" w:type="dxa"/>
            <w:tcBorders>
              <w:top w:val="nil"/>
              <w:bottom w:val="nil"/>
            </w:tcBorders>
          </w:tcPr>
          <w:p w:rsidR="0026691A" w:rsidRPr="00651CA4" w:rsidRDefault="0026691A" w:rsidP="006C48A9">
            <w:pPr>
              <w:spacing w:after="0"/>
              <w:ind w:right="340"/>
              <w:jc w:val="right"/>
              <w:rPr>
                <w:sz w:val="20"/>
              </w:rPr>
            </w:pPr>
            <w:r w:rsidRPr="00651CA4">
              <w:rPr>
                <w:sz w:val="20"/>
              </w:rPr>
              <w:t>83.8</w:t>
            </w:r>
          </w:p>
        </w:tc>
      </w:tr>
      <w:tr w:rsidR="0026691A" w:rsidRPr="00651CA4" w:rsidTr="00A02CA6">
        <w:trPr>
          <w:jc w:val="center"/>
        </w:trPr>
        <w:tc>
          <w:tcPr>
            <w:tcW w:w="1762" w:type="dxa"/>
            <w:tcBorders>
              <w:top w:val="nil"/>
              <w:bottom w:val="single" w:sz="4" w:space="0" w:color="auto"/>
            </w:tcBorders>
          </w:tcPr>
          <w:p w:rsidR="0026691A" w:rsidRPr="00651CA4" w:rsidRDefault="0026691A" w:rsidP="006C48A9">
            <w:pPr>
              <w:spacing w:after="0"/>
              <w:rPr>
                <w:sz w:val="20"/>
              </w:rPr>
            </w:pPr>
            <w:r w:rsidRPr="00651CA4">
              <w:rPr>
                <w:sz w:val="20"/>
              </w:rPr>
              <w:t>Kegalle</w:t>
            </w:r>
          </w:p>
        </w:tc>
        <w:tc>
          <w:tcPr>
            <w:tcW w:w="1065" w:type="dxa"/>
            <w:tcBorders>
              <w:top w:val="nil"/>
              <w:bottom w:val="single" w:sz="4" w:space="0" w:color="auto"/>
            </w:tcBorders>
          </w:tcPr>
          <w:p w:rsidR="0026691A" w:rsidRPr="00651CA4" w:rsidRDefault="0026691A" w:rsidP="006C48A9">
            <w:pPr>
              <w:spacing w:after="0"/>
              <w:ind w:right="284"/>
              <w:jc w:val="right"/>
              <w:rPr>
                <w:sz w:val="20"/>
              </w:rPr>
            </w:pPr>
            <w:r w:rsidRPr="00651CA4">
              <w:rPr>
                <w:sz w:val="20"/>
              </w:rPr>
              <w:t>73.8</w:t>
            </w:r>
          </w:p>
        </w:tc>
        <w:tc>
          <w:tcPr>
            <w:tcW w:w="1066" w:type="dxa"/>
            <w:tcBorders>
              <w:top w:val="nil"/>
              <w:bottom w:val="single" w:sz="4" w:space="0" w:color="auto"/>
            </w:tcBorders>
          </w:tcPr>
          <w:p w:rsidR="0026691A" w:rsidRPr="00651CA4" w:rsidRDefault="0026691A" w:rsidP="006C48A9">
            <w:pPr>
              <w:spacing w:after="0"/>
              <w:ind w:right="340"/>
              <w:jc w:val="right"/>
              <w:rPr>
                <w:sz w:val="20"/>
              </w:rPr>
            </w:pPr>
            <w:r w:rsidRPr="00651CA4">
              <w:rPr>
                <w:sz w:val="20"/>
              </w:rPr>
              <w:t>76.8</w:t>
            </w:r>
          </w:p>
        </w:tc>
        <w:tc>
          <w:tcPr>
            <w:tcW w:w="1066" w:type="dxa"/>
            <w:tcBorders>
              <w:top w:val="nil"/>
              <w:bottom w:val="single" w:sz="4" w:space="0" w:color="auto"/>
            </w:tcBorders>
          </w:tcPr>
          <w:p w:rsidR="0026691A" w:rsidRPr="00651CA4" w:rsidRDefault="0026691A" w:rsidP="006C48A9">
            <w:pPr>
              <w:spacing w:after="0"/>
              <w:ind w:right="340"/>
              <w:jc w:val="right"/>
              <w:rPr>
                <w:sz w:val="20"/>
              </w:rPr>
            </w:pPr>
            <w:r w:rsidRPr="00651CA4">
              <w:rPr>
                <w:sz w:val="20"/>
              </w:rPr>
              <w:t>82.8</w:t>
            </w:r>
          </w:p>
        </w:tc>
        <w:tc>
          <w:tcPr>
            <w:tcW w:w="1066" w:type="dxa"/>
            <w:tcBorders>
              <w:top w:val="nil"/>
              <w:bottom w:val="single" w:sz="4" w:space="0" w:color="auto"/>
            </w:tcBorders>
          </w:tcPr>
          <w:p w:rsidR="0026691A" w:rsidRPr="00651CA4" w:rsidRDefault="0026691A" w:rsidP="006C48A9">
            <w:pPr>
              <w:spacing w:after="0"/>
              <w:ind w:right="340"/>
              <w:jc w:val="right"/>
              <w:rPr>
                <w:sz w:val="20"/>
              </w:rPr>
            </w:pPr>
            <w:r w:rsidRPr="00651CA4">
              <w:rPr>
                <w:sz w:val="20"/>
              </w:rPr>
              <w:t>78.1</w:t>
            </w:r>
          </w:p>
        </w:tc>
        <w:tc>
          <w:tcPr>
            <w:tcW w:w="1066" w:type="dxa"/>
            <w:tcBorders>
              <w:top w:val="nil"/>
              <w:bottom w:val="single" w:sz="4" w:space="0" w:color="auto"/>
            </w:tcBorders>
          </w:tcPr>
          <w:p w:rsidR="0026691A" w:rsidRPr="00651CA4" w:rsidRDefault="0026691A" w:rsidP="006C48A9">
            <w:pPr>
              <w:spacing w:after="0"/>
              <w:ind w:right="284"/>
              <w:jc w:val="right"/>
              <w:rPr>
                <w:sz w:val="20"/>
              </w:rPr>
            </w:pPr>
            <w:r w:rsidRPr="00651CA4">
              <w:rPr>
                <w:sz w:val="20"/>
              </w:rPr>
              <w:t>70.0</w:t>
            </w:r>
          </w:p>
        </w:tc>
        <w:tc>
          <w:tcPr>
            <w:tcW w:w="1066" w:type="dxa"/>
            <w:tcBorders>
              <w:top w:val="nil"/>
              <w:bottom w:val="single" w:sz="4" w:space="0" w:color="auto"/>
            </w:tcBorders>
          </w:tcPr>
          <w:p w:rsidR="0026691A" w:rsidRPr="00651CA4" w:rsidRDefault="0026691A" w:rsidP="006C48A9">
            <w:pPr>
              <w:spacing w:after="0"/>
              <w:ind w:right="340"/>
              <w:jc w:val="right"/>
              <w:rPr>
                <w:sz w:val="20"/>
              </w:rPr>
            </w:pPr>
            <w:r w:rsidRPr="00651CA4">
              <w:rPr>
                <w:sz w:val="20"/>
              </w:rPr>
              <w:t>79.6</w:t>
            </w:r>
          </w:p>
        </w:tc>
        <w:tc>
          <w:tcPr>
            <w:tcW w:w="1066" w:type="dxa"/>
            <w:tcBorders>
              <w:top w:val="nil"/>
              <w:bottom w:val="single" w:sz="4" w:space="0" w:color="auto"/>
            </w:tcBorders>
          </w:tcPr>
          <w:p w:rsidR="0026691A" w:rsidRPr="00651CA4" w:rsidRDefault="0026691A" w:rsidP="006C48A9">
            <w:pPr>
              <w:spacing w:after="0"/>
              <w:ind w:right="340"/>
              <w:jc w:val="right"/>
              <w:rPr>
                <w:sz w:val="20"/>
              </w:rPr>
            </w:pPr>
            <w:r w:rsidRPr="00651CA4">
              <w:rPr>
                <w:sz w:val="20"/>
              </w:rPr>
              <w:t>80.1</w:t>
            </w:r>
          </w:p>
        </w:tc>
        <w:tc>
          <w:tcPr>
            <w:tcW w:w="1066" w:type="dxa"/>
            <w:tcBorders>
              <w:top w:val="nil"/>
              <w:bottom w:val="single" w:sz="4" w:space="0" w:color="auto"/>
            </w:tcBorders>
          </w:tcPr>
          <w:p w:rsidR="0026691A" w:rsidRPr="00651CA4" w:rsidRDefault="0026691A" w:rsidP="006C48A9">
            <w:pPr>
              <w:spacing w:after="0"/>
              <w:ind w:right="340"/>
              <w:jc w:val="right"/>
              <w:rPr>
                <w:sz w:val="20"/>
              </w:rPr>
            </w:pPr>
            <w:r w:rsidRPr="00651CA4">
              <w:rPr>
                <w:sz w:val="20"/>
              </w:rPr>
              <w:t>78.35</w:t>
            </w:r>
          </w:p>
        </w:tc>
        <w:tc>
          <w:tcPr>
            <w:tcW w:w="1066" w:type="dxa"/>
            <w:tcBorders>
              <w:top w:val="nil"/>
              <w:bottom w:val="single" w:sz="4" w:space="0" w:color="auto"/>
            </w:tcBorders>
          </w:tcPr>
          <w:p w:rsidR="0026691A" w:rsidRPr="00651CA4" w:rsidRDefault="0026691A" w:rsidP="006C48A9">
            <w:pPr>
              <w:spacing w:after="0"/>
              <w:ind w:right="284"/>
              <w:jc w:val="right"/>
              <w:rPr>
                <w:sz w:val="20"/>
              </w:rPr>
            </w:pPr>
            <w:r w:rsidRPr="00651CA4">
              <w:rPr>
                <w:sz w:val="20"/>
              </w:rPr>
              <w:t>58.5</w:t>
            </w:r>
          </w:p>
        </w:tc>
        <w:tc>
          <w:tcPr>
            <w:tcW w:w="1066" w:type="dxa"/>
            <w:tcBorders>
              <w:top w:val="nil"/>
              <w:bottom w:val="single" w:sz="4" w:space="0" w:color="auto"/>
            </w:tcBorders>
          </w:tcPr>
          <w:p w:rsidR="0026691A" w:rsidRPr="00651CA4" w:rsidRDefault="0026691A" w:rsidP="006C48A9">
            <w:pPr>
              <w:spacing w:after="0"/>
              <w:ind w:right="340"/>
              <w:jc w:val="right"/>
              <w:rPr>
                <w:sz w:val="20"/>
              </w:rPr>
            </w:pPr>
            <w:r w:rsidRPr="00651CA4">
              <w:rPr>
                <w:sz w:val="20"/>
              </w:rPr>
              <w:t>81.1</w:t>
            </w:r>
          </w:p>
        </w:tc>
      </w:tr>
      <w:tr w:rsidR="0026691A" w:rsidRPr="00651CA4" w:rsidTr="00A02CA6">
        <w:trPr>
          <w:jc w:val="center"/>
        </w:trPr>
        <w:tc>
          <w:tcPr>
            <w:tcW w:w="1762" w:type="dxa"/>
            <w:tcBorders>
              <w:top w:val="single" w:sz="4" w:space="0" w:color="auto"/>
            </w:tcBorders>
          </w:tcPr>
          <w:p w:rsidR="0026691A" w:rsidRPr="00651CA4" w:rsidRDefault="0026691A" w:rsidP="006C48A9">
            <w:pPr>
              <w:spacing w:after="0"/>
              <w:rPr>
                <w:sz w:val="20"/>
              </w:rPr>
            </w:pPr>
            <w:r w:rsidRPr="00651CA4">
              <w:rPr>
                <w:sz w:val="20"/>
              </w:rPr>
              <w:t xml:space="preserve">   Total</w:t>
            </w:r>
          </w:p>
        </w:tc>
        <w:tc>
          <w:tcPr>
            <w:tcW w:w="1065" w:type="dxa"/>
            <w:tcBorders>
              <w:top w:val="single" w:sz="4" w:space="0" w:color="auto"/>
            </w:tcBorders>
          </w:tcPr>
          <w:p w:rsidR="0026691A" w:rsidRPr="00651CA4" w:rsidRDefault="0026691A" w:rsidP="006C48A9">
            <w:pPr>
              <w:spacing w:after="0"/>
              <w:ind w:right="284"/>
              <w:jc w:val="right"/>
              <w:rPr>
                <w:sz w:val="20"/>
              </w:rPr>
            </w:pPr>
          </w:p>
        </w:tc>
        <w:tc>
          <w:tcPr>
            <w:tcW w:w="1066" w:type="dxa"/>
            <w:tcBorders>
              <w:top w:val="single" w:sz="4" w:space="0" w:color="auto"/>
            </w:tcBorders>
          </w:tcPr>
          <w:p w:rsidR="0026691A" w:rsidRPr="00651CA4" w:rsidRDefault="0026691A" w:rsidP="006C48A9">
            <w:pPr>
              <w:spacing w:after="0"/>
              <w:ind w:right="340"/>
              <w:jc w:val="right"/>
              <w:rPr>
                <w:sz w:val="20"/>
              </w:rPr>
            </w:pPr>
            <w:r w:rsidRPr="00651CA4">
              <w:rPr>
                <w:sz w:val="20"/>
              </w:rPr>
              <w:t>70.4</w:t>
            </w:r>
          </w:p>
        </w:tc>
        <w:tc>
          <w:tcPr>
            <w:tcW w:w="1066" w:type="dxa"/>
            <w:tcBorders>
              <w:top w:val="single" w:sz="4" w:space="0" w:color="auto"/>
            </w:tcBorders>
          </w:tcPr>
          <w:p w:rsidR="0026691A" w:rsidRPr="00651CA4" w:rsidRDefault="0026691A" w:rsidP="006C48A9">
            <w:pPr>
              <w:spacing w:after="0"/>
              <w:ind w:right="340"/>
              <w:jc w:val="right"/>
              <w:rPr>
                <w:sz w:val="20"/>
              </w:rPr>
            </w:pPr>
            <w:r w:rsidRPr="00651CA4">
              <w:rPr>
                <w:sz w:val="20"/>
              </w:rPr>
              <w:t>76.2</w:t>
            </w:r>
          </w:p>
        </w:tc>
        <w:tc>
          <w:tcPr>
            <w:tcW w:w="1066" w:type="dxa"/>
            <w:tcBorders>
              <w:top w:val="single" w:sz="4" w:space="0" w:color="auto"/>
            </w:tcBorders>
          </w:tcPr>
          <w:p w:rsidR="0026691A" w:rsidRPr="00651CA4" w:rsidRDefault="0026691A" w:rsidP="006C48A9">
            <w:pPr>
              <w:spacing w:after="0"/>
              <w:ind w:right="340"/>
              <w:jc w:val="right"/>
              <w:rPr>
                <w:sz w:val="20"/>
              </w:rPr>
            </w:pPr>
            <w:r w:rsidRPr="00651CA4">
              <w:rPr>
                <w:sz w:val="20"/>
              </w:rPr>
              <w:t>73.1</w:t>
            </w:r>
          </w:p>
        </w:tc>
        <w:tc>
          <w:tcPr>
            <w:tcW w:w="1066" w:type="dxa"/>
            <w:tcBorders>
              <w:top w:val="single" w:sz="4" w:space="0" w:color="auto"/>
            </w:tcBorders>
          </w:tcPr>
          <w:p w:rsidR="0026691A" w:rsidRPr="00651CA4" w:rsidRDefault="0026691A" w:rsidP="006C48A9">
            <w:pPr>
              <w:spacing w:after="0"/>
              <w:ind w:right="284"/>
              <w:jc w:val="right"/>
              <w:rPr>
                <w:sz w:val="20"/>
              </w:rPr>
            </w:pPr>
          </w:p>
        </w:tc>
        <w:tc>
          <w:tcPr>
            <w:tcW w:w="1066" w:type="dxa"/>
            <w:tcBorders>
              <w:top w:val="single" w:sz="4" w:space="0" w:color="auto"/>
            </w:tcBorders>
          </w:tcPr>
          <w:p w:rsidR="0026691A" w:rsidRPr="00651CA4" w:rsidRDefault="0026691A" w:rsidP="006C48A9">
            <w:pPr>
              <w:spacing w:after="0"/>
              <w:ind w:right="340"/>
              <w:jc w:val="right"/>
              <w:rPr>
                <w:sz w:val="20"/>
              </w:rPr>
            </w:pPr>
            <w:r w:rsidRPr="00651CA4">
              <w:rPr>
                <w:sz w:val="20"/>
              </w:rPr>
              <w:t>75.6</w:t>
            </w:r>
          </w:p>
        </w:tc>
        <w:tc>
          <w:tcPr>
            <w:tcW w:w="1066" w:type="dxa"/>
            <w:tcBorders>
              <w:top w:val="single" w:sz="4" w:space="0" w:color="auto"/>
            </w:tcBorders>
          </w:tcPr>
          <w:p w:rsidR="0026691A" w:rsidRPr="00651CA4" w:rsidRDefault="0026691A" w:rsidP="006C48A9">
            <w:pPr>
              <w:spacing w:after="0"/>
              <w:ind w:right="340"/>
              <w:jc w:val="right"/>
              <w:rPr>
                <w:sz w:val="20"/>
              </w:rPr>
            </w:pPr>
            <w:r w:rsidRPr="00651CA4">
              <w:rPr>
                <w:sz w:val="20"/>
              </w:rPr>
              <w:t>76.0</w:t>
            </w:r>
          </w:p>
        </w:tc>
        <w:tc>
          <w:tcPr>
            <w:tcW w:w="1066" w:type="dxa"/>
            <w:tcBorders>
              <w:top w:val="single" w:sz="4" w:space="0" w:color="auto"/>
            </w:tcBorders>
          </w:tcPr>
          <w:p w:rsidR="0026691A" w:rsidRPr="00651CA4" w:rsidRDefault="0026691A" w:rsidP="006C48A9">
            <w:pPr>
              <w:spacing w:after="0"/>
              <w:ind w:right="340"/>
              <w:jc w:val="right"/>
              <w:rPr>
                <w:sz w:val="20"/>
              </w:rPr>
            </w:pPr>
            <w:r w:rsidRPr="00651CA4">
              <w:rPr>
                <w:sz w:val="20"/>
              </w:rPr>
              <w:t>75.96</w:t>
            </w:r>
          </w:p>
        </w:tc>
        <w:tc>
          <w:tcPr>
            <w:tcW w:w="1066" w:type="dxa"/>
            <w:tcBorders>
              <w:top w:val="single" w:sz="4" w:space="0" w:color="auto"/>
            </w:tcBorders>
          </w:tcPr>
          <w:p w:rsidR="0026691A" w:rsidRPr="00651CA4" w:rsidRDefault="0026691A" w:rsidP="006C48A9">
            <w:pPr>
              <w:spacing w:after="0"/>
              <w:ind w:right="284"/>
              <w:jc w:val="right"/>
              <w:rPr>
                <w:sz w:val="20"/>
              </w:rPr>
            </w:pPr>
          </w:p>
        </w:tc>
        <w:tc>
          <w:tcPr>
            <w:tcW w:w="1066" w:type="dxa"/>
            <w:tcBorders>
              <w:top w:val="single" w:sz="4" w:space="0" w:color="auto"/>
            </w:tcBorders>
          </w:tcPr>
          <w:p w:rsidR="0026691A" w:rsidRPr="00651CA4" w:rsidRDefault="0026691A" w:rsidP="006C48A9">
            <w:pPr>
              <w:spacing w:after="0"/>
              <w:ind w:right="340"/>
              <w:jc w:val="right"/>
              <w:rPr>
                <w:sz w:val="20"/>
              </w:rPr>
            </w:pPr>
            <w:r w:rsidRPr="00651CA4">
              <w:rPr>
                <w:sz w:val="20"/>
              </w:rPr>
              <w:t>73.7</w:t>
            </w:r>
          </w:p>
        </w:tc>
      </w:tr>
    </w:tbl>
    <w:p w:rsidR="006C48A9" w:rsidRPr="00651CA4" w:rsidRDefault="0026691A" w:rsidP="006C48A9">
      <w:pPr>
        <w:spacing w:before="240"/>
        <w:rPr>
          <w:bCs/>
          <w:iCs/>
        </w:rPr>
      </w:pPr>
      <w:r w:rsidRPr="00651CA4">
        <w:rPr>
          <w:bCs/>
          <w:i/>
        </w:rPr>
        <w:tab/>
      </w:r>
      <w:r w:rsidRPr="00651CA4">
        <w:rPr>
          <w:bCs/>
          <w:i/>
        </w:rPr>
        <w:tab/>
        <w:t>Source</w:t>
      </w:r>
      <w:r w:rsidRPr="00651CA4">
        <w:t xml:space="preserve">: </w:t>
      </w:r>
      <w:r w:rsidRPr="00651CA4">
        <w:rPr>
          <w:bCs/>
          <w:iCs/>
        </w:rPr>
        <w:t>Department of Election</w:t>
      </w:r>
      <w:r w:rsidR="006C48A9" w:rsidRPr="00651CA4">
        <w:rPr>
          <w:bCs/>
          <w:iCs/>
        </w:rPr>
        <w:t>.</w:t>
      </w:r>
    </w:p>
    <w:p w:rsidR="006C48A9" w:rsidRPr="00651CA4" w:rsidRDefault="006C48A9" w:rsidP="006C48A9">
      <w:pPr>
        <w:spacing w:before="240"/>
        <w:rPr>
          <w:bCs/>
          <w:iCs/>
        </w:rPr>
        <w:sectPr w:rsidR="006C48A9" w:rsidRPr="00651CA4" w:rsidSect="003026A2">
          <w:headerReference w:type="even" r:id="rId39"/>
          <w:headerReference w:type="default" r:id="rId40"/>
          <w:pgSz w:w="16834" w:h="11909" w:orient="landscape" w:code="9"/>
          <w:pgMar w:top="1701" w:right="1701" w:bottom="1701" w:left="1701" w:header="851" w:footer="1134" w:gutter="0"/>
          <w:cols w:space="720"/>
          <w:docGrid w:linePitch="360"/>
        </w:sectPr>
      </w:pPr>
    </w:p>
    <w:p w:rsidR="000A4E02" w:rsidRPr="00651CA4" w:rsidRDefault="000A4E02" w:rsidP="000A4E02">
      <w:pPr>
        <w:pStyle w:val="Heading2"/>
      </w:pPr>
      <w:r w:rsidRPr="00651CA4">
        <w:t>D.  Indicators on crime and administration of justice</w:t>
      </w:r>
    </w:p>
    <w:p w:rsidR="000A4E02" w:rsidRPr="00651CA4" w:rsidRDefault="000A4E02" w:rsidP="000A4E02">
      <w:pPr>
        <w:pStyle w:val="Heading2"/>
      </w:pPr>
      <w:r w:rsidRPr="00651CA4">
        <w:t>Number of incident of violent death and life threatening crimes reported</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7"/>
        <w:gridCol w:w="5119"/>
      </w:tblGrid>
      <w:tr w:rsidR="000A4E02" w:rsidRPr="00651CA4" w:rsidTr="00DE2582">
        <w:tblPrEx>
          <w:tblCellMar>
            <w:top w:w="0" w:type="dxa"/>
            <w:bottom w:w="0" w:type="dxa"/>
          </w:tblCellMar>
        </w:tblPrEx>
        <w:trPr>
          <w:jc w:val="center"/>
        </w:trPr>
        <w:tc>
          <w:tcPr>
            <w:tcW w:w="3659" w:type="dxa"/>
            <w:tcBorders>
              <w:bottom w:val="single" w:sz="4" w:space="0" w:color="auto"/>
            </w:tcBorders>
          </w:tcPr>
          <w:p w:rsidR="000A4E02" w:rsidRPr="00651CA4" w:rsidRDefault="000A4E02" w:rsidP="000A4E02">
            <w:pPr>
              <w:spacing w:after="0"/>
              <w:jc w:val="center"/>
              <w:rPr>
                <w:bCs/>
              </w:rPr>
            </w:pPr>
            <w:r w:rsidRPr="00651CA4">
              <w:rPr>
                <w:bCs/>
              </w:rPr>
              <w:t>Year</w:t>
            </w:r>
          </w:p>
        </w:tc>
        <w:tc>
          <w:tcPr>
            <w:tcW w:w="4421" w:type="dxa"/>
            <w:tcBorders>
              <w:bottom w:val="single" w:sz="4" w:space="0" w:color="auto"/>
            </w:tcBorders>
          </w:tcPr>
          <w:p w:rsidR="000A4E02" w:rsidRPr="00651CA4" w:rsidRDefault="000A4E02" w:rsidP="000A4E02">
            <w:pPr>
              <w:spacing w:after="0"/>
              <w:jc w:val="center"/>
              <w:rPr>
                <w:bCs/>
              </w:rPr>
            </w:pPr>
            <w:r w:rsidRPr="00651CA4">
              <w:rPr>
                <w:bCs/>
              </w:rPr>
              <w:t>Number</w:t>
            </w:r>
          </w:p>
        </w:tc>
      </w:tr>
      <w:tr w:rsidR="000A4E02" w:rsidRPr="00651CA4" w:rsidTr="00DE2582">
        <w:tblPrEx>
          <w:tblCellMar>
            <w:top w:w="0" w:type="dxa"/>
            <w:bottom w:w="0" w:type="dxa"/>
          </w:tblCellMar>
        </w:tblPrEx>
        <w:trPr>
          <w:jc w:val="center"/>
        </w:trPr>
        <w:tc>
          <w:tcPr>
            <w:tcW w:w="3659" w:type="dxa"/>
            <w:tcBorders>
              <w:bottom w:val="nil"/>
            </w:tcBorders>
          </w:tcPr>
          <w:p w:rsidR="000A4E02" w:rsidRPr="00651CA4" w:rsidRDefault="000A4E02" w:rsidP="000A4E02">
            <w:pPr>
              <w:spacing w:after="0"/>
              <w:jc w:val="center"/>
              <w:rPr>
                <w:bCs/>
              </w:rPr>
            </w:pPr>
            <w:r w:rsidRPr="00651CA4">
              <w:t>2005</w:t>
            </w:r>
          </w:p>
        </w:tc>
        <w:tc>
          <w:tcPr>
            <w:tcW w:w="4421" w:type="dxa"/>
            <w:tcBorders>
              <w:bottom w:val="nil"/>
            </w:tcBorders>
          </w:tcPr>
          <w:p w:rsidR="000A4E02" w:rsidRPr="00651CA4" w:rsidRDefault="000A4E02" w:rsidP="000A4E02">
            <w:pPr>
              <w:spacing w:after="0"/>
              <w:jc w:val="center"/>
              <w:rPr>
                <w:bCs/>
              </w:rPr>
            </w:pPr>
            <w:r w:rsidRPr="00651CA4">
              <w:t>59 391</w:t>
            </w:r>
          </w:p>
        </w:tc>
      </w:tr>
      <w:tr w:rsidR="000A4E02" w:rsidRPr="00651CA4" w:rsidTr="00DE2582">
        <w:tblPrEx>
          <w:tblCellMar>
            <w:top w:w="0" w:type="dxa"/>
            <w:bottom w:w="0" w:type="dxa"/>
          </w:tblCellMar>
        </w:tblPrEx>
        <w:trPr>
          <w:jc w:val="center"/>
        </w:trPr>
        <w:tc>
          <w:tcPr>
            <w:tcW w:w="3659" w:type="dxa"/>
            <w:tcBorders>
              <w:top w:val="nil"/>
            </w:tcBorders>
          </w:tcPr>
          <w:p w:rsidR="000A4E02" w:rsidRPr="00651CA4" w:rsidRDefault="000A4E02" w:rsidP="000A4E02">
            <w:pPr>
              <w:spacing w:after="0"/>
              <w:jc w:val="center"/>
            </w:pPr>
            <w:r w:rsidRPr="00651CA4">
              <w:t>2006</w:t>
            </w:r>
          </w:p>
        </w:tc>
        <w:tc>
          <w:tcPr>
            <w:tcW w:w="4421" w:type="dxa"/>
            <w:tcBorders>
              <w:top w:val="nil"/>
            </w:tcBorders>
          </w:tcPr>
          <w:p w:rsidR="000A4E02" w:rsidRPr="00651CA4" w:rsidRDefault="000A4E02" w:rsidP="000A4E02">
            <w:pPr>
              <w:spacing w:after="0"/>
              <w:jc w:val="center"/>
            </w:pPr>
            <w:r w:rsidRPr="00651CA4">
              <w:t>61 196</w:t>
            </w:r>
          </w:p>
        </w:tc>
      </w:tr>
    </w:tbl>
    <w:p w:rsidR="000A4E02" w:rsidRPr="00651CA4" w:rsidRDefault="00DE2582" w:rsidP="000A4E02">
      <w:pPr>
        <w:spacing w:before="240"/>
        <w:rPr>
          <w:bCs/>
          <w:i/>
        </w:rPr>
      </w:pPr>
      <w:r w:rsidRPr="00651CA4">
        <w:rPr>
          <w:bCs/>
          <w:i/>
        </w:rPr>
        <w:tab/>
      </w:r>
      <w:r w:rsidR="000A4E02" w:rsidRPr="00651CA4">
        <w:rPr>
          <w:bCs/>
          <w:i/>
        </w:rPr>
        <w:t>Source</w:t>
      </w:r>
      <w:r w:rsidR="000A4E02" w:rsidRPr="00651CA4">
        <w:t xml:space="preserve">: </w:t>
      </w:r>
      <w:r w:rsidR="000A4E02" w:rsidRPr="00651CA4">
        <w:rPr>
          <w:bCs/>
          <w:iCs/>
        </w:rPr>
        <w:t>Department of Police.</w:t>
      </w:r>
    </w:p>
    <w:p w:rsidR="000A4E02" w:rsidRPr="00651CA4" w:rsidRDefault="000A4E02" w:rsidP="000A4E02">
      <w:pPr>
        <w:pStyle w:val="Heading2"/>
      </w:pPr>
      <w:r w:rsidRPr="00651CA4">
        <w:t>Number of priso</w:t>
      </w:r>
      <w:r w:rsidR="0087403B">
        <w:t>ners convicted/un</w:t>
      </w:r>
      <w:r w:rsidRPr="00651CA4">
        <w:t>convicted</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000" w:firstRow="0" w:lastRow="0" w:firstColumn="0" w:lastColumn="0" w:noHBand="0" w:noVBand="0"/>
      </w:tblPr>
      <w:tblGrid>
        <w:gridCol w:w="1952"/>
        <w:gridCol w:w="1184"/>
        <w:gridCol w:w="1244"/>
        <w:gridCol w:w="1244"/>
        <w:gridCol w:w="1244"/>
        <w:gridCol w:w="1244"/>
        <w:gridCol w:w="1244"/>
      </w:tblGrid>
      <w:tr w:rsidR="000A4E02" w:rsidRPr="00651CA4" w:rsidTr="000A4E02">
        <w:tblPrEx>
          <w:tblCellMar>
            <w:top w:w="0" w:type="dxa"/>
            <w:bottom w:w="0" w:type="dxa"/>
          </w:tblCellMar>
        </w:tblPrEx>
        <w:trPr>
          <w:jc w:val="center"/>
        </w:trPr>
        <w:tc>
          <w:tcPr>
            <w:tcW w:w="1419" w:type="dxa"/>
            <w:tcBorders>
              <w:bottom w:val="single" w:sz="4" w:space="0" w:color="auto"/>
            </w:tcBorders>
          </w:tcPr>
          <w:p w:rsidR="000A4E02" w:rsidRPr="00651CA4" w:rsidRDefault="000A4E02" w:rsidP="000A4E02">
            <w:pPr>
              <w:spacing w:after="0"/>
              <w:jc w:val="center"/>
              <w:rPr>
                <w:bCs/>
              </w:rPr>
            </w:pPr>
            <w:r w:rsidRPr="00651CA4">
              <w:rPr>
                <w:bCs/>
              </w:rPr>
              <w:t>Category</w:t>
            </w:r>
          </w:p>
        </w:tc>
        <w:tc>
          <w:tcPr>
            <w:tcW w:w="860" w:type="dxa"/>
            <w:tcBorders>
              <w:bottom w:val="single" w:sz="4" w:space="0" w:color="auto"/>
            </w:tcBorders>
          </w:tcPr>
          <w:p w:rsidR="000A4E02" w:rsidRPr="00651CA4" w:rsidRDefault="000A4E02" w:rsidP="000A4E02">
            <w:pPr>
              <w:spacing w:after="0"/>
              <w:jc w:val="center"/>
              <w:rPr>
                <w:bCs/>
              </w:rPr>
            </w:pPr>
            <w:r w:rsidRPr="00651CA4">
              <w:rPr>
                <w:bCs/>
              </w:rPr>
              <w:t>2000</w:t>
            </w:r>
          </w:p>
        </w:tc>
        <w:tc>
          <w:tcPr>
            <w:tcW w:w="905" w:type="dxa"/>
            <w:tcBorders>
              <w:bottom w:val="single" w:sz="4" w:space="0" w:color="auto"/>
            </w:tcBorders>
          </w:tcPr>
          <w:p w:rsidR="000A4E02" w:rsidRPr="00651CA4" w:rsidRDefault="000A4E02" w:rsidP="000A4E02">
            <w:pPr>
              <w:spacing w:after="0"/>
              <w:jc w:val="center"/>
              <w:rPr>
                <w:bCs/>
              </w:rPr>
            </w:pPr>
            <w:r w:rsidRPr="00651CA4">
              <w:rPr>
                <w:bCs/>
              </w:rPr>
              <w:t>2001</w:t>
            </w:r>
          </w:p>
        </w:tc>
        <w:tc>
          <w:tcPr>
            <w:tcW w:w="905" w:type="dxa"/>
            <w:tcBorders>
              <w:bottom w:val="single" w:sz="4" w:space="0" w:color="auto"/>
            </w:tcBorders>
          </w:tcPr>
          <w:p w:rsidR="000A4E02" w:rsidRPr="00651CA4" w:rsidRDefault="000A4E02" w:rsidP="000A4E02">
            <w:pPr>
              <w:spacing w:after="0"/>
              <w:jc w:val="center"/>
              <w:rPr>
                <w:bCs/>
              </w:rPr>
            </w:pPr>
            <w:r w:rsidRPr="00651CA4">
              <w:rPr>
                <w:bCs/>
              </w:rPr>
              <w:t>2002</w:t>
            </w:r>
          </w:p>
        </w:tc>
        <w:tc>
          <w:tcPr>
            <w:tcW w:w="905" w:type="dxa"/>
            <w:tcBorders>
              <w:bottom w:val="single" w:sz="4" w:space="0" w:color="auto"/>
            </w:tcBorders>
          </w:tcPr>
          <w:p w:rsidR="000A4E02" w:rsidRPr="00651CA4" w:rsidRDefault="000A4E02" w:rsidP="000A4E02">
            <w:pPr>
              <w:spacing w:after="0"/>
              <w:jc w:val="center"/>
              <w:rPr>
                <w:bCs/>
              </w:rPr>
            </w:pPr>
            <w:r w:rsidRPr="00651CA4">
              <w:rPr>
                <w:bCs/>
              </w:rPr>
              <w:t>2003</w:t>
            </w:r>
          </w:p>
        </w:tc>
        <w:tc>
          <w:tcPr>
            <w:tcW w:w="905" w:type="dxa"/>
            <w:tcBorders>
              <w:bottom w:val="single" w:sz="4" w:space="0" w:color="auto"/>
            </w:tcBorders>
          </w:tcPr>
          <w:p w:rsidR="000A4E02" w:rsidRPr="00651CA4" w:rsidRDefault="000A4E02" w:rsidP="000A4E02">
            <w:pPr>
              <w:spacing w:after="0"/>
              <w:jc w:val="center"/>
              <w:rPr>
                <w:bCs/>
              </w:rPr>
            </w:pPr>
            <w:r w:rsidRPr="00651CA4">
              <w:rPr>
                <w:bCs/>
              </w:rPr>
              <w:t>2004</w:t>
            </w:r>
          </w:p>
        </w:tc>
        <w:tc>
          <w:tcPr>
            <w:tcW w:w="905" w:type="dxa"/>
            <w:tcBorders>
              <w:bottom w:val="single" w:sz="4" w:space="0" w:color="auto"/>
            </w:tcBorders>
          </w:tcPr>
          <w:p w:rsidR="000A4E02" w:rsidRPr="00651CA4" w:rsidRDefault="000A4E02" w:rsidP="000A4E02">
            <w:pPr>
              <w:spacing w:after="0"/>
              <w:jc w:val="center"/>
              <w:rPr>
                <w:bCs/>
              </w:rPr>
            </w:pPr>
            <w:r w:rsidRPr="00651CA4">
              <w:rPr>
                <w:bCs/>
              </w:rPr>
              <w:t>2005</w:t>
            </w:r>
          </w:p>
        </w:tc>
      </w:tr>
      <w:tr w:rsidR="000A4E02" w:rsidRPr="00651CA4" w:rsidTr="000A4E02">
        <w:tblPrEx>
          <w:tblCellMar>
            <w:top w:w="0" w:type="dxa"/>
            <w:bottom w:w="0" w:type="dxa"/>
          </w:tblCellMar>
        </w:tblPrEx>
        <w:trPr>
          <w:jc w:val="center"/>
        </w:trPr>
        <w:tc>
          <w:tcPr>
            <w:tcW w:w="1419" w:type="dxa"/>
            <w:tcBorders>
              <w:bottom w:val="nil"/>
            </w:tcBorders>
          </w:tcPr>
          <w:p w:rsidR="000A4E02" w:rsidRPr="00651CA4" w:rsidRDefault="000A4E02" w:rsidP="000A4E02">
            <w:pPr>
              <w:spacing w:after="0"/>
            </w:pPr>
            <w:r w:rsidRPr="00651CA4">
              <w:t>Convicted</w:t>
            </w:r>
          </w:p>
        </w:tc>
        <w:tc>
          <w:tcPr>
            <w:tcW w:w="860" w:type="dxa"/>
            <w:tcBorders>
              <w:bottom w:val="nil"/>
            </w:tcBorders>
            <w:tcMar>
              <w:right w:w="57" w:type="dxa"/>
            </w:tcMar>
          </w:tcPr>
          <w:p w:rsidR="000A4E02" w:rsidRPr="00651CA4" w:rsidRDefault="000A4E02" w:rsidP="000A4E02">
            <w:pPr>
              <w:spacing w:after="0"/>
              <w:ind w:right="243"/>
              <w:jc w:val="right"/>
            </w:pPr>
            <w:r w:rsidRPr="00651CA4">
              <w:t>18 715</w:t>
            </w:r>
          </w:p>
        </w:tc>
        <w:tc>
          <w:tcPr>
            <w:tcW w:w="905" w:type="dxa"/>
            <w:tcBorders>
              <w:bottom w:val="nil"/>
            </w:tcBorders>
            <w:tcMar>
              <w:right w:w="57" w:type="dxa"/>
            </w:tcMar>
          </w:tcPr>
          <w:p w:rsidR="000A4E02" w:rsidRPr="00651CA4" w:rsidRDefault="000A4E02" w:rsidP="000A4E02">
            <w:pPr>
              <w:spacing w:after="0"/>
              <w:ind w:right="243"/>
              <w:jc w:val="right"/>
            </w:pPr>
            <w:r w:rsidRPr="00651CA4">
              <w:t>22 239</w:t>
            </w:r>
          </w:p>
        </w:tc>
        <w:tc>
          <w:tcPr>
            <w:tcW w:w="905" w:type="dxa"/>
            <w:tcBorders>
              <w:bottom w:val="nil"/>
            </w:tcBorders>
            <w:tcMar>
              <w:right w:w="57" w:type="dxa"/>
            </w:tcMar>
          </w:tcPr>
          <w:p w:rsidR="000A4E02" w:rsidRPr="00651CA4" w:rsidRDefault="000A4E02" w:rsidP="000A4E02">
            <w:pPr>
              <w:spacing w:after="0"/>
              <w:ind w:right="243"/>
              <w:jc w:val="right"/>
            </w:pPr>
            <w:r w:rsidRPr="00651CA4">
              <w:t>25 023</w:t>
            </w:r>
          </w:p>
        </w:tc>
        <w:tc>
          <w:tcPr>
            <w:tcW w:w="905" w:type="dxa"/>
            <w:tcBorders>
              <w:bottom w:val="nil"/>
            </w:tcBorders>
            <w:tcMar>
              <w:right w:w="57" w:type="dxa"/>
            </w:tcMar>
          </w:tcPr>
          <w:p w:rsidR="000A4E02" w:rsidRPr="00651CA4" w:rsidRDefault="000A4E02" w:rsidP="000A4E02">
            <w:pPr>
              <w:spacing w:after="0"/>
              <w:ind w:right="243"/>
              <w:jc w:val="right"/>
            </w:pPr>
            <w:r w:rsidRPr="00651CA4">
              <w:t>27 681</w:t>
            </w:r>
          </w:p>
        </w:tc>
        <w:tc>
          <w:tcPr>
            <w:tcW w:w="905" w:type="dxa"/>
            <w:tcBorders>
              <w:bottom w:val="nil"/>
            </w:tcBorders>
            <w:tcMar>
              <w:right w:w="57" w:type="dxa"/>
            </w:tcMar>
          </w:tcPr>
          <w:p w:rsidR="000A4E02" w:rsidRPr="00651CA4" w:rsidRDefault="000A4E02" w:rsidP="000A4E02">
            <w:pPr>
              <w:spacing w:after="0"/>
              <w:ind w:right="243"/>
              <w:jc w:val="right"/>
            </w:pPr>
            <w:r w:rsidRPr="00651CA4">
              <w:t>26 898</w:t>
            </w:r>
          </w:p>
        </w:tc>
        <w:tc>
          <w:tcPr>
            <w:tcW w:w="905" w:type="dxa"/>
            <w:tcBorders>
              <w:bottom w:val="nil"/>
            </w:tcBorders>
            <w:tcMar>
              <w:right w:w="57" w:type="dxa"/>
            </w:tcMar>
          </w:tcPr>
          <w:p w:rsidR="000A4E02" w:rsidRPr="00651CA4" w:rsidRDefault="000A4E02" w:rsidP="000A4E02">
            <w:pPr>
              <w:spacing w:after="0"/>
              <w:ind w:right="243"/>
              <w:jc w:val="right"/>
            </w:pPr>
            <w:r w:rsidRPr="00651CA4">
              <w:t>22 904</w:t>
            </w:r>
          </w:p>
        </w:tc>
      </w:tr>
      <w:tr w:rsidR="000A4E02" w:rsidRPr="00651CA4" w:rsidTr="000A4E02">
        <w:tblPrEx>
          <w:tblCellMar>
            <w:top w:w="0" w:type="dxa"/>
            <w:bottom w:w="0" w:type="dxa"/>
          </w:tblCellMar>
        </w:tblPrEx>
        <w:trPr>
          <w:jc w:val="center"/>
        </w:trPr>
        <w:tc>
          <w:tcPr>
            <w:tcW w:w="1419" w:type="dxa"/>
            <w:tcBorders>
              <w:top w:val="nil"/>
            </w:tcBorders>
          </w:tcPr>
          <w:p w:rsidR="000A4E02" w:rsidRPr="00651CA4" w:rsidRDefault="000A4E02" w:rsidP="000A4E02">
            <w:pPr>
              <w:spacing w:after="0"/>
            </w:pPr>
            <w:r w:rsidRPr="00651CA4">
              <w:t>Un-convicted</w:t>
            </w:r>
          </w:p>
        </w:tc>
        <w:tc>
          <w:tcPr>
            <w:tcW w:w="860" w:type="dxa"/>
            <w:tcBorders>
              <w:top w:val="nil"/>
            </w:tcBorders>
            <w:tcMar>
              <w:right w:w="57" w:type="dxa"/>
            </w:tcMar>
          </w:tcPr>
          <w:p w:rsidR="000A4E02" w:rsidRPr="00651CA4" w:rsidRDefault="000A4E02" w:rsidP="000A4E02">
            <w:pPr>
              <w:spacing w:after="0"/>
              <w:ind w:right="243"/>
              <w:jc w:val="right"/>
            </w:pPr>
            <w:r w:rsidRPr="00651CA4">
              <w:t>70 610</w:t>
            </w:r>
          </w:p>
        </w:tc>
        <w:tc>
          <w:tcPr>
            <w:tcW w:w="905" w:type="dxa"/>
            <w:tcBorders>
              <w:top w:val="nil"/>
            </w:tcBorders>
            <w:tcMar>
              <w:right w:w="57" w:type="dxa"/>
            </w:tcMar>
          </w:tcPr>
          <w:p w:rsidR="000A4E02" w:rsidRPr="00651CA4" w:rsidRDefault="000A4E02" w:rsidP="000A4E02">
            <w:pPr>
              <w:spacing w:after="0"/>
              <w:ind w:right="243"/>
              <w:jc w:val="right"/>
            </w:pPr>
            <w:r w:rsidRPr="00651CA4">
              <w:t>73 486</w:t>
            </w:r>
          </w:p>
        </w:tc>
        <w:tc>
          <w:tcPr>
            <w:tcW w:w="905" w:type="dxa"/>
            <w:tcBorders>
              <w:top w:val="nil"/>
            </w:tcBorders>
            <w:tcMar>
              <w:right w:w="57" w:type="dxa"/>
            </w:tcMar>
          </w:tcPr>
          <w:p w:rsidR="000A4E02" w:rsidRPr="00651CA4" w:rsidRDefault="000A4E02" w:rsidP="000A4E02">
            <w:pPr>
              <w:spacing w:after="0"/>
              <w:ind w:right="243"/>
              <w:jc w:val="right"/>
            </w:pPr>
            <w:r w:rsidRPr="00651CA4">
              <w:t>82 187</w:t>
            </w:r>
          </w:p>
        </w:tc>
        <w:tc>
          <w:tcPr>
            <w:tcW w:w="905" w:type="dxa"/>
            <w:tcBorders>
              <w:top w:val="nil"/>
            </w:tcBorders>
            <w:tcMar>
              <w:right w:w="57" w:type="dxa"/>
            </w:tcMar>
          </w:tcPr>
          <w:p w:rsidR="000A4E02" w:rsidRPr="00651CA4" w:rsidRDefault="000A4E02" w:rsidP="000A4E02">
            <w:pPr>
              <w:spacing w:after="0"/>
              <w:ind w:right="243"/>
              <w:jc w:val="right"/>
            </w:pPr>
            <w:r w:rsidRPr="00651CA4">
              <w:t>88 535</w:t>
            </w:r>
          </w:p>
        </w:tc>
        <w:tc>
          <w:tcPr>
            <w:tcW w:w="905" w:type="dxa"/>
            <w:tcBorders>
              <w:top w:val="nil"/>
            </w:tcBorders>
            <w:tcMar>
              <w:right w:w="57" w:type="dxa"/>
            </w:tcMar>
          </w:tcPr>
          <w:p w:rsidR="000A4E02" w:rsidRPr="00651CA4" w:rsidRDefault="000A4E02" w:rsidP="000A4E02">
            <w:pPr>
              <w:spacing w:after="0"/>
              <w:ind w:right="243"/>
              <w:jc w:val="right"/>
            </w:pPr>
            <w:r w:rsidRPr="00651CA4">
              <w:t>87 456</w:t>
            </w:r>
          </w:p>
        </w:tc>
        <w:tc>
          <w:tcPr>
            <w:tcW w:w="905" w:type="dxa"/>
            <w:tcBorders>
              <w:top w:val="nil"/>
            </w:tcBorders>
            <w:tcMar>
              <w:right w:w="57" w:type="dxa"/>
            </w:tcMar>
          </w:tcPr>
          <w:p w:rsidR="000A4E02" w:rsidRPr="00651CA4" w:rsidRDefault="000A4E02" w:rsidP="000A4E02">
            <w:pPr>
              <w:spacing w:after="0"/>
              <w:ind w:right="243"/>
              <w:jc w:val="right"/>
            </w:pPr>
            <w:r w:rsidRPr="00651CA4">
              <w:t>60 484</w:t>
            </w:r>
          </w:p>
        </w:tc>
      </w:tr>
      <w:tr w:rsidR="000A4E02" w:rsidRPr="00651CA4" w:rsidTr="000A4E02">
        <w:tblPrEx>
          <w:tblCellMar>
            <w:top w:w="0" w:type="dxa"/>
            <w:bottom w:w="0" w:type="dxa"/>
          </w:tblCellMar>
        </w:tblPrEx>
        <w:trPr>
          <w:jc w:val="center"/>
        </w:trPr>
        <w:tc>
          <w:tcPr>
            <w:tcW w:w="1419" w:type="dxa"/>
          </w:tcPr>
          <w:p w:rsidR="000A4E02" w:rsidRPr="00651CA4" w:rsidRDefault="000A4E02" w:rsidP="000A4E02">
            <w:pPr>
              <w:spacing w:after="0"/>
            </w:pPr>
            <w:r w:rsidRPr="00651CA4">
              <w:t xml:space="preserve">   Total</w:t>
            </w:r>
          </w:p>
        </w:tc>
        <w:tc>
          <w:tcPr>
            <w:tcW w:w="860" w:type="dxa"/>
            <w:tcMar>
              <w:right w:w="57" w:type="dxa"/>
            </w:tcMar>
          </w:tcPr>
          <w:p w:rsidR="000A4E02" w:rsidRPr="00651CA4" w:rsidRDefault="000A4E02" w:rsidP="000A4E02">
            <w:pPr>
              <w:spacing w:after="0"/>
              <w:ind w:right="243"/>
              <w:jc w:val="right"/>
            </w:pPr>
            <w:r w:rsidRPr="00651CA4">
              <w:t>89 325</w:t>
            </w:r>
          </w:p>
        </w:tc>
        <w:tc>
          <w:tcPr>
            <w:tcW w:w="905" w:type="dxa"/>
            <w:tcMar>
              <w:right w:w="57" w:type="dxa"/>
            </w:tcMar>
          </w:tcPr>
          <w:p w:rsidR="000A4E02" w:rsidRPr="00651CA4" w:rsidRDefault="000A4E02" w:rsidP="000A4E02">
            <w:pPr>
              <w:spacing w:after="0"/>
              <w:ind w:right="243"/>
              <w:jc w:val="right"/>
            </w:pPr>
            <w:r w:rsidRPr="00651CA4">
              <w:t>95 725</w:t>
            </w:r>
          </w:p>
        </w:tc>
        <w:tc>
          <w:tcPr>
            <w:tcW w:w="905" w:type="dxa"/>
            <w:tcMar>
              <w:right w:w="57" w:type="dxa"/>
            </w:tcMar>
          </w:tcPr>
          <w:p w:rsidR="000A4E02" w:rsidRPr="00651CA4" w:rsidRDefault="000A4E02" w:rsidP="000A4E02">
            <w:pPr>
              <w:spacing w:after="0"/>
              <w:ind w:right="243"/>
              <w:jc w:val="right"/>
            </w:pPr>
            <w:r w:rsidRPr="00651CA4">
              <w:t>107 210</w:t>
            </w:r>
          </w:p>
        </w:tc>
        <w:tc>
          <w:tcPr>
            <w:tcW w:w="905" w:type="dxa"/>
            <w:tcMar>
              <w:right w:w="57" w:type="dxa"/>
            </w:tcMar>
          </w:tcPr>
          <w:p w:rsidR="000A4E02" w:rsidRPr="00651CA4" w:rsidRDefault="000A4E02" w:rsidP="000A4E02">
            <w:pPr>
              <w:spacing w:after="0"/>
              <w:ind w:right="243"/>
              <w:jc w:val="right"/>
            </w:pPr>
            <w:r w:rsidRPr="00651CA4">
              <w:t>116 216</w:t>
            </w:r>
          </w:p>
        </w:tc>
        <w:tc>
          <w:tcPr>
            <w:tcW w:w="905" w:type="dxa"/>
            <w:tcMar>
              <w:right w:w="57" w:type="dxa"/>
            </w:tcMar>
          </w:tcPr>
          <w:p w:rsidR="000A4E02" w:rsidRPr="00651CA4" w:rsidRDefault="000A4E02" w:rsidP="000A4E02">
            <w:pPr>
              <w:spacing w:after="0"/>
              <w:ind w:right="243"/>
              <w:jc w:val="right"/>
            </w:pPr>
            <w:r w:rsidRPr="00651CA4">
              <w:t>114 354</w:t>
            </w:r>
          </w:p>
        </w:tc>
        <w:tc>
          <w:tcPr>
            <w:tcW w:w="905" w:type="dxa"/>
            <w:tcMar>
              <w:right w:w="57" w:type="dxa"/>
            </w:tcMar>
          </w:tcPr>
          <w:p w:rsidR="000A4E02" w:rsidRPr="00651CA4" w:rsidRDefault="000A4E02" w:rsidP="000A4E02">
            <w:pPr>
              <w:spacing w:after="0"/>
              <w:ind w:right="243"/>
              <w:jc w:val="right"/>
            </w:pPr>
            <w:r w:rsidRPr="00651CA4">
              <w:t>83 388</w:t>
            </w:r>
          </w:p>
        </w:tc>
      </w:tr>
    </w:tbl>
    <w:p w:rsidR="000A4E02" w:rsidRPr="00651CA4" w:rsidRDefault="000A4E02" w:rsidP="000A4E02">
      <w:pPr>
        <w:spacing w:before="240"/>
        <w:rPr>
          <w:bCs/>
          <w:i/>
        </w:rPr>
      </w:pPr>
      <w:r w:rsidRPr="00651CA4">
        <w:rPr>
          <w:bCs/>
          <w:i/>
        </w:rPr>
        <w:tab/>
        <w:t>Source</w:t>
      </w:r>
      <w:r w:rsidRPr="00651CA4">
        <w:t xml:space="preserve">: </w:t>
      </w:r>
      <w:r w:rsidRPr="00651CA4">
        <w:rPr>
          <w:bCs/>
          <w:iCs/>
        </w:rPr>
        <w:t>Ministry of Justice and Law Reforms.</w:t>
      </w:r>
    </w:p>
    <w:p w:rsidR="000A4E02" w:rsidRPr="00651CA4" w:rsidRDefault="0087403B" w:rsidP="000A4E02">
      <w:pPr>
        <w:pStyle w:val="Heading2"/>
      </w:pPr>
      <w:r>
        <w:t>Direct admissions to prisons and</w:t>
      </w:r>
      <w:r w:rsidR="000A4E02" w:rsidRPr="00651CA4">
        <w:t xml:space="preserve"> training schools</w:t>
      </w:r>
    </w:p>
    <w:p w:rsidR="000A4E02" w:rsidRPr="00651CA4" w:rsidRDefault="000A4E02" w:rsidP="000A4E02">
      <w:pPr>
        <w:pStyle w:val="Heading2"/>
      </w:pPr>
      <w:r w:rsidRPr="00651CA4">
        <w:t xml:space="preserve">(Rate of admissions of </w:t>
      </w:r>
      <w:r w:rsidR="0087403B">
        <w:t>convicted and</w:t>
      </w:r>
      <w:r w:rsidR="005E1557" w:rsidRPr="00651CA4">
        <w:t xml:space="preserve"> unconvicted prisoners</w:t>
      </w:r>
      <w:r w:rsidRPr="00651CA4">
        <w:t>), 1999-2005</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6"/>
        <w:gridCol w:w="966"/>
        <w:gridCol w:w="883"/>
        <w:gridCol w:w="1082"/>
        <w:gridCol w:w="1009"/>
        <w:gridCol w:w="988"/>
        <w:gridCol w:w="1082"/>
        <w:gridCol w:w="884"/>
        <w:gridCol w:w="1082"/>
        <w:gridCol w:w="884"/>
      </w:tblGrid>
      <w:tr w:rsidR="000A4E02" w:rsidRPr="00651CA4" w:rsidTr="00AD7C67">
        <w:trPr>
          <w:trHeight w:val="447"/>
          <w:jc w:val="center"/>
        </w:trPr>
        <w:tc>
          <w:tcPr>
            <w:tcW w:w="496" w:type="dxa"/>
            <w:vMerge w:val="restart"/>
            <w:shd w:val="clear" w:color="auto" w:fill="auto"/>
            <w:noWrap/>
          </w:tcPr>
          <w:p w:rsidR="000A4E02" w:rsidRPr="00651CA4" w:rsidRDefault="000A4E02" w:rsidP="00AD7C67">
            <w:pPr>
              <w:spacing w:after="0"/>
              <w:rPr>
                <w:sz w:val="20"/>
              </w:rPr>
            </w:pPr>
            <w:r w:rsidRPr="00651CA4">
              <w:rPr>
                <w:sz w:val="20"/>
              </w:rPr>
              <w:t>Year</w:t>
            </w:r>
          </w:p>
        </w:tc>
        <w:tc>
          <w:tcPr>
            <w:tcW w:w="966" w:type="dxa"/>
            <w:vMerge w:val="restart"/>
            <w:shd w:val="clear" w:color="auto" w:fill="auto"/>
            <w:noWrap/>
            <w:tcMar>
              <w:left w:w="28" w:type="dxa"/>
            </w:tcMar>
          </w:tcPr>
          <w:p w:rsidR="000A4E02" w:rsidRPr="00651CA4" w:rsidRDefault="000A4E02" w:rsidP="00AD7C67">
            <w:pPr>
              <w:spacing w:after="0"/>
              <w:rPr>
                <w:sz w:val="20"/>
              </w:rPr>
            </w:pPr>
            <w:r w:rsidRPr="00651CA4">
              <w:rPr>
                <w:sz w:val="20"/>
              </w:rPr>
              <w:t>Estimated</w:t>
            </w:r>
            <w:r w:rsidRPr="00651CA4">
              <w:rPr>
                <w:sz w:val="20"/>
              </w:rPr>
              <w:br/>
              <w:t>Population</w:t>
            </w:r>
            <w:r w:rsidRPr="00651CA4">
              <w:rPr>
                <w:sz w:val="20"/>
              </w:rPr>
              <w:br/>
              <w:t>(Sri Lanka)</w:t>
            </w:r>
            <w:r w:rsidRPr="00651CA4">
              <w:rPr>
                <w:sz w:val="20"/>
              </w:rPr>
              <w:br/>
              <w:t>in ‘ 000</w:t>
            </w:r>
          </w:p>
        </w:tc>
        <w:tc>
          <w:tcPr>
            <w:tcW w:w="883" w:type="dxa"/>
            <w:vMerge w:val="restart"/>
            <w:shd w:val="clear" w:color="auto" w:fill="auto"/>
            <w:noWrap/>
            <w:tcMar>
              <w:left w:w="28" w:type="dxa"/>
            </w:tcMar>
          </w:tcPr>
          <w:p w:rsidR="000A4E02" w:rsidRPr="00651CA4" w:rsidRDefault="000A4E02" w:rsidP="00AD7C67">
            <w:pPr>
              <w:spacing w:after="0"/>
              <w:jc w:val="center"/>
              <w:rPr>
                <w:sz w:val="20"/>
              </w:rPr>
            </w:pPr>
            <w:r w:rsidRPr="00651CA4">
              <w:rPr>
                <w:sz w:val="20"/>
              </w:rPr>
              <w:t>Convicted</w:t>
            </w:r>
          </w:p>
          <w:p w:rsidR="000A4E02" w:rsidRPr="00651CA4" w:rsidRDefault="000A4E02" w:rsidP="00AD7C67">
            <w:pPr>
              <w:spacing w:after="0"/>
              <w:jc w:val="center"/>
              <w:rPr>
                <w:sz w:val="20"/>
              </w:rPr>
            </w:pPr>
            <w:r w:rsidRPr="00651CA4">
              <w:rPr>
                <w:sz w:val="20"/>
              </w:rPr>
              <w:t>Prisoners</w:t>
            </w:r>
          </w:p>
        </w:tc>
        <w:tc>
          <w:tcPr>
            <w:tcW w:w="1082" w:type="dxa"/>
            <w:vMerge w:val="restart"/>
            <w:shd w:val="clear" w:color="auto" w:fill="auto"/>
            <w:noWrap/>
            <w:tcMar>
              <w:left w:w="28" w:type="dxa"/>
            </w:tcMar>
          </w:tcPr>
          <w:p w:rsidR="000A4E02" w:rsidRPr="00651CA4" w:rsidRDefault="000A4E02" w:rsidP="00AD7C67">
            <w:pPr>
              <w:spacing w:after="0"/>
              <w:jc w:val="center"/>
              <w:rPr>
                <w:sz w:val="20"/>
              </w:rPr>
            </w:pPr>
            <w:r w:rsidRPr="00651CA4">
              <w:rPr>
                <w:sz w:val="20"/>
              </w:rPr>
              <w:t>Unconvicted</w:t>
            </w:r>
          </w:p>
          <w:p w:rsidR="000A4E02" w:rsidRPr="00651CA4" w:rsidRDefault="000A4E02" w:rsidP="00AD7C67">
            <w:pPr>
              <w:spacing w:after="0"/>
              <w:jc w:val="center"/>
              <w:rPr>
                <w:sz w:val="20"/>
              </w:rPr>
            </w:pPr>
            <w:r w:rsidRPr="00651CA4">
              <w:rPr>
                <w:sz w:val="20"/>
              </w:rPr>
              <w:t>Prisoners</w:t>
            </w:r>
          </w:p>
        </w:tc>
        <w:tc>
          <w:tcPr>
            <w:tcW w:w="1009" w:type="dxa"/>
            <w:vMerge w:val="restart"/>
            <w:shd w:val="clear" w:color="auto" w:fill="auto"/>
            <w:noWrap/>
            <w:tcMar>
              <w:left w:w="28" w:type="dxa"/>
            </w:tcMar>
          </w:tcPr>
          <w:p w:rsidR="000A4E02" w:rsidRPr="00651CA4" w:rsidRDefault="000A4E02" w:rsidP="00AD7C67">
            <w:pPr>
              <w:spacing w:after="0"/>
              <w:jc w:val="center"/>
              <w:rPr>
                <w:sz w:val="20"/>
              </w:rPr>
            </w:pPr>
            <w:r w:rsidRPr="00651CA4">
              <w:rPr>
                <w:sz w:val="20"/>
              </w:rPr>
              <w:t>Total</w:t>
            </w:r>
            <w:r w:rsidRPr="00651CA4">
              <w:rPr>
                <w:sz w:val="20"/>
              </w:rPr>
              <w:br/>
              <w:t>Admissions</w:t>
            </w:r>
          </w:p>
        </w:tc>
        <w:tc>
          <w:tcPr>
            <w:tcW w:w="2070" w:type="dxa"/>
            <w:gridSpan w:val="2"/>
            <w:shd w:val="clear" w:color="auto" w:fill="auto"/>
            <w:noWrap/>
            <w:tcMar>
              <w:left w:w="28" w:type="dxa"/>
              <w:bottom w:w="0" w:type="dxa"/>
            </w:tcMar>
          </w:tcPr>
          <w:p w:rsidR="000A4E02" w:rsidRPr="00651CA4" w:rsidRDefault="000A4E02" w:rsidP="00AD7C67">
            <w:pPr>
              <w:spacing w:after="0"/>
              <w:jc w:val="center"/>
              <w:rPr>
                <w:sz w:val="20"/>
              </w:rPr>
            </w:pPr>
            <w:r w:rsidRPr="00651CA4">
              <w:rPr>
                <w:sz w:val="20"/>
              </w:rPr>
              <w:t>Rate of Admissions</w:t>
            </w:r>
            <w:r w:rsidR="00AD7C67" w:rsidRPr="00651CA4">
              <w:rPr>
                <w:sz w:val="20"/>
              </w:rPr>
              <w:t xml:space="preserve"> per </w:t>
            </w:r>
            <w:r w:rsidRPr="00651CA4">
              <w:rPr>
                <w:sz w:val="20"/>
              </w:rPr>
              <w:t>100,000 of Population</w:t>
            </w:r>
          </w:p>
        </w:tc>
        <w:tc>
          <w:tcPr>
            <w:tcW w:w="1966" w:type="dxa"/>
            <w:gridSpan w:val="2"/>
            <w:shd w:val="clear" w:color="auto" w:fill="auto"/>
            <w:noWrap/>
            <w:tcMar>
              <w:top w:w="20" w:type="dxa"/>
              <w:left w:w="28" w:type="dxa"/>
              <w:bottom w:w="0" w:type="dxa"/>
              <w:right w:w="20" w:type="dxa"/>
            </w:tcMar>
          </w:tcPr>
          <w:p w:rsidR="000A4E02" w:rsidRPr="00651CA4" w:rsidRDefault="000A4E02" w:rsidP="00AD7C67">
            <w:pPr>
              <w:spacing w:after="0"/>
              <w:jc w:val="center"/>
              <w:rPr>
                <w:sz w:val="20"/>
              </w:rPr>
            </w:pPr>
            <w:r w:rsidRPr="00651CA4">
              <w:rPr>
                <w:sz w:val="20"/>
              </w:rPr>
              <w:t>Daily Average</w:t>
            </w:r>
            <w:r w:rsidR="00AD7C67" w:rsidRPr="00651CA4">
              <w:rPr>
                <w:sz w:val="20"/>
              </w:rPr>
              <w:br/>
            </w:r>
            <w:r w:rsidRPr="00651CA4">
              <w:rPr>
                <w:sz w:val="20"/>
              </w:rPr>
              <w:t>Population</w:t>
            </w:r>
          </w:p>
        </w:tc>
        <w:tc>
          <w:tcPr>
            <w:tcW w:w="884" w:type="dxa"/>
            <w:vMerge w:val="restart"/>
            <w:shd w:val="clear" w:color="auto" w:fill="auto"/>
            <w:noWrap/>
            <w:tcMar>
              <w:top w:w="20" w:type="dxa"/>
              <w:left w:w="28" w:type="dxa"/>
              <w:right w:w="20" w:type="dxa"/>
            </w:tcMar>
          </w:tcPr>
          <w:p w:rsidR="000A4E02" w:rsidRPr="00651CA4" w:rsidRDefault="000A4E02" w:rsidP="00AD7C67">
            <w:pPr>
              <w:spacing w:after="0"/>
              <w:jc w:val="center"/>
              <w:rPr>
                <w:sz w:val="20"/>
              </w:rPr>
            </w:pPr>
            <w:r w:rsidRPr="00651CA4">
              <w:rPr>
                <w:sz w:val="20"/>
              </w:rPr>
              <w:t>Offenders</w:t>
            </w:r>
            <w:r w:rsidRPr="00651CA4">
              <w:rPr>
                <w:sz w:val="20"/>
              </w:rPr>
              <w:br/>
              <w:t>Placed on</w:t>
            </w:r>
            <w:r w:rsidRPr="00651CA4">
              <w:rPr>
                <w:sz w:val="20"/>
              </w:rPr>
              <w:br/>
              <w:t>Probation</w:t>
            </w:r>
          </w:p>
        </w:tc>
      </w:tr>
      <w:tr w:rsidR="000A4E02" w:rsidRPr="00651CA4" w:rsidTr="00AD7C67">
        <w:trPr>
          <w:trHeight w:val="132"/>
          <w:jc w:val="center"/>
        </w:trPr>
        <w:tc>
          <w:tcPr>
            <w:tcW w:w="496" w:type="dxa"/>
            <w:vMerge/>
            <w:tcBorders>
              <w:bottom w:val="single" w:sz="4" w:space="0" w:color="auto"/>
            </w:tcBorders>
            <w:shd w:val="clear" w:color="auto" w:fill="auto"/>
            <w:noWrap/>
          </w:tcPr>
          <w:p w:rsidR="000A4E02" w:rsidRPr="00651CA4" w:rsidRDefault="000A4E02" w:rsidP="00AD7C67">
            <w:pPr>
              <w:spacing w:after="0"/>
              <w:rPr>
                <w:sz w:val="20"/>
              </w:rPr>
            </w:pPr>
          </w:p>
        </w:tc>
        <w:tc>
          <w:tcPr>
            <w:tcW w:w="966" w:type="dxa"/>
            <w:vMerge/>
            <w:tcBorders>
              <w:bottom w:val="single" w:sz="4" w:space="0" w:color="auto"/>
            </w:tcBorders>
            <w:shd w:val="clear" w:color="auto" w:fill="auto"/>
            <w:noWrap/>
          </w:tcPr>
          <w:p w:rsidR="000A4E02" w:rsidRPr="00651CA4" w:rsidRDefault="000A4E02" w:rsidP="00AD7C67">
            <w:pPr>
              <w:spacing w:after="0"/>
              <w:rPr>
                <w:sz w:val="20"/>
              </w:rPr>
            </w:pPr>
          </w:p>
        </w:tc>
        <w:tc>
          <w:tcPr>
            <w:tcW w:w="883" w:type="dxa"/>
            <w:vMerge/>
            <w:tcBorders>
              <w:bottom w:val="single" w:sz="4" w:space="0" w:color="auto"/>
            </w:tcBorders>
            <w:shd w:val="clear" w:color="auto" w:fill="auto"/>
            <w:noWrap/>
            <w:tcMar>
              <w:bottom w:w="0" w:type="dxa"/>
            </w:tcMar>
          </w:tcPr>
          <w:p w:rsidR="000A4E02" w:rsidRPr="00651CA4" w:rsidRDefault="000A4E02" w:rsidP="00AD7C67">
            <w:pPr>
              <w:spacing w:after="0"/>
              <w:rPr>
                <w:sz w:val="20"/>
              </w:rPr>
            </w:pPr>
          </w:p>
        </w:tc>
        <w:tc>
          <w:tcPr>
            <w:tcW w:w="1082" w:type="dxa"/>
            <w:vMerge/>
            <w:tcBorders>
              <w:bottom w:val="single" w:sz="4" w:space="0" w:color="auto"/>
            </w:tcBorders>
            <w:shd w:val="clear" w:color="auto" w:fill="auto"/>
            <w:noWrap/>
            <w:tcMar>
              <w:bottom w:w="0" w:type="dxa"/>
            </w:tcMar>
          </w:tcPr>
          <w:p w:rsidR="000A4E02" w:rsidRPr="00651CA4" w:rsidRDefault="000A4E02" w:rsidP="00AD7C67">
            <w:pPr>
              <w:spacing w:after="0"/>
              <w:rPr>
                <w:sz w:val="20"/>
              </w:rPr>
            </w:pPr>
          </w:p>
        </w:tc>
        <w:tc>
          <w:tcPr>
            <w:tcW w:w="1009" w:type="dxa"/>
            <w:vMerge/>
            <w:tcBorders>
              <w:bottom w:val="single" w:sz="4" w:space="0" w:color="auto"/>
            </w:tcBorders>
            <w:shd w:val="clear" w:color="auto" w:fill="auto"/>
            <w:noWrap/>
            <w:tcMar>
              <w:bottom w:w="0" w:type="dxa"/>
            </w:tcMar>
          </w:tcPr>
          <w:p w:rsidR="000A4E02" w:rsidRPr="00651CA4" w:rsidRDefault="000A4E02" w:rsidP="00AD7C67">
            <w:pPr>
              <w:spacing w:after="0"/>
              <w:rPr>
                <w:sz w:val="20"/>
              </w:rPr>
            </w:pPr>
          </w:p>
        </w:tc>
        <w:tc>
          <w:tcPr>
            <w:tcW w:w="988" w:type="dxa"/>
            <w:tcBorders>
              <w:bottom w:val="single" w:sz="4" w:space="0" w:color="auto"/>
            </w:tcBorders>
            <w:shd w:val="clear" w:color="auto" w:fill="auto"/>
            <w:noWrap/>
            <w:tcMar>
              <w:top w:w="20" w:type="dxa"/>
              <w:left w:w="0" w:type="dxa"/>
              <w:bottom w:w="0" w:type="dxa"/>
              <w:right w:w="0" w:type="dxa"/>
            </w:tcMar>
          </w:tcPr>
          <w:p w:rsidR="000A4E02" w:rsidRPr="00651CA4" w:rsidRDefault="000A4E02" w:rsidP="00AD7C67">
            <w:pPr>
              <w:spacing w:after="0"/>
              <w:rPr>
                <w:sz w:val="20"/>
              </w:rPr>
            </w:pPr>
            <w:r w:rsidRPr="00651CA4">
              <w:rPr>
                <w:sz w:val="20"/>
              </w:rPr>
              <w:t>Convicted</w:t>
            </w:r>
          </w:p>
        </w:tc>
        <w:tc>
          <w:tcPr>
            <w:tcW w:w="1082" w:type="dxa"/>
            <w:tcBorders>
              <w:bottom w:val="single" w:sz="4" w:space="0" w:color="auto"/>
            </w:tcBorders>
            <w:shd w:val="clear" w:color="auto" w:fill="auto"/>
            <w:noWrap/>
            <w:tcMar>
              <w:top w:w="20" w:type="dxa"/>
              <w:left w:w="23" w:type="dxa"/>
              <w:bottom w:w="0" w:type="dxa"/>
              <w:right w:w="20" w:type="dxa"/>
            </w:tcMar>
          </w:tcPr>
          <w:p w:rsidR="000A4E02" w:rsidRPr="00651CA4" w:rsidRDefault="000A4E02" w:rsidP="00AD7C67">
            <w:pPr>
              <w:spacing w:after="0"/>
              <w:rPr>
                <w:sz w:val="20"/>
              </w:rPr>
            </w:pPr>
            <w:r w:rsidRPr="00651CA4">
              <w:rPr>
                <w:sz w:val="20"/>
              </w:rPr>
              <w:t>Unconvicted</w:t>
            </w:r>
          </w:p>
        </w:tc>
        <w:tc>
          <w:tcPr>
            <w:tcW w:w="884" w:type="dxa"/>
            <w:tcBorders>
              <w:bottom w:val="single" w:sz="4" w:space="0" w:color="auto"/>
            </w:tcBorders>
            <w:shd w:val="clear" w:color="auto" w:fill="auto"/>
            <w:noWrap/>
            <w:tcMar>
              <w:bottom w:w="0" w:type="dxa"/>
            </w:tcMar>
          </w:tcPr>
          <w:p w:rsidR="000A4E02" w:rsidRPr="00651CA4" w:rsidRDefault="000A4E02" w:rsidP="00AD7C67">
            <w:pPr>
              <w:spacing w:after="0"/>
              <w:rPr>
                <w:sz w:val="20"/>
              </w:rPr>
            </w:pPr>
            <w:r w:rsidRPr="00651CA4">
              <w:rPr>
                <w:sz w:val="20"/>
              </w:rPr>
              <w:t>Convicted</w:t>
            </w:r>
          </w:p>
        </w:tc>
        <w:tc>
          <w:tcPr>
            <w:tcW w:w="1082" w:type="dxa"/>
            <w:tcBorders>
              <w:bottom w:val="single" w:sz="4" w:space="0" w:color="auto"/>
            </w:tcBorders>
            <w:shd w:val="clear" w:color="auto" w:fill="auto"/>
            <w:noWrap/>
            <w:tcMar>
              <w:bottom w:w="0" w:type="dxa"/>
            </w:tcMar>
          </w:tcPr>
          <w:p w:rsidR="000A4E02" w:rsidRPr="00651CA4" w:rsidRDefault="000A4E02" w:rsidP="00AD7C67">
            <w:pPr>
              <w:spacing w:after="0"/>
              <w:rPr>
                <w:sz w:val="20"/>
              </w:rPr>
            </w:pPr>
            <w:r w:rsidRPr="00651CA4">
              <w:rPr>
                <w:sz w:val="20"/>
              </w:rPr>
              <w:t>Unconvicted</w:t>
            </w:r>
          </w:p>
        </w:tc>
        <w:tc>
          <w:tcPr>
            <w:tcW w:w="884" w:type="dxa"/>
            <w:vMerge/>
            <w:tcBorders>
              <w:bottom w:val="single" w:sz="4" w:space="0" w:color="auto"/>
            </w:tcBorders>
            <w:shd w:val="clear" w:color="auto" w:fill="auto"/>
            <w:noWrap/>
            <w:tcMar>
              <w:top w:w="20" w:type="dxa"/>
              <w:left w:w="57" w:type="dxa"/>
              <w:bottom w:w="0" w:type="dxa"/>
              <w:right w:w="20" w:type="dxa"/>
            </w:tcMar>
          </w:tcPr>
          <w:p w:rsidR="000A4E02" w:rsidRPr="00651CA4" w:rsidRDefault="000A4E02" w:rsidP="00AD7C67">
            <w:pPr>
              <w:spacing w:after="0"/>
              <w:rPr>
                <w:sz w:val="20"/>
              </w:rPr>
            </w:pPr>
          </w:p>
        </w:tc>
      </w:tr>
      <w:tr w:rsidR="000A4E02" w:rsidRPr="00651CA4" w:rsidTr="00AD7C67">
        <w:trPr>
          <w:jc w:val="center"/>
        </w:trPr>
        <w:tc>
          <w:tcPr>
            <w:tcW w:w="496" w:type="dxa"/>
            <w:tcBorders>
              <w:bottom w:val="nil"/>
            </w:tcBorders>
            <w:shd w:val="clear" w:color="auto" w:fill="auto"/>
            <w:noWrap/>
          </w:tcPr>
          <w:p w:rsidR="000A4E02" w:rsidRPr="00651CA4" w:rsidRDefault="000A4E02" w:rsidP="00AD7C67">
            <w:pPr>
              <w:spacing w:after="0"/>
              <w:jc w:val="center"/>
              <w:rPr>
                <w:sz w:val="20"/>
              </w:rPr>
            </w:pPr>
            <w:r w:rsidRPr="00651CA4">
              <w:rPr>
                <w:sz w:val="20"/>
              </w:rPr>
              <w:t>1999</w:t>
            </w:r>
          </w:p>
        </w:tc>
        <w:tc>
          <w:tcPr>
            <w:tcW w:w="966" w:type="dxa"/>
            <w:tcBorders>
              <w:bottom w:val="nil"/>
            </w:tcBorders>
            <w:shd w:val="clear" w:color="auto" w:fill="auto"/>
            <w:noWrap/>
          </w:tcPr>
          <w:p w:rsidR="000A4E02" w:rsidRPr="00651CA4" w:rsidRDefault="000A4E02" w:rsidP="00AD7C67">
            <w:pPr>
              <w:spacing w:after="0"/>
              <w:ind w:right="57"/>
              <w:jc w:val="center"/>
              <w:rPr>
                <w:sz w:val="20"/>
              </w:rPr>
            </w:pPr>
            <w:r w:rsidRPr="00651CA4">
              <w:rPr>
                <w:sz w:val="20"/>
              </w:rPr>
              <w:t>19 043</w:t>
            </w:r>
          </w:p>
        </w:tc>
        <w:tc>
          <w:tcPr>
            <w:tcW w:w="883" w:type="dxa"/>
            <w:tcBorders>
              <w:bottom w:val="nil"/>
            </w:tcBorders>
            <w:shd w:val="clear" w:color="auto" w:fill="auto"/>
            <w:noWrap/>
          </w:tcPr>
          <w:p w:rsidR="000A4E02" w:rsidRPr="00651CA4" w:rsidRDefault="000A4E02" w:rsidP="00AD7C67">
            <w:pPr>
              <w:spacing w:after="0"/>
              <w:jc w:val="center"/>
              <w:rPr>
                <w:sz w:val="20"/>
              </w:rPr>
            </w:pPr>
            <w:r w:rsidRPr="00651CA4">
              <w:rPr>
                <w:sz w:val="20"/>
              </w:rPr>
              <w:t>22 466</w:t>
            </w:r>
          </w:p>
        </w:tc>
        <w:tc>
          <w:tcPr>
            <w:tcW w:w="1082" w:type="dxa"/>
            <w:tcBorders>
              <w:bottom w:val="nil"/>
            </w:tcBorders>
            <w:shd w:val="clear" w:color="auto" w:fill="auto"/>
            <w:noWrap/>
          </w:tcPr>
          <w:p w:rsidR="000A4E02" w:rsidRPr="00651CA4" w:rsidRDefault="000A4E02" w:rsidP="00AD7C67">
            <w:pPr>
              <w:spacing w:after="0"/>
              <w:jc w:val="center"/>
              <w:rPr>
                <w:sz w:val="20"/>
              </w:rPr>
            </w:pPr>
            <w:r w:rsidRPr="00651CA4">
              <w:rPr>
                <w:sz w:val="20"/>
              </w:rPr>
              <w:t>77 374</w:t>
            </w:r>
          </w:p>
        </w:tc>
        <w:tc>
          <w:tcPr>
            <w:tcW w:w="1009" w:type="dxa"/>
            <w:tcBorders>
              <w:bottom w:val="nil"/>
            </w:tcBorders>
            <w:shd w:val="clear" w:color="auto" w:fill="auto"/>
            <w:noWrap/>
            <w:tcMar>
              <w:left w:w="57" w:type="dxa"/>
              <w:bottom w:w="0" w:type="dxa"/>
            </w:tcMar>
          </w:tcPr>
          <w:p w:rsidR="000A4E02" w:rsidRPr="00651CA4" w:rsidRDefault="000A4E02" w:rsidP="00AD7C67">
            <w:pPr>
              <w:spacing w:after="0"/>
              <w:ind w:right="170"/>
              <w:jc w:val="right"/>
              <w:rPr>
                <w:sz w:val="20"/>
              </w:rPr>
            </w:pPr>
            <w:r w:rsidRPr="00651CA4">
              <w:rPr>
                <w:sz w:val="20"/>
              </w:rPr>
              <w:t>99 840</w:t>
            </w:r>
          </w:p>
        </w:tc>
        <w:tc>
          <w:tcPr>
            <w:tcW w:w="988" w:type="dxa"/>
            <w:tcBorders>
              <w:bottom w:val="nil"/>
            </w:tcBorders>
            <w:shd w:val="clear" w:color="auto" w:fill="auto"/>
            <w:noWrap/>
            <w:tcMar>
              <w:top w:w="20" w:type="dxa"/>
              <w:left w:w="57" w:type="dxa"/>
              <w:bottom w:w="0" w:type="dxa"/>
              <w:right w:w="57" w:type="dxa"/>
            </w:tcMar>
          </w:tcPr>
          <w:p w:rsidR="000A4E02" w:rsidRPr="00651CA4" w:rsidRDefault="000A4E02" w:rsidP="00AD7C67">
            <w:pPr>
              <w:spacing w:after="0"/>
              <w:ind w:right="170"/>
              <w:jc w:val="right"/>
              <w:rPr>
                <w:sz w:val="20"/>
              </w:rPr>
            </w:pPr>
            <w:r w:rsidRPr="00651CA4">
              <w:rPr>
                <w:sz w:val="20"/>
              </w:rPr>
              <w:t>117.9</w:t>
            </w:r>
          </w:p>
        </w:tc>
        <w:tc>
          <w:tcPr>
            <w:tcW w:w="1082" w:type="dxa"/>
            <w:tcBorders>
              <w:bottom w:val="nil"/>
            </w:tcBorders>
            <w:shd w:val="clear" w:color="auto" w:fill="auto"/>
            <w:noWrap/>
            <w:tcMar>
              <w:top w:w="20" w:type="dxa"/>
              <w:bottom w:w="0" w:type="dxa"/>
              <w:right w:w="20" w:type="dxa"/>
            </w:tcMar>
          </w:tcPr>
          <w:p w:rsidR="000A4E02" w:rsidRPr="00651CA4" w:rsidRDefault="000A4E02" w:rsidP="00AD7C67">
            <w:pPr>
              <w:spacing w:after="0"/>
              <w:jc w:val="center"/>
              <w:rPr>
                <w:sz w:val="20"/>
              </w:rPr>
            </w:pPr>
            <w:r w:rsidRPr="00651CA4">
              <w:rPr>
                <w:sz w:val="20"/>
              </w:rPr>
              <w:t>406.3</w:t>
            </w:r>
          </w:p>
        </w:tc>
        <w:tc>
          <w:tcPr>
            <w:tcW w:w="884" w:type="dxa"/>
            <w:tcBorders>
              <w:bottom w:val="nil"/>
            </w:tcBorders>
            <w:shd w:val="clear" w:color="auto" w:fill="auto"/>
            <w:noWrap/>
            <w:tcMar>
              <w:top w:w="20" w:type="dxa"/>
              <w:bottom w:w="0" w:type="dxa"/>
              <w:right w:w="20" w:type="dxa"/>
            </w:tcMar>
          </w:tcPr>
          <w:p w:rsidR="000A4E02" w:rsidRPr="00651CA4" w:rsidRDefault="000A4E02" w:rsidP="00AD7C67">
            <w:pPr>
              <w:spacing w:after="0"/>
              <w:ind w:right="170"/>
              <w:jc w:val="right"/>
              <w:rPr>
                <w:sz w:val="20"/>
              </w:rPr>
            </w:pPr>
            <w:r w:rsidRPr="00651CA4">
              <w:rPr>
                <w:sz w:val="20"/>
              </w:rPr>
              <w:t>8 442</w:t>
            </w:r>
          </w:p>
        </w:tc>
        <w:tc>
          <w:tcPr>
            <w:tcW w:w="1082" w:type="dxa"/>
            <w:tcBorders>
              <w:bottom w:val="nil"/>
            </w:tcBorders>
            <w:shd w:val="clear" w:color="auto" w:fill="auto"/>
            <w:noWrap/>
            <w:tcMar>
              <w:top w:w="20" w:type="dxa"/>
              <w:bottom w:w="0" w:type="dxa"/>
              <w:right w:w="20" w:type="dxa"/>
            </w:tcMar>
          </w:tcPr>
          <w:p w:rsidR="000A4E02" w:rsidRPr="00651CA4" w:rsidRDefault="000A4E02" w:rsidP="00AD7C67">
            <w:pPr>
              <w:spacing w:after="0"/>
              <w:ind w:right="170"/>
              <w:jc w:val="right"/>
              <w:rPr>
                <w:sz w:val="20"/>
              </w:rPr>
            </w:pPr>
            <w:r w:rsidRPr="00651CA4">
              <w:rPr>
                <w:sz w:val="20"/>
              </w:rPr>
              <w:t>7 960</w:t>
            </w:r>
          </w:p>
        </w:tc>
        <w:tc>
          <w:tcPr>
            <w:tcW w:w="884" w:type="dxa"/>
            <w:tcBorders>
              <w:bottom w:val="nil"/>
            </w:tcBorders>
            <w:shd w:val="clear" w:color="auto" w:fill="auto"/>
            <w:noWrap/>
            <w:tcMar>
              <w:top w:w="20" w:type="dxa"/>
              <w:bottom w:w="0" w:type="dxa"/>
              <w:right w:w="20" w:type="dxa"/>
            </w:tcMar>
          </w:tcPr>
          <w:p w:rsidR="000A4E02" w:rsidRPr="00651CA4" w:rsidRDefault="000A4E02" w:rsidP="00AD7C67">
            <w:pPr>
              <w:spacing w:after="0"/>
              <w:ind w:right="284"/>
              <w:jc w:val="right"/>
              <w:rPr>
                <w:sz w:val="20"/>
              </w:rPr>
            </w:pPr>
            <w:r w:rsidRPr="00651CA4">
              <w:rPr>
                <w:sz w:val="20"/>
              </w:rPr>
              <w:t>513</w:t>
            </w:r>
          </w:p>
        </w:tc>
      </w:tr>
      <w:tr w:rsidR="000A4E02" w:rsidRPr="00651CA4" w:rsidTr="00AD7C67">
        <w:trPr>
          <w:jc w:val="center"/>
        </w:trPr>
        <w:tc>
          <w:tcPr>
            <w:tcW w:w="496" w:type="dxa"/>
            <w:tcBorders>
              <w:top w:val="nil"/>
              <w:bottom w:val="nil"/>
            </w:tcBorders>
            <w:shd w:val="clear" w:color="auto" w:fill="auto"/>
            <w:noWrap/>
          </w:tcPr>
          <w:p w:rsidR="000A4E02" w:rsidRPr="00651CA4" w:rsidRDefault="000A4E02" w:rsidP="00AD7C67">
            <w:pPr>
              <w:spacing w:after="0"/>
              <w:jc w:val="center"/>
              <w:rPr>
                <w:sz w:val="20"/>
              </w:rPr>
            </w:pPr>
            <w:r w:rsidRPr="00651CA4">
              <w:rPr>
                <w:sz w:val="20"/>
              </w:rPr>
              <w:t>2000</w:t>
            </w:r>
          </w:p>
        </w:tc>
        <w:tc>
          <w:tcPr>
            <w:tcW w:w="966" w:type="dxa"/>
            <w:tcBorders>
              <w:top w:val="nil"/>
              <w:bottom w:val="nil"/>
            </w:tcBorders>
            <w:shd w:val="clear" w:color="auto" w:fill="auto"/>
            <w:noWrap/>
          </w:tcPr>
          <w:p w:rsidR="000A4E02" w:rsidRPr="00651CA4" w:rsidRDefault="000A4E02" w:rsidP="00AD7C67">
            <w:pPr>
              <w:spacing w:after="0"/>
              <w:ind w:right="57"/>
              <w:jc w:val="center"/>
              <w:rPr>
                <w:sz w:val="20"/>
              </w:rPr>
            </w:pPr>
            <w:r w:rsidRPr="00651CA4">
              <w:rPr>
                <w:sz w:val="20"/>
              </w:rPr>
              <w:t>19 359</w:t>
            </w:r>
          </w:p>
        </w:tc>
        <w:tc>
          <w:tcPr>
            <w:tcW w:w="883" w:type="dxa"/>
            <w:tcBorders>
              <w:top w:val="nil"/>
              <w:bottom w:val="nil"/>
            </w:tcBorders>
            <w:shd w:val="clear" w:color="auto" w:fill="auto"/>
            <w:noWrap/>
          </w:tcPr>
          <w:p w:rsidR="000A4E02" w:rsidRPr="00651CA4" w:rsidRDefault="000A4E02" w:rsidP="00AD7C67">
            <w:pPr>
              <w:spacing w:after="0"/>
              <w:jc w:val="center"/>
              <w:rPr>
                <w:sz w:val="20"/>
              </w:rPr>
            </w:pPr>
            <w:r w:rsidRPr="00651CA4">
              <w:rPr>
                <w:sz w:val="20"/>
              </w:rPr>
              <w:t>18 715</w:t>
            </w:r>
          </w:p>
        </w:tc>
        <w:tc>
          <w:tcPr>
            <w:tcW w:w="1082" w:type="dxa"/>
            <w:tcBorders>
              <w:top w:val="nil"/>
              <w:bottom w:val="nil"/>
            </w:tcBorders>
            <w:shd w:val="clear" w:color="auto" w:fill="auto"/>
            <w:noWrap/>
          </w:tcPr>
          <w:p w:rsidR="000A4E02" w:rsidRPr="00651CA4" w:rsidRDefault="000A4E02" w:rsidP="00AD7C67">
            <w:pPr>
              <w:spacing w:after="0"/>
              <w:jc w:val="center"/>
              <w:rPr>
                <w:sz w:val="20"/>
              </w:rPr>
            </w:pPr>
            <w:r w:rsidRPr="00651CA4">
              <w:rPr>
                <w:sz w:val="20"/>
              </w:rPr>
              <w:t>70 610</w:t>
            </w:r>
          </w:p>
        </w:tc>
        <w:tc>
          <w:tcPr>
            <w:tcW w:w="1009" w:type="dxa"/>
            <w:tcBorders>
              <w:top w:val="nil"/>
              <w:bottom w:val="nil"/>
            </w:tcBorders>
            <w:shd w:val="clear" w:color="auto" w:fill="auto"/>
            <w:noWrap/>
            <w:tcMar>
              <w:left w:w="57" w:type="dxa"/>
              <w:bottom w:w="0" w:type="dxa"/>
            </w:tcMar>
          </w:tcPr>
          <w:p w:rsidR="000A4E02" w:rsidRPr="00651CA4" w:rsidRDefault="000A4E02" w:rsidP="00AD7C67">
            <w:pPr>
              <w:spacing w:after="0"/>
              <w:ind w:right="170"/>
              <w:jc w:val="right"/>
              <w:rPr>
                <w:sz w:val="20"/>
              </w:rPr>
            </w:pPr>
            <w:r w:rsidRPr="00651CA4">
              <w:rPr>
                <w:sz w:val="20"/>
              </w:rPr>
              <w:t>89 325</w:t>
            </w:r>
          </w:p>
        </w:tc>
        <w:tc>
          <w:tcPr>
            <w:tcW w:w="988" w:type="dxa"/>
            <w:tcBorders>
              <w:top w:val="nil"/>
              <w:bottom w:val="nil"/>
            </w:tcBorders>
            <w:shd w:val="clear" w:color="auto" w:fill="auto"/>
            <w:noWrap/>
            <w:tcMar>
              <w:top w:w="20" w:type="dxa"/>
              <w:left w:w="57" w:type="dxa"/>
              <w:bottom w:w="0" w:type="dxa"/>
              <w:right w:w="57" w:type="dxa"/>
            </w:tcMar>
          </w:tcPr>
          <w:p w:rsidR="000A4E02" w:rsidRPr="00651CA4" w:rsidRDefault="000A4E02" w:rsidP="00AD7C67">
            <w:pPr>
              <w:spacing w:after="0"/>
              <w:ind w:right="170"/>
              <w:jc w:val="right"/>
              <w:rPr>
                <w:sz w:val="20"/>
              </w:rPr>
            </w:pPr>
            <w:r w:rsidRPr="00651CA4">
              <w:rPr>
                <w:sz w:val="20"/>
              </w:rPr>
              <w:t>96.7</w:t>
            </w:r>
          </w:p>
        </w:tc>
        <w:tc>
          <w:tcPr>
            <w:tcW w:w="1082" w:type="dxa"/>
            <w:tcBorders>
              <w:top w:val="nil"/>
              <w:bottom w:val="nil"/>
            </w:tcBorders>
            <w:shd w:val="clear" w:color="auto" w:fill="auto"/>
            <w:noWrap/>
            <w:tcMar>
              <w:top w:w="20" w:type="dxa"/>
              <w:bottom w:w="0" w:type="dxa"/>
              <w:right w:w="20" w:type="dxa"/>
            </w:tcMar>
          </w:tcPr>
          <w:p w:rsidR="000A4E02" w:rsidRPr="00651CA4" w:rsidRDefault="000A4E02" w:rsidP="00AD7C67">
            <w:pPr>
              <w:spacing w:after="0"/>
              <w:jc w:val="center"/>
              <w:rPr>
                <w:sz w:val="20"/>
              </w:rPr>
            </w:pPr>
            <w:r w:rsidRPr="00651CA4">
              <w:rPr>
                <w:sz w:val="20"/>
              </w:rPr>
              <w:t>364.7</w:t>
            </w:r>
          </w:p>
        </w:tc>
        <w:tc>
          <w:tcPr>
            <w:tcW w:w="884" w:type="dxa"/>
            <w:tcBorders>
              <w:top w:val="nil"/>
              <w:bottom w:val="nil"/>
            </w:tcBorders>
            <w:shd w:val="clear" w:color="auto" w:fill="auto"/>
            <w:noWrap/>
            <w:tcMar>
              <w:top w:w="20" w:type="dxa"/>
              <w:bottom w:w="0" w:type="dxa"/>
              <w:right w:w="20" w:type="dxa"/>
            </w:tcMar>
          </w:tcPr>
          <w:p w:rsidR="000A4E02" w:rsidRPr="00651CA4" w:rsidRDefault="000A4E02" w:rsidP="00AD7C67">
            <w:pPr>
              <w:spacing w:after="0"/>
              <w:ind w:right="170"/>
              <w:jc w:val="right"/>
              <w:rPr>
                <w:sz w:val="20"/>
              </w:rPr>
            </w:pPr>
            <w:r w:rsidRPr="00651CA4">
              <w:rPr>
                <w:sz w:val="20"/>
              </w:rPr>
              <w:t>8 167</w:t>
            </w:r>
          </w:p>
        </w:tc>
        <w:tc>
          <w:tcPr>
            <w:tcW w:w="1082" w:type="dxa"/>
            <w:tcBorders>
              <w:top w:val="nil"/>
              <w:bottom w:val="nil"/>
            </w:tcBorders>
            <w:shd w:val="clear" w:color="auto" w:fill="auto"/>
            <w:noWrap/>
            <w:tcMar>
              <w:top w:w="20" w:type="dxa"/>
              <w:bottom w:w="0" w:type="dxa"/>
              <w:right w:w="20" w:type="dxa"/>
            </w:tcMar>
          </w:tcPr>
          <w:p w:rsidR="000A4E02" w:rsidRPr="00651CA4" w:rsidRDefault="000A4E02" w:rsidP="00AD7C67">
            <w:pPr>
              <w:spacing w:after="0"/>
              <w:ind w:right="170"/>
              <w:jc w:val="right"/>
              <w:rPr>
                <w:sz w:val="20"/>
              </w:rPr>
            </w:pPr>
            <w:r w:rsidRPr="00651CA4">
              <w:rPr>
                <w:sz w:val="20"/>
              </w:rPr>
              <w:t>8 245</w:t>
            </w:r>
          </w:p>
        </w:tc>
        <w:tc>
          <w:tcPr>
            <w:tcW w:w="884" w:type="dxa"/>
            <w:tcBorders>
              <w:top w:val="nil"/>
              <w:bottom w:val="nil"/>
            </w:tcBorders>
            <w:shd w:val="clear" w:color="auto" w:fill="auto"/>
            <w:noWrap/>
            <w:tcMar>
              <w:top w:w="20" w:type="dxa"/>
              <w:bottom w:w="0" w:type="dxa"/>
              <w:right w:w="20" w:type="dxa"/>
            </w:tcMar>
          </w:tcPr>
          <w:p w:rsidR="000A4E02" w:rsidRPr="00651CA4" w:rsidRDefault="000A4E02" w:rsidP="00AD7C67">
            <w:pPr>
              <w:spacing w:after="0"/>
              <w:ind w:right="284"/>
              <w:jc w:val="right"/>
              <w:rPr>
                <w:sz w:val="20"/>
              </w:rPr>
            </w:pPr>
            <w:r w:rsidRPr="00651CA4">
              <w:rPr>
                <w:sz w:val="20"/>
              </w:rPr>
              <w:t>517</w:t>
            </w:r>
          </w:p>
        </w:tc>
      </w:tr>
      <w:tr w:rsidR="000A4E02" w:rsidRPr="00651CA4" w:rsidTr="00AD7C67">
        <w:trPr>
          <w:jc w:val="center"/>
        </w:trPr>
        <w:tc>
          <w:tcPr>
            <w:tcW w:w="496" w:type="dxa"/>
            <w:tcBorders>
              <w:top w:val="nil"/>
              <w:bottom w:val="nil"/>
            </w:tcBorders>
            <w:shd w:val="clear" w:color="auto" w:fill="auto"/>
            <w:noWrap/>
          </w:tcPr>
          <w:p w:rsidR="000A4E02" w:rsidRPr="00651CA4" w:rsidRDefault="000A4E02" w:rsidP="00AD7C67">
            <w:pPr>
              <w:spacing w:after="0"/>
              <w:jc w:val="center"/>
              <w:rPr>
                <w:sz w:val="20"/>
              </w:rPr>
            </w:pPr>
            <w:r w:rsidRPr="00651CA4">
              <w:rPr>
                <w:sz w:val="20"/>
              </w:rPr>
              <w:t>2001</w:t>
            </w:r>
          </w:p>
        </w:tc>
        <w:tc>
          <w:tcPr>
            <w:tcW w:w="966" w:type="dxa"/>
            <w:tcBorders>
              <w:top w:val="nil"/>
              <w:bottom w:val="nil"/>
            </w:tcBorders>
            <w:shd w:val="clear" w:color="auto" w:fill="auto"/>
            <w:noWrap/>
          </w:tcPr>
          <w:p w:rsidR="000A4E02" w:rsidRPr="00651CA4" w:rsidRDefault="000A4E02" w:rsidP="00AD7C67">
            <w:pPr>
              <w:spacing w:after="0"/>
              <w:ind w:right="57"/>
              <w:jc w:val="center"/>
              <w:rPr>
                <w:sz w:val="20"/>
              </w:rPr>
            </w:pPr>
            <w:r w:rsidRPr="00651CA4">
              <w:rPr>
                <w:sz w:val="20"/>
              </w:rPr>
              <w:t>18 732</w:t>
            </w:r>
          </w:p>
        </w:tc>
        <w:tc>
          <w:tcPr>
            <w:tcW w:w="883" w:type="dxa"/>
            <w:tcBorders>
              <w:top w:val="nil"/>
              <w:bottom w:val="nil"/>
            </w:tcBorders>
            <w:shd w:val="clear" w:color="auto" w:fill="auto"/>
            <w:noWrap/>
          </w:tcPr>
          <w:p w:rsidR="000A4E02" w:rsidRPr="00651CA4" w:rsidRDefault="000A4E02" w:rsidP="00AD7C67">
            <w:pPr>
              <w:spacing w:after="0"/>
              <w:jc w:val="center"/>
              <w:rPr>
                <w:sz w:val="20"/>
              </w:rPr>
            </w:pPr>
            <w:r w:rsidRPr="00651CA4">
              <w:rPr>
                <w:sz w:val="20"/>
              </w:rPr>
              <w:t>22 239</w:t>
            </w:r>
          </w:p>
        </w:tc>
        <w:tc>
          <w:tcPr>
            <w:tcW w:w="1082" w:type="dxa"/>
            <w:tcBorders>
              <w:top w:val="nil"/>
              <w:bottom w:val="nil"/>
            </w:tcBorders>
            <w:shd w:val="clear" w:color="auto" w:fill="auto"/>
            <w:noWrap/>
          </w:tcPr>
          <w:p w:rsidR="000A4E02" w:rsidRPr="00651CA4" w:rsidRDefault="000A4E02" w:rsidP="00AD7C67">
            <w:pPr>
              <w:spacing w:after="0"/>
              <w:jc w:val="center"/>
              <w:rPr>
                <w:sz w:val="20"/>
              </w:rPr>
            </w:pPr>
            <w:r w:rsidRPr="00651CA4">
              <w:rPr>
                <w:sz w:val="20"/>
              </w:rPr>
              <w:t>73 486</w:t>
            </w:r>
          </w:p>
        </w:tc>
        <w:tc>
          <w:tcPr>
            <w:tcW w:w="1009" w:type="dxa"/>
            <w:tcBorders>
              <w:top w:val="nil"/>
              <w:bottom w:val="nil"/>
            </w:tcBorders>
            <w:shd w:val="clear" w:color="auto" w:fill="auto"/>
            <w:noWrap/>
            <w:tcMar>
              <w:left w:w="57" w:type="dxa"/>
              <w:bottom w:w="0" w:type="dxa"/>
            </w:tcMar>
          </w:tcPr>
          <w:p w:rsidR="000A4E02" w:rsidRPr="00651CA4" w:rsidRDefault="000A4E02" w:rsidP="00AD7C67">
            <w:pPr>
              <w:spacing w:after="0"/>
              <w:ind w:right="170"/>
              <w:jc w:val="right"/>
              <w:rPr>
                <w:sz w:val="20"/>
              </w:rPr>
            </w:pPr>
            <w:r w:rsidRPr="00651CA4">
              <w:rPr>
                <w:sz w:val="20"/>
              </w:rPr>
              <w:t>95 725</w:t>
            </w:r>
          </w:p>
        </w:tc>
        <w:tc>
          <w:tcPr>
            <w:tcW w:w="988" w:type="dxa"/>
            <w:tcBorders>
              <w:top w:val="nil"/>
              <w:bottom w:val="nil"/>
            </w:tcBorders>
            <w:shd w:val="clear" w:color="auto" w:fill="auto"/>
            <w:noWrap/>
            <w:tcMar>
              <w:top w:w="20" w:type="dxa"/>
              <w:left w:w="57" w:type="dxa"/>
              <w:bottom w:w="0" w:type="dxa"/>
              <w:right w:w="57" w:type="dxa"/>
            </w:tcMar>
          </w:tcPr>
          <w:p w:rsidR="000A4E02" w:rsidRPr="00651CA4" w:rsidRDefault="000A4E02" w:rsidP="00AD7C67">
            <w:pPr>
              <w:spacing w:after="0"/>
              <w:ind w:right="170"/>
              <w:jc w:val="right"/>
              <w:rPr>
                <w:sz w:val="20"/>
              </w:rPr>
            </w:pPr>
            <w:r w:rsidRPr="00651CA4">
              <w:rPr>
                <w:sz w:val="20"/>
              </w:rPr>
              <w:t>118.72</w:t>
            </w:r>
          </w:p>
        </w:tc>
        <w:tc>
          <w:tcPr>
            <w:tcW w:w="1082" w:type="dxa"/>
            <w:tcBorders>
              <w:top w:val="nil"/>
              <w:bottom w:val="nil"/>
            </w:tcBorders>
            <w:shd w:val="clear" w:color="auto" w:fill="auto"/>
            <w:noWrap/>
            <w:tcMar>
              <w:top w:w="20" w:type="dxa"/>
              <w:bottom w:w="0" w:type="dxa"/>
              <w:right w:w="20" w:type="dxa"/>
            </w:tcMar>
          </w:tcPr>
          <w:p w:rsidR="000A4E02" w:rsidRPr="00651CA4" w:rsidRDefault="000A4E02" w:rsidP="00AD7C67">
            <w:pPr>
              <w:spacing w:after="0"/>
              <w:jc w:val="center"/>
              <w:rPr>
                <w:sz w:val="20"/>
              </w:rPr>
            </w:pPr>
            <w:r w:rsidRPr="00651CA4">
              <w:rPr>
                <w:sz w:val="20"/>
              </w:rPr>
              <w:t>392.3</w:t>
            </w:r>
          </w:p>
        </w:tc>
        <w:tc>
          <w:tcPr>
            <w:tcW w:w="884" w:type="dxa"/>
            <w:tcBorders>
              <w:top w:val="nil"/>
              <w:bottom w:val="nil"/>
            </w:tcBorders>
            <w:shd w:val="clear" w:color="auto" w:fill="auto"/>
            <w:noWrap/>
            <w:tcMar>
              <w:top w:w="20" w:type="dxa"/>
              <w:bottom w:w="0" w:type="dxa"/>
              <w:right w:w="20" w:type="dxa"/>
            </w:tcMar>
          </w:tcPr>
          <w:p w:rsidR="000A4E02" w:rsidRPr="00651CA4" w:rsidRDefault="000A4E02" w:rsidP="00AD7C67">
            <w:pPr>
              <w:spacing w:after="0"/>
              <w:ind w:right="170"/>
              <w:jc w:val="right"/>
              <w:rPr>
                <w:sz w:val="20"/>
              </w:rPr>
            </w:pPr>
            <w:r w:rsidRPr="00651CA4">
              <w:rPr>
                <w:sz w:val="20"/>
              </w:rPr>
              <w:t>8 186</w:t>
            </w:r>
          </w:p>
        </w:tc>
        <w:tc>
          <w:tcPr>
            <w:tcW w:w="1082" w:type="dxa"/>
            <w:tcBorders>
              <w:top w:val="nil"/>
              <w:bottom w:val="nil"/>
            </w:tcBorders>
            <w:shd w:val="clear" w:color="auto" w:fill="auto"/>
            <w:noWrap/>
            <w:tcMar>
              <w:top w:w="20" w:type="dxa"/>
              <w:bottom w:w="0" w:type="dxa"/>
              <w:right w:w="20" w:type="dxa"/>
            </w:tcMar>
          </w:tcPr>
          <w:p w:rsidR="000A4E02" w:rsidRPr="00651CA4" w:rsidRDefault="000A4E02" w:rsidP="00AD7C67">
            <w:pPr>
              <w:spacing w:after="0"/>
              <w:ind w:right="170"/>
              <w:jc w:val="right"/>
              <w:rPr>
                <w:sz w:val="20"/>
              </w:rPr>
            </w:pPr>
            <w:r w:rsidRPr="00651CA4">
              <w:rPr>
                <w:sz w:val="20"/>
              </w:rPr>
              <w:t>9 030</w:t>
            </w:r>
          </w:p>
        </w:tc>
        <w:tc>
          <w:tcPr>
            <w:tcW w:w="884" w:type="dxa"/>
            <w:tcBorders>
              <w:top w:val="nil"/>
              <w:bottom w:val="nil"/>
            </w:tcBorders>
            <w:shd w:val="clear" w:color="auto" w:fill="auto"/>
            <w:noWrap/>
            <w:tcMar>
              <w:top w:w="20" w:type="dxa"/>
              <w:bottom w:w="0" w:type="dxa"/>
              <w:right w:w="20" w:type="dxa"/>
            </w:tcMar>
          </w:tcPr>
          <w:p w:rsidR="000A4E02" w:rsidRPr="00651CA4" w:rsidRDefault="000A4E02" w:rsidP="00AD7C67">
            <w:pPr>
              <w:spacing w:after="0"/>
              <w:ind w:right="284"/>
              <w:jc w:val="right"/>
              <w:rPr>
                <w:sz w:val="20"/>
              </w:rPr>
            </w:pPr>
            <w:r w:rsidRPr="00651CA4">
              <w:rPr>
                <w:sz w:val="20"/>
              </w:rPr>
              <w:t>526</w:t>
            </w:r>
          </w:p>
        </w:tc>
      </w:tr>
      <w:tr w:rsidR="000A4E02" w:rsidRPr="00651CA4" w:rsidTr="00AD7C67">
        <w:trPr>
          <w:jc w:val="center"/>
        </w:trPr>
        <w:tc>
          <w:tcPr>
            <w:tcW w:w="496" w:type="dxa"/>
            <w:tcBorders>
              <w:top w:val="nil"/>
              <w:bottom w:val="nil"/>
            </w:tcBorders>
            <w:shd w:val="clear" w:color="auto" w:fill="auto"/>
            <w:noWrap/>
          </w:tcPr>
          <w:p w:rsidR="000A4E02" w:rsidRPr="00651CA4" w:rsidRDefault="000A4E02" w:rsidP="00AD7C67">
            <w:pPr>
              <w:spacing w:after="0"/>
              <w:jc w:val="center"/>
              <w:rPr>
                <w:sz w:val="20"/>
              </w:rPr>
            </w:pPr>
            <w:r w:rsidRPr="00651CA4">
              <w:rPr>
                <w:sz w:val="20"/>
              </w:rPr>
              <w:t>2002</w:t>
            </w:r>
          </w:p>
        </w:tc>
        <w:tc>
          <w:tcPr>
            <w:tcW w:w="966" w:type="dxa"/>
            <w:tcBorders>
              <w:top w:val="nil"/>
              <w:bottom w:val="nil"/>
            </w:tcBorders>
            <w:shd w:val="clear" w:color="auto" w:fill="auto"/>
            <w:noWrap/>
          </w:tcPr>
          <w:p w:rsidR="000A4E02" w:rsidRPr="00651CA4" w:rsidRDefault="000A4E02" w:rsidP="00AD7C67">
            <w:pPr>
              <w:spacing w:after="0"/>
              <w:ind w:right="57"/>
              <w:jc w:val="center"/>
              <w:rPr>
                <w:sz w:val="20"/>
              </w:rPr>
            </w:pPr>
            <w:r w:rsidRPr="00651CA4">
              <w:rPr>
                <w:sz w:val="20"/>
              </w:rPr>
              <w:t>19 009</w:t>
            </w:r>
          </w:p>
        </w:tc>
        <w:tc>
          <w:tcPr>
            <w:tcW w:w="883" w:type="dxa"/>
            <w:tcBorders>
              <w:top w:val="nil"/>
              <w:bottom w:val="nil"/>
            </w:tcBorders>
            <w:shd w:val="clear" w:color="auto" w:fill="auto"/>
            <w:noWrap/>
          </w:tcPr>
          <w:p w:rsidR="000A4E02" w:rsidRPr="00651CA4" w:rsidRDefault="000A4E02" w:rsidP="00AD7C67">
            <w:pPr>
              <w:spacing w:after="0"/>
              <w:jc w:val="center"/>
              <w:rPr>
                <w:sz w:val="20"/>
              </w:rPr>
            </w:pPr>
            <w:r w:rsidRPr="00651CA4">
              <w:rPr>
                <w:sz w:val="20"/>
              </w:rPr>
              <w:t>25 023</w:t>
            </w:r>
          </w:p>
        </w:tc>
        <w:tc>
          <w:tcPr>
            <w:tcW w:w="1082" w:type="dxa"/>
            <w:tcBorders>
              <w:top w:val="nil"/>
              <w:bottom w:val="nil"/>
            </w:tcBorders>
            <w:shd w:val="clear" w:color="auto" w:fill="auto"/>
            <w:noWrap/>
          </w:tcPr>
          <w:p w:rsidR="000A4E02" w:rsidRPr="00651CA4" w:rsidRDefault="000A4E02" w:rsidP="00AD7C67">
            <w:pPr>
              <w:spacing w:after="0"/>
              <w:jc w:val="center"/>
              <w:rPr>
                <w:sz w:val="20"/>
              </w:rPr>
            </w:pPr>
            <w:r w:rsidRPr="00651CA4">
              <w:rPr>
                <w:sz w:val="20"/>
              </w:rPr>
              <w:t>82 187</w:t>
            </w:r>
          </w:p>
        </w:tc>
        <w:tc>
          <w:tcPr>
            <w:tcW w:w="1009" w:type="dxa"/>
            <w:tcBorders>
              <w:top w:val="nil"/>
              <w:bottom w:val="nil"/>
            </w:tcBorders>
            <w:shd w:val="clear" w:color="auto" w:fill="auto"/>
            <w:noWrap/>
            <w:tcMar>
              <w:left w:w="57" w:type="dxa"/>
              <w:bottom w:w="0" w:type="dxa"/>
            </w:tcMar>
          </w:tcPr>
          <w:p w:rsidR="000A4E02" w:rsidRPr="00651CA4" w:rsidRDefault="000A4E02" w:rsidP="00AD7C67">
            <w:pPr>
              <w:spacing w:after="0"/>
              <w:ind w:right="170"/>
              <w:jc w:val="right"/>
              <w:rPr>
                <w:sz w:val="20"/>
              </w:rPr>
            </w:pPr>
            <w:r w:rsidRPr="00651CA4">
              <w:rPr>
                <w:sz w:val="20"/>
              </w:rPr>
              <w:t>107 210</w:t>
            </w:r>
          </w:p>
        </w:tc>
        <w:tc>
          <w:tcPr>
            <w:tcW w:w="988" w:type="dxa"/>
            <w:tcBorders>
              <w:top w:val="nil"/>
              <w:bottom w:val="nil"/>
            </w:tcBorders>
            <w:shd w:val="clear" w:color="auto" w:fill="auto"/>
            <w:noWrap/>
            <w:tcMar>
              <w:top w:w="20" w:type="dxa"/>
              <w:left w:w="57" w:type="dxa"/>
              <w:bottom w:w="0" w:type="dxa"/>
              <w:right w:w="57" w:type="dxa"/>
            </w:tcMar>
          </w:tcPr>
          <w:p w:rsidR="000A4E02" w:rsidRPr="00651CA4" w:rsidRDefault="000A4E02" w:rsidP="00AD7C67">
            <w:pPr>
              <w:spacing w:after="0"/>
              <w:ind w:right="170"/>
              <w:jc w:val="right"/>
              <w:rPr>
                <w:sz w:val="20"/>
              </w:rPr>
            </w:pPr>
            <w:r w:rsidRPr="00651CA4">
              <w:rPr>
                <w:sz w:val="20"/>
              </w:rPr>
              <w:t>131.64</w:t>
            </w:r>
          </w:p>
        </w:tc>
        <w:tc>
          <w:tcPr>
            <w:tcW w:w="1082" w:type="dxa"/>
            <w:tcBorders>
              <w:top w:val="nil"/>
              <w:bottom w:val="nil"/>
            </w:tcBorders>
            <w:shd w:val="clear" w:color="auto" w:fill="auto"/>
            <w:noWrap/>
            <w:tcMar>
              <w:top w:w="20" w:type="dxa"/>
              <w:bottom w:w="0" w:type="dxa"/>
              <w:right w:w="20" w:type="dxa"/>
            </w:tcMar>
          </w:tcPr>
          <w:p w:rsidR="000A4E02" w:rsidRPr="00651CA4" w:rsidRDefault="000A4E02" w:rsidP="00AD7C67">
            <w:pPr>
              <w:spacing w:after="0"/>
              <w:jc w:val="center"/>
              <w:rPr>
                <w:sz w:val="20"/>
              </w:rPr>
            </w:pPr>
            <w:r w:rsidRPr="00651CA4">
              <w:rPr>
                <w:sz w:val="20"/>
              </w:rPr>
              <w:t>432.4</w:t>
            </w:r>
          </w:p>
        </w:tc>
        <w:tc>
          <w:tcPr>
            <w:tcW w:w="884" w:type="dxa"/>
            <w:tcBorders>
              <w:top w:val="nil"/>
              <w:bottom w:val="nil"/>
            </w:tcBorders>
            <w:shd w:val="clear" w:color="auto" w:fill="auto"/>
            <w:noWrap/>
            <w:tcMar>
              <w:top w:w="20" w:type="dxa"/>
              <w:bottom w:w="0" w:type="dxa"/>
              <w:right w:w="20" w:type="dxa"/>
            </w:tcMar>
          </w:tcPr>
          <w:p w:rsidR="000A4E02" w:rsidRPr="00651CA4" w:rsidRDefault="000A4E02" w:rsidP="00AD7C67">
            <w:pPr>
              <w:spacing w:after="0"/>
              <w:ind w:right="170"/>
              <w:jc w:val="right"/>
              <w:rPr>
                <w:sz w:val="20"/>
              </w:rPr>
            </w:pPr>
            <w:r w:rsidRPr="00651CA4">
              <w:rPr>
                <w:sz w:val="20"/>
              </w:rPr>
              <w:t>7 930</w:t>
            </w:r>
          </w:p>
        </w:tc>
        <w:tc>
          <w:tcPr>
            <w:tcW w:w="1082" w:type="dxa"/>
            <w:tcBorders>
              <w:top w:val="nil"/>
              <w:bottom w:val="nil"/>
            </w:tcBorders>
            <w:shd w:val="clear" w:color="auto" w:fill="auto"/>
            <w:noWrap/>
            <w:tcMar>
              <w:top w:w="20" w:type="dxa"/>
              <w:bottom w:w="0" w:type="dxa"/>
              <w:right w:w="20" w:type="dxa"/>
            </w:tcMar>
          </w:tcPr>
          <w:p w:rsidR="000A4E02" w:rsidRPr="00651CA4" w:rsidRDefault="000A4E02" w:rsidP="00AD7C67">
            <w:pPr>
              <w:spacing w:after="0"/>
              <w:ind w:right="170"/>
              <w:jc w:val="right"/>
              <w:rPr>
                <w:sz w:val="20"/>
              </w:rPr>
            </w:pPr>
            <w:r w:rsidRPr="00651CA4">
              <w:rPr>
                <w:sz w:val="20"/>
              </w:rPr>
              <w:t>9 775</w:t>
            </w:r>
          </w:p>
        </w:tc>
        <w:tc>
          <w:tcPr>
            <w:tcW w:w="884" w:type="dxa"/>
            <w:tcBorders>
              <w:top w:val="nil"/>
              <w:bottom w:val="nil"/>
            </w:tcBorders>
            <w:shd w:val="clear" w:color="auto" w:fill="auto"/>
            <w:noWrap/>
            <w:tcMar>
              <w:top w:w="20" w:type="dxa"/>
              <w:bottom w:w="0" w:type="dxa"/>
              <w:right w:w="20" w:type="dxa"/>
            </w:tcMar>
          </w:tcPr>
          <w:p w:rsidR="000A4E02" w:rsidRPr="00651CA4" w:rsidRDefault="000A4E02" w:rsidP="00AD7C67">
            <w:pPr>
              <w:spacing w:after="0"/>
              <w:ind w:right="284"/>
              <w:jc w:val="right"/>
              <w:rPr>
                <w:sz w:val="20"/>
              </w:rPr>
            </w:pPr>
            <w:r w:rsidRPr="00651CA4">
              <w:rPr>
                <w:sz w:val="20"/>
              </w:rPr>
              <w:t>525</w:t>
            </w:r>
          </w:p>
        </w:tc>
      </w:tr>
      <w:tr w:rsidR="000A4E02" w:rsidRPr="00651CA4" w:rsidTr="00AD7C67">
        <w:trPr>
          <w:jc w:val="center"/>
        </w:trPr>
        <w:tc>
          <w:tcPr>
            <w:tcW w:w="496" w:type="dxa"/>
            <w:tcBorders>
              <w:top w:val="nil"/>
              <w:bottom w:val="nil"/>
            </w:tcBorders>
            <w:shd w:val="clear" w:color="auto" w:fill="auto"/>
            <w:noWrap/>
          </w:tcPr>
          <w:p w:rsidR="000A4E02" w:rsidRPr="00651CA4" w:rsidRDefault="000A4E02" w:rsidP="00AD7C67">
            <w:pPr>
              <w:spacing w:after="0"/>
              <w:jc w:val="center"/>
              <w:rPr>
                <w:sz w:val="20"/>
              </w:rPr>
            </w:pPr>
            <w:r w:rsidRPr="00651CA4">
              <w:rPr>
                <w:sz w:val="20"/>
              </w:rPr>
              <w:t>2003</w:t>
            </w:r>
          </w:p>
        </w:tc>
        <w:tc>
          <w:tcPr>
            <w:tcW w:w="966" w:type="dxa"/>
            <w:tcBorders>
              <w:top w:val="nil"/>
              <w:bottom w:val="nil"/>
            </w:tcBorders>
            <w:shd w:val="clear" w:color="auto" w:fill="auto"/>
            <w:noWrap/>
          </w:tcPr>
          <w:p w:rsidR="000A4E02" w:rsidRPr="00651CA4" w:rsidRDefault="000A4E02" w:rsidP="00AD7C67">
            <w:pPr>
              <w:spacing w:after="0"/>
              <w:ind w:right="57"/>
              <w:jc w:val="center"/>
              <w:rPr>
                <w:sz w:val="20"/>
              </w:rPr>
            </w:pPr>
            <w:r w:rsidRPr="00651CA4">
              <w:rPr>
                <w:sz w:val="20"/>
              </w:rPr>
              <w:t>19 252</w:t>
            </w:r>
          </w:p>
        </w:tc>
        <w:tc>
          <w:tcPr>
            <w:tcW w:w="883" w:type="dxa"/>
            <w:tcBorders>
              <w:top w:val="nil"/>
              <w:bottom w:val="nil"/>
            </w:tcBorders>
            <w:shd w:val="clear" w:color="auto" w:fill="auto"/>
            <w:noWrap/>
          </w:tcPr>
          <w:p w:rsidR="000A4E02" w:rsidRPr="00651CA4" w:rsidRDefault="000A4E02" w:rsidP="00AD7C67">
            <w:pPr>
              <w:spacing w:after="0"/>
              <w:jc w:val="center"/>
              <w:rPr>
                <w:sz w:val="20"/>
              </w:rPr>
            </w:pPr>
            <w:r w:rsidRPr="00651CA4">
              <w:rPr>
                <w:sz w:val="20"/>
              </w:rPr>
              <w:t>27 681</w:t>
            </w:r>
          </w:p>
        </w:tc>
        <w:tc>
          <w:tcPr>
            <w:tcW w:w="1082" w:type="dxa"/>
            <w:tcBorders>
              <w:top w:val="nil"/>
              <w:bottom w:val="nil"/>
            </w:tcBorders>
            <w:shd w:val="clear" w:color="auto" w:fill="auto"/>
            <w:noWrap/>
          </w:tcPr>
          <w:p w:rsidR="000A4E02" w:rsidRPr="00651CA4" w:rsidRDefault="000A4E02" w:rsidP="00AD7C67">
            <w:pPr>
              <w:spacing w:after="0"/>
              <w:jc w:val="center"/>
              <w:rPr>
                <w:sz w:val="20"/>
              </w:rPr>
            </w:pPr>
            <w:r w:rsidRPr="00651CA4">
              <w:rPr>
                <w:sz w:val="20"/>
              </w:rPr>
              <w:t>88 535</w:t>
            </w:r>
          </w:p>
        </w:tc>
        <w:tc>
          <w:tcPr>
            <w:tcW w:w="1009" w:type="dxa"/>
            <w:tcBorders>
              <w:top w:val="nil"/>
              <w:bottom w:val="nil"/>
            </w:tcBorders>
            <w:shd w:val="clear" w:color="auto" w:fill="auto"/>
            <w:noWrap/>
            <w:tcMar>
              <w:left w:w="57" w:type="dxa"/>
              <w:bottom w:w="0" w:type="dxa"/>
            </w:tcMar>
          </w:tcPr>
          <w:p w:rsidR="000A4E02" w:rsidRPr="00651CA4" w:rsidRDefault="000A4E02" w:rsidP="00AD7C67">
            <w:pPr>
              <w:spacing w:after="0"/>
              <w:ind w:right="170"/>
              <w:jc w:val="right"/>
              <w:rPr>
                <w:sz w:val="20"/>
              </w:rPr>
            </w:pPr>
            <w:r w:rsidRPr="00651CA4">
              <w:rPr>
                <w:sz w:val="20"/>
              </w:rPr>
              <w:t>116 216</w:t>
            </w:r>
          </w:p>
        </w:tc>
        <w:tc>
          <w:tcPr>
            <w:tcW w:w="988" w:type="dxa"/>
            <w:tcBorders>
              <w:top w:val="nil"/>
              <w:bottom w:val="nil"/>
            </w:tcBorders>
            <w:shd w:val="clear" w:color="auto" w:fill="auto"/>
            <w:noWrap/>
            <w:tcMar>
              <w:top w:w="20" w:type="dxa"/>
              <w:left w:w="57" w:type="dxa"/>
              <w:bottom w:w="0" w:type="dxa"/>
              <w:right w:w="57" w:type="dxa"/>
            </w:tcMar>
          </w:tcPr>
          <w:p w:rsidR="000A4E02" w:rsidRPr="00651CA4" w:rsidRDefault="000A4E02" w:rsidP="00AD7C67">
            <w:pPr>
              <w:spacing w:after="0"/>
              <w:ind w:right="170"/>
              <w:jc w:val="right"/>
              <w:rPr>
                <w:sz w:val="20"/>
              </w:rPr>
            </w:pPr>
            <w:r w:rsidRPr="00651CA4">
              <w:rPr>
                <w:sz w:val="20"/>
              </w:rPr>
              <w:t>143.78</w:t>
            </w:r>
          </w:p>
        </w:tc>
        <w:tc>
          <w:tcPr>
            <w:tcW w:w="1082" w:type="dxa"/>
            <w:tcBorders>
              <w:top w:val="nil"/>
              <w:bottom w:val="nil"/>
            </w:tcBorders>
            <w:shd w:val="clear" w:color="auto" w:fill="auto"/>
            <w:noWrap/>
            <w:tcMar>
              <w:top w:w="20" w:type="dxa"/>
              <w:bottom w:w="0" w:type="dxa"/>
              <w:right w:w="20" w:type="dxa"/>
            </w:tcMar>
          </w:tcPr>
          <w:p w:rsidR="000A4E02" w:rsidRPr="00651CA4" w:rsidRDefault="000A4E02" w:rsidP="00AD7C67">
            <w:pPr>
              <w:spacing w:after="0"/>
              <w:jc w:val="center"/>
              <w:rPr>
                <w:sz w:val="20"/>
              </w:rPr>
            </w:pPr>
            <w:r w:rsidRPr="00651CA4">
              <w:rPr>
                <w:sz w:val="20"/>
              </w:rPr>
              <w:t>459.9</w:t>
            </w:r>
          </w:p>
        </w:tc>
        <w:tc>
          <w:tcPr>
            <w:tcW w:w="884" w:type="dxa"/>
            <w:tcBorders>
              <w:top w:val="nil"/>
              <w:bottom w:val="nil"/>
            </w:tcBorders>
            <w:shd w:val="clear" w:color="auto" w:fill="auto"/>
            <w:noWrap/>
            <w:tcMar>
              <w:top w:w="20" w:type="dxa"/>
              <w:bottom w:w="0" w:type="dxa"/>
              <w:right w:w="20" w:type="dxa"/>
            </w:tcMar>
          </w:tcPr>
          <w:p w:rsidR="000A4E02" w:rsidRPr="00651CA4" w:rsidRDefault="000A4E02" w:rsidP="00AD7C67">
            <w:pPr>
              <w:spacing w:after="0"/>
              <w:ind w:right="170"/>
              <w:jc w:val="right"/>
              <w:rPr>
                <w:sz w:val="20"/>
              </w:rPr>
            </w:pPr>
            <w:r w:rsidRPr="00651CA4">
              <w:rPr>
                <w:sz w:val="20"/>
              </w:rPr>
              <w:t>9 269</w:t>
            </w:r>
          </w:p>
        </w:tc>
        <w:tc>
          <w:tcPr>
            <w:tcW w:w="1082" w:type="dxa"/>
            <w:tcBorders>
              <w:top w:val="nil"/>
              <w:bottom w:val="nil"/>
            </w:tcBorders>
            <w:shd w:val="clear" w:color="auto" w:fill="auto"/>
            <w:noWrap/>
            <w:tcMar>
              <w:top w:w="20" w:type="dxa"/>
              <w:bottom w:w="0" w:type="dxa"/>
              <w:right w:w="20" w:type="dxa"/>
            </w:tcMar>
          </w:tcPr>
          <w:p w:rsidR="000A4E02" w:rsidRPr="00651CA4" w:rsidRDefault="000A4E02" w:rsidP="00AD7C67">
            <w:pPr>
              <w:spacing w:after="0"/>
              <w:ind w:right="170"/>
              <w:jc w:val="right"/>
              <w:rPr>
                <w:sz w:val="20"/>
              </w:rPr>
            </w:pPr>
            <w:r w:rsidRPr="00651CA4">
              <w:rPr>
                <w:sz w:val="20"/>
              </w:rPr>
              <w:t>10 917</w:t>
            </w:r>
          </w:p>
        </w:tc>
        <w:tc>
          <w:tcPr>
            <w:tcW w:w="884" w:type="dxa"/>
            <w:tcBorders>
              <w:top w:val="nil"/>
              <w:bottom w:val="nil"/>
            </w:tcBorders>
            <w:shd w:val="clear" w:color="auto" w:fill="auto"/>
            <w:noWrap/>
            <w:tcMar>
              <w:top w:w="20" w:type="dxa"/>
              <w:bottom w:w="0" w:type="dxa"/>
              <w:right w:w="20" w:type="dxa"/>
            </w:tcMar>
          </w:tcPr>
          <w:p w:rsidR="000A4E02" w:rsidRPr="00651CA4" w:rsidRDefault="000A4E02" w:rsidP="00AD7C67">
            <w:pPr>
              <w:spacing w:after="0"/>
              <w:ind w:right="284"/>
              <w:jc w:val="right"/>
              <w:rPr>
                <w:sz w:val="20"/>
              </w:rPr>
            </w:pPr>
            <w:r w:rsidRPr="00651CA4">
              <w:rPr>
                <w:sz w:val="20"/>
              </w:rPr>
              <w:t>523</w:t>
            </w:r>
          </w:p>
        </w:tc>
      </w:tr>
      <w:tr w:rsidR="000A4E02" w:rsidRPr="00651CA4" w:rsidTr="00AD7C67">
        <w:trPr>
          <w:jc w:val="center"/>
        </w:trPr>
        <w:tc>
          <w:tcPr>
            <w:tcW w:w="496" w:type="dxa"/>
            <w:tcBorders>
              <w:top w:val="nil"/>
              <w:bottom w:val="nil"/>
            </w:tcBorders>
            <w:shd w:val="clear" w:color="auto" w:fill="auto"/>
            <w:noWrap/>
          </w:tcPr>
          <w:p w:rsidR="000A4E02" w:rsidRPr="00651CA4" w:rsidRDefault="000A4E02" w:rsidP="00AD7C67">
            <w:pPr>
              <w:spacing w:after="0"/>
              <w:jc w:val="center"/>
              <w:rPr>
                <w:sz w:val="20"/>
              </w:rPr>
            </w:pPr>
            <w:r w:rsidRPr="00651CA4">
              <w:rPr>
                <w:sz w:val="20"/>
              </w:rPr>
              <w:t>2004</w:t>
            </w:r>
          </w:p>
        </w:tc>
        <w:tc>
          <w:tcPr>
            <w:tcW w:w="966" w:type="dxa"/>
            <w:tcBorders>
              <w:top w:val="nil"/>
              <w:bottom w:val="nil"/>
            </w:tcBorders>
            <w:shd w:val="clear" w:color="auto" w:fill="auto"/>
            <w:noWrap/>
          </w:tcPr>
          <w:p w:rsidR="000A4E02" w:rsidRPr="00651CA4" w:rsidRDefault="000A4E02" w:rsidP="00AD7C67">
            <w:pPr>
              <w:spacing w:after="0"/>
              <w:ind w:right="57"/>
              <w:jc w:val="center"/>
              <w:rPr>
                <w:sz w:val="20"/>
              </w:rPr>
            </w:pPr>
            <w:r w:rsidRPr="00651CA4">
              <w:rPr>
                <w:sz w:val="20"/>
              </w:rPr>
              <w:t>19 462</w:t>
            </w:r>
          </w:p>
        </w:tc>
        <w:tc>
          <w:tcPr>
            <w:tcW w:w="883" w:type="dxa"/>
            <w:tcBorders>
              <w:top w:val="nil"/>
              <w:bottom w:val="nil"/>
            </w:tcBorders>
            <w:shd w:val="clear" w:color="auto" w:fill="auto"/>
            <w:noWrap/>
          </w:tcPr>
          <w:p w:rsidR="000A4E02" w:rsidRPr="00651CA4" w:rsidRDefault="000A4E02" w:rsidP="00AD7C67">
            <w:pPr>
              <w:spacing w:after="0"/>
              <w:jc w:val="center"/>
              <w:rPr>
                <w:sz w:val="20"/>
              </w:rPr>
            </w:pPr>
            <w:r w:rsidRPr="00651CA4">
              <w:rPr>
                <w:sz w:val="20"/>
              </w:rPr>
              <w:t>26 898</w:t>
            </w:r>
          </w:p>
        </w:tc>
        <w:tc>
          <w:tcPr>
            <w:tcW w:w="1082" w:type="dxa"/>
            <w:tcBorders>
              <w:top w:val="nil"/>
              <w:bottom w:val="nil"/>
            </w:tcBorders>
            <w:shd w:val="clear" w:color="auto" w:fill="auto"/>
            <w:noWrap/>
          </w:tcPr>
          <w:p w:rsidR="000A4E02" w:rsidRPr="00651CA4" w:rsidRDefault="000A4E02" w:rsidP="00AD7C67">
            <w:pPr>
              <w:spacing w:after="0"/>
              <w:jc w:val="center"/>
              <w:rPr>
                <w:sz w:val="20"/>
              </w:rPr>
            </w:pPr>
            <w:r w:rsidRPr="00651CA4">
              <w:rPr>
                <w:sz w:val="20"/>
              </w:rPr>
              <w:t>87 456</w:t>
            </w:r>
          </w:p>
        </w:tc>
        <w:tc>
          <w:tcPr>
            <w:tcW w:w="1009" w:type="dxa"/>
            <w:tcBorders>
              <w:top w:val="nil"/>
              <w:bottom w:val="nil"/>
            </w:tcBorders>
            <w:shd w:val="clear" w:color="auto" w:fill="auto"/>
            <w:noWrap/>
            <w:tcMar>
              <w:left w:w="57" w:type="dxa"/>
              <w:bottom w:w="0" w:type="dxa"/>
            </w:tcMar>
          </w:tcPr>
          <w:p w:rsidR="000A4E02" w:rsidRPr="00651CA4" w:rsidRDefault="000A4E02" w:rsidP="00AD7C67">
            <w:pPr>
              <w:spacing w:after="0"/>
              <w:ind w:right="170"/>
              <w:jc w:val="right"/>
              <w:rPr>
                <w:sz w:val="20"/>
              </w:rPr>
            </w:pPr>
            <w:r w:rsidRPr="00651CA4">
              <w:rPr>
                <w:sz w:val="20"/>
              </w:rPr>
              <w:t>114 354</w:t>
            </w:r>
          </w:p>
        </w:tc>
        <w:tc>
          <w:tcPr>
            <w:tcW w:w="988" w:type="dxa"/>
            <w:tcBorders>
              <w:top w:val="nil"/>
              <w:bottom w:val="nil"/>
            </w:tcBorders>
            <w:shd w:val="clear" w:color="auto" w:fill="auto"/>
            <w:noWrap/>
            <w:tcMar>
              <w:top w:w="20" w:type="dxa"/>
              <w:left w:w="57" w:type="dxa"/>
              <w:bottom w:w="0" w:type="dxa"/>
              <w:right w:w="57" w:type="dxa"/>
            </w:tcMar>
          </w:tcPr>
          <w:p w:rsidR="000A4E02" w:rsidRPr="00651CA4" w:rsidRDefault="000A4E02" w:rsidP="00AD7C67">
            <w:pPr>
              <w:spacing w:after="0"/>
              <w:ind w:right="170"/>
              <w:jc w:val="right"/>
              <w:rPr>
                <w:sz w:val="20"/>
              </w:rPr>
            </w:pPr>
            <w:r w:rsidRPr="00651CA4">
              <w:rPr>
                <w:sz w:val="20"/>
              </w:rPr>
              <w:t>138.21</w:t>
            </w:r>
          </w:p>
        </w:tc>
        <w:tc>
          <w:tcPr>
            <w:tcW w:w="1082" w:type="dxa"/>
            <w:tcBorders>
              <w:top w:val="nil"/>
              <w:bottom w:val="nil"/>
            </w:tcBorders>
            <w:shd w:val="clear" w:color="auto" w:fill="auto"/>
            <w:noWrap/>
            <w:tcMar>
              <w:top w:w="20" w:type="dxa"/>
              <w:bottom w:w="0" w:type="dxa"/>
              <w:right w:w="20" w:type="dxa"/>
            </w:tcMar>
          </w:tcPr>
          <w:p w:rsidR="000A4E02" w:rsidRPr="00651CA4" w:rsidRDefault="000A4E02" w:rsidP="00AD7C67">
            <w:pPr>
              <w:spacing w:after="0"/>
              <w:jc w:val="center"/>
              <w:rPr>
                <w:sz w:val="20"/>
              </w:rPr>
            </w:pPr>
            <w:r w:rsidRPr="00651CA4">
              <w:rPr>
                <w:sz w:val="20"/>
              </w:rPr>
              <w:t>449.4</w:t>
            </w:r>
          </w:p>
        </w:tc>
        <w:tc>
          <w:tcPr>
            <w:tcW w:w="884" w:type="dxa"/>
            <w:tcBorders>
              <w:top w:val="nil"/>
              <w:bottom w:val="nil"/>
            </w:tcBorders>
            <w:shd w:val="clear" w:color="auto" w:fill="auto"/>
            <w:noWrap/>
            <w:tcMar>
              <w:top w:w="20" w:type="dxa"/>
              <w:bottom w:w="0" w:type="dxa"/>
              <w:right w:w="20" w:type="dxa"/>
            </w:tcMar>
          </w:tcPr>
          <w:p w:rsidR="000A4E02" w:rsidRPr="00651CA4" w:rsidRDefault="000A4E02" w:rsidP="00AD7C67">
            <w:pPr>
              <w:spacing w:after="0"/>
              <w:ind w:right="170"/>
              <w:jc w:val="right"/>
              <w:rPr>
                <w:sz w:val="20"/>
              </w:rPr>
            </w:pPr>
            <w:r w:rsidRPr="00651CA4">
              <w:rPr>
                <w:sz w:val="20"/>
              </w:rPr>
              <w:t>9 819</w:t>
            </w:r>
          </w:p>
        </w:tc>
        <w:tc>
          <w:tcPr>
            <w:tcW w:w="1082" w:type="dxa"/>
            <w:tcBorders>
              <w:top w:val="nil"/>
              <w:bottom w:val="nil"/>
            </w:tcBorders>
            <w:shd w:val="clear" w:color="auto" w:fill="auto"/>
            <w:noWrap/>
            <w:tcMar>
              <w:top w:w="20" w:type="dxa"/>
              <w:bottom w:w="0" w:type="dxa"/>
              <w:right w:w="20" w:type="dxa"/>
            </w:tcMar>
          </w:tcPr>
          <w:p w:rsidR="000A4E02" w:rsidRPr="00651CA4" w:rsidRDefault="000A4E02" w:rsidP="00AD7C67">
            <w:pPr>
              <w:spacing w:after="0"/>
              <w:ind w:right="170"/>
              <w:jc w:val="right"/>
              <w:rPr>
                <w:sz w:val="20"/>
              </w:rPr>
            </w:pPr>
            <w:r w:rsidRPr="00651CA4">
              <w:rPr>
                <w:sz w:val="20"/>
              </w:rPr>
              <w:t>10 842</w:t>
            </w:r>
          </w:p>
        </w:tc>
        <w:tc>
          <w:tcPr>
            <w:tcW w:w="884" w:type="dxa"/>
            <w:tcBorders>
              <w:top w:val="nil"/>
              <w:bottom w:val="nil"/>
            </w:tcBorders>
            <w:shd w:val="clear" w:color="auto" w:fill="auto"/>
            <w:noWrap/>
            <w:tcMar>
              <w:top w:w="20" w:type="dxa"/>
              <w:bottom w:w="0" w:type="dxa"/>
              <w:right w:w="20" w:type="dxa"/>
            </w:tcMar>
          </w:tcPr>
          <w:p w:rsidR="000A4E02" w:rsidRPr="00651CA4" w:rsidRDefault="000A4E02" w:rsidP="00AD7C67">
            <w:pPr>
              <w:spacing w:after="0"/>
              <w:ind w:right="284"/>
              <w:jc w:val="right"/>
              <w:rPr>
                <w:sz w:val="20"/>
              </w:rPr>
            </w:pPr>
            <w:r w:rsidRPr="00651CA4">
              <w:rPr>
                <w:sz w:val="20"/>
              </w:rPr>
              <w:t>575</w:t>
            </w:r>
          </w:p>
        </w:tc>
      </w:tr>
      <w:tr w:rsidR="000A4E02" w:rsidRPr="00651CA4" w:rsidTr="00AD7C67">
        <w:trPr>
          <w:jc w:val="center"/>
        </w:trPr>
        <w:tc>
          <w:tcPr>
            <w:tcW w:w="496" w:type="dxa"/>
            <w:tcBorders>
              <w:top w:val="nil"/>
            </w:tcBorders>
            <w:shd w:val="clear" w:color="auto" w:fill="auto"/>
            <w:noWrap/>
          </w:tcPr>
          <w:p w:rsidR="000A4E02" w:rsidRPr="00651CA4" w:rsidRDefault="000A4E02" w:rsidP="00AD7C67">
            <w:pPr>
              <w:spacing w:after="0"/>
              <w:jc w:val="center"/>
              <w:rPr>
                <w:sz w:val="20"/>
              </w:rPr>
            </w:pPr>
            <w:r w:rsidRPr="00651CA4">
              <w:rPr>
                <w:sz w:val="20"/>
              </w:rPr>
              <w:t>2005</w:t>
            </w:r>
          </w:p>
        </w:tc>
        <w:tc>
          <w:tcPr>
            <w:tcW w:w="966" w:type="dxa"/>
            <w:tcBorders>
              <w:top w:val="nil"/>
            </w:tcBorders>
            <w:shd w:val="clear" w:color="auto" w:fill="auto"/>
            <w:noWrap/>
          </w:tcPr>
          <w:p w:rsidR="000A4E02" w:rsidRPr="00651CA4" w:rsidRDefault="000A4E02" w:rsidP="00AD7C67">
            <w:pPr>
              <w:spacing w:after="0"/>
              <w:ind w:right="57"/>
              <w:jc w:val="center"/>
              <w:rPr>
                <w:sz w:val="20"/>
              </w:rPr>
            </w:pPr>
            <w:r w:rsidRPr="00651CA4">
              <w:rPr>
                <w:sz w:val="20"/>
              </w:rPr>
              <w:t>19 668</w:t>
            </w:r>
          </w:p>
        </w:tc>
        <w:tc>
          <w:tcPr>
            <w:tcW w:w="883" w:type="dxa"/>
            <w:tcBorders>
              <w:top w:val="nil"/>
            </w:tcBorders>
            <w:shd w:val="clear" w:color="auto" w:fill="auto"/>
            <w:noWrap/>
          </w:tcPr>
          <w:p w:rsidR="000A4E02" w:rsidRPr="00651CA4" w:rsidRDefault="000A4E02" w:rsidP="00AD7C67">
            <w:pPr>
              <w:spacing w:after="0"/>
              <w:jc w:val="center"/>
              <w:rPr>
                <w:sz w:val="20"/>
              </w:rPr>
            </w:pPr>
            <w:r w:rsidRPr="00651CA4">
              <w:rPr>
                <w:sz w:val="20"/>
              </w:rPr>
              <w:t>33 034</w:t>
            </w:r>
          </w:p>
        </w:tc>
        <w:tc>
          <w:tcPr>
            <w:tcW w:w="1082" w:type="dxa"/>
            <w:tcBorders>
              <w:top w:val="nil"/>
            </w:tcBorders>
            <w:shd w:val="clear" w:color="auto" w:fill="auto"/>
            <w:noWrap/>
          </w:tcPr>
          <w:p w:rsidR="000A4E02" w:rsidRPr="00651CA4" w:rsidRDefault="000A4E02" w:rsidP="00AD7C67">
            <w:pPr>
              <w:spacing w:after="0"/>
              <w:jc w:val="center"/>
              <w:rPr>
                <w:sz w:val="20"/>
              </w:rPr>
            </w:pPr>
            <w:r w:rsidRPr="00651CA4">
              <w:rPr>
                <w:sz w:val="20"/>
              </w:rPr>
              <w:t>96 007</w:t>
            </w:r>
          </w:p>
        </w:tc>
        <w:tc>
          <w:tcPr>
            <w:tcW w:w="1009" w:type="dxa"/>
            <w:tcBorders>
              <w:top w:val="nil"/>
            </w:tcBorders>
            <w:shd w:val="clear" w:color="auto" w:fill="auto"/>
            <w:noWrap/>
            <w:tcMar>
              <w:left w:w="57" w:type="dxa"/>
              <w:bottom w:w="0" w:type="dxa"/>
            </w:tcMar>
          </w:tcPr>
          <w:p w:rsidR="000A4E02" w:rsidRPr="00651CA4" w:rsidRDefault="000A4E02" w:rsidP="00AD7C67">
            <w:pPr>
              <w:spacing w:after="0"/>
              <w:ind w:right="170"/>
              <w:jc w:val="right"/>
              <w:rPr>
                <w:sz w:val="20"/>
              </w:rPr>
            </w:pPr>
            <w:r w:rsidRPr="00651CA4">
              <w:rPr>
                <w:sz w:val="20"/>
              </w:rPr>
              <w:t>129 041</w:t>
            </w:r>
          </w:p>
        </w:tc>
        <w:tc>
          <w:tcPr>
            <w:tcW w:w="988" w:type="dxa"/>
            <w:tcBorders>
              <w:top w:val="nil"/>
            </w:tcBorders>
            <w:shd w:val="clear" w:color="auto" w:fill="auto"/>
            <w:noWrap/>
            <w:tcMar>
              <w:top w:w="20" w:type="dxa"/>
              <w:left w:w="57" w:type="dxa"/>
              <w:bottom w:w="0" w:type="dxa"/>
              <w:right w:w="57" w:type="dxa"/>
            </w:tcMar>
          </w:tcPr>
          <w:p w:rsidR="000A4E02" w:rsidRPr="00651CA4" w:rsidRDefault="000A4E02" w:rsidP="00AD7C67">
            <w:pPr>
              <w:spacing w:after="0"/>
              <w:ind w:right="170"/>
              <w:jc w:val="right"/>
              <w:rPr>
                <w:sz w:val="20"/>
              </w:rPr>
            </w:pPr>
            <w:r w:rsidRPr="00651CA4">
              <w:rPr>
                <w:sz w:val="20"/>
              </w:rPr>
              <w:t>168.0</w:t>
            </w:r>
          </w:p>
        </w:tc>
        <w:tc>
          <w:tcPr>
            <w:tcW w:w="1082" w:type="dxa"/>
            <w:tcBorders>
              <w:top w:val="nil"/>
            </w:tcBorders>
            <w:shd w:val="clear" w:color="auto" w:fill="auto"/>
            <w:noWrap/>
            <w:tcMar>
              <w:top w:w="20" w:type="dxa"/>
              <w:bottom w:w="0" w:type="dxa"/>
              <w:right w:w="20" w:type="dxa"/>
            </w:tcMar>
          </w:tcPr>
          <w:p w:rsidR="000A4E02" w:rsidRPr="00651CA4" w:rsidRDefault="000A4E02" w:rsidP="00AD7C67">
            <w:pPr>
              <w:spacing w:after="0"/>
              <w:jc w:val="center"/>
              <w:rPr>
                <w:sz w:val="20"/>
              </w:rPr>
            </w:pPr>
            <w:r w:rsidRPr="00651CA4">
              <w:rPr>
                <w:sz w:val="20"/>
              </w:rPr>
              <w:t>488.1</w:t>
            </w:r>
          </w:p>
        </w:tc>
        <w:tc>
          <w:tcPr>
            <w:tcW w:w="884" w:type="dxa"/>
            <w:tcBorders>
              <w:top w:val="nil"/>
            </w:tcBorders>
            <w:shd w:val="clear" w:color="auto" w:fill="auto"/>
            <w:noWrap/>
            <w:tcMar>
              <w:top w:w="20" w:type="dxa"/>
              <w:bottom w:w="0" w:type="dxa"/>
              <w:right w:w="20" w:type="dxa"/>
            </w:tcMar>
          </w:tcPr>
          <w:p w:rsidR="000A4E02" w:rsidRPr="00651CA4" w:rsidRDefault="000A4E02" w:rsidP="00AD7C67">
            <w:pPr>
              <w:spacing w:after="0"/>
              <w:ind w:right="170"/>
              <w:jc w:val="right"/>
              <w:rPr>
                <w:sz w:val="20"/>
              </w:rPr>
            </w:pPr>
            <w:r w:rsidRPr="00651CA4">
              <w:rPr>
                <w:sz w:val="20"/>
              </w:rPr>
              <w:t>10 898</w:t>
            </w:r>
          </w:p>
        </w:tc>
        <w:tc>
          <w:tcPr>
            <w:tcW w:w="1082" w:type="dxa"/>
            <w:tcBorders>
              <w:top w:val="nil"/>
            </w:tcBorders>
            <w:shd w:val="clear" w:color="auto" w:fill="auto"/>
            <w:noWrap/>
            <w:tcMar>
              <w:top w:w="20" w:type="dxa"/>
              <w:bottom w:w="0" w:type="dxa"/>
              <w:right w:w="20" w:type="dxa"/>
            </w:tcMar>
          </w:tcPr>
          <w:p w:rsidR="000A4E02" w:rsidRPr="00651CA4" w:rsidRDefault="000A4E02" w:rsidP="00AD7C67">
            <w:pPr>
              <w:spacing w:after="0"/>
              <w:ind w:right="170"/>
              <w:jc w:val="right"/>
              <w:rPr>
                <w:sz w:val="20"/>
              </w:rPr>
            </w:pPr>
            <w:r w:rsidRPr="00651CA4">
              <w:rPr>
                <w:sz w:val="20"/>
              </w:rPr>
              <w:t>11 216</w:t>
            </w:r>
          </w:p>
        </w:tc>
        <w:tc>
          <w:tcPr>
            <w:tcW w:w="884" w:type="dxa"/>
            <w:tcBorders>
              <w:top w:val="nil"/>
            </w:tcBorders>
            <w:shd w:val="clear" w:color="auto" w:fill="auto"/>
            <w:noWrap/>
            <w:tcMar>
              <w:top w:w="20" w:type="dxa"/>
              <w:bottom w:w="0" w:type="dxa"/>
              <w:right w:w="20" w:type="dxa"/>
            </w:tcMar>
          </w:tcPr>
          <w:p w:rsidR="000A4E02" w:rsidRPr="00651CA4" w:rsidRDefault="000A4E02" w:rsidP="00AD7C67">
            <w:pPr>
              <w:spacing w:after="0"/>
              <w:ind w:right="284"/>
              <w:jc w:val="right"/>
              <w:rPr>
                <w:sz w:val="20"/>
              </w:rPr>
            </w:pPr>
            <w:r w:rsidRPr="00651CA4">
              <w:rPr>
                <w:sz w:val="20"/>
              </w:rPr>
              <w:t>*530</w:t>
            </w:r>
          </w:p>
        </w:tc>
      </w:tr>
    </w:tbl>
    <w:p w:rsidR="000A4E02" w:rsidRPr="00651CA4" w:rsidRDefault="000A4E02" w:rsidP="000A4E02">
      <w:pPr>
        <w:spacing w:before="240"/>
        <w:rPr>
          <w:szCs w:val="24"/>
        </w:rPr>
      </w:pPr>
      <w:r w:rsidRPr="00651CA4">
        <w:rPr>
          <w:szCs w:val="24"/>
        </w:rPr>
        <w:tab/>
      </w:r>
      <w:r w:rsidRPr="00651CA4">
        <w:rPr>
          <w:i/>
          <w:szCs w:val="24"/>
        </w:rPr>
        <w:t>Source</w:t>
      </w:r>
      <w:r w:rsidRPr="00651CA4">
        <w:rPr>
          <w:szCs w:val="24"/>
        </w:rPr>
        <w:t>: Registrar General’s Office, Dept.</w:t>
      </w:r>
      <w:r w:rsidR="005E1557">
        <w:rPr>
          <w:szCs w:val="24"/>
        </w:rPr>
        <w:t xml:space="preserve"> </w:t>
      </w:r>
      <w:r w:rsidRPr="00651CA4">
        <w:rPr>
          <w:szCs w:val="24"/>
        </w:rPr>
        <w:t xml:space="preserve">of Probation and Child Care Services, and </w:t>
      </w:r>
      <w:r w:rsidRPr="00651CA4">
        <w:rPr>
          <w:szCs w:val="24"/>
        </w:rPr>
        <w:br/>
        <w:t>Department of Prisons.</w:t>
      </w:r>
    </w:p>
    <w:p w:rsidR="000A4E02" w:rsidRPr="00651CA4" w:rsidRDefault="000A4E02" w:rsidP="00106556">
      <w:pPr>
        <w:rPr>
          <w:b/>
          <w:szCs w:val="24"/>
        </w:rPr>
      </w:pPr>
      <w:r w:rsidRPr="00651CA4">
        <w:rPr>
          <w:szCs w:val="24"/>
        </w:rPr>
        <w:tab/>
        <w:t>*  Provisional.</w:t>
      </w:r>
    </w:p>
    <w:p w:rsidR="000A4E02" w:rsidRPr="00651CA4" w:rsidRDefault="000A4E02" w:rsidP="00786D65">
      <w:pPr>
        <w:pStyle w:val="Heading2"/>
        <w:ind w:left="567"/>
        <w:jc w:val="left"/>
      </w:pPr>
      <w:r w:rsidRPr="00651CA4">
        <w:br w:type="page"/>
        <w:t>Number of persons and rate (per 100,000 per</w:t>
      </w:r>
      <w:r w:rsidR="00786D65" w:rsidRPr="00651CA4">
        <w:t>sons) who were arrested/brought</w:t>
      </w:r>
      <w:r w:rsidRPr="00651CA4">
        <w:br/>
        <w:t>before a court/convicted/sentenced/incarcerated for violent or other serious</w:t>
      </w:r>
      <w:r w:rsidR="00786D65" w:rsidRPr="00651CA4">
        <w:br/>
        <w:t xml:space="preserve">                  </w:t>
      </w:r>
      <w:r w:rsidRPr="00651CA4">
        <w:t>crimes (such as homicide, robbery, assault and trafficking)</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7"/>
        <w:gridCol w:w="2121"/>
        <w:gridCol w:w="2121"/>
      </w:tblGrid>
      <w:tr w:rsidR="000A4E02" w:rsidRPr="00651CA4" w:rsidTr="00786D65">
        <w:trPr>
          <w:jc w:val="center"/>
        </w:trPr>
        <w:tc>
          <w:tcPr>
            <w:tcW w:w="4547" w:type="dxa"/>
            <w:tcBorders>
              <w:bottom w:val="single" w:sz="4" w:space="0" w:color="auto"/>
            </w:tcBorders>
          </w:tcPr>
          <w:p w:rsidR="000A4E02" w:rsidRPr="00651CA4" w:rsidRDefault="000A4E02" w:rsidP="000A4E02">
            <w:pPr>
              <w:spacing w:after="0"/>
              <w:rPr>
                <w:bCs/>
              </w:rPr>
            </w:pPr>
          </w:p>
        </w:tc>
        <w:tc>
          <w:tcPr>
            <w:tcW w:w="2121" w:type="dxa"/>
            <w:tcBorders>
              <w:bottom w:val="single" w:sz="4" w:space="0" w:color="auto"/>
            </w:tcBorders>
          </w:tcPr>
          <w:p w:rsidR="000A4E02" w:rsidRPr="00651CA4" w:rsidRDefault="000A4E02" w:rsidP="000A4E02">
            <w:pPr>
              <w:spacing w:after="0"/>
              <w:jc w:val="center"/>
              <w:rPr>
                <w:bCs/>
              </w:rPr>
            </w:pPr>
            <w:r w:rsidRPr="00651CA4">
              <w:rPr>
                <w:bCs/>
              </w:rPr>
              <w:t>2005</w:t>
            </w:r>
          </w:p>
        </w:tc>
        <w:tc>
          <w:tcPr>
            <w:tcW w:w="2121" w:type="dxa"/>
            <w:tcBorders>
              <w:bottom w:val="single" w:sz="4" w:space="0" w:color="auto"/>
            </w:tcBorders>
          </w:tcPr>
          <w:p w:rsidR="000A4E02" w:rsidRPr="00651CA4" w:rsidRDefault="000A4E02" w:rsidP="000A4E02">
            <w:pPr>
              <w:spacing w:after="0"/>
              <w:jc w:val="center"/>
              <w:rPr>
                <w:bCs/>
              </w:rPr>
            </w:pPr>
            <w:r w:rsidRPr="00651CA4">
              <w:rPr>
                <w:bCs/>
              </w:rPr>
              <w:t>2006</w:t>
            </w:r>
          </w:p>
        </w:tc>
      </w:tr>
      <w:tr w:rsidR="000A4E02" w:rsidRPr="00651CA4" w:rsidTr="00AB3089">
        <w:trPr>
          <w:jc w:val="center"/>
        </w:trPr>
        <w:tc>
          <w:tcPr>
            <w:tcW w:w="4547" w:type="dxa"/>
            <w:tcBorders>
              <w:bottom w:val="single" w:sz="4" w:space="0" w:color="auto"/>
            </w:tcBorders>
          </w:tcPr>
          <w:p w:rsidR="000A4E02" w:rsidRPr="00651CA4" w:rsidRDefault="000A4E02" w:rsidP="000A4E02">
            <w:pPr>
              <w:spacing w:after="0"/>
              <w:rPr>
                <w:bCs/>
              </w:rPr>
            </w:pPr>
            <w:r w:rsidRPr="00651CA4">
              <w:rPr>
                <w:bCs/>
              </w:rPr>
              <w:t xml:space="preserve">Cases recorded </w:t>
            </w:r>
          </w:p>
        </w:tc>
        <w:tc>
          <w:tcPr>
            <w:tcW w:w="2121" w:type="dxa"/>
            <w:tcBorders>
              <w:bottom w:val="single" w:sz="4" w:space="0" w:color="auto"/>
            </w:tcBorders>
          </w:tcPr>
          <w:p w:rsidR="000A4E02" w:rsidRPr="00651CA4" w:rsidRDefault="000A4E02" w:rsidP="000A4E02">
            <w:pPr>
              <w:tabs>
                <w:tab w:val="left" w:pos="1168"/>
              </w:tabs>
              <w:spacing w:after="0"/>
              <w:ind w:right="600"/>
              <w:jc w:val="right"/>
              <w:rPr>
                <w:bCs/>
              </w:rPr>
            </w:pPr>
            <w:r w:rsidRPr="00651CA4">
              <w:rPr>
                <w:bCs/>
              </w:rPr>
              <w:t>59 391</w:t>
            </w:r>
          </w:p>
        </w:tc>
        <w:tc>
          <w:tcPr>
            <w:tcW w:w="2121" w:type="dxa"/>
            <w:tcBorders>
              <w:bottom w:val="single" w:sz="4" w:space="0" w:color="auto"/>
            </w:tcBorders>
          </w:tcPr>
          <w:p w:rsidR="000A4E02" w:rsidRPr="00651CA4" w:rsidRDefault="000A4E02" w:rsidP="000A4E02">
            <w:pPr>
              <w:spacing w:after="0"/>
              <w:ind w:right="600"/>
              <w:jc w:val="right"/>
              <w:rPr>
                <w:bCs/>
              </w:rPr>
            </w:pPr>
            <w:r w:rsidRPr="00651CA4">
              <w:rPr>
                <w:bCs/>
              </w:rPr>
              <w:t>61 196</w:t>
            </w:r>
          </w:p>
        </w:tc>
      </w:tr>
      <w:tr w:rsidR="000A4E02" w:rsidRPr="00651CA4" w:rsidTr="00AB3089">
        <w:trPr>
          <w:jc w:val="center"/>
        </w:trPr>
        <w:tc>
          <w:tcPr>
            <w:tcW w:w="4547" w:type="dxa"/>
            <w:tcBorders>
              <w:top w:val="single" w:sz="4" w:space="0" w:color="auto"/>
              <w:bottom w:val="single" w:sz="4" w:space="0" w:color="auto"/>
            </w:tcBorders>
          </w:tcPr>
          <w:p w:rsidR="000A4E02" w:rsidRPr="00651CA4" w:rsidRDefault="00AB3089" w:rsidP="000A4E02">
            <w:pPr>
              <w:spacing w:after="0"/>
              <w:rPr>
                <w:bCs/>
              </w:rPr>
            </w:pPr>
            <w:r w:rsidRPr="00651CA4">
              <w:rPr>
                <w:bCs/>
              </w:rPr>
              <w:tab/>
            </w:r>
            <w:r w:rsidR="000A4E02" w:rsidRPr="00651CA4">
              <w:rPr>
                <w:bCs/>
              </w:rPr>
              <w:t>Total true cases</w:t>
            </w:r>
          </w:p>
        </w:tc>
        <w:tc>
          <w:tcPr>
            <w:tcW w:w="2121" w:type="dxa"/>
            <w:tcBorders>
              <w:top w:val="single" w:sz="4" w:space="0" w:color="auto"/>
              <w:bottom w:val="single" w:sz="4" w:space="0" w:color="auto"/>
            </w:tcBorders>
          </w:tcPr>
          <w:p w:rsidR="000A4E02" w:rsidRPr="00651CA4" w:rsidRDefault="000A4E02" w:rsidP="000A4E02">
            <w:pPr>
              <w:tabs>
                <w:tab w:val="left" w:pos="1168"/>
              </w:tabs>
              <w:spacing w:after="0"/>
              <w:ind w:right="600"/>
              <w:jc w:val="right"/>
              <w:rPr>
                <w:bCs/>
              </w:rPr>
            </w:pPr>
            <w:r w:rsidRPr="00651CA4">
              <w:rPr>
                <w:bCs/>
              </w:rPr>
              <w:t>59 075</w:t>
            </w:r>
          </w:p>
        </w:tc>
        <w:tc>
          <w:tcPr>
            <w:tcW w:w="2121" w:type="dxa"/>
            <w:tcBorders>
              <w:top w:val="single" w:sz="4" w:space="0" w:color="auto"/>
              <w:bottom w:val="single" w:sz="4" w:space="0" w:color="auto"/>
            </w:tcBorders>
          </w:tcPr>
          <w:p w:rsidR="000A4E02" w:rsidRPr="00651CA4" w:rsidRDefault="000A4E02" w:rsidP="000A4E02">
            <w:pPr>
              <w:spacing w:after="0"/>
              <w:ind w:right="600"/>
              <w:jc w:val="right"/>
              <w:rPr>
                <w:bCs/>
              </w:rPr>
            </w:pPr>
            <w:r w:rsidRPr="00651CA4">
              <w:rPr>
                <w:bCs/>
              </w:rPr>
              <w:t>60 932</w:t>
            </w:r>
          </w:p>
        </w:tc>
      </w:tr>
      <w:tr w:rsidR="000A4E02" w:rsidRPr="00651CA4" w:rsidTr="00AB3089">
        <w:trPr>
          <w:jc w:val="center"/>
        </w:trPr>
        <w:tc>
          <w:tcPr>
            <w:tcW w:w="4547" w:type="dxa"/>
            <w:tcBorders>
              <w:top w:val="single" w:sz="4" w:space="0" w:color="auto"/>
              <w:bottom w:val="nil"/>
            </w:tcBorders>
          </w:tcPr>
          <w:p w:rsidR="000A4E02" w:rsidRPr="00651CA4" w:rsidRDefault="000A4E02" w:rsidP="000A4E02">
            <w:pPr>
              <w:spacing w:after="0"/>
              <w:rPr>
                <w:bCs/>
              </w:rPr>
            </w:pPr>
            <w:r w:rsidRPr="00651CA4">
              <w:rPr>
                <w:bCs/>
              </w:rPr>
              <w:t xml:space="preserve">Plaints filed </w:t>
            </w:r>
          </w:p>
        </w:tc>
        <w:tc>
          <w:tcPr>
            <w:tcW w:w="2121" w:type="dxa"/>
            <w:tcBorders>
              <w:top w:val="single" w:sz="4" w:space="0" w:color="auto"/>
              <w:bottom w:val="nil"/>
            </w:tcBorders>
          </w:tcPr>
          <w:p w:rsidR="000A4E02" w:rsidRPr="00651CA4" w:rsidRDefault="000A4E02" w:rsidP="000A4E02">
            <w:pPr>
              <w:tabs>
                <w:tab w:val="left" w:pos="1168"/>
              </w:tabs>
              <w:spacing w:after="0"/>
              <w:ind w:right="600"/>
              <w:jc w:val="right"/>
              <w:rPr>
                <w:bCs/>
              </w:rPr>
            </w:pPr>
            <w:r w:rsidRPr="00651CA4">
              <w:rPr>
                <w:bCs/>
              </w:rPr>
              <w:t>14 860</w:t>
            </w:r>
          </w:p>
        </w:tc>
        <w:tc>
          <w:tcPr>
            <w:tcW w:w="2121" w:type="dxa"/>
            <w:tcBorders>
              <w:top w:val="single" w:sz="4" w:space="0" w:color="auto"/>
              <w:bottom w:val="nil"/>
            </w:tcBorders>
          </w:tcPr>
          <w:p w:rsidR="000A4E02" w:rsidRPr="00651CA4" w:rsidRDefault="000A4E02" w:rsidP="000A4E02">
            <w:pPr>
              <w:spacing w:after="0"/>
              <w:ind w:right="600"/>
              <w:jc w:val="right"/>
              <w:rPr>
                <w:bCs/>
              </w:rPr>
            </w:pPr>
            <w:r w:rsidRPr="00651CA4">
              <w:rPr>
                <w:bCs/>
              </w:rPr>
              <w:t>13 207</w:t>
            </w:r>
          </w:p>
        </w:tc>
      </w:tr>
      <w:tr w:rsidR="000A4E02" w:rsidRPr="00651CA4" w:rsidTr="00786D65">
        <w:trPr>
          <w:jc w:val="center"/>
        </w:trPr>
        <w:tc>
          <w:tcPr>
            <w:tcW w:w="4547" w:type="dxa"/>
            <w:tcBorders>
              <w:top w:val="nil"/>
              <w:bottom w:val="nil"/>
            </w:tcBorders>
          </w:tcPr>
          <w:p w:rsidR="000A4E02" w:rsidRPr="00651CA4" w:rsidRDefault="000A4E02" w:rsidP="000A4E02">
            <w:pPr>
              <w:spacing w:after="0"/>
              <w:rPr>
                <w:bCs/>
              </w:rPr>
            </w:pPr>
            <w:r w:rsidRPr="00651CA4">
              <w:rPr>
                <w:bCs/>
              </w:rPr>
              <w:t>Accused unknown</w:t>
            </w:r>
          </w:p>
        </w:tc>
        <w:tc>
          <w:tcPr>
            <w:tcW w:w="2121" w:type="dxa"/>
            <w:tcBorders>
              <w:top w:val="nil"/>
              <w:bottom w:val="nil"/>
            </w:tcBorders>
          </w:tcPr>
          <w:p w:rsidR="000A4E02" w:rsidRPr="00651CA4" w:rsidRDefault="000A4E02" w:rsidP="000A4E02">
            <w:pPr>
              <w:tabs>
                <w:tab w:val="left" w:pos="1168"/>
              </w:tabs>
              <w:spacing w:after="0"/>
              <w:ind w:right="600"/>
              <w:jc w:val="right"/>
              <w:rPr>
                <w:bCs/>
              </w:rPr>
            </w:pPr>
            <w:r w:rsidRPr="00651CA4">
              <w:rPr>
                <w:bCs/>
              </w:rPr>
              <w:t>19 061</w:t>
            </w:r>
          </w:p>
        </w:tc>
        <w:tc>
          <w:tcPr>
            <w:tcW w:w="2121" w:type="dxa"/>
            <w:tcBorders>
              <w:top w:val="nil"/>
              <w:bottom w:val="nil"/>
            </w:tcBorders>
          </w:tcPr>
          <w:p w:rsidR="000A4E02" w:rsidRPr="00651CA4" w:rsidRDefault="000A4E02" w:rsidP="000A4E02">
            <w:pPr>
              <w:spacing w:after="0"/>
              <w:ind w:right="600"/>
              <w:jc w:val="right"/>
              <w:rPr>
                <w:bCs/>
              </w:rPr>
            </w:pPr>
            <w:r w:rsidRPr="00651CA4">
              <w:rPr>
                <w:bCs/>
              </w:rPr>
              <w:t>18 310</w:t>
            </w:r>
          </w:p>
        </w:tc>
      </w:tr>
      <w:tr w:rsidR="000A4E02" w:rsidRPr="00651CA4" w:rsidTr="00786D65">
        <w:trPr>
          <w:jc w:val="center"/>
        </w:trPr>
        <w:tc>
          <w:tcPr>
            <w:tcW w:w="4547" w:type="dxa"/>
            <w:tcBorders>
              <w:top w:val="nil"/>
              <w:bottom w:val="nil"/>
            </w:tcBorders>
          </w:tcPr>
          <w:p w:rsidR="000A4E02" w:rsidRPr="00651CA4" w:rsidRDefault="000A4E02" w:rsidP="000A4E02">
            <w:pPr>
              <w:spacing w:after="0"/>
              <w:rPr>
                <w:bCs/>
              </w:rPr>
            </w:pPr>
            <w:r w:rsidRPr="00651CA4">
              <w:rPr>
                <w:bCs/>
              </w:rPr>
              <w:t xml:space="preserve">Otherwise disposed of </w:t>
            </w:r>
          </w:p>
        </w:tc>
        <w:tc>
          <w:tcPr>
            <w:tcW w:w="2121" w:type="dxa"/>
            <w:tcBorders>
              <w:top w:val="nil"/>
              <w:bottom w:val="nil"/>
            </w:tcBorders>
          </w:tcPr>
          <w:p w:rsidR="000A4E02" w:rsidRPr="00651CA4" w:rsidRDefault="000A4E02" w:rsidP="000A4E02">
            <w:pPr>
              <w:tabs>
                <w:tab w:val="left" w:pos="1168"/>
              </w:tabs>
              <w:spacing w:after="0"/>
              <w:ind w:right="600"/>
              <w:jc w:val="right"/>
              <w:rPr>
                <w:bCs/>
              </w:rPr>
            </w:pPr>
            <w:r w:rsidRPr="00651CA4">
              <w:rPr>
                <w:bCs/>
              </w:rPr>
              <w:t>1 681</w:t>
            </w:r>
          </w:p>
        </w:tc>
        <w:tc>
          <w:tcPr>
            <w:tcW w:w="2121" w:type="dxa"/>
            <w:tcBorders>
              <w:top w:val="nil"/>
              <w:bottom w:val="nil"/>
            </w:tcBorders>
          </w:tcPr>
          <w:p w:rsidR="000A4E02" w:rsidRPr="00651CA4" w:rsidRDefault="000A4E02" w:rsidP="000A4E02">
            <w:pPr>
              <w:spacing w:after="0"/>
              <w:ind w:right="600"/>
              <w:jc w:val="right"/>
              <w:rPr>
                <w:bCs/>
              </w:rPr>
            </w:pPr>
            <w:r w:rsidRPr="00651CA4">
              <w:rPr>
                <w:bCs/>
              </w:rPr>
              <w:t>1 561</w:t>
            </w:r>
          </w:p>
        </w:tc>
      </w:tr>
      <w:tr w:rsidR="000A4E02" w:rsidRPr="00651CA4" w:rsidTr="00786D65">
        <w:trPr>
          <w:jc w:val="center"/>
        </w:trPr>
        <w:tc>
          <w:tcPr>
            <w:tcW w:w="4547" w:type="dxa"/>
            <w:tcBorders>
              <w:top w:val="nil"/>
              <w:bottom w:val="nil"/>
            </w:tcBorders>
          </w:tcPr>
          <w:p w:rsidR="000A4E02" w:rsidRPr="00651CA4" w:rsidRDefault="000A4E02" w:rsidP="000A4E02">
            <w:pPr>
              <w:spacing w:after="0"/>
              <w:rPr>
                <w:bCs/>
              </w:rPr>
            </w:pPr>
            <w:r w:rsidRPr="00651CA4">
              <w:rPr>
                <w:bCs/>
              </w:rPr>
              <w:t xml:space="preserve">Ending in conviction </w:t>
            </w:r>
          </w:p>
        </w:tc>
        <w:tc>
          <w:tcPr>
            <w:tcW w:w="2121" w:type="dxa"/>
            <w:tcBorders>
              <w:top w:val="nil"/>
              <w:bottom w:val="nil"/>
            </w:tcBorders>
          </w:tcPr>
          <w:p w:rsidR="000A4E02" w:rsidRPr="00651CA4" w:rsidRDefault="000A4E02" w:rsidP="000A4E02">
            <w:pPr>
              <w:tabs>
                <w:tab w:val="left" w:pos="1168"/>
              </w:tabs>
              <w:spacing w:after="0"/>
              <w:ind w:right="600"/>
              <w:jc w:val="right"/>
              <w:rPr>
                <w:bCs/>
              </w:rPr>
            </w:pPr>
            <w:r w:rsidRPr="00651CA4">
              <w:rPr>
                <w:bCs/>
              </w:rPr>
              <w:t>2 269</w:t>
            </w:r>
          </w:p>
        </w:tc>
        <w:tc>
          <w:tcPr>
            <w:tcW w:w="2121" w:type="dxa"/>
            <w:tcBorders>
              <w:top w:val="nil"/>
              <w:bottom w:val="nil"/>
            </w:tcBorders>
          </w:tcPr>
          <w:p w:rsidR="000A4E02" w:rsidRPr="00651CA4" w:rsidRDefault="000A4E02" w:rsidP="000A4E02">
            <w:pPr>
              <w:spacing w:after="0"/>
              <w:ind w:right="600"/>
              <w:jc w:val="right"/>
              <w:rPr>
                <w:bCs/>
              </w:rPr>
            </w:pPr>
            <w:r w:rsidRPr="00651CA4">
              <w:rPr>
                <w:bCs/>
              </w:rPr>
              <w:t>2 251</w:t>
            </w:r>
          </w:p>
        </w:tc>
      </w:tr>
      <w:tr w:rsidR="000A4E02" w:rsidRPr="00651CA4" w:rsidTr="00AB3089">
        <w:trPr>
          <w:jc w:val="center"/>
        </w:trPr>
        <w:tc>
          <w:tcPr>
            <w:tcW w:w="4547" w:type="dxa"/>
            <w:tcBorders>
              <w:top w:val="nil"/>
              <w:bottom w:val="single" w:sz="4" w:space="0" w:color="auto"/>
            </w:tcBorders>
          </w:tcPr>
          <w:p w:rsidR="000A4E02" w:rsidRPr="00651CA4" w:rsidRDefault="000A4E02" w:rsidP="000A4E02">
            <w:pPr>
              <w:spacing w:after="0"/>
              <w:rPr>
                <w:bCs/>
              </w:rPr>
            </w:pPr>
            <w:r w:rsidRPr="00651CA4">
              <w:rPr>
                <w:bCs/>
              </w:rPr>
              <w:t>Ending in discharge acquitted</w:t>
            </w:r>
          </w:p>
        </w:tc>
        <w:tc>
          <w:tcPr>
            <w:tcW w:w="2121" w:type="dxa"/>
            <w:tcBorders>
              <w:top w:val="nil"/>
              <w:bottom w:val="single" w:sz="4" w:space="0" w:color="auto"/>
            </w:tcBorders>
          </w:tcPr>
          <w:p w:rsidR="000A4E02" w:rsidRPr="00651CA4" w:rsidRDefault="000A4E02" w:rsidP="000A4E02">
            <w:pPr>
              <w:tabs>
                <w:tab w:val="left" w:pos="1168"/>
              </w:tabs>
              <w:spacing w:after="0"/>
              <w:ind w:right="600"/>
              <w:jc w:val="right"/>
              <w:rPr>
                <w:bCs/>
              </w:rPr>
            </w:pPr>
            <w:r w:rsidRPr="00651CA4">
              <w:rPr>
                <w:bCs/>
              </w:rPr>
              <w:t>350</w:t>
            </w:r>
          </w:p>
        </w:tc>
        <w:tc>
          <w:tcPr>
            <w:tcW w:w="2121" w:type="dxa"/>
            <w:tcBorders>
              <w:top w:val="nil"/>
              <w:bottom w:val="single" w:sz="4" w:space="0" w:color="auto"/>
            </w:tcBorders>
          </w:tcPr>
          <w:p w:rsidR="000A4E02" w:rsidRPr="00651CA4" w:rsidRDefault="000A4E02" w:rsidP="000A4E02">
            <w:pPr>
              <w:spacing w:after="0"/>
              <w:ind w:right="600"/>
              <w:jc w:val="right"/>
              <w:rPr>
                <w:bCs/>
              </w:rPr>
            </w:pPr>
            <w:r w:rsidRPr="00651CA4">
              <w:rPr>
                <w:bCs/>
              </w:rPr>
              <w:t>288</w:t>
            </w:r>
          </w:p>
        </w:tc>
      </w:tr>
      <w:tr w:rsidR="000A4E02" w:rsidRPr="00651CA4" w:rsidTr="00AB3089">
        <w:trPr>
          <w:jc w:val="center"/>
        </w:trPr>
        <w:tc>
          <w:tcPr>
            <w:tcW w:w="4547" w:type="dxa"/>
            <w:tcBorders>
              <w:top w:val="single" w:sz="4" w:space="0" w:color="auto"/>
              <w:bottom w:val="single" w:sz="4" w:space="0" w:color="auto"/>
            </w:tcBorders>
          </w:tcPr>
          <w:p w:rsidR="000A4E02" w:rsidRPr="00651CA4" w:rsidRDefault="00AB3089" w:rsidP="000A4E02">
            <w:pPr>
              <w:spacing w:after="0"/>
              <w:rPr>
                <w:bCs/>
              </w:rPr>
            </w:pPr>
            <w:r w:rsidRPr="00651CA4">
              <w:rPr>
                <w:bCs/>
              </w:rPr>
              <w:tab/>
            </w:r>
            <w:r w:rsidR="000A4E02" w:rsidRPr="00651CA4">
              <w:rPr>
                <w:bCs/>
              </w:rPr>
              <w:t>Total disposed</w:t>
            </w:r>
          </w:p>
        </w:tc>
        <w:tc>
          <w:tcPr>
            <w:tcW w:w="2121" w:type="dxa"/>
            <w:tcBorders>
              <w:top w:val="single" w:sz="4" w:space="0" w:color="auto"/>
              <w:bottom w:val="single" w:sz="4" w:space="0" w:color="auto"/>
            </w:tcBorders>
          </w:tcPr>
          <w:p w:rsidR="000A4E02" w:rsidRPr="00651CA4" w:rsidRDefault="000A4E02" w:rsidP="000A4E02">
            <w:pPr>
              <w:tabs>
                <w:tab w:val="left" w:pos="1168"/>
              </w:tabs>
              <w:spacing w:after="0"/>
              <w:ind w:right="600"/>
              <w:jc w:val="right"/>
              <w:rPr>
                <w:bCs/>
              </w:rPr>
            </w:pPr>
            <w:r w:rsidRPr="00651CA4">
              <w:rPr>
                <w:bCs/>
              </w:rPr>
              <w:t>23 366</w:t>
            </w:r>
          </w:p>
        </w:tc>
        <w:tc>
          <w:tcPr>
            <w:tcW w:w="2121" w:type="dxa"/>
            <w:tcBorders>
              <w:top w:val="single" w:sz="4" w:space="0" w:color="auto"/>
              <w:bottom w:val="single" w:sz="4" w:space="0" w:color="auto"/>
            </w:tcBorders>
          </w:tcPr>
          <w:p w:rsidR="000A4E02" w:rsidRPr="00651CA4" w:rsidRDefault="000A4E02" w:rsidP="000A4E02">
            <w:pPr>
              <w:spacing w:after="0"/>
              <w:ind w:right="600"/>
              <w:jc w:val="right"/>
              <w:rPr>
                <w:bCs/>
              </w:rPr>
            </w:pPr>
            <w:r w:rsidRPr="00651CA4">
              <w:rPr>
                <w:bCs/>
              </w:rPr>
              <w:t>22 410</w:t>
            </w:r>
          </w:p>
        </w:tc>
      </w:tr>
      <w:tr w:rsidR="000A4E02" w:rsidRPr="00651CA4" w:rsidTr="00AB3089">
        <w:trPr>
          <w:jc w:val="center"/>
        </w:trPr>
        <w:tc>
          <w:tcPr>
            <w:tcW w:w="4547" w:type="dxa"/>
            <w:tcBorders>
              <w:top w:val="single" w:sz="4" w:space="0" w:color="auto"/>
              <w:bottom w:val="nil"/>
            </w:tcBorders>
          </w:tcPr>
          <w:p w:rsidR="000A4E02" w:rsidRPr="00651CA4" w:rsidRDefault="000A4E02" w:rsidP="000A4E02">
            <w:pPr>
              <w:spacing w:after="0"/>
              <w:rPr>
                <w:bCs/>
              </w:rPr>
            </w:pPr>
            <w:r w:rsidRPr="00651CA4">
              <w:rPr>
                <w:bCs/>
              </w:rPr>
              <w:t>Investigation pending</w:t>
            </w:r>
          </w:p>
        </w:tc>
        <w:tc>
          <w:tcPr>
            <w:tcW w:w="2121" w:type="dxa"/>
            <w:tcBorders>
              <w:top w:val="single" w:sz="4" w:space="0" w:color="auto"/>
              <w:bottom w:val="nil"/>
            </w:tcBorders>
          </w:tcPr>
          <w:p w:rsidR="000A4E02" w:rsidRPr="00651CA4" w:rsidRDefault="000A4E02" w:rsidP="000A4E02">
            <w:pPr>
              <w:tabs>
                <w:tab w:val="left" w:pos="1168"/>
              </w:tabs>
              <w:spacing w:after="0"/>
              <w:ind w:right="600"/>
              <w:jc w:val="right"/>
              <w:rPr>
                <w:bCs/>
              </w:rPr>
            </w:pPr>
            <w:r w:rsidRPr="00651CA4">
              <w:rPr>
                <w:bCs/>
              </w:rPr>
              <w:t>24 263</w:t>
            </w:r>
          </w:p>
        </w:tc>
        <w:tc>
          <w:tcPr>
            <w:tcW w:w="2121" w:type="dxa"/>
            <w:tcBorders>
              <w:top w:val="single" w:sz="4" w:space="0" w:color="auto"/>
              <w:bottom w:val="nil"/>
            </w:tcBorders>
          </w:tcPr>
          <w:p w:rsidR="000A4E02" w:rsidRPr="00651CA4" w:rsidRDefault="000A4E02" w:rsidP="000A4E02">
            <w:pPr>
              <w:spacing w:after="0"/>
              <w:ind w:right="600"/>
              <w:jc w:val="right"/>
              <w:rPr>
                <w:bCs/>
              </w:rPr>
            </w:pPr>
            <w:r w:rsidRPr="00651CA4">
              <w:rPr>
                <w:bCs/>
              </w:rPr>
              <w:t>28 650</w:t>
            </w:r>
          </w:p>
        </w:tc>
      </w:tr>
      <w:tr w:rsidR="000A4E02" w:rsidRPr="00651CA4" w:rsidTr="00AB3089">
        <w:trPr>
          <w:jc w:val="center"/>
        </w:trPr>
        <w:tc>
          <w:tcPr>
            <w:tcW w:w="4547" w:type="dxa"/>
            <w:tcBorders>
              <w:top w:val="nil"/>
              <w:bottom w:val="single" w:sz="4" w:space="0" w:color="auto"/>
            </w:tcBorders>
          </w:tcPr>
          <w:p w:rsidR="000A4E02" w:rsidRPr="00651CA4" w:rsidRDefault="000A4E02" w:rsidP="000A4E02">
            <w:pPr>
              <w:spacing w:after="0"/>
              <w:rPr>
                <w:bCs/>
              </w:rPr>
            </w:pPr>
            <w:r w:rsidRPr="00651CA4">
              <w:rPr>
                <w:bCs/>
              </w:rPr>
              <w:t xml:space="preserve">Pending in courts </w:t>
            </w:r>
          </w:p>
        </w:tc>
        <w:tc>
          <w:tcPr>
            <w:tcW w:w="2121" w:type="dxa"/>
            <w:tcBorders>
              <w:top w:val="nil"/>
              <w:bottom w:val="single" w:sz="4" w:space="0" w:color="auto"/>
            </w:tcBorders>
          </w:tcPr>
          <w:p w:rsidR="000A4E02" w:rsidRPr="00651CA4" w:rsidRDefault="000A4E02" w:rsidP="000A4E02">
            <w:pPr>
              <w:tabs>
                <w:tab w:val="left" w:pos="1168"/>
              </w:tabs>
              <w:spacing w:after="0"/>
              <w:ind w:right="600"/>
              <w:jc w:val="right"/>
              <w:rPr>
                <w:bCs/>
              </w:rPr>
            </w:pPr>
            <w:r w:rsidRPr="00651CA4">
              <w:rPr>
                <w:bCs/>
              </w:rPr>
              <w:t>11 446</w:t>
            </w:r>
          </w:p>
        </w:tc>
        <w:tc>
          <w:tcPr>
            <w:tcW w:w="2121" w:type="dxa"/>
            <w:tcBorders>
              <w:top w:val="nil"/>
              <w:bottom w:val="single" w:sz="4" w:space="0" w:color="auto"/>
            </w:tcBorders>
          </w:tcPr>
          <w:p w:rsidR="000A4E02" w:rsidRPr="00651CA4" w:rsidRDefault="000A4E02" w:rsidP="000A4E02">
            <w:pPr>
              <w:spacing w:after="0"/>
              <w:ind w:right="600"/>
              <w:jc w:val="right"/>
              <w:rPr>
                <w:bCs/>
              </w:rPr>
            </w:pPr>
            <w:r w:rsidRPr="00651CA4">
              <w:rPr>
                <w:bCs/>
              </w:rPr>
              <w:t>9 872</w:t>
            </w:r>
          </w:p>
        </w:tc>
      </w:tr>
      <w:tr w:rsidR="000A4E02" w:rsidRPr="00651CA4" w:rsidTr="00AB3089">
        <w:trPr>
          <w:jc w:val="center"/>
        </w:trPr>
        <w:tc>
          <w:tcPr>
            <w:tcW w:w="4547" w:type="dxa"/>
            <w:tcBorders>
              <w:top w:val="single" w:sz="4" w:space="0" w:color="auto"/>
              <w:bottom w:val="single" w:sz="4" w:space="0" w:color="auto"/>
            </w:tcBorders>
          </w:tcPr>
          <w:p w:rsidR="000A4E02" w:rsidRPr="00651CA4" w:rsidRDefault="00AB3089" w:rsidP="000A4E02">
            <w:pPr>
              <w:spacing w:after="0"/>
              <w:rPr>
                <w:bCs/>
              </w:rPr>
            </w:pPr>
            <w:r w:rsidRPr="00651CA4">
              <w:rPr>
                <w:bCs/>
              </w:rPr>
              <w:tab/>
            </w:r>
            <w:r w:rsidR="000A4E02" w:rsidRPr="00651CA4">
              <w:rPr>
                <w:bCs/>
              </w:rPr>
              <w:t>Total pending</w:t>
            </w:r>
          </w:p>
        </w:tc>
        <w:tc>
          <w:tcPr>
            <w:tcW w:w="2121" w:type="dxa"/>
            <w:tcBorders>
              <w:top w:val="single" w:sz="4" w:space="0" w:color="auto"/>
            </w:tcBorders>
          </w:tcPr>
          <w:p w:rsidR="000A4E02" w:rsidRPr="00651CA4" w:rsidRDefault="000A4E02" w:rsidP="000A4E02">
            <w:pPr>
              <w:tabs>
                <w:tab w:val="left" w:pos="1168"/>
              </w:tabs>
              <w:spacing w:after="0"/>
              <w:ind w:right="600"/>
              <w:jc w:val="right"/>
              <w:rPr>
                <w:bCs/>
              </w:rPr>
            </w:pPr>
            <w:r w:rsidRPr="00651CA4">
              <w:rPr>
                <w:bCs/>
              </w:rPr>
              <w:t>35 709</w:t>
            </w:r>
          </w:p>
        </w:tc>
        <w:tc>
          <w:tcPr>
            <w:tcW w:w="2121" w:type="dxa"/>
            <w:tcBorders>
              <w:top w:val="single" w:sz="4" w:space="0" w:color="auto"/>
            </w:tcBorders>
          </w:tcPr>
          <w:p w:rsidR="000A4E02" w:rsidRPr="00651CA4" w:rsidRDefault="000A4E02" w:rsidP="000A4E02">
            <w:pPr>
              <w:spacing w:after="0"/>
              <w:ind w:right="600"/>
              <w:jc w:val="right"/>
              <w:rPr>
                <w:bCs/>
              </w:rPr>
            </w:pPr>
            <w:r w:rsidRPr="00651CA4">
              <w:rPr>
                <w:bCs/>
              </w:rPr>
              <w:t>38 522</w:t>
            </w:r>
          </w:p>
        </w:tc>
      </w:tr>
    </w:tbl>
    <w:p w:rsidR="000A4E02" w:rsidRPr="00651CA4" w:rsidRDefault="00786D65" w:rsidP="00786D65">
      <w:pPr>
        <w:tabs>
          <w:tab w:val="left" w:pos="840"/>
        </w:tabs>
        <w:spacing w:before="240"/>
        <w:rPr>
          <w:bCs/>
          <w:i/>
        </w:rPr>
      </w:pPr>
      <w:r w:rsidRPr="00651CA4">
        <w:rPr>
          <w:bCs/>
          <w:i/>
        </w:rPr>
        <w:tab/>
      </w:r>
      <w:r w:rsidR="000A4E02" w:rsidRPr="00651CA4">
        <w:rPr>
          <w:bCs/>
          <w:i/>
        </w:rPr>
        <w:t>Source</w:t>
      </w:r>
      <w:r w:rsidR="000A4E02" w:rsidRPr="00651CA4">
        <w:t>:</w:t>
      </w:r>
      <w:r w:rsidR="000A4E02" w:rsidRPr="00651CA4">
        <w:rPr>
          <w:bCs/>
          <w:i/>
        </w:rPr>
        <w:t xml:space="preserve"> </w:t>
      </w:r>
      <w:r w:rsidR="000A4E02" w:rsidRPr="00651CA4">
        <w:rPr>
          <w:bCs/>
          <w:iCs/>
        </w:rPr>
        <w:t>Department of Police.</w:t>
      </w:r>
    </w:p>
    <w:p w:rsidR="000A4E02" w:rsidRPr="00651CA4" w:rsidRDefault="000A4E02" w:rsidP="000A4E02">
      <w:pPr>
        <w:pStyle w:val="Heading2"/>
      </w:pPr>
      <w:r w:rsidRPr="00651CA4">
        <w:t>Number of reported cases of sexual motivated violent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47"/>
        <w:gridCol w:w="2121"/>
        <w:gridCol w:w="2121"/>
      </w:tblGrid>
      <w:tr w:rsidR="000A4E02" w:rsidRPr="00651CA4" w:rsidTr="00786D65">
        <w:tblPrEx>
          <w:tblCellMar>
            <w:top w:w="0" w:type="dxa"/>
            <w:bottom w:w="0" w:type="dxa"/>
          </w:tblCellMar>
        </w:tblPrEx>
        <w:trPr>
          <w:jc w:val="center"/>
        </w:trPr>
        <w:tc>
          <w:tcPr>
            <w:tcW w:w="4254" w:type="dxa"/>
            <w:tcBorders>
              <w:bottom w:val="single" w:sz="4" w:space="0" w:color="auto"/>
            </w:tcBorders>
          </w:tcPr>
          <w:p w:rsidR="000A4E02" w:rsidRPr="00651CA4" w:rsidRDefault="000A4E02" w:rsidP="000A4E02">
            <w:pPr>
              <w:spacing w:after="0"/>
              <w:rPr>
                <w:bCs/>
              </w:rPr>
            </w:pPr>
          </w:p>
        </w:tc>
        <w:tc>
          <w:tcPr>
            <w:tcW w:w="1984" w:type="dxa"/>
            <w:tcBorders>
              <w:bottom w:val="single" w:sz="4" w:space="0" w:color="auto"/>
            </w:tcBorders>
          </w:tcPr>
          <w:p w:rsidR="000A4E02" w:rsidRPr="00651CA4" w:rsidRDefault="000A4E02" w:rsidP="000A4E02">
            <w:pPr>
              <w:spacing w:after="0"/>
              <w:jc w:val="center"/>
              <w:rPr>
                <w:bCs/>
              </w:rPr>
            </w:pPr>
            <w:r w:rsidRPr="00651CA4">
              <w:rPr>
                <w:bCs/>
              </w:rPr>
              <w:t>2005</w:t>
            </w:r>
          </w:p>
        </w:tc>
        <w:tc>
          <w:tcPr>
            <w:tcW w:w="1984" w:type="dxa"/>
            <w:tcBorders>
              <w:bottom w:val="single" w:sz="4" w:space="0" w:color="auto"/>
            </w:tcBorders>
          </w:tcPr>
          <w:p w:rsidR="000A4E02" w:rsidRPr="00651CA4" w:rsidRDefault="000A4E02" w:rsidP="000A4E02">
            <w:pPr>
              <w:spacing w:after="0"/>
              <w:jc w:val="center"/>
              <w:rPr>
                <w:bCs/>
              </w:rPr>
            </w:pPr>
            <w:r w:rsidRPr="00651CA4">
              <w:rPr>
                <w:bCs/>
              </w:rPr>
              <w:t>2006</w:t>
            </w:r>
          </w:p>
        </w:tc>
      </w:tr>
      <w:tr w:rsidR="000A4E02" w:rsidRPr="00651CA4" w:rsidTr="00786D65">
        <w:tblPrEx>
          <w:tblCellMar>
            <w:top w:w="0" w:type="dxa"/>
            <w:bottom w:w="0" w:type="dxa"/>
          </w:tblCellMar>
        </w:tblPrEx>
        <w:trPr>
          <w:jc w:val="center"/>
        </w:trPr>
        <w:tc>
          <w:tcPr>
            <w:tcW w:w="4254" w:type="dxa"/>
            <w:tcBorders>
              <w:bottom w:val="nil"/>
            </w:tcBorders>
          </w:tcPr>
          <w:p w:rsidR="000A4E02" w:rsidRPr="00651CA4" w:rsidRDefault="005E1557" w:rsidP="000A4E02">
            <w:pPr>
              <w:spacing w:after="0"/>
            </w:pPr>
            <w:r>
              <w:t>Rape/i</w:t>
            </w:r>
            <w:r w:rsidR="000A4E02" w:rsidRPr="00651CA4">
              <w:t>nnocent</w:t>
            </w:r>
          </w:p>
        </w:tc>
        <w:tc>
          <w:tcPr>
            <w:tcW w:w="1984" w:type="dxa"/>
            <w:tcBorders>
              <w:bottom w:val="nil"/>
            </w:tcBorders>
          </w:tcPr>
          <w:p w:rsidR="000A4E02" w:rsidRPr="00651CA4" w:rsidRDefault="000A4E02" w:rsidP="000A4E02">
            <w:pPr>
              <w:tabs>
                <w:tab w:val="left" w:pos="1168"/>
              </w:tabs>
              <w:spacing w:after="0"/>
              <w:ind w:right="600"/>
              <w:jc w:val="right"/>
              <w:rPr>
                <w:bCs/>
              </w:rPr>
            </w:pPr>
            <w:r w:rsidRPr="00651CA4">
              <w:rPr>
                <w:bCs/>
              </w:rPr>
              <w:t>1 540</w:t>
            </w:r>
          </w:p>
        </w:tc>
        <w:tc>
          <w:tcPr>
            <w:tcW w:w="1984" w:type="dxa"/>
            <w:tcBorders>
              <w:bottom w:val="nil"/>
            </w:tcBorders>
          </w:tcPr>
          <w:p w:rsidR="000A4E02" w:rsidRPr="00651CA4" w:rsidRDefault="000A4E02" w:rsidP="000A4E02">
            <w:pPr>
              <w:tabs>
                <w:tab w:val="left" w:pos="1168"/>
              </w:tabs>
              <w:spacing w:after="0"/>
              <w:ind w:right="600"/>
              <w:jc w:val="right"/>
              <w:rPr>
                <w:bCs/>
              </w:rPr>
            </w:pPr>
            <w:r w:rsidRPr="00651CA4">
              <w:rPr>
                <w:bCs/>
              </w:rPr>
              <w:t>1 463</w:t>
            </w:r>
          </w:p>
        </w:tc>
      </w:tr>
      <w:tr w:rsidR="000A4E02" w:rsidRPr="00651CA4" w:rsidTr="00786D65">
        <w:tblPrEx>
          <w:tblCellMar>
            <w:top w:w="0" w:type="dxa"/>
            <w:bottom w:w="0" w:type="dxa"/>
          </w:tblCellMar>
        </w:tblPrEx>
        <w:trPr>
          <w:jc w:val="center"/>
        </w:trPr>
        <w:tc>
          <w:tcPr>
            <w:tcW w:w="4254" w:type="dxa"/>
            <w:tcBorders>
              <w:top w:val="nil"/>
            </w:tcBorders>
          </w:tcPr>
          <w:p w:rsidR="000A4E02" w:rsidRPr="00651CA4" w:rsidRDefault="005E1557" w:rsidP="000A4E02">
            <w:pPr>
              <w:spacing w:after="0"/>
            </w:pPr>
            <w:r>
              <w:t>Unnatural offence grave s</w:t>
            </w:r>
            <w:r w:rsidR="000A4E02" w:rsidRPr="00651CA4">
              <w:t>exual abuse</w:t>
            </w:r>
          </w:p>
        </w:tc>
        <w:tc>
          <w:tcPr>
            <w:tcW w:w="1984" w:type="dxa"/>
            <w:tcBorders>
              <w:top w:val="nil"/>
            </w:tcBorders>
          </w:tcPr>
          <w:p w:rsidR="000A4E02" w:rsidRPr="00651CA4" w:rsidRDefault="000A4E02" w:rsidP="000A4E02">
            <w:pPr>
              <w:tabs>
                <w:tab w:val="left" w:pos="1168"/>
              </w:tabs>
              <w:spacing w:after="0"/>
              <w:ind w:right="600"/>
              <w:jc w:val="right"/>
              <w:rPr>
                <w:bCs/>
              </w:rPr>
            </w:pPr>
            <w:r w:rsidRPr="00651CA4">
              <w:rPr>
                <w:bCs/>
              </w:rPr>
              <w:t>490</w:t>
            </w:r>
          </w:p>
        </w:tc>
        <w:tc>
          <w:tcPr>
            <w:tcW w:w="1984" w:type="dxa"/>
            <w:tcBorders>
              <w:top w:val="nil"/>
            </w:tcBorders>
          </w:tcPr>
          <w:p w:rsidR="000A4E02" w:rsidRPr="00651CA4" w:rsidRDefault="000A4E02" w:rsidP="000A4E02">
            <w:pPr>
              <w:tabs>
                <w:tab w:val="left" w:pos="1168"/>
              </w:tabs>
              <w:spacing w:after="0"/>
              <w:ind w:right="600"/>
              <w:jc w:val="right"/>
              <w:rPr>
                <w:bCs/>
              </w:rPr>
            </w:pPr>
            <w:r w:rsidRPr="00651CA4">
              <w:rPr>
                <w:bCs/>
              </w:rPr>
              <w:t>418</w:t>
            </w:r>
          </w:p>
        </w:tc>
      </w:tr>
    </w:tbl>
    <w:p w:rsidR="000A4E02" w:rsidRPr="00651CA4" w:rsidRDefault="000A4E02" w:rsidP="00786D65">
      <w:pPr>
        <w:tabs>
          <w:tab w:val="left" w:pos="840"/>
        </w:tabs>
        <w:spacing w:before="240"/>
        <w:rPr>
          <w:bCs/>
          <w:i/>
        </w:rPr>
      </w:pPr>
      <w:r w:rsidRPr="00651CA4">
        <w:rPr>
          <w:bCs/>
          <w:i/>
        </w:rPr>
        <w:tab/>
        <w:t>Source</w:t>
      </w:r>
      <w:r w:rsidRPr="00651CA4">
        <w:t xml:space="preserve">: </w:t>
      </w:r>
      <w:r w:rsidRPr="00651CA4">
        <w:rPr>
          <w:bCs/>
          <w:iCs/>
        </w:rPr>
        <w:t>Department of Police.</w:t>
      </w:r>
    </w:p>
    <w:p w:rsidR="000A4E02" w:rsidRPr="00651CA4" w:rsidRDefault="000A4E02" w:rsidP="000A4E02">
      <w:pPr>
        <w:pStyle w:val="Heading2"/>
      </w:pPr>
      <w:r w:rsidRPr="00651CA4">
        <w:br w:type="page"/>
        <w:t>Statistics relating to the custody of remand prisoners (2002-2005)</w:t>
      </w:r>
    </w:p>
    <w:tbl>
      <w:tblPr>
        <w:tblW w:w="9336"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40"/>
        <w:gridCol w:w="912"/>
        <w:gridCol w:w="912"/>
        <w:gridCol w:w="912"/>
        <w:gridCol w:w="912"/>
        <w:gridCol w:w="912"/>
        <w:gridCol w:w="912"/>
        <w:gridCol w:w="912"/>
        <w:gridCol w:w="912"/>
      </w:tblGrid>
      <w:tr w:rsidR="000A4E02" w:rsidRPr="00651CA4" w:rsidTr="00F063DF">
        <w:tc>
          <w:tcPr>
            <w:tcW w:w="2040" w:type="dxa"/>
            <w:vMerge w:val="restart"/>
            <w:shd w:val="clear" w:color="auto" w:fill="auto"/>
            <w:noWrap/>
            <w:tcMar>
              <w:top w:w="20" w:type="dxa"/>
              <w:left w:w="20" w:type="dxa"/>
              <w:bottom w:w="0" w:type="dxa"/>
              <w:right w:w="20" w:type="dxa"/>
            </w:tcMar>
          </w:tcPr>
          <w:p w:rsidR="000A4E02" w:rsidRPr="00651CA4" w:rsidRDefault="000A4E02" w:rsidP="00AB3089">
            <w:pPr>
              <w:spacing w:after="0"/>
              <w:jc w:val="center"/>
              <w:rPr>
                <w:sz w:val="17"/>
                <w:szCs w:val="17"/>
              </w:rPr>
            </w:pPr>
            <w:r w:rsidRPr="00651CA4">
              <w:rPr>
                <w:sz w:val="17"/>
                <w:szCs w:val="17"/>
              </w:rPr>
              <w:t xml:space="preserve">Name &amp; </w:t>
            </w:r>
            <w:r w:rsidR="005E1557">
              <w:rPr>
                <w:sz w:val="17"/>
                <w:szCs w:val="17"/>
              </w:rPr>
              <w:t>l</w:t>
            </w:r>
            <w:r w:rsidRPr="00651CA4">
              <w:rPr>
                <w:sz w:val="17"/>
                <w:szCs w:val="17"/>
              </w:rPr>
              <w:t>ockup</w:t>
            </w:r>
          </w:p>
        </w:tc>
        <w:tc>
          <w:tcPr>
            <w:tcW w:w="1824" w:type="dxa"/>
            <w:gridSpan w:val="2"/>
            <w:shd w:val="clear" w:color="auto" w:fill="auto"/>
            <w:noWrap/>
            <w:tcMar>
              <w:top w:w="20" w:type="dxa"/>
              <w:left w:w="20" w:type="dxa"/>
              <w:bottom w:w="0" w:type="dxa"/>
              <w:right w:w="20" w:type="dxa"/>
            </w:tcMar>
          </w:tcPr>
          <w:p w:rsidR="000A4E02" w:rsidRPr="00651CA4" w:rsidRDefault="000A4E02" w:rsidP="00AB3089">
            <w:pPr>
              <w:spacing w:after="0"/>
              <w:jc w:val="center"/>
              <w:rPr>
                <w:sz w:val="17"/>
                <w:szCs w:val="17"/>
              </w:rPr>
            </w:pPr>
            <w:r w:rsidRPr="00651CA4">
              <w:rPr>
                <w:sz w:val="17"/>
                <w:szCs w:val="17"/>
              </w:rPr>
              <w:t>2002</w:t>
            </w:r>
          </w:p>
        </w:tc>
        <w:tc>
          <w:tcPr>
            <w:tcW w:w="1824" w:type="dxa"/>
            <w:gridSpan w:val="2"/>
            <w:shd w:val="clear" w:color="auto" w:fill="auto"/>
            <w:noWrap/>
            <w:tcMar>
              <w:top w:w="20" w:type="dxa"/>
              <w:left w:w="20" w:type="dxa"/>
              <w:bottom w:w="0" w:type="dxa"/>
              <w:right w:w="20" w:type="dxa"/>
            </w:tcMar>
          </w:tcPr>
          <w:p w:rsidR="000A4E02" w:rsidRPr="00651CA4" w:rsidRDefault="000A4E02" w:rsidP="00AB3089">
            <w:pPr>
              <w:spacing w:after="0"/>
              <w:jc w:val="center"/>
              <w:rPr>
                <w:sz w:val="17"/>
                <w:szCs w:val="17"/>
              </w:rPr>
            </w:pPr>
            <w:r w:rsidRPr="00651CA4">
              <w:rPr>
                <w:sz w:val="17"/>
                <w:szCs w:val="17"/>
              </w:rPr>
              <w:t>2003</w:t>
            </w:r>
          </w:p>
        </w:tc>
        <w:tc>
          <w:tcPr>
            <w:tcW w:w="1824" w:type="dxa"/>
            <w:gridSpan w:val="2"/>
            <w:shd w:val="clear" w:color="auto" w:fill="auto"/>
            <w:noWrap/>
            <w:tcMar>
              <w:top w:w="20" w:type="dxa"/>
              <w:left w:w="20" w:type="dxa"/>
              <w:bottom w:w="0" w:type="dxa"/>
              <w:right w:w="20" w:type="dxa"/>
            </w:tcMar>
          </w:tcPr>
          <w:p w:rsidR="000A4E02" w:rsidRPr="00651CA4" w:rsidRDefault="000A4E02" w:rsidP="00AB3089">
            <w:pPr>
              <w:spacing w:after="0"/>
              <w:jc w:val="center"/>
              <w:rPr>
                <w:sz w:val="17"/>
                <w:szCs w:val="17"/>
              </w:rPr>
            </w:pPr>
            <w:r w:rsidRPr="00651CA4">
              <w:rPr>
                <w:sz w:val="17"/>
                <w:szCs w:val="17"/>
              </w:rPr>
              <w:t>2004</w:t>
            </w:r>
          </w:p>
        </w:tc>
        <w:tc>
          <w:tcPr>
            <w:tcW w:w="1824" w:type="dxa"/>
            <w:gridSpan w:val="2"/>
            <w:shd w:val="clear" w:color="auto" w:fill="auto"/>
            <w:noWrap/>
            <w:tcMar>
              <w:top w:w="20" w:type="dxa"/>
              <w:left w:w="20" w:type="dxa"/>
              <w:bottom w:w="0" w:type="dxa"/>
              <w:right w:w="20" w:type="dxa"/>
            </w:tcMar>
          </w:tcPr>
          <w:p w:rsidR="000A4E02" w:rsidRPr="00651CA4" w:rsidRDefault="000A4E02" w:rsidP="00AB3089">
            <w:pPr>
              <w:spacing w:after="0"/>
              <w:jc w:val="center"/>
              <w:rPr>
                <w:sz w:val="17"/>
                <w:szCs w:val="17"/>
              </w:rPr>
            </w:pPr>
            <w:r w:rsidRPr="00651CA4">
              <w:rPr>
                <w:sz w:val="17"/>
                <w:szCs w:val="17"/>
              </w:rPr>
              <w:t>2005</w:t>
            </w:r>
          </w:p>
        </w:tc>
      </w:tr>
      <w:tr w:rsidR="000A4E02" w:rsidRPr="00651CA4" w:rsidTr="00F063DF">
        <w:tc>
          <w:tcPr>
            <w:tcW w:w="2040" w:type="dxa"/>
            <w:vMerge/>
            <w:tcBorders>
              <w:bottom w:val="single" w:sz="4" w:space="0" w:color="auto"/>
            </w:tcBorders>
            <w:shd w:val="clear" w:color="auto" w:fill="auto"/>
            <w:noWrap/>
            <w:tcMar>
              <w:top w:w="20" w:type="dxa"/>
              <w:left w:w="20" w:type="dxa"/>
              <w:bottom w:w="0" w:type="dxa"/>
              <w:right w:w="20" w:type="dxa"/>
            </w:tcMar>
          </w:tcPr>
          <w:p w:rsidR="000A4E02" w:rsidRPr="00651CA4" w:rsidRDefault="000A4E02" w:rsidP="00AB3089">
            <w:pPr>
              <w:spacing w:after="0"/>
              <w:jc w:val="center"/>
              <w:rPr>
                <w:sz w:val="17"/>
                <w:szCs w:val="17"/>
              </w:rPr>
            </w:pPr>
          </w:p>
        </w:tc>
        <w:tc>
          <w:tcPr>
            <w:tcW w:w="912" w:type="dxa"/>
            <w:tcBorders>
              <w:bottom w:val="single" w:sz="4" w:space="0" w:color="auto"/>
            </w:tcBorders>
            <w:shd w:val="clear" w:color="auto" w:fill="auto"/>
            <w:noWrap/>
            <w:tcMar>
              <w:top w:w="20" w:type="dxa"/>
              <w:left w:w="20" w:type="dxa"/>
              <w:bottom w:w="0" w:type="dxa"/>
              <w:right w:w="20" w:type="dxa"/>
            </w:tcMar>
          </w:tcPr>
          <w:p w:rsidR="000A4E02" w:rsidRPr="00651CA4" w:rsidRDefault="000A4E02" w:rsidP="00AB3089">
            <w:pPr>
              <w:spacing w:after="0"/>
              <w:jc w:val="center"/>
              <w:rPr>
                <w:sz w:val="17"/>
                <w:szCs w:val="17"/>
              </w:rPr>
            </w:pPr>
            <w:r w:rsidRPr="00651CA4">
              <w:rPr>
                <w:sz w:val="17"/>
                <w:szCs w:val="17"/>
              </w:rPr>
              <w:t>Total No.</w:t>
            </w:r>
            <w:r w:rsidR="00E426FE" w:rsidRPr="00651CA4">
              <w:rPr>
                <w:sz w:val="17"/>
                <w:szCs w:val="17"/>
              </w:rPr>
              <w:t xml:space="preserve"> of</w:t>
            </w:r>
            <w:r w:rsidR="00DB4059" w:rsidRPr="00651CA4">
              <w:rPr>
                <w:sz w:val="17"/>
                <w:szCs w:val="17"/>
              </w:rPr>
              <w:br/>
            </w:r>
            <w:r w:rsidR="005E1557">
              <w:rPr>
                <w:sz w:val="17"/>
                <w:szCs w:val="17"/>
              </w:rPr>
              <w:t>l</w:t>
            </w:r>
            <w:r w:rsidRPr="00651CA4">
              <w:rPr>
                <w:sz w:val="17"/>
                <w:szCs w:val="17"/>
              </w:rPr>
              <w:t>ockups</w:t>
            </w:r>
            <w:r w:rsidR="00AB3089" w:rsidRPr="00651CA4">
              <w:rPr>
                <w:sz w:val="17"/>
                <w:szCs w:val="17"/>
              </w:rPr>
              <w:br/>
            </w:r>
            <w:r w:rsidR="005E1557">
              <w:rPr>
                <w:sz w:val="17"/>
                <w:szCs w:val="17"/>
              </w:rPr>
              <w:t>u</w:t>
            </w:r>
            <w:r w:rsidRPr="00651CA4">
              <w:rPr>
                <w:sz w:val="17"/>
                <w:szCs w:val="17"/>
              </w:rPr>
              <w:t>nder SP</w:t>
            </w:r>
          </w:p>
        </w:tc>
        <w:tc>
          <w:tcPr>
            <w:tcW w:w="912" w:type="dxa"/>
            <w:tcBorders>
              <w:bottom w:val="single" w:sz="4" w:space="0" w:color="auto"/>
            </w:tcBorders>
            <w:shd w:val="clear" w:color="auto" w:fill="auto"/>
            <w:noWrap/>
            <w:tcMar>
              <w:top w:w="20" w:type="dxa"/>
              <w:left w:w="20" w:type="dxa"/>
              <w:bottom w:w="0" w:type="dxa"/>
              <w:right w:w="20" w:type="dxa"/>
            </w:tcMar>
          </w:tcPr>
          <w:p w:rsidR="000A4E02" w:rsidRPr="00651CA4" w:rsidRDefault="000A4E02" w:rsidP="00AB3089">
            <w:pPr>
              <w:spacing w:after="0"/>
              <w:jc w:val="center"/>
              <w:rPr>
                <w:sz w:val="17"/>
                <w:szCs w:val="17"/>
              </w:rPr>
            </w:pPr>
            <w:r w:rsidRPr="00651CA4">
              <w:rPr>
                <w:sz w:val="17"/>
                <w:szCs w:val="17"/>
              </w:rPr>
              <w:t>No. of</w:t>
            </w:r>
            <w:r w:rsidR="00AB3089" w:rsidRPr="00651CA4">
              <w:rPr>
                <w:sz w:val="17"/>
                <w:szCs w:val="17"/>
              </w:rPr>
              <w:br/>
            </w:r>
            <w:r w:rsidR="005E1557">
              <w:rPr>
                <w:sz w:val="17"/>
                <w:szCs w:val="17"/>
              </w:rPr>
              <w:t>a</w:t>
            </w:r>
            <w:r w:rsidRPr="00651CA4">
              <w:rPr>
                <w:sz w:val="17"/>
                <w:szCs w:val="17"/>
              </w:rPr>
              <w:t>dmissions</w:t>
            </w:r>
          </w:p>
        </w:tc>
        <w:tc>
          <w:tcPr>
            <w:tcW w:w="912" w:type="dxa"/>
            <w:tcBorders>
              <w:bottom w:val="single" w:sz="4" w:space="0" w:color="auto"/>
            </w:tcBorders>
            <w:shd w:val="clear" w:color="auto" w:fill="auto"/>
            <w:noWrap/>
            <w:tcMar>
              <w:top w:w="20" w:type="dxa"/>
              <w:left w:w="20" w:type="dxa"/>
              <w:bottom w:w="0" w:type="dxa"/>
              <w:right w:w="20" w:type="dxa"/>
            </w:tcMar>
          </w:tcPr>
          <w:p w:rsidR="000A4E02" w:rsidRPr="00651CA4" w:rsidRDefault="000A4E02" w:rsidP="00AB3089">
            <w:pPr>
              <w:spacing w:after="0"/>
              <w:jc w:val="center"/>
              <w:rPr>
                <w:sz w:val="17"/>
                <w:szCs w:val="17"/>
              </w:rPr>
            </w:pPr>
            <w:r w:rsidRPr="00651CA4">
              <w:rPr>
                <w:sz w:val="17"/>
                <w:szCs w:val="17"/>
              </w:rPr>
              <w:t>Total No.</w:t>
            </w:r>
            <w:r w:rsidR="00E426FE" w:rsidRPr="00651CA4">
              <w:rPr>
                <w:sz w:val="17"/>
                <w:szCs w:val="17"/>
              </w:rPr>
              <w:t xml:space="preserve"> </w:t>
            </w:r>
            <w:r w:rsidRPr="00651CA4">
              <w:rPr>
                <w:sz w:val="17"/>
                <w:szCs w:val="17"/>
              </w:rPr>
              <w:t>of</w:t>
            </w:r>
            <w:r w:rsidR="00E426FE" w:rsidRPr="00651CA4">
              <w:rPr>
                <w:sz w:val="17"/>
                <w:szCs w:val="17"/>
              </w:rPr>
              <w:br/>
            </w:r>
            <w:r w:rsidR="005E1557">
              <w:rPr>
                <w:sz w:val="17"/>
                <w:szCs w:val="17"/>
              </w:rPr>
              <w:t>l</w:t>
            </w:r>
            <w:r w:rsidRPr="00651CA4">
              <w:rPr>
                <w:sz w:val="17"/>
                <w:szCs w:val="17"/>
              </w:rPr>
              <w:t>ockups</w:t>
            </w:r>
            <w:r w:rsidR="00AB3089" w:rsidRPr="00651CA4">
              <w:rPr>
                <w:sz w:val="17"/>
                <w:szCs w:val="17"/>
              </w:rPr>
              <w:br/>
            </w:r>
            <w:r w:rsidR="005E1557">
              <w:rPr>
                <w:sz w:val="17"/>
                <w:szCs w:val="17"/>
              </w:rPr>
              <w:t>u</w:t>
            </w:r>
            <w:r w:rsidRPr="00651CA4">
              <w:rPr>
                <w:sz w:val="17"/>
                <w:szCs w:val="17"/>
              </w:rPr>
              <w:t>nder SP</w:t>
            </w:r>
          </w:p>
        </w:tc>
        <w:tc>
          <w:tcPr>
            <w:tcW w:w="912" w:type="dxa"/>
            <w:tcBorders>
              <w:bottom w:val="single" w:sz="4" w:space="0" w:color="auto"/>
            </w:tcBorders>
            <w:shd w:val="clear" w:color="auto" w:fill="auto"/>
            <w:noWrap/>
            <w:tcMar>
              <w:top w:w="20" w:type="dxa"/>
              <w:left w:w="20" w:type="dxa"/>
              <w:bottom w:w="0" w:type="dxa"/>
              <w:right w:w="20" w:type="dxa"/>
            </w:tcMar>
          </w:tcPr>
          <w:p w:rsidR="000A4E02" w:rsidRPr="00651CA4" w:rsidRDefault="000A4E02" w:rsidP="00AB3089">
            <w:pPr>
              <w:spacing w:after="0"/>
              <w:jc w:val="center"/>
              <w:rPr>
                <w:sz w:val="17"/>
                <w:szCs w:val="17"/>
              </w:rPr>
            </w:pPr>
            <w:r w:rsidRPr="00651CA4">
              <w:rPr>
                <w:sz w:val="17"/>
                <w:szCs w:val="17"/>
              </w:rPr>
              <w:t>No. of</w:t>
            </w:r>
            <w:r w:rsidR="00AB3089" w:rsidRPr="00651CA4">
              <w:rPr>
                <w:sz w:val="17"/>
                <w:szCs w:val="17"/>
              </w:rPr>
              <w:br/>
            </w:r>
            <w:r w:rsidR="005E1557">
              <w:rPr>
                <w:sz w:val="17"/>
                <w:szCs w:val="17"/>
              </w:rPr>
              <w:t>a</w:t>
            </w:r>
            <w:r w:rsidRPr="00651CA4">
              <w:rPr>
                <w:sz w:val="17"/>
                <w:szCs w:val="17"/>
              </w:rPr>
              <w:t>dmissions</w:t>
            </w:r>
          </w:p>
        </w:tc>
        <w:tc>
          <w:tcPr>
            <w:tcW w:w="912" w:type="dxa"/>
            <w:tcBorders>
              <w:bottom w:val="single" w:sz="4" w:space="0" w:color="auto"/>
            </w:tcBorders>
            <w:shd w:val="clear" w:color="auto" w:fill="auto"/>
            <w:noWrap/>
            <w:tcMar>
              <w:top w:w="20" w:type="dxa"/>
              <w:left w:w="20" w:type="dxa"/>
              <w:bottom w:w="0" w:type="dxa"/>
              <w:right w:w="20" w:type="dxa"/>
            </w:tcMar>
          </w:tcPr>
          <w:p w:rsidR="000A4E02" w:rsidRPr="00651CA4" w:rsidRDefault="000A4E02" w:rsidP="00AB3089">
            <w:pPr>
              <w:spacing w:after="0"/>
              <w:jc w:val="center"/>
              <w:rPr>
                <w:sz w:val="17"/>
                <w:szCs w:val="17"/>
              </w:rPr>
            </w:pPr>
            <w:r w:rsidRPr="00651CA4">
              <w:rPr>
                <w:sz w:val="17"/>
                <w:szCs w:val="17"/>
              </w:rPr>
              <w:t>Total No.</w:t>
            </w:r>
            <w:r w:rsidR="00E426FE" w:rsidRPr="00651CA4">
              <w:rPr>
                <w:sz w:val="17"/>
                <w:szCs w:val="17"/>
              </w:rPr>
              <w:t xml:space="preserve"> of</w:t>
            </w:r>
            <w:r w:rsidR="00DB4059" w:rsidRPr="00651CA4">
              <w:rPr>
                <w:sz w:val="17"/>
                <w:szCs w:val="17"/>
              </w:rPr>
              <w:br/>
            </w:r>
            <w:r w:rsidR="005E1557">
              <w:rPr>
                <w:sz w:val="17"/>
                <w:szCs w:val="17"/>
              </w:rPr>
              <w:t>l</w:t>
            </w:r>
            <w:r w:rsidRPr="00651CA4">
              <w:rPr>
                <w:sz w:val="17"/>
                <w:szCs w:val="17"/>
              </w:rPr>
              <w:t>ockups</w:t>
            </w:r>
            <w:r w:rsidR="00AB3089" w:rsidRPr="00651CA4">
              <w:rPr>
                <w:sz w:val="17"/>
                <w:szCs w:val="17"/>
              </w:rPr>
              <w:br/>
            </w:r>
            <w:r w:rsidR="005E1557">
              <w:rPr>
                <w:sz w:val="17"/>
                <w:szCs w:val="17"/>
              </w:rPr>
              <w:t>u</w:t>
            </w:r>
            <w:r w:rsidRPr="00651CA4">
              <w:rPr>
                <w:sz w:val="17"/>
                <w:szCs w:val="17"/>
              </w:rPr>
              <w:t>nder SP</w:t>
            </w:r>
          </w:p>
        </w:tc>
        <w:tc>
          <w:tcPr>
            <w:tcW w:w="912" w:type="dxa"/>
            <w:tcBorders>
              <w:bottom w:val="single" w:sz="4" w:space="0" w:color="auto"/>
            </w:tcBorders>
            <w:shd w:val="clear" w:color="auto" w:fill="auto"/>
            <w:noWrap/>
            <w:tcMar>
              <w:top w:w="20" w:type="dxa"/>
              <w:left w:w="20" w:type="dxa"/>
              <w:bottom w:w="0" w:type="dxa"/>
              <w:right w:w="20" w:type="dxa"/>
            </w:tcMar>
          </w:tcPr>
          <w:p w:rsidR="000A4E02" w:rsidRPr="00651CA4" w:rsidRDefault="000A4E02" w:rsidP="00AB3089">
            <w:pPr>
              <w:spacing w:after="0"/>
              <w:jc w:val="center"/>
              <w:rPr>
                <w:sz w:val="17"/>
                <w:szCs w:val="17"/>
              </w:rPr>
            </w:pPr>
            <w:r w:rsidRPr="00651CA4">
              <w:rPr>
                <w:sz w:val="17"/>
                <w:szCs w:val="17"/>
              </w:rPr>
              <w:t>No. of</w:t>
            </w:r>
            <w:r w:rsidR="00AB3089" w:rsidRPr="00651CA4">
              <w:rPr>
                <w:sz w:val="17"/>
                <w:szCs w:val="17"/>
              </w:rPr>
              <w:br/>
            </w:r>
            <w:r w:rsidR="005E1557">
              <w:rPr>
                <w:sz w:val="17"/>
                <w:szCs w:val="17"/>
              </w:rPr>
              <w:t>a</w:t>
            </w:r>
            <w:r w:rsidRPr="00651CA4">
              <w:rPr>
                <w:sz w:val="17"/>
                <w:szCs w:val="17"/>
              </w:rPr>
              <w:t>dmissions</w:t>
            </w:r>
          </w:p>
        </w:tc>
        <w:tc>
          <w:tcPr>
            <w:tcW w:w="912" w:type="dxa"/>
            <w:tcBorders>
              <w:bottom w:val="single" w:sz="4" w:space="0" w:color="auto"/>
            </w:tcBorders>
            <w:shd w:val="clear" w:color="auto" w:fill="auto"/>
            <w:noWrap/>
            <w:tcMar>
              <w:top w:w="20" w:type="dxa"/>
              <w:left w:w="20" w:type="dxa"/>
              <w:bottom w:w="0" w:type="dxa"/>
              <w:right w:w="20" w:type="dxa"/>
            </w:tcMar>
          </w:tcPr>
          <w:p w:rsidR="000A4E02" w:rsidRPr="00651CA4" w:rsidRDefault="000A4E02" w:rsidP="00AB3089">
            <w:pPr>
              <w:spacing w:after="0"/>
              <w:jc w:val="center"/>
              <w:rPr>
                <w:sz w:val="17"/>
                <w:szCs w:val="17"/>
              </w:rPr>
            </w:pPr>
            <w:r w:rsidRPr="00651CA4">
              <w:rPr>
                <w:sz w:val="17"/>
                <w:szCs w:val="17"/>
              </w:rPr>
              <w:t>Total No.</w:t>
            </w:r>
            <w:r w:rsidR="00E426FE" w:rsidRPr="00651CA4">
              <w:rPr>
                <w:sz w:val="17"/>
                <w:szCs w:val="17"/>
              </w:rPr>
              <w:t xml:space="preserve"> of</w:t>
            </w:r>
            <w:r w:rsidR="00DB4059" w:rsidRPr="00651CA4">
              <w:rPr>
                <w:sz w:val="17"/>
                <w:szCs w:val="17"/>
              </w:rPr>
              <w:br/>
            </w:r>
            <w:r w:rsidR="005E1557">
              <w:rPr>
                <w:sz w:val="17"/>
                <w:szCs w:val="17"/>
              </w:rPr>
              <w:t>l</w:t>
            </w:r>
            <w:r w:rsidRPr="00651CA4">
              <w:rPr>
                <w:sz w:val="17"/>
                <w:szCs w:val="17"/>
              </w:rPr>
              <w:t>ockups</w:t>
            </w:r>
            <w:r w:rsidR="00AB3089" w:rsidRPr="00651CA4">
              <w:rPr>
                <w:sz w:val="17"/>
                <w:szCs w:val="17"/>
              </w:rPr>
              <w:br/>
            </w:r>
            <w:r w:rsidR="005E1557">
              <w:rPr>
                <w:sz w:val="17"/>
                <w:szCs w:val="17"/>
              </w:rPr>
              <w:t>u</w:t>
            </w:r>
            <w:r w:rsidRPr="00651CA4">
              <w:rPr>
                <w:sz w:val="17"/>
                <w:szCs w:val="17"/>
              </w:rPr>
              <w:t>nder SP</w:t>
            </w:r>
          </w:p>
        </w:tc>
        <w:tc>
          <w:tcPr>
            <w:tcW w:w="912" w:type="dxa"/>
            <w:tcBorders>
              <w:bottom w:val="single" w:sz="4" w:space="0" w:color="auto"/>
            </w:tcBorders>
            <w:shd w:val="clear" w:color="auto" w:fill="auto"/>
            <w:noWrap/>
            <w:tcMar>
              <w:top w:w="20" w:type="dxa"/>
              <w:left w:w="20" w:type="dxa"/>
              <w:bottom w:w="0" w:type="dxa"/>
              <w:right w:w="20" w:type="dxa"/>
            </w:tcMar>
          </w:tcPr>
          <w:p w:rsidR="000A4E02" w:rsidRPr="00651CA4" w:rsidRDefault="000A4E02" w:rsidP="00AB3089">
            <w:pPr>
              <w:spacing w:after="0"/>
              <w:jc w:val="center"/>
              <w:rPr>
                <w:sz w:val="17"/>
                <w:szCs w:val="17"/>
              </w:rPr>
            </w:pPr>
            <w:r w:rsidRPr="00651CA4">
              <w:rPr>
                <w:sz w:val="17"/>
                <w:szCs w:val="17"/>
              </w:rPr>
              <w:t>No. of</w:t>
            </w:r>
            <w:r w:rsidR="00AB3089" w:rsidRPr="00651CA4">
              <w:rPr>
                <w:sz w:val="17"/>
                <w:szCs w:val="17"/>
              </w:rPr>
              <w:br/>
            </w:r>
            <w:r w:rsidR="005E1557">
              <w:rPr>
                <w:sz w:val="17"/>
                <w:szCs w:val="17"/>
              </w:rPr>
              <w:t>a</w:t>
            </w:r>
            <w:r w:rsidRPr="00651CA4">
              <w:rPr>
                <w:sz w:val="17"/>
                <w:szCs w:val="17"/>
              </w:rPr>
              <w:t>dmissions</w:t>
            </w:r>
          </w:p>
        </w:tc>
      </w:tr>
      <w:tr w:rsidR="000A4E02" w:rsidRPr="00651CA4" w:rsidTr="00F063DF">
        <w:tc>
          <w:tcPr>
            <w:tcW w:w="2040" w:type="dxa"/>
            <w:tcBorders>
              <w:bottom w:val="nil"/>
            </w:tcBorders>
            <w:shd w:val="clear" w:color="auto" w:fill="auto"/>
            <w:noWrap/>
            <w:tcMar>
              <w:top w:w="20" w:type="dxa"/>
              <w:left w:w="108" w:type="dxa"/>
              <w:bottom w:w="0" w:type="dxa"/>
              <w:right w:w="20" w:type="dxa"/>
            </w:tcMar>
          </w:tcPr>
          <w:p w:rsidR="000A4E02" w:rsidRPr="00651CA4" w:rsidRDefault="000A4E02" w:rsidP="00AB3089">
            <w:pPr>
              <w:spacing w:after="0"/>
              <w:rPr>
                <w:bCs/>
                <w:sz w:val="17"/>
                <w:szCs w:val="17"/>
              </w:rPr>
            </w:pPr>
            <w:r w:rsidRPr="00651CA4">
              <w:rPr>
                <w:bCs/>
                <w:sz w:val="17"/>
                <w:szCs w:val="17"/>
              </w:rPr>
              <w:t>Kalutara Remand Prison</w:t>
            </w:r>
          </w:p>
        </w:tc>
        <w:tc>
          <w:tcPr>
            <w:tcW w:w="912" w:type="dxa"/>
            <w:tcBorders>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r w:rsidRPr="00651CA4">
              <w:rPr>
                <w:sz w:val="17"/>
                <w:szCs w:val="17"/>
              </w:rPr>
              <w:t>2</w:t>
            </w:r>
          </w:p>
        </w:tc>
        <w:tc>
          <w:tcPr>
            <w:tcW w:w="912" w:type="dxa"/>
            <w:tcBorders>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2</w:t>
            </w:r>
          </w:p>
        </w:tc>
        <w:tc>
          <w:tcPr>
            <w:tcW w:w="912" w:type="dxa"/>
            <w:tcBorders>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2</w:t>
            </w:r>
          </w:p>
        </w:tc>
        <w:tc>
          <w:tcPr>
            <w:tcW w:w="912" w:type="dxa"/>
            <w:tcBorders>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2</w:t>
            </w:r>
          </w:p>
        </w:tc>
        <w:tc>
          <w:tcPr>
            <w:tcW w:w="912" w:type="dxa"/>
            <w:tcBorders>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0A4E02" w:rsidRPr="00651CA4" w:rsidRDefault="000A4E02" w:rsidP="00AB3089">
            <w:pPr>
              <w:tabs>
                <w:tab w:val="left" w:pos="282"/>
              </w:tabs>
              <w:spacing w:after="0"/>
              <w:rPr>
                <w:sz w:val="17"/>
                <w:szCs w:val="17"/>
              </w:rPr>
            </w:pPr>
            <w:r w:rsidRPr="00651CA4">
              <w:rPr>
                <w:sz w:val="17"/>
                <w:szCs w:val="17"/>
              </w:rPr>
              <w:tab/>
              <w:t xml:space="preserve">Kalutara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9 415</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3 871</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1 989</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2 298</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87403B" w:rsidRPr="00651CA4" w:rsidRDefault="000A4E02" w:rsidP="00AB3089">
            <w:pPr>
              <w:tabs>
                <w:tab w:val="left" w:pos="282"/>
              </w:tabs>
              <w:spacing w:after="0"/>
              <w:rPr>
                <w:sz w:val="17"/>
                <w:szCs w:val="17"/>
              </w:rPr>
            </w:pPr>
            <w:r w:rsidRPr="00651CA4">
              <w:rPr>
                <w:sz w:val="17"/>
                <w:szCs w:val="17"/>
              </w:rPr>
              <w:tab/>
              <w:t>Panadura</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7 425</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3 083</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xml:space="preserve">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xml:space="preserve"> -</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0A4E02" w:rsidRPr="00651CA4" w:rsidRDefault="000A4E02" w:rsidP="00AB3089">
            <w:pPr>
              <w:spacing w:after="0"/>
              <w:rPr>
                <w:bCs/>
                <w:sz w:val="17"/>
                <w:szCs w:val="17"/>
              </w:rPr>
            </w:pPr>
            <w:r w:rsidRPr="00651CA4">
              <w:rPr>
                <w:bCs/>
                <w:sz w:val="17"/>
                <w:szCs w:val="17"/>
              </w:rPr>
              <w:t>Negambo Remand Prison</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r w:rsidRPr="00651CA4">
              <w:rPr>
                <w:sz w:val="17"/>
                <w:szCs w:val="17"/>
              </w:rPr>
              <w:t>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0A4E02" w:rsidRPr="00651CA4" w:rsidRDefault="000A4E02" w:rsidP="00AB3089">
            <w:pPr>
              <w:tabs>
                <w:tab w:val="left" w:pos="282"/>
              </w:tabs>
              <w:spacing w:after="0"/>
              <w:rPr>
                <w:sz w:val="17"/>
                <w:szCs w:val="17"/>
              </w:rPr>
            </w:pPr>
            <w:r w:rsidRPr="00651CA4">
              <w:rPr>
                <w:sz w:val="17"/>
                <w:szCs w:val="17"/>
              </w:rPr>
              <w:tab/>
              <w:t>Chilaw</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1 617</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341</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617</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771</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87403B" w:rsidRPr="00651CA4" w:rsidRDefault="000A4E02" w:rsidP="00AB3089">
            <w:pPr>
              <w:tabs>
                <w:tab w:val="left" w:pos="282"/>
              </w:tabs>
              <w:spacing w:after="0"/>
              <w:rPr>
                <w:sz w:val="17"/>
                <w:szCs w:val="17"/>
              </w:rPr>
            </w:pPr>
            <w:r w:rsidRPr="00651CA4">
              <w:rPr>
                <w:sz w:val="17"/>
                <w:szCs w:val="17"/>
              </w:rPr>
              <w:tab/>
              <w:t>Puttalam</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1 895</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4 699</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4 752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5 753</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0A4E02" w:rsidRPr="00651CA4" w:rsidRDefault="000A4E02" w:rsidP="00AB3089">
            <w:pPr>
              <w:spacing w:after="0"/>
              <w:rPr>
                <w:bCs/>
                <w:sz w:val="17"/>
                <w:szCs w:val="17"/>
              </w:rPr>
            </w:pPr>
            <w:r w:rsidRPr="00651CA4">
              <w:rPr>
                <w:bCs/>
                <w:sz w:val="17"/>
                <w:szCs w:val="17"/>
              </w:rPr>
              <w:t>Bogambara Prison</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r w:rsidRPr="00651CA4">
              <w:rPr>
                <w:sz w:val="17"/>
                <w:szCs w:val="17"/>
              </w:rPr>
              <w:t>3</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3</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3</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3</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0A4E02" w:rsidRPr="00651CA4" w:rsidRDefault="000A4E02" w:rsidP="00AB3089">
            <w:pPr>
              <w:tabs>
                <w:tab w:val="left" w:pos="282"/>
              </w:tabs>
              <w:spacing w:after="0"/>
              <w:rPr>
                <w:sz w:val="17"/>
                <w:szCs w:val="17"/>
              </w:rPr>
            </w:pPr>
            <w:r w:rsidRPr="00651CA4">
              <w:rPr>
                <w:sz w:val="17"/>
                <w:szCs w:val="17"/>
              </w:rPr>
              <w:tab/>
              <w:t>Matale</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7 585</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4 984</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7 574</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6 614</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0A4E02" w:rsidRPr="00651CA4" w:rsidRDefault="000A4E02" w:rsidP="00AB3089">
            <w:pPr>
              <w:tabs>
                <w:tab w:val="left" w:pos="282"/>
              </w:tabs>
              <w:spacing w:after="0"/>
              <w:rPr>
                <w:sz w:val="17"/>
                <w:szCs w:val="17"/>
              </w:rPr>
            </w:pPr>
            <w:r w:rsidRPr="00651CA4">
              <w:rPr>
                <w:sz w:val="17"/>
                <w:szCs w:val="17"/>
              </w:rPr>
              <w:tab/>
              <w:t>Gampola</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1 356</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1 183</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1 299</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1 168</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87403B" w:rsidRPr="00651CA4" w:rsidRDefault="000A4E02" w:rsidP="00AB3089">
            <w:pPr>
              <w:tabs>
                <w:tab w:val="left" w:pos="282"/>
              </w:tabs>
              <w:spacing w:after="0"/>
              <w:rPr>
                <w:sz w:val="17"/>
                <w:szCs w:val="17"/>
              </w:rPr>
            </w:pPr>
            <w:r w:rsidRPr="00651CA4">
              <w:rPr>
                <w:sz w:val="17"/>
                <w:szCs w:val="17"/>
              </w:rPr>
              <w:tab/>
              <w:t>Hatton</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829</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830</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2 114</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2 830</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0A4E02" w:rsidRPr="00651CA4" w:rsidRDefault="000A4E02" w:rsidP="00AB3089">
            <w:pPr>
              <w:spacing w:after="0"/>
              <w:rPr>
                <w:bCs/>
                <w:sz w:val="17"/>
                <w:szCs w:val="17"/>
              </w:rPr>
            </w:pPr>
            <w:r w:rsidRPr="00651CA4">
              <w:rPr>
                <w:bCs/>
                <w:sz w:val="17"/>
                <w:szCs w:val="17"/>
              </w:rPr>
              <w:t>Mahara Prison</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r w:rsidRPr="00651CA4">
              <w:rPr>
                <w:sz w:val="17"/>
                <w:szCs w:val="17"/>
              </w:rPr>
              <w:t>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0A4E02" w:rsidRPr="00651CA4" w:rsidRDefault="000A4E02" w:rsidP="00AB3089">
            <w:pPr>
              <w:tabs>
                <w:tab w:val="left" w:pos="282"/>
              </w:tabs>
              <w:spacing w:after="0"/>
              <w:rPr>
                <w:sz w:val="17"/>
                <w:szCs w:val="17"/>
              </w:rPr>
            </w:pPr>
            <w:r w:rsidRPr="00651CA4">
              <w:rPr>
                <w:sz w:val="17"/>
                <w:szCs w:val="17"/>
              </w:rPr>
              <w:tab/>
              <w:t>Gampaha</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645</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1 011</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896</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3 740</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87403B" w:rsidRPr="00651CA4" w:rsidRDefault="000A4E02" w:rsidP="00AB3089">
            <w:pPr>
              <w:tabs>
                <w:tab w:val="left" w:pos="282"/>
              </w:tabs>
              <w:spacing w:after="0"/>
              <w:rPr>
                <w:sz w:val="17"/>
                <w:szCs w:val="17"/>
              </w:rPr>
            </w:pPr>
            <w:r w:rsidRPr="00651CA4">
              <w:rPr>
                <w:sz w:val="17"/>
                <w:szCs w:val="17"/>
              </w:rPr>
              <w:tab/>
              <w:t>Kuliyapitiya</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6 023</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7 116</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6 552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8 591</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0A4E02" w:rsidRPr="00651CA4" w:rsidRDefault="000A4E02" w:rsidP="00AB3089">
            <w:pPr>
              <w:spacing w:after="0"/>
              <w:rPr>
                <w:bCs/>
                <w:sz w:val="17"/>
                <w:szCs w:val="17"/>
              </w:rPr>
            </w:pPr>
            <w:r w:rsidRPr="00651CA4">
              <w:rPr>
                <w:bCs/>
                <w:sz w:val="17"/>
                <w:szCs w:val="17"/>
              </w:rPr>
              <w:t>Jaffna Remand Prison</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r w:rsidRPr="00651CA4">
              <w:rPr>
                <w:sz w:val="17"/>
                <w:szCs w:val="17"/>
              </w:rPr>
              <w:t>3</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3</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3</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3</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0A4E02" w:rsidRPr="00651CA4" w:rsidRDefault="000A4E02" w:rsidP="00AB3089">
            <w:pPr>
              <w:tabs>
                <w:tab w:val="left" w:pos="282"/>
              </w:tabs>
              <w:spacing w:after="0"/>
              <w:rPr>
                <w:sz w:val="17"/>
                <w:szCs w:val="17"/>
              </w:rPr>
            </w:pPr>
            <w:r w:rsidRPr="00651CA4">
              <w:rPr>
                <w:sz w:val="17"/>
                <w:szCs w:val="17"/>
              </w:rPr>
              <w:tab/>
              <w:t>Point pedro</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xml:space="preserve">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xml:space="preserve">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xml:space="preserve">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xml:space="preserve"> -</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0A4E02" w:rsidRPr="00651CA4" w:rsidRDefault="000A4E02" w:rsidP="00AB3089">
            <w:pPr>
              <w:tabs>
                <w:tab w:val="left" w:pos="282"/>
              </w:tabs>
              <w:spacing w:after="0"/>
              <w:rPr>
                <w:sz w:val="17"/>
                <w:szCs w:val="17"/>
              </w:rPr>
            </w:pPr>
            <w:r w:rsidRPr="00651CA4">
              <w:rPr>
                <w:sz w:val="17"/>
                <w:szCs w:val="17"/>
              </w:rPr>
              <w:tab/>
              <w:t>Mullativu</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xml:space="preserve">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xml:space="preserve">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xml:space="preserve">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xml:space="preserve"> -</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87403B" w:rsidRPr="00651CA4" w:rsidRDefault="000A4E02" w:rsidP="00AB3089">
            <w:pPr>
              <w:tabs>
                <w:tab w:val="left" w:pos="282"/>
              </w:tabs>
              <w:spacing w:after="0"/>
              <w:rPr>
                <w:sz w:val="17"/>
                <w:szCs w:val="17"/>
              </w:rPr>
            </w:pPr>
            <w:r w:rsidRPr="00651CA4">
              <w:rPr>
                <w:sz w:val="17"/>
                <w:szCs w:val="17"/>
              </w:rPr>
              <w:tab/>
              <w:t>Killinochchi</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xml:space="preserve">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xml:space="preserve">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xml:space="preserve">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xml:space="preserve"> -</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0A4E02" w:rsidRPr="00651CA4" w:rsidRDefault="000A4E02" w:rsidP="00AB3089">
            <w:pPr>
              <w:spacing w:after="0"/>
              <w:rPr>
                <w:bCs/>
                <w:sz w:val="17"/>
                <w:szCs w:val="17"/>
              </w:rPr>
            </w:pPr>
            <w:r w:rsidRPr="00651CA4">
              <w:rPr>
                <w:bCs/>
                <w:sz w:val="17"/>
                <w:szCs w:val="17"/>
              </w:rPr>
              <w:t>Galle Remand Prison</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r w:rsidRPr="00651CA4">
              <w:rPr>
                <w:sz w:val="17"/>
                <w:szCs w:val="17"/>
              </w:rPr>
              <w:t>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0A4E02" w:rsidRPr="00651CA4" w:rsidRDefault="000A4E02" w:rsidP="00AB3089">
            <w:pPr>
              <w:tabs>
                <w:tab w:val="left" w:pos="282"/>
              </w:tabs>
              <w:spacing w:after="0"/>
              <w:rPr>
                <w:sz w:val="17"/>
                <w:szCs w:val="17"/>
              </w:rPr>
            </w:pPr>
            <w:r w:rsidRPr="00651CA4">
              <w:rPr>
                <w:sz w:val="17"/>
                <w:szCs w:val="17"/>
              </w:rPr>
              <w:tab/>
              <w:t>Balapitiya</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6 899</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5 831</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6 786</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6 943</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87403B" w:rsidRPr="00651CA4" w:rsidRDefault="000A4E02" w:rsidP="00AB3089">
            <w:pPr>
              <w:tabs>
                <w:tab w:val="left" w:pos="282"/>
              </w:tabs>
              <w:spacing w:after="0"/>
              <w:rPr>
                <w:sz w:val="17"/>
                <w:szCs w:val="17"/>
              </w:rPr>
            </w:pPr>
            <w:r w:rsidRPr="00651CA4">
              <w:rPr>
                <w:sz w:val="17"/>
                <w:szCs w:val="17"/>
              </w:rPr>
              <w:tab/>
              <w:t>Elpitiya</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3 606</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4 417</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4 659</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5 750</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0A4E02" w:rsidRPr="00651CA4" w:rsidRDefault="000A4E02" w:rsidP="00AB3089">
            <w:pPr>
              <w:spacing w:after="0"/>
              <w:rPr>
                <w:bCs/>
                <w:sz w:val="17"/>
                <w:szCs w:val="17"/>
              </w:rPr>
            </w:pPr>
            <w:r w:rsidRPr="00651CA4">
              <w:rPr>
                <w:bCs/>
                <w:sz w:val="17"/>
                <w:szCs w:val="17"/>
              </w:rPr>
              <w:t>Batticoloa Remand Prison</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r w:rsidRPr="00651CA4">
              <w:rPr>
                <w:sz w:val="17"/>
                <w:szCs w:val="17"/>
              </w:rPr>
              <w:t>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0A4E02" w:rsidRPr="00651CA4" w:rsidRDefault="000A4E02" w:rsidP="00AB3089">
            <w:pPr>
              <w:tabs>
                <w:tab w:val="left" w:pos="282"/>
              </w:tabs>
              <w:spacing w:after="0"/>
              <w:rPr>
                <w:sz w:val="17"/>
                <w:szCs w:val="17"/>
              </w:rPr>
            </w:pPr>
            <w:r w:rsidRPr="00651CA4">
              <w:rPr>
                <w:sz w:val="17"/>
                <w:szCs w:val="17"/>
              </w:rPr>
              <w:tab/>
              <w:t>Kalmune</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1 139</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806</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xml:space="preserve">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xml:space="preserve"> -</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87403B" w:rsidRPr="00651CA4" w:rsidRDefault="000A4E02" w:rsidP="00AB3089">
            <w:pPr>
              <w:tabs>
                <w:tab w:val="left" w:pos="282"/>
              </w:tabs>
              <w:spacing w:after="0"/>
              <w:rPr>
                <w:sz w:val="17"/>
                <w:szCs w:val="17"/>
              </w:rPr>
            </w:pPr>
            <w:r w:rsidRPr="00651CA4">
              <w:rPr>
                <w:sz w:val="17"/>
                <w:szCs w:val="17"/>
              </w:rPr>
              <w:tab/>
              <w:t>Ampara</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2 194</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3 850</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3 978</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4 103</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0A4E02" w:rsidRPr="00651CA4" w:rsidRDefault="000A4E02" w:rsidP="00AB3089">
            <w:pPr>
              <w:spacing w:after="0"/>
              <w:rPr>
                <w:bCs/>
                <w:sz w:val="17"/>
                <w:szCs w:val="17"/>
              </w:rPr>
            </w:pPr>
            <w:r w:rsidRPr="00651CA4">
              <w:rPr>
                <w:bCs/>
                <w:sz w:val="17"/>
                <w:szCs w:val="17"/>
              </w:rPr>
              <w:t>Anuradhapura Remand Prison</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r w:rsidRPr="00651CA4">
              <w:rPr>
                <w:sz w:val="17"/>
                <w:szCs w:val="17"/>
              </w:rPr>
              <w:t>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0A4E02" w:rsidRPr="00651CA4" w:rsidRDefault="000A4E02" w:rsidP="00AB3089">
            <w:pPr>
              <w:tabs>
                <w:tab w:val="left" w:pos="282"/>
              </w:tabs>
              <w:spacing w:after="0"/>
              <w:rPr>
                <w:sz w:val="17"/>
                <w:szCs w:val="17"/>
              </w:rPr>
            </w:pPr>
            <w:r w:rsidRPr="00651CA4">
              <w:rPr>
                <w:sz w:val="17"/>
                <w:szCs w:val="17"/>
              </w:rPr>
              <w:tab/>
              <w:t>Vavuniya</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826</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676</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1 376</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5 235</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87403B" w:rsidRPr="00651CA4" w:rsidRDefault="000A4E02" w:rsidP="00AB3089">
            <w:pPr>
              <w:tabs>
                <w:tab w:val="left" w:pos="282"/>
              </w:tabs>
              <w:spacing w:after="0"/>
              <w:rPr>
                <w:sz w:val="17"/>
                <w:szCs w:val="17"/>
              </w:rPr>
            </w:pPr>
            <w:r w:rsidRPr="00651CA4">
              <w:rPr>
                <w:sz w:val="17"/>
                <w:szCs w:val="17"/>
              </w:rPr>
              <w:tab/>
              <w:t>Mannar</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327</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1 267</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993</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927</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0A4E02" w:rsidRPr="00651CA4" w:rsidRDefault="000A4E02" w:rsidP="00AB3089">
            <w:pPr>
              <w:spacing w:after="0"/>
              <w:rPr>
                <w:bCs/>
                <w:sz w:val="17"/>
                <w:szCs w:val="17"/>
              </w:rPr>
            </w:pPr>
            <w:r w:rsidRPr="00651CA4">
              <w:rPr>
                <w:bCs/>
                <w:sz w:val="17"/>
                <w:szCs w:val="17"/>
              </w:rPr>
              <w:t>Badulla Remand Prison</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r w:rsidRPr="00651CA4">
              <w:rPr>
                <w:sz w:val="17"/>
                <w:szCs w:val="17"/>
              </w:rPr>
              <w:t>1</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1</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1</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1</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87403B" w:rsidRPr="00651CA4" w:rsidRDefault="000A4E02" w:rsidP="00AB3089">
            <w:pPr>
              <w:tabs>
                <w:tab w:val="left" w:pos="282"/>
              </w:tabs>
              <w:spacing w:after="0"/>
              <w:rPr>
                <w:sz w:val="17"/>
                <w:szCs w:val="17"/>
              </w:rPr>
            </w:pPr>
            <w:r w:rsidRPr="00651CA4">
              <w:rPr>
                <w:sz w:val="17"/>
                <w:szCs w:val="17"/>
              </w:rPr>
              <w:tab/>
              <w:t>Nuwaraeliya</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1 326</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2 436</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3 108</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3 092</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0A4E02" w:rsidRPr="00651CA4" w:rsidRDefault="000A4E02" w:rsidP="00AB3089">
            <w:pPr>
              <w:spacing w:after="0"/>
              <w:rPr>
                <w:bCs/>
                <w:sz w:val="17"/>
                <w:szCs w:val="17"/>
              </w:rPr>
            </w:pPr>
            <w:r w:rsidRPr="00651CA4">
              <w:rPr>
                <w:bCs/>
                <w:sz w:val="17"/>
                <w:szCs w:val="17"/>
              </w:rPr>
              <w:t>Tangalle Remand Prison</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r w:rsidRPr="00651CA4">
              <w:rPr>
                <w:sz w:val="17"/>
                <w:szCs w:val="17"/>
              </w:rPr>
              <w:t>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0A4E02" w:rsidRPr="00651CA4" w:rsidRDefault="000A4E02" w:rsidP="00AB3089">
            <w:pPr>
              <w:tabs>
                <w:tab w:val="left" w:pos="282"/>
              </w:tabs>
              <w:spacing w:after="0"/>
              <w:rPr>
                <w:sz w:val="17"/>
                <w:szCs w:val="17"/>
              </w:rPr>
            </w:pPr>
            <w:r w:rsidRPr="00651CA4">
              <w:rPr>
                <w:sz w:val="17"/>
                <w:szCs w:val="17"/>
              </w:rPr>
              <w:tab/>
              <w:t>Hambantota</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3 109</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4 022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4 221</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7 259</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87403B" w:rsidRPr="00651CA4" w:rsidRDefault="000A4E02" w:rsidP="00AB3089">
            <w:pPr>
              <w:tabs>
                <w:tab w:val="left" w:pos="282"/>
              </w:tabs>
              <w:spacing w:after="0"/>
              <w:rPr>
                <w:sz w:val="17"/>
                <w:szCs w:val="17"/>
              </w:rPr>
            </w:pPr>
            <w:r w:rsidRPr="00651CA4">
              <w:rPr>
                <w:sz w:val="17"/>
                <w:szCs w:val="17"/>
              </w:rPr>
              <w:tab/>
              <w:t>Embilipitiya</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4 538</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5 221</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7 843</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8 829</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0A4E02" w:rsidRPr="00651CA4" w:rsidRDefault="000A4E02" w:rsidP="00AB3089">
            <w:pPr>
              <w:spacing w:after="0"/>
              <w:rPr>
                <w:bCs/>
                <w:sz w:val="17"/>
                <w:szCs w:val="17"/>
              </w:rPr>
            </w:pPr>
            <w:r w:rsidRPr="00651CA4">
              <w:rPr>
                <w:bCs/>
                <w:sz w:val="17"/>
                <w:szCs w:val="17"/>
              </w:rPr>
              <w:t>Kuruwita Remand Prison</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r w:rsidRPr="00651CA4">
              <w:rPr>
                <w:sz w:val="17"/>
                <w:szCs w:val="17"/>
              </w:rPr>
              <w:t>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0A4E02" w:rsidRPr="00651CA4" w:rsidRDefault="000A4E02" w:rsidP="00AB3089">
            <w:pPr>
              <w:tabs>
                <w:tab w:val="left" w:pos="282"/>
              </w:tabs>
              <w:spacing w:after="0"/>
              <w:rPr>
                <w:sz w:val="17"/>
                <w:szCs w:val="17"/>
              </w:rPr>
            </w:pPr>
            <w:r w:rsidRPr="00651CA4">
              <w:rPr>
                <w:sz w:val="17"/>
                <w:szCs w:val="17"/>
              </w:rPr>
              <w:tab/>
              <w:t>Balangoda</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2 120</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2 480</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3 127</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2 358</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87403B" w:rsidRPr="00651CA4" w:rsidRDefault="000A4E02" w:rsidP="00AB3089">
            <w:pPr>
              <w:tabs>
                <w:tab w:val="left" w:pos="282"/>
              </w:tabs>
              <w:spacing w:after="0"/>
              <w:rPr>
                <w:sz w:val="17"/>
                <w:szCs w:val="17"/>
              </w:rPr>
            </w:pPr>
            <w:r w:rsidRPr="00651CA4">
              <w:rPr>
                <w:sz w:val="17"/>
                <w:szCs w:val="17"/>
              </w:rPr>
              <w:tab/>
              <w:t>Awissawella</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9 672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8 253</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9 380</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8 294</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0A4E02" w:rsidRPr="00651CA4" w:rsidRDefault="000A4E02" w:rsidP="00AB3089">
            <w:pPr>
              <w:spacing w:after="0"/>
              <w:rPr>
                <w:bCs/>
                <w:sz w:val="17"/>
                <w:szCs w:val="17"/>
              </w:rPr>
            </w:pPr>
            <w:r w:rsidRPr="00651CA4">
              <w:rPr>
                <w:bCs/>
                <w:sz w:val="17"/>
                <w:szCs w:val="17"/>
              </w:rPr>
              <w:t>Kegalle Remand Prison</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r w:rsidRPr="00651CA4">
              <w:rPr>
                <w:sz w:val="17"/>
                <w:szCs w:val="17"/>
              </w:rPr>
              <w:t>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 </w:t>
            </w:r>
          </w:p>
        </w:tc>
      </w:tr>
      <w:tr w:rsidR="000A4E02" w:rsidRPr="00651CA4" w:rsidTr="00F063DF">
        <w:tc>
          <w:tcPr>
            <w:tcW w:w="2040" w:type="dxa"/>
            <w:tcBorders>
              <w:top w:val="nil"/>
              <w:bottom w:val="nil"/>
            </w:tcBorders>
            <w:shd w:val="clear" w:color="auto" w:fill="auto"/>
            <w:noWrap/>
            <w:tcMar>
              <w:top w:w="20" w:type="dxa"/>
              <w:left w:w="108" w:type="dxa"/>
              <w:bottom w:w="0" w:type="dxa"/>
              <w:right w:w="20" w:type="dxa"/>
            </w:tcMar>
          </w:tcPr>
          <w:p w:rsidR="000A4E02" w:rsidRPr="00651CA4" w:rsidRDefault="000A4E02" w:rsidP="00AB3089">
            <w:pPr>
              <w:tabs>
                <w:tab w:val="left" w:pos="282"/>
              </w:tabs>
              <w:spacing w:after="0"/>
              <w:rPr>
                <w:sz w:val="17"/>
                <w:szCs w:val="17"/>
              </w:rPr>
            </w:pPr>
            <w:r w:rsidRPr="00651CA4">
              <w:rPr>
                <w:sz w:val="17"/>
                <w:szCs w:val="17"/>
              </w:rPr>
              <w:tab/>
              <w:t>Maho</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4 290</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4 305</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5 272</w:t>
            </w: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nil"/>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3 430</w:t>
            </w:r>
          </w:p>
        </w:tc>
      </w:tr>
      <w:tr w:rsidR="000A4E02" w:rsidRPr="00651CA4" w:rsidTr="00F063DF">
        <w:tc>
          <w:tcPr>
            <w:tcW w:w="2040" w:type="dxa"/>
            <w:tcBorders>
              <w:top w:val="nil"/>
              <w:bottom w:val="single" w:sz="4" w:space="0" w:color="auto"/>
            </w:tcBorders>
            <w:shd w:val="clear" w:color="auto" w:fill="auto"/>
            <w:noWrap/>
            <w:tcMar>
              <w:top w:w="20" w:type="dxa"/>
              <w:left w:w="108" w:type="dxa"/>
              <w:bottom w:w="0" w:type="dxa"/>
              <w:right w:w="20" w:type="dxa"/>
            </w:tcMar>
          </w:tcPr>
          <w:p w:rsidR="000A4E02" w:rsidRPr="00651CA4" w:rsidRDefault="000A4E02" w:rsidP="00AB3089">
            <w:pPr>
              <w:tabs>
                <w:tab w:val="left" w:pos="282"/>
              </w:tabs>
              <w:spacing w:after="0"/>
              <w:rPr>
                <w:sz w:val="17"/>
                <w:szCs w:val="17"/>
              </w:rPr>
            </w:pPr>
            <w:r w:rsidRPr="00651CA4">
              <w:rPr>
                <w:sz w:val="17"/>
                <w:szCs w:val="17"/>
              </w:rPr>
              <w:tab/>
              <w:t>Kurunegala</w:t>
            </w:r>
          </w:p>
        </w:tc>
        <w:tc>
          <w:tcPr>
            <w:tcW w:w="912" w:type="dxa"/>
            <w:tcBorders>
              <w:top w:val="nil"/>
              <w:bottom w:val="single" w:sz="4" w:space="0" w:color="auto"/>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p>
        </w:tc>
        <w:tc>
          <w:tcPr>
            <w:tcW w:w="912" w:type="dxa"/>
            <w:tcBorders>
              <w:top w:val="nil"/>
              <w:bottom w:val="single" w:sz="4" w:space="0" w:color="auto"/>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8 861</w:t>
            </w:r>
          </w:p>
        </w:tc>
        <w:tc>
          <w:tcPr>
            <w:tcW w:w="912" w:type="dxa"/>
            <w:tcBorders>
              <w:top w:val="nil"/>
              <w:bottom w:val="single" w:sz="4" w:space="0" w:color="auto"/>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single" w:sz="4" w:space="0" w:color="auto"/>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15 809</w:t>
            </w:r>
          </w:p>
        </w:tc>
        <w:tc>
          <w:tcPr>
            <w:tcW w:w="912" w:type="dxa"/>
            <w:tcBorders>
              <w:top w:val="nil"/>
              <w:bottom w:val="single" w:sz="4" w:space="0" w:color="auto"/>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single" w:sz="4" w:space="0" w:color="auto"/>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8 900</w:t>
            </w:r>
          </w:p>
        </w:tc>
        <w:tc>
          <w:tcPr>
            <w:tcW w:w="912" w:type="dxa"/>
            <w:tcBorders>
              <w:top w:val="nil"/>
              <w:bottom w:val="single" w:sz="4" w:space="0" w:color="auto"/>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p>
        </w:tc>
        <w:tc>
          <w:tcPr>
            <w:tcW w:w="912" w:type="dxa"/>
            <w:tcBorders>
              <w:top w:val="nil"/>
              <w:bottom w:val="single" w:sz="4" w:space="0" w:color="auto"/>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7 852</w:t>
            </w:r>
          </w:p>
        </w:tc>
      </w:tr>
      <w:tr w:rsidR="000A4E02" w:rsidRPr="00651CA4" w:rsidTr="00F063DF">
        <w:tc>
          <w:tcPr>
            <w:tcW w:w="2040" w:type="dxa"/>
            <w:tcBorders>
              <w:top w:val="single" w:sz="4" w:space="0" w:color="auto"/>
            </w:tcBorders>
            <w:shd w:val="clear" w:color="auto" w:fill="auto"/>
            <w:noWrap/>
            <w:tcMar>
              <w:top w:w="20" w:type="dxa"/>
              <w:left w:w="108" w:type="dxa"/>
              <w:bottom w:w="0" w:type="dxa"/>
              <w:right w:w="20" w:type="dxa"/>
            </w:tcMar>
          </w:tcPr>
          <w:p w:rsidR="000A4E02" w:rsidRPr="00651CA4" w:rsidRDefault="000A4E02" w:rsidP="00AB3089">
            <w:pPr>
              <w:spacing w:after="0"/>
              <w:rPr>
                <w:sz w:val="17"/>
                <w:szCs w:val="17"/>
              </w:rPr>
            </w:pPr>
            <w:r w:rsidRPr="00651CA4">
              <w:rPr>
                <w:sz w:val="17"/>
                <w:szCs w:val="17"/>
              </w:rPr>
              <w:t xml:space="preserve">        Total</w:t>
            </w:r>
          </w:p>
        </w:tc>
        <w:tc>
          <w:tcPr>
            <w:tcW w:w="912" w:type="dxa"/>
            <w:tcBorders>
              <w:top w:val="single" w:sz="4" w:space="0" w:color="auto"/>
            </w:tcBorders>
            <w:shd w:val="clear" w:color="auto" w:fill="auto"/>
            <w:noWrap/>
            <w:tcMar>
              <w:top w:w="20" w:type="dxa"/>
              <w:left w:w="20" w:type="dxa"/>
              <w:bottom w:w="0" w:type="dxa"/>
              <w:right w:w="20" w:type="dxa"/>
            </w:tcMar>
          </w:tcPr>
          <w:p w:rsidR="000A4E02" w:rsidRPr="00651CA4" w:rsidRDefault="000A4E02" w:rsidP="00F063DF">
            <w:pPr>
              <w:spacing w:after="0"/>
              <w:ind w:right="340"/>
              <w:jc w:val="right"/>
              <w:rPr>
                <w:sz w:val="17"/>
                <w:szCs w:val="17"/>
              </w:rPr>
            </w:pPr>
            <w:r w:rsidRPr="00651CA4">
              <w:rPr>
                <w:sz w:val="17"/>
                <w:szCs w:val="17"/>
              </w:rPr>
              <w:t>25</w:t>
            </w:r>
          </w:p>
        </w:tc>
        <w:tc>
          <w:tcPr>
            <w:tcW w:w="912" w:type="dxa"/>
            <w:tcBorders>
              <w:top w:val="single" w:sz="4" w:space="0" w:color="auto"/>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85 697</w:t>
            </w:r>
          </w:p>
        </w:tc>
        <w:tc>
          <w:tcPr>
            <w:tcW w:w="912" w:type="dxa"/>
            <w:tcBorders>
              <w:top w:val="single" w:sz="4" w:space="0" w:color="auto"/>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25</w:t>
            </w:r>
          </w:p>
        </w:tc>
        <w:tc>
          <w:tcPr>
            <w:tcW w:w="912" w:type="dxa"/>
            <w:tcBorders>
              <w:top w:val="single" w:sz="4" w:space="0" w:color="auto"/>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86 491</w:t>
            </w:r>
          </w:p>
        </w:tc>
        <w:tc>
          <w:tcPr>
            <w:tcW w:w="912" w:type="dxa"/>
            <w:tcBorders>
              <w:top w:val="single" w:sz="4" w:space="0" w:color="auto"/>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25</w:t>
            </w:r>
          </w:p>
        </w:tc>
        <w:tc>
          <w:tcPr>
            <w:tcW w:w="912" w:type="dxa"/>
            <w:tcBorders>
              <w:top w:val="single" w:sz="4" w:space="0" w:color="auto"/>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85 436</w:t>
            </w:r>
          </w:p>
        </w:tc>
        <w:tc>
          <w:tcPr>
            <w:tcW w:w="912" w:type="dxa"/>
            <w:tcBorders>
              <w:top w:val="single" w:sz="4" w:space="0" w:color="auto"/>
            </w:tcBorders>
            <w:shd w:val="clear" w:color="auto" w:fill="auto"/>
            <w:noWrap/>
            <w:tcMar>
              <w:top w:w="20" w:type="dxa"/>
              <w:left w:w="20" w:type="dxa"/>
              <w:bottom w:w="0" w:type="dxa"/>
              <w:right w:w="20" w:type="dxa"/>
            </w:tcMar>
          </w:tcPr>
          <w:p w:rsidR="000A4E02" w:rsidRPr="00651CA4" w:rsidRDefault="000A4E02" w:rsidP="00AB3089">
            <w:pPr>
              <w:spacing w:after="0"/>
              <w:ind w:right="340"/>
              <w:jc w:val="right"/>
              <w:rPr>
                <w:sz w:val="17"/>
                <w:szCs w:val="17"/>
              </w:rPr>
            </w:pPr>
            <w:r w:rsidRPr="00651CA4">
              <w:rPr>
                <w:sz w:val="17"/>
                <w:szCs w:val="17"/>
              </w:rPr>
              <w:t>25</w:t>
            </w:r>
          </w:p>
        </w:tc>
        <w:tc>
          <w:tcPr>
            <w:tcW w:w="912" w:type="dxa"/>
            <w:tcBorders>
              <w:top w:val="single" w:sz="4" w:space="0" w:color="auto"/>
            </w:tcBorders>
            <w:shd w:val="clear" w:color="auto" w:fill="auto"/>
            <w:noWrap/>
            <w:tcMar>
              <w:top w:w="20" w:type="dxa"/>
              <w:left w:w="20" w:type="dxa"/>
              <w:bottom w:w="0" w:type="dxa"/>
              <w:right w:w="20" w:type="dxa"/>
            </w:tcMar>
          </w:tcPr>
          <w:p w:rsidR="000A4E02" w:rsidRPr="00651CA4" w:rsidRDefault="000A4E02" w:rsidP="00AB3089">
            <w:pPr>
              <w:spacing w:after="0"/>
              <w:ind w:right="170"/>
              <w:jc w:val="right"/>
              <w:rPr>
                <w:sz w:val="17"/>
                <w:szCs w:val="17"/>
              </w:rPr>
            </w:pPr>
            <w:r w:rsidRPr="00651CA4">
              <w:rPr>
                <w:sz w:val="17"/>
                <w:szCs w:val="17"/>
              </w:rPr>
              <w:t>95 837</w:t>
            </w:r>
          </w:p>
        </w:tc>
      </w:tr>
    </w:tbl>
    <w:p w:rsidR="000A4E02" w:rsidRPr="00651CA4" w:rsidRDefault="000A4E02" w:rsidP="000A4E02">
      <w:pPr>
        <w:spacing w:before="240"/>
      </w:pPr>
      <w:r w:rsidRPr="00651CA4">
        <w:rPr>
          <w:bCs/>
          <w:i/>
        </w:rPr>
        <w:tab/>
        <w:t>Source</w:t>
      </w:r>
      <w:r w:rsidRPr="00651CA4">
        <w:t xml:space="preserve">: </w:t>
      </w:r>
      <w:r w:rsidRPr="00651CA4">
        <w:rPr>
          <w:iCs/>
        </w:rPr>
        <w:t>Department of Prisons.</w:t>
      </w:r>
    </w:p>
    <w:p w:rsidR="000A4E02" w:rsidRPr="00651CA4" w:rsidRDefault="000A4E02" w:rsidP="000A4E02">
      <w:pPr>
        <w:pStyle w:val="Heading2"/>
      </w:pPr>
      <w:r w:rsidRPr="00651CA4">
        <w:rPr>
          <w:bCs/>
          <w:sz w:val="20"/>
        </w:rPr>
        <w:br w:type="page"/>
      </w:r>
      <w:r w:rsidRPr="00651CA4">
        <w:t>Annual admissions of convicted and remand prisoners, 1997-2005</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80"/>
        <w:gridCol w:w="1275"/>
        <w:gridCol w:w="1185"/>
        <w:gridCol w:w="1200"/>
        <w:gridCol w:w="1194"/>
        <w:gridCol w:w="1074"/>
        <w:gridCol w:w="972"/>
        <w:gridCol w:w="1676"/>
      </w:tblGrid>
      <w:tr w:rsidR="000A4E02" w:rsidRPr="00651CA4" w:rsidTr="006B5E17">
        <w:trPr>
          <w:jc w:val="center"/>
        </w:trPr>
        <w:tc>
          <w:tcPr>
            <w:tcW w:w="780" w:type="dxa"/>
            <w:vMerge w:val="restart"/>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Year</w:t>
            </w:r>
          </w:p>
        </w:tc>
        <w:tc>
          <w:tcPr>
            <w:tcW w:w="3660" w:type="dxa"/>
            <w:gridSpan w:val="3"/>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Admissions</w:t>
            </w:r>
          </w:p>
        </w:tc>
        <w:tc>
          <w:tcPr>
            <w:tcW w:w="3240" w:type="dxa"/>
            <w:gridSpan w:val="3"/>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Ratio</w:t>
            </w:r>
          </w:p>
        </w:tc>
        <w:tc>
          <w:tcPr>
            <w:tcW w:w="1676" w:type="dxa"/>
            <w:vMerge w:val="restart"/>
            <w:shd w:val="clear" w:color="auto" w:fill="auto"/>
            <w:noWrap/>
            <w:tcMar>
              <w:top w:w="20" w:type="dxa"/>
              <w:left w:w="108" w:type="dxa"/>
              <w:bottom w:w="0" w:type="dxa"/>
              <w:right w:w="108" w:type="dxa"/>
            </w:tcMar>
          </w:tcPr>
          <w:p w:rsidR="000A4E02" w:rsidRPr="00651CA4" w:rsidRDefault="000A4E02" w:rsidP="007D0DE7">
            <w:pPr>
              <w:spacing w:after="0"/>
              <w:ind w:left="57"/>
              <w:jc w:val="center"/>
              <w:rPr>
                <w:sz w:val="22"/>
                <w:szCs w:val="22"/>
              </w:rPr>
            </w:pPr>
            <w:r w:rsidRPr="00651CA4">
              <w:rPr>
                <w:sz w:val="22"/>
                <w:szCs w:val="22"/>
              </w:rPr>
              <w:t xml:space="preserve">Remandees </w:t>
            </w:r>
            <w:r w:rsidR="006B5E17" w:rsidRPr="00651CA4">
              <w:rPr>
                <w:sz w:val="22"/>
                <w:szCs w:val="22"/>
              </w:rPr>
              <w:t>percentage of</w:t>
            </w:r>
            <w:r w:rsidR="006B5E17" w:rsidRPr="00651CA4">
              <w:rPr>
                <w:sz w:val="22"/>
                <w:szCs w:val="22"/>
              </w:rPr>
              <w:br/>
              <w:t xml:space="preserve">the </w:t>
            </w:r>
            <w:r w:rsidRPr="00651CA4">
              <w:rPr>
                <w:sz w:val="22"/>
                <w:szCs w:val="22"/>
              </w:rPr>
              <w:t>total inmate population</w:t>
            </w:r>
          </w:p>
        </w:tc>
      </w:tr>
      <w:tr w:rsidR="00ED3A89" w:rsidRPr="00651CA4" w:rsidTr="006B5E17">
        <w:trPr>
          <w:jc w:val="center"/>
        </w:trPr>
        <w:tc>
          <w:tcPr>
            <w:tcW w:w="780" w:type="dxa"/>
            <w:vMerge/>
            <w:tcBorders>
              <w:bottom w:val="single" w:sz="4" w:space="0" w:color="auto"/>
            </w:tcBorders>
            <w:shd w:val="clear" w:color="auto" w:fill="auto"/>
            <w:noWrap/>
            <w:tcMar>
              <w:top w:w="20" w:type="dxa"/>
              <w:left w:w="108" w:type="dxa"/>
              <w:bottom w:w="0" w:type="dxa"/>
              <w:right w:w="108" w:type="dxa"/>
            </w:tcMar>
          </w:tcPr>
          <w:p w:rsidR="000A4E02" w:rsidRPr="00651CA4" w:rsidRDefault="000A4E02" w:rsidP="000A4E02">
            <w:pPr>
              <w:spacing w:after="0"/>
              <w:rPr>
                <w:sz w:val="22"/>
                <w:szCs w:val="22"/>
              </w:rPr>
            </w:pPr>
          </w:p>
        </w:tc>
        <w:tc>
          <w:tcPr>
            <w:tcW w:w="1275" w:type="dxa"/>
            <w:tcBorders>
              <w:bottom w:val="single" w:sz="4" w:space="0" w:color="auto"/>
            </w:tcBorders>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Convicted</w:t>
            </w:r>
          </w:p>
        </w:tc>
        <w:tc>
          <w:tcPr>
            <w:tcW w:w="1185" w:type="dxa"/>
            <w:tcBorders>
              <w:bottom w:val="single" w:sz="4" w:space="0" w:color="auto"/>
            </w:tcBorders>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Remand</w:t>
            </w:r>
          </w:p>
        </w:tc>
        <w:tc>
          <w:tcPr>
            <w:tcW w:w="1200" w:type="dxa"/>
            <w:tcBorders>
              <w:bottom w:val="single" w:sz="4" w:space="0" w:color="auto"/>
            </w:tcBorders>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Total</w:t>
            </w:r>
          </w:p>
        </w:tc>
        <w:tc>
          <w:tcPr>
            <w:tcW w:w="1194" w:type="dxa"/>
            <w:tcBorders>
              <w:bottom w:val="single" w:sz="4" w:space="0" w:color="auto"/>
            </w:tcBorders>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Convicted</w:t>
            </w:r>
          </w:p>
        </w:tc>
        <w:tc>
          <w:tcPr>
            <w:tcW w:w="1074" w:type="dxa"/>
            <w:tcBorders>
              <w:bottom w:val="single" w:sz="4" w:space="0" w:color="auto"/>
            </w:tcBorders>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Remand</w:t>
            </w:r>
          </w:p>
        </w:tc>
        <w:tc>
          <w:tcPr>
            <w:tcW w:w="972" w:type="dxa"/>
            <w:tcBorders>
              <w:bottom w:val="single" w:sz="4" w:space="0" w:color="auto"/>
            </w:tcBorders>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Total</w:t>
            </w:r>
          </w:p>
        </w:tc>
        <w:tc>
          <w:tcPr>
            <w:tcW w:w="1676" w:type="dxa"/>
            <w:vMerge/>
            <w:tcBorders>
              <w:bottom w:val="single" w:sz="4" w:space="0" w:color="auto"/>
            </w:tcBorders>
            <w:shd w:val="clear" w:color="auto" w:fill="auto"/>
            <w:noWrap/>
            <w:tcMar>
              <w:top w:w="20" w:type="dxa"/>
              <w:left w:w="108" w:type="dxa"/>
              <w:bottom w:w="0" w:type="dxa"/>
              <w:right w:w="108" w:type="dxa"/>
            </w:tcMar>
          </w:tcPr>
          <w:p w:rsidR="000A4E02" w:rsidRPr="00651CA4" w:rsidRDefault="000A4E02" w:rsidP="000A4E02">
            <w:pPr>
              <w:spacing w:after="0"/>
              <w:rPr>
                <w:sz w:val="22"/>
                <w:szCs w:val="22"/>
              </w:rPr>
            </w:pPr>
          </w:p>
        </w:tc>
      </w:tr>
      <w:tr w:rsidR="00ED3A89" w:rsidRPr="00651CA4" w:rsidTr="006B5E17">
        <w:trPr>
          <w:jc w:val="center"/>
        </w:trPr>
        <w:tc>
          <w:tcPr>
            <w:tcW w:w="780" w:type="dxa"/>
            <w:tcBorders>
              <w:bottom w:val="nil"/>
            </w:tcBorders>
            <w:shd w:val="clear" w:color="auto" w:fill="auto"/>
            <w:noWrap/>
            <w:tcMar>
              <w:top w:w="20" w:type="dxa"/>
              <w:left w:w="108" w:type="dxa"/>
              <w:bottom w:w="0" w:type="dxa"/>
              <w:right w:w="108" w:type="dxa"/>
            </w:tcMar>
          </w:tcPr>
          <w:p w:rsidR="000A4E02" w:rsidRPr="00651CA4" w:rsidRDefault="000A4E02" w:rsidP="000A4E02">
            <w:pPr>
              <w:spacing w:after="0"/>
              <w:rPr>
                <w:sz w:val="22"/>
                <w:szCs w:val="22"/>
              </w:rPr>
            </w:pPr>
            <w:r w:rsidRPr="00651CA4">
              <w:rPr>
                <w:sz w:val="22"/>
                <w:szCs w:val="22"/>
              </w:rPr>
              <w:t>1997</w:t>
            </w:r>
          </w:p>
        </w:tc>
        <w:tc>
          <w:tcPr>
            <w:tcW w:w="1275" w:type="dxa"/>
            <w:tcBorders>
              <w:bottom w:val="nil"/>
            </w:tcBorders>
            <w:shd w:val="clear" w:color="auto" w:fill="auto"/>
            <w:noWrap/>
            <w:tcMar>
              <w:top w:w="20" w:type="dxa"/>
              <w:left w:w="108" w:type="dxa"/>
              <w:bottom w:w="0" w:type="dxa"/>
              <w:right w:w="108" w:type="dxa"/>
            </w:tcMar>
          </w:tcPr>
          <w:p w:rsidR="000A4E02" w:rsidRPr="00651CA4" w:rsidRDefault="000A4E02" w:rsidP="00ED3A89">
            <w:pPr>
              <w:spacing w:after="0"/>
              <w:jc w:val="center"/>
              <w:rPr>
                <w:sz w:val="22"/>
                <w:szCs w:val="22"/>
              </w:rPr>
            </w:pPr>
            <w:r w:rsidRPr="00651CA4">
              <w:rPr>
                <w:sz w:val="22"/>
                <w:szCs w:val="22"/>
              </w:rPr>
              <w:t>18 143</w:t>
            </w:r>
          </w:p>
        </w:tc>
        <w:tc>
          <w:tcPr>
            <w:tcW w:w="1185" w:type="dxa"/>
            <w:tcBorders>
              <w:bottom w:val="nil"/>
            </w:tcBorders>
            <w:shd w:val="clear" w:color="auto" w:fill="auto"/>
            <w:noWrap/>
            <w:tcMar>
              <w:top w:w="20" w:type="dxa"/>
              <w:left w:w="108" w:type="dxa"/>
              <w:bottom w:w="0" w:type="dxa"/>
              <w:right w:w="108" w:type="dxa"/>
            </w:tcMar>
          </w:tcPr>
          <w:p w:rsidR="000A4E02" w:rsidRPr="00651CA4" w:rsidRDefault="000A4E02" w:rsidP="00ED3A89">
            <w:pPr>
              <w:spacing w:after="0"/>
              <w:jc w:val="center"/>
              <w:rPr>
                <w:sz w:val="22"/>
                <w:szCs w:val="22"/>
              </w:rPr>
            </w:pPr>
            <w:r w:rsidRPr="00651CA4">
              <w:rPr>
                <w:sz w:val="22"/>
                <w:szCs w:val="22"/>
              </w:rPr>
              <w:t>71 350</w:t>
            </w:r>
          </w:p>
        </w:tc>
        <w:tc>
          <w:tcPr>
            <w:tcW w:w="1200" w:type="dxa"/>
            <w:tcBorders>
              <w:bottom w:val="nil"/>
            </w:tcBorders>
            <w:shd w:val="clear" w:color="auto" w:fill="auto"/>
            <w:noWrap/>
            <w:tcMar>
              <w:top w:w="20" w:type="dxa"/>
              <w:left w:w="108" w:type="dxa"/>
              <w:bottom w:w="0" w:type="dxa"/>
              <w:right w:w="108" w:type="dxa"/>
            </w:tcMar>
          </w:tcPr>
          <w:p w:rsidR="000A4E02" w:rsidRPr="00651CA4" w:rsidRDefault="000A4E02" w:rsidP="00694920">
            <w:pPr>
              <w:spacing w:after="0"/>
              <w:ind w:right="113"/>
              <w:jc w:val="right"/>
              <w:rPr>
                <w:sz w:val="22"/>
                <w:szCs w:val="22"/>
              </w:rPr>
            </w:pPr>
            <w:r w:rsidRPr="00651CA4">
              <w:rPr>
                <w:sz w:val="22"/>
                <w:szCs w:val="22"/>
              </w:rPr>
              <w:t>89 493</w:t>
            </w:r>
          </w:p>
        </w:tc>
        <w:tc>
          <w:tcPr>
            <w:tcW w:w="1194" w:type="dxa"/>
            <w:tcBorders>
              <w:bottom w:val="nil"/>
            </w:tcBorders>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1</w:t>
            </w:r>
          </w:p>
        </w:tc>
        <w:tc>
          <w:tcPr>
            <w:tcW w:w="1074" w:type="dxa"/>
            <w:tcBorders>
              <w:bottom w:val="nil"/>
            </w:tcBorders>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4</w:t>
            </w:r>
          </w:p>
        </w:tc>
        <w:tc>
          <w:tcPr>
            <w:tcW w:w="972" w:type="dxa"/>
            <w:tcBorders>
              <w:bottom w:val="nil"/>
            </w:tcBorders>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5</w:t>
            </w:r>
          </w:p>
        </w:tc>
        <w:tc>
          <w:tcPr>
            <w:tcW w:w="1676" w:type="dxa"/>
            <w:tcBorders>
              <w:bottom w:val="nil"/>
            </w:tcBorders>
            <w:shd w:val="clear" w:color="auto" w:fill="auto"/>
            <w:noWrap/>
            <w:tcMar>
              <w:top w:w="20" w:type="dxa"/>
              <w:left w:w="108" w:type="dxa"/>
              <w:bottom w:w="0" w:type="dxa"/>
              <w:right w:w="108" w:type="dxa"/>
            </w:tcMar>
          </w:tcPr>
          <w:p w:rsidR="000A4E02" w:rsidRPr="00651CA4" w:rsidRDefault="000A4E02" w:rsidP="006B5E17">
            <w:pPr>
              <w:spacing w:after="0"/>
              <w:ind w:right="624"/>
              <w:jc w:val="right"/>
              <w:rPr>
                <w:sz w:val="22"/>
                <w:szCs w:val="22"/>
              </w:rPr>
            </w:pPr>
            <w:r w:rsidRPr="00651CA4">
              <w:rPr>
                <w:sz w:val="22"/>
                <w:szCs w:val="22"/>
              </w:rPr>
              <w:t>79.7</w:t>
            </w:r>
          </w:p>
        </w:tc>
      </w:tr>
      <w:tr w:rsidR="00ED3A89" w:rsidRPr="00651CA4" w:rsidTr="006B5E17">
        <w:trPr>
          <w:jc w:val="center"/>
        </w:trPr>
        <w:tc>
          <w:tcPr>
            <w:tcW w:w="780" w:type="dxa"/>
            <w:tcBorders>
              <w:top w:val="nil"/>
              <w:bottom w:val="nil"/>
            </w:tcBorders>
            <w:shd w:val="clear" w:color="auto" w:fill="auto"/>
            <w:noWrap/>
            <w:tcMar>
              <w:top w:w="20" w:type="dxa"/>
              <w:left w:w="108" w:type="dxa"/>
              <w:bottom w:w="0" w:type="dxa"/>
              <w:right w:w="108" w:type="dxa"/>
            </w:tcMar>
          </w:tcPr>
          <w:p w:rsidR="000A4E02" w:rsidRPr="00651CA4" w:rsidRDefault="000A4E02" w:rsidP="000A4E02">
            <w:pPr>
              <w:spacing w:after="0"/>
              <w:rPr>
                <w:sz w:val="22"/>
                <w:szCs w:val="22"/>
              </w:rPr>
            </w:pPr>
            <w:r w:rsidRPr="00651CA4">
              <w:rPr>
                <w:sz w:val="22"/>
                <w:szCs w:val="22"/>
              </w:rPr>
              <w:t>1998</w:t>
            </w:r>
          </w:p>
        </w:tc>
        <w:tc>
          <w:tcPr>
            <w:tcW w:w="1275" w:type="dxa"/>
            <w:tcBorders>
              <w:top w:val="nil"/>
              <w:bottom w:val="nil"/>
            </w:tcBorders>
            <w:shd w:val="clear" w:color="auto" w:fill="auto"/>
            <w:noWrap/>
            <w:tcMar>
              <w:top w:w="20" w:type="dxa"/>
              <w:left w:w="108" w:type="dxa"/>
              <w:bottom w:w="0" w:type="dxa"/>
              <w:right w:w="108" w:type="dxa"/>
            </w:tcMar>
          </w:tcPr>
          <w:p w:rsidR="000A4E02" w:rsidRPr="00651CA4" w:rsidRDefault="000A4E02" w:rsidP="00ED3A89">
            <w:pPr>
              <w:spacing w:after="0"/>
              <w:jc w:val="center"/>
              <w:rPr>
                <w:sz w:val="22"/>
                <w:szCs w:val="22"/>
              </w:rPr>
            </w:pPr>
            <w:r w:rsidRPr="00651CA4">
              <w:rPr>
                <w:sz w:val="22"/>
                <w:szCs w:val="22"/>
              </w:rPr>
              <w:t>20 807</w:t>
            </w:r>
          </w:p>
        </w:tc>
        <w:tc>
          <w:tcPr>
            <w:tcW w:w="1185" w:type="dxa"/>
            <w:tcBorders>
              <w:top w:val="nil"/>
              <w:bottom w:val="nil"/>
            </w:tcBorders>
            <w:shd w:val="clear" w:color="auto" w:fill="auto"/>
            <w:noWrap/>
            <w:tcMar>
              <w:top w:w="20" w:type="dxa"/>
              <w:left w:w="108" w:type="dxa"/>
              <w:bottom w:w="0" w:type="dxa"/>
              <w:right w:w="108" w:type="dxa"/>
            </w:tcMar>
          </w:tcPr>
          <w:p w:rsidR="000A4E02" w:rsidRPr="00651CA4" w:rsidRDefault="000A4E02" w:rsidP="00ED3A89">
            <w:pPr>
              <w:spacing w:after="0"/>
              <w:jc w:val="center"/>
              <w:rPr>
                <w:sz w:val="22"/>
                <w:szCs w:val="22"/>
              </w:rPr>
            </w:pPr>
            <w:r w:rsidRPr="00651CA4">
              <w:rPr>
                <w:sz w:val="22"/>
                <w:szCs w:val="22"/>
              </w:rPr>
              <w:t>76 930</w:t>
            </w:r>
          </w:p>
        </w:tc>
        <w:tc>
          <w:tcPr>
            <w:tcW w:w="1200" w:type="dxa"/>
            <w:tcBorders>
              <w:top w:val="nil"/>
              <w:bottom w:val="nil"/>
            </w:tcBorders>
            <w:shd w:val="clear" w:color="auto" w:fill="auto"/>
            <w:noWrap/>
            <w:tcMar>
              <w:top w:w="20" w:type="dxa"/>
              <w:left w:w="108" w:type="dxa"/>
              <w:bottom w:w="0" w:type="dxa"/>
              <w:right w:w="108" w:type="dxa"/>
            </w:tcMar>
          </w:tcPr>
          <w:p w:rsidR="000A4E02" w:rsidRPr="00651CA4" w:rsidRDefault="000A4E02" w:rsidP="00694920">
            <w:pPr>
              <w:spacing w:after="0"/>
              <w:ind w:right="113"/>
              <w:jc w:val="right"/>
              <w:rPr>
                <w:sz w:val="22"/>
                <w:szCs w:val="22"/>
              </w:rPr>
            </w:pPr>
            <w:r w:rsidRPr="00651CA4">
              <w:rPr>
                <w:sz w:val="22"/>
                <w:szCs w:val="22"/>
              </w:rPr>
              <w:t>97 737</w:t>
            </w:r>
          </w:p>
        </w:tc>
        <w:tc>
          <w:tcPr>
            <w:tcW w:w="1194" w:type="dxa"/>
            <w:tcBorders>
              <w:top w:val="nil"/>
              <w:bottom w:val="nil"/>
            </w:tcBorders>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1</w:t>
            </w:r>
          </w:p>
        </w:tc>
        <w:tc>
          <w:tcPr>
            <w:tcW w:w="1074" w:type="dxa"/>
            <w:tcBorders>
              <w:top w:val="nil"/>
              <w:bottom w:val="nil"/>
            </w:tcBorders>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4</w:t>
            </w:r>
          </w:p>
        </w:tc>
        <w:tc>
          <w:tcPr>
            <w:tcW w:w="972" w:type="dxa"/>
            <w:tcBorders>
              <w:top w:val="nil"/>
              <w:bottom w:val="nil"/>
            </w:tcBorders>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5</w:t>
            </w:r>
          </w:p>
        </w:tc>
        <w:tc>
          <w:tcPr>
            <w:tcW w:w="1676" w:type="dxa"/>
            <w:tcBorders>
              <w:top w:val="nil"/>
              <w:bottom w:val="nil"/>
            </w:tcBorders>
            <w:shd w:val="clear" w:color="auto" w:fill="auto"/>
            <w:noWrap/>
            <w:tcMar>
              <w:top w:w="20" w:type="dxa"/>
              <w:left w:w="108" w:type="dxa"/>
              <w:bottom w:w="0" w:type="dxa"/>
              <w:right w:w="108" w:type="dxa"/>
            </w:tcMar>
          </w:tcPr>
          <w:p w:rsidR="000A4E02" w:rsidRPr="00651CA4" w:rsidRDefault="000A4E02" w:rsidP="006B5E17">
            <w:pPr>
              <w:spacing w:after="0"/>
              <w:ind w:right="624"/>
              <w:jc w:val="right"/>
              <w:rPr>
                <w:sz w:val="22"/>
                <w:szCs w:val="22"/>
              </w:rPr>
            </w:pPr>
            <w:r w:rsidRPr="00651CA4">
              <w:rPr>
                <w:sz w:val="22"/>
                <w:szCs w:val="22"/>
              </w:rPr>
              <w:t>78.7</w:t>
            </w:r>
          </w:p>
        </w:tc>
      </w:tr>
      <w:tr w:rsidR="00ED3A89" w:rsidRPr="00651CA4" w:rsidTr="006B5E17">
        <w:trPr>
          <w:jc w:val="center"/>
        </w:trPr>
        <w:tc>
          <w:tcPr>
            <w:tcW w:w="780" w:type="dxa"/>
            <w:tcBorders>
              <w:top w:val="nil"/>
              <w:bottom w:val="nil"/>
            </w:tcBorders>
            <w:shd w:val="clear" w:color="auto" w:fill="auto"/>
            <w:noWrap/>
            <w:tcMar>
              <w:top w:w="20" w:type="dxa"/>
              <w:left w:w="108" w:type="dxa"/>
              <w:bottom w:w="0" w:type="dxa"/>
              <w:right w:w="108" w:type="dxa"/>
            </w:tcMar>
          </w:tcPr>
          <w:p w:rsidR="000A4E02" w:rsidRPr="00651CA4" w:rsidRDefault="000A4E02" w:rsidP="000A4E02">
            <w:pPr>
              <w:spacing w:after="0"/>
              <w:rPr>
                <w:sz w:val="22"/>
                <w:szCs w:val="22"/>
              </w:rPr>
            </w:pPr>
            <w:r w:rsidRPr="00651CA4">
              <w:rPr>
                <w:sz w:val="22"/>
                <w:szCs w:val="22"/>
              </w:rPr>
              <w:t>1999</w:t>
            </w:r>
          </w:p>
        </w:tc>
        <w:tc>
          <w:tcPr>
            <w:tcW w:w="1275" w:type="dxa"/>
            <w:tcBorders>
              <w:top w:val="nil"/>
              <w:bottom w:val="nil"/>
            </w:tcBorders>
            <w:shd w:val="clear" w:color="auto" w:fill="auto"/>
            <w:noWrap/>
            <w:tcMar>
              <w:top w:w="20" w:type="dxa"/>
              <w:left w:w="108" w:type="dxa"/>
              <w:bottom w:w="0" w:type="dxa"/>
              <w:right w:w="108" w:type="dxa"/>
            </w:tcMar>
          </w:tcPr>
          <w:p w:rsidR="000A4E02" w:rsidRPr="00651CA4" w:rsidRDefault="000A4E02" w:rsidP="00ED3A89">
            <w:pPr>
              <w:spacing w:after="0"/>
              <w:jc w:val="center"/>
              <w:rPr>
                <w:sz w:val="22"/>
                <w:szCs w:val="22"/>
              </w:rPr>
            </w:pPr>
            <w:r w:rsidRPr="00651CA4">
              <w:rPr>
                <w:sz w:val="22"/>
                <w:szCs w:val="22"/>
              </w:rPr>
              <w:t>22 466</w:t>
            </w:r>
          </w:p>
        </w:tc>
        <w:tc>
          <w:tcPr>
            <w:tcW w:w="1185" w:type="dxa"/>
            <w:tcBorders>
              <w:top w:val="nil"/>
              <w:bottom w:val="nil"/>
            </w:tcBorders>
            <w:shd w:val="clear" w:color="auto" w:fill="auto"/>
            <w:noWrap/>
            <w:tcMar>
              <w:top w:w="20" w:type="dxa"/>
              <w:left w:w="108" w:type="dxa"/>
              <w:bottom w:w="0" w:type="dxa"/>
              <w:right w:w="108" w:type="dxa"/>
            </w:tcMar>
          </w:tcPr>
          <w:p w:rsidR="000A4E02" w:rsidRPr="00651CA4" w:rsidRDefault="000A4E02" w:rsidP="00ED3A89">
            <w:pPr>
              <w:spacing w:after="0"/>
              <w:jc w:val="center"/>
              <w:rPr>
                <w:sz w:val="22"/>
                <w:szCs w:val="22"/>
              </w:rPr>
            </w:pPr>
            <w:r w:rsidRPr="00651CA4">
              <w:rPr>
                <w:sz w:val="22"/>
                <w:szCs w:val="22"/>
              </w:rPr>
              <w:t>77 374</w:t>
            </w:r>
          </w:p>
        </w:tc>
        <w:tc>
          <w:tcPr>
            <w:tcW w:w="1200" w:type="dxa"/>
            <w:tcBorders>
              <w:top w:val="nil"/>
              <w:bottom w:val="nil"/>
            </w:tcBorders>
            <w:shd w:val="clear" w:color="auto" w:fill="auto"/>
            <w:noWrap/>
            <w:tcMar>
              <w:top w:w="20" w:type="dxa"/>
              <w:left w:w="108" w:type="dxa"/>
              <w:bottom w:w="0" w:type="dxa"/>
              <w:right w:w="108" w:type="dxa"/>
            </w:tcMar>
          </w:tcPr>
          <w:p w:rsidR="000A4E02" w:rsidRPr="00651CA4" w:rsidRDefault="000A4E02" w:rsidP="00694920">
            <w:pPr>
              <w:spacing w:after="0"/>
              <w:ind w:right="113"/>
              <w:jc w:val="right"/>
              <w:rPr>
                <w:sz w:val="22"/>
                <w:szCs w:val="22"/>
              </w:rPr>
            </w:pPr>
            <w:r w:rsidRPr="00651CA4">
              <w:rPr>
                <w:sz w:val="22"/>
                <w:szCs w:val="22"/>
              </w:rPr>
              <w:t>99 840</w:t>
            </w:r>
          </w:p>
        </w:tc>
        <w:tc>
          <w:tcPr>
            <w:tcW w:w="1194" w:type="dxa"/>
            <w:tcBorders>
              <w:top w:val="nil"/>
              <w:bottom w:val="nil"/>
            </w:tcBorders>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1</w:t>
            </w:r>
          </w:p>
        </w:tc>
        <w:tc>
          <w:tcPr>
            <w:tcW w:w="1074" w:type="dxa"/>
            <w:tcBorders>
              <w:top w:val="nil"/>
              <w:bottom w:val="nil"/>
            </w:tcBorders>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3</w:t>
            </w:r>
          </w:p>
        </w:tc>
        <w:tc>
          <w:tcPr>
            <w:tcW w:w="972" w:type="dxa"/>
            <w:tcBorders>
              <w:top w:val="nil"/>
              <w:bottom w:val="nil"/>
            </w:tcBorders>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4</w:t>
            </w:r>
          </w:p>
        </w:tc>
        <w:tc>
          <w:tcPr>
            <w:tcW w:w="1676" w:type="dxa"/>
            <w:tcBorders>
              <w:top w:val="nil"/>
              <w:bottom w:val="nil"/>
            </w:tcBorders>
            <w:shd w:val="clear" w:color="auto" w:fill="auto"/>
            <w:noWrap/>
            <w:tcMar>
              <w:top w:w="20" w:type="dxa"/>
              <w:left w:w="108" w:type="dxa"/>
              <w:bottom w:w="0" w:type="dxa"/>
              <w:right w:w="108" w:type="dxa"/>
            </w:tcMar>
          </w:tcPr>
          <w:p w:rsidR="000A4E02" w:rsidRPr="00651CA4" w:rsidRDefault="000A4E02" w:rsidP="006B5E17">
            <w:pPr>
              <w:spacing w:after="0"/>
              <w:ind w:right="624"/>
              <w:jc w:val="right"/>
              <w:rPr>
                <w:sz w:val="22"/>
                <w:szCs w:val="22"/>
              </w:rPr>
            </w:pPr>
            <w:r w:rsidRPr="00651CA4">
              <w:rPr>
                <w:sz w:val="22"/>
                <w:szCs w:val="22"/>
              </w:rPr>
              <w:t>77.4</w:t>
            </w:r>
          </w:p>
        </w:tc>
      </w:tr>
      <w:tr w:rsidR="00ED3A89" w:rsidRPr="00651CA4" w:rsidTr="006B5E17">
        <w:trPr>
          <w:jc w:val="center"/>
        </w:trPr>
        <w:tc>
          <w:tcPr>
            <w:tcW w:w="780" w:type="dxa"/>
            <w:tcBorders>
              <w:top w:val="nil"/>
              <w:bottom w:val="nil"/>
            </w:tcBorders>
            <w:shd w:val="clear" w:color="auto" w:fill="auto"/>
            <w:noWrap/>
            <w:tcMar>
              <w:top w:w="20" w:type="dxa"/>
              <w:left w:w="108" w:type="dxa"/>
              <w:bottom w:w="0" w:type="dxa"/>
              <w:right w:w="108" w:type="dxa"/>
            </w:tcMar>
          </w:tcPr>
          <w:p w:rsidR="000A4E02" w:rsidRPr="00651CA4" w:rsidRDefault="000A4E02" w:rsidP="000A4E02">
            <w:pPr>
              <w:spacing w:after="0"/>
              <w:rPr>
                <w:sz w:val="22"/>
                <w:szCs w:val="22"/>
              </w:rPr>
            </w:pPr>
            <w:r w:rsidRPr="00651CA4">
              <w:rPr>
                <w:sz w:val="22"/>
                <w:szCs w:val="22"/>
              </w:rPr>
              <w:t>2000</w:t>
            </w:r>
          </w:p>
        </w:tc>
        <w:tc>
          <w:tcPr>
            <w:tcW w:w="1275" w:type="dxa"/>
            <w:tcBorders>
              <w:top w:val="nil"/>
              <w:bottom w:val="nil"/>
            </w:tcBorders>
            <w:shd w:val="clear" w:color="auto" w:fill="auto"/>
            <w:noWrap/>
            <w:tcMar>
              <w:top w:w="20" w:type="dxa"/>
              <w:left w:w="108" w:type="dxa"/>
              <w:bottom w:w="0" w:type="dxa"/>
              <w:right w:w="108" w:type="dxa"/>
            </w:tcMar>
          </w:tcPr>
          <w:p w:rsidR="000A4E02" w:rsidRPr="00651CA4" w:rsidRDefault="000A4E02" w:rsidP="00ED3A89">
            <w:pPr>
              <w:spacing w:after="0"/>
              <w:jc w:val="center"/>
              <w:rPr>
                <w:sz w:val="22"/>
                <w:szCs w:val="22"/>
              </w:rPr>
            </w:pPr>
            <w:r w:rsidRPr="00651CA4">
              <w:rPr>
                <w:sz w:val="22"/>
                <w:szCs w:val="22"/>
              </w:rPr>
              <w:t>18 715</w:t>
            </w:r>
          </w:p>
        </w:tc>
        <w:tc>
          <w:tcPr>
            <w:tcW w:w="1185" w:type="dxa"/>
            <w:tcBorders>
              <w:top w:val="nil"/>
              <w:bottom w:val="nil"/>
            </w:tcBorders>
            <w:shd w:val="clear" w:color="auto" w:fill="auto"/>
            <w:noWrap/>
            <w:tcMar>
              <w:top w:w="20" w:type="dxa"/>
              <w:left w:w="108" w:type="dxa"/>
              <w:bottom w:w="0" w:type="dxa"/>
              <w:right w:w="108" w:type="dxa"/>
            </w:tcMar>
          </w:tcPr>
          <w:p w:rsidR="000A4E02" w:rsidRPr="00651CA4" w:rsidRDefault="000A4E02" w:rsidP="00ED3A89">
            <w:pPr>
              <w:spacing w:after="0"/>
              <w:jc w:val="center"/>
              <w:rPr>
                <w:sz w:val="22"/>
                <w:szCs w:val="22"/>
              </w:rPr>
            </w:pPr>
            <w:r w:rsidRPr="00651CA4">
              <w:rPr>
                <w:sz w:val="22"/>
                <w:szCs w:val="22"/>
              </w:rPr>
              <w:t>70 610</w:t>
            </w:r>
          </w:p>
        </w:tc>
        <w:tc>
          <w:tcPr>
            <w:tcW w:w="1200" w:type="dxa"/>
            <w:tcBorders>
              <w:top w:val="nil"/>
              <w:bottom w:val="nil"/>
            </w:tcBorders>
            <w:shd w:val="clear" w:color="auto" w:fill="auto"/>
            <w:noWrap/>
            <w:tcMar>
              <w:top w:w="20" w:type="dxa"/>
              <w:left w:w="108" w:type="dxa"/>
              <w:bottom w:w="0" w:type="dxa"/>
              <w:right w:w="108" w:type="dxa"/>
            </w:tcMar>
          </w:tcPr>
          <w:p w:rsidR="000A4E02" w:rsidRPr="00651CA4" w:rsidRDefault="000A4E02" w:rsidP="00694920">
            <w:pPr>
              <w:spacing w:after="0"/>
              <w:ind w:right="113"/>
              <w:jc w:val="right"/>
              <w:rPr>
                <w:sz w:val="22"/>
                <w:szCs w:val="22"/>
              </w:rPr>
            </w:pPr>
            <w:r w:rsidRPr="00651CA4">
              <w:rPr>
                <w:sz w:val="22"/>
                <w:szCs w:val="22"/>
              </w:rPr>
              <w:t>89 325</w:t>
            </w:r>
          </w:p>
        </w:tc>
        <w:tc>
          <w:tcPr>
            <w:tcW w:w="1194" w:type="dxa"/>
            <w:tcBorders>
              <w:top w:val="nil"/>
              <w:bottom w:val="nil"/>
            </w:tcBorders>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1</w:t>
            </w:r>
          </w:p>
        </w:tc>
        <w:tc>
          <w:tcPr>
            <w:tcW w:w="1074" w:type="dxa"/>
            <w:tcBorders>
              <w:top w:val="nil"/>
              <w:bottom w:val="nil"/>
            </w:tcBorders>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4</w:t>
            </w:r>
          </w:p>
        </w:tc>
        <w:tc>
          <w:tcPr>
            <w:tcW w:w="972" w:type="dxa"/>
            <w:tcBorders>
              <w:top w:val="nil"/>
              <w:bottom w:val="nil"/>
            </w:tcBorders>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5</w:t>
            </w:r>
          </w:p>
        </w:tc>
        <w:tc>
          <w:tcPr>
            <w:tcW w:w="1676" w:type="dxa"/>
            <w:tcBorders>
              <w:top w:val="nil"/>
              <w:bottom w:val="nil"/>
            </w:tcBorders>
            <w:shd w:val="clear" w:color="auto" w:fill="auto"/>
            <w:noWrap/>
            <w:tcMar>
              <w:top w:w="20" w:type="dxa"/>
              <w:left w:w="108" w:type="dxa"/>
              <w:bottom w:w="0" w:type="dxa"/>
              <w:right w:w="108" w:type="dxa"/>
            </w:tcMar>
          </w:tcPr>
          <w:p w:rsidR="000A4E02" w:rsidRPr="00651CA4" w:rsidRDefault="000A4E02" w:rsidP="006B5E17">
            <w:pPr>
              <w:spacing w:after="0"/>
              <w:ind w:right="624"/>
              <w:jc w:val="right"/>
              <w:rPr>
                <w:sz w:val="22"/>
                <w:szCs w:val="22"/>
              </w:rPr>
            </w:pPr>
            <w:r w:rsidRPr="00651CA4">
              <w:rPr>
                <w:sz w:val="22"/>
                <w:szCs w:val="22"/>
              </w:rPr>
              <w:t>79.0</w:t>
            </w:r>
          </w:p>
        </w:tc>
      </w:tr>
      <w:tr w:rsidR="00ED3A89" w:rsidRPr="00651CA4" w:rsidTr="006B5E17">
        <w:trPr>
          <w:jc w:val="center"/>
        </w:trPr>
        <w:tc>
          <w:tcPr>
            <w:tcW w:w="780" w:type="dxa"/>
            <w:tcBorders>
              <w:top w:val="nil"/>
              <w:bottom w:val="nil"/>
            </w:tcBorders>
            <w:shd w:val="clear" w:color="auto" w:fill="auto"/>
            <w:noWrap/>
            <w:tcMar>
              <w:top w:w="20" w:type="dxa"/>
              <w:left w:w="108" w:type="dxa"/>
              <w:bottom w:w="0" w:type="dxa"/>
              <w:right w:w="108" w:type="dxa"/>
            </w:tcMar>
          </w:tcPr>
          <w:p w:rsidR="000A4E02" w:rsidRPr="00651CA4" w:rsidRDefault="000A4E02" w:rsidP="000A4E02">
            <w:pPr>
              <w:spacing w:after="0"/>
              <w:rPr>
                <w:sz w:val="22"/>
                <w:szCs w:val="22"/>
              </w:rPr>
            </w:pPr>
            <w:r w:rsidRPr="00651CA4">
              <w:rPr>
                <w:sz w:val="22"/>
                <w:szCs w:val="22"/>
              </w:rPr>
              <w:t>2001</w:t>
            </w:r>
          </w:p>
        </w:tc>
        <w:tc>
          <w:tcPr>
            <w:tcW w:w="1275" w:type="dxa"/>
            <w:tcBorders>
              <w:top w:val="nil"/>
              <w:bottom w:val="nil"/>
            </w:tcBorders>
            <w:shd w:val="clear" w:color="auto" w:fill="auto"/>
            <w:noWrap/>
            <w:tcMar>
              <w:top w:w="20" w:type="dxa"/>
              <w:left w:w="108" w:type="dxa"/>
              <w:bottom w:w="0" w:type="dxa"/>
              <w:right w:w="108" w:type="dxa"/>
            </w:tcMar>
          </w:tcPr>
          <w:p w:rsidR="000A4E02" w:rsidRPr="00651CA4" w:rsidRDefault="000A4E02" w:rsidP="00ED3A89">
            <w:pPr>
              <w:spacing w:after="0"/>
              <w:jc w:val="center"/>
              <w:rPr>
                <w:sz w:val="22"/>
                <w:szCs w:val="22"/>
              </w:rPr>
            </w:pPr>
            <w:r w:rsidRPr="00651CA4">
              <w:rPr>
                <w:sz w:val="22"/>
                <w:szCs w:val="22"/>
              </w:rPr>
              <w:t>22 239</w:t>
            </w:r>
          </w:p>
        </w:tc>
        <w:tc>
          <w:tcPr>
            <w:tcW w:w="1185" w:type="dxa"/>
            <w:tcBorders>
              <w:top w:val="nil"/>
              <w:bottom w:val="nil"/>
            </w:tcBorders>
            <w:shd w:val="clear" w:color="auto" w:fill="auto"/>
            <w:noWrap/>
            <w:tcMar>
              <w:top w:w="20" w:type="dxa"/>
              <w:left w:w="108" w:type="dxa"/>
              <w:bottom w:w="0" w:type="dxa"/>
              <w:right w:w="108" w:type="dxa"/>
            </w:tcMar>
          </w:tcPr>
          <w:p w:rsidR="000A4E02" w:rsidRPr="00651CA4" w:rsidRDefault="000A4E02" w:rsidP="00ED3A89">
            <w:pPr>
              <w:spacing w:after="0"/>
              <w:jc w:val="center"/>
              <w:rPr>
                <w:sz w:val="22"/>
                <w:szCs w:val="22"/>
              </w:rPr>
            </w:pPr>
            <w:r w:rsidRPr="00651CA4">
              <w:rPr>
                <w:sz w:val="22"/>
                <w:szCs w:val="22"/>
              </w:rPr>
              <w:t>73 486</w:t>
            </w:r>
          </w:p>
        </w:tc>
        <w:tc>
          <w:tcPr>
            <w:tcW w:w="1200" w:type="dxa"/>
            <w:tcBorders>
              <w:top w:val="nil"/>
              <w:bottom w:val="nil"/>
            </w:tcBorders>
            <w:shd w:val="clear" w:color="auto" w:fill="auto"/>
            <w:noWrap/>
            <w:tcMar>
              <w:top w:w="20" w:type="dxa"/>
              <w:left w:w="108" w:type="dxa"/>
              <w:bottom w:w="0" w:type="dxa"/>
              <w:right w:w="108" w:type="dxa"/>
            </w:tcMar>
          </w:tcPr>
          <w:p w:rsidR="000A4E02" w:rsidRPr="00651CA4" w:rsidRDefault="000A4E02" w:rsidP="00694920">
            <w:pPr>
              <w:spacing w:after="0"/>
              <w:ind w:right="113"/>
              <w:jc w:val="right"/>
              <w:rPr>
                <w:sz w:val="22"/>
                <w:szCs w:val="22"/>
              </w:rPr>
            </w:pPr>
            <w:r w:rsidRPr="00651CA4">
              <w:rPr>
                <w:sz w:val="22"/>
                <w:szCs w:val="22"/>
              </w:rPr>
              <w:t>95 725</w:t>
            </w:r>
          </w:p>
        </w:tc>
        <w:tc>
          <w:tcPr>
            <w:tcW w:w="1194" w:type="dxa"/>
            <w:tcBorders>
              <w:top w:val="nil"/>
              <w:bottom w:val="nil"/>
            </w:tcBorders>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1</w:t>
            </w:r>
          </w:p>
        </w:tc>
        <w:tc>
          <w:tcPr>
            <w:tcW w:w="1074" w:type="dxa"/>
            <w:tcBorders>
              <w:top w:val="nil"/>
              <w:bottom w:val="nil"/>
            </w:tcBorders>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3</w:t>
            </w:r>
          </w:p>
        </w:tc>
        <w:tc>
          <w:tcPr>
            <w:tcW w:w="972" w:type="dxa"/>
            <w:tcBorders>
              <w:top w:val="nil"/>
              <w:bottom w:val="nil"/>
            </w:tcBorders>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4</w:t>
            </w:r>
          </w:p>
        </w:tc>
        <w:tc>
          <w:tcPr>
            <w:tcW w:w="1676" w:type="dxa"/>
            <w:tcBorders>
              <w:top w:val="nil"/>
              <w:bottom w:val="nil"/>
            </w:tcBorders>
            <w:shd w:val="clear" w:color="auto" w:fill="auto"/>
            <w:noWrap/>
            <w:tcMar>
              <w:top w:w="20" w:type="dxa"/>
              <w:left w:w="108" w:type="dxa"/>
              <w:bottom w:w="0" w:type="dxa"/>
              <w:right w:w="108" w:type="dxa"/>
            </w:tcMar>
          </w:tcPr>
          <w:p w:rsidR="000A4E02" w:rsidRPr="00651CA4" w:rsidRDefault="000A4E02" w:rsidP="006B5E17">
            <w:pPr>
              <w:spacing w:after="0"/>
              <w:ind w:right="624"/>
              <w:jc w:val="right"/>
              <w:rPr>
                <w:sz w:val="22"/>
                <w:szCs w:val="22"/>
              </w:rPr>
            </w:pPr>
            <w:r w:rsidRPr="00651CA4">
              <w:rPr>
                <w:sz w:val="22"/>
                <w:szCs w:val="22"/>
              </w:rPr>
              <w:t>76.8</w:t>
            </w:r>
          </w:p>
        </w:tc>
      </w:tr>
      <w:tr w:rsidR="00ED3A89" w:rsidRPr="00651CA4" w:rsidTr="006B5E17">
        <w:trPr>
          <w:jc w:val="center"/>
        </w:trPr>
        <w:tc>
          <w:tcPr>
            <w:tcW w:w="780" w:type="dxa"/>
            <w:tcBorders>
              <w:top w:val="nil"/>
              <w:bottom w:val="nil"/>
            </w:tcBorders>
            <w:shd w:val="clear" w:color="auto" w:fill="auto"/>
            <w:noWrap/>
            <w:tcMar>
              <w:top w:w="20" w:type="dxa"/>
              <w:left w:w="108" w:type="dxa"/>
              <w:bottom w:w="0" w:type="dxa"/>
              <w:right w:w="108" w:type="dxa"/>
            </w:tcMar>
          </w:tcPr>
          <w:p w:rsidR="000A4E02" w:rsidRPr="00651CA4" w:rsidRDefault="000A4E02" w:rsidP="000A4E02">
            <w:pPr>
              <w:spacing w:after="0"/>
              <w:rPr>
                <w:sz w:val="22"/>
                <w:szCs w:val="22"/>
              </w:rPr>
            </w:pPr>
            <w:r w:rsidRPr="00651CA4">
              <w:rPr>
                <w:sz w:val="22"/>
                <w:szCs w:val="22"/>
              </w:rPr>
              <w:t>2002</w:t>
            </w:r>
          </w:p>
        </w:tc>
        <w:tc>
          <w:tcPr>
            <w:tcW w:w="1275" w:type="dxa"/>
            <w:tcBorders>
              <w:top w:val="nil"/>
              <w:bottom w:val="nil"/>
            </w:tcBorders>
            <w:shd w:val="clear" w:color="auto" w:fill="auto"/>
            <w:noWrap/>
            <w:tcMar>
              <w:top w:w="20" w:type="dxa"/>
              <w:left w:w="108" w:type="dxa"/>
              <w:bottom w:w="0" w:type="dxa"/>
              <w:right w:w="108" w:type="dxa"/>
            </w:tcMar>
          </w:tcPr>
          <w:p w:rsidR="000A4E02" w:rsidRPr="00651CA4" w:rsidRDefault="000A4E02" w:rsidP="00ED3A89">
            <w:pPr>
              <w:spacing w:after="0"/>
              <w:jc w:val="center"/>
              <w:rPr>
                <w:sz w:val="22"/>
                <w:szCs w:val="22"/>
              </w:rPr>
            </w:pPr>
            <w:r w:rsidRPr="00651CA4">
              <w:rPr>
                <w:sz w:val="22"/>
                <w:szCs w:val="22"/>
              </w:rPr>
              <w:t>25 023</w:t>
            </w:r>
          </w:p>
        </w:tc>
        <w:tc>
          <w:tcPr>
            <w:tcW w:w="1185" w:type="dxa"/>
            <w:tcBorders>
              <w:top w:val="nil"/>
              <w:bottom w:val="nil"/>
            </w:tcBorders>
            <w:shd w:val="clear" w:color="auto" w:fill="auto"/>
            <w:noWrap/>
            <w:tcMar>
              <w:top w:w="20" w:type="dxa"/>
              <w:left w:w="108" w:type="dxa"/>
              <w:bottom w:w="0" w:type="dxa"/>
              <w:right w:w="108" w:type="dxa"/>
            </w:tcMar>
          </w:tcPr>
          <w:p w:rsidR="000A4E02" w:rsidRPr="00651CA4" w:rsidRDefault="000A4E02" w:rsidP="00ED3A89">
            <w:pPr>
              <w:spacing w:after="0"/>
              <w:jc w:val="center"/>
              <w:rPr>
                <w:sz w:val="22"/>
                <w:szCs w:val="22"/>
              </w:rPr>
            </w:pPr>
            <w:r w:rsidRPr="00651CA4">
              <w:rPr>
                <w:sz w:val="22"/>
                <w:szCs w:val="22"/>
              </w:rPr>
              <w:t>82 187</w:t>
            </w:r>
          </w:p>
        </w:tc>
        <w:tc>
          <w:tcPr>
            <w:tcW w:w="1200" w:type="dxa"/>
            <w:tcBorders>
              <w:top w:val="nil"/>
              <w:bottom w:val="nil"/>
            </w:tcBorders>
            <w:shd w:val="clear" w:color="auto" w:fill="auto"/>
            <w:noWrap/>
            <w:tcMar>
              <w:top w:w="20" w:type="dxa"/>
              <w:left w:w="108" w:type="dxa"/>
              <w:bottom w:w="0" w:type="dxa"/>
              <w:right w:w="108" w:type="dxa"/>
            </w:tcMar>
          </w:tcPr>
          <w:p w:rsidR="000A4E02" w:rsidRPr="00651CA4" w:rsidRDefault="000A4E02" w:rsidP="00694920">
            <w:pPr>
              <w:spacing w:after="0"/>
              <w:ind w:right="113"/>
              <w:jc w:val="right"/>
              <w:rPr>
                <w:sz w:val="22"/>
                <w:szCs w:val="22"/>
              </w:rPr>
            </w:pPr>
            <w:r w:rsidRPr="00651CA4">
              <w:rPr>
                <w:sz w:val="22"/>
                <w:szCs w:val="22"/>
              </w:rPr>
              <w:t>107 210</w:t>
            </w:r>
          </w:p>
        </w:tc>
        <w:tc>
          <w:tcPr>
            <w:tcW w:w="1194" w:type="dxa"/>
            <w:tcBorders>
              <w:top w:val="nil"/>
              <w:bottom w:val="nil"/>
            </w:tcBorders>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1</w:t>
            </w:r>
          </w:p>
        </w:tc>
        <w:tc>
          <w:tcPr>
            <w:tcW w:w="1074" w:type="dxa"/>
            <w:tcBorders>
              <w:top w:val="nil"/>
              <w:bottom w:val="nil"/>
            </w:tcBorders>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3</w:t>
            </w:r>
          </w:p>
        </w:tc>
        <w:tc>
          <w:tcPr>
            <w:tcW w:w="972" w:type="dxa"/>
            <w:tcBorders>
              <w:top w:val="nil"/>
              <w:bottom w:val="nil"/>
            </w:tcBorders>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4</w:t>
            </w:r>
          </w:p>
        </w:tc>
        <w:tc>
          <w:tcPr>
            <w:tcW w:w="1676" w:type="dxa"/>
            <w:tcBorders>
              <w:top w:val="nil"/>
              <w:bottom w:val="nil"/>
            </w:tcBorders>
            <w:shd w:val="clear" w:color="auto" w:fill="auto"/>
            <w:noWrap/>
            <w:tcMar>
              <w:top w:w="20" w:type="dxa"/>
              <w:left w:w="108" w:type="dxa"/>
              <w:bottom w:w="0" w:type="dxa"/>
              <w:right w:w="108" w:type="dxa"/>
            </w:tcMar>
          </w:tcPr>
          <w:p w:rsidR="000A4E02" w:rsidRPr="00651CA4" w:rsidRDefault="000A4E02" w:rsidP="006B5E17">
            <w:pPr>
              <w:spacing w:after="0"/>
              <w:ind w:right="624"/>
              <w:jc w:val="right"/>
              <w:rPr>
                <w:sz w:val="22"/>
                <w:szCs w:val="22"/>
              </w:rPr>
            </w:pPr>
            <w:r w:rsidRPr="00651CA4">
              <w:rPr>
                <w:sz w:val="22"/>
                <w:szCs w:val="22"/>
              </w:rPr>
              <w:t>76.7</w:t>
            </w:r>
          </w:p>
        </w:tc>
      </w:tr>
      <w:tr w:rsidR="00ED3A89" w:rsidRPr="00651CA4" w:rsidTr="006B5E17">
        <w:trPr>
          <w:jc w:val="center"/>
        </w:trPr>
        <w:tc>
          <w:tcPr>
            <w:tcW w:w="780" w:type="dxa"/>
            <w:tcBorders>
              <w:top w:val="nil"/>
              <w:bottom w:val="nil"/>
            </w:tcBorders>
            <w:shd w:val="clear" w:color="auto" w:fill="auto"/>
            <w:noWrap/>
            <w:tcMar>
              <w:top w:w="20" w:type="dxa"/>
              <w:left w:w="108" w:type="dxa"/>
              <w:bottom w:w="0" w:type="dxa"/>
              <w:right w:w="108" w:type="dxa"/>
            </w:tcMar>
          </w:tcPr>
          <w:p w:rsidR="000A4E02" w:rsidRPr="00651CA4" w:rsidRDefault="000A4E02" w:rsidP="000A4E02">
            <w:pPr>
              <w:spacing w:after="0"/>
              <w:rPr>
                <w:sz w:val="22"/>
                <w:szCs w:val="22"/>
              </w:rPr>
            </w:pPr>
            <w:r w:rsidRPr="00651CA4">
              <w:rPr>
                <w:sz w:val="22"/>
                <w:szCs w:val="22"/>
              </w:rPr>
              <w:t>2003</w:t>
            </w:r>
          </w:p>
        </w:tc>
        <w:tc>
          <w:tcPr>
            <w:tcW w:w="1275" w:type="dxa"/>
            <w:tcBorders>
              <w:top w:val="nil"/>
              <w:bottom w:val="nil"/>
            </w:tcBorders>
            <w:shd w:val="clear" w:color="auto" w:fill="auto"/>
            <w:noWrap/>
            <w:tcMar>
              <w:top w:w="20" w:type="dxa"/>
              <w:left w:w="108" w:type="dxa"/>
              <w:bottom w:w="0" w:type="dxa"/>
              <w:right w:w="108" w:type="dxa"/>
            </w:tcMar>
          </w:tcPr>
          <w:p w:rsidR="000A4E02" w:rsidRPr="00651CA4" w:rsidRDefault="000A4E02" w:rsidP="00ED3A89">
            <w:pPr>
              <w:spacing w:after="0"/>
              <w:jc w:val="center"/>
              <w:rPr>
                <w:sz w:val="22"/>
                <w:szCs w:val="22"/>
              </w:rPr>
            </w:pPr>
            <w:r w:rsidRPr="00651CA4">
              <w:rPr>
                <w:sz w:val="22"/>
                <w:szCs w:val="22"/>
              </w:rPr>
              <w:t>27 681</w:t>
            </w:r>
          </w:p>
        </w:tc>
        <w:tc>
          <w:tcPr>
            <w:tcW w:w="1185" w:type="dxa"/>
            <w:tcBorders>
              <w:top w:val="nil"/>
              <w:bottom w:val="nil"/>
            </w:tcBorders>
            <w:shd w:val="clear" w:color="auto" w:fill="auto"/>
            <w:noWrap/>
            <w:tcMar>
              <w:top w:w="20" w:type="dxa"/>
              <w:left w:w="108" w:type="dxa"/>
              <w:bottom w:w="0" w:type="dxa"/>
              <w:right w:w="108" w:type="dxa"/>
            </w:tcMar>
          </w:tcPr>
          <w:p w:rsidR="000A4E02" w:rsidRPr="00651CA4" w:rsidRDefault="000A4E02" w:rsidP="00ED3A89">
            <w:pPr>
              <w:spacing w:after="0"/>
              <w:jc w:val="center"/>
              <w:rPr>
                <w:sz w:val="22"/>
                <w:szCs w:val="22"/>
              </w:rPr>
            </w:pPr>
            <w:r w:rsidRPr="00651CA4">
              <w:rPr>
                <w:sz w:val="22"/>
                <w:szCs w:val="22"/>
              </w:rPr>
              <w:t>88 535</w:t>
            </w:r>
          </w:p>
        </w:tc>
        <w:tc>
          <w:tcPr>
            <w:tcW w:w="1200" w:type="dxa"/>
            <w:tcBorders>
              <w:top w:val="nil"/>
              <w:bottom w:val="nil"/>
            </w:tcBorders>
            <w:shd w:val="clear" w:color="auto" w:fill="auto"/>
            <w:noWrap/>
            <w:tcMar>
              <w:top w:w="20" w:type="dxa"/>
              <w:left w:w="108" w:type="dxa"/>
              <w:bottom w:w="0" w:type="dxa"/>
              <w:right w:w="108" w:type="dxa"/>
            </w:tcMar>
          </w:tcPr>
          <w:p w:rsidR="000A4E02" w:rsidRPr="00651CA4" w:rsidRDefault="000A4E02" w:rsidP="00694920">
            <w:pPr>
              <w:spacing w:after="0"/>
              <w:ind w:right="113"/>
              <w:jc w:val="right"/>
              <w:rPr>
                <w:sz w:val="22"/>
                <w:szCs w:val="22"/>
              </w:rPr>
            </w:pPr>
            <w:r w:rsidRPr="00651CA4">
              <w:rPr>
                <w:sz w:val="22"/>
                <w:szCs w:val="22"/>
              </w:rPr>
              <w:t>116 216</w:t>
            </w:r>
          </w:p>
        </w:tc>
        <w:tc>
          <w:tcPr>
            <w:tcW w:w="1194" w:type="dxa"/>
            <w:tcBorders>
              <w:top w:val="nil"/>
              <w:bottom w:val="nil"/>
            </w:tcBorders>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1</w:t>
            </w:r>
          </w:p>
        </w:tc>
        <w:tc>
          <w:tcPr>
            <w:tcW w:w="1074" w:type="dxa"/>
            <w:tcBorders>
              <w:top w:val="nil"/>
              <w:bottom w:val="nil"/>
            </w:tcBorders>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3</w:t>
            </w:r>
          </w:p>
        </w:tc>
        <w:tc>
          <w:tcPr>
            <w:tcW w:w="972" w:type="dxa"/>
            <w:tcBorders>
              <w:top w:val="nil"/>
              <w:bottom w:val="nil"/>
            </w:tcBorders>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4</w:t>
            </w:r>
          </w:p>
        </w:tc>
        <w:tc>
          <w:tcPr>
            <w:tcW w:w="1676" w:type="dxa"/>
            <w:tcBorders>
              <w:top w:val="nil"/>
              <w:bottom w:val="nil"/>
            </w:tcBorders>
            <w:shd w:val="clear" w:color="auto" w:fill="auto"/>
            <w:noWrap/>
            <w:tcMar>
              <w:top w:w="20" w:type="dxa"/>
              <w:left w:w="108" w:type="dxa"/>
              <w:bottom w:w="0" w:type="dxa"/>
              <w:right w:w="108" w:type="dxa"/>
            </w:tcMar>
          </w:tcPr>
          <w:p w:rsidR="000A4E02" w:rsidRPr="00651CA4" w:rsidRDefault="000A4E02" w:rsidP="006B5E17">
            <w:pPr>
              <w:spacing w:after="0"/>
              <w:ind w:right="624"/>
              <w:jc w:val="right"/>
              <w:rPr>
                <w:sz w:val="22"/>
                <w:szCs w:val="22"/>
              </w:rPr>
            </w:pPr>
            <w:r w:rsidRPr="00651CA4">
              <w:rPr>
                <w:sz w:val="22"/>
                <w:szCs w:val="22"/>
              </w:rPr>
              <w:t>76.2</w:t>
            </w:r>
          </w:p>
        </w:tc>
      </w:tr>
      <w:tr w:rsidR="00ED3A89" w:rsidRPr="00651CA4" w:rsidTr="006B5E17">
        <w:trPr>
          <w:jc w:val="center"/>
        </w:trPr>
        <w:tc>
          <w:tcPr>
            <w:tcW w:w="780" w:type="dxa"/>
            <w:tcBorders>
              <w:top w:val="nil"/>
              <w:bottom w:val="nil"/>
            </w:tcBorders>
            <w:shd w:val="clear" w:color="auto" w:fill="auto"/>
            <w:noWrap/>
            <w:tcMar>
              <w:top w:w="20" w:type="dxa"/>
              <w:left w:w="108" w:type="dxa"/>
              <w:bottom w:w="0" w:type="dxa"/>
              <w:right w:w="108" w:type="dxa"/>
            </w:tcMar>
          </w:tcPr>
          <w:p w:rsidR="000A4E02" w:rsidRPr="00651CA4" w:rsidRDefault="000A4E02" w:rsidP="000A4E02">
            <w:pPr>
              <w:spacing w:after="0"/>
              <w:rPr>
                <w:sz w:val="22"/>
                <w:szCs w:val="22"/>
              </w:rPr>
            </w:pPr>
            <w:r w:rsidRPr="00651CA4">
              <w:rPr>
                <w:sz w:val="22"/>
                <w:szCs w:val="22"/>
              </w:rPr>
              <w:t>2004</w:t>
            </w:r>
          </w:p>
        </w:tc>
        <w:tc>
          <w:tcPr>
            <w:tcW w:w="1275" w:type="dxa"/>
            <w:tcBorders>
              <w:top w:val="nil"/>
              <w:bottom w:val="nil"/>
            </w:tcBorders>
            <w:shd w:val="clear" w:color="auto" w:fill="auto"/>
            <w:noWrap/>
            <w:tcMar>
              <w:top w:w="20" w:type="dxa"/>
              <w:left w:w="108" w:type="dxa"/>
              <w:bottom w:w="0" w:type="dxa"/>
              <w:right w:w="108" w:type="dxa"/>
            </w:tcMar>
          </w:tcPr>
          <w:p w:rsidR="000A4E02" w:rsidRPr="00651CA4" w:rsidRDefault="000A4E02" w:rsidP="00ED3A89">
            <w:pPr>
              <w:spacing w:after="0"/>
              <w:jc w:val="center"/>
              <w:rPr>
                <w:sz w:val="22"/>
                <w:szCs w:val="22"/>
              </w:rPr>
            </w:pPr>
            <w:r w:rsidRPr="00651CA4">
              <w:rPr>
                <w:sz w:val="22"/>
                <w:szCs w:val="22"/>
              </w:rPr>
              <w:t>26 898</w:t>
            </w:r>
          </w:p>
        </w:tc>
        <w:tc>
          <w:tcPr>
            <w:tcW w:w="1185" w:type="dxa"/>
            <w:tcBorders>
              <w:top w:val="nil"/>
              <w:bottom w:val="nil"/>
            </w:tcBorders>
            <w:shd w:val="clear" w:color="auto" w:fill="auto"/>
            <w:noWrap/>
            <w:tcMar>
              <w:top w:w="20" w:type="dxa"/>
              <w:left w:w="108" w:type="dxa"/>
              <w:bottom w:w="0" w:type="dxa"/>
              <w:right w:w="108" w:type="dxa"/>
            </w:tcMar>
          </w:tcPr>
          <w:p w:rsidR="000A4E02" w:rsidRPr="00651CA4" w:rsidRDefault="000A4E02" w:rsidP="00ED3A89">
            <w:pPr>
              <w:spacing w:after="0"/>
              <w:jc w:val="center"/>
              <w:rPr>
                <w:sz w:val="22"/>
                <w:szCs w:val="22"/>
              </w:rPr>
            </w:pPr>
            <w:r w:rsidRPr="00651CA4">
              <w:rPr>
                <w:sz w:val="22"/>
                <w:szCs w:val="22"/>
              </w:rPr>
              <w:t>87 456</w:t>
            </w:r>
          </w:p>
        </w:tc>
        <w:tc>
          <w:tcPr>
            <w:tcW w:w="1200" w:type="dxa"/>
            <w:tcBorders>
              <w:top w:val="nil"/>
              <w:bottom w:val="nil"/>
            </w:tcBorders>
            <w:shd w:val="clear" w:color="auto" w:fill="auto"/>
            <w:noWrap/>
            <w:tcMar>
              <w:top w:w="20" w:type="dxa"/>
              <w:left w:w="108" w:type="dxa"/>
              <w:bottom w:w="0" w:type="dxa"/>
              <w:right w:w="108" w:type="dxa"/>
            </w:tcMar>
          </w:tcPr>
          <w:p w:rsidR="000A4E02" w:rsidRPr="00651CA4" w:rsidRDefault="000A4E02" w:rsidP="00694920">
            <w:pPr>
              <w:spacing w:after="0"/>
              <w:ind w:right="113"/>
              <w:jc w:val="right"/>
              <w:rPr>
                <w:sz w:val="22"/>
                <w:szCs w:val="22"/>
              </w:rPr>
            </w:pPr>
            <w:r w:rsidRPr="00651CA4">
              <w:rPr>
                <w:sz w:val="22"/>
                <w:szCs w:val="22"/>
              </w:rPr>
              <w:t>114 354</w:t>
            </w:r>
          </w:p>
        </w:tc>
        <w:tc>
          <w:tcPr>
            <w:tcW w:w="1194" w:type="dxa"/>
            <w:tcBorders>
              <w:top w:val="nil"/>
              <w:bottom w:val="nil"/>
            </w:tcBorders>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1</w:t>
            </w:r>
          </w:p>
        </w:tc>
        <w:tc>
          <w:tcPr>
            <w:tcW w:w="1074" w:type="dxa"/>
            <w:tcBorders>
              <w:top w:val="nil"/>
              <w:bottom w:val="nil"/>
            </w:tcBorders>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3</w:t>
            </w:r>
          </w:p>
        </w:tc>
        <w:tc>
          <w:tcPr>
            <w:tcW w:w="972" w:type="dxa"/>
            <w:tcBorders>
              <w:top w:val="nil"/>
              <w:bottom w:val="nil"/>
            </w:tcBorders>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4</w:t>
            </w:r>
          </w:p>
        </w:tc>
        <w:tc>
          <w:tcPr>
            <w:tcW w:w="1676" w:type="dxa"/>
            <w:tcBorders>
              <w:top w:val="nil"/>
              <w:bottom w:val="nil"/>
            </w:tcBorders>
            <w:shd w:val="clear" w:color="auto" w:fill="auto"/>
            <w:noWrap/>
            <w:tcMar>
              <w:top w:w="20" w:type="dxa"/>
              <w:left w:w="108" w:type="dxa"/>
              <w:bottom w:w="0" w:type="dxa"/>
              <w:right w:w="108" w:type="dxa"/>
            </w:tcMar>
          </w:tcPr>
          <w:p w:rsidR="000A4E02" w:rsidRPr="00651CA4" w:rsidRDefault="000A4E02" w:rsidP="006B5E17">
            <w:pPr>
              <w:spacing w:after="0"/>
              <w:ind w:right="624"/>
              <w:jc w:val="right"/>
              <w:rPr>
                <w:sz w:val="22"/>
                <w:szCs w:val="22"/>
              </w:rPr>
            </w:pPr>
            <w:r w:rsidRPr="00651CA4">
              <w:rPr>
                <w:sz w:val="22"/>
                <w:szCs w:val="22"/>
              </w:rPr>
              <w:t>76.5</w:t>
            </w:r>
          </w:p>
        </w:tc>
      </w:tr>
      <w:tr w:rsidR="00ED3A89" w:rsidRPr="00651CA4" w:rsidTr="006B5E17">
        <w:trPr>
          <w:jc w:val="center"/>
        </w:trPr>
        <w:tc>
          <w:tcPr>
            <w:tcW w:w="780" w:type="dxa"/>
            <w:tcBorders>
              <w:top w:val="nil"/>
            </w:tcBorders>
            <w:shd w:val="clear" w:color="auto" w:fill="auto"/>
            <w:noWrap/>
            <w:tcMar>
              <w:top w:w="20" w:type="dxa"/>
              <w:left w:w="108" w:type="dxa"/>
              <w:bottom w:w="0" w:type="dxa"/>
              <w:right w:w="108" w:type="dxa"/>
            </w:tcMar>
          </w:tcPr>
          <w:p w:rsidR="000A4E02" w:rsidRPr="00651CA4" w:rsidRDefault="000A4E02" w:rsidP="000A4E02">
            <w:pPr>
              <w:spacing w:after="0"/>
              <w:rPr>
                <w:sz w:val="22"/>
                <w:szCs w:val="22"/>
              </w:rPr>
            </w:pPr>
            <w:r w:rsidRPr="00651CA4">
              <w:rPr>
                <w:sz w:val="22"/>
                <w:szCs w:val="22"/>
              </w:rPr>
              <w:t>2005</w:t>
            </w:r>
          </w:p>
        </w:tc>
        <w:tc>
          <w:tcPr>
            <w:tcW w:w="1275" w:type="dxa"/>
            <w:tcBorders>
              <w:top w:val="nil"/>
            </w:tcBorders>
            <w:shd w:val="clear" w:color="auto" w:fill="auto"/>
            <w:noWrap/>
            <w:tcMar>
              <w:top w:w="20" w:type="dxa"/>
              <w:left w:w="108" w:type="dxa"/>
              <w:bottom w:w="0" w:type="dxa"/>
              <w:right w:w="108" w:type="dxa"/>
            </w:tcMar>
          </w:tcPr>
          <w:p w:rsidR="000A4E02" w:rsidRPr="00651CA4" w:rsidRDefault="000A4E02" w:rsidP="00ED3A89">
            <w:pPr>
              <w:spacing w:after="0"/>
              <w:jc w:val="center"/>
              <w:rPr>
                <w:sz w:val="22"/>
                <w:szCs w:val="22"/>
              </w:rPr>
            </w:pPr>
            <w:r w:rsidRPr="00651CA4">
              <w:rPr>
                <w:sz w:val="22"/>
                <w:szCs w:val="22"/>
              </w:rPr>
              <w:t>33 034</w:t>
            </w:r>
          </w:p>
        </w:tc>
        <w:tc>
          <w:tcPr>
            <w:tcW w:w="1185" w:type="dxa"/>
            <w:tcBorders>
              <w:top w:val="nil"/>
            </w:tcBorders>
            <w:shd w:val="clear" w:color="auto" w:fill="auto"/>
            <w:noWrap/>
            <w:tcMar>
              <w:top w:w="20" w:type="dxa"/>
              <w:left w:w="108" w:type="dxa"/>
              <w:bottom w:w="0" w:type="dxa"/>
              <w:right w:w="108" w:type="dxa"/>
            </w:tcMar>
          </w:tcPr>
          <w:p w:rsidR="000A4E02" w:rsidRPr="00651CA4" w:rsidRDefault="000A4E02" w:rsidP="00ED3A89">
            <w:pPr>
              <w:spacing w:after="0"/>
              <w:jc w:val="center"/>
              <w:rPr>
                <w:sz w:val="22"/>
                <w:szCs w:val="22"/>
              </w:rPr>
            </w:pPr>
            <w:r w:rsidRPr="00651CA4">
              <w:rPr>
                <w:sz w:val="22"/>
                <w:szCs w:val="22"/>
              </w:rPr>
              <w:t>96 007</w:t>
            </w:r>
          </w:p>
        </w:tc>
        <w:tc>
          <w:tcPr>
            <w:tcW w:w="1200" w:type="dxa"/>
            <w:tcBorders>
              <w:top w:val="nil"/>
            </w:tcBorders>
            <w:shd w:val="clear" w:color="auto" w:fill="auto"/>
            <w:noWrap/>
            <w:tcMar>
              <w:top w:w="20" w:type="dxa"/>
              <w:left w:w="108" w:type="dxa"/>
              <w:bottom w:w="0" w:type="dxa"/>
              <w:right w:w="108" w:type="dxa"/>
            </w:tcMar>
          </w:tcPr>
          <w:p w:rsidR="000A4E02" w:rsidRPr="00651CA4" w:rsidRDefault="000A4E02" w:rsidP="00694920">
            <w:pPr>
              <w:spacing w:after="0"/>
              <w:ind w:right="113"/>
              <w:jc w:val="right"/>
              <w:rPr>
                <w:sz w:val="22"/>
                <w:szCs w:val="22"/>
              </w:rPr>
            </w:pPr>
            <w:r w:rsidRPr="00651CA4">
              <w:rPr>
                <w:sz w:val="22"/>
                <w:szCs w:val="22"/>
              </w:rPr>
              <w:t>129 041</w:t>
            </w:r>
          </w:p>
        </w:tc>
        <w:tc>
          <w:tcPr>
            <w:tcW w:w="1194" w:type="dxa"/>
            <w:tcBorders>
              <w:top w:val="nil"/>
            </w:tcBorders>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1</w:t>
            </w:r>
          </w:p>
        </w:tc>
        <w:tc>
          <w:tcPr>
            <w:tcW w:w="1074" w:type="dxa"/>
            <w:tcBorders>
              <w:top w:val="nil"/>
            </w:tcBorders>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3</w:t>
            </w:r>
          </w:p>
        </w:tc>
        <w:tc>
          <w:tcPr>
            <w:tcW w:w="972" w:type="dxa"/>
            <w:tcBorders>
              <w:top w:val="nil"/>
            </w:tcBorders>
            <w:shd w:val="clear" w:color="auto" w:fill="auto"/>
            <w:noWrap/>
            <w:tcMar>
              <w:top w:w="20" w:type="dxa"/>
              <w:left w:w="108" w:type="dxa"/>
              <w:bottom w:w="0" w:type="dxa"/>
              <w:right w:w="108" w:type="dxa"/>
            </w:tcMar>
          </w:tcPr>
          <w:p w:rsidR="000A4E02" w:rsidRPr="00651CA4" w:rsidRDefault="000A4E02" w:rsidP="000A4E02">
            <w:pPr>
              <w:spacing w:after="0"/>
              <w:jc w:val="center"/>
              <w:rPr>
                <w:sz w:val="22"/>
                <w:szCs w:val="22"/>
              </w:rPr>
            </w:pPr>
            <w:r w:rsidRPr="00651CA4">
              <w:rPr>
                <w:sz w:val="22"/>
                <w:szCs w:val="22"/>
              </w:rPr>
              <w:t>4</w:t>
            </w:r>
          </w:p>
        </w:tc>
        <w:tc>
          <w:tcPr>
            <w:tcW w:w="1676" w:type="dxa"/>
            <w:tcBorders>
              <w:top w:val="nil"/>
            </w:tcBorders>
            <w:shd w:val="clear" w:color="auto" w:fill="auto"/>
            <w:noWrap/>
            <w:tcMar>
              <w:top w:w="20" w:type="dxa"/>
              <w:left w:w="108" w:type="dxa"/>
              <w:bottom w:w="0" w:type="dxa"/>
              <w:right w:w="108" w:type="dxa"/>
            </w:tcMar>
          </w:tcPr>
          <w:p w:rsidR="000A4E02" w:rsidRPr="00651CA4" w:rsidRDefault="000A4E02" w:rsidP="006B5E17">
            <w:pPr>
              <w:spacing w:after="0"/>
              <w:ind w:right="624"/>
              <w:jc w:val="right"/>
              <w:rPr>
                <w:sz w:val="22"/>
                <w:szCs w:val="22"/>
              </w:rPr>
            </w:pPr>
            <w:r w:rsidRPr="00651CA4">
              <w:rPr>
                <w:sz w:val="22"/>
                <w:szCs w:val="22"/>
              </w:rPr>
              <w:t>74.4</w:t>
            </w:r>
          </w:p>
        </w:tc>
      </w:tr>
    </w:tbl>
    <w:p w:rsidR="000A4E02" w:rsidRPr="00651CA4" w:rsidRDefault="000A4E02" w:rsidP="000A4E02">
      <w:pPr>
        <w:spacing w:before="240"/>
        <w:rPr>
          <w:iCs/>
        </w:rPr>
      </w:pPr>
      <w:r w:rsidRPr="00651CA4">
        <w:rPr>
          <w:i/>
          <w:iCs/>
        </w:rPr>
        <w:tab/>
        <w:t>Source</w:t>
      </w:r>
      <w:r w:rsidRPr="00651CA4">
        <w:rPr>
          <w:iCs/>
        </w:rPr>
        <w:t>: Department of Prison</w:t>
      </w:r>
      <w:r w:rsidR="007D0DE7">
        <w:rPr>
          <w:iCs/>
        </w:rPr>
        <w:t>s</w:t>
      </w:r>
      <w:r w:rsidRPr="00651CA4">
        <w:rPr>
          <w:iCs/>
        </w:rPr>
        <w:t>.</w:t>
      </w:r>
    </w:p>
    <w:p w:rsidR="000A4E02" w:rsidRPr="00651CA4" w:rsidRDefault="000A4E02" w:rsidP="000A4E02">
      <w:pPr>
        <w:pStyle w:val="Heading2"/>
      </w:pPr>
      <w:r w:rsidRPr="00651CA4">
        <w:t>Direct admissions of c</w:t>
      </w:r>
      <w:r w:rsidR="005E5552" w:rsidRPr="00651CA4">
        <w:t>onvicted prisoners according to</w:t>
      </w:r>
      <w:r w:rsidRPr="00651CA4">
        <w:br/>
        <w:t>narcotic drugs &amp; excise offences, 2001-2005</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74"/>
        <w:gridCol w:w="706"/>
        <w:gridCol w:w="848"/>
        <w:gridCol w:w="706"/>
        <w:gridCol w:w="846"/>
        <w:gridCol w:w="706"/>
        <w:gridCol w:w="846"/>
        <w:gridCol w:w="706"/>
        <w:gridCol w:w="847"/>
        <w:gridCol w:w="705"/>
        <w:gridCol w:w="866"/>
      </w:tblGrid>
      <w:tr w:rsidR="000A4E02" w:rsidRPr="00651CA4" w:rsidTr="00CF0E20">
        <w:trPr>
          <w:jc w:val="center"/>
        </w:trPr>
        <w:tc>
          <w:tcPr>
            <w:tcW w:w="1580" w:type="dxa"/>
            <w:vMerge w:val="restart"/>
            <w:shd w:val="clear" w:color="auto" w:fill="auto"/>
            <w:noWrap/>
            <w:tcMar>
              <w:top w:w="20" w:type="dxa"/>
              <w:left w:w="20" w:type="dxa"/>
              <w:bottom w:w="0" w:type="dxa"/>
              <w:right w:w="20" w:type="dxa"/>
            </w:tcMar>
          </w:tcPr>
          <w:p w:rsidR="000A4E02" w:rsidRPr="00651CA4" w:rsidRDefault="000A4E02" w:rsidP="000A4E02">
            <w:pPr>
              <w:spacing w:after="0"/>
              <w:jc w:val="center"/>
              <w:rPr>
                <w:sz w:val="22"/>
                <w:szCs w:val="22"/>
              </w:rPr>
            </w:pPr>
            <w:r w:rsidRPr="00651CA4">
              <w:rPr>
                <w:sz w:val="22"/>
                <w:szCs w:val="22"/>
              </w:rPr>
              <w:t>Offence</w:t>
            </w:r>
          </w:p>
        </w:tc>
        <w:tc>
          <w:tcPr>
            <w:tcW w:w="7815" w:type="dxa"/>
            <w:gridSpan w:val="10"/>
            <w:shd w:val="clear" w:color="auto" w:fill="auto"/>
            <w:noWrap/>
            <w:tcMar>
              <w:top w:w="20" w:type="dxa"/>
              <w:left w:w="20" w:type="dxa"/>
              <w:bottom w:w="0" w:type="dxa"/>
              <w:right w:w="20" w:type="dxa"/>
            </w:tcMar>
          </w:tcPr>
          <w:p w:rsidR="000A4E02" w:rsidRPr="00651CA4" w:rsidRDefault="000A4E02" w:rsidP="000A4E02">
            <w:pPr>
              <w:spacing w:after="0"/>
              <w:jc w:val="center"/>
              <w:rPr>
                <w:sz w:val="22"/>
                <w:szCs w:val="22"/>
              </w:rPr>
            </w:pPr>
            <w:r w:rsidRPr="00651CA4">
              <w:rPr>
                <w:sz w:val="22"/>
                <w:szCs w:val="22"/>
              </w:rPr>
              <w:t>Year</w:t>
            </w:r>
          </w:p>
        </w:tc>
      </w:tr>
      <w:tr w:rsidR="000A4E02" w:rsidRPr="00651CA4" w:rsidTr="005E5552">
        <w:trPr>
          <w:jc w:val="center"/>
        </w:trPr>
        <w:tc>
          <w:tcPr>
            <w:tcW w:w="1580" w:type="dxa"/>
            <w:vMerge/>
            <w:tcBorders>
              <w:bottom w:val="single" w:sz="4" w:space="0" w:color="auto"/>
            </w:tcBorders>
            <w:shd w:val="clear" w:color="auto" w:fill="auto"/>
            <w:noWrap/>
          </w:tcPr>
          <w:p w:rsidR="000A4E02" w:rsidRPr="00651CA4" w:rsidRDefault="000A4E02" w:rsidP="000A4E02">
            <w:pPr>
              <w:spacing w:after="0"/>
              <w:rPr>
                <w:sz w:val="22"/>
                <w:szCs w:val="22"/>
              </w:rPr>
            </w:pPr>
          </w:p>
        </w:tc>
        <w:tc>
          <w:tcPr>
            <w:tcW w:w="708" w:type="dxa"/>
            <w:tcBorders>
              <w:bottom w:val="single" w:sz="4" w:space="0" w:color="auto"/>
            </w:tcBorders>
            <w:shd w:val="clear" w:color="auto" w:fill="auto"/>
            <w:noWrap/>
            <w:tcMar>
              <w:top w:w="20" w:type="dxa"/>
              <w:left w:w="0" w:type="dxa"/>
              <w:bottom w:w="0" w:type="dxa"/>
              <w:right w:w="0" w:type="dxa"/>
            </w:tcMar>
          </w:tcPr>
          <w:p w:rsidR="000A4E02" w:rsidRPr="00651CA4" w:rsidRDefault="000A4E02" w:rsidP="000A4E02">
            <w:pPr>
              <w:spacing w:after="0"/>
              <w:jc w:val="center"/>
              <w:rPr>
                <w:sz w:val="22"/>
                <w:szCs w:val="22"/>
              </w:rPr>
            </w:pPr>
            <w:r w:rsidRPr="00651CA4">
              <w:rPr>
                <w:sz w:val="22"/>
                <w:szCs w:val="22"/>
              </w:rPr>
              <w:t>2001</w:t>
            </w:r>
          </w:p>
        </w:tc>
        <w:tc>
          <w:tcPr>
            <w:tcW w:w="851" w:type="dxa"/>
            <w:tcBorders>
              <w:bottom w:val="single" w:sz="4" w:space="0" w:color="auto"/>
            </w:tcBorders>
            <w:shd w:val="clear" w:color="auto" w:fill="auto"/>
            <w:noWrap/>
            <w:tcMar>
              <w:top w:w="20" w:type="dxa"/>
              <w:left w:w="20" w:type="dxa"/>
              <w:bottom w:w="0" w:type="dxa"/>
              <w:right w:w="20" w:type="dxa"/>
            </w:tcMar>
          </w:tcPr>
          <w:p w:rsidR="000A4E02" w:rsidRPr="00651CA4" w:rsidRDefault="000A4E02" w:rsidP="000A4E02">
            <w:pPr>
              <w:spacing w:after="0"/>
              <w:jc w:val="center"/>
              <w:rPr>
                <w:sz w:val="22"/>
                <w:szCs w:val="22"/>
              </w:rPr>
            </w:pPr>
            <w:r w:rsidRPr="00651CA4">
              <w:rPr>
                <w:sz w:val="22"/>
                <w:szCs w:val="22"/>
              </w:rPr>
              <w:t>Per cent</w:t>
            </w:r>
          </w:p>
        </w:tc>
        <w:tc>
          <w:tcPr>
            <w:tcW w:w="709" w:type="dxa"/>
            <w:tcBorders>
              <w:bottom w:val="single" w:sz="4" w:space="0" w:color="auto"/>
            </w:tcBorders>
            <w:shd w:val="clear" w:color="auto" w:fill="auto"/>
            <w:noWrap/>
            <w:tcMar>
              <w:top w:w="20" w:type="dxa"/>
              <w:left w:w="20" w:type="dxa"/>
              <w:bottom w:w="0" w:type="dxa"/>
              <w:right w:w="20" w:type="dxa"/>
            </w:tcMar>
          </w:tcPr>
          <w:p w:rsidR="000A4E02" w:rsidRPr="00651CA4" w:rsidRDefault="000A4E02" w:rsidP="000A4E02">
            <w:pPr>
              <w:spacing w:after="0"/>
              <w:jc w:val="center"/>
              <w:rPr>
                <w:sz w:val="22"/>
                <w:szCs w:val="22"/>
              </w:rPr>
            </w:pPr>
            <w:r w:rsidRPr="00651CA4">
              <w:rPr>
                <w:sz w:val="22"/>
                <w:szCs w:val="22"/>
              </w:rPr>
              <w:t>2002</w:t>
            </w:r>
          </w:p>
        </w:tc>
        <w:tc>
          <w:tcPr>
            <w:tcW w:w="850" w:type="dxa"/>
            <w:tcBorders>
              <w:bottom w:val="single" w:sz="4" w:space="0" w:color="auto"/>
            </w:tcBorders>
            <w:shd w:val="clear" w:color="auto" w:fill="auto"/>
            <w:noWrap/>
            <w:tcMar>
              <w:top w:w="20" w:type="dxa"/>
              <w:left w:w="20" w:type="dxa"/>
              <w:bottom w:w="0" w:type="dxa"/>
              <w:right w:w="20" w:type="dxa"/>
            </w:tcMar>
          </w:tcPr>
          <w:p w:rsidR="000A4E02" w:rsidRPr="00651CA4" w:rsidRDefault="000A4E02" w:rsidP="000A4E02">
            <w:pPr>
              <w:spacing w:after="0"/>
              <w:jc w:val="center"/>
              <w:rPr>
                <w:sz w:val="22"/>
                <w:szCs w:val="22"/>
              </w:rPr>
            </w:pPr>
            <w:r w:rsidRPr="00651CA4">
              <w:rPr>
                <w:sz w:val="22"/>
                <w:szCs w:val="22"/>
              </w:rPr>
              <w:t>Per cent</w:t>
            </w:r>
          </w:p>
        </w:tc>
        <w:tc>
          <w:tcPr>
            <w:tcW w:w="709" w:type="dxa"/>
            <w:tcBorders>
              <w:bottom w:val="single" w:sz="4" w:space="0" w:color="auto"/>
            </w:tcBorders>
            <w:shd w:val="clear" w:color="auto" w:fill="auto"/>
            <w:noWrap/>
            <w:tcMar>
              <w:top w:w="20" w:type="dxa"/>
              <w:left w:w="20" w:type="dxa"/>
              <w:bottom w:w="0" w:type="dxa"/>
              <w:right w:w="20" w:type="dxa"/>
            </w:tcMar>
          </w:tcPr>
          <w:p w:rsidR="000A4E02" w:rsidRPr="00651CA4" w:rsidRDefault="000A4E02" w:rsidP="000A4E02">
            <w:pPr>
              <w:spacing w:after="0"/>
              <w:jc w:val="center"/>
              <w:rPr>
                <w:sz w:val="22"/>
                <w:szCs w:val="22"/>
              </w:rPr>
            </w:pPr>
            <w:r w:rsidRPr="00651CA4">
              <w:rPr>
                <w:sz w:val="22"/>
                <w:szCs w:val="22"/>
              </w:rPr>
              <w:t>2003</w:t>
            </w:r>
          </w:p>
        </w:tc>
        <w:tc>
          <w:tcPr>
            <w:tcW w:w="850" w:type="dxa"/>
            <w:tcBorders>
              <w:bottom w:val="single" w:sz="4" w:space="0" w:color="auto"/>
            </w:tcBorders>
            <w:shd w:val="clear" w:color="auto" w:fill="auto"/>
            <w:noWrap/>
            <w:tcMar>
              <w:top w:w="20" w:type="dxa"/>
              <w:left w:w="20" w:type="dxa"/>
              <w:bottom w:w="0" w:type="dxa"/>
              <w:right w:w="20" w:type="dxa"/>
            </w:tcMar>
          </w:tcPr>
          <w:p w:rsidR="000A4E02" w:rsidRPr="00651CA4" w:rsidRDefault="000A4E02" w:rsidP="000A4E02">
            <w:pPr>
              <w:spacing w:after="0"/>
              <w:jc w:val="center"/>
              <w:rPr>
                <w:sz w:val="22"/>
                <w:szCs w:val="22"/>
              </w:rPr>
            </w:pPr>
            <w:r w:rsidRPr="00651CA4">
              <w:rPr>
                <w:sz w:val="22"/>
                <w:szCs w:val="22"/>
              </w:rPr>
              <w:t>Per cent</w:t>
            </w:r>
          </w:p>
        </w:tc>
        <w:tc>
          <w:tcPr>
            <w:tcW w:w="709" w:type="dxa"/>
            <w:tcBorders>
              <w:bottom w:val="single" w:sz="4" w:space="0" w:color="auto"/>
            </w:tcBorders>
            <w:shd w:val="clear" w:color="auto" w:fill="auto"/>
            <w:noWrap/>
            <w:tcMar>
              <w:top w:w="20" w:type="dxa"/>
              <w:left w:w="20" w:type="dxa"/>
              <w:bottom w:w="0" w:type="dxa"/>
              <w:right w:w="20" w:type="dxa"/>
            </w:tcMar>
          </w:tcPr>
          <w:p w:rsidR="000A4E02" w:rsidRPr="00651CA4" w:rsidRDefault="000A4E02" w:rsidP="000A4E02">
            <w:pPr>
              <w:spacing w:after="0"/>
              <w:jc w:val="center"/>
              <w:rPr>
                <w:sz w:val="22"/>
                <w:szCs w:val="22"/>
              </w:rPr>
            </w:pPr>
            <w:r w:rsidRPr="00651CA4">
              <w:rPr>
                <w:sz w:val="22"/>
                <w:szCs w:val="22"/>
              </w:rPr>
              <w:t>2004</w:t>
            </w:r>
          </w:p>
        </w:tc>
        <w:tc>
          <w:tcPr>
            <w:tcW w:w="851" w:type="dxa"/>
            <w:tcBorders>
              <w:bottom w:val="single" w:sz="4" w:space="0" w:color="auto"/>
            </w:tcBorders>
            <w:shd w:val="clear" w:color="auto" w:fill="auto"/>
            <w:noWrap/>
            <w:tcMar>
              <w:top w:w="20" w:type="dxa"/>
              <w:left w:w="20" w:type="dxa"/>
              <w:bottom w:w="0" w:type="dxa"/>
              <w:right w:w="20" w:type="dxa"/>
            </w:tcMar>
          </w:tcPr>
          <w:p w:rsidR="000A4E02" w:rsidRPr="00651CA4" w:rsidRDefault="000A4E02" w:rsidP="000A4E02">
            <w:pPr>
              <w:spacing w:after="0"/>
              <w:jc w:val="center"/>
              <w:rPr>
                <w:sz w:val="22"/>
                <w:szCs w:val="22"/>
              </w:rPr>
            </w:pPr>
            <w:r w:rsidRPr="00651CA4">
              <w:rPr>
                <w:sz w:val="22"/>
                <w:szCs w:val="22"/>
              </w:rPr>
              <w:t>Per cent</w:t>
            </w:r>
          </w:p>
        </w:tc>
        <w:tc>
          <w:tcPr>
            <w:tcW w:w="708" w:type="dxa"/>
            <w:tcBorders>
              <w:bottom w:val="single" w:sz="4" w:space="0" w:color="auto"/>
            </w:tcBorders>
            <w:shd w:val="clear" w:color="auto" w:fill="auto"/>
            <w:noWrap/>
            <w:tcMar>
              <w:top w:w="20" w:type="dxa"/>
              <w:left w:w="20" w:type="dxa"/>
              <w:bottom w:w="0" w:type="dxa"/>
              <w:right w:w="20" w:type="dxa"/>
            </w:tcMar>
          </w:tcPr>
          <w:p w:rsidR="000A4E02" w:rsidRPr="00651CA4" w:rsidRDefault="000A4E02" w:rsidP="000A4E02">
            <w:pPr>
              <w:spacing w:after="0"/>
              <w:jc w:val="center"/>
              <w:rPr>
                <w:sz w:val="22"/>
                <w:szCs w:val="22"/>
              </w:rPr>
            </w:pPr>
            <w:r w:rsidRPr="00651CA4">
              <w:rPr>
                <w:sz w:val="22"/>
                <w:szCs w:val="22"/>
              </w:rPr>
              <w:t>2005</w:t>
            </w:r>
          </w:p>
        </w:tc>
        <w:tc>
          <w:tcPr>
            <w:tcW w:w="870" w:type="dxa"/>
            <w:tcBorders>
              <w:bottom w:val="single" w:sz="4" w:space="0" w:color="auto"/>
            </w:tcBorders>
            <w:shd w:val="clear" w:color="auto" w:fill="auto"/>
            <w:noWrap/>
            <w:tcMar>
              <w:top w:w="20" w:type="dxa"/>
              <w:left w:w="20" w:type="dxa"/>
              <w:bottom w:w="0" w:type="dxa"/>
              <w:right w:w="20" w:type="dxa"/>
            </w:tcMar>
          </w:tcPr>
          <w:p w:rsidR="000A4E02" w:rsidRPr="00651CA4" w:rsidRDefault="000A4E02" w:rsidP="000A4E02">
            <w:pPr>
              <w:spacing w:after="0"/>
              <w:jc w:val="center"/>
              <w:rPr>
                <w:sz w:val="22"/>
                <w:szCs w:val="22"/>
              </w:rPr>
            </w:pPr>
            <w:r w:rsidRPr="00651CA4">
              <w:rPr>
                <w:sz w:val="22"/>
                <w:szCs w:val="22"/>
              </w:rPr>
              <w:t>Per cent</w:t>
            </w:r>
          </w:p>
        </w:tc>
      </w:tr>
      <w:tr w:rsidR="000A4E02" w:rsidRPr="00651CA4" w:rsidTr="005E5552">
        <w:trPr>
          <w:jc w:val="center"/>
        </w:trPr>
        <w:tc>
          <w:tcPr>
            <w:tcW w:w="1580" w:type="dxa"/>
            <w:tcBorders>
              <w:bottom w:val="nil"/>
            </w:tcBorders>
            <w:shd w:val="clear" w:color="auto" w:fill="auto"/>
            <w:noWrap/>
            <w:tcMar>
              <w:top w:w="20" w:type="dxa"/>
              <w:left w:w="20" w:type="dxa"/>
              <w:bottom w:w="0" w:type="dxa"/>
              <w:right w:w="20" w:type="dxa"/>
            </w:tcMar>
          </w:tcPr>
          <w:p w:rsidR="000A4E02" w:rsidRPr="00651CA4" w:rsidRDefault="000A4E02" w:rsidP="000A4E02">
            <w:pPr>
              <w:spacing w:after="0"/>
              <w:rPr>
                <w:sz w:val="22"/>
                <w:szCs w:val="22"/>
              </w:rPr>
            </w:pPr>
            <w:r w:rsidRPr="00651CA4">
              <w:rPr>
                <w:sz w:val="22"/>
                <w:szCs w:val="22"/>
              </w:rPr>
              <w:t xml:space="preserve">Narcotic Drug </w:t>
            </w:r>
            <w:r w:rsidRPr="00651CA4">
              <w:rPr>
                <w:sz w:val="22"/>
                <w:szCs w:val="22"/>
              </w:rPr>
              <w:br/>
              <w:t xml:space="preserve">   Offences</w:t>
            </w:r>
          </w:p>
        </w:tc>
        <w:tc>
          <w:tcPr>
            <w:tcW w:w="708" w:type="dxa"/>
            <w:tcBorders>
              <w:bottom w:val="nil"/>
            </w:tcBorders>
            <w:shd w:val="clear" w:color="auto" w:fill="auto"/>
            <w:noWrap/>
            <w:tcMar>
              <w:top w:w="20" w:type="dxa"/>
              <w:left w:w="20" w:type="dxa"/>
              <w:bottom w:w="0" w:type="dxa"/>
              <w:right w:w="57" w:type="dxa"/>
            </w:tcMar>
          </w:tcPr>
          <w:p w:rsidR="000A4E02" w:rsidRPr="00651CA4" w:rsidRDefault="000A4E02" w:rsidP="000A4E02">
            <w:pPr>
              <w:spacing w:after="0"/>
              <w:jc w:val="right"/>
              <w:rPr>
                <w:sz w:val="22"/>
                <w:szCs w:val="22"/>
              </w:rPr>
            </w:pPr>
            <w:r w:rsidRPr="00651CA4">
              <w:rPr>
                <w:sz w:val="22"/>
                <w:szCs w:val="22"/>
              </w:rPr>
              <w:t>8 002</w:t>
            </w:r>
          </w:p>
        </w:tc>
        <w:tc>
          <w:tcPr>
            <w:tcW w:w="851" w:type="dxa"/>
            <w:tcBorders>
              <w:bottom w:val="nil"/>
            </w:tcBorders>
            <w:shd w:val="clear" w:color="auto" w:fill="auto"/>
            <w:noWrap/>
            <w:tcMar>
              <w:top w:w="20" w:type="dxa"/>
              <w:left w:w="20" w:type="dxa"/>
              <w:bottom w:w="0" w:type="dxa"/>
              <w:right w:w="57" w:type="dxa"/>
            </w:tcMar>
          </w:tcPr>
          <w:p w:rsidR="000A4E02" w:rsidRPr="00651CA4" w:rsidRDefault="000A4E02" w:rsidP="002F2B7E">
            <w:pPr>
              <w:spacing w:after="0"/>
              <w:ind w:right="113"/>
              <w:jc w:val="right"/>
              <w:rPr>
                <w:sz w:val="22"/>
                <w:szCs w:val="22"/>
              </w:rPr>
            </w:pPr>
            <w:r w:rsidRPr="00651CA4">
              <w:rPr>
                <w:sz w:val="22"/>
                <w:szCs w:val="22"/>
              </w:rPr>
              <w:t>36.0</w:t>
            </w:r>
          </w:p>
        </w:tc>
        <w:tc>
          <w:tcPr>
            <w:tcW w:w="709" w:type="dxa"/>
            <w:tcBorders>
              <w:bottom w:val="nil"/>
            </w:tcBorders>
            <w:shd w:val="clear" w:color="auto" w:fill="auto"/>
            <w:noWrap/>
            <w:tcMar>
              <w:top w:w="20" w:type="dxa"/>
              <w:left w:w="20" w:type="dxa"/>
              <w:bottom w:w="0" w:type="dxa"/>
              <w:right w:w="57" w:type="dxa"/>
            </w:tcMar>
          </w:tcPr>
          <w:p w:rsidR="000A4E02" w:rsidRPr="00651CA4" w:rsidRDefault="000A4E02" w:rsidP="000A4E02">
            <w:pPr>
              <w:spacing w:after="0"/>
              <w:jc w:val="right"/>
              <w:rPr>
                <w:sz w:val="22"/>
                <w:szCs w:val="22"/>
              </w:rPr>
            </w:pPr>
            <w:r w:rsidRPr="00651CA4">
              <w:rPr>
                <w:sz w:val="22"/>
                <w:szCs w:val="22"/>
              </w:rPr>
              <w:t>9 817</w:t>
            </w:r>
          </w:p>
        </w:tc>
        <w:tc>
          <w:tcPr>
            <w:tcW w:w="850" w:type="dxa"/>
            <w:tcBorders>
              <w:bottom w:val="nil"/>
            </w:tcBorders>
            <w:shd w:val="clear" w:color="auto" w:fill="auto"/>
            <w:noWrap/>
            <w:tcMar>
              <w:top w:w="20" w:type="dxa"/>
              <w:left w:w="20" w:type="dxa"/>
              <w:bottom w:w="0" w:type="dxa"/>
              <w:right w:w="57" w:type="dxa"/>
            </w:tcMar>
          </w:tcPr>
          <w:p w:rsidR="000A4E02" w:rsidRPr="00651CA4" w:rsidRDefault="000A4E02" w:rsidP="002F2B7E">
            <w:pPr>
              <w:spacing w:after="0"/>
              <w:ind w:right="113"/>
              <w:jc w:val="right"/>
              <w:rPr>
                <w:sz w:val="22"/>
                <w:szCs w:val="22"/>
              </w:rPr>
            </w:pPr>
            <w:r w:rsidRPr="00651CA4">
              <w:rPr>
                <w:sz w:val="22"/>
                <w:szCs w:val="22"/>
              </w:rPr>
              <w:t>39.2</w:t>
            </w:r>
          </w:p>
        </w:tc>
        <w:tc>
          <w:tcPr>
            <w:tcW w:w="709" w:type="dxa"/>
            <w:tcBorders>
              <w:bottom w:val="nil"/>
            </w:tcBorders>
            <w:shd w:val="clear" w:color="auto" w:fill="auto"/>
            <w:noWrap/>
            <w:tcMar>
              <w:top w:w="20" w:type="dxa"/>
              <w:left w:w="20" w:type="dxa"/>
              <w:bottom w:w="0" w:type="dxa"/>
              <w:right w:w="57" w:type="dxa"/>
            </w:tcMar>
          </w:tcPr>
          <w:p w:rsidR="000A4E02" w:rsidRPr="00651CA4" w:rsidRDefault="000A4E02" w:rsidP="000A4E02">
            <w:pPr>
              <w:spacing w:after="0"/>
              <w:jc w:val="right"/>
              <w:rPr>
                <w:sz w:val="22"/>
                <w:szCs w:val="22"/>
              </w:rPr>
            </w:pPr>
            <w:r w:rsidRPr="00651CA4">
              <w:rPr>
                <w:sz w:val="22"/>
                <w:szCs w:val="22"/>
              </w:rPr>
              <w:t xml:space="preserve">10 388 </w:t>
            </w:r>
          </w:p>
        </w:tc>
        <w:tc>
          <w:tcPr>
            <w:tcW w:w="850" w:type="dxa"/>
            <w:tcBorders>
              <w:bottom w:val="nil"/>
            </w:tcBorders>
            <w:shd w:val="clear" w:color="auto" w:fill="auto"/>
            <w:noWrap/>
            <w:tcMar>
              <w:top w:w="20" w:type="dxa"/>
              <w:left w:w="20" w:type="dxa"/>
              <w:bottom w:w="0" w:type="dxa"/>
              <w:right w:w="57" w:type="dxa"/>
            </w:tcMar>
          </w:tcPr>
          <w:p w:rsidR="000A4E02" w:rsidRPr="00651CA4" w:rsidRDefault="000A4E02" w:rsidP="002F2B7E">
            <w:pPr>
              <w:spacing w:after="0"/>
              <w:ind w:right="113"/>
              <w:jc w:val="right"/>
              <w:rPr>
                <w:sz w:val="22"/>
                <w:szCs w:val="22"/>
              </w:rPr>
            </w:pPr>
            <w:r w:rsidRPr="00651CA4">
              <w:rPr>
                <w:sz w:val="22"/>
                <w:szCs w:val="22"/>
              </w:rPr>
              <w:t>37.5</w:t>
            </w:r>
          </w:p>
        </w:tc>
        <w:tc>
          <w:tcPr>
            <w:tcW w:w="709" w:type="dxa"/>
            <w:tcBorders>
              <w:bottom w:val="nil"/>
            </w:tcBorders>
            <w:shd w:val="clear" w:color="auto" w:fill="auto"/>
            <w:noWrap/>
            <w:tcMar>
              <w:top w:w="20" w:type="dxa"/>
              <w:left w:w="20" w:type="dxa"/>
              <w:bottom w:w="0" w:type="dxa"/>
              <w:right w:w="57" w:type="dxa"/>
            </w:tcMar>
          </w:tcPr>
          <w:p w:rsidR="000A4E02" w:rsidRPr="00651CA4" w:rsidRDefault="000A4E02" w:rsidP="000A4E02">
            <w:pPr>
              <w:spacing w:after="0"/>
              <w:jc w:val="right"/>
              <w:rPr>
                <w:sz w:val="22"/>
                <w:szCs w:val="22"/>
              </w:rPr>
            </w:pPr>
            <w:r w:rsidRPr="00651CA4">
              <w:rPr>
                <w:sz w:val="22"/>
                <w:szCs w:val="22"/>
              </w:rPr>
              <w:t>10 326</w:t>
            </w:r>
          </w:p>
        </w:tc>
        <w:tc>
          <w:tcPr>
            <w:tcW w:w="851" w:type="dxa"/>
            <w:tcBorders>
              <w:bottom w:val="nil"/>
            </w:tcBorders>
            <w:shd w:val="clear" w:color="auto" w:fill="auto"/>
            <w:noWrap/>
            <w:tcMar>
              <w:top w:w="20" w:type="dxa"/>
              <w:left w:w="20" w:type="dxa"/>
              <w:bottom w:w="0" w:type="dxa"/>
              <w:right w:w="57" w:type="dxa"/>
            </w:tcMar>
          </w:tcPr>
          <w:p w:rsidR="000A4E02" w:rsidRPr="00651CA4" w:rsidRDefault="000A4E02" w:rsidP="002F2B7E">
            <w:pPr>
              <w:spacing w:after="0"/>
              <w:ind w:right="113"/>
              <w:jc w:val="right"/>
              <w:rPr>
                <w:sz w:val="22"/>
                <w:szCs w:val="22"/>
              </w:rPr>
            </w:pPr>
            <w:r w:rsidRPr="00651CA4">
              <w:rPr>
                <w:sz w:val="22"/>
                <w:szCs w:val="22"/>
              </w:rPr>
              <w:t>38.4</w:t>
            </w:r>
          </w:p>
        </w:tc>
        <w:tc>
          <w:tcPr>
            <w:tcW w:w="708" w:type="dxa"/>
            <w:tcBorders>
              <w:bottom w:val="nil"/>
            </w:tcBorders>
            <w:shd w:val="clear" w:color="auto" w:fill="auto"/>
            <w:noWrap/>
            <w:tcMar>
              <w:top w:w="20" w:type="dxa"/>
              <w:left w:w="20" w:type="dxa"/>
              <w:bottom w:w="0" w:type="dxa"/>
              <w:right w:w="57" w:type="dxa"/>
            </w:tcMar>
          </w:tcPr>
          <w:p w:rsidR="000A4E02" w:rsidRPr="00651CA4" w:rsidRDefault="000A4E02" w:rsidP="000A4E02">
            <w:pPr>
              <w:spacing w:after="0"/>
              <w:jc w:val="right"/>
              <w:rPr>
                <w:sz w:val="22"/>
                <w:szCs w:val="22"/>
              </w:rPr>
            </w:pPr>
            <w:r w:rsidRPr="00651CA4">
              <w:rPr>
                <w:sz w:val="22"/>
                <w:szCs w:val="22"/>
              </w:rPr>
              <w:t>13 435</w:t>
            </w:r>
          </w:p>
        </w:tc>
        <w:tc>
          <w:tcPr>
            <w:tcW w:w="870" w:type="dxa"/>
            <w:tcBorders>
              <w:bottom w:val="nil"/>
            </w:tcBorders>
            <w:shd w:val="clear" w:color="auto" w:fill="auto"/>
            <w:noWrap/>
            <w:tcMar>
              <w:top w:w="20" w:type="dxa"/>
              <w:left w:w="20" w:type="dxa"/>
              <w:bottom w:w="0" w:type="dxa"/>
              <w:right w:w="57" w:type="dxa"/>
            </w:tcMar>
          </w:tcPr>
          <w:p w:rsidR="000A4E02" w:rsidRPr="00651CA4" w:rsidRDefault="000A4E02" w:rsidP="002F2B7E">
            <w:pPr>
              <w:spacing w:after="0"/>
              <w:ind w:right="113"/>
              <w:jc w:val="right"/>
              <w:rPr>
                <w:sz w:val="22"/>
                <w:szCs w:val="22"/>
              </w:rPr>
            </w:pPr>
            <w:r w:rsidRPr="00651CA4">
              <w:rPr>
                <w:sz w:val="22"/>
                <w:szCs w:val="22"/>
              </w:rPr>
              <w:t>40.7</w:t>
            </w:r>
          </w:p>
        </w:tc>
      </w:tr>
      <w:tr w:rsidR="000A4E02" w:rsidRPr="00651CA4" w:rsidTr="005E5552">
        <w:trPr>
          <w:jc w:val="center"/>
        </w:trPr>
        <w:tc>
          <w:tcPr>
            <w:tcW w:w="1580" w:type="dxa"/>
            <w:tcBorders>
              <w:top w:val="nil"/>
              <w:bottom w:val="nil"/>
            </w:tcBorders>
            <w:shd w:val="clear" w:color="auto" w:fill="auto"/>
            <w:noWrap/>
            <w:tcMar>
              <w:top w:w="20" w:type="dxa"/>
              <w:left w:w="20" w:type="dxa"/>
              <w:bottom w:w="0" w:type="dxa"/>
              <w:right w:w="20" w:type="dxa"/>
            </w:tcMar>
          </w:tcPr>
          <w:p w:rsidR="000A4E02" w:rsidRPr="00651CA4" w:rsidRDefault="000A4E02" w:rsidP="000A4E02">
            <w:pPr>
              <w:spacing w:after="0"/>
              <w:rPr>
                <w:sz w:val="22"/>
                <w:szCs w:val="22"/>
              </w:rPr>
            </w:pPr>
            <w:r w:rsidRPr="00651CA4">
              <w:rPr>
                <w:sz w:val="22"/>
                <w:szCs w:val="22"/>
              </w:rPr>
              <w:t>Excise Offences</w:t>
            </w:r>
          </w:p>
        </w:tc>
        <w:tc>
          <w:tcPr>
            <w:tcW w:w="708" w:type="dxa"/>
            <w:tcBorders>
              <w:top w:val="nil"/>
              <w:bottom w:val="nil"/>
            </w:tcBorders>
            <w:shd w:val="clear" w:color="auto" w:fill="auto"/>
            <w:noWrap/>
            <w:tcMar>
              <w:top w:w="20" w:type="dxa"/>
              <w:left w:w="20" w:type="dxa"/>
              <w:bottom w:w="0" w:type="dxa"/>
              <w:right w:w="57" w:type="dxa"/>
            </w:tcMar>
          </w:tcPr>
          <w:p w:rsidR="000A4E02" w:rsidRPr="00651CA4" w:rsidRDefault="000A4E02" w:rsidP="000A4E02">
            <w:pPr>
              <w:spacing w:after="0"/>
              <w:jc w:val="right"/>
              <w:rPr>
                <w:sz w:val="22"/>
                <w:szCs w:val="22"/>
              </w:rPr>
            </w:pPr>
            <w:r w:rsidRPr="00651CA4">
              <w:rPr>
                <w:sz w:val="22"/>
                <w:szCs w:val="22"/>
              </w:rPr>
              <w:t>4 893</w:t>
            </w:r>
          </w:p>
        </w:tc>
        <w:tc>
          <w:tcPr>
            <w:tcW w:w="851" w:type="dxa"/>
            <w:tcBorders>
              <w:top w:val="nil"/>
              <w:bottom w:val="nil"/>
            </w:tcBorders>
            <w:shd w:val="clear" w:color="auto" w:fill="auto"/>
            <w:noWrap/>
            <w:tcMar>
              <w:top w:w="20" w:type="dxa"/>
              <w:left w:w="20" w:type="dxa"/>
              <w:bottom w:w="0" w:type="dxa"/>
              <w:right w:w="57" w:type="dxa"/>
            </w:tcMar>
          </w:tcPr>
          <w:p w:rsidR="000A4E02" w:rsidRPr="00651CA4" w:rsidRDefault="000A4E02" w:rsidP="002F2B7E">
            <w:pPr>
              <w:spacing w:after="0"/>
              <w:ind w:right="113"/>
              <w:jc w:val="right"/>
              <w:rPr>
                <w:sz w:val="22"/>
                <w:szCs w:val="22"/>
              </w:rPr>
            </w:pPr>
            <w:r w:rsidRPr="00651CA4">
              <w:rPr>
                <w:sz w:val="22"/>
                <w:szCs w:val="22"/>
              </w:rPr>
              <w:t>22.0</w:t>
            </w:r>
          </w:p>
        </w:tc>
        <w:tc>
          <w:tcPr>
            <w:tcW w:w="709" w:type="dxa"/>
            <w:tcBorders>
              <w:top w:val="nil"/>
              <w:bottom w:val="nil"/>
            </w:tcBorders>
            <w:shd w:val="clear" w:color="auto" w:fill="auto"/>
            <w:noWrap/>
            <w:tcMar>
              <w:top w:w="20" w:type="dxa"/>
              <w:left w:w="20" w:type="dxa"/>
              <w:bottom w:w="0" w:type="dxa"/>
              <w:right w:w="57" w:type="dxa"/>
            </w:tcMar>
          </w:tcPr>
          <w:p w:rsidR="000A4E02" w:rsidRPr="00651CA4" w:rsidRDefault="000A4E02" w:rsidP="000A4E02">
            <w:pPr>
              <w:spacing w:after="0"/>
              <w:jc w:val="right"/>
              <w:rPr>
                <w:sz w:val="22"/>
                <w:szCs w:val="22"/>
              </w:rPr>
            </w:pPr>
            <w:r w:rsidRPr="00651CA4">
              <w:rPr>
                <w:sz w:val="22"/>
                <w:szCs w:val="22"/>
              </w:rPr>
              <w:t xml:space="preserve">5 143 </w:t>
            </w:r>
          </w:p>
        </w:tc>
        <w:tc>
          <w:tcPr>
            <w:tcW w:w="850" w:type="dxa"/>
            <w:tcBorders>
              <w:top w:val="nil"/>
              <w:bottom w:val="nil"/>
            </w:tcBorders>
            <w:shd w:val="clear" w:color="auto" w:fill="auto"/>
            <w:noWrap/>
            <w:tcMar>
              <w:top w:w="20" w:type="dxa"/>
              <w:left w:w="20" w:type="dxa"/>
              <w:bottom w:w="0" w:type="dxa"/>
              <w:right w:w="57" w:type="dxa"/>
            </w:tcMar>
          </w:tcPr>
          <w:p w:rsidR="000A4E02" w:rsidRPr="00651CA4" w:rsidRDefault="000A4E02" w:rsidP="002F2B7E">
            <w:pPr>
              <w:spacing w:after="0"/>
              <w:ind w:right="113"/>
              <w:jc w:val="right"/>
              <w:rPr>
                <w:sz w:val="22"/>
                <w:szCs w:val="22"/>
              </w:rPr>
            </w:pPr>
            <w:r w:rsidRPr="00651CA4">
              <w:rPr>
                <w:sz w:val="22"/>
                <w:szCs w:val="22"/>
              </w:rPr>
              <w:t>20.6</w:t>
            </w:r>
          </w:p>
        </w:tc>
        <w:tc>
          <w:tcPr>
            <w:tcW w:w="709" w:type="dxa"/>
            <w:tcBorders>
              <w:top w:val="nil"/>
              <w:bottom w:val="nil"/>
            </w:tcBorders>
            <w:shd w:val="clear" w:color="auto" w:fill="auto"/>
            <w:noWrap/>
            <w:tcMar>
              <w:top w:w="20" w:type="dxa"/>
              <w:left w:w="20" w:type="dxa"/>
              <w:bottom w:w="0" w:type="dxa"/>
              <w:right w:w="57" w:type="dxa"/>
            </w:tcMar>
          </w:tcPr>
          <w:p w:rsidR="000A4E02" w:rsidRPr="00651CA4" w:rsidRDefault="000A4E02" w:rsidP="000A4E02">
            <w:pPr>
              <w:spacing w:after="0"/>
              <w:jc w:val="right"/>
              <w:rPr>
                <w:sz w:val="22"/>
                <w:szCs w:val="22"/>
              </w:rPr>
            </w:pPr>
            <w:r w:rsidRPr="00651CA4">
              <w:rPr>
                <w:sz w:val="22"/>
                <w:szCs w:val="22"/>
              </w:rPr>
              <w:t>7 062</w:t>
            </w:r>
          </w:p>
        </w:tc>
        <w:tc>
          <w:tcPr>
            <w:tcW w:w="850" w:type="dxa"/>
            <w:tcBorders>
              <w:top w:val="nil"/>
              <w:bottom w:val="nil"/>
            </w:tcBorders>
            <w:shd w:val="clear" w:color="auto" w:fill="auto"/>
            <w:noWrap/>
            <w:tcMar>
              <w:top w:w="20" w:type="dxa"/>
              <w:left w:w="20" w:type="dxa"/>
              <w:bottom w:w="0" w:type="dxa"/>
              <w:right w:w="57" w:type="dxa"/>
            </w:tcMar>
          </w:tcPr>
          <w:p w:rsidR="000A4E02" w:rsidRPr="00651CA4" w:rsidRDefault="000A4E02" w:rsidP="002F2B7E">
            <w:pPr>
              <w:spacing w:after="0"/>
              <w:ind w:right="113"/>
              <w:jc w:val="right"/>
              <w:rPr>
                <w:sz w:val="22"/>
                <w:szCs w:val="22"/>
              </w:rPr>
            </w:pPr>
            <w:r w:rsidRPr="00651CA4">
              <w:rPr>
                <w:sz w:val="22"/>
                <w:szCs w:val="22"/>
              </w:rPr>
              <w:t>25.5</w:t>
            </w:r>
          </w:p>
        </w:tc>
        <w:tc>
          <w:tcPr>
            <w:tcW w:w="709" w:type="dxa"/>
            <w:tcBorders>
              <w:top w:val="nil"/>
              <w:bottom w:val="nil"/>
            </w:tcBorders>
            <w:shd w:val="clear" w:color="auto" w:fill="auto"/>
            <w:noWrap/>
            <w:tcMar>
              <w:top w:w="20" w:type="dxa"/>
              <w:left w:w="20" w:type="dxa"/>
              <w:bottom w:w="0" w:type="dxa"/>
              <w:right w:w="57" w:type="dxa"/>
            </w:tcMar>
          </w:tcPr>
          <w:p w:rsidR="000A4E02" w:rsidRPr="00651CA4" w:rsidRDefault="000A4E02" w:rsidP="000A4E02">
            <w:pPr>
              <w:spacing w:after="0"/>
              <w:jc w:val="right"/>
              <w:rPr>
                <w:sz w:val="22"/>
                <w:szCs w:val="22"/>
              </w:rPr>
            </w:pPr>
            <w:r w:rsidRPr="00651CA4">
              <w:rPr>
                <w:sz w:val="22"/>
                <w:szCs w:val="22"/>
              </w:rPr>
              <w:t>7 467</w:t>
            </w:r>
          </w:p>
        </w:tc>
        <w:tc>
          <w:tcPr>
            <w:tcW w:w="851" w:type="dxa"/>
            <w:tcBorders>
              <w:top w:val="nil"/>
              <w:bottom w:val="nil"/>
            </w:tcBorders>
            <w:shd w:val="clear" w:color="auto" w:fill="auto"/>
            <w:noWrap/>
            <w:tcMar>
              <w:top w:w="20" w:type="dxa"/>
              <w:left w:w="20" w:type="dxa"/>
              <w:bottom w:w="0" w:type="dxa"/>
              <w:right w:w="57" w:type="dxa"/>
            </w:tcMar>
          </w:tcPr>
          <w:p w:rsidR="000A4E02" w:rsidRPr="00651CA4" w:rsidRDefault="000A4E02" w:rsidP="002F2B7E">
            <w:pPr>
              <w:spacing w:after="0"/>
              <w:ind w:right="113"/>
              <w:jc w:val="right"/>
              <w:rPr>
                <w:sz w:val="22"/>
                <w:szCs w:val="22"/>
              </w:rPr>
            </w:pPr>
            <w:r w:rsidRPr="00651CA4">
              <w:rPr>
                <w:sz w:val="22"/>
                <w:szCs w:val="22"/>
              </w:rPr>
              <w:t>27.8</w:t>
            </w:r>
          </w:p>
        </w:tc>
        <w:tc>
          <w:tcPr>
            <w:tcW w:w="708" w:type="dxa"/>
            <w:tcBorders>
              <w:top w:val="nil"/>
              <w:bottom w:val="nil"/>
            </w:tcBorders>
            <w:shd w:val="clear" w:color="auto" w:fill="auto"/>
            <w:noWrap/>
            <w:tcMar>
              <w:top w:w="20" w:type="dxa"/>
              <w:left w:w="20" w:type="dxa"/>
              <w:bottom w:w="0" w:type="dxa"/>
              <w:right w:w="57" w:type="dxa"/>
            </w:tcMar>
          </w:tcPr>
          <w:p w:rsidR="000A4E02" w:rsidRPr="00651CA4" w:rsidRDefault="000A4E02" w:rsidP="000A4E02">
            <w:pPr>
              <w:spacing w:after="0"/>
              <w:jc w:val="right"/>
              <w:rPr>
                <w:sz w:val="22"/>
                <w:szCs w:val="22"/>
              </w:rPr>
            </w:pPr>
            <w:r w:rsidRPr="00651CA4">
              <w:rPr>
                <w:sz w:val="22"/>
                <w:szCs w:val="22"/>
              </w:rPr>
              <w:t xml:space="preserve">8 373 </w:t>
            </w:r>
          </w:p>
        </w:tc>
        <w:tc>
          <w:tcPr>
            <w:tcW w:w="870" w:type="dxa"/>
            <w:tcBorders>
              <w:top w:val="nil"/>
              <w:bottom w:val="nil"/>
            </w:tcBorders>
            <w:shd w:val="clear" w:color="auto" w:fill="auto"/>
            <w:noWrap/>
            <w:tcMar>
              <w:top w:w="20" w:type="dxa"/>
              <w:left w:w="20" w:type="dxa"/>
              <w:bottom w:w="0" w:type="dxa"/>
              <w:right w:w="57" w:type="dxa"/>
            </w:tcMar>
          </w:tcPr>
          <w:p w:rsidR="000A4E02" w:rsidRPr="00651CA4" w:rsidRDefault="000A4E02" w:rsidP="002F2B7E">
            <w:pPr>
              <w:spacing w:after="0"/>
              <w:ind w:right="113"/>
              <w:jc w:val="right"/>
              <w:rPr>
                <w:sz w:val="22"/>
                <w:szCs w:val="22"/>
              </w:rPr>
            </w:pPr>
            <w:r w:rsidRPr="00651CA4">
              <w:rPr>
                <w:sz w:val="22"/>
                <w:szCs w:val="22"/>
              </w:rPr>
              <w:t>25.3</w:t>
            </w:r>
          </w:p>
        </w:tc>
      </w:tr>
      <w:tr w:rsidR="000A4E02" w:rsidRPr="00651CA4" w:rsidTr="005E5552">
        <w:trPr>
          <w:jc w:val="center"/>
        </w:trPr>
        <w:tc>
          <w:tcPr>
            <w:tcW w:w="1580" w:type="dxa"/>
            <w:tcBorders>
              <w:top w:val="nil"/>
              <w:bottom w:val="single" w:sz="4" w:space="0" w:color="auto"/>
            </w:tcBorders>
            <w:shd w:val="clear" w:color="auto" w:fill="auto"/>
            <w:noWrap/>
            <w:tcMar>
              <w:top w:w="20" w:type="dxa"/>
              <w:left w:w="20" w:type="dxa"/>
              <w:bottom w:w="0" w:type="dxa"/>
              <w:right w:w="20" w:type="dxa"/>
            </w:tcMar>
          </w:tcPr>
          <w:p w:rsidR="000A4E02" w:rsidRPr="00651CA4" w:rsidRDefault="000A4E02" w:rsidP="000A4E02">
            <w:pPr>
              <w:spacing w:after="0"/>
              <w:rPr>
                <w:sz w:val="22"/>
                <w:szCs w:val="22"/>
              </w:rPr>
            </w:pPr>
            <w:r w:rsidRPr="00651CA4">
              <w:rPr>
                <w:sz w:val="22"/>
                <w:szCs w:val="22"/>
              </w:rPr>
              <w:t>Other Offences</w:t>
            </w:r>
          </w:p>
        </w:tc>
        <w:tc>
          <w:tcPr>
            <w:tcW w:w="708" w:type="dxa"/>
            <w:tcBorders>
              <w:top w:val="nil"/>
              <w:bottom w:val="single" w:sz="4" w:space="0" w:color="auto"/>
            </w:tcBorders>
            <w:shd w:val="clear" w:color="auto" w:fill="auto"/>
            <w:noWrap/>
            <w:tcMar>
              <w:top w:w="20" w:type="dxa"/>
              <w:left w:w="20" w:type="dxa"/>
              <w:bottom w:w="0" w:type="dxa"/>
              <w:right w:w="57" w:type="dxa"/>
            </w:tcMar>
          </w:tcPr>
          <w:p w:rsidR="000A4E02" w:rsidRPr="00651CA4" w:rsidRDefault="000A4E02" w:rsidP="000A4E02">
            <w:pPr>
              <w:spacing w:after="0"/>
              <w:jc w:val="right"/>
              <w:rPr>
                <w:sz w:val="22"/>
                <w:szCs w:val="22"/>
              </w:rPr>
            </w:pPr>
            <w:r w:rsidRPr="00651CA4">
              <w:rPr>
                <w:sz w:val="22"/>
                <w:szCs w:val="22"/>
              </w:rPr>
              <w:t>9 344</w:t>
            </w:r>
          </w:p>
        </w:tc>
        <w:tc>
          <w:tcPr>
            <w:tcW w:w="851" w:type="dxa"/>
            <w:tcBorders>
              <w:top w:val="nil"/>
              <w:bottom w:val="single" w:sz="4" w:space="0" w:color="auto"/>
            </w:tcBorders>
            <w:shd w:val="clear" w:color="auto" w:fill="auto"/>
            <w:noWrap/>
            <w:tcMar>
              <w:top w:w="20" w:type="dxa"/>
              <w:left w:w="20" w:type="dxa"/>
              <w:bottom w:w="0" w:type="dxa"/>
              <w:right w:w="57" w:type="dxa"/>
            </w:tcMar>
          </w:tcPr>
          <w:p w:rsidR="000A4E02" w:rsidRPr="00651CA4" w:rsidRDefault="000A4E02" w:rsidP="002F2B7E">
            <w:pPr>
              <w:spacing w:after="0"/>
              <w:ind w:right="113"/>
              <w:jc w:val="right"/>
              <w:rPr>
                <w:sz w:val="22"/>
                <w:szCs w:val="22"/>
              </w:rPr>
            </w:pPr>
            <w:r w:rsidRPr="00651CA4">
              <w:rPr>
                <w:sz w:val="22"/>
                <w:szCs w:val="22"/>
              </w:rPr>
              <w:t>42.0</w:t>
            </w:r>
          </w:p>
        </w:tc>
        <w:tc>
          <w:tcPr>
            <w:tcW w:w="709" w:type="dxa"/>
            <w:tcBorders>
              <w:top w:val="nil"/>
              <w:bottom w:val="single" w:sz="4" w:space="0" w:color="auto"/>
            </w:tcBorders>
            <w:shd w:val="clear" w:color="auto" w:fill="auto"/>
            <w:noWrap/>
            <w:tcMar>
              <w:top w:w="20" w:type="dxa"/>
              <w:left w:w="20" w:type="dxa"/>
              <w:bottom w:w="0" w:type="dxa"/>
              <w:right w:w="57" w:type="dxa"/>
            </w:tcMar>
          </w:tcPr>
          <w:p w:rsidR="000A4E02" w:rsidRPr="00651CA4" w:rsidRDefault="000A4E02" w:rsidP="000A4E02">
            <w:pPr>
              <w:spacing w:after="0"/>
              <w:jc w:val="right"/>
              <w:rPr>
                <w:sz w:val="22"/>
                <w:szCs w:val="22"/>
              </w:rPr>
            </w:pPr>
            <w:r w:rsidRPr="00651CA4">
              <w:rPr>
                <w:sz w:val="22"/>
                <w:szCs w:val="22"/>
              </w:rPr>
              <w:t xml:space="preserve">10 063 </w:t>
            </w:r>
          </w:p>
        </w:tc>
        <w:tc>
          <w:tcPr>
            <w:tcW w:w="850" w:type="dxa"/>
            <w:tcBorders>
              <w:top w:val="nil"/>
              <w:bottom w:val="single" w:sz="4" w:space="0" w:color="auto"/>
            </w:tcBorders>
            <w:shd w:val="clear" w:color="auto" w:fill="auto"/>
            <w:noWrap/>
            <w:tcMar>
              <w:top w:w="20" w:type="dxa"/>
              <w:left w:w="20" w:type="dxa"/>
              <w:bottom w:w="0" w:type="dxa"/>
              <w:right w:w="57" w:type="dxa"/>
            </w:tcMar>
          </w:tcPr>
          <w:p w:rsidR="000A4E02" w:rsidRPr="00651CA4" w:rsidRDefault="000A4E02" w:rsidP="002F2B7E">
            <w:pPr>
              <w:spacing w:after="0"/>
              <w:ind w:right="113"/>
              <w:jc w:val="right"/>
              <w:rPr>
                <w:sz w:val="22"/>
                <w:szCs w:val="22"/>
              </w:rPr>
            </w:pPr>
            <w:r w:rsidRPr="00651CA4">
              <w:rPr>
                <w:sz w:val="22"/>
                <w:szCs w:val="22"/>
              </w:rPr>
              <w:t>40.2</w:t>
            </w:r>
          </w:p>
        </w:tc>
        <w:tc>
          <w:tcPr>
            <w:tcW w:w="709" w:type="dxa"/>
            <w:tcBorders>
              <w:top w:val="nil"/>
              <w:bottom w:val="single" w:sz="4" w:space="0" w:color="auto"/>
            </w:tcBorders>
            <w:shd w:val="clear" w:color="auto" w:fill="auto"/>
            <w:noWrap/>
            <w:tcMar>
              <w:top w:w="20" w:type="dxa"/>
              <w:left w:w="20" w:type="dxa"/>
              <w:bottom w:w="0" w:type="dxa"/>
              <w:right w:w="57" w:type="dxa"/>
            </w:tcMar>
          </w:tcPr>
          <w:p w:rsidR="000A4E02" w:rsidRPr="00651CA4" w:rsidRDefault="000A4E02" w:rsidP="000A4E02">
            <w:pPr>
              <w:spacing w:after="0"/>
              <w:jc w:val="right"/>
              <w:rPr>
                <w:sz w:val="22"/>
                <w:szCs w:val="22"/>
              </w:rPr>
            </w:pPr>
            <w:r w:rsidRPr="00651CA4">
              <w:rPr>
                <w:sz w:val="22"/>
                <w:szCs w:val="22"/>
              </w:rPr>
              <w:t>10 231</w:t>
            </w:r>
          </w:p>
        </w:tc>
        <w:tc>
          <w:tcPr>
            <w:tcW w:w="850" w:type="dxa"/>
            <w:tcBorders>
              <w:top w:val="nil"/>
              <w:bottom w:val="single" w:sz="4" w:space="0" w:color="auto"/>
            </w:tcBorders>
            <w:shd w:val="clear" w:color="auto" w:fill="auto"/>
            <w:noWrap/>
            <w:tcMar>
              <w:top w:w="20" w:type="dxa"/>
              <w:left w:w="20" w:type="dxa"/>
              <w:bottom w:w="0" w:type="dxa"/>
              <w:right w:w="57" w:type="dxa"/>
            </w:tcMar>
          </w:tcPr>
          <w:p w:rsidR="000A4E02" w:rsidRPr="00651CA4" w:rsidRDefault="000A4E02" w:rsidP="002F2B7E">
            <w:pPr>
              <w:spacing w:after="0"/>
              <w:ind w:right="113"/>
              <w:jc w:val="right"/>
              <w:rPr>
                <w:sz w:val="22"/>
                <w:szCs w:val="22"/>
              </w:rPr>
            </w:pPr>
            <w:r w:rsidRPr="00651CA4">
              <w:rPr>
                <w:sz w:val="22"/>
                <w:szCs w:val="22"/>
              </w:rPr>
              <w:t>37.0</w:t>
            </w:r>
          </w:p>
        </w:tc>
        <w:tc>
          <w:tcPr>
            <w:tcW w:w="709" w:type="dxa"/>
            <w:tcBorders>
              <w:top w:val="nil"/>
              <w:bottom w:val="single" w:sz="4" w:space="0" w:color="auto"/>
            </w:tcBorders>
            <w:shd w:val="clear" w:color="auto" w:fill="auto"/>
            <w:noWrap/>
            <w:tcMar>
              <w:top w:w="20" w:type="dxa"/>
              <w:left w:w="20" w:type="dxa"/>
              <w:bottom w:w="0" w:type="dxa"/>
              <w:right w:w="57" w:type="dxa"/>
            </w:tcMar>
          </w:tcPr>
          <w:p w:rsidR="000A4E02" w:rsidRPr="00651CA4" w:rsidRDefault="000A4E02" w:rsidP="000A4E02">
            <w:pPr>
              <w:spacing w:after="0"/>
              <w:jc w:val="right"/>
              <w:rPr>
                <w:sz w:val="22"/>
                <w:szCs w:val="22"/>
              </w:rPr>
            </w:pPr>
            <w:r w:rsidRPr="00651CA4">
              <w:rPr>
                <w:sz w:val="22"/>
                <w:szCs w:val="22"/>
              </w:rPr>
              <w:t>9 105</w:t>
            </w:r>
          </w:p>
        </w:tc>
        <w:tc>
          <w:tcPr>
            <w:tcW w:w="851" w:type="dxa"/>
            <w:tcBorders>
              <w:top w:val="nil"/>
              <w:bottom w:val="single" w:sz="4" w:space="0" w:color="auto"/>
            </w:tcBorders>
            <w:shd w:val="clear" w:color="auto" w:fill="auto"/>
            <w:noWrap/>
            <w:tcMar>
              <w:top w:w="20" w:type="dxa"/>
              <w:left w:w="20" w:type="dxa"/>
              <w:bottom w:w="0" w:type="dxa"/>
              <w:right w:w="57" w:type="dxa"/>
            </w:tcMar>
          </w:tcPr>
          <w:p w:rsidR="000A4E02" w:rsidRPr="00651CA4" w:rsidRDefault="000A4E02" w:rsidP="002F2B7E">
            <w:pPr>
              <w:spacing w:after="0"/>
              <w:ind w:right="113"/>
              <w:jc w:val="right"/>
              <w:rPr>
                <w:sz w:val="22"/>
                <w:szCs w:val="22"/>
              </w:rPr>
            </w:pPr>
            <w:r w:rsidRPr="00651CA4">
              <w:rPr>
                <w:sz w:val="22"/>
                <w:szCs w:val="22"/>
              </w:rPr>
              <w:t>33.8</w:t>
            </w:r>
          </w:p>
        </w:tc>
        <w:tc>
          <w:tcPr>
            <w:tcW w:w="708" w:type="dxa"/>
            <w:tcBorders>
              <w:top w:val="nil"/>
              <w:bottom w:val="single" w:sz="4" w:space="0" w:color="auto"/>
            </w:tcBorders>
            <w:shd w:val="clear" w:color="auto" w:fill="auto"/>
            <w:noWrap/>
            <w:tcMar>
              <w:top w:w="20" w:type="dxa"/>
              <w:left w:w="20" w:type="dxa"/>
              <w:bottom w:w="0" w:type="dxa"/>
              <w:right w:w="57" w:type="dxa"/>
            </w:tcMar>
          </w:tcPr>
          <w:p w:rsidR="000A4E02" w:rsidRPr="00651CA4" w:rsidRDefault="000A4E02" w:rsidP="000A4E02">
            <w:pPr>
              <w:spacing w:after="0"/>
              <w:jc w:val="right"/>
              <w:rPr>
                <w:sz w:val="22"/>
                <w:szCs w:val="22"/>
              </w:rPr>
            </w:pPr>
            <w:r w:rsidRPr="00651CA4">
              <w:rPr>
                <w:sz w:val="22"/>
                <w:szCs w:val="22"/>
              </w:rPr>
              <w:t>11 226</w:t>
            </w:r>
          </w:p>
        </w:tc>
        <w:tc>
          <w:tcPr>
            <w:tcW w:w="870" w:type="dxa"/>
            <w:tcBorders>
              <w:top w:val="nil"/>
              <w:bottom w:val="single" w:sz="4" w:space="0" w:color="auto"/>
            </w:tcBorders>
            <w:shd w:val="clear" w:color="auto" w:fill="auto"/>
            <w:noWrap/>
            <w:tcMar>
              <w:top w:w="20" w:type="dxa"/>
              <w:left w:w="20" w:type="dxa"/>
              <w:bottom w:w="0" w:type="dxa"/>
              <w:right w:w="57" w:type="dxa"/>
            </w:tcMar>
          </w:tcPr>
          <w:p w:rsidR="000A4E02" w:rsidRPr="00651CA4" w:rsidRDefault="000A4E02" w:rsidP="002F2B7E">
            <w:pPr>
              <w:spacing w:after="0"/>
              <w:ind w:right="113"/>
              <w:jc w:val="right"/>
              <w:rPr>
                <w:sz w:val="22"/>
                <w:szCs w:val="22"/>
              </w:rPr>
            </w:pPr>
            <w:r w:rsidRPr="00651CA4">
              <w:rPr>
                <w:sz w:val="22"/>
                <w:szCs w:val="22"/>
              </w:rPr>
              <w:t>34.0</w:t>
            </w:r>
          </w:p>
        </w:tc>
      </w:tr>
      <w:tr w:rsidR="000A4E02" w:rsidRPr="00651CA4" w:rsidTr="005E5552">
        <w:trPr>
          <w:jc w:val="center"/>
        </w:trPr>
        <w:tc>
          <w:tcPr>
            <w:tcW w:w="1580" w:type="dxa"/>
            <w:tcBorders>
              <w:top w:val="single" w:sz="4" w:space="0" w:color="auto"/>
            </w:tcBorders>
            <w:shd w:val="clear" w:color="auto" w:fill="auto"/>
            <w:noWrap/>
            <w:tcMar>
              <w:top w:w="20" w:type="dxa"/>
              <w:left w:w="20" w:type="dxa"/>
              <w:bottom w:w="0" w:type="dxa"/>
              <w:right w:w="20" w:type="dxa"/>
            </w:tcMar>
          </w:tcPr>
          <w:p w:rsidR="000A4E02" w:rsidRPr="00651CA4" w:rsidRDefault="000A4E02" w:rsidP="000A4E02">
            <w:pPr>
              <w:spacing w:after="0"/>
              <w:rPr>
                <w:sz w:val="22"/>
                <w:szCs w:val="22"/>
              </w:rPr>
            </w:pPr>
            <w:r w:rsidRPr="00651CA4">
              <w:rPr>
                <w:sz w:val="22"/>
                <w:szCs w:val="22"/>
              </w:rPr>
              <w:t xml:space="preserve">      Total</w:t>
            </w:r>
          </w:p>
        </w:tc>
        <w:tc>
          <w:tcPr>
            <w:tcW w:w="708" w:type="dxa"/>
            <w:tcBorders>
              <w:top w:val="single" w:sz="4" w:space="0" w:color="auto"/>
            </w:tcBorders>
            <w:shd w:val="clear" w:color="auto" w:fill="auto"/>
            <w:noWrap/>
            <w:tcMar>
              <w:top w:w="20" w:type="dxa"/>
              <w:left w:w="20" w:type="dxa"/>
              <w:bottom w:w="0" w:type="dxa"/>
              <w:right w:w="57" w:type="dxa"/>
            </w:tcMar>
          </w:tcPr>
          <w:p w:rsidR="000A4E02" w:rsidRPr="00651CA4" w:rsidRDefault="000A4E02" w:rsidP="000A4E02">
            <w:pPr>
              <w:spacing w:after="0"/>
              <w:jc w:val="right"/>
              <w:rPr>
                <w:sz w:val="22"/>
                <w:szCs w:val="22"/>
              </w:rPr>
            </w:pPr>
            <w:r w:rsidRPr="00651CA4">
              <w:rPr>
                <w:sz w:val="22"/>
                <w:szCs w:val="22"/>
              </w:rPr>
              <w:t>22 239</w:t>
            </w:r>
          </w:p>
        </w:tc>
        <w:tc>
          <w:tcPr>
            <w:tcW w:w="851" w:type="dxa"/>
            <w:tcBorders>
              <w:top w:val="single" w:sz="4" w:space="0" w:color="auto"/>
            </w:tcBorders>
            <w:shd w:val="clear" w:color="auto" w:fill="auto"/>
            <w:noWrap/>
            <w:tcMar>
              <w:top w:w="20" w:type="dxa"/>
              <w:left w:w="20" w:type="dxa"/>
              <w:bottom w:w="0" w:type="dxa"/>
              <w:right w:w="57" w:type="dxa"/>
            </w:tcMar>
          </w:tcPr>
          <w:p w:rsidR="000A4E02" w:rsidRPr="00651CA4" w:rsidRDefault="000A4E02" w:rsidP="002F2B7E">
            <w:pPr>
              <w:spacing w:after="0"/>
              <w:ind w:right="113"/>
              <w:jc w:val="right"/>
              <w:rPr>
                <w:sz w:val="22"/>
                <w:szCs w:val="22"/>
              </w:rPr>
            </w:pPr>
            <w:r w:rsidRPr="00651CA4">
              <w:rPr>
                <w:sz w:val="22"/>
                <w:szCs w:val="22"/>
              </w:rPr>
              <w:t>100.0</w:t>
            </w:r>
          </w:p>
        </w:tc>
        <w:tc>
          <w:tcPr>
            <w:tcW w:w="709" w:type="dxa"/>
            <w:tcBorders>
              <w:top w:val="single" w:sz="4" w:space="0" w:color="auto"/>
            </w:tcBorders>
            <w:shd w:val="clear" w:color="auto" w:fill="auto"/>
            <w:noWrap/>
            <w:tcMar>
              <w:top w:w="20" w:type="dxa"/>
              <w:left w:w="20" w:type="dxa"/>
              <w:bottom w:w="0" w:type="dxa"/>
              <w:right w:w="57" w:type="dxa"/>
            </w:tcMar>
          </w:tcPr>
          <w:p w:rsidR="000A4E02" w:rsidRPr="00651CA4" w:rsidRDefault="000A4E02" w:rsidP="000A4E02">
            <w:pPr>
              <w:spacing w:after="0"/>
              <w:jc w:val="right"/>
              <w:rPr>
                <w:sz w:val="22"/>
                <w:szCs w:val="22"/>
              </w:rPr>
            </w:pPr>
            <w:r w:rsidRPr="00651CA4">
              <w:rPr>
                <w:sz w:val="22"/>
                <w:szCs w:val="22"/>
              </w:rPr>
              <w:t xml:space="preserve">25 023 </w:t>
            </w:r>
          </w:p>
        </w:tc>
        <w:tc>
          <w:tcPr>
            <w:tcW w:w="850" w:type="dxa"/>
            <w:tcBorders>
              <w:top w:val="single" w:sz="4" w:space="0" w:color="auto"/>
            </w:tcBorders>
            <w:shd w:val="clear" w:color="auto" w:fill="auto"/>
            <w:noWrap/>
            <w:tcMar>
              <w:top w:w="20" w:type="dxa"/>
              <w:left w:w="20" w:type="dxa"/>
              <w:bottom w:w="0" w:type="dxa"/>
              <w:right w:w="57" w:type="dxa"/>
            </w:tcMar>
          </w:tcPr>
          <w:p w:rsidR="000A4E02" w:rsidRPr="00651CA4" w:rsidRDefault="000A4E02" w:rsidP="002F2B7E">
            <w:pPr>
              <w:spacing w:after="0"/>
              <w:ind w:right="113"/>
              <w:jc w:val="right"/>
              <w:rPr>
                <w:sz w:val="22"/>
                <w:szCs w:val="22"/>
              </w:rPr>
            </w:pPr>
            <w:r w:rsidRPr="00651CA4">
              <w:rPr>
                <w:sz w:val="22"/>
                <w:szCs w:val="22"/>
              </w:rPr>
              <w:t>100.0</w:t>
            </w:r>
          </w:p>
        </w:tc>
        <w:tc>
          <w:tcPr>
            <w:tcW w:w="709" w:type="dxa"/>
            <w:tcBorders>
              <w:top w:val="single" w:sz="4" w:space="0" w:color="auto"/>
            </w:tcBorders>
            <w:shd w:val="clear" w:color="auto" w:fill="auto"/>
            <w:noWrap/>
            <w:tcMar>
              <w:top w:w="20" w:type="dxa"/>
              <w:left w:w="20" w:type="dxa"/>
              <w:bottom w:w="0" w:type="dxa"/>
              <w:right w:w="57" w:type="dxa"/>
            </w:tcMar>
          </w:tcPr>
          <w:p w:rsidR="000A4E02" w:rsidRPr="00651CA4" w:rsidRDefault="000A4E02" w:rsidP="000A4E02">
            <w:pPr>
              <w:spacing w:after="0"/>
              <w:jc w:val="right"/>
              <w:rPr>
                <w:sz w:val="22"/>
                <w:szCs w:val="22"/>
              </w:rPr>
            </w:pPr>
            <w:r w:rsidRPr="00651CA4">
              <w:rPr>
                <w:sz w:val="22"/>
                <w:szCs w:val="22"/>
              </w:rPr>
              <w:t>27 681</w:t>
            </w:r>
          </w:p>
        </w:tc>
        <w:tc>
          <w:tcPr>
            <w:tcW w:w="850" w:type="dxa"/>
            <w:tcBorders>
              <w:top w:val="single" w:sz="4" w:space="0" w:color="auto"/>
            </w:tcBorders>
            <w:shd w:val="clear" w:color="auto" w:fill="auto"/>
            <w:noWrap/>
            <w:tcMar>
              <w:top w:w="20" w:type="dxa"/>
              <w:left w:w="20" w:type="dxa"/>
              <w:bottom w:w="0" w:type="dxa"/>
              <w:right w:w="57" w:type="dxa"/>
            </w:tcMar>
          </w:tcPr>
          <w:p w:rsidR="000A4E02" w:rsidRPr="00651CA4" w:rsidRDefault="000A4E02" w:rsidP="002F2B7E">
            <w:pPr>
              <w:spacing w:after="0"/>
              <w:ind w:right="113"/>
              <w:jc w:val="right"/>
              <w:rPr>
                <w:sz w:val="22"/>
                <w:szCs w:val="22"/>
              </w:rPr>
            </w:pPr>
            <w:r w:rsidRPr="00651CA4">
              <w:rPr>
                <w:sz w:val="22"/>
                <w:szCs w:val="22"/>
              </w:rPr>
              <w:t>100.0</w:t>
            </w:r>
          </w:p>
        </w:tc>
        <w:tc>
          <w:tcPr>
            <w:tcW w:w="709" w:type="dxa"/>
            <w:tcBorders>
              <w:top w:val="single" w:sz="4" w:space="0" w:color="auto"/>
            </w:tcBorders>
            <w:shd w:val="clear" w:color="auto" w:fill="auto"/>
            <w:noWrap/>
            <w:tcMar>
              <w:top w:w="20" w:type="dxa"/>
              <w:left w:w="20" w:type="dxa"/>
              <w:bottom w:w="0" w:type="dxa"/>
              <w:right w:w="57" w:type="dxa"/>
            </w:tcMar>
          </w:tcPr>
          <w:p w:rsidR="000A4E02" w:rsidRPr="00651CA4" w:rsidRDefault="000A4E02" w:rsidP="000A4E02">
            <w:pPr>
              <w:spacing w:after="0"/>
              <w:jc w:val="right"/>
              <w:rPr>
                <w:sz w:val="22"/>
                <w:szCs w:val="22"/>
              </w:rPr>
            </w:pPr>
            <w:r w:rsidRPr="00651CA4">
              <w:rPr>
                <w:sz w:val="22"/>
                <w:szCs w:val="22"/>
              </w:rPr>
              <w:t>26 898</w:t>
            </w:r>
          </w:p>
        </w:tc>
        <w:tc>
          <w:tcPr>
            <w:tcW w:w="851" w:type="dxa"/>
            <w:tcBorders>
              <w:top w:val="single" w:sz="4" w:space="0" w:color="auto"/>
            </w:tcBorders>
            <w:shd w:val="clear" w:color="auto" w:fill="auto"/>
            <w:noWrap/>
            <w:tcMar>
              <w:top w:w="20" w:type="dxa"/>
              <w:left w:w="20" w:type="dxa"/>
              <w:bottom w:w="0" w:type="dxa"/>
              <w:right w:w="57" w:type="dxa"/>
            </w:tcMar>
          </w:tcPr>
          <w:p w:rsidR="000A4E02" w:rsidRPr="00651CA4" w:rsidRDefault="000A4E02" w:rsidP="002F2B7E">
            <w:pPr>
              <w:spacing w:after="0"/>
              <w:ind w:right="113"/>
              <w:jc w:val="right"/>
              <w:rPr>
                <w:sz w:val="22"/>
                <w:szCs w:val="22"/>
              </w:rPr>
            </w:pPr>
            <w:r w:rsidRPr="00651CA4">
              <w:rPr>
                <w:sz w:val="22"/>
                <w:szCs w:val="22"/>
              </w:rPr>
              <w:t>100.0</w:t>
            </w:r>
          </w:p>
        </w:tc>
        <w:tc>
          <w:tcPr>
            <w:tcW w:w="708" w:type="dxa"/>
            <w:tcBorders>
              <w:top w:val="single" w:sz="4" w:space="0" w:color="auto"/>
            </w:tcBorders>
            <w:shd w:val="clear" w:color="auto" w:fill="auto"/>
            <w:noWrap/>
            <w:tcMar>
              <w:top w:w="20" w:type="dxa"/>
              <w:left w:w="20" w:type="dxa"/>
              <w:bottom w:w="0" w:type="dxa"/>
              <w:right w:w="57" w:type="dxa"/>
            </w:tcMar>
          </w:tcPr>
          <w:p w:rsidR="000A4E02" w:rsidRPr="00651CA4" w:rsidRDefault="000A4E02" w:rsidP="000A4E02">
            <w:pPr>
              <w:spacing w:after="0"/>
              <w:jc w:val="right"/>
              <w:rPr>
                <w:sz w:val="22"/>
                <w:szCs w:val="22"/>
              </w:rPr>
            </w:pPr>
            <w:r w:rsidRPr="00651CA4">
              <w:rPr>
                <w:sz w:val="22"/>
                <w:szCs w:val="22"/>
              </w:rPr>
              <w:t>33 034</w:t>
            </w:r>
          </w:p>
        </w:tc>
        <w:tc>
          <w:tcPr>
            <w:tcW w:w="870" w:type="dxa"/>
            <w:tcBorders>
              <w:top w:val="single" w:sz="4" w:space="0" w:color="auto"/>
            </w:tcBorders>
            <w:shd w:val="clear" w:color="auto" w:fill="auto"/>
            <w:noWrap/>
            <w:tcMar>
              <w:top w:w="20" w:type="dxa"/>
              <w:left w:w="20" w:type="dxa"/>
              <w:bottom w:w="0" w:type="dxa"/>
              <w:right w:w="57" w:type="dxa"/>
            </w:tcMar>
          </w:tcPr>
          <w:p w:rsidR="000A4E02" w:rsidRPr="00651CA4" w:rsidRDefault="000A4E02" w:rsidP="002F2B7E">
            <w:pPr>
              <w:spacing w:after="0"/>
              <w:ind w:right="113"/>
              <w:jc w:val="right"/>
              <w:rPr>
                <w:sz w:val="22"/>
                <w:szCs w:val="22"/>
              </w:rPr>
            </w:pPr>
            <w:r w:rsidRPr="00651CA4">
              <w:rPr>
                <w:sz w:val="22"/>
                <w:szCs w:val="22"/>
              </w:rPr>
              <w:t>100.0</w:t>
            </w:r>
          </w:p>
        </w:tc>
      </w:tr>
    </w:tbl>
    <w:p w:rsidR="000A4E02" w:rsidRPr="00651CA4" w:rsidRDefault="000A4E02" w:rsidP="000A4E02">
      <w:pPr>
        <w:spacing w:before="240"/>
        <w:rPr>
          <w:iCs/>
        </w:rPr>
      </w:pPr>
      <w:r w:rsidRPr="00651CA4">
        <w:rPr>
          <w:i/>
          <w:iCs/>
        </w:rPr>
        <w:tab/>
        <w:t>Source</w:t>
      </w:r>
      <w:r w:rsidRPr="00651CA4">
        <w:rPr>
          <w:iCs/>
        </w:rPr>
        <w:t>: Department of Prison</w:t>
      </w:r>
      <w:r w:rsidR="007D0DE7">
        <w:rPr>
          <w:iCs/>
        </w:rPr>
        <w:t>s</w:t>
      </w:r>
      <w:r w:rsidRPr="00651CA4">
        <w:rPr>
          <w:iCs/>
        </w:rPr>
        <w:t>.</w:t>
      </w:r>
    </w:p>
    <w:p w:rsidR="000A4E02" w:rsidRPr="00651CA4" w:rsidRDefault="000A4E02" w:rsidP="000A4E02">
      <w:pPr>
        <w:pStyle w:val="Heading2"/>
      </w:pPr>
      <w:r w:rsidRPr="00651CA4">
        <w:br w:type="page"/>
        <w:t>Period spent on remand by prisoners awaiting trial - 2005</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75"/>
        <w:gridCol w:w="608"/>
        <w:gridCol w:w="608"/>
        <w:gridCol w:w="609"/>
        <w:gridCol w:w="610"/>
        <w:gridCol w:w="609"/>
        <w:gridCol w:w="609"/>
        <w:gridCol w:w="609"/>
        <w:gridCol w:w="610"/>
        <w:gridCol w:w="609"/>
        <w:gridCol w:w="609"/>
        <w:gridCol w:w="609"/>
        <w:gridCol w:w="614"/>
        <w:gridCol w:w="668"/>
      </w:tblGrid>
      <w:tr w:rsidR="000A4E02" w:rsidRPr="00651CA4" w:rsidTr="00D538D2">
        <w:trPr>
          <w:jc w:val="center"/>
        </w:trPr>
        <w:tc>
          <w:tcPr>
            <w:tcW w:w="1375" w:type="dxa"/>
            <w:vMerge w:val="restart"/>
            <w:shd w:val="clear" w:color="auto" w:fill="auto"/>
            <w:noWrap/>
            <w:tcMar>
              <w:top w:w="20" w:type="dxa"/>
              <w:left w:w="57" w:type="dxa"/>
              <w:bottom w:w="0" w:type="dxa"/>
              <w:right w:w="20" w:type="dxa"/>
            </w:tcMar>
          </w:tcPr>
          <w:p w:rsidR="000A4E02" w:rsidRPr="00651CA4" w:rsidRDefault="000A4E02" w:rsidP="00D538D2">
            <w:pPr>
              <w:spacing w:after="0"/>
              <w:rPr>
                <w:sz w:val="16"/>
                <w:szCs w:val="16"/>
              </w:rPr>
            </w:pPr>
            <w:r w:rsidRPr="00651CA4">
              <w:rPr>
                <w:sz w:val="16"/>
                <w:szCs w:val="16"/>
              </w:rPr>
              <w:t>  </w:t>
            </w:r>
          </w:p>
        </w:tc>
        <w:tc>
          <w:tcPr>
            <w:tcW w:w="1216" w:type="dxa"/>
            <w:gridSpan w:val="2"/>
            <w:shd w:val="clear" w:color="auto" w:fill="auto"/>
            <w:noWrap/>
            <w:tcMar>
              <w:top w:w="20" w:type="dxa"/>
              <w:left w:w="57" w:type="dxa"/>
              <w:bottom w:w="0" w:type="dxa"/>
              <w:right w:w="20" w:type="dxa"/>
            </w:tcMar>
          </w:tcPr>
          <w:p w:rsidR="000A4E02" w:rsidRPr="00651CA4" w:rsidRDefault="000A4E02" w:rsidP="00D538D2">
            <w:pPr>
              <w:spacing w:after="0"/>
              <w:jc w:val="center"/>
              <w:rPr>
                <w:sz w:val="16"/>
                <w:szCs w:val="16"/>
              </w:rPr>
            </w:pPr>
            <w:r w:rsidRPr="00651CA4">
              <w:rPr>
                <w:sz w:val="16"/>
                <w:szCs w:val="16"/>
              </w:rPr>
              <w:t>Under 6 months</w:t>
            </w:r>
          </w:p>
        </w:tc>
        <w:tc>
          <w:tcPr>
            <w:tcW w:w="1219" w:type="dxa"/>
            <w:gridSpan w:val="2"/>
            <w:shd w:val="clear" w:color="auto" w:fill="auto"/>
            <w:noWrap/>
            <w:tcMar>
              <w:top w:w="20" w:type="dxa"/>
              <w:left w:w="57" w:type="dxa"/>
              <w:bottom w:w="0" w:type="dxa"/>
              <w:right w:w="20" w:type="dxa"/>
            </w:tcMar>
          </w:tcPr>
          <w:p w:rsidR="000A4E02" w:rsidRPr="00651CA4" w:rsidRDefault="000A4E02" w:rsidP="00D538D2">
            <w:pPr>
              <w:spacing w:after="0"/>
              <w:jc w:val="center"/>
              <w:rPr>
                <w:sz w:val="16"/>
                <w:szCs w:val="16"/>
              </w:rPr>
            </w:pPr>
            <w:r w:rsidRPr="00651CA4">
              <w:rPr>
                <w:sz w:val="16"/>
                <w:szCs w:val="16"/>
              </w:rPr>
              <w:t>6-12 months</w:t>
            </w:r>
          </w:p>
        </w:tc>
        <w:tc>
          <w:tcPr>
            <w:tcW w:w="1218" w:type="dxa"/>
            <w:gridSpan w:val="2"/>
            <w:shd w:val="clear" w:color="auto" w:fill="auto"/>
            <w:noWrap/>
            <w:tcMar>
              <w:top w:w="20" w:type="dxa"/>
              <w:left w:w="57" w:type="dxa"/>
              <w:bottom w:w="0" w:type="dxa"/>
              <w:right w:w="20" w:type="dxa"/>
            </w:tcMar>
          </w:tcPr>
          <w:p w:rsidR="000A4E02" w:rsidRPr="00651CA4" w:rsidRDefault="000A4E02" w:rsidP="00D538D2">
            <w:pPr>
              <w:spacing w:after="0"/>
              <w:jc w:val="center"/>
              <w:rPr>
                <w:sz w:val="16"/>
                <w:szCs w:val="16"/>
              </w:rPr>
            </w:pPr>
            <w:r w:rsidRPr="00651CA4">
              <w:rPr>
                <w:sz w:val="16"/>
                <w:szCs w:val="16"/>
              </w:rPr>
              <w:t>12-18 months</w:t>
            </w:r>
          </w:p>
        </w:tc>
        <w:tc>
          <w:tcPr>
            <w:tcW w:w="1219" w:type="dxa"/>
            <w:gridSpan w:val="2"/>
            <w:shd w:val="clear" w:color="auto" w:fill="auto"/>
            <w:noWrap/>
            <w:tcMar>
              <w:top w:w="20" w:type="dxa"/>
              <w:left w:w="57" w:type="dxa"/>
              <w:bottom w:w="0" w:type="dxa"/>
              <w:right w:w="20" w:type="dxa"/>
            </w:tcMar>
          </w:tcPr>
          <w:p w:rsidR="000A4E02" w:rsidRPr="00651CA4" w:rsidRDefault="00673F21" w:rsidP="00D538D2">
            <w:pPr>
              <w:spacing w:after="0"/>
              <w:jc w:val="center"/>
              <w:rPr>
                <w:sz w:val="16"/>
                <w:szCs w:val="16"/>
              </w:rPr>
            </w:pPr>
            <w:r w:rsidRPr="00651CA4">
              <w:rPr>
                <w:sz w:val="16"/>
                <w:szCs w:val="16"/>
              </w:rPr>
              <w:t>18 months to</w:t>
            </w:r>
            <w:r w:rsidR="000A4E02" w:rsidRPr="00651CA4">
              <w:rPr>
                <w:sz w:val="16"/>
                <w:szCs w:val="16"/>
              </w:rPr>
              <w:br/>
              <w:t>2 years</w:t>
            </w:r>
          </w:p>
        </w:tc>
        <w:tc>
          <w:tcPr>
            <w:tcW w:w="1218" w:type="dxa"/>
            <w:gridSpan w:val="2"/>
            <w:shd w:val="clear" w:color="auto" w:fill="auto"/>
            <w:noWrap/>
            <w:tcMar>
              <w:top w:w="20" w:type="dxa"/>
              <w:left w:w="57" w:type="dxa"/>
              <w:bottom w:w="0" w:type="dxa"/>
              <w:right w:w="20" w:type="dxa"/>
            </w:tcMar>
          </w:tcPr>
          <w:p w:rsidR="000A4E02" w:rsidRPr="00651CA4" w:rsidRDefault="000A4E02" w:rsidP="00D538D2">
            <w:pPr>
              <w:spacing w:after="0"/>
              <w:jc w:val="center"/>
              <w:rPr>
                <w:sz w:val="16"/>
                <w:szCs w:val="16"/>
              </w:rPr>
            </w:pPr>
            <w:r w:rsidRPr="00651CA4">
              <w:rPr>
                <w:sz w:val="16"/>
                <w:szCs w:val="16"/>
              </w:rPr>
              <w:t>Over 2 years</w:t>
            </w:r>
          </w:p>
        </w:tc>
        <w:tc>
          <w:tcPr>
            <w:tcW w:w="1223" w:type="dxa"/>
            <w:gridSpan w:val="2"/>
            <w:shd w:val="clear" w:color="auto" w:fill="auto"/>
            <w:noWrap/>
            <w:tcMar>
              <w:top w:w="20" w:type="dxa"/>
              <w:left w:w="57" w:type="dxa"/>
              <w:bottom w:w="0" w:type="dxa"/>
              <w:right w:w="20" w:type="dxa"/>
            </w:tcMar>
          </w:tcPr>
          <w:p w:rsidR="000A4E02" w:rsidRPr="00651CA4" w:rsidRDefault="000A4E02" w:rsidP="00D538D2">
            <w:pPr>
              <w:spacing w:after="0"/>
              <w:jc w:val="center"/>
              <w:rPr>
                <w:sz w:val="16"/>
                <w:szCs w:val="16"/>
              </w:rPr>
            </w:pPr>
            <w:r w:rsidRPr="00651CA4">
              <w:rPr>
                <w:sz w:val="16"/>
                <w:szCs w:val="16"/>
              </w:rPr>
              <w:t>Total</w:t>
            </w:r>
          </w:p>
        </w:tc>
        <w:tc>
          <w:tcPr>
            <w:tcW w:w="668" w:type="dxa"/>
            <w:shd w:val="clear" w:color="auto" w:fill="auto"/>
            <w:noWrap/>
            <w:tcMar>
              <w:top w:w="20" w:type="dxa"/>
              <w:left w:w="57" w:type="dxa"/>
              <w:bottom w:w="0" w:type="dxa"/>
              <w:right w:w="20" w:type="dxa"/>
            </w:tcMar>
          </w:tcPr>
          <w:p w:rsidR="000A4E02" w:rsidRPr="00651CA4" w:rsidRDefault="000A4E02" w:rsidP="00D538D2">
            <w:pPr>
              <w:spacing w:after="0"/>
              <w:jc w:val="center"/>
              <w:rPr>
                <w:sz w:val="16"/>
                <w:szCs w:val="16"/>
              </w:rPr>
            </w:pPr>
          </w:p>
        </w:tc>
      </w:tr>
      <w:tr w:rsidR="000A4E02" w:rsidRPr="00651CA4" w:rsidTr="00D538D2">
        <w:trPr>
          <w:jc w:val="center"/>
        </w:trPr>
        <w:tc>
          <w:tcPr>
            <w:tcW w:w="1375" w:type="dxa"/>
            <w:vMerge/>
            <w:tcBorders>
              <w:bottom w:val="single" w:sz="4" w:space="0" w:color="auto"/>
            </w:tcBorders>
            <w:shd w:val="clear" w:color="auto" w:fill="auto"/>
            <w:noWrap/>
            <w:tcMar>
              <w:top w:w="20" w:type="dxa"/>
              <w:left w:w="57" w:type="dxa"/>
              <w:bottom w:w="0" w:type="dxa"/>
              <w:right w:w="20" w:type="dxa"/>
            </w:tcMar>
          </w:tcPr>
          <w:p w:rsidR="000A4E02" w:rsidRPr="00651CA4" w:rsidRDefault="000A4E02" w:rsidP="00D538D2">
            <w:pPr>
              <w:spacing w:after="0"/>
              <w:rPr>
                <w:sz w:val="16"/>
                <w:szCs w:val="16"/>
              </w:rPr>
            </w:pPr>
          </w:p>
        </w:tc>
        <w:tc>
          <w:tcPr>
            <w:tcW w:w="608" w:type="dxa"/>
            <w:tcBorders>
              <w:bottom w:val="single" w:sz="4" w:space="0" w:color="auto"/>
            </w:tcBorders>
            <w:shd w:val="clear" w:color="auto" w:fill="auto"/>
            <w:noWrap/>
            <w:tcMar>
              <w:top w:w="20" w:type="dxa"/>
              <w:left w:w="57" w:type="dxa"/>
              <w:bottom w:w="0" w:type="dxa"/>
              <w:right w:w="20" w:type="dxa"/>
            </w:tcMar>
          </w:tcPr>
          <w:p w:rsidR="000A4E02" w:rsidRPr="00651CA4" w:rsidRDefault="000A4E02" w:rsidP="00D538D2">
            <w:pPr>
              <w:spacing w:after="0"/>
              <w:jc w:val="center"/>
              <w:rPr>
                <w:sz w:val="16"/>
                <w:szCs w:val="16"/>
              </w:rPr>
            </w:pPr>
            <w:r w:rsidRPr="00651CA4">
              <w:rPr>
                <w:sz w:val="16"/>
                <w:szCs w:val="16"/>
              </w:rPr>
              <w:t>Male</w:t>
            </w:r>
          </w:p>
        </w:tc>
        <w:tc>
          <w:tcPr>
            <w:tcW w:w="608" w:type="dxa"/>
            <w:tcBorders>
              <w:bottom w:val="single" w:sz="4" w:space="0" w:color="auto"/>
            </w:tcBorders>
            <w:shd w:val="clear" w:color="auto" w:fill="auto"/>
            <w:noWrap/>
            <w:tcMar>
              <w:top w:w="20" w:type="dxa"/>
              <w:left w:w="57" w:type="dxa"/>
              <w:bottom w:w="0" w:type="dxa"/>
              <w:right w:w="20" w:type="dxa"/>
            </w:tcMar>
          </w:tcPr>
          <w:p w:rsidR="000A4E02" w:rsidRPr="00651CA4" w:rsidRDefault="000A4E02" w:rsidP="00D538D2">
            <w:pPr>
              <w:spacing w:after="0"/>
              <w:jc w:val="center"/>
              <w:rPr>
                <w:sz w:val="16"/>
                <w:szCs w:val="16"/>
              </w:rPr>
            </w:pPr>
            <w:r w:rsidRPr="00651CA4">
              <w:rPr>
                <w:sz w:val="16"/>
                <w:szCs w:val="16"/>
              </w:rPr>
              <w:t>Female</w:t>
            </w:r>
          </w:p>
        </w:tc>
        <w:tc>
          <w:tcPr>
            <w:tcW w:w="609" w:type="dxa"/>
            <w:tcBorders>
              <w:bottom w:val="single" w:sz="4" w:space="0" w:color="auto"/>
            </w:tcBorders>
            <w:shd w:val="clear" w:color="auto" w:fill="auto"/>
            <w:noWrap/>
            <w:tcMar>
              <w:top w:w="20" w:type="dxa"/>
              <w:left w:w="57" w:type="dxa"/>
              <w:bottom w:w="0" w:type="dxa"/>
              <w:right w:w="20" w:type="dxa"/>
            </w:tcMar>
          </w:tcPr>
          <w:p w:rsidR="000A4E02" w:rsidRPr="00651CA4" w:rsidRDefault="000A4E02" w:rsidP="00D538D2">
            <w:pPr>
              <w:spacing w:after="0"/>
              <w:jc w:val="center"/>
              <w:rPr>
                <w:sz w:val="16"/>
                <w:szCs w:val="16"/>
              </w:rPr>
            </w:pPr>
            <w:r w:rsidRPr="00651CA4">
              <w:rPr>
                <w:sz w:val="16"/>
                <w:szCs w:val="16"/>
              </w:rPr>
              <w:t>Male</w:t>
            </w:r>
          </w:p>
        </w:tc>
        <w:tc>
          <w:tcPr>
            <w:tcW w:w="610" w:type="dxa"/>
            <w:tcBorders>
              <w:bottom w:val="single" w:sz="4" w:space="0" w:color="auto"/>
            </w:tcBorders>
            <w:shd w:val="clear" w:color="auto" w:fill="auto"/>
            <w:noWrap/>
            <w:tcMar>
              <w:top w:w="20" w:type="dxa"/>
              <w:left w:w="57" w:type="dxa"/>
              <w:bottom w:w="0" w:type="dxa"/>
              <w:right w:w="20" w:type="dxa"/>
            </w:tcMar>
          </w:tcPr>
          <w:p w:rsidR="000A4E02" w:rsidRPr="00651CA4" w:rsidRDefault="000A4E02" w:rsidP="00D538D2">
            <w:pPr>
              <w:spacing w:after="0"/>
              <w:jc w:val="center"/>
              <w:rPr>
                <w:sz w:val="16"/>
                <w:szCs w:val="16"/>
              </w:rPr>
            </w:pPr>
            <w:r w:rsidRPr="00651CA4">
              <w:rPr>
                <w:sz w:val="16"/>
                <w:szCs w:val="16"/>
              </w:rPr>
              <w:t>Female</w:t>
            </w:r>
          </w:p>
        </w:tc>
        <w:tc>
          <w:tcPr>
            <w:tcW w:w="609" w:type="dxa"/>
            <w:tcBorders>
              <w:bottom w:val="single" w:sz="4" w:space="0" w:color="auto"/>
            </w:tcBorders>
            <w:shd w:val="clear" w:color="auto" w:fill="auto"/>
            <w:noWrap/>
            <w:tcMar>
              <w:top w:w="20" w:type="dxa"/>
              <w:left w:w="57" w:type="dxa"/>
              <w:bottom w:w="0" w:type="dxa"/>
              <w:right w:w="20" w:type="dxa"/>
            </w:tcMar>
          </w:tcPr>
          <w:p w:rsidR="000A4E02" w:rsidRPr="00651CA4" w:rsidRDefault="000A4E02" w:rsidP="00D538D2">
            <w:pPr>
              <w:spacing w:after="0"/>
              <w:jc w:val="center"/>
              <w:rPr>
                <w:sz w:val="16"/>
                <w:szCs w:val="16"/>
              </w:rPr>
            </w:pPr>
            <w:r w:rsidRPr="00651CA4">
              <w:rPr>
                <w:sz w:val="16"/>
                <w:szCs w:val="16"/>
              </w:rPr>
              <w:t>Male</w:t>
            </w:r>
          </w:p>
        </w:tc>
        <w:tc>
          <w:tcPr>
            <w:tcW w:w="609" w:type="dxa"/>
            <w:tcBorders>
              <w:bottom w:val="single" w:sz="4" w:space="0" w:color="auto"/>
            </w:tcBorders>
            <w:shd w:val="clear" w:color="auto" w:fill="auto"/>
            <w:noWrap/>
            <w:tcMar>
              <w:top w:w="20" w:type="dxa"/>
              <w:left w:w="57" w:type="dxa"/>
              <w:bottom w:w="0" w:type="dxa"/>
              <w:right w:w="20" w:type="dxa"/>
            </w:tcMar>
          </w:tcPr>
          <w:p w:rsidR="000A4E02" w:rsidRPr="00651CA4" w:rsidRDefault="000A4E02" w:rsidP="00D538D2">
            <w:pPr>
              <w:spacing w:after="0"/>
              <w:jc w:val="center"/>
              <w:rPr>
                <w:sz w:val="16"/>
                <w:szCs w:val="16"/>
              </w:rPr>
            </w:pPr>
            <w:r w:rsidRPr="00651CA4">
              <w:rPr>
                <w:sz w:val="16"/>
                <w:szCs w:val="16"/>
              </w:rPr>
              <w:t>Female</w:t>
            </w:r>
          </w:p>
        </w:tc>
        <w:tc>
          <w:tcPr>
            <w:tcW w:w="609" w:type="dxa"/>
            <w:tcBorders>
              <w:bottom w:val="single" w:sz="4" w:space="0" w:color="auto"/>
            </w:tcBorders>
            <w:shd w:val="clear" w:color="auto" w:fill="auto"/>
            <w:noWrap/>
            <w:tcMar>
              <w:top w:w="20" w:type="dxa"/>
              <w:left w:w="57" w:type="dxa"/>
              <w:bottom w:w="0" w:type="dxa"/>
              <w:right w:w="20" w:type="dxa"/>
            </w:tcMar>
          </w:tcPr>
          <w:p w:rsidR="000A4E02" w:rsidRPr="00651CA4" w:rsidRDefault="000A4E02" w:rsidP="00D538D2">
            <w:pPr>
              <w:spacing w:after="0"/>
              <w:jc w:val="center"/>
              <w:rPr>
                <w:sz w:val="16"/>
                <w:szCs w:val="16"/>
              </w:rPr>
            </w:pPr>
            <w:r w:rsidRPr="00651CA4">
              <w:rPr>
                <w:sz w:val="16"/>
                <w:szCs w:val="16"/>
              </w:rPr>
              <w:t>Male</w:t>
            </w:r>
          </w:p>
        </w:tc>
        <w:tc>
          <w:tcPr>
            <w:tcW w:w="610" w:type="dxa"/>
            <w:tcBorders>
              <w:bottom w:val="single" w:sz="4" w:space="0" w:color="auto"/>
            </w:tcBorders>
            <w:shd w:val="clear" w:color="auto" w:fill="auto"/>
            <w:noWrap/>
            <w:tcMar>
              <w:top w:w="20" w:type="dxa"/>
              <w:left w:w="57" w:type="dxa"/>
              <w:bottom w:w="0" w:type="dxa"/>
              <w:right w:w="20" w:type="dxa"/>
            </w:tcMar>
          </w:tcPr>
          <w:p w:rsidR="000A4E02" w:rsidRPr="00651CA4" w:rsidRDefault="000A4E02" w:rsidP="00D538D2">
            <w:pPr>
              <w:spacing w:after="0"/>
              <w:jc w:val="center"/>
              <w:rPr>
                <w:sz w:val="16"/>
                <w:szCs w:val="16"/>
              </w:rPr>
            </w:pPr>
            <w:r w:rsidRPr="00651CA4">
              <w:rPr>
                <w:sz w:val="16"/>
                <w:szCs w:val="16"/>
              </w:rPr>
              <w:t>Female</w:t>
            </w:r>
          </w:p>
        </w:tc>
        <w:tc>
          <w:tcPr>
            <w:tcW w:w="609" w:type="dxa"/>
            <w:tcBorders>
              <w:bottom w:val="single" w:sz="4" w:space="0" w:color="auto"/>
            </w:tcBorders>
            <w:shd w:val="clear" w:color="auto" w:fill="auto"/>
            <w:noWrap/>
            <w:tcMar>
              <w:top w:w="20" w:type="dxa"/>
              <w:left w:w="57" w:type="dxa"/>
              <w:bottom w:w="0" w:type="dxa"/>
              <w:right w:w="20" w:type="dxa"/>
            </w:tcMar>
          </w:tcPr>
          <w:p w:rsidR="000A4E02" w:rsidRPr="00651CA4" w:rsidRDefault="000A4E02" w:rsidP="00D538D2">
            <w:pPr>
              <w:spacing w:after="0"/>
              <w:jc w:val="center"/>
              <w:rPr>
                <w:sz w:val="16"/>
                <w:szCs w:val="16"/>
              </w:rPr>
            </w:pPr>
            <w:r w:rsidRPr="00651CA4">
              <w:rPr>
                <w:sz w:val="16"/>
                <w:szCs w:val="16"/>
              </w:rPr>
              <w:t>Male</w:t>
            </w:r>
          </w:p>
        </w:tc>
        <w:tc>
          <w:tcPr>
            <w:tcW w:w="609" w:type="dxa"/>
            <w:tcBorders>
              <w:bottom w:val="single" w:sz="4" w:space="0" w:color="auto"/>
            </w:tcBorders>
            <w:shd w:val="clear" w:color="auto" w:fill="auto"/>
            <w:noWrap/>
            <w:tcMar>
              <w:top w:w="20" w:type="dxa"/>
              <w:left w:w="57" w:type="dxa"/>
              <w:bottom w:w="0" w:type="dxa"/>
              <w:right w:w="20" w:type="dxa"/>
            </w:tcMar>
          </w:tcPr>
          <w:p w:rsidR="000A4E02" w:rsidRPr="00651CA4" w:rsidRDefault="000A4E02" w:rsidP="00D538D2">
            <w:pPr>
              <w:spacing w:after="0"/>
              <w:jc w:val="center"/>
              <w:rPr>
                <w:sz w:val="16"/>
                <w:szCs w:val="16"/>
              </w:rPr>
            </w:pPr>
            <w:r w:rsidRPr="00651CA4">
              <w:rPr>
                <w:sz w:val="16"/>
                <w:szCs w:val="16"/>
              </w:rPr>
              <w:t>Female</w:t>
            </w:r>
          </w:p>
        </w:tc>
        <w:tc>
          <w:tcPr>
            <w:tcW w:w="609" w:type="dxa"/>
            <w:tcBorders>
              <w:bottom w:val="single" w:sz="4" w:space="0" w:color="auto"/>
            </w:tcBorders>
            <w:shd w:val="clear" w:color="auto" w:fill="auto"/>
            <w:noWrap/>
            <w:tcMar>
              <w:top w:w="20" w:type="dxa"/>
              <w:left w:w="57" w:type="dxa"/>
              <w:bottom w:w="0" w:type="dxa"/>
              <w:right w:w="20" w:type="dxa"/>
            </w:tcMar>
          </w:tcPr>
          <w:p w:rsidR="000A4E02" w:rsidRPr="00651CA4" w:rsidRDefault="000A4E02" w:rsidP="00D538D2">
            <w:pPr>
              <w:spacing w:after="0"/>
              <w:jc w:val="center"/>
              <w:rPr>
                <w:sz w:val="16"/>
                <w:szCs w:val="16"/>
              </w:rPr>
            </w:pPr>
            <w:r w:rsidRPr="00651CA4">
              <w:rPr>
                <w:sz w:val="16"/>
                <w:szCs w:val="16"/>
              </w:rPr>
              <w:t>Male</w:t>
            </w:r>
          </w:p>
        </w:tc>
        <w:tc>
          <w:tcPr>
            <w:tcW w:w="614" w:type="dxa"/>
            <w:tcBorders>
              <w:bottom w:val="single" w:sz="4" w:space="0" w:color="auto"/>
            </w:tcBorders>
            <w:shd w:val="clear" w:color="auto" w:fill="auto"/>
            <w:noWrap/>
            <w:tcMar>
              <w:top w:w="20" w:type="dxa"/>
              <w:left w:w="57" w:type="dxa"/>
              <w:bottom w:w="0" w:type="dxa"/>
              <w:right w:w="20" w:type="dxa"/>
            </w:tcMar>
          </w:tcPr>
          <w:p w:rsidR="000A4E02" w:rsidRPr="00651CA4" w:rsidRDefault="000A4E02" w:rsidP="00D538D2">
            <w:pPr>
              <w:spacing w:after="0"/>
              <w:jc w:val="center"/>
              <w:rPr>
                <w:sz w:val="16"/>
                <w:szCs w:val="16"/>
              </w:rPr>
            </w:pPr>
            <w:r w:rsidRPr="00651CA4">
              <w:rPr>
                <w:sz w:val="16"/>
                <w:szCs w:val="16"/>
              </w:rPr>
              <w:t>Female</w:t>
            </w:r>
          </w:p>
        </w:tc>
        <w:tc>
          <w:tcPr>
            <w:tcW w:w="668" w:type="dxa"/>
            <w:tcBorders>
              <w:bottom w:val="single" w:sz="4" w:space="0" w:color="auto"/>
            </w:tcBorders>
            <w:shd w:val="clear" w:color="auto" w:fill="auto"/>
            <w:noWrap/>
            <w:tcMar>
              <w:top w:w="20" w:type="dxa"/>
              <w:left w:w="57" w:type="dxa"/>
              <w:bottom w:w="0" w:type="dxa"/>
              <w:right w:w="20" w:type="dxa"/>
            </w:tcMar>
          </w:tcPr>
          <w:p w:rsidR="000A4E02" w:rsidRPr="00651CA4" w:rsidRDefault="000A4E02" w:rsidP="00D538D2">
            <w:pPr>
              <w:spacing w:after="0"/>
              <w:jc w:val="center"/>
              <w:rPr>
                <w:sz w:val="16"/>
                <w:szCs w:val="16"/>
              </w:rPr>
            </w:pPr>
            <w:r w:rsidRPr="00651CA4">
              <w:rPr>
                <w:sz w:val="16"/>
                <w:szCs w:val="16"/>
              </w:rPr>
              <w:t>T</w:t>
            </w:r>
            <w:r w:rsidR="0007776D" w:rsidRPr="00651CA4">
              <w:rPr>
                <w:sz w:val="16"/>
                <w:szCs w:val="16"/>
              </w:rPr>
              <w:t>otal</w:t>
            </w:r>
          </w:p>
        </w:tc>
      </w:tr>
      <w:tr w:rsidR="000A4E02" w:rsidRPr="00651CA4" w:rsidTr="00D538D2">
        <w:trPr>
          <w:jc w:val="center"/>
        </w:trPr>
        <w:tc>
          <w:tcPr>
            <w:tcW w:w="1375" w:type="dxa"/>
            <w:tcBorders>
              <w:bottom w:val="nil"/>
            </w:tcBorders>
            <w:shd w:val="clear" w:color="auto" w:fill="auto"/>
            <w:noWrap/>
          </w:tcPr>
          <w:p w:rsidR="000A4E02" w:rsidRPr="00651CA4" w:rsidRDefault="000A4E02" w:rsidP="00D538D2">
            <w:pPr>
              <w:spacing w:after="0"/>
              <w:rPr>
                <w:sz w:val="16"/>
                <w:szCs w:val="16"/>
              </w:rPr>
            </w:pPr>
            <w:r w:rsidRPr="00651CA4">
              <w:rPr>
                <w:sz w:val="16"/>
                <w:szCs w:val="16"/>
              </w:rPr>
              <w:t>On 2005.03.31</w:t>
            </w:r>
          </w:p>
        </w:tc>
        <w:tc>
          <w:tcPr>
            <w:tcW w:w="608" w:type="dxa"/>
            <w:tcBorders>
              <w:bottom w:val="nil"/>
            </w:tcBorders>
            <w:shd w:val="clear" w:color="auto" w:fill="auto"/>
            <w:noWrap/>
          </w:tcPr>
          <w:p w:rsidR="000A4E02" w:rsidRPr="00651CA4" w:rsidRDefault="000A4E02" w:rsidP="00D538D2">
            <w:pPr>
              <w:spacing w:after="0"/>
              <w:jc w:val="right"/>
              <w:rPr>
                <w:sz w:val="16"/>
                <w:szCs w:val="16"/>
              </w:rPr>
            </w:pPr>
          </w:p>
        </w:tc>
        <w:tc>
          <w:tcPr>
            <w:tcW w:w="608" w:type="dxa"/>
            <w:tcBorders>
              <w:bottom w:val="nil"/>
            </w:tcBorders>
            <w:shd w:val="clear" w:color="auto" w:fill="auto"/>
            <w:noWrap/>
            <w:tcMar>
              <w:left w:w="113" w:type="dxa"/>
              <w:bottom w:w="0" w:type="dxa"/>
            </w:tcMar>
          </w:tcPr>
          <w:p w:rsidR="000A4E02" w:rsidRPr="00651CA4" w:rsidRDefault="000A4E02" w:rsidP="00D538D2">
            <w:pPr>
              <w:spacing w:after="0"/>
              <w:ind w:right="57"/>
              <w:jc w:val="right"/>
              <w:rPr>
                <w:sz w:val="16"/>
                <w:szCs w:val="16"/>
              </w:rPr>
            </w:pPr>
            <w:r w:rsidRPr="00651CA4">
              <w:rPr>
                <w:sz w:val="16"/>
                <w:szCs w:val="16"/>
              </w:rPr>
              <w:t> </w:t>
            </w:r>
          </w:p>
        </w:tc>
        <w:tc>
          <w:tcPr>
            <w:tcW w:w="609" w:type="dxa"/>
            <w:tcBorders>
              <w:bottom w:val="nil"/>
            </w:tcBorders>
            <w:shd w:val="clear" w:color="auto" w:fill="auto"/>
            <w:noWrap/>
            <w:tcMar>
              <w:top w:w="20" w:type="dxa"/>
              <w:left w:w="113" w:type="dxa"/>
              <w:bottom w:w="0" w:type="dxa"/>
              <w:right w:w="20" w:type="dxa"/>
            </w:tcMar>
          </w:tcPr>
          <w:p w:rsidR="000A4E02" w:rsidRPr="00651CA4" w:rsidRDefault="000A4E02" w:rsidP="00D538D2">
            <w:pPr>
              <w:spacing w:after="0"/>
              <w:ind w:right="57"/>
              <w:jc w:val="right"/>
              <w:rPr>
                <w:sz w:val="16"/>
                <w:szCs w:val="16"/>
              </w:rPr>
            </w:pPr>
          </w:p>
        </w:tc>
        <w:tc>
          <w:tcPr>
            <w:tcW w:w="610" w:type="dxa"/>
            <w:tcBorders>
              <w:bottom w:val="nil"/>
            </w:tcBorders>
            <w:shd w:val="clear" w:color="auto" w:fill="auto"/>
            <w:noWrap/>
            <w:tcMar>
              <w:top w:w="20" w:type="dxa"/>
              <w:left w:w="113" w:type="dxa"/>
              <w:right w:w="20" w:type="dxa"/>
            </w:tcMar>
          </w:tcPr>
          <w:p w:rsidR="000A4E02" w:rsidRPr="00651CA4" w:rsidRDefault="000A4E02" w:rsidP="00D538D2">
            <w:pPr>
              <w:spacing w:after="0"/>
              <w:ind w:right="57"/>
              <w:jc w:val="right"/>
              <w:rPr>
                <w:sz w:val="16"/>
                <w:szCs w:val="16"/>
              </w:rPr>
            </w:pPr>
            <w:r w:rsidRPr="00651CA4">
              <w:rPr>
                <w:sz w:val="16"/>
                <w:szCs w:val="16"/>
              </w:rPr>
              <w:t> </w:t>
            </w:r>
          </w:p>
        </w:tc>
        <w:tc>
          <w:tcPr>
            <w:tcW w:w="609" w:type="dxa"/>
            <w:tcBorders>
              <w:bottom w:val="nil"/>
            </w:tcBorders>
            <w:shd w:val="clear" w:color="auto" w:fill="auto"/>
            <w:noWrap/>
            <w:tcMar>
              <w:left w:w="113" w:type="dxa"/>
            </w:tcMar>
          </w:tcPr>
          <w:p w:rsidR="000A4E02" w:rsidRPr="00651CA4" w:rsidRDefault="000A4E02" w:rsidP="00D538D2">
            <w:pPr>
              <w:spacing w:after="0"/>
              <w:ind w:right="57"/>
              <w:jc w:val="right"/>
              <w:rPr>
                <w:sz w:val="16"/>
                <w:szCs w:val="16"/>
              </w:rPr>
            </w:pPr>
          </w:p>
        </w:tc>
        <w:tc>
          <w:tcPr>
            <w:tcW w:w="609" w:type="dxa"/>
            <w:tcBorders>
              <w:bottom w:val="nil"/>
            </w:tcBorders>
            <w:shd w:val="clear" w:color="auto" w:fill="auto"/>
            <w:noWrap/>
            <w:tcMar>
              <w:left w:w="113" w:type="dxa"/>
            </w:tcMar>
          </w:tcPr>
          <w:p w:rsidR="000A4E02" w:rsidRPr="00651CA4" w:rsidRDefault="000A4E02" w:rsidP="00D538D2">
            <w:pPr>
              <w:spacing w:after="0"/>
              <w:ind w:right="57"/>
              <w:jc w:val="right"/>
              <w:rPr>
                <w:sz w:val="16"/>
                <w:szCs w:val="16"/>
              </w:rPr>
            </w:pPr>
            <w:r w:rsidRPr="00651CA4">
              <w:rPr>
                <w:sz w:val="16"/>
                <w:szCs w:val="16"/>
              </w:rPr>
              <w:t> </w:t>
            </w:r>
          </w:p>
        </w:tc>
        <w:tc>
          <w:tcPr>
            <w:tcW w:w="609" w:type="dxa"/>
            <w:tcBorders>
              <w:bottom w:val="nil"/>
            </w:tcBorders>
            <w:shd w:val="clear" w:color="auto" w:fill="auto"/>
            <w:noWrap/>
            <w:tcMar>
              <w:left w:w="113" w:type="dxa"/>
            </w:tcMar>
          </w:tcPr>
          <w:p w:rsidR="000A4E02" w:rsidRPr="00651CA4" w:rsidRDefault="000A4E02" w:rsidP="00D538D2">
            <w:pPr>
              <w:spacing w:after="0"/>
              <w:ind w:right="57"/>
              <w:jc w:val="right"/>
              <w:rPr>
                <w:sz w:val="16"/>
                <w:szCs w:val="16"/>
              </w:rPr>
            </w:pPr>
          </w:p>
        </w:tc>
        <w:tc>
          <w:tcPr>
            <w:tcW w:w="610" w:type="dxa"/>
            <w:tcBorders>
              <w:bottom w:val="nil"/>
            </w:tcBorders>
            <w:shd w:val="clear" w:color="auto" w:fill="auto"/>
            <w:noWrap/>
            <w:tcMar>
              <w:left w:w="113" w:type="dxa"/>
            </w:tcMar>
          </w:tcPr>
          <w:p w:rsidR="000A4E02" w:rsidRPr="00651CA4" w:rsidRDefault="000A4E02" w:rsidP="00FE4D8F">
            <w:pPr>
              <w:spacing w:after="0"/>
              <w:ind w:right="113"/>
              <w:jc w:val="right"/>
              <w:rPr>
                <w:sz w:val="16"/>
                <w:szCs w:val="16"/>
              </w:rPr>
            </w:pPr>
            <w:r w:rsidRPr="00651CA4">
              <w:rPr>
                <w:sz w:val="16"/>
                <w:szCs w:val="16"/>
              </w:rPr>
              <w:t> </w:t>
            </w:r>
          </w:p>
        </w:tc>
        <w:tc>
          <w:tcPr>
            <w:tcW w:w="609" w:type="dxa"/>
            <w:tcBorders>
              <w:bottom w:val="nil"/>
            </w:tcBorders>
            <w:shd w:val="clear" w:color="auto" w:fill="auto"/>
            <w:noWrap/>
            <w:tcMar>
              <w:left w:w="113" w:type="dxa"/>
            </w:tcMar>
          </w:tcPr>
          <w:p w:rsidR="000A4E02" w:rsidRPr="00651CA4" w:rsidRDefault="000A4E02" w:rsidP="00D538D2">
            <w:pPr>
              <w:spacing w:after="0"/>
              <w:jc w:val="right"/>
              <w:rPr>
                <w:sz w:val="16"/>
                <w:szCs w:val="16"/>
              </w:rPr>
            </w:pPr>
          </w:p>
        </w:tc>
        <w:tc>
          <w:tcPr>
            <w:tcW w:w="609" w:type="dxa"/>
            <w:tcBorders>
              <w:bottom w:val="nil"/>
            </w:tcBorders>
            <w:shd w:val="clear" w:color="auto" w:fill="auto"/>
            <w:noWrap/>
            <w:tcMar>
              <w:left w:w="113" w:type="dxa"/>
            </w:tcMar>
          </w:tcPr>
          <w:p w:rsidR="000A4E02" w:rsidRPr="00651CA4" w:rsidRDefault="000A4E02" w:rsidP="00D538D2">
            <w:pPr>
              <w:spacing w:after="0"/>
              <w:jc w:val="right"/>
              <w:rPr>
                <w:sz w:val="16"/>
                <w:szCs w:val="16"/>
              </w:rPr>
            </w:pPr>
            <w:r w:rsidRPr="00651CA4">
              <w:rPr>
                <w:sz w:val="16"/>
                <w:szCs w:val="16"/>
              </w:rPr>
              <w:t> </w:t>
            </w:r>
          </w:p>
        </w:tc>
        <w:tc>
          <w:tcPr>
            <w:tcW w:w="609" w:type="dxa"/>
            <w:tcBorders>
              <w:bottom w:val="nil"/>
            </w:tcBorders>
            <w:shd w:val="clear" w:color="auto" w:fill="auto"/>
            <w:noWrap/>
            <w:tcMar>
              <w:left w:w="113" w:type="dxa"/>
            </w:tcMar>
          </w:tcPr>
          <w:p w:rsidR="000A4E02" w:rsidRPr="00651CA4" w:rsidRDefault="000A4E02" w:rsidP="00D538D2">
            <w:pPr>
              <w:spacing w:after="0"/>
              <w:jc w:val="right"/>
              <w:rPr>
                <w:sz w:val="16"/>
                <w:szCs w:val="16"/>
              </w:rPr>
            </w:pPr>
          </w:p>
        </w:tc>
        <w:tc>
          <w:tcPr>
            <w:tcW w:w="614" w:type="dxa"/>
            <w:tcBorders>
              <w:bottom w:val="nil"/>
            </w:tcBorders>
            <w:shd w:val="clear" w:color="auto" w:fill="auto"/>
            <w:noWrap/>
            <w:tcMar>
              <w:left w:w="113" w:type="dxa"/>
            </w:tcMar>
          </w:tcPr>
          <w:p w:rsidR="000A4E02" w:rsidRPr="00651CA4" w:rsidRDefault="000A4E02" w:rsidP="00D538D2">
            <w:pPr>
              <w:spacing w:after="0"/>
              <w:jc w:val="right"/>
              <w:rPr>
                <w:sz w:val="16"/>
                <w:szCs w:val="16"/>
              </w:rPr>
            </w:pPr>
            <w:r w:rsidRPr="00651CA4">
              <w:rPr>
                <w:sz w:val="16"/>
                <w:szCs w:val="16"/>
              </w:rPr>
              <w:t> </w:t>
            </w:r>
          </w:p>
        </w:tc>
        <w:tc>
          <w:tcPr>
            <w:tcW w:w="668" w:type="dxa"/>
            <w:tcBorders>
              <w:bottom w:val="nil"/>
            </w:tcBorders>
            <w:shd w:val="clear" w:color="auto" w:fill="auto"/>
            <w:noWrap/>
            <w:tcMar>
              <w:left w:w="113" w:type="dxa"/>
            </w:tcMar>
          </w:tcPr>
          <w:p w:rsidR="000A4E02" w:rsidRPr="00651CA4" w:rsidRDefault="000A4E02" w:rsidP="00D538D2">
            <w:pPr>
              <w:spacing w:after="0"/>
              <w:jc w:val="right"/>
              <w:rPr>
                <w:sz w:val="16"/>
                <w:szCs w:val="16"/>
              </w:rPr>
            </w:pPr>
            <w:r w:rsidRPr="00651CA4">
              <w:rPr>
                <w:sz w:val="16"/>
                <w:szCs w:val="16"/>
              </w:rPr>
              <w:t> </w:t>
            </w:r>
          </w:p>
        </w:tc>
      </w:tr>
      <w:tr w:rsidR="000A4E02" w:rsidRPr="00651CA4" w:rsidTr="00D538D2">
        <w:trPr>
          <w:jc w:val="center"/>
        </w:trPr>
        <w:tc>
          <w:tcPr>
            <w:tcW w:w="1375" w:type="dxa"/>
            <w:tcBorders>
              <w:top w:val="nil"/>
              <w:bottom w:val="nil"/>
            </w:tcBorders>
            <w:shd w:val="clear" w:color="auto" w:fill="auto"/>
            <w:noWrap/>
            <w:tcMar>
              <w:left w:w="113" w:type="dxa"/>
            </w:tcMar>
          </w:tcPr>
          <w:p w:rsidR="000A4E02" w:rsidRPr="00651CA4" w:rsidRDefault="000A4E02" w:rsidP="00D538D2">
            <w:pPr>
              <w:spacing w:after="0"/>
              <w:rPr>
                <w:sz w:val="16"/>
                <w:szCs w:val="16"/>
              </w:rPr>
            </w:pPr>
            <w:r w:rsidRPr="00651CA4">
              <w:rPr>
                <w:sz w:val="16"/>
                <w:szCs w:val="16"/>
              </w:rPr>
              <w:t>High Courts</w:t>
            </w:r>
          </w:p>
        </w:tc>
        <w:tc>
          <w:tcPr>
            <w:tcW w:w="608" w:type="dxa"/>
            <w:tcBorders>
              <w:top w:val="nil"/>
              <w:bottom w:val="nil"/>
            </w:tcBorders>
            <w:shd w:val="clear" w:color="auto" w:fill="auto"/>
            <w:noWrap/>
            <w:tcMar>
              <w:left w:w="113" w:type="dxa"/>
            </w:tcMar>
          </w:tcPr>
          <w:p w:rsidR="000A4E02" w:rsidRPr="00651CA4" w:rsidRDefault="000A4E02" w:rsidP="00D538D2">
            <w:pPr>
              <w:spacing w:after="0"/>
              <w:ind w:right="57"/>
              <w:jc w:val="right"/>
              <w:rPr>
                <w:sz w:val="16"/>
                <w:szCs w:val="16"/>
              </w:rPr>
            </w:pPr>
            <w:r w:rsidRPr="00651CA4">
              <w:rPr>
                <w:sz w:val="16"/>
                <w:szCs w:val="16"/>
              </w:rPr>
              <w:t>368</w:t>
            </w:r>
          </w:p>
        </w:tc>
        <w:tc>
          <w:tcPr>
            <w:tcW w:w="608" w:type="dxa"/>
            <w:tcBorders>
              <w:top w:val="nil"/>
              <w:bottom w:val="nil"/>
            </w:tcBorders>
            <w:shd w:val="clear" w:color="auto" w:fill="auto"/>
            <w:noWrap/>
            <w:tcMar>
              <w:top w:w="20" w:type="dxa"/>
              <w:left w:w="113" w:type="dxa"/>
              <w:bottom w:w="0" w:type="dxa"/>
              <w:right w:w="113" w:type="dxa"/>
            </w:tcMar>
          </w:tcPr>
          <w:p w:rsidR="000A4E02" w:rsidRPr="00651CA4" w:rsidRDefault="000A4E02" w:rsidP="00D538D2">
            <w:pPr>
              <w:spacing w:after="0"/>
              <w:ind w:right="57"/>
              <w:jc w:val="right"/>
              <w:rPr>
                <w:sz w:val="16"/>
                <w:szCs w:val="16"/>
              </w:rPr>
            </w:pPr>
            <w:r w:rsidRPr="00651CA4">
              <w:rPr>
                <w:sz w:val="16"/>
                <w:szCs w:val="16"/>
              </w:rPr>
              <w:t>19</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183</w:t>
            </w:r>
          </w:p>
        </w:tc>
        <w:tc>
          <w:tcPr>
            <w:tcW w:w="610"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2</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140</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3</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92</w:t>
            </w:r>
          </w:p>
        </w:tc>
        <w:tc>
          <w:tcPr>
            <w:tcW w:w="610"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10</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162</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10</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945</w:t>
            </w:r>
          </w:p>
        </w:tc>
        <w:tc>
          <w:tcPr>
            <w:tcW w:w="614"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57"/>
              <w:jc w:val="right"/>
              <w:rPr>
                <w:sz w:val="16"/>
                <w:szCs w:val="16"/>
              </w:rPr>
            </w:pPr>
            <w:r w:rsidRPr="00651CA4">
              <w:rPr>
                <w:sz w:val="16"/>
                <w:szCs w:val="16"/>
              </w:rPr>
              <w:t>44</w:t>
            </w:r>
          </w:p>
        </w:tc>
        <w:tc>
          <w:tcPr>
            <w:tcW w:w="668"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989</w:t>
            </w:r>
          </w:p>
        </w:tc>
      </w:tr>
      <w:tr w:rsidR="000A4E02" w:rsidRPr="00651CA4" w:rsidTr="00D538D2">
        <w:trPr>
          <w:jc w:val="center"/>
        </w:trPr>
        <w:tc>
          <w:tcPr>
            <w:tcW w:w="1375" w:type="dxa"/>
            <w:tcBorders>
              <w:top w:val="nil"/>
              <w:bottom w:val="nil"/>
            </w:tcBorders>
            <w:shd w:val="clear" w:color="auto" w:fill="auto"/>
            <w:noWrap/>
            <w:tcMar>
              <w:left w:w="113" w:type="dxa"/>
            </w:tcMar>
          </w:tcPr>
          <w:p w:rsidR="000A4E02" w:rsidRPr="00651CA4" w:rsidRDefault="000A4E02" w:rsidP="00D538D2">
            <w:pPr>
              <w:spacing w:after="0"/>
              <w:rPr>
                <w:sz w:val="16"/>
                <w:szCs w:val="16"/>
              </w:rPr>
            </w:pPr>
            <w:r w:rsidRPr="00651CA4">
              <w:rPr>
                <w:sz w:val="16"/>
                <w:szCs w:val="16"/>
              </w:rPr>
              <w:t>District Courts</w:t>
            </w:r>
          </w:p>
        </w:tc>
        <w:tc>
          <w:tcPr>
            <w:tcW w:w="608" w:type="dxa"/>
            <w:tcBorders>
              <w:top w:val="nil"/>
              <w:bottom w:val="nil"/>
            </w:tcBorders>
            <w:shd w:val="clear" w:color="auto" w:fill="auto"/>
            <w:noWrap/>
            <w:tcMar>
              <w:left w:w="113" w:type="dxa"/>
            </w:tcMar>
          </w:tcPr>
          <w:p w:rsidR="000A4E02" w:rsidRPr="00651CA4" w:rsidRDefault="000A4E02" w:rsidP="00D538D2">
            <w:pPr>
              <w:spacing w:after="0"/>
              <w:ind w:right="57"/>
              <w:jc w:val="right"/>
              <w:rPr>
                <w:sz w:val="16"/>
                <w:szCs w:val="16"/>
              </w:rPr>
            </w:pPr>
            <w:r w:rsidRPr="00651CA4">
              <w:rPr>
                <w:sz w:val="16"/>
                <w:szCs w:val="16"/>
              </w:rPr>
              <w:t>61</w:t>
            </w:r>
          </w:p>
        </w:tc>
        <w:tc>
          <w:tcPr>
            <w:tcW w:w="608" w:type="dxa"/>
            <w:tcBorders>
              <w:top w:val="nil"/>
              <w:bottom w:val="nil"/>
            </w:tcBorders>
            <w:shd w:val="clear" w:color="auto" w:fill="auto"/>
            <w:noWrap/>
            <w:tcMar>
              <w:top w:w="20" w:type="dxa"/>
              <w:left w:w="113" w:type="dxa"/>
              <w:bottom w:w="0" w:type="dxa"/>
              <w:right w:w="113" w:type="dxa"/>
            </w:tcMar>
          </w:tcPr>
          <w:p w:rsidR="000A4E02" w:rsidRPr="00651CA4" w:rsidRDefault="000A4E02" w:rsidP="00D538D2">
            <w:pPr>
              <w:spacing w:after="0"/>
              <w:ind w:right="57"/>
              <w:jc w:val="right"/>
              <w:rPr>
                <w:sz w:val="16"/>
                <w:szCs w:val="16"/>
              </w:rPr>
            </w:pPr>
            <w:r w:rsidRPr="00651CA4">
              <w:rPr>
                <w:sz w:val="16"/>
                <w:szCs w:val="16"/>
              </w:rPr>
              <w:t>7</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40</w:t>
            </w:r>
          </w:p>
        </w:tc>
        <w:tc>
          <w:tcPr>
            <w:tcW w:w="610"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3</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31</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2</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4</w:t>
            </w:r>
          </w:p>
        </w:tc>
        <w:tc>
          <w:tcPr>
            <w:tcW w:w="610"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10</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 xml:space="preserve">- </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146</w:t>
            </w:r>
          </w:p>
        </w:tc>
        <w:tc>
          <w:tcPr>
            <w:tcW w:w="614"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57"/>
              <w:jc w:val="right"/>
              <w:rPr>
                <w:sz w:val="16"/>
                <w:szCs w:val="16"/>
              </w:rPr>
            </w:pPr>
            <w:r w:rsidRPr="00651CA4">
              <w:rPr>
                <w:sz w:val="16"/>
                <w:szCs w:val="16"/>
              </w:rPr>
              <w:t>12</w:t>
            </w:r>
          </w:p>
        </w:tc>
        <w:tc>
          <w:tcPr>
            <w:tcW w:w="668"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158</w:t>
            </w:r>
          </w:p>
        </w:tc>
      </w:tr>
      <w:tr w:rsidR="000A4E02" w:rsidRPr="00651CA4" w:rsidTr="00D538D2">
        <w:trPr>
          <w:jc w:val="center"/>
        </w:trPr>
        <w:tc>
          <w:tcPr>
            <w:tcW w:w="1375" w:type="dxa"/>
            <w:tcBorders>
              <w:top w:val="nil"/>
              <w:bottom w:val="nil"/>
            </w:tcBorders>
            <w:shd w:val="clear" w:color="auto" w:fill="auto"/>
            <w:noWrap/>
            <w:tcMar>
              <w:left w:w="113" w:type="dxa"/>
            </w:tcMar>
          </w:tcPr>
          <w:p w:rsidR="000A4E02" w:rsidRPr="00651CA4" w:rsidRDefault="000A4E02" w:rsidP="00D538D2">
            <w:pPr>
              <w:spacing w:after="0"/>
              <w:rPr>
                <w:sz w:val="16"/>
                <w:szCs w:val="16"/>
              </w:rPr>
            </w:pPr>
            <w:r w:rsidRPr="00651CA4">
              <w:rPr>
                <w:sz w:val="16"/>
                <w:szCs w:val="16"/>
              </w:rPr>
              <w:t>Magistrate Courts</w:t>
            </w:r>
          </w:p>
        </w:tc>
        <w:tc>
          <w:tcPr>
            <w:tcW w:w="608" w:type="dxa"/>
            <w:tcBorders>
              <w:top w:val="nil"/>
              <w:bottom w:val="nil"/>
            </w:tcBorders>
            <w:shd w:val="clear" w:color="auto" w:fill="auto"/>
            <w:noWrap/>
            <w:tcMar>
              <w:left w:w="113" w:type="dxa"/>
            </w:tcMar>
          </w:tcPr>
          <w:p w:rsidR="000A4E02" w:rsidRPr="00651CA4" w:rsidRDefault="000A4E02" w:rsidP="00D538D2">
            <w:pPr>
              <w:spacing w:after="0"/>
              <w:ind w:right="57"/>
              <w:jc w:val="right"/>
              <w:rPr>
                <w:sz w:val="16"/>
                <w:szCs w:val="16"/>
              </w:rPr>
            </w:pPr>
            <w:r w:rsidRPr="00651CA4">
              <w:rPr>
                <w:sz w:val="16"/>
                <w:szCs w:val="16"/>
              </w:rPr>
              <w:t>6 618</w:t>
            </w:r>
          </w:p>
        </w:tc>
        <w:tc>
          <w:tcPr>
            <w:tcW w:w="608" w:type="dxa"/>
            <w:tcBorders>
              <w:top w:val="nil"/>
              <w:bottom w:val="nil"/>
            </w:tcBorders>
            <w:shd w:val="clear" w:color="auto" w:fill="auto"/>
            <w:noWrap/>
            <w:tcMar>
              <w:top w:w="20" w:type="dxa"/>
              <w:left w:w="113" w:type="dxa"/>
              <w:bottom w:w="0" w:type="dxa"/>
              <w:right w:w="113" w:type="dxa"/>
            </w:tcMar>
          </w:tcPr>
          <w:p w:rsidR="000A4E02" w:rsidRPr="00651CA4" w:rsidRDefault="000A4E02" w:rsidP="00D538D2">
            <w:pPr>
              <w:spacing w:after="0"/>
              <w:ind w:right="57"/>
              <w:jc w:val="right"/>
              <w:rPr>
                <w:sz w:val="16"/>
                <w:szCs w:val="16"/>
              </w:rPr>
            </w:pPr>
            <w:r w:rsidRPr="00651CA4">
              <w:rPr>
                <w:sz w:val="16"/>
                <w:szCs w:val="16"/>
              </w:rPr>
              <w:t>360</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1 327</w:t>
            </w:r>
          </w:p>
        </w:tc>
        <w:tc>
          <w:tcPr>
            <w:tcW w:w="610"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53</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468</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39</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366</w:t>
            </w:r>
          </w:p>
        </w:tc>
        <w:tc>
          <w:tcPr>
            <w:tcW w:w="610"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22</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555</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74</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9 334</w:t>
            </w:r>
          </w:p>
        </w:tc>
        <w:tc>
          <w:tcPr>
            <w:tcW w:w="614"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57"/>
              <w:jc w:val="right"/>
              <w:rPr>
                <w:sz w:val="16"/>
                <w:szCs w:val="16"/>
              </w:rPr>
            </w:pPr>
            <w:r w:rsidRPr="00651CA4">
              <w:rPr>
                <w:sz w:val="16"/>
                <w:szCs w:val="16"/>
              </w:rPr>
              <w:t>548</w:t>
            </w:r>
          </w:p>
        </w:tc>
        <w:tc>
          <w:tcPr>
            <w:tcW w:w="668"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9 882</w:t>
            </w:r>
          </w:p>
        </w:tc>
      </w:tr>
      <w:tr w:rsidR="000A4E02" w:rsidRPr="00651CA4" w:rsidTr="00D538D2">
        <w:trPr>
          <w:jc w:val="center"/>
        </w:trPr>
        <w:tc>
          <w:tcPr>
            <w:tcW w:w="1375" w:type="dxa"/>
            <w:tcBorders>
              <w:top w:val="nil"/>
              <w:bottom w:val="single" w:sz="4" w:space="0" w:color="auto"/>
            </w:tcBorders>
            <w:shd w:val="clear" w:color="auto" w:fill="auto"/>
            <w:noWrap/>
            <w:tcMar>
              <w:left w:w="113" w:type="dxa"/>
            </w:tcMar>
          </w:tcPr>
          <w:p w:rsidR="000A4E02" w:rsidRPr="00651CA4" w:rsidRDefault="000A4E02" w:rsidP="00D538D2">
            <w:pPr>
              <w:spacing w:after="0"/>
              <w:rPr>
                <w:sz w:val="16"/>
                <w:szCs w:val="16"/>
              </w:rPr>
            </w:pPr>
            <w:r w:rsidRPr="00651CA4">
              <w:rPr>
                <w:sz w:val="16"/>
                <w:szCs w:val="16"/>
              </w:rPr>
              <w:t>Other Courts</w:t>
            </w:r>
          </w:p>
        </w:tc>
        <w:tc>
          <w:tcPr>
            <w:tcW w:w="608" w:type="dxa"/>
            <w:tcBorders>
              <w:top w:val="nil"/>
              <w:bottom w:val="single" w:sz="4" w:space="0" w:color="auto"/>
            </w:tcBorders>
            <w:shd w:val="clear" w:color="auto" w:fill="auto"/>
            <w:noWrap/>
            <w:tcMar>
              <w:left w:w="113" w:type="dxa"/>
            </w:tcMar>
          </w:tcPr>
          <w:p w:rsidR="000A4E02" w:rsidRPr="00651CA4" w:rsidRDefault="000A4E02" w:rsidP="00D538D2">
            <w:pPr>
              <w:spacing w:after="0"/>
              <w:ind w:right="57"/>
              <w:jc w:val="right"/>
              <w:rPr>
                <w:sz w:val="16"/>
                <w:szCs w:val="16"/>
              </w:rPr>
            </w:pPr>
            <w:r w:rsidRPr="00651CA4">
              <w:rPr>
                <w:sz w:val="16"/>
                <w:szCs w:val="16"/>
              </w:rPr>
              <w:t>29</w:t>
            </w:r>
          </w:p>
        </w:tc>
        <w:tc>
          <w:tcPr>
            <w:tcW w:w="608" w:type="dxa"/>
            <w:tcBorders>
              <w:top w:val="nil"/>
              <w:bottom w:val="single" w:sz="4" w:space="0" w:color="auto"/>
            </w:tcBorders>
            <w:shd w:val="clear" w:color="auto" w:fill="auto"/>
            <w:noWrap/>
            <w:tcMar>
              <w:top w:w="20" w:type="dxa"/>
              <w:left w:w="113" w:type="dxa"/>
              <w:bottom w:w="0" w:type="dxa"/>
              <w:right w:w="113" w:type="dxa"/>
            </w:tcMar>
          </w:tcPr>
          <w:p w:rsidR="000A4E02" w:rsidRPr="00651CA4" w:rsidRDefault="000A4E02" w:rsidP="00D538D2">
            <w:pPr>
              <w:spacing w:after="0"/>
              <w:ind w:right="57"/>
              <w:jc w:val="right"/>
              <w:rPr>
                <w:sz w:val="16"/>
                <w:szCs w:val="16"/>
              </w:rPr>
            </w:pPr>
          </w:p>
        </w:tc>
        <w:tc>
          <w:tcPr>
            <w:tcW w:w="609" w:type="dxa"/>
            <w:tcBorders>
              <w:top w:val="nil"/>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7</w:t>
            </w:r>
          </w:p>
        </w:tc>
        <w:tc>
          <w:tcPr>
            <w:tcW w:w="610" w:type="dxa"/>
            <w:tcBorders>
              <w:top w:val="nil"/>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w:t>
            </w:r>
          </w:p>
        </w:tc>
        <w:tc>
          <w:tcPr>
            <w:tcW w:w="609" w:type="dxa"/>
            <w:tcBorders>
              <w:top w:val="nil"/>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2</w:t>
            </w:r>
          </w:p>
        </w:tc>
        <w:tc>
          <w:tcPr>
            <w:tcW w:w="609" w:type="dxa"/>
            <w:tcBorders>
              <w:top w:val="nil"/>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w:t>
            </w:r>
          </w:p>
        </w:tc>
        <w:tc>
          <w:tcPr>
            <w:tcW w:w="609" w:type="dxa"/>
            <w:tcBorders>
              <w:top w:val="nil"/>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2</w:t>
            </w:r>
          </w:p>
        </w:tc>
        <w:tc>
          <w:tcPr>
            <w:tcW w:w="610" w:type="dxa"/>
            <w:tcBorders>
              <w:top w:val="nil"/>
              <w:bottom w:val="single" w:sz="4" w:space="0" w:color="auto"/>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w:t>
            </w:r>
          </w:p>
        </w:tc>
        <w:tc>
          <w:tcPr>
            <w:tcW w:w="609" w:type="dxa"/>
            <w:tcBorders>
              <w:top w:val="nil"/>
              <w:bottom w:val="single" w:sz="4" w:space="0" w:color="auto"/>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4</w:t>
            </w:r>
          </w:p>
        </w:tc>
        <w:tc>
          <w:tcPr>
            <w:tcW w:w="609" w:type="dxa"/>
            <w:tcBorders>
              <w:top w:val="nil"/>
              <w:bottom w:val="single" w:sz="4" w:space="0" w:color="auto"/>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 xml:space="preserve">- </w:t>
            </w:r>
          </w:p>
        </w:tc>
        <w:tc>
          <w:tcPr>
            <w:tcW w:w="609" w:type="dxa"/>
            <w:tcBorders>
              <w:top w:val="nil"/>
              <w:bottom w:val="single" w:sz="4" w:space="0" w:color="auto"/>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44</w:t>
            </w:r>
          </w:p>
        </w:tc>
        <w:tc>
          <w:tcPr>
            <w:tcW w:w="614" w:type="dxa"/>
            <w:tcBorders>
              <w:top w:val="nil"/>
              <w:bottom w:val="single" w:sz="4" w:space="0" w:color="auto"/>
            </w:tcBorders>
            <w:shd w:val="clear" w:color="auto" w:fill="auto"/>
            <w:noWrap/>
            <w:tcMar>
              <w:top w:w="20" w:type="dxa"/>
              <w:left w:w="113" w:type="dxa"/>
              <w:right w:w="79" w:type="dxa"/>
            </w:tcMar>
          </w:tcPr>
          <w:p w:rsidR="000A4E02" w:rsidRPr="00651CA4" w:rsidRDefault="000A4E02" w:rsidP="00FE4D8F">
            <w:pPr>
              <w:spacing w:after="0"/>
              <w:ind w:right="57"/>
              <w:jc w:val="right"/>
              <w:rPr>
                <w:sz w:val="16"/>
                <w:szCs w:val="16"/>
              </w:rPr>
            </w:pPr>
            <w:r w:rsidRPr="00651CA4">
              <w:rPr>
                <w:sz w:val="16"/>
                <w:szCs w:val="16"/>
              </w:rPr>
              <w:t>-</w:t>
            </w:r>
          </w:p>
        </w:tc>
        <w:tc>
          <w:tcPr>
            <w:tcW w:w="668" w:type="dxa"/>
            <w:tcBorders>
              <w:top w:val="nil"/>
              <w:bottom w:val="single" w:sz="4" w:space="0" w:color="auto"/>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44</w:t>
            </w:r>
          </w:p>
        </w:tc>
      </w:tr>
      <w:tr w:rsidR="000A4E02" w:rsidRPr="00651CA4" w:rsidTr="00D538D2">
        <w:trPr>
          <w:jc w:val="center"/>
        </w:trPr>
        <w:tc>
          <w:tcPr>
            <w:tcW w:w="1375" w:type="dxa"/>
            <w:tcBorders>
              <w:top w:val="single" w:sz="4" w:space="0" w:color="auto"/>
              <w:bottom w:val="single" w:sz="4" w:space="0" w:color="auto"/>
            </w:tcBorders>
            <w:shd w:val="clear" w:color="auto" w:fill="auto"/>
            <w:noWrap/>
            <w:tcMar>
              <w:left w:w="113" w:type="dxa"/>
            </w:tcMar>
          </w:tcPr>
          <w:p w:rsidR="000A4E02" w:rsidRPr="00651CA4" w:rsidRDefault="000A4E02" w:rsidP="00D538D2">
            <w:pPr>
              <w:spacing w:after="0"/>
              <w:rPr>
                <w:sz w:val="16"/>
                <w:szCs w:val="16"/>
              </w:rPr>
            </w:pPr>
            <w:r w:rsidRPr="00651CA4">
              <w:rPr>
                <w:sz w:val="16"/>
                <w:szCs w:val="16"/>
              </w:rPr>
              <w:t xml:space="preserve">   Total</w:t>
            </w:r>
          </w:p>
        </w:tc>
        <w:tc>
          <w:tcPr>
            <w:tcW w:w="608" w:type="dxa"/>
            <w:tcBorders>
              <w:top w:val="single" w:sz="4" w:space="0" w:color="auto"/>
              <w:bottom w:val="single" w:sz="4" w:space="0" w:color="auto"/>
            </w:tcBorders>
            <w:shd w:val="clear" w:color="auto" w:fill="auto"/>
            <w:noWrap/>
            <w:tcMar>
              <w:left w:w="113" w:type="dxa"/>
            </w:tcMar>
          </w:tcPr>
          <w:p w:rsidR="000A4E02" w:rsidRPr="00651CA4" w:rsidRDefault="000A4E02" w:rsidP="00D538D2">
            <w:pPr>
              <w:spacing w:after="0"/>
              <w:ind w:right="57"/>
              <w:jc w:val="right"/>
              <w:rPr>
                <w:sz w:val="16"/>
                <w:szCs w:val="16"/>
              </w:rPr>
            </w:pPr>
            <w:r w:rsidRPr="00651CA4">
              <w:rPr>
                <w:sz w:val="16"/>
                <w:szCs w:val="16"/>
              </w:rPr>
              <w:t>7 076</w:t>
            </w:r>
          </w:p>
        </w:tc>
        <w:tc>
          <w:tcPr>
            <w:tcW w:w="608" w:type="dxa"/>
            <w:tcBorders>
              <w:top w:val="single" w:sz="4" w:space="0" w:color="auto"/>
              <w:bottom w:val="single" w:sz="4" w:space="0" w:color="auto"/>
            </w:tcBorders>
            <w:shd w:val="clear" w:color="auto" w:fill="auto"/>
            <w:noWrap/>
            <w:tcMar>
              <w:top w:w="20" w:type="dxa"/>
              <w:left w:w="113" w:type="dxa"/>
              <w:bottom w:w="0" w:type="dxa"/>
              <w:right w:w="113" w:type="dxa"/>
            </w:tcMar>
          </w:tcPr>
          <w:p w:rsidR="000A4E02" w:rsidRPr="00651CA4" w:rsidRDefault="000A4E02" w:rsidP="00D538D2">
            <w:pPr>
              <w:spacing w:after="0"/>
              <w:ind w:right="57"/>
              <w:jc w:val="right"/>
              <w:rPr>
                <w:sz w:val="16"/>
                <w:szCs w:val="16"/>
              </w:rPr>
            </w:pPr>
            <w:r w:rsidRPr="00651CA4">
              <w:rPr>
                <w:sz w:val="16"/>
                <w:szCs w:val="16"/>
              </w:rPr>
              <w:t>386</w:t>
            </w:r>
          </w:p>
        </w:tc>
        <w:tc>
          <w:tcPr>
            <w:tcW w:w="609" w:type="dxa"/>
            <w:tcBorders>
              <w:top w:val="single" w:sz="4" w:space="0" w:color="auto"/>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1 557</w:t>
            </w:r>
          </w:p>
        </w:tc>
        <w:tc>
          <w:tcPr>
            <w:tcW w:w="610" w:type="dxa"/>
            <w:tcBorders>
              <w:top w:val="single" w:sz="4" w:space="0" w:color="auto"/>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58</w:t>
            </w:r>
          </w:p>
        </w:tc>
        <w:tc>
          <w:tcPr>
            <w:tcW w:w="609" w:type="dxa"/>
            <w:tcBorders>
              <w:top w:val="single" w:sz="4" w:space="0" w:color="auto"/>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641</w:t>
            </w:r>
          </w:p>
        </w:tc>
        <w:tc>
          <w:tcPr>
            <w:tcW w:w="609" w:type="dxa"/>
            <w:tcBorders>
              <w:top w:val="single" w:sz="4" w:space="0" w:color="auto"/>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44</w:t>
            </w:r>
          </w:p>
        </w:tc>
        <w:tc>
          <w:tcPr>
            <w:tcW w:w="609" w:type="dxa"/>
            <w:tcBorders>
              <w:top w:val="single" w:sz="4" w:space="0" w:color="auto"/>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464</w:t>
            </w:r>
          </w:p>
        </w:tc>
        <w:tc>
          <w:tcPr>
            <w:tcW w:w="610" w:type="dxa"/>
            <w:tcBorders>
              <w:top w:val="single" w:sz="4" w:space="0" w:color="auto"/>
              <w:bottom w:val="single" w:sz="4" w:space="0" w:color="auto"/>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32</w:t>
            </w:r>
          </w:p>
        </w:tc>
        <w:tc>
          <w:tcPr>
            <w:tcW w:w="609" w:type="dxa"/>
            <w:tcBorders>
              <w:top w:val="single" w:sz="4" w:space="0" w:color="auto"/>
              <w:bottom w:val="single" w:sz="4" w:space="0" w:color="auto"/>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731</w:t>
            </w:r>
          </w:p>
        </w:tc>
        <w:tc>
          <w:tcPr>
            <w:tcW w:w="609" w:type="dxa"/>
            <w:tcBorders>
              <w:top w:val="single" w:sz="4" w:space="0" w:color="auto"/>
              <w:bottom w:val="single" w:sz="4" w:space="0" w:color="auto"/>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84</w:t>
            </w:r>
          </w:p>
        </w:tc>
        <w:tc>
          <w:tcPr>
            <w:tcW w:w="609" w:type="dxa"/>
            <w:tcBorders>
              <w:top w:val="single" w:sz="4" w:space="0" w:color="auto"/>
              <w:bottom w:val="single" w:sz="4" w:space="0" w:color="auto"/>
            </w:tcBorders>
            <w:shd w:val="clear" w:color="auto" w:fill="auto"/>
            <w:noWrap/>
            <w:tcMar>
              <w:top w:w="20" w:type="dxa"/>
              <w:left w:w="28" w:type="dxa"/>
              <w:right w:w="79" w:type="dxa"/>
            </w:tcMar>
          </w:tcPr>
          <w:p w:rsidR="000A4E02" w:rsidRPr="00651CA4" w:rsidRDefault="000A4E02" w:rsidP="00D538D2">
            <w:pPr>
              <w:spacing w:after="0"/>
              <w:jc w:val="right"/>
              <w:rPr>
                <w:sz w:val="16"/>
                <w:szCs w:val="16"/>
              </w:rPr>
            </w:pPr>
            <w:r w:rsidRPr="00651CA4">
              <w:rPr>
                <w:sz w:val="16"/>
                <w:szCs w:val="16"/>
              </w:rPr>
              <w:t>10 469</w:t>
            </w:r>
          </w:p>
        </w:tc>
        <w:tc>
          <w:tcPr>
            <w:tcW w:w="614" w:type="dxa"/>
            <w:tcBorders>
              <w:top w:val="single" w:sz="4" w:space="0" w:color="auto"/>
              <w:bottom w:val="single" w:sz="4" w:space="0" w:color="auto"/>
            </w:tcBorders>
            <w:shd w:val="clear" w:color="auto" w:fill="auto"/>
            <w:noWrap/>
            <w:tcMar>
              <w:top w:w="20" w:type="dxa"/>
              <w:left w:w="113" w:type="dxa"/>
              <w:right w:w="79" w:type="dxa"/>
            </w:tcMar>
          </w:tcPr>
          <w:p w:rsidR="000A4E02" w:rsidRPr="00651CA4" w:rsidRDefault="000A4E02" w:rsidP="00FE4D8F">
            <w:pPr>
              <w:spacing w:after="0"/>
              <w:ind w:right="57"/>
              <w:jc w:val="right"/>
              <w:rPr>
                <w:sz w:val="16"/>
                <w:szCs w:val="16"/>
              </w:rPr>
            </w:pPr>
            <w:r w:rsidRPr="00651CA4">
              <w:rPr>
                <w:sz w:val="16"/>
                <w:szCs w:val="16"/>
              </w:rPr>
              <w:t>604</w:t>
            </w:r>
          </w:p>
        </w:tc>
        <w:tc>
          <w:tcPr>
            <w:tcW w:w="668" w:type="dxa"/>
            <w:tcBorders>
              <w:top w:val="single" w:sz="4" w:space="0" w:color="auto"/>
              <w:bottom w:val="single" w:sz="4" w:space="0" w:color="auto"/>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11 073</w:t>
            </w:r>
          </w:p>
        </w:tc>
      </w:tr>
      <w:tr w:rsidR="000A4E02" w:rsidRPr="00651CA4" w:rsidTr="00D538D2">
        <w:trPr>
          <w:jc w:val="center"/>
        </w:trPr>
        <w:tc>
          <w:tcPr>
            <w:tcW w:w="1375" w:type="dxa"/>
            <w:tcBorders>
              <w:top w:val="single" w:sz="4" w:space="0" w:color="auto"/>
              <w:bottom w:val="nil"/>
            </w:tcBorders>
            <w:shd w:val="clear" w:color="auto" w:fill="auto"/>
            <w:noWrap/>
            <w:tcMar>
              <w:left w:w="113" w:type="dxa"/>
            </w:tcMar>
          </w:tcPr>
          <w:p w:rsidR="000A4E02" w:rsidRPr="00651CA4" w:rsidRDefault="000A4E02" w:rsidP="00D538D2">
            <w:pPr>
              <w:spacing w:after="0"/>
              <w:rPr>
                <w:sz w:val="16"/>
                <w:szCs w:val="16"/>
              </w:rPr>
            </w:pPr>
            <w:r w:rsidRPr="00651CA4">
              <w:rPr>
                <w:sz w:val="16"/>
                <w:szCs w:val="16"/>
              </w:rPr>
              <w:t>On 2005.06.30</w:t>
            </w:r>
          </w:p>
        </w:tc>
        <w:tc>
          <w:tcPr>
            <w:tcW w:w="608" w:type="dxa"/>
            <w:tcBorders>
              <w:top w:val="single" w:sz="4" w:space="0" w:color="auto"/>
              <w:bottom w:val="nil"/>
            </w:tcBorders>
            <w:shd w:val="clear" w:color="auto" w:fill="auto"/>
            <w:noWrap/>
            <w:tcMar>
              <w:left w:w="113" w:type="dxa"/>
            </w:tcMar>
          </w:tcPr>
          <w:p w:rsidR="000A4E02" w:rsidRPr="00651CA4" w:rsidRDefault="000A4E02" w:rsidP="00D538D2">
            <w:pPr>
              <w:spacing w:after="0"/>
              <w:ind w:right="57"/>
              <w:jc w:val="right"/>
              <w:rPr>
                <w:sz w:val="16"/>
                <w:szCs w:val="16"/>
              </w:rPr>
            </w:pPr>
          </w:p>
        </w:tc>
        <w:tc>
          <w:tcPr>
            <w:tcW w:w="608" w:type="dxa"/>
            <w:tcBorders>
              <w:top w:val="single" w:sz="4" w:space="0" w:color="auto"/>
              <w:bottom w:val="nil"/>
            </w:tcBorders>
            <w:shd w:val="clear" w:color="auto" w:fill="auto"/>
            <w:noWrap/>
            <w:tcMar>
              <w:top w:w="20" w:type="dxa"/>
              <w:left w:w="113" w:type="dxa"/>
              <w:bottom w:w="0" w:type="dxa"/>
              <w:right w:w="113" w:type="dxa"/>
            </w:tcMar>
          </w:tcPr>
          <w:p w:rsidR="000A4E02" w:rsidRPr="00651CA4" w:rsidRDefault="000A4E02" w:rsidP="00D538D2">
            <w:pPr>
              <w:spacing w:after="0"/>
              <w:ind w:right="57"/>
              <w:jc w:val="right"/>
              <w:rPr>
                <w:sz w:val="16"/>
                <w:szCs w:val="16"/>
              </w:rPr>
            </w:pPr>
            <w:r w:rsidRPr="00651CA4">
              <w:rPr>
                <w:sz w:val="16"/>
                <w:szCs w:val="16"/>
              </w:rPr>
              <w:t> </w:t>
            </w:r>
          </w:p>
        </w:tc>
        <w:tc>
          <w:tcPr>
            <w:tcW w:w="609" w:type="dxa"/>
            <w:tcBorders>
              <w:top w:val="single" w:sz="4" w:space="0" w:color="auto"/>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p>
        </w:tc>
        <w:tc>
          <w:tcPr>
            <w:tcW w:w="610" w:type="dxa"/>
            <w:tcBorders>
              <w:top w:val="single" w:sz="4" w:space="0" w:color="auto"/>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 </w:t>
            </w:r>
          </w:p>
        </w:tc>
        <w:tc>
          <w:tcPr>
            <w:tcW w:w="609" w:type="dxa"/>
            <w:tcBorders>
              <w:top w:val="single" w:sz="4" w:space="0" w:color="auto"/>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p>
        </w:tc>
        <w:tc>
          <w:tcPr>
            <w:tcW w:w="609" w:type="dxa"/>
            <w:tcBorders>
              <w:top w:val="single" w:sz="4" w:space="0" w:color="auto"/>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 </w:t>
            </w:r>
          </w:p>
        </w:tc>
        <w:tc>
          <w:tcPr>
            <w:tcW w:w="609" w:type="dxa"/>
            <w:tcBorders>
              <w:top w:val="single" w:sz="4" w:space="0" w:color="auto"/>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p>
        </w:tc>
        <w:tc>
          <w:tcPr>
            <w:tcW w:w="610" w:type="dxa"/>
            <w:tcBorders>
              <w:top w:val="single" w:sz="4" w:space="0" w:color="auto"/>
              <w:bottom w:val="nil"/>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 </w:t>
            </w:r>
          </w:p>
        </w:tc>
        <w:tc>
          <w:tcPr>
            <w:tcW w:w="609" w:type="dxa"/>
            <w:tcBorders>
              <w:top w:val="single" w:sz="4" w:space="0" w:color="auto"/>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p>
        </w:tc>
        <w:tc>
          <w:tcPr>
            <w:tcW w:w="609" w:type="dxa"/>
            <w:tcBorders>
              <w:top w:val="single" w:sz="4" w:space="0" w:color="auto"/>
              <w:bottom w:val="nil"/>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 </w:t>
            </w:r>
          </w:p>
        </w:tc>
        <w:tc>
          <w:tcPr>
            <w:tcW w:w="609" w:type="dxa"/>
            <w:tcBorders>
              <w:top w:val="single" w:sz="4" w:space="0" w:color="auto"/>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p>
        </w:tc>
        <w:tc>
          <w:tcPr>
            <w:tcW w:w="614" w:type="dxa"/>
            <w:tcBorders>
              <w:top w:val="single" w:sz="4" w:space="0" w:color="auto"/>
              <w:bottom w:val="nil"/>
            </w:tcBorders>
            <w:shd w:val="clear" w:color="auto" w:fill="auto"/>
            <w:noWrap/>
            <w:tcMar>
              <w:top w:w="20" w:type="dxa"/>
              <w:left w:w="113" w:type="dxa"/>
              <w:right w:w="79" w:type="dxa"/>
            </w:tcMar>
          </w:tcPr>
          <w:p w:rsidR="000A4E02" w:rsidRPr="00651CA4" w:rsidRDefault="000A4E02" w:rsidP="00FE4D8F">
            <w:pPr>
              <w:spacing w:after="0"/>
              <w:ind w:right="57"/>
              <w:jc w:val="right"/>
              <w:rPr>
                <w:sz w:val="16"/>
                <w:szCs w:val="16"/>
              </w:rPr>
            </w:pPr>
            <w:r w:rsidRPr="00651CA4">
              <w:rPr>
                <w:sz w:val="16"/>
                <w:szCs w:val="16"/>
              </w:rPr>
              <w:t> </w:t>
            </w:r>
          </w:p>
        </w:tc>
        <w:tc>
          <w:tcPr>
            <w:tcW w:w="668" w:type="dxa"/>
            <w:tcBorders>
              <w:top w:val="single" w:sz="4" w:space="0" w:color="auto"/>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 </w:t>
            </w:r>
          </w:p>
        </w:tc>
      </w:tr>
      <w:tr w:rsidR="000A4E02" w:rsidRPr="00651CA4" w:rsidTr="00D538D2">
        <w:trPr>
          <w:jc w:val="center"/>
        </w:trPr>
        <w:tc>
          <w:tcPr>
            <w:tcW w:w="1375" w:type="dxa"/>
            <w:tcBorders>
              <w:top w:val="nil"/>
              <w:bottom w:val="nil"/>
            </w:tcBorders>
            <w:shd w:val="clear" w:color="auto" w:fill="auto"/>
            <w:noWrap/>
            <w:tcMar>
              <w:left w:w="113" w:type="dxa"/>
            </w:tcMar>
          </w:tcPr>
          <w:p w:rsidR="000A4E02" w:rsidRPr="00651CA4" w:rsidRDefault="000A4E02" w:rsidP="00D538D2">
            <w:pPr>
              <w:spacing w:after="0"/>
              <w:rPr>
                <w:sz w:val="16"/>
                <w:szCs w:val="16"/>
              </w:rPr>
            </w:pPr>
            <w:r w:rsidRPr="00651CA4">
              <w:rPr>
                <w:sz w:val="16"/>
                <w:szCs w:val="16"/>
              </w:rPr>
              <w:t>High Courts</w:t>
            </w:r>
          </w:p>
        </w:tc>
        <w:tc>
          <w:tcPr>
            <w:tcW w:w="608" w:type="dxa"/>
            <w:tcBorders>
              <w:top w:val="nil"/>
              <w:bottom w:val="nil"/>
            </w:tcBorders>
            <w:shd w:val="clear" w:color="auto" w:fill="auto"/>
            <w:noWrap/>
            <w:tcMar>
              <w:left w:w="113" w:type="dxa"/>
            </w:tcMar>
          </w:tcPr>
          <w:p w:rsidR="000A4E02" w:rsidRPr="00651CA4" w:rsidRDefault="000A4E02" w:rsidP="00D538D2">
            <w:pPr>
              <w:spacing w:after="0"/>
              <w:ind w:right="57"/>
              <w:jc w:val="right"/>
              <w:rPr>
                <w:sz w:val="16"/>
                <w:szCs w:val="16"/>
              </w:rPr>
            </w:pPr>
            <w:r w:rsidRPr="00651CA4">
              <w:rPr>
                <w:sz w:val="16"/>
                <w:szCs w:val="16"/>
              </w:rPr>
              <w:t>368</w:t>
            </w:r>
          </w:p>
        </w:tc>
        <w:tc>
          <w:tcPr>
            <w:tcW w:w="608" w:type="dxa"/>
            <w:tcBorders>
              <w:top w:val="nil"/>
              <w:bottom w:val="nil"/>
            </w:tcBorders>
            <w:shd w:val="clear" w:color="auto" w:fill="auto"/>
            <w:noWrap/>
            <w:tcMar>
              <w:top w:w="20" w:type="dxa"/>
              <w:left w:w="113" w:type="dxa"/>
              <w:bottom w:w="0" w:type="dxa"/>
              <w:right w:w="113" w:type="dxa"/>
            </w:tcMar>
          </w:tcPr>
          <w:p w:rsidR="000A4E02" w:rsidRPr="00651CA4" w:rsidRDefault="000A4E02" w:rsidP="00D538D2">
            <w:pPr>
              <w:spacing w:after="0"/>
              <w:ind w:right="57"/>
              <w:jc w:val="right"/>
              <w:rPr>
                <w:sz w:val="16"/>
                <w:szCs w:val="16"/>
              </w:rPr>
            </w:pPr>
            <w:r w:rsidRPr="00651CA4">
              <w:rPr>
                <w:sz w:val="16"/>
                <w:szCs w:val="16"/>
              </w:rPr>
              <w:t>19</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165</w:t>
            </w:r>
          </w:p>
        </w:tc>
        <w:tc>
          <w:tcPr>
            <w:tcW w:w="610"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14</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136</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11</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83</w:t>
            </w:r>
          </w:p>
        </w:tc>
        <w:tc>
          <w:tcPr>
            <w:tcW w:w="610"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 xml:space="preserve">13 </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138</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19</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890</w:t>
            </w:r>
          </w:p>
        </w:tc>
        <w:tc>
          <w:tcPr>
            <w:tcW w:w="614"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57"/>
              <w:jc w:val="right"/>
              <w:rPr>
                <w:sz w:val="16"/>
                <w:szCs w:val="16"/>
              </w:rPr>
            </w:pPr>
            <w:r w:rsidRPr="00651CA4">
              <w:rPr>
                <w:sz w:val="16"/>
                <w:szCs w:val="16"/>
              </w:rPr>
              <w:t>76</w:t>
            </w:r>
          </w:p>
        </w:tc>
        <w:tc>
          <w:tcPr>
            <w:tcW w:w="668"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966</w:t>
            </w:r>
          </w:p>
        </w:tc>
      </w:tr>
      <w:tr w:rsidR="000A4E02" w:rsidRPr="00651CA4" w:rsidTr="00D538D2">
        <w:trPr>
          <w:jc w:val="center"/>
        </w:trPr>
        <w:tc>
          <w:tcPr>
            <w:tcW w:w="1375" w:type="dxa"/>
            <w:tcBorders>
              <w:top w:val="nil"/>
              <w:bottom w:val="nil"/>
            </w:tcBorders>
            <w:shd w:val="clear" w:color="auto" w:fill="auto"/>
            <w:noWrap/>
            <w:tcMar>
              <w:left w:w="113" w:type="dxa"/>
            </w:tcMar>
          </w:tcPr>
          <w:p w:rsidR="000A4E02" w:rsidRPr="00651CA4" w:rsidRDefault="000A4E02" w:rsidP="00D538D2">
            <w:pPr>
              <w:spacing w:after="0"/>
              <w:rPr>
                <w:sz w:val="16"/>
                <w:szCs w:val="16"/>
              </w:rPr>
            </w:pPr>
            <w:r w:rsidRPr="00651CA4">
              <w:rPr>
                <w:sz w:val="16"/>
                <w:szCs w:val="16"/>
              </w:rPr>
              <w:t>District Courts</w:t>
            </w:r>
          </w:p>
        </w:tc>
        <w:tc>
          <w:tcPr>
            <w:tcW w:w="608" w:type="dxa"/>
            <w:tcBorders>
              <w:top w:val="nil"/>
              <w:bottom w:val="nil"/>
            </w:tcBorders>
            <w:shd w:val="clear" w:color="auto" w:fill="auto"/>
            <w:noWrap/>
            <w:tcMar>
              <w:left w:w="113" w:type="dxa"/>
            </w:tcMar>
          </w:tcPr>
          <w:p w:rsidR="000A4E02" w:rsidRPr="00651CA4" w:rsidRDefault="000A4E02" w:rsidP="00D538D2">
            <w:pPr>
              <w:spacing w:after="0"/>
              <w:ind w:right="57"/>
              <w:jc w:val="right"/>
              <w:rPr>
                <w:sz w:val="16"/>
                <w:szCs w:val="16"/>
              </w:rPr>
            </w:pPr>
            <w:r w:rsidRPr="00651CA4">
              <w:rPr>
                <w:sz w:val="16"/>
                <w:szCs w:val="16"/>
              </w:rPr>
              <w:t>32</w:t>
            </w:r>
          </w:p>
        </w:tc>
        <w:tc>
          <w:tcPr>
            <w:tcW w:w="608" w:type="dxa"/>
            <w:tcBorders>
              <w:top w:val="nil"/>
              <w:bottom w:val="nil"/>
            </w:tcBorders>
            <w:shd w:val="clear" w:color="auto" w:fill="auto"/>
            <w:noWrap/>
            <w:tcMar>
              <w:top w:w="20" w:type="dxa"/>
              <w:left w:w="113" w:type="dxa"/>
              <w:bottom w:w="0" w:type="dxa"/>
              <w:right w:w="113" w:type="dxa"/>
            </w:tcMar>
          </w:tcPr>
          <w:p w:rsidR="000A4E02" w:rsidRPr="00651CA4" w:rsidRDefault="000A4E02" w:rsidP="00D538D2">
            <w:pPr>
              <w:spacing w:after="0"/>
              <w:ind w:right="57"/>
              <w:jc w:val="right"/>
              <w:rPr>
                <w:sz w:val="16"/>
                <w:szCs w:val="16"/>
              </w:rPr>
            </w:pPr>
            <w:r w:rsidRPr="00651CA4">
              <w:rPr>
                <w:sz w:val="16"/>
                <w:szCs w:val="16"/>
              </w:rPr>
              <w:t>6</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21</w:t>
            </w:r>
          </w:p>
        </w:tc>
        <w:tc>
          <w:tcPr>
            <w:tcW w:w="610"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3</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10</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8</w:t>
            </w:r>
          </w:p>
        </w:tc>
        <w:tc>
          <w:tcPr>
            <w:tcW w:w="610"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 xml:space="preserve">- </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6</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 xml:space="preserve">- </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77</w:t>
            </w:r>
          </w:p>
        </w:tc>
        <w:tc>
          <w:tcPr>
            <w:tcW w:w="614"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57"/>
              <w:jc w:val="right"/>
              <w:rPr>
                <w:sz w:val="16"/>
                <w:szCs w:val="16"/>
              </w:rPr>
            </w:pPr>
            <w:r w:rsidRPr="00651CA4">
              <w:rPr>
                <w:sz w:val="16"/>
                <w:szCs w:val="16"/>
              </w:rPr>
              <w:t>9</w:t>
            </w:r>
          </w:p>
        </w:tc>
        <w:tc>
          <w:tcPr>
            <w:tcW w:w="668"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86</w:t>
            </w:r>
          </w:p>
        </w:tc>
      </w:tr>
      <w:tr w:rsidR="000A4E02" w:rsidRPr="00651CA4" w:rsidTr="00D538D2">
        <w:trPr>
          <w:jc w:val="center"/>
        </w:trPr>
        <w:tc>
          <w:tcPr>
            <w:tcW w:w="1375" w:type="dxa"/>
            <w:tcBorders>
              <w:top w:val="nil"/>
              <w:bottom w:val="nil"/>
            </w:tcBorders>
            <w:shd w:val="clear" w:color="auto" w:fill="auto"/>
            <w:noWrap/>
            <w:tcMar>
              <w:left w:w="113" w:type="dxa"/>
            </w:tcMar>
          </w:tcPr>
          <w:p w:rsidR="000A4E02" w:rsidRPr="00651CA4" w:rsidRDefault="000A4E02" w:rsidP="00D538D2">
            <w:pPr>
              <w:spacing w:after="0"/>
              <w:rPr>
                <w:sz w:val="16"/>
                <w:szCs w:val="16"/>
              </w:rPr>
            </w:pPr>
            <w:r w:rsidRPr="00651CA4">
              <w:rPr>
                <w:sz w:val="16"/>
                <w:szCs w:val="16"/>
              </w:rPr>
              <w:t>Magistrate Courts</w:t>
            </w:r>
          </w:p>
        </w:tc>
        <w:tc>
          <w:tcPr>
            <w:tcW w:w="608" w:type="dxa"/>
            <w:tcBorders>
              <w:top w:val="nil"/>
              <w:bottom w:val="nil"/>
            </w:tcBorders>
            <w:shd w:val="clear" w:color="auto" w:fill="auto"/>
            <w:noWrap/>
            <w:tcMar>
              <w:left w:w="113" w:type="dxa"/>
            </w:tcMar>
          </w:tcPr>
          <w:p w:rsidR="000A4E02" w:rsidRPr="00651CA4" w:rsidRDefault="000A4E02" w:rsidP="00D538D2">
            <w:pPr>
              <w:spacing w:after="0"/>
              <w:ind w:right="57"/>
              <w:jc w:val="right"/>
              <w:rPr>
                <w:sz w:val="16"/>
                <w:szCs w:val="16"/>
              </w:rPr>
            </w:pPr>
            <w:r w:rsidRPr="00651CA4">
              <w:rPr>
                <w:sz w:val="16"/>
                <w:szCs w:val="16"/>
              </w:rPr>
              <w:t>6 691</w:t>
            </w:r>
          </w:p>
        </w:tc>
        <w:tc>
          <w:tcPr>
            <w:tcW w:w="608" w:type="dxa"/>
            <w:tcBorders>
              <w:top w:val="nil"/>
              <w:bottom w:val="nil"/>
            </w:tcBorders>
            <w:shd w:val="clear" w:color="auto" w:fill="auto"/>
            <w:noWrap/>
            <w:tcMar>
              <w:top w:w="20" w:type="dxa"/>
              <w:left w:w="113" w:type="dxa"/>
              <w:bottom w:w="0" w:type="dxa"/>
              <w:right w:w="113" w:type="dxa"/>
            </w:tcMar>
          </w:tcPr>
          <w:p w:rsidR="000A4E02" w:rsidRPr="00651CA4" w:rsidRDefault="000A4E02" w:rsidP="00D538D2">
            <w:pPr>
              <w:spacing w:after="0"/>
              <w:ind w:right="57"/>
              <w:jc w:val="right"/>
              <w:rPr>
                <w:sz w:val="16"/>
                <w:szCs w:val="16"/>
              </w:rPr>
            </w:pPr>
            <w:r w:rsidRPr="00651CA4">
              <w:rPr>
                <w:sz w:val="16"/>
                <w:szCs w:val="16"/>
              </w:rPr>
              <w:t>362</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1 442</w:t>
            </w:r>
          </w:p>
        </w:tc>
        <w:tc>
          <w:tcPr>
            <w:tcW w:w="610"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67</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639</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43</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385</w:t>
            </w:r>
          </w:p>
        </w:tc>
        <w:tc>
          <w:tcPr>
            <w:tcW w:w="610"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21</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542</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56</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9 699</w:t>
            </w:r>
          </w:p>
        </w:tc>
        <w:tc>
          <w:tcPr>
            <w:tcW w:w="614"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57"/>
              <w:jc w:val="right"/>
              <w:rPr>
                <w:sz w:val="16"/>
                <w:szCs w:val="16"/>
              </w:rPr>
            </w:pPr>
            <w:r w:rsidRPr="00651CA4">
              <w:rPr>
                <w:sz w:val="16"/>
                <w:szCs w:val="16"/>
              </w:rPr>
              <w:t>549</w:t>
            </w:r>
          </w:p>
        </w:tc>
        <w:tc>
          <w:tcPr>
            <w:tcW w:w="668"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10 248</w:t>
            </w:r>
          </w:p>
        </w:tc>
      </w:tr>
      <w:tr w:rsidR="000A4E02" w:rsidRPr="00651CA4" w:rsidTr="00D538D2">
        <w:trPr>
          <w:jc w:val="center"/>
        </w:trPr>
        <w:tc>
          <w:tcPr>
            <w:tcW w:w="1375" w:type="dxa"/>
            <w:tcBorders>
              <w:top w:val="nil"/>
              <w:bottom w:val="single" w:sz="4" w:space="0" w:color="auto"/>
            </w:tcBorders>
            <w:shd w:val="clear" w:color="auto" w:fill="auto"/>
            <w:noWrap/>
            <w:tcMar>
              <w:left w:w="113" w:type="dxa"/>
            </w:tcMar>
          </w:tcPr>
          <w:p w:rsidR="000A4E02" w:rsidRPr="00651CA4" w:rsidRDefault="000A4E02" w:rsidP="00D538D2">
            <w:pPr>
              <w:spacing w:after="0"/>
              <w:rPr>
                <w:sz w:val="16"/>
                <w:szCs w:val="16"/>
              </w:rPr>
            </w:pPr>
            <w:r w:rsidRPr="00651CA4">
              <w:rPr>
                <w:sz w:val="16"/>
                <w:szCs w:val="16"/>
              </w:rPr>
              <w:t>Other Courts</w:t>
            </w:r>
          </w:p>
        </w:tc>
        <w:tc>
          <w:tcPr>
            <w:tcW w:w="608" w:type="dxa"/>
            <w:tcBorders>
              <w:top w:val="nil"/>
              <w:bottom w:val="single" w:sz="4" w:space="0" w:color="auto"/>
            </w:tcBorders>
            <w:shd w:val="clear" w:color="auto" w:fill="auto"/>
            <w:noWrap/>
            <w:tcMar>
              <w:left w:w="113" w:type="dxa"/>
            </w:tcMar>
          </w:tcPr>
          <w:p w:rsidR="000A4E02" w:rsidRPr="00651CA4" w:rsidRDefault="000A4E02" w:rsidP="00D538D2">
            <w:pPr>
              <w:spacing w:after="0"/>
              <w:ind w:right="57"/>
              <w:jc w:val="right"/>
              <w:rPr>
                <w:sz w:val="16"/>
                <w:szCs w:val="16"/>
              </w:rPr>
            </w:pPr>
            <w:r w:rsidRPr="00651CA4">
              <w:rPr>
                <w:sz w:val="16"/>
                <w:szCs w:val="16"/>
              </w:rPr>
              <w:t>31</w:t>
            </w:r>
          </w:p>
        </w:tc>
        <w:tc>
          <w:tcPr>
            <w:tcW w:w="608" w:type="dxa"/>
            <w:tcBorders>
              <w:top w:val="nil"/>
              <w:bottom w:val="single" w:sz="4" w:space="0" w:color="auto"/>
            </w:tcBorders>
            <w:shd w:val="clear" w:color="auto" w:fill="auto"/>
            <w:noWrap/>
            <w:tcMar>
              <w:top w:w="20" w:type="dxa"/>
              <w:left w:w="113" w:type="dxa"/>
              <w:bottom w:w="0" w:type="dxa"/>
              <w:right w:w="113" w:type="dxa"/>
            </w:tcMar>
          </w:tcPr>
          <w:p w:rsidR="000A4E02" w:rsidRPr="00651CA4" w:rsidRDefault="000A4E02" w:rsidP="00D538D2">
            <w:pPr>
              <w:spacing w:after="0"/>
              <w:ind w:right="57"/>
              <w:jc w:val="right"/>
              <w:rPr>
                <w:sz w:val="16"/>
                <w:szCs w:val="16"/>
              </w:rPr>
            </w:pPr>
            <w:r w:rsidRPr="00651CA4">
              <w:rPr>
                <w:sz w:val="16"/>
                <w:szCs w:val="16"/>
              </w:rPr>
              <w:t>-</w:t>
            </w:r>
          </w:p>
        </w:tc>
        <w:tc>
          <w:tcPr>
            <w:tcW w:w="609" w:type="dxa"/>
            <w:tcBorders>
              <w:top w:val="nil"/>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9</w:t>
            </w:r>
          </w:p>
        </w:tc>
        <w:tc>
          <w:tcPr>
            <w:tcW w:w="610" w:type="dxa"/>
            <w:tcBorders>
              <w:top w:val="nil"/>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 xml:space="preserve">- </w:t>
            </w:r>
          </w:p>
        </w:tc>
        <w:tc>
          <w:tcPr>
            <w:tcW w:w="609" w:type="dxa"/>
            <w:tcBorders>
              <w:top w:val="nil"/>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1</w:t>
            </w:r>
          </w:p>
        </w:tc>
        <w:tc>
          <w:tcPr>
            <w:tcW w:w="609" w:type="dxa"/>
            <w:tcBorders>
              <w:top w:val="nil"/>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w:t>
            </w:r>
          </w:p>
        </w:tc>
        <w:tc>
          <w:tcPr>
            <w:tcW w:w="609" w:type="dxa"/>
            <w:tcBorders>
              <w:top w:val="nil"/>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3</w:t>
            </w:r>
          </w:p>
        </w:tc>
        <w:tc>
          <w:tcPr>
            <w:tcW w:w="610" w:type="dxa"/>
            <w:tcBorders>
              <w:top w:val="nil"/>
              <w:bottom w:val="single" w:sz="4" w:space="0" w:color="auto"/>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w:t>
            </w:r>
          </w:p>
        </w:tc>
        <w:tc>
          <w:tcPr>
            <w:tcW w:w="609" w:type="dxa"/>
            <w:tcBorders>
              <w:top w:val="nil"/>
              <w:bottom w:val="single" w:sz="4" w:space="0" w:color="auto"/>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12</w:t>
            </w:r>
          </w:p>
        </w:tc>
        <w:tc>
          <w:tcPr>
            <w:tcW w:w="609" w:type="dxa"/>
            <w:tcBorders>
              <w:top w:val="nil"/>
              <w:bottom w:val="single" w:sz="4" w:space="0" w:color="auto"/>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w:t>
            </w:r>
          </w:p>
        </w:tc>
        <w:tc>
          <w:tcPr>
            <w:tcW w:w="609" w:type="dxa"/>
            <w:tcBorders>
              <w:top w:val="nil"/>
              <w:bottom w:val="single" w:sz="4" w:space="0" w:color="auto"/>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56</w:t>
            </w:r>
          </w:p>
        </w:tc>
        <w:tc>
          <w:tcPr>
            <w:tcW w:w="614" w:type="dxa"/>
            <w:tcBorders>
              <w:top w:val="nil"/>
              <w:bottom w:val="single" w:sz="4" w:space="0" w:color="auto"/>
            </w:tcBorders>
            <w:shd w:val="clear" w:color="auto" w:fill="auto"/>
            <w:noWrap/>
            <w:tcMar>
              <w:top w:w="20" w:type="dxa"/>
              <w:left w:w="113" w:type="dxa"/>
              <w:right w:w="79" w:type="dxa"/>
            </w:tcMar>
          </w:tcPr>
          <w:p w:rsidR="000A4E02" w:rsidRPr="00651CA4" w:rsidRDefault="000A4E02" w:rsidP="00FE4D8F">
            <w:pPr>
              <w:spacing w:after="0"/>
              <w:ind w:right="57"/>
              <w:jc w:val="right"/>
              <w:rPr>
                <w:sz w:val="16"/>
                <w:szCs w:val="16"/>
              </w:rPr>
            </w:pPr>
            <w:r w:rsidRPr="00651CA4">
              <w:rPr>
                <w:sz w:val="16"/>
                <w:szCs w:val="16"/>
              </w:rPr>
              <w:t>-</w:t>
            </w:r>
          </w:p>
        </w:tc>
        <w:tc>
          <w:tcPr>
            <w:tcW w:w="668" w:type="dxa"/>
            <w:tcBorders>
              <w:top w:val="nil"/>
              <w:bottom w:val="single" w:sz="4" w:space="0" w:color="auto"/>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56</w:t>
            </w:r>
          </w:p>
        </w:tc>
      </w:tr>
      <w:tr w:rsidR="000A4E02" w:rsidRPr="00651CA4" w:rsidTr="00D538D2">
        <w:trPr>
          <w:jc w:val="center"/>
        </w:trPr>
        <w:tc>
          <w:tcPr>
            <w:tcW w:w="1375" w:type="dxa"/>
            <w:tcBorders>
              <w:top w:val="single" w:sz="4" w:space="0" w:color="auto"/>
              <w:bottom w:val="single" w:sz="4" w:space="0" w:color="auto"/>
            </w:tcBorders>
            <w:shd w:val="clear" w:color="auto" w:fill="auto"/>
            <w:noWrap/>
            <w:tcMar>
              <w:left w:w="113" w:type="dxa"/>
            </w:tcMar>
          </w:tcPr>
          <w:p w:rsidR="000A4E02" w:rsidRPr="00651CA4" w:rsidRDefault="000A4E02" w:rsidP="00D538D2">
            <w:pPr>
              <w:spacing w:after="0"/>
              <w:rPr>
                <w:sz w:val="16"/>
                <w:szCs w:val="16"/>
              </w:rPr>
            </w:pPr>
            <w:r w:rsidRPr="00651CA4">
              <w:rPr>
                <w:sz w:val="16"/>
                <w:szCs w:val="16"/>
              </w:rPr>
              <w:t xml:space="preserve">   Total</w:t>
            </w:r>
          </w:p>
        </w:tc>
        <w:tc>
          <w:tcPr>
            <w:tcW w:w="608" w:type="dxa"/>
            <w:tcBorders>
              <w:top w:val="single" w:sz="4" w:space="0" w:color="auto"/>
              <w:bottom w:val="single" w:sz="4" w:space="0" w:color="auto"/>
            </w:tcBorders>
            <w:shd w:val="clear" w:color="auto" w:fill="auto"/>
            <w:noWrap/>
            <w:tcMar>
              <w:left w:w="113" w:type="dxa"/>
            </w:tcMar>
          </w:tcPr>
          <w:p w:rsidR="000A4E02" w:rsidRPr="00651CA4" w:rsidRDefault="000A4E02" w:rsidP="00D538D2">
            <w:pPr>
              <w:spacing w:after="0"/>
              <w:ind w:right="57"/>
              <w:jc w:val="right"/>
              <w:rPr>
                <w:sz w:val="16"/>
                <w:szCs w:val="16"/>
              </w:rPr>
            </w:pPr>
            <w:r w:rsidRPr="00651CA4">
              <w:rPr>
                <w:sz w:val="16"/>
                <w:szCs w:val="16"/>
              </w:rPr>
              <w:t>7 122</w:t>
            </w:r>
          </w:p>
        </w:tc>
        <w:tc>
          <w:tcPr>
            <w:tcW w:w="608" w:type="dxa"/>
            <w:tcBorders>
              <w:top w:val="single" w:sz="4" w:space="0" w:color="auto"/>
              <w:bottom w:val="single" w:sz="4" w:space="0" w:color="auto"/>
            </w:tcBorders>
            <w:shd w:val="clear" w:color="auto" w:fill="auto"/>
            <w:noWrap/>
            <w:tcMar>
              <w:top w:w="20" w:type="dxa"/>
              <w:left w:w="113" w:type="dxa"/>
              <w:bottom w:w="0" w:type="dxa"/>
              <w:right w:w="113" w:type="dxa"/>
            </w:tcMar>
          </w:tcPr>
          <w:p w:rsidR="000A4E02" w:rsidRPr="00651CA4" w:rsidRDefault="000A4E02" w:rsidP="00D538D2">
            <w:pPr>
              <w:spacing w:after="0"/>
              <w:ind w:right="57"/>
              <w:jc w:val="right"/>
              <w:rPr>
                <w:sz w:val="16"/>
                <w:szCs w:val="16"/>
              </w:rPr>
            </w:pPr>
            <w:r w:rsidRPr="00651CA4">
              <w:rPr>
                <w:sz w:val="16"/>
                <w:szCs w:val="16"/>
              </w:rPr>
              <w:t>387</w:t>
            </w:r>
          </w:p>
        </w:tc>
        <w:tc>
          <w:tcPr>
            <w:tcW w:w="609" w:type="dxa"/>
            <w:tcBorders>
              <w:top w:val="single" w:sz="4" w:space="0" w:color="auto"/>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1 637</w:t>
            </w:r>
          </w:p>
        </w:tc>
        <w:tc>
          <w:tcPr>
            <w:tcW w:w="610" w:type="dxa"/>
            <w:tcBorders>
              <w:top w:val="single" w:sz="4" w:space="0" w:color="auto"/>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84</w:t>
            </w:r>
          </w:p>
        </w:tc>
        <w:tc>
          <w:tcPr>
            <w:tcW w:w="609" w:type="dxa"/>
            <w:tcBorders>
              <w:top w:val="single" w:sz="4" w:space="0" w:color="auto"/>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786</w:t>
            </w:r>
          </w:p>
        </w:tc>
        <w:tc>
          <w:tcPr>
            <w:tcW w:w="609" w:type="dxa"/>
            <w:tcBorders>
              <w:top w:val="single" w:sz="4" w:space="0" w:color="auto"/>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54</w:t>
            </w:r>
          </w:p>
        </w:tc>
        <w:tc>
          <w:tcPr>
            <w:tcW w:w="609" w:type="dxa"/>
            <w:tcBorders>
              <w:top w:val="single" w:sz="4" w:space="0" w:color="auto"/>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479</w:t>
            </w:r>
          </w:p>
        </w:tc>
        <w:tc>
          <w:tcPr>
            <w:tcW w:w="610" w:type="dxa"/>
            <w:tcBorders>
              <w:top w:val="single" w:sz="4" w:space="0" w:color="auto"/>
              <w:bottom w:val="single" w:sz="4" w:space="0" w:color="auto"/>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34</w:t>
            </w:r>
          </w:p>
        </w:tc>
        <w:tc>
          <w:tcPr>
            <w:tcW w:w="609" w:type="dxa"/>
            <w:tcBorders>
              <w:top w:val="single" w:sz="4" w:space="0" w:color="auto"/>
              <w:bottom w:val="single" w:sz="4" w:space="0" w:color="auto"/>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698</w:t>
            </w:r>
          </w:p>
        </w:tc>
        <w:tc>
          <w:tcPr>
            <w:tcW w:w="609" w:type="dxa"/>
            <w:tcBorders>
              <w:top w:val="single" w:sz="4" w:space="0" w:color="auto"/>
              <w:bottom w:val="single" w:sz="4" w:space="0" w:color="auto"/>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75</w:t>
            </w:r>
          </w:p>
        </w:tc>
        <w:tc>
          <w:tcPr>
            <w:tcW w:w="609" w:type="dxa"/>
            <w:tcBorders>
              <w:top w:val="single" w:sz="4" w:space="0" w:color="auto"/>
              <w:bottom w:val="single" w:sz="4" w:space="0" w:color="auto"/>
            </w:tcBorders>
            <w:shd w:val="clear" w:color="auto" w:fill="auto"/>
            <w:noWrap/>
            <w:tcMar>
              <w:top w:w="20" w:type="dxa"/>
              <w:left w:w="28" w:type="dxa"/>
              <w:right w:w="79" w:type="dxa"/>
            </w:tcMar>
          </w:tcPr>
          <w:p w:rsidR="000A4E02" w:rsidRPr="00651CA4" w:rsidRDefault="000A4E02" w:rsidP="00D538D2">
            <w:pPr>
              <w:spacing w:after="0"/>
              <w:jc w:val="right"/>
              <w:rPr>
                <w:sz w:val="16"/>
                <w:szCs w:val="16"/>
              </w:rPr>
            </w:pPr>
            <w:r w:rsidRPr="00651CA4">
              <w:rPr>
                <w:sz w:val="16"/>
                <w:szCs w:val="16"/>
              </w:rPr>
              <w:t>10 722</w:t>
            </w:r>
          </w:p>
        </w:tc>
        <w:tc>
          <w:tcPr>
            <w:tcW w:w="614" w:type="dxa"/>
            <w:tcBorders>
              <w:top w:val="single" w:sz="4" w:space="0" w:color="auto"/>
              <w:bottom w:val="single" w:sz="4" w:space="0" w:color="auto"/>
            </w:tcBorders>
            <w:shd w:val="clear" w:color="auto" w:fill="auto"/>
            <w:noWrap/>
            <w:tcMar>
              <w:top w:w="20" w:type="dxa"/>
              <w:left w:w="113" w:type="dxa"/>
              <w:right w:w="79" w:type="dxa"/>
            </w:tcMar>
          </w:tcPr>
          <w:p w:rsidR="000A4E02" w:rsidRPr="00651CA4" w:rsidRDefault="000A4E02" w:rsidP="00FE4D8F">
            <w:pPr>
              <w:spacing w:after="0"/>
              <w:ind w:right="57"/>
              <w:jc w:val="right"/>
              <w:rPr>
                <w:sz w:val="16"/>
                <w:szCs w:val="16"/>
              </w:rPr>
            </w:pPr>
            <w:r w:rsidRPr="00651CA4">
              <w:rPr>
                <w:sz w:val="16"/>
                <w:szCs w:val="16"/>
              </w:rPr>
              <w:t>634</w:t>
            </w:r>
          </w:p>
        </w:tc>
        <w:tc>
          <w:tcPr>
            <w:tcW w:w="668" w:type="dxa"/>
            <w:tcBorders>
              <w:top w:val="single" w:sz="4" w:space="0" w:color="auto"/>
              <w:bottom w:val="single" w:sz="4" w:space="0" w:color="auto"/>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11 356</w:t>
            </w:r>
          </w:p>
        </w:tc>
      </w:tr>
      <w:tr w:rsidR="000A4E02" w:rsidRPr="00651CA4" w:rsidTr="00D538D2">
        <w:trPr>
          <w:jc w:val="center"/>
        </w:trPr>
        <w:tc>
          <w:tcPr>
            <w:tcW w:w="1375" w:type="dxa"/>
            <w:tcBorders>
              <w:top w:val="single" w:sz="4" w:space="0" w:color="auto"/>
              <w:bottom w:val="nil"/>
            </w:tcBorders>
            <w:shd w:val="clear" w:color="auto" w:fill="auto"/>
            <w:noWrap/>
            <w:tcMar>
              <w:left w:w="113" w:type="dxa"/>
            </w:tcMar>
          </w:tcPr>
          <w:p w:rsidR="000A4E02" w:rsidRPr="00651CA4" w:rsidRDefault="000A4E02" w:rsidP="00D538D2">
            <w:pPr>
              <w:spacing w:after="0"/>
              <w:rPr>
                <w:sz w:val="16"/>
                <w:szCs w:val="16"/>
              </w:rPr>
            </w:pPr>
            <w:r w:rsidRPr="00651CA4">
              <w:rPr>
                <w:sz w:val="16"/>
                <w:szCs w:val="16"/>
              </w:rPr>
              <w:t>On 2005.09.30</w:t>
            </w:r>
          </w:p>
        </w:tc>
        <w:tc>
          <w:tcPr>
            <w:tcW w:w="608" w:type="dxa"/>
            <w:tcBorders>
              <w:top w:val="single" w:sz="4" w:space="0" w:color="auto"/>
              <w:bottom w:val="nil"/>
            </w:tcBorders>
            <w:shd w:val="clear" w:color="auto" w:fill="auto"/>
            <w:noWrap/>
            <w:tcMar>
              <w:left w:w="113" w:type="dxa"/>
            </w:tcMar>
          </w:tcPr>
          <w:p w:rsidR="000A4E02" w:rsidRPr="00651CA4" w:rsidRDefault="000A4E02" w:rsidP="00D538D2">
            <w:pPr>
              <w:spacing w:after="0"/>
              <w:ind w:right="57"/>
              <w:jc w:val="right"/>
              <w:rPr>
                <w:sz w:val="16"/>
                <w:szCs w:val="16"/>
              </w:rPr>
            </w:pPr>
          </w:p>
        </w:tc>
        <w:tc>
          <w:tcPr>
            <w:tcW w:w="608" w:type="dxa"/>
            <w:tcBorders>
              <w:top w:val="single" w:sz="4" w:space="0" w:color="auto"/>
              <w:bottom w:val="nil"/>
            </w:tcBorders>
            <w:shd w:val="clear" w:color="auto" w:fill="auto"/>
            <w:noWrap/>
            <w:tcMar>
              <w:top w:w="20" w:type="dxa"/>
              <w:left w:w="113" w:type="dxa"/>
              <w:bottom w:w="0" w:type="dxa"/>
              <w:right w:w="113" w:type="dxa"/>
            </w:tcMar>
          </w:tcPr>
          <w:p w:rsidR="000A4E02" w:rsidRPr="00651CA4" w:rsidRDefault="000A4E02" w:rsidP="00D538D2">
            <w:pPr>
              <w:spacing w:after="0"/>
              <w:ind w:right="57"/>
              <w:jc w:val="right"/>
              <w:rPr>
                <w:sz w:val="16"/>
                <w:szCs w:val="16"/>
              </w:rPr>
            </w:pPr>
            <w:r w:rsidRPr="00651CA4">
              <w:rPr>
                <w:sz w:val="16"/>
                <w:szCs w:val="16"/>
              </w:rPr>
              <w:t> </w:t>
            </w:r>
          </w:p>
        </w:tc>
        <w:tc>
          <w:tcPr>
            <w:tcW w:w="609" w:type="dxa"/>
            <w:tcBorders>
              <w:top w:val="single" w:sz="4" w:space="0" w:color="auto"/>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p>
        </w:tc>
        <w:tc>
          <w:tcPr>
            <w:tcW w:w="610" w:type="dxa"/>
            <w:tcBorders>
              <w:top w:val="single" w:sz="4" w:space="0" w:color="auto"/>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 </w:t>
            </w:r>
          </w:p>
        </w:tc>
        <w:tc>
          <w:tcPr>
            <w:tcW w:w="609" w:type="dxa"/>
            <w:tcBorders>
              <w:top w:val="single" w:sz="4" w:space="0" w:color="auto"/>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p>
        </w:tc>
        <w:tc>
          <w:tcPr>
            <w:tcW w:w="609" w:type="dxa"/>
            <w:tcBorders>
              <w:top w:val="single" w:sz="4" w:space="0" w:color="auto"/>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 </w:t>
            </w:r>
          </w:p>
        </w:tc>
        <w:tc>
          <w:tcPr>
            <w:tcW w:w="609" w:type="dxa"/>
            <w:tcBorders>
              <w:top w:val="single" w:sz="4" w:space="0" w:color="auto"/>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p>
        </w:tc>
        <w:tc>
          <w:tcPr>
            <w:tcW w:w="610" w:type="dxa"/>
            <w:tcBorders>
              <w:top w:val="single" w:sz="4" w:space="0" w:color="auto"/>
              <w:bottom w:val="nil"/>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 </w:t>
            </w:r>
          </w:p>
        </w:tc>
        <w:tc>
          <w:tcPr>
            <w:tcW w:w="609" w:type="dxa"/>
            <w:tcBorders>
              <w:top w:val="single" w:sz="4" w:space="0" w:color="auto"/>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p>
        </w:tc>
        <w:tc>
          <w:tcPr>
            <w:tcW w:w="609" w:type="dxa"/>
            <w:tcBorders>
              <w:top w:val="single" w:sz="4" w:space="0" w:color="auto"/>
              <w:bottom w:val="nil"/>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 </w:t>
            </w:r>
          </w:p>
        </w:tc>
        <w:tc>
          <w:tcPr>
            <w:tcW w:w="609" w:type="dxa"/>
            <w:tcBorders>
              <w:top w:val="single" w:sz="4" w:space="0" w:color="auto"/>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p>
        </w:tc>
        <w:tc>
          <w:tcPr>
            <w:tcW w:w="614" w:type="dxa"/>
            <w:tcBorders>
              <w:top w:val="single" w:sz="4" w:space="0" w:color="auto"/>
              <w:bottom w:val="nil"/>
            </w:tcBorders>
            <w:shd w:val="clear" w:color="auto" w:fill="auto"/>
            <w:noWrap/>
            <w:tcMar>
              <w:top w:w="20" w:type="dxa"/>
              <w:left w:w="113" w:type="dxa"/>
              <w:right w:w="79" w:type="dxa"/>
            </w:tcMar>
          </w:tcPr>
          <w:p w:rsidR="000A4E02" w:rsidRPr="00651CA4" w:rsidRDefault="000A4E02" w:rsidP="00FE4D8F">
            <w:pPr>
              <w:spacing w:after="0"/>
              <w:ind w:right="57"/>
              <w:jc w:val="right"/>
              <w:rPr>
                <w:sz w:val="16"/>
                <w:szCs w:val="16"/>
              </w:rPr>
            </w:pPr>
            <w:r w:rsidRPr="00651CA4">
              <w:rPr>
                <w:sz w:val="16"/>
                <w:szCs w:val="16"/>
              </w:rPr>
              <w:t> </w:t>
            </w:r>
          </w:p>
        </w:tc>
        <w:tc>
          <w:tcPr>
            <w:tcW w:w="668" w:type="dxa"/>
            <w:tcBorders>
              <w:top w:val="single" w:sz="4" w:space="0" w:color="auto"/>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 </w:t>
            </w:r>
          </w:p>
        </w:tc>
      </w:tr>
      <w:tr w:rsidR="000A4E02" w:rsidRPr="00651CA4" w:rsidTr="00D538D2">
        <w:trPr>
          <w:jc w:val="center"/>
        </w:trPr>
        <w:tc>
          <w:tcPr>
            <w:tcW w:w="1375" w:type="dxa"/>
            <w:tcBorders>
              <w:top w:val="nil"/>
              <w:bottom w:val="nil"/>
            </w:tcBorders>
            <w:shd w:val="clear" w:color="auto" w:fill="auto"/>
            <w:noWrap/>
            <w:tcMar>
              <w:left w:w="113" w:type="dxa"/>
            </w:tcMar>
          </w:tcPr>
          <w:p w:rsidR="000A4E02" w:rsidRPr="00651CA4" w:rsidRDefault="000A4E02" w:rsidP="00D538D2">
            <w:pPr>
              <w:spacing w:after="0"/>
              <w:rPr>
                <w:sz w:val="16"/>
                <w:szCs w:val="16"/>
              </w:rPr>
            </w:pPr>
            <w:r w:rsidRPr="00651CA4">
              <w:rPr>
                <w:sz w:val="16"/>
                <w:szCs w:val="16"/>
              </w:rPr>
              <w:t>High Courts</w:t>
            </w:r>
          </w:p>
        </w:tc>
        <w:tc>
          <w:tcPr>
            <w:tcW w:w="608" w:type="dxa"/>
            <w:tcBorders>
              <w:top w:val="nil"/>
              <w:bottom w:val="nil"/>
            </w:tcBorders>
            <w:shd w:val="clear" w:color="auto" w:fill="auto"/>
            <w:noWrap/>
            <w:tcMar>
              <w:left w:w="113" w:type="dxa"/>
            </w:tcMar>
          </w:tcPr>
          <w:p w:rsidR="000A4E02" w:rsidRPr="00651CA4" w:rsidRDefault="000A4E02" w:rsidP="00D538D2">
            <w:pPr>
              <w:spacing w:after="0"/>
              <w:ind w:right="57"/>
              <w:jc w:val="right"/>
              <w:rPr>
                <w:sz w:val="16"/>
                <w:szCs w:val="16"/>
              </w:rPr>
            </w:pPr>
            <w:r w:rsidRPr="00651CA4">
              <w:rPr>
                <w:sz w:val="16"/>
                <w:szCs w:val="16"/>
              </w:rPr>
              <w:t>366</w:t>
            </w:r>
          </w:p>
        </w:tc>
        <w:tc>
          <w:tcPr>
            <w:tcW w:w="608" w:type="dxa"/>
            <w:tcBorders>
              <w:top w:val="nil"/>
              <w:bottom w:val="nil"/>
            </w:tcBorders>
            <w:shd w:val="clear" w:color="auto" w:fill="auto"/>
            <w:noWrap/>
            <w:tcMar>
              <w:top w:w="20" w:type="dxa"/>
              <w:left w:w="113" w:type="dxa"/>
              <w:bottom w:w="0" w:type="dxa"/>
              <w:right w:w="113" w:type="dxa"/>
            </w:tcMar>
          </w:tcPr>
          <w:p w:rsidR="000A4E02" w:rsidRPr="00651CA4" w:rsidRDefault="000A4E02" w:rsidP="00D538D2">
            <w:pPr>
              <w:spacing w:after="0"/>
              <w:ind w:right="57"/>
              <w:jc w:val="right"/>
              <w:rPr>
                <w:sz w:val="16"/>
                <w:szCs w:val="16"/>
              </w:rPr>
            </w:pPr>
            <w:r w:rsidRPr="00651CA4">
              <w:rPr>
                <w:sz w:val="16"/>
                <w:szCs w:val="16"/>
              </w:rPr>
              <w:t>20</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182</w:t>
            </w:r>
          </w:p>
        </w:tc>
        <w:tc>
          <w:tcPr>
            <w:tcW w:w="610"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11</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128</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2</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125</w:t>
            </w:r>
          </w:p>
        </w:tc>
        <w:tc>
          <w:tcPr>
            <w:tcW w:w="610"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6</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152</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3</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953</w:t>
            </w:r>
          </w:p>
        </w:tc>
        <w:tc>
          <w:tcPr>
            <w:tcW w:w="614"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57"/>
              <w:jc w:val="right"/>
              <w:rPr>
                <w:sz w:val="16"/>
                <w:szCs w:val="16"/>
              </w:rPr>
            </w:pPr>
            <w:r w:rsidRPr="00651CA4">
              <w:rPr>
                <w:sz w:val="16"/>
                <w:szCs w:val="16"/>
              </w:rPr>
              <w:t>42</w:t>
            </w:r>
          </w:p>
        </w:tc>
        <w:tc>
          <w:tcPr>
            <w:tcW w:w="668"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995</w:t>
            </w:r>
          </w:p>
        </w:tc>
      </w:tr>
      <w:tr w:rsidR="000A4E02" w:rsidRPr="00651CA4" w:rsidTr="00D538D2">
        <w:trPr>
          <w:jc w:val="center"/>
        </w:trPr>
        <w:tc>
          <w:tcPr>
            <w:tcW w:w="1375" w:type="dxa"/>
            <w:tcBorders>
              <w:top w:val="nil"/>
              <w:bottom w:val="nil"/>
            </w:tcBorders>
            <w:shd w:val="clear" w:color="auto" w:fill="auto"/>
            <w:noWrap/>
            <w:tcMar>
              <w:left w:w="113" w:type="dxa"/>
            </w:tcMar>
          </w:tcPr>
          <w:p w:rsidR="000A4E02" w:rsidRPr="00651CA4" w:rsidRDefault="000A4E02" w:rsidP="00D538D2">
            <w:pPr>
              <w:spacing w:after="0"/>
              <w:rPr>
                <w:sz w:val="16"/>
                <w:szCs w:val="16"/>
              </w:rPr>
            </w:pPr>
            <w:r w:rsidRPr="00651CA4">
              <w:rPr>
                <w:sz w:val="16"/>
                <w:szCs w:val="16"/>
              </w:rPr>
              <w:t>District Courts</w:t>
            </w:r>
          </w:p>
        </w:tc>
        <w:tc>
          <w:tcPr>
            <w:tcW w:w="608" w:type="dxa"/>
            <w:tcBorders>
              <w:top w:val="nil"/>
              <w:bottom w:val="nil"/>
            </w:tcBorders>
            <w:shd w:val="clear" w:color="auto" w:fill="auto"/>
            <w:noWrap/>
            <w:tcMar>
              <w:left w:w="113" w:type="dxa"/>
            </w:tcMar>
          </w:tcPr>
          <w:p w:rsidR="000A4E02" w:rsidRPr="00651CA4" w:rsidRDefault="000A4E02" w:rsidP="00D538D2">
            <w:pPr>
              <w:spacing w:after="0"/>
              <w:ind w:right="57"/>
              <w:jc w:val="right"/>
              <w:rPr>
                <w:sz w:val="16"/>
                <w:szCs w:val="16"/>
              </w:rPr>
            </w:pPr>
            <w:r w:rsidRPr="00651CA4">
              <w:rPr>
                <w:sz w:val="16"/>
                <w:szCs w:val="16"/>
              </w:rPr>
              <w:t>39</w:t>
            </w:r>
          </w:p>
        </w:tc>
        <w:tc>
          <w:tcPr>
            <w:tcW w:w="608" w:type="dxa"/>
            <w:tcBorders>
              <w:top w:val="nil"/>
              <w:bottom w:val="nil"/>
            </w:tcBorders>
            <w:shd w:val="clear" w:color="auto" w:fill="auto"/>
            <w:noWrap/>
            <w:tcMar>
              <w:top w:w="20" w:type="dxa"/>
              <w:left w:w="113" w:type="dxa"/>
              <w:bottom w:w="0" w:type="dxa"/>
              <w:right w:w="113" w:type="dxa"/>
            </w:tcMar>
          </w:tcPr>
          <w:p w:rsidR="000A4E02" w:rsidRPr="00651CA4" w:rsidRDefault="000A4E02" w:rsidP="00D538D2">
            <w:pPr>
              <w:spacing w:after="0"/>
              <w:ind w:right="57"/>
              <w:jc w:val="right"/>
              <w:rPr>
                <w:sz w:val="16"/>
                <w:szCs w:val="16"/>
              </w:rPr>
            </w:pPr>
            <w:r w:rsidRPr="00651CA4">
              <w:rPr>
                <w:sz w:val="16"/>
                <w:szCs w:val="16"/>
              </w:rPr>
              <w:t>3</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22</w:t>
            </w:r>
          </w:p>
        </w:tc>
        <w:tc>
          <w:tcPr>
            <w:tcW w:w="610"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3</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16</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9</w:t>
            </w:r>
          </w:p>
        </w:tc>
        <w:tc>
          <w:tcPr>
            <w:tcW w:w="610"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5</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91</w:t>
            </w:r>
          </w:p>
        </w:tc>
        <w:tc>
          <w:tcPr>
            <w:tcW w:w="614"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57"/>
              <w:jc w:val="right"/>
              <w:rPr>
                <w:sz w:val="16"/>
                <w:szCs w:val="16"/>
              </w:rPr>
            </w:pPr>
            <w:r w:rsidRPr="00651CA4">
              <w:rPr>
                <w:sz w:val="16"/>
                <w:szCs w:val="16"/>
              </w:rPr>
              <w:t>6</w:t>
            </w:r>
          </w:p>
        </w:tc>
        <w:tc>
          <w:tcPr>
            <w:tcW w:w="668"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97</w:t>
            </w:r>
          </w:p>
        </w:tc>
      </w:tr>
      <w:tr w:rsidR="000A4E02" w:rsidRPr="00651CA4" w:rsidTr="00D538D2">
        <w:trPr>
          <w:jc w:val="center"/>
        </w:trPr>
        <w:tc>
          <w:tcPr>
            <w:tcW w:w="1375" w:type="dxa"/>
            <w:tcBorders>
              <w:top w:val="nil"/>
              <w:bottom w:val="nil"/>
            </w:tcBorders>
            <w:shd w:val="clear" w:color="auto" w:fill="auto"/>
            <w:noWrap/>
            <w:tcMar>
              <w:left w:w="113" w:type="dxa"/>
            </w:tcMar>
          </w:tcPr>
          <w:p w:rsidR="000A4E02" w:rsidRPr="00651CA4" w:rsidRDefault="000A4E02" w:rsidP="00D538D2">
            <w:pPr>
              <w:spacing w:after="0"/>
              <w:rPr>
                <w:sz w:val="16"/>
                <w:szCs w:val="16"/>
              </w:rPr>
            </w:pPr>
            <w:r w:rsidRPr="00651CA4">
              <w:rPr>
                <w:sz w:val="16"/>
                <w:szCs w:val="16"/>
              </w:rPr>
              <w:t>Magistrate Courts</w:t>
            </w:r>
          </w:p>
        </w:tc>
        <w:tc>
          <w:tcPr>
            <w:tcW w:w="608" w:type="dxa"/>
            <w:tcBorders>
              <w:top w:val="nil"/>
              <w:bottom w:val="nil"/>
            </w:tcBorders>
            <w:shd w:val="clear" w:color="auto" w:fill="auto"/>
            <w:noWrap/>
            <w:tcMar>
              <w:left w:w="113" w:type="dxa"/>
            </w:tcMar>
          </w:tcPr>
          <w:p w:rsidR="000A4E02" w:rsidRPr="00651CA4" w:rsidRDefault="000A4E02" w:rsidP="00D538D2">
            <w:pPr>
              <w:spacing w:after="0"/>
              <w:ind w:right="57"/>
              <w:jc w:val="right"/>
              <w:rPr>
                <w:sz w:val="16"/>
                <w:szCs w:val="16"/>
              </w:rPr>
            </w:pPr>
            <w:r w:rsidRPr="00651CA4">
              <w:rPr>
                <w:sz w:val="16"/>
                <w:szCs w:val="16"/>
              </w:rPr>
              <w:t>6 734</w:t>
            </w:r>
          </w:p>
        </w:tc>
        <w:tc>
          <w:tcPr>
            <w:tcW w:w="608" w:type="dxa"/>
            <w:tcBorders>
              <w:top w:val="nil"/>
              <w:bottom w:val="nil"/>
            </w:tcBorders>
            <w:shd w:val="clear" w:color="auto" w:fill="auto"/>
            <w:noWrap/>
            <w:tcMar>
              <w:top w:w="20" w:type="dxa"/>
              <w:left w:w="113" w:type="dxa"/>
              <w:bottom w:w="0" w:type="dxa"/>
              <w:right w:w="113" w:type="dxa"/>
            </w:tcMar>
          </w:tcPr>
          <w:p w:rsidR="000A4E02" w:rsidRPr="00651CA4" w:rsidRDefault="000A4E02" w:rsidP="00D538D2">
            <w:pPr>
              <w:spacing w:after="0"/>
              <w:ind w:right="57"/>
              <w:jc w:val="right"/>
              <w:rPr>
                <w:sz w:val="16"/>
                <w:szCs w:val="16"/>
              </w:rPr>
            </w:pPr>
            <w:r w:rsidRPr="00651CA4">
              <w:rPr>
                <w:sz w:val="16"/>
                <w:szCs w:val="16"/>
              </w:rPr>
              <w:t>388</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1 332</w:t>
            </w:r>
          </w:p>
        </w:tc>
        <w:tc>
          <w:tcPr>
            <w:tcW w:w="610"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75</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614</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47</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385</w:t>
            </w:r>
          </w:p>
        </w:tc>
        <w:tc>
          <w:tcPr>
            <w:tcW w:w="610"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38</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573</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72</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9 638</w:t>
            </w:r>
          </w:p>
        </w:tc>
        <w:tc>
          <w:tcPr>
            <w:tcW w:w="614"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57"/>
              <w:jc w:val="right"/>
              <w:rPr>
                <w:sz w:val="16"/>
                <w:szCs w:val="16"/>
              </w:rPr>
            </w:pPr>
            <w:r w:rsidRPr="00651CA4">
              <w:rPr>
                <w:sz w:val="16"/>
                <w:szCs w:val="16"/>
              </w:rPr>
              <w:t>620</w:t>
            </w:r>
          </w:p>
        </w:tc>
        <w:tc>
          <w:tcPr>
            <w:tcW w:w="668"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10 258</w:t>
            </w:r>
          </w:p>
        </w:tc>
      </w:tr>
      <w:tr w:rsidR="000A4E02" w:rsidRPr="00651CA4" w:rsidTr="00D538D2">
        <w:trPr>
          <w:jc w:val="center"/>
        </w:trPr>
        <w:tc>
          <w:tcPr>
            <w:tcW w:w="1375" w:type="dxa"/>
            <w:tcBorders>
              <w:top w:val="nil"/>
              <w:bottom w:val="single" w:sz="4" w:space="0" w:color="auto"/>
            </w:tcBorders>
            <w:shd w:val="clear" w:color="auto" w:fill="auto"/>
            <w:noWrap/>
            <w:tcMar>
              <w:left w:w="113" w:type="dxa"/>
            </w:tcMar>
          </w:tcPr>
          <w:p w:rsidR="000A4E02" w:rsidRPr="00651CA4" w:rsidRDefault="000A4E02" w:rsidP="00D538D2">
            <w:pPr>
              <w:spacing w:after="0"/>
              <w:rPr>
                <w:sz w:val="16"/>
                <w:szCs w:val="16"/>
              </w:rPr>
            </w:pPr>
            <w:r w:rsidRPr="00651CA4">
              <w:rPr>
                <w:sz w:val="16"/>
                <w:szCs w:val="16"/>
              </w:rPr>
              <w:t>Other Courts</w:t>
            </w:r>
          </w:p>
        </w:tc>
        <w:tc>
          <w:tcPr>
            <w:tcW w:w="608" w:type="dxa"/>
            <w:tcBorders>
              <w:top w:val="nil"/>
              <w:bottom w:val="single" w:sz="4" w:space="0" w:color="auto"/>
            </w:tcBorders>
            <w:shd w:val="clear" w:color="auto" w:fill="auto"/>
            <w:noWrap/>
            <w:tcMar>
              <w:left w:w="113" w:type="dxa"/>
            </w:tcMar>
          </w:tcPr>
          <w:p w:rsidR="000A4E02" w:rsidRPr="00651CA4" w:rsidRDefault="000A4E02" w:rsidP="00D538D2">
            <w:pPr>
              <w:spacing w:after="0"/>
              <w:ind w:right="57"/>
              <w:jc w:val="right"/>
              <w:rPr>
                <w:sz w:val="16"/>
                <w:szCs w:val="16"/>
              </w:rPr>
            </w:pPr>
            <w:r w:rsidRPr="00651CA4">
              <w:rPr>
                <w:sz w:val="16"/>
                <w:szCs w:val="16"/>
              </w:rPr>
              <w:t>38</w:t>
            </w:r>
          </w:p>
        </w:tc>
        <w:tc>
          <w:tcPr>
            <w:tcW w:w="608" w:type="dxa"/>
            <w:tcBorders>
              <w:top w:val="nil"/>
              <w:bottom w:val="single" w:sz="4" w:space="0" w:color="auto"/>
            </w:tcBorders>
            <w:shd w:val="clear" w:color="auto" w:fill="auto"/>
            <w:noWrap/>
            <w:tcMar>
              <w:top w:w="20" w:type="dxa"/>
              <w:left w:w="113" w:type="dxa"/>
              <w:bottom w:w="0" w:type="dxa"/>
              <w:right w:w="113" w:type="dxa"/>
            </w:tcMar>
          </w:tcPr>
          <w:p w:rsidR="000A4E02" w:rsidRPr="00651CA4" w:rsidRDefault="000A4E02" w:rsidP="00D538D2">
            <w:pPr>
              <w:spacing w:after="0"/>
              <w:ind w:right="57"/>
              <w:jc w:val="right"/>
              <w:rPr>
                <w:sz w:val="16"/>
                <w:szCs w:val="16"/>
              </w:rPr>
            </w:pPr>
            <w:r w:rsidRPr="00651CA4">
              <w:rPr>
                <w:sz w:val="16"/>
                <w:szCs w:val="16"/>
              </w:rPr>
              <w:t>-</w:t>
            </w:r>
          </w:p>
        </w:tc>
        <w:tc>
          <w:tcPr>
            <w:tcW w:w="609" w:type="dxa"/>
            <w:tcBorders>
              <w:top w:val="nil"/>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2</w:t>
            </w:r>
          </w:p>
        </w:tc>
        <w:tc>
          <w:tcPr>
            <w:tcW w:w="610" w:type="dxa"/>
            <w:tcBorders>
              <w:top w:val="nil"/>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w:t>
            </w:r>
          </w:p>
        </w:tc>
        <w:tc>
          <w:tcPr>
            <w:tcW w:w="609" w:type="dxa"/>
            <w:tcBorders>
              <w:top w:val="nil"/>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4</w:t>
            </w:r>
          </w:p>
        </w:tc>
        <w:tc>
          <w:tcPr>
            <w:tcW w:w="609" w:type="dxa"/>
            <w:tcBorders>
              <w:top w:val="nil"/>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w:t>
            </w:r>
          </w:p>
        </w:tc>
        <w:tc>
          <w:tcPr>
            <w:tcW w:w="609" w:type="dxa"/>
            <w:tcBorders>
              <w:top w:val="nil"/>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5</w:t>
            </w:r>
          </w:p>
        </w:tc>
        <w:tc>
          <w:tcPr>
            <w:tcW w:w="610" w:type="dxa"/>
            <w:tcBorders>
              <w:top w:val="nil"/>
              <w:bottom w:val="single" w:sz="4" w:space="0" w:color="auto"/>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 xml:space="preserve">- </w:t>
            </w:r>
          </w:p>
        </w:tc>
        <w:tc>
          <w:tcPr>
            <w:tcW w:w="609" w:type="dxa"/>
            <w:tcBorders>
              <w:top w:val="nil"/>
              <w:bottom w:val="single" w:sz="4" w:space="0" w:color="auto"/>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 xml:space="preserve">3 </w:t>
            </w:r>
          </w:p>
        </w:tc>
        <w:tc>
          <w:tcPr>
            <w:tcW w:w="609" w:type="dxa"/>
            <w:tcBorders>
              <w:top w:val="nil"/>
              <w:bottom w:val="single" w:sz="4" w:space="0" w:color="auto"/>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w:t>
            </w:r>
          </w:p>
        </w:tc>
        <w:tc>
          <w:tcPr>
            <w:tcW w:w="609" w:type="dxa"/>
            <w:tcBorders>
              <w:top w:val="nil"/>
              <w:bottom w:val="single" w:sz="4" w:space="0" w:color="auto"/>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52</w:t>
            </w:r>
          </w:p>
        </w:tc>
        <w:tc>
          <w:tcPr>
            <w:tcW w:w="614" w:type="dxa"/>
            <w:tcBorders>
              <w:top w:val="nil"/>
              <w:bottom w:val="single" w:sz="4" w:space="0" w:color="auto"/>
            </w:tcBorders>
            <w:shd w:val="clear" w:color="auto" w:fill="auto"/>
            <w:noWrap/>
            <w:tcMar>
              <w:top w:w="20" w:type="dxa"/>
              <w:left w:w="113" w:type="dxa"/>
              <w:right w:w="79" w:type="dxa"/>
            </w:tcMar>
          </w:tcPr>
          <w:p w:rsidR="000A4E02" w:rsidRPr="00651CA4" w:rsidRDefault="000A4E02" w:rsidP="00FE4D8F">
            <w:pPr>
              <w:spacing w:after="0"/>
              <w:ind w:right="57"/>
              <w:jc w:val="right"/>
              <w:rPr>
                <w:sz w:val="16"/>
                <w:szCs w:val="16"/>
              </w:rPr>
            </w:pPr>
            <w:r w:rsidRPr="00651CA4">
              <w:rPr>
                <w:sz w:val="16"/>
                <w:szCs w:val="16"/>
              </w:rPr>
              <w:t>-</w:t>
            </w:r>
          </w:p>
        </w:tc>
        <w:tc>
          <w:tcPr>
            <w:tcW w:w="668" w:type="dxa"/>
            <w:tcBorders>
              <w:top w:val="nil"/>
              <w:bottom w:val="single" w:sz="4" w:space="0" w:color="auto"/>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52</w:t>
            </w:r>
          </w:p>
        </w:tc>
      </w:tr>
      <w:tr w:rsidR="000A4E02" w:rsidRPr="00651CA4" w:rsidTr="00D538D2">
        <w:trPr>
          <w:jc w:val="center"/>
        </w:trPr>
        <w:tc>
          <w:tcPr>
            <w:tcW w:w="1375" w:type="dxa"/>
            <w:tcBorders>
              <w:top w:val="single" w:sz="4" w:space="0" w:color="auto"/>
              <w:bottom w:val="single" w:sz="4" w:space="0" w:color="auto"/>
            </w:tcBorders>
            <w:shd w:val="clear" w:color="auto" w:fill="auto"/>
            <w:noWrap/>
            <w:tcMar>
              <w:left w:w="113" w:type="dxa"/>
            </w:tcMar>
          </w:tcPr>
          <w:p w:rsidR="000A4E02" w:rsidRPr="00651CA4" w:rsidRDefault="000A4E02" w:rsidP="00D538D2">
            <w:pPr>
              <w:spacing w:after="0"/>
              <w:rPr>
                <w:sz w:val="16"/>
                <w:szCs w:val="16"/>
              </w:rPr>
            </w:pPr>
            <w:r w:rsidRPr="00651CA4">
              <w:rPr>
                <w:sz w:val="16"/>
                <w:szCs w:val="16"/>
              </w:rPr>
              <w:t xml:space="preserve">   Total</w:t>
            </w:r>
          </w:p>
        </w:tc>
        <w:tc>
          <w:tcPr>
            <w:tcW w:w="608" w:type="dxa"/>
            <w:tcBorders>
              <w:top w:val="single" w:sz="4" w:space="0" w:color="auto"/>
              <w:bottom w:val="single" w:sz="4" w:space="0" w:color="auto"/>
            </w:tcBorders>
            <w:shd w:val="clear" w:color="auto" w:fill="auto"/>
            <w:noWrap/>
            <w:tcMar>
              <w:left w:w="113" w:type="dxa"/>
            </w:tcMar>
          </w:tcPr>
          <w:p w:rsidR="000A4E02" w:rsidRPr="00651CA4" w:rsidRDefault="000A4E02" w:rsidP="00D538D2">
            <w:pPr>
              <w:spacing w:after="0"/>
              <w:ind w:right="57"/>
              <w:jc w:val="right"/>
              <w:rPr>
                <w:sz w:val="16"/>
                <w:szCs w:val="16"/>
              </w:rPr>
            </w:pPr>
            <w:r w:rsidRPr="00651CA4">
              <w:rPr>
                <w:sz w:val="16"/>
                <w:szCs w:val="16"/>
              </w:rPr>
              <w:t>7 177</w:t>
            </w:r>
          </w:p>
        </w:tc>
        <w:tc>
          <w:tcPr>
            <w:tcW w:w="608" w:type="dxa"/>
            <w:tcBorders>
              <w:top w:val="single" w:sz="4" w:space="0" w:color="auto"/>
              <w:bottom w:val="single" w:sz="4" w:space="0" w:color="auto"/>
            </w:tcBorders>
            <w:shd w:val="clear" w:color="auto" w:fill="auto"/>
            <w:noWrap/>
            <w:tcMar>
              <w:top w:w="20" w:type="dxa"/>
              <w:left w:w="113" w:type="dxa"/>
              <w:bottom w:w="0" w:type="dxa"/>
              <w:right w:w="113" w:type="dxa"/>
            </w:tcMar>
          </w:tcPr>
          <w:p w:rsidR="000A4E02" w:rsidRPr="00651CA4" w:rsidRDefault="000A4E02" w:rsidP="00D538D2">
            <w:pPr>
              <w:spacing w:after="0"/>
              <w:ind w:right="57"/>
              <w:jc w:val="right"/>
              <w:rPr>
                <w:sz w:val="16"/>
                <w:szCs w:val="16"/>
              </w:rPr>
            </w:pPr>
            <w:r w:rsidRPr="00651CA4">
              <w:rPr>
                <w:sz w:val="16"/>
                <w:szCs w:val="16"/>
              </w:rPr>
              <w:t>411</w:t>
            </w:r>
          </w:p>
        </w:tc>
        <w:tc>
          <w:tcPr>
            <w:tcW w:w="609" w:type="dxa"/>
            <w:tcBorders>
              <w:top w:val="single" w:sz="4" w:space="0" w:color="auto"/>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1 538</w:t>
            </w:r>
          </w:p>
        </w:tc>
        <w:tc>
          <w:tcPr>
            <w:tcW w:w="610" w:type="dxa"/>
            <w:tcBorders>
              <w:top w:val="single" w:sz="4" w:space="0" w:color="auto"/>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89</w:t>
            </w:r>
          </w:p>
        </w:tc>
        <w:tc>
          <w:tcPr>
            <w:tcW w:w="609" w:type="dxa"/>
            <w:tcBorders>
              <w:top w:val="single" w:sz="4" w:space="0" w:color="auto"/>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762</w:t>
            </w:r>
          </w:p>
        </w:tc>
        <w:tc>
          <w:tcPr>
            <w:tcW w:w="609" w:type="dxa"/>
            <w:tcBorders>
              <w:top w:val="single" w:sz="4" w:space="0" w:color="auto"/>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49</w:t>
            </w:r>
          </w:p>
        </w:tc>
        <w:tc>
          <w:tcPr>
            <w:tcW w:w="609" w:type="dxa"/>
            <w:tcBorders>
              <w:top w:val="single" w:sz="4" w:space="0" w:color="auto"/>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524</w:t>
            </w:r>
          </w:p>
        </w:tc>
        <w:tc>
          <w:tcPr>
            <w:tcW w:w="610" w:type="dxa"/>
            <w:tcBorders>
              <w:top w:val="single" w:sz="4" w:space="0" w:color="auto"/>
              <w:bottom w:val="single" w:sz="4" w:space="0" w:color="auto"/>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44</w:t>
            </w:r>
          </w:p>
        </w:tc>
        <w:tc>
          <w:tcPr>
            <w:tcW w:w="609" w:type="dxa"/>
            <w:tcBorders>
              <w:top w:val="single" w:sz="4" w:space="0" w:color="auto"/>
              <w:bottom w:val="single" w:sz="4" w:space="0" w:color="auto"/>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733</w:t>
            </w:r>
          </w:p>
        </w:tc>
        <w:tc>
          <w:tcPr>
            <w:tcW w:w="609" w:type="dxa"/>
            <w:tcBorders>
              <w:top w:val="single" w:sz="4" w:space="0" w:color="auto"/>
              <w:bottom w:val="single" w:sz="4" w:space="0" w:color="auto"/>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75</w:t>
            </w:r>
          </w:p>
        </w:tc>
        <w:tc>
          <w:tcPr>
            <w:tcW w:w="609" w:type="dxa"/>
            <w:tcBorders>
              <w:top w:val="single" w:sz="4" w:space="0" w:color="auto"/>
              <w:bottom w:val="single" w:sz="4" w:space="0" w:color="auto"/>
            </w:tcBorders>
            <w:shd w:val="clear" w:color="auto" w:fill="auto"/>
            <w:noWrap/>
            <w:tcMar>
              <w:top w:w="20" w:type="dxa"/>
              <w:left w:w="28" w:type="dxa"/>
              <w:right w:w="79" w:type="dxa"/>
            </w:tcMar>
          </w:tcPr>
          <w:p w:rsidR="000A4E02" w:rsidRPr="00651CA4" w:rsidRDefault="000A4E02" w:rsidP="00D538D2">
            <w:pPr>
              <w:spacing w:after="0"/>
              <w:jc w:val="right"/>
              <w:rPr>
                <w:sz w:val="16"/>
                <w:szCs w:val="16"/>
              </w:rPr>
            </w:pPr>
            <w:r w:rsidRPr="00651CA4">
              <w:rPr>
                <w:sz w:val="16"/>
                <w:szCs w:val="16"/>
              </w:rPr>
              <w:t>10 734</w:t>
            </w:r>
          </w:p>
        </w:tc>
        <w:tc>
          <w:tcPr>
            <w:tcW w:w="614" w:type="dxa"/>
            <w:tcBorders>
              <w:top w:val="single" w:sz="4" w:space="0" w:color="auto"/>
              <w:bottom w:val="single" w:sz="4" w:space="0" w:color="auto"/>
            </w:tcBorders>
            <w:shd w:val="clear" w:color="auto" w:fill="auto"/>
            <w:noWrap/>
            <w:tcMar>
              <w:top w:w="20" w:type="dxa"/>
              <w:left w:w="113" w:type="dxa"/>
              <w:right w:w="79" w:type="dxa"/>
            </w:tcMar>
          </w:tcPr>
          <w:p w:rsidR="000A4E02" w:rsidRPr="00651CA4" w:rsidRDefault="000A4E02" w:rsidP="00FE4D8F">
            <w:pPr>
              <w:spacing w:after="0"/>
              <w:ind w:right="57"/>
              <w:jc w:val="right"/>
              <w:rPr>
                <w:sz w:val="16"/>
                <w:szCs w:val="16"/>
              </w:rPr>
            </w:pPr>
            <w:r w:rsidRPr="00651CA4">
              <w:rPr>
                <w:sz w:val="16"/>
                <w:szCs w:val="16"/>
              </w:rPr>
              <w:t>668</w:t>
            </w:r>
          </w:p>
        </w:tc>
        <w:tc>
          <w:tcPr>
            <w:tcW w:w="668" w:type="dxa"/>
            <w:tcBorders>
              <w:top w:val="single" w:sz="4" w:space="0" w:color="auto"/>
              <w:bottom w:val="single" w:sz="4" w:space="0" w:color="auto"/>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11 402</w:t>
            </w:r>
          </w:p>
        </w:tc>
      </w:tr>
      <w:tr w:rsidR="000A4E02" w:rsidRPr="00651CA4" w:rsidTr="00D538D2">
        <w:trPr>
          <w:jc w:val="center"/>
        </w:trPr>
        <w:tc>
          <w:tcPr>
            <w:tcW w:w="1375" w:type="dxa"/>
            <w:tcBorders>
              <w:top w:val="single" w:sz="4" w:space="0" w:color="auto"/>
              <w:bottom w:val="nil"/>
            </w:tcBorders>
            <w:shd w:val="clear" w:color="auto" w:fill="auto"/>
            <w:noWrap/>
            <w:tcMar>
              <w:left w:w="113" w:type="dxa"/>
            </w:tcMar>
          </w:tcPr>
          <w:p w:rsidR="000A4E02" w:rsidRPr="00651CA4" w:rsidRDefault="000A4E02" w:rsidP="00D538D2">
            <w:pPr>
              <w:spacing w:after="0"/>
              <w:rPr>
                <w:sz w:val="16"/>
                <w:szCs w:val="16"/>
              </w:rPr>
            </w:pPr>
            <w:r w:rsidRPr="00651CA4">
              <w:rPr>
                <w:sz w:val="16"/>
                <w:szCs w:val="16"/>
              </w:rPr>
              <w:t>On 2005.12.31</w:t>
            </w:r>
          </w:p>
        </w:tc>
        <w:tc>
          <w:tcPr>
            <w:tcW w:w="608" w:type="dxa"/>
            <w:tcBorders>
              <w:top w:val="single" w:sz="4" w:space="0" w:color="auto"/>
              <w:bottom w:val="nil"/>
            </w:tcBorders>
            <w:shd w:val="clear" w:color="auto" w:fill="auto"/>
            <w:noWrap/>
            <w:tcMar>
              <w:left w:w="113" w:type="dxa"/>
            </w:tcMar>
          </w:tcPr>
          <w:p w:rsidR="000A4E02" w:rsidRPr="00651CA4" w:rsidRDefault="000A4E02" w:rsidP="00D538D2">
            <w:pPr>
              <w:spacing w:after="0"/>
              <w:ind w:right="57"/>
              <w:jc w:val="right"/>
              <w:rPr>
                <w:sz w:val="16"/>
                <w:szCs w:val="16"/>
              </w:rPr>
            </w:pPr>
          </w:p>
        </w:tc>
        <w:tc>
          <w:tcPr>
            <w:tcW w:w="608" w:type="dxa"/>
            <w:tcBorders>
              <w:top w:val="single" w:sz="4" w:space="0" w:color="auto"/>
              <w:bottom w:val="nil"/>
            </w:tcBorders>
            <w:shd w:val="clear" w:color="auto" w:fill="auto"/>
            <w:noWrap/>
            <w:tcMar>
              <w:top w:w="20" w:type="dxa"/>
              <w:left w:w="113" w:type="dxa"/>
              <w:bottom w:w="0" w:type="dxa"/>
              <w:right w:w="113" w:type="dxa"/>
            </w:tcMar>
          </w:tcPr>
          <w:p w:rsidR="000A4E02" w:rsidRPr="00651CA4" w:rsidRDefault="000A4E02" w:rsidP="00D538D2">
            <w:pPr>
              <w:spacing w:after="0"/>
              <w:ind w:right="57"/>
              <w:jc w:val="right"/>
              <w:rPr>
                <w:sz w:val="16"/>
                <w:szCs w:val="16"/>
              </w:rPr>
            </w:pPr>
            <w:r w:rsidRPr="00651CA4">
              <w:rPr>
                <w:sz w:val="16"/>
                <w:szCs w:val="16"/>
              </w:rPr>
              <w:t> </w:t>
            </w:r>
          </w:p>
        </w:tc>
        <w:tc>
          <w:tcPr>
            <w:tcW w:w="609" w:type="dxa"/>
            <w:tcBorders>
              <w:top w:val="single" w:sz="4" w:space="0" w:color="auto"/>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p>
        </w:tc>
        <w:tc>
          <w:tcPr>
            <w:tcW w:w="610" w:type="dxa"/>
            <w:tcBorders>
              <w:top w:val="single" w:sz="4" w:space="0" w:color="auto"/>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 </w:t>
            </w:r>
          </w:p>
        </w:tc>
        <w:tc>
          <w:tcPr>
            <w:tcW w:w="609" w:type="dxa"/>
            <w:tcBorders>
              <w:top w:val="single" w:sz="4" w:space="0" w:color="auto"/>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p>
        </w:tc>
        <w:tc>
          <w:tcPr>
            <w:tcW w:w="609" w:type="dxa"/>
            <w:tcBorders>
              <w:top w:val="single" w:sz="4" w:space="0" w:color="auto"/>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 </w:t>
            </w:r>
          </w:p>
        </w:tc>
        <w:tc>
          <w:tcPr>
            <w:tcW w:w="609" w:type="dxa"/>
            <w:tcBorders>
              <w:top w:val="single" w:sz="4" w:space="0" w:color="auto"/>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p>
        </w:tc>
        <w:tc>
          <w:tcPr>
            <w:tcW w:w="610" w:type="dxa"/>
            <w:tcBorders>
              <w:top w:val="single" w:sz="4" w:space="0" w:color="auto"/>
              <w:bottom w:val="nil"/>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 </w:t>
            </w:r>
          </w:p>
        </w:tc>
        <w:tc>
          <w:tcPr>
            <w:tcW w:w="609" w:type="dxa"/>
            <w:tcBorders>
              <w:top w:val="single" w:sz="4" w:space="0" w:color="auto"/>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p>
        </w:tc>
        <w:tc>
          <w:tcPr>
            <w:tcW w:w="609" w:type="dxa"/>
            <w:tcBorders>
              <w:top w:val="single" w:sz="4" w:space="0" w:color="auto"/>
              <w:bottom w:val="nil"/>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 </w:t>
            </w:r>
          </w:p>
        </w:tc>
        <w:tc>
          <w:tcPr>
            <w:tcW w:w="609" w:type="dxa"/>
            <w:tcBorders>
              <w:top w:val="single" w:sz="4" w:space="0" w:color="auto"/>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p>
        </w:tc>
        <w:tc>
          <w:tcPr>
            <w:tcW w:w="614" w:type="dxa"/>
            <w:tcBorders>
              <w:top w:val="single" w:sz="4" w:space="0" w:color="auto"/>
              <w:bottom w:val="nil"/>
            </w:tcBorders>
            <w:shd w:val="clear" w:color="auto" w:fill="auto"/>
            <w:noWrap/>
            <w:tcMar>
              <w:top w:w="20" w:type="dxa"/>
              <w:left w:w="113" w:type="dxa"/>
              <w:right w:w="79" w:type="dxa"/>
            </w:tcMar>
          </w:tcPr>
          <w:p w:rsidR="000A4E02" w:rsidRPr="00651CA4" w:rsidRDefault="000A4E02" w:rsidP="00FE4D8F">
            <w:pPr>
              <w:spacing w:after="0"/>
              <w:ind w:right="57"/>
              <w:jc w:val="right"/>
              <w:rPr>
                <w:sz w:val="16"/>
                <w:szCs w:val="16"/>
              </w:rPr>
            </w:pPr>
            <w:r w:rsidRPr="00651CA4">
              <w:rPr>
                <w:sz w:val="16"/>
                <w:szCs w:val="16"/>
              </w:rPr>
              <w:t> </w:t>
            </w:r>
          </w:p>
        </w:tc>
        <w:tc>
          <w:tcPr>
            <w:tcW w:w="668" w:type="dxa"/>
            <w:tcBorders>
              <w:top w:val="single" w:sz="4" w:space="0" w:color="auto"/>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 </w:t>
            </w:r>
          </w:p>
        </w:tc>
      </w:tr>
      <w:tr w:rsidR="000A4E02" w:rsidRPr="00651CA4" w:rsidTr="00D538D2">
        <w:trPr>
          <w:jc w:val="center"/>
        </w:trPr>
        <w:tc>
          <w:tcPr>
            <w:tcW w:w="1375" w:type="dxa"/>
            <w:tcBorders>
              <w:top w:val="nil"/>
              <w:bottom w:val="nil"/>
            </w:tcBorders>
            <w:shd w:val="clear" w:color="auto" w:fill="auto"/>
            <w:noWrap/>
            <w:tcMar>
              <w:left w:w="113" w:type="dxa"/>
            </w:tcMar>
          </w:tcPr>
          <w:p w:rsidR="000A4E02" w:rsidRPr="00651CA4" w:rsidRDefault="000A4E02" w:rsidP="00D538D2">
            <w:pPr>
              <w:spacing w:after="0"/>
              <w:rPr>
                <w:sz w:val="16"/>
                <w:szCs w:val="16"/>
              </w:rPr>
            </w:pPr>
            <w:r w:rsidRPr="00651CA4">
              <w:rPr>
                <w:sz w:val="16"/>
                <w:szCs w:val="16"/>
              </w:rPr>
              <w:t>High Courts</w:t>
            </w:r>
          </w:p>
        </w:tc>
        <w:tc>
          <w:tcPr>
            <w:tcW w:w="608" w:type="dxa"/>
            <w:tcBorders>
              <w:top w:val="nil"/>
              <w:bottom w:val="nil"/>
            </w:tcBorders>
            <w:shd w:val="clear" w:color="auto" w:fill="auto"/>
            <w:noWrap/>
            <w:tcMar>
              <w:left w:w="113" w:type="dxa"/>
            </w:tcMar>
          </w:tcPr>
          <w:p w:rsidR="000A4E02" w:rsidRPr="00651CA4" w:rsidRDefault="000A4E02" w:rsidP="00D538D2">
            <w:pPr>
              <w:spacing w:after="0"/>
              <w:ind w:right="57"/>
              <w:jc w:val="right"/>
              <w:rPr>
                <w:sz w:val="16"/>
                <w:szCs w:val="16"/>
              </w:rPr>
            </w:pPr>
            <w:r w:rsidRPr="00651CA4">
              <w:rPr>
                <w:sz w:val="16"/>
                <w:szCs w:val="16"/>
              </w:rPr>
              <w:t>427</w:t>
            </w:r>
          </w:p>
        </w:tc>
        <w:tc>
          <w:tcPr>
            <w:tcW w:w="608" w:type="dxa"/>
            <w:tcBorders>
              <w:top w:val="nil"/>
              <w:bottom w:val="nil"/>
            </w:tcBorders>
            <w:shd w:val="clear" w:color="auto" w:fill="auto"/>
            <w:noWrap/>
            <w:tcMar>
              <w:top w:w="20" w:type="dxa"/>
              <w:left w:w="113" w:type="dxa"/>
              <w:bottom w:w="0" w:type="dxa"/>
              <w:right w:w="113" w:type="dxa"/>
            </w:tcMar>
          </w:tcPr>
          <w:p w:rsidR="000A4E02" w:rsidRPr="00651CA4" w:rsidRDefault="000A4E02" w:rsidP="00D538D2">
            <w:pPr>
              <w:spacing w:after="0"/>
              <w:ind w:right="57"/>
              <w:jc w:val="right"/>
              <w:rPr>
                <w:sz w:val="16"/>
                <w:szCs w:val="16"/>
              </w:rPr>
            </w:pPr>
            <w:r w:rsidRPr="00651CA4">
              <w:rPr>
                <w:sz w:val="16"/>
                <w:szCs w:val="16"/>
              </w:rPr>
              <w:t>29</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161</w:t>
            </w:r>
          </w:p>
        </w:tc>
        <w:tc>
          <w:tcPr>
            <w:tcW w:w="610"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6</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106</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3</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100</w:t>
            </w:r>
          </w:p>
        </w:tc>
        <w:tc>
          <w:tcPr>
            <w:tcW w:w="610"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4</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149</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23</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943</w:t>
            </w:r>
          </w:p>
        </w:tc>
        <w:tc>
          <w:tcPr>
            <w:tcW w:w="614"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57"/>
              <w:jc w:val="right"/>
              <w:rPr>
                <w:sz w:val="16"/>
                <w:szCs w:val="16"/>
              </w:rPr>
            </w:pPr>
            <w:r w:rsidRPr="00651CA4">
              <w:rPr>
                <w:sz w:val="16"/>
                <w:szCs w:val="16"/>
              </w:rPr>
              <w:t>65</w:t>
            </w:r>
          </w:p>
        </w:tc>
        <w:tc>
          <w:tcPr>
            <w:tcW w:w="668"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1 008</w:t>
            </w:r>
          </w:p>
        </w:tc>
      </w:tr>
      <w:tr w:rsidR="000A4E02" w:rsidRPr="00651CA4" w:rsidTr="00D538D2">
        <w:trPr>
          <w:jc w:val="center"/>
        </w:trPr>
        <w:tc>
          <w:tcPr>
            <w:tcW w:w="1375" w:type="dxa"/>
            <w:tcBorders>
              <w:top w:val="nil"/>
              <w:bottom w:val="nil"/>
            </w:tcBorders>
            <w:shd w:val="clear" w:color="auto" w:fill="auto"/>
            <w:noWrap/>
            <w:tcMar>
              <w:left w:w="113" w:type="dxa"/>
            </w:tcMar>
          </w:tcPr>
          <w:p w:rsidR="000A4E02" w:rsidRPr="00651CA4" w:rsidRDefault="000A4E02" w:rsidP="00D538D2">
            <w:pPr>
              <w:spacing w:after="0"/>
              <w:rPr>
                <w:sz w:val="16"/>
                <w:szCs w:val="16"/>
              </w:rPr>
            </w:pPr>
            <w:r w:rsidRPr="00651CA4">
              <w:rPr>
                <w:sz w:val="16"/>
                <w:szCs w:val="16"/>
              </w:rPr>
              <w:t>District Courts</w:t>
            </w:r>
          </w:p>
        </w:tc>
        <w:tc>
          <w:tcPr>
            <w:tcW w:w="608" w:type="dxa"/>
            <w:tcBorders>
              <w:top w:val="nil"/>
              <w:bottom w:val="nil"/>
            </w:tcBorders>
            <w:shd w:val="clear" w:color="auto" w:fill="auto"/>
            <w:noWrap/>
            <w:tcMar>
              <w:left w:w="113" w:type="dxa"/>
            </w:tcMar>
          </w:tcPr>
          <w:p w:rsidR="000A4E02" w:rsidRPr="00651CA4" w:rsidRDefault="000A4E02" w:rsidP="00D538D2">
            <w:pPr>
              <w:spacing w:after="0"/>
              <w:ind w:right="57"/>
              <w:jc w:val="right"/>
              <w:rPr>
                <w:sz w:val="16"/>
                <w:szCs w:val="16"/>
              </w:rPr>
            </w:pPr>
            <w:r w:rsidRPr="00651CA4">
              <w:rPr>
                <w:sz w:val="16"/>
                <w:szCs w:val="16"/>
              </w:rPr>
              <w:t>41</w:t>
            </w:r>
          </w:p>
        </w:tc>
        <w:tc>
          <w:tcPr>
            <w:tcW w:w="608" w:type="dxa"/>
            <w:tcBorders>
              <w:top w:val="nil"/>
              <w:bottom w:val="nil"/>
            </w:tcBorders>
            <w:shd w:val="clear" w:color="auto" w:fill="auto"/>
            <w:noWrap/>
            <w:tcMar>
              <w:top w:w="20" w:type="dxa"/>
              <w:left w:w="113" w:type="dxa"/>
              <w:bottom w:w="0" w:type="dxa"/>
              <w:right w:w="113" w:type="dxa"/>
            </w:tcMar>
          </w:tcPr>
          <w:p w:rsidR="000A4E02" w:rsidRPr="00651CA4" w:rsidRDefault="000A4E02" w:rsidP="00D538D2">
            <w:pPr>
              <w:spacing w:after="0"/>
              <w:ind w:right="57"/>
              <w:jc w:val="right"/>
              <w:rPr>
                <w:sz w:val="16"/>
                <w:szCs w:val="16"/>
              </w:rPr>
            </w:pPr>
            <w:r w:rsidRPr="00651CA4">
              <w:rPr>
                <w:sz w:val="16"/>
                <w:szCs w:val="16"/>
              </w:rPr>
              <w:t>10</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30</w:t>
            </w:r>
          </w:p>
        </w:tc>
        <w:tc>
          <w:tcPr>
            <w:tcW w:w="610"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1</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7</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7</w:t>
            </w:r>
          </w:p>
        </w:tc>
        <w:tc>
          <w:tcPr>
            <w:tcW w:w="610"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 xml:space="preserve">- </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1</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86</w:t>
            </w:r>
          </w:p>
        </w:tc>
        <w:tc>
          <w:tcPr>
            <w:tcW w:w="614"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57"/>
              <w:jc w:val="right"/>
              <w:rPr>
                <w:sz w:val="16"/>
                <w:szCs w:val="16"/>
              </w:rPr>
            </w:pPr>
            <w:r w:rsidRPr="00651CA4">
              <w:rPr>
                <w:sz w:val="16"/>
                <w:szCs w:val="16"/>
              </w:rPr>
              <w:t>11</w:t>
            </w:r>
          </w:p>
        </w:tc>
        <w:tc>
          <w:tcPr>
            <w:tcW w:w="668"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97</w:t>
            </w:r>
          </w:p>
        </w:tc>
      </w:tr>
      <w:tr w:rsidR="000A4E02" w:rsidRPr="00651CA4" w:rsidTr="00D538D2">
        <w:trPr>
          <w:jc w:val="center"/>
        </w:trPr>
        <w:tc>
          <w:tcPr>
            <w:tcW w:w="1375" w:type="dxa"/>
            <w:tcBorders>
              <w:top w:val="nil"/>
              <w:bottom w:val="nil"/>
            </w:tcBorders>
            <w:shd w:val="clear" w:color="auto" w:fill="auto"/>
            <w:noWrap/>
            <w:tcMar>
              <w:left w:w="113" w:type="dxa"/>
            </w:tcMar>
          </w:tcPr>
          <w:p w:rsidR="000A4E02" w:rsidRPr="00651CA4" w:rsidRDefault="000A4E02" w:rsidP="00D538D2">
            <w:pPr>
              <w:spacing w:after="0"/>
              <w:rPr>
                <w:sz w:val="16"/>
                <w:szCs w:val="16"/>
              </w:rPr>
            </w:pPr>
            <w:r w:rsidRPr="00651CA4">
              <w:rPr>
                <w:sz w:val="16"/>
                <w:szCs w:val="16"/>
              </w:rPr>
              <w:t>Magistrate Courts</w:t>
            </w:r>
          </w:p>
        </w:tc>
        <w:tc>
          <w:tcPr>
            <w:tcW w:w="608" w:type="dxa"/>
            <w:tcBorders>
              <w:top w:val="nil"/>
              <w:bottom w:val="nil"/>
            </w:tcBorders>
            <w:shd w:val="clear" w:color="auto" w:fill="auto"/>
            <w:noWrap/>
            <w:tcMar>
              <w:left w:w="113" w:type="dxa"/>
            </w:tcMar>
          </w:tcPr>
          <w:p w:rsidR="000A4E02" w:rsidRPr="00651CA4" w:rsidRDefault="000A4E02" w:rsidP="00D538D2">
            <w:pPr>
              <w:spacing w:after="0"/>
              <w:ind w:right="57"/>
              <w:jc w:val="right"/>
              <w:rPr>
                <w:sz w:val="16"/>
                <w:szCs w:val="16"/>
              </w:rPr>
            </w:pPr>
            <w:r w:rsidRPr="00651CA4">
              <w:rPr>
                <w:sz w:val="16"/>
                <w:szCs w:val="16"/>
              </w:rPr>
              <w:t>6 899</w:t>
            </w:r>
          </w:p>
        </w:tc>
        <w:tc>
          <w:tcPr>
            <w:tcW w:w="608" w:type="dxa"/>
            <w:tcBorders>
              <w:top w:val="nil"/>
              <w:bottom w:val="nil"/>
            </w:tcBorders>
            <w:shd w:val="clear" w:color="auto" w:fill="auto"/>
            <w:noWrap/>
            <w:tcMar>
              <w:top w:w="20" w:type="dxa"/>
              <w:left w:w="113" w:type="dxa"/>
              <w:bottom w:w="0" w:type="dxa"/>
              <w:right w:w="113" w:type="dxa"/>
            </w:tcMar>
          </w:tcPr>
          <w:p w:rsidR="000A4E02" w:rsidRPr="00651CA4" w:rsidRDefault="000A4E02" w:rsidP="00D538D2">
            <w:pPr>
              <w:spacing w:after="0"/>
              <w:ind w:right="57"/>
              <w:jc w:val="right"/>
              <w:rPr>
                <w:sz w:val="16"/>
                <w:szCs w:val="16"/>
              </w:rPr>
            </w:pPr>
            <w:r w:rsidRPr="00651CA4">
              <w:rPr>
                <w:sz w:val="16"/>
                <w:szCs w:val="16"/>
              </w:rPr>
              <w:t>403</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1 390</w:t>
            </w:r>
          </w:p>
        </w:tc>
        <w:tc>
          <w:tcPr>
            <w:tcW w:w="610"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62</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676</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44</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463</w:t>
            </w:r>
          </w:p>
        </w:tc>
        <w:tc>
          <w:tcPr>
            <w:tcW w:w="610"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32</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674</w:t>
            </w:r>
          </w:p>
        </w:tc>
        <w:tc>
          <w:tcPr>
            <w:tcW w:w="609"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55</w:t>
            </w:r>
          </w:p>
        </w:tc>
        <w:tc>
          <w:tcPr>
            <w:tcW w:w="609" w:type="dxa"/>
            <w:tcBorders>
              <w:top w:val="nil"/>
              <w:bottom w:val="nil"/>
            </w:tcBorders>
            <w:shd w:val="clear" w:color="auto" w:fill="auto"/>
            <w:noWrap/>
            <w:tcMar>
              <w:top w:w="20" w:type="dxa"/>
              <w:left w:w="28" w:type="dxa"/>
              <w:right w:w="79" w:type="dxa"/>
            </w:tcMar>
          </w:tcPr>
          <w:p w:rsidR="000A4E02" w:rsidRPr="00651CA4" w:rsidRDefault="000A4E02" w:rsidP="00D538D2">
            <w:pPr>
              <w:spacing w:after="0"/>
              <w:jc w:val="right"/>
              <w:rPr>
                <w:sz w:val="16"/>
                <w:szCs w:val="16"/>
              </w:rPr>
            </w:pPr>
            <w:r w:rsidRPr="00651CA4">
              <w:rPr>
                <w:sz w:val="16"/>
                <w:szCs w:val="16"/>
              </w:rPr>
              <w:t>10 102</w:t>
            </w:r>
          </w:p>
        </w:tc>
        <w:tc>
          <w:tcPr>
            <w:tcW w:w="614" w:type="dxa"/>
            <w:tcBorders>
              <w:top w:val="nil"/>
              <w:bottom w:val="nil"/>
            </w:tcBorders>
            <w:shd w:val="clear" w:color="auto" w:fill="auto"/>
            <w:noWrap/>
            <w:tcMar>
              <w:top w:w="20" w:type="dxa"/>
              <w:left w:w="113" w:type="dxa"/>
              <w:right w:w="79" w:type="dxa"/>
            </w:tcMar>
          </w:tcPr>
          <w:p w:rsidR="000A4E02" w:rsidRPr="00651CA4" w:rsidRDefault="000A4E02" w:rsidP="00FE4D8F">
            <w:pPr>
              <w:spacing w:after="0"/>
              <w:ind w:right="57"/>
              <w:jc w:val="right"/>
              <w:rPr>
                <w:sz w:val="16"/>
                <w:szCs w:val="16"/>
              </w:rPr>
            </w:pPr>
            <w:r w:rsidRPr="00651CA4">
              <w:rPr>
                <w:sz w:val="16"/>
                <w:szCs w:val="16"/>
              </w:rPr>
              <w:t>596</w:t>
            </w:r>
          </w:p>
        </w:tc>
        <w:tc>
          <w:tcPr>
            <w:tcW w:w="668" w:type="dxa"/>
            <w:tcBorders>
              <w:top w:val="nil"/>
              <w:bottom w:val="nil"/>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10 698</w:t>
            </w:r>
          </w:p>
        </w:tc>
      </w:tr>
      <w:tr w:rsidR="000A4E02" w:rsidRPr="00651CA4" w:rsidTr="00D538D2">
        <w:trPr>
          <w:jc w:val="center"/>
        </w:trPr>
        <w:tc>
          <w:tcPr>
            <w:tcW w:w="1375" w:type="dxa"/>
            <w:tcBorders>
              <w:top w:val="nil"/>
              <w:bottom w:val="single" w:sz="4" w:space="0" w:color="auto"/>
            </w:tcBorders>
            <w:shd w:val="clear" w:color="auto" w:fill="auto"/>
            <w:noWrap/>
            <w:tcMar>
              <w:left w:w="113" w:type="dxa"/>
            </w:tcMar>
          </w:tcPr>
          <w:p w:rsidR="000A4E02" w:rsidRPr="00651CA4" w:rsidRDefault="000A4E02" w:rsidP="00D538D2">
            <w:pPr>
              <w:spacing w:after="0"/>
              <w:rPr>
                <w:sz w:val="16"/>
                <w:szCs w:val="16"/>
              </w:rPr>
            </w:pPr>
            <w:r w:rsidRPr="00651CA4">
              <w:rPr>
                <w:sz w:val="16"/>
                <w:szCs w:val="16"/>
              </w:rPr>
              <w:t>Other Courts</w:t>
            </w:r>
          </w:p>
        </w:tc>
        <w:tc>
          <w:tcPr>
            <w:tcW w:w="608" w:type="dxa"/>
            <w:tcBorders>
              <w:top w:val="nil"/>
              <w:bottom w:val="single" w:sz="4" w:space="0" w:color="auto"/>
            </w:tcBorders>
            <w:shd w:val="clear" w:color="auto" w:fill="auto"/>
            <w:noWrap/>
            <w:tcMar>
              <w:left w:w="113" w:type="dxa"/>
            </w:tcMar>
          </w:tcPr>
          <w:p w:rsidR="000A4E02" w:rsidRPr="00651CA4" w:rsidRDefault="000A4E02" w:rsidP="00D538D2">
            <w:pPr>
              <w:spacing w:after="0"/>
              <w:ind w:right="57"/>
              <w:jc w:val="right"/>
              <w:rPr>
                <w:sz w:val="16"/>
                <w:szCs w:val="16"/>
              </w:rPr>
            </w:pPr>
            <w:r w:rsidRPr="00651CA4">
              <w:rPr>
                <w:sz w:val="16"/>
                <w:szCs w:val="16"/>
              </w:rPr>
              <w:t>43</w:t>
            </w:r>
          </w:p>
        </w:tc>
        <w:tc>
          <w:tcPr>
            <w:tcW w:w="608" w:type="dxa"/>
            <w:tcBorders>
              <w:top w:val="nil"/>
              <w:bottom w:val="single" w:sz="4" w:space="0" w:color="auto"/>
            </w:tcBorders>
            <w:shd w:val="clear" w:color="auto" w:fill="auto"/>
            <w:noWrap/>
            <w:tcMar>
              <w:top w:w="20" w:type="dxa"/>
              <w:left w:w="113" w:type="dxa"/>
              <w:bottom w:w="0" w:type="dxa"/>
              <w:right w:w="113" w:type="dxa"/>
            </w:tcMar>
          </w:tcPr>
          <w:p w:rsidR="000A4E02" w:rsidRPr="00651CA4" w:rsidRDefault="000A4E02" w:rsidP="00D538D2">
            <w:pPr>
              <w:spacing w:after="0"/>
              <w:ind w:right="57"/>
              <w:jc w:val="right"/>
              <w:rPr>
                <w:sz w:val="16"/>
                <w:szCs w:val="16"/>
              </w:rPr>
            </w:pPr>
            <w:r w:rsidRPr="00651CA4">
              <w:rPr>
                <w:sz w:val="16"/>
                <w:szCs w:val="16"/>
              </w:rPr>
              <w:t xml:space="preserve">- </w:t>
            </w:r>
          </w:p>
        </w:tc>
        <w:tc>
          <w:tcPr>
            <w:tcW w:w="609" w:type="dxa"/>
            <w:tcBorders>
              <w:top w:val="nil"/>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9</w:t>
            </w:r>
          </w:p>
        </w:tc>
        <w:tc>
          <w:tcPr>
            <w:tcW w:w="610" w:type="dxa"/>
            <w:tcBorders>
              <w:top w:val="nil"/>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w:t>
            </w:r>
          </w:p>
        </w:tc>
        <w:tc>
          <w:tcPr>
            <w:tcW w:w="609" w:type="dxa"/>
            <w:tcBorders>
              <w:top w:val="nil"/>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1</w:t>
            </w:r>
          </w:p>
        </w:tc>
        <w:tc>
          <w:tcPr>
            <w:tcW w:w="609" w:type="dxa"/>
            <w:tcBorders>
              <w:top w:val="nil"/>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w:t>
            </w:r>
          </w:p>
        </w:tc>
        <w:tc>
          <w:tcPr>
            <w:tcW w:w="609" w:type="dxa"/>
            <w:tcBorders>
              <w:top w:val="nil"/>
              <w:bottom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w:t>
            </w:r>
          </w:p>
        </w:tc>
        <w:tc>
          <w:tcPr>
            <w:tcW w:w="610" w:type="dxa"/>
            <w:tcBorders>
              <w:top w:val="nil"/>
              <w:bottom w:val="single" w:sz="4" w:space="0" w:color="auto"/>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w:t>
            </w:r>
          </w:p>
        </w:tc>
        <w:tc>
          <w:tcPr>
            <w:tcW w:w="609" w:type="dxa"/>
            <w:tcBorders>
              <w:top w:val="nil"/>
              <w:bottom w:val="single" w:sz="4" w:space="0" w:color="auto"/>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1</w:t>
            </w:r>
          </w:p>
        </w:tc>
        <w:tc>
          <w:tcPr>
            <w:tcW w:w="609" w:type="dxa"/>
            <w:tcBorders>
              <w:top w:val="nil"/>
              <w:bottom w:val="single" w:sz="4" w:space="0" w:color="auto"/>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w:t>
            </w:r>
          </w:p>
        </w:tc>
        <w:tc>
          <w:tcPr>
            <w:tcW w:w="609" w:type="dxa"/>
            <w:tcBorders>
              <w:top w:val="nil"/>
              <w:bottom w:val="single" w:sz="4" w:space="0" w:color="auto"/>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54</w:t>
            </w:r>
          </w:p>
        </w:tc>
        <w:tc>
          <w:tcPr>
            <w:tcW w:w="614" w:type="dxa"/>
            <w:tcBorders>
              <w:top w:val="nil"/>
              <w:bottom w:val="single" w:sz="4" w:space="0" w:color="auto"/>
            </w:tcBorders>
            <w:shd w:val="clear" w:color="auto" w:fill="auto"/>
            <w:noWrap/>
            <w:tcMar>
              <w:top w:w="20" w:type="dxa"/>
              <w:left w:w="113" w:type="dxa"/>
              <w:right w:w="79" w:type="dxa"/>
            </w:tcMar>
          </w:tcPr>
          <w:p w:rsidR="000A4E02" w:rsidRPr="00651CA4" w:rsidRDefault="000A4E02" w:rsidP="00FE4D8F">
            <w:pPr>
              <w:spacing w:after="0"/>
              <w:ind w:right="57"/>
              <w:jc w:val="right"/>
              <w:rPr>
                <w:sz w:val="16"/>
                <w:szCs w:val="16"/>
              </w:rPr>
            </w:pPr>
            <w:r w:rsidRPr="00651CA4">
              <w:rPr>
                <w:sz w:val="16"/>
                <w:szCs w:val="16"/>
              </w:rPr>
              <w:t>-</w:t>
            </w:r>
          </w:p>
        </w:tc>
        <w:tc>
          <w:tcPr>
            <w:tcW w:w="668" w:type="dxa"/>
            <w:tcBorders>
              <w:top w:val="nil"/>
              <w:bottom w:val="single" w:sz="4" w:space="0" w:color="auto"/>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54</w:t>
            </w:r>
          </w:p>
        </w:tc>
      </w:tr>
      <w:tr w:rsidR="000A4E02" w:rsidRPr="00651CA4" w:rsidTr="00D538D2">
        <w:trPr>
          <w:jc w:val="center"/>
        </w:trPr>
        <w:tc>
          <w:tcPr>
            <w:tcW w:w="1375" w:type="dxa"/>
            <w:tcBorders>
              <w:top w:val="single" w:sz="4" w:space="0" w:color="auto"/>
            </w:tcBorders>
            <w:shd w:val="clear" w:color="auto" w:fill="auto"/>
            <w:noWrap/>
            <w:tcMar>
              <w:left w:w="113" w:type="dxa"/>
            </w:tcMar>
          </w:tcPr>
          <w:p w:rsidR="000A4E02" w:rsidRPr="00651CA4" w:rsidRDefault="000A4E02" w:rsidP="00D538D2">
            <w:pPr>
              <w:spacing w:after="0"/>
              <w:rPr>
                <w:sz w:val="16"/>
                <w:szCs w:val="16"/>
              </w:rPr>
            </w:pPr>
            <w:r w:rsidRPr="00651CA4">
              <w:rPr>
                <w:sz w:val="16"/>
                <w:szCs w:val="16"/>
              </w:rPr>
              <w:t xml:space="preserve">   Total</w:t>
            </w:r>
          </w:p>
        </w:tc>
        <w:tc>
          <w:tcPr>
            <w:tcW w:w="608" w:type="dxa"/>
            <w:tcBorders>
              <w:top w:val="single" w:sz="4" w:space="0" w:color="auto"/>
            </w:tcBorders>
            <w:shd w:val="clear" w:color="auto" w:fill="auto"/>
            <w:noWrap/>
            <w:tcMar>
              <w:left w:w="113" w:type="dxa"/>
            </w:tcMar>
          </w:tcPr>
          <w:p w:rsidR="000A4E02" w:rsidRPr="00651CA4" w:rsidRDefault="000A4E02" w:rsidP="00D538D2">
            <w:pPr>
              <w:spacing w:after="0"/>
              <w:ind w:right="57"/>
              <w:jc w:val="right"/>
              <w:rPr>
                <w:sz w:val="16"/>
                <w:szCs w:val="16"/>
              </w:rPr>
            </w:pPr>
            <w:r w:rsidRPr="00651CA4">
              <w:rPr>
                <w:sz w:val="16"/>
                <w:szCs w:val="16"/>
              </w:rPr>
              <w:t>7 410</w:t>
            </w:r>
          </w:p>
        </w:tc>
        <w:tc>
          <w:tcPr>
            <w:tcW w:w="608" w:type="dxa"/>
            <w:tcBorders>
              <w:top w:val="single" w:sz="4" w:space="0" w:color="auto"/>
            </w:tcBorders>
            <w:shd w:val="clear" w:color="auto" w:fill="auto"/>
            <w:noWrap/>
            <w:tcMar>
              <w:top w:w="20" w:type="dxa"/>
              <w:left w:w="113" w:type="dxa"/>
              <w:bottom w:w="0" w:type="dxa"/>
              <w:right w:w="113" w:type="dxa"/>
            </w:tcMar>
          </w:tcPr>
          <w:p w:rsidR="000A4E02" w:rsidRPr="00651CA4" w:rsidRDefault="000A4E02" w:rsidP="00D538D2">
            <w:pPr>
              <w:spacing w:after="0"/>
              <w:ind w:right="57"/>
              <w:jc w:val="right"/>
              <w:rPr>
                <w:sz w:val="16"/>
                <w:szCs w:val="16"/>
              </w:rPr>
            </w:pPr>
            <w:r w:rsidRPr="00651CA4">
              <w:rPr>
                <w:sz w:val="16"/>
                <w:szCs w:val="16"/>
              </w:rPr>
              <w:t>442</w:t>
            </w:r>
          </w:p>
        </w:tc>
        <w:tc>
          <w:tcPr>
            <w:tcW w:w="609" w:type="dxa"/>
            <w:tcBorders>
              <w:top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1 590</w:t>
            </w:r>
          </w:p>
        </w:tc>
        <w:tc>
          <w:tcPr>
            <w:tcW w:w="610" w:type="dxa"/>
            <w:tcBorders>
              <w:top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69</w:t>
            </w:r>
          </w:p>
        </w:tc>
        <w:tc>
          <w:tcPr>
            <w:tcW w:w="609" w:type="dxa"/>
            <w:tcBorders>
              <w:top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790</w:t>
            </w:r>
          </w:p>
        </w:tc>
        <w:tc>
          <w:tcPr>
            <w:tcW w:w="609" w:type="dxa"/>
            <w:tcBorders>
              <w:top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47</w:t>
            </w:r>
          </w:p>
        </w:tc>
        <w:tc>
          <w:tcPr>
            <w:tcW w:w="609" w:type="dxa"/>
            <w:tcBorders>
              <w:top w:val="single" w:sz="4" w:space="0" w:color="auto"/>
            </w:tcBorders>
            <w:shd w:val="clear" w:color="auto" w:fill="auto"/>
            <w:noWrap/>
            <w:tcMar>
              <w:top w:w="20" w:type="dxa"/>
              <w:left w:w="113" w:type="dxa"/>
              <w:right w:w="79" w:type="dxa"/>
            </w:tcMar>
          </w:tcPr>
          <w:p w:rsidR="000A4E02" w:rsidRPr="00651CA4" w:rsidRDefault="000A4E02" w:rsidP="00D538D2">
            <w:pPr>
              <w:spacing w:after="0"/>
              <w:ind w:right="57"/>
              <w:jc w:val="right"/>
              <w:rPr>
                <w:sz w:val="16"/>
                <w:szCs w:val="16"/>
              </w:rPr>
            </w:pPr>
            <w:r w:rsidRPr="00651CA4">
              <w:rPr>
                <w:sz w:val="16"/>
                <w:szCs w:val="16"/>
              </w:rPr>
              <w:t>570</w:t>
            </w:r>
          </w:p>
        </w:tc>
        <w:tc>
          <w:tcPr>
            <w:tcW w:w="610" w:type="dxa"/>
            <w:tcBorders>
              <w:top w:val="single" w:sz="4" w:space="0" w:color="auto"/>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36</w:t>
            </w:r>
          </w:p>
        </w:tc>
        <w:tc>
          <w:tcPr>
            <w:tcW w:w="609" w:type="dxa"/>
            <w:tcBorders>
              <w:top w:val="single" w:sz="4" w:space="0" w:color="auto"/>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825</w:t>
            </w:r>
          </w:p>
        </w:tc>
        <w:tc>
          <w:tcPr>
            <w:tcW w:w="609" w:type="dxa"/>
            <w:tcBorders>
              <w:top w:val="single" w:sz="4" w:space="0" w:color="auto"/>
            </w:tcBorders>
            <w:shd w:val="clear" w:color="auto" w:fill="auto"/>
            <w:noWrap/>
            <w:tcMar>
              <w:top w:w="20" w:type="dxa"/>
              <w:left w:w="113" w:type="dxa"/>
              <w:right w:w="79" w:type="dxa"/>
            </w:tcMar>
          </w:tcPr>
          <w:p w:rsidR="000A4E02" w:rsidRPr="00651CA4" w:rsidRDefault="000A4E02" w:rsidP="00FE4D8F">
            <w:pPr>
              <w:spacing w:after="0"/>
              <w:ind w:right="113"/>
              <w:jc w:val="right"/>
              <w:rPr>
                <w:sz w:val="16"/>
                <w:szCs w:val="16"/>
              </w:rPr>
            </w:pPr>
            <w:r w:rsidRPr="00651CA4">
              <w:rPr>
                <w:sz w:val="16"/>
                <w:szCs w:val="16"/>
              </w:rPr>
              <w:t>78</w:t>
            </w:r>
          </w:p>
        </w:tc>
        <w:tc>
          <w:tcPr>
            <w:tcW w:w="609" w:type="dxa"/>
            <w:tcBorders>
              <w:top w:val="single" w:sz="4" w:space="0" w:color="auto"/>
            </w:tcBorders>
            <w:shd w:val="clear" w:color="auto" w:fill="auto"/>
            <w:noWrap/>
            <w:tcMar>
              <w:top w:w="20" w:type="dxa"/>
              <w:left w:w="28" w:type="dxa"/>
              <w:right w:w="79" w:type="dxa"/>
            </w:tcMar>
          </w:tcPr>
          <w:p w:rsidR="000A4E02" w:rsidRPr="00651CA4" w:rsidRDefault="000A4E02" w:rsidP="00D538D2">
            <w:pPr>
              <w:spacing w:after="0"/>
              <w:jc w:val="right"/>
              <w:rPr>
                <w:sz w:val="16"/>
                <w:szCs w:val="16"/>
              </w:rPr>
            </w:pPr>
            <w:r w:rsidRPr="00651CA4">
              <w:rPr>
                <w:sz w:val="16"/>
                <w:szCs w:val="16"/>
              </w:rPr>
              <w:t>11 185</w:t>
            </w:r>
          </w:p>
        </w:tc>
        <w:tc>
          <w:tcPr>
            <w:tcW w:w="614" w:type="dxa"/>
            <w:tcBorders>
              <w:top w:val="single" w:sz="4" w:space="0" w:color="auto"/>
            </w:tcBorders>
            <w:shd w:val="clear" w:color="auto" w:fill="auto"/>
            <w:noWrap/>
            <w:tcMar>
              <w:top w:w="20" w:type="dxa"/>
              <w:left w:w="113" w:type="dxa"/>
              <w:right w:w="79" w:type="dxa"/>
            </w:tcMar>
          </w:tcPr>
          <w:p w:rsidR="000A4E02" w:rsidRPr="00651CA4" w:rsidRDefault="000A4E02" w:rsidP="00FE4D8F">
            <w:pPr>
              <w:spacing w:after="0"/>
              <w:ind w:right="57"/>
              <w:jc w:val="right"/>
              <w:rPr>
                <w:sz w:val="16"/>
                <w:szCs w:val="16"/>
              </w:rPr>
            </w:pPr>
            <w:r w:rsidRPr="00651CA4">
              <w:rPr>
                <w:sz w:val="16"/>
                <w:szCs w:val="16"/>
              </w:rPr>
              <w:t>672</w:t>
            </w:r>
          </w:p>
        </w:tc>
        <w:tc>
          <w:tcPr>
            <w:tcW w:w="668" w:type="dxa"/>
            <w:tcBorders>
              <w:top w:val="single" w:sz="4" w:space="0" w:color="auto"/>
            </w:tcBorders>
            <w:shd w:val="clear" w:color="auto" w:fill="auto"/>
            <w:noWrap/>
            <w:tcMar>
              <w:top w:w="20" w:type="dxa"/>
              <w:left w:w="113" w:type="dxa"/>
              <w:right w:w="79" w:type="dxa"/>
            </w:tcMar>
          </w:tcPr>
          <w:p w:rsidR="000A4E02" w:rsidRPr="00651CA4" w:rsidRDefault="000A4E02" w:rsidP="00D538D2">
            <w:pPr>
              <w:spacing w:after="0"/>
              <w:jc w:val="right"/>
              <w:rPr>
                <w:sz w:val="16"/>
                <w:szCs w:val="16"/>
              </w:rPr>
            </w:pPr>
            <w:r w:rsidRPr="00651CA4">
              <w:rPr>
                <w:sz w:val="16"/>
                <w:szCs w:val="16"/>
              </w:rPr>
              <w:t>11 857</w:t>
            </w:r>
          </w:p>
        </w:tc>
      </w:tr>
    </w:tbl>
    <w:p w:rsidR="000A4E02" w:rsidRPr="00651CA4" w:rsidRDefault="000A4E02" w:rsidP="000A4E02">
      <w:pPr>
        <w:spacing w:before="240"/>
        <w:rPr>
          <w:b/>
        </w:rPr>
      </w:pPr>
      <w:r w:rsidRPr="00651CA4">
        <w:rPr>
          <w:bCs/>
          <w:i/>
        </w:rPr>
        <w:tab/>
        <w:t>Source</w:t>
      </w:r>
      <w:r w:rsidRPr="00651CA4">
        <w:t>:</w:t>
      </w:r>
      <w:r w:rsidRPr="00651CA4">
        <w:rPr>
          <w:bCs/>
          <w:i/>
        </w:rPr>
        <w:t xml:space="preserve"> </w:t>
      </w:r>
      <w:r w:rsidRPr="00651CA4">
        <w:rPr>
          <w:iCs/>
        </w:rPr>
        <w:t>Department of Prisons.</w:t>
      </w:r>
    </w:p>
    <w:p w:rsidR="000A4E02" w:rsidRPr="00651CA4" w:rsidRDefault="000A4E02" w:rsidP="000A4E02">
      <w:pPr>
        <w:pStyle w:val="Heading2"/>
      </w:pPr>
      <w:r w:rsidRPr="00651CA4">
        <w:t>Length of sentences, 2001-2005</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22"/>
        <w:gridCol w:w="740"/>
        <w:gridCol w:w="826"/>
        <w:gridCol w:w="739"/>
        <w:gridCol w:w="828"/>
        <w:gridCol w:w="739"/>
        <w:gridCol w:w="828"/>
        <w:gridCol w:w="739"/>
        <w:gridCol w:w="828"/>
        <w:gridCol w:w="739"/>
        <w:gridCol w:w="828"/>
      </w:tblGrid>
      <w:tr w:rsidR="000A4E02" w:rsidRPr="00651CA4" w:rsidTr="00284696">
        <w:trPr>
          <w:jc w:val="center"/>
        </w:trPr>
        <w:tc>
          <w:tcPr>
            <w:tcW w:w="0" w:type="auto"/>
            <w:vMerge w:val="restart"/>
            <w:shd w:val="clear" w:color="auto" w:fill="auto"/>
            <w:noWrap/>
            <w:tcMar>
              <w:top w:w="20" w:type="dxa"/>
              <w:left w:w="20" w:type="dxa"/>
              <w:bottom w:w="0" w:type="dxa"/>
              <w:right w:w="20" w:type="dxa"/>
            </w:tcMar>
            <w:vAlign w:val="center"/>
          </w:tcPr>
          <w:p w:rsidR="000A4E02" w:rsidRPr="00651CA4" w:rsidRDefault="000A4E02" w:rsidP="00284696">
            <w:pPr>
              <w:spacing w:after="0"/>
              <w:jc w:val="center"/>
              <w:rPr>
                <w:sz w:val="16"/>
                <w:szCs w:val="16"/>
              </w:rPr>
            </w:pPr>
            <w:r w:rsidRPr="00651CA4">
              <w:rPr>
                <w:sz w:val="16"/>
                <w:szCs w:val="16"/>
              </w:rPr>
              <w:t>Length of sentence</w:t>
            </w:r>
          </w:p>
        </w:tc>
        <w:tc>
          <w:tcPr>
            <w:tcW w:w="0" w:type="auto"/>
            <w:gridSpan w:val="10"/>
            <w:shd w:val="clear" w:color="auto" w:fill="auto"/>
            <w:noWrap/>
            <w:tcMar>
              <w:top w:w="20" w:type="dxa"/>
              <w:left w:w="20" w:type="dxa"/>
              <w:bottom w:w="0" w:type="dxa"/>
              <w:right w:w="20" w:type="dxa"/>
            </w:tcMar>
          </w:tcPr>
          <w:p w:rsidR="000A4E02" w:rsidRPr="00651CA4" w:rsidRDefault="000A4E02" w:rsidP="00284696">
            <w:pPr>
              <w:spacing w:after="0"/>
              <w:jc w:val="center"/>
              <w:rPr>
                <w:sz w:val="16"/>
                <w:szCs w:val="16"/>
              </w:rPr>
            </w:pPr>
            <w:r w:rsidRPr="00651CA4">
              <w:rPr>
                <w:sz w:val="16"/>
                <w:szCs w:val="16"/>
              </w:rPr>
              <w:t>Year</w:t>
            </w:r>
          </w:p>
        </w:tc>
      </w:tr>
      <w:tr w:rsidR="000A4E02" w:rsidRPr="00651CA4" w:rsidTr="00284696">
        <w:trPr>
          <w:jc w:val="center"/>
        </w:trPr>
        <w:tc>
          <w:tcPr>
            <w:tcW w:w="0" w:type="auto"/>
            <w:vMerge/>
            <w:shd w:val="clear" w:color="auto" w:fill="auto"/>
            <w:noWrap/>
            <w:tcMar>
              <w:top w:w="20" w:type="dxa"/>
              <w:left w:w="20" w:type="dxa"/>
              <w:bottom w:w="0" w:type="dxa"/>
              <w:right w:w="20" w:type="dxa"/>
            </w:tcMar>
          </w:tcPr>
          <w:p w:rsidR="000A4E02" w:rsidRPr="00651CA4" w:rsidRDefault="000A4E02" w:rsidP="00284696">
            <w:pPr>
              <w:spacing w:after="0"/>
              <w:jc w:val="center"/>
              <w:rPr>
                <w:sz w:val="16"/>
                <w:szCs w:val="16"/>
              </w:rPr>
            </w:pPr>
          </w:p>
        </w:tc>
        <w:tc>
          <w:tcPr>
            <w:tcW w:w="0" w:type="auto"/>
            <w:gridSpan w:val="2"/>
            <w:shd w:val="clear" w:color="auto" w:fill="auto"/>
            <w:noWrap/>
            <w:tcMar>
              <w:top w:w="20" w:type="dxa"/>
              <w:left w:w="20" w:type="dxa"/>
              <w:bottom w:w="0" w:type="dxa"/>
              <w:right w:w="20" w:type="dxa"/>
            </w:tcMar>
          </w:tcPr>
          <w:p w:rsidR="000A4E02" w:rsidRPr="00651CA4" w:rsidRDefault="000A4E02" w:rsidP="00284696">
            <w:pPr>
              <w:spacing w:after="0"/>
              <w:jc w:val="center"/>
              <w:rPr>
                <w:sz w:val="16"/>
                <w:szCs w:val="16"/>
              </w:rPr>
            </w:pPr>
            <w:r w:rsidRPr="00651CA4">
              <w:rPr>
                <w:sz w:val="16"/>
                <w:szCs w:val="16"/>
              </w:rPr>
              <w:t>2001</w:t>
            </w:r>
          </w:p>
        </w:tc>
        <w:tc>
          <w:tcPr>
            <w:tcW w:w="0" w:type="auto"/>
            <w:gridSpan w:val="2"/>
            <w:shd w:val="clear" w:color="auto" w:fill="auto"/>
            <w:noWrap/>
            <w:tcMar>
              <w:top w:w="20" w:type="dxa"/>
              <w:left w:w="20" w:type="dxa"/>
              <w:bottom w:w="0" w:type="dxa"/>
              <w:right w:w="20" w:type="dxa"/>
            </w:tcMar>
          </w:tcPr>
          <w:p w:rsidR="000A4E02" w:rsidRPr="00651CA4" w:rsidRDefault="000A4E02" w:rsidP="00284696">
            <w:pPr>
              <w:spacing w:after="0"/>
              <w:jc w:val="center"/>
              <w:rPr>
                <w:sz w:val="16"/>
                <w:szCs w:val="16"/>
              </w:rPr>
            </w:pPr>
            <w:r w:rsidRPr="00651CA4">
              <w:rPr>
                <w:sz w:val="16"/>
                <w:szCs w:val="16"/>
              </w:rPr>
              <w:t>2002</w:t>
            </w:r>
          </w:p>
        </w:tc>
        <w:tc>
          <w:tcPr>
            <w:tcW w:w="0" w:type="auto"/>
            <w:gridSpan w:val="2"/>
            <w:shd w:val="clear" w:color="auto" w:fill="auto"/>
            <w:noWrap/>
            <w:tcMar>
              <w:top w:w="20" w:type="dxa"/>
              <w:left w:w="20" w:type="dxa"/>
              <w:bottom w:w="0" w:type="dxa"/>
              <w:right w:w="20" w:type="dxa"/>
            </w:tcMar>
          </w:tcPr>
          <w:p w:rsidR="000A4E02" w:rsidRPr="00651CA4" w:rsidRDefault="000A4E02" w:rsidP="00284696">
            <w:pPr>
              <w:spacing w:after="0"/>
              <w:jc w:val="center"/>
              <w:rPr>
                <w:sz w:val="16"/>
                <w:szCs w:val="16"/>
              </w:rPr>
            </w:pPr>
            <w:r w:rsidRPr="00651CA4">
              <w:rPr>
                <w:sz w:val="16"/>
                <w:szCs w:val="16"/>
              </w:rPr>
              <w:t>2003</w:t>
            </w:r>
          </w:p>
        </w:tc>
        <w:tc>
          <w:tcPr>
            <w:tcW w:w="0" w:type="auto"/>
            <w:gridSpan w:val="2"/>
            <w:shd w:val="clear" w:color="auto" w:fill="auto"/>
            <w:noWrap/>
            <w:tcMar>
              <w:top w:w="20" w:type="dxa"/>
              <w:left w:w="20" w:type="dxa"/>
              <w:bottom w:w="0" w:type="dxa"/>
              <w:right w:w="20" w:type="dxa"/>
            </w:tcMar>
          </w:tcPr>
          <w:p w:rsidR="000A4E02" w:rsidRPr="00651CA4" w:rsidRDefault="000A4E02" w:rsidP="00284696">
            <w:pPr>
              <w:spacing w:after="0"/>
              <w:jc w:val="center"/>
              <w:rPr>
                <w:sz w:val="16"/>
                <w:szCs w:val="16"/>
              </w:rPr>
            </w:pPr>
            <w:r w:rsidRPr="00651CA4">
              <w:rPr>
                <w:sz w:val="16"/>
                <w:szCs w:val="16"/>
              </w:rPr>
              <w:t>2004</w:t>
            </w:r>
          </w:p>
        </w:tc>
        <w:tc>
          <w:tcPr>
            <w:tcW w:w="0" w:type="auto"/>
            <w:gridSpan w:val="2"/>
            <w:shd w:val="clear" w:color="auto" w:fill="auto"/>
            <w:noWrap/>
            <w:tcMar>
              <w:top w:w="20" w:type="dxa"/>
              <w:left w:w="20" w:type="dxa"/>
              <w:bottom w:w="0" w:type="dxa"/>
              <w:right w:w="20" w:type="dxa"/>
            </w:tcMar>
          </w:tcPr>
          <w:p w:rsidR="000A4E02" w:rsidRPr="00651CA4" w:rsidRDefault="000A4E02" w:rsidP="00284696">
            <w:pPr>
              <w:spacing w:after="0"/>
              <w:jc w:val="center"/>
              <w:rPr>
                <w:sz w:val="16"/>
                <w:szCs w:val="16"/>
              </w:rPr>
            </w:pPr>
            <w:r w:rsidRPr="00651CA4">
              <w:rPr>
                <w:sz w:val="16"/>
                <w:szCs w:val="16"/>
              </w:rPr>
              <w:t>2005</w:t>
            </w:r>
          </w:p>
        </w:tc>
      </w:tr>
      <w:tr w:rsidR="000A4E02" w:rsidRPr="00651CA4" w:rsidTr="00284696">
        <w:trPr>
          <w:jc w:val="center"/>
        </w:trPr>
        <w:tc>
          <w:tcPr>
            <w:tcW w:w="0" w:type="auto"/>
            <w:vMerge/>
            <w:tcBorders>
              <w:bottom w:val="single" w:sz="4" w:space="0" w:color="auto"/>
            </w:tcBorders>
            <w:shd w:val="clear" w:color="auto" w:fill="auto"/>
            <w:noWrap/>
            <w:tcMar>
              <w:top w:w="20" w:type="dxa"/>
              <w:left w:w="20" w:type="dxa"/>
              <w:bottom w:w="0" w:type="dxa"/>
              <w:right w:w="20" w:type="dxa"/>
            </w:tcMar>
          </w:tcPr>
          <w:p w:rsidR="000A4E02" w:rsidRPr="00651CA4" w:rsidRDefault="000A4E02" w:rsidP="00284696">
            <w:pPr>
              <w:spacing w:after="0"/>
              <w:jc w:val="center"/>
              <w:rPr>
                <w:sz w:val="16"/>
                <w:szCs w:val="16"/>
              </w:rPr>
            </w:pPr>
          </w:p>
        </w:tc>
        <w:tc>
          <w:tcPr>
            <w:tcW w:w="740" w:type="dxa"/>
            <w:tcBorders>
              <w:bottom w:val="single" w:sz="4" w:space="0" w:color="auto"/>
            </w:tcBorders>
            <w:shd w:val="clear" w:color="auto" w:fill="auto"/>
            <w:noWrap/>
            <w:tcMar>
              <w:top w:w="20" w:type="dxa"/>
              <w:left w:w="20" w:type="dxa"/>
              <w:bottom w:w="0" w:type="dxa"/>
              <w:right w:w="20" w:type="dxa"/>
            </w:tcMar>
          </w:tcPr>
          <w:p w:rsidR="000A4E02" w:rsidRPr="00651CA4" w:rsidRDefault="000A4E02" w:rsidP="007D0DE7">
            <w:pPr>
              <w:spacing w:after="0"/>
              <w:jc w:val="center"/>
              <w:rPr>
                <w:sz w:val="16"/>
                <w:szCs w:val="16"/>
              </w:rPr>
            </w:pPr>
            <w:r w:rsidRPr="00651CA4">
              <w:rPr>
                <w:sz w:val="16"/>
                <w:szCs w:val="16"/>
              </w:rPr>
              <w:t>No. of</w:t>
            </w:r>
            <w:r w:rsidR="00284696" w:rsidRPr="00651CA4">
              <w:rPr>
                <w:sz w:val="16"/>
                <w:szCs w:val="16"/>
              </w:rPr>
              <w:br/>
            </w:r>
            <w:r w:rsidRPr="00651CA4">
              <w:rPr>
                <w:sz w:val="16"/>
                <w:szCs w:val="16"/>
              </w:rPr>
              <w:t>convicted</w:t>
            </w:r>
            <w:r w:rsidR="00284696" w:rsidRPr="00651CA4">
              <w:rPr>
                <w:sz w:val="16"/>
                <w:szCs w:val="16"/>
              </w:rPr>
              <w:br/>
            </w:r>
            <w:r w:rsidRPr="00651CA4">
              <w:rPr>
                <w:sz w:val="16"/>
                <w:szCs w:val="16"/>
              </w:rPr>
              <w:t>prisoners</w:t>
            </w:r>
          </w:p>
        </w:tc>
        <w:tc>
          <w:tcPr>
            <w:tcW w:w="826" w:type="dxa"/>
            <w:tcBorders>
              <w:bottom w:val="single" w:sz="4" w:space="0" w:color="auto"/>
            </w:tcBorders>
            <w:shd w:val="clear" w:color="auto" w:fill="auto"/>
            <w:noWrap/>
            <w:tcMar>
              <w:top w:w="20" w:type="dxa"/>
              <w:left w:w="20" w:type="dxa"/>
              <w:bottom w:w="0" w:type="dxa"/>
              <w:right w:w="20" w:type="dxa"/>
            </w:tcMar>
          </w:tcPr>
          <w:p w:rsidR="000A4E02" w:rsidRPr="00651CA4" w:rsidRDefault="000A4E02" w:rsidP="007D0DE7">
            <w:pPr>
              <w:spacing w:after="0"/>
              <w:jc w:val="center"/>
              <w:rPr>
                <w:sz w:val="16"/>
                <w:szCs w:val="16"/>
              </w:rPr>
            </w:pPr>
            <w:r w:rsidRPr="00651CA4">
              <w:rPr>
                <w:sz w:val="16"/>
                <w:szCs w:val="16"/>
              </w:rPr>
              <w:t>Percentage</w:t>
            </w:r>
            <w:r w:rsidR="00284696" w:rsidRPr="00651CA4">
              <w:rPr>
                <w:sz w:val="16"/>
                <w:szCs w:val="16"/>
              </w:rPr>
              <w:br/>
            </w:r>
            <w:r w:rsidRPr="00651CA4">
              <w:rPr>
                <w:sz w:val="16"/>
                <w:szCs w:val="16"/>
              </w:rPr>
              <w:t>of total</w:t>
            </w:r>
            <w:r w:rsidR="00284696" w:rsidRPr="00651CA4">
              <w:rPr>
                <w:sz w:val="16"/>
                <w:szCs w:val="16"/>
              </w:rPr>
              <w:br/>
            </w:r>
            <w:r w:rsidRPr="00651CA4">
              <w:rPr>
                <w:sz w:val="16"/>
                <w:szCs w:val="16"/>
              </w:rPr>
              <w:t>convicted</w:t>
            </w:r>
            <w:r w:rsidR="00284696" w:rsidRPr="00651CA4">
              <w:rPr>
                <w:sz w:val="16"/>
                <w:szCs w:val="16"/>
              </w:rPr>
              <w:br/>
            </w:r>
            <w:r w:rsidRPr="00651CA4">
              <w:rPr>
                <w:sz w:val="16"/>
                <w:szCs w:val="16"/>
              </w:rPr>
              <w:t>prisoners</w:t>
            </w:r>
          </w:p>
        </w:tc>
        <w:tc>
          <w:tcPr>
            <w:tcW w:w="0" w:type="auto"/>
            <w:tcBorders>
              <w:bottom w:val="single" w:sz="4" w:space="0" w:color="auto"/>
            </w:tcBorders>
            <w:shd w:val="clear" w:color="auto" w:fill="auto"/>
            <w:noWrap/>
            <w:tcMar>
              <w:top w:w="20" w:type="dxa"/>
              <w:left w:w="20" w:type="dxa"/>
              <w:bottom w:w="0" w:type="dxa"/>
              <w:right w:w="20" w:type="dxa"/>
            </w:tcMar>
          </w:tcPr>
          <w:p w:rsidR="000A4E02" w:rsidRPr="00651CA4" w:rsidRDefault="000A4E02" w:rsidP="007D0DE7">
            <w:pPr>
              <w:spacing w:after="0"/>
              <w:jc w:val="center"/>
              <w:rPr>
                <w:sz w:val="16"/>
                <w:szCs w:val="16"/>
              </w:rPr>
            </w:pPr>
            <w:r w:rsidRPr="00651CA4">
              <w:rPr>
                <w:sz w:val="16"/>
                <w:szCs w:val="16"/>
              </w:rPr>
              <w:t>No. of</w:t>
            </w:r>
            <w:r w:rsidR="00284696" w:rsidRPr="00651CA4">
              <w:rPr>
                <w:sz w:val="16"/>
                <w:szCs w:val="16"/>
              </w:rPr>
              <w:br/>
            </w:r>
            <w:r w:rsidRPr="00651CA4">
              <w:rPr>
                <w:sz w:val="16"/>
                <w:szCs w:val="16"/>
              </w:rPr>
              <w:t>convicted</w:t>
            </w:r>
            <w:r w:rsidR="00284696" w:rsidRPr="00651CA4">
              <w:rPr>
                <w:sz w:val="16"/>
                <w:szCs w:val="16"/>
              </w:rPr>
              <w:br/>
            </w:r>
            <w:r w:rsidRPr="00651CA4">
              <w:rPr>
                <w:sz w:val="16"/>
                <w:szCs w:val="16"/>
              </w:rPr>
              <w:t>prisoners</w:t>
            </w:r>
          </w:p>
        </w:tc>
        <w:tc>
          <w:tcPr>
            <w:tcW w:w="0" w:type="auto"/>
            <w:tcBorders>
              <w:bottom w:val="single" w:sz="4" w:space="0" w:color="auto"/>
            </w:tcBorders>
            <w:shd w:val="clear" w:color="auto" w:fill="auto"/>
            <w:noWrap/>
            <w:tcMar>
              <w:top w:w="20" w:type="dxa"/>
              <w:left w:w="20" w:type="dxa"/>
              <w:bottom w:w="0" w:type="dxa"/>
              <w:right w:w="20" w:type="dxa"/>
            </w:tcMar>
          </w:tcPr>
          <w:p w:rsidR="000A4E02" w:rsidRPr="00651CA4" w:rsidRDefault="000A4E02" w:rsidP="007D0DE7">
            <w:pPr>
              <w:spacing w:after="0"/>
              <w:jc w:val="center"/>
              <w:rPr>
                <w:sz w:val="16"/>
                <w:szCs w:val="16"/>
              </w:rPr>
            </w:pPr>
            <w:r w:rsidRPr="00651CA4">
              <w:rPr>
                <w:sz w:val="16"/>
                <w:szCs w:val="16"/>
              </w:rPr>
              <w:t>Percentage</w:t>
            </w:r>
            <w:r w:rsidR="00284696" w:rsidRPr="00651CA4">
              <w:rPr>
                <w:sz w:val="16"/>
                <w:szCs w:val="16"/>
              </w:rPr>
              <w:br/>
            </w:r>
            <w:r w:rsidRPr="00651CA4">
              <w:rPr>
                <w:sz w:val="16"/>
                <w:szCs w:val="16"/>
              </w:rPr>
              <w:t>of total</w:t>
            </w:r>
            <w:r w:rsidR="00284696" w:rsidRPr="00651CA4">
              <w:rPr>
                <w:sz w:val="16"/>
                <w:szCs w:val="16"/>
              </w:rPr>
              <w:br/>
            </w:r>
            <w:r w:rsidRPr="00651CA4">
              <w:rPr>
                <w:sz w:val="16"/>
                <w:szCs w:val="16"/>
              </w:rPr>
              <w:t>convicted</w:t>
            </w:r>
            <w:r w:rsidR="00284696" w:rsidRPr="00651CA4">
              <w:rPr>
                <w:sz w:val="16"/>
                <w:szCs w:val="16"/>
              </w:rPr>
              <w:br/>
            </w:r>
            <w:r w:rsidRPr="00651CA4">
              <w:rPr>
                <w:sz w:val="16"/>
                <w:szCs w:val="16"/>
              </w:rPr>
              <w:t>prisoners</w:t>
            </w:r>
          </w:p>
        </w:tc>
        <w:tc>
          <w:tcPr>
            <w:tcW w:w="0" w:type="auto"/>
            <w:tcBorders>
              <w:bottom w:val="single" w:sz="4" w:space="0" w:color="auto"/>
            </w:tcBorders>
            <w:shd w:val="clear" w:color="auto" w:fill="auto"/>
            <w:noWrap/>
            <w:tcMar>
              <w:top w:w="20" w:type="dxa"/>
              <w:left w:w="20" w:type="dxa"/>
              <w:bottom w:w="0" w:type="dxa"/>
              <w:right w:w="20" w:type="dxa"/>
            </w:tcMar>
          </w:tcPr>
          <w:p w:rsidR="000A4E02" w:rsidRPr="00651CA4" w:rsidRDefault="000A4E02" w:rsidP="007D0DE7">
            <w:pPr>
              <w:spacing w:after="0"/>
              <w:jc w:val="center"/>
              <w:rPr>
                <w:sz w:val="16"/>
                <w:szCs w:val="16"/>
              </w:rPr>
            </w:pPr>
            <w:r w:rsidRPr="00651CA4">
              <w:rPr>
                <w:sz w:val="16"/>
                <w:szCs w:val="16"/>
              </w:rPr>
              <w:t>No. of</w:t>
            </w:r>
            <w:r w:rsidR="00284696" w:rsidRPr="00651CA4">
              <w:rPr>
                <w:sz w:val="16"/>
                <w:szCs w:val="16"/>
              </w:rPr>
              <w:br/>
            </w:r>
            <w:r w:rsidRPr="00651CA4">
              <w:rPr>
                <w:sz w:val="16"/>
                <w:szCs w:val="16"/>
              </w:rPr>
              <w:t>convicted</w:t>
            </w:r>
            <w:r w:rsidR="00284696" w:rsidRPr="00651CA4">
              <w:rPr>
                <w:sz w:val="16"/>
                <w:szCs w:val="16"/>
              </w:rPr>
              <w:br/>
            </w:r>
            <w:r w:rsidRPr="00651CA4">
              <w:rPr>
                <w:sz w:val="16"/>
                <w:szCs w:val="16"/>
              </w:rPr>
              <w:t>prisoners</w:t>
            </w:r>
          </w:p>
        </w:tc>
        <w:tc>
          <w:tcPr>
            <w:tcW w:w="0" w:type="auto"/>
            <w:tcBorders>
              <w:bottom w:val="single" w:sz="4" w:space="0" w:color="auto"/>
            </w:tcBorders>
            <w:shd w:val="clear" w:color="auto" w:fill="auto"/>
            <w:noWrap/>
            <w:tcMar>
              <w:top w:w="20" w:type="dxa"/>
              <w:left w:w="20" w:type="dxa"/>
              <w:bottom w:w="0" w:type="dxa"/>
              <w:right w:w="20" w:type="dxa"/>
            </w:tcMar>
          </w:tcPr>
          <w:p w:rsidR="000A4E02" w:rsidRPr="00651CA4" w:rsidRDefault="000A4E02" w:rsidP="007D0DE7">
            <w:pPr>
              <w:spacing w:after="0"/>
              <w:jc w:val="center"/>
              <w:rPr>
                <w:sz w:val="16"/>
                <w:szCs w:val="16"/>
              </w:rPr>
            </w:pPr>
            <w:r w:rsidRPr="00651CA4">
              <w:rPr>
                <w:sz w:val="16"/>
                <w:szCs w:val="16"/>
              </w:rPr>
              <w:t>Percentage</w:t>
            </w:r>
            <w:r w:rsidR="00284696" w:rsidRPr="00651CA4">
              <w:rPr>
                <w:sz w:val="16"/>
                <w:szCs w:val="16"/>
              </w:rPr>
              <w:br/>
            </w:r>
            <w:r w:rsidRPr="00651CA4">
              <w:rPr>
                <w:sz w:val="16"/>
                <w:szCs w:val="16"/>
              </w:rPr>
              <w:t>of total</w:t>
            </w:r>
            <w:r w:rsidR="00284696" w:rsidRPr="00651CA4">
              <w:rPr>
                <w:sz w:val="16"/>
                <w:szCs w:val="16"/>
              </w:rPr>
              <w:br/>
            </w:r>
            <w:r w:rsidRPr="00651CA4">
              <w:rPr>
                <w:sz w:val="16"/>
                <w:szCs w:val="16"/>
              </w:rPr>
              <w:t>convicted</w:t>
            </w:r>
            <w:r w:rsidR="00284696" w:rsidRPr="00651CA4">
              <w:rPr>
                <w:sz w:val="16"/>
                <w:szCs w:val="16"/>
              </w:rPr>
              <w:br/>
            </w:r>
            <w:r w:rsidRPr="00651CA4">
              <w:rPr>
                <w:sz w:val="16"/>
                <w:szCs w:val="16"/>
              </w:rPr>
              <w:t>prisoners</w:t>
            </w:r>
          </w:p>
        </w:tc>
        <w:tc>
          <w:tcPr>
            <w:tcW w:w="0" w:type="auto"/>
            <w:tcBorders>
              <w:bottom w:val="single" w:sz="4" w:space="0" w:color="auto"/>
            </w:tcBorders>
            <w:shd w:val="clear" w:color="auto" w:fill="auto"/>
            <w:noWrap/>
            <w:tcMar>
              <w:top w:w="20" w:type="dxa"/>
              <w:left w:w="20" w:type="dxa"/>
              <w:bottom w:w="0" w:type="dxa"/>
              <w:right w:w="20" w:type="dxa"/>
            </w:tcMar>
          </w:tcPr>
          <w:p w:rsidR="000A4E02" w:rsidRPr="00651CA4" w:rsidRDefault="000A4E02" w:rsidP="007D0DE7">
            <w:pPr>
              <w:spacing w:after="0"/>
              <w:jc w:val="center"/>
              <w:rPr>
                <w:sz w:val="16"/>
                <w:szCs w:val="16"/>
              </w:rPr>
            </w:pPr>
            <w:r w:rsidRPr="00651CA4">
              <w:rPr>
                <w:sz w:val="16"/>
                <w:szCs w:val="16"/>
              </w:rPr>
              <w:t>No. of</w:t>
            </w:r>
            <w:r w:rsidR="00284696" w:rsidRPr="00651CA4">
              <w:rPr>
                <w:sz w:val="16"/>
                <w:szCs w:val="16"/>
              </w:rPr>
              <w:br/>
            </w:r>
            <w:r w:rsidRPr="00651CA4">
              <w:rPr>
                <w:sz w:val="16"/>
                <w:szCs w:val="16"/>
              </w:rPr>
              <w:t>convicted</w:t>
            </w:r>
            <w:r w:rsidR="00284696" w:rsidRPr="00651CA4">
              <w:rPr>
                <w:sz w:val="16"/>
                <w:szCs w:val="16"/>
              </w:rPr>
              <w:br/>
            </w:r>
            <w:r w:rsidRPr="00651CA4">
              <w:rPr>
                <w:sz w:val="16"/>
                <w:szCs w:val="16"/>
              </w:rPr>
              <w:t>prisoners</w:t>
            </w:r>
          </w:p>
        </w:tc>
        <w:tc>
          <w:tcPr>
            <w:tcW w:w="0" w:type="auto"/>
            <w:tcBorders>
              <w:bottom w:val="single" w:sz="4" w:space="0" w:color="auto"/>
            </w:tcBorders>
            <w:shd w:val="clear" w:color="auto" w:fill="auto"/>
            <w:noWrap/>
            <w:tcMar>
              <w:top w:w="20" w:type="dxa"/>
              <w:left w:w="20" w:type="dxa"/>
              <w:bottom w:w="0" w:type="dxa"/>
              <w:right w:w="20" w:type="dxa"/>
            </w:tcMar>
          </w:tcPr>
          <w:p w:rsidR="000A4E02" w:rsidRPr="00651CA4" w:rsidRDefault="000A4E02" w:rsidP="007D0DE7">
            <w:pPr>
              <w:spacing w:after="0"/>
              <w:jc w:val="center"/>
              <w:rPr>
                <w:sz w:val="16"/>
                <w:szCs w:val="16"/>
              </w:rPr>
            </w:pPr>
            <w:r w:rsidRPr="00651CA4">
              <w:rPr>
                <w:sz w:val="16"/>
                <w:szCs w:val="16"/>
              </w:rPr>
              <w:t>Percentage</w:t>
            </w:r>
            <w:r w:rsidR="00284696" w:rsidRPr="00651CA4">
              <w:rPr>
                <w:sz w:val="16"/>
                <w:szCs w:val="16"/>
              </w:rPr>
              <w:br/>
            </w:r>
            <w:r w:rsidRPr="00651CA4">
              <w:rPr>
                <w:sz w:val="16"/>
                <w:szCs w:val="16"/>
              </w:rPr>
              <w:t>of total</w:t>
            </w:r>
            <w:r w:rsidR="00284696" w:rsidRPr="00651CA4">
              <w:rPr>
                <w:sz w:val="16"/>
                <w:szCs w:val="16"/>
              </w:rPr>
              <w:br/>
            </w:r>
            <w:r w:rsidRPr="00651CA4">
              <w:rPr>
                <w:sz w:val="16"/>
                <w:szCs w:val="16"/>
              </w:rPr>
              <w:t>convicted</w:t>
            </w:r>
            <w:r w:rsidR="00284696" w:rsidRPr="00651CA4">
              <w:rPr>
                <w:sz w:val="16"/>
                <w:szCs w:val="16"/>
              </w:rPr>
              <w:br/>
            </w:r>
            <w:r w:rsidRPr="00651CA4">
              <w:rPr>
                <w:sz w:val="16"/>
                <w:szCs w:val="16"/>
              </w:rPr>
              <w:t>prisoners</w:t>
            </w:r>
          </w:p>
        </w:tc>
        <w:tc>
          <w:tcPr>
            <w:tcW w:w="0" w:type="auto"/>
            <w:tcBorders>
              <w:bottom w:val="single" w:sz="4" w:space="0" w:color="auto"/>
            </w:tcBorders>
            <w:shd w:val="clear" w:color="auto" w:fill="auto"/>
            <w:noWrap/>
            <w:tcMar>
              <w:top w:w="20" w:type="dxa"/>
              <w:left w:w="20" w:type="dxa"/>
              <w:bottom w:w="0" w:type="dxa"/>
              <w:right w:w="20" w:type="dxa"/>
            </w:tcMar>
          </w:tcPr>
          <w:p w:rsidR="000A4E02" w:rsidRPr="00651CA4" w:rsidRDefault="000A4E02" w:rsidP="007D0DE7">
            <w:pPr>
              <w:spacing w:after="0"/>
              <w:jc w:val="center"/>
              <w:rPr>
                <w:sz w:val="16"/>
                <w:szCs w:val="16"/>
              </w:rPr>
            </w:pPr>
            <w:r w:rsidRPr="00651CA4">
              <w:rPr>
                <w:sz w:val="16"/>
                <w:szCs w:val="16"/>
              </w:rPr>
              <w:t>No. of</w:t>
            </w:r>
            <w:r w:rsidR="00284696" w:rsidRPr="00651CA4">
              <w:rPr>
                <w:sz w:val="16"/>
                <w:szCs w:val="16"/>
              </w:rPr>
              <w:br/>
            </w:r>
            <w:r w:rsidRPr="00651CA4">
              <w:rPr>
                <w:sz w:val="16"/>
                <w:szCs w:val="16"/>
              </w:rPr>
              <w:t>convicted</w:t>
            </w:r>
            <w:r w:rsidR="00284696" w:rsidRPr="00651CA4">
              <w:rPr>
                <w:sz w:val="16"/>
                <w:szCs w:val="16"/>
              </w:rPr>
              <w:br/>
            </w:r>
            <w:r w:rsidRPr="00651CA4">
              <w:rPr>
                <w:sz w:val="16"/>
                <w:szCs w:val="16"/>
              </w:rPr>
              <w:t>prisoners</w:t>
            </w:r>
          </w:p>
        </w:tc>
        <w:tc>
          <w:tcPr>
            <w:tcW w:w="0" w:type="auto"/>
            <w:tcBorders>
              <w:bottom w:val="single" w:sz="4" w:space="0" w:color="auto"/>
            </w:tcBorders>
            <w:shd w:val="clear" w:color="auto" w:fill="auto"/>
            <w:noWrap/>
            <w:tcMar>
              <w:top w:w="20" w:type="dxa"/>
              <w:left w:w="20" w:type="dxa"/>
              <w:bottom w:w="0" w:type="dxa"/>
              <w:right w:w="20" w:type="dxa"/>
            </w:tcMar>
          </w:tcPr>
          <w:p w:rsidR="000A4E02" w:rsidRPr="00651CA4" w:rsidRDefault="000A4E02" w:rsidP="007D0DE7">
            <w:pPr>
              <w:spacing w:after="0"/>
              <w:jc w:val="center"/>
              <w:rPr>
                <w:sz w:val="16"/>
                <w:szCs w:val="16"/>
              </w:rPr>
            </w:pPr>
            <w:r w:rsidRPr="00651CA4">
              <w:rPr>
                <w:sz w:val="16"/>
                <w:szCs w:val="16"/>
              </w:rPr>
              <w:t>Percentage</w:t>
            </w:r>
            <w:r w:rsidR="00284696" w:rsidRPr="00651CA4">
              <w:rPr>
                <w:sz w:val="16"/>
                <w:szCs w:val="16"/>
              </w:rPr>
              <w:br/>
            </w:r>
            <w:r w:rsidRPr="00651CA4">
              <w:rPr>
                <w:sz w:val="16"/>
                <w:szCs w:val="16"/>
              </w:rPr>
              <w:t>of total</w:t>
            </w:r>
            <w:r w:rsidR="00284696" w:rsidRPr="00651CA4">
              <w:rPr>
                <w:sz w:val="16"/>
                <w:szCs w:val="16"/>
              </w:rPr>
              <w:br/>
            </w:r>
            <w:r w:rsidRPr="00651CA4">
              <w:rPr>
                <w:sz w:val="16"/>
                <w:szCs w:val="16"/>
              </w:rPr>
              <w:t>convicted</w:t>
            </w:r>
            <w:r w:rsidR="00284696" w:rsidRPr="00651CA4">
              <w:rPr>
                <w:sz w:val="16"/>
                <w:szCs w:val="16"/>
              </w:rPr>
              <w:br/>
            </w:r>
            <w:r w:rsidRPr="00651CA4">
              <w:rPr>
                <w:sz w:val="16"/>
                <w:szCs w:val="16"/>
              </w:rPr>
              <w:t>prisoners</w:t>
            </w:r>
          </w:p>
        </w:tc>
      </w:tr>
      <w:tr w:rsidR="000A4E02" w:rsidRPr="00651CA4" w:rsidTr="00284696">
        <w:trPr>
          <w:jc w:val="center"/>
        </w:trPr>
        <w:tc>
          <w:tcPr>
            <w:tcW w:w="0" w:type="auto"/>
            <w:tcBorders>
              <w:bottom w:val="nil"/>
            </w:tcBorders>
            <w:shd w:val="clear" w:color="auto" w:fill="auto"/>
            <w:noWrap/>
            <w:tcMar>
              <w:left w:w="40" w:type="dxa"/>
            </w:tcMar>
          </w:tcPr>
          <w:p w:rsidR="000A4E02" w:rsidRPr="00651CA4" w:rsidRDefault="000A4E02" w:rsidP="00284696">
            <w:pPr>
              <w:spacing w:after="0"/>
              <w:rPr>
                <w:sz w:val="16"/>
                <w:szCs w:val="16"/>
              </w:rPr>
            </w:pPr>
            <w:r w:rsidRPr="00651CA4">
              <w:rPr>
                <w:sz w:val="16"/>
                <w:szCs w:val="16"/>
              </w:rPr>
              <w:t>Under 1 month</w:t>
            </w:r>
          </w:p>
        </w:tc>
        <w:tc>
          <w:tcPr>
            <w:tcW w:w="740" w:type="dxa"/>
            <w:tcBorders>
              <w:bottom w:val="nil"/>
            </w:tcBorders>
            <w:shd w:val="clear" w:color="auto" w:fill="auto"/>
            <w:noWrap/>
          </w:tcPr>
          <w:p w:rsidR="000A4E02" w:rsidRPr="00651CA4" w:rsidRDefault="000A4E02" w:rsidP="009E3716">
            <w:pPr>
              <w:spacing w:after="0"/>
              <w:ind w:right="113"/>
              <w:jc w:val="right"/>
              <w:rPr>
                <w:sz w:val="16"/>
                <w:szCs w:val="16"/>
              </w:rPr>
            </w:pPr>
            <w:r w:rsidRPr="00651CA4">
              <w:rPr>
                <w:sz w:val="16"/>
                <w:szCs w:val="16"/>
              </w:rPr>
              <w:t>1 130</w:t>
            </w:r>
          </w:p>
        </w:tc>
        <w:tc>
          <w:tcPr>
            <w:tcW w:w="826" w:type="dxa"/>
            <w:tcBorders>
              <w:bottom w:val="nil"/>
            </w:tcBorders>
            <w:shd w:val="clear" w:color="auto" w:fill="auto"/>
            <w:noWrap/>
            <w:tcMar>
              <w:top w:w="20" w:type="dxa"/>
              <w:left w:w="108" w:type="dxa"/>
              <w:bottom w:w="0" w:type="dxa"/>
              <w:right w:w="142" w:type="dxa"/>
            </w:tcMar>
          </w:tcPr>
          <w:p w:rsidR="000A4E02" w:rsidRPr="00651CA4" w:rsidRDefault="000A4E02" w:rsidP="009E3716">
            <w:pPr>
              <w:spacing w:after="0"/>
              <w:ind w:right="113"/>
              <w:jc w:val="right"/>
              <w:rPr>
                <w:sz w:val="16"/>
                <w:szCs w:val="16"/>
              </w:rPr>
            </w:pPr>
            <w:r w:rsidRPr="00651CA4">
              <w:rPr>
                <w:sz w:val="16"/>
                <w:szCs w:val="16"/>
              </w:rPr>
              <w:t>5.1</w:t>
            </w:r>
          </w:p>
        </w:tc>
        <w:tc>
          <w:tcPr>
            <w:tcW w:w="0" w:type="auto"/>
            <w:tcBorders>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1 083</w:t>
            </w:r>
          </w:p>
        </w:tc>
        <w:tc>
          <w:tcPr>
            <w:tcW w:w="0" w:type="auto"/>
            <w:tcBorders>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4.3</w:t>
            </w:r>
          </w:p>
        </w:tc>
        <w:tc>
          <w:tcPr>
            <w:tcW w:w="0" w:type="auto"/>
            <w:tcBorders>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1 845</w:t>
            </w:r>
          </w:p>
        </w:tc>
        <w:tc>
          <w:tcPr>
            <w:tcW w:w="0" w:type="auto"/>
            <w:tcBorders>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6.7</w:t>
            </w:r>
          </w:p>
        </w:tc>
        <w:tc>
          <w:tcPr>
            <w:tcW w:w="0" w:type="auto"/>
            <w:tcBorders>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2 096</w:t>
            </w:r>
          </w:p>
        </w:tc>
        <w:tc>
          <w:tcPr>
            <w:tcW w:w="0" w:type="auto"/>
            <w:tcBorders>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7.8</w:t>
            </w:r>
          </w:p>
        </w:tc>
        <w:tc>
          <w:tcPr>
            <w:tcW w:w="0" w:type="auto"/>
            <w:tcBorders>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3 229</w:t>
            </w:r>
          </w:p>
        </w:tc>
        <w:tc>
          <w:tcPr>
            <w:tcW w:w="0" w:type="auto"/>
            <w:tcBorders>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9.8</w:t>
            </w:r>
          </w:p>
        </w:tc>
      </w:tr>
      <w:tr w:rsidR="000A4E02" w:rsidRPr="00651CA4" w:rsidTr="00284696">
        <w:trPr>
          <w:jc w:val="center"/>
        </w:trPr>
        <w:tc>
          <w:tcPr>
            <w:tcW w:w="0" w:type="auto"/>
            <w:tcBorders>
              <w:top w:val="nil"/>
              <w:bottom w:val="nil"/>
            </w:tcBorders>
            <w:shd w:val="clear" w:color="auto" w:fill="auto"/>
            <w:noWrap/>
            <w:tcMar>
              <w:left w:w="40" w:type="dxa"/>
            </w:tcMar>
          </w:tcPr>
          <w:p w:rsidR="000A4E02" w:rsidRPr="00651CA4" w:rsidRDefault="000A4E02" w:rsidP="00284696">
            <w:pPr>
              <w:spacing w:after="0"/>
              <w:rPr>
                <w:sz w:val="16"/>
                <w:szCs w:val="16"/>
              </w:rPr>
            </w:pPr>
            <w:r w:rsidRPr="00651CA4">
              <w:rPr>
                <w:sz w:val="16"/>
                <w:szCs w:val="16"/>
              </w:rPr>
              <w:t>1 month to 3 months</w:t>
            </w:r>
          </w:p>
        </w:tc>
        <w:tc>
          <w:tcPr>
            <w:tcW w:w="740" w:type="dxa"/>
            <w:tcBorders>
              <w:top w:val="nil"/>
              <w:bottom w:val="nil"/>
            </w:tcBorders>
            <w:shd w:val="clear" w:color="auto" w:fill="auto"/>
            <w:noWrap/>
          </w:tcPr>
          <w:p w:rsidR="000A4E02" w:rsidRPr="00651CA4" w:rsidRDefault="000A4E02" w:rsidP="009E3716">
            <w:pPr>
              <w:spacing w:after="0"/>
              <w:ind w:right="113"/>
              <w:jc w:val="right"/>
              <w:rPr>
                <w:sz w:val="16"/>
                <w:szCs w:val="16"/>
              </w:rPr>
            </w:pPr>
            <w:r w:rsidRPr="00651CA4">
              <w:rPr>
                <w:sz w:val="16"/>
                <w:szCs w:val="16"/>
              </w:rPr>
              <w:t>2 893</w:t>
            </w:r>
          </w:p>
        </w:tc>
        <w:tc>
          <w:tcPr>
            <w:tcW w:w="826" w:type="dxa"/>
            <w:tcBorders>
              <w:top w:val="nil"/>
              <w:bottom w:val="nil"/>
            </w:tcBorders>
            <w:shd w:val="clear" w:color="auto" w:fill="auto"/>
            <w:noWrap/>
            <w:tcMar>
              <w:top w:w="20" w:type="dxa"/>
              <w:left w:w="108" w:type="dxa"/>
              <w:bottom w:w="0" w:type="dxa"/>
              <w:right w:w="142" w:type="dxa"/>
            </w:tcMar>
          </w:tcPr>
          <w:p w:rsidR="000A4E02" w:rsidRPr="00651CA4" w:rsidRDefault="000A4E02" w:rsidP="009E3716">
            <w:pPr>
              <w:spacing w:after="0"/>
              <w:ind w:right="113"/>
              <w:jc w:val="right"/>
              <w:rPr>
                <w:sz w:val="16"/>
                <w:szCs w:val="16"/>
              </w:rPr>
            </w:pPr>
            <w:r w:rsidRPr="00651CA4">
              <w:rPr>
                <w:sz w:val="16"/>
                <w:szCs w:val="16"/>
              </w:rPr>
              <w:t>13.0</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4 058</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16.2</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5 187</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18.8</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5 527</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20.5</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5 893</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17.8</w:t>
            </w:r>
          </w:p>
        </w:tc>
      </w:tr>
      <w:tr w:rsidR="000A4E02" w:rsidRPr="00651CA4" w:rsidTr="00284696">
        <w:trPr>
          <w:jc w:val="center"/>
        </w:trPr>
        <w:tc>
          <w:tcPr>
            <w:tcW w:w="0" w:type="auto"/>
            <w:tcBorders>
              <w:top w:val="nil"/>
              <w:bottom w:val="nil"/>
            </w:tcBorders>
            <w:shd w:val="clear" w:color="auto" w:fill="auto"/>
            <w:noWrap/>
            <w:tcMar>
              <w:left w:w="40" w:type="dxa"/>
            </w:tcMar>
          </w:tcPr>
          <w:p w:rsidR="000A4E02" w:rsidRPr="00651CA4" w:rsidRDefault="000A4E02" w:rsidP="00284696">
            <w:pPr>
              <w:spacing w:after="0"/>
              <w:rPr>
                <w:sz w:val="16"/>
                <w:szCs w:val="16"/>
              </w:rPr>
            </w:pPr>
            <w:r w:rsidRPr="00651CA4">
              <w:rPr>
                <w:sz w:val="16"/>
                <w:szCs w:val="16"/>
              </w:rPr>
              <w:t>3 months-6 months</w:t>
            </w:r>
          </w:p>
        </w:tc>
        <w:tc>
          <w:tcPr>
            <w:tcW w:w="740" w:type="dxa"/>
            <w:tcBorders>
              <w:top w:val="nil"/>
              <w:bottom w:val="nil"/>
            </w:tcBorders>
            <w:shd w:val="clear" w:color="auto" w:fill="auto"/>
            <w:noWrap/>
          </w:tcPr>
          <w:p w:rsidR="000A4E02" w:rsidRPr="00651CA4" w:rsidRDefault="000A4E02" w:rsidP="009E3716">
            <w:pPr>
              <w:spacing w:after="0"/>
              <w:ind w:right="113"/>
              <w:jc w:val="right"/>
              <w:rPr>
                <w:sz w:val="16"/>
                <w:szCs w:val="16"/>
              </w:rPr>
            </w:pPr>
            <w:r w:rsidRPr="00651CA4">
              <w:rPr>
                <w:sz w:val="16"/>
                <w:szCs w:val="16"/>
              </w:rPr>
              <w:t>4 842</w:t>
            </w:r>
          </w:p>
        </w:tc>
        <w:tc>
          <w:tcPr>
            <w:tcW w:w="826" w:type="dxa"/>
            <w:tcBorders>
              <w:top w:val="nil"/>
              <w:bottom w:val="nil"/>
            </w:tcBorders>
            <w:shd w:val="clear" w:color="auto" w:fill="auto"/>
            <w:noWrap/>
            <w:tcMar>
              <w:top w:w="20" w:type="dxa"/>
              <w:left w:w="108" w:type="dxa"/>
              <w:bottom w:w="0" w:type="dxa"/>
              <w:right w:w="142" w:type="dxa"/>
            </w:tcMar>
          </w:tcPr>
          <w:p w:rsidR="000A4E02" w:rsidRPr="00651CA4" w:rsidRDefault="000A4E02" w:rsidP="009E3716">
            <w:pPr>
              <w:spacing w:after="0"/>
              <w:ind w:right="113"/>
              <w:jc w:val="right"/>
              <w:rPr>
                <w:sz w:val="16"/>
                <w:szCs w:val="16"/>
              </w:rPr>
            </w:pPr>
            <w:r w:rsidRPr="00651CA4">
              <w:rPr>
                <w:sz w:val="16"/>
                <w:szCs w:val="16"/>
              </w:rPr>
              <w:t>21.8</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6 270</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25.1</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6 726</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24.3</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6 042</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22.5</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6 404</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19.4</w:t>
            </w:r>
          </w:p>
        </w:tc>
      </w:tr>
      <w:tr w:rsidR="000A4E02" w:rsidRPr="00651CA4" w:rsidTr="00284696">
        <w:trPr>
          <w:jc w:val="center"/>
        </w:trPr>
        <w:tc>
          <w:tcPr>
            <w:tcW w:w="0" w:type="auto"/>
            <w:tcBorders>
              <w:top w:val="nil"/>
              <w:bottom w:val="nil"/>
            </w:tcBorders>
            <w:shd w:val="clear" w:color="auto" w:fill="auto"/>
            <w:noWrap/>
            <w:tcMar>
              <w:left w:w="40" w:type="dxa"/>
            </w:tcMar>
          </w:tcPr>
          <w:p w:rsidR="000A4E02" w:rsidRPr="00651CA4" w:rsidRDefault="000A4E02" w:rsidP="00284696">
            <w:pPr>
              <w:spacing w:after="0"/>
              <w:rPr>
                <w:sz w:val="16"/>
                <w:szCs w:val="16"/>
              </w:rPr>
            </w:pPr>
            <w:r w:rsidRPr="00651CA4">
              <w:rPr>
                <w:sz w:val="16"/>
                <w:szCs w:val="16"/>
              </w:rPr>
              <w:t>6 months-1 year</w:t>
            </w:r>
          </w:p>
        </w:tc>
        <w:tc>
          <w:tcPr>
            <w:tcW w:w="740" w:type="dxa"/>
            <w:tcBorders>
              <w:top w:val="nil"/>
              <w:bottom w:val="nil"/>
            </w:tcBorders>
            <w:shd w:val="clear" w:color="auto" w:fill="auto"/>
            <w:noWrap/>
          </w:tcPr>
          <w:p w:rsidR="000A4E02" w:rsidRPr="00651CA4" w:rsidRDefault="000A4E02" w:rsidP="009E3716">
            <w:pPr>
              <w:spacing w:after="0"/>
              <w:ind w:right="113"/>
              <w:jc w:val="right"/>
              <w:rPr>
                <w:sz w:val="16"/>
                <w:szCs w:val="16"/>
              </w:rPr>
            </w:pPr>
            <w:r w:rsidRPr="00651CA4">
              <w:rPr>
                <w:sz w:val="16"/>
                <w:szCs w:val="16"/>
              </w:rPr>
              <w:t>5 712</w:t>
            </w:r>
          </w:p>
        </w:tc>
        <w:tc>
          <w:tcPr>
            <w:tcW w:w="826" w:type="dxa"/>
            <w:tcBorders>
              <w:top w:val="nil"/>
              <w:bottom w:val="nil"/>
            </w:tcBorders>
            <w:shd w:val="clear" w:color="auto" w:fill="auto"/>
            <w:noWrap/>
            <w:tcMar>
              <w:top w:w="20" w:type="dxa"/>
              <w:left w:w="108" w:type="dxa"/>
              <w:bottom w:w="0" w:type="dxa"/>
              <w:right w:w="142" w:type="dxa"/>
            </w:tcMar>
          </w:tcPr>
          <w:p w:rsidR="000A4E02" w:rsidRPr="00651CA4" w:rsidRDefault="000A4E02" w:rsidP="009E3716">
            <w:pPr>
              <w:spacing w:after="0"/>
              <w:ind w:right="113"/>
              <w:jc w:val="right"/>
              <w:rPr>
                <w:sz w:val="16"/>
                <w:szCs w:val="16"/>
              </w:rPr>
            </w:pPr>
            <w:r w:rsidRPr="00651CA4">
              <w:rPr>
                <w:sz w:val="16"/>
                <w:szCs w:val="16"/>
              </w:rPr>
              <w:t>25.7</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5 032</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20.1</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5 756</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20.8</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4 614</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17.2</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5 085</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15.4</w:t>
            </w:r>
          </w:p>
        </w:tc>
      </w:tr>
      <w:tr w:rsidR="000A4E02" w:rsidRPr="00651CA4" w:rsidTr="00284696">
        <w:trPr>
          <w:jc w:val="center"/>
        </w:trPr>
        <w:tc>
          <w:tcPr>
            <w:tcW w:w="0" w:type="auto"/>
            <w:tcBorders>
              <w:top w:val="nil"/>
              <w:bottom w:val="nil"/>
            </w:tcBorders>
            <w:shd w:val="clear" w:color="auto" w:fill="auto"/>
            <w:noWrap/>
            <w:tcMar>
              <w:left w:w="40" w:type="dxa"/>
            </w:tcMar>
          </w:tcPr>
          <w:p w:rsidR="000A4E02" w:rsidRPr="00651CA4" w:rsidRDefault="000A4E02" w:rsidP="00284696">
            <w:pPr>
              <w:spacing w:after="0"/>
              <w:rPr>
                <w:sz w:val="16"/>
                <w:szCs w:val="16"/>
              </w:rPr>
            </w:pPr>
            <w:r w:rsidRPr="00651CA4">
              <w:rPr>
                <w:sz w:val="16"/>
                <w:szCs w:val="16"/>
              </w:rPr>
              <w:t>1 year-1 1/2 years</w:t>
            </w:r>
          </w:p>
        </w:tc>
        <w:tc>
          <w:tcPr>
            <w:tcW w:w="740" w:type="dxa"/>
            <w:tcBorders>
              <w:top w:val="nil"/>
              <w:bottom w:val="nil"/>
            </w:tcBorders>
            <w:shd w:val="clear" w:color="auto" w:fill="auto"/>
            <w:noWrap/>
          </w:tcPr>
          <w:p w:rsidR="000A4E02" w:rsidRPr="00651CA4" w:rsidRDefault="000A4E02" w:rsidP="009E3716">
            <w:pPr>
              <w:spacing w:after="0"/>
              <w:ind w:right="113"/>
              <w:jc w:val="right"/>
              <w:rPr>
                <w:sz w:val="16"/>
                <w:szCs w:val="16"/>
              </w:rPr>
            </w:pPr>
            <w:r w:rsidRPr="00651CA4">
              <w:rPr>
                <w:sz w:val="16"/>
                <w:szCs w:val="16"/>
              </w:rPr>
              <w:t>3 198</w:t>
            </w:r>
          </w:p>
        </w:tc>
        <w:tc>
          <w:tcPr>
            <w:tcW w:w="826" w:type="dxa"/>
            <w:tcBorders>
              <w:top w:val="nil"/>
              <w:bottom w:val="nil"/>
            </w:tcBorders>
            <w:shd w:val="clear" w:color="auto" w:fill="auto"/>
            <w:noWrap/>
            <w:tcMar>
              <w:top w:w="20" w:type="dxa"/>
              <w:left w:w="108" w:type="dxa"/>
              <w:bottom w:w="0" w:type="dxa"/>
              <w:right w:w="142" w:type="dxa"/>
            </w:tcMar>
          </w:tcPr>
          <w:p w:rsidR="000A4E02" w:rsidRPr="00651CA4" w:rsidRDefault="000A4E02" w:rsidP="009E3716">
            <w:pPr>
              <w:spacing w:after="0"/>
              <w:ind w:right="113"/>
              <w:jc w:val="right"/>
              <w:rPr>
                <w:sz w:val="16"/>
                <w:szCs w:val="16"/>
              </w:rPr>
            </w:pPr>
            <w:r w:rsidRPr="00651CA4">
              <w:rPr>
                <w:sz w:val="16"/>
                <w:szCs w:val="16"/>
              </w:rPr>
              <w:t>14.4</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3 767</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15.1</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3 467</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12.5</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5 100</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19.0</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7 824</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23.7</w:t>
            </w:r>
          </w:p>
        </w:tc>
      </w:tr>
      <w:tr w:rsidR="000A4E02" w:rsidRPr="00651CA4" w:rsidTr="00284696">
        <w:trPr>
          <w:jc w:val="center"/>
        </w:trPr>
        <w:tc>
          <w:tcPr>
            <w:tcW w:w="0" w:type="auto"/>
            <w:tcBorders>
              <w:top w:val="nil"/>
              <w:bottom w:val="nil"/>
            </w:tcBorders>
            <w:shd w:val="clear" w:color="auto" w:fill="auto"/>
            <w:noWrap/>
            <w:tcMar>
              <w:left w:w="40" w:type="dxa"/>
            </w:tcMar>
          </w:tcPr>
          <w:p w:rsidR="000A4E02" w:rsidRPr="00651CA4" w:rsidRDefault="000A4E02" w:rsidP="00284696">
            <w:pPr>
              <w:spacing w:after="0"/>
              <w:rPr>
                <w:sz w:val="16"/>
                <w:szCs w:val="16"/>
              </w:rPr>
            </w:pPr>
            <w:r w:rsidRPr="00651CA4">
              <w:rPr>
                <w:sz w:val="16"/>
                <w:szCs w:val="16"/>
              </w:rPr>
              <w:t>1 1/2 years-2 years</w:t>
            </w:r>
          </w:p>
        </w:tc>
        <w:tc>
          <w:tcPr>
            <w:tcW w:w="740" w:type="dxa"/>
            <w:tcBorders>
              <w:top w:val="nil"/>
              <w:bottom w:val="nil"/>
            </w:tcBorders>
            <w:shd w:val="clear" w:color="auto" w:fill="auto"/>
            <w:noWrap/>
          </w:tcPr>
          <w:p w:rsidR="000A4E02" w:rsidRPr="00651CA4" w:rsidRDefault="000A4E02" w:rsidP="009E3716">
            <w:pPr>
              <w:spacing w:after="0"/>
              <w:ind w:right="113"/>
              <w:jc w:val="right"/>
              <w:rPr>
                <w:sz w:val="16"/>
                <w:szCs w:val="16"/>
              </w:rPr>
            </w:pPr>
            <w:r w:rsidRPr="00651CA4">
              <w:rPr>
                <w:sz w:val="16"/>
                <w:szCs w:val="16"/>
              </w:rPr>
              <w:t>1 466</w:t>
            </w:r>
          </w:p>
        </w:tc>
        <w:tc>
          <w:tcPr>
            <w:tcW w:w="826" w:type="dxa"/>
            <w:tcBorders>
              <w:top w:val="nil"/>
              <w:bottom w:val="nil"/>
            </w:tcBorders>
            <w:shd w:val="clear" w:color="auto" w:fill="auto"/>
            <w:noWrap/>
            <w:tcMar>
              <w:top w:w="20" w:type="dxa"/>
              <w:left w:w="108" w:type="dxa"/>
              <w:bottom w:w="0" w:type="dxa"/>
              <w:right w:w="142" w:type="dxa"/>
            </w:tcMar>
          </w:tcPr>
          <w:p w:rsidR="000A4E02" w:rsidRPr="00651CA4" w:rsidRDefault="000A4E02" w:rsidP="009E3716">
            <w:pPr>
              <w:spacing w:after="0"/>
              <w:ind w:right="113"/>
              <w:jc w:val="right"/>
              <w:rPr>
                <w:sz w:val="16"/>
                <w:szCs w:val="16"/>
              </w:rPr>
            </w:pPr>
            <w:r w:rsidRPr="00651CA4">
              <w:rPr>
                <w:sz w:val="16"/>
                <w:szCs w:val="16"/>
              </w:rPr>
              <w:t>6.6</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1 645</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6.6</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1 520</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5.5</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1 077</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4.0</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1 879</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5.7</w:t>
            </w:r>
          </w:p>
        </w:tc>
      </w:tr>
      <w:tr w:rsidR="000A4E02" w:rsidRPr="00651CA4" w:rsidTr="00284696">
        <w:trPr>
          <w:jc w:val="center"/>
        </w:trPr>
        <w:tc>
          <w:tcPr>
            <w:tcW w:w="0" w:type="auto"/>
            <w:tcBorders>
              <w:top w:val="nil"/>
              <w:bottom w:val="nil"/>
            </w:tcBorders>
            <w:shd w:val="clear" w:color="auto" w:fill="auto"/>
            <w:noWrap/>
            <w:tcMar>
              <w:left w:w="40" w:type="dxa"/>
            </w:tcMar>
          </w:tcPr>
          <w:p w:rsidR="000A4E02" w:rsidRPr="00651CA4" w:rsidRDefault="000A4E02" w:rsidP="00284696">
            <w:pPr>
              <w:spacing w:after="0"/>
              <w:rPr>
                <w:sz w:val="16"/>
                <w:szCs w:val="16"/>
              </w:rPr>
            </w:pPr>
            <w:r w:rsidRPr="00651CA4">
              <w:rPr>
                <w:sz w:val="16"/>
                <w:szCs w:val="16"/>
              </w:rPr>
              <w:t>2 years-3 years</w:t>
            </w:r>
          </w:p>
        </w:tc>
        <w:tc>
          <w:tcPr>
            <w:tcW w:w="740" w:type="dxa"/>
            <w:tcBorders>
              <w:top w:val="nil"/>
              <w:bottom w:val="nil"/>
            </w:tcBorders>
            <w:shd w:val="clear" w:color="auto" w:fill="auto"/>
            <w:noWrap/>
          </w:tcPr>
          <w:p w:rsidR="000A4E02" w:rsidRPr="00651CA4" w:rsidRDefault="000A4E02" w:rsidP="009E3716">
            <w:pPr>
              <w:spacing w:after="0"/>
              <w:ind w:right="113"/>
              <w:jc w:val="right"/>
              <w:rPr>
                <w:sz w:val="16"/>
                <w:szCs w:val="16"/>
              </w:rPr>
            </w:pPr>
            <w:r w:rsidRPr="00651CA4">
              <w:rPr>
                <w:sz w:val="16"/>
                <w:szCs w:val="16"/>
              </w:rPr>
              <w:t>1 045</w:t>
            </w:r>
          </w:p>
        </w:tc>
        <w:tc>
          <w:tcPr>
            <w:tcW w:w="826" w:type="dxa"/>
            <w:tcBorders>
              <w:top w:val="nil"/>
              <w:bottom w:val="nil"/>
            </w:tcBorders>
            <w:shd w:val="clear" w:color="auto" w:fill="auto"/>
            <w:noWrap/>
            <w:tcMar>
              <w:top w:w="20" w:type="dxa"/>
              <w:left w:w="108" w:type="dxa"/>
              <w:bottom w:w="0" w:type="dxa"/>
              <w:right w:w="142" w:type="dxa"/>
            </w:tcMar>
          </w:tcPr>
          <w:p w:rsidR="000A4E02" w:rsidRPr="00651CA4" w:rsidRDefault="000A4E02" w:rsidP="009E3716">
            <w:pPr>
              <w:spacing w:after="0"/>
              <w:ind w:right="113"/>
              <w:jc w:val="right"/>
              <w:rPr>
                <w:sz w:val="16"/>
                <w:szCs w:val="16"/>
              </w:rPr>
            </w:pPr>
            <w:r w:rsidRPr="00651CA4">
              <w:rPr>
                <w:sz w:val="16"/>
                <w:szCs w:val="16"/>
              </w:rPr>
              <w:t>4.7</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1 069</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4.3</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1 034</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3.7</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843</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3.1</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887</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2.7</w:t>
            </w:r>
          </w:p>
        </w:tc>
      </w:tr>
      <w:tr w:rsidR="000A4E02" w:rsidRPr="00651CA4" w:rsidTr="00284696">
        <w:trPr>
          <w:jc w:val="center"/>
        </w:trPr>
        <w:tc>
          <w:tcPr>
            <w:tcW w:w="0" w:type="auto"/>
            <w:tcBorders>
              <w:top w:val="nil"/>
              <w:bottom w:val="nil"/>
            </w:tcBorders>
            <w:shd w:val="clear" w:color="auto" w:fill="auto"/>
            <w:noWrap/>
            <w:tcMar>
              <w:left w:w="40" w:type="dxa"/>
            </w:tcMar>
          </w:tcPr>
          <w:p w:rsidR="000A4E02" w:rsidRPr="00651CA4" w:rsidRDefault="000A4E02" w:rsidP="00284696">
            <w:pPr>
              <w:spacing w:after="0"/>
              <w:rPr>
                <w:sz w:val="16"/>
                <w:szCs w:val="16"/>
              </w:rPr>
            </w:pPr>
            <w:r w:rsidRPr="00651CA4">
              <w:rPr>
                <w:sz w:val="16"/>
                <w:szCs w:val="16"/>
              </w:rPr>
              <w:t>3 years-5 years</w:t>
            </w:r>
          </w:p>
        </w:tc>
        <w:tc>
          <w:tcPr>
            <w:tcW w:w="740" w:type="dxa"/>
            <w:tcBorders>
              <w:top w:val="nil"/>
              <w:bottom w:val="nil"/>
            </w:tcBorders>
            <w:shd w:val="clear" w:color="auto" w:fill="auto"/>
            <w:noWrap/>
          </w:tcPr>
          <w:p w:rsidR="000A4E02" w:rsidRPr="00651CA4" w:rsidRDefault="000A4E02" w:rsidP="009E3716">
            <w:pPr>
              <w:spacing w:after="0"/>
              <w:ind w:right="113"/>
              <w:jc w:val="right"/>
              <w:rPr>
                <w:sz w:val="16"/>
                <w:szCs w:val="16"/>
              </w:rPr>
            </w:pPr>
            <w:r w:rsidRPr="00651CA4">
              <w:rPr>
                <w:sz w:val="16"/>
                <w:szCs w:val="16"/>
              </w:rPr>
              <w:t>1 121</w:t>
            </w:r>
          </w:p>
        </w:tc>
        <w:tc>
          <w:tcPr>
            <w:tcW w:w="826" w:type="dxa"/>
            <w:tcBorders>
              <w:top w:val="nil"/>
              <w:bottom w:val="nil"/>
            </w:tcBorders>
            <w:shd w:val="clear" w:color="auto" w:fill="auto"/>
            <w:noWrap/>
            <w:tcMar>
              <w:top w:w="20" w:type="dxa"/>
              <w:left w:w="108" w:type="dxa"/>
              <w:bottom w:w="0" w:type="dxa"/>
              <w:right w:w="142" w:type="dxa"/>
            </w:tcMar>
          </w:tcPr>
          <w:p w:rsidR="000A4E02" w:rsidRPr="00651CA4" w:rsidRDefault="000A4E02" w:rsidP="009E3716">
            <w:pPr>
              <w:spacing w:after="0"/>
              <w:ind w:right="113"/>
              <w:jc w:val="right"/>
              <w:rPr>
                <w:sz w:val="16"/>
                <w:szCs w:val="16"/>
              </w:rPr>
            </w:pPr>
            <w:r w:rsidRPr="00651CA4">
              <w:rPr>
                <w:sz w:val="16"/>
                <w:szCs w:val="16"/>
              </w:rPr>
              <w:t>5.0</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1 160</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4.6</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1 274</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4.6</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894</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3.3</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1 051</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3.2</w:t>
            </w:r>
          </w:p>
        </w:tc>
      </w:tr>
      <w:tr w:rsidR="000A4E02" w:rsidRPr="00651CA4" w:rsidTr="00284696">
        <w:trPr>
          <w:jc w:val="center"/>
        </w:trPr>
        <w:tc>
          <w:tcPr>
            <w:tcW w:w="0" w:type="auto"/>
            <w:tcBorders>
              <w:top w:val="nil"/>
              <w:bottom w:val="nil"/>
            </w:tcBorders>
            <w:shd w:val="clear" w:color="auto" w:fill="auto"/>
            <w:noWrap/>
            <w:tcMar>
              <w:left w:w="40" w:type="dxa"/>
            </w:tcMar>
          </w:tcPr>
          <w:p w:rsidR="000A4E02" w:rsidRPr="00651CA4" w:rsidRDefault="000A4E02" w:rsidP="00284696">
            <w:pPr>
              <w:spacing w:after="0"/>
              <w:rPr>
                <w:sz w:val="16"/>
                <w:szCs w:val="16"/>
              </w:rPr>
            </w:pPr>
            <w:r w:rsidRPr="00651CA4">
              <w:rPr>
                <w:sz w:val="16"/>
                <w:szCs w:val="16"/>
              </w:rPr>
              <w:t>5 years-10 years</w:t>
            </w:r>
          </w:p>
        </w:tc>
        <w:tc>
          <w:tcPr>
            <w:tcW w:w="740" w:type="dxa"/>
            <w:tcBorders>
              <w:top w:val="nil"/>
              <w:bottom w:val="nil"/>
            </w:tcBorders>
            <w:shd w:val="clear" w:color="auto" w:fill="auto"/>
            <w:noWrap/>
          </w:tcPr>
          <w:p w:rsidR="000A4E02" w:rsidRPr="00651CA4" w:rsidRDefault="000A4E02" w:rsidP="009E3716">
            <w:pPr>
              <w:spacing w:after="0"/>
              <w:ind w:right="113"/>
              <w:jc w:val="right"/>
              <w:rPr>
                <w:sz w:val="16"/>
                <w:szCs w:val="16"/>
              </w:rPr>
            </w:pPr>
            <w:r w:rsidRPr="00651CA4">
              <w:rPr>
                <w:sz w:val="16"/>
                <w:szCs w:val="16"/>
              </w:rPr>
              <w:t>489</w:t>
            </w:r>
          </w:p>
        </w:tc>
        <w:tc>
          <w:tcPr>
            <w:tcW w:w="826" w:type="dxa"/>
            <w:tcBorders>
              <w:top w:val="nil"/>
              <w:bottom w:val="nil"/>
            </w:tcBorders>
            <w:shd w:val="clear" w:color="auto" w:fill="auto"/>
            <w:noWrap/>
            <w:tcMar>
              <w:top w:w="20" w:type="dxa"/>
              <w:left w:w="108" w:type="dxa"/>
              <w:bottom w:w="0" w:type="dxa"/>
              <w:right w:w="142" w:type="dxa"/>
            </w:tcMar>
          </w:tcPr>
          <w:p w:rsidR="000A4E02" w:rsidRPr="00651CA4" w:rsidRDefault="000A4E02" w:rsidP="009E3716">
            <w:pPr>
              <w:spacing w:after="0"/>
              <w:ind w:right="113"/>
              <w:jc w:val="right"/>
              <w:rPr>
                <w:sz w:val="16"/>
                <w:szCs w:val="16"/>
              </w:rPr>
            </w:pPr>
            <w:r w:rsidRPr="00651CA4">
              <w:rPr>
                <w:sz w:val="16"/>
                <w:szCs w:val="16"/>
              </w:rPr>
              <w:t>2.2</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553</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2.2</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475</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1.7</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422</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1.6</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449</w:t>
            </w:r>
          </w:p>
        </w:tc>
        <w:tc>
          <w:tcPr>
            <w:tcW w:w="0" w:type="auto"/>
            <w:tcBorders>
              <w:top w:val="nil"/>
              <w:bottom w:val="nil"/>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1.3</w:t>
            </w:r>
          </w:p>
        </w:tc>
      </w:tr>
      <w:tr w:rsidR="000A4E02" w:rsidRPr="00651CA4" w:rsidTr="009E3716">
        <w:trPr>
          <w:jc w:val="center"/>
        </w:trPr>
        <w:tc>
          <w:tcPr>
            <w:tcW w:w="0" w:type="auto"/>
            <w:tcBorders>
              <w:top w:val="nil"/>
              <w:bottom w:val="single" w:sz="4" w:space="0" w:color="auto"/>
            </w:tcBorders>
            <w:shd w:val="clear" w:color="auto" w:fill="auto"/>
            <w:noWrap/>
            <w:tcMar>
              <w:left w:w="40" w:type="dxa"/>
            </w:tcMar>
          </w:tcPr>
          <w:p w:rsidR="000A4E02" w:rsidRPr="00651CA4" w:rsidRDefault="000A4E02" w:rsidP="00284696">
            <w:pPr>
              <w:spacing w:after="0"/>
              <w:rPr>
                <w:sz w:val="16"/>
                <w:szCs w:val="16"/>
              </w:rPr>
            </w:pPr>
            <w:r w:rsidRPr="00651CA4">
              <w:rPr>
                <w:sz w:val="16"/>
                <w:szCs w:val="16"/>
              </w:rPr>
              <w:t>Over 10 years</w:t>
            </w:r>
          </w:p>
        </w:tc>
        <w:tc>
          <w:tcPr>
            <w:tcW w:w="740" w:type="dxa"/>
            <w:tcBorders>
              <w:top w:val="nil"/>
              <w:bottom w:val="single" w:sz="4" w:space="0" w:color="auto"/>
            </w:tcBorders>
            <w:shd w:val="clear" w:color="auto" w:fill="auto"/>
            <w:noWrap/>
          </w:tcPr>
          <w:p w:rsidR="000A4E02" w:rsidRPr="00651CA4" w:rsidRDefault="000A4E02" w:rsidP="009E3716">
            <w:pPr>
              <w:spacing w:after="0"/>
              <w:ind w:right="113"/>
              <w:jc w:val="right"/>
              <w:rPr>
                <w:sz w:val="16"/>
                <w:szCs w:val="16"/>
              </w:rPr>
            </w:pPr>
            <w:r w:rsidRPr="00651CA4">
              <w:rPr>
                <w:sz w:val="16"/>
                <w:szCs w:val="16"/>
              </w:rPr>
              <w:t>343</w:t>
            </w:r>
          </w:p>
        </w:tc>
        <w:tc>
          <w:tcPr>
            <w:tcW w:w="826" w:type="dxa"/>
            <w:tcBorders>
              <w:top w:val="nil"/>
              <w:bottom w:val="single" w:sz="4" w:space="0" w:color="auto"/>
            </w:tcBorders>
            <w:shd w:val="clear" w:color="auto" w:fill="auto"/>
            <w:noWrap/>
            <w:tcMar>
              <w:top w:w="20" w:type="dxa"/>
              <w:left w:w="108" w:type="dxa"/>
              <w:bottom w:w="0" w:type="dxa"/>
              <w:right w:w="142" w:type="dxa"/>
            </w:tcMar>
          </w:tcPr>
          <w:p w:rsidR="000A4E02" w:rsidRPr="00651CA4" w:rsidRDefault="000A4E02" w:rsidP="009E3716">
            <w:pPr>
              <w:spacing w:after="0"/>
              <w:ind w:right="113"/>
              <w:jc w:val="right"/>
              <w:rPr>
                <w:sz w:val="16"/>
                <w:szCs w:val="16"/>
              </w:rPr>
            </w:pPr>
            <w:r w:rsidRPr="00651CA4">
              <w:rPr>
                <w:sz w:val="16"/>
                <w:szCs w:val="16"/>
              </w:rPr>
              <w:t>1.5</w:t>
            </w:r>
          </w:p>
        </w:tc>
        <w:tc>
          <w:tcPr>
            <w:tcW w:w="0" w:type="auto"/>
            <w:tcBorders>
              <w:top w:val="nil"/>
              <w:bottom w:val="single" w:sz="4" w:space="0" w:color="auto"/>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386</w:t>
            </w:r>
          </w:p>
        </w:tc>
        <w:tc>
          <w:tcPr>
            <w:tcW w:w="0" w:type="auto"/>
            <w:tcBorders>
              <w:top w:val="nil"/>
              <w:bottom w:val="single" w:sz="4" w:space="0" w:color="auto"/>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1.5</w:t>
            </w:r>
          </w:p>
        </w:tc>
        <w:tc>
          <w:tcPr>
            <w:tcW w:w="0" w:type="auto"/>
            <w:tcBorders>
              <w:top w:val="nil"/>
              <w:bottom w:val="single" w:sz="4" w:space="0" w:color="auto"/>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397</w:t>
            </w:r>
          </w:p>
        </w:tc>
        <w:tc>
          <w:tcPr>
            <w:tcW w:w="0" w:type="auto"/>
            <w:tcBorders>
              <w:top w:val="nil"/>
              <w:bottom w:val="single" w:sz="4" w:space="0" w:color="auto"/>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1.4</w:t>
            </w:r>
          </w:p>
        </w:tc>
        <w:tc>
          <w:tcPr>
            <w:tcW w:w="0" w:type="auto"/>
            <w:tcBorders>
              <w:top w:val="nil"/>
              <w:bottom w:val="single" w:sz="4" w:space="0" w:color="auto"/>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283</w:t>
            </w:r>
          </w:p>
        </w:tc>
        <w:tc>
          <w:tcPr>
            <w:tcW w:w="0" w:type="auto"/>
            <w:tcBorders>
              <w:top w:val="nil"/>
              <w:bottom w:val="single" w:sz="4" w:space="0" w:color="auto"/>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1.0</w:t>
            </w:r>
          </w:p>
        </w:tc>
        <w:tc>
          <w:tcPr>
            <w:tcW w:w="0" w:type="auto"/>
            <w:tcBorders>
              <w:top w:val="nil"/>
              <w:bottom w:val="single" w:sz="4" w:space="0" w:color="auto"/>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333</w:t>
            </w:r>
          </w:p>
        </w:tc>
        <w:tc>
          <w:tcPr>
            <w:tcW w:w="0" w:type="auto"/>
            <w:tcBorders>
              <w:top w:val="nil"/>
              <w:bottom w:val="single" w:sz="4" w:space="0" w:color="auto"/>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1.0</w:t>
            </w:r>
          </w:p>
        </w:tc>
      </w:tr>
      <w:tr w:rsidR="000A4E02" w:rsidRPr="00651CA4" w:rsidTr="009E3716">
        <w:trPr>
          <w:jc w:val="center"/>
        </w:trPr>
        <w:tc>
          <w:tcPr>
            <w:tcW w:w="0" w:type="auto"/>
            <w:tcBorders>
              <w:top w:val="single" w:sz="4" w:space="0" w:color="auto"/>
            </w:tcBorders>
            <w:shd w:val="clear" w:color="auto" w:fill="auto"/>
            <w:noWrap/>
            <w:tcMar>
              <w:left w:w="40" w:type="dxa"/>
            </w:tcMar>
          </w:tcPr>
          <w:p w:rsidR="000A4E02" w:rsidRPr="00651CA4" w:rsidRDefault="000A4E02" w:rsidP="00284696">
            <w:pPr>
              <w:spacing w:after="0"/>
              <w:rPr>
                <w:sz w:val="16"/>
                <w:szCs w:val="16"/>
              </w:rPr>
            </w:pPr>
            <w:r w:rsidRPr="00651CA4">
              <w:rPr>
                <w:sz w:val="16"/>
                <w:szCs w:val="16"/>
              </w:rPr>
              <w:t xml:space="preserve">   Total</w:t>
            </w:r>
          </w:p>
        </w:tc>
        <w:tc>
          <w:tcPr>
            <w:tcW w:w="740" w:type="dxa"/>
            <w:tcBorders>
              <w:top w:val="single" w:sz="4" w:space="0" w:color="auto"/>
            </w:tcBorders>
            <w:shd w:val="clear" w:color="auto" w:fill="auto"/>
            <w:noWrap/>
          </w:tcPr>
          <w:p w:rsidR="000A4E02" w:rsidRPr="00651CA4" w:rsidRDefault="000A4E02" w:rsidP="009E3716">
            <w:pPr>
              <w:spacing w:after="0"/>
              <w:ind w:right="113"/>
              <w:jc w:val="right"/>
              <w:rPr>
                <w:sz w:val="16"/>
                <w:szCs w:val="16"/>
              </w:rPr>
            </w:pPr>
            <w:r w:rsidRPr="00651CA4">
              <w:rPr>
                <w:sz w:val="16"/>
                <w:szCs w:val="16"/>
              </w:rPr>
              <w:t>22 239</w:t>
            </w:r>
          </w:p>
        </w:tc>
        <w:tc>
          <w:tcPr>
            <w:tcW w:w="826" w:type="dxa"/>
            <w:tcBorders>
              <w:top w:val="single" w:sz="4" w:space="0" w:color="auto"/>
            </w:tcBorders>
            <w:shd w:val="clear" w:color="auto" w:fill="auto"/>
            <w:noWrap/>
            <w:tcMar>
              <w:top w:w="20" w:type="dxa"/>
              <w:left w:w="108" w:type="dxa"/>
              <w:bottom w:w="0" w:type="dxa"/>
              <w:right w:w="142" w:type="dxa"/>
            </w:tcMar>
          </w:tcPr>
          <w:p w:rsidR="000A4E02" w:rsidRPr="00651CA4" w:rsidRDefault="000A4E02" w:rsidP="009E3716">
            <w:pPr>
              <w:spacing w:after="0"/>
              <w:ind w:right="113"/>
              <w:jc w:val="right"/>
              <w:rPr>
                <w:sz w:val="16"/>
                <w:szCs w:val="16"/>
              </w:rPr>
            </w:pPr>
            <w:r w:rsidRPr="00651CA4">
              <w:rPr>
                <w:sz w:val="16"/>
                <w:szCs w:val="16"/>
              </w:rPr>
              <w:t>100.0</w:t>
            </w:r>
          </w:p>
        </w:tc>
        <w:tc>
          <w:tcPr>
            <w:tcW w:w="0" w:type="auto"/>
            <w:tcBorders>
              <w:top w:val="single" w:sz="4" w:space="0" w:color="auto"/>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25 023</w:t>
            </w:r>
          </w:p>
        </w:tc>
        <w:tc>
          <w:tcPr>
            <w:tcW w:w="0" w:type="auto"/>
            <w:tcBorders>
              <w:top w:val="single" w:sz="4" w:space="0" w:color="auto"/>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100.0</w:t>
            </w:r>
          </w:p>
        </w:tc>
        <w:tc>
          <w:tcPr>
            <w:tcW w:w="0" w:type="auto"/>
            <w:tcBorders>
              <w:top w:val="single" w:sz="4" w:space="0" w:color="auto"/>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27 681</w:t>
            </w:r>
          </w:p>
        </w:tc>
        <w:tc>
          <w:tcPr>
            <w:tcW w:w="0" w:type="auto"/>
            <w:tcBorders>
              <w:top w:val="single" w:sz="4" w:space="0" w:color="auto"/>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100.0</w:t>
            </w:r>
          </w:p>
        </w:tc>
        <w:tc>
          <w:tcPr>
            <w:tcW w:w="0" w:type="auto"/>
            <w:tcBorders>
              <w:top w:val="single" w:sz="4" w:space="0" w:color="auto"/>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26 898</w:t>
            </w:r>
          </w:p>
        </w:tc>
        <w:tc>
          <w:tcPr>
            <w:tcW w:w="0" w:type="auto"/>
            <w:tcBorders>
              <w:top w:val="single" w:sz="4" w:space="0" w:color="auto"/>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100.0</w:t>
            </w:r>
          </w:p>
        </w:tc>
        <w:tc>
          <w:tcPr>
            <w:tcW w:w="0" w:type="auto"/>
            <w:tcBorders>
              <w:top w:val="single" w:sz="4" w:space="0" w:color="auto"/>
            </w:tcBorders>
            <w:shd w:val="clear" w:color="auto" w:fill="auto"/>
            <w:noWrap/>
            <w:tcMar>
              <w:top w:w="20" w:type="dxa"/>
              <w:left w:w="108" w:type="dxa"/>
              <w:right w:w="85" w:type="dxa"/>
            </w:tcMar>
          </w:tcPr>
          <w:p w:rsidR="000A4E02" w:rsidRPr="00651CA4" w:rsidRDefault="000A4E02" w:rsidP="00284696">
            <w:pPr>
              <w:spacing w:after="0"/>
              <w:jc w:val="right"/>
              <w:rPr>
                <w:sz w:val="16"/>
                <w:szCs w:val="16"/>
              </w:rPr>
            </w:pPr>
            <w:r w:rsidRPr="00651CA4">
              <w:rPr>
                <w:sz w:val="16"/>
                <w:szCs w:val="16"/>
              </w:rPr>
              <w:t>33 034</w:t>
            </w:r>
          </w:p>
        </w:tc>
        <w:tc>
          <w:tcPr>
            <w:tcW w:w="0" w:type="auto"/>
            <w:tcBorders>
              <w:top w:val="single" w:sz="4" w:space="0" w:color="auto"/>
            </w:tcBorders>
            <w:shd w:val="clear" w:color="auto" w:fill="auto"/>
            <w:noWrap/>
            <w:tcMar>
              <w:top w:w="20" w:type="dxa"/>
              <w:left w:w="108" w:type="dxa"/>
              <w:right w:w="85" w:type="dxa"/>
            </w:tcMar>
          </w:tcPr>
          <w:p w:rsidR="000A4E02" w:rsidRPr="00651CA4" w:rsidRDefault="000A4E02" w:rsidP="009E3716">
            <w:pPr>
              <w:spacing w:after="0"/>
              <w:ind w:right="113"/>
              <w:jc w:val="right"/>
              <w:rPr>
                <w:sz w:val="16"/>
                <w:szCs w:val="16"/>
              </w:rPr>
            </w:pPr>
            <w:r w:rsidRPr="00651CA4">
              <w:rPr>
                <w:sz w:val="16"/>
                <w:szCs w:val="16"/>
              </w:rPr>
              <w:t>100.0</w:t>
            </w:r>
          </w:p>
        </w:tc>
      </w:tr>
    </w:tbl>
    <w:p w:rsidR="000A4E02" w:rsidRPr="00651CA4" w:rsidRDefault="000A4E02" w:rsidP="000A4E02">
      <w:pPr>
        <w:spacing w:before="240"/>
        <w:rPr>
          <w:i/>
        </w:rPr>
      </w:pPr>
      <w:r w:rsidRPr="00651CA4">
        <w:rPr>
          <w:bCs/>
          <w:i/>
        </w:rPr>
        <w:tab/>
        <w:t>Source</w:t>
      </w:r>
      <w:r w:rsidRPr="00651CA4">
        <w:t>:</w:t>
      </w:r>
      <w:r w:rsidRPr="00651CA4">
        <w:rPr>
          <w:bCs/>
          <w:i/>
        </w:rPr>
        <w:t xml:space="preserve"> </w:t>
      </w:r>
      <w:r w:rsidRPr="00651CA4">
        <w:rPr>
          <w:iCs/>
        </w:rPr>
        <w:t>Department of Prisons.</w:t>
      </w:r>
    </w:p>
    <w:p w:rsidR="000A4E02" w:rsidRPr="00651CA4" w:rsidRDefault="000A4E02" w:rsidP="000A4E02">
      <w:pPr>
        <w:pStyle w:val="Heading2"/>
      </w:pPr>
      <w:r w:rsidRPr="00651CA4">
        <w:br w:type="page"/>
        <w:t>Grave crime offences against persons (1999-2005)</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55"/>
        <w:gridCol w:w="728"/>
        <w:gridCol w:w="729"/>
        <w:gridCol w:w="729"/>
        <w:gridCol w:w="728"/>
        <w:gridCol w:w="729"/>
        <w:gridCol w:w="729"/>
        <w:gridCol w:w="729"/>
      </w:tblGrid>
      <w:tr w:rsidR="000A4E02" w:rsidRPr="00651CA4" w:rsidTr="00B814B4">
        <w:trPr>
          <w:trHeight w:val="255"/>
          <w:jc w:val="center"/>
        </w:trPr>
        <w:tc>
          <w:tcPr>
            <w:tcW w:w="4273" w:type="dxa"/>
            <w:vMerge w:val="restart"/>
            <w:shd w:val="clear" w:color="auto" w:fill="auto"/>
            <w:noWrap/>
            <w:tcMar>
              <w:top w:w="20" w:type="dxa"/>
              <w:left w:w="20" w:type="dxa"/>
              <w:bottom w:w="0" w:type="dxa"/>
              <w:right w:w="20" w:type="dxa"/>
            </w:tcMar>
          </w:tcPr>
          <w:p w:rsidR="000A4E02" w:rsidRPr="00651CA4" w:rsidRDefault="000A4E02" w:rsidP="00B814B4">
            <w:pPr>
              <w:spacing w:after="0"/>
              <w:jc w:val="center"/>
            </w:pPr>
            <w:r w:rsidRPr="00651CA4">
              <w:t>Type of offences</w:t>
            </w:r>
          </w:p>
        </w:tc>
        <w:tc>
          <w:tcPr>
            <w:tcW w:w="5122" w:type="dxa"/>
            <w:gridSpan w:val="7"/>
            <w:shd w:val="clear" w:color="auto" w:fill="auto"/>
            <w:noWrap/>
            <w:tcMar>
              <w:top w:w="20" w:type="dxa"/>
              <w:left w:w="20" w:type="dxa"/>
              <w:bottom w:w="0" w:type="dxa"/>
              <w:right w:w="20" w:type="dxa"/>
            </w:tcMar>
          </w:tcPr>
          <w:p w:rsidR="000A4E02" w:rsidRPr="00651CA4" w:rsidRDefault="000A4E02" w:rsidP="00B814B4">
            <w:pPr>
              <w:spacing w:after="0"/>
              <w:jc w:val="center"/>
            </w:pPr>
            <w:r w:rsidRPr="00651CA4">
              <w:t>Year</w:t>
            </w:r>
          </w:p>
        </w:tc>
      </w:tr>
      <w:tr w:rsidR="000A4E02" w:rsidRPr="00651CA4" w:rsidTr="00B814B4">
        <w:trPr>
          <w:trHeight w:val="255"/>
          <w:jc w:val="center"/>
        </w:trPr>
        <w:tc>
          <w:tcPr>
            <w:tcW w:w="4273" w:type="dxa"/>
            <w:vMerge/>
            <w:tcBorders>
              <w:bottom w:val="single" w:sz="4" w:space="0" w:color="auto"/>
            </w:tcBorders>
            <w:shd w:val="clear" w:color="auto" w:fill="auto"/>
            <w:noWrap/>
            <w:tcMar>
              <w:top w:w="20" w:type="dxa"/>
              <w:left w:w="20" w:type="dxa"/>
              <w:bottom w:w="0" w:type="dxa"/>
              <w:right w:w="20" w:type="dxa"/>
            </w:tcMar>
          </w:tcPr>
          <w:p w:rsidR="000A4E02" w:rsidRPr="00651CA4" w:rsidRDefault="000A4E02" w:rsidP="00B814B4">
            <w:pPr>
              <w:spacing w:after="0"/>
            </w:pPr>
          </w:p>
        </w:tc>
        <w:tc>
          <w:tcPr>
            <w:tcW w:w="731" w:type="dxa"/>
            <w:tcBorders>
              <w:bottom w:val="single" w:sz="4" w:space="0" w:color="auto"/>
            </w:tcBorders>
            <w:shd w:val="clear" w:color="auto" w:fill="auto"/>
            <w:noWrap/>
            <w:tcMar>
              <w:top w:w="20" w:type="dxa"/>
              <w:left w:w="0" w:type="dxa"/>
              <w:bottom w:w="0" w:type="dxa"/>
              <w:right w:w="28" w:type="dxa"/>
            </w:tcMar>
          </w:tcPr>
          <w:p w:rsidR="000A4E02" w:rsidRPr="00651CA4" w:rsidRDefault="000A4E02" w:rsidP="00B814B4">
            <w:pPr>
              <w:spacing w:after="0"/>
              <w:jc w:val="center"/>
            </w:pPr>
            <w:r w:rsidRPr="00651CA4">
              <w:t>1999</w:t>
            </w:r>
          </w:p>
        </w:tc>
        <w:tc>
          <w:tcPr>
            <w:tcW w:w="732" w:type="dxa"/>
            <w:tcBorders>
              <w:bottom w:val="single" w:sz="4" w:space="0" w:color="auto"/>
            </w:tcBorders>
            <w:shd w:val="clear" w:color="auto" w:fill="auto"/>
            <w:noWrap/>
            <w:tcMar>
              <w:top w:w="20" w:type="dxa"/>
              <w:left w:w="0" w:type="dxa"/>
              <w:bottom w:w="0" w:type="dxa"/>
              <w:right w:w="28" w:type="dxa"/>
            </w:tcMar>
          </w:tcPr>
          <w:p w:rsidR="000A4E02" w:rsidRPr="00651CA4" w:rsidRDefault="000A4E02" w:rsidP="00B814B4">
            <w:pPr>
              <w:spacing w:after="0"/>
              <w:jc w:val="center"/>
            </w:pPr>
            <w:r w:rsidRPr="00651CA4">
              <w:t>2000</w:t>
            </w:r>
          </w:p>
        </w:tc>
        <w:tc>
          <w:tcPr>
            <w:tcW w:w="732" w:type="dxa"/>
            <w:tcBorders>
              <w:bottom w:val="single" w:sz="4" w:space="0" w:color="auto"/>
            </w:tcBorders>
            <w:shd w:val="clear" w:color="auto" w:fill="auto"/>
            <w:noWrap/>
            <w:tcMar>
              <w:top w:w="20" w:type="dxa"/>
              <w:left w:w="0" w:type="dxa"/>
              <w:bottom w:w="0" w:type="dxa"/>
              <w:right w:w="28" w:type="dxa"/>
            </w:tcMar>
          </w:tcPr>
          <w:p w:rsidR="000A4E02" w:rsidRPr="00651CA4" w:rsidRDefault="000A4E02" w:rsidP="00B814B4">
            <w:pPr>
              <w:spacing w:after="0"/>
              <w:jc w:val="center"/>
            </w:pPr>
            <w:r w:rsidRPr="00651CA4">
              <w:t>2001</w:t>
            </w:r>
          </w:p>
        </w:tc>
        <w:tc>
          <w:tcPr>
            <w:tcW w:w="731" w:type="dxa"/>
            <w:tcBorders>
              <w:bottom w:val="single" w:sz="4" w:space="0" w:color="auto"/>
            </w:tcBorders>
            <w:shd w:val="clear" w:color="auto" w:fill="auto"/>
            <w:noWrap/>
            <w:tcMar>
              <w:top w:w="20" w:type="dxa"/>
              <w:left w:w="0" w:type="dxa"/>
              <w:bottom w:w="0" w:type="dxa"/>
              <w:right w:w="28" w:type="dxa"/>
            </w:tcMar>
          </w:tcPr>
          <w:p w:rsidR="000A4E02" w:rsidRPr="00651CA4" w:rsidRDefault="000A4E02" w:rsidP="00B814B4">
            <w:pPr>
              <w:spacing w:after="0"/>
              <w:jc w:val="center"/>
            </w:pPr>
            <w:r w:rsidRPr="00651CA4">
              <w:t>2002</w:t>
            </w:r>
          </w:p>
        </w:tc>
        <w:tc>
          <w:tcPr>
            <w:tcW w:w="732" w:type="dxa"/>
            <w:tcBorders>
              <w:bottom w:val="single" w:sz="4" w:space="0" w:color="auto"/>
            </w:tcBorders>
            <w:shd w:val="clear" w:color="auto" w:fill="auto"/>
            <w:noWrap/>
            <w:tcMar>
              <w:top w:w="20" w:type="dxa"/>
              <w:left w:w="0" w:type="dxa"/>
              <w:bottom w:w="0" w:type="dxa"/>
              <w:right w:w="28" w:type="dxa"/>
            </w:tcMar>
          </w:tcPr>
          <w:p w:rsidR="000A4E02" w:rsidRPr="00651CA4" w:rsidRDefault="000A4E02" w:rsidP="00B814B4">
            <w:pPr>
              <w:spacing w:after="0"/>
              <w:jc w:val="center"/>
            </w:pPr>
            <w:r w:rsidRPr="00651CA4">
              <w:t>2003</w:t>
            </w:r>
          </w:p>
        </w:tc>
        <w:tc>
          <w:tcPr>
            <w:tcW w:w="732" w:type="dxa"/>
            <w:tcBorders>
              <w:bottom w:val="single" w:sz="4" w:space="0" w:color="auto"/>
            </w:tcBorders>
            <w:shd w:val="clear" w:color="auto" w:fill="auto"/>
            <w:noWrap/>
            <w:tcMar>
              <w:top w:w="20" w:type="dxa"/>
              <w:left w:w="0" w:type="dxa"/>
              <w:bottom w:w="0" w:type="dxa"/>
              <w:right w:w="28" w:type="dxa"/>
            </w:tcMar>
          </w:tcPr>
          <w:p w:rsidR="000A4E02" w:rsidRPr="00651CA4" w:rsidRDefault="000A4E02" w:rsidP="00B814B4">
            <w:pPr>
              <w:spacing w:after="0"/>
              <w:jc w:val="center"/>
            </w:pPr>
            <w:r w:rsidRPr="00651CA4">
              <w:t>2004</w:t>
            </w:r>
          </w:p>
        </w:tc>
        <w:tc>
          <w:tcPr>
            <w:tcW w:w="732" w:type="dxa"/>
            <w:tcBorders>
              <w:bottom w:val="single" w:sz="4" w:space="0" w:color="auto"/>
            </w:tcBorders>
            <w:shd w:val="clear" w:color="auto" w:fill="auto"/>
            <w:noWrap/>
            <w:tcMar>
              <w:top w:w="20" w:type="dxa"/>
              <w:left w:w="0" w:type="dxa"/>
              <w:bottom w:w="0" w:type="dxa"/>
              <w:right w:w="28" w:type="dxa"/>
            </w:tcMar>
          </w:tcPr>
          <w:p w:rsidR="000A4E02" w:rsidRPr="00651CA4" w:rsidRDefault="000A4E02" w:rsidP="00B814B4">
            <w:pPr>
              <w:spacing w:after="0"/>
              <w:jc w:val="center"/>
            </w:pPr>
            <w:r w:rsidRPr="00651CA4">
              <w:t>2005</w:t>
            </w:r>
          </w:p>
        </w:tc>
      </w:tr>
      <w:tr w:rsidR="000A4E02" w:rsidRPr="00651CA4" w:rsidTr="00B814B4">
        <w:trPr>
          <w:trHeight w:val="255"/>
          <w:jc w:val="center"/>
        </w:trPr>
        <w:tc>
          <w:tcPr>
            <w:tcW w:w="4273" w:type="dxa"/>
            <w:tcBorders>
              <w:bottom w:val="nil"/>
            </w:tcBorders>
            <w:shd w:val="clear" w:color="auto" w:fill="auto"/>
            <w:noWrap/>
            <w:tcMar>
              <w:top w:w="20" w:type="dxa"/>
              <w:left w:w="20" w:type="dxa"/>
              <w:bottom w:w="0" w:type="dxa"/>
              <w:right w:w="20" w:type="dxa"/>
            </w:tcMar>
          </w:tcPr>
          <w:p w:rsidR="000A4E02" w:rsidRPr="00651CA4" w:rsidRDefault="000A4E02" w:rsidP="00B814B4">
            <w:pPr>
              <w:spacing w:after="0"/>
            </w:pPr>
            <w:r w:rsidRPr="00651CA4">
              <w:t xml:space="preserve">Offences </w:t>
            </w:r>
            <w:r w:rsidR="007D0DE7" w:rsidRPr="00651CA4">
              <w:t>against persons</w:t>
            </w:r>
          </w:p>
        </w:tc>
        <w:tc>
          <w:tcPr>
            <w:tcW w:w="731" w:type="dxa"/>
            <w:tcBorders>
              <w:bottom w:val="nil"/>
            </w:tcBorders>
            <w:shd w:val="clear" w:color="auto" w:fill="auto"/>
            <w:noWrap/>
            <w:tcMar>
              <w:top w:w="20" w:type="dxa"/>
              <w:left w:w="0" w:type="dxa"/>
              <w:bottom w:w="0" w:type="dxa"/>
              <w:right w:w="28" w:type="dxa"/>
            </w:tcMar>
          </w:tcPr>
          <w:p w:rsidR="000A4E02" w:rsidRPr="00651CA4" w:rsidRDefault="000A4E02" w:rsidP="00B814B4">
            <w:pPr>
              <w:spacing w:after="0"/>
            </w:pPr>
            <w:r w:rsidRPr="00651CA4">
              <w:t> </w:t>
            </w:r>
          </w:p>
        </w:tc>
        <w:tc>
          <w:tcPr>
            <w:tcW w:w="732" w:type="dxa"/>
            <w:tcBorders>
              <w:bottom w:val="nil"/>
            </w:tcBorders>
            <w:shd w:val="clear" w:color="auto" w:fill="auto"/>
            <w:noWrap/>
            <w:tcMar>
              <w:top w:w="20" w:type="dxa"/>
              <w:left w:w="0" w:type="dxa"/>
              <w:bottom w:w="0" w:type="dxa"/>
              <w:right w:w="28" w:type="dxa"/>
            </w:tcMar>
          </w:tcPr>
          <w:p w:rsidR="000A4E02" w:rsidRPr="00651CA4" w:rsidRDefault="000A4E02" w:rsidP="00B814B4">
            <w:pPr>
              <w:spacing w:after="0"/>
            </w:pPr>
            <w:r w:rsidRPr="00651CA4">
              <w:t> </w:t>
            </w:r>
          </w:p>
        </w:tc>
        <w:tc>
          <w:tcPr>
            <w:tcW w:w="732" w:type="dxa"/>
            <w:tcBorders>
              <w:bottom w:val="nil"/>
            </w:tcBorders>
            <w:shd w:val="clear" w:color="auto" w:fill="auto"/>
            <w:noWrap/>
            <w:tcMar>
              <w:top w:w="20" w:type="dxa"/>
              <w:left w:w="0" w:type="dxa"/>
              <w:bottom w:w="0" w:type="dxa"/>
              <w:right w:w="28" w:type="dxa"/>
            </w:tcMar>
          </w:tcPr>
          <w:p w:rsidR="000A4E02" w:rsidRPr="00651CA4" w:rsidRDefault="000A4E02" w:rsidP="00B814B4">
            <w:pPr>
              <w:spacing w:after="0"/>
            </w:pPr>
            <w:r w:rsidRPr="00651CA4">
              <w:t> </w:t>
            </w:r>
          </w:p>
        </w:tc>
        <w:tc>
          <w:tcPr>
            <w:tcW w:w="731" w:type="dxa"/>
            <w:tcBorders>
              <w:bottom w:val="nil"/>
            </w:tcBorders>
            <w:shd w:val="clear" w:color="auto" w:fill="auto"/>
            <w:noWrap/>
            <w:tcMar>
              <w:top w:w="20" w:type="dxa"/>
              <w:left w:w="0" w:type="dxa"/>
              <w:bottom w:w="0" w:type="dxa"/>
              <w:right w:w="28" w:type="dxa"/>
            </w:tcMar>
          </w:tcPr>
          <w:p w:rsidR="000A4E02" w:rsidRPr="00651CA4" w:rsidRDefault="000A4E02" w:rsidP="00B814B4">
            <w:pPr>
              <w:spacing w:after="0"/>
            </w:pPr>
            <w:r w:rsidRPr="00651CA4">
              <w:t> </w:t>
            </w:r>
          </w:p>
        </w:tc>
        <w:tc>
          <w:tcPr>
            <w:tcW w:w="732" w:type="dxa"/>
            <w:tcBorders>
              <w:bottom w:val="nil"/>
            </w:tcBorders>
            <w:shd w:val="clear" w:color="auto" w:fill="auto"/>
            <w:noWrap/>
            <w:tcMar>
              <w:top w:w="20" w:type="dxa"/>
              <w:left w:w="0" w:type="dxa"/>
              <w:bottom w:w="0" w:type="dxa"/>
              <w:right w:w="28" w:type="dxa"/>
            </w:tcMar>
          </w:tcPr>
          <w:p w:rsidR="000A4E02" w:rsidRPr="00651CA4" w:rsidRDefault="000A4E02" w:rsidP="00B814B4">
            <w:pPr>
              <w:spacing w:after="0"/>
            </w:pPr>
            <w:r w:rsidRPr="00651CA4">
              <w:t> </w:t>
            </w:r>
          </w:p>
        </w:tc>
        <w:tc>
          <w:tcPr>
            <w:tcW w:w="732" w:type="dxa"/>
            <w:tcBorders>
              <w:bottom w:val="nil"/>
            </w:tcBorders>
            <w:shd w:val="clear" w:color="auto" w:fill="auto"/>
            <w:noWrap/>
            <w:tcMar>
              <w:top w:w="20" w:type="dxa"/>
              <w:left w:w="0" w:type="dxa"/>
              <w:bottom w:w="0" w:type="dxa"/>
              <w:right w:w="28" w:type="dxa"/>
            </w:tcMar>
          </w:tcPr>
          <w:p w:rsidR="000A4E02" w:rsidRPr="00651CA4" w:rsidRDefault="000A4E02" w:rsidP="00B814B4">
            <w:pPr>
              <w:spacing w:after="0"/>
            </w:pPr>
            <w:r w:rsidRPr="00651CA4">
              <w:t> </w:t>
            </w:r>
          </w:p>
        </w:tc>
        <w:tc>
          <w:tcPr>
            <w:tcW w:w="732" w:type="dxa"/>
            <w:tcBorders>
              <w:bottom w:val="nil"/>
            </w:tcBorders>
            <w:shd w:val="clear" w:color="auto" w:fill="auto"/>
            <w:noWrap/>
            <w:tcMar>
              <w:top w:w="20" w:type="dxa"/>
              <w:left w:w="0" w:type="dxa"/>
              <w:bottom w:w="0" w:type="dxa"/>
              <w:right w:w="28" w:type="dxa"/>
            </w:tcMar>
          </w:tcPr>
          <w:p w:rsidR="000A4E02" w:rsidRPr="00651CA4" w:rsidRDefault="000A4E02" w:rsidP="00B814B4">
            <w:pPr>
              <w:spacing w:after="0"/>
            </w:pPr>
            <w:r w:rsidRPr="00651CA4">
              <w:t> </w:t>
            </w:r>
          </w:p>
        </w:tc>
      </w:tr>
      <w:tr w:rsidR="000A4E02" w:rsidRPr="00651CA4" w:rsidTr="00B814B4">
        <w:trPr>
          <w:jc w:val="center"/>
        </w:trPr>
        <w:tc>
          <w:tcPr>
            <w:tcW w:w="4273" w:type="dxa"/>
            <w:tcBorders>
              <w:top w:val="nil"/>
              <w:bottom w:val="nil"/>
            </w:tcBorders>
            <w:shd w:val="clear" w:color="auto" w:fill="auto"/>
            <w:noWrap/>
            <w:tcMar>
              <w:top w:w="20" w:type="dxa"/>
              <w:left w:w="20" w:type="dxa"/>
              <w:bottom w:w="0" w:type="dxa"/>
              <w:right w:w="20" w:type="dxa"/>
            </w:tcMar>
          </w:tcPr>
          <w:p w:rsidR="000A4E02" w:rsidRPr="00651CA4" w:rsidRDefault="000A4E02" w:rsidP="00B814B4">
            <w:pPr>
              <w:tabs>
                <w:tab w:val="left" w:pos="270"/>
                <w:tab w:val="left" w:pos="690"/>
              </w:tabs>
              <w:spacing w:after="0"/>
            </w:pPr>
            <w:r w:rsidRPr="00651CA4">
              <w:tab/>
              <w:t>1.</w:t>
            </w:r>
            <w:r w:rsidRPr="00651CA4">
              <w:tab/>
              <w:t>Abduction/</w:t>
            </w:r>
            <w:r w:rsidR="00213E9A">
              <w:t>k</w:t>
            </w:r>
            <w:r w:rsidRPr="00651CA4">
              <w:t>idnapping</w:t>
            </w:r>
          </w:p>
        </w:tc>
        <w:tc>
          <w:tcPr>
            <w:tcW w:w="731"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851</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814</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767</w:t>
            </w:r>
          </w:p>
        </w:tc>
        <w:tc>
          <w:tcPr>
            <w:tcW w:w="731"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739</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829</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868</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953</w:t>
            </w:r>
          </w:p>
        </w:tc>
      </w:tr>
      <w:tr w:rsidR="000A4E02" w:rsidRPr="00651CA4" w:rsidTr="00B814B4">
        <w:trPr>
          <w:jc w:val="center"/>
        </w:trPr>
        <w:tc>
          <w:tcPr>
            <w:tcW w:w="4273" w:type="dxa"/>
            <w:tcBorders>
              <w:top w:val="nil"/>
              <w:bottom w:val="nil"/>
            </w:tcBorders>
            <w:shd w:val="clear" w:color="auto" w:fill="auto"/>
            <w:noWrap/>
            <w:tcMar>
              <w:top w:w="20" w:type="dxa"/>
              <w:left w:w="20" w:type="dxa"/>
              <w:bottom w:w="0" w:type="dxa"/>
              <w:right w:w="20" w:type="dxa"/>
            </w:tcMar>
          </w:tcPr>
          <w:p w:rsidR="000A4E02" w:rsidRPr="00651CA4" w:rsidRDefault="00213E9A" w:rsidP="00B814B4">
            <w:pPr>
              <w:tabs>
                <w:tab w:val="left" w:pos="270"/>
                <w:tab w:val="left" w:pos="690"/>
              </w:tabs>
              <w:spacing w:after="0"/>
            </w:pPr>
            <w:r>
              <w:tab/>
              <w:t>2.</w:t>
            </w:r>
            <w:r>
              <w:tab/>
              <w:t>Grievous h</w:t>
            </w:r>
            <w:r w:rsidR="000A4E02" w:rsidRPr="00651CA4">
              <w:t>urt</w:t>
            </w:r>
          </w:p>
        </w:tc>
        <w:tc>
          <w:tcPr>
            <w:tcW w:w="731"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2 080</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1 966</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1 813</w:t>
            </w:r>
          </w:p>
        </w:tc>
        <w:tc>
          <w:tcPr>
            <w:tcW w:w="731"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1 848</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1 854</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1 922</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1 749</w:t>
            </w:r>
          </w:p>
        </w:tc>
      </w:tr>
      <w:tr w:rsidR="000A4E02" w:rsidRPr="00651CA4" w:rsidTr="00B814B4">
        <w:trPr>
          <w:jc w:val="center"/>
        </w:trPr>
        <w:tc>
          <w:tcPr>
            <w:tcW w:w="4273" w:type="dxa"/>
            <w:tcBorders>
              <w:top w:val="nil"/>
              <w:bottom w:val="nil"/>
            </w:tcBorders>
            <w:shd w:val="clear" w:color="auto" w:fill="auto"/>
            <w:noWrap/>
            <w:tcMar>
              <w:top w:w="20" w:type="dxa"/>
              <w:left w:w="20" w:type="dxa"/>
              <w:bottom w:w="0" w:type="dxa"/>
              <w:right w:w="20" w:type="dxa"/>
            </w:tcMar>
          </w:tcPr>
          <w:p w:rsidR="000A4E02" w:rsidRPr="00651CA4" w:rsidRDefault="000A4E02" w:rsidP="00B814B4">
            <w:pPr>
              <w:tabs>
                <w:tab w:val="left" w:pos="270"/>
                <w:tab w:val="left" w:pos="690"/>
              </w:tabs>
              <w:spacing w:after="0"/>
              <w:ind w:left="690" w:hanging="690"/>
            </w:pPr>
            <w:r w:rsidRPr="00651CA4">
              <w:tab/>
              <w:t>3.</w:t>
            </w:r>
            <w:r w:rsidRPr="00651CA4">
              <w:tab/>
            </w:r>
            <w:r w:rsidR="00B814B4" w:rsidRPr="00651CA4">
              <w:t>Homicide/</w:t>
            </w:r>
            <w:r w:rsidR="00213E9A">
              <w:t>a</w:t>
            </w:r>
            <w:r w:rsidR="00B814B4" w:rsidRPr="00651CA4">
              <w:t>betment to commit</w:t>
            </w:r>
            <w:r w:rsidR="00B814B4" w:rsidRPr="00651CA4">
              <w:br/>
            </w:r>
            <w:r w:rsidR="008B4734">
              <w:t>s</w:t>
            </w:r>
            <w:r w:rsidRPr="00651CA4">
              <w:t>uicide</w:t>
            </w:r>
          </w:p>
        </w:tc>
        <w:tc>
          <w:tcPr>
            <w:tcW w:w="731"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1 801</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1 711</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1 576</w:t>
            </w:r>
          </w:p>
        </w:tc>
        <w:tc>
          <w:tcPr>
            <w:tcW w:w="731"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1 347</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1 310</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1 377</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1 221</w:t>
            </w:r>
          </w:p>
        </w:tc>
      </w:tr>
      <w:tr w:rsidR="000A4E02" w:rsidRPr="00651CA4" w:rsidTr="00B814B4">
        <w:trPr>
          <w:jc w:val="center"/>
        </w:trPr>
        <w:tc>
          <w:tcPr>
            <w:tcW w:w="4273" w:type="dxa"/>
            <w:tcBorders>
              <w:top w:val="nil"/>
              <w:bottom w:val="nil"/>
            </w:tcBorders>
            <w:shd w:val="clear" w:color="auto" w:fill="auto"/>
            <w:noWrap/>
            <w:tcMar>
              <w:top w:w="20" w:type="dxa"/>
              <w:left w:w="20" w:type="dxa"/>
              <w:bottom w:w="0" w:type="dxa"/>
              <w:right w:w="20" w:type="dxa"/>
            </w:tcMar>
          </w:tcPr>
          <w:p w:rsidR="000A4E02" w:rsidRPr="00651CA4" w:rsidRDefault="000A4E02" w:rsidP="00B814B4">
            <w:pPr>
              <w:tabs>
                <w:tab w:val="left" w:pos="270"/>
                <w:tab w:val="left" w:pos="690"/>
              </w:tabs>
              <w:spacing w:after="0"/>
            </w:pPr>
            <w:r w:rsidRPr="00651CA4">
              <w:tab/>
              <w:t>4.</w:t>
            </w:r>
            <w:r w:rsidRPr="00651CA4">
              <w:tab/>
              <w:t xml:space="preserve">Attempted </w:t>
            </w:r>
            <w:r w:rsidR="00213E9A">
              <w:t>h</w:t>
            </w:r>
            <w:r w:rsidRPr="00651CA4">
              <w:t>omicide</w:t>
            </w:r>
          </w:p>
        </w:tc>
        <w:tc>
          <w:tcPr>
            <w:tcW w:w="731"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626</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642</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655</w:t>
            </w:r>
          </w:p>
        </w:tc>
        <w:tc>
          <w:tcPr>
            <w:tcW w:w="731"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504</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489</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502</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466</w:t>
            </w:r>
          </w:p>
        </w:tc>
      </w:tr>
      <w:tr w:rsidR="000A4E02" w:rsidRPr="00651CA4" w:rsidTr="00B814B4">
        <w:trPr>
          <w:jc w:val="center"/>
        </w:trPr>
        <w:tc>
          <w:tcPr>
            <w:tcW w:w="4273" w:type="dxa"/>
            <w:tcBorders>
              <w:top w:val="nil"/>
              <w:bottom w:val="nil"/>
            </w:tcBorders>
            <w:shd w:val="clear" w:color="auto" w:fill="auto"/>
            <w:noWrap/>
            <w:tcMar>
              <w:top w:w="20" w:type="dxa"/>
              <w:left w:w="20" w:type="dxa"/>
              <w:bottom w:w="0" w:type="dxa"/>
              <w:right w:w="20" w:type="dxa"/>
            </w:tcMar>
          </w:tcPr>
          <w:p w:rsidR="000A4E02" w:rsidRPr="00651CA4" w:rsidRDefault="00213E9A" w:rsidP="00B814B4">
            <w:pPr>
              <w:tabs>
                <w:tab w:val="left" w:pos="270"/>
                <w:tab w:val="left" w:pos="690"/>
              </w:tabs>
              <w:spacing w:after="0"/>
            </w:pPr>
            <w:r>
              <w:tab/>
              <w:t>5.</w:t>
            </w:r>
            <w:r>
              <w:tab/>
              <w:t>Hurt by k</w:t>
            </w:r>
            <w:r w:rsidR="000A4E02" w:rsidRPr="00651CA4">
              <w:t>nife etc.</w:t>
            </w:r>
          </w:p>
        </w:tc>
        <w:tc>
          <w:tcPr>
            <w:tcW w:w="731"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5 682</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5 288</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5 367</w:t>
            </w:r>
          </w:p>
        </w:tc>
        <w:tc>
          <w:tcPr>
            <w:tcW w:w="731"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4 784</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4 921</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4 880</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4 666</w:t>
            </w:r>
          </w:p>
        </w:tc>
      </w:tr>
      <w:tr w:rsidR="000A4E02" w:rsidRPr="00651CA4" w:rsidTr="00B814B4">
        <w:trPr>
          <w:jc w:val="center"/>
        </w:trPr>
        <w:tc>
          <w:tcPr>
            <w:tcW w:w="4273" w:type="dxa"/>
            <w:tcBorders>
              <w:top w:val="nil"/>
              <w:bottom w:val="nil"/>
            </w:tcBorders>
            <w:shd w:val="clear" w:color="auto" w:fill="auto"/>
            <w:noWrap/>
            <w:tcMar>
              <w:top w:w="20" w:type="dxa"/>
              <w:left w:w="20" w:type="dxa"/>
              <w:bottom w:w="0" w:type="dxa"/>
              <w:right w:w="20" w:type="dxa"/>
            </w:tcMar>
          </w:tcPr>
          <w:p w:rsidR="000A4E02" w:rsidRPr="00651CA4" w:rsidRDefault="00213E9A" w:rsidP="00B814B4">
            <w:pPr>
              <w:tabs>
                <w:tab w:val="left" w:pos="270"/>
                <w:tab w:val="left" w:pos="690"/>
              </w:tabs>
              <w:spacing w:after="0"/>
            </w:pPr>
            <w:r>
              <w:tab/>
              <w:t>6.</w:t>
            </w:r>
            <w:r>
              <w:tab/>
              <w:t>Rape/i</w:t>
            </w:r>
            <w:r w:rsidR="000A4E02" w:rsidRPr="00651CA4">
              <w:t>ncest</w:t>
            </w:r>
          </w:p>
        </w:tc>
        <w:tc>
          <w:tcPr>
            <w:tcW w:w="731"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1 309</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1 202</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1 283</w:t>
            </w:r>
          </w:p>
        </w:tc>
        <w:tc>
          <w:tcPr>
            <w:tcW w:w="731"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1 247</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1 371</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1 432</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1 540</w:t>
            </w:r>
          </w:p>
        </w:tc>
      </w:tr>
      <w:tr w:rsidR="000A4E02" w:rsidRPr="00651CA4" w:rsidTr="00B814B4">
        <w:trPr>
          <w:jc w:val="center"/>
        </w:trPr>
        <w:tc>
          <w:tcPr>
            <w:tcW w:w="4273" w:type="dxa"/>
            <w:tcBorders>
              <w:top w:val="nil"/>
              <w:bottom w:val="nil"/>
            </w:tcBorders>
            <w:shd w:val="clear" w:color="auto" w:fill="auto"/>
            <w:noWrap/>
            <w:tcMar>
              <w:top w:w="20" w:type="dxa"/>
              <w:left w:w="20" w:type="dxa"/>
              <w:bottom w:w="0" w:type="dxa"/>
              <w:right w:w="20" w:type="dxa"/>
            </w:tcMar>
          </w:tcPr>
          <w:p w:rsidR="000A4E02" w:rsidRPr="00651CA4" w:rsidRDefault="000A4E02" w:rsidP="00B814B4">
            <w:pPr>
              <w:tabs>
                <w:tab w:val="left" w:pos="270"/>
                <w:tab w:val="left" w:pos="690"/>
              </w:tabs>
              <w:spacing w:after="0"/>
              <w:ind w:left="690" w:hanging="690"/>
            </w:pPr>
            <w:r w:rsidRPr="00651CA4">
              <w:tab/>
              <w:t>7.</w:t>
            </w:r>
            <w:r w:rsidRPr="00651CA4">
              <w:tab/>
              <w:t xml:space="preserve">Unnatural </w:t>
            </w:r>
            <w:r w:rsidR="00213E9A">
              <w:t>offences/g</w:t>
            </w:r>
            <w:r w:rsidRPr="00651CA4">
              <w:t xml:space="preserve">rave </w:t>
            </w:r>
            <w:r w:rsidR="00213E9A">
              <w:t>s</w:t>
            </w:r>
            <w:r w:rsidRPr="00651CA4">
              <w:t>exual</w:t>
            </w:r>
            <w:r w:rsidR="00B814B4" w:rsidRPr="00651CA4">
              <w:br/>
            </w:r>
            <w:r w:rsidR="00213E9A">
              <w:t>a</w:t>
            </w:r>
            <w:r w:rsidRPr="00651CA4">
              <w:t>buse</w:t>
            </w:r>
          </w:p>
        </w:tc>
        <w:tc>
          <w:tcPr>
            <w:tcW w:w="731"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171</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182</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391</w:t>
            </w:r>
          </w:p>
        </w:tc>
        <w:tc>
          <w:tcPr>
            <w:tcW w:w="731"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303</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249</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419</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429</w:t>
            </w:r>
          </w:p>
        </w:tc>
      </w:tr>
      <w:tr w:rsidR="000A4E02" w:rsidRPr="00651CA4" w:rsidTr="00B814B4">
        <w:trPr>
          <w:jc w:val="center"/>
        </w:trPr>
        <w:tc>
          <w:tcPr>
            <w:tcW w:w="4273" w:type="dxa"/>
            <w:tcBorders>
              <w:top w:val="nil"/>
              <w:bottom w:val="nil"/>
            </w:tcBorders>
            <w:shd w:val="clear" w:color="auto" w:fill="auto"/>
            <w:noWrap/>
            <w:tcMar>
              <w:top w:w="20" w:type="dxa"/>
              <w:left w:w="20" w:type="dxa"/>
              <w:bottom w:w="0" w:type="dxa"/>
              <w:right w:w="20" w:type="dxa"/>
            </w:tcMar>
          </w:tcPr>
          <w:p w:rsidR="000A4E02" w:rsidRPr="00651CA4" w:rsidRDefault="000A4E02" w:rsidP="00B814B4">
            <w:pPr>
              <w:tabs>
                <w:tab w:val="left" w:pos="270"/>
                <w:tab w:val="left" w:pos="690"/>
              </w:tabs>
              <w:spacing w:after="0"/>
              <w:ind w:left="690" w:hanging="690"/>
            </w:pPr>
            <w:r w:rsidRPr="00651CA4">
              <w:tab/>
              <w:t>8.</w:t>
            </w:r>
            <w:r w:rsidRPr="00651CA4">
              <w:tab/>
              <w:t>Offences under the offensive</w:t>
            </w:r>
            <w:r w:rsidR="00B814B4" w:rsidRPr="00651CA4">
              <w:br/>
            </w:r>
            <w:r w:rsidR="008B4734">
              <w:t>weapons act</w:t>
            </w:r>
          </w:p>
        </w:tc>
        <w:tc>
          <w:tcPr>
            <w:tcW w:w="731"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133</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158</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408</w:t>
            </w:r>
          </w:p>
        </w:tc>
        <w:tc>
          <w:tcPr>
            <w:tcW w:w="731"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278</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312</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332</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482</w:t>
            </w:r>
          </w:p>
        </w:tc>
      </w:tr>
      <w:tr w:rsidR="000A4E02" w:rsidRPr="00651CA4" w:rsidTr="00B814B4">
        <w:trPr>
          <w:jc w:val="center"/>
        </w:trPr>
        <w:tc>
          <w:tcPr>
            <w:tcW w:w="4273" w:type="dxa"/>
            <w:tcBorders>
              <w:top w:val="nil"/>
              <w:bottom w:val="nil"/>
            </w:tcBorders>
            <w:shd w:val="clear" w:color="auto" w:fill="auto"/>
            <w:noWrap/>
            <w:tcMar>
              <w:top w:w="20" w:type="dxa"/>
              <w:left w:w="20" w:type="dxa"/>
              <w:bottom w:w="0" w:type="dxa"/>
              <w:right w:w="20" w:type="dxa"/>
            </w:tcMar>
          </w:tcPr>
          <w:p w:rsidR="000A4E02" w:rsidRPr="00651CA4" w:rsidRDefault="00213E9A" w:rsidP="00B814B4">
            <w:pPr>
              <w:tabs>
                <w:tab w:val="left" w:pos="270"/>
                <w:tab w:val="left" w:pos="690"/>
              </w:tabs>
              <w:spacing w:after="0"/>
            </w:pPr>
            <w:r>
              <w:tab/>
              <w:t>9.</w:t>
            </w:r>
            <w:r>
              <w:tab/>
              <w:t>Procuration/t</w:t>
            </w:r>
            <w:r w:rsidR="000A4E02" w:rsidRPr="00651CA4">
              <w:t>rafficking</w:t>
            </w:r>
          </w:p>
        </w:tc>
        <w:tc>
          <w:tcPr>
            <w:tcW w:w="731"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29</w:t>
            </w:r>
          </w:p>
        </w:tc>
        <w:tc>
          <w:tcPr>
            <w:tcW w:w="731"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37</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9</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16</w:t>
            </w:r>
          </w:p>
        </w:tc>
        <w:tc>
          <w:tcPr>
            <w:tcW w:w="732" w:type="dxa"/>
            <w:tcBorders>
              <w:top w:val="nil"/>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15</w:t>
            </w:r>
          </w:p>
        </w:tc>
      </w:tr>
      <w:tr w:rsidR="000A4E02" w:rsidRPr="00651CA4" w:rsidTr="00B814B4">
        <w:trPr>
          <w:jc w:val="center"/>
        </w:trPr>
        <w:tc>
          <w:tcPr>
            <w:tcW w:w="4273" w:type="dxa"/>
            <w:tcBorders>
              <w:top w:val="nil"/>
              <w:bottom w:val="single" w:sz="4" w:space="0" w:color="auto"/>
            </w:tcBorders>
            <w:shd w:val="clear" w:color="auto" w:fill="auto"/>
            <w:noWrap/>
            <w:tcMar>
              <w:top w:w="20" w:type="dxa"/>
              <w:left w:w="20" w:type="dxa"/>
              <w:bottom w:w="0" w:type="dxa"/>
              <w:right w:w="20" w:type="dxa"/>
            </w:tcMar>
          </w:tcPr>
          <w:p w:rsidR="008B4734" w:rsidRPr="00651CA4" w:rsidRDefault="000A4E02" w:rsidP="00B814B4">
            <w:pPr>
              <w:tabs>
                <w:tab w:val="left" w:pos="270"/>
                <w:tab w:val="left" w:pos="690"/>
              </w:tabs>
              <w:spacing w:after="0"/>
              <w:ind w:left="690" w:hanging="690"/>
            </w:pPr>
            <w:r w:rsidRPr="00651CA4">
              <w:tab/>
              <w:t>10.</w:t>
            </w:r>
            <w:r w:rsidRPr="00651CA4">
              <w:tab/>
              <w:t>C</w:t>
            </w:r>
            <w:r w:rsidR="00B814B4" w:rsidRPr="00651CA4">
              <w:t xml:space="preserve">ruelty to children and </w:t>
            </w:r>
            <w:r w:rsidR="008B4734">
              <w:t>s</w:t>
            </w:r>
            <w:r w:rsidR="00B814B4" w:rsidRPr="00651CA4">
              <w:t>exual</w:t>
            </w:r>
            <w:r w:rsidR="00B814B4" w:rsidRPr="00651CA4">
              <w:br/>
            </w:r>
            <w:r w:rsidRPr="00651CA4">
              <w:t>exploitation of children</w:t>
            </w:r>
          </w:p>
        </w:tc>
        <w:tc>
          <w:tcPr>
            <w:tcW w:w="731" w:type="dxa"/>
            <w:tcBorders>
              <w:top w:val="nil"/>
              <w:bottom w:val="single" w:sz="4" w:space="0" w:color="auto"/>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w:t>
            </w:r>
          </w:p>
        </w:tc>
        <w:tc>
          <w:tcPr>
            <w:tcW w:w="732" w:type="dxa"/>
            <w:tcBorders>
              <w:top w:val="nil"/>
              <w:bottom w:val="single" w:sz="4" w:space="0" w:color="auto"/>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w:t>
            </w:r>
          </w:p>
        </w:tc>
        <w:tc>
          <w:tcPr>
            <w:tcW w:w="732" w:type="dxa"/>
            <w:tcBorders>
              <w:top w:val="nil"/>
              <w:bottom w:val="single" w:sz="4" w:space="0" w:color="auto"/>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353</w:t>
            </w:r>
          </w:p>
        </w:tc>
        <w:tc>
          <w:tcPr>
            <w:tcW w:w="731" w:type="dxa"/>
            <w:tcBorders>
              <w:top w:val="nil"/>
              <w:bottom w:val="single" w:sz="4" w:space="0" w:color="auto"/>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338</w:t>
            </w:r>
          </w:p>
        </w:tc>
        <w:tc>
          <w:tcPr>
            <w:tcW w:w="732" w:type="dxa"/>
            <w:tcBorders>
              <w:top w:val="nil"/>
              <w:bottom w:val="single" w:sz="4" w:space="0" w:color="auto"/>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463</w:t>
            </w:r>
          </w:p>
        </w:tc>
        <w:tc>
          <w:tcPr>
            <w:tcW w:w="732" w:type="dxa"/>
            <w:tcBorders>
              <w:top w:val="nil"/>
              <w:bottom w:val="single" w:sz="4" w:space="0" w:color="auto"/>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471</w:t>
            </w:r>
          </w:p>
        </w:tc>
        <w:tc>
          <w:tcPr>
            <w:tcW w:w="732" w:type="dxa"/>
            <w:tcBorders>
              <w:top w:val="nil"/>
              <w:bottom w:val="single" w:sz="4" w:space="0" w:color="auto"/>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451</w:t>
            </w:r>
          </w:p>
        </w:tc>
      </w:tr>
      <w:tr w:rsidR="000A4E02" w:rsidRPr="00651CA4" w:rsidTr="00B814B4">
        <w:trPr>
          <w:jc w:val="center"/>
        </w:trPr>
        <w:tc>
          <w:tcPr>
            <w:tcW w:w="4273" w:type="dxa"/>
            <w:tcBorders>
              <w:top w:val="single" w:sz="4" w:space="0" w:color="auto"/>
              <w:bottom w:val="single" w:sz="4" w:space="0" w:color="auto"/>
            </w:tcBorders>
            <w:shd w:val="clear" w:color="auto" w:fill="auto"/>
            <w:noWrap/>
            <w:tcMar>
              <w:top w:w="20" w:type="dxa"/>
              <w:left w:w="20" w:type="dxa"/>
              <w:bottom w:w="0" w:type="dxa"/>
              <w:right w:w="20" w:type="dxa"/>
            </w:tcMar>
          </w:tcPr>
          <w:p w:rsidR="000A4E02" w:rsidRPr="00651CA4" w:rsidRDefault="000A4E02" w:rsidP="00B814B4">
            <w:pPr>
              <w:tabs>
                <w:tab w:val="left" w:pos="270"/>
                <w:tab w:val="left" w:pos="690"/>
              </w:tabs>
              <w:spacing w:after="0"/>
            </w:pPr>
            <w:r w:rsidRPr="00651CA4">
              <w:tab/>
            </w:r>
            <w:r w:rsidRPr="00651CA4">
              <w:tab/>
            </w:r>
            <w:r w:rsidRPr="00651CA4">
              <w:tab/>
              <w:t>Total</w:t>
            </w:r>
          </w:p>
        </w:tc>
        <w:tc>
          <w:tcPr>
            <w:tcW w:w="731" w:type="dxa"/>
            <w:tcBorders>
              <w:top w:val="single" w:sz="4" w:space="0" w:color="auto"/>
              <w:bottom w:val="single" w:sz="4" w:space="0" w:color="auto"/>
            </w:tcBorders>
            <w:shd w:val="clear" w:color="auto" w:fill="auto"/>
            <w:noWrap/>
            <w:tcMar>
              <w:top w:w="20" w:type="dxa"/>
              <w:left w:w="0" w:type="dxa"/>
              <w:bottom w:w="0" w:type="dxa"/>
              <w:right w:w="34" w:type="dxa"/>
            </w:tcMar>
          </w:tcPr>
          <w:p w:rsidR="000A4E02" w:rsidRPr="00651CA4" w:rsidRDefault="000A4E02" w:rsidP="00B814B4">
            <w:pPr>
              <w:spacing w:after="0"/>
              <w:jc w:val="right"/>
              <w:rPr>
                <w:bCs/>
              </w:rPr>
            </w:pPr>
            <w:r w:rsidRPr="00651CA4">
              <w:rPr>
                <w:bCs/>
              </w:rPr>
              <w:t>12 653</w:t>
            </w:r>
          </w:p>
        </w:tc>
        <w:tc>
          <w:tcPr>
            <w:tcW w:w="732" w:type="dxa"/>
            <w:tcBorders>
              <w:top w:val="single" w:sz="4" w:space="0" w:color="auto"/>
              <w:bottom w:val="single" w:sz="4" w:space="0" w:color="auto"/>
            </w:tcBorders>
            <w:shd w:val="clear" w:color="auto" w:fill="auto"/>
            <w:noWrap/>
            <w:tcMar>
              <w:top w:w="20" w:type="dxa"/>
              <w:left w:w="0" w:type="dxa"/>
              <w:bottom w:w="0" w:type="dxa"/>
              <w:right w:w="34" w:type="dxa"/>
            </w:tcMar>
          </w:tcPr>
          <w:p w:rsidR="000A4E02" w:rsidRPr="00651CA4" w:rsidRDefault="000A4E02" w:rsidP="00B814B4">
            <w:pPr>
              <w:spacing w:after="0"/>
              <w:jc w:val="right"/>
              <w:rPr>
                <w:bCs/>
              </w:rPr>
            </w:pPr>
            <w:r w:rsidRPr="00651CA4">
              <w:rPr>
                <w:bCs/>
              </w:rPr>
              <w:t>11 963</w:t>
            </w:r>
          </w:p>
        </w:tc>
        <w:tc>
          <w:tcPr>
            <w:tcW w:w="732" w:type="dxa"/>
            <w:tcBorders>
              <w:top w:val="single" w:sz="4" w:space="0" w:color="auto"/>
              <w:bottom w:val="single" w:sz="4" w:space="0" w:color="auto"/>
            </w:tcBorders>
            <w:shd w:val="clear" w:color="auto" w:fill="auto"/>
            <w:noWrap/>
            <w:tcMar>
              <w:top w:w="20" w:type="dxa"/>
              <w:left w:w="0" w:type="dxa"/>
              <w:bottom w:w="0" w:type="dxa"/>
              <w:right w:w="34" w:type="dxa"/>
            </w:tcMar>
          </w:tcPr>
          <w:p w:rsidR="000A4E02" w:rsidRPr="00651CA4" w:rsidRDefault="000A4E02" w:rsidP="00B814B4">
            <w:pPr>
              <w:spacing w:after="0"/>
              <w:jc w:val="right"/>
              <w:rPr>
                <w:bCs/>
              </w:rPr>
            </w:pPr>
            <w:r w:rsidRPr="00651CA4">
              <w:rPr>
                <w:bCs/>
              </w:rPr>
              <w:t>12 642</w:t>
            </w:r>
          </w:p>
        </w:tc>
        <w:tc>
          <w:tcPr>
            <w:tcW w:w="731" w:type="dxa"/>
            <w:tcBorders>
              <w:top w:val="single" w:sz="4" w:space="0" w:color="auto"/>
              <w:bottom w:val="single" w:sz="4" w:space="0" w:color="auto"/>
            </w:tcBorders>
            <w:shd w:val="clear" w:color="auto" w:fill="auto"/>
            <w:noWrap/>
            <w:tcMar>
              <w:top w:w="20" w:type="dxa"/>
              <w:left w:w="0" w:type="dxa"/>
              <w:bottom w:w="0" w:type="dxa"/>
              <w:right w:w="34" w:type="dxa"/>
            </w:tcMar>
          </w:tcPr>
          <w:p w:rsidR="000A4E02" w:rsidRPr="00651CA4" w:rsidRDefault="000A4E02" w:rsidP="00B814B4">
            <w:pPr>
              <w:spacing w:after="0"/>
              <w:jc w:val="right"/>
              <w:rPr>
                <w:bCs/>
              </w:rPr>
            </w:pPr>
            <w:r w:rsidRPr="00651CA4">
              <w:rPr>
                <w:bCs/>
              </w:rPr>
              <w:t>11 425</w:t>
            </w:r>
          </w:p>
        </w:tc>
        <w:tc>
          <w:tcPr>
            <w:tcW w:w="732" w:type="dxa"/>
            <w:tcBorders>
              <w:top w:val="single" w:sz="4" w:space="0" w:color="auto"/>
              <w:bottom w:val="single" w:sz="4" w:space="0" w:color="auto"/>
            </w:tcBorders>
            <w:shd w:val="clear" w:color="auto" w:fill="auto"/>
            <w:noWrap/>
            <w:tcMar>
              <w:top w:w="20" w:type="dxa"/>
              <w:left w:w="0" w:type="dxa"/>
              <w:bottom w:w="0" w:type="dxa"/>
              <w:right w:w="34" w:type="dxa"/>
            </w:tcMar>
          </w:tcPr>
          <w:p w:rsidR="000A4E02" w:rsidRPr="00651CA4" w:rsidRDefault="000A4E02" w:rsidP="00B814B4">
            <w:pPr>
              <w:spacing w:after="0"/>
              <w:jc w:val="right"/>
              <w:rPr>
                <w:bCs/>
              </w:rPr>
            </w:pPr>
            <w:r w:rsidRPr="00651CA4">
              <w:rPr>
                <w:bCs/>
              </w:rPr>
              <w:t>11 807</w:t>
            </w:r>
          </w:p>
        </w:tc>
        <w:tc>
          <w:tcPr>
            <w:tcW w:w="732" w:type="dxa"/>
            <w:tcBorders>
              <w:top w:val="single" w:sz="4" w:space="0" w:color="auto"/>
              <w:bottom w:val="single" w:sz="4" w:space="0" w:color="auto"/>
            </w:tcBorders>
            <w:shd w:val="clear" w:color="auto" w:fill="auto"/>
            <w:noWrap/>
            <w:tcMar>
              <w:top w:w="20" w:type="dxa"/>
              <w:left w:w="0" w:type="dxa"/>
              <w:bottom w:w="0" w:type="dxa"/>
              <w:right w:w="34" w:type="dxa"/>
            </w:tcMar>
          </w:tcPr>
          <w:p w:rsidR="000A4E02" w:rsidRPr="00651CA4" w:rsidRDefault="000A4E02" w:rsidP="00B814B4">
            <w:pPr>
              <w:spacing w:after="0"/>
              <w:jc w:val="right"/>
              <w:rPr>
                <w:bCs/>
              </w:rPr>
            </w:pPr>
            <w:r w:rsidRPr="00651CA4">
              <w:rPr>
                <w:bCs/>
              </w:rPr>
              <w:t>12 219</w:t>
            </w:r>
          </w:p>
        </w:tc>
        <w:tc>
          <w:tcPr>
            <w:tcW w:w="732" w:type="dxa"/>
            <w:tcBorders>
              <w:top w:val="single" w:sz="4" w:space="0" w:color="auto"/>
              <w:bottom w:val="single" w:sz="4" w:space="0" w:color="auto"/>
            </w:tcBorders>
            <w:shd w:val="clear" w:color="auto" w:fill="auto"/>
            <w:noWrap/>
            <w:tcMar>
              <w:top w:w="20" w:type="dxa"/>
              <w:left w:w="0" w:type="dxa"/>
              <w:bottom w:w="0" w:type="dxa"/>
              <w:right w:w="34" w:type="dxa"/>
            </w:tcMar>
          </w:tcPr>
          <w:p w:rsidR="000A4E02" w:rsidRPr="00651CA4" w:rsidRDefault="000A4E02" w:rsidP="00B814B4">
            <w:pPr>
              <w:spacing w:after="0"/>
              <w:jc w:val="right"/>
              <w:rPr>
                <w:bCs/>
              </w:rPr>
            </w:pPr>
            <w:r w:rsidRPr="00651CA4">
              <w:rPr>
                <w:bCs/>
              </w:rPr>
              <w:t>11 972</w:t>
            </w:r>
          </w:p>
        </w:tc>
      </w:tr>
      <w:tr w:rsidR="000A4E02" w:rsidRPr="00651CA4" w:rsidTr="00B814B4">
        <w:trPr>
          <w:jc w:val="center"/>
        </w:trPr>
        <w:tc>
          <w:tcPr>
            <w:tcW w:w="4273" w:type="dxa"/>
            <w:tcBorders>
              <w:top w:val="single" w:sz="4" w:space="0" w:color="auto"/>
              <w:bottom w:val="nil"/>
            </w:tcBorders>
            <w:shd w:val="clear" w:color="auto" w:fill="auto"/>
            <w:noWrap/>
            <w:tcMar>
              <w:top w:w="20" w:type="dxa"/>
              <w:left w:w="20" w:type="dxa"/>
              <w:bottom w:w="0" w:type="dxa"/>
              <w:right w:w="0" w:type="dxa"/>
            </w:tcMar>
          </w:tcPr>
          <w:p w:rsidR="008B4734" w:rsidRPr="00651CA4" w:rsidRDefault="000A4E02" w:rsidP="008B4734">
            <w:pPr>
              <w:spacing w:after="0"/>
              <w:ind w:left="340" w:hanging="350"/>
            </w:pPr>
            <w:r w:rsidRPr="00651CA4">
              <w:tab/>
              <w:t>Estimat</w:t>
            </w:r>
            <w:r w:rsidR="00213E9A">
              <w:t>ed mid-year p</w:t>
            </w:r>
            <w:r w:rsidR="00B814B4" w:rsidRPr="00651CA4">
              <w:t>opulation</w:t>
            </w:r>
            <w:r w:rsidR="00B814B4" w:rsidRPr="00651CA4">
              <w:br/>
              <w:t>in </w:t>
            </w:r>
            <w:r w:rsidRPr="00651CA4">
              <w:t xml:space="preserve">000’s </w:t>
            </w:r>
          </w:p>
        </w:tc>
        <w:tc>
          <w:tcPr>
            <w:tcW w:w="731" w:type="dxa"/>
            <w:tcBorders>
              <w:top w:val="single" w:sz="4" w:space="0" w:color="auto"/>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19 043</w:t>
            </w:r>
          </w:p>
        </w:tc>
        <w:tc>
          <w:tcPr>
            <w:tcW w:w="732" w:type="dxa"/>
            <w:tcBorders>
              <w:top w:val="single" w:sz="4" w:space="0" w:color="auto"/>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19 359</w:t>
            </w:r>
          </w:p>
        </w:tc>
        <w:tc>
          <w:tcPr>
            <w:tcW w:w="732" w:type="dxa"/>
            <w:tcBorders>
              <w:top w:val="single" w:sz="4" w:space="0" w:color="auto"/>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18 732</w:t>
            </w:r>
          </w:p>
        </w:tc>
        <w:tc>
          <w:tcPr>
            <w:tcW w:w="731" w:type="dxa"/>
            <w:tcBorders>
              <w:top w:val="single" w:sz="4" w:space="0" w:color="auto"/>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19 009</w:t>
            </w:r>
          </w:p>
        </w:tc>
        <w:tc>
          <w:tcPr>
            <w:tcW w:w="732" w:type="dxa"/>
            <w:tcBorders>
              <w:top w:val="single" w:sz="4" w:space="0" w:color="auto"/>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19 252</w:t>
            </w:r>
          </w:p>
        </w:tc>
        <w:tc>
          <w:tcPr>
            <w:tcW w:w="732" w:type="dxa"/>
            <w:tcBorders>
              <w:top w:val="single" w:sz="4" w:space="0" w:color="auto"/>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19 462</w:t>
            </w:r>
          </w:p>
        </w:tc>
        <w:tc>
          <w:tcPr>
            <w:tcW w:w="732" w:type="dxa"/>
            <w:tcBorders>
              <w:top w:val="single" w:sz="4" w:space="0" w:color="auto"/>
              <w:bottom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19 668</w:t>
            </w:r>
          </w:p>
        </w:tc>
      </w:tr>
      <w:tr w:rsidR="000A4E02" w:rsidRPr="00651CA4" w:rsidTr="00B814B4">
        <w:trPr>
          <w:jc w:val="center"/>
        </w:trPr>
        <w:tc>
          <w:tcPr>
            <w:tcW w:w="4273" w:type="dxa"/>
            <w:tcBorders>
              <w:top w:val="nil"/>
            </w:tcBorders>
            <w:shd w:val="clear" w:color="auto" w:fill="auto"/>
            <w:noWrap/>
            <w:tcMar>
              <w:top w:w="20" w:type="dxa"/>
              <w:left w:w="20" w:type="dxa"/>
              <w:bottom w:w="0" w:type="dxa"/>
              <w:right w:w="20" w:type="dxa"/>
            </w:tcMar>
          </w:tcPr>
          <w:p w:rsidR="000A4E02" w:rsidRPr="00651CA4" w:rsidRDefault="000A4E02" w:rsidP="008B4734">
            <w:pPr>
              <w:spacing w:after="0"/>
              <w:ind w:left="340" w:hanging="350"/>
            </w:pPr>
            <w:r w:rsidRPr="00651CA4">
              <w:tab/>
              <w:t>Rate of</w:t>
            </w:r>
            <w:r w:rsidR="00B814B4" w:rsidRPr="00651CA4">
              <w:t xml:space="preserve"> </w:t>
            </w:r>
            <w:r w:rsidR="00213E9A">
              <w:t>a</w:t>
            </w:r>
            <w:r w:rsidR="00B814B4" w:rsidRPr="00651CA4">
              <w:t>dmission per 100,000 of</w:t>
            </w:r>
            <w:r w:rsidR="00B814B4" w:rsidRPr="00651CA4">
              <w:br/>
            </w:r>
            <w:r w:rsidR="00213E9A">
              <w:t>p</w:t>
            </w:r>
            <w:r w:rsidRPr="00651CA4">
              <w:t>opulation</w:t>
            </w:r>
          </w:p>
        </w:tc>
        <w:tc>
          <w:tcPr>
            <w:tcW w:w="731" w:type="dxa"/>
            <w:tcBorders>
              <w:top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66.4</w:t>
            </w:r>
          </w:p>
        </w:tc>
        <w:tc>
          <w:tcPr>
            <w:tcW w:w="732" w:type="dxa"/>
            <w:tcBorders>
              <w:top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61.8</w:t>
            </w:r>
          </w:p>
        </w:tc>
        <w:tc>
          <w:tcPr>
            <w:tcW w:w="732" w:type="dxa"/>
            <w:tcBorders>
              <w:top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67.5</w:t>
            </w:r>
          </w:p>
        </w:tc>
        <w:tc>
          <w:tcPr>
            <w:tcW w:w="731" w:type="dxa"/>
            <w:tcBorders>
              <w:top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60.1</w:t>
            </w:r>
          </w:p>
        </w:tc>
        <w:tc>
          <w:tcPr>
            <w:tcW w:w="732" w:type="dxa"/>
            <w:tcBorders>
              <w:top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61.3</w:t>
            </w:r>
          </w:p>
        </w:tc>
        <w:tc>
          <w:tcPr>
            <w:tcW w:w="732" w:type="dxa"/>
            <w:tcBorders>
              <w:top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62.8</w:t>
            </w:r>
          </w:p>
        </w:tc>
        <w:tc>
          <w:tcPr>
            <w:tcW w:w="732" w:type="dxa"/>
            <w:tcBorders>
              <w:top w:val="nil"/>
            </w:tcBorders>
            <w:shd w:val="clear" w:color="auto" w:fill="auto"/>
            <w:noWrap/>
            <w:tcMar>
              <w:top w:w="20" w:type="dxa"/>
              <w:left w:w="0" w:type="dxa"/>
              <w:bottom w:w="0" w:type="dxa"/>
              <w:right w:w="34" w:type="dxa"/>
            </w:tcMar>
          </w:tcPr>
          <w:p w:rsidR="000A4E02" w:rsidRPr="00651CA4" w:rsidRDefault="000A4E02" w:rsidP="00B814B4">
            <w:pPr>
              <w:spacing w:after="0"/>
              <w:jc w:val="right"/>
            </w:pPr>
            <w:r w:rsidRPr="00651CA4">
              <w:t>60.9</w:t>
            </w:r>
          </w:p>
        </w:tc>
      </w:tr>
      <w:tr w:rsidR="000A4E02" w:rsidRPr="00651CA4" w:rsidTr="00B814B4">
        <w:trPr>
          <w:trHeight w:val="135"/>
          <w:jc w:val="center"/>
        </w:trPr>
        <w:tc>
          <w:tcPr>
            <w:tcW w:w="9395" w:type="dxa"/>
            <w:gridSpan w:val="8"/>
            <w:shd w:val="clear" w:color="auto" w:fill="auto"/>
            <w:noWrap/>
            <w:tcMar>
              <w:top w:w="20" w:type="dxa"/>
              <w:left w:w="20" w:type="dxa"/>
              <w:bottom w:w="0" w:type="dxa"/>
              <w:right w:w="20" w:type="dxa"/>
            </w:tcMar>
          </w:tcPr>
          <w:p w:rsidR="000A4E02" w:rsidRPr="00651CA4" w:rsidRDefault="00B814B4" w:rsidP="00B814B4">
            <w:pPr>
              <w:spacing w:after="0"/>
            </w:pPr>
            <w:r w:rsidRPr="00651CA4">
              <w:rPr>
                <w:i/>
              </w:rPr>
              <w:tab/>
            </w:r>
            <w:r w:rsidR="000A4E02" w:rsidRPr="00651CA4">
              <w:rPr>
                <w:i/>
              </w:rPr>
              <w:t>Source</w:t>
            </w:r>
            <w:r w:rsidR="000A4E02" w:rsidRPr="00651CA4">
              <w:t>: Police Department</w:t>
            </w:r>
          </w:p>
        </w:tc>
      </w:tr>
    </w:tbl>
    <w:p w:rsidR="000A4E02" w:rsidRPr="00651CA4" w:rsidRDefault="000A4E02" w:rsidP="000A4E02">
      <w:pPr>
        <w:spacing w:before="240"/>
        <w:rPr>
          <w:i/>
        </w:rPr>
      </w:pPr>
      <w:r w:rsidRPr="00651CA4">
        <w:rPr>
          <w:bCs/>
          <w:i/>
        </w:rPr>
        <w:tab/>
        <w:t>Source</w:t>
      </w:r>
      <w:r w:rsidRPr="00651CA4">
        <w:t xml:space="preserve">: </w:t>
      </w:r>
      <w:r w:rsidRPr="00651CA4">
        <w:rPr>
          <w:iCs/>
        </w:rPr>
        <w:t>Department of Prisons.</w:t>
      </w:r>
    </w:p>
    <w:p w:rsidR="000A4E02" w:rsidRPr="00651CA4" w:rsidRDefault="000A4E02" w:rsidP="000A4E02">
      <w:pPr>
        <w:pStyle w:val="Heading2"/>
      </w:pPr>
      <w:r w:rsidRPr="00651CA4">
        <w:t>Discharge of convicted prisoners, 2003-2005</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43"/>
        <w:gridCol w:w="598"/>
        <w:gridCol w:w="639"/>
        <w:gridCol w:w="599"/>
        <w:gridCol w:w="701"/>
        <w:gridCol w:w="599"/>
        <w:gridCol w:w="639"/>
        <w:gridCol w:w="599"/>
        <w:gridCol w:w="701"/>
        <w:gridCol w:w="599"/>
        <w:gridCol w:w="639"/>
        <w:gridCol w:w="599"/>
        <w:gridCol w:w="701"/>
      </w:tblGrid>
      <w:tr w:rsidR="000A4E02" w:rsidRPr="00651CA4" w:rsidTr="00B814B4">
        <w:trPr>
          <w:jc w:val="center"/>
        </w:trPr>
        <w:tc>
          <w:tcPr>
            <w:tcW w:w="0" w:type="auto"/>
            <w:vMerge w:val="restart"/>
            <w:shd w:val="clear" w:color="auto" w:fill="auto"/>
            <w:noWrap/>
            <w:tcMar>
              <w:top w:w="20" w:type="dxa"/>
              <w:left w:w="20" w:type="dxa"/>
              <w:bottom w:w="0" w:type="dxa"/>
              <w:right w:w="20" w:type="dxa"/>
            </w:tcMar>
          </w:tcPr>
          <w:p w:rsidR="000A4E02" w:rsidRPr="00651CA4" w:rsidRDefault="000A4E02" w:rsidP="00B814B4">
            <w:pPr>
              <w:spacing w:after="0"/>
              <w:jc w:val="center"/>
              <w:rPr>
                <w:sz w:val="20"/>
              </w:rPr>
            </w:pPr>
            <w:r w:rsidRPr="00651CA4">
              <w:rPr>
                <w:sz w:val="20"/>
              </w:rPr>
              <w:t>Basis of discharge</w:t>
            </w:r>
          </w:p>
        </w:tc>
        <w:tc>
          <w:tcPr>
            <w:tcW w:w="0" w:type="auto"/>
            <w:gridSpan w:val="12"/>
            <w:shd w:val="clear" w:color="auto" w:fill="auto"/>
            <w:noWrap/>
            <w:tcMar>
              <w:top w:w="20" w:type="dxa"/>
              <w:left w:w="20" w:type="dxa"/>
              <w:bottom w:w="0" w:type="dxa"/>
              <w:right w:w="20" w:type="dxa"/>
            </w:tcMar>
          </w:tcPr>
          <w:p w:rsidR="000A4E02" w:rsidRPr="00651CA4" w:rsidRDefault="000A4E02" w:rsidP="00B814B4">
            <w:pPr>
              <w:spacing w:after="0"/>
              <w:jc w:val="center"/>
              <w:rPr>
                <w:sz w:val="20"/>
              </w:rPr>
            </w:pPr>
            <w:r w:rsidRPr="00651CA4">
              <w:rPr>
                <w:sz w:val="20"/>
              </w:rPr>
              <w:t>Year</w:t>
            </w:r>
          </w:p>
        </w:tc>
      </w:tr>
      <w:tr w:rsidR="000A4E02" w:rsidRPr="00651CA4" w:rsidTr="00B814B4">
        <w:trPr>
          <w:jc w:val="center"/>
        </w:trPr>
        <w:tc>
          <w:tcPr>
            <w:tcW w:w="0" w:type="auto"/>
            <w:vMerge/>
            <w:shd w:val="clear" w:color="auto" w:fill="auto"/>
            <w:noWrap/>
            <w:tcMar>
              <w:top w:w="20" w:type="dxa"/>
              <w:left w:w="20" w:type="dxa"/>
              <w:bottom w:w="0" w:type="dxa"/>
              <w:right w:w="20" w:type="dxa"/>
            </w:tcMar>
          </w:tcPr>
          <w:p w:rsidR="000A4E02" w:rsidRPr="00651CA4" w:rsidRDefault="000A4E02" w:rsidP="00B814B4">
            <w:pPr>
              <w:spacing w:after="0"/>
              <w:rPr>
                <w:sz w:val="20"/>
              </w:rPr>
            </w:pPr>
          </w:p>
        </w:tc>
        <w:tc>
          <w:tcPr>
            <w:tcW w:w="0" w:type="auto"/>
            <w:gridSpan w:val="4"/>
            <w:shd w:val="clear" w:color="auto" w:fill="auto"/>
            <w:noWrap/>
            <w:tcMar>
              <w:top w:w="20" w:type="dxa"/>
              <w:left w:w="20" w:type="dxa"/>
              <w:bottom w:w="0" w:type="dxa"/>
              <w:right w:w="20" w:type="dxa"/>
            </w:tcMar>
          </w:tcPr>
          <w:p w:rsidR="000A4E02" w:rsidRPr="00651CA4" w:rsidRDefault="000A4E02" w:rsidP="00B814B4">
            <w:pPr>
              <w:spacing w:after="0"/>
              <w:jc w:val="center"/>
              <w:rPr>
                <w:sz w:val="20"/>
              </w:rPr>
            </w:pPr>
            <w:r w:rsidRPr="00651CA4">
              <w:rPr>
                <w:sz w:val="20"/>
              </w:rPr>
              <w:t>2003</w:t>
            </w:r>
          </w:p>
        </w:tc>
        <w:tc>
          <w:tcPr>
            <w:tcW w:w="0" w:type="auto"/>
            <w:gridSpan w:val="4"/>
            <w:shd w:val="clear" w:color="auto" w:fill="auto"/>
            <w:noWrap/>
            <w:tcMar>
              <w:top w:w="20" w:type="dxa"/>
              <w:left w:w="20" w:type="dxa"/>
              <w:bottom w:w="0" w:type="dxa"/>
              <w:right w:w="20" w:type="dxa"/>
            </w:tcMar>
          </w:tcPr>
          <w:p w:rsidR="000A4E02" w:rsidRPr="00651CA4" w:rsidRDefault="000A4E02" w:rsidP="00B814B4">
            <w:pPr>
              <w:spacing w:after="0"/>
              <w:jc w:val="center"/>
              <w:rPr>
                <w:sz w:val="20"/>
              </w:rPr>
            </w:pPr>
            <w:r w:rsidRPr="00651CA4">
              <w:rPr>
                <w:sz w:val="20"/>
              </w:rPr>
              <w:t>2004</w:t>
            </w:r>
          </w:p>
        </w:tc>
        <w:tc>
          <w:tcPr>
            <w:tcW w:w="0" w:type="auto"/>
            <w:gridSpan w:val="4"/>
            <w:shd w:val="clear" w:color="auto" w:fill="auto"/>
            <w:noWrap/>
            <w:tcMar>
              <w:top w:w="20" w:type="dxa"/>
              <w:left w:w="20" w:type="dxa"/>
              <w:bottom w:w="0" w:type="dxa"/>
              <w:right w:w="20" w:type="dxa"/>
            </w:tcMar>
          </w:tcPr>
          <w:p w:rsidR="000A4E02" w:rsidRPr="00651CA4" w:rsidRDefault="000A4E02" w:rsidP="00B814B4">
            <w:pPr>
              <w:spacing w:after="0"/>
              <w:jc w:val="center"/>
              <w:rPr>
                <w:sz w:val="20"/>
              </w:rPr>
            </w:pPr>
            <w:r w:rsidRPr="00651CA4">
              <w:rPr>
                <w:sz w:val="20"/>
              </w:rPr>
              <w:t>2005</w:t>
            </w:r>
          </w:p>
        </w:tc>
      </w:tr>
      <w:tr w:rsidR="000A4E02" w:rsidRPr="00651CA4" w:rsidTr="00B814B4">
        <w:trPr>
          <w:jc w:val="center"/>
        </w:trPr>
        <w:tc>
          <w:tcPr>
            <w:tcW w:w="0" w:type="auto"/>
            <w:vMerge/>
            <w:tcBorders>
              <w:bottom w:val="single" w:sz="4" w:space="0" w:color="auto"/>
            </w:tcBorders>
            <w:shd w:val="clear" w:color="auto" w:fill="auto"/>
            <w:noWrap/>
            <w:tcMar>
              <w:top w:w="20" w:type="dxa"/>
              <w:left w:w="20" w:type="dxa"/>
              <w:bottom w:w="0" w:type="dxa"/>
              <w:right w:w="20" w:type="dxa"/>
            </w:tcMar>
          </w:tcPr>
          <w:p w:rsidR="000A4E02" w:rsidRPr="00651CA4" w:rsidRDefault="000A4E02" w:rsidP="00B814B4">
            <w:pPr>
              <w:spacing w:after="0"/>
              <w:rPr>
                <w:sz w:val="20"/>
              </w:rPr>
            </w:pPr>
          </w:p>
        </w:tc>
        <w:tc>
          <w:tcPr>
            <w:tcW w:w="0" w:type="auto"/>
            <w:tcBorders>
              <w:bottom w:val="single" w:sz="4" w:space="0" w:color="auto"/>
            </w:tcBorders>
            <w:shd w:val="clear" w:color="auto" w:fill="auto"/>
            <w:noWrap/>
            <w:tcMar>
              <w:top w:w="20" w:type="dxa"/>
              <w:left w:w="20" w:type="dxa"/>
              <w:bottom w:w="0" w:type="dxa"/>
              <w:right w:w="20" w:type="dxa"/>
            </w:tcMar>
          </w:tcPr>
          <w:p w:rsidR="000A4E02" w:rsidRPr="00651CA4" w:rsidRDefault="000A4E02" w:rsidP="00213E9A">
            <w:pPr>
              <w:spacing w:after="0"/>
              <w:jc w:val="center"/>
              <w:rPr>
                <w:sz w:val="20"/>
              </w:rPr>
            </w:pPr>
            <w:r w:rsidRPr="00651CA4">
              <w:rPr>
                <w:sz w:val="20"/>
              </w:rPr>
              <w:t>Male</w:t>
            </w:r>
          </w:p>
        </w:tc>
        <w:tc>
          <w:tcPr>
            <w:tcW w:w="0" w:type="auto"/>
            <w:tcBorders>
              <w:bottom w:val="single" w:sz="4" w:space="0" w:color="auto"/>
            </w:tcBorders>
            <w:shd w:val="clear" w:color="auto" w:fill="auto"/>
            <w:noWrap/>
            <w:tcMar>
              <w:top w:w="20" w:type="dxa"/>
              <w:left w:w="20" w:type="dxa"/>
              <w:bottom w:w="0" w:type="dxa"/>
              <w:right w:w="20" w:type="dxa"/>
            </w:tcMar>
          </w:tcPr>
          <w:p w:rsidR="000A4E02" w:rsidRPr="00651CA4" w:rsidRDefault="000A4E02" w:rsidP="00213E9A">
            <w:pPr>
              <w:spacing w:after="0"/>
              <w:jc w:val="center"/>
              <w:rPr>
                <w:sz w:val="20"/>
              </w:rPr>
            </w:pPr>
            <w:r w:rsidRPr="00651CA4">
              <w:rPr>
                <w:sz w:val="20"/>
              </w:rPr>
              <w:t>Female</w:t>
            </w:r>
          </w:p>
        </w:tc>
        <w:tc>
          <w:tcPr>
            <w:tcW w:w="0" w:type="auto"/>
            <w:tcBorders>
              <w:bottom w:val="single" w:sz="4" w:space="0" w:color="auto"/>
            </w:tcBorders>
            <w:shd w:val="clear" w:color="auto" w:fill="auto"/>
            <w:noWrap/>
            <w:tcMar>
              <w:top w:w="20" w:type="dxa"/>
              <w:left w:w="20" w:type="dxa"/>
              <w:bottom w:w="0" w:type="dxa"/>
              <w:right w:w="20" w:type="dxa"/>
            </w:tcMar>
          </w:tcPr>
          <w:p w:rsidR="000A4E02" w:rsidRPr="00651CA4" w:rsidRDefault="000A4E02" w:rsidP="00213E9A">
            <w:pPr>
              <w:spacing w:after="0"/>
              <w:jc w:val="center"/>
              <w:rPr>
                <w:sz w:val="20"/>
              </w:rPr>
            </w:pPr>
            <w:r w:rsidRPr="00651CA4">
              <w:rPr>
                <w:sz w:val="20"/>
              </w:rPr>
              <w:t>Total</w:t>
            </w:r>
          </w:p>
        </w:tc>
        <w:tc>
          <w:tcPr>
            <w:tcW w:w="0" w:type="auto"/>
            <w:tcBorders>
              <w:bottom w:val="single" w:sz="4" w:space="0" w:color="auto"/>
            </w:tcBorders>
            <w:shd w:val="clear" w:color="auto" w:fill="auto"/>
            <w:noWrap/>
            <w:tcMar>
              <w:top w:w="20" w:type="dxa"/>
              <w:left w:w="20" w:type="dxa"/>
              <w:bottom w:w="0" w:type="dxa"/>
              <w:right w:w="20" w:type="dxa"/>
            </w:tcMar>
          </w:tcPr>
          <w:p w:rsidR="000A4E02" w:rsidRPr="00651CA4" w:rsidRDefault="000A4E02" w:rsidP="00213E9A">
            <w:pPr>
              <w:spacing w:after="0"/>
              <w:jc w:val="center"/>
              <w:rPr>
                <w:sz w:val="20"/>
              </w:rPr>
            </w:pPr>
            <w:r w:rsidRPr="00651CA4">
              <w:rPr>
                <w:sz w:val="20"/>
              </w:rPr>
              <w:t>Per cent</w:t>
            </w:r>
          </w:p>
        </w:tc>
        <w:tc>
          <w:tcPr>
            <w:tcW w:w="0" w:type="auto"/>
            <w:tcBorders>
              <w:bottom w:val="single" w:sz="4" w:space="0" w:color="auto"/>
            </w:tcBorders>
            <w:shd w:val="clear" w:color="auto" w:fill="auto"/>
            <w:noWrap/>
            <w:tcMar>
              <w:top w:w="20" w:type="dxa"/>
              <w:left w:w="20" w:type="dxa"/>
              <w:bottom w:w="0" w:type="dxa"/>
              <w:right w:w="20" w:type="dxa"/>
            </w:tcMar>
          </w:tcPr>
          <w:p w:rsidR="000A4E02" w:rsidRPr="00651CA4" w:rsidRDefault="000A4E02" w:rsidP="00213E9A">
            <w:pPr>
              <w:spacing w:after="0"/>
              <w:jc w:val="center"/>
              <w:rPr>
                <w:sz w:val="20"/>
              </w:rPr>
            </w:pPr>
            <w:r w:rsidRPr="00651CA4">
              <w:rPr>
                <w:sz w:val="20"/>
              </w:rPr>
              <w:t>Male</w:t>
            </w:r>
          </w:p>
        </w:tc>
        <w:tc>
          <w:tcPr>
            <w:tcW w:w="0" w:type="auto"/>
            <w:tcBorders>
              <w:bottom w:val="single" w:sz="4" w:space="0" w:color="auto"/>
            </w:tcBorders>
            <w:shd w:val="clear" w:color="auto" w:fill="auto"/>
            <w:noWrap/>
            <w:tcMar>
              <w:top w:w="20" w:type="dxa"/>
              <w:left w:w="20" w:type="dxa"/>
              <w:bottom w:w="0" w:type="dxa"/>
              <w:right w:w="20" w:type="dxa"/>
            </w:tcMar>
          </w:tcPr>
          <w:p w:rsidR="000A4E02" w:rsidRPr="00651CA4" w:rsidRDefault="000A4E02" w:rsidP="00213E9A">
            <w:pPr>
              <w:spacing w:after="0"/>
              <w:jc w:val="center"/>
              <w:rPr>
                <w:sz w:val="20"/>
              </w:rPr>
            </w:pPr>
            <w:r w:rsidRPr="00651CA4">
              <w:rPr>
                <w:sz w:val="20"/>
              </w:rPr>
              <w:t>Female</w:t>
            </w:r>
          </w:p>
        </w:tc>
        <w:tc>
          <w:tcPr>
            <w:tcW w:w="0" w:type="auto"/>
            <w:tcBorders>
              <w:bottom w:val="single" w:sz="4" w:space="0" w:color="auto"/>
            </w:tcBorders>
            <w:shd w:val="clear" w:color="auto" w:fill="auto"/>
            <w:noWrap/>
            <w:tcMar>
              <w:top w:w="20" w:type="dxa"/>
              <w:left w:w="20" w:type="dxa"/>
              <w:bottom w:w="0" w:type="dxa"/>
              <w:right w:w="20" w:type="dxa"/>
            </w:tcMar>
          </w:tcPr>
          <w:p w:rsidR="000A4E02" w:rsidRPr="00651CA4" w:rsidRDefault="000A4E02" w:rsidP="00213E9A">
            <w:pPr>
              <w:spacing w:after="0"/>
              <w:jc w:val="center"/>
              <w:rPr>
                <w:sz w:val="20"/>
              </w:rPr>
            </w:pPr>
            <w:r w:rsidRPr="00651CA4">
              <w:rPr>
                <w:sz w:val="20"/>
              </w:rPr>
              <w:t>Total</w:t>
            </w:r>
          </w:p>
        </w:tc>
        <w:tc>
          <w:tcPr>
            <w:tcW w:w="0" w:type="auto"/>
            <w:tcBorders>
              <w:bottom w:val="single" w:sz="4" w:space="0" w:color="auto"/>
            </w:tcBorders>
            <w:shd w:val="clear" w:color="auto" w:fill="auto"/>
            <w:noWrap/>
            <w:tcMar>
              <w:top w:w="20" w:type="dxa"/>
              <w:left w:w="20" w:type="dxa"/>
              <w:bottom w:w="0" w:type="dxa"/>
              <w:right w:w="20" w:type="dxa"/>
            </w:tcMar>
          </w:tcPr>
          <w:p w:rsidR="000A4E02" w:rsidRPr="00651CA4" w:rsidRDefault="000A4E02" w:rsidP="00213E9A">
            <w:pPr>
              <w:spacing w:after="0"/>
              <w:jc w:val="center"/>
              <w:rPr>
                <w:sz w:val="20"/>
              </w:rPr>
            </w:pPr>
            <w:r w:rsidRPr="00651CA4">
              <w:rPr>
                <w:sz w:val="20"/>
              </w:rPr>
              <w:t>Per cent</w:t>
            </w:r>
          </w:p>
        </w:tc>
        <w:tc>
          <w:tcPr>
            <w:tcW w:w="0" w:type="auto"/>
            <w:tcBorders>
              <w:bottom w:val="single" w:sz="4" w:space="0" w:color="auto"/>
            </w:tcBorders>
            <w:shd w:val="clear" w:color="auto" w:fill="auto"/>
            <w:noWrap/>
            <w:tcMar>
              <w:top w:w="20" w:type="dxa"/>
              <w:left w:w="20" w:type="dxa"/>
              <w:bottom w:w="0" w:type="dxa"/>
              <w:right w:w="20" w:type="dxa"/>
            </w:tcMar>
          </w:tcPr>
          <w:p w:rsidR="000A4E02" w:rsidRPr="00651CA4" w:rsidRDefault="000A4E02" w:rsidP="00213E9A">
            <w:pPr>
              <w:spacing w:after="0"/>
              <w:jc w:val="center"/>
              <w:rPr>
                <w:sz w:val="20"/>
              </w:rPr>
            </w:pPr>
            <w:r w:rsidRPr="00651CA4">
              <w:rPr>
                <w:sz w:val="20"/>
              </w:rPr>
              <w:t>Male</w:t>
            </w:r>
          </w:p>
        </w:tc>
        <w:tc>
          <w:tcPr>
            <w:tcW w:w="0" w:type="auto"/>
            <w:tcBorders>
              <w:bottom w:val="single" w:sz="4" w:space="0" w:color="auto"/>
            </w:tcBorders>
            <w:shd w:val="clear" w:color="auto" w:fill="auto"/>
            <w:noWrap/>
            <w:tcMar>
              <w:top w:w="20" w:type="dxa"/>
              <w:left w:w="20" w:type="dxa"/>
              <w:bottom w:w="0" w:type="dxa"/>
              <w:right w:w="20" w:type="dxa"/>
            </w:tcMar>
          </w:tcPr>
          <w:p w:rsidR="000A4E02" w:rsidRPr="00651CA4" w:rsidRDefault="000A4E02" w:rsidP="00213E9A">
            <w:pPr>
              <w:spacing w:after="0"/>
              <w:jc w:val="center"/>
              <w:rPr>
                <w:sz w:val="20"/>
              </w:rPr>
            </w:pPr>
            <w:r w:rsidRPr="00651CA4">
              <w:rPr>
                <w:sz w:val="20"/>
              </w:rPr>
              <w:t>Female</w:t>
            </w:r>
          </w:p>
        </w:tc>
        <w:tc>
          <w:tcPr>
            <w:tcW w:w="0" w:type="auto"/>
            <w:tcBorders>
              <w:bottom w:val="single" w:sz="4" w:space="0" w:color="auto"/>
            </w:tcBorders>
            <w:shd w:val="clear" w:color="auto" w:fill="auto"/>
            <w:noWrap/>
            <w:tcMar>
              <w:top w:w="20" w:type="dxa"/>
              <w:left w:w="20" w:type="dxa"/>
              <w:bottom w:w="0" w:type="dxa"/>
              <w:right w:w="20" w:type="dxa"/>
            </w:tcMar>
          </w:tcPr>
          <w:p w:rsidR="000A4E02" w:rsidRPr="00651CA4" w:rsidRDefault="000A4E02" w:rsidP="00213E9A">
            <w:pPr>
              <w:spacing w:after="0"/>
              <w:jc w:val="center"/>
              <w:rPr>
                <w:sz w:val="20"/>
              </w:rPr>
            </w:pPr>
            <w:r w:rsidRPr="00651CA4">
              <w:rPr>
                <w:sz w:val="20"/>
              </w:rPr>
              <w:t>Total</w:t>
            </w:r>
          </w:p>
        </w:tc>
        <w:tc>
          <w:tcPr>
            <w:tcW w:w="0" w:type="auto"/>
            <w:tcBorders>
              <w:bottom w:val="single" w:sz="4" w:space="0" w:color="auto"/>
            </w:tcBorders>
            <w:shd w:val="clear" w:color="auto" w:fill="auto"/>
            <w:noWrap/>
            <w:tcMar>
              <w:top w:w="20" w:type="dxa"/>
              <w:left w:w="20" w:type="dxa"/>
              <w:bottom w:w="0" w:type="dxa"/>
              <w:right w:w="20" w:type="dxa"/>
            </w:tcMar>
          </w:tcPr>
          <w:p w:rsidR="000A4E02" w:rsidRPr="00651CA4" w:rsidRDefault="000A4E02" w:rsidP="00213E9A">
            <w:pPr>
              <w:spacing w:after="0"/>
              <w:jc w:val="center"/>
              <w:rPr>
                <w:sz w:val="20"/>
              </w:rPr>
            </w:pPr>
            <w:r w:rsidRPr="00651CA4">
              <w:rPr>
                <w:sz w:val="20"/>
              </w:rPr>
              <w:t>Per cent</w:t>
            </w:r>
          </w:p>
        </w:tc>
      </w:tr>
      <w:tr w:rsidR="000A4E02" w:rsidRPr="00651CA4" w:rsidTr="00B814B4">
        <w:trPr>
          <w:jc w:val="center"/>
        </w:trPr>
        <w:tc>
          <w:tcPr>
            <w:tcW w:w="0" w:type="auto"/>
            <w:tcBorders>
              <w:bottom w:val="nil"/>
            </w:tcBorders>
            <w:shd w:val="clear" w:color="auto" w:fill="auto"/>
            <w:noWrap/>
            <w:tcMar>
              <w:top w:w="20" w:type="dxa"/>
              <w:left w:w="20" w:type="dxa"/>
              <w:bottom w:w="0" w:type="dxa"/>
              <w:right w:w="20" w:type="dxa"/>
            </w:tcMar>
          </w:tcPr>
          <w:p w:rsidR="000A4E02" w:rsidRPr="00651CA4" w:rsidRDefault="000A4E02" w:rsidP="00B814B4">
            <w:pPr>
              <w:spacing w:after="0"/>
              <w:rPr>
                <w:sz w:val="20"/>
              </w:rPr>
            </w:pPr>
            <w:r w:rsidRPr="00651CA4">
              <w:rPr>
                <w:sz w:val="20"/>
              </w:rPr>
              <w:t>On punishment</w:t>
            </w:r>
          </w:p>
        </w:tc>
        <w:tc>
          <w:tcPr>
            <w:tcW w:w="0" w:type="auto"/>
            <w:tcBorders>
              <w:bottom w:val="nil"/>
            </w:tcBorders>
            <w:shd w:val="clear" w:color="auto" w:fill="auto"/>
            <w:noWrap/>
            <w:tcMar>
              <w:top w:w="20" w:type="dxa"/>
              <w:left w:w="20" w:type="dxa"/>
              <w:bottom w:w="0" w:type="dxa"/>
              <w:right w:w="20" w:type="dxa"/>
            </w:tcMar>
          </w:tcPr>
          <w:p w:rsidR="000A4E02" w:rsidRPr="00651CA4" w:rsidRDefault="000A4E02" w:rsidP="00B814B4">
            <w:pPr>
              <w:spacing w:after="0"/>
              <w:jc w:val="right"/>
              <w:rPr>
                <w:sz w:val="20"/>
              </w:rPr>
            </w:pPr>
            <w:r w:rsidRPr="00651CA4">
              <w:rPr>
                <w:sz w:val="20"/>
              </w:rPr>
              <w:t>15 426</w:t>
            </w:r>
          </w:p>
        </w:tc>
        <w:tc>
          <w:tcPr>
            <w:tcW w:w="0" w:type="auto"/>
            <w:tcBorders>
              <w:bottom w:val="nil"/>
            </w:tcBorders>
            <w:shd w:val="clear" w:color="auto" w:fill="auto"/>
            <w:noWrap/>
            <w:tcMar>
              <w:top w:w="20" w:type="dxa"/>
              <w:left w:w="20" w:type="dxa"/>
              <w:bottom w:w="0" w:type="dxa"/>
              <w:right w:w="20" w:type="dxa"/>
            </w:tcMar>
          </w:tcPr>
          <w:p w:rsidR="000A4E02" w:rsidRPr="00651CA4" w:rsidRDefault="000A4E02" w:rsidP="00AB4CB8">
            <w:pPr>
              <w:spacing w:after="0"/>
              <w:ind w:right="113"/>
              <w:jc w:val="right"/>
              <w:rPr>
                <w:sz w:val="20"/>
              </w:rPr>
            </w:pPr>
            <w:r w:rsidRPr="00651CA4">
              <w:rPr>
                <w:sz w:val="20"/>
              </w:rPr>
              <w:t>244</w:t>
            </w:r>
          </w:p>
        </w:tc>
        <w:tc>
          <w:tcPr>
            <w:tcW w:w="0" w:type="auto"/>
            <w:tcBorders>
              <w:bottom w:val="nil"/>
            </w:tcBorders>
            <w:shd w:val="clear" w:color="auto" w:fill="auto"/>
            <w:noWrap/>
            <w:tcMar>
              <w:top w:w="20" w:type="dxa"/>
              <w:left w:w="20" w:type="dxa"/>
              <w:bottom w:w="0" w:type="dxa"/>
              <w:right w:w="20" w:type="dxa"/>
            </w:tcMar>
          </w:tcPr>
          <w:p w:rsidR="000A4E02" w:rsidRPr="00651CA4" w:rsidRDefault="000A4E02" w:rsidP="00B814B4">
            <w:pPr>
              <w:spacing w:after="0"/>
              <w:jc w:val="right"/>
              <w:rPr>
                <w:sz w:val="20"/>
              </w:rPr>
            </w:pPr>
            <w:r w:rsidRPr="00651CA4">
              <w:rPr>
                <w:sz w:val="20"/>
              </w:rPr>
              <w:t>15 670</w:t>
            </w:r>
          </w:p>
        </w:tc>
        <w:tc>
          <w:tcPr>
            <w:tcW w:w="0" w:type="auto"/>
            <w:tcBorders>
              <w:bottom w:val="nil"/>
            </w:tcBorders>
            <w:shd w:val="clear" w:color="auto" w:fill="auto"/>
            <w:noWrap/>
            <w:tcMar>
              <w:top w:w="20" w:type="dxa"/>
              <w:left w:w="20" w:type="dxa"/>
              <w:bottom w:w="0" w:type="dxa"/>
              <w:right w:w="20" w:type="dxa"/>
            </w:tcMar>
          </w:tcPr>
          <w:p w:rsidR="000A4E02" w:rsidRPr="00651CA4" w:rsidRDefault="000A4E02" w:rsidP="00AB4CB8">
            <w:pPr>
              <w:spacing w:after="0"/>
              <w:ind w:right="113"/>
              <w:jc w:val="right"/>
              <w:rPr>
                <w:sz w:val="20"/>
              </w:rPr>
            </w:pPr>
            <w:r w:rsidRPr="00651CA4">
              <w:rPr>
                <w:sz w:val="20"/>
              </w:rPr>
              <w:t>61.4</w:t>
            </w:r>
          </w:p>
        </w:tc>
        <w:tc>
          <w:tcPr>
            <w:tcW w:w="0" w:type="auto"/>
            <w:tcBorders>
              <w:bottom w:val="nil"/>
            </w:tcBorders>
            <w:shd w:val="clear" w:color="auto" w:fill="auto"/>
            <w:noWrap/>
            <w:tcMar>
              <w:top w:w="20" w:type="dxa"/>
              <w:left w:w="20" w:type="dxa"/>
              <w:bottom w:w="0" w:type="dxa"/>
              <w:right w:w="20" w:type="dxa"/>
            </w:tcMar>
          </w:tcPr>
          <w:p w:rsidR="000A4E02" w:rsidRPr="00651CA4" w:rsidRDefault="000A4E02" w:rsidP="00B814B4">
            <w:pPr>
              <w:spacing w:after="0"/>
              <w:jc w:val="right"/>
              <w:rPr>
                <w:sz w:val="20"/>
              </w:rPr>
            </w:pPr>
            <w:r w:rsidRPr="00651CA4">
              <w:rPr>
                <w:sz w:val="20"/>
              </w:rPr>
              <w:t>16 473</w:t>
            </w:r>
          </w:p>
        </w:tc>
        <w:tc>
          <w:tcPr>
            <w:tcW w:w="0" w:type="auto"/>
            <w:tcBorders>
              <w:bottom w:val="nil"/>
            </w:tcBorders>
            <w:shd w:val="clear" w:color="auto" w:fill="auto"/>
            <w:noWrap/>
            <w:tcMar>
              <w:top w:w="20" w:type="dxa"/>
              <w:left w:w="20" w:type="dxa"/>
              <w:bottom w:w="0" w:type="dxa"/>
              <w:right w:w="20" w:type="dxa"/>
            </w:tcMar>
          </w:tcPr>
          <w:p w:rsidR="000A4E02" w:rsidRPr="00651CA4" w:rsidRDefault="000A4E02" w:rsidP="00AB4CB8">
            <w:pPr>
              <w:spacing w:after="0"/>
              <w:ind w:right="113"/>
              <w:jc w:val="right"/>
              <w:rPr>
                <w:sz w:val="20"/>
              </w:rPr>
            </w:pPr>
            <w:r w:rsidRPr="00651CA4">
              <w:rPr>
                <w:sz w:val="20"/>
              </w:rPr>
              <w:t>300</w:t>
            </w:r>
          </w:p>
        </w:tc>
        <w:tc>
          <w:tcPr>
            <w:tcW w:w="0" w:type="auto"/>
            <w:tcBorders>
              <w:bottom w:val="nil"/>
            </w:tcBorders>
            <w:shd w:val="clear" w:color="auto" w:fill="auto"/>
            <w:noWrap/>
            <w:tcMar>
              <w:top w:w="20" w:type="dxa"/>
              <w:left w:w="20" w:type="dxa"/>
              <w:bottom w:w="0" w:type="dxa"/>
              <w:right w:w="20" w:type="dxa"/>
            </w:tcMar>
          </w:tcPr>
          <w:p w:rsidR="000A4E02" w:rsidRPr="00651CA4" w:rsidRDefault="000A4E02" w:rsidP="00B814B4">
            <w:pPr>
              <w:spacing w:after="0"/>
              <w:jc w:val="right"/>
              <w:rPr>
                <w:sz w:val="20"/>
              </w:rPr>
            </w:pPr>
            <w:r w:rsidRPr="00651CA4">
              <w:rPr>
                <w:sz w:val="20"/>
              </w:rPr>
              <w:t>16 773</w:t>
            </w:r>
          </w:p>
        </w:tc>
        <w:tc>
          <w:tcPr>
            <w:tcW w:w="0" w:type="auto"/>
            <w:tcBorders>
              <w:bottom w:val="nil"/>
            </w:tcBorders>
            <w:shd w:val="clear" w:color="auto" w:fill="auto"/>
            <w:noWrap/>
            <w:tcMar>
              <w:top w:w="20" w:type="dxa"/>
              <w:left w:w="20" w:type="dxa"/>
              <w:bottom w:w="0" w:type="dxa"/>
              <w:right w:w="20" w:type="dxa"/>
            </w:tcMar>
          </w:tcPr>
          <w:p w:rsidR="000A4E02" w:rsidRPr="00651CA4" w:rsidRDefault="000A4E02" w:rsidP="00AB4CB8">
            <w:pPr>
              <w:spacing w:after="0"/>
              <w:ind w:right="113"/>
              <w:jc w:val="right"/>
              <w:rPr>
                <w:sz w:val="20"/>
              </w:rPr>
            </w:pPr>
            <w:r w:rsidRPr="00651CA4">
              <w:rPr>
                <w:sz w:val="20"/>
              </w:rPr>
              <w:t>58.0</w:t>
            </w:r>
          </w:p>
        </w:tc>
        <w:tc>
          <w:tcPr>
            <w:tcW w:w="0" w:type="auto"/>
            <w:tcBorders>
              <w:bottom w:val="nil"/>
            </w:tcBorders>
            <w:shd w:val="clear" w:color="auto" w:fill="auto"/>
            <w:noWrap/>
            <w:tcMar>
              <w:top w:w="20" w:type="dxa"/>
              <w:left w:w="20" w:type="dxa"/>
              <w:bottom w:w="0" w:type="dxa"/>
              <w:right w:w="20" w:type="dxa"/>
            </w:tcMar>
          </w:tcPr>
          <w:p w:rsidR="000A4E02" w:rsidRPr="00651CA4" w:rsidRDefault="000A4E02" w:rsidP="00B814B4">
            <w:pPr>
              <w:spacing w:after="0"/>
              <w:jc w:val="right"/>
              <w:rPr>
                <w:sz w:val="20"/>
              </w:rPr>
            </w:pPr>
            <w:r w:rsidRPr="00651CA4">
              <w:rPr>
                <w:sz w:val="20"/>
              </w:rPr>
              <w:t>17 454</w:t>
            </w:r>
          </w:p>
        </w:tc>
        <w:tc>
          <w:tcPr>
            <w:tcW w:w="0" w:type="auto"/>
            <w:tcBorders>
              <w:bottom w:val="nil"/>
            </w:tcBorders>
            <w:shd w:val="clear" w:color="auto" w:fill="auto"/>
            <w:noWrap/>
            <w:tcMar>
              <w:top w:w="20" w:type="dxa"/>
              <w:left w:w="20" w:type="dxa"/>
              <w:bottom w:w="0" w:type="dxa"/>
              <w:right w:w="20" w:type="dxa"/>
            </w:tcMar>
          </w:tcPr>
          <w:p w:rsidR="000A4E02" w:rsidRPr="00651CA4" w:rsidRDefault="000A4E02" w:rsidP="00AB4CB8">
            <w:pPr>
              <w:spacing w:after="0"/>
              <w:ind w:right="113"/>
              <w:jc w:val="right"/>
              <w:rPr>
                <w:sz w:val="20"/>
              </w:rPr>
            </w:pPr>
            <w:r w:rsidRPr="00651CA4">
              <w:rPr>
                <w:sz w:val="20"/>
              </w:rPr>
              <w:t>388</w:t>
            </w:r>
          </w:p>
        </w:tc>
        <w:tc>
          <w:tcPr>
            <w:tcW w:w="0" w:type="auto"/>
            <w:tcBorders>
              <w:bottom w:val="nil"/>
            </w:tcBorders>
            <w:shd w:val="clear" w:color="auto" w:fill="auto"/>
            <w:noWrap/>
            <w:tcMar>
              <w:top w:w="20" w:type="dxa"/>
              <w:left w:w="20" w:type="dxa"/>
              <w:bottom w:w="0" w:type="dxa"/>
              <w:right w:w="20" w:type="dxa"/>
            </w:tcMar>
          </w:tcPr>
          <w:p w:rsidR="000A4E02" w:rsidRPr="00651CA4" w:rsidRDefault="000A4E02" w:rsidP="00B814B4">
            <w:pPr>
              <w:spacing w:after="0"/>
              <w:jc w:val="right"/>
              <w:rPr>
                <w:sz w:val="20"/>
              </w:rPr>
            </w:pPr>
            <w:r w:rsidRPr="00651CA4">
              <w:rPr>
                <w:sz w:val="20"/>
              </w:rPr>
              <w:t>17 842</w:t>
            </w:r>
          </w:p>
        </w:tc>
        <w:tc>
          <w:tcPr>
            <w:tcW w:w="0" w:type="auto"/>
            <w:tcBorders>
              <w:bottom w:val="nil"/>
            </w:tcBorders>
            <w:shd w:val="clear" w:color="auto" w:fill="auto"/>
            <w:noWrap/>
            <w:tcMar>
              <w:top w:w="20" w:type="dxa"/>
              <w:left w:w="20" w:type="dxa"/>
              <w:bottom w:w="0" w:type="dxa"/>
              <w:right w:w="20" w:type="dxa"/>
            </w:tcMar>
          </w:tcPr>
          <w:p w:rsidR="000A4E02" w:rsidRPr="00651CA4" w:rsidRDefault="000A4E02" w:rsidP="00AB4CB8">
            <w:pPr>
              <w:spacing w:after="0"/>
              <w:ind w:right="113"/>
              <w:jc w:val="right"/>
              <w:rPr>
                <w:sz w:val="20"/>
              </w:rPr>
            </w:pPr>
            <w:r w:rsidRPr="00651CA4">
              <w:rPr>
                <w:sz w:val="20"/>
              </w:rPr>
              <w:t>62.8</w:t>
            </w:r>
          </w:p>
        </w:tc>
      </w:tr>
      <w:tr w:rsidR="000A4E02" w:rsidRPr="00651CA4" w:rsidTr="00B814B4">
        <w:trPr>
          <w:jc w:val="center"/>
        </w:trPr>
        <w:tc>
          <w:tcPr>
            <w:tcW w:w="0" w:type="auto"/>
            <w:tcBorders>
              <w:top w:val="nil"/>
              <w:bottom w:val="nil"/>
            </w:tcBorders>
            <w:shd w:val="clear" w:color="auto" w:fill="auto"/>
            <w:noWrap/>
            <w:tcMar>
              <w:top w:w="20" w:type="dxa"/>
              <w:left w:w="20" w:type="dxa"/>
              <w:bottom w:w="0" w:type="dxa"/>
              <w:right w:w="20" w:type="dxa"/>
            </w:tcMar>
          </w:tcPr>
          <w:p w:rsidR="000A4E02" w:rsidRPr="00651CA4" w:rsidRDefault="000A4E02" w:rsidP="00B814B4">
            <w:pPr>
              <w:spacing w:after="0"/>
              <w:rPr>
                <w:sz w:val="20"/>
              </w:rPr>
            </w:pPr>
            <w:r w:rsidRPr="00651CA4">
              <w:rPr>
                <w:sz w:val="20"/>
              </w:rPr>
              <w:t>On bail</w:t>
            </w:r>
          </w:p>
        </w:tc>
        <w:tc>
          <w:tcPr>
            <w:tcW w:w="0" w:type="auto"/>
            <w:tcBorders>
              <w:top w:val="nil"/>
              <w:bottom w:val="nil"/>
            </w:tcBorders>
            <w:shd w:val="clear" w:color="auto" w:fill="auto"/>
            <w:noWrap/>
            <w:tcMar>
              <w:top w:w="20" w:type="dxa"/>
              <w:left w:w="20" w:type="dxa"/>
              <w:bottom w:w="0" w:type="dxa"/>
              <w:right w:w="20" w:type="dxa"/>
            </w:tcMar>
          </w:tcPr>
          <w:p w:rsidR="000A4E02" w:rsidRPr="00651CA4" w:rsidRDefault="000A4E02" w:rsidP="00B814B4">
            <w:pPr>
              <w:spacing w:after="0"/>
              <w:jc w:val="right"/>
              <w:rPr>
                <w:sz w:val="20"/>
              </w:rPr>
            </w:pPr>
            <w:r w:rsidRPr="00651CA4">
              <w:rPr>
                <w:sz w:val="20"/>
              </w:rPr>
              <w:t>208</w:t>
            </w:r>
          </w:p>
        </w:tc>
        <w:tc>
          <w:tcPr>
            <w:tcW w:w="0" w:type="auto"/>
            <w:tcBorders>
              <w:top w:val="nil"/>
              <w:bottom w:val="nil"/>
            </w:tcBorders>
            <w:shd w:val="clear" w:color="auto" w:fill="auto"/>
            <w:noWrap/>
            <w:tcMar>
              <w:top w:w="20" w:type="dxa"/>
              <w:left w:w="20" w:type="dxa"/>
              <w:bottom w:w="0" w:type="dxa"/>
              <w:right w:w="20" w:type="dxa"/>
            </w:tcMar>
          </w:tcPr>
          <w:p w:rsidR="000A4E02" w:rsidRPr="00651CA4" w:rsidRDefault="000A4E02" w:rsidP="00AB4CB8">
            <w:pPr>
              <w:spacing w:after="0"/>
              <w:ind w:right="113"/>
              <w:jc w:val="right"/>
              <w:rPr>
                <w:sz w:val="20"/>
              </w:rPr>
            </w:pPr>
            <w:r w:rsidRPr="00651CA4">
              <w:rPr>
                <w:sz w:val="20"/>
              </w:rPr>
              <w:t>24</w:t>
            </w:r>
          </w:p>
        </w:tc>
        <w:tc>
          <w:tcPr>
            <w:tcW w:w="0" w:type="auto"/>
            <w:tcBorders>
              <w:top w:val="nil"/>
              <w:bottom w:val="nil"/>
            </w:tcBorders>
            <w:shd w:val="clear" w:color="auto" w:fill="auto"/>
            <w:noWrap/>
            <w:tcMar>
              <w:top w:w="20" w:type="dxa"/>
              <w:left w:w="20" w:type="dxa"/>
              <w:bottom w:w="0" w:type="dxa"/>
              <w:right w:w="20" w:type="dxa"/>
            </w:tcMar>
          </w:tcPr>
          <w:p w:rsidR="000A4E02" w:rsidRPr="00651CA4" w:rsidRDefault="000A4E02" w:rsidP="00B814B4">
            <w:pPr>
              <w:spacing w:after="0"/>
              <w:jc w:val="right"/>
              <w:rPr>
                <w:sz w:val="20"/>
              </w:rPr>
            </w:pPr>
            <w:r w:rsidRPr="00651CA4">
              <w:rPr>
                <w:sz w:val="20"/>
              </w:rPr>
              <w:t>232</w:t>
            </w:r>
          </w:p>
        </w:tc>
        <w:tc>
          <w:tcPr>
            <w:tcW w:w="0" w:type="auto"/>
            <w:tcBorders>
              <w:top w:val="nil"/>
              <w:bottom w:val="nil"/>
            </w:tcBorders>
            <w:shd w:val="clear" w:color="auto" w:fill="auto"/>
            <w:noWrap/>
            <w:tcMar>
              <w:top w:w="20" w:type="dxa"/>
              <w:left w:w="20" w:type="dxa"/>
              <w:bottom w:w="0" w:type="dxa"/>
              <w:right w:w="20" w:type="dxa"/>
            </w:tcMar>
          </w:tcPr>
          <w:p w:rsidR="000A4E02" w:rsidRPr="00651CA4" w:rsidRDefault="000A4E02" w:rsidP="00AB4CB8">
            <w:pPr>
              <w:spacing w:after="0"/>
              <w:ind w:right="113"/>
              <w:jc w:val="right"/>
              <w:rPr>
                <w:sz w:val="20"/>
              </w:rPr>
            </w:pPr>
            <w:r w:rsidRPr="00651CA4">
              <w:rPr>
                <w:sz w:val="20"/>
              </w:rPr>
              <w:t>0.9</w:t>
            </w:r>
          </w:p>
        </w:tc>
        <w:tc>
          <w:tcPr>
            <w:tcW w:w="0" w:type="auto"/>
            <w:tcBorders>
              <w:top w:val="nil"/>
              <w:bottom w:val="nil"/>
            </w:tcBorders>
            <w:shd w:val="clear" w:color="auto" w:fill="auto"/>
            <w:noWrap/>
            <w:tcMar>
              <w:top w:w="20" w:type="dxa"/>
              <w:left w:w="20" w:type="dxa"/>
              <w:bottom w:w="0" w:type="dxa"/>
              <w:right w:w="20" w:type="dxa"/>
            </w:tcMar>
          </w:tcPr>
          <w:p w:rsidR="000A4E02" w:rsidRPr="00651CA4" w:rsidRDefault="000A4E02" w:rsidP="00B814B4">
            <w:pPr>
              <w:spacing w:after="0"/>
              <w:jc w:val="right"/>
              <w:rPr>
                <w:sz w:val="20"/>
              </w:rPr>
            </w:pPr>
            <w:r w:rsidRPr="00651CA4">
              <w:rPr>
                <w:sz w:val="20"/>
              </w:rPr>
              <w:t>315</w:t>
            </w:r>
          </w:p>
        </w:tc>
        <w:tc>
          <w:tcPr>
            <w:tcW w:w="0" w:type="auto"/>
            <w:tcBorders>
              <w:top w:val="nil"/>
              <w:bottom w:val="nil"/>
            </w:tcBorders>
            <w:shd w:val="clear" w:color="auto" w:fill="auto"/>
            <w:noWrap/>
            <w:tcMar>
              <w:top w:w="20" w:type="dxa"/>
              <w:left w:w="20" w:type="dxa"/>
              <w:bottom w:w="0" w:type="dxa"/>
              <w:right w:w="20" w:type="dxa"/>
            </w:tcMar>
          </w:tcPr>
          <w:p w:rsidR="000A4E02" w:rsidRPr="00651CA4" w:rsidRDefault="000A4E02" w:rsidP="00AB4CB8">
            <w:pPr>
              <w:spacing w:after="0"/>
              <w:ind w:right="113"/>
              <w:jc w:val="right"/>
              <w:rPr>
                <w:sz w:val="20"/>
              </w:rPr>
            </w:pPr>
            <w:r w:rsidRPr="00651CA4">
              <w:rPr>
                <w:sz w:val="20"/>
              </w:rPr>
              <w:t>42</w:t>
            </w:r>
          </w:p>
        </w:tc>
        <w:tc>
          <w:tcPr>
            <w:tcW w:w="0" w:type="auto"/>
            <w:tcBorders>
              <w:top w:val="nil"/>
              <w:bottom w:val="nil"/>
            </w:tcBorders>
            <w:shd w:val="clear" w:color="auto" w:fill="auto"/>
            <w:noWrap/>
            <w:tcMar>
              <w:top w:w="20" w:type="dxa"/>
              <w:left w:w="20" w:type="dxa"/>
              <w:bottom w:w="0" w:type="dxa"/>
              <w:right w:w="20" w:type="dxa"/>
            </w:tcMar>
          </w:tcPr>
          <w:p w:rsidR="000A4E02" w:rsidRPr="00651CA4" w:rsidRDefault="000A4E02" w:rsidP="00B814B4">
            <w:pPr>
              <w:spacing w:after="0"/>
              <w:jc w:val="right"/>
              <w:rPr>
                <w:sz w:val="20"/>
              </w:rPr>
            </w:pPr>
            <w:r w:rsidRPr="00651CA4">
              <w:rPr>
                <w:sz w:val="20"/>
              </w:rPr>
              <w:t>357</w:t>
            </w:r>
          </w:p>
        </w:tc>
        <w:tc>
          <w:tcPr>
            <w:tcW w:w="0" w:type="auto"/>
            <w:tcBorders>
              <w:top w:val="nil"/>
              <w:bottom w:val="nil"/>
            </w:tcBorders>
            <w:shd w:val="clear" w:color="auto" w:fill="auto"/>
            <w:noWrap/>
            <w:tcMar>
              <w:top w:w="20" w:type="dxa"/>
              <w:left w:w="20" w:type="dxa"/>
              <w:bottom w:w="0" w:type="dxa"/>
              <w:right w:w="20" w:type="dxa"/>
            </w:tcMar>
          </w:tcPr>
          <w:p w:rsidR="000A4E02" w:rsidRPr="00651CA4" w:rsidRDefault="000A4E02" w:rsidP="00AB4CB8">
            <w:pPr>
              <w:spacing w:after="0"/>
              <w:ind w:right="113"/>
              <w:jc w:val="right"/>
              <w:rPr>
                <w:sz w:val="20"/>
              </w:rPr>
            </w:pPr>
            <w:r w:rsidRPr="00651CA4">
              <w:rPr>
                <w:sz w:val="20"/>
              </w:rPr>
              <w:t>1.2</w:t>
            </w:r>
          </w:p>
        </w:tc>
        <w:tc>
          <w:tcPr>
            <w:tcW w:w="0" w:type="auto"/>
            <w:tcBorders>
              <w:top w:val="nil"/>
              <w:bottom w:val="nil"/>
            </w:tcBorders>
            <w:shd w:val="clear" w:color="auto" w:fill="auto"/>
            <w:noWrap/>
            <w:tcMar>
              <w:top w:w="20" w:type="dxa"/>
              <w:left w:w="20" w:type="dxa"/>
              <w:bottom w:w="0" w:type="dxa"/>
              <w:right w:w="20" w:type="dxa"/>
            </w:tcMar>
          </w:tcPr>
          <w:p w:rsidR="000A4E02" w:rsidRPr="00651CA4" w:rsidRDefault="000A4E02" w:rsidP="00B814B4">
            <w:pPr>
              <w:spacing w:after="0"/>
              <w:jc w:val="right"/>
              <w:rPr>
                <w:sz w:val="20"/>
              </w:rPr>
            </w:pPr>
            <w:r w:rsidRPr="00651CA4">
              <w:rPr>
                <w:sz w:val="20"/>
              </w:rPr>
              <w:t>155</w:t>
            </w:r>
          </w:p>
        </w:tc>
        <w:tc>
          <w:tcPr>
            <w:tcW w:w="0" w:type="auto"/>
            <w:tcBorders>
              <w:top w:val="nil"/>
              <w:bottom w:val="nil"/>
            </w:tcBorders>
            <w:shd w:val="clear" w:color="auto" w:fill="auto"/>
            <w:noWrap/>
            <w:tcMar>
              <w:top w:w="20" w:type="dxa"/>
              <w:left w:w="20" w:type="dxa"/>
              <w:bottom w:w="0" w:type="dxa"/>
              <w:right w:w="20" w:type="dxa"/>
            </w:tcMar>
          </w:tcPr>
          <w:p w:rsidR="000A4E02" w:rsidRPr="00651CA4" w:rsidRDefault="000A4E02" w:rsidP="00AB4CB8">
            <w:pPr>
              <w:spacing w:after="0"/>
              <w:ind w:right="113"/>
              <w:jc w:val="right"/>
              <w:rPr>
                <w:sz w:val="20"/>
              </w:rPr>
            </w:pPr>
            <w:r w:rsidRPr="00651CA4">
              <w:rPr>
                <w:sz w:val="20"/>
              </w:rPr>
              <w:t>20</w:t>
            </w:r>
          </w:p>
        </w:tc>
        <w:tc>
          <w:tcPr>
            <w:tcW w:w="0" w:type="auto"/>
            <w:tcBorders>
              <w:top w:val="nil"/>
              <w:bottom w:val="nil"/>
            </w:tcBorders>
            <w:shd w:val="clear" w:color="auto" w:fill="auto"/>
            <w:noWrap/>
            <w:tcMar>
              <w:top w:w="20" w:type="dxa"/>
              <w:left w:w="20" w:type="dxa"/>
              <w:bottom w:w="0" w:type="dxa"/>
              <w:right w:w="20" w:type="dxa"/>
            </w:tcMar>
          </w:tcPr>
          <w:p w:rsidR="000A4E02" w:rsidRPr="00651CA4" w:rsidRDefault="000A4E02" w:rsidP="00B814B4">
            <w:pPr>
              <w:spacing w:after="0"/>
              <w:jc w:val="right"/>
              <w:rPr>
                <w:sz w:val="20"/>
              </w:rPr>
            </w:pPr>
            <w:r w:rsidRPr="00651CA4">
              <w:rPr>
                <w:sz w:val="20"/>
              </w:rPr>
              <w:t>175</w:t>
            </w:r>
          </w:p>
        </w:tc>
        <w:tc>
          <w:tcPr>
            <w:tcW w:w="0" w:type="auto"/>
            <w:tcBorders>
              <w:top w:val="nil"/>
              <w:bottom w:val="nil"/>
            </w:tcBorders>
            <w:shd w:val="clear" w:color="auto" w:fill="auto"/>
            <w:noWrap/>
            <w:tcMar>
              <w:top w:w="20" w:type="dxa"/>
              <w:left w:w="20" w:type="dxa"/>
              <w:bottom w:w="0" w:type="dxa"/>
              <w:right w:w="20" w:type="dxa"/>
            </w:tcMar>
          </w:tcPr>
          <w:p w:rsidR="000A4E02" w:rsidRPr="00651CA4" w:rsidRDefault="000A4E02" w:rsidP="00AB4CB8">
            <w:pPr>
              <w:spacing w:after="0"/>
              <w:ind w:right="113"/>
              <w:jc w:val="right"/>
              <w:rPr>
                <w:sz w:val="20"/>
              </w:rPr>
            </w:pPr>
            <w:r w:rsidRPr="00651CA4">
              <w:rPr>
                <w:sz w:val="20"/>
              </w:rPr>
              <w:t>0.6</w:t>
            </w:r>
          </w:p>
        </w:tc>
      </w:tr>
      <w:tr w:rsidR="000A4E02" w:rsidRPr="00651CA4" w:rsidTr="00B814B4">
        <w:trPr>
          <w:jc w:val="center"/>
        </w:trPr>
        <w:tc>
          <w:tcPr>
            <w:tcW w:w="0" w:type="auto"/>
            <w:tcBorders>
              <w:top w:val="nil"/>
              <w:bottom w:val="nil"/>
            </w:tcBorders>
            <w:shd w:val="clear" w:color="auto" w:fill="auto"/>
            <w:noWrap/>
            <w:tcMar>
              <w:top w:w="20" w:type="dxa"/>
              <w:left w:w="20" w:type="dxa"/>
              <w:bottom w:w="0" w:type="dxa"/>
              <w:right w:w="20" w:type="dxa"/>
            </w:tcMar>
          </w:tcPr>
          <w:p w:rsidR="000A4E02" w:rsidRPr="00651CA4" w:rsidRDefault="000A4E02" w:rsidP="00B814B4">
            <w:pPr>
              <w:spacing w:after="0"/>
              <w:rPr>
                <w:sz w:val="20"/>
              </w:rPr>
            </w:pPr>
            <w:r w:rsidRPr="00651CA4">
              <w:rPr>
                <w:sz w:val="20"/>
              </w:rPr>
              <w:t>On payment of fines</w:t>
            </w:r>
          </w:p>
        </w:tc>
        <w:tc>
          <w:tcPr>
            <w:tcW w:w="0" w:type="auto"/>
            <w:tcBorders>
              <w:top w:val="nil"/>
              <w:bottom w:val="nil"/>
            </w:tcBorders>
            <w:shd w:val="clear" w:color="auto" w:fill="auto"/>
            <w:noWrap/>
            <w:tcMar>
              <w:top w:w="20" w:type="dxa"/>
              <w:left w:w="20" w:type="dxa"/>
              <w:bottom w:w="0" w:type="dxa"/>
              <w:right w:w="20" w:type="dxa"/>
            </w:tcMar>
          </w:tcPr>
          <w:p w:rsidR="000A4E02" w:rsidRPr="00651CA4" w:rsidRDefault="000A4E02" w:rsidP="00B814B4">
            <w:pPr>
              <w:spacing w:after="0"/>
              <w:jc w:val="right"/>
              <w:rPr>
                <w:sz w:val="20"/>
              </w:rPr>
            </w:pPr>
            <w:r w:rsidRPr="00651CA4">
              <w:rPr>
                <w:sz w:val="20"/>
              </w:rPr>
              <w:t>6 613</w:t>
            </w:r>
          </w:p>
        </w:tc>
        <w:tc>
          <w:tcPr>
            <w:tcW w:w="0" w:type="auto"/>
            <w:tcBorders>
              <w:top w:val="nil"/>
              <w:bottom w:val="nil"/>
            </w:tcBorders>
            <w:shd w:val="clear" w:color="auto" w:fill="auto"/>
            <w:noWrap/>
            <w:tcMar>
              <w:top w:w="20" w:type="dxa"/>
              <w:left w:w="20" w:type="dxa"/>
              <w:bottom w:w="0" w:type="dxa"/>
              <w:right w:w="20" w:type="dxa"/>
            </w:tcMar>
          </w:tcPr>
          <w:p w:rsidR="000A4E02" w:rsidRPr="00651CA4" w:rsidRDefault="000A4E02" w:rsidP="00AB4CB8">
            <w:pPr>
              <w:spacing w:after="0"/>
              <w:ind w:right="113"/>
              <w:jc w:val="right"/>
              <w:rPr>
                <w:sz w:val="20"/>
              </w:rPr>
            </w:pPr>
            <w:r w:rsidRPr="00651CA4">
              <w:rPr>
                <w:sz w:val="20"/>
              </w:rPr>
              <w:t>312</w:t>
            </w:r>
          </w:p>
        </w:tc>
        <w:tc>
          <w:tcPr>
            <w:tcW w:w="0" w:type="auto"/>
            <w:tcBorders>
              <w:top w:val="nil"/>
              <w:bottom w:val="nil"/>
            </w:tcBorders>
            <w:shd w:val="clear" w:color="auto" w:fill="auto"/>
            <w:noWrap/>
            <w:tcMar>
              <w:top w:w="20" w:type="dxa"/>
              <w:left w:w="20" w:type="dxa"/>
              <w:bottom w:w="0" w:type="dxa"/>
              <w:right w:w="20" w:type="dxa"/>
            </w:tcMar>
          </w:tcPr>
          <w:p w:rsidR="000A4E02" w:rsidRPr="00651CA4" w:rsidRDefault="000A4E02" w:rsidP="00B814B4">
            <w:pPr>
              <w:spacing w:after="0"/>
              <w:jc w:val="right"/>
              <w:rPr>
                <w:sz w:val="20"/>
              </w:rPr>
            </w:pPr>
            <w:r w:rsidRPr="00651CA4">
              <w:rPr>
                <w:sz w:val="20"/>
              </w:rPr>
              <w:t>6 925</w:t>
            </w:r>
          </w:p>
        </w:tc>
        <w:tc>
          <w:tcPr>
            <w:tcW w:w="0" w:type="auto"/>
            <w:tcBorders>
              <w:top w:val="nil"/>
              <w:bottom w:val="nil"/>
            </w:tcBorders>
            <w:shd w:val="clear" w:color="auto" w:fill="auto"/>
            <w:noWrap/>
            <w:tcMar>
              <w:top w:w="20" w:type="dxa"/>
              <w:left w:w="20" w:type="dxa"/>
              <w:bottom w:w="0" w:type="dxa"/>
              <w:right w:w="20" w:type="dxa"/>
            </w:tcMar>
          </w:tcPr>
          <w:p w:rsidR="000A4E02" w:rsidRPr="00651CA4" w:rsidRDefault="000A4E02" w:rsidP="00AB4CB8">
            <w:pPr>
              <w:spacing w:after="0"/>
              <w:ind w:right="113"/>
              <w:jc w:val="right"/>
              <w:rPr>
                <w:sz w:val="20"/>
              </w:rPr>
            </w:pPr>
            <w:r w:rsidRPr="00651CA4">
              <w:rPr>
                <w:sz w:val="20"/>
              </w:rPr>
              <w:t>27.2</w:t>
            </w:r>
          </w:p>
        </w:tc>
        <w:tc>
          <w:tcPr>
            <w:tcW w:w="0" w:type="auto"/>
            <w:tcBorders>
              <w:top w:val="nil"/>
              <w:bottom w:val="nil"/>
            </w:tcBorders>
            <w:shd w:val="clear" w:color="auto" w:fill="auto"/>
            <w:noWrap/>
            <w:tcMar>
              <w:top w:w="20" w:type="dxa"/>
              <w:left w:w="20" w:type="dxa"/>
              <w:bottom w:w="0" w:type="dxa"/>
              <w:right w:w="20" w:type="dxa"/>
            </w:tcMar>
          </w:tcPr>
          <w:p w:rsidR="000A4E02" w:rsidRPr="00651CA4" w:rsidRDefault="000A4E02" w:rsidP="00B814B4">
            <w:pPr>
              <w:spacing w:after="0"/>
              <w:jc w:val="right"/>
              <w:rPr>
                <w:sz w:val="20"/>
              </w:rPr>
            </w:pPr>
            <w:r w:rsidRPr="00651CA4">
              <w:rPr>
                <w:sz w:val="20"/>
              </w:rPr>
              <w:t>6 024</w:t>
            </w:r>
          </w:p>
        </w:tc>
        <w:tc>
          <w:tcPr>
            <w:tcW w:w="0" w:type="auto"/>
            <w:tcBorders>
              <w:top w:val="nil"/>
              <w:bottom w:val="nil"/>
            </w:tcBorders>
            <w:shd w:val="clear" w:color="auto" w:fill="auto"/>
            <w:noWrap/>
            <w:tcMar>
              <w:top w:w="20" w:type="dxa"/>
              <w:left w:w="20" w:type="dxa"/>
              <w:bottom w:w="0" w:type="dxa"/>
              <w:right w:w="20" w:type="dxa"/>
            </w:tcMar>
          </w:tcPr>
          <w:p w:rsidR="000A4E02" w:rsidRPr="00651CA4" w:rsidRDefault="000A4E02" w:rsidP="00AB4CB8">
            <w:pPr>
              <w:spacing w:after="0"/>
              <w:ind w:right="113"/>
              <w:jc w:val="right"/>
              <w:rPr>
                <w:sz w:val="20"/>
              </w:rPr>
            </w:pPr>
            <w:r w:rsidRPr="00651CA4">
              <w:rPr>
                <w:sz w:val="20"/>
              </w:rPr>
              <w:t>285</w:t>
            </w:r>
          </w:p>
        </w:tc>
        <w:tc>
          <w:tcPr>
            <w:tcW w:w="0" w:type="auto"/>
            <w:tcBorders>
              <w:top w:val="nil"/>
              <w:bottom w:val="nil"/>
            </w:tcBorders>
            <w:shd w:val="clear" w:color="auto" w:fill="auto"/>
            <w:noWrap/>
            <w:tcMar>
              <w:top w:w="20" w:type="dxa"/>
              <w:left w:w="20" w:type="dxa"/>
              <w:bottom w:w="0" w:type="dxa"/>
              <w:right w:w="20" w:type="dxa"/>
            </w:tcMar>
          </w:tcPr>
          <w:p w:rsidR="000A4E02" w:rsidRPr="00651CA4" w:rsidRDefault="000A4E02" w:rsidP="00B814B4">
            <w:pPr>
              <w:spacing w:after="0"/>
              <w:jc w:val="right"/>
              <w:rPr>
                <w:sz w:val="20"/>
              </w:rPr>
            </w:pPr>
            <w:r w:rsidRPr="00651CA4">
              <w:rPr>
                <w:sz w:val="20"/>
              </w:rPr>
              <w:t>6 309</w:t>
            </w:r>
          </w:p>
        </w:tc>
        <w:tc>
          <w:tcPr>
            <w:tcW w:w="0" w:type="auto"/>
            <w:tcBorders>
              <w:top w:val="nil"/>
              <w:bottom w:val="nil"/>
            </w:tcBorders>
            <w:shd w:val="clear" w:color="auto" w:fill="auto"/>
            <w:noWrap/>
            <w:tcMar>
              <w:top w:w="20" w:type="dxa"/>
              <w:left w:w="20" w:type="dxa"/>
              <w:bottom w:w="0" w:type="dxa"/>
              <w:right w:w="20" w:type="dxa"/>
            </w:tcMar>
          </w:tcPr>
          <w:p w:rsidR="000A4E02" w:rsidRPr="00651CA4" w:rsidRDefault="000A4E02" w:rsidP="00AB4CB8">
            <w:pPr>
              <w:spacing w:after="0"/>
              <w:ind w:right="113"/>
              <w:jc w:val="right"/>
              <w:rPr>
                <w:sz w:val="20"/>
              </w:rPr>
            </w:pPr>
            <w:r w:rsidRPr="00651CA4">
              <w:rPr>
                <w:sz w:val="20"/>
              </w:rPr>
              <w:t>21.8</w:t>
            </w:r>
          </w:p>
        </w:tc>
        <w:tc>
          <w:tcPr>
            <w:tcW w:w="0" w:type="auto"/>
            <w:tcBorders>
              <w:top w:val="nil"/>
              <w:bottom w:val="nil"/>
            </w:tcBorders>
            <w:shd w:val="clear" w:color="auto" w:fill="auto"/>
            <w:noWrap/>
            <w:tcMar>
              <w:top w:w="20" w:type="dxa"/>
              <w:left w:w="20" w:type="dxa"/>
              <w:bottom w:w="0" w:type="dxa"/>
              <w:right w:w="20" w:type="dxa"/>
            </w:tcMar>
          </w:tcPr>
          <w:p w:rsidR="000A4E02" w:rsidRPr="00651CA4" w:rsidRDefault="000A4E02" w:rsidP="00B814B4">
            <w:pPr>
              <w:spacing w:after="0"/>
              <w:jc w:val="right"/>
              <w:rPr>
                <w:sz w:val="20"/>
              </w:rPr>
            </w:pPr>
            <w:r w:rsidRPr="00651CA4">
              <w:rPr>
                <w:sz w:val="20"/>
              </w:rPr>
              <w:t>7 552</w:t>
            </w:r>
          </w:p>
        </w:tc>
        <w:tc>
          <w:tcPr>
            <w:tcW w:w="0" w:type="auto"/>
            <w:tcBorders>
              <w:top w:val="nil"/>
              <w:bottom w:val="nil"/>
            </w:tcBorders>
            <w:shd w:val="clear" w:color="auto" w:fill="auto"/>
            <w:noWrap/>
            <w:tcMar>
              <w:top w:w="20" w:type="dxa"/>
              <w:left w:w="20" w:type="dxa"/>
              <w:bottom w:w="0" w:type="dxa"/>
              <w:right w:w="20" w:type="dxa"/>
            </w:tcMar>
          </w:tcPr>
          <w:p w:rsidR="000A4E02" w:rsidRPr="00651CA4" w:rsidRDefault="000A4E02" w:rsidP="00AB4CB8">
            <w:pPr>
              <w:spacing w:after="0"/>
              <w:ind w:right="113"/>
              <w:jc w:val="right"/>
              <w:rPr>
                <w:sz w:val="20"/>
              </w:rPr>
            </w:pPr>
            <w:r w:rsidRPr="00651CA4">
              <w:rPr>
                <w:sz w:val="20"/>
              </w:rPr>
              <w:t>336</w:t>
            </w:r>
          </w:p>
        </w:tc>
        <w:tc>
          <w:tcPr>
            <w:tcW w:w="0" w:type="auto"/>
            <w:tcBorders>
              <w:top w:val="nil"/>
              <w:bottom w:val="nil"/>
            </w:tcBorders>
            <w:shd w:val="clear" w:color="auto" w:fill="auto"/>
            <w:noWrap/>
            <w:tcMar>
              <w:top w:w="20" w:type="dxa"/>
              <w:left w:w="20" w:type="dxa"/>
              <w:bottom w:w="0" w:type="dxa"/>
              <w:right w:w="20" w:type="dxa"/>
            </w:tcMar>
          </w:tcPr>
          <w:p w:rsidR="000A4E02" w:rsidRPr="00651CA4" w:rsidRDefault="000A4E02" w:rsidP="00B814B4">
            <w:pPr>
              <w:spacing w:after="0"/>
              <w:jc w:val="right"/>
              <w:rPr>
                <w:sz w:val="20"/>
              </w:rPr>
            </w:pPr>
            <w:r w:rsidRPr="00651CA4">
              <w:rPr>
                <w:sz w:val="20"/>
              </w:rPr>
              <w:t>7 888</w:t>
            </w:r>
          </w:p>
        </w:tc>
        <w:tc>
          <w:tcPr>
            <w:tcW w:w="0" w:type="auto"/>
            <w:tcBorders>
              <w:top w:val="nil"/>
              <w:bottom w:val="nil"/>
            </w:tcBorders>
            <w:shd w:val="clear" w:color="auto" w:fill="auto"/>
            <w:noWrap/>
            <w:tcMar>
              <w:top w:w="20" w:type="dxa"/>
              <w:left w:w="20" w:type="dxa"/>
              <w:bottom w:w="0" w:type="dxa"/>
              <w:right w:w="20" w:type="dxa"/>
            </w:tcMar>
          </w:tcPr>
          <w:p w:rsidR="000A4E02" w:rsidRPr="00651CA4" w:rsidRDefault="000A4E02" w:rsidP="00AB4CB8">
            <w:pPr>
              <w:spacing w:after="0"/>
              <w:ind w:right="113"/>
              <w:jc w:val="right"/>
              <w:rPr>
                <w:sz w:val="20"/>
              </w:rPr>
            </w:pPr>
            <w:r w:rsidRPr="00651CA4">
              <w:rPr>
                <w:sz w:val="20"/>
              </w:rPr>
              <w:t>27.7</w:t>
            </w:r>
          </w:p>
        </w:tc>
      </w:tr>
      <w:tr w:rsidR="000A4E02" w:rsidRPr="00651CA4" w:rsidTr="00B814B4">
        <w:trPr>
          <w:jc w:val="center"/>
        </w:trPr>
        <w:tc>
          <w:tcPr>
            <w:tcW w:w="0" w:type="auto"/>
            <w:tcBorders>
              <w:top w:val="nil"/>
              <w:bottom w:val="single" w:sz="4" w:space="0" w:color="auto"/>
            </w:tcBorders>
            <w:shd w:val="clear" w:color="auto" w:fill="auto"/>
            <w:noWrap/>
            <w:tcMar>
              <w:top w:w="20" w:type="dxa"/>
              <w:left w:w="20" w:type="dxa"/>
              <w:bottom w:w="0" w:type="dxa"/>
              <w:right w:w="20" w:type="dxa"/>
            </w:tcMar>
          </w:tcPr>
          <w:p w:rsidR="000A4E02" w:rsidRPr="00651CA4" w:rsidRDefault="000A4E02" w:rsidP="00B814B4">
            <w:pPr>
              <w:spacing w:after="0"/>
              <w:rPr>
                <w:sz w:val="20"/>
              </w:rPr>
            </w:pPr>
            <w:r w:rsidRPr="00651CA4">
              <w:rPr>
                <w:sz w:val="20"/>
              </w:rPr>
              <w:t>On special occasions</w:t>
            </w:r>
          </w:p>
        </w:tc>
        <w:tc>
          <w:tcPr>
            <w:tcW w:w="0" w:type="auto"/>
            <w:tcBorders>
              <w:top w:val="nil"/>
              <w:bottom w:val="single" w:sz="4" w:space="0" w:color="auto"/>
            </w:tcBorders>
            <w:shd w:val="clear" w:color="auto" w:fill="auto"/>
            <w:noWrap/>
            <w:tcMar>
              <w:top w:w="20" w:type="dxa"/>
              <w:left w:w="20" w:type="dxa"/>
              <w:bottom w:w="0" w:type="dxa"/>
              <w:right w:w="20" w:type="dxa"/>
            </w:tcMar>
          </w:tcPr>
          <w:p w:rsidR="000A4E02" w:rsidRPr="00651CA4" w:rsidRDefault="000A4E02" w:rsidP="00B814B4">
            <w:pPr>
              <w:spacing w:after="0"/>
              <w:jc w:val="right"/>
              <w:rPr>
                <w:sz w:val="20"/>
              </w:rPr>
            </w:pPr>
            <w:r w:rsidRPr="00651CA4">
              <w:rPr>
                <w:sz w:val="20"/>
              </w:rPr>
              <w:t>2 593</w:t>
            </w:r>
          </w:p>
        </w:tc>
        <w:tc>
          <w:tcPr>
            <w:tcW w:w="0" w:type="auto"/>
            <w:tcBorders>
              <w:top w:val="nil"/>
              <w:bottom w:val="single" w:sz="4" w:space="0" w:color="auto"/>
            </w:tcBorders>
            <w:shd w:val="clear" w:color="auto" w:fill="auto"/>
            <w:noWrap/>
            <w:tcMar>
              <w:top w:w="20" w:type="dxa"/>
              <w:left w:w="20" w:type="dxa"/>
              <w:bottom w:w="0" w:type="dxa"/>
              <w:right w:w="20" w:type="dxa"/>
            </w:tcMar>
          </w:tcPr>
          <w:p w:rsidR="000A4E02" w:rsidRPr="00651CA4" w:rsidRDefault="000A4E02" w:rsidP="00AB4CB8">
            <w:pPr>
              <w:spacing w:after="0"/>
              <w:ind w:right="113"/>
              <w:jc w:val="right"/>
              <w:rPr>
                <w:sz w:val="20"/>
              </w:rPr>
            </w:pPr>
            <w:r w:rsidRPr="00651CA4">
              <w:rPr>
                <w:sz w:val="20"/>
              </w:rPr>
              <w:t>93</w:t>
            </w:r>
          </w:p>
        </w:tc>
        <w:tc>
          <w:tcPr>
            <w:tcW w:w="0" w:type="auto"/>
            <w:tcBorders>
              <w:top w:val="nil"/>
              <w:bottom w:val="single" w:sz="4" w:space="0" w:color="auto"/>
            </w:tcBorders>
            <w:shd w:val="clear" w:color="auto" w:fill="auto"/>
            <w:noWrap/>
            <w:tcMar>
              <w:top w:w="20" w:type="dxa"/>
              <w:left w:w="20" w:type="dxa"/>
              <w:bottom w:w="0" w:type="dxa"/>
              <w:right w:w="20" w:type="dxa"/>
            </w:tcMar>
          </w:tcPr>
          <w:p w:rsidR="000A4E02" w:rsidRPr="00651CA4" w:rsidRDefault="000A4E02" w:rsidP="00B814B4">
            <w:pPr>
              <w:spacing w:after="0"/>
              <w:jc w:val="right"/>
              <w:rPr>
                <w:sz w:val="20"/>
              </w:rPr>
            </w:pPr>
            <w:r w:rsidRPr="00651CA4">
              <w:rPr>
                <w:sz w:val="20"/>
              </w:rPr>
              <w:t>2 686</w:t>
            </w:r>
          </w:p>
        </w:tc>
        <w:tc>
          <w:tcPr>
            <w:tcW w:w="0" w:type="auto"/>
            <w:tcBorders>
              <w:top w:val="nil"/>
              <w:bottom w:val="single" w:sz="4" w:space="0" w:color="auto"/>
            </w:tcBorders>
            <w:shd w:val="clear" w:color="auto" w:fill="auto"/>
            <w:noWrap/>
            <w:tcMar>
              <w:top w:w="20" w:type="dxa"/>
              <w:left w:w="20" w:type="dxa"/>
              <w:bottom w:w="0" w:type="dxa"/>
              <w:right w:w="20" w:type="dxa"/>
            </w:tcMar>
          </w:tcPr>
          <w:p w:rsidR="000A4E02" w:rsidRPr="00651CA4" w:rsidRDefault="000A4E02" w:rsidP="00AB4CB8">
            <w:pPr>
              <w:spacing w:after="0"/>
              <w:ind w:right="113"/>
              <w:jc w:val="right"/>
              <w:rPr>
                <w:sz w:val="20"/>
              </w:rPr>
            </w:pPr>
            <w:r w:rsidRPr="00651CA4">
              <w:rPr>
                <w:sz w:val="20"/>
              </w:rPr>
              <w:t>10.5</w:t>
            </w:r>
          </w:p>
        </w:tc>
        <w:tc>
          <w:tcPr>
            <w:tcW w:w="0" w:type="auto"/>
            <w:tcBorders>
              <w:top w:val="nil"/>
              <w:bottom w:val="single" w:sz="4" w:space="0" w:color="auto"/>
            </w:tcBorders>
            <w:shd w:val="clear" w:color="auto" w:fill="auto"/>
            <w:noWrap/>
            <w:tcMar>
              <w:top w:w="20" w:type="dxa"/>
              <w:left w:w="20" w:type="dxa"/>
              <w:bottom w:w="0" w:type="dxa"/>
              <w:right w:w="20" w:type="dxa"/>
            </w:tcMar>
          </w:tcPr>
          <w:p w:rsidR="000A4E02" w:rsidRPr="00651CA4" w:rsidRDefault="000A4E02" w:rsidP="00B814B4">
            <w:pPr>
              <w:spacing w:after="0"/>
              <w:jc w:val="right"/>
              <w:rPr>
                <w:sz w:val="20"/>
              </w:rPr>
            </w:pPr>
            <w:r w:rsidRPr="00651CA4">
              <w:rPr>
                <w:sz w:val="20"/>
              </w:rPr>
              <w:t>5 357</w:t>
            </w:r>
          </w:p>
        </w:tc>
        <w:tc>
          <w:tcPr>
            <w:tcW w:w="0" w:type="auto"/>
            <w:tcBorders>
              <w:top w:val="nil"/>
              <w:bottom w:val="single" w:sz="4" w:space="0" w:color="auto"/>
            </w:tcBorders>
            <w:shd w:val="clear" w:color="auto" w:fill="auto"/>
            <w:noWrap/>
            <w:tcMar>
              <w:top w:w="20" w:type="dxa"/>
              <w:left w:w="20" w:type="dxa"/>
              <w:bottom w:w="0" w:type="dxa"/>
              <w:right w:w="20" w:type="dxa"/>
            </w:tcMar>
          </w:tcPr>
          <w:p w:rsidR="000A4E02" w:rsidRPr="00651CA4" w:rsidRDefault="000A4E02" w:rsidP="00AB4CB8">
            <w:pPr>
              <w:spacing w:after="0"/>
              <w:ind w:right="113"/>
              <w:jc w:val="right"/>
              <w:rPr>
                <w:sz w:val="20"/>
              </w:rPr>
            </w:pPr>
            <w:r w:rsidRPr="00651CA4">
              <w:rPr>
                <w:sz w:val="20"/>
              </w:rPr>
              <w:t>144</w:t>
            </w:r>
          </w:p>
        </w:tc>
        <w:tc>
          <w:tcPr>
            <w:tcW w:w="0" w:type="auto"/>
            <w:tcBorders>
              <w:top w:val="nil"/>
              <w:bottom w:val="single" w:sz="4" w:space="0" w:color="auto"/>
            </w:tcBorders>
            <w:shd w:val="clear" w:color="auto" w:fill="auto"/>
            <w:noWrap/>
            <w:tcMar>
              <w:top w:w="20" w:type="dxa"/>
              <w:left w:w="20" w:type="dxa"/>
              <w:bottom w:w="0" w:type="dxa"/>
              <w:right w:w="20" w:type="dxa"/>
            </w:tcMar>
          </w:tcPr>
          <w:p w:rsidR="000A4E02" w:rsidRPr="00651CA4" w:rsidRDefault="000A4E02" w:rsidP="00B814B4">
            <w:pPr>
              <w:spacing w:after="0"/>
              <w:jc w:val="right"/>
              <w:rPr>
                <w:sz w:val="20"/>
              </w:rPr>
            </w:pPr>
            <w:r w:rsidRPr="00651CA4">
              <w:rPr>
                <w:sz w:val="20"/>
              </w:rPr>
              <w:t>5 501</w:t>
            </w:r>
          </w:p>
        </w:tc>
        <w:tc>
          <w:tcPr>
            <w:tcW w:w="0" w:type="auto"/>
            <w:tcBorders>
              <w:top w:val="nil"/>
              <w:bottom w:val="single" w:sz="4" w:space="0" w:color="auto"/>
            </w:tcBorders>
            <w:shd w:val="clear" w:color="auto" w:fill="auto"/>
            <w:noWrap/>
            <w:tcMar>
              <w:top w:w="20" w:type="dxa"/>
              <w:left w:w="20" w:type="dxa"/>
              <w:bottom w:w="0" w:type="dxa"/>
              <w:right w:w="20" w:type="dxa"/>
            </w:tcMar>
          </w:tcPr>
          <w:p w:rsidR="000A4E02" w:rsidRPr="00651CA4" w:rsidRDefault="000A4E02" w:rsidP="00AB4CB8">
            <w:pPr>
              <w:spacing w:after="0"/>
              <w:ind w:right="113"/>
              <w:jc w:val="right"/>
              <w:rPr>
                <w:sz w:val="20"/>
              </w:rPr>
            </w:pPr>
            <w:r w:rsidRPr="00651CA4">
              <w:rPr>
                <w:sz w:val="20"/>
              </w:rPr>
              <w:t>19.0</w:t>
            </w:r>
          </w:p>
        </w:tc>
        <w:tc>
          <w:tcPr>
            <w:tcW w:w="0" w:type="auto"/>
            <w:tcBorders>
              <w:top w:val="nil"/>
              <w:bottom w:val="single" w:sz="4" w:space="0" w:color="auto"/>
            </w:tcBorders>
            <w:shd w:val="clear" w:color="auto" w:fill="auto"/>
            <w:noWrap/>
            <w:tcMar>
              <w:top w:w="20" w:type="dxa"/>
              <w:left w:w="20" w:type="dxa"/>
              <w:bottom w:w="0" w:type="dxa"/>
              <w:right w:w="20" w:type="dxa"/>
            </w:tcMar>
          </w:tcPr>
          <w:p w:rsidR="000A4E02" w:rsidRPr="00651CA4" w:rsidRDefault="000A4E02" w:rsidP="00B814B4">
            <w:pPr>
              <w:spacing w:after="0"/>
              <w:jc w:val="right"/>
              <w:rPr>
                <w:sz w:val="20"/>
              </w:rPr>
            </w:pPr>
            <w:r w:rsidRPr="00651CA4">
              <w:rPr>
                <w:sz w:val="20"/>
              </w:rPr>
              <w:t>2 458</w:t>
            </w:r>
          </w:p>
        </w:tc>
        <w:tc>
          <w:tcPr>
            <w:tcW w:w="0" w:type="auto"/>
            <w:tcBorders>
              <w:top w:val="nil"/>
              <w:bottom w:val="single" w:sz="4" w:space="0" w:color="auto"/>
            </w:tcBorders>
            <w:shd w:val="clear" w:color="auto" w:fill="auto"/>
            <w:noWrap/>
            <w:tcMar>
              <w:top w:w="20" w:type="dxa"/>
              <w:left w:w="20" w:type="dxa"/>
              <w:bottom w:w="0" w:type="dxa"/>
              <w:right w:w="20" w:type="dxa"/>
            </w:tcMar>
          </w:tcPr>
          <w:p w:rsidR="000A4E02" w:rsidRPr="00651CA4" w:rsidRDefault="000A4E02" w:rsidP="00AB4CB8">
            <w:pPr>
              <w:spacing w:after="0"/>
              <w:ind w:right="113"/>
              <w:jc w:val="right"/>
              <w:rPr>
                <w:sz w:val="20"/>
              </w:rPr>
            </w:pPr>
            <w:r w:rsidRPr="00651CA4">
              <w:rPr>
                <w:sz w:val="20"/>
              </w:rPr>
              <w:t>69</w:t>
            </w:r>
          </w:p>
        </w:tc>
        <w:tc>
          <w:tcPr>
            <w:tcW w:w="0" w:type="auto"/>
            <w:tcBorders>
              <w:top w:val="nil"/>
              <w:bottom w:val="single" w:sz="4" w:space="0" w:color="auto"/>
            </w:tcBorders>
            <w:shd w:val="clear" w:color="auto" w:fill="auto"/>
            <w:noWrap/>
            <w:tcMar>
              <w:top w:w="20" w:type="dxa"/>
              <w:left w:w="20" w:type="dxa"/>
              <w:bottom w:w="0" w:type="dxa"/>
              <w:right w:w="20" w:type="dxa"/>
            </w:tcMar>
          </w:tcPr>
          <w:p w:rsidR="000A4E02" w:rsidRPr="00651CA4" w:rsidRDefault="000A4E02" w:rsidP="00B814B4">
            <w:pPr>
              <w:spacing w:after="0"/>
              <w:jc w:val="right"/>
              <w:rPr>
                <w:sz w:val="20"/>
              </w:rPr>
            </w:pPr>
            <w:r w:rsidRPr="00651CA4">
              <w:rPr>
                <w:sz w:val="20"/>
              </w:rPr>
              <w:t>2 527</w:t>
            </w:r>
          </w:p>
        </w:tc>
        <w:tc>
          <w:tcPr>
            <w:tcW w:w="0" w:type="auto"/>
            <w:tcBorders>
              <w:top w:val="nil"/>
              <w:bottom w:val="single" w:sz="4" w:space="0" w:color="auto"/>
            </w:tcBorders>
            <w:shd w:val="clear" w:color="auto" w:fill="auto"/>
            <w:noWrap/>
            <w:tcMar>
              <w:top w:w="20" w:type="dxa"/>
              <w:left w:w="20" w:type="dxa"/>
              <w:bottom w:w="0" w:type="dxa"/>
              <w:right w:w="20" w:type="dxa"/>
            </w:tcMar>
          </w:tcPr>
          <w:p w:rsidR="000A4E02" w:rsidRPr="00651CA4" w:rsidRDefault="000A4E02" w:rsidP="00AB4CB8">
            <w:pPr>
              <w:spacing w:after="0"/>
              <w:ind w:right="113"/>
              <w:jc w:val="right"/>
              <w:rPr>
                <w:sz w:val="20"/>
              </w:rPr>
            </w:pPr>
            <w:r w:rsidRPr="00651CA4">
              <w:rPr>
                <w:sz w:val="20"/>
              </w:rPr>
              <w:t>8.9</w:t>
            </w:r>
          </w:p>
        </w:tc>
      </w:tr>
      <w:tr w:rsidR="000A4E02" w:rsidRPr="00651CA4" w:rsidTr="00B814B4">
        <w:trPr>
          <w:jc w:val="center"/>
        </w:trPr>
        <w:tc>
          <w:tcPr>
            <w:tcW w:w="0" w:type="auto"/>
            <w:tcBorders>
              <w:top w:val="single" w:sz="4" w:space="0" w:color="auto"/>
            </w:tcBorders>
            <w:shd w:val="clear" w:color="auto" w:fill="auto"/>
            <w:noWrap/>
            <w:tcMar>
              <w:top w:w="20" w:type="dxa"/>
              <w:left w:w="20" w:type="dxa"/>
              <w:bottom w:w="0" w:type="dxa"/>
              <w:right w:w="20" w:type="dxa"/>
            </w:tcMar>
          </w:tcPr>
          <w:p w:rsidR="000A4E02" w:rsidRPr="00651CA4" w:rsidRDefault="000A4E02" w:rsidP="00B814B4">
            <w:pPr>
              <w:spacing w:after="0"/>
              <w:rPr>
                <w:sz w:val="20"/>
              </w:rPr>
            </w:pPr>
            <w:r w:rsidRPr="00651CA4">
              <w:rPr>
                <w:sz w:val="20"/>
              </w:rPr>
              <w:t xml:space="preserve">   Total</w:t>
            </w:r>
          </w:p>
        </w:tc>
        <w:tc>
          <w:tcPr>
            <w:tcW w:w="0" w:type="auto"/>
            <w:tcBorders>
              <w:top w:val="single" w:sz="4" w:space="0" w:color="auto"/>
            </w:tcBorders>
            <w:shd w:val="clear" w:color="auto" w:fill="auto"/>
            <w:noWrap/>
            <w:tcMar>
              <w:top w:w="20" w:type="dxa"/>
              <w:left w:w="20" w:type="dxa"/>
              <w:bottom w:w="0" w:type="dxa"/>
              <w:right w:w="20" w:type="dxa"/>
            </w:tcMar>
          </w:tcPr>
          <w:p w:rsidR="000A4E02" w:rsidRPr="00651CA4" w:rsidRDefault="000A4E02" w:rsidP="00B814B4">
            <w:pPr>
              <w:spacing w:after="0"/>
              <w:jc w:val="right"/>
              <w:rPr>
                <w:sz w:val="20"/>
              </w:rPr>
            </w:pPr>
            <w:r w:rsidRPr="00651CA4">
              <w:rPr>
                <w:sz w:val="20"/>
              </w:rPr>
              <w:t>24 840</w:t>
            </w:r>
          </w:p>
        </w:tc>
        <w:tc>
          <w:tcPr>
            <w:tcW w:w="0" w:type="auto"/>
            <w:tcBorders>
              <w:top w:val="single" w:sz="4" w:space="0" w:color="auto"/>
            </w:tcBorders>
            <w:shd w:val="clear" w:color="auto" w:fill="auto"/>
            <w:noWrap/>
            <w:tcMar>
              <w:top w:w="20" w:type="dxa"/>
              <w:left w:w="20" w:type="dxa"/>
              <w:bottom w:w="0" w:type="dxa"/>
              <w:right w:w="20" w:type="dxa"/>
            </w:tcMar>
          </w:tcPr>
          <w:p w:rsidR="000A4E02" w:rsidRPr="00651CA4" w:rsidRDefault="000A4E02" w:rsidP="00AB4CB8">
            <w:pPr>
              <w:spacing w:after="0"/>
              <w:ind w:right="113"/>
              <w:jc w:val="right"/>
              <w:rPr>
                <w:sz w:val="20"/>
              </w:rPr>
            </w:pPr>
            <w:r w:rsidRPr="00651CA4">
              <w:rPr>
                <w:sz w:val="20"/>
              </w:rPr>
              <w:t>673</w:t>
            </w:r>
          </w:p>
        </w:tc>
        <w:tc>
          <w:tcPr>
            <w:tcW w:w="0" w:type="auto"/>
            <w:tcBorders>
              <w:top w:val="single" w:sz="4" w:space="0" w:color="auto"/>
            </w:tcBorders>
            <w:shd w:val="clear" w:color="auto" w:fill="auto"/>
            <w:noWrap/>
            <w:tcMar>
              <w:top w:w="20" w:type="dxa"/>
              <w:left w:w="20" w:type="dxa"/>
              <w:bottom w:w="0" w:type="dxa"/>
              <w:right w:w="20" w:type="dxa"/>
            </w:tcMar>
          </w:tcPr>
          <w:p w:rsidR="000A4E02" w:rsidRPr="00651CA4" w:rsidRDefault="000A4E02" w:rsidP="00B814B4">
            <w:pPr>
              <w:spacing w:after="0"/>
              <w:jc w:val="right"/>
              <w:rPr>
                <w:sz w:val="20"/>
              </w:rPr>
            </w:pPr>
            <w:r w:rsidRPr="00651CA4">
              <w:rPr>
                <w:sz w:val="20"/>
              </w:rPr>
              <w:t>25 513</w:t>
            </w:r>
          </w:p>
        </w:tc>
        <w:tc>
          <w:tcPr>
            <w:tcW w:w="0" w:type="auto"/>
            <w:tcBorders>
              <w:top w:val="single" w:sz="4" w:space="0" w:color="auto"/>
            </w:tcBorders>
            <w:shd w:val="clear" w:color="auto" w:fill="auto"/>
            <w:noWrap/>
            <w:tcMar>
              <w:top w:w="20" w:type="dxa"/>
              <w:left w:w="20" w:type="dxa"/>
              <w:bottom w:w="0" w:type="dxa"/>
              <w:right w:w="20" w:type="dxa"/>
            </w:tcMar>
          </w:tcPr>
          <w:p w:rsidR="000A4E02" w:rsidRPr="00651CA4" w:rsidRDefault="000A4E02" w:rsidP="00AB4CB8">
            <w:pPr>
              <w:spacing w:after="0"/>
              <w:ind w:right="113"/>
              <w:jc w:val="right"/>
              <w:rPr>
                <w:sz w:val="20"/>
              </w:rPr>
            </w:pPr>
            <w:r w:rsidRPr="00651CA4">
              <w:rPr>
                <w:sz w:val="20"/>
              </w:rPr>
              <w:t>100.0</w:t>
            </w:r>
          </w:p>
        </w:tc>
        <w:tc>
          <w:tcPr>
            <w:tcW w:w="0" w:type="auto"/>
            <w:tcBorders>
              <w:top w:val="single" w:sz="4" w:space="0" w:color="auto"/>
            </w:tcBorders>
            <w:shd w:val="clear" w:color="auto" w:fill="auto"/>
            <w:noWrap/>
            <w:tcMar>
              <w:top w:w="20" w:type="dxa"/>
              <w:left w:w="20" w:type="dxa"/>
              <w:bottom w:w="0" w:type="dxa"/>
              <w:right w:w="20" w:type="dxa"/>
            </w:tcMar>
          </w:tcPr>
          <w:p w:rsidR="000A4E02" w:rsidRPr="00651CA4" w:rsidRDefault="000A4E02" w:rsidP="00B814B4">
            <w:pPr>
              <w:spacing w:after="0"/>
              <w:jc w:val="right"/>
              <w:rPr>
                <w:sz w:val="20"/>
              </w:rPr>
            </w:pPr>
            <w:r w:rsidRPr="00651CA4">
              <w:rPr>
                <w:sz w:val="20"/>
              </w:rPr>
              <w:t>28 169</w:t>
            </w:r>
          </w:p>
        </w:tc>
        <w:tc>
          <w:tcPr>
            <w:tcW w:w="0" w:type="auto"/>
            <w:tcBorders>
              <w:top w:val="single" w:sz="4" w:space="0" w:color="auto"/>
            </w:tcBorders>
            <w:shd w:val="clear" w:color="auto" w:fill="auto"/>
            <w:noWrap/>
            <w:tcMar>
              <w:top w:w="20" w:type="dxa"/>
              <w:left w:w="20" w:type="dxa"/>
              <w:bottom w:w="0" w:type="dxa"/>
              <w:right w:w="20" w:type="dxa"/>
            </w:tcMar>
          </w:tcPr>
          <w:p w:rsidR="000A4E02" w:rsidRPr="00651CA4" w:rsidRDefault="000A4E02" w:rsidP="00AB4CB8">
            <w:pPr>
              <w:spacing w:after="0"/>
              <w:ind w:right="113"/>
              <w:jc w:val="right"/>
              <w:rPr>
                <w:sz w:val="20"/>
              </w:rPr>
            </w:pPr>
            <w:r w:rsidRPr="00651CA4">
              <w:rPr>
                <w:sz w:val="20"/>
              </w:rPr>
              <w:t>771</w:t>
            </w:r>
          </w:p>
        </w:tc>
        <w:tc>
          <w:tcPr>
            <w:tcW w:w="0" w:type="auto"/>
            <w:tcBorders>
              <w:top w:val="single" w:sz="4" w:space="0" w:color="auto"/>
            </w:tcBorders>
            <w:shd w:val="clear" w:color="auto" w:fill="auto"/>
            <w:noWrap/>
            <w:tcMar>
              <w:top w:w="20" w:type="dxa"/>
              <w:left w:w="20" w:type="dxa"/>
              <w:bottom w:w="0" w:type="dxa"/>
              <w:right w:w="20" w:type="dxa"/>
            </w:tcMar>
          </w:tcPr>
          <w:p w:rsidR="000A4E02" w:rsidRPr="00651CA4" w:rsidRDefault="000A4E02" w:rsidP="00B814B4">
            <w:pPr>
              <w:spacing w:after="0"/>
              <w:jc w:val="right"/>
              <w:rPr>
                <w:sz w:val="20"/>
              </w:rPr>
            </w:pPr>
            <w:r w:rsidRPr="00651CA4">
              <w:rPr>
                <w:sz w:val="20"/>
              </w:rPr>
              <w:t>28 940</w:t>
            </w:r>
          </w:p>
        </w:tc>
        <w:tc>
          <w:tcPr>
            <w:tcW w:w="0" w:type="auto"/>
            <w:tcBorders>
              <w:top w:val="single" w:sz="4" w:space="0" w:color="auto"/>
            </w:tcBorders>
            <w:shd w:val="clear" w:color="auto" w:fill="auto"/>
            <w:noWrap/>
            <w:tcMar>
              <w:top w:w="20" w:type="dxa"/>
              <w:left w:w="20" w:type="dxa"/>
              <w:bottom w:w="0" w:type="dxa"/>
              <w:right w:w="20" w:type="dxa"/>
            </w:tcMar>
          </w:tcPr>
          <w:p w:rsidR="000A4E02" w:rsidRPr="00651CA4" w:rsidRDefault="000A4E02" w:rsidP="00AB4CB8">
            <w:pPr>
              <w:spacing w:after="0"/>
              <w:ind w:right="113"/>
              <w:jc w:val="right"/>
              <w:rPr>
                <w:sz w:val="20"/>
              </w:rPr>
            </w:pPr>
            <w:r w:rsidRPr="00651CA4">
              <w:rPr>
                <w:sz w:val="20"/>
              </w:rPr>
              <w:t>100.0</w:t>
            </w:r>
          </w:p>
        </w:tc>
        <w:tc>
          <w:tcPr>
            <w:tcW w:w="0" w:type="auto"/>
            <w:tcBorders>
              <w:top w:val="single" w:sz="4" w:space="0" w:color="auto"/>
            </w:tcBorders>
            <w:shd w:val="clear" w:color="auto" w:fill="auto"/>
            <w:noWrap/>
            <w:tcMar>
              <w:top w:w="20" w:type="dxa"/>
              <w:left w:w="20" w:type="dxa"/>
              <w:bottom w:w="0" w:type="dxa"/>
              <w:right w:w="20" w:type="dxa"/>
            </w:tcMar>
          </w:tcPr>
          <w:p w:rsidR="000A4E02" w:rsidRPr="00651CA4" w:rsidRDefault="000A4E02" w:rsidP="00B814B4">
            <w:pPr>
              <w:spacing w:after="0"/>
              <w:jc w:val="right"/>
              <w:rPr>
                <w:sz w:val="20"/>
              </w:rPr>
            </w:pPr>
            <w:r w:rsidRPr="00651CA4">
              <w:rPr>
                <w:sz w:val="20"/>
              </w:rPr>
              <w:t>27 619</w:t>
            </w:r>
          </w:p>
        </w:tc>
        <w:tc>
          <w:tcPr>
            <w:tcW w:w="0" w:type="auto"/>
            <w:tcBorders>
              <w:top w:val="single" w:sz="4" w:space="0" w:color="auto"/>
            </w:tcBorders>
            <w:shd w:val="clear" w:color="auto" w:fill="auto"/>
            <w:noWrap/>
            <w:tcMar>
              <w:top w:w="20" w:type="dxa"/>
              <w:left w:w="20" w:type="dxa"/>
              <w:bottom w:w="0" w:type="dxa"/>
              <w:right w:w="20" w:type="dxa"/>
            </w:tcMar>
          </w:tcPr>
          <w:p w:rsidR="000A4E02" w:rsidRPr="00651CA4" w:rsidRDefault="000A4E02" w:rsidP="00AB4CB8">
            <w:pPr>
              <w:spacing w:after="0"/>
              <w:ind w:right="113"/>
              <w:jc w:val="right"/>
              <w:rPr>
                <w:sz w:val="20"/>
              </w:rPr>
            </w:pPr>
            <w:r w:rsidRPr="00651CA4">
              <w:rPr>
                <w:sz w:val="20"/>
              </w:rPr>
              <w:t>813</w:t>
            </w:r>
          </w:p>
        </w:tc>
        <w:tc>
          <w:tcPr>
            <w:tcW w:w="0" w:type="auto"/>
            <w:tcBorders>
              <w:top w:val="single" w:sz="4" w:space="0" w:color="auto"/>
            </w:tcBorders>
            <w:shd w:val="clear" w:color="auto" w:fill="auto"/>
            <w:noWrap/>
            <w:tcMar>
              <w:top w:w="20" w:type="dxa"/>
              <w:left w:w="20" w:type="dxa"/>
              <w:bottom w:w="0" w:type="dxa"/>
              <w:right w:w="20" w:type="dxa"/>
            </w:tcMar>
          </w:tcPr>
          <w:p w:rsidR="000A4E02" w:rsidRPr="00651CA4" w:rsidRDefault="000A4E02" w:rsidP="00B814B4">
            <w:pPr>
              <w:spacing w:after="0"/>
              <w:jc w:val="right"/>
              <w:rPr>
                <w:sz w:val="20"/>
              </w:rPr>
            </w:pPr>
            <w:r w:rsidRPr="00651CA4">
              <w:rPr>
                <w:sz w:val="20"/>
              </w:rPr>
              <w:t>28 432</w:t>
            </w:r>
          </w:p>
        </w:tc>
        <w:tc>
          <w:tcPr>
            <w:tcW w:w="0" w:type="auto"/>
            <w:tcBorders>
              <w:top w:val="single" w:sz="4" w:space="0" w:color="auto"/>
            </w:tcBorders>
            <w:shd w:val="clear" w:color="auto" w:fill="auto"/>
            <w:noWrap/>
            <w:tcMar>
              <w:top w:w="20" w:type="dxa"/>
              <w:left w:w="20" w:type="dxa"/>
              <w:bottom w:w="0" w:type="dxa"/>
              <w:right w:w="20" w:type="dxa"/>
            </w:tcMar>
          </w:tcPr>
          <w:p w:rsidR="000A4E02" w:rsidRPr="00651CA4" w:rsidRDefault="000A4E02" w:rsidP="00AB4CB8">
            <w:pPr>
              <w:spacing w:after="0"/>
              <w:ind w:right="113"/>
              <w:jc w:val="right"/>
              <w:rPr>
                <w:sz w:val="20"/>
              </w:rPr>
            </w:pPr>
            <w:r w:rsidRPr="00651CA4">
              <w:rPr>
                <w:sz w:val="20"/>
              </w:rPr>
              <w:t>100.0</w:t>
            </w:r>
          </w:p>
        </w:tc>
      </w:tr>
    </w:tbl>
    <w:p w:rsidR="000A4E02" w:rsidRPr="00651CA4" w:rsidRDefault="000A4E02" w:rsidP="000A4E02">
      <w:pPr>
        <w:spacing w:before="240"/>
        <w:rPr>
          <w:i/>
        </w:rPr>
      </w:pPr>
      <w:r w:rsidRPr="00651CA4">
        <w:rPr>
          <w:bCs/>
          <w:i/>
        </w:rPr>
        <w:tab/>
        <w:t>Source</w:t>
      </w:r>
      <w:r w:rsidRPr="00651CA4">
        <w:t xml:space="preserve">: </w:t>
      </w:r>
      <w:r w:rsidRPr="00651CA4">
        <w:rPr>
          <w:iCs/>
        </w:rPr>
        <w:t>Department of Prisons.</w:t>
      </w:r>
    </w:p>
    <w:p w:rsidR="000A4E02" w:rsidRPr="00651CA4" w:rsidRDefault="000A4E02" w:rsidP="008B4734">
      <w:pPr>
        <w:pStyle w:val="Heading2"/>
      </w:pPr>
      <w:r w:rsidRPr="00651CA4">
        <w:br w:type="page"/>
      </w:r>
      <w:r w:rsidR="00AB4CB8" w:rsidRPr="00651CA4">
        <w:t>Incidence of deaths in custody</w:t>
      </w:r>
    </w:p>
    <w:p w:rsidR="000A4E02" w:rsidRPr="00651CA4" w:rsidRDefault="000A4E02" w:rsidP="000A4E02">
      <w:pPr>
        <w:pStyle w:val="Heading2"/>
      </w:pPr>
      <w:r w:rsidRPr="00651CA4">
        <w:t>Number of deaths and death rate (1996-2005</w:t>
      </w:r>
      <w:r w:rsidR="00AB4CB8" w:rsidRPr="00651CA4">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1751"/>
        <w:gridCol w:w="1750"/>
        <w:gridCol w:w="1361"/>
        <w:gridCol w:w="1750"/>
        <w:gridCol w:w="1750"/>
      </w:tblGrid>
      <w:tr w:rsidR="000A4E02" w:rsidRPr="00651CA4" w:rsidTr="00BE7EE6">
        <w:trPr>
          <w:trHeight w:val="276"/>
          <w:jc w:val="center"/>
        </w:trPr>
        <w:tc>
          <w:tcPr>
            <w:tcW w:w="955" w:type="dxa"/>
            <w:vMerge w:val="restart"/>
            <w:shd w:val="clear" w:color="auto" w:fill="auto"/>
            <w:tcMar>
              <w:top w:w="20" w:type="dxa"/>
              <w:left w:w="108" w:type="dxa"/>
              <w:bottom w:w="0" w:type="dxa"/>
              <w:right w:w="108" w:type="dxa"/>
            </w:tcMar>
          </w:tcPr>
          <w:p w:rsidR="000A4E02" w:rsidRPr="00651CA4" w:rsidRDefault="000A4E02" w:rsidP="008B4734">
            <w:pPr>
              <w:spacing w:after="0"/>
              <w:jc w:val="center"/>
              <w:rPr>
                <w:szCs w:val="24"/>
              </w:rPr>
            </w:pPr>
            <w:r w:rsidRPr="00651CA4">
              <w:rPr>
                <w:szCs w:val="24"/>
              </w:rPr>
              <w:t>Year</w:t>
            </w:r>
          </w:p>
        </w:tc>
        <w:tc>
          <w:tcPr>
            <w:tcW w:w="1683" w:type="dxa"/>
            <w:vMerge w:val="restart"/>
            <w:shd w:val="clear" w:color="auto" w:fill="auto"/>
            <w:tcMar>
              <w:top w:w="20" w:type="dxa"/>
              <w:left w:w="108" w:type="dxa"/>
              <w:bottom w:w="0" w:type="dxa"/>
              <w:right w:w="108" w:type="dxa"/>
            </w:tcMar>
          </w:tcPr>
          <w:p w:rsidR="000A4E02" w:rsidRPr="00651CA4" w:rsidRDefault="000A4E02" w:rsidP="008B4734">
            <w:pPr>
              <w:spacing w:after="0"/>
              <w:jc w:val="center"/>
              <w:rPr>
                <w:szCs w:val="24"/>
              </w:rPr>
            </w:pPr>
            <w:r w:rsidRPr="00651CA4">
              <w:rPr>
                <w:szCs w:val="24"/>
              </w:rPr>
              <w:t xml:space="preserve">Total </w:t>
            </w:r>
            <w:r w:rsidR="008B4734" w:rsidRPr="00651CA4">
              <w:rPr>
                <w:szCs w:val="24"/>
              </w:rPr>
              <w:t>annual population of convicted and unconvicted prisoners</w:t>
            </w:r>
          </w:p>
        </w:tc>
        <w:tc>
          <w:tcPr>
            <w:tcW w:w="1683" w:type="dxa"/>
            <w:vMerge w:val="restart"/>
            <w:shd w:val="clear" w:color="auto" w:fill="auto"/>
            <w:tcMar>
              <w:top w:w="20" w:type="dxa"/>
              <w:left w:w="108" w:type="dxa"/>
              <w:bottom w:w="0" w:type="dxa"/>
              <w:right w:w="108" w:type="dxa"/>
            </w:tcMar>
          </w:tcPr>
          <w:p w:rsidR="000A4E02" w:rsidRPr="00651CA4" w:rsidRDefault="000A4E02" w:rsidP="008B4734">
            <w:pPr>
              <w:spacing w:after="0"/>
              <w:jc w:val="center"/>
              <w:rPr>
                <w:szCs w:val="24"/>
              </w:rPr>
            </w:pPr>
            <w:r w:rsidRPr="00651CA4">
              <w:rPr>
                <w:szCs w:val="24"/>
              </w:rPr>
              <w:t xml:space="preserve">Daily </w:t>
            </w:r>
            <w:r w:rsidR="008B4734" w:rsidRPr="00651CA4">
              <w:rPr>
                <w:szCs w:val="24"/>
              </w:rPr>
              <w:t>average population of convicted and unconvicted prisoners</w:t>
            </w:r>
          </w:p>
        </w:tc>
        <w:tc>
          <w:tcPr>
            <w:tcW w:w="1309" w:type="dxa"/>
            <w:vMerge w:val="restart"/>
            <w:shd w:val="clear" w:color="auto" w:fill="auto"/>
            <w:tcMar>
              <w:top w:w="20" w:type="dxa"/>
              <w:left w:w="108" w:type="dxa"/>
              <w:bottom w:w="0" w:type="dxa"/>
              <w:right w:w="108" w:type="dxa"/>
            </w:tcMar>
          </w:tcPr>
          <w:p w:rsidR="000A4E02" w:rsidRPr="00651CA4" w:rsidRDefault="000A4E02" w:rsidP="008B4734">
            <w:pPr>
              <w:spacing w:after="0"/>
              <w:jc w:val="center"/>
              <w:rPr>
                <w:szCs w:val="24"/>
              </w:rPr>
            </w:pPr>
            <w:r w:rsidRPr="00651CA4">
              <w:rPr>
                <w:szCs w:val="24"/>
              </w:rPr>
              <w:t xml:space="preserve">Number of </w:t>
            </w:r>
            <w:r w:rsidR="008B4734">
              <w:rPr>
                <w:szCs w:val="24"/>
              </w:rPr>
              <w:t>d</w:t>
            </w:r>
            <w:r w:rsidRPr="00651CA4">
              <w:rPr>
                <w:szCs w:val="24"/>
              </w:rPr>
              <w:t>eaths</w:t>
            </w:r>
          </w:p>
        </w:tc>
        <w:tc>
          <w:tcPr>
            <w:tcW w:w="1683" w:type="dxa"/>
            <w:vMerge w:val="restart"/>
            <w:shd w:val="clear" w:color="auto" w:fill="auto"/>
            <w:tcMar>
              <w:top w:w="20" w:type="dxa"/>
              <w:left w:w="108" w:type="dxa"/>
              <w:bottom w:w="0" w:type="dxa"/>
              <w:right w:w="108" w:type="dxa"/>
            </w:tcMar>
          </w:tcPr>
          <w:p w:rsidR="000A4E02" w:rsidRPr="00651CA4" w:rsidRDefault="000A4E02" w:rsidP="008B4734">
            <w:pPr>
              <w:spacing w:after="0"/>
              <w:jc w:val="center"/>
              <w:rPr>
                <w:szCs w:val="24"/>
              </w:rPr>
            </w:pPr>
            <w:r w:rsidRPr="00651CA4">
              <w:rPr>
                <w:szCs w:val="24"/>
              </w:rPr>
              <w:t xml:space="preserve">Death </w:t>
            </w:r>
            <w:r w:rsidR="008B4734">
              <w:rPr>
                <w:szCs w:val="24"/>
              </w:rPr>
              <w:t xml:space="preserve">rate </w:t>
            </w:r>
            <w:r w:rsidR="00213E9A">
              <w:rPr>
                <w:szCs w:val="24"/>
              </w:rPr>
              <w:t>|</w:t>
            </w:r>
            <w:r w:rsidR="00213E9A">
              <w:rPr>
                <w:szCs w:val="24"/>
              </w:rPr>
              <w:br/>
            </w:r>
            <w:r w:rsidR="008B4734">
              <w:rPr>
                <w:szCs w:val="24"/>
              </w:rPr>
              <w:t>per 1,</w:t>
            </w:r>
            <w:r w:rsidR="008B4734" w:rsidRPr="00651CA4">
              <w:rPr>
                <w:szCs w:val="24"/>
              </w:rPr>
              <w:t xml:space="preserve">000 </w:t>
            </w:r>
            <w:r w:rsidR="00213E9A">
              <w:rPr>
                <w:szCs w:val="24"/>
              </w:rPr>
              <w:br/>
            </w:r>
            <w:r w:rsidR="008B4734" w:rsidRPr="00651CA4">
              <w:rPr>
                <w:szCs w:val="24"/>
              </w:rPr>
              <w:t>daily average population</w:t>
            </w:r>
          </w:p>
        </w:tc>
        <w:tc>
          <w:tcPr>
            <w:tcW w:w="1683" w:type="dxa"/>
            <w:vMerge w:val="restart"/>
            <w:shd w:val="clear" w:color="auto" w:fill="auto"/>
            <w:tcMar>
              <w:top w:w="20" w:type="dxa"/>
              <w:left w:w="108" w:type="dxa"/>
              <w:bottom w:w="0" w:type="dxa"/>
              <w:right w:w="108" w:type="dxa"/>
            </w:tcMar>
          </w:tcPr>
          <w:p w:rsidR="000A4E02" w:rsidRPr="00651CA4" w:rsidRDefault="000A4E02" w:rsidP="008B4734">
            <w:pPr>
              <w:spacing w:after="0"/>
              <w:jc w:val="center"/>
              <w:rPr>
                <w:szCs w:val="24"/>
              </w:rPr>
            </w:pPr>
            <w:r w:rsidRPr="00651CA4">
              <w:rPr>
                <w:szCs w:val="24"/>
              </w:rPr>
              <w:t xml:space="preserve">Percentage </w:t>
            </w:r>
            <w:r w:rsidR="008B4734" w:rsidRPr="00651CA4">
              <w:rPr>
                <w:szCs w:val="24"/>
              </w:rPr>
              <w:t>of deaths of the daily average population (convicted and unconvicted</w:t>
            </w:r>
            <w:r w:rsidRPr="00651CA4">
              <w:rPr>
                <w:szCs w:val="24"/>
              </w:rPr>
              <w:t>)</w:t>
            </w:r>
          </w:p>
        </w:tc>
      </w:tr>
      <w:tr w:rsidR="000A4E02" w:rsidRPr="00651CA4" w:rsidTr="00BE7EE6">
        <w:trPr>
          <w:trHeight w:val="276"/>
          <w:jc w:val="center"/>
        </w:trPr>
        <w:tc>
          <w:tcPr>
            <w:tcW w:w="955" w:type="dxa"/>
            <w:vMerge/>
            <w:shd w:val="clear" w:color="auto" w:fill="auto"/>
            <w:tcMar>
              <w:left w:w="108" w:type="dxa"/>
              <w:right w:w="108" w:type="dxa"/>
            </w:tcMar>
          </w:tcPr>
          <w:p w:rsidR="000A4E02" w:rsidRPr="00651CA4" w:rsidRDefault="000A4E02" w:rsidP="00BE7EE6">
            <w:pPr>
              <w:spacing w:after="0"/>
              <w:rPr>
                <w:szCs w:val="24"/>
              </w:rPr>
            </w:pPr>
          </w:p>
        </w:tc>
        <w:tc>
          <w:tcPr>
            <w:tcW w:w="1683" w:type="dxa"/>
            <w:vMerge/>
            <w:shd w:val="clear" w:color="auto" w:fill="auto"/>
            <w:tcMar>
              <w:left w:w="108" w:type="dxa"/>
              <w:right w:w="108" w:type="dxa"/>
            </w:tcMar>
          </w:tcPr>
          <w:p w:rsidR="000A4E02" w:rsidRPr="00651CA4" w:rsidRDefault="000A4E02" w:rsidP="00BE7EE6">
            <w:pPr>
              <w:spacing w:after="0"/>
              <w:rPr>
                <w:szCs w:val="24"/>
              </w:rPr>
            </w:pPr>
          </w:p>
        </w:tc>
        <w:tc>
          <w:tcPr>
            <w:tcW w:w="1683" w:type="dxa"/>
            <w:vMerge/>
            <w:shd w:val="clear" w:color="auto" w:fill="auto"/>
            <w:tcMar>
              <w:left w:w="108" w:type="dxa"/>
              <w:right w:w="108" w:type="dxa"/>
            </w:tcMar>
          </w:tcPr>
          <w:p w:rsidR="000A4E02" w:rsidRPr="00651CA4" w:rsidRDefault="000A4E02" w:rsidP="00BE7EE6">
            <w:pPr>
              <w:spacing w:after="0"/>
              <w:rPr>
                <w:szCs w:val="24"/>
              </w:rPr>
            </w:pPr>
          </w:p>
        </w:tc>
        <w:tc>
          <w:tcPr>
            <w:tcW w:w="1309" w:type="dxa"/>
            <w:vMerge/>
            <w:shd w:val="clear" w:color="auto" w:fill="auto"/>
            <w:tcMar>
              <w:left w:w="108" w:type="dxa"/>
              <w:right w:w="108" w:type="dxa"/>
            </w:tcMar>
          </w:tcPr>
          <w:p w:rsidR="000A4E02" w:rsidRPr="00651CA4" w:rsidRDefault="000A4E02" w:rsidP="00BE7EE6">
            <w:pPr>
              <w:spacing w:after="0"/>
              <w:rPr>
                <w:szCs w:val="24"/>
              </w:rPr>
            </w:pPr>
          </w:p>
        </w:tc>
        <w:tc>
          <w:tcPr>
            <w:tcW w:w="1683" w:type="dxa"/>
            <w:vMerge/>
            <w:shd w:val="clear" w:color="auto" w:fill="auto"/>
            <w:tcMar>
              <w:left w:w="108" w:type="dxa"/>
              <w:right w:w="108" w:type="dxa"/>
            </w:tcMar>
          </w:tcPr>
          <w:p w:rsidR="000A4E02" w:rsidRPr="00651CA4" w:rsidRDefault="000A4E02" w:rsidP="00BE7EE6">
            <w:pPr>
              <w:spacing w:after="0"/>
              <w:rPr>
                <w:szCs w:val="24"/>
              </w:rPr>
            </w:pPr>
          </w:p>
        </w:tc>
        <w:tc>
          <w:tcPr>
            <w:tcW w:w="1683" w:type="dxa"/>
            <w:vMerge/>
            <w:shd w:val="clear" w:color="auto" w:fill="auto"/>
            <w:tcMar>
              <w:left w:w="108" w:type="dxa"/>
              <w:right w:w="108" w:type="dxa"/>
            </w:tcMar>
          </w:tcPr>
          <w:p w:rsidR="000A4E02" w:rsidRPr="00651CA4" w:rsidRDefault="000A4E02" w:rsidP="00BE7EE6">
            <w:pPr>
              <w:spacing w:after="0"/>
              <w:rPr>
                <w:szCs w:val="24"/>
              </w:rPr>
            </w:pPr>
          </w:p>
        </w:tc>
      </w:tr>
      <w:tr w:rsidR="000A4E02" w:rsidRPr="00651CA4" w:rsidTr="00BE7EE6">
        <w:trPr>
          <w:trHeight w:val="276"/>
          <w:jc w:val="center"/>
        </w:trPr>
        <w:tc>
          <w:tcPr>
            <w:tcW w:w="955" w:type="dxa"/>
            <w:vMerge/>
            <w:shd w:val="clear" w:color="auto" w:fill="auto"/>
            <w:tcMar>
              <w:left w:w="108" w:type="dxa"/>
              <w:right w:w="108" w:type="dxa"/>
            </w:tcMar>
          </w:tcPr>
          <w:p w:rsidR="000A4E02" w:rsidRPr="00651CA4" w:rsidRDefault="000A4E02" w:rsidP="00BE7EE6">
            <w:pPr>
              <w:spacing w:after="0"/>
              <w:rPr>
                <w:szCs w:val="24"/>
              </w:rPr>
            </w:pPr>
          </w:p>
        </w:tc>
        <w:tc>
          <w:tcPr>
            <w:tcW w:w="1683" w:type="dxa"/>
            <w:vMerge/>
            <w:shd w:val="clear" w:color="auto" w:fill="auto"/>
            <w:tcMar>
              <w:left w:w="108" w:type="dxa"/>
              <w:right w:w="108" w:type="dxa"/>
            </w:tcMar>
          </w:tcPr>
          <w:p w:rsidR="000A4E02" w:rsidRPr="00651CA4" w:rsidRDefault="000A4E02" w:rsidP="00BE7EE6">
            <w:pPr>
              <w:spacing w:after="0"/>
              <w:rPr>
                <w:szCs w:val="24"/>
              </w:rPr>
            </w:pPr>
          </w:p>
        </w:tc>
        <w:tc>
          <w:tcPr>
            <w:tcW w:w="1683" w:type="dxa"/>
            <w:vMerge/>
            <w:shd w:val="clear" w:color="auto" w:fill="auto"/>
            <w:tcMar>
              <w:left w:w="108" w:type="dxa"/>
              <w:right w:w="108" w:type="dxa"/>
            </w:tcMar>
          </w:tcPr>
          <w:p w:rsidR="000A4E02" w:rsidRPr="00651CA4" w:rsidRDefault="000A4E02" w:rsidP="00BE7EE6">
            <w:pPr>
              <w:spacing w:after="0"/>
              <w:rPr>
                <w:szCs w:val="24"/>
              </w:rPr>
            </w:pPr>
          </w:p>
        </w:tc>
        <w:tc>
          <w:tcPr>
            <w:tcW w:w="1309" w:type="dxa"/>
            <w:vMerge/>
            <w:shd w:val="clear" w:color="auto" w:fill="auto"/>
            <w:tcMar>
              <w:left w:w="108" w:type="dxa"/>
              <w:right w:w="108" w:type="dxa"/>
            </w:tcMar>
          </w:tcPr>
          <w:p w:rsidR="000A4E02" w:rsidRPr="00651CA4" w:rsidRDefault="000A4E02" w:rsidP="00BE7EE6">
            <w:pPr>
              <w:spacing w:after="0"/>
              <w:rPr>
                <w:szCs w:val="24"/>
              </w:rPr>
            </w:pPr>
          </w:p>
        </w:tc>
        <w:tc>
          <w:tcPr>
            <w:tcW w:w="1683" w:type="dxa"/>
            <w:vMerge/>
            <w:shd w:val="clear" w:color="auto" w:fill="auto"/>
            <w:tcMar>
              <w:left w:w="108" w:type="dxa"/>
              <w:right w:w="108" w:type="dxa"/>
            </w:tcMar>
          </w:tcPr>
          <w:p w:rsidR="000A4E02" w:rsidRPr="00651CA4" w:rsidRDefault="000A4E02" w:rsidP="00BE7EE6">
            <w:pPr>
              <w:spacing w:after="0"/>
              <w:rPr>
                <w:szCs w:val="24"/>
              </w:rPr>
            </w:pPr>
          </w:p>
        </w:tc>
        <w:tc>
          <w:tcPr>
            <w:tcW w:w="1683" w:type="dxa"/>
            <w:vMerge/>
            <w:shd w:val="clear" w:color="auto" w:fill="auto"/>
            <w:tcMar>
              <w:left w:w="108" w:type="dxa"/>
              <w:right w:w="108" w:type="dxa"/>
            </w:tcMar>
          </w:tcPr>
          <w:p w:rsidR="000A4E02" w:rsidRPr="00651CA4" w:rsidRDefault="000A4E02" w:rsidP="00BE7EE6">
            <w:pPr>
              <w:spacing w:after="0"/>
              <w:rPr>
                <w:szCs w:val="24"/>
              </w:rPr>
            </w:pPr>
          </w:p>
        </w:tc>
      </w:tr>
      <w:tr w:rsidR="000A4E02" w:rsidRPr="00651CA4" w:rsidTr="00BE7EE6">
        <w:trPr>
          <w:trHeight w:val="276"/>
          <w:jc w:val="center"/>
        </w:trPr>
        <w:tc>
          <w:tcPr>
            <w:tcW w:w="955" w:type="dxa"/>
            <w:vMerge/>
            <w:tcBorders>
              <w:bottom w:val="single" w:sz="4" w:space="0" w:color="auto"/>
            </w:tcBorders>
            <w:shd w:val="clear" w:color="auto" w:fill="auto"/>
            <w:tcMar>
              <w:left w:w="108" w:type="dxa"/>
              <w:right w:w="108" w:type="dxa"/>
            </w:tcMar>
          </w:tcPr>
          <w:p w:rsidR="000A4E02" w:rsidRPr="00651CA4" w:rsidRDefault="000A4E02" w:rsidP="00BE7EE6">
            <w:pPr>
              <w:spacing w:after="0"/>
              <w:rPr>
                <w:szCs w:val="24"/>
              </w:rPr>
            </w:pPr>
          </w:p>
        </w:tc>
        <w:tc>
          <w:tcPr>
            <w:tcW w:w="1683" w:type="dxa"/>
            <w:vMerge/>
            <w:tcBorders>
              <w:bottom w:val="single" w:sz="4" w:space="0" w:color="auto"/>
            </w:tcBorders>
            <w:shd w:val="clear" w:color="auto" w:fill="auto"/>
            <w:tcMar>
              <w:left w:w="108" w:type="dxa"/>
              <w:right w:w="108" w:type="dxa"/>
            </w:tcMar>
          </w:tcPr>
          <w:p w:rsidR="000A4E02" w:rsidRPr="00651CA4" w:rsidRDefault="000A4E02" w:rsidP="00BE7EE6">
            <w:pPr>
              <w:spacing w:after="0"/>
              <w:rPr>
                <w:szCs w:val="24"/>
              </w:rPr>
            </w:pPr>
          </w:p>
        </w:tc>
        <w:tc>
          <w:tcPr>
            <w:tcW w:w="1683" w:type="dxa"/>
            <w:vMerge/>
            <w:tcBorders>
              <w:bottom w:val="single" w:sz="4" w:space="0" w:color="auto"/>
            </w:tcBorders>
            <w:shd w:val="clear" w:color="auto" w:fill="auto"/>
            <w:tcMar>
              <w:left w:w="108" w:type="dxa"/>
              <w:right w:w="108" w:type="dxa"/>
            </w:tcMar>
          </w:tcPr>
          <w:p w:rsidR="000A4E02" w:rsidRPr="00651CA4" w:rsidRDefault="000A4E02" w:rsidP="00BE7EE6">
            <w:pPr>
              <w:spacing w:after="0"/>
              <w:rPr>
                <w:szCs w:val="24"/>
              </w:rPr>
            </w:pPr>
          </w:p>
        </w:tc>
        <w:tc>
          <w:tcPr>
            <w:tcW w:w="1309" w:type="dxa"/>
            <w:vMerge/>
            <w:tcBorders>
              <w:bottom w:val="single" w:sz="4" w:space="0" w:color="auto"/>
            </w:tcBorders>
            <w:shd w:val="clear" w:color="auto" w:fill="auto"/>
            <w:tcMar>
              <w:left w:w="108" w:type="dxa"/>
              <w:right w:w="108" w:type="dxa"/>
            </w:tcMar>
          </w:tcPr>
          <w:p w:rsidR="000A4E02" w:rsidRPr="00651CA4" w:rsidRDefault="000A4E02" w:rsidP="00BE7EE6">
            <w:pPr>
              <w:spacing w:after="0"/>
              <w:rPr>
                <w:szCs w:val="24"/>
              </w:rPr>
            </w:pPr>
          </w:p>
        </w:tc>
        <w:tc>
          <w:tcPr>
            <w:tcW w:w="1683" w:type="dxa"/>
            <w:vMerge/>
            <w:tcBorders>
              <w:bottom w:val="single" w:sz="4" w:space="0" w:color="auto"/>
            </w:tcBorders>
            <w:shd w:val="clear" w:color="auto" w:fill="auto"/>
            <w:tcMar>
              <w:left w:w="108" w:type="dxa"/>
              <w:right w:w="108" w:type="dxa"/>
            </w:tcMar>
          </w:tcPr>
          <w:p w:rsidR="000A4E02" w:rsidRPr="00651CA4" w:rsidRDefault="000A4E02" w:rsidP="00BE7EE6">
            <w:pPr>
              <w:spacing w:after="0"/>
              <w:rPr>
                <w:szCs w:val="24"/>
              </w:rPr>
            </w:pPr>
          </w:p>
        </w:tc>
        <w:tc>
          <w:tcPr>
            <w:tcW w:w="1683" w:type="dxa"/>
            <w:vMerge/>
            <w:tcBorders>
              <w:bottom w:val="single" w:sz="4" w:space="0" w:color="auto"/>
            </w:tcBorders>
            <w:shd w:val="clear" w:color="auto" w:fill="auto"/>
            <w:tcMar>
              <w:left w:w="108" w:type="dxa"/>
              <w:right w:w="108" w:type="dxa"/>
            </w:tcMar>
          </w:tcPr>
          <w:p w:rsidR="000A4E02" w:rsidRPr="00651CA4" w:rsidRDefault="000A4E02" w:rsidP="00BE7EE6">
            <w:pPr>
              <w:spacing w:after="0"/>
              <w:rPr>
                <w:szCs w:val="24"/>
              </w:rPr>
            </w:pPr>
          </w:p>
        </w:tc>
      </w:tr>
      <w:tr w:rsidR="000A4E02" w:rsidRPr="00651CA4" w:rsidTr="00BE7EE6">
        <w:trPr>
          <w:jc w:val="center"/>
        </w:trPr>
        <w:tc>
          <w:tcPr>
            <w:tcW w:w="955" w:type="dxa"/>
            <w:tcBorders>
              <w:bottom w:val="nil"/>
            </w:tcBorders>
            <w:shd w:val="clear" w:color="auto" w:fill="auto"/>
            <w:noWrap/>
            <w:tcMar>
              <w:top w:w="20" w:type="dxa"/>
              <w:left w:w="108" w:type="dxa"/>
              <w:bottom w:w="0" w:type="dxa"/>
              <w:right w:w="108" w:type="dxa"/>
            </w:tcMar>
          </w:tcPr>
          <w:p w:rsidR="000A4E02" w:rsidRPr="00651CA4" w:rsidRDefault="000A4E02" w:rsidP="00BE7EE6">
            <w:pPr>
              <w:spacing w:after="0"/>
              <w:rPr>
                <w:szCs w:val="24"/>
              </w:rPr>
            </w:pPr>
            <w:r w:rsidRPr="00651CA4">
              <w:rPr>
                <w:szCs w:val="24"/>
              </w:rPr>
              <w:t>1996</w:t>
            </w:r>
          </w:p>
        </w:tc>
        <w:tc>
          <w:tcPr>
            <w:tcW w:w="1683" w:type="dxa"/>
            <w:tcBorders>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368"/>
              <w:jc w:val="right"/>
              <w:rPr>
                <w:szCs w:val="24"/>
              </w:rPr>
            </w:pPr>
            <w:r w:rsidRPr="00651CA4">
              <w:rPr>
                <w:szCs w:val="24"/>
              </w:rPr>
              <w:t>4 369 780</w:t>
            </w:r>
          </w:p>
        </w:tc>
        <w:tc>
          <w:tcPr>
            <w:tcW w:w="1683" w:type="dxa"/>
            <w:tcBorders>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417"/>
              <w:jc w:val="right"/>
              <w:rPr>
                <w:szCs w:val="24"/>
              </w:rPr>
            </w:pPr>
            <w:r w:rsidRPr="00651CA4">
              <w:rPr>
                <w:szCs w:val="24"/>
              </w:rPr>
              <w:t>11 972</w:t>
            </w:r>
          </w:p>
        </w:tc>
        <w:tc>
          <w:tcPr>
            <w:tcW w:w="1309" w:type="dxa"/>
            <w:tcBorders>
              <w:bottom w:val="nil"/>
            </w:tcBorders>
            <w:shd w:val="clear" w:color="auto" w:fill="auto"/>
            <w:noWrap/>
            <w:tcMar>
              <w:top w:w="20" w:type="dxa"/>
              <w:left w:w="108" w:type="dxa"/>
              <w:bottom w:w="0" w:type="dxa"/>
              <w:right w:w="108" w:type="dxa"/>
            </w:tcMar>
          </w:tcPr>
          <w:p w:rsidR="000A4E02" w:rsidRPr="00651CA4" w:rsidRDefault="000A4E02" w:rsidP="00BE7EE6">
            <w:pPr>
              <w:spacing w:after="0"/>
              <w:jc w:val="center"/>
              <w:rPr>
                <w:szCs w:val="24"/>
              </w:rPr>
            </w:pPr>
            <w:r w:rsidRPr="00651CA4">
              <w:rPr>
                <w:szCs w:val="24"/>
              </w:rPr>
              <w:t>50</w:t>
            </w:r>
          </w:p>
        </w:tc>
        <w:tc>
          <w:tcPr>
            <w:tcW w:w="1683" w:type="dxa"/>
            <w:tcBorders>
              <w:bottom w:val="nil"/>
            </w:tcBorders>
            <w:shd w:val="clear" w:color="auto" w:fill="auto"/>
            <w:noWrap/>
            <w:tcMar>
              <w:top w:w="20" w:type="dxa"/>
              <w:left w:w="108" w:type="dxa"/>
              <w:bottom w:w="0" w:type="dxa"/>
              <w:right w:w="108" w:type="dxa"/>
            </w:tcMar>
          </w:tcPr>
          <w:p w:rsidR="000A4E02" w:rsidRPr="00651CA4" w:rsidRDefault="000A4E02" w:rsidP="00BE7EE6">
            <w:pPr>
              <w:spacing w:after="0"/>
              <w:jc w:val="center"/>
              <w:rPr>
                <w:szCs w:val="24"/>
              </w:rPr>
            </w:pPr>
            <w:r w:rsidRPr="00651CA4">
              <w:rPr>
                <w:szCs w:val="24"/>
              </w:rPr>
              <w:t>4.2</w:t>
            </w:r>
          </w:p>
        </w:tc>
        <w:tc>
          <w:tcPr>
            <w:tcW w:w="1683" w:type="dxa"/>
            <w:tcBorders>
              <w:bottom w:val="nil"/>
            </w:tcBorders>
            <w:shd w:val="clear" w:color="auto" w:fill="auto"/>
            <w:noWrap/>
            <w:tcMar>
              <w:top w:w="20" w:type="dxa"/>
              <w:left w:w="108" w:type="dxa"/>
              <w:bottom w:w="0" w:type="dxa"/>
              <w:right w:w="108" w:type="dxa"/>
            </w:tcMar>
          </w:tcPr>
          <w:p w:rsidR="000A4E02" w:rsidRPr="00651CA4" w:rsidRDefault="000A4E02" w:rsidP="00BE7EE6">
            <w:pPr>
              <w:spacing w:after="0"/>
              <w:jc w:val="center"/>
              <w:rPr>
                <w:szCs w:val="24"/>
              </w:rPr>
            </w:pPr>
            <w:r w:rsidRPr="00651CA4">
              <w:rPr>
                <w:szCs w:val="24"/>
              </w:rPr>
              <w:t>0.4</w:t>
            </w:r>
          </w:p>
        </w:tc>
      </w:tr>
      <w:tr w:rsidR="000A4E02" w:rsidRPr="00651CA4" w:rsidTr="00BE7EE6">
        <w:trPr>
          <w:jc w:val="center"/>
        </w:trPr>
        <w:tc>
          <w:tcPr>
            <w:tcW w:w="955"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rPr>
                <w:szCs w:val="24"/>
              </w:rPr>
            </w:pPr>
            <w:r w:rsidRPr="00651CA4">
              <w:rPr>
                <w:szCs w:val="24"/>
              </w:rPr>
              <w:t>1997</w:t>
            </w:r>
          </w:p>
        </w:tc>
        <w:tc>
          <w:tcPr>
            <w:tcW w:w="1683"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368"/>
              <w:jc w:val="right"/>
              <w:rPr>
                <w:szCs w:val="24"/>
              </w:rPr>
            </w:pPr>
            <w:r w:rsidRPr="00651CA4">
              <w:rPr>
                <w:szCs w:val="24"/>
              </w:rPr>
              <w:t>4 649 861</w:t>
            </w:r>
          </w:p>
        </w:tc>
        <w:tc>
          <w:tcPr>
            <w:tcW w:w="1683"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417"/>
              <w:jc w:val="right"/>
              <w:rPr>
                <w:szCs w:val="24"/>
              </w:rPr>
            </w:pPr>
            <w:r w:rsidRPr="00651CA4">
              <w:rPr>
                <w:szCs w:val="24"/>
              </w:rPr>
              <w:t>12 739</w:t>
            </w:r>
          </w:p>
        </w:tc>
        <w:tc>
          <w:tcPr>
            <w:tcW w:w="1309"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jc w:val="center"/>
              <w:rPr>
                <w:szCs w:val="24"/>
              </w:rPr>
            </w:pPr>
            <w:r w:rsidRPr="00651CA4">
              <w:rPr>
                <w:szCs w:val="24"/>
              </w:rPr>
              <w:t>50</w:t>
            </w:r>
          </w:p>
        </w:tc>
        <w:tc>
          <w:tcPr>
            <w:tcW w:w="1683"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jc w:val="center"/>
              <w:rPr>
                <w:szCs w:val="24"/>
              </w:rPr>
            </w:pPr>
            <w:r w:rsidRPr="00651CA4">
              <w:rPr>
                <w:szCs w:val="24"/>
              </w:rPr>
              <w:t>3.9</w:t>
            </w:r>
          </w:p>
        </w:tc>
        <w:tc>
          <w:tcPr>
            <w:tcW w:w="1683"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jc w:val="center"/>
              <w:rPr>
                <w:szCs w:val="24"/>
              </w:rPr>
            </w:pPr>
            <w:r w:rsidRPr="00651CA4">
              <w:rPr>
                <w:szCs w:val="24"/>
              </w:rPr>
              <w:t>0.4</w:t>
            </w:r>
          </w:p>
        </w:tc>
      </w:tr>
      <w:tr w:rsidR="000A4E02" w:rsidRPr="00651CA4" w:rsidTr="00BE7EE6">
        <w:trPr>
          <w:jc w:val="center"/>
        </w:trPr>
        <w:tc>
          <w:tcPr>
            <w:tcW w:w="955"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rPr>
                <w:szCs w:val="24"/>
              </w:rPr>
            </w:pPr>
            <w:r w:rsidRPr="00651CA4">
              <w:rPr>
                <w:szCs w:val="24"/>
              </w:rPr>
              <w:t>1998</w:t>
            </w:r>
          </w:p>
        </w:tc>
        <w:tc>
          <w:tcPr>
            <w:tcW w:w="1683"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368"/>
              <w:jc w:val="right"/>
              <w:rPr>
                <w:szCs w:val="24"/>
              </w:rPr>
            </w:pPr>
            <w:r w:rsidRPr="00651CA4">
              <w:rPr>
                <w:szCs w:val="24"/>
              </w:rPr>
              <w:t>5 109 653</w:t>
            </w:r>
          </w:p>
        </w:tc>
        <w:tc>
          <w:tcPr>
            <w:tcW w:w="1683"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417"/>
              <w:jc w:val="right"/>
              <w:rPr>
                <w:szCs w:val="24"/>
              </w:rPr>
            </w:pPr>
            <w:r w:rsidRPr="00651CA4">
              <w:rPr>
                <w:szCs w:val="24"/>
              </w:rPr>
              <w:t>13 999</w:t>
            </w:r>
          </w:p>
        </w:tc>
        <w:tc>
          <w:tcPr>
            <w:tcW w:w="1309"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jc w:val="center"/>
              <w:rPr>
                <w:szCs w:val="24"/>
              </w:rPr>
            </w:pPr>
            <w:r w:rsidRPr="00651CA4">
              <w:rPr>
                <w:szCs w:val="24"/>
              </w:rPr>
              <w:t>49</w:t>
            </w:r>
          </w:p>
        </w:tc>
        <w:tc>
          <w:tcPr>
            <w:tcW w:w="1683"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jc w:val="center"/>
              <w:rPr>
                <w:szCs w:val="24"/>
              </w:rPr>
            </w:pPr>
            <w:r w:rsidRPr="00651CA4">
              <w:rPr>
                <w:szCs w:val="24"/>
              </w:rPr>
              <w:t>3.5</w:t>
            </w:r>
          </w:p>
        </w:tc>
        <w:tc>
          <w:tcPr>
            <w:tcW w:w="1683"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jc w:val="center"/>
              <w:rPr>
                <w:szCs w:val="24"/>
              </w:rPr>
            </w:pPr>
            <w:r w:rsidRPr="00651CA4">
              <w:rPr>
                <w:szCs w:val="24"/>
              </w:rPr>
              <w:t>0.4</w:t>
            </w:r>
          </w:p>
        </w:tc>
      </w:tr>
      <w:tr w:rsidR="000A4E02" w:rsidRPr="00651CA4" w:rsidTr="00BE7EE6">
        <w:trPr>
          <w:jc w:val="center"/>
        </w:trPr>
        <w:tc>
          <w:tcPr>
            <w:tcW w:w="955"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rPr>
                <w:szCs w:val="24"/>
              </w:rPr>
            </w:pPr>
            <w:r w:rsidRPr="00651CA4">
              <w:rPr>
                <w:szCs w:val="24"/>
              </w:rPr>
              <w:t>1999</w:t>
            </w:r>
          </w:p>
        </w:tc>
        <w:tc>
          <w:tcPr>
            <w:tcW w:w="1683"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368"/>
              <w:jc w:val="right"/>
              <w:rPr>
                <w:szCs w:val="24"/>
              </w:rPr>
            </w:pPr>
            <w:r w:rsidRPr="00651CA4">
              <w:rPr>
                <w:szCs w:val="24"/>
              </w:rPr>
              <w:t>5 986 730</w:t>
            </w:r>
          </w:p>
        </w:tc>
        <w:tc>
          <w:tcPr>
            <w:tcW w:w="1683"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417"/>
              <w:jc w:val="right"/>
              <w:rPr>
                <w:szCs w:val="24"/>
              </w:rPr>
            </w:pPr>
            <w:r w:rsidRPr="00651CA4">
              <w:rPr>
                <w:szCs w:val="24"/>
              </w:rPr>
              <w:t>16 402</w:t>
            </w:r>
          </w:p>
        </w:tc>
        <w:tc>
          <w:tcPr>
            <w:tcW w:w="1309"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jc w:val="center"/>
              <w:rPr>
                <w:szCs w:val="24"/>
              </w:rPr>
            </w:pPr>
            <w:r w:rsidRPr="00651CA4">
              <w:rPr>
                <w:szCs w:val="24"/>
              </w:rPr>
              <w:t>98</w:t>
            </w:r>
          </w:p>
        </w:tc>
        <w:tc>
          <w:tcPr>
            <w:tcW w:w="1683"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jc w:val="center"/>
              <w:rPr>
                <w:szCs w:val="24"/>
              </w:rPr>
            </w:pPr>
            <w:r w:rsidRPr="00651CA4">
              <w:rPr>
                <w:szCs w:val="24"/>
              </w:rPr>
              <w:t>5.9</w:t>
            </w:r>
          </w:p>
        </w:tc>
        <w:tc>
          <w:tcPr>
            <w:tcW w:w="1683"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jc w:val="center"/>
              <w:rPr>
                <w:szCs w:val="24"/>
              </w:rPr>
            </w:pPr>
            <w:r w:rsidRPr="00651CA4">
              <w:rPr>
                <w:szCs w:val="24"/>
              </w:rPr>
              <w:t>0.6</w:t>
            </w:r>
          </w:p>
        </w:tc>
      </w:tr>
      <w:tr w:rsidR="000A4E02" w:rsidRPr="00651CA4" w:rsidTr="00BE7EE6">
        <w:trPr>
          <w:jc w:val="center"/>
        </w:trPr>
        <w:tc>
          <w:tcPr>
            <w:tcW w:w="955"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rPr>
                <w:szCs w:val="24"/>
              </w:rPr>
            </w:pPr>
            <w:r w:rsidRPr="00651CA4">
              <w:rPr>
                <w:szCs w:val="24"/>
              </w:rPr>
              <w:t>2000</w:t>
            </w:r>
          </w:p>
        </w:tc>
        <w:tc>
          <w:tcPr>
            <w:tcW w:w="1683"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368"/>
              <w:jc w:val="right"/>
              <w:rPr>
                <w:szCs w:val="24"/>
              </w:rPr>
            </w:pPr>
            <w:r w:rsidRPr="00651CA4">
              <w:rPr>
                <w:szCs w:val="24"/>
              </w:rPr>
              <w:t>5 990 613</w:t>
            </w:r>
          </w:p>
        </w:tc>
        <w:tc>
          <w:tcPr>
            <w:tcW w:w="1683"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417"/>
              <w:jc w:val="right"/>
              <w:rPr>
                <w:szCs w:val="24"/>
              </w:rPr>
            </w:pPr>
            <w:r w:rsidRPr="00651CA4">
              <w:rPr>
                <w:szCs w:val="24"/>
              </w:rPr>
              <w:t>16 412</w:t>
            </w:r>
          </w:p>
        </w:tc>
        <w:tc>
          <w:tcPr>
            <w:tcW w:w="1309"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jc w:val="center"/>
              <w:rPr>
                <w:szCs w:val="24"/>
              </w:rPr>
            </w:pPr>
            <w:r w:rsidRPr="00651CA4">
              <w:rPr>
                <w:szCs w:val="24"/>
              </w:rPr>
              <w:t>59</w:t>
            </w:r>
          </w:p>
        </w:tc>
        <w:tc>
          <w:tcPr>
            <w:tcW w:w="1683"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jc w:val="center"/>
              <w:rPr>
                <w:szCs w:val="24"/>
              </w:rPr>
            </w:pPr>
            <w:r w:rsidRPr="00651CA4">
              <w:rPr>
                <w:szCs w:val="24"/>
              </w:rPr>
              <w:t>3.6</w:t>
            </w:r>
          </w:p>
        </w:tc>
        <w:tc>
          <w:tcPr>
            <w:tcW w:w="1683"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jc w:val="center"/>
              <w:rPr>
                <w:szCs w:val="24"/>
              </w:rPr>
            </w:pPr>
            <w:r w:rsidRPr="00651CA4">
              <w:rPr>
                <w:szCs w:val="24"/>
              </w:rPr>
              <w:t>0.4</w:t>
            </w:r>
          </w:p>
        </w:tc>
      </w:tr>
      <w:tr w:rsidR="000A4E02" w:rsidRPr="00651CA4" w:rsidTr="00BE7EE6">
        <w:trPr>
          <w:jc w:val="center"/>
        </w:trPr>
        <w:tc>
          <w:tcPr>
            <w:tcW w:w="955"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rPr>
                <w:szCs w:val="24"/>
              </w:rPr>
            </w:pPr>
            <w:r w:rsidRPr="00651CA4">
              <w:rPr>
                <w:szCs w:val="24"/>
              </w:rPr>
              <w:t>2001</w:t>
            </w:r>
          </w:p>
        </w:tc>
        <w:tc>
          <w:tcPr>
            <w:tcW w:w="1683"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368"/>
              <w:jc w:val="right"/>
              <w:rPr>
                <w:szCs w:val="24"/>
              </w:rPr>
            </w:pPr>
            <w:r w:rsidRPr="00651CA4">
              <w:rPr>
                <w:szCs w:val="24"/>
              </w:rPr>
              <w:t>6 284 139</w:t>
            </w:r>
          </w:p>
        </w:tc>
        <w:tc>
          <w:tcPr>
            <w:tcW w:w="1683"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417"/>
              <w:jc w:val="right"/>
              <w:rPr>
                <w:szCs w:val="24"/>
              </w:rPr>
            </w:pPr>
            <w:r w:rsidRPr="00651CA4">
              <w:rPr>
                <w:szCs w:val="24"/>
              </w:rPr>
              <w:t>17 216</w:t>
            </w:r>
          </w:p>
        </w:tc>
        <w:tc>
          <w:tcPr>
            <w:tcW w:w="1309"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jc w:val="center"/>
              <w:rPr>
                <w:szCs w:val="24"/>
              </w:rPr>
            </w:pPr>
            <w:r w:rsidRPr="00651CA4">
              <w:rPr>
                <w:szCs w:val="24"/>
              </w:rPr>
              <w:t>64</w:t>
            </w:r>
          </w:p>
        </w:tc>
        <w:tc>
          <w:tcPr>
            <w:tcW w:w="1683"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jc w:val="center"/>
              <w:rPr>
                <w:szCs w:val="24"/>
              </w:rPr>
            </w:pPr>
            <w:r w:rsidRPr="00651CA4">
              <w:rPr>
                <w:szCs w:val="24"/>
              </w:rPr>
              <w:t>3.7</w:t>
            </w:r>
          </w:p>
        </w:tc>
        <w:tc>
          <w:tcPr>
            <w:tcW w:w="1683"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jc w:val="center"/>
              <w:rPr>
                <w:szCs w:val="24"/>
              </w:rPr>
            </w:pPr>
            <w:r w:rsidRPr="00651CA4">
              <w:rPr>
                <w:szCs w:val="24"/>
              </w:rPr>
              <w:t>0.4</w:t>
            </w:r>
          </w:p>
        </w:tc>
      </w:tr>
      <w:tr w:rsidR="000A4E02" w:rsidRPr="00651CA4" w:rsidTr="00BE7EE6">
        <w:trPr>
          <w:jc w:val="center"/>
        </w:trPr>
        <w:tc>
          <w:tcPr>
            <w:tcW w:w="955"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rPr>
                <w:szCs w:val="24"/>
              </w:rPr>
            </w:pPr>
            <w:r w:rsidRPr="00651CA4">
              <w:rPr>
                <w:szCs w:val="24"/>
              </w:rPr>
              <w:t>2002</w:t>
            </w:r>
          </w:p>
        </w:tc>
        <w:tc>
          <w:tcPr>
            <w:tcW w:w="1683"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368"/>
              <w:jc w:val="right"/>
              <w:rPr>
                <w:szCs w:val="24"/>
              </w:rPr>
            </w:pPr>
            <w:r w:rsidRPr="00651CA4">
              <w:rPr>
                <w:szCs w:val="24"/>
              </w:rPr>
              <w:t>6 462 204</w:t>
            </w:r>
          </w:p>
        </w:tc>
        <w:tc>
          <w:tcPr>
            <w:tcW w:w="1683"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417"/>
              <w:jc w:val="right"/>
              <w:rPr>
                <w:szCs w:val="24"/>
              </w:rPr>
            </w:pPr>
            <w:r w:rsidRPr="00651CA4">
              <w:rPr>
                <w:szCs w:val="24"/>
              </w:rPr>
              <w:t>17 705</w:t>
            </w:r>
          </w:p>
        </w:tc>
        <w:tc>
          <w:tcPr>
            <w:tcW w:w="1309"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jc w:val="center"/>
              <w:rPr>
                <w:szCs w:val="24"/>
              </w:rPr>
            </w:pPr>
            <w:r w:rsidRPr="00651CA4">
              <w:rPr>
                <w:szCs w:val="24"/>
              </w:rPr>
              <w:t>105</w:t>
            </w:r>
          </w:p>
        </w:tc>
        <w:tc>
          <w:tcPr>
            <w:tcW w:w="1683"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jc w:val="center"/>
              <w:rPr>
                <w:szCs w:val="24"/>
              </w:rPr>
            </w:pPr>
            <w:r w:rsidRPr="00651CA4">
              <w:rPr>
                <w:szCs w:val="24"/>
              </w:rPr>
              <w:t>5.9</w:t>
            </w:r>
          </w:p>
        </w:tc>
        <w:tc>
          <w:tcPr>
            <w:tcW w:w="1683"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jc w:val="center"/>
              <w:rPr>
                <w:szCs w:val="24"/>
              </w:rPr>
            </w:pPr>
            <w:r w:rsidRPr="00651CA4">
              <w:rPr>
                <w:szCs w:val="24"/>
              </w:rPr>
              <w:t>0.6</w:t>
            </w:r>
          </w:p>
        </w:tc>
      </w:tr>
      <w:tr w:rsidR="000A4E02" w:rsidRPr="00651CA4" w:rsidTr="00BE7EE6">
        <w:trPr>
          <w:jc w:val="center"/>
        </w:trPr>
        <w:tc>
          <w:tcPr>
            <w:tcW w:w="955"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rPr>
                <w:szCs w:val="24"/>
              </w:rPr>
            </w:pPr>
            <w:r w:rsidRPr="00651CA4">
              <w:rPr>
                <w:szCs w:val="24"/>
              </w:rPr>
              <w:t>2003</w:t>
            </w:r>
          </w:p>
        </w:tc>
        <w:tc>
          <w:tcPr>
            <w:tcW w:w="1683"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368"/>
              <w:jc w:val="right"/>
              <w:rPr>
                <w:szCs w:val="24"/>
              </w:rPr>
            </w:pPr>
            <w:r w:rsidRPr="00651CA4">
              <w:rPr>
                <w:szCs w:val="24"/>
              </w:rPr>
              <w:t>7 349 930</w:t>
            </w:r>
          </w:p>
        </w:tc>
        <w:tc>
          <w:tcPr>
            <w:tcW w:w="1683"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417"/>
              <w:jc w:val="right"/>
              <w:rPr>
                <w:szCs w:val="24"/>
              </w:rPr>
            </w:pPr>
            <w:r w:rsidRPr="00651CA4">
              <w:rPr>
                <w:szCs w:val="24"/>
              </w:rPr>
              <w:t>20 186</w:t>
            </w:r>
          </w:p>
        </w:tc>
        <w:tc>
          <w:tcPr>
            <w:tcW w:w="1309"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jc w:val="center"/>
              <w:rPr>
                <w:szCs w:val="24"/>
              </w:rPr>
            </w:pPr>
            <w:r w:rsidRPr="00651CA4">
              <w:rPr>
                <w:szCs w:val="24"/>
              </w:rPr>
              <w:t>71</w:t>
            </w:r>
          </w:p>
        </w:tc>
        <w:tc>
          <w:tcPr>
            <w:tcW w:w="1683"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jc w:val="center"/>
              <w:rPr>
                <w:szCs w:val="24"/>
              </w:rPr>
            </w:pPr>
            <w:r w:rsidRPr="00651CA4">
              <w:rPr>
                <w:szCs w:val="24"/>
              </w:rPr>
              <w:t>3.5</w:t>
            </w:r>
          </w:p>
        </w:tc>
        <w:tc>
          <w:tcPr>
            <w:tcW w:w="1683"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jc w:val="center"/>
              <w:rPr>
                <w:szCs w:val="24"/>
              </w:rPr>
            </w:pPr>
            <w:r w:rsidRPr="00651CA4">
              <w:rPr>
                <w:szCs w:val="24"/>
              </w:rPr>
              <w:t>0.4</w:t>
            </w:r>
          </w:p>
        </w:tc>
      </w:tr>
      <w:tr w:rsidR="000A4E02" w:rsidRPr="00651CA4" w:rsidTr="00BE7EE6">
        <w:trPr>
          <w:jc w:val="center"/>
        </w:trPr>
        <w:tc>
          <w:tcPr>
            <w:tcW w:w="955"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rPr>
                <w:szCs w:val="24"/>
              </w:rPr>
            </w:pPr>
            <w:r w:rsidRPr="00651CA4">
              <w:rPr>
                <w:szCs w:val="24"/>
              </w:rPr>
              <w:t>2004</w:t>
            </w:r>
          </w:p>
        </w:tc>
        <w:tc>
          <w:tcPr>
            <w:tcW w:w="1683"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368"/>
              <w:jc w:val="right"/>
              <w:rPr>
                <w:szCs w:val="24"/>
              </w:rPr>
            </w:pPr>
            <w:r w:rsidRPr="00651CA4">
              <w:rPr>
                <w:szCs w:val="24"/>
              </w:rPr>
              <w:t>7 541 341</w:t>
            </w:r>
          </w:p>
        </w:tc>
        <w:tc>
          <w:tcPr>
            <w:tcW w:w="1683"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417"/>
              <w:jc w:val="right"/>
              <w:rPr>
                <w:szCs w:val="24"/>
              </w:rPr>
            </w:pPr>
            <w:r w:rsidRPr="00651CA4">
              <w:rPr>
                <w:szCs w:val="24"/>
              </w:rPr>
              <w:t>20 661</w:t>
            </w:r>
          </w:p>
        </w:tc>
        <w:tc>
          <w:tcPr>
            <w:tcW w:w="1309"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jc w:val="center"/>
              <w:rPr>
                <w:szCs w:val="24"/>
              </w:rPr>
            </w:pPr>
            <w:r w:rsidRPr="00651CA4">
              <w:rPr>
                <w:szCs w:val="24"/>
              </w:rPr>
              <w:t>59</w:t>
            </w:r>
          </w:p>
        </w:tc>
        <w:tc>
          <w:tcPr>
            <w:tcW w:w="1683"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jc w:val="center"/>
              <w:rPr>
                <w:szCs w:val="24"/>
              </w:rPr>
            </w:pPr>
            <w:r w:rsidRPr="00651CA4">
              <w:rPr>
                <w:szCs w:val="24"/>
              </w:rPr>
              <w:t>2.9</w:t>
            </w:r>
          </w:p>
        </w:tc>
        <w:tc>
          <w:tcPr>
            <w:tcW w:w="1683"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jc w:val="center"/>
              <w:rPr>
                <w:szCs w:val="24"/>
              </w:rPr>
            </w:pPr>
            <w:r w:rsidRPr="00651CA4">
              <w:rPr>
                <w:szCs w:val="24"/>
              </w:rPr>
              <w:t>0.3</w:t>
            </w:r>
          </w:p>
        </w:tc>
      </w:tr>
      <w:tr w:rsidR="000A4E02" w:rsidRPr="00651CA4" w:rsidTr="00BE7EE6">
        <w:trPr>
          <w:jc w:val="center"/>
        </w:trPr>
        <w:tc>
          <w:tcPr>
            <w:tcW w:w="955" w:type="dxa"/>
            <w:tcBorders>
              <w:top w:val="nil"/>
            </w:tcBorders>
            <w:shd w:val="clear" w:color="auto" w:fill="auto"/>
            <w:noWrap/>
            <w:tcMar>
              <w:top w:w="20" w:type="dxa"/>
              <w:left w:w="108" w:type="dxa"/>
              <w:bottom w:w="0" w:type="dxa"/>
              <w:right w:w="108" w:type="dxa"/>
            </w:tcMar>
          </w:tcPr>
          <w:p w:rsidR="000A4E02" w:rsidRPr="00651CA4" w:rsidRDefault="000A4E02" w:rsidP="00BE7EE6">
            <w:pPr>
              <w:spacing w:after="0"/>
              <w:rPr>
                <w:szCs w:val="24"/>
              </w:rPr>
            </w:pPr>
            <w:r w:rsidRPr="00651CA4">
              <w:rPr>
                <w:szCs w:val="24"/>
              </w:rPr>
              <w:t>2005</w:t>
            </w:r>
          </w:p>
        </w:tc>
        <w:tc>
          <w:tcPr>
            <w:tcW w:w="1683" w:type="dxa"/>
            <w:tcBorders>
              <w:top w:val="nil"/>
            </w:tcBorders>
            <w:shd w:val="clear" w:color="auto" w:fill="auto"/>
            <w:noWrap/>
            <w:tcMar>
              <w:top w:w="20" w:type="dxa"/>
              <w:left w:w="108" w:type="dxa"/>
              <w:bottom w:w="0" w:type="dxa"/>
              <w:right w:w="108" w:type="dxa"/>
            </w:tcMar>
          </w:tcPr>
          <w:p w:rsidR="000A4E02" w:rsidRPr="00651CA4" w:rsidRDefault="000A4E02" w:rsidP="00BE7EE6">
            <w:pPr>
              <w:spacing w:after="0"/>
              <w:ind w:right="368"/>
              <w:jc w:val="right"/>
              <w:rPr>
                <w:szCs w:val="24"/>
              </w:rPr>
            </w:pPr>
            <w:r w:rsidRPr="00651CA4">
              <w:rPr>
                <w:szCs w:val="24"/>
              </w:rPr>
              <w:t>8 079 001</w:t>
            </w:r>
          </w:p>
        </w:tc>
        <w:tc>
          <w:tcPr>
            <w:tcW w:w="1683" w:type="dxa"/>
            <w:tcBorders>
              <w:top w:val="nil"/>
            </w:tcBorders>
            <w:shd w:val="clear" w:color="auto" w:fill="auto"/>
            <w:noWrap/>
            <w:tcMar>
              <w:top w:w="20" w:type="dxa"/>
              <w:left w:w="108" w:type="dxa"/>
              <w:bottom w:w="0" w:type="dxa"/>
              <w:right w:w="108" w:type="dxa"/>
            </w:tcMar>
          </w:tcPr>
          <w:p w:rsidR="000A4E02" w:rsidRPr="00651CA4" w:rsidRDefault="000A4E02" w:rsidP="00BE7EE6">
            <w:pPr>
              <w:spacing w:after="0"/>
              <w:ind w:right="417"/>
              <w:jc w:val="right"/>
              <w:rPr>
                <w:szCs w:val="24"/>
              </w:rPr>
            </w:pPr>
            <w:r w:rsidRPr="00651CA4">
              <w:rPr>
                <w:szCs w:val="24"/>
              </w:rPr>
              <w:t>22 114</w:t>
            </w:r>
          </w:p>
        </w:tc>
        <w:tc>
          <w:tcPr>
            <w:tcW w:w="1309" w:type="dxa"/>
            <w:tcBorders>
              <w:top w:val="nil"/>
            </w:tcBorders>
            <w:shd w:val="clear" w:color="auto" w:fill="auto"/>
            <w:noWrap/>
            <w:tcMar>
              <w:top w:w="20" w:type="dxa"/>
              <w:left w:w="108" w:type="dxa"/>
              <w:bottom w:w="0" w:type="dxa"/>
              <w:right w:w="108" w:type="dxa"/>
            </w:tcMar>
          </w:tcPr>
          <w:p w:rsidR="000A4E02" w:rsidRPr="00651CA4" w:rsidRDefault="000A4E02" w:rsidP="00BE7EE6">
            <w:pPr>
              <w:spacing w:after="0"/>
              <w:jc w:val="center"/>
              <w:rPr>
                <w:szCs w:val="24"/>
              </w:rPr>
            </w:pPr>
            <w:r w:rsidRPr="00651CA4">
              <w:rPr>
                <w:szCs w:val="24"/>
              </w:rPr>
              <w:t>82</w:t>
            </w:r>
          </w:p>
        </w:tc>
        <w:tc>
          <w:tcPr>
            <w:tcW w:w="1683" w:type="dxa"/>
            <w:tcBorders>
              <w:top w:val="nil"/>
            </w:tcBorders>
            <w:shd w:val="clear" w:color="auto" w:fill="auto"/>
            <w:noWrap/>
            <w:tcMar>
              <w:top w:w="20" w:type="dxa"/>
              <w:left w:w="108" w:type="dxa"/>
              <w:bottom w:w="0" w:type="dxa"/>
              <w:right w:w="108" w:type="dxa"/>
            </w:tcMar>
          </w:tcPr>
          <w:p w:rsidR="000A4E02" w:rsidRPr="00651CA4" w:rsidRDefault="000A4E02" w:rsidP="00BE7EE6">
            <w:pPr>
              <w:spacing w:after="0"/>
              <w:jc w:val="center"/>
              <w:rPr>
                <w:szCs w:val="24"/>
              </w:rPr>
            </w:pPr>
            <w:r w:rsidRPr="00651CA4">
              <w:rPr>
                <w:szCs w:val="24"/>
              </w:rPr>
              <w:t>3.7</w:t>
            </w:r>
          </w:p>
        </w:tc>
        <w:tc>
          <w:tcPr>
            <w:tcW w:w="1683" w:type="dxa"/>
            <w:tcBorders>
              <w:top w:val="nil"/>
            </w:tcBorders>
            <w:shd w:val="clear" w:color="auto" w:fill="auto"/>
            <w:noWrap/>
            <w:tcMar>
              <w:top w:w="20" w:type="dxa"/>
              <w:left w:w="108" w:type="dxa"/>
              <w:bottom w:w="0" w:type="dxa"/>
              <w:right w:w="108" w:type="dxa"/>
            </w:tcMar>
          </w:tcPr>
          <w:p w:rsidR="000A4E02" w:rsidRPr="00651CA4" w:rsidRDefault="000A4E02" w:rsidP="00BE7EE6">
            <w:pPr>
              <w:spacing w:after="0"/>
              <w:jc w:val="center"/>
              <w:rPr>
                <w:szCs w:val="24"/>
              </w:rPr>
            </w:pPr>
            <w:r w:rsidRPr="00651CA4">
              <w:rPr>
                <w:szCs w:val="24"/>
              </w:rPr>
              <w:t>0.4</w:t>
            </w:r>
          </w:p>
        </w:tc>
      </w:tr>
    </w:tbl>
    <w:p w:rsidR="000A4E02" w:rsidRPr="00651CA4" w:rsidRDefault="000A4E02" w:rsidP="000A4E02">
      <w:pPr>
        <w:spacing w:before="240"/>
        <w:rPr>
          <w:i/>
        </w:rPr>
      </w:pPr>
      <w:r w:rsidRPr="00651CA4">
        <w:rPr>
          <w:bCs/>
          <w:i/>
        </w:rPr>
        <w:tab/>
        <w:t>Source</w:t>
      </w:r>
      <w:r w:rsidRPr="00651CA4">
        <w:t>:</w:t>
      </w:r>
      <w:r w:rsidRPr="00651CA4">
        <w:rPr>
          <w:bCs/>
          <w:i/>
        </w:rPr>
        <w:t xml:space="preserve"> </w:t>
      </w:r>
      <w:r w:rsidRPr="00651CA4">
        <w:rPr>
          <w:iCs/>
        </w:rPr>
        <w:t>Department of Prisons.</w:t>
      </w:r>
    </w:p>
    <w:p w:rsidR="000A4E02" w:rsidRPr="00651CA4" w:rsidRDefault="000A4E02" w:rsidP="000A4E02">
      <w:pPr>
        <w:pStyle w:val="Heading2"/>
      </w:pPr>
      <w:r w:rsidRPr="00651CA4">
        <w:t>Death sentence</w:t>
      </w:r>
    </w:p>
    <w:p w:rsidR="000A4E02" w:rsidRPr="00651CA4" w:rsidRDefault="00BE7EE6" w:rsidP="000A4E02">
      <w:pPr>
        <w:pStyle w:val="Heading2"/>
      </w:pPr>
      <w:r w:rsidRPr="00651CA4">
        <w:t>Death sentences (1995-2005)</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7"/>
        <w:gridCol w:w="1858"/>
        <w:gridCol w:w="1858"/>
        <w:gridCol w:w="1859"/>
        <w:gridCol w:w="2834"/>
      </w:tblGrid>
      <w:tr w:rsidR="000A4E02" w:rsidRPr="00651CA4" w:rsidTr="00BE7EE6">
        <w:trPr>
          <w:trHeight w:val="1068"/>
          <w:jc w:val="center"/>
        </w:trPr>
        <w:tc>
          <w:tcPr>
            <w:tcW w:w="947" w:type="dxa"/>
            <w:tcBorders>
              <w:bottom w:val="single" w:sz="4" w:space="0" w:color="auto"/>
            </w:tcBorders>
            <w:shd w:val="clear" w:color="auto" w:fill="auto"/>
            <w:noWrap/>
            <w:tcMar>
              <w:top w:w="20" w:type="dxa"/>
              <w:left w:w="108" w:type="dxa"/>
              <w:bottom w:w="0" w:type="dxa"/>
              <w:right w:w="108" w:type="dxa"/>
            </w:tcMar>
          </w:tcPr>
          <w:p w:rsidR="000A4E02" w:rsidRPr="00651CA4" w:rsidRDefault="000A4E02" w:rsidP="00724BA7">
            <w:pPr>
              <w:spacing w:after="0"/>
              <w:jc w:val="center"/>
              <w:rPr>
                <w:szCs w:val="24"/>
              </w:rPr>
            </w:pPr>
            <w:r w:rsidRPr="00651CA4">
              <w:rPr>
                <w:szCs w:val="24"/>
              </w:rPr>
              <w:t>Year</w:t>
            </w:r>
          </w:p>
        </w:tc>
        <w:tc>
          <w:tcPr>
            <w:tcW w:w="1858" w:type="dxa"/>
            <w:tcBorders>
              <w:bottom w:val="single" w:sz="4" w:space="0" w:color="auto"/>
            </w:tcBorders>
            <w:shd w:val="clear" w:color="auto" w:fill="auto"/>
            <w:noWrap/>
            <w:tcMar>
              <w:top w:w="20" w:type="dxa"/>
              <w:left w:w="108" w:type="dxa"/>
              <w:bottom w:w="0" w:type="dxa"/>
              <w:right w:w="108" w:type="dxa"/>
            </w:tcMar>
          </w:tcPr>
          <w:p w:rsidR="000A4E02" w:rsidRPr="00651CA4" w:rsidRDefault="000A4E02" w:rsidP="00724BA7">
            <w:pPr>
              <w:spacing w:after="0"/>
              <w:jc w:val="center"/>
              <w:rPr>
                <w:szCs w:val="24"/>
              </w:rPr>
            </w:pPr>
            <w:r w:rsidRPr="00651CA4">
              <w:rPr>
                <w:szCs w:val="24"/>
              </w:rPr>
              <w:t xml:space="preserve">Number sentenced </w:t>
            </w:r>
            <w:r w:rsidR="00213E9A">
              <w:rPr>
                <w:szCs w:val="24"/>
              </w:rPr>
              <w:br/>
            </w:r>
            <w:r w:rsidRPr="00651CA4">
              <w:rPr>
                <w:szCs w:val="24"/>
              </w:rPr>
              <w:t>to death</w:t>
            </w:r>
          </w:p>
        </w:tc>
        <w:tc>
          <w:tcPr>
            <w:tcW w:w="1858" w:type="dxa"/>
            <w:tcBorders>
              <w:bottom w:val="single" w:sz="4" w:space="0" w:color="auto"/>
            </w:tcBorders>
            <w:shd w:val="clear" w:color="auto" w:fill="auto"/>
            <w:noWrap/>
            <w:tcMar>
              <w:top w:w="20" w:type="dxa"/>
              <w:left w:w="108" w:type="dxa"/>
              <w:bottom w:w="0" w:type="dxa"/>
              <w:right w:w="108" w:type="dxa"/>
            </w:tcMar>
          </w:tcPr>
          <w:p w:rsidR="000A4E02" w:rsidRPr="00651CA4" w:rsidRDefault="000A4E02" w:rsidP="00724BA7">
            <w:pPr>
              <w:spacing w:after="0"/>
              <w:jc w:val="center"/>
              <w:rPr>
                <w:szCs w:val="24"/>
              </w:rPr>
            </w:pPr>
            <w:r w:rsidRPr="00651CA4">
              <w:rPr>
                <w:szCs w:val="24"/>
              </w:rPr>
              <w:t>Number executed</w:t>
            </w:r>
          </w:p>
        </w:tc>
        <w:tc>
          <w:tcPr>
            <w:tcW w:w="1859" w:type="dxa"/>
            <w:tcBorders>
              <w:bottom w:val="single" w:sz="4" w:space="0" w:color="auto"/>
            </w:tcBorders>
            <w:shd w:val="clear" w:color="auto" w:fill="auto"/>
            <w:noWrap/>
            <w:tcMar>
              <w:top w:w="20" w:type="dxa"/>
              <w:left w:w="108" w:type="dxa"/>
              <w:bottom w:w="0" w:type="dxa"/>
              <w:right w:w="108" w:type="dxa"/>
            </w:tcMar>
          </w:tcPr>
          <w:p w:rsidR="000A4E02" w:rsidRPr="00651CA4" w:rsidRDefault="000A4E02" w:rsidP="00724BA7">
            <w:pPr>
              <w:spacing w:after="0"/>
              <w:jc w:val="center"/>
              <w:rPr>
                <w:szCs w:val="24"/>
              </w:rPr>
            </w:pPr>
            <w:r w:rsidRPr="00651CA4">
              <w:rPr>
                <w:szCs w:val="24"/>
              </w:rPr>
              <w:t>Number of death sentences committed to imprisonment</w:t>
            </w:r>
          </w:p>
        </w:tc>
        <w:tc>
          <w:tcPr>
            <w:tcW w:w="2834" w:type="dxa"/>
            <w:tcBorders>
              <w:bottom w:val="single" w:sz="4" w:space="0" w:color="auto"/>
            </w:tcBorders>
            <w:shd w:val="clear" w:color="auto" w:fill="auto"/>
            <w:noWrap/>
            <w:tcMar>
              <w:top w:w="20" w:type="dxa"/>
              <w:left w:w="108" w:type="dxa"/>
              <w:bottom w:w="0" w:type="dxa"/>
              <w:right w:w="108" w:type="dxa"/>
            </w:tcMar>
          </w:tcPr>
          <w:p w:rsidR="000A4E02" w:rsidRPr="00651CA4" w:rsidRDefault="000A4E02" w:rsidP="00724BA7">
            <w:pPr>
              <w:spacing w:after="0"/>
              <w:jc w:val="center"/>
              <w:rPr>
                <w:szCs w:val="24"/>
              </w:rPr>
            </w:pPr>
            <w:r w:rsidRPr="00651CA4">
              <w:rPr>
                <w:szCs w:val="24"/>
              </w:rPr>
              <w:t>Number under appeal awaiting execution or final decision for commutation of execution</w:t>
            </w:r>
          </w:p>
        </w:tc>
      </w:tr>
      <w:tr w:rsidR="000A4E02" w:rsidRPr="00651CA4" w:rsidTr="00BE7EE6">
        <w:trPr>
          <w:trHeight w:val="255"/>
          <w:jc w:val="center"/>
        </w:trPr>
        <w:tc>
          <w:tcPr>
            <w:tcW w:w="947" w:type="dxa"/>
            <w:tcBorders>
              <w:bottom w:val="nil"/>
            </w:tcBorders>
            <w:shd w:val="clear" w:color="auto" w:fill="auto"/>
            <w:noWrap/>
            <w:tcMar>
              <w:top w:w="20" w:type="dxa"/>
              <w:left w:w="108" w:type="dxa"/>
              <w:bottom w:w="0" w:type="dxa"/>
              <w:right w:w="108" w:type="dxa"/>
            </w:tcMar>
          </w:tcPr>
          <w:p w:rsidR="000A4E02" w:rsidRPr="00651CA4" w:rsidRDefault="000A4E02" w:rsidP="00BE7EE6">
            <w:pPr>
              <w:spacing w:after="0"/>
              <w:rPr>
                <w:szCs w:val="24"/>
              </w:rPr>
            </w:pPr>
            <w:r w:rsidRPr="00651CA4">
              <w:rPr>
                <w:szCs w:val="24"/>
              </w:rPr>
              <w:t>1995</w:t>
            </w:r>
          </w:p>
        </w:tc>
        <w:tc>
          <w:tcPr>
            <w:tcW w:w="1858" w:type="dxa"/>
            <w:tcBorders>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711"/>
              <w:jc w:val="right"/>
              <w:rPr>
                <w:szCs w:val="24"/>
              </w:rPr>
            </w:pPr>
            <w:r w:rsidRPr="00651CA4">
              <w:rPr>
                <w:szCs w:val="24"/>
              </w:rPr>
              <w:t>66</w:t>
            </w:r>
          </w:p>
        </w:tc>
        <w:tc>
          <w:tcPr>
            <w:tcW w:w="1858" w:type="dxa"/>
            <w:tcBorders>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711"/>
              <w:jc w:val="right"/>
              <w:rPr>
                <w:szCs w:val="24"/>
              </w:rPr>
            </w:pPr>
            <w:r w:rsidRPr="00651CA4">
              <w:rPr>
                <w:szCs w:val="24"/>
              </w:rPr>
              <w:t>-</w:t>
            </w:r>
          </w:p>
        </w:tc>
        <w:tc>
          <w:tcPr>
            <w:tcW w:w="1859" w:type="dxa"/>
            <w:tcBorders>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711"/>
              <w:jc w:val="right"/>
              <w:rPr>
                <w:szCs w:val="24"/>
              </w:rPr>
            </w:pPr>
            <w:r w:rsidRPr="00651CA4">
              <w:rPr>
                <w:szCs w:val="24"/>
              </w:rPr>
              <w:t>55</w:t>
            </w:r>
          </w:p>
        </w:tc>
        <w:tc>
          <w:tcPr>
            <w:tcW w:w="2834" w:type="dxa"/>
            <w:tcBorders>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1167"/>
              <w:jc w:val="right"/>
              <w:rPr>
                <w:szCs w:val="24"/>
              </w:rPr>
            </w:pPr>
            <w:r w:rsidRPr="00651CA4">
              <w:rPr>
                <w:szCs w:val="24"/>
              </w:rPr>
              <w:t>11</w:t>
            </w:r>
          </w:p>
        </w:tc>
      </w:tr>
      <w:tr w:rsidR="000A4E02" w:rsidRPr="00651CA4" w:rsidTr="00BE7EE6">
        <w:trPr>
          <w:trHeight w:val="255"/>
          <w:jc w:val="center"/>
        </w:trPr>
        <w:tc>
          <w:tcPr>
            <w:tcW w:w="947"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rPr>
                <w:szCs w:val="24"/>
              </w:rPr>
            </w:pPr>
            <w:r w:rsidRPr="00651CA4">
              <w:rPr>
                <w:szCs w:val="24"/>
              </w:rPr>
              <w:t>1996</w:t>
            </w:r>
          </w:p>
        </w:tc>
        <w:tc>
          <w:tcPr>
            <w:tcW w:w="1858"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711"/>
              <w:jc w:val="right"/>
              <w:rPr>
                <w:szCs w:val="24"/>
              </w:rPr>
            </w:pPr>
            <w:r w:rsidRPr="00651CA4">
              <w:rPr>
                <w:szCs w:val="24"/>
              </w:rPr>
              <w:t>88</w:t>
            </w:r>
          </w:p>
        </w:tc>
        <w:tc>
          <w:tcPr>
            <w:tcW w:w="1858"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711"/>
              <w:jc w:val="right"/>
              <w:rPr>
                <w:szCs w:val="24"/>
              </w:rPr>
            </w:pPr>
            <w:r w:rsidRPr="00651CA4">
              <w:rPr>
                <w:szCs w:val="24"/>
              </w:rPr>
              <w:t>-</w:t>
            </w:r>
          </w:p>
        </w:tc>
        <w:tc>
          <w:tcPr>
            <w:tcW w:w="1859"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711"/>
              <w:jc w:val="right"/>
              <w:rPr>
                <w:szCs w:val="24"/>
              </w:rPr>
            </w:pPr>
            <w:r w:rsidRPr="00651CA4">
              <w:rPr>
                <w:szCs w:val="24"/>
              </w:rPr>
              <w:t>56</w:t>
            </w:r>
          </w:p>
        </w:tc>
        <w:tc>
          <w:tcPr>
            <w:tcW w:w="2834"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1167"/>
              <w:jc w:val="right"/>
              <w:rPr>
                <w:szCs w:val="24"/>
              </w:rPr>
            </w:pPr>
            <w:r w:rsidRPr="00651CA4">
              <w:rPr>
                <w:szCs w:val="24"/>
              </w:rPr>
              <w:t>32</w:t>
            </w:r>
          </w:p>
        </w:tc>
      </w:tr>
      <w:tr w:rsidR="000A4E02" w:rsidRPr="00651CA4" w:rsidTr="00BE7EE6">
        <w:trPr>
          <w:trHeight w:val="255"/>
          <w:jc w:val="center"/>
        </w:trPr>
        <w:tc>
          <w:tcPr>
            <w:tcW w:w="947"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rPr>
                <w:szCs w:val="24"/>
              </w:rPr>
            </w:pPr>
            <w:r w:rsidRPr="00651CA4">
              <w:rPr>
                <w:szCs w:val="24"/>
              </w:rPr>
              <w:t>1997</w:t>
            </w:r>
          </w:p>
        </w:tc>
        <w:tc>
          <w:tcPr>
            <w:tcW w:w="1858"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711"/>
              <w:jc w:val="right"/>
              <w:rPr>
                <w:szCs w:val="24"/>
              </w:rPr>
            </w:pPr>
            <w:r w:rsidRPr="00651CA4">
              <w:rPr>
                <w:szCs w:val="24"/>
              </w:rPr>
              <w:t>58</w:t>
            </w:r>
          </w:p>
        </w:tc>
        <w:tc>
          <w:tcPr>
            <w:tcW w:w="1858"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711"/>
              <w:jc w:val="right"/>
              <w:rPr>
                <w:szCs w:val="24"/>
              </w:rPr>
            </w:pPr>
            <w:r w:rsidRPr="00651CA4">
              <w:rPr>
                <w:szCs w:val="24"/>
              </w:rPr>
              <w:t>-</w:t>
            </w:r>
          </w:p>
        </w:tc>
        <w:tc>
          <w:tcPr>
            <w:tcW w:w="1859"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711"/>
              <w:jc w:val="right"/>
              <w:rPr>
                <w:szCs w:val="24"/>
              </w:rPr>
            </w:pPr>
            <w:r w:rsidRPr="00651CA4">
              <w:rPr>
                <w:szCs w:val="24"/>
              </w:rPr>
              <w:t>34</w:t>
            </w:r>
          </w:p>
        </w:tc>
        <w:tc>
          <w:tcPr>
            <w:tcW w:w="2834"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1167"/>
              <w:jc w:val="right"/>
              <w:rPr>
                <w:szCs w:val="24"/>
              </w:rPr>
            </w:pPr>
            <w:r w:rsidRPr="00651CA4">
              <w:rPr>
                <w:szCs w:val="24"/>
              </w:rPr>
              <w:t>24</w:t>
            </w:r>
          </w:p>
        </w:tc>
      </w:tr>
      <w:tr w:rsidR="000A4E02" w:rsidRPr="00651CA4" w:rsidTr="00BE7EE6">
        <w:trPr>
          <w:trHeight w:val="255"/>
          <w:jc w:val="center"/>
        </w:trPr>
        <w:tc>
          <w:tcPr>
            <w:tcW w:w="947"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rPr>
                <w:szCs w:val="24"/>
              </w:rPr>
            </w:pPr>
            <w:r w:rsidRPr="00651CA4">
              <w:rPr>
                <w:szCs w:val="24"/>
              </w:rPr>
              <w:t>1998</w:t>
            </w:r>
          </w:p>
        </w:tc>
        <w:tc>
          <w:tcPr>
            <w:tcW w:w="1858"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711"/>
              <w:jc w:val="right"/>
              <w:rPr>
                <w:szCs w:val="24"/>
              </w:rPr>
            </w:pPr>
            <w:r w:rsidRPr="00651CA4">
              <w:rPr>
                <w:szCs w:val="24"/>
              </w:rPr>
              <w:t>43</w:t>
            </w:r>
          </w:p>
        </w:tc>
        <w:tc>
          <w:tcPr>
            <w:tcW w:w="1858"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711"/>
              <w:jc w:val="right"/>
              <w:rPr>
                <w:szCs w:val="24"/>
              </w:rPr>
            </w:pPr>
            <w:r w:rsidRPr="00651CA4">
              <w:rPr>
                <w:szCs w:val="24"/>
              </w:rPr>
              <w:t>-</w:t>
            </w:r>
          </w:p>
        </w:tc>
        <w:tc>
          <w:tcPr>
            <w:tcW w:w="1859"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711"/>
              <w:jc w:val="right"/>
              <w:rPr>
                <w:szCs w:val="24"/>
              </w:rPr>
            </w:pPr>
            <w:r w:rsidRPr="00651CA4">
              <w:rPr>
                <w:szCs w:val="24"/>
              </w:rPr>
              <w:t>16</w:t>
            </w:r>
          </w:p>
        </w:tc>
        <w:tc>
          <w:tcPr>
            <w:tcW w:w="2834"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1167"/>
              <w:jc w:val="right"/>
              <w:rPr>
                <w:szCs w:val="24"/>
              </w:rPr>
            </w:pPr>
            <w:r w:rsidRPr="00651CA4">
              <w:rPr>
                <w:szCs w:val="24"/>
              </w:rPr>
              <w:t>27</w:t>
            </w:r>
          </w:p>
        </w:tc>
      </w:tr>
      <w:tr w:rsidR="000A4E02" w:rsidRPr="00651CA4" w:rsidTr="00BE7EE6">
        <w:trPr>
          <w:trHeight w:val="255"/>
          <w:jc w:val="center"/>
        </w:trPr>
        <w:tc>
          <w:tcPr>
            <w:tcW w:w="947"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rPr>
                <w:szCs w:val="24"/>
              </w:rPr>
            </w:pPr>
            <w:r w:rsidRPr="00651CA4">
              <w:rPr>
                <w:szCs w:val="24"/>
              </w:rPr>
              <w:t>1999</w:t>
            </w:r>
          </w:p>
        </w:tc>
        <w:tc>
          <w:tcPr>
            <w:tcW w:w="1858"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711"/>
              <w:jc w:val="right"/>
              <w:rPr>
                <w:szCs w:val="24"/>
              </w:rPr>
            </w:pPr>
            <w:r w:rsidRPr="00651CA4">
              <w:rPr>
                <w:szCs w:val="24"/>
              </w:rPr>
              <w:t>68</w:t>
            </w:r>
          </w:p>
        </w:tc>
        <w:tc>
          <w:tcPr>
            <w:tcW w:w="1858"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711"/>
              <w:jc w:val="right"/>
              <w:rPr>
                <w:szCs w:val="24"/>
              </w:rPr>
            </w:pPr>
            <w:r w:rsidRPr="00651CA4">
              <w:rPr>
                <w:szCs w:val="24"/>
              </w:rPr>
              <w:t>-</w:t>
            </w:r>
          </w:p>
        </w:tc>
        <w:tc>
          <w:tcPr>
            <w:tcW w:w="1859"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711"/>
              <w:jc w:val="right"/>
              <w:rPr>
                <w:szCs w:val="24"/>
              </w:rPr>
            </w:pPr>
            <w:r w:rsidRPr="00651CA4">
              <w:rPr>
                <w:szCs w:val="24"/>
              </w:rPr>
              <w:t>-</w:t>
            </w:r>
          </w:p>
        </w:tc>
        <w:tc>
          <w:tcPr>
            <w:tcW w:w="2834"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1167"/>
              <w:jc w:val="right"/>
              <w:rPr>
                <w:szCs w:val="24"/>
              </w:rPr>
            </w:pPr>
            <w:r w:rsidRPr="00651CA4">
              <w:rPr>
                <w:szCs w:val="24"/>
              </w:rPr>
              <w:t>68</w:t>
            </w:r>
          </w:p>
        </w:tc>
      </w:tr>
      <w:tr w:rsidR="000A4E02" w:rsidRPr="00651CA4" w:rsidTr="00BE7EE6">
        <w:trPr>
          <w:trHeight w:val="255"/>
          <w:jc w:val="center"/>
        </w:trPr>
        <w:tc>
          <w:tcPr>
            <w:tcW w:w="947"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rPr>
                <w:szCs w:val="24"/>
              </w:rPr>
            </w:pPr>
            <w:r w:rsidRPr="00651CA4">
              <w:rPr>
                <w:szCs w:val="24"/>
              </w:rPr>
              <w:t>2000</w:t>
            </w:r>
          </w:p>
        </w:tc>
        <w:tc>
          <w:tcPr>
            <w:tcW w:w="1858"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711"/>
              <w:jc w:val="right"/>
              <w:rPr>
                <w:szCs w:val="24"/>
              </w:rPr>
            </w:pPr>
            <w:r w:rsidRPr="00651CA4">
              <w:rPr>
                <w:szCs w:val="24"/>
              </w:rPr>
              <w:t>72</w:t>
            </w:r>
          </w:p>
        </w:tc>
        <w:tc>
          <w:tcPr>
            <w:tcW w:w="1858"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711"/>
              <w:jc w:val="right"/>
              <w:rPr>
                <w:szCs w:val="24"/>
              </w:rPr>
            </w:pPr>
            <w:r w:rsidRPr="00651CA4">
              <w:rPr>
                <w:szCs w:val="24"/>
              </w:rPr>
              <w:t>-</w:t>
            </w:r>
          </w:p>
        </w:tc>
        <w:tc>
          <w:tcPr>
            <w:tcW w:w="1859"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711"/>
              <w:jc w:val="right"/>
              <w:rPr>
                <w:szCs w:val="24"/>
              </w:rPr>
            </w:pPr>
            <w:r w:rsidRPr="00651CA4">
              <w:rPr>
                <w:szCs w:val="24"/>
              </w:rPr>
              <w:t>-</w:t>
            </w:r>
          </w:p>
        </w:tc>
        <w:tc>
          <w:tcPr>
            <w:tcW w:w="2834"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1167"/>
              <w:jc w:val="right"/>
              <w:rPr>
                <w:szCs w:val="24"/>
              </w:rPr>
            </w:pPr>
            <w:r w:rsidRPr="00651CA4">
              <w:rPr>
                <w:szCs w:val="24"/>
              </w:rPr>
              <w:t>72</w:t>
            </w:r>
          </w:p>
        </w:tc>
      </w:tr>
      <w:tr w:rsidR="000A4E02" w:rsidRPr="00651CA4" w:rsidTr="00BE7EE6">
        <w:trPr>
          <w:trHeight w:val="255"/>
          <w:jc w:val="center"/>
        </w:trPr>
        <w:tc>
          <w:tcPr>
            <w:tcW w:w="947"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rPr>
                <w:szCs w:val="24"/>
              </w:rPr>
            </w:pPr>
            <w:r w:rsidRPr="00651CA4">
              <w:rPr>
                <w:szCs w:val="24"/>
              </w:rPr>
              <w:t>2001</w:t>
            </w:r>
          </w:p>
        </w:tc>
        <w:tc>
          <w:tcPr>
            <w:tcW w:w="1858"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711"/>
              <w:jc w:val="right"/>
              <w:rPr>
                <w:szCs w:val="24"/>
              </w:rPr>
            </w:pPr>
            <w:r w:rsidRPr="00651CA4">
              <w:rPr>
                <w:szCs w:val="24"/>
              </w:rPr>
              <w:t>67</w:t>
            </w:r>
          </w:p>
        </w:tc>
        <w:tc>
          <w:tcPr>
            <w:tcW w:w="1858"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711"/>
              <w:jc w:val="right"/>
              <w:rPr>
                <w:szCs w:val="24"/>
              </w:rPr>
            </w:pPr>
            <w:r w:rsidRPr="00651CA4">
              <w:rPr>
                <w:szCs w:val="24"/>
              </w:rPr>
              <w:t>-</w:t>
            </w:r>
          </w:p>
        </w:tc>
        <w:tc>
          <w:tcPr>
            <w:tcW w:w="1859"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711"/>
              <w:jc w:val="right"/>
              <w:rPr>
                <w:szCs w:val="24"/>
              </w:rPr>
            </w:pPr>
            <w:r w:rsidRPr="00651CA4">
              <w:rPr>
                <w:szCs w:val="24"/>
              </w:rPr>
              <w:t>-</w:t>
            </w:r>
          </w:p>
        </w:tc>
        <w:tc>
          <w:tcPr>
            <w:tcW w:w="2834"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1167"/>
              <w:jc w:val="right"/>
              <w:rPr>
                <w:szCs w:val="24"/>
              </w:rPr>
            </w:pPr>
            <w:r w:rsidRPr="00651CA4">
              <w:rPr>
                <w:szCs w:val="24"/>
              </w:rPr>
              <w:t>67</w:t>
            </w:r>
          </w:p>
        </w:tc>
      </w:tr>
      <w:tr w:rsidR="000A4E02" w:rsidRPr="00651CA4" w:rsidTr="00BE7EE6">
        <w:trPr>
          <w:trHeight w:val="255"/>
          <w:jc w:val="center"/>
        </w:trPr>
        <w:tc>
          <w:tcPr>
            <w:tcW w:w="947"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rPr>
                <w:szCs w:val="24"/>
              </w:rPr>
            </w:pPr>
            <w:r w:rsidRPr="00651CA4">
              <w:rPr>
                <w:szCs w:val="24"/>
              </w:rPr>
              <w:t>2002</w:t>
            </w:r>
          </w:p>
        </w:tc>
        <w:tc>
          <w:tcPr>
            <w:tcW w:w="1858"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711"/>
              <w:jc w:val="right"/>
              <w:rPr>
                <w:szCs w:val="24"/>
              </w:rPr>
            </w:pPr>
            <w:r w:rsidRPr="00651CA4">
              <w:rPr>
                <w:szCs w:val="24"/>
              </w:rPr>
              <w:t>69</w:t>
            </w:r>
          </w:p>
        </w:tc>
        <w:tc>
          <w:tcPr>
            <w:tcW w:w="1858"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711"/>
              <w:jc w:val="right"/>
              <w:rPr>
                <w:szCs w:val="24"/>
              </w:rPr>
            </w:pPr>
            <w:r w:rsidRPr="00651CA4">
              <w:rPr>
                <w:szCs w:val="24"/>
              </w:rPr>
              <w:t>-</w:t>
            </w:r>
          </w:p>
        </w:tc>
        <w:tc>
          <w:tcPr>
            <w:tcW w:w="1859"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711"/>
              <w:jc w:val="right"/>
              <w:rPr>
                <w:szCs w:val="24"/>
              </w:rPr>
            </w:pPr>
            <w:r w:rsidRPr="00651CA4">
              <w:rPr>
                <w:szCs w:val="24"/>
              </w:rPr>
              <w:t>-</w:t>
            </w:r>
          </w:p>
        </w:tc>
        <w:tc>
          <w:tcPr>
            <w:tcW w:w="2834"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1167"/>
              <w:jc w:val="right"/>
              <w:rPr>
                <w:szCs w:val="24"/>
              </w:rPr>
            </w:pPr>
            <w:r w:rsidRPr="00651CA4">
              <w:rPr>
                <w:szCs w:val="24"/>
              </w:rPr>
              <w:t>69</w:t>
            </w:r>
          </w:p>
        </w:tc>
      </w:tr>
      <w:tr w:rsidR="000A4E02" w:rsidRPr="00651CA4" w:rsidTr="00BE7EE6">
        <w:trPr>
          <w:trHeight w:val="255"/>
          <w:jc w:val="center"/>
        </w:trPr>
        <w:tc>
          <w:tcPr>
            <w:tcW w:w="947"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rPr>
                <w:szCs w:val="24"/>
              </w:rPr>
            </w:pPr>
            <w:r w:rsidRPr="00651CA4">
              <w:rPr>
                <w:szCs w:val="24"/>
              </w:rPr>
              <w:t>2003</w:t>
            </w:r>
          </w:p>
        </w:tc>
        <w:tc>
          <w:tcPr>
            <w:tcW w:w="1858"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711"/>
              <w:jc w:val="right"/>
              <w:rPr>
                <w:szCs w:val="24"/>
              </w:rPr>
            </w:pPr>
            <w:r w:rsidRPr="00651CA4">
              <w:rPr>
                <w:szCs w:val="24"/>
              </w:rPr>
              <w:t>102</w:t>
            </w:r>
          </w:p>
        </w:tc>
        <w:tc>
          <w:tcPr>
            <w:tcW w:w="1858"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711"/>
              <w:jc w:val="right"/>
              <w:rPr>
                <w:szCs w:val="24"/>
              </w:rPr>
            </w:pPr>
            <w:r w:rsidRPr="00651CA4">
              <w:rPr>
                <w:szCs w:val="24"/>
              </w:rPr>
              <w:t>-</w:t>
            </w:r>
          </w:p>
        </w:tc>
        <w:tc>
          <w:tcPr>
            <w:tcW w:w="1859"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711"/>
              <w:jc w:val="right"/>
              <w:rPr>
                <w:szCs w:val="24"/>
              </w:rPr>
            </w:pPr>
            <w:r w:rsidRPr="00651CA4">
              <w:rPr>
                <w:szCs w:val="24"/>
              </w:rPr>
              <w:t>-</w:t>
            </w:r>
          </w:p>
        </w:tc>
        <w:tc>
          <w:tcPr>
            <w:tcW w:w="2834"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1167"/>
              <w:jc w:val="right"/>
              <w:rPr>
                <w:szCs w:val="24"/>
              </w:rPr>
            </w:pPr>
            <w:r w:rsidRPr="00651CA4">
              <w:rPr>
                <w:szCs w:val="24"/>
              </w:rPr>
              <w:t>102</w:t>
            </w:r>
          </w:p>
        </w:tc>
      </w:tr>
      <w:tr w:rsidR="000A4E02" w:rsidRPr="00651CA4" w:rsidTr="00BE7EE6">
        <w:trPr>
          <w:trHeight w:val="255"/>
          <w:jc w:val="center"/>
        </w:trPr>
        <w:tc>
          <w:tcPr>
            <w:tcW w:w="947"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rPr>
                <w:szCs w:val="24"/>
              </w:rPr>
            </w:pPr>
            <w:r w:rsidRPr="00651CA4">
              <w:rPr>
                <w:szCs w:val="24"/>
              </w:rPr>
              <w:t>2004</w:t>
            </w:r>
          </w:p>
        </w:tc>
        <w:tc>
          <w:tcPr>
            <w:tcW w:w="1858"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711"/>
              <w:jc w:val="right"/>
              <w:rPr>
                <w:szCs w:val="24"/>
              </w:rPr>
            </w:pPr>
            <w:r w:rsidRPr="00651CA4">
              <w:rPr>
                <w:szCs w:val="24"/>
              </w:rPr>
              <w:t>68</w:t>
            </w:r>
          </w:p>
        </w:tc>
        <w:tc>
          <w:tcPr>
            <w:tcW w:w="1858"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711"/>
              <w:jc w:val="right"/>
              <w:rPr>
                <w:szCs w:val="24"/>
              </w:rPr>
            </w:pPr>
            <w:r w:rsidRPr="00651CA4">
              <w:rPr>
                <w:szCs w:val="24"/>
              </w:rPr>
              <w:t>-</w:t>
            </w:r>
          </w:p>
        </w:tc>
        <w:tc>
          <w:tcPr>
            <w:tcW w:w="1859"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711"/>
              <w:jc w:val="right"/>
              <w:rPr>
                <w:szCs w:val="24"/>
              </w:rPr>
            </w:pPr>
            <w:r w:rsidRPr="00651CA4">
              <w:rPr>
                <w:szCs w:val="24"/>
              </w:rPr>
              <w:t>-</w:t>
            </w:r>
          </w:p>
        </w:tc>
        <w:tc>
          <w:tcPr>
            <w:tcW w:w="2834" w:type="dxa"/>
            <w:tcBorders>
              <w:top w:val="nil"/>
              <w:bottom w:val="nil"/>
            </w:tcBorders>
            <w:shd w:val="clear" w:color="auto" w:fill="auto"/>
            <w:noWrap/>
            <w:tcMar>
              <w:top w:w="20" w:type="dxa"/>
              <w:left w:w="108" w:type="dxa"/>
              <w:bottom w:w="0" w:type="dxa"/>
              <w:right w:w="108" w:type="dxa"/>
            </w:tcMar>
          </w:tcPr>
          <w:p w:rsidR="000A4E02" w:rsidRPr="00651CA4" w:rsidRDefault="000A4E02" w:rsidP="00BE7EE6">
            <w:pPr>
              <w:spacing w:after="0"/>
              <w:ind w:right="1167"/>
              <w:jc w:val="right"/>
              <w:rPr>
                <w:szCs w:val="24"/>
              </w:rPr>
            </w:pPr>
            <w:r w:rsidRPr="00651CA4">
              <w:rPr>
                <w:szCs w:val="24"/>
              </w:rPr>
              <w:t>68</w:t>
            </w:r>
          </w:p>
        </w:tc>
      </w:tr>
      <w:tr w:rsidR="000A4E02" w:rsidRPr="00651CA4" w:rsidTr="00BE7EE6">
        <w:trPr>
          <w:trHeight w:val="255"/>
          <w:jc w:val="center"/>
        </w:trPr>
        <w:tc>
          <w:tcPr>
            <w:tcW w:w="947" w:type="dxa"/>
            <w:tcBorders>
              <w:top w:val="nil"/>
            </w:tcBorders>
            <w:shd w:val="clear" w:color="auto" w:fill="auto"/>
            <w:noWrap/>
            <w:tcMar>
              <w:top w:w="20" w:type="dxa"/>
              <w:left w:w="108" w:type="dxa"/>
              <w:bottom w:w="0" w:type="dxa"/>
              <w:right w:w="108" w:type="dxa"/>
            </w:tcMar>
          </w:tcPr>
          <w:p w:rsidR="000A4E02" w:rsidRPr="00651CA4" w:rsidRDefault="000A4E02" w:rsidP="00BE7EE6">
            <w:pPr>
              <w:spacing w:after="0"/>
              <w:rPr>
                <w:szCs w:val="24"/>
              </w:rPr>
            </w:pPr>
            <w:r w:rsidRPr="00651CA4">
              <w:rPr>
                <w:szCs w:val="24"/>
              </w:rPr>
              <w:t>2005</w:t>
            </w:r>
          </w:p>
        </w:tc>
        <w:tc>
          <w:tcPr>
            <w:tcW w:w="1858" w:type="dxa"/>
            <w:tcBorders>
              <w:top w:val="nil"/>
            </w:tcBorders>
            <w:shd w:val="clear" w:color="auto" w:fill="auto"/>
            <w:noWrap/>
            <w:tcMar>
              <w:top w:w="20" w:type="dxa"/>
              <w:left w:w="108" w:type="dxa"/>
              <w:bottom w:w="0" w:type="dxa"/>
              <w:right w:w="108" w:type="dxa"/>
            </w:tcMar>
          </w:tcPr>
          <w:p w:rsidR="000A4E02" w:rsidRPr="00651CA4" w:rsidRDefault="000A4E02" w:rsidP="00BE7EE6">
            <w:pPr>
              <w:spacing w:after="0"/>
              <w:ind w:right="711"/>
              <w:jc w:val="right"/>
              <w:rPr>
                <w:szCs w:val="24"/>
              </w:rPr>
            </w:pPr>
            <w:r w:rsidRPr="00651CA4">
              <w:rPr>
                <w:szCs w:val="24"/>
              </w:rPr>
              <w:t>113</w:t>
            </w:r>
          </w:p>
        </w:tc>
        <w:tc>
          <w:tcPr>
            <w:tcW w:w="1858" w:type="dxa"/>
            <w:tcBorders>
              <w:top w:val="nil"/>
            </w:tcBorders>
            <w:shd w:val="clear" w:color="auto" w:fill="auto"/>
            <w:noWrap/>
            <w:tcMar>
              <w:top w:w="20" w:type="dxa"/>
              <w:left w:w="108" w:type="dxa"/>
              <w:bottom w:w="0" w:type="dxa"/>
              <w:right w:w="108" w:type="dxa"/>
            </w:tcMar>
          </w:tcPr>
          <w:p w:rsidR="000A4E02" w:rsidRPr="00651CA4" w:rsidRDefault="000A4E02" w:rsidP="00BE7EE6">
            <w:pPr>
              <w:spacing w:after="0"/>
              <w:ind w:right="711"/>
              <w:jc w:val="right"/>
              <w:rPr>
                <w:szCs w:val="24"/>
              </w:rPr>
            </w:pPr>
            <w:r w:rsidRPr="00651CA4">
              <w:rPr>
                <w:szCs w:val="24"/>
              </w:rPr>
              <w:t>-</w:t>
            </w:r>
          </w:p>
        </w:tc>
        <w:tc>
          <w:tcPr>
            <w:tcW w:w="1859" w:type="dxa"/>
            <w:tcBorders>
              <w:top w:val="nil"/>
            </w:tcBorders>
            <w:shd w:val="clear" w:color="auto" w:fill="auto"/>
            <w:noWrap/>
            <w:tcMar>
              <w:top w:w="20" w:type="dxa"/>
              <w:left w:w="108" w:type="dxa"/>
              <w:bottom w:w="0" w:type="dxa"/>
              <w:right w:w="108" w:type="dxa"/>
            </w:tcMar>
          </w:tcPr>
          <w:p w:rsidR="000A4E02" w:rsidRPr="00651CA4" w:rsidRDefault="000A4E02" w:rsidP="00BE7EE6">
            <w:pPr>
              <w:spacing w:after="0"/>
              <w:ind w:right="711"/>
              <w:jc w:val="right"/>
              <w:rPr>
                <w:szCs w:val="24"/>
              </w:rPr>
            </w:pPr>
            <w:r w:rsidRPr="00651CA4">
              <w:rPr>
                <w:szCs w:val="24"/>
              </w:rPr>
              <w:t>-</w:t>
            </w:r>
          </w:p>
        </w:tc>
        <w:tc>
          <w:tcPr>
            <w:tcW w:w="2834" w:type="dxa"/>
            <w:tcBorders>
              <w:top w:val="nil"/>
            </w:tcBorders>
            <w:shd w:val="clear" w:color="auto" w:fill="auto"/>
            <w:noWrap/>
            <w:tcMar>
              <w:top w:w="20" w:type="dxa"/>
              <w:left w:w="108" w:type="dxa"/>
              <w:bottom w:w="0" w:type="dxa"/>
              <w:right w:w="108" w:type="dxa"/>
            </w:tcMar>
          </w:tcPr>
          <w:p w:rsidR="000A4E02" w:rsidRPr="00651CA4" w:rsidRDefault="000A4E02" w:rsidP="00BE7EE6">
            <w:pPr>
              <w:spacing w:after="0"/>
              <w:ind w:right="1167"/>
              <w:jc w:val="right"/>
              <w:rPr>
                <w:szCs w:val="24"/>
              </w:rPr>
            </w:pPr>
            <w:r w:rsidRPr="00651CA4">
              <w:rPr>
                <w:szCs w:val="24"/>
              </w:rPr>
              <w:t>113</w:t>
            </w:r>
          </w:p>
        </w:tc>
      </w:tr>
    </w:tbl>
    <w:p w:rsidR="000A4E02" w:rsidRPr="00651CA4" w:rsidRDefault="000A4E02" w:rsidP="000A4E02">
      <w:pPr>
        <w:spacing w:before="240"/>
      </w:pPr>
      <w:r w:rsidRPr="00651CA4">
        <w:rPr>
          <w:bCs/>
          <w:i/>
        </w:rPr>
        <w:tab/>
        <w:t>Source</w:t>
      </w:r>
      <w:r w:rsidRPr="00651CA4">
        <w:t xml:space="preserve">: </w:t>
      </w:r>
      <w:r w:rsidRPr="00651CA4">
        <w:rPr>
          <w:iCs/>
        </w:rPr>
        <w:t>Department of Prisons.</w:t>
      </w:r>
    </w:p>
    <w:p w:rsidR="000A4E02" w:rsidRPr="00651CA4" w:rsidRDefault="000A4E02" w:rsidP="000A4E02">
      <w:pPr>
        <w:pStyle w:val="Heading2"/>
      </w:pPr>
      <w:r w:rsidRPr="00651CA4">
        <w:br w:type="page"/>
        <w:t>Number of pending cases by types - 2005</w:t>
      </w:r>
    </w:p>
    <w:p w:rsidR="000A4E02" w:rsidRPr="00651CA4" w:rsidRDefault="000A4E02" w:rsidP="000A4E02">
      <w:pPr>
        <w:pStyle w:val="Heading2"/>
      </w:pPr>
      <w:r w:rsidRPr="00651CA4">
        <w:t>High courts</w:t>
      </w:r>
    </w:p>
    <w:tbl>
      <w:tblPr>
        <w:tblW w:w="9356" w:type="dxa"/>
        <w:jc w:val="center"/>
        <w:tblLook w:val="0000" w:firstRow="0" w:lastRow="0" w:firstColumn="0" w:lastColumn="0" w:noHBand="0" w:noVBand="0"/>
      </w:tblPr>
      <w:tblGrid>
        <w:gridCol w:w="2046"/>
        <w:gridCol w:w="848"/>
        <w:gridCol w:w="839"/>
        <w:gridCol w:w="815"/>
        <w:gridCol w:w="800"/>
        <w:gridCol w:w="790"/>
        <w:gridCol w:w="790"/>
        <w:gridCol w:w="790"/>
        <w:gridCol w:w="790"/>
        <w:gridCol w:w="848"/>
      </w:tblGrid>
      <w:tr w:rsidR="000A4E02" w:rsidRPr="00651CA4" w:rsidTr="00C466E8">
        <w:trPr>
          <w:trHeight w:val="255"/>
          <w:jc w:val="center"/>
        </w:trPr>
        <w:tc>
          <w:tcPr>
            <w:tcW w:w="1967" w:type="dxa"/>
            <w:vMerge w:val="restart"/>
            <w:tcBorders>
              <w:top w:val="single" w:sz="4" w:space="0" w:color="auto"/>
              <w:left w:val="single" w:sz="4" w:space="0" w:color="auto"/>
              <w:right w:val="single" w:sz="4" w:space="0" w:color="auto"/>
            </w:tcBorders>
            <w:shd w:val="clear" w:color="auto" w:fill="auto"/>
            <w:noWrap/>
            <w:vAlign w:val="center"/>
          </w:tcPr>
          <w:p w:rsidR="000A4E02" w:rsidRPr="00651CA4" w:rsidRDefault="000A4E02" w:rsidP="00C466E8">
            <w:pPr>
              <w:spacing w:after="0"/>
              <w:jc w:val="center"/>
            </w:pPr>
            <w:r w:rsidRPr="00651CA4">
              <w:t>Number of the court</w:t>
            </w:r>
          </w:p>
        </w:tc>
        <w:tc>
          <w:tcPr>
            <w:tcW w:w="7032" w:type="dxa"/>
            <w:gridSpan w:val="9"/>
            <w:tcBorders>
              <w:top w:val="single" w:sz="4" w:space="0" w:color="auto"/>
              <w:left w:val="nil"/>
              <w:bottom w:val="single" w:sz="4" w:space="0" w:color="auto"/>
              <w:right w:val="single" w:sz="4" w:space="0" w:color="auto"/>
            </w:tcBorders>
            <w:shd w:val="clear" w:color="auto" w:fill="auto"/>
            <w:noWrap/>
          </w:tcPr>
          <w:p w:rsidR="000A4E02" w:rsidRPr="00651CA4" w:rsidRDefault="000A4E02" w:rsidP="00C466E8">
            <w:pPr>
              <w:spacing w:after="0"/>
              <w:jc w:val="center"/>
            </w:pPr>
            <w:r w:rsidRPr="00651CA4">
              <w:t>Number of pending cases by types</w:t>
            </w:r>
          </w:p>
        </w:tc>
      </w:tr>
      <w:tr w:rsidR="000A4E02" w:rsidRPr="00651CA4" w:rsidTr="00C466E8">
        <w:trPr>
          <w:trHeight w:val="1394"/>
          <w:jc w:val="center"/>
        </w:trPr>
        <w:tc>
          <w:tcPr>
            <w:tcW w:w="1967" w:type="dxa"/>
            <w:vMerge/>
            <w:tcBorders>
              <w:left w:val="single" w:sz="4" w:space="0" w:color="auto"/>
              <w:bottom w:val="single" w:sz="4" w:space="0" w:color="auto"/>
              <w:right w:val="single" w:sz="4" w:space="0" w:color="auto"/>
            </w:tcBorders>
            <w:shd w:val="clear" w:color="auto" w:fill="auto"/>
            <w:noWrap/>
          </w:tcPr>
          <w:p w:rsidR="000A4E02" w:rsidRPr="00651CA4" w:rsidRDefault="000A4E02" w:rsidP="00C466E8">
            <w:pPr>
              <w:spacing w:after="0"/>
            </w:pPr>
          </w:p>
        </w:tc>
        <w:tc>
          <w:tcPr>
            <w:tcW w:w="816" w:type="dxa"/>
            <w:tcBorders>
              <w:top w:val="nil"/>
              <w:left w:val="nil"/>
              <w:bottom w:val="single" w:sz="4" w:space="0" w:color="auto"/>
              <w:right w:val="single" w:sz="4" w:space="0" w:color="auto"/>
            </w:tcBorders>
            <w:shd w:val="clear" w:color="auto" w:fill="auto"/>
            <w:noWrap/>
            <w:textDirection w:val="btLr"/>
          </w:tcPr>
          <w:p w:rsidR="000A4E02" w:rsidRPr="00651CA4" w:rsidRDefault="00270299" w:rsidP="00C466E8">
            <w:pPr>
              <w:spacing w:after="0"/>
              <w:jc w:val="center"/>
            </w:pPr>
            <w:r>
              <w:t>Criminal c</w:t>
            </w:r>
            <w:r w:rsidR="000A4E02" w:rsidRPr="00651CA4">
              <w:t>ases</w:t>
            </w:r>
          </w:p>
        </w:tc>
        <w:tc>
          <w:tcPr>
            <w:tcW w:w="807" w:type="dxa"/>
            <w:tcBorders>
              <w:top w:val="nil"/>
              <w:left w:val="nil"/>
              <w:bottom w:val="single" w:sz="4" w:space="0" w:color="auto"/>
              <w:right w:val="single" w:sz="4" w:space="0" w:color="auto"/>
            </w:tcBorders>
            <w:shd w:val="clear" w:color="auto" w:fill="auto"/>
            <w:noWrap/>
            <w:textDirection w:val="btLr"/>
          </w:tcPr>
          <w:p w:rsidR="000A4E02" w:rsidRPr="00651CA4" w:rsidRDefault="00270299" w:rsidP="00C466E8">
            <w:pPr>
              <w:spacing w:after="0"/>
              <w:jc w:val="center"/>
            </w:pPr>
            <w:r>
              <w:t>Revision a</w:t>
            </w:r>
            <w:r w:rsidR="000A4E02" w:rsidRPr="00651CA4">
              <w:t>pplication</w:t>
            </w:r>
          </w:p>
        </w:tc>
        <w:tc>
          <w:tcPr>
            <w:tcW w:w="784" w:type="dxa"/>
            <w:tcBorders>
              <w:top w:val="nil"/>
              <w:left w:val="nil"/>
              <w:bottom w:val="single" w:sz="4" w:space="0" w:color="auto"/>
              <w:right w:val="single" w:sz="4" w:space="0" w:color="auto"/>
            </w:tcBorders>
            <w:shd w:val="clear" w:color="auto" w:fill="auto"/>
            <w:noWrap/>
            <w:textDirection w:val="btLr"/>
          </w:tcPr>
          <w:p w:rsidR="000A4E02" w:rsidRPr="00651CA4" w:rsidRDefault="00270299" w:rsidP="00C466E8">
            <w:pPr>
              <w:spacing w:after="0"/>
              <w:jc w:val="center"/>
            </w:pPr>
            <w:r>
              <w:t>Labour a</w:t>
            </w:r>
            <w:r w:rsidR="000A4E02" w:rsidRPr="00651CA4">
              <w:t>ppeals</w:t>
            </w:r>
          </w:p>
        </w:tc>
        <w:tc>
          <w:tcPr>
            <w:tcW w:w="769" w:type="dxa"/>
            <w:tcBorders>
              <w:top w:val="nil"/>
              <w:left w:val="nil"/>
              <w:bottom w:val="single" w:sz="4" w:space="0" w:color="auto"/>
              <w:right w:val="single" w:sz="4" w:space="0" w:color="auto"/>
            </w:tcBorders>
            <w:shd w:val="clear" w:color="auto" w:fill="auto"/>
            <w:noWrap/>
            <w:textDirection w:val="btLr"/>
          </w:tcPr>
          <w:p w:rsidR="000A4E02" w:rsidRPr="00651CA4" w:rsidRDefault="000A4E02" w:rsidP="00C466E8">
            <w:pPr>
              <w:spacing w:after="0"/>
              <w:jc w:val="center"/>
            </w:pPr>
            <w:r w:rsidRPr="00651CA4">
              <w:t>Appeals from MC</w:t>
            </w:r>
          </w:p>
        </w:tc>
        <w:tc>
          <w:tcPr>
            <w:tcW w:w="760" w:type="dxa"/>
            <w:tcBorders>
              <w:top w:val="nil"/>
              <w:left w:val="nil"/>
              <w:bottom w:val="single" w:sz="4" w:space="0" w:color="auto"/>
              <w:right w:val="single" w:sz="4" w:space="0" w:color="auto"/>
            </w:tcBorders>
            <w:shd w:val="clear" w:color="auto" w:fill="auto"/>
            <w:noWrap/>
            <w:textDirection w:val="btLr"/>
          </w:tcPr>
          <w:p w:rsidR="000A4E02" w:rsidRPr="00651CA4" w:rsidRDefault="00270299" w:rsidP="00C466E8">
            <w:pPr>
              <w:spacing w:after="0"/>
              <w:jc w:val="center"/>
            </w:pPr>
            <w:r>
              <w:t>Bail a</w:t>
            </w:r>
            <w:r w:rsidR="000A4E02" w:rsidRPr="00651CA4">
              <w:t>pplications</w:t>
            </w:r>
          </w:p>
        </w:tc>
        <w:tc>
          <w:tcPr>
            <w:tcW w:w="760" w:type="dxa"/>
            <w:tcBorders>
              <w:top w:val="nil"/>
              <w:left w:val="nil"/>
              <w:bottom w:val="single" w:sz="4" w:space="0" w:color="auto"/>
              <w:right w:val="single" w:sz="4" w:space="0" w:color="auto"/>
            </w:tcBorders>
            <w:shd w:val="clear" w:color="auto" w:fill="auto"/>
            <w:noWrap/>
            <w:textDirection w:val="btLr"/>
          </w:tcPr>
          <w:p w:rsidR="000A4E02" w:rsidRPr="00651CA4" w:rsidRDefault="000A4E02" w:rsidP="00C466E8">
            <w:pPr>
              <w:spacing w:after="0"/>
              <w:jc w:val="center"/>
            </w:pPr>
            <w:r w:rsidRPr="00651CA4">
              <w:t>Inquires</w:t>
            </w:r>
          </w:p>
        </w:tc>
        <w:tc>
          <w:tcPr>
            <w:tcW w:w="760" w:type="dxa"/>
            <w:tcBorders>
              <w:top w:val="nil"/>
              <w:left w:val="nil"/>
              <w:bottom w:val="single" w:sz="4" w:space="0" w:color="auto"/>
              <w:right w:val="single" w:sz="4" w:space="0" w:color="auto"/>
            </w:tcBorders>
            <w:shd w:val="clear" w:color="auto" w:fill="auto"/>
            <w:noWrap/>
            <w:textDirection w:val="btLr"/>
          </w:tcPr>
          <w:p w:rsidR="000A4E02" w:rsidRPr="00651CA4" w:rsidRDefault="000A4E02" w:rsidP="00C466E8">
            <w:pPr>
              <w:spacing w:after="0"/>
              <w:jc w:val="center"/>
            </w:pPr>
            <w:r w:rsidRPr="00651CA4">
              <w:t>Writs</w:t>
            </w:r>
          </w:p>
        </w:tc>
        <w:tc>
          <w:tcPr>
            <w:tcW w:w="760" w:type="dxa"/>
            <w:tcBorders>
              <w:top w:val="nil"/>
              <w:left w:val="nil"/>
              <w:bottom w:val="single" w:sz="4" w:space="0" w:color="auto"/>
              <w:right w:val="single" w:sz="4" w:space="0" w:color="auto"/>
            </w:tcBorders>
            <w:shd w:val="clear" w:color="auto" w:fill="auto"/>
            <w:noWrap/>
            <w:textDirection w:val="btLr"/>
          </w:tcPr>
          <w:p w:rsidR="000A4E02" w:rsidRPr="00651CA4" w:rsidRDefault="000A4E02" w:rsidP="00C466E8">
            <w:pPr>
              <w:spacing w:after="0"/>
              <w:jc w:val="center"/>
            </w:pPr>
            <w:r w:rsidRPr="00651CA4">
              <w:t>Others</w:t>
            </w:r>
          </w:p>
        </w:tc>
        <w:tc>
          <w:tcPr>
            <w:tcW w:w="816" w:type="dxa"/>
            <w:tcBorders>
              <w:top w:val="nil"/>
              <w:left w:val="nil"/>
              <w:bottom w:val="single" w:sz="4" w:space="0" w:color="auto"/>
              <w:right w:val="single" w:sz="4" w:space="0" w:color="auto"/>
            </w:tcBorders>
            <w:shd w:val="clear" w:color="auto" w:fill="auto"/>
            <w:noWrap/>
            <w:textDirection w:val="btLr"/>
          </w:tcPr>
          <w:p w:rsidR="000A4E02" w:rsidRPr="00651CA4" w:rsidRDefault="000A4E02" w:rsidP="00C466E8">
            <w:pPr>
              <w:spacing w:after="0"/>
              <w:jc w:val="center"/>
            </w:pPr>
            <w:r w:rsidRPr="00651CA4">
              <w:t>Total</w:t>
            </w:r>
          </w:p>
        </w:tc>
      </w:tr>
      <w:tr w:rsidR="000A4E02" w:rsidRPr="00651CA4" w:rsidTr="00C466E8">
        <w:trPr>
          <w:jc w:val="center"/>
        </w:trPr>
        <w:tc>
          <w:tcPr>
            <w:tcW w:w="1967" w:type="dxa"/>
            <w:tcBorders>
              <w:top w:val="single" w:sz="4" w:space="0" w:color="auto"/>
              <w:left w:val="single" w:sz="4" w:space="0" w:color="auto"/>
              <w:right w:val="single" w:sz="4" w:space="0" w:color="auto"/>
            </w:tcBorders>
            <w:shd w:val="clear" w:color="auto" w:fill="auto"/>
            <w:noWrap/>
          </w:tcPr>
          <w:p w:rsidR="000A4E02" w:rsidRPr="00651CA4" w:rsidRDefault="000A4E02" w:rsidP="00C466E8">
            <w:pPr>
              <w:spacing w:after="0"/>
            </w:pPr>
            <w:r w:rsidRPr="00651CA4">
              <w:t>Ampara</w:t>
            </w:r>
          </w:p>
        </w:tc>
        <w:tc>
          <w:tcPr>
            <w:tcW w:w="816" w:type="dxa"/>
            <w:tcBorders>
              <w:top w:val="single" w:sz="4" w:space="0" w:color="auto"/>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120</w:t>
            </w:r>
          </w:p>
        </w:tc>
        <w:tc>
          <w:tcPr>
            <w:tcW w:w="807" w:type="dxa"/>
            <w:tcBorders>
              <w:top w:val="single" w:sz="4" w:space="0" w:color="auto"/>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10</w:t>
            </w:r>
          </w:p>
        </w:tc>
        <w:tc>
          <w:tcPr>
            <w:tcW w:w="784" w:type="dxa"/>
            <w:tcBorders>
              <w:top w:val="single" w:sz="4" w:space="0" w:color="auto"/>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2</w:t>
            </w:r>
          </w:p>
        </w:tc>
        <w:tc>
          <w:tcPr>
            <w:tcW w:w="769" w:type="dxa"/>
            <w:tcBorders>
              <w:top w:val="single" w:sz="4" w:space="0" w:color="auto"/>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19</w:t>
            </w:r>
          </w:p>
        </w:tc>
        <w:tc>
          <w:tcPr>
            <w:tcW w:w="760" w:type="dxa"/>
            <w:tcBorders>
              <w:top w:val="single" w:sz="4" w:space="0" w:color="auto"/>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4</w:t>
            </w:r>
          </w:p>
        </w:tc>
        <w:tc>
          <w:tcPr>
            <w:tcW w:w="760" w:type="dxa"/>
            <w:tcBorders>
              <w:top w:val="single" w:sz="4" w:space="0" w:color="auto"/>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0" w:type="dxa"/>
            <w:tcBorders>
              <w:top w:val="single" w:sz="4" w:space="0" w:color="auto"/>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8</w:t>
            </w:r>
          </w:p>
        </w:tc>
        <w:tc>
          <w:tcPr>
            <w:tcW w:w="760" w:type="dxa"/>
            <w:tcBorders>
              <w:top w:val="single" w:sz="4" w:space="0" w:color="auto"/>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816" w:type="dxa"/>
            <w:tcBorders>
              <w:top w:val="single" w:sz="4" w:space="0" w:color="auto"/>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163</w:t>
            </w:r>
          </w:p>
        </w:tc>
      </w:tr>
      <w:tr w:rsidR="000A4E02" w:rsidRPr="00651CA4" w:rsidTr="00C466E8">
        <w:trPr>
          <w:jc w:val="center"/>
        </w:trPr>
        <w:tc>
          <w:tcPr>
            <w:tcW w:w="1967" w:type="dxa"/>
            <w:tcBorders>
              <w:top w:val="nil"/>
              <w:left w:val="single" w:sz="4" w:space="0" w:color="auto"/>
              <w:right w:val="single" w:sz="4" w:space="0" w:color="auto"/>
            </w:tcBorders>
            <w:shd w:val="clear" w:color="auto" w:fill="auto"/>
            <w:noWrap/>
          </w:tcPr>
          <w:p w:rsidR="000A4E02" w:rsidRPr="00651CA4" w:rsidRDefault="000A4E02" w:rsidP="00C466E8">
            <w:pPr>
              <w:spacing w:after="0"/>
            </w:pPr>
            <w:r w:rsidRPr="00651CA4">
              <w:t>Anuradhapura</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1 211</w:t>
            </w:r>
          </w:p>
        </w:tc>
        <w:tc>
          <w:tcPr>
            <w:tcW w:w="807"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99</w:t>
            </w:r>
          </w:p>
        </w:tc>
        <w:tc>
          <w:tcPr>
            <w:tcW w:w="784"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37</w:t>
            </w:r>
          </w:p>
        </w:tc>
        <w:tc>
          <w:tcPr>
            <w:tcW w:w="769"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78</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33</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56</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1 514</w:t>
            </w:r>
          </w:p>
        </w:tc>
      </w:tr>
      <w:tr w:rsidR="000A4E02" w:rsidRPr="00651CA4" w:rsidTr="00C466E8">
        <w:trPr>
          <w:jc w:val="center"/>
        </w:trPr>
        <w:tc>
          <w:tcPr>
            <w:tcW w:w="1967" w:type="dxa"/>
            <w:tcBorders>
              <w:top w:val="nil"/>
              <w:left w:val="single" w:sz="4" w:space="0" w:color="auto"/>
              <w:right w:val="single" w:sz="4" w:space="0" w:color="auto"/>
            </w:tcBorders>
            <w:shd w:val="clear" w:color="auto" w:fill="auto"/>
            <w:noWrap/>
          </w:tcPr>
          <w:p w:rsidR="000A4E02" w:rsidRPr="00651CA4" w:rsidRDefault="000A4E02" w:rsidP="00C466E8">
            <w:pPr>
              <w:spacing w:after="0"/>
            </w:pPr>
            <w:r w:rsidRPr="00651CA4">
              <w:t>Avissawella</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354</w:t>
            </w:r>
          </w:p>
        </w:tc>
        <w:tc>
          <w:tcPr>
            <w:tcW w:w="807"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84</w:t>
            </w:r>
          </w:p>
        </w:tc>
        <w:tc>
          <w:tcPr>
            <w:tcW w:w="784"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21</w:t>
            </w:r>
          </w:p>
        </w:tc>
        <w:tc>
          <w:tcPr>
            <w:tcW w:w="769"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128</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86</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28</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6</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707</w:t>
            </w:r>
          </w:p>
        </w:tc>
      </w:tr>
      <w:tr w:rsidR="000A4E02" w:rsidRPr="00651CA4" w:rsidTr="00C466E8">
        <w:trPr>
          <w:jc w:val="center"/>
        </w:trPr>
        <w:tc>
          <w:tcPr>
            <w:tcW w:w="1967" w:type="dxa"/>
            <w:tcBorders>
              <w:top w:val="nil"/>
              <w:left w:val="single" w:sz="4" w:space="0" w:color="auto"/>
              <w:right w:val="single" w:sz="4" w:space="0" w:color="auto"/>
            </w:tcBorders>
            <w:shd w:val="clear" w:color="auto" w:fill="auto"/>
            <w:noWrap/>
          </w:tcPr>
          <w:p w:rsidR="000A4E02" w:rsidRPr="00651CA4" w:rsidRDefault="000A4E02" w:rsidP="00C466E8">
            <w:pPr>
              <w:spacing w:after="0"/>
            </w:pPr>
            <w:r w:rsidRPr="00651CA4">
              <w:t>Badulla*</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898</w:t>
            </w:r>
          </w:p>
        </w:tc>
        <w:tc>
          <w:tcPr>
            <w:tcW w:w="807"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21</w:t>
            </w:r>
          </w:p>
        </w:tc>
        <w:tc>
          <w:tcPr>
            <w:tcW w:w="784"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54</w:t>
            </w:r>
          </w:p>
        </w:tc>
        <w:tc>
          <w:tcPr>
            <w:tcW w:w="769"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102</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6</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9</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1 090</w:t>
            </w:r>
          </w:p>
        </w:tc>
      </w:tr>
      <w:tr w:rsidR="000A4E02" w:rsidRPr="00651CA4" w:rsidTr="00C466E8">
        <w:trPr>
          <w:jc w:val="center"/>
        </w:trPr>
        <w:tc>
          <w:tcPr>
            <w:tcW w:w="1967" w:type="dxa"/>
            <w:tcBorders>
              <w:top w:val="nil"/>
              <w:left w:val="single" w:sz="4" w:space="0" w:color="auto"/>
              <w:right w:val="single" w:sz="4" w:space="0" w:color="auto"/>
            </w:tcBorders>
            <w:shd w:val="clear" w:color="auto" w:fill="auto"/>
            <w:noWrap/>
          </w:tcPr>
          <w:p w:rsidR="000A4E02" w:rsidRPr="00651CA4" w:rsidRDefault="000A4E02" w:rsidP="00C466E8">
            <w:pPr>
              <w:spacing w:after="0"/>
            </w:pPr>
            <w:r w:rsidRPr="00651CA4">
              <w:t>Balapitiya</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324</w:t>
            </w:r>
          </w:p>
        </w:tc>
        <w:tc>
          <w:tcPr>
            <w:tcW w:w="807"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51</w:t>
            </w:r>
          </w:p>
        </w:tc>
        <w:tc>
          <w:tcPr>
            <w:tcW w:w="784"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9"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107</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86</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11</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579</w:t>
            </w:r>
          </w:p>
        </w:tc>
      </w:tr>
      <w:tr w:rsidR="000A4E02" w:rsidRPr="00651CA4" w:rsidTr="00C466E8">
        <w:trPr>
          <w:jc w:val="center"/>
        </w:trPr>
        <w:tc>
          <w:tcPr>
            <w:tcW w:w="1967" w:type="dxa"/>
            <w:tcBorders>
              <w:top w:val="nil"/>
              <w:left w:val="single" w:sz="4" w:space="0" w:color="auto"/>
              <w:right w:val="single" w:sz="4" w:space="0" w:color="auto"/>
            </w:tcBorders>
            <w:shd w:val="clear" w:color="auto" w:fill="auto"/>
            <w:noWrap/>
          </w:tcPr>
          <w:p w:rsidR="000A4E02" w:rsidRPr="00651CA4" w:rsidRDefault="000A4E02" w:rsidP="00C466E8">
            <w:pPr>
              <w:spacing w:after="0"/>
            </w:pPr>
            <w:r w:rsidRPr="00651CA4">
              <w:t>Batticoloa</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235</w:t>
            </w:r>
          </w:p>
        </w:tc>
        <w:tc>
          <w:tcPr>
            <w:tcW w:w="807"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30</w:t>
            </w:r>
          </w:p>
        </w:tc>
        <w:tc>
          <w:tcPr>
            <w:tcW w:w="784"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1</w:t>
            </w:r>
          </w:p>
        </w:tc>
        <w:tc>
          <w:tcPr>
            <w:tcW w:w="769"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21</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7</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15</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309</w:t>
            </w:r>
          </w:p>
        </w:tc>
      </w:tr>
      <w:tr w:rsidR="000A4E02" w:rsidRPr="00651CA4" w:rsidTr="00C466E8">
        <w:trPr>
          <w:jc w:val="center"/>
        </w:trPr>
        <w:tc>
          <w:tcPr>
            <w:tcW w:w="1967" w:type="dxa"/>
            <w:tcBorders>
              <w:top w:val="nil"/>
              <w:left w:val="single" w:sz="4" w:space="0" w:color="auto"/>
              <w:right w:val="single" w:sz="4" w:space="0" w:color="auto"/>
            </w:tcBorders>
            <w:shd w:val="clear" w:color="auto" w:fill="auto"/>
            <w:noWrap/>
          </w:tcPr>
          <w:p w:rsidR="000A4E02" w:rsidRPr="00651CA4" w:rsidRDefault="000A4E02" w:rsidP="00C466E8">
            <w:pPr>
              <w:spacing w:after="0"/>
            </w:pPr>
            <w:r w:rsidRPr="00651CA4">
              <w:t>Chilaw</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674</w:t>
            </w:r>
          </w:p>
        </w:tc>
        <w:tc>
          <w:tcPr>
            <w:tcW w:w="807"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48</w:t>
            </w:r>
          </w:p>
        </w:tc>
        <w:tc>
          <w:tcPr>
            <w:tcW w:w="784"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22</w:t>
            </w:r>
          </w:p>
        </w:tc>
        <w:tc>
          <w:tcPr>
            <w:tcW w:w="769"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50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76</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6</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876</w:t>
            </w:r>
          </w:p>
        </w:tc>
      </w:tr>
      <w:tr w:rsidR="000A4E02" w:rsidRPr="00651CA4" w:rsidTr="00C466E8">
        <w:trPr>
          <w:jc w:val="center"/>
        </w:trPr>
        <w:tc>
          <w:tcPr>
            <w:tcW w:w="1967" w:type="dxa"/>
            <w:tcBorders>
              <w:top w:val="nil"/>
              <w:left w:val="single" w:sz="4" w:space="0" w:color="auto"/>
              <w:right w:val="single" w:sz="4" w:space="0" w:color="auto"/>
            </w:tcBorders>
            <w:shd w:val="clear" w:color="auto" w:fill="auto"/>
            <w:noWrap/>
          </w:tcPr>
          <w:p w:rsidR="000A4E02" w:rsidRPr="00651CA4" w:rsidRDefault="000A4E02" w:rsidP="00C466E8">
            <w:pPr>
              <w:spacing w:after="0"/>
            </w:pPr>
            <w:r w:rsidRPr="00651CA4">
              <w:t>Colmbo 1</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331</w:t>
            </w:r>
          </w:p>
        </w:tc>
        <w:tc>
          <w:tcPr>
            <w:tcW w:w="807"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21</w:t>
            </w:r>
          </w:p>
        </w:tc>
        <w:tc>
          <w:tcPr>
            <w:tcW w:w="784"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9"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11</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18</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4</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49</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434</w:t>
            </w:r>
          </w:p>
        </w:tc>
      </w:tr>
      <w:tr w:rsidR="000A4E02" w:rsidRPr="00651CA4" w:rsidTr="00C466E8">
        <w:trPr>
          <w:jc w:val="center"/>
        </w:trPr>
        <w:tc>
          <w:tcPr>
            <w:tcW w:w="1967" w:type="dxa"/>
            <w:tcBorders>
              <w:top w:val="nil"/>
              <w:left w:val="single" w:sz="4" w:space="0" w:color="auto"/>
              <w:right w:val="single" w:sz="4" w:space="0" w:color="auto"/>
            </w:tcBorders>
            <w:shd w:val="clear" w:color="auto" w:fill="auto"/>
            <w:noWrap/>
          </w:tcPr>
          <w:p w:rsidR="000A4E02" w:rsidRPr="00651CA4" w:rsidRDefault="000A4E02" w:rsidP="00C466E8">
            <w:pPr>
              <w:spacing w:after="0"/>
            </w:pPr>
            <w:r w:rsidRPr="00651CA4">
              <w:t>Colmbo 2</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319</w:t>
            </w:r>
          </w:p>
        </w:tc>
        <w:tc>
          <w:tcPr>
            <w:tcW w:w="807"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46</w:t>
            </w:r>
          </w:p>
        </w:tc>
        <w:tc>
          <w:tcPr>
            <w:tcW w:w="784"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36</w:t>
            </w:r>
          </w:p>
        </w:tc>
        <w:tc>
          <w:tcPr>
            <w:tcW w:w="769"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76</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7</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387</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871</w:t>
            </w:r>
          </w:p>
        </w:tc>
      </w:tr>
      <w:tr w:rsidR="000A4E02" w:rsidRPr="00651CA4" w:rsidTr="00C466E8">
        <w:trPr>
          <w:jc w:val="center"/>
        </w:trPr>
        <w:tc>
          <w:tcPr>
            <w:tcW w:w="1967" w:type="dxa"/>
            <w:tcBorders>
              <w:top w:val="nil"/>
              <w:left w:val="single" w:sz="4" w:space="0" w:color="auto"/>
              <w:right w:val="single" w:sz="4" w:space="0" w:color="auto"/>
            </w:tcBorders>
            <w:shd w:val="clear" w:color="auto" w:fill="auto"/>
            <w:noWrap/>
          </w:tcPr>
          <w:p w:rsidR="000A4E02" w:rsidRPr="00651CA4" w:rsidRDefault="000A4E02" w:rsidP="00C466E8">
            <w:pPr>
              <w:spacing w:after="0"/>
            </w:pPr>
            <w:r w:rsidRPr="00651CA4">
              <w:t>Colmbo 3</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409</w:t>
            </w:r>
          </w:p>
        </w:tc>
        <w:tc>
          <w:tcPr>
            <w:tcW w:w="807"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57</w:t>
            </w:r>
          </w:p>
        </w:tc>
        <w:tc>
          <w:tcPr>
            <w:tcW w:w="784"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56</w:t>
            </w:r>
          </w:p>
        </w:tc>
        <w:tc>
          <w:tcPr>
            <w:tcW w:w="769"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58</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47</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5</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632</w:t>
            </w:r>
          </w:p>
        </w:tc>
      </w:tr>
      <w:tr w:rsidR="000A4E02" w:rsidRPr="00651CA4" w:rsidTr="00C466E8">
        <w:trPr>
          <w:jc w:val="center"/>
        </w:trPr>
        <w:tc>
          <w:tcPr>
            <w:tcW w:w="1967" w:type="dxa"/>
            <w:tcBorders>
              <w:top w:val="nil"/>
              <w:left w:val="single" w:sz="4" w:space="0" w:color="auto"/>
              <w:right w:val="single" w:sz="4" w:space="0" w:color="auto"/>
            </w:tcBorders>
            <w:shd w:val="clear" w:color="auto" w:fill="auto"/>
            <w:noWrap/>
          </w:tcPr>
          <w:p w:rsidR="000A4E02" w:rsidRPr="00651CA4" w:rsidRDefault="000A4E02" w:rsidP="00C466E8">
            <w:pPr>
              <w:spacing w:after="0"/>
            </w:pPr>
            <w:r w:rsidRPr="00651CA4">
              <w:t>Colmbo 4</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240</w:t>
            </w:r>
          </w:p>
        </w:tc>
        <w:tc>
          <w:tcPr>
            <w:tcW w:w="807"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24</w:t>
            </w:r>
          </w:p>
        </w:tc>
        <w:tc>
          <w:tcPr>
            <w:tcW w:w="784"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57</w:t>
            </w:r>
          </w:p>
        </w:tc>
        <w:tc>
          <w:tcPr>
            <w:tcW w:w="769"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309</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16</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4</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144</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794</w:t>
            </w:r>
          </w:p>
        </w:tc>
      </w:tr>
      <w:tr w:rsidR="000A4E02" w:rsidRPr="00651CA4" w:rsidTr="00C466E8">
        <w:trPr>
          <w:jc w:val="center"/>
        </w:trPr>
        <w:tc>
          <w:tcPr>
            <w:tcW w:w="1967" w:type="dxa"/>
            <w:tcBorders>
              <w:top w:val="nil"/>
              <w:left w:val="single" w:sz="4" w:space="0" w:color="auto"/>
              <w:right w:val="single" w:sz="4" w:space="0" w:color="auto"/>
            </w:tcBorders>
            <w:shd w:val="clear" w:color="auto" w:fill="auto"/>
            <w:noWrap/>
          </w:tcPr>
          <w:p w:rsidR="000A4E02" w:rsidRPr="00651CA4" w:rsidRDefault="000A4E02" w:rsidP="00C466E8">
            <w:pPr>
              <w:spacing w:after="0"/>
            </w:pPr>
            <w:r w:rsidRPr="00651CA4">
              <w:t>Colmbo 5</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248</w:t>
            </w:r>
          </w:p>
        </w:tc>
        <w:tc>
          <w:tcPr>
            <w:tcW w:w="807"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17</w:t>
            </w:r>
          </w:p>
        </w:tc>
        <w:tc>
          <w:tcPr>
            <w:tcW w:w="784"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28</w:t>
            </w:r>
          </w:p>
        </w:tc>
        <w:tc>
          <w:tcPr>
            <w:tcW w:w="769"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38</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57</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2</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1</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1</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392</w:t>
            </w:r>
          </w:p>
        </w:tc>
      </w:tr>
      <w:tr w:rsidR="000A4E02" w:rsidRPr="00651CA4" w:rsidTr="00C466E8">
        <w:trPr>
          <w:jc w:val="center"/>
        </w:trPr>
        <w:tc>
          <w:tcPr>
            <w:tcW w:w="1967" w:type="dxa"/>
            <w:tcBorders>
              <w:top w:val="nil"/>
              <w:left w:val="single" w:sz="4" w:space="0" w:color="auto"/>
              <w:right w:val="single" w:sz="4" w:space="0" w:color="auto"/>
            </w:tcBorders>
            <w:shd w:val="clear" w:color="auto" w:fill="auto"/>
            <w:noWrap/>
          </w:tcPr>
          <w:p w:rsidR="000A4E02" w:rsidRPr="00651CA4" w:rsidRDefault="000A4E02" w:rsidP="00C466E8">
            <w:pPr>
              <w:spacing w:after="0"/>
            </w:pPr>
            <w:r w:rsidRPr="00651CA4">
              <w:t>Colmbo 6</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377</w:t>
            </w:r>
          </w:p>
        </w:tc>
        <w:tc>
          <w:tcPr>
            <w:tcW w:w="807"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36</w:t>
            </w:r>
          </w:p>
        </w:tc>
        <w:tc>
          <w:tcPr>
            <w:tcW w:w="784"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41</w:t>
            </w:r>
          </w:p>
        </w:tc>
        <w:tc>
          <w:tcPr>
            <w:tcW w:w="769"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25</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56</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2</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10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547</w:t>
            </w:r>
          </w:p>
        </w:tc>
      </w:tr>
      <w:tr w:rsidR="000A4E02" w:rsidRPr="00651CA4" w:rsidTr="00C466E8">
        <w:trPr>
          <w:jc w:val="center"/>
        </w:trPr>
        <w:tc>
          <w:tcPr>
            <w:tcW w:w="1967" w:type="dxa"/>
            <w:tcBorders>
              <w:top w:val="nil"/>
              <w:left w:val="single" w:sz="4" w:space="0" w:color="auto"/>
              <w:right w:val="single" w:sz="4" w:space="0" w:color="auto"/>
            </w:tcBorders>
            <w:shd w:val="clear" w:color="auto" w:fill="auto"/>
            <w:noWrap/>
          </w:tcPr>
          <w:p w:rsidR="000A4E02" w:rsidRPr="00651CA4" w:rsidRDefault="000A4E02" w:rsidP="00C466E8">
            <w:pPr>
              <w:spacing w:after="0"/>
            </w:pPr>
            <w:r w:rsidRPr="00651CA4">
              <w:t>Colmbo 7</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420</w:t>
            </w:r>
          </w:p>
        </w:tc>
        <w:tc>
          <w:tcPr>
            <w:tcW w:w="807"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18</w:t>
            </w:r>
          </w:p>
        </w:tc>
        <w:tc>
          <w:tcPr>
            <w:tcW w:w="784"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39</w:t>
            </w:r>
          </w:p>
        </w:tc>
        <w:tc>
          <w:tcPr>
            <w:tcW w:w="769"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61</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40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3</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1</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582</w:t>
            </w:r>
          </w:p>
        </w:tc>
      </w:tr>
      <w:tr w:rsidR="000A4E02" w:rsidRPr="00651CA4" w:rsidTr="00C466E8">
        <w:trPr>
          <w:jc w:val="center"/>
        </w:trPr>
        <w:tc>
          <w:tcPr>
            <w:tcW w:w="1967" w:type="dxa"/>
            <w:tcBorders>
              <w:top w:val="nil"/>
              <w:left w:val="single" w:sz="4" w:space="0" w:color="auto"/>
              <w:right w:val="single" w:sz="4" w:space="0" w:color="auto"/>
            </w:tcBorders>
            <w:shd w:val="clear" w:color="auto" w:fill="auto"/>
            <w:noWrap/>
          </w:tcPr>
          <w:p w:rsidR="000A4E02" w:rsidRPr="00651CA4" w:rsidRDefault="000A4E02" w:rsidP="00C466E8">
            <w:pPr>
              <w:spacing w:after="0"/>
            </w:pPr>
            <w:r w:rsidRPr="00651CA4">
              <w:t>Gampaha</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372</w:t>
            </w:r>
          </w:p>
        </w:tc>
        <w:tc>
          <w:tcPr>
            <w:tcW w:w="807"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100</w:t>
            </w:r>
          </w:p>
        </w:tc>
        <w:tc>
          <w:tcPr>
            <w:tcW w:w="784"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9</w:t>
            </w:r>
          </w:p>
        </w:tc>
        <w:tc>
          <w:tcPr>
            <w:tcW w:w="769"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35</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66</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582</w:t>
            </w:r>
          </w:p>
        </w:tc>
      </w:tr>
      <w:tr w:rsidR="000A4E02" w:rsidRPr="00651CA4" w:rsidTr="00C466E8">
        <w:trPr>
          <w:jc w:val="center"/>
        </w:trPr>
        <w:tc>
          <w:tcPr>
            <w:tcW w:w="1967" w:type="dxa"/>
            <w:tcBorders>
              <w:top w:val="nil"/>
              <w:left w:val="single" w:sz="4" w:space="0" w:color="auto"/>
              <w:right w:val="single" w:sz="4" w:space="0" w:color="auto"/>
            </w:tcBorders>
            <w:shd w:val="clear" w:color="auto" w:fill="auto"/>
            <w:noWrap/>
          </w:tcPr>
          <w:p w:rsidR="000A4E02" w:rsidRPr="00651CA4" w:rsidRDefault="000A4E02" w:rsidP="00C466E8">
            <w:pPr>
              <w:spacing w:after="0"/>
            </w:pPr>
            <w:r w:rsidRPr="00651CA4">
              <w:t>Galle</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382</w:t>
            </w:r>
          </w:p>
        </w:tc>
        <w:tc>
          <w:tcPr>
            <w:tcW w:w="807"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87</w:t>
            </w:r>
          </w:p>
        </w:tc>
        <w:tc>
          <w:tcPr>
            <w:tcW w:w="784"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40</w:t>
            </w:r>
          </w:p>
        </w:tc>
        <w:tc>
          <w:tcPr>
            <w:tcW w:w="769"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26</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85</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10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630</w:t>
            </w:r>
          </w:p>
        </w:tc>
      </w:tr>
      <w:tr w:rsidR="000A4E02" w:rsidRPr="00651CA4" w:rsidTr="00C466E8">
        <w:trPr>
          <w:jc w:val="center"/>
        </w:trPr>
        <w:tc>
          <w:tcPr>
            <w:tcW w:w="1967" w:type="dxa"/>
            <w:tcBorders>
              <w:top w:val="nil"/>
              <w:left w:val="single" w:sz="4" w:space="0" w:color="auto"/>
              <w:right w:val="single" w:sz="4" w:space="0" w:color="auto"/>
            </w:tcBorders>
            <w:shd w:val="clear" w:color="auto" w:fill="auto"/>
            <w:noWrap/>
          </w:tcPr>
          <w:p w:rsidR="000A4E02" w:rsidRPr="00651CA4" w:rsidRDefault="000A4E02" w:rsidP="00C466E8">
            <w:pPr>
              <w:spacing w:after="0"/>
            </w:pPr>
            <w:r w:rsidRPr="00651CA4">
              <w:t>Hambantota</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468</w:t>
            </w:r>
          </w:p>
        </w:tc>
        <w:tc>
          <w:tcPr>
            <w:tcW w:w="807"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53</w:t>
            </w:r>
          </w:p>
        </w:tc>
        <w:tc>
          <w:tcPr>
            <w:tcW w:w="784"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9"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113</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47</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681</w:t>
            </w:r>
          </w:p>
        </w:tc>
      </w:tr>
      <w:tr w:rsidR="000A4E02" w:rsidRPr="00651CA4" w:rsidTr="00C466E8">
        <w:trPr>
          <w:jc w:val="center"/>
        </w:trPr>
        <w:tc>
          <w:tcPr>
            <w:tcW w:w="1967" w:type="dxa"/>
            <w:tcBorders>
              <w:top w:val="nil"/>
              <w:left w:val="single" w:sz="4" w:space="0" w:color="auto"/>
              <w:right w:val="single" w:sz="4" w:space="0" w:color="auto"/>
            </w:tcBorders>
            <w:shd w:val="clear" w:color="auto" w:fill="auto"/>
            <w:noWrap/>
          </w:tcPr>
          <w:p w:rsidR="000A4E02" w:rsidRPr="00651CA4" w:rsidRDefault="000A4E02" w:rsidP="00C466E8">
            <w:pPr>
              <w:spacing w:after="0"/>
            </w:pPr>
            <w:r w:rsidRPr="00651CA4">
              <w:t>Jaffna</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98</w:t>
            </w:r>
          </w:p>
        </w:tc>
        <w:tc>
          <w:tcPr>
            <w:tcW w:w="807"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8</w:t>
            </w:r>
          </w:p>
        </w:tc>
        <w:tc>
          <w:tcPr>
            <w:tcW w:w="784"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9"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2</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2</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120</w:t>
            </w:r>
          </w:p>
        </w:tc>
      </w:tr>
      <w:tr w:rsidR="000A4E02" w:rsidRPr="00651CA4" w:rsidTr="00C466E8">
        <w:trPr>
          <w:jc w:val="center"/>
        </w:trPr>
        <w:tc>
          <w:tcPr>
            <w:tcW w:w="1967" w:type="dxa"/>
            <w:tcBorders>
              <w:top w:val="nil"/>
              <w:left w:val="single" w:sz="4" w:space="0" w:color="auto"/>
              <w:right w:val="single" w:sz="4" w:space="0" w:color="auto"/>
            </w:tcBorders>
            <w:shd w:val="clear" w:color="auto" w:fill="auto"/>
            <w:noWrap/>
          </w:tcPr>
          <w:p w:rsidR="000A4E02" w:rsidRPr="00651CA4" w:rsidRDefault="000A4E02" w:rsidP="00C466E8">
            <w:pPr>
              <w:spacing w:after="0"/>
            </w:pPr>
            <w:r w:rsidRPr="00651CA4">
              <w:t>Kalutara</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383</w:t>
            </w:r>
          </w:p>
        </w:tc>
        <w:tc>
          <w:tcPr>
            <w:tcW w:w="807"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27</w:t>
            </w:r>
          </w:p>
        </w:tc>
        <w:tc>
          <w:tcPr>
            <w:tcW w:w="784"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10</w:t>
            </w:r>
          </w:p>
        </w:tc>
        <w:tc>
          <w:tcPr>
            <w:tcW w:w="769"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60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35</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13</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528</w:t>
            </w:r>
          </w:p>
        </w:tc>
      </w:tr>
      <w:tr w:rsidR="000A4E02" w:rsidRPr="00651CA4" w:rsidTr="00C466E8">
        <w:trPr>
          <w:jc w:val="center"/>
        </w:trPr>
        <w:tc>
          <w:tcPr>
            <w:tcW w:w="1967" w:type="dxa"/>
            <w:tcBorders>
              <w:top w:val="nil"/>
              <w:left w:val="single" w:sz="4" w:space="0" w:color="auto"/>
              <w:right w:val="single" w:sz="4" w:space="0" w:color="auto"/>
            </w:tcBorders>
            <w:shd w:val="clear" w:color="auto" w:fill="auto"/>
            <w:noWrap/>
          </w:tcPr>
          <w:p w:rsidR="000A4E02" w:rsidRPr="00651CA4" w:rsidRDefault="000A4E02" w:rsidP="00C466E8">
            <w:pPr>
              <w:spacing w:after="0"/>
            </w:pPr>
            <w:r w:rsidRPr="00651CA4">
              <w:t>Kandy</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1 152</w:t>
            </w:r>
          </w:p>
        </w:tc>
        <w:tc>
          <w:tcPr>
            <w:tcW w:w="807"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144</w:t>
            </w:r>
          </w:p>
        </w:tc>
        <w:tc>
          <w:tcPr>
            <w:tcW w:w="784"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144</w:t>
            </w:r>
          </w:p>
        </w:tc>
        <w:tc>
          <w:tcPr>
            <w:tcW w:w="769"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225</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60</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1 725</w:t>
            </w:r>
          </w:p>
        </w:tc>
      </w:tr>
      <w:tr w:rsidR="000A4E02" w:rsidRPr="00651CA4" w:rsidTr="00C466E8">
        <w:trPr>
          <w:jc w:val="center"/>
        </w:trPr>
        <w:tc>
          <w:tcPr>
            <w:tcW w:w="1967" w:type="dxa"/>
            <w:tcBorders>
              <w:top w:val="nil"/>
              <w:left w:val="single" w:sz="4" w:space="0" w:color="auto"/>
              <w:right w:val="single" w:sz="4" w:space="0" w:color="auto"/>
            </w:tcBorders>
            <w:shd w:val="clear" w:color="auto" w:fill="auto"/>
            <w:noWrap/>
          </w:tcPr>
          <w:p w:rsidR="000A4E02" w:rsidRPr="00651CA4" w:rsidRDefault="000A4E02" w:rsidP="00C466E8">
            <w:pPr>
              <w:spacing w:after="0"/>
            </w:pPr>
            <w:r w:rsidRPr="00651CA4">
              <w:t>Kegalle</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386</w:t>
            </w:r>
          </w:p>
        </w:tc>
        <w:tc>
          <w:tcPr>
            <w:tcW w:w="807"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87</w:t>
            </w:r>
          </w:p>
        </w:tc>
        <w:tc>
          <w:tcPr>
            <w:tcW w:w="784"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1</w:t>
            </w:r>
          </w:p>
        </w:tc>
        <w:tc>
          <w:tcPr>
            <w:tcW w:w="769"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180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23</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2</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63</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742</w:t>
            </w:r>
          </w:p>
        </w:tc>
      </w:tr>
      <w:tr w:rsidR="000A4E02" w:rsidRPr="00651CA4" w:rsidTr="00C466E8">
        <w:trPr>
          <w:jc w:val="center"/>
        </w:trPr>
        <w:tc>
          <w:tcPr>
            <w:tcW w:w="1967" w:type="dxa"/>
            <w:tcBorders>
              <w:top w:val="nil"/>
              <w:left w:val="single" w:sz="4" w:space="0" w:color="auto"/>
              <w:right w:val="single" w:sz="4" w:space="0" w:color="auto"/>
            </w:tcBorders>
            <w:shd w:val="clear" w:color="auto" w:fill="auto"/>
            <w:noWrap/>
          </w:tcPr>
          <w:p w:rsidR="000A4E02" w:rsidRPr="00651CA4" w:rsidRDefault="000A4E02" w:rsidP="00C466E8">
            <w:pPr>
              <w:spacing w:after="0"/>
            </w:pPr>
            <w:r w:rsidRPr="00651CA4">
              <w:t>Kurunagala</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1 167</w:t>
            </w:r>
          </w:p>
        </w:tc>
        <w:tc>
          <w:tcPr>
            <w:tcW w:w="807"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139</w:t>
            </w:r>
          </w:p>
        </w:tc>
        <w:tc>
          <w:tcPr>
            <w:tcW w:w="784"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26</w:t>
            </w:r>
          </w:p>
        </w:tc>
        <w:tc>
          <w:tcPr>
            <w:tcW w:w="769"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316</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145</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61</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1 854</w:t>
            </w:r>
          </w:p>
        </w:tc>
      </w:tr>
      <w:tr w:rsidR="000A4E02" w:rsidRPr="00651CA4" w:rsidTr="00C466E8">
        <w:trPr>
          <w:jc w:val="center"/>
        </w:trPr>
        <w:tc>
          <w:tcPr>
            <w:tcW w:w="1967" w:type="dxa"/>
            <w:tcBorders>
              <w:top w:val="nil"/>
              <w:left w:val="single" w:sz="4" w:space="0" w:color="auto"/>
              <w:right w:val="single" w:sz="4" w:space="0" w:color="auto"/>
            </w:tcBorders>
            <w:shd w:val="clear" w:color="auto" w:fill="auto"/>
            <w:noWrap/>
          </w:tcPr>
          <w:p w:rsidR="000A4E02" w:rsidRPr="00651CA4" w:rsidRDefault="000A4E02" w:rsidP="00C466E8">
            <w:pPr>
              <w:spacing w:after="0"/>
            </w:pPr>
            <w:r w:rsidRPr="00651CA4">
              <w:t>Matara</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263</w:t>
            </w:r>
          </w:p>
        </w:tc>
        <w:tc>
          <w:tcPr>
            <w:tcW w:w="807"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11</w:t>
            </w:r>
          </w:p>
        </w:tc>
        <w:tc>
          <w:tcPr>
            <w:tcW w:w="784"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20</w:t>
            </w:r>
          </w:p>
        </w:tc>
        <w:tc>
          <w:tcPr>
            <w:tcW w:w="769"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3</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111</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1</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409</w:t>
            </w:r>
          </w:p>
        </w:tc>
      </w:tr>
      <w:tr w:rsidR="000A4E02" w:rsidRPr="00651CA4" w:rsidTr="00C466E8">
        <w:trPr>
          <w:jc w:val="center"/>
        </w:trPr>
        <w:tc>
          <w:tcPr>
            <w:tcW w:w="1967" w:type="dxa"/>
            <w:tcBorders>
              <w:top w:val="nil"/>
              <w:left w:val="single" w:sz="4" w:space="0" w:color="auto"/>
              <w:right w:val="single" w:sz="4" w:space="0" w:color="auto"/>
            </w:tcBorders>
            <w:shd w:val="clear" w:color="auto" w:fill="auto"/>
            <w:noWrap/>
          </w:tcPr>
          <w:p w:rsidR="000A4E02" w:rsidRPr="00651CA4" w:rsidRDefault="000A4E02" w:rsidP="00C466E8">
            <w:pPr>
              <w:spacing w:after="0"/>
            </w:pPr>
            <w:r w:rsidRPr="00651CA4">
              <w:t>Negombo</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617</w:t>
            </w:r>
          </w:p>
        </w:tc>
        <w:tc>
          <w:tcPr>
            <w:tcW w:w="807"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32</w:t>
            </w:r>
          </w:p>
        </w:tc>
        <w:tc>
          <w:tcPr>
            <w:tcW w:w="784"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39</w:t>
            </w:r>
          </w:p>
        </w:tc>
        <w:tc>
          <w:tcPr>
            <w:tcW w:w="769"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9</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50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1</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5</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753</w:t>
            </w:r>
          </w:p>
        </w:tc>
      </w:tr>
      <w:tr w:rsidR="000A4E02" w:rsidRPr="00651CA4" w:rsidTr="00C466E8">
        <w:trPr>
          <w:jc w:val="center"/>
        </w:trPr>
        <w:tc>
          <w:tcPr>
            <w:tcW w:w="1967" w:type="dxa"/>
            <w:tcBorders>
              <w:top w:val="nil"/>
              <w:left w:val="single" w:sz="4" w:space="0" w:color="auto"/>
              <w:right w:val="single" w:sz="4" w:space="0" w:color="auto"/>
            </w:tcBorders>
            <w:shd w:val="clear" w:color="auto" w:fill="auto"/>
            <w:noWrap/>
          </w:tcPr>
          <w:p w:rsidR="000A4E02" w:rsidRPr="00651CA4" w:rsidRDefault="000A4E02" w:rsidP="00C466E8">
            <w:pPr>
              <w:spacing w:after="0"/>
            </w:pPr>
            <w:r w:rsidRPr="00651CA4">
              <w:t>Panadura</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442</w:t>
            </w:r>
          </w:p>
        </w:tc>
        <w:tc>
          <w:tcPr>
            <w:tcW w:w="807"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105</w:t>
            </w:r>
          </w:p>
        </w:tc>
        <w:tc>
          <w:tcPr>
            <w:tcW w:w="784"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23</w:t>
            </w:r>
          </w:p>
        </w:tc>
        <w:tc>
          <w:tcPr>
            <w:tcW w:w="769"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82</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240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17</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909</w:t>
            </w:r>
          </w:p>
        </w:tc>
      </w:tr>
      <w:tr w:rsidR="000A4E02" w:rsidRPr="00651CA4" w:rsidTr="00C466E8">
        <w:trPr>
          <w:jc w:val="center"/>
        </w:trPr>
        <w:tc>
          <w:tcPr>
            <w:tcW w:w="1967" w:type="dxa"/>
            <w:tcBorders>
              <w:top w:val="nil"/>
              <w:left w:val="single" w:sz="4" w:space="0" w:color="auto"/>
              <w:right w:val="single" w:sz="4" w:space="0" w:color="auto"/>
            </w:tcBorders>
            <w:shd w:val="clear" w:color="auto" w:fill="auto"/>
            <w:noWrap/>
          </w:tcPr>
          <w:p w:rsidR="000A4E02" w:rsidRPr="00651CA4" w:rsidRDefault="000A4E02" w:rsidP="00C466E8">
            <w:pPr>
              <w:spacing w:after="0"/>
            </w:pPr>
            <w:r w:rsidRPr="00651CA4">
              <w:t>Rathnapura</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620</w:t>
            </w:r>
          </w:p>
        </w:tc>
        <w:tc>
          <w:tcPr>
            <w:tcW w:w="807"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199</w:t>
            </w:r>
          </w:p>
        </w:tc>
        <w:tc>
          <w:tcPr>
            <w:tcW w:w="784"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56</w:t>
            </w:r>
          </w:p>
        </w:tc>
        <w:tc>
          <w:tcPr>
            <w:tcW w:w="769"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109</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81</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92</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1 157</w:t>
            </w:r>
          </w:p>
        </w:tc>
      </w:tr>
      <w:tr w:rsidR="000A4E02" w:rsidRPr="00651CA4" w:rsidTr="00C466E8">
        <w:trPr>
          <w:jc w:val="center"/>
        </w:trPr>
        <w:tc>
          <w:tcPr>
            <w:tcW w:w="1967" w:type="dxa"/>
            <w:tcBorders>
              <w:top w:val="nil"/>
              <w:left w:val="single" w:sz="4" w:space="0" w:color="auto"/>
              <w:right w:val="single" w:sz="4" w:space="0" w:color="auto"/>
            </w:tcBorders>
            <w:shd w:val="clear" w:color="auto" w:fill="auto"/>
            <w:noWrap/>
          </w:tcPr>
          <w:p w:rsidR="000A4E02" w:rsidRPr="00651CA4" w:rsidRDefault="000A4E02" w:rsidP="00C466E8">
            <w:pPr>
              <w:spacing w:after="0"/>
            </w:pPr>
            <w:r w:rsidRPr="00651CA4">
              <w:t>Trincomalee</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289</w:t>
            </w:r>
          </w:p>
        </w:tc>
        <w:tc>
          <w:tcPr>
            <w:tcW w:w="807"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20</w:t>
            </w:r>
          </w:p>
        </w:tc>
        <w:tc>
          <w:tcPr>
            <w:tcW w:w="784"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1</w:t>
            </w:r>
          </w:p>
        </w:tc>
        <w:tc>
          <w:tcPr>
            <w:tcW w:w="769"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13</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6</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14</w:t>
            </w:r>
          </w:p>
        </w:tc>
        <w:tc>
          <w:tcPr>
            <w:tcW w:w="760"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816" w:type="dxa"/>
            <w:tcBorders>
              <w:top w:val="nil"/>
              <w:left w:val="nil"/>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343</w:t>
            </w:r>
          </w:p>
        </w:tc>
      </w:tr>
      <w:tr w:rsidR="000A4E02" w:rsidRPr="00651CA4" w:rsidTr="00C466E8">
        <w:trPr>
          <w:jc w:val="center"/>
        </w:trPr>
        <w:tc>
          <w:tcPr>
            <w:tcW w:w="1967" w:type="dxa"/>
            <w:tcBorders>
              <w:top w:val="nil"/>
              <w:left w:val="single" w:sz="4" w:space="0" w:color="auto"/>
              <w:bottom w:val="single" w:sz="4" w:space="0" w:color="auto"/>
              <w:right w:val="single" w:sz="4" w:space="0" w:color="auto"/>
            </w:tcBorders>
            <w:shd w:val="clear" w:color="auto" w:fill="auto"/>
            <w:noWrap/>
          </w:tcPr>
          <w:p w:rsidR="000A4E02" w:rsidRPr="00651CA4" w:rsidRDefault="000A4E02" w:rsidP="00C466E8">
            <w:pPr>
              <w:spacing w:after="0"/>
            </w:pPr>
            <w:r w:rsidRPr="00651CA4">
              <w:t>Vavuniya*</w:t>
            </w:r>
          </w:p>
        </w:tc>
        <w:tc>
          <w:tcPr>
            <w:tcW w:w="816" w:type="dxa"/>
            <w:tcBorders>
              <w:top w:val="nil"/>
              <w:left w:val="nil"/>
              <w:bottom w:val="single" w:sz="4" w:space="0" w:color="auto"/>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40</w:t>
            </w:r>
          </w:p>
        </w:tc>
        <w:tc>
          <w:tcPr>
            <w:tcW w:w="807" w:type="dxa"/>
            <w:tcBorders>
              <w:top w:val="nil"/>
              <w:left w:val="nil"/>
              <w:bottom w:val="single" w:sz="4" w:space="0" w:color="auto"/>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w:t>
            </w:r>
          </w:p>
        </w:tc>
        <w:tc>
          <w:tcPr>
            <w:tcW w:w="784" w:type="dxa"/>
            <w:tcBorders>
              <w:top w:val="nil"/>
              <w:left w:val="nil"/>
              <w:bottom w:val="single" w:sz="4" w:space="0" w:color="auto"/>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9" w:type="dxa"/>
            <w:tcBorders>
              <w:top w:val="nil"/>
              <w:left w:val="nil"/>
              <w:bottom w:val="single" w:sz="4" w:space="0" w:color="auto"/>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2</w:t>
            </w:r>
          </w:p>
        </w:tc>
        <w:tc>
          <w:tcPr>
            <w:tcW w:w="760" w:type="dxa"/>
            <w:tcBorders>
              <w:top w:val="nil"/>
              <w:left w:val="nil"/>
              <w:bottom w:val="single" w:sz="4" w:space="0" w:color="auto"/>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2</w:t>
            </w:r>
          </w:p>
        </w:tc>
        <w:tc>
          <w:tcPr>
            <w:tcW w:w="760" w:type="dxa"/>
            <w:tcBorders>
              <w:top w:val="nil"/>
              <w:left w:val="nil"/>
              <w:bottom w:val="single" w:sz="4" w:space="0" w:color="auto"/>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760" w:type="dxa"/>
            <w:tcBorders>
              <w:top w:val="nil"/>
              <w:left w:val="nil"/>
              <w:bottom w:val="single" w:sz="4" w:space="0" w:color="auto"/>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4</w:t>
            </w:r>
          </w:p>
        </w:tc>
        <w:tc>
          <w:tcPr>
            <w:tcW w:w="760" w:type="dxa"/>
            <w:tcBorders>
              <w:top w:val="nil"/>
              <w:left w:val="nil"/>
              <w:bottom w:val="single" w:sz="4" w:space="0" w:color="auto"/>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0</w:t>
            </w:r>
          </w:p>
        </w:tc>
        <w:tc>
          <w:tcPr>
            <w:tcW w:w="816" w:type="dxa"/>
            <w:tcBorders>
              <w:top w:val="nil"/>
              <w:left w:val="nil"/>
              <w:bottom w:val="single" w:sz="4" w:space="0" w:color="auto"/>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49</w:t>
            </w:r>
          </w:p>
        </w:tc>
      </w:tr>
      <w:tr w:rsidR="000A4E02" w:rsidRPr="00651CA4" w:rsidTr="00C466E8">
        <w:trPr>
          <w:jc w:val="center"/>
        </w:trPr>
        <w:tc>
          <w:tcPr>
            <w:tcW w:w="1967" w:type="dxa"/>
            <w:tcBorders>
              <w:top w:val="single" w:sz="4" w:space="0" w:color="auto"/>
              <w:left w:val="single" w:sz="4" w:space="0" w:color="auto"/>
              <w:bottom w:val="single" w:sz="4" w:space="0" w:color="auto"/>
              <w:right w:val="single" w:sz="4" w:space="0" w:color="auto"/>
            </w:tcBorders>
            <w:shd w:val="clear" w:color="auto" w:fill="auto"/>
            <w:noWrap/>
          </w:tcPr>
          <w:p w:rsidR="000A4E02" w:rsidRPr="00651CA4" w:rsidRDefault="000A4E02" w:rsidP="00C466E8">
            <w:pPr>
              <w:spacing w:after="0"/>
            </w:pPr>
            <w:r w:rsidRPr="00651CA4">
              <w:t xml:space="preserve">   Total</w:t>
            </w:r>
          </w:p>
        </w:tc>
        <w:tc>
          <w:tcPr>
            <w:tcW w:w="816" w:type="dxa"/>
            <w:tcBorders>
              <w:top w:val="single" w:sz="4" w:space="0" w:color="auto"/>
              <w:left w:val="nil"/>
              <w:bottom w:val="single" w:sz="4" w:space="0" w:color="auto"/>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12 839</w:t>
            </w:r>
          </w:p>
        </w:tc>
        <w:tc>
          <w:tcPr>
            <w:tcW w:w="807" w:type="dxa"/>
            <w:tcBorders>
              <w:top w:val="single" w:sz="4" w:space="0" w:color="auto"/>
              <w:left w:val="nil"/>
              <w:bottom w:val="single" w:sz="4" w:space="0" w:color="auto"/>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1 575</w:t>
            </w:r>
          </w:p>
        </w:tc>
        <w:tc>
          <w:tcPr>
            <w:tcW w:w="784" w:type="dxa"/>
            <w:tcBorders>
              <w:top w:val="single" w:sz="4" w:space="0" w:color="auto"/>
              <w:left w:val="nil"/>
              <w:bottom w:val="single" w:sz="4" w:space="0" w:color="auto"/>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763</w:t>
            </w:r>
          </w:p>
        </w:tc>
        <w:tc>
          <w:tcPr>
            <w:tcW w:w="769" w:type="dxa"/>
            <w:tcBorders>
              <w:top w:val="single" w:sz="4" w:space="0" w:color="auto"/>
              <w:left w:val="nil"/>
              <w:bottom w:val="single" w:sz="4" w:space="0" w:color="auto"/>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2 190</w:t>
            </w:r>
          </w:p>
        </w:tc>
        <w:tc>
          <w:tcPr>
            <w:tcW w:w="760" w:type="dxa"/>
            <w:tcBorders>
              <w:top w:val="single" w:sz="4" w:space="0" w:color="auto"/>
              <w:left w:val="nil"/>
              <w:bottom w:val="single" w:sz="4" w:space="0" w:color="auto"/>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827</w:t>
            </w:r>
          </w:p>
        </w:tc>
        <w:tc>
          <w:tcPr>
            <w:tcW w:w="760" w:type="dxa"/>
            <w:tcBorders>
              <w:top w:val="single" w:sz="4" w:space="0" w:color="auto"/>
              <w:left w:val="nil"/>
              <w:bottom w:val="single" w:sz="4" w:space="0" w:color="auto"/>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711</w:t>
            </w:r>
          </w:p>
        </w:tc>
        <w:tc>
          <w:tcPr>
            <w:tcW w:w="760" w:type="dxa"/>
            <w:tcBorders>
              <w:top w:val="single" w:sz="4" w:space="0" w:color="auto"/>
              <w:left w:val="nil"/>
              <w:bottom w:val="single" w:sz="4" w:space="0" w:color="auto"/>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250</w:t>
            </w:r>
          </w:p>
        </w:tc>
        <w:tc>
          <w:tcPr>
            <w:tcW w:w="760" w:type="dxa"/>
            <w:tcBorders>
              <w:top w:val="single" w:sz="4" w:space="0" w:color="auto"/>
              <w:left w:val="nil"/>
              <w:bottom w:val="single" w:sz="4" w:space="0" w:color="auto"/>
              <w:right w:val="single" w:sz="4" w:space="0" w:color="auto"/>
            </w:tcBorders>
            <w:shd w:val="clear" w:color="auto" w:fill="auto"/>
            <w:noWrap/>
            <w:tcMar>
              <w:left w:w="0" w:type="dxa"/>
              <w:right w:w="113" w:type="dxa"/>
            </w:tcMar>
          </w:tcPr>
          <w:p w:rsidR="000A4E02" w:rsidRPr="00651CA4" w:rsidRDefault="000A4E02" w:rsidP="00C466E8">
            <w:pPr>
              <w:spacing w:after="0"/>
              <w:ind w:right="113"/>
              <w:jc w:val="right"/>
            </w:pPr>
            <w:r w:rsidRPr="00651CA4">
              <w:t>817</w:t>
            </w:r>
          </w:p>
        </w:tc>
        <w:tc>
          <w:tcPr>
            <w:tcW w:w="816" w:type="dxa"/>
            <w:tcBorders>
              <w:top w:val="single" w:sz="4" w:space="0" w:color="auto"/>
              <w:left w:val="nil"/>
              <w:bottom w:val="single" w:sz="4" w:space="0" w:color="auto"/>
              <w:right w:val="single" w:sz="4" w:space="0" w:color="auto"/>
            </w:tcBorders>
            <w:shd w:val="clear" w:color="auto" w:fill="auto"/>
            <w:noWrap/>
            <w:tcMar>
              <w:left w:w="0" w:type="dxa"/>
              <w:right w:w="113" w:type="dxa"/>
            </w:tcMar>
          </w:tcPr>
          <w:p w:rsidR="000A4E02" w:rsidRPr="00651CA4" w:rsidRDefault="000A4E02" w:rsidP="00C466E8">
            <w:pPr>
              <w:spacing w:after="0"/>
              <w:jc w:val="right"/>
            </w:pPr>
            <w:r w:rsidRPr="00651CA4">
              <w:t>19 972</w:t>
            </w:r>
          </w:p>
        </w:tc>
      </w:tr>
    </w:tbl>
    <w:p w:rsidR="000A4E02" w:rsidRPr="00651CA4" w:rsidRDefault="000A4E02" w:rsidP="000A4E02">
      <w:pPr>
        <w:spacing w:before="240"/>
        <w:rPr>
          <w:i/>
        </w:rPr>
      </w:pPr>
      <w:r w:rsidRPr="00651CA4">
        <w:rPr>
          <w:bCs/>
          <w:i/>
        </w:rPr>
        <w:tab/>
        <w:t>Source</w:t>
      </w:r>
      <w:r w:rsidRPr="00651CA4">
        <w:t xml:space="preserve">: </w:t>
      </w:r>
      <w:r w:rsidRPr="00651CA4">
        <w:rPr>
          <w:bCs/>
          <w:iCs/>
        </w:rPr>
        <w:t>Ministry of Justice and Law Reforms.</w:t>
      </w:r>
    </w:p>
    <w:p w:rsidR="000A4E02" w:rsidRPr="00651CA4" w:rsidRDefault="000A4E02" w:rsidP="000A4E02">
      <w:pPr>
        <w:pStyle w:val="Heading2"/>
      </w:pPr>
      <w:r w:rsidRPr="00651CA4">
        <w:t>Primary courts</w:t>
      </w:r>
    </w:p>
    <w:tbl>
      <w:tblPr>
        <w:tblW w:w="9355" w:type="dxa"/>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
        <w:gridCol w:w="3062"/>
        <w:gridCol w:w="1121"/>
        <w:gridCol w:w="1248"/>
        <w:gridCol w:w="1078"/>
        <w:gridCol w:w="971"/>
        <w:gridCol w:w="1187"/>
      </w:tblGrid>
      <w:tr w:rsidR="000A4E02" w:rsidRPr="00651CA4" w:rsidTr="00D8680B">
        <w:trPr>
          <w:trHeight w:val="1350"/>
          <w:tblHeader/>
          <w:jc w:val="center"/>
        </w:trPr>
        <w:tc>
          <w:tcPr>
            <w:tcW w:w="3750" w:type="dxa"/>
            <w:gridSpan w:val="2"/>
            <w:tcBorders>
              <w:bottom w:val="single" w:sz="4" w:space="0" w:color="auto"/>
            </w:tcBorders>
            <w:vAlign w:val="center"/>
          </w:tcPr>
          <w:p w:rsidR="000A4E02" w:rsidRPr="00651CA4" w:rsidRDefault="002D7D4A" w:rsidP="009C0B53">
            <w:pPr>
              <w:spacing w:after="0"/>
              <w:jc w:val="center"/>
              <w:rPr>
                <w:szCs w:val="24"/>
              </w:rPr>
            </w:pPr>
            <w:r w:rsidRPr="00651CA4">
              <w:br w:type="page"/>
            </w:r>
            <w:r w:rsidR="000A4E02" w:rsidRPr="00651CA4">
              <w:rPr>
                <w:szCs w:val="24"/>
              </w:rPr>
              <w:t>Pending during the year</w:t>
            </w:r>
          </w:p>
        </w:tc>
        <w:tc>
          <w:tcPr>
            <w:tcW w:w="1121" w:type="dxa"/>
            <w:tcBorders>
              <w:bottom w:val="single" w:sz="4" w:space="0" w:color="auto"/>
            </w:tcBorders>
            <w:textDirection w:val="btLr"/>
            <w:vAlign w:val="center"/>
          </w:tcPr>
          <w:p w:rsidR="000A4E02" w:rsidRPr="00651CA4" w:rsidRDefault="00270299" w:rsidP="00C07DF8">
            <w:pPr>
              <w:spacing w:after="0"/>
              <w:jc w:val="center"/>
              <w:rPr>
                <w:szCs w:val="24"/>
              </w:rPr>
            </w:pPr>
            <w:r>
              <w:rPr>
                <w:szCs w:val="24"/>
              </w:rPr>
              <w:t>Under the p</w:t>
            </w:r>
            <w:r w:rsidR="000A4E02" w:rsidRPr="00651CA4">
              <w:rPr>
                <w:szCs w:val="24"/>
              </w:rPr>
              <w:t>enal code</w:t>
            </w:r>
          </w:p>
        </w:tc>
        <w:tc>
          <w:tcPr>
            <w:tcW w:w="1248" w:type="dxa"/>
            <w:tcBorders>
              <w:bottom w:val="single" w:sz="4" w:space="0" w:color="auto"/>
            </w:tcBorders>
            <w:textDirection w:val="btLr"/>
            <w:vAlign w:val="center"/>
          </w:tcPr>
          <w:p w:rsidR="000A4E02" w:rsidRPr="00651CA4" w:rsidRDefault="00270299" w:rsidP="00C07DF8">
            <w:pPr>
              <w:spacing w:after="0"/>
              <w:jc w:val="center"/>
              <w:rPr>
                <w:szCs w:val="24"/>
              </w:rPr>
            </w:pPr>
            <w:r>
              <w:rPr>
                <w:szCs w:val="24"/>
              </w:rPr>
              <w:t>Under the m</w:t>
            </w:r>
            <w:r w:rsidR="000A4E02" w:rsidRPr="00651CA4">
              <w:rPr>
                <w:szCs w:val="24"/>
              </w:rPr>
              <w:t xml:space="preserve">otor </w:t>
            </w:r>
            <w:r w:rsidR="002D7D4A" w:rsidRPr="00651CA4">
              <w:rPr>
                <w:szCs w:val="24"/>
              </w:rPr>
              <w:br/>
            </w:r>
            <w:r>
              <w:rPr>
                <w:szCs w:val="24"/>
              </w:rPr>
              <w:t>t</w:t>
            </w:r>
            <w:r w:rsidR="000A4E02" w:rsidRPr="00651CA4">
              <w:rPr>
                <w:szCs w:val="24"/>
              </w:rPr>
              <w:t>raffic ordinances</w:t>
            </w:r>
          </w:p>
        </w:tc>
        <w:tc>
          <w:tcPr>
            <w:tcW w:w="1078" w:type="dxa"/>
            <w:tcBorders>
              <w:bottom w:val="single" w:sz="4" w:space="0" w:color="auto"/>
            </w:tcBorders>
            <w:textDirection w:val="btLr"/>
            <w:vAlign w:val="center"/>
          </w:tcPr>
          <w:p w:rsidR="000A4E02" w:rsidRPr="00651CA4" w:rsidRDefault="00270299" w:rsidP="00C07DF8">
            <w:pPr>
              <w:spacing w:after="0"/>
              <w:jc w:val="center"/>
              <w:rPr>
                <w:szCs w:val="24"/>
              </w:rPr>
            </w:pPr>
            <w:r>
              <w:rPr>
                <w:szCs w:val="24"/>
              </w:rPr>
              <w:t>Under o</w:t>
            </w:r>
            <w:r w:rsidR="000A4E02" w:rsidRPr="00651CA4">
              <w:rPr>
                <w:szCs w:val="24"/>
              </w:rPr>
              <w:t>ther ordinances</w:t>
            </w:r>
          </w:p>
        </w:tc>
        <w:tc>
          <w:tcPr>
            <w:tcW w:w="971" w:type="dxa"/>
            <w:tcBorders>
              <w:bottom w:val="single" w:sz="4" w:space="0" w:color="auto"/>
            </w:tcBorders>
            <w:textDirection w:val="btLr"/>
            <w:vAlign w:val="center"/>
          </w:tcPr>
          <w:p w:rsidR="000A4E02" w:rsidRPr="00651CA4" w:rsidRDefault="000A4E02" w:rsidP="00C07DF8">
            <w:pPr>
              <w:spacing w:after="0"/>
              <w:jc w:val="center"/>
              <w:rPr>
                <w:szCs w:val="24"/>
              </w:rPr>
            </w:pPr>
            <w:r w:rsidRPr="00651CA4">
              <w:rPr>
                <w:szCs w:val="24"/>
              </w:rPr>
              <w:t>Civil cases</w:t>
            </w:r>
          </w:p>
        </w:tc>
        <w:tc>
          <w:tcPr>
            <w:tcW w:w="1187" w:type="dxa"/>
            <w:tcBorders>
              <w:bottom w:val="single" w:sz="4" w:space="0" w:color="auto"/>
            </w:tcBorders>
            <w:textDirection w:val="btLr"/>
            <w:vAlign w:val="center"/>
          </w:tcPr>
          <w:p w:rsidR="000A4E02" w:rsidRPr="00651CA4" w:rsidRDefault="000A4E02" w:rsidP="00C07DF8">
            <w:pPr>
              <w:spacing w:after="0"/>
              <w:jc w:val="center"/>
              <w:rPr>
                <w:szCs w:val="24"/>
              </w:rPr>
            </w:pPr>
            <w:r w:rsidRPr="00651CA4">
              <w:rPr>
                <w:szCs w:val="24"/>
              </w:rPr>
              <w:t>Total</w:t>
            </w:r>
          </w:p>
        </w:tc>
      </w:tr>
      <w:tr w:rsidR="000A4E02" w:rsidRPr="00651CA4" w:rsidTr="005A67D1">
        <w:trPr>
          <w:jc w:val="center"/>
        </w:trPr>
        <w:tc>
          <w:tcPr>
            <w:tcW w:w="688" w:type="dxa"/>
            <w:tcBorders>
              <w:bottom w:val="nil"/>
            </w:tcBorders>
            <w:tcMar>
              <w:left w:w="85" w:type="dxa"/>
              <w:right w:w="198" w:type="dxa"/>
            </w:tcMar>
          </w:tcPr>
          <w:p w:rsidR="000A4E02" w:rsidRPr="00651CA4" w:rsidRDefault="000A4E02" w:rsidP="000A1486">
            <w:pPr>
              <w:spacing w:after="0"/>
              <w:rPr>
                <w:szCs w:val="24"/>
              </w:rPr>
            </w:pPr>
            <w:r w:rsidRPr="00651CA4">
              <w:rPr>
                <w:szCs w:val="24"/>
              </w:rPr>
              <w:t>1</w:t>
            </w:r>
          </w:p>
        </w:tc>
        <w:tc>
          <w:tcPr>
            <w:tcW w:w="3062" w:type="dxa"/>
            <w:tcBorders>
              <w:bottom w:val="nil"/>
            </w:tcBorders>
          </w:tcPr>
          <w:p w:rsidR="000A4E02" w:rsidRPr="00651CA4" w:rsidRDefault="000A4E02" w:rsidP="009C0B53">
            <w:pPr>
              <w:spacing w:after="0"/>
              <w:rPr>
                <w:szCs w:val="24"/>
              </w:rPr>
            </w:pPr>
            <w:r w:rsidRPr="00651CA4">
              <w:rPr>
                <w:szCs w:val="24"/>
              </w:rPr>
              <w:t>Gampaha</w:t>
            </w:r>
          </w:p>
        </w:tc>
        <w:tc>
          <w:tcPr>
            <w:tcW w:w="1121" w:type="dxa"/>
            <w:tcBorders>
              <w:bottom w:val="nil"/>
            </w:tcBorders>
          </w:tcPr>
          <w:p w:rsidR="000A4E02" w:rsidRPr="00651CA4" w:rsidRDefault="000A4E02" w:rsidP="009C0B53">
            <w:pPr>
              <w:spacing w:after="0"/>
              <w:ind w:right="170"/>
              <w:jc w:val="right"/>
              <w:rPr>
                <w:szCs w:val="24"/>
              </w:rPr>
            </w:pPr>
            <w:r w:rsidRPr="00651CA4">
              <w:rPr>
                <w:szCs w:val="24"/>
              </w:rPr>
              <w:t>0</w:t>
            </w:r>
          </w:p>
        </w:tc>
        <w:tc>
          <w:tcPr>
            <w:tcW w:w="1248" w:type="dxa"/>
            <w:tcBorders>
              <w:bottom w:val="nil"/>
            </w:tcBorders>
          </w:tcPr>
          <w:p w:rsidR="000A4E02" w:rsidRPr="00651CA4" w:rsidRDefault="000A4E02" w:rsidP="009C0B53">
            <w:pPr>
              <w:spacing w:after="0"/>
              <w:ind w:right="113"/>
              <w:jc w:val="right"/>
              <w:rPr>
                <w:szCs w:val="24"/>
              </w:rPr>
            </w:pPr>
            <w:r w:rsidRPr="00651CA4">
              <w:rPr>
                <w:szCs w:val="24"/>
              </w:rPr>
              <w:t>2 234</w:t>
            </w:r>
          </w:p>
        </w:tc>
        <w:tc>
          <w:tcPr>
            <w:tcW w:w="1078" w:type="dxa"/>
            <w:tcBorders>
              <w:bottom w:val="nil"/>
            </w:tcBorders>
          </w:tcPr>
          <w:p w:rsidR="000A4E02" w:rsidRPr="00651CA4" w:rsidRDefault="000A4E02" w:rsidP="009C0B53">
            <w:pPr>
              <w:spacing w:after="0"/>
              <w:ind w:right="170"/>
              <w:jc w:val="right"/>
              <w:rPr>
                <w:szCs w:val="24"/>
              </w:rPr>
            </w:pPr>
            <w:r w:rsidRPr="00651CA4">
              <w:rPr>
                <w:szCs w:val="24"/>
              </w:rPr>
              <w:t>2 242</w:t>
            </w:r>
          </w:p>
        </w:tc>
        <w:tc>
          <w:tcPr>
            <w:tcW w:w="971" w:type="dxa"/>
            <w:tcBorders>
              <w:bottom w:val="nil"/>
            </w:tcBorders>
          </w:tcPr>
          <w:p w:rsidR="000A4E02" w:rsidRPr="00651CA4" w:rsidRDefault="000A4E02" w:rsidP="009C0B53">
            <w:pPr>
              <w:spacing w:after="0"/>
              <w:ind w:right="170"/>
              <w:jc w:val="right"/>
              <w:rPr>
                <w:szCs w:val="24"/>
              </w:rPr>
            </w:pPr>
            <w:r w:rsidRPr="00651CA4">
              <w:rPr>
                <w:szCs w:val="24"/>
              </w:rPr>
              <w:t>0</w:t>
            </w:r>
          </w:p>
        </w:tc>
        <w:tc>
          <w:tcPr>
            <w:tcW w:w="1187" w:type="dxa"/>
            <w:tcBorders>
              <w:bottom w:val="nil"/>
            </w:tcBorders>
          </w:tcPr>
          <w:p w:rsidR="000A4E02" w:rsidRPr="00651CA4" w:rsidRDefault="000A4E02" w:rsidP="009C0B53">
            <w:pPr>
              <w:spacing w:after="0"/>
              <w:ind w:right="113"/>
              <w:jc w:val="right"/>
              <w:rPr>
                <w:szCs w:val="24"/>
              </w:rPr>
            </w:pPr>
            <w:r w:rsidRPr="00651CA4">
              <w:rPr>
                <w:szCs w:val="24"/>
              </w:rPr>
              <w:t>4 476</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2</w:t>
            </w:r>
          </w:p>
        </w:tc>
        <w:tc>
          <w:tcPr>
            <w:tcW w:w="3062" w:type="dxa"/>
            <w:tcBorders>
              <w:top w:val="nil"/>
              <w:bottom w:val="nil"/>
            </w:tcBorders>
          </w:tcPr>
          <w:p w:rsidR="000A4E02" w:rsidRPr="00651CA4" w:rsidRDefault="000A4E02" w:rsidP="009C0B53">
            <w:pPr>
              <w:spacing w:after="0"/>
              <w:rPr>
                <w:szCs w:val="24"/>
              </w:rPr>
            </w:pPr>
            <w:r w:rsidRPr="00651CA4">
              <w:rPr>
                <w:szCs w:val="24"/>
              </w:rPr>
              <w:t>Jaffna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63</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1 304</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36</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22</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1 425</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3</w:t>
            </w:r>
          </w:p>
        </w:tc>
        <w:tc>
          <w:tcPr>
            <w:tcW w:w="3062" w:type="dxa"/>
            <w:tcBorders>
              <w:top w:val="nil"/>
              <w:bottom w:val="nil"/>
            </w:tcBorders>
          </w:tcPr>
          <w:p w:rsidR="000A4E02" w:rsidRPr="00651CA4" w:rsidRDefault="000A4E02" w:rsidP="009C0B53">
            <w:pPr>
              <w:spacing w:after="0"/>
              <w:rPr>
                <w:szCs w:val="24"/>
              </w:rPr>
            </w:pPr>
            <w:r w:rsidRPr="00651CA4">
              <w:rPr>
                <w:szCs w:val="24"/>
              </w:rPr>
              <w:t>Tissamaharama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184</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58</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13</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255</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4</w:t>
            </w:r>
          </w:p>
        </w:tc>
        <w:tc>
          <w:tcPr>
            <w:tcW w:w="3062" w:type="dxa"/>
            <w:tcBorders>
              <w:top w:val="nil"/>
              <w:bottom w:val="nil"/>
            </w:tcBorders>
          </w:tcPr>
          <w:p w:rsidR="000A4E02" w:rsidRPr="00651CA4" w:rsidRDefault="000A4E02" w:rsidP="009C0B53">
            <w:pPr>
              <w:spacing w:after="0"/>
              <w:rPr>
                <w:szCs w:val="24"/>
              </w:rPr>
            </w:pPr>
            <w:r w:rsidRPr="00651CA4">
              <w:rPr>
                <w:szCs w:val="24"/>
              </w:rPr>
              <w:t>Kebithigollawa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170</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359</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69</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598</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5</w:t>
            </w:r>
          </w:p>
        </w:tc>
        <w:tc>
          <w:tcPr>
            <w:tcW w:w="3062" w:type="dxa"/>
            <w:tcBorders>
              <w:top w:val="nil"/>
              <w:bottom w:val="nil"/>
            </w:tcBorders>
          </w:tcPr>
          <w:p w:rsidR="000A4E02" w:rsidRPr="00651CA4" w:rsidRDefault="000A4E02" w:rsidP="009C0B53">
            <w:pPr>
              <w:spacing w:after="0"/>
              <w:rPr>
                <w:szCs w:val="24"/>
              </w:rPr>
            </w:pPr>
            <w:r w:rsidRPr="00651CA4">
              <w:rPr>
                <w:szCs w:val="24"/>
              </w:rPr>
              <w:t>Kakirawa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1 1272</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17</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11 289</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6</w:t>
            </w:r>
          </w:p>
        </w:tc>
        <w:tc>
          <w:tcPr>
            <w:tcW w:w="3062" w:type="dxa"/>
            <w:tcBorders>
              <w:top w:val="nil"/>
              <w:bottom w:val="nil"/>
            </w:tcBorders>
          </w:tcPr>
          <w:p w:rsidR="000A4E02" w:rsidRPr="00651CA4" w:rsidRDefault="000A4E02" w:rsidP="009C0B53">
            <w:pPr>
              <w:spacing w:after="0"/>
              <w:rPr>
                <w:szCs w:val="24"/>
              </w:rPr>
            </w:pPr>
            <w:r w:rsidRPr="00651CA4">
              <w:rPr>
                <w:szCs w:val="24"/>
              </w:rPr>
              <w:t>Badulla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577</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575</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1 308</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29</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2 489</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7</w:t>
            </w:r>
          </w:p>
        </w:tc>
        <w:tc>
          <w:tcPr>
            <w:tcW w:w="3062" w:type="dxa"/>
            <w:tcBorders>
              <w:top w:val="nil"/>
              <w:bottom w:val="nil"/>
            </w:tcBorders>
          </w:tcPr>
          <w:p w:rsidR="000A4E02" w:rsidRPr="00651CA4" w:rsidRDefault="000A4E02" w:rsidP="009C0B53">
            <w:pPr>
              <w:spacing w:after="0"/>
              <w:rPr>
                <w:szCs w:val="24"/>
              </w:rPr>
            </w:pPr>
            <w:r w:rsidRPr="00651CA4">
              <w:rPr>
                <w:szCs w:val="24"/>
              </w:rPr>
              <w:t>Bandarawela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286</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1 787</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39</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2 112</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8</w:t>
            </w:r>
          </w:p>
        </w:tc>
        <w:tc>
          <w:tcPr>
            <w:tcW w:w="3062" w:type="dxa"/>
            <w:tcBorders>
              <w:top w:val="nil"/>
              <w:bottom w:val="nil"/>
            </w:tcBorders>
          </w:tcPr>
          <w:p w:rsidR="000A4E02" w:rsidRPr="00651CA4" w:rsidRDefault="000A4E02" w:rsidP="009C0B53">
            <w:pPr>
              <w:spacing w:after="0"/>
              <w:rPr>
                <w:szCs w:val="24"/>
              </w:rPr>
            </w:pPr>
            <w:r w:rsidRPr="00651CA4">
              <w:rPr>
                <w:szCs w:val="24"/>
              </w:rPr>
              <w:t>Mahiyanganaya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690</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1 239</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172</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2 101</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9</w:t>
            </w:r>
          </w:p>
        </w:tc>
        <w:tc>
          <w:tcPr>
            <w:tcW w:w="3062" w:type="dxa"/>
            <w:tcBorders>
              <w:top w:val="nil"/>
              <w:bottom w:val="nil"/>
            </w:tcBorders>
          </w:tcPr>
          <w:p w:rsidR="000A4E02" w:rsidRPr="00651CA4" w:rsidRDefault="000A4E02" w:rsidP="009C0B53">
            <w:pPr>
              <w:spacing w:after="0"/>
              <w:rPr>
                <w:szCs w:val="24"/>
              </w:rPr>
            </w:pPr>
            <w:r w:rsidRPr="00651CA4">
              <w:rPr>
                <w:szCs w:val="24"/>
              </w:rPr>
              <w:t>Monaragala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43</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9 875</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7</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9 925</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10</w:t>
            </w:r>
          </w:p>
        </w:tc>
        <w:tc>
          <w:tcPr>
            <w:tcW w:w="3062" w:type="dxa"/>
            <w:tcBorders>
              <w:top w:val="nil"/>
              <w:bottom w:val="nil"/>
            </w:tcBorders>
          </w:tcPr>
          <w:p w:rsidR="000A4E02" w:rsidRPr="00651CA4" w:rsidRDefault="000A4E02" w:rsidP="009C0B53">
            <w:pPr>
              <w:spacing w:after="0"/>
              <w:rPr>
                <w:szCs w:val="24"/>
              </w:rPr>
            </w:pPr>
            <w:r w:rsidRPr="00651CA4">
              <w:rPr>
                <w:szCs w:val="24"/>
              </w:rPr>
              <w:t>Welimada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757</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90</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5</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852</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11</w:t>
            </w:r>
          </w:p>
        </w:tc>
        <w:tc>
          <w:tcPr>
            <w:tcW w:w="3062" w:type="dxa"/>
            <w:tcBorders>
              <w:top w:val="nil"/>
              <w:bottom w:val="nil"/>
            </w:tcBorders>
          </w:tcPr>
          <w:p w:rsidR="000A4E02" w:rsidRPr="00651CA4" w:rsidRDefault="000A4E02" w:rsidP="009C0B53">
            <w:pPr>
              <w:spacing w:after="0"/>
              <w:rPr>
                <w:szCs w:val="24"/>
              </w:rPr>
            </w:pPr>
            <w:r w:rsidRPr="00651CA4">
              <w:rPr>
                <w:szCs w:val="24"/>
              </w:rPr>
              <w:t>Batticaloa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143</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1 224</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78</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6</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1 451</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12</w:t>
            </w:r>
          </w:p>
        </w:tc>
        <w:tc>
          <w:tcPr>
            <w:tcW w:w="3062" w:type="dxa"/>
            <w:tcBorders>
              <w:top w:val="nil"/>
              <w:bottom w:val="nil"/>
            </w:tcBorders>
          </w:tcPr>
          <w:p w:rsidR="000A4E02" w:rsidRPr="00651CA4" w:rsidRDefault="000A4E02" w:rsidP="009C0B53">
            <w:pPr>
              <w:spacing w:after="0"/>
              <w:rPr>
                <w:szCs w:val="24"/>
              </w:rPr>
            </w:pPr>
            <w:r w:rsidRPr="00651CA4">
              <w:rPr>
                <w:szCs w:val="24"/>
              </w:rPr>
              <w:t>Kalmunai</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401</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1 351</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173</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79</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2 004</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13</w:t>
            </w:r>
          </w:p>
        </w:tc>
        <w:tc>
          <w:tcPr>
            <w:tcW w:w="3062" w:type="dxa"/>
            <w:tcBorders>
              <w:top w:val="nil"/>
              <w:bottom w:val="nil"/>
            </w:tcBorders>
          </w:tcPr>
          <w:p w:rsidR="000A4E02" w:rsidRPr="00651CA4" w:rsidRDefault="000A4E02" w:rsidP="009C0B53">
            <w:pPr>
              <w:spacing w:after="0"/>
              <w:rPr>
                <w:szCs w:val="24"/>
              </w:rPr>
            </w:pPr>
            <w:r w:rsidRPr="00651CA4">
              <w:rPr>
                <w:szCs w:val="24"/>
              </w:rPr>
              <w:t>Ampara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281</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1 472</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170</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11</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1 934</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14</w:t>
            </w:r>
          </w:p>
        </w:tc>
        <w:tc>
          <w:tcPr>
            <w:tcW w:w="3062" w:type="dxa"/>
            <w:tcBorders>
              <w:top w:val="nil"/>
              <w:bottom w:val="nil"/>
            </w:tcBorders>
          </w:tcPr>
          <w:p w:rsidR="000A4E02" w:rsidRPr="00651CA4" w:rsidRDefault="000A4E02" w:rsidP="009C0B53">
            <w:pPr>
              <w:spacing w:after="0"/>
              <w:rPr>
                <w:szCs w:val="24"/>
              </w:rPr>
            </w:pPr>
            <w:r w:rsidRPr="00651CA4">
              <w:rPr>
                <w:szCs w:val="24"/>
              </w:rPr>
              <w:t>Akkarapathtuwa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101</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933</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1 034</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15</w:t>
            </w:r>
          </w:p>
        </w:tc>
        <w:tc>
          <w:tcPr>
            <w:tcW w:w="3062" w:type="dxa"/>
            <w:tcBorders>
              <w:top w:val="nil"/>
              <w:bottom w:val="nil"/>
            </w:tcBorders>
          </w:tcPr>
          <w:p w:rsidR="000A4E02" w:rsidRPr="00651CA4" w:rsidRDefault="000A4E02" w:rsidP="009C0B53">
            <w:pPr>
              <w:spacing w:after="0"/>
              <w:rPr>
                <w:szCs w:val="24"/>
              </w:rPr>
            </w:pPr>
            <w:r w:rsidRPr="00651CA4">
              <w:rPr>
                <w:szCs w:val="24"/>
              </w:rPr>
              <w:t>Colombo-Fort</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3 347</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3 347</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16</w:t>
            </w:r>
          </w:p>
        </w:tc>
        <w:tc>
          <w:tcPr>
            <w:tcW w:w="3062" w:type="dxa"/>
            <w:tcBorders>
              <w:top w:val="nil"/>
              <w:bottom w:val="nil"/>
            </w:tcBorders>
          </w:tcPr>
          <w:p w:rsidR="000A4E02" w:rsidRPr="00651CA4" w:rsidRDefault="000A4E02" w:rsidP="009C0B53">
            <w:pPr>
              <w:spacing w:after="0"/>
              <w:rPr>
                <w:szCs w:val="24"/>
              </w:rPr>
            </w:pPr>
            <w:r w:rsidRPr="00651CA4">
              <w:rPr>
                <w:szCs w:val="24"/>
              </w:rPr>
              <w:t>Gangodawilla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10 100</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1 012</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12</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11 124</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17</w:t>
            </w:r>
          </w:p>
        </w:tc>
        <w:tc>
          <w:tcPr>
            <w:tcW w:w="3062" w:type="dxa"/>
            <w:tcBorders>
              <w:top w:val="nil"/>
              <w:bottom w:val="nil"/>
            </w:tcBorders>
          </w:tcPr>
          <w:p w:rsidR="000A4E02" w:rsidRPr="00651CA4" w:rsidRDefault="000A4E02" w:rsidP="009C0B53">
            <w:pPr>
              <w:spacing w:after="0"/>
              <w:rPr>
                <w:szCs w:val="24"/>
              </w:rPr>
            </w:pPr>
            <w:r w:rsidRPr="00651CA4">
              <w:rPr>
                <w:szCs w:val="24"/>
              </w:rPr>
              <w:t>Mallakam</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923</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5</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928</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18</w:t>
            </w:r>
          </w:p>
        </w:tc>
        <w:tc>
          <w:tcPr>
            <w:tcW w:w="3062" w:type="dxa"/>
            <w:tcBorders>
              <w:top w:val="nil"/>
              <w:bottom w:val="nil"/>
            </w:tcBorders>
          </w:tcPr>
          <w:p w:rsidR="000A4E02" w:rsidRPr="00651CA4" w:rsidRDefault="000A4E02" w:rsidP="009C0B53">
            <w:pPr>
              <w:spacing w:after="0"/>
              <w:rPr>
                <w:szCs w:val="24"/>
              </w:rPr>
            </w:pPr>
            <w:r w:rsidRPr="00651CA4">
              <w:rPr>
                <w:szCs w:val="24"/>
              </w:rPr>
              <w:t>Balapitiya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5 775</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123</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5 898</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19</w:t>
            </w:r>
          </w:p>
        </w:tc>
        <w:tc>
          <w:tcPr>
            <w:tcW w:w="3062" w:type="dxa"/>
            <w:tcBorders>
              <w:top w:val="nil"/>
              <w:bottom w:val="nil"/>
            </w:tcBorders>
          </w:tcPr>
          <w:p w:rsidR="000A4E02" w:rsidRPr="00651CA4" w:rsidRDefault="000A4E02" w:rsidP="009C0B53">
            <w:pPr>
              <w:spacing w:after="0"/>
              <w:rPr>
                <w:szCs w:val="24"/>
              </w:rPr>
            </w:pPr>
            <w:r w:rsidRPr="00651CA4">
              <w:rPr>
                <w:szCs w:val="24"/>
              </w:rPr>
              <w:t>Chavakachcheri</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29</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207</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11</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21</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268</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20</w:t>
            </w:r>
          </w:p>
        </w:tc>
        <w:tc>
          <w:tcPr>
            <w:tcW w:w="3062" w:type="dxa"/>
            <w:tcBorders>
              <w:top w:val="nil"/>
              <w:bottom w:val="nil"/>
            </w:tcBorders>
          </w:tcPr>
          <w:p w:rsidR="000A4E02" w:rsidRPr="00651CA4" w:rsidRDefault="000A4E02" w:rsidP="009C0B53">
            <w:pPr>
              <w:spacing w:after="0"/>
              <w:rPr>
                <w:szCs w:val="24"/>
              </w:rPr>
            </w:pPr>
            <w:r w:rsidRPr="00651CA4">
              <w:rPr>
                <w:szCs w:val="24"/>
              </w:rPr>
              <w:t>Tangalla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335</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4 407</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348</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72</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5 165</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21</w:t>
            </w:r>
          </w:p>
        </w:tc>
        <w:tc>
          <w:tcPr>
            <w:tcW w:w="3062" w:type="dxa"/>
            <w:tcBorders>
              <w:top w:val="nil"/>
              <w:bottom w:val="nil"/>
            </w:tcBorders>
          </w:tcPr>
          <w:p w:rsidR="000A4E02" w:rsidRPr="00651CA4" w:rsidRDefault="000A4E02" w:rsidP="009C0B53">
            <w:pPr>
              <w:spacing w:after="0"/>
              <w:rPr>
                <w:szCs w:val="24"/>
              </w:rPr>
            </w:pPr>
            <w:r w:rsidRPr="00651CA4">
              <w:rPr>
                <w:szCs w:val="24"/>
              </w:rPr>
              <w:t>Vavuniya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1 004</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1 604</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45</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39</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2 692</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22</w:t>
            </w:r>
          </w:p>
        </w:tc>
        <w:tc>
          <w:tcPr>
            <w:tcW w:w="3062" w:type="dxa"/>
            <w:tcBorders>
              <w:top w:val="nil"/>
              <w:bottom w:val="nil"/>
            </w:tcBorders>
          </w:tcPr>
          <w:p w:rsidR="000A4E02" w:rsidRPr="00651CA4" w:rsidRDefault="000A4E02" w:rsidP="009C0B53">
            <w:pPr>
              <w:spacing w:after="0"/>
              <w:rPr>
                <w:szCs w:val="24"/>
              </w:rPr>
            </w:pPr>
            <w:r w:rsidRPr="00651CA4">
              <w:rPr>
                <w:szCs w:val="24"/>
              </w:rPr>
              <w:t>Horana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960</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392</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114</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10</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1 476</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23</w:t>
            </w:r>
          </w:p>
        </w:tc>
        <w:tc>
          <w:tcPr>
            <w:tcW w:w="3062" w:type="dxa"/>
            <w:tcBorders>
              <w:top w:val="nil"/>
              <w:bottom w:val="nil"/>
            </w:tcBorders>
          </w:tcPr>
          <w:p w:rsidR="000A4E02" w:rsidRPr="00651CA4" w:rsidRDefault="000A4E02" w:rsidP="009C0B53">
            <w:pPr>
              <w:spacing w:after="0"/>
              <w:rPr>
                <w:szCs w:val="24"/>
              </w:rPr>
            </w:pPr>
            <w:r w:rsidRPr="00651CA4">
              <w:rPr>
                <w:szCs w:val="24"/>
              </w:rPr>
              <w:t>Panadura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525</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1 346</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321</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2</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2 194</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24</w:t>
            </w:r>
          </w:p>
        </w:tc>
        <w:tc>
          <w:tcPr>
            <w:tcW w:w="3062" w:type="dxa"/>
            <w:tcBorders>
              <w:top w:val="nil"/>
              <w:bottom w:val="nil"/>
            </w:tcBorders>
          </w:tcPr>
          <w:p w:rsidR="000A4E02" w:rsidRPr="00651CA4" w:rsidRDefault="000A4E02" w:rsidP="009C0B53">
            <w:pPr>
              <w:spacing w:after="0"/>
              <w:rPr>
                <w:szCs w:val="24"/>
              </w:rPr>
            </w:pPr>
            <w:r w:rsidRPr="00651CA4">
              <w:rPr>
                <w:szCs w:val="24"/>
              </w:rPr>
              <w:t>Kalutara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277</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1 216</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9</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1 502</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25</w:t>
            </w:r>
          </w:p>
        </w:tc>
        <w:tc>
          <w:tcPr>
            <w:tcW w:w="3062" w:type="dxa"/>
            <w:tcBorders>
              <w:top w:val="nil"/>
              <w:bottom w:val="nil"/>
            </w:tcBorders>
          </w:tcPr>
          <w:p w:rsidR="000A4E02" w:rsidRPr="00651CA4" w:rsidRDefault="000A4E02" w:rsidP="009C0B53">
            <w:pPr>
              <w:spacing w:after="0"/>
              <w:rPr>
                <w:szCs w:val="24"/>
              </w:rPr>
            </w:pPr>
            <w:r w:rsidRPr="00651CA4">
              <w:rPr>
                <w:szCs w:val="24"/>
              </w:rPr>
              <w:t>Gampola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805</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943</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195</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165</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2 108</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26</w:t>
            </w:r>
          </w:p>
        </w:tc>
        <w:tc>
          <w:tcPr>
            <w:tcW w:w="3062" w:type="dxa"/>
            <w:tcBorders>
              <w:top w:val="nil"/>
              <w:bottom w:val="nil"/>
            </w:tcBorders>
          </w:tcPr>
          <w:p w:rsidR="000A4E02" w:rsidRPr="00651CA4" w:rsidRDefault="000A4E02" w:rsidP="009C0B53">
            <w:pPr>
              <w:spacing w:after="0"/>
              <w:rPr>
                <w:szCs w:val="24"/>
              </w:rPr>
            </w:pPr>
            <w:r w:rsidRPr="00651CA4">
              <w:rPr>
                <w:szCs w:val="24"/>
              </w:rPr>
              <w:t>Hatton</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93</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1 303</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77</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12</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1 485</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27</w:t>
            </w:r>
          </w:p>
        </w:tc>
        <w:tc>
          <w:tcPr>
            <w:tcW w:w="3062" w:type="dxa"/>
            <w:tcBorders>
              <w:top w:val="nil"/>
              <w:bottom w:val="nil"/>
            </w:tcBorders>
          </w:tcPr>
          <w:p w:rsidR="000A4E02" w:rsidRPr="00651CA4" w:rsidRDefault="000A4E02" w:rsidP="009C0B53">
            <w:pPr>
              <w:spacing w:after="0"/>
              <w:rPr>
                <w:szCs w:val="24"/>
              </w:rPr>
            </w:pPr>
            <w:r w:rsidRPr="00651CA4">
              <w:rPr>
                <w:szCs w:val="24"/>
              </w:rPr>
              <w:t>Teldeniya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87</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296</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31</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414</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28</w:t>
            </w:r>
          </w:p>
        </w:tc>
        <w:tc>
          <w:tcPr>
            <w:tcW w:w="3062" w:type="dxa"/>
            <w:tcBorders>
              <w:top w:val="nil"/>
              <w:bottom w:val="nil"/>
            </w:tcBorders>
          </w:tcPr>
          <w:p w:rsidR="000A4E02" w:rsidRPr="00651CA4" w:rsidRDefault="000A4E02" w:rsidP="009C0B53">
            <w:pPr>
              <w:spacing w:after="0"/>
              <w:rPr>
                <w:szCs w:val="24"/>
              </w:rPr>
            </w:pPr>
            <w:r w:rsidRPr="00651CA4">
              <w:rPr>
                <w:szCs w:val="24"/>
              </w:rPr>
              <w:t>Nawalapitiya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301</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1 225</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230</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16</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1 772</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29</w:t>
            </w:r>
          </w:p>
        </w:tc>
        <w:tc>
          <w:tcPr>
            <w:tcW w:w="3062" w:type="dxa"/>
            <w:tcBorders>
              <w:top w:val="nil"/>
              <w:bottom w:val="nil"/>
            </w:tcBorders>
          </w:tcPr>
          <w:p w:rsidR="000A4E02" w:rsidRPr="00651CA4" w:rsidRDefault="000A4E02" w:rsidP="009C0B53">
            <w:pPr>
              <w:spacing w:after="0"/>
              <w:rPr>
                <w:szCs w:val="24"/>
              </w:rPr>
            </w:pPr>
            <w:r w:rsidRPr="00651CA4">
              <w:rPr>
                <w:szCs w:val="24"/>
              </w:rPr>
              <w:t>Mawanella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329</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662</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445</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36</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1 472</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30</w:t>
            </w:r>
          </w:p>
        </w:tc>
        <w:tc>
          <w:tcPr>
            <w:tcW w:w="3062" w:type="dxa"/>
            <w:tcBorders>
              <w:top w:val="nil"/>
              <w:bottom w:val="nil"/>
            </w:tcBorders>
          </w:tcPr>
          <w:p w:rsidR="000A4E02" w:rsidRPr="00651CA4" w:rsidRDefault="000A4E02" w:rsidP="009C0B53">
            <w:pPr>
              <w:spacing w:after="0"/>
              <w:rPr>
                <w:szCs w:val="24"/>
              </w:rPr>
            </w:pPr>
            <w:r w:rsidRPr="00651CA4">
              <w:rPr>
                <w:szCs w:val="24"/>
              </w:rPr>
              <w:t>Warakapola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1 364</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3 599</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221</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70</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5 254</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31</w:t>
            </w:r>
          </w:p>
        </w:tc>
        <w:tc>
          <w:tcPr>
            <w:tcW w:w="3062" w:type="dxa"/>
            <w:tcBorders>
              <w:top w:val="nil"/>
              <w:bottom w:val="nil"/>
            </w:tcBorders>
          </w:tcPr>
          <w:p w:rsidR="000A4E02" w:rsidRPr="00651CA4" w:rsidRDefault="000A4E02" w:rsidP="009C0B53">
            <w:pPr>
              <w:spacing w:after="0"/>
              <w:rPr>
                <w:szCs w:val="24"/>
              </w:rPr>
            </w:pPr>
            <w:r w:rsidRPr="00651CA4">
              <w:rPr>
                <w:szCs w:val="24"/>
              </w:rPr>
              <w:t>Galigamuwa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91</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39</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6</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136</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32</w:t>
            </w:r>
          </w:p>
        </w:tc>
        <w:tc>
          <w:tcPr>
            <w:tcW w:w="3062" w:type="dxa"/>
            <w:tcBorders>
              <w:top w:val="nil"/>
              <w:bottom w:val="nil"/>
            </w:tcBorders>
          </w:tcPr>
          <w:p w:rsidR="000A4E02" w:rsidRPr="00651CA4" w:rsidRDefault="000A4E02" w:rsidP="009C0B53">
            <w:pPr>
              <w:spacing w:after="0"/>
              <w:rPr>
                <w:szCs w:val="24"/>
              </w:rPr>
            </w:pPr>
            <w:r w:rsidRPr="00651CA4">
              <w:rPr>
                <w:szCs w:val="24"/>
              </w:rPr>
              <w:t>Kuliyapitiya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468</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2 855</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104</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3 427</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33</w:t>
            </w:r>
          </w:p>
        </w:tc>
        <w:tc>
          <w:tcPr>
            <w:tcW w:w="3062" w:type="dxa"/>
            <w:tcBorders>
              <w:top w:val="nil"/>
              <w:bottom w:val="nil"/>
            </w:tcBorders>
          </w:tcPr>
          <w:p w:rsidR="000A4E02" w:rsidRPr="00651CA4" w:rsidRDefault="000A4E02" w:rsidP="009C0B53">
            <w:pPr>
              <w:spacing w:after="0"/>
              <w:rPr>
                <w:szCs w:val="24"/>
              </w:rPr>
            </w:pPr>
            <w:r w:rsidRPr="00651CA4">
              <w:rPr>
                <w:szCs w:val="24"/>
              </w:rPr>
              <w:t>Maho</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354</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903</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133</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1 390</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34</w:t>
            </w:r>
          </w:p>
        </w:tc>
        <w:tc>
          <w:tcPr>
            <w:tcW w:w="3062" w:type="dxa"/>
            <w:tcBorders>
              <w:top w:val="nil"/>
              <w:bottom w:val="nil"/>
            </w:tcBorders>
          </w:tcPr>
          <w:p w:rsidR="000A4E02" w:rsidRPr="00651CA4" w:rsidRDefault="000A4E02" w:rsidP="009C0B53">
            <w:pPr>
              <w:spacing w:after="0"/>
              <w:rPr>
                <w:szCs w:val="24"/>
              </w:rPr>
            </w:pPr>
            <w:r w:rsidRPr="00651CA4">
              <w:rPr>
                <w:szCs w:val="24"/>
              </w:rPr>
              <w:t>Pilassa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72</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10 470</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79</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39</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10 660</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35</w:t>
            </w:r>
          </w:p>
        </w:tc>
        <w:tc>
          <w:tcPr>
            <w:tcW w:w="3062" w:type="dxa"/>
            <w:tcBorders>
              <w:top w:val="nil"/>
              <w:bottom w:val="nil"/>
            </w:tcBorders>
          </w:tcPr>
          <w:p w:rsidR="000A4E02" w:rsidRPr="00651CA4" w:rsidRDefault="000A4E02" w:rsidP="009C0B53">
            <w:pPr>
              <w:spacing w:after="0"/>
              <w:rPr>
                <w:szCs w:val="24"/>
              </w:rPr>
            </w:pPr>
            <w:r w:rsidRPr="00651CA4">
              <w:rPr>
                <w:szCs w:val="24"/>
              </w:rPr>
              <w:t>Wariyapola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2 559</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345</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15</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2 919</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36</w:t>
            </w:r>
          </w:p>
        </w:tc>
        <w:tc>
          <w:tcPr>
            <w:tcW w:w="3062" w:type="dxa"/>
            <w:tcBorders>
              <w:top w:val="nil"/>
              <w:bottom w:val="nil"/>
            </w:tcBorders>
          </w:tcPr>
          <w:p w:rsidR="000A4E02" w:rsidRPr="00651CA4" w:rsidRDefault="000A4E02" w:rsidP="009C0B53">
            <w:pPr>
              <w:spacing w:after="0"/>
              <w:rPr>
                <w:szCs w:val="24"/>
              </w:rPr>
            </w:pPr>
            <w:r w:rsidRPr="00651CA4">
              <w:rPr>
                <w:szCs w:val="24"/>
              </w:rPr>
              <w:t>Morawaka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586</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738</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21</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1 345</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37</w:t>
            </w:r>
          </w:p>
        </w:tc>
        <w:tc>
          <w:tcPr>
            <w:tcW w:w="3062" w:type="dxa"/>
            <w:tcBorders>
              <w:top w:val="nil"/>
              <w:bottom w:val="nil"/>
            </w:tcBorders>
          </w:tcPr>
          <w:p w:rsidR="000A4E02" w:rsidRPr="00651CA4" w:rsidRDefault="000A4E02" w:rsidP="009C0B53">
            <w:pPr>
              <w:spacing w:after="0"/>
              <w:rPr>
                <w:szCs w:val="24"/>
              </w:rPr>
            </w:pPr>
            <w:r w:rsidRPr="00651CA4">
              <w:rPr>
                <w:szCs w:val="24"/>
              </w:rPr>
              <w:t>Pelmadulla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62</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1 180</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1 785</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3 027</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38</w:t>
            </w:r>
          </w:p>
        </w:tc>
        <w:tc>
          <w:tcPr>
            <w:tcW w:w="3062" w:type="dxa"/>
            <w:tcBorders>
              <w:top w:val="nil"/>
              <w:bottom w:val="nil"/>
            </w:tcBorders>
          </w:tcPr>
          <w:p w:rsidR="000A4E02" w:rsidRPr="00651CA4" w:rsidRDefault="000A4E02" w:rsidP="009C0B53">
            <w:pPr>
              <w:spacing w:after="0"/>
              <w:rPr>
                <w:szCs w:val="24"/>
              </w:rPr>
            </w:pPr>
            <w:r w:rsidRPr="00651CA4">
              <w:rPr>
                <w:szCs w:val="24"/>
              </w:rPr>
              <w:t>Miniwangoda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380</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363</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120</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863</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39</w:t>
            </w:r>
          </w:p>
        </w:tc>
        <w:tc>
          <w:tcPr>
            <w:tcW w:w="3062" w:type="dxa"/>
            <w:tcBorders>
              <w:top w:val="nil"/>
              <w:bottom w:val="nil"/>
            </w:tcBorders>
          </w:tcPr>
          <w:p w:rsidR="000A4E02" w:rsidRPr="00651CA4" w:rsidRDefault="000A4E02" w:rsidP="009C0B53">
            <w:pPr>
              <w:spacing w:after="0"/>
              <w:rPr>
                <w:szCs w:val="24"/>
              </w:rPr>
            </w:pPr>
            <w:r w:rsidRPr="00651CA4">
              <w:rPr>
                <w:szCs w:val="24"/>
              </w:rPr>
              <w:t>Galle</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5</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244</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2</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2</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253</w:t>
            </w:r>
          </w:p>
        </w:tc>
      </w:tr>
      <w:tr w:rsidR="000A4E02" w:rsidRPr="00651CA4" w:rsidTr="005A67D1">
        <w:trPr>
          <w:jc w:val="center"/>
        </w:trPr>
        <w:tc>
          <w:tcPr>
            <w:tcW w:w="688" w:type="dxa"/>
            <w:tcBorders>
              <w:top w:val="nil"/>
              <w:bottom w:val="single" w:sz="4" w:space="0" w:color="auto"/>
            </w:tcBorders>
            <w:tcMar>
              <w:left w:w="85" w:type="dxa"/>
              <w:right w:w="198" w:type="dxa"/>
            </w:tcMar>
          </w:tcPr>
          <w:p w:rsidR="000A4E02" w:rsidRPr="00651CA4" w:rsidRDefault="000A4E02" w:rsidP="000A1486">
            <w:pPr>
              <w:spacing w:after="0"/>
              <w:rPr>
                <w:szCs w:val="24"/>
              </w:rPr>
            </w:pPr>
            <w:r w:rsidRPr="00651CA4">
              <w:rPr>
                <w:szCs w:val="24"/>
              </w:rPr>
              <w:t>40</w:t>
            </w:r>
          </w:p>
        </w:tc>
        <w:tc>
          <w:tcPr>
            <w:tcW w:w="3062" w:type="dxa"/>
            <w:tcBorders>
              <w:top w:val="nil"/>
              <w:bottom w:val="single" w:sz="4" w:space="0" w:color="auto"/>
            </w:tcBorders>
          </w:tcPr>
          <w:p w:rsidR="000A4E02" w:rsidRPr="00651CA4" w:rsidRDefault="000A4E02" w:rsidP="009C0B53">
            <w:pPr>
              <w:spacing w:after="0"/>
              <w:rPr>
                <w:szCs w:val="24"/>
              </w:rPr>
            </w:pPr>
            <w:r w:rsidRPr="00651CA4">
              <w:rPr>
                <w:szCs w:val="24"/>
              </w:rPr>
              <w:t>Kesbewa</w:t>
            </w:r>
          </w:p>
        </w:tc>
        <w:tc>
          <w:tcPr>
            <w:tcW w:w="1121" w:type="dxa"/>
            <w:tcBorders>
              <w:top w:val="nil"/>
              <w:bottom w:val="single" w:sz="4" w:space="0" w:color="auto"/>
            </w:tcBorders>
          </w:tcPr>
          <w:p w:rsidR="000A4E02" w:rsidRPr="00651CA4" w:rsidRDefault="000A4E02" w:rsidP="009C0B53">
            <w:pPr>
              <w:spacing w:after="0"/>
              <w:ind w:right="170"/>
              <w:jc w:val="right"/>
              <w:rPr>
                <w:szCs w:val="24"/>
              </w:rPr>
            </w:pPr>
            <w:r w:rsidRPr="00651CA4">
              <w:rPr>
                <w:szCs w:val="24"/>
              </w:rPr>
              <w:t>23</w:t>
            </w:r>
          </w:p>
        </w:tc>
        <w:tc>
          <w:tcPr>
            <w:tcW w:w="1248" w:type="dxa"/>
            <w:tcBorders>
              <w:top w:val="nil"/>
              <w:bottom w:val="single" w:sz="4" w:space="0" w:color="auto"/>
            </w:tcBorders>
          </w:tcPr>
          <w:p w:rsidR="000A4E02" w:rsidRPr="00651CA4" w:rsidRDefault="000A4E02" w:rsidP="009C0B53">
            <w:pPr>
              <w:spacing w:after="0"/>
              <w:ind w:right="113"/>
              <w:jc w:val="right"/>
              <w:rPr>
                <w:szCs w:val="24"/>
              </w:rPr>
            </w:pPr>
            <w:r w:rsidRPr="00651CA4">
              <w:rPr>
                <w:szCs w:val="24"/>
              </w:rPr>
              <w:t>705</w:t>
            </w:r>
          </w:p>
        </w:tc>
        <w:tc>
          <w:tcPr>
            <w:tcW w:w="1078" w:type="dxa"/>
            <w:tcBorders>
              <w:top w:val="nil"/>
              <w:bottom w:val="single" w:sz="4" w:space="0" w:color="auto"/>
            </w:tcBorders>
          </w:tcPr>
          <w:p w:rsidR="000A4E02" w:rsidRPr="00651CA4" w:rsidRDefault="000A4E02" w:rsidP="009C0B53">
            <w:pPr>
              <w:spacing w:after="0"/>
              <w:ind w:right="170"/>
              <w:jc w:val="right"/>
              <w:rPr>
                <w:szCs w:val="24"/>
              </w:rPr>
            </w:pPr>
            <w:r w:rsidRPr="00651CA4">
              <w:rPr>
                <w:szCs w:val="24"/>
              </w:rPr>
              <w:t>15</w:t>
            </w:r>
          </w:p>
        </w:tc>
        <w:tc>
          <w:tcPr>
            <w:tcW w:w="971" w:type="dxa"/>
            <w:tcBorders>
              <w:top w:val="nil"/>
              <w:bottom w:val="single" w:sz="4" w:space="0" w:color="auto"/>
            </w:tcBorders>
          </w:tcPr>
          <w:p w:rsidR="000A4E02" w:rsidRPr="00651CA4" w:rsidRDefault="000A4E02" w:rsidP="009C0B53">
            <w:pPr>
              <w:spacing w:after="0"/>
              <w:ind w:right="170"/>
              <w:jc w:val="right"/>
              <w:rPr>
                <w:szCs w:val="24"/>
              </w:rPr>
            </w:pPr>
            <w:r w:rsidRPr="00651CA4">
              <w:rPr>
                <w:szCs w:val="24"/>
              </w:rPr>
              <w:t>26</w:t>
            </w:r>
          </w:p>
        </w:tc>
        <w:tc>
          <w:tcPr>
            <w:tcW w:w="1187" w:type="dxa"/>
            <w:tcBorders>
              <w:top w:val="nil"/>
              <w:bottom w:val="single" w:sz="4" w:space="0" w:color="auto"/>
            </w:tcBorders>
          </w:tcPr>
          <w:p w:rsidR="000A4E02" w:rsidRPr="00651CA4" w:rsidRDefault="000A4E02" w:rsidP="009C0B53">
            <w:pPr>
              <w:spacing w:after="0"/>
              <w:ind w:right="113"/>
              <w:jc w:val="right"/>
              <w:rPr>
                <w:szCs w:val="24"/>
              </w:rPr>
            </w:pPr>
            <w:r w:rsidRPr="00651CA4">
              <w:rPr>
                <w:szCs w:val="24"/>
              </w:rPr>
              <w:t>769</w:t>
            </w:r>
          </w:p>
        </w:tc>
      </w:tr>
      <w:tr w:rsidR="000A4E02" w:rsidRPr="00651CA4" w:rsidTr="005A67D1">
        <w:trPr>
          <w:jc w:val="center"/>
        </w:trPr>
        <w:tc>
          <w:tcPr>
            <w:tcW w:w="688" w:type="dxa"/>
            <w:tcBorders>
              <w:top w:val="single" w:sz="4" w:space="0" w:color="auto"/>
              <w:bottom w:val="nil"/>
            </w:tcBorders>
            <w:tcMar>
              <w:left w:w="85" w:type="dxa"/>
              <w:right w:w="198" w:type="dxa"/>
            </w:tcMar>
          </w:tcPr>
          <w:p w:rsidR="000A4E02" w:rsidRPr="00651CA4" w:rsidRDefault="000A4E02" w:rsidP="000A1486">
            <w:pPr>
              <w:spacing w:after="0"/>
              <w:rPr>
                <w:szCs w:val="24"/>
              </w:rPr>
            </w:pPr>
            <w:r w:rsidRPr="00651CA4">
              <w:rPr>
                <w:szCs w:val="24"/>
              </w:rPr>
              <w:t>41</w:t>
            </w:r>
          </w:p>
        </w:tc>
        <w:tc>
          <w:tcPr>
            <w:tcW w:w="3062" w:type="dxa"/>
            <w:tcBorders>
              <w:top w:val="single" w:sz="4" w:space="0" w:color="auto"/>
              <w:bottom w:val="nil"/>
            </w:tcBorders>
          </w:tcPr>
          <w:p w:rsidR="000A4E02" w:rsidRPr="00651CA4" w:rsidRDefault="000A4E02" w:rsidP="009C0B53">
            <w:pPr>
              <w:spacing w:after="0"/>
              <w:rPr>
                <w:szCs w:val="24"/>
              </w:rPr>
            </w:pPr>
            <w:r w:rsidRPr="00651CA4">
              <w:rPr>
                <w:szCs w:val="24"/>
              </w:rPr>
              <w:t>Puttalam</w:t>
            </w:r>
          </w:p>
        </w:tc>
        <w:tc>
          <w:tcPr>
            <w:tcW w:w="1121" w:type="dxa"/>
            <w:tcBorders>
              <w:top w:val="single" w:sz="4" w:space="0" w:color="auto"/>
              <w:bottom w:val="nil"/>
            </w:tcBorders>
          </w:tcPr>
          <w:p w:rsidR="000A4E02" w:rsidRPr="00651CA4" w:rsidRDefault="000A4E02" w:rsidP="009C0B53">
            <w:pPr>
              <w:spacing w:after="0"/>
              <w:ind w:right="170"/>
              <w:jc w:val="right"/>
              <w:rPr>
                <w:szCs w:val="24"/>
              </w:rPr>
            </w:pPr>
            <w:r w:rsidRPr="00651CA4">
              <w:rPr>
                <w:szCs w:val="24"/>
              </w:rPr>
              <w:t>497</w:t>
            </w:r>
          </w:p>
        </w:tc>
        <w:tc>
          <w:tcPr>
            <w:tcW w:w="1248" w:type="dxa"/>
            <w:tcBorders>
              <w:top w:val="single" w:sz="4" w:space="0" w:color="auto"/>
              <w:bottom w:val="nil"/>
            </w:tcBorders>
          </w:tcPr>
          <w:p w:rsidR="000A4E02" w:rsidRPr="00651CA4" w:rsidRDefault="000A4E02" w:rsidP="009C0B53">
            <w:pPr>
              <w:spacing w:after="0"/>
              <w:ind w:right="113"/>
              <w:jc w:val="right"/>
              <w:rPr>
                <w:szCs w:val="24"/>
              </w:rPr>
            </w:pPr>
            <w:r w:rsidRPr="00651CA4">
              <w:rPr>
                <w:szCs w:val="24"/>
              </w:rPr>
              <w:t>8 035</w:t>
            </w:r>
          </w:p>
        </w:tc>
        <w:tc>
          <w:tcPr>
            <w:tcW w:w="1078" w:type="dxa"/>
            <w:tcBorders>
              <w:top w:val="single" w:sz="4" w:space="0" w:color="auto"/>
              <w:bottom w:val="nil"/>
            </w:tcBorders>
          </w:tcPr>
          <w:p w:rsidR="000A4E02" w:rsidRPr="00651CA4" w:rsidRDefault="000A4E02" w:rsidP="009C0B53">
            <w:pPr>
              <w:spacing w:after="0"/>
              <w:ind w:right="170"/>
              <w:jc w:val="right"/>
              <w:rPr>
                <w:szCs w:val="24"/>
              </w:rPr>
            </w:pPr>
            <w:r w:rsidRPr="00651CA4">
              <w:rPr>
                <w:szCs w:val="24"/>
              </w:rPr>
              <w:t>1 750</w:t>
            </w:r>
          </w:p>
        </w:tc>
        <w:tc>
          <w:tcPr>
            <w:tcW w:w="971" w:type="dxa"/>
            <w:tcBorders>
              <w:top w:val="single" w:sz="4" w:space="0" w:color="auto"/>
              <w:bottom w:val="nil"/>
            </w:tcBorders>
          </w:tcPr>
          <w:p w:rsidR="000A4E02" w:rsidRPr="00651CA4" w:rsidRDefault="000A4E02" w:rsidP="009C0B53">
            <w:pPr>
              <w:spacing w:after="0"/>
              <w:ind w:right="170"/>
              <w:jc w:val="right"/>
              <w:rPr>
                <w:szCs w:val="24"/>
              </w:rPr>
            </w:pPr>
            <w:r w:rsidRPr="00651CA4">
              <w:rPr>
                <w:szCs w:val="24"/>
              </w:rPr>
              <w:t>19</w:t>
            </w:r>
          </w:p>
        </w:tc>
        <w:tc>
          <w:tcPr>
            <w:tcW w:w="1187" w:type="dxa"/>
            <w:tcBorders>
              <w:top w:val="single" w:sz="4" w:space="0" w:color="auto"/>
              <w:bottom w:val="nil"/>
            </w:tcBorders>
          </w:tcPr>
          <w:p w:rsidR="000A4E02" w:rsidRPr="00651CA4" w:rsidRDefault="000A4E02" w:rsidP="009C0B53">
            <w:pPr>
              <w:spacing w:after="0"/>
              <w:ind w:right="113"/>
              <w:jc w:val="right"/>
              <w:rPr>
                <w:szCs w:val="24"/>
              </w:rPr>
            </w:pPr>
            <w:r w:rsidRPr="00651CA4">
              <w:rPr>
                <w:szCs w:val="24"/>
              </w:rPr>
              <w:t>10 301</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42</w:t>
            </w:r>
          </w:p>
        </w:tc>
        <w:tc>
          <w:tcPr>
            <w:tcW w:w="3062" w:type="dxa"/>
            <w:tcBorders>
              <w:top w:val="nil"/>
              <w:bottom w:val="nil"/>
            </w:tcBorders>
          </w:tcPr>
          <w:p w:rsidR="000A4E02" w:rsidRPr="00651CA4" w:rsidRDefault="000A4E02" w:rsidP="009C0B53">
            <w:pPr>
              <w:spacing w:after="0"/>
              <w:rPr>
                <w:szCs w:val="24"/>
              </w:rPr>
            </w:pPr>
            <w:r w:rsidRPr="00651CA4">
              <w:rPr>
                <w:szCs w:val="24"/>
              </w:rPr>
              <w:t>Balangoda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1 363</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2 252</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231</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75</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3 921</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43</w:t>
            </w:r>
          </w:p>
        </w:tc>
        <w:tc>
          <w:tcPr>
            <w:tcW w:w="3062" w:type="dxa"/>
            <w:tcBorders>
              <w:top w:val="nil"/>
              <w:bottom w:val="nil"/>
            </w:tcBorders>
          </w:tcPr>
          <w:p w:rsidR="000A4E02" w:rsidRPr="00651CA4" w:rsidRDefault="000A4E02" w:rsidP="009C0B53">
            <w:pPr>
              <w:spacing w:after="0"/>
              <w:rPr>
                <w:szCs w:val="24"/>
              </w:rPr>
            </w:pPr>
            <w:r w:rsidRPr="00651CA4">
              <w:rPr>
                <w:szCs w:val="24"/>
              </w:rPr>
              <w:t>Marawila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88</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695</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121</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904</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44</w:t>
            </w:r>
          </w:p>
        </w:tc>
        <w:tc>
          <w:tcPr>
            <w:tcW w:w="3062" w:type="dxa"/>
            <w:tcBorders>
              <w:top w:val="nil"/>
              <w:bottom w:val="nil"/>
            </w:tcBorders>
          </w:tcPr>
          <w:p w:rsidR="000A4E02" w:rsidRPr="00651CA4" w:rsidRDefault="000A4E02" w:rsidP="009C0B53">
            <w:pPr>
              <w:spacing w:after="0"/>
              <w:rPr>
                <w:szCs w:val="24"/>
              </w:rPr>
            </w:pPr>
            <w:r w:rsidRPr="00651CA4">
              <w:rPr>
                <w:szCs w:val="24"/>
              </w:rPr>
              <w:t>Embilipitiya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654</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3 512</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16</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4 182</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45</w:t>
            </w:r>
          </w:p>
        </w:tc>
        <w:tc>
          <w:tcPr>
            <w:tcW w:w="3062" w:type="dxa"/>
            <w:tcBorders>
              <w:top w:val="nil"/>
              <w:bottom w:val="nil"/>
            </w:tcBorders>
          </w:tcPr>
          <w:p w:rsidR="000A4E02" w:rsidRPr="00651CA4" w:rsidRDefault="000A4E02" w:rsidP="009C0B53">
            <w:pPr>
              <w:spacing w:after="0"/>
              <w:rPr>
                <w:szCs w:val="24"/>
              </w:rPr>
            </w:pPr>
            <w:r w:rsidRPr="00651CA4">
              <w:rPr>
                <w:szCs w:val="24"/>
              </w:rPr>
              <w:t>Elpitiya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2 523</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2 523</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46</w:t>
            </w:r>
          </w:p>
        </w:tc>
        <w:tc>
          <w:tcPr>
            <w:tcW w:w="3062" w:type="dxa"/>
            <w:tcBorders>
              <w:top w:val="nil"/>
              <w:bottom w:val="nil"/>
            </w:tcBorders>
          </w:tcPr>
          <w:p w:rsidR="000A4E02" w:rsidRPr="00651CA4" w:rsidRDefault="000A4E02" w:rsidP="009C0B53">
            <w:pPr>
              <w:spacing w:after="0"/>
              <w:rPr>
                <w:szCs w:val="24"/>
              </w:rPr>
            </w:pPr>
            <w:r w:rsidRPr="00651CA4">
              <w:rPr>
                <w:szCs w:val="24"/>
              </w:rPr>
              <w:t>Moratuwa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1 384</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1 345</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1</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2 730</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47</w:t>
            </w:r>
          </w:p>
        </w:tc>
        <w:tc>
          <w:tcPr>
            <w:tcW w:w="3062" w:type="dxa"/>
            <w:tcBorders>
              <w:top w:val="nil"/>
              <w:bottom w:val="nil"/>
            </w:tcBorders>
          </w:tcPr>
          <w:p w:rsidR="000A4E02" w:rsidRPr="00651CA4" w:rsidRDefault="000A4E02" w:rsidP="009C0B53">
            <w:pPr>
              <w:spacing w:after="0"/>
              <w:rPr>
                <w:szCs w:val="24"/>
              </w:rPr>
            </w:pPr>
            <w:r w:rsidRPr="00651CA4">
              <w:rPr>
                <w:szCs w:val="24"/>
              </w:rPr>
              <w:t>Nuwara Eliya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1 719</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3 292</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607</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36</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5 654</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48</w:t>
            </w:r>
          </w:p>
        </w:tc>
        <w:tc>
          <w:tcPr>
            <w:tcW w:w="3062" w:type="dxa"/>
            <w:tcBorders>
              <w:top w:val="nil"/>
              <w:bottom w:val="nil"/>
            </w:tcBorders>
          </w:tcPr>
          <w:p w:rsidR="000A4E02" w:rsidRPr="00651CA4" w:rsidRDefault="000A4E02" w:rsidP="009C0B53">
            <w:pPr>
              <w:spacing w:after="0"/>
              <w:rPr>
                <w:szCs w:val="24"/>
              </w:rPr>
            </w:pPr>
            <w:r w:rsidRPr="00651CA4">
              <w:rPr>
                <w:szCs w:val="24"/>
              </w:rPr>
              <w:t>Hambantota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2 148</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2 301</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561</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4</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5 014</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49</w:t>
            </w:r>
          </w:p>
        </w:tc>
        <w:tc>
          <w:tcPr>
            <w:tcW w:w="3062" w:type="dxa"/>
            <w:tcBorders>
              <w:top w:val="nil"/>
              <w:bottom w:val="nil"/>
            </w:tcBorders>
          </w:tcPr>
          <w:p w:rsidR="000A4E02" w:rsidRPr="00651CA4" w:rsidRDefault="000A4E02" w:rsidP="009C0B53">
            <w:pPr>
              <w:spacing w:after="0"/>
              <w:rPr>
                <w:szCs w:val="24"/>
              </w:rPr>
            </w:pPr>
            <w:r w:rsidRPr="00651CA4">
              <w:rPr>
                <w:szCs w:val="24"/>
              </w:rPr>
              <w:t>Polonnaruwa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748</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14 458</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124</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15 330</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50</w:t>
            </w:r>
          </w:p>
        </w:tc>
        <w:tc>
          <w:tcPr>
            <w:tcW w:w="3062" w:type="dxa"/>
            <w:tcBorders>
              <w:top w:val="nil"/>
              <w:bottom w:val="nil"/>
            </w:tcBorders>
          </w:tcPr>
          <w:p w:rsidR="000A4E02" w:rsidRPr="00651CA4" w:rsidRDefault="000A4E02" w:rsidP="009C0B53">
            <w:pPr>
              <w:spacing w:after="0"/>
              <w:rPr>
                <w:szCs w:val="24"/>
              </w:rPr>
            </w:pPr>
            <w:r w:rsidRPr="00651CA4">
              <w:rPr>
                <w:szCs w:val="24"/>
              </w:rPr>
              <w:t>Anuradhapura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4 481</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8 631</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18</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13 130</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51</w:t>
            </w:r>
          </w:p>
        </w:tc>
        <w:tc>
          <w:tcPr>
            <w:tcW w:w="3062" w:type="dxa"/>
            <w:tcBorders>
              <w:top w:val="nil"/>
              <w:bottom w:val="nil"/>
            </w:tcBorders>
          </w:tcPr>
          <w:p w:rsidR="000A4E02" w:rsidRPr="00651CA4" w:rsidRDefault="000A4E02" w:rsidP="009C0B53">
            <w:pPr>
              <w:spacing w:after="0"/>
              <w:rPr>
                <w:szCs w:val="24"/>
              </w:rPr>
            </w:pPr>
            <w:r w:rsidRPr="00651CA4">
              <w:rPr>
                <w:szCs w:val="24"/>
              </w:rPr>
              <w:t>Trincomalee</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492</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2 298</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0</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11</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2 801</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52</w:t>
            </w:r>
          </w:p>
        </w:tc>
        <w:tc>
          <w:tcPr>
            <w:tcW w:w="3062" w:type="dxa"/>
            <w:tcBorders>
              <w:top w:val="nil"/>
              <w:bottom w:val="nil"/>
            </w:tcBorders>
          </w:tcPr>
          <w:p w:rsidR="000A4E02" w:rsidRPr="00651CA4" w:rsidRDefault="000A4E02" w:rsidP="009C0B53">
            <w:pPr>
              <w:spacing w:after="0"/>
              <w:rPr>
                <w:szCs w:val="24"/>
              </w:rPr>
            </w:pPr>
            <w:r w:rsidRPr="00651CA4">
              <w:rPr>
                <w:szCs w:val="24"/>
              </w:rPr>
              <w:t>Attanagalla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252</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1 870</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57</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221</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2 400</w:t>
            </w:r>
          </w:p>
        </w:tc>
      </w:tr>
      <w:tr w:rsidR="000A4E02" w:rsidRPr="00651CA4" w:rsidTr="005A67D1">
        <w:trPr>
          <w:jc w:val="center"/>
        </w:trPr>
        <w:tc>
          <w:tcPr>
            <w:tcW w:w="688" w:type="dxa"/>
            <w:tcBorders>
              <w:top w:val="nil"/>
              <w:bottom w:val="nil"/>
            </w:tcBorders>
            <w:tcMar>
              <w:left w:w="85" w:type="dxa"/>
              <w:right w:w="198" w:type="dxa"/>
            </w:tcMar>
          </w:tcPr>
          <w:p w:rsidR="000A4E02" w:rsidRPr="00651CA4" w:rsidRDefault="000A4E02" w:rsidP="000A1486">
            <w:pPr>
              <w:spacing w:after="0"/>
              <w:rPr>
                <w:szCs w:val="24"/>
              </w:rPr>
            </w:pPr>
            <w:r w:rsidRPr="00651CA4">
              <w:rPr>
                <w:szCs w:val="24"/>
              </w:rPr>
              <w:t>53</w:t>
            </w:r>
          </w:p>
        </w:tc>
        <w:tc>
          <w:tcPr>
            <w:tcW w:w="3062" w:type="dxa"/>
            <w:tcBorders>
              <w:top w:val="nil"/>
              <w:bottom w:val="nil"/>
            </w:tcBorders>
          </w:tcPr>
          <w:p w:rsidR="000A4E02" w:rsidRPr="00651CA4" w:rsidRDefault="000A4E02" w:rsidP="009C0B53">
            <w:pPr>
              <w:spacing w:after="0"/>
              <w:rPr>
                <w:szCs w:val="24"/>
              </w:rPr>
            </w:pPr>
            <w:r w:rsidRPr="00651CA4">
              <w:rPr>
                <w:szCs w:val="24"/>
              </w:rPr>
              <w:t>Walasmulla</w:t>
            </w:r>
          </w:p>
        </w:tc>
        <w:tc>
          <w:tcPr>
            <w:tcW w:w="1121" w:type="dxa"/>
            <w:tcBorders>
              <w:top w:val="nil"/>
              <w:bottom w:val="nil"/>
            </w:tcBorders>
          </w:tcPr>
          <w:p w:rsidR="000A4E02" w:rsidRPr="00651CA4" w:rsidRDefault="000A4E02" w:rsidP="009C0B53">
            <w:pPr>
              <w:spacing w:after="0"/>
              <w:ind w:right="170"/>
              <w:jc w:val="right"/>
              <w:rPr>
                <w:szCs w:val="24"/>
              </w:rPr>
            </w:pPr>
            <w:r w:rsidRPr="00651CA4">
              <w:rPr>
                <w:szCs w:val="24"/>
              </w:rPr>
              <w:t>28</w:t>
            </w:r>
          </w:p>
        </w:tc>
        <w:tc>
          <w:tcPr>
            <w:tcW w:w="1248" w:type="dxa"/>
            <w:tcBorders>
              <w:top w:val="nil"/>
              <w:bottom w:val="nil"/>
            </w:tcBorders>
          </w:tcPr>
          <w:p w:rsidR="000A4E02" w:rsidRPr="00651CA4" w:rsidRDefault="000A4E02" w:rsidP="009C0B53">
            <w:pPr>
              <w:spacing w:after="0"/>
              <w:ind w:right="113"/>
              <w:jc w:val="right"/>
              <w:rPr>
                <w:szCs w:val="24"/>
              </w:rPr>
            </w:pPr>
            <w:r w:rsidRPr="00651CA4">
              <w:rPr>
                <w:szCs w:val="24"/>
              </w:rPr>
              <w:t>112</w:t>
            </w:r>
          </w:p>
        </w:tc>
        <w:tc>
          <w:tcPr>
            <w:tcW w:w="1078" w:type="dxa"/>
            <w:tcBorders>
              <w:top w:val="nil"/>
              <w:bottom w:val="nil"/>
            </w:tcBorders>
          </w:tcPr>
          <w:p w:rsidR="000A4E02" w:rsidRPr="00651CA4" w:rsidRDefault="000A4E02" w:rsidP="009C0B53">
            <w:pPr>
              <w:spacing w:after="0"/>
              <w:ind w:right="170"/>
              <w:jc w:val="right"/>
              <w:rPr>
                <w:szCs w:val="24"/>
              </w:rPr>
            </w:pPr>
            <w:r w:rsidRPr="00651CA4">
              <w:rPr>
                <w:szCs w:val="24"/>
              </w:rPr>
              <w:t>10</w:t>
            </w:r>
          </w:p>
        </w:tc>
        <w:tc>
          <w:tcPr>
            <w:tcW w:w="971" w:type="dxa"/>
            <w:tcBorders>
              <w:top w:val="nil"/>
              <w:bottom w:val="nil"/>
            </w:tcBorders>
          </w:tcPr>
          <w:p w:rsidR="000A4E02" w:rsidRPr="00651CA4" w:rsidRDefault="000A4E02" w:rsidP="009C0B53">
            <w:pPr>
              <w:spacing w:after="0"/>
              <w:ind w:right="170"/>
              <w:jc w:val="right"/>
              <w:rPr>
                <w:szCs w:val="24"/>
              </w:rPr>
            </w:pPr>
            <w:r w:rsidRPr="00651CA4">
              <w:rPr>
                <w:szCs w:val="24"/>
              </w:rPr>
              <w:t>3</w:t>
            </w:r>
          </w:p>
        </w:tc>
        <w:tc>
          <w:tcPr>
            <w:tcW w:w="1187" w:type="dxa"/>
            <w:tcBorders>
              <w:top w:val="nil"/>
              <w:bottom w:val="nil"/>
            </w:tcBorders>
          </w:tcPr>
          <w:p w:rsidR="000A4E02" w:rsidRPr="00651CA4" w:rsidRDefault="000A4E02" w:rsidP="009C0B53">
            <w:pPr>
              <w:spacing w:after="0"/>
              <w:ind w:right="113"/>
              <w:jc w:val="right"/>
              <w:rPr>
                <w:szCs w:val="24"/>
              </w:rPr>
            </w:pPr>
            <w:r w:rsidRPr="00651CA4">
              <w:rPr>
                <w:szCs w:val="24"/>
              </w:rPr>
              <w:t>153</w:t>
            </w:r>
          </w:p>
        </w:tc>
      </w:tr>
      <w:tr w:rsidR="000A4E02" w:rsidRPr="00651CA4" w:rsidTr="005A67D1">
        <w:trPr>
          <w:jc w:val="center"/>
        </w:trPr>
        <w:tc>
          <w:tcPr>
            <w:tcW w:w="688" w:type="dxa"/>
            <w:tcBorders>
              <w:top w:val="nil"/>
            </w:tcBorders>
            <w:tcMar>
              <w:left w:w="85" w:type="dxa"/>
              <w:right w:w="198" w:type="dxa"/>
            </w:tcMar>
          </w:tcPr>
          <w:p w:rsidR="000A4E02" w:rsidRPr="00651CA4" w:rsidRDefault="000A4E02" w:rsidP="000A1486">
            <w:pPr>
              <w:spacing w:after="0"/>
              <w:rPr>
                <w:szCs w:val="24"/>
              </w:rPr>
            </w:pPr>
            <w:r w:rsidRPr="00651CA4">
              <w:rPr>
                <w:szCs w:val="24"/>
              </w:rPr>
              <w:t>54</w:t>
            </w:r>
          </w:p>
        </w:tc>
        <w:tc>
          <w:tcPr>
            <w:tcW w:w="3062" w:type="dxa"/>
            <w:tcBorders>
              <w:top w:val="nil"/>
            </w:tcBorders>
          </w:tcPr>
          <w:p w:rsidR="000A4E02" w:rsidRPr="00651CA4" w:rsidRDefault="000A4E02" w:rsidP="009C0B53">
            <w:pPr>
              <w:spacing w:after="0"/>
              <w:rPr>
                <w:szCs w:val="24"/>
              </w:rPr>
            </w:pPr>
            <w:r w:rsidRPr="00651CA4">
              <w:rPr>
                <w:szCs w:val="24"/>
              </w:rPr>
              <w:t>Dambulla</w:t>
            </w:r>
          </w:p>
        </w:tc>
        <w:tc>
          <w:tcPr>
            <w:tcW w:w="1121" w:type="dxa"/>
            <w:tcBorders>
              <w:top w:val="nil"/>
            </w:tcBorders>
          </w:tcPr>
          <w:p w:rsidR="000A4E02" w:rsidRPr="00651CA4" w:rsidRDefault="000A4E02" w:rsidP="009C0B53">
            <w:pPr>
              <w:spacing w:after="0"/>
              <w:ind w:right="170"/>
              <w:jc w:val="right"/>
              <w:rPr>
                <w:szCs w:val="24"/>
              </w:rPr>
            </w:pPr>
            <w:r w:rsidRPr="00651CA4">
              <w:rPr>
                <w:szCs w:val="24"/>
              </w:rPr>
              <w:t>36</w:t>
            </w:r>
          </w:p>
        </w:tc>
        <w:tc>
          <w:tcPr>
            <w:tcW w:w="1248" w:type="dxa"/>
            <w:tcBorders>
              <w:top w:val="nil"/>
            </w:tcBorders>
          </w:tcPr>
          <w:p w:rsidR="000A4E02" w:rsidRPr="00651CA4" w:rsidRDefault="000A4E02" w:rsidP="009C0B53">
            <w:pPr>
              <w:spacing w:after="0"/>
              <w:ind w:right="113"/>
              <w:jc w:val="right"/>
              <w:rPr>
                <w:szCs w:val="24"/>
              </w:rPr>
            </w:pPr>
            <w:r w:rsidRPr="00651CA4">
              <w:rPr>
                <w:szCs w:val="24"/>
              </w:rPr>
              <w:t>3 443</w:t>
            </w:r>
          </w:p>
        </w:tc>
        <w:tc>
          <w:tcPr>
            <w:tcW w:w="1078" w:type="dxa"/>
            <w:tcBorders>
              <w:top w:val="nil"/>
            </w:tcBorders>
          </w:tcPr>
          <w:p w:rsidR="000A4E02" w:rsidRPr="00651CA4" w:rsidRDefault="000A4E02" w:rsidP="009C0B53">
            <w:pPr>
              <w:spacing w:after="0"/>
              <w:ind w:right="170"/>
              <w:jc w:val="right"/>
              <w:rPr>
                <w:szCs w:val="24"/>
              </w:rPr>
            </w:pPr>
            <w:r w:rsidRPr="00651CA4">
              <w:rPr>
                <w:szCs w:val="24"/>
              </w:rPr>
              <w:t>613</w:t>
            </w:r>
          </w:p>
        </w:tc>
        <w:tc>
          <w:tcPr>
            <w:tcW w:w="971" w:type="dxa"/>
            <w:tcBorders>
              <w:top w:val="nil"/>
            </w:tcBorders>
          </w:tcPr>
          <w:p w:rsidR="000A4E02" w:rsidRPr="00651CA4" w:rsidRDefault="000A4E02" w:rsidP="009C0B53">
            <w:pPr>
              <w:spacing w:after="0"/>
              <w:ind w:right="170"/>
              <w:jc w:val="right"/>
              <w:rPr>
                <w:szCs w:val="24"/>
              </w:rPr>
            </w:pPr>
            <w:r w:rsidRPr="00651CA4">
              <w:rPr>
                <w:szCs w:val="24"/>
              </w:rPr>
              <w:t>0</w:t>
            </w:r>
          </w:p>
        </w:tc>
        <w:tc>
          <w:tcPr>
            <w:tcW w:w="1187" w:type="dxa"/>
            <w:tcBorders>
              <w:top w:val="nil"/>
            </w:tcBorders>
          </w:tcPr>
          <w:p w:rsidR="000A4E02" w:rsidRPr="00651CA4" w:rsidRDefault="000A4E02" w:rsidP="009C0B53">
            <w:pPr>
              <w:spacing w:after="0"/>
              <w:ind w:right="113"/>
              <w:jc w:val="right"/>
              <w:rPr>
                <w:szCs w:val="24"/>
              </w:rPr>
            </w:pPr>
            <w:r w:rsidRPr="00651CA4">
              <w:rPr>
                <w:szCs w:val="24"/>
              </w:rPr>
              <w:t>4 092</w:t>
            </w:r>
          </w:p>
        </w:tc>
      </w:tr>
      <w:tr w:rsidR="000A4E02" w:rsidRPr="00651CA4" w:rsidTr="005A67D1">
        <w:trPr>
          <w:jc w:val="center"/>
        </w:trPr>
        <w:tc>
          <w:tcPr>
            <w:tcW w:w="688" w:type="dxa"/>
          </w:tcPr>
          <w:p w:rsidR="000A4E02" w:rsidRPr="00651CA4" w:rsidRDefault="000A4E02" w:rsidP="009C0B53">
            <w:pPr>
              <w:spacing w:after="0"/>
              <w:rPr>
                <w:szCs w:val="24"/>
              </w:rPr>
            </w:pPr>
          </w:p>
        </w:tc>
        <w:tc>
          <w:tcPr>
            <w:tcW w:w="3062" w:type="dxa"/>
          </w:tcPr>
          <w:p w:rsidR="000A4E02" w:rsidRPr="00651CA4" w:rsidRDefault="000A4E02" w:rsidP="009C0B53">
            <w:pPr>
              <w:spacing w:after="0"/>
              <w:rPr>
                <w:szCs w:val="24"/>
              </w:rPr>
            </w:pPr>
            <w:r w:rsidRPr="00651CA4">
              <w:rPr>
                <w:szCs w:val="24"/>
              </w:rPr>
              <w:t xml:space="preserve">   Total</w:t>
            </w:r>
          </w:p>
        </w:tc>
        <w:tc>
          <w:tcPr>
            <w:tcW w:w="1121" w:type="dxa"/>
          </w:tcPr>
          <w:p w:rsidR="000A4E02" w:rsidRPr="00651CA4" w:rsidRDefault="000A4E02" w:rsidP="009C0B53">
            <w:pPr>
              <w:spacing w:after="0"/>
              <w:ind w:right="170"/>
              <w:jc w:val="right"/>
              <w:rPr>
                <w:szCs w:val="24"/>
              </w:rPr>
            </w:pPr>
            <w:r w:rsidRPr="00651CA4">
              <w:rPr>
                <w:szCs w:val="24"/>
              </w:rPr>
              <w:t>24 982</w:t>
            </w:r>
          </w:p>
        </w:tc>
        <w:tc>
          <w:tcPr>
            <w:tcW w:w="1248" w:type="dxa"/>
          </w:tcPr>
          <w:p w:rsidR="000A4E02" w:rsidRPr="00651CA4" w:rsidRDefault="000A4E02" w:rsidP="009C0B53">
            <w:pPr>
              <w:spacing w:after="0"/>
              <w:ind w:right="113"/>
              <w:jc w:val="right"/>
              <w:rPr>
                <w:szCs w:val="24"/>
              </w:rPr>
            </w:pPr>
            <w:r w:rsidRPr="00651CA4">
              <w:rPr>
                <w:szCs w:val="24"/>
              </w:rPr>
              <w:t>146 608</w:t>
            </w:r>
          </w:p>
        </w:tc>
        <w:tc>
          <w:tcPr>
            <w:tcW w:w="1078" w:type="dxa"/>
          </w:tcPr>
          <w:p w:rsidR="000A4E02" w:rsidRPr="00651CA4" w:rsidRDefault="000A4E02" w:rsidP="009C0B53">
            <w:pPr>
              <w:spacing w:after="0"/>
              <w:ind w:right="170"/>
              <w:jc w:val="right"/>
              <w:rPr>
                <w:szCs w:val="24"/>
              </w:rPr>
            </w:pPr>
            <w:r w:rsidRPr="00651CA4">
              <w:rPr>
                <w:szCs w:val="24"/>
              </w:rPr>
              <w:t>14 169</w:t>
            </w:r>
          </w:p>
        </w:tc>
        <w:tc>
          <w:tcPr>
            <w:tcW w:w="971" w:type="dxa"/>
          </w:tcPr>
          <w:p w:rsidR="000A4E02" w:rsidRPr="00651CA4" w:rsidRDefault="000A4E02" w:rsidP="009C0B53">
            <w:pPr>
              <w:spacing w:after="0"/>
              <w:ind w:right="170"/>
              <w:jc w:val="right"/>
              <w:rPr>
                <w:szCs w:val="24"/>
              </w:rPr>
            </w:pPr>
            <w:r w:rsidRPr="00651CA4">
              <w:rPr>
                <w:szCs w:val="24"/>
              </w:rPr>
              <w:t>1 209</w:t>
            </w:r>
          </w:p>
        </w:tc>
        <w:tc>
          <w:tcPr>
            <w:tcW w:w="1187" w:type="dxa"/>
          </w:tcPr>
          <w:p w:rsidR="000A4E02" w:rsidRPr="00651CA4" w:rsidRDefault="000A4E02" w:rsidP="009C0B53">
            <w:pPr>
              <w:spacing w:after="0"/>
              <w:ind w:right="113"/>
              <w:jc w:val="right"/>
              <w:rPr>
                <w:szCs w:val="24"/>
              </w:rPr>
            </w:pPr>
            <w:r w:rsidRPr="00651CA4">
              <w:rPr>
                <w:szCs w:val="24"/>
              </w:rPr>
              <w:t>186 968</w:t>
            </w:r>
          </w:p>
        </w:tc>
      </w:tr>
    </w:tbl>
    <w:p w:rsidR="009C0CBD" w:rsidRPr="00651CA4" w:rsidRDefault="000A4E02" w:rsidP="000A4E02">
      <w:pPr>
        <w:spacing w:before="240"/>
        <w:rPr>
          <w:bCs/>
          <w:iCs/>
        </w:rPr>
      </w:pPr>
      <w:r w:rsidRPr="00651CA4">
        <w:rPr>
          <w:bCs/>
          <w:i/>
        </w:rPr>
        <w:tab/>
        <w:t>Source</w:t>
      </w:r>
      <w:r w:rsidRPr="00651CA4">
        <w:t xml:space="preserve">: </w:t>
      </w:r>
      <w:r w:rsidRPr="00651CA4">
        <w:rPr>
          <w:bCs/>
          <w:iCs/>
        </w:rPr>
        <w:t>Ministry of Justice and Law Reforms.</w:t>
      </w:r>
    </w:p>
    <w:p w:rsidR="009C0CBD" w:rsidRPr="00651CA4" w:rsidRDefault="009C0CBD" w:rsidP="000A4E02">
      <w:pPr>
        <w:spacing w:before="240"/>
        <w:rPr>
          <w:bCs/>
          <w:iCs/>
        </w:rPr>
      </w:pPr>
    </w:p>
    <w:p w:rsidR="009C0CBD" w:rsidRPr="00651CA4" w:rsidRDefault="009C0CBD" w:rsidP="000A4E02">
      <w:pPr>
        <w:spacing w:before="240"/>
        <w:rPr>
          <w:bCs/>
          <w:iCs/>
        </w:rPr>
        <w:sectPr w:rsidR="009C0CBD" w:rsidRPr="00651CA4" w:rsidSect="000A4E02">
          <w:headerReference w:type="even" r:id="rId41"/>
          <w:headerReference w:type="default" r:id="rId42"/>
          <w:pgSz w:w="11909" w:h="16834" w:code="9"/>
          <w:pgMar w:top="1134" w:right="851" w:bottom="1985" w:left="1701" w:header="851" w:footer="1701" w:gutter="0"/>
          <w:cols w:space="720"/>
          <w:docGrid w:linePitch="360"/>
        </w:sectPr>
      </w:pPr>
    </w:p>
    <w:p w:rsidR="00322994" w:rsidRPr="00651CA4" w:rsidRDefault="00322994" w:rsidP="00322994">
      <w:pPr>
        <w:pStyle w:val="Heading2"/>
      </w:pPr>
      <w:r w:rsidRPr="00651CA4">
        <w:t>Annex IV</w:t>
      </w:r>
    </w:p>
    <w:p w:rsidR="00322994" w:rsidRPr="00651CA4" w:rsidRDefault="00322994" w:rsidP="00322994">
      <w:pPr>
        <w:pStyle w:val="Heading1"/>
        <w:rPr>
          <w:sz w:val="28"/>
          <w:szCs w:val="28"/>
        </w:rPr>
      </w:pPr>
      <w:bookmarkStart w:id="2" w:name="annex"/>
      <w:r w:rsidRPr="00651CA4">
        <w:t xml:space="preserve">ANALYSIS OF CONFORMITY OF SRI LANKAN LAW WITH KEY INTERNATIONAL INSTRUMENTS </w:t>
      </w:r>
      <w:r w:rsidRPr="00651CA4">
        <w:br/>
        <w:t>ON HUMAN AND LABOUR RIGHTS TO WHICH SRI LANKA IS A STATE PARTY</w:t>
      </w:r>
      <w:bookmarkEnd w:id="2"/>
    </w:p>
    <w:tbl>
      <w:tblPr>
        <w:tblW w:w="13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88"/>
        <w:gridCol w:w="9822"/>
      </w:tblGrid>
      <w:tr w:rsidR="00322994" w:rsidRPr="00651CA4" w:rsidTr="00235C8E">
        <w:tblPrEx>
          <w:tblCellMar>
            <w:top w:w="0" w:type="dxa"/>
            <w:bottom w:w="0" w:type="dxa"/>
          </w:tblCellMar>
        </w:tblPrEx>
        <w:trPr>
          <w:tblHeader/>
          <w:jc w:val="center"/>
        </w:trPr>
        <w:tc>
          <w:tcPr>
            <w:tcW w:w="3488" w:type="dxa"/>
            <w:tcBorders>
              <w:bottom w:val="single" w:sz="4" w:space="0" w:color="auto"/>
            </w:tcBorders>
          </w:tcPr>
          <w:p w:rsidR="00322994" w:rsidRPr="00651CA4" w:rsidRDefault="00322994" w:rsidP="008F6EE3">
            <w:pPr>
              <w:spacing w:after="120"/>
              <w:rPr>
                <w:b/>
                <w:sz w:val="22"/>
                <w:szCs w:val="22"/>
              </w:rPr>
            </w:pPr>
            <w:r w:rsidRPr="00651CA4">
              <w:rPr>
                <w:b/>
                <w:sz w:val="22"/>
                <w:szCs w:val="22"/>
              </w:rPr>
              <w:t>Relevant international instrument</w:t>
            </w:r>
          </w:p>
        </w:tc>
        <w:tc>
          <w:tcPr>
            <w:tcW w:w="9822" w:type="dxa"/>
            <w:tcBorders>
              <w:bottom w:val="single" w:sz="4" w:space="0" w:color="auto"/>
            </w:tcBorders>
          </w:tcPr>
          <w:p w:rsidR="00322994" w:rsidRPr="00651CA4" w:rsidRDefault="00322994" w:rsidP="008F6EE3">
            <w:pPr>
              <w:spacing w:after="120"/>
              <w:jc w:val="center"/>
              <w:rPr>
                <w:b/>
                <w:sz w:val="22"/>
                <w:szCs w:val="22"/>
              </w:rPr>
            </w:pPr>
            <w:r w:rsidRPr="00651CA4">
              <w:rPr>
                <w:b/>
                <w:sz w:val="22"/>
                <w:szCs w:val="22"/>
              </w:rPr>
              <w:t xml:space="preserve">Legislative compliance </w:t>
            </w:r>
          </w:p>
        </w:tc>
      </w:tr>
      <w:tr w:rsidR="00322994" w:rsidRPr="00651CA4" w:rsidTr="00235C8E">
        <w:tblPrEx>
          <w:tblCellMar>
            <w:top w:w="0" w:type="dxa"/>
            <w:bottom w:w="0" w:type="dxa"/>
          </w:tblCellMar>
        </w:tblPrEx>
        <w:trPr>
          <w:jc w:val="center"/>
        </w:trPr>
        <w:tc>
          <w:tcPr>
            <w:tcW w:w="3488" w:type="dxa"/>
            <w:tcBorders>
              <w:bottom w:val="nil"/>
            </w:tcBorders>
          </w:tcPr>
          <w:p w:rsidR="00322994" w:rsidRPr="00651CA4" w:rsidRDefault="00322994" w:rsidP="008F6EE3">
            <w:pPr>
              <w:spacing w:after="120"/>
              <w:rPr>
                <w:b/>
                <w:sz w:val="22"/>
                <w:szCs w:val="22"/>
              </w:rPr>
            </w:pPr>
            <w:r w:rsidRPr="00651CA4">
              <w:rPr>
                <w:b/>
                <w:sz w:val="22"/>
                <w:szCs w:val="22"/>
              </w:rPr>
              <w:t>International Covenant on Civil and Political Rights</w:t>
            </w:r>
          </w:p>
        </w:tc>
        <w:tc>
          <w:tcPr>
            <w:tcW w:w="9822" w:type="dxa"/>
            <w:tcBorders>
              <w:bottom w:val="nil"/>
            </w:tcBorders>
          </w:tcPr>
          <w:p w:rsidR="00322994" w:rsidRPr="00651CA4" w:rsidRDefault="00322994" w:rsidP="008F6EE3">
            <w:pPr>
              <w:spacing w:after="120"/>
              <w:rPr>
                <w:sz w:val="22"/>
                <w:szCs w:val="22"/>
              </w:rPr>
            </w:pPr>
          </w:p>
        </w:tc>
      </w:tr>
      <w:tr w:rsidR="00322994" w:rsidRPr="00651CA4" w:rsidTr="00235C8E">
        <w:tblPrEx>
          <w:tblCellMar>
            <w:top w:w="0" w:type="dxa"/>
            <w:bottom w:w="0" w:type="dxa"/>
          </w:tblCellMar>
        </w:tblPrEx>
        <w:trPr>
          <w:jc w:val="center"/>
        </w:trPr>
        <w:tc>
          <w:tcPr>
            <w:tcW w:w="3488" w:type="dxa"/>
            <w:tcBorders>
              <w:top w:val="nil"/>
              <w:bottom w:val="single" w:sz="4" w:space="0" w:color="auto"/>
            </w:tcBorders>
          </w:tcPr>
          <w:p w:rsidR="00322994" w:rsidRPr="00651CA4" w:rsidRDefault="00322994" w:rsidP="008F6EE3">
            <w:pPr>
              <w:spacing w:after="120"/>
              <w:rPr>
                <w:b/>
                <w:sz w:val="22"/>
                <w:szCs w:val="22"/>
              </w:rPr>
            </w:pPr>
            <w:r w:rsidRPr="00651CA4">
              <w:rPr>
                <w:b/>
                <w:sz w:val="22"/>
                <w:szCs w:val="22"/>
              </w:rPr>
              <w:t>Article 2 and 3</w:t>
            </w:r>
            <w:r w:rsidRPr="00826943">
              <w:rPr>
                <w:sz w:val="22"/>
                <w:szCs w:val="22"/>
              </w:rPr>
              <w:t xml:space="preserve"> </w:t>
            </w:r>
            <w:r w:rsidR="00187ED3" w:rsidRPr="00826943">
              <w:rPr>
                <w:sz w:val="22"/>
                <w:szCs w:val="22"/>
              </w:rPr>
              <w:t>-</w:t>
            </w:r>
            <w:r w:rsidRPr="00826943">
              <w:rPr>
                <w:sz w:val="22"/>
                <w:szCs w:val="22"/>
              </w:rPr>
              <w:t xml:space="preserve"> </w:t>
            </w:r>
            <w:r w:rsidRPr="00651CA4">
              <w:rPr>
                <w:sz w:val="22"/>
                <w:szCs w:val="22"/>
              </w:rPr>
              <w:t>Equal protection of rights without distinction of any kind</w:t>
            </w:r>
          </w:p>
        </w:tc>
        <w:tc>
          <w:tcPr>
            <w:tcW w:w="9822" w:type="dxa"/>
            <w:tcBorders>
              <w:top w:val="nil"/>
              <w:bottom w:val="single" w:sz="4" w:space="0" w:color="auto"/>
            </w:tcBorders>
          </w:tcPr>
          <w:p w:rsidR="00767D55" w:rsidRDefault="00322994" w:rsidP="008F6EE3">
            <w:pPr>
              <w:spacing w:after="120"/>
              <w:rPr>
                <w:sz w:val="22"/>
                <w:szCs w:val="22"/>
              </w:rPr>
            </w:pPr>
            <w:r w:rsidRPr="00651CA4">
              <w:rPr>
                <w:b/>
                <w:sz w:val="22"/>
                <w:szCs w:val="22"/>
              </w:rPr>
              <w:t>Constitution of Sri Lanka, 1978</w:t>
            </w:r>
            <w:r w:rsidRPr="00651CA4">
              <w:rPr>
                <w:sz w:val="22"/>
                <w:szCs w:val="22"/>
              </w:rPr>
              <w:t>:</w:t>
            </w:r>
          </w:p>
          <w:p w:rsidR="00767D55" w:rsidRDefault="00322994" w:rsidP="008F6EE3">
            <w:pPr>
              <w:spacing w:after="120"/>
              <w:rPr>
                <w:sz w:val="22"/>
                <w:szCs w:val="22"/>
              </w:rPr>
            </w:pPr>
            <w:r w:rsidRPr="00651CA4">
              <w:rPr>
                <w:b/>
                <w:sz w:val="22"/>
                <w:szCs w:val="22"/>
              </w:rPr>
              <w:t>Article 12, paragraph 1</w:t>
            </w:r>
            <w:r w:rsidRPr="00826943">
              <w:rPr>
                <w:sz w:val="22"/>
                <w:szCs w:val="22"/>
              </w:rPr>
              <w:t xml:space="preserve"> </w:t>
            </w:r>
            <w:r w:rsidR="006C3FA6" w:rsidRPr="00826943">
              <w:rPr>
                <w:sz w:val="22"/>
                <w:szCs w:val="22"/>
              </w:rPr>
              <w:t>-</w:t>
            </w:r>
            <w:r w:rsidRPr="00826943">
              <w:rPr>
                <w:sz w:val="22"/>
                <w:szCs w:val="22"/>
              </w:rPr>
              <w:t xml:space="preserve"> </w:t>
            </w:r>
            <w:r w:rsidRPr="00651CA4">
              <w:rPr>
                <w:sz w:val="22"/>
                <w:szCs w:val="22"/>
              </w:rPr>
              <w:t>Fundamental</w:t>
            </w:r>
            <w:r w:rsidRPr="00651CA4">
              <w:rPr>
                <w:b/>
                <w:sz w:val="22"/>
                <w:szCs w:val="22"/>
              </w:rPr>
              <w:t xml:space="preserve"> </w:t>
            </w:r>
            <w:r w:rsidRPr="00651CA4">
              <w:rPr>
                <w:sz w:val="22"/>
                <w:szCs w:val="22"/>
              </w:rPr>
              <w:t>right of</w:t>
            </w:r>
            <w:r w:rsidRPr="00651CA4">
              <w:rPr>
                <w:b/>
                <w:sz w:val="22"/>
                <w:szCs w:val="22"/>
              </w:rPr>
              <w:t xml:space="preserve"> </w:t>
            </w:r>
            <w:r w:rsidRPr="00651CA4">
              <w:rPr>
                <w:sz w:val="22"/>
                <w:szCs w:val="22"/>
              </w:rPr>
              <w:t>equality before the law and equal protection of the law.</w:t>
            </w:r>
          </w:p>
          <w:p w:rsidR="00767D55" w:rsidRDefault="00322994" w:rsidP="008F6EE3">
            <w:pPr>
              <w:spacing w:after="120"/>
              <w:rPr>
                <w:sz w:val="22"/>
                <w:szCs w:val="22"/>
              </w:rPr>
            </w:pPr>
            <w:r w:rsidRPr="00651CA4">
              <w:rPr>
                <w:b/>
                <w:sz w:val="22"/>
                <w:szCs w:val="22"/>
              </w:rPr>
              <w:t>Article 12, paragraph 2</w:t>
            </w:r>
            <w:r w:rsidRPr="00826943">
              <w:rPr>
                <w:sz w:val="22"/>
                <w:szCs w:val="22"/>
              </w:rPr>
              <w:t xml:space="preserve"> </w:t>
            </w:r>
            <w:r w:rsidR="006C3FA6" w:rsidRPr="00826943">
              <w:rPr>
                <w:sz w:val="22"/>
                <w:szCs w:val="22"/>
              </w:rPr>
              <w:t>-</w:t>
            </w:r>
            <w:r w:rsidRPr="00826943">
              <w:rPr>
                <w:sz w:val="22"/>
                <w:szCs w:val="22"/>
              </w:rPr>
              <w:t xml:space="preserve"> </w:t>
            </w:r>
            <w:r w:rsidRPr="00651CA4">
              <w:rPr>
                <w:sz w:val="22"/>
                <w:szCs w:val="22"/>
              </w:rPr>
              <w:t>Fundamental right of non discrimination based on grounds of race, religion, language, caste, sex political opinion, place of birth or any such grounds.</w:t>
            </w:r>
          </w:p>
          <w:p w:rsidR="00767D55" w:rsidRDefault="00322994" w:rsidP="008F6EE3">
            <w:pPr>
              <w:spacing w:after="120"/>
              <w:rPr>
                <w:sz w:val="22"/>
                <w:szCs w:val="22"/>
              </w:rPr>
            </w:pPr>
            <w:r w:rsidRPr="00651CA4">
              <w:rPr>
                <w:b/>
                <w:sz w:val="22"/>
                <w:szCs w:val="22"/>
              </w:rPr>
              <w:t>Article 12, paragraph 3</w:t>
            </w:r>
            <w:r w:rsidRPr="00826943">
              <w:rPr>
                <w:sz w:val="22"/>
                <w:szCs w:val="22"/>
              </w:rPr>
              <w:t xml:space="preserve"> </w:t>
            </w:r>
            <w:r w:rsidR="006C3FA6" w:rsidRPr="00826943">
              <w:rPr>
                <w:sz w:val="22"/>
                <w:szCs w:val="22"/>
              </w:rPr>
              <w:t>-</w:t>
            </w:r>
            <w:r w:rsidRPr="00826943">
              <w:rPr>
                <w:sz w:val="22"/>
                <w:szCs w:val="22"/>
              </w:rPr>
              <w:t xml:space="preserve"> </w:t>
            </w:r>
            <w:r w:rsidRPr="00651CA4">
              <w:rPr>
                <w:sz w:val="22"/>
                <w:szCs w:val="22"/>
              </w:rPr>
              <w:t>Fundamental right of freedom from subjection to disabilities, liabilities, restrictions, or conditions with regard to public places</w:t>
            </w:r>
            <w:r w:rsidR="005A3DC1" w:rsidRPr="00651CA4">
              <w:rPr>
                <w:sz w:val="22"/>
                <w:szCs w:val="22"/>
              </w:rPr>
              <w:t>.</w:t>
            </w:r>
          </w:p>
          <w:p w:rsidR="00767D55" w:rsidRDefault="00322994" w:rsidP="008F6EE3">
            <w:pPr>
              <w:spacing w:after="120"/>
              <w:rPr>
                <w:sz w:val="22"/>
                <w:szCs w:val="22"/>
              </w:rPr>
            </w:pPr>
            <w:r w:rsidRPr="00651CA4">
              <w:rPr>
                <w:b/>
                <w:sz w:val="22"/>
                <w:szCs w:val="22"/>
              </w:rPr>
              <w:t>Article 27</w:t>
            </w:r>
            <w:r w:rsidRPr="00826943">
              <w:rPr>
                <w:sz w:val="22"/>
                <w:szCs w:val="22"/>
              </w:rPr>
              <w:t xml:space="preserve"> </w:t>
            </w:r>
            <w:r w:rsidR="006C3FA6" w:rsidRPr="00826943">
              <w:rPr>
                <w:sz w:val="22"/>
                <w:szCs w:val="22"/>
              </w:rPr>
              <w:t>-</w:t>
            </w:r>
            <w:r w:rsidRPr="00826943">
              <w:rPr>
                <w:sz w:val="22"/>
                <w:szCs w:val="22"/>
              </w:rPr>
              <w:t xml:space="preserve"> </w:t>
            </w:r>
            <w:r w:rsidRPr="00651CA4">
              <w:rPr>
                <w:sz w:val="22"/>
                <w:szCs w:val="22"/>
              </w:rPr>
              <w:t>The directive principles of state policy provides for equal opportunity to all citizens to prevent any disability being suffered on grounds of race, religion, language, caste, sex, political opinion or occupation.</w:t>
            </w:r>
          </w:p>
          <w:p w:rsidR="00767D55" w:rsidRDefault="00322994" w:rsidP="008F6EE3">
            <w:pPr>
              <w:spacing w:after="120"/>
              <w:rPr>
                <w:sz w:val="22"/>
                <w:szCs w:val="22"/>
              </w:rPr>
            </w:pPr>
            <w:r w:rsidRPr="00651CA4">
              <w:rPr>
                <w:b/>
                <w:sz w:val="22"/>
                <w:szCs w:val="22"/>
              </w:rPr>
              <w:t>Article 126</w:t>
            </w:r>
            <w:r w:rsidRPr="00826943">
              <w:rPr>
                <w:sz w:val="22"/>
                <w:szCs w:val="22"/>
              </w:rPr>
              <w:t xml:space="preserve"> </w:t>
            </w:r>
            <w:r w:rsidR="006C3FA6" w:rsidRPr="00826943">
              <w:rPr>
                <w:sz w:val="22"/>
                <w:szCs w:val="22"/>
              </w:rPr>
              <w:t>-</w:t>
            </w:r>
            <w:r w:rsidRPr="00826943">
              <w:rPr>
                <w:sz w:val="22"/>
                <w:szCs w:val="22"/>
              </w:rPr>
              <w:t xml:space="preserve"> </w:t>
            </w:r>
            <w:r w:rsidRPr="00651CA4">
              <w:rPr>
                <w:sz w:val="22"/>
                <w:szCs w:val="22"/>
              </w:rPr>
              <w:t>The Supreme Court of the State shall have sole and exclusive jurisdiction to determine any question relating to any alleged violation of a fundamental or language right, be it by an executive or administrative action, and it shall have the power to grant such relief or make such directions as it may deem just and equitable</w:t>
            </w:r>
            <w:r w:rsidR="00767D55">
              <w:rPr>
                <w:sz w:val="22"/>
                <w:szCs w:val="22"/>
              </w:rPr>
              <w:t>.</w:t>
            </w:r>
          </w:p>
          <w:p w:rsidR="00767D55" w:rsidRDefault="00322994" w:rsidP="008F6EE3">
            <w:pPr>
              <w:spacing w:after="120"/>
              <w:rPr>
                <w:sz w:val="22"/>
                <w:szCs w:val="22"/>
              </w:rPr>
            </w:pPr>
            <w:r w:rsidRPr="00651CA4">
              <w:rPr>
                <w:b/>
                <w:sz w:val="22"/>
                <w:szCs w:val="22"/>
              </w:rPr>
              <w:t>Parliamentary Commissioner for Administration Act No. 17 of 19</w:t>
            </w:r>
            <w:r w:rsidR="005A3DC1" w:rsidRPr="00651CA4">
              <w:rPr>
                <w:b/>
                <w:sz w:val="22"/>
                <w:szCs w:val="22"/>
              </w:rPr>
              <w:t>81 as amended by Act, No. 26 of </w:t>
            </w:r>
            <w:r w:rsidRPr="00651CA4">
              <w:rPr>
                <w:b/>
                <w:sz w:val="22"/>
                <w:szCs w:val="22"/>
              </w:rPr>
              <w:t>1994</w:t>
            </w:r>
            <w:r w:rsidRPr="00651CA4">
              <w:rPr>
                <w:sz w:val="22"/>
                <w:szCs w:val="22"/>
              </w:rPr>
              <w:t>:</w:t>
            </w:r>
          </w:p>
          <w:p w:rsidR="00767D55" w:rsidRPr="00651CA4" w:rsidRDefault="00322994" w:rsidP="008F6EE3">
            <w:pPr>
              <w:spacing w:after="120"/>
              <w:rPr>
                <w:b/>
                <w:sz w:val="22"/>
                <w:szCs w:val="22"/>
              </w:rPr>
            </w:pPr>
            <w:r w:rsidRPr="00651CA4">
              <w:rPr>
                <w:b/>
                <w:sz w:val="22"/>
                <w:szCs w:val="22"/>
              </w:rPr>
              <w:t>Section 10</w:t>
            </w:r>
            <w:r w:rsidRPr="00826943">
              <w:rPr>
                <w:sz w:val="22"/>
                <w:szCs w:val="22"/>
              </w:rPr>
              <w:t xml:space="preserve"> </w:t>
            </w:r>
            <w:r w:rsidR="00B80BDF" w:rsidRPr="00826943">
              <w:rPr>
                <w:sz w:val="22"/>
                <w:szCs w:val="22"/>
              </w:rPr>
              <w:t>-</w:t>
            </w:r>
            <w:r w:rsidRPr="00826943">
              <w:rPr>
                <w:sz w:val="22"/>
                <w:szCs w:val="22"/>
              </w:rPr>
              <w:t xml:space="preserve"> </w:t>
            </w:r>
            <w:r w:rsidRPr="00651CA4">
              <w:rPr>
                <w:sz w:val="22"/>
                <w:szCs w:val="22"/>
              </w:rPr>
              <w:t>While the act provides for the establishment of the office of the Parliamentary Commissioner for Administration (Ombudsman) who through this section has the capability to investigate into alleged violations of fundamental rights, and if such rights are violated is capable of reporting his findings to the Public Petitions Committee for the requisite action to be taken thus providing for an added safeguard against the violation of fundamental rights</w:t>
            </w:r>
            <w:r w:rsidR="00ED0CFA" w:rsidRPr="00651CA4">
              <w:rPr>
                <w:sz w:val="22"/>
                <w:szCs w:val="22"/>
              </w:rPr>
              <w:t>.</w:t>
            </w:r>
          </w:p>
        </w:tc>
      </w:tr>
      <w:tr w:rsidR="00235C8E" w:rsidRPr="00651CA4" w:rsidTr="00235C8E">
        <w:tblPrEx>
          <w:tblCellMar>
            <w:top w:w="0" w:type="dxa"/>
            <w:bottom w:w="0" w:type="dxa"/>
          </w:tblCellMar>
        </w:tblPrEx>
        <w:trPr>
          <w:jc w:val="center"/>
        </w:trPr>
        <w:tc>
          <w:tcPr>
            <w:tcW w:w="3488" w:type="dxa"/>
            <w:tcBorders>
              <w:top w:val="single" w:sz="4" w:space="0" w:color="auto"/>
              <w:bottom w:val="nil"/>
            </w:tcBorders>
          </w:tcPr>
          <w:p w:rsidR="00235C8E" w:rsidRPr="00651CA4" w:rsidRDefault="00235C8E" w:rsidP="008F6EE3">
            <w:pPr>
              <w:spacing w:after="120"/>
              <w:rPr>
                <w:b/>
                <w:sz w:val="22"/>
                <w:szCs w:val="22"/>
              </w:rPr>
            </w:pPr>
          </w:p>
        </w:tc>
        <w:tc>
          <w:tcPr>
            <w:tcW w:w="9822" w:type="dxa"/>
            <w:tcBorders>
              <w:top w:val="single" w:sz="4" w:space="0" w:color="auto"/>
              <w:bottom w:val="nil"/>
            </w:tcBorders>
          </w:tcPr>
          <w:p w:rsidR="00235C8E" w:rsidRDefault="00235C8E" w:rsidP="00235C8E">
            <w:pPr>
              <w:keepNext/>
              <w:spacing w:after="120"/>
              <w:rPr>
                <w:b/>
                <w:sz w:val="22"/>
                <w:szCs w:val="22"/>
              </w:rPr>
            </w:pPr>
            <w:r w:rsidRPr="00651CA4">
              <w:rPr>
                <w:b/>
                <w:sz w:val="22"/>
                <w:szCs w:val="22"/>
              </w:rPr>
              <w:t>Human Rights Commission of Sri Lanka Act, No. 22 of 1996</w:t>
            </w:r>
            <w:r w:rsidRPr="00651CA4">
              <w:rPr>
                <w:sz w:val="22"/>
                <w:szCs w:val="22"/>
              </w:rPr>
              <w:t>:</w:t>
            </w:r>
          </w:p>
          <w:p w:rsidR="00235C8E" w:rsidRDefault="00235C8E" w:rsidP="00235C8E">
            <w:pPr>
              <w:spacing w:after="120"/>
              <w:rPr>
                <w:sz w:val="22"/>
                <w:szCs w:val="22"/>
              </w:rPr>
            </w:pPr>
            <w:r w:rsidRPr="00651CA4">
              <w:rPr>
                <w:b/>
                <w:sz w:val="22"/>
                <w:szCs w:val="22"/>
              </w:rPr>
              <w:t>Section 2</w:t>
            </w:r>
            <w:r w:rsidRPr="00676BFD">
              <w:rPr>
                <w:sz w:val="22"/>
                <w:szCs w:val="22"/>
              </w:rPr>
              <w:t xml:space="preserve"> - </w:t>
            </w:r>
            <w:r w:rsidRPr="00651CA4">
              <w:rPr>
                <w:sz w:val="22"/>
                <w:szCs w:val="22"/>
              </w:rPr>
              <w:t>Provides for the establishment of a Human Rights Commission.</w:t>
            </w:r>
          </w:p>
          <w:p w:rsidR="00235C8E" w:rsidRDefault="00235C8E" w:rsidP="00235C8E">
            <w:pPr>
              <w:spacing w:after="120"/>
              <w:rPr>
                <w:sz w:val="22"/>
                <w:szCs w:val="22"/>
              </w:rPr>
            </w:pPr>
            <w:r w:rsidRPr="00651CA4">
              <w:rPr>
                <w:b/>
                <w:sz w:val="22"/>
                <w:szCs w:val="22"/>
              </w:rPr>
              <w:t>Section 10</w:t>
            </w:r>
            <w:r w:rsidRPr="00676BFD">
              <w:rPr>
                <w:sz w:val="22"/>
                <w:szCs w:val="22"/>
              </w:rPr>
              <w:t xml:space="preserve"> - </w:t>
            </w:r>
            <w:r w:rsidRPr="00651CA4">
              <w:rPr>
                <w:sz w:val="22"/>
                <w:szCs w:val="22"/>
              </w:rPr>
              <w:t>The functions of the Commission include conducting of investigations and inquiries into procedural compliance of provisions in the Constitution for the protection of fundamental rights, alleged infringements of those rights, advise in the formulation of legislation and procedure and ensure compliance with international standards and to provide education and awareness of these rights.</w:t>
            </w:r>
          </w:p>
          <w:p w:rsidR="00235C8E" w:rsidRDefault="00235C8E" w:rsidP="00235C8E">
            <w:pPr>
              <w:spacing w:after="120"/>
              <w:rPr>
                <w:sz w:val="22"/>
                <w:szCs w:val="22"/>
              </w:rPr>
            </w:pPr>
            <w:r w:rsidRPr="00651CA4">
              <w:rPr>
                <w:b/>
                <w:sz w:val="22"/>
                <w:szCs w:val="22"/>
              </w:rPr>
              <w:t>Section 11</w:t>
            </w:r>
            <w:r w:rsidRPr="00676BFD">
              <w:rPr>
                <w:sz w:val="22"/>
                <w:szCs w:val="22"/>
              </w:rPr>
              <w:t xml:space="preserve"> - </w:t>
            </w:r>
            <w:r w:rsidRPr="00651CA4">
              <w:rPr>
                <w:sz w:val="22"/>
                <w:szCs w:val="22"/>
              </w:rPr>
              <w:t>Makes provision for a wide use of power in order to meet the above objectives.</w:t>
            </w:r>
          </w:p>
          <w:p w:rsidR="00235C8E" w:rsidRDefault="00235C8E" w:rsidP="00235C8E">
            <w:pPr>
              <w:spacing w:after="120"/>
              <w:rPr>
                <w:sz w:val="22"/>
                <w:szCs w:val="22"/>
              </w:rPr>
            </w:pPr>
            <w:r w:rsidRPr="00651CA4">
              <w:rPr>
                <w:b/>
                <w:sz w:val="22"/>
                <w:szCs w:val="22"/>
              </w:rPr>
              <w:t>Section 14</w:t>
            </w:r>
            <w:r w:rsidRPr="00676BFD">
              <w:rPr>
                <w:sz w:val="22"/>
                <w:szCs w:val="22"/>
              </w:rPr>
              <w:t xml:space="preserve"> - </w:t>
            </w:r>
            <w:r w:rsidRPr="00651CA4">
              <w:rPr>
                <w:sz w:val="22"/>
                <w:szCs w:val="22"/>
              </w:rPr>
              <w:t>Provision for the investigation of alleged infringements of rights even on the Commissions own motion.</w:t>
            </w:r>
          </w:p>
          <w:p w:rsidR="00235C8E" w:rsidRDefault="00235C8E" w:rsidP="00235C8E">
            <w:pPr>
              <w:spacing w:after="120"/>
              <w:rPr>
                <w:sz w:val="22"/>
                <w:szCs w:val="22"/>
              </w:rPr>
            </w:pPr>
            <w:r w:rsidRPr="00651CA4">
              <w:rPr>
                <w:b/>
                <w:sz w:val="22"/>
                <w:szCs w:val="22"/>
              </w:rPr>
              <w:t>Section 26</w:t>
            </w:r>
            <w:r w:rsidRPr="00676BFD">
              <w:rPr>
                <w:sz w:val="22"/>
                <w:szCs w:val="22"/>
              </w:rPr>
              <w:t xml:space="preserve"> - </w:t>
            </w:r>
            <w:r w:rsidRPr="00651CA4">
              <w:rPr>
                <w:sz w:val="22"/>
                <w:szCs w:val="22"/>
              </w:rPr>
              <w:t>Protects the Commission against suit for actions done in good faith for the above stated purposes. Thereby this legislation provides for an independent organ to strengthen the protection and safeguarding of these rights.</w:t>
            </w:r>
          </w:p>
          <w:p w:rsidR="00235C8E" w:rsidRPr="00651CA4" w:rsidRDefault="00235C8E" w:rsidP="00235C8E">
            <w:pPr>
              <w:spacing w:after="120"/>
              <w:rPr>
                <w:b/>
                <w:sz w:val="22"/>
                <w:szCs w:val="22"/>
              </w:rPr>
            </w:pPr>
            <w:r w:rsidRPr="00651CA4">
              <w:rPr>
                <w:b/>
                <w:sz w:val="22"/>
                <w:szCs w:val="22"/>
              </w:rPr>
              <w:t>Grant of Citizenship to persons of Indian Origin Act, No. 35 of 2003</w:t>
            </w:r>
            <w:r w:rsidRPr="00651CA4">
              <w:rPr>
                <w:sz w:val="22"/>
                <w:szCs w:val="22"/>
              </w:rPr>
              <w:t>:</w:t>
            </w:r>
          </w:p>
          <w:p w:rsidR="00235C8E" w:rsidRPr="00651CA4" w:rsidRDefault="00235C8E" w:rsidP="00235C8E">
            <w:pPr>
              <w:spacing w:after="120"/>
              <w:rPr>
                <w:b/>
                <w:sz w:val="22"/>
                <w:szCs w:val="22"/>
              </w:rPr>
            </w:pPr>
            <w:r w:rsidRPr="00651CA4">
              <w:rPr>
                <w:b/>
                <w:sz w:val="22"/>
                <w:szCs w:val="22"/>
              </w:rPr>
              <w:t>Section 2</w:t>
            </w:r>
            <w:r w:rsidRPr="00676BFD">
              <w:rPr>
                <w:sz w:val="22"/>
                <w:szCs w:val="22"/>
              </w:rPr>
              <w:t xml:space="preserve"> - </w:t>
            </w:r>
            <w:r w:rsidRPr="00651CA4">
              <w:rPr>
                <w:sz w:val="22"/>
                <w:szCs w:val="22"/>
              </w:rPr>
              <w:t>All persons qualifying are of Indian Origin and are granted the full rights that a citizen of the State shall have, ensuring the safeguarding of rights indiscriminate of social origin.</w:t>
            </w:r>
          </w:p>
        </w:tc>
      </w:tr>
      <w:tr w:rsidR="00322994" w:rsidRPr="00651CA4" w:rsidTr="00235C8E">
        <w:tblPrEx>
          <w:tblCellMar>
            <w:top w:w="0" w:type="dxa"/>
            <w:bottom w:w="0" w:type="dxa"/>
          </w:tblCellMar>
        </w:tblPrEx>
        <w:trPr>
          <w:jc w:val="center"/>
        </w:trPr>
        <w:tc>
          <w:tcPr>
            <w:tcW w:w="3488" w:type="dxa"/>
            <w:tcBorders>
              <w:top w:val="nil"/>
              <w:bottom w:val="nil"/>
            </w:tcBorders>
          </w:tcPr>
          <w:p w:rsidR="00322994" w:rsidRPr="00651CA4" w:rsidRDefault="00322994" w:rsidP="008F6EE3">
            <w:pPr>
              <w:spacing w:after="120"/>
              <w:rPr>
                <w:sz w:val="22"/>
                <w:szCs w:val="22"/>
              </w:rPr>
            </w:pPr>
            <w:r w:rsidRPr="00651CA4">
              <w:rPr>
                <w:b/>
                <w:sz w:val="22"/>
                <w:szCs w:val="22"/>
              </w:rPr>
              <w:t>Article 6</w:t>
            </w:r>
            <w:r w:rsidRPr="00676BFD">
              <w:rPr>
                <w:sz w:val="22"/>
                <w:szCs w:val="22"/>
              </w:rPr>
              <w:t xml:space="preserve"> </w:t>
            </w:r>
            <w:r w:rsidR="00EF1E33" w:rsidRPr="00676BFD">
              <w:rPr>
                <w:sz w:val="22"/>
                <w:szCs w:val="22"/>
              </w:rPr>
              <w:t>-</w:t>
            </w:r>
            <w:r w:rsidRPr="00676BFD">
              <w:rPr>
                <w:sz w:val="22"/>
                <w:szCs w:val="22"/>
              </w:rPr>
              <w:t xml:space="preserve"> </w:t>
            </w:r>
            <w:r w:rsidRPr="00651CA4">
              <w:rPr>
                <w:sz w:val="22"/>
                <w:szCs w:val="22"/>
              </w:rPr>
              <w:t>Right to life and restrictions on capital punishment</w:t>
            </w:r>
          </w:p>
        </w:tc>
        <w:tc>
          <w:tcPr>
            <w:tcW w:w="9822" w:type="dxa"/>
            <w:tcBorders>
              <w:top w:val="nil"/>
              <w:bottom w:val="nil"/>
            </w:tcBorders>
          </w:tcPr>
          <w:p w:rsidR="00767D55" w:rsidRDefault="00322994" w:rsidP="008F6EE3">
            <w:pPr>
              <w:spacing w:after="120"/>
              <w:rPr>
                <w:b/>
                <w:sz w:val="22"/>
                <w:szCs w:val="22"/>
              </w:rPr>
            </w:pPr>
            <w:r w:rsidRPr="00651CA4">
              <w:rPr>
                <w:b/>
                <w:sz w:val="22"/>
                <w:szCs w:val="22"/>
              </w:rPr>
              <w:t>Penal Code of 1889 as amended</w:t>
            </w:r>
            <w:r w:rsidRPr="00651CA4">
              <w:rPr>
                <w:sz w:val="22"/>
                <w:szCs w:val="22"/>
              </w:rPr>
              <w:t>:</w:t>
            </w:r>
          </w:p>
          <w:p w:rsidR="00767D55" w:rsidRDefault="00322994" w:rsidP="008F6EE3">
            <w:pPr>
              <w:spacing w:after="120"/>
              <w:rPr>
                <w:sz w:val="22"/>
                <w:szCs w:val="22"/>
              </w:rPr>
            </w:pPr>
            <w:r w:rsidRPr="00651CA4">
              <w:rPr>
                <w:b/>
                <w:sz w:val="22"/>
                <w:szCs w:val="22"/>
              </w:rPr>
              <w:t>Section 53</w:t>
            </w:r>
            <w:r w:rsidRPr="00676BFD">
              <w:rPr>
                <w:sz w:val="22"/>
                <w:szCs w:val="22"/>
              </w:rPr>
              <w:t xml:space="preserve"> </w:t>
            </w:r>
            <w:r w:rsidR="0088790A" w:rsidRPr="00676BFD">
              <w:rPr>
                <w:sz w:val="22"/>
                <w:szCs w:val="22"/>
              </w:rPr>
              <w:t>-</w:t>
            </w:r>
            <w:r w:rsidRPr="00676BFD">
              <w:rPr>
                <w:sz w:val="22"/>
                <w:szCs w:val="22"/>
              </w:rPr>
              <w:t xml:space="preserve"> </w:t>
            </w:r>
            <w:r w:rsidRPr="00651CA4">
              <w:rPr>
                <w:sz w:val="22"/>
                <w:szCs w:val="22"/>
              </w:rPr>
              <w:t>Sentence of death not to be pronounced on persons under eighteen years of age</w:t>
            </w:r>
            <w:r w:rsidR="00EF1E33" w:rsidRPr="00651CA4">
              <w:rPr>
                <w:sz w:val="22"/>
                <w:szCs w:val="22"/>
              </w:rPr>
              <w:t>.</w:t>
            </w:r>
          </w:p>
          <w:p w:rsidR="00767D55" w:rsidRDefault="00322994" w:rsidP="008F6EE3">
            <w:pPr>
              <w:spacing w:after="120"/>
              <w:rPr>
                <w:sz w:val="22"/>
                <w:szCs w:val="22"/>
              </w:rPr>
            </w:pPr>
            <w:r w:rsidRPr="00651CA4">
              <w:rPr>
                <w:b/>
                <w:sz w:val="22"/>
                <w:szCs w:val="22"/>
              </w:rPr>
              <w:t>Section 54</w:t>
            </w:r>
            <w:r w:rsidRPr="00676BFD">
              <w:rPr>
                <w:sz w:val="22"/>
                <w:szCs w:val="22"/>
              </w:rPr>
              <w:t xml:space="preserve"> </w:t>
            </w:r>
            <w:r w:rsidR="00EF1E33" w:rsidRPr="00676BFD">
              <w:rPr>
                <w:sz w:val="22"/>
                <w:szCs w:val="22"/>
              </w:rPr>
              <w:t>-</w:t>
            </w:r>
            <w:r w:rsidRPr="00676BFD">
              <w:rPr>
                <w:sz w:val="22"/>
                <w:szCs w:val="22"/>
              </w:rPr>
              <w:t xml:space="preserve"> </w:t>
            </w:r>
            <w:r w:rsidRPr="00651CA4">
              <w:rPr>
                <w:sz w:val="22"/>
                <w:szCs w:val="22"/>
              </w:rPr>
              <w:t>Sentence of death not to be pronounced on pregnant women</w:t>
            </w:r>
            <w:r w:rsidR="00EF1E33" w:rsidRPr="00651CA4">
              <w:rPr>
                <w:sz w:val="22"/>
                <w:szCs w:val="22"/>
              </w:rPr>
              <w:t>.</w:t>
            </w:r>
          </w:p>
          <w:p w:rsidR="00767D55" w:rsidRPr="00651CA4" w:rsidRDefault="00322994" w:rsidP="008F6EE3">
            <w:pPr>
              <w:spacing w:after="120"/>
              <w:rPr>
                <w:sz w:val="22"/>
                <w:szCs w:val="22"/>
              </w:rPr>
            </w:pPr>
            <w:r w:rsidRPr="00651CA4">
              <w:rPr>
                <w:sz w:val="22"/>
                <w:szCs w:val="22"/>
              </w:rPr>
              <w:t xml:space="preserve">Sentence of death can be imposed only for the most serious of crimes. However, for nearly 30 years, there has been a moratorium and </w:t>
            </w:r>
            <w:r w:rsidR="00785320">
              <w:rPr>
                <w:sz w:val="22"/>
                <w:szCs w:val="22"/>
              </w:rPr>
              <w:t>no executions have taken place.</w:t>
            </w:r>
          </w:p>
        </w:tc>
      </w:tr>
      <w:tr w:rsidR="00322994" w:rsidRPr="00651CA4" w:rsidTr="00235C8E">
        <w:tblPrEx>
          <w:tblCellMar>
            <w:top w:w="0" w:type="dxa"/>
            <w:bottom w:w="0" w:type="dxa"/>
          </w:tblCellMar>
        </w:tblPrEx>
        <w:trPr>
          <w:jc w:val="center"/>
        </w:trPr>
        <w:tc>
          <w:tcPr>
            <w:tcW w:w="3488" w:type="dxa"/>
            <w:tcBorders>
              <w:top w:val="nil"/>
              <w:bottom w:val="single" w:sz="4" w:space="0" w:color="auto"/>
            </w:tcBorders>
          </w:tcPr>
          <w:p w:rsidR="00322994" w:rsidRPr="00651CA4" w:rsidRDefault="00322994" w:rsidP="008F6EE3">
            <w:pPr>
              <w:spacing w:after="120"/>
              <w:rPr>
                <w:b/>
                <w:sz w:val="22"/>
                <w:szCs w:val="22"/>
              </w:rPr>
            </w:pPr>
            <w:r w:rsidRPr="00651CA4">
              <w:rPr>
                <w:b/>
                <w:sz w:val="22"/>
                <w:szCs w:val="22"/>
              </w:rPr>
              <w:t>Article 7</w:t>
            </w:r>
            <w:r w:rsidRPr="00676BFD">
              <w:rPr>
                <w:sz w:val="22"/>
                <w:szCs w:val="22"/>
              </w:rPr>
              <w:t xml:space="preserve"> </w:t>
            </w:r>
            <w:r w:rsidR="00EF1E33" w:rsidRPr="00676BFD">
              <w:rPr>
                <w:sz w:val="22"/>
                <w:szCs w:val="22"/>
              </w:rPr>
              <w:t>-</w:t>
            </w:r>
            <w:r w:rsidRPr="00676BFD">
              <w:rPr>
                <w:sz w:val="22"/>
                <w:szCs w:val="22"/>
              </w:rPr>
              <w:t xml:space="preserve"> </w:t>
            </w:r>
            <w:r w:rsidRPr="00651CA4">
              <w:rPr>
                <w:sz w:val="22"/>
                <w:szCs w:val="22"/>
              </w:rPr>
              <w:t>Non subjection to torture or to cruel, inhuman and degrading treatment or punishment</w:t>
            </w:r>
          </w:p>
        </w:tc>
        <w:tc>
          <w:tcPr>
            <w:tcW w:w="9822" w:type="dxa"/>
            <w:tcBorders>
              <w:top w:val="nil"/>
              <w:bottom w:val="single" w:sz="4" w:space="0" w:color="auto"/>
            </w:tcBorders>
          </w:tcPr>
          <w:p w:rsidR="00767D55" w:rsidRDefault="00322994" w:rsidP="008F6EE3">
            <w:pPr>
              <w:spacing w:after="120"/>
              <w:rPr>
                <w:sz w:val="22"/>
                <w:szCs w:val="22"/>
              </w:rPr>
            </w:pPr>
            <w:r w:rsidRPr="00651CA4">
              <w:rPr>
                <w:b/>
                <w:sz w:val="22"/>
                <w:szCs w:val="22"/>
              </w:rPr>
              <w:t>Constitution of Sri Lanka, 1978</w:t>
            </w:r>
            <w:r w:rsidRPr="00651CA4">
              <w:rPr>
                <w:sz w:val="22"/>
                <w:szCs w:val="22"/>
              </w:rPr>
              <w:t>:</w:t>
            </w:r>
          </w:p>
          <w:p w:rsidR="00322994" w:rsidRDefault="00322994" w:rsidP="00235C8E">
            <w:pPr>
              <w:spacing w:after="0"/>
              <w:rPr>
                <w:sz w:val="22"/>
                <w:szCs w:val="22"/>
              </w:rPr>
            </w:pPr>
            <w:r w:rsidRPr="00651CA4">
              <w:rPr>
                <w:b/>
                <w:sz w:val="22"/>
                <w:szCs w:val="22"/>
              </w:rPr>
              <w:t>Article 11</w:t>
            </w:r>
            <w:r w:rsidRPr="00676BFD">
              <w:rPr>
                <w:sz w:val="22"/>
                <w:szCs w:val="22"/>
              </w:rPr>
              <w:t xml:space="preserve"> </w:t>
            </w:r>
            <w:r w:rsidR="00EF1E33" w:rsidRPr="00676BFD">
              <w:rPr>
                <w:sz w:val="22"/>
                <w:szCs w:val="22"/>
              </w:rPr>
              <w:t>-</w:t>
            </w:r>
            <w:r w:rsidRPr="00676BFD">
              <w:rPr>
                <w:sz w:val="22"/>
                <w:szCs w:val="22"/>
              </w:rPr>
              <w:t xml:space="preserve"> </w:t>
            </w:r>
            <w:r w:rsidRPr="00651CA4">
              <w:rPr>
                <w:sz w:val="22"/>
                <w:szCs w:val="22"/>
              </w:rPr>
              <w:t>Fundamental right of freedom from torture or cruel, inhuman or degrading treatment or punishment</w:t>
            </w:r>
            <w:r w:rsidR="00EF1E33" w:rsidRPr="00651CA4">
              <w:rPr>
                <w:sz w:val="22"/>
                <w:szCs w:val="22"/>
              </w:rPr>
              <w:t>.</w:t>
            </w:r>
          </w:p>
          <w:p w:rsidR="00235C8E" w:rsidRPr="00651CA4" w:rsidRDefault="00235C8E" w:rsidP="008F6EE3">
            <w:pPr>
              <w:spacing w:after="120"/>
              <w:rPr>
                <w:b/>
                <w:sz w:val="22"/>
                <w:szCs w:val="22"/>
              </w:rPr>
            </w:pPr>
          </w:p>
        </w:tc>
      </w:tr>
      <w:tr w:rsidR="00235C8E" w:rsidRPr="00651CA4" w:rsidTr="00235C8E">
        <w:tblPrEx>
          <w:tblCellMar>
            <w:top w:w="0" w:type="dxa"/>
            <w:bottom w:w="0" w:type="dxa"/>
          </w:tblCellMar>
        </w:tblPrEx>
        <w:trPr>
          <w:jc w:val="center"/>
        </w:trPr>
        <w:tc>
          <w:tcPr>
            <w:tcW w:w="3488" w:type="dxa"/>
            <w:tcBorders>
              <w:top w:val="single" w:sz="4" w:space="0" w:color="auto"/>
              <w:bottom w:val="nil"/>
            </w:tcBorders>
          </w:tcPr>
          <w:p w:rsidR="00235C8E" w:rsidRPr="00651CA4" w:rsidRDefault="00235C8E" w:rsidP="008F6EE3">
            <w:pPr>
              <w:spacing w:after="120"/>
              <w:rPr>
                <w:b/>
                <w:sz w:val="22"/>
                <w:szCs w:val="22"/>
              </w:rPr>
            </w:pPr>
          </w:p>
        </w:tc>
        <w:tc>
          <w:tcPr>
            <w:tcW w:w="9822" w:type="dxa"/>
            <w:tcBorders>
              <w:top w:val="single" w:sz="4" w:space="0" w:color="auto"/>
              <w:bottom w:val="nil"/>
            </w:tcBorders>
          </w:tcPr>
          <w:p w:rsidR="00235C8E" w:rsidRPr="00235C8E" w:rsidRDefault="00235C8E" w:rsidP="00235C8E">
            <w:pPr>
              <w:widowControl w:val="0"/>
              <w:spacing w:after="120"/>
              <w:rPr>
                <w:sz w:val="22"/>
                <w:szCs w:val="22"/>
              </w:rPr>
            </w:pPr>
            <w:r w:rsidRPr="00651CA4">
              <w:rPr>
                <w:b/>
                <w:sz w:val="22"/>
                <w:szCs w:val="22"/>
              </w:rPr>
              <w:t>Convention against Torture and Other Cruel, Inhuman or Degrading Treatment or Punishment Act,</w:t>
            </w:r>
            <w:r>
              <w:rPr>
                <w:b/>
                <w:sz w:val="22"/>
                <w:szCs w:val="22"/>
              </w:rPr>
              <w:t xml:space="preserve"> </w:t>
            </w:r>
            <w:r w:rsidRPr="00651CA4">
              <w:rPr>
                <w:b/>
                <w:sz w:val="22"/>
                <w:szCs w:val="22"/>
              </w:rPr>
              <w:t>No. 22 of 1994</w:t>
            </w:r>
            <w:r w:rsidRPr="00651CA4">
              <w:rPr>
                <w:sz w:val="22"/>
                <w:szCs w:val="22"/>
              </w:rPr>
              <w:t>:</w:t>
            </w:r>
          </w:p>
          <w:p w:rsidR="00235C8E" w:rsidRDefault="00235C8E" w:rsidP="00235C8E">
            <w:pPr>
              <w:keepNext/>
              <w:keepLines/>
              <w:spacing w:after="120"/>
              <w:rPr>
                <w:sz w:val="22"/>
                <w:szCs w:val="22"/>
              </w:rPr>
            </w:pPr>
            <w:r w:rsidRPr="00651CA4">
              <w:rPr>
                <w:b/>
                <w:sz w:val="22"/>
                <w:szCs w:val="22"/>
              </w:rPr>
              <w:t>Section 2</w:t>
            </w:r>
            <w:r w:rsidRPr="00676BFD">
              <w:rPr>
                <w:sz w:val="22"/>
                <w:szCs w:val="22"/>
              </w:rPr>
              <w:t xml:space="preserve"> - </w:t>
            </w:r>
            <w:r w:rsidRPr="00651CA4">
              <w:rPr>
                <w:sz w:val="22"/>
                <w:szCs w:val="22"/>
              </w:rPr>
              <w:t>Any person who tortures another or attempts, aids, abets or conspires to do so is guilty of an offence.</w:t>
            </w:r>
          </w:p>
          <w:p w:rsidR="00235C8E" w:rsidRPr="00651CA4" w:rsidRDefault="00235C8E" w:rsidP="00235C8E">
            <w:pPr>
              <w:spacing w:after="120"/>
              <w:rPr>
                <w:b/>
                <w:sz w:val="22"/>
                <w:szCs w:val="22"/>
              </w:rPr>
            </w:pPr>
            <w:r w:rsidRPr="00651CA4">
              <w:rPr>
                <w:b/>
                <w:sz w:val="22"/>
                <w:szCs w:val="22"/>
              </w:rPr>
              <w:t>Section 3</w:t>
            </w:r>
            <w:r w:rsidRPr="00676BFD">
              <w:rPr>
                <w:sz w:val="22"/>
                <w:szCs w:val="22"/>
              </w:rPr>
              <w:t xml:space="preserve"> </w:t>
            </w:r>
            <w:r w:rsidRPr="00651CA4">
              <w:rPr>
                <w:b/>
                <w:sz w:val="22"/>
                <w:szCs w:val="22"/>
              </w:rPr>
              <w:t>-</w:t>
            </w:r>
            <w:r w:rsidRPr="00651CA4">
              <w:rPr>
                <w:sz w:val="22"/>
                <w:szCs w:val="22"/>
              </w:rPr>
              <w:t xml:space="preserve"> Threat or state of war, political instability, public emergency or order of a superior officer or authority would not constitute a defence for this offence creating a more stringent safeguard against torture.</w:t>
            </w:r>
            <w:r>
              <w:rPr>
                <w:sz w:val="22"/>
                <w:szCs w:val="22"/>
              </w:rPr>
              <w:t xml:space="preserve"> </w:t>
            </w:r>
            <w:r w:rsidRPr="00651CA4">
              <w:rPr>
                <w:sz w:val="22"/>
                <w:szCs w:val="22"/>
              </w:rPr>
              <w:t>The minimum sentence that can be imposed on a person convicted is 7 years imprisonment.</w:t>
            </w:r>
          </w:p>
        </w:tc>
      </w:tr>
      <w:tr w:rsidR="00322994" w:rsidRPr="00651CA4" w:rsidTr="00235C8E">
        <w:tblPrEx>
          <w:tblCellMar>
            <w:top w:w="0" w:type="dxa"/>
            <w:bottom w:w="0" w:type="dxa"/>
          </w:tblCellMar>
        </w:tblPrEx>
        <w:trPr>
          <w:jc w:val="center"/>
        </w:trPr>
        <w:tc>
          <w:tcPr>
            <w:tcW w:w="3488" w:type="dxa"/>
            <w:tcBorders>
              <w:top w:val="nil"/>
              <w:bottom w:val="nil"/>
            </w:tcBorders>
          </w:tcPr>
          <w:p w:rsidR="00322994" w:rsidRPr="00651CA4" w:rsidRDefault="00322994" w:rsidP="008F6EE3">
            <w:pPr>
              <w:spacing w:after="120"/>
              <w:rPr>
                <w:sz w:val="22"/>
                <w:szCs w:val="22"/>
              </w:rPr>
            </w:pPr>
            <w:r w:rsidRPr="00651CA4">
              <w:rPr>
                <w:b/>
                <w:sz w:val="22"/>
                <w:szCs w:val="22"/>
              </w:rPr>
              <w:t>Article 8</w:t>
            </w:r>
            <w:r w:rsidRPr="00676BFD">
              <w:rPr>
                <w:sz w:val="22"/>
                <w:szCs w:val="22"/>
              </w:rPr>
              <w:t xml:space="preserve"> </w:t>
            </w:r>
            <w:r w:rsidR="00EF1E33" w:rsidRPr="00676BFD">
              <w:rPr>
                <w:sz w:val="22"/>
                <w:szCs w:val="22"/>
              </w:rPr>
              <w:t>-</w:t>
            </w:r>
            <w:r w:rsidRPr="00676BFD">
              <w:rPr>
                <w:sz w:val="22"/>
                <w:szCs w:val="22"/>
              </w:rPr>
              <w:t xml:space="preserve"> </w:t>
            </w:r>
            <w:r w:rsidRPr="00651CA4">
              <w:rPr>
                <w:sz w:val="22"/>
                <w:szCs w:val="22"/>
              </w:rPr>
              <w:t>Non practice of slavery</w:t>
            </w:r>
          </w:p>
        </w:tc>
        <w:tc>
          <w:tcPr>
            <w:tcW w:w="9822" w:type="dxa"/>
            <w:tcBorders>
              <w:top w:val="nil"/>
              <w:bottom w:val="nil"/>
            </w:tcBorders>
          </w:tcPr>
          <w:p w:rsidR="00767D55" w:rsidRDefault="00322994" w:rsidP="008F6EE3">
            <w:pPr>
              <w:spacing w:after="120"/>
              <w:rPr>
                <w:sz w:val="22"/>
                <w:szCs w:val="22"/>
              </w:rPr>
            </w:pPr>
            <w:r w:rsidRPr="00651CA4">
              <w:rPr>
                <w:b/>
                <w:sz w:val="22"/>
                <w:szCs w:val="22"/>
              </w:rPr>
              <w:t>Abolition of Slavery Ordinance, No</w:t>
            </w:r>
            <w:r w:rsidR="002E23D1">
              <w:rPr>
                <w:b/>
                <w:sz w:val="22"/>
                <w:szCs w:val="22"/>
              </w:rPr>
              <w:t>.</w:t>
            </w:r>
            <w:r w:rsidRPr="00651CA4">
              <w:rPr>
                <w:b/>
                <w:sz w:val="22"/>
                <w:szCs w:val="22"/>
              </w:rPr>
              <w:t xml:space="preserve"> 20 of 1844</w:t>
            </w:r>
            <w:r w:rsidR="00D04F83" w:rsidRPr="00D04F83">
              <w:rPr>
                <w:sz w:val="22"/>
                <w:szCs w:val="22"/>
              </w:rPr>
              <w:t>:</w:t>
            </w:r>
          </w:p>
          <w:p w:rsidR="00322994" w:rsidRPr="00651CA4" w:rsidRDefault="00322994" w:rsidP="008F6EE3">
            <w:pPr>
              <w:spacing w:after="120"/>
              <w:rPr>
                <w:sz w:val="22"/>
                <w:szCs w:val="22"/>
              </w:rPr>
            </w:pPr>
            <w:r w:rsidRPr="00651CA4">
              <w:rPr>
                <w:b/>
                <w:sz w:val="22"/>
                <w:szCs w:val="22"/>
              </w:rPr>
              <w:t>Section 2</w:t>
            </w:r>
            <w:r w:rsidRPr="00676BFD">
              <w:rPr>
                <w:sz w:val="22"/>
                <w:szCs w:val="22"/>
              </w:rPr>
              <w:t xml:space="preserve"> </w:t>
            </w:r>
            <w:r w:rsidR="00EF1E33" w:rsidRPr="00676BFD">
              <w:rPr>
                <w:sz w:val="22"/>
                <w:szCs w:val="22"/>
              </w:rPr>
              <w:t>-</w:t>
            </w:r>
            <w:r w:rsidRPr="00676BFD">
              <w:rPr>
                <w:sz w:val="22"/>
                <w:szCs w:val="22"/>
              </w:rPr>
              <w:t xml:space="preserve"> </w:t>
            </w:r>
            <w:r w:rsidRPr="00651CA4">
              <w:rPr>
                <w:sz w:val="22"/>
                <w:szCs w:val="22"/>
              </w:rPr>
              <w:t>Slavery shall no longer exist and all such persons would henceforth be free and entitled to all rights, privi</w:t>
            </w:r>
            <w:r w:rsidR="000B2096">
              <w:rPr>
                <w:sz w:val="22"/>
                <w:szCs w:val="22"/>
              </w:rPr>
              <w:t>leges of free persons.</w:t>
            </w:r>
          </w:p>
        </w:tc>
      </w:tr>
      <w:tr w:rsidR="00322994" w:rsidRPr="00651CA4" w:rsidTr="00235C8E">
        <w:tblPrEx>
          <w:tblCellMar>
            <w:top w:w="0" w:type="dxa"/>
            <w:bottom w:w="0" w:type="dxa"/>
          </w:tblCellMar>
        </w:tblPrEx>
        <w:trPr>
          <w:jc w:val="center"/>
        </w:trPr>
        <w:tc>
          <w:tcPr>
            <w:tcW w:w="3488" w:type="dxa"/>
            <w:tcBorders>
              <w:top w:val="nil"/>
              <w:bottom w:val="single" w:sz="4" w:space="0" w:color="auto"/>
            </w:tcBorders>
          </w:tcPr>
          <w:p w:rsidR="00322994" w:rsidRPr="00651CA4" w:rsidRDefault="00322994" w:rsidP="008F6EE3">
            <w:pPr>
              <w:spacing w:after="120"/>
              <w:rPr>
                <w:sz w:val="22"/>
                <w:szCs w:val="22"/>
              </w:rPr>
            </w:pPr>
            <w:r w:rsidRPr="00651CA4">
              <w:rPr>
                <w:b/>
                <w:sz w:val="22"/>
                <w:szCs w:val="22"/>
              </w:rPr>
              <w:t>Article 9</w:t>
            </w:r>
            <w:r w:rsidRPr="00676BFD">
              <w:rPr>
                <w:sz w:val="22"/>
                <w:szCs w:val="22"/>
              </w:rPr>
              <w:t xml:space="preserve"> </w:t>
            </w:r>
            <w:r w:rsidR="00EF1E33" w:rsidRPr="00676BFD">
              <w:rPr>
                <w:sz w:val="22"/>
                <w:szCs w:val="22"/>
              </w:rPr>
              <w:t>-</w:t>
            </w:r>
            <w:r w:rsidRPr="00676BFD">
              <w:rPr>
                <w:sz w:val="22"/>
                <w:szCs w:val="22"/>
              </w:rPr>
              <w:t xml:space="preserve"> </w:t>
            </w:r>
            <w:r w:rsidRPr="00651CA4">
              <w:rPr>
                <w:sz w:val="22"/>
                <w:szCs w:val="22"/>
              </w:rPr>
              <w:t>Right to liberty and security of person, not being subjected to arbitrary arrest, existence and compliance with due procedure of law</w:t>
            </w:r>
          </w:p>
        </w:tc>
        <w:tc>
          <w:tcPr>
            <w:tcW w:w="9822" w:type="dxa"/>
            <w:tcBorders>
              <w:top w:val="nil"/>
              <w:bottom w:val="single" w:sz="4" w:space="0" w:color="auto"/>
            </w:tcBorders>
          </w:tcPr>
          <w:p w:rsidR="00596B5E" w:rsidRDefault="00322994" w:rsidP="008F6EE3">
            <w:pPr>
              <w:spacing w:after="120"/>
              <w:rPr>
                <w:sz w:val="22"/>
                <w:szCs w:val="22"/>
              </w:rPr>
            </w:pPr>
            <w:r w:rsidRPr="00651CA4">
              <w:rPr>
                <w:b/>
                <w:sz w:val="22"/>
                <w:szCs w:val="22"/>
              </w:rPr>
              <w:t>Constitution of Sri Lanka, 1978</w:t>
            </w:r>
            <w:r w:rsidRPr="00651CA4">
              <w:rPr>
                <w:sz w:val="22"/>
                <w:szCs w:val="22"/>
              </w:rPr>
              <w:t>:</w:t>
            </w:r>
          </w:p>
          <w:p w:rsidR="00596B5E" w:rsidRDefault="00322994" w:rsidP="008F6EE3">
            <w:pPr>
              <w:spacing w:after="120"/>
              <w:rPr>
                <w:sz w:val="22"/>
                <w:szCs w:val="22"/>
              </w:rPr>
            </w:pPr>
            <w:r w:rsidRPr="00651CA4">
              <w:rPr>
                <w:b/>
                <w:sz w:val="22"/>
                <w:szCs w:val="22"/>
              </w:rPr>
              <w:t>Article 13(1)</w:t>
            </w:r>
            <w:r w:rsidRPr="00676BFD">
              <w:rPr>
                <w:sz w:val="22"/>
                <w:szCs w:val="22"/>
              </w:rPr>
              <w:t xml:space="preserve"> </w:t>
            </w:r>
            <w:r w:rsidR="00EF1E33" w:rsidRPr="00676BFD">
              <w:rPr>
                <w:sz w:val="22"/>
                <w:szCs w:val="22"/>
              </w:rPr>
              <w:t>-</w:t>
            </w:r>
            <w:r w:rsidRPr="00676BFD">
              <w:rPr>
                <w:sz w:val="22"/>
                <w:szCs w:val="22"/>
              </w:rPr>
              <w:t xml:space="preserve"> </w:t>
            </w:r>
            <w:r w:rsidRPr="00651CA4">
              <w:rPr>
                <w:sz w:val="22"/>
                <w:szCs w:val="22"/>
              </w:rPr>
              <w:t>Fundamental right of freedom of</w:t>
            </w:r>
            <w:r w:rsidRPr="00651CA4">
              <w:rPr>
                <w:b/>
                <w:sz w:val="22"/>
                <w:szCs w:val="22"/>
              </w:rPr>
              <w:t xml:space="preserve"> </w:t>
            </w:r>
            <w:r w:rsidRPr="00651CA4">
              <w:rPr>
                <w:sz w:val="22"/>
                <w:szCs w:val="22"/>
              </w:rPr>
              <w:t>arrest except according to the due procedure of law and right to information of reasons for arrest</w:t>
            </w:r>
            <w:r w:rsidR="00EF1E33" w:rsidRPr="00651CA4">
              <w:rPr>
                <w:sz w:val="22"/>
                <w:szCs w:val="22"/>
              </w:rPr>
              <w:t>.</w:t>
            </w:r>
          </w:p>
          <w:p w:rsidR="00596B5E" w:rsidRDefault="00322994" w:rsidP="008F6EE3">
            <w:pPr>
              <w:spacing w:after="120"/>
              <w:rPr>
                <w:sz w:val="22"/>
                <w:szCs w:val="22"/>
              </w:rPr>
            </w:pPr>
            <w:r w:rsidRPr="00651CA4">
              <w:rPr>
                <w:b/>
                <w:sz w:val="22"/>
                <w:szCs w:val="22"/>
              </w:rPr>
              <w:t>Article 13(2)</w:t>
            </w:r>
            <w:r w:rsidRPr="00651CA4">
              <w:rPr>
                <w:sz w:val="22"/>
                <w:szCs w:val="22"/>
              </w:rPr>
              <w:t xml:space="preserve"> </w:t>
            </w:r>
            <w:r w:rsidR="00EF1E33" w:rsidRPr="00651CA4">
              <w:rPr>
                <w:sz w:val="22"/>
                <w:szCs w:val="22"/>
              </w:rPr>
              <w:t>-</w:t>
            </w:r>
            <w:r w:rsidRPr="00651CA4">
              <w:rPr>
                <w:sz w:val="22"/>
                <w:szCs w:val="22"/>
              </w:rPr>
              <w:t xml:space="preserve"> Fundamental right to be presented before the nearest competent court according to procedure established by law if being held in custody or otherwise deprived of personal liberty and for such not to be continued except upon terms of that court according to due process of law</w:t>
            </w:r>
            <w:r w:rsidR="00EF1E33" w:rsidRPr="00651CA4">
              <w:rPr>
                <w:sz w:val="22"/>
                <w:szCs w:val="22"/>
              </w:rPr>
              <w:t>.</w:t>
            </w:r>
          </w:p>
          <w:p w:rsidR="00596B5E" w:rsidRDefault="00322994" w:rsidP="008F6EE3">
            <w:pPr>
              <w:spacing w:after="120"/>
              <w:rPr>
                <w:sz w:val="22"/>
                <w:szCs w:val="22"/>
              </w:rPr>
            </w:pPr>
            <w:r w:rsidRPr="00651CA4">
              <w:rPr>
                <w:b/>
                <w:sz w:val="22"/>
                <w:szCs w:val="22"/>
              </w:rPr>
              <w:t>Article 13(3)</w:t>
            </w:r>
            <w:r w:rsidRPr="00676BFD">
              <w:rPr>
                <w:sz w:val="22"/>
                <w:szCs w:val="22"/>
              </w:rPr>
              <w:t xml:space="preserve"> </w:t>
            </w:r>
            <w:r w:rsidR="00EF1E33" w:rsidRPr="00676BFD">
              <w:rPr>
                <w:sz w:val="22"/>
                <w:szCs w:val="22"/>
              </w:rPr>
              <w:t>-</w:t>
            </w:r>
            <w:r w:rsidRPr="00676BFD">
              <w:rPr>
                <w:sz w:val="22"/>
                <w:szCs w:val="22"/>
              </w:rPr>
              <w:t xml:space="preserve"> </w:t>
            </w:r>
            <w:r w:rsidRPr="00651CA4">
              <w:rPr>
                <w:sz w:val="22"/>
                <w:szCs w:val="22"/>
              </w:rPr>
              <w:t>Fundamental right to a fair hearing before a competent court in person or by an attorney</w:t>
            </w:r>
            <w:r w:rsidRPr="00651CA4">
              <w:rPr>
                <w:sz w:val="22"/>
                <w:szCs w:val="22"/>
              </w:rPr>
              <w:noBreakHyphen/>
              <w:t>at</w:t>
            </w:r>
            <w:r w:rsidRPr="00651CA4">
              <w:rPr>
                <w:sz w:val="22"/>
                <w:szCs w:val="22"/>
              </w:rPr>
              <w:noBreakHyphen/>
            </w:r>
            <w:r w:rsidR="00EF1E33" w:rsidRPr="00651CA4">
              <w:rPr>
                <w:sz w:val="22"/>
                <w:szCs w:val="22"/>
              </w:rPr>
              <w:t>law.</w:t>
            </w:r>
          </w:p>
          <w:p w:rsidR="00596B5E" w:rsidRDefault="00322994" w:rsidP="008F6EE3">
            <w:pPr>
              <w:spacing w:after="120"/>
              <w:rPr>
                <w:sz w:val="22"/>
                <w:szCs w:val="22"/>
              </w:rPr>
            </w:pPr>
            <w:r w:rsidRPr="00651CA4">
              <w:rPr>
                <w:b/>
                <w:sz w:val="22"/>
                <w:szCs w:val="22"/>
              </w:rPr>
              <w:t>Article 13(4)</w:t>
            </w:r>
            <w:r w:rsidRPr="00676BFD">
              <w:rPr>
                <w:sz w:val="22"/>
                <w:szCs w:val="22"/>
              </w:rPr>
              <w:t xml:space="preserve"> </w:t>
            </w:r>
            <w:r w:rsidR="00EF1E33" w:rsidRPr="00676BFD">
              <w:rPr>
                <w:sz w:val="22"/>
                <w:szCs w:val="22"/>
              </w:rPr>
              <w:t>-</w:t>
            </w:r>
            <w:r w:rsidRPr="00676BFD">
              <w:rPr>
                <w:sz w:val="22"/>
                <w:szCs w:val="22"/>
              </w:rPr>
              <w:t xml:space="preserve"> </w:t>
            </w:r>
            <w:r w:rsidRPr="00651CA4">
              <w:rPr>
                <w:sz w:val="22"/>
                <w:szCs w:val="22"/>
              </w:rPr>
              <w:t>Fundamental right not to be imprisoned except by order of a competent court</w:t>
            </w:r>
            <w:r w:rsidR="00EF1E33" w:rsidRPr="00651CA4">
              <w:rPr>
                <w:sz w:val="22"/>
                <w:szCs w:val="22"/>
              </w:rPr>
              <w:t>.</w:t>
            </w:r>
          </w:p>
          <w:p w:rsidR="00596B5E" w:rsidRDefault="00322994" w:rsidP="008F6EE3">
            <w:pPr>
              <w:spacing w:after="120"/>
              <w:rPr>
                <w:b/>
                <w:sz w:val="22"/>
                <w:szCs w:val="22"/>
              </w:rPr>
            </w:pPr>
            <w:r w:rsidRPr="00651CA4">
              <w:rPr>
                <w:b/>
                <w:sz w:val="22"/>
                <w:szCs w:val="22"/>
              </w:rPr>
              <w:t>Code of Criminal Procedure Act, No. 15 of 1979 as amended</w:t>
            </w:r>
            <w:r w:rsidRPr="00651CA4">
              <w:rPr>
                <w:sz w:val="22"/>
                <w:szCs w:val="22"/>
              </w:rPr>
              <w:t>:</w:t>
            </w:r>
          </w:p>
          <w:p w:rsidR="00596B5E" w:rsidRDefault="00322994" w:rsidP="008F6EE3">
            <w:pPr>
              <w:spacing w:after="120"/>
              <w:rPr>
                <w:sz w:val="22"/>
                <w:szCs w:val="22"/>
              </w:rPr>
            </w:pPr>
            <w:r w:rsidRPr="00651CA4">
              <w:rPr>
                <w:b/>
                <w:sz w:val="22"/>
                <w:szCs w:val="22"/>
              </w:rPr>
              <w:t>Section 17</w:t>
            </w:r>
            <w:r w:rsidRPr="00676BFD">
              <w:rPr>
                <w:sz w:val="22"/>
                <w:szCs w:val="22"/>
              </w:rPr>
              <w:t xml:space="preserve"> </w:t>
            </w:r>
            <w:r w:rsidR="0047723B" w:rsidRPr="00676BFD">
              <w:rPr>
                <w:sz w:val="22"/>
                <w:szCs w:val="22"/>
              </w:rPr>
              <w:t xml:space="preserve">- </w:t>
            </w:r>
            <w:r w:rsidRPr="00651CA4">
              <w:rPr>
                <w:sz w:val="22"/>
                <w:szCs w:val="22"/>
              </w:rPr>
              <w:t>This section gives provision for the payment of compensation to victims of unlawful arrest or detention</w:t>
            </w:r>
            <w:r w:rsidR="0047723B" w:rsidRPr="00651CA4">
              <w:rPr>
                <w:sz w:val="22"/>
                <w:szCs w:val="22"/>
              </w:rPr>
              <w:t>.</w:t>
            </w:r>
          </w:p>
          <w:p w:rsidR="00322994" w:rsidRDefault="00322994" w:rsidP="00235C8E">
            <w:pPr>
              <w:spacing w:after="0"/>
              <w:rPr>
                <w:sz w:val="22"/>
                <w:szCs w:val="22"/>
              </w:rPr>
            </w:pPr>
            <w:r w:rsidRPr="00651CA4">
              <w:rPr>
                <w:b/>
                <w:sz w:val="22"/>
                <w:szCs w:val="22"/>
              </w:rPr>
              <w:t>Section 23</w:t>
            </w:r>
            <w:r w:rsidRPr="00676BFD">
              <w:rPr>
                <w:sz w:val="22"/>
                <w:szCs w:val="22"/>
              </w:rPr>
              <w:t xml:space="preserve"> </w:t>
            </w:r>
            <w:r w:rsidR="0047723B" w:rsidRPr="00676BFD">
              <w:rPr>
                <w:sz w:val="22"/>
                <w:szCs w:val="22"/>
              </w:rPr>
              <w:t>-</w:t>
            </w:r>
            <w:r w:rsidRPr="00676BFD">
              <w:rPr>
                <w:sz w:val="22"/>
                <w:szCs w:val="22"/>
              </w:rPr>
              <w:t xml:space="preserve"> </w:t>
            </w:r>
            <w:r w:rsidRPr="00651CA4">
              <w:rPr>
                <w:sz w:val="22"/>
                <w:szCs w:val="22"/>
              </w:rPr>
              <w:t>Any person to be arrested must be informed of the nature of the charge or allegation upon which he is being arrested</w:t>
            </w:r>
            <w:r w:rsidR="0047723B" w:rsidRPr="00651CA4">
              <w:rPr>
                <w:sz w:val="22"/>
                <w:szCs w:val="22"/>
              </w:rPr>
              <w:t>.</w:t>
            </w:r>
          </w:p>
          <w:p w:rsidR="0081095D" w:rsidRPr="00651CA4" w:rsidRDefault="0081095D" w:rsidP="0081095D">
            <w:pPr>
              <w:spacing w:after="120"/>
              <w:rPr>
                <w:sz w:val="22"/>
                <w:szCs w:val="22"/>
              </w:rPr>
            </w:pPr>
          </w:p>
        </w:tc>
      </w:tr>
      <w:tr w:rsidR="008A2139" w:rsidRPr="00651CA4" w:rsidTr="001125E2">
        <w:tblPrEx>
          <w:tblCellMar>
            <w:top w:w="0" w:type="dxa"/>
            <w:bottom w:w="0" w:type="dxa"/>
          </w:tblCellMar>
        </w:tblPrEx>
        <w:trPr>
          <w:jc w:val="center"/>
        </w:trPr>
        <w:tc>
          <w:tcPr>
            <w:tcW w:w="3488" w:type="dxa"/>
            <w:tcBorders>
              <w:top w:val="single" w:sz="4" w:space="0" w:color="auto"/>
              <w:bottom w:val="nil"/>
            </w:tcBorders>
          </w:tcPr>
          <w:p w:rsidR="008A2139" w:rsidRPr="00651CA4" w:rsidRDefault="008A2139" w:rsidP="008F6EE3">
            <w:pPr>
              <w:spacing w:after="120"/>
              <w:rPr>
                <w:b/>
                <w:sz w:val="22"/>
                <w:szCs w:val="22"/>
              </w:rPr>
            </w:pPr>
          </w:p>
        </w:tc>
        <w:tc>
          <w:tcPr>
            <w:tcW w:w="9822" w:type="dxa"/>
            <w:tcBorders>
              <w:top w:val="single" w:sz="4" w:space="0" w:color="auto"/>
              <w:bottom w:val="nil"/>
            </w:tcBorders>
          </w:tcPr>
          <w:p w:rsidR="0081095D" w:rsidRDefault="0081095D" w:rsidP="0081095D">
            <w:pPr>
              <w:keepNext/>
              <w:spacing w:after="120"/>
              <w:rPr>
                <w:sz w:val="22"/>
                <w:szCs w:val="22"/>
              </w:rPr>
            </w:pPr>
            <w:r w:rsidRPr="00651CA4">
              <w:rPr>
                <w:b/>
                <w:sz w:val="22"/>
                <w:szCs w:val="22"/>
              </w:rPr>
              <w:t>Section 32</w:t>
            </w:r>
            <w:r w:rsidRPr="00676BFD">
              <w:rPr>
                <w:sz w:val="22"/>
                <w:szCs w:val="22"/>
              </w:rPr>
              <w:t>-</w:t>
            </w:r>
            <w:r w:rsidRPr="00651CA4">
              <w:rPr>
                <w:b/>
                <w:sz w:val="22"/>
                <w:szCs w:val="22"/>
              </w:rPr>
              <w:t>33</w:t>
            </w:r>
            <w:r w:rsidRPr="00676BFD">
              <w:rPr>
                <w:sz w:val="22"/>
                <w:szCs w:val="22"/>
              </w:rPr>
              <w:t xml:space="preserve"> - </w:t>
            </w:r>
            <w:r w:rsidRPr="00651CA4">
              <w:rPr>
                <w:sz w:val="22"/>
                <w:szCs w:val="22"/>
              </w:rPr>
              <w:t>Provides for specific and limited circumstances in which arrest can be conducted without a warrant of arrest. In all other circumstances arrest can only be conducted with a warrant of arrest, ensuring freedom from arbitrary arrest.</w:t>
            </w:r>
          </w:p>
          <w:p w:rsidR="0081095D" w:rsidRDefault="0081095D" w:rsidP="0081095D">
            <w:pPr>
              <w:spacing w:after="120"/>
              <w:rPr>
                <w:sz w:val="22"/>
                <w:szCs w:val="22"/>
              </w:rPr>
            </w:pPr>
            <w:r w:rsidRPr="00651CA4">
              <w:rPr>
                <w:b/>
                <w:sz w:val="22"/>
                <w:szCs w:val="22"/>
              </w:rPr>
              <w:t>Section 37</w:t>
            </w:r>
            <w:r w:rsidRPr="00676BFD">
              <w:rPr>
                <w:sz w:val="22"/>
                <w:szCs w:val="22"/>
              </w:rPr>
              <w:t xml:space="preserve"> - </w:t>
            </w:r>
            <w:r w:rsidRPr="00651CA4">
              <w:rPr>
                <w:sz w:val="22"/>
                <w:szCs w:val="22"/>
              </w:rPr>
              <w:t>Persons arrested without a warrant must be presented before a Magistrate within a reasonable time not exceeding 24 hours.</w:t>
            </w:r>
          </w:p>
          <w:p w:rsidR="00596B5E" w:rsidRDefault="008A2139" w:rsidP="0081095D">
            <w:pPr>
              <w:spacing w:after="120"/>
              <w:rPr>
                <w:sz w:val="22"/>
                <w:szCs w:val="22"/>
              </w:rPr>
            </w:pPr>
            <w:r w:rsidRPr="00651CA4">
              <w:rPr>
                <w:b/>
                <w:sz w:val="22"/>
                <w:szCs w:val="22"/>
              </w:rPr>
              <w:t>Section 53</w:t>
            </w:r>
            <w:r w:rsidRPr="00676BFD">
              <w:rPr>
                <w:sz w:val="22"/>
                <w:szCs w:val="22"/>
              </w:rPr>
              <w:t xml:space="preserve"> - </w:t>
            </w:r>
            <w:r w:rsidRPr="00651CA4">
              <w:rPr>
                <w:sz w:val="22"/>
                <w:szCs w:val="22"/>
              </w:rPr>
              <w:t>Provides for the substance of the warrant to be communicated to the party in question in executing an arrest under a warrant of arrest.</w:t>
            </w:r>
          </w:p>
          <w:p w:rsidR="00596B5E" w:rsidRDefault="008A2139" w:rsidP="008F6EE3">
            <w:pPr>
              <w:spacing w:after="120"/>
              <w:rPr>
                <w:sz w:val="22"/>
                <w:szCs w:val="22"/>
              </w:rPr>
            </w:pPr>
            <w:r w:rsidRPr="00651CA4">
              <w:rPr>
                <w:b/>
                <w:sz w:val="22"/>
                <w:szCs w:val="22"/>
              </w:rPr>
              <w:t>Section 54</w:t>
            </w:r>
            <w:r w:rsidRPr="00676BFD">
              <w:rPr>
                <w:sz w:val="22"/>
                <w:szCs w:val="22"/>
              </w:rPr>
              <w:t xml:space="preserve"> - </w:t>
            </w:r>
            <w:r w:rsidRPr="00651CA4">
              <w:rPr>
                <w:sz w:val="22"/>
                <w:szCs w:val="22"/>
              </w:rPr>
              <w:t>Provides for the due presentation of a person arrested under a warrant of arrest before court.</w:t>
            </w:r>
          </w:p>
          <w:p w:rsidR="00596B5E" w:rsidRDefault="008A2139" w:rsidP="008F6EE3">
            <w:pPr>
              <w:spacing w:after="120"/>
              <w:rPr>
                <w:sz w:val="22"/>
                <w:szCs w:val="22"/>
              </w:rPr>
            </w:pPr>
            <w:r w:rsidRPr="00651CA4">
              <w:rPr>
                <w:b/>
                <w:sz w:val="22"/>
                <w:szCs w:val="22"/>
              </w:rPr>
              <w:t>Chapter XXXIV</w:t>
            </w:r>
            <w:r w:rsidRPr="00676BFD">
              <w:rPr>
                <w:sz w:val="22"/>
                <w:szCs w:val="22"/>
              </w:rPr>
              <w:t xml:space="preserve"> - </w:t>
            </w:r>
            <w:r w:rsidRPr="00651CA4">
              <w:rPr>
                <w:sz w:val="22"/>
                <w:szCs w:val="22"/>
              </w:rPr>
              <w:t>Makes provision for the granting of bail for certain offences.</w:t>
            </w:r>
          </w:p>
          <w:p w:rsidR="00596B5E" w:rsidRDefault="008A2139" w:rsidP="008F6EE3">
            <w:pPr>
              <w:spacing w:after="120"/>
              <w:rPr>
                <w:sz w:val="22"/>
                <w:szCs w:val="22"/>
              </w:rPr>
            </w:pPr>
            <w:r w:rsidRPr="00651CA4">
              <w:rPr>
                <w:b/>
                <w:sz w:val="22"/>
                <w:szCs w:val="22"/>
              </w:rPr>
              <w:t>Civil Procedure Code</w:t>
            </w:r>
            <w:r w:rsidRPr="00651CA4">
              <w:rPr>
                <w:sz w:val="22"/>
                <w:szCs w:val="22"/>
              </w:rPr>
              <w:t>:</w:t>
            </w:r>
          </w:p>
          <w:p w:rsidR="00596B5E" w:rsidRDefault="008A2139" w:rsidP="008F6EE3">
            <w:pPr>
              <w:spacing w:after="120"/>
              <w:rPr>
                <w:sz w:val="22"/>
                <w:szCs w:val="22"/>
              </w:rPr>
            </w:pPr>
            <w:r w:rsidRPr="00651CA4">
              <w:rPr>
                <w:b/>
                <w:sz w:val="22"/>
                <w:szCs w:val="22"/>
              </w:rPr>
              <w:t>Section 298</w:t>
            </w:r>
            <w:r w:rsidRPr="00676BFD">
              <w:rPr>
                <w:sz w:val="22"/>
                <w:szCs w:val="22"/>
              </w:rPr>
              <w:t xml:space="preserve"> - </w:t>
            </w:r>
            <w:r w:rsidRPr="00651CA4">
              <w:rPr>
                <w:sz w:val="22"/>
                <w:szCs w:val="22"/>
              </w:rPr>
              <w:t>Provides for specific and limited circumstances in which arrest can be made with the issue of a warrant which ensures that arbitrary arrest do not take place.</w:t>
            </w:r>
          </w:p>
          <w:p w:rsidR="00596B5E" w:rsidRDefault="008A2139" w:rsidP="008F6EE3">
            <w:pPr>
              <w:spacing w:after="120"/>
              <w:rPr>
                <w:b/>
                <w:sz w:val="22"/>
                <w:szCs w:val="22"/>
              </w:rPr>
            </w:pPr>
            <w:r w:rsidRPr="00651CA4">
              <w:rPr>
                <w:b/>
                <w:sz w:val="22"/>
                <w:szCs w:val="22"/>
              </w:rPr>
              <w:t>Bail Act, No. 30 of 1997 (This law supersedes all other provisions of any other law other than where special provisions for bail is specified.)</w:t>
            </w:r>
          </w:p>
          <w:p w:rsidR="00596B5E" w:rsidRDefault="008A2139" w:rsidP="008F6EE3">
            <w:pPr>
              <w:spacing w:after="120"/>
              <w:rPr>
                <w:sz w:val="22"/>
                <w:szCs w:val="22"/>
              </w:rPr>
            </w:pPr>
            <w:r w:rsidRPr="00651CA4">
              <w:rPr>
                <w:b/>
                <w:sz w:val="22"/>
                <w:szCs w:val="22"/>
              </w:rPr>
              <w:t>Section 2</w:t>
            </w:r>
            <w:r w:rsidRPr="00676BFD">
              <w:rPr>
                <w:sz w:val="22"/>
                <w:szCs w:val="22"/>
              </w:rPr>
              <w:t xml:space="preserve"> - </w:t>
            </w:r>
            <w:r w:rsidRPr="00651CA4">
              <w:rPr>
                <w:sz w:val="22"/>
                <w:szCs w:val="22"/>
              </w:rPr>
              <w:t>Provides that the practice to be followed is that the grant of bail shall be the rule an</w:t>
            </w:r>
            <w:r w:rsidR="00596B5E">
              <w:rPr>
                <w:sz w:val="22"/>
                <w:szCs w:val="22"/>
              </w:rPr>
              <w:t>d its refusal sh</w:t>
            </w:r>
            <w:r w:rsidRPr="00651CA4">
              <w:rPr>
                <w:sz w:val="22"/>
                <w:szCs w:val="22"/>
              </w:rPr>
              <w:t>all be the exception.</w:t>
            </w:r>
          </w:p>
          <w:p w:rsidR="00596B5E" w:rsidRDefault="008A2139" w:rsidP="008F6EE3">
            <w:pPr>
              <w:spacing w:after="120"/>
              <w:rPr>
                <w:sz w:val="22"/>
                <w:szCs w:val="22"/>
              </w:rPr>
            </w:pPr>
            <w:r w:rsidRPr="00651CA4">
              <w:rPr>
                <w:b/>
                <w:sz w:val="22"/>
                <w:szCs w:val="22"/>
              </w:rPr>
              <w:t>Section 4</w:t>
            </w:r>
            <w:r w:rsidRPr="00676BFD">
              <w:rPr>
                <w:sz w:val="22"/>
                <w:szCs w:val="22"/>
              </w:rPr>
              <w:t>-</w:t>
            </w:r>
            <w:r w:rsidRPr="00651CA4">
              <w:rPr>
                <w:b/>
                <w:sz w:val="22"/>
                <w:szCs w:val="22"/>
              </w:rPr>
              <w:t>5</w:t>
            </w:r>
            <w:r w:rsidRPr="00676BFD">
              <w:rPr>
                <w:sz w:val="22"/>
                <w:szCs w:val="22"/>
              </w:rPr>
              <w:t xml:space="preserve"> </w:t>
            </w:r>
            <w:r w:rsidRPr="00651CA4">
              <w:rPr>
                <w:sz w:val="22"/>
                <w:szCs w:val="22"/>
              </w:rPr>
              <w:t>- Provides for the granting of Bail for bailable and non-bailable offences (the latter being at the discretion of the court).</w:t>
            </w:r>
          </w:p>
          <w:p w:rsidR="008A2139" w:rsidRPr="00651CA4" w:rsidRDefault="008A2139" w:rsidP="008F6EE3">
            <w:pPr>
              <w:spacing w:after="120"/>
              <w:rPr>
                <w:b/>
                <w:sz w:val="22"/>
                <w:szCs w:val="22"/>
              </w:rPr>
            </w:pPr>
            <w:r w:rsidRPr="00651CA4">
              <w:rPr>
                <w:b/>
                <w:sz w:val="22"/>
                <w:szCs w:val="22"/>
              </w:rPr>
              <w:t>Section 21</w:t>
            </w:r>
            <w:r w:rsidRPr="00676BFD">
              <w:rPr>
                <w:sz w:val="22"/>
                <w:szCs w:val="22"/>
              </w:rPr>
              <w:t xml:space="preserve"> - </w:t>
            </w:r>
            <w:r w:rsidRPr="00651CA4">
              <w:rPr>
                <w:sz w:val="22"/>
                <w:szCs w:val="22"/>
              </w:rPr>
              <w:t>Gives provision for anticipatory bail.</w:t>
            </w:r>
          </w:p>
        </w:tc>
      </w:tr>
      <w:tr w:rsidR="009C70F3" w:rsidRPr="00651CA4" w:rsidTr="001125E2">
        <w:tblPrEx>
          <w:tblCellMar>
            <w:top w:w="0" w:type="dxa"/>
            <w:bottom w:w="0" w:type="dxa"/>
          </w:tblCellMar>
        </w:tblPrEx>
        <w:trPr>
          <w:jc w:val="center"/>
        </w:trPr>
        <w:tc>
          <w:tcPr>
            <w:tcW w:w="3488" w:type="dxa"/>
            <w:vMerge w:val="restart"/>
            <w:tcBorders>
              <w:top w:val="nil"/>
              <w:bottom w:val="single" w:sz="4" w:space="0" w:color="auto"/>
            </w:tcBorders>
          </w:tcPr>
          <w:p w:rsidR="009C70F3" w:rsidRPr="00651CA4" w:rsidRDefault="009C70F3" w:rsidP="008F6EE3">
            <w:pPr>
              <w:spacing w:after="120"/>
              <w:rPr>
                <w:b/>
                <w:sz w:val="22"/>
                <w:szCs w:val="22"/>
              </w:rPr>
            </w:pPr>
            <w:r w:rsidRPr="00651CA4">
              <w:rPr>
                <w:b/>
                <w:sz w:val="22"/>
                <w:szCs w:val="22"/>
              </w:rPr>
              <w:t>Article 10</w:t>
            </w:r>
            <w:r w:rsidRPr="00676BFD">
              <w:rPr>
                <w:sz w:val="22"/>
                <w:szCs w:val="22"/>
              </w:rPr>
              <w:t xml:space="preserve"> - </w:t>
            </w:r>
            <w:r w:rsidRPr="00651CA4">
              <w:rPr>
                <w:sz w:val="22"/>
                <w:szCs w:val="22"/>
              </w:rPr>
              <w:t>Rights of persons deprived of their liberty</w:t>
            </w:r>
          </w:p>
        </w:tc>
        <w:tc>
          <w:tcPr>
            <w:tcW w:w="9822" w:type="dxa"/>
            <w:tcBorders>
              <w:top w:val="nil"/>
              <w:bottom w:val="single" w:sz="4" w:space="0" w:color="auto"/>
            </w:tcBorders>
          </w:tcPr>
          <w:p w:rsidR="009C70F3" w:rsidRDefault="009C70F3" w:rsidP="008F6EE3">
            <w:pPr>
              <w:spacing w:after="120"/>
              <w:rPr>
                <w:sz w:val="22"/>
                <w:szCs w:val="22"/>
              </w:rPr>
            </w:pPr>
            <w:r w:rsidRPr="00651CA4">
              <w:rPr>
                <w:b/>
                <w:sz w:val="22"/>
                <w:szCs w:val="22"/>
              </w:rPr>
              <w:t>Human Rights Commission of Sri Lanka Act, No. 22 of 1996</w:t>
            </w:r>
            <w:r w:rsidRPr="00651CA4">
              <w:rPr>
                <w:sz w:val="22"/>
                <w:szCs w:val="22"/>
              </w:rPr>
              <w:t>:</w:t>
            </w:r>
          </w:p>
          <w:p w:rsidR="009C70F3" w:rsidRDefault="009C70F3" w:rsidP="008F6EE3">
            <w:pPr>
              <w:spacing w:after="120"/>
              <w:rPr>
                <w:sz w:val="22"/>
                <w:szCs w:val="22"/>
              </w:rPr>
            </w:pPr>
            <w:r w:rsidRPr="00651CA4">
              <w:rPr>
                <w:b/>
                <w:sz w:val="22"/>
                <w:szCs w:val="22"/>
              </w:rPr>
              <w:t>Section 11(d)</w:t>
            </w:r>
            <w:r w:rsidRPr="00651CA4">
              <w:rPr>
                <w:sz w:val="22"/>
                <w:szCs w:val="22"/>
              </w:rPr>
              <w:t xml:space="preserve"> - Provides the Commission with the power to inspect and monitor the welfare of detained persons and to make recommendations for the necessary improvements.</w:t>
            </w:r>
          </w:p>
          <w:p w:rsidR="001125E2" w:rsidRDefault="001125E2" w:rsidP="001125E2">
            <w:pPr>
              <w:spacing w:after="0"/>
              <w:rPr>
                <w:sz w:val="22"/>
                <w:szCs w:val="22"/>
              </w:rPr>
            </w:pPr>
            <w:r w:rsidRPr="00651CA4">
              <w:rPr>
                <w:b/>
                <w:sz w:val="22"/>
                <w:szCs w:val="22"/>
              </w:rPr>
              <w:t>Section 28</w:t>
            </w:r>
            <w:r w:rsidRPr="00676BFD">
              <w:rPr>
                <w:sz w:val="22"/>
                <w:szCs w:val="22"/>
              </w:rPr>
              <w:t xml:space="preserve"> - </w:t>
            </w:r>
            <w:r w:rsidRPr="00651CA4">
              <w:rPr>
                <w:sz w:val="22"/>
                <w:szCs w:val="22"/>
              </w:rPr>
              <w:t>Casts a duty on any person making an arrest or detention under the provisions of the Prevention of Terrorism Act or a regulation made under the public security ordinance to inform the commission</w:t>
            </w:r>
          </w:p>
          <w:p w:rsidR="001125E2" w:rsidRPr="00651CA4" w:rsidRDefault="001125E2" w:rsidP="008F6EE3">
            <w:pPr>
              <w:spacing w:after="120"/>
              <w:rPr>
                <w:b/>
                <w:sz w:val="22"/>
                <w:szCs w:val="22"/>
              </w:rPr>
            </w:pPr>
          </w:p>
        </w:tc>
      </w:tr>
      <w:tr w:rsidR="009C70F3" w:rsidRPr="00651CA4" w:rsidTr="001125E2">
        <w:tblPrEx>
          <w:tblCellMar>
            <w:top w:w="0" w:type="dxa"/>
            <w:bottom w:w="0" w:type="dxa"/>
          </w:tblCellMar>
        </w:tblPrEx>
        <w:trPr>
          <w:jc w:val="center"/>
        </w:trPr>
        <w:tc>
          <w:tcPr>
            <w:tcW w:w="3488" w:type="dxa"/>
            <w:vMerge/>
            <w:tcBorders>
              <w:top w:val="single" w:sz="4" w:space="0" w:color="auto"/>
              <w:bottom w:val="nil"/>
            </w:tcBorders>
          </w:tcPr>
          <w:p w:rsidR="009C70F3" w:rsidRPr="00651CA4" w:rsidRDefault="009C70F3" w:rsidP="008F6EE3">
            <w:pPr>
              <w:spacing w:after="120"/>
              <w:rPr>
                <w:sz w:val="22"/>
                <w:szCs w:val="22"/>
              </w:rPr>
            </w:pPr>
          </w:p>
        </w:tc>
        <w:tc>
          <w:tcPr>
            <w:tcW w:w="9822" w:type="dxa"/>
            <w:tcBorders>
              <w:top w:val="single" w:sz="4" w:space="0" w:color="auto"/>
              <w:bottom w:val="nil"/>
            </w:tcBorders>
          </w:tcPr>
          <w:p w:rsidR="009C70F3" w:rsidRDefault="009C70F3" w:rsidP="008F6EE3">
            <w:pPr>
              <w:spacing w:after="120"/>
              <w:rPr>
                <w:sz w:val="22"/>
                <w:szCs w:val="22"/>
              </w:rPr>
            </w:pPr>
            <w:r w:rsidRPr="00651CA4">
              <w:rPr>
                <w:sz w:val="22"/>
                <w:szCs w:val="22"/>
              </w:rPr>
              <w:t>forthwith and in any case not later than 48 hrs from the time of such arrest or detention, of such arrest or detention and the place where such person is held in custody or detention. It further provides that the commission be informed if such person is released or transferred to anther place of detention.</w:t>
            </w:r>
          </w:p>
          <w:p w:rsidR="009C70F3" w:rsidRDefault="009C70F3" w:rsidP="008F6EE3">
            <w:pPr>
              <w:spacing w:after="120"/>
              <w:rPr>
                <w:b/>
                <w:sz w:val="22"/>
                <w:szCs w:val="22"/>
              </w:rPr>
            </w:pPr>
            <w:r w:rsidRPr="00651CA4">
              <w:rPr>
                <w:b/>
                <w:sz w:val="22"/>
                <w:szCs w:val="22"/>
              </w:rPr>
              <w:t>Code of Criminal Procedure Act, No. 15 of 1979 as amended</w:t>
            </w:r>
            <w:r w:rsidRPr="00651CA4">
              <w:rPr>
                <w:sz w:val="22"/>
                <w:szCs w:val="22"/>
              </w:rPr>
              <w:t>:</w:t>
            </w:r>
          </w:p>
          <w:p w:rsidR="009C70F3" w:rsidRPr="00651CA4" w:rsidRDefault="009C70F3" w:rsidP="008F6EE3">
            <w:pPr>
              <w:spacing w:after="120"/>
              <w:rPr>
                <w:sz w:val="22"/>
                <w:szCs w:val="22"/>
              </w:rPr>
            </w:pPr>
            <w:r w:rsidRPr="00651CA4">
              <w:rPr>
                <w:b/>
                <w:sz w:val="22"/>
                <w:szCs w:val="22"/>
              </w:rPr>
              <w:t>Section 24</w:t>
            </w:r>
            <w:r>
              <w:rPr>
                <w:b/>
                <w:sz w:val="22"/>
                <w:szCs w:val="22"/>
              </w:rPr>
              <w:t>-</w:t>
            </w:r>
            <w:r w:rsidRPr="00651CA4">
              <w:rPr>
                <w:b/>
                <w:sz w:val="22"/>
                <w:szCs w:val="22"/>
              </w:rPr>
              <w:t>30</w:t>
            </w:r>
            <w:r w:rsidRPr="00846AB9">
              <w:rPr>
                <w:sz w:val="22"/>
                <w:szCs w:val="22"/>
              </w:rPr>
              <w:t xml:space="preserve"> - </w:t>
            </w:r>
            <w:r w:rsidRPr="00651CA4">
              <w:rPr>
                <w:sz w:val="22"/>
                <w:szCs w:val="22"/>
              </w:rPr>
              <w:t>These sections give provision to ensure that all persons arrested or detained are treated with dignity and in a manner befitting with the inherent human dignity.</w:t>
            </w:r>
          </w:p>
        </w:tc>
      </w:tr>
      <w:tr w:rsidR="00322994" w:rsidRPr="00651CA4" w:rsidTr="009D57A4">
        <w:tblPrEx>
          <w:tblCellMar>
            <w:top w:w="0" w:type="dxa"/>
            <w:bottom w:w="0" w:type="dxa"/>
          </w:tblCellMar>
        </w:tblPrEx>
        <w:trPr>
          <w:jc w:val="center"/>
        </w:trPr>
        <w:tc>
          <w:tcPr>
            <w:tcW w:w="3488" w:type="dxa"/>
            <w:tcBorders>
              <w:top w:val="nil"/>
              <w:bottom w:val="nil"/>
            </w:tcBorders>
          </w:tcPr>
          <w:p w:rsidR="00322994" w:rsidRPr="00651CA4" w:rsidRDefault="00322994" w:rsidP="008F6EE3">
            <w:pPr>
              <w:spacing w:after="120"/>
              <w:rPr>
                <w:sz w:val="22"/>
                <w:szCs w:val="22"/>
              </w:rPr>
            </w:pPr>
            <w:r w:rsidRPr="00651CA4">
              <w:rPr>
                <w:b/>
                <w:sz w:val="22"/>
                <w:szCs w:val="22"/>
              </w:rPr>
              <w:t>Article 12</w:t>
            </w:r>
            <w:r w:rsidRPr="00846AB9">
              <w:rPr>
                <w:sz w:val="22"/>
                <w:szCs w:val="22"/>
              </w:rPr>
              <w:t xml:space="preserve"> </w:t>
            </w:r>
            <w:r w:rsidR="00161043" w:rsidRPr="00846AB9">
              <w:rPr>
                <w:sz w:val="22"/>
                <w:szCs w:val="22"/>
              </w:rPr>
              <w:t>-</w:t>
            </w:r>
            <w:r w:rsidRPr="00846AB9">
              <w:rPr>
                <w:sz w:val="22"/>
                <w:szCs w:val="22"/>
              </w:rPr>
              <w:t xml:space="preserve"> </w:t>
            </w:r>
            <w:r w:rsidRPr="00651CA4">
              <w:rPr>
                <w:sz w:val="22"/>
                <w:szCs w:val="22"/>
              </w:rPr>
              <w:t>Right to liberty of movement, freedom to choose residence and freedom to leave and return to the state</w:t>
            </w:r>
          </w:p>
        </w:tc>
        <w:tc>
          <w:tcPr>
            <w:tcW w:w="9822" w:type="dxa"/>
            <w:tcBorders>
              <w:top w:val="nil"/>
              <w:bottom w:val="nil"/>
            </w:tcBorders>
          </w:tcPr>
          <w:p w:rsidR="00596B5E" w:rsidRDefault="00322994" w:rsidP="008F6EE3">
            <w:pPr>
              <w:spacing w:after="120"/>
              <w:rPr>
                <w:sz w:val="22"/>
                <w:szCs w:val="22"/>
              </w:rPr>
            </w:pPr>
            <w:r w:rsidRPr="00651CA4">
              <w:rPr>
                <w:b/>
                <w:sz w:val="22"/>
                <w:szCs w:val="22"/>
              </w:rPr>
              <w:t>Constitution of Sri Lanka, 1978</w:t>
            </w:r>
            <w:r w:rsidRPr="00651CA4">
              <w:rPr>
                <w:sz w:val="22"/>
                <w:szCs w:val="22"/>
              </w:rPr>
              <w:t>:</w:t>
            </w:r>
          </w:p>
          <w:p w:rsidR="00596B5E" w:rsidRDefault="00322994" w:rsidP="008F6EE3">
            <w:pPr>
              <w:spacing w:after="120"/>
              <w:rPr>
                <w:sz w:val="22"/>
                <w:szCs w:val="22"/>
              </w:rPr>
            </w:pPr>
            <w:r w:rsidRPr="00651CA4">
              <w:rPr>
                <w:b/>
                <w:sz w:val="22"/>
                <w:szCs w:val="22"/>
              </w:rPr>
              <w:t>Article 14(1)(h)</w:t>
            </w:r>
            <w:r w:rsidRPr="00846AB9">
              <w:rPr>
                <w:sz w:val="22"/>
                <w:szCs w:val="22"/>
              </w:rPr>
              <w:t xml:space="preserve"> </w:t>
            </w:r>
            <w:r w:rsidR="00161043" w:rsidRPr="00846AB9">
              <w:rPr>
                <w:sz w:val="22"/>
                <w:szCs w:val="22"/>
              </w:rPr>
              <w:t>-</w:t>
            </w:r>
            <w:r w:rsidRPr="00846AB9">
              <w:rPr>
                <w:sz w:val="22"/>
                <w:szCs w:val="22"/>
              </w:rPr>
              <w:t xml:space="preserve"> </w:t>
            </w:r>
            <w:r w:rsidRPr="00651CA4">
              <w:rPr>
                <w:sz w:val="22"/>
                <w:szCs w:val="22"/>
              </w:rPr>
              <w:t>Fundamental right of freedom of movement and of choosing residence within the state</w:t>
            </w:r>
            <w:r w:rsidR="00161043" w:rsidRPr="00651CA4">
              <w:rPr>
                <w:sz w:val="22"/>
                <w:szCs w:val="22"/>
              </w:rPr>
              <w:t>.</w:t>
            </w:r>
          </w:p>
          <w:p w:rsidR="00322994" w:rsidRPr="00651CA4" w:rsidRDefault="00322994" w:rsidP="008F6EE3">
            <w:pPr>
              <w:spacing w:after="120"/>
              <w:rPr>
                <w:sz w:val="22"/>
                <w:szCs w:val="22"/>
              </w:rPr>
            </w:pPr>
            <w:r w:rsidRPr="00651CA4">
              <w:rPr>
                <w:b/>
                <w:sz w:val="22"/>
                <w:szCs w:val="22"/>
              </w:rPr>
              <w:t>Article 14(1)(i)</w:t>
            </w:r>
            <w:r w:rsidRPr="00846AB9">
              <w:rPr>
                <w:sz w:val="22"/>
                <w:szCs w:val="22"/>
              </w:rPr>
              <w:t xml:space="preserve"> </w:t>
            </w:r>
            <w:r w:rsidR="00161043" w:rsidRPr="00846AB9">
              <w:rPr>
                <w:sz w:val="22"/>
                <w:szCs w:val="22"/>
              </w:rPr>
              <w:t>-</w:t>
            </w:r>
            <w:r w:rsidRPr="00846AB9">
              <w:rPr>
                <w:sz w:val="22"/>
                <w:szCs w:val="22"/>
              </w:rPr>
              <w:t xml:space="preserve"> </w:t>
            </w:r>
            <w:r w:rsidRPr="00651CA4">
              <w:rPr>
                <w:sz w:val="22"/>
                <w:szCs w:val="22"/>
              </w:rPr>
              <w:t>Fundamental right of freedom to return to the state</w:t>
            </w:r>
            <w:r w:rsidR="00161043" w:rsidRPr="00651CA4">
              <w:rPr>
                <w:sz w:val="22"/>
                <w:szCs w:val="22"/>
              </w:rPr>
              <w:t>.</w:t>
            </w:r>
          </w:p>
        </w:tc>
      </w:tr>
      <w:tr w:rsidR="00322994" w:rsidRPr="00651CA4" w:rsidTr="001125E2">
        <w:tblPrEx>
          <w:tblCellMar>
            <w:top w:w="0" w:type="dxa"/>
            <w:bottom w:w="0" w:type="dxa"/>
          </w:tblCellMar>
        </w:tblPrEx>
        <w:trPr>
          <w:jc w:val="center"/>
        </w:trPr>
        <w:tc>
          <w:tcPr>
            <w:tcW w:w="3488" w:type="dxa"/>
            <w:tcBorders>
              <w:top w:val="nil"/>
              <w:bottom w:val="nil"/>
            </w:tcBorders>
          </w:tcPr>
          <w:p w:rsidR="00322994" w:rsidRPr="00651CA4" w:rsidRDefault="00322994" w:rsidP="008F6EE3">
            <w:pPr>
              <w:spacing w:after="120"/>
              <w:rPr>
                <w:sz w:val="22"/>
                <w:szCs w:val="22"/>
              </w:rPr>
            </w:pPr>
            <w:r w:rsidRPr="00651CA4">
              <w:rPr>
                <w:b/>
                <w:sz w:val="22"/>
                <w:szCs w:val="22"/>
              </w:rPr>
              <w:t>Article 14, paragraph 1</w:t>
            </w:r>
            <w:r w:rsidRPr="00846AB9">
              <w:rPr>
                <w:sz w:val="22"/>
                <w:szCs w:val="22"/>
              </w:rPr>
              <w:t xml:space="preserve"> </w:t>
            </w:r>
            <w:r w:rsidR="00161043" w:rsidRPr="00846AB9">
              <w:rPr>
                <w:sz w:val="22"/>
                <w:szCs w:val="22"/>
              </w:rPr>
              <w:t>-</w:t>
            </w:r>
            <w:r w:rsidRPr="00846AB9">
              <w:rPr>
                <w:sz w:val="22"/>
                <w:szCs w:val="22"/>
              </w:rPr>
              <w:t xml:space="preserve"> </w:t>
            </w:r>
            <w:r w:rsidRPr="00651CA4">
              <w:rPr>
                <w:sz w:val="22"/>
                <w:szCs w:val="22"/>
              </w:rPr>
              <w:t>Equality before courts and tribunals, right to fair and public hearing by competent, impartial and independent tribunal</w:t>
            </w:r>
          </w:p>
        </w:tc>
        <w:tc>
          <w:tcPr>
            <w:tcW w:w="9822" w:type="dxa"/>
            <w:tcBorders>
              <w:top w:val="nil"/>
              <w:bottom w:val="nil"/>
            </w:tcBorders>
          </w:tcPr>
          <w:p w:rsidR="00596B5E" w:rsidRDefault="00322994" w:rsidP="008F6EE3">
            <w:pPr>
              <w:spacing w:after="120"/>
              <w:rPr>
                <w:sz w:val="22"/>
                <w:szCs w:val="22"/>
              </w:rPr>
            </w:pPr>
            <w:r w:rsidRPr="00651CA4">
              <w:rPr>
                <w:b/>
                <w:sz w:val="22"/>
                <w:szCs w:val="22"/>
              </w:rPr>
              <w:t>Constitution of Sri Lanka, 1978</w:t>
            </w:r>
            <w:r w:rsidRPr="00651CA4">
              <w:rPr>
                <w:sz w:val="22"/>
                <w:szCs w:val="22"/>
              </w:rPr>
              <w:t>:</w:t>
            </w:r>
          </w:p>
          <w:p w:rsidR="00596B5E" w:rsidRDefault="00322994" w:rsidP="008F6EE3">
            <w:pPr>
              <w:spacing w:after="120"/>
              <w:rPr>
                <w:sz w:val="22"/>
                <w:szCs w:val="22"/>
              </w:rPr>
            </w:pPr>
            <w:r w:rsidRPr="00651CA4">
              <w:rPr>
                <w:b/>
                <w:sz w:val="22"/>
                <w:szCs w:val="22"/>
              </w:rPr>
              <w:t>Article 12(1)</w:t>
            </w:r>
            <w:r w:rsidRPr="00846AB9">
              <w:rPr>
                <w:sz w:val="22"/>
                <w:szCs w:val="22"/>
              </w:rPr>
              <w:t xml:space="preserve"> </w:t>
            </w:r>
            <w:r w:rsidR="00161043" w:rsidRPr="00846AB9">
              <w:rPr>
                <w:sz w:val="22"/>
                <w:szCs w:val="22"/>
              </w:rPr>
              <w:t>-</w:t>
            </w:r>
            <w:r w:rsidRPr="00846AB9">
              <w:rPr>
                <w:sz w:val="22"/>
                <w:szCs w:val="22"/>
              </w:rPr>
              <w:t xml:space="preserve"> </w:t>
            </w:r>
            <w:r w:rsidRPr="00651CA4">
              <w:rPr>
                <w:sz w:val="22"/>
                <w:szCs w:val="22"/>
              </w:rPr>
              <w:t>Fundamental</w:t>
            </w:r>
            <w:r w:rsidRPr="00651CA4">
              <w:rPr>
                <w:b/>
                <w:sz w:val="22"/>
                <w:szCs w:val="22"/>
              </w:rPr>
              <w:t xml:space="preserve"> </w:t>
            </w:r>
            <w:r w:rsidRPr="00651CA4">
              <w:rPr>
                <w:sz w:val="22"/>
                <w:szCs w:val="22"/>
              </w:rPr>
              <w:t>right of</w:t>
            </w:r>
            <w:r w:rsidRPr="00651CA4">
              <w:rPr>
                <w:b/>
                <w:sz w:val="22"/>
                <w:szCs w:val="22"/>
              </w:rPr>
              <w:t xml:space="preserve"> </w:t>
            </w:r>
            <w:r w:rsidRPr="00651CA4">
              <w:rPr>
                <w:sz w:val="22"/>
                <w:szCs w:val="22"/>
              </w:rPr>
              <w:t>equality before the law and equal protection of the law</w:t>
            </w:r>
            <w:r w:rsidR="00161043" w:rsidRPr="00651CA4">
              <w:rPr>
                <w:sz w:val="22"/>
                <w:szCs w:val="22"/>
              </w:rPr>
              <w:t>.</w:t>
            </w:r>
          </w:p>
          <w:p w:rsidR="00322994" w:rsidRPr="00651CA4" w:rsidRDefault="00322994" w:rsidP="008F6EE3">
            <w:pPr>
              <w:spacing w:after="120"/>
              <w:rPr>
                <w:sz w:val="22"/>
                <w:szCs w:val="22"/>
              </w:rPr>
            </w:pPr>
            <w:r w:rsidRPr="00651CA4">
              <w:rPr>
                <w:b/>
                <w:sz w:val="22"/>
                <w:szCs w:val="22"/>
              </w:rPr>
              <w:t>Article 107</w:t>
            </w:r>
            <w:r w:rsidR="00161043" w:rsidRPr="00846AB9">
              <w:rPr>
                <w:sz w:val="22"/>
                <w:szCs w:val="22"/>
              </w:rPr>
              <w:t>-</w:t>
            </w:r>
            <w:r w:rsidRPr="00651CA4">
              <w:rPr>
                <w:b/>
                <w:sz w:val="22"/>
                <w:szCs w:val="22"/>
              </w:rPr>
              <w:t>117 and the 17</w:t>
            </w:r>
            <w:r w:rsidRPr="00651CA4">
              <w:rPr>
                <w:b/>
                <w:sz w:val="22"/>
                <w:szCs w:val="22"/>
                <w:vertAlign w:val="superscript"/>
              </w:rPr>
              <w:t>th</w:t>
            </w:r>
            <w:r w:rsidRPr="00651CA4">
              <w:rPr>
                <w:b/>
                <w:sz w:val="22"/>
                <w:szCs w:val="22"/>
              </w:rPr>
              <w:t xml:space="preserve"> amendment to the constitution</w:t>
            </w:r>
            <w:r w:rsidRPr="00846AB9">
              <w:rPr>
                <w:sz w:val="22"/>
                <w:szCs w:val="22"/>
              </w:rPr>
              <w:t xml:space="preserve"> </w:t>
            </w:r>
            <w:r w:rsidR="00161043" w:rsidRPr="00846AB9">
              <w:rPr>
                <w:sz w:val="22"/>
                <w:szCs w:val="22"/>
              </w:rPr>
              <w:t>-</w:t>
            </w:r>
            <w:r w:rsidRPr="00846AB9">
              <w:rPr>
                <w:sz w:val="22"/>
                <w:szCs w:val="22"/>
              </w:rPr>
              <w:t xml:space="preserve"> </w:t>
            </w:r>
            <w:r w:rsidRPr="00651CA4">
              <w:rPr>
                <w:sz w:val="22"/>
                <w:szCs w:val="22"/>
              </w:rPr>
              <w:t>These sections provide for an independent judiciary to adjudicate upon all matters presented before it, including matters relating to fundamental rights. This is ensured by such steps as the appointing of all judges to the Supreme Court and the Court of Appeal by the President of the Republic upon the approval of the Constitutional Council, salaries of the judges being charged on the consolidated fund, the inability of a judge to hold any other office (paid or unpaid), the appointment of an independent Judicial Service Commission which is vested with decision making powers, etc. with regard to the judiciary, the immunity from suit or proceeding against members of the Commission, the interference of any judicial officer or Commission member in the performance of his duties constituting an offence.</w:t>
            </w:r>
          </w:p>
        </w:tc>
      </w:tr>
      <w:tr w:rsidR="00322994" w:rsidRPr="00651CA4" w:rsidTr="001125E2">
        <w:tblPrEx>
          <w:tblCellMar>
            <w:top w:w="0" w:type="dxa"/>
            <w:bottom w:w="0" w:type="dxa"/>
          </w:tblCellMar>
        </w:tblPrEx>
        <w:trPr>
          <w:jc w:val="center"/>
        </w:trPr>
        <w:tc>
          <w:tcPr>
            <w:tcW w:w="3488" w:type="dxa"/>
            <w:tcBorders>
              <w:top w:val="nil"/>
              <w:bottom w:val="single" w:sz="4" w:space="0" w:color="auto"/>
            </w:tcBorders>
          </w:tcPr>
          <w:p w:rsidR="00322994" w:rsidRPr="00651CA4" w:rsidRDefault="00322994" w:rsidP="008F6EE3">
            <w:pPr>
              <w:spacing w:after="120"/>
              <w:rPr>
                <w:sz w:val="22"/>
                <w:szCs w:val="22"/>
              </w:rPr>
            </w:pPr>
            <w:r w:rsidRPr="00651CA4">
              <w:rPr>
                <w:b/>
                <w:sz w:val="22"/>
                <w:szCs w:val="22"/>
              </w:rPr>
              <w:t xml:space="preserve">Article 14, paragraph 2 </w:t>
            </w:r>
            <w:r w:rsidR="00161043" w:rsidRPr="00651CA4">
              <w:rPr>
                <w:sz w:val="22"/>
                <w:szCs w:val="22"/>
              </w:rPr>
              <w:t>-</w:t>
            </w:r>
            <w:r w:rsidRPr="00651CA4">
              <w:rPr>
                <w:sz w:val="22"/>
                <w:szCs w:val="22"/>
              </w:rPr>
              <w:t>Presumption of innocence until being pronounced guilty</w:t>
            </w:r>
          </w:p>
        </w:tc>
        <w:tc>
          <w:tcPr>
            <w:tcW w:w="9822" w:type="dxa"/>
            <w:tcBorders>
              <w:top w:val="nil"/>
              <w:bottom w:val="single" w:sz="4" w:space="0" w:color="auto"/>
            </w:tcBorders>
          </w:tcPr>
          <w:p w:rsidR="00596B5E" w:rsidRDefault="00322994" w:rsidP="008F6EE3">
            <w:pPr>
              <w:spacing w:after="120"/>
              <w:rPr>
                <w:sz w:val="22"/>
                <w:szCs w:val="22"/>
              </w:rPr>
            </w:pPr>
            <w:r w:rsidRPr="00651CA4">
              <w:rPr>
                <w:b/>
                <w:sz w:val="22"/>
                <w:szCs w:val="22"/>
              </w:rPr>
              <w:t>Constitution of Sri Lanka, 1978</w:t>
            </w:r>
            <w:r w:rsidRPr="00651CA4">
              <w:rPr>
                <w:sz w:val="22"/>
                <w:szCs w:val="22"/>
              </w:rPr>
              <w:t>:</w:t>
            </w:r>
          </w:p>
          <w:p w:rsidR="00322994" w:rsidRPr="00651CA4" w:rsidRDefault="00322994" w:rsidP="008F6EE3">
            <w:pPr>
              <w:spacing w:after="120"/>
              <w:rPr>
                <w:sz w:val="22"/>
                <w:szCs w:val="22"/>
              </w:rPr>
            </w:pPr>
            <w:r w:rsidRPr="00651CA4">
              <w:rPr>
                <w:b/>
                <w:sz w:val="22"/>
                <w:szCs w:val="22"/>
              </w:rPr>
              <w:t>Article 13(5)</w:t>
            </w:r>
            <w:r w:rsidRPr="00846AB9">
              <w:rPr>
                <w:sz w:val="22"/>
                <w:szCs w:val="22"/>
              </w:rPr>
              <w:t xml:space="preserve"> </w:t>
            </w:r>
            <w:r w:rsidR="00161043" w:rsidRPr="00846AB9">
              <w:rPr>
                <w:sz w:val="22"/>
                <w:szCs w:val="22"/>
              </w:rPr>
              <w:t>-</w:t>
            </w:r>
            <w:r w:rsidRPr="00846AB9">
              <w:rPr>
                <w:sz w:val="22"/>
                <w:szCs w:val="22"/>
              </w:rPr>
              <w:t xml:space="preserve"> </w:t>
            </w:r>
            <w:r w:rsidRPr="00651CA4">
              <w:rPr>
                <w:sz w:val="22"/>
                <w:szCs w:val="22"/>
              </w:rPr>
              <w:t>Fundamental right of the presumption of innocence until proven guilty</w:t>
            </w:r>
            <w:r w:rsidR="00161043" w:rsidRPr="00651CA4">
              <w:rPr>
                <w:sz w:val="22"/>
                <w:szCs w:val="22"/>
              </w:rPr>
              <w:t>.</w:t>
            </w:r>
          </w:p>
        </w:tc>
      </w:tr>
      <w:tr w:rsidR="001125E2" w:rsidRPr="00651CA4" w:rsidTr="001125E2">
        <w:tblPrEx>
          <w:tblCellMar>
            <w:top w:w="0" w:type="dxa"/>
            <w:bottom w:w="0" w:type="dxa"/>
          </w:tblCellMar>
        </w:tblPrEx>
        <w:trPr>
          <w:jc w:val="center"/>
        </w:trPr>
        <w:tc>
          <w:tcPr>
            <w:tcW w:w="3488" w:type="dxa"/>
            <w:tcBorders>
              <w:top w:val="single" w:sz="4" w:space="0" w:color="auto"/>
              <w:left w:val="nil"/>
              <w:bottom w:val="nil"/>
              <w:right w:val="nil"/>
            </w:tcBorders>
          </w:tcPr>
          <w:p w:rsidR="001125E2" w:rsidRPr="00651CA4" w:rsidRDefault="001125E2" w:rsidP="008F6EE3">
            <w:pPr>
              <w:spacing w:after="120"/>
              <w:rPr>
                <w:b/>
                <w:sz w:val="22"/>
                <w:szCs w:val="22"/>
              </w:rPr>
            </w:pPr>
            <w:r>
              <w:rPr>
                <w:b/>
                <w:sz w:val="22"/>
                <w:szCs w:val="22"/>
              </w:rPr>
              <w:br/>
            </w:r>
            <w:r>
              <w:rPr>
                <w:b/>
                <w:sz w:val="22"/>
                <w:szCs w:val="22"/>
              </w:rPr>
              <w:br/>
            </w:r>
          </w:p>
        </w:tc>
        <w:tc>
          <w:tcPr>
            <w:tcW w:w="9822" w:type="dxa"/>
            <w:tcBorders>
              <w:top w:val="single" w:sz="4" w:space="0" w:color="auto"/>
              <w:left w:val="nil"/>
              <w:bottom w:val="nil"/>
              <w:right w:val="nil"/>
            </w:tcBorders>
          </w:tcPr>
          <w:p w:rsidR="001125E2" w:rsidRPr="00651CA4" w:rsidRDefault="001125E2" w:rsidP="008F6EE3">
            <w:pPr>
              <w:spacing w:after="120"/>
              <w:rPr>
                <w:b/>
                <w:sz w:val="22"/>
                <w:szCs w:val="22"/>
              </w:rPr>
            </w:pPr>
          </w:p>
        </w:tc>
      </w:tr>
      <w:tr w:rsidR="00322994" w:rsidRPr="00651CA4" w:rsidTr="001125E2">
        <w:tblPrEx>
          <w:tblCellMar>
            <w:top w:w="0" w:type="dxa"/>
            <w:bottom w:w="0" w:type="dxa"/>
          </w:tblCellMar>
        </w:tblPrEx>
        <w:trPr>
          <w:jc w:val="center"/>
        </w:trPr>
        <w:tc>
          <w:tcPr>
            <w:tcW w:w="3488" w:type="dxa"/>
            <w:tcBorders>
              <w:top w:val="nil"/>
              <w:bottom w:val="nil"/>
            </w:tcBorders>
          </w:tcPr>
          <w:p w:rsidR="00322994" w:rsidRPr="00651CA4" w:rsidRDefault="00322994" w:rsidP="008F6EE3">
            <w:pPr>
              <w:spacing w:after="120"/>
              <w:rPr>
                <w:sz w:val="22"/>
                <w:szCs w:val="22"/>
              </w:rPr>
            </w:pPr>
            <w:r w:rsidRPr="00651CA4">
              <w:rPr>
                <w:b/>
                <w:sz w:val="22"/>
                <w:szCs w:val="22"/>
              </w:rPr>
              <w:t>Article 14, paragraph 3(a)</w:t>
            </w:r>
            <w:r w:rsidRPr="00846AB9">
              <w:rPr>
                <w:sz w:val="22"/>
                <w:szCs w:val="22"/>
              </w:rPr>
              <w:t xml:space="preserve"> </w:t>
            </w:r>
            <w:r w:rsidR="00161043" w:rsidRPr="00846AB9">
              <w:rPr>
                <w:sz w:val="22"/>
                <w:szCs w:val="22"/>
              </w:rPr>
              <w:t>-</w:t>
            </w:r>
            <w:r w:rsidRPr="00846AB9">
              <w:rPr>
                <w:sz w:val="22"/>
                <w:szCs w:val="22"/>
              </w:rPr>
              <w:t xml:space="preserve"> </w:t>
            </w:r>
            <w:r w:rsidRPr="00651CA4">
              <w:rPr>
                <w:sz w:val="22"/>
                <w:szCs w:val="22"/>
              </w:rPr>
              <w:t>Entitlement of an accused to be informed of the charge against him in a language that he understands</w:t>
            </w:r>
          </w:p>
        </w:tc>
        <w:tc>
          <w:tcPr>
            <w:tcW w:w="9822" w:type="dxa"/>
            <w:tcBorders>
              <w:top w:val="nil"/>
              <w:bottom w:val="nil"/>
            </w:tcBorders>
          </w:tcPr>
          <w:p w:rsidR="00596B5E" w:rsidRDefault="00322994" w:rsidP="008F6EE3">
            <w:pPr>
              <w:spacing w:after="120"/>
              <w:rPr>
                <w:sz w:val="22"/>
                <w:szCs w:val="22"/>
              </w:rPr>
            </w:pPr>
            <w:r w:rsidRPr="00651CA4">
              <w:rPr>
                <w:b/>
                <w:sz w:val="22"/>
                <w:szCs w:val="22"/>
              </w:rPr>
              <w:t>Constitution of Sri Lanka, 1978</w:t>
            </w:r>
            <w:r w:rsidRPr="00651CA4">
              <w:rPr>
                <w:sz w:val="22"/>
                <w:szCs w:val="22"/>
              </w:rPr>
              <w:t>:</w:t>
            </w:r>
          </w:p>
          <w:p w:rsidR="00322994" w:rsidRPr="00651CA4" w:rsidRDefault="00322994" w:rsidP="008F6EE3">
            <w:pPr>
              <w:spacing w:after="120"/>
              <w:rPr>
                <w:b/>
                <w:sz w:val="22"/>
                <w:szCs w:val="22"/>
              </w:rPr>
            </w:pPr>
            <w:r w:rsidRPr="00651CA4">
              <w:rPr>
                <w:b/>
                <w:sz w:val="22"/>
                <w:szCs w:val="22"/>
              </w:rPr>
              <w:t>Article 24(3)</w:t>
            </w:r>
            <w:r w:rsidRPr="00846AB9">
              <w:rPr>
                <w:sz w:val="22"/>
                <w:szCs w:val="22"/>
              </w:rPr>
              <w:t xml:space="preserve"> </w:t>
            </w:r>
            <w:r w:rsidR="00161043" w:rsidRPr="00846AB9">
              <w:rPr>
                <w:sz w:val="22"/>
                <w:szCs w:val="22"/>
              </w:rPr>
              <w:t>-</w:t>
            </w:r>
            <w:r w:rsidRPr="00846AB9">
              <w:rPr>
                <w:sz w:val="22"/>
                <w:szCs w:val="22"/>
              </w:rPr>
              <w:t xml:space="preserve"> </w:t>
            </w:r>
            <w:r w:rsidRPr="00651CA4">
              <w:rPr>
                <w:sz w:val="22"/>
                <w:szCs w:val="22"/>
              </w:rPr>
              <w:t>Parties to court proceedings shall be entitled to an interpretation and to a translation of any or part of the pleadings, judgements, judgements and other judicial and ministerial acts into the appropriate national language, so as to understand the proceedings and participate in court proceedings</w:t>
            </w:r>
            <w:r w:rsidR="00161043" w:rsidRPr="00651CA4">
              <w:rPr>
                <w:sz w:val="22"/>
                <w:szCs w:val="22"/>
              </w:rPr>
              <w:t>.</w:t>
            </w:r>
          </w:p>
        </w:tc>
      </w:tr>
      <w:tr w:rsidR="00322994" w:rsidRPr="00651CA4" w:rsidTr="004A1152">
        <w:tblPrEx>
          <w:tblCellMar>
            <w:top w:w="0" w:type="dxa"/>
            <w:bottom w:w="0" w:type="dxa"/>
          </w:tblCellMar>
        </w:tblPrEx>
        <w:trPr>
          <w:jc w:val="center"/>
        </w:trPr>
        <w:tc>
          <w:tcPr>
            <w:tcW w:w="3488" w:type="dxa"/>
            <w:tcBorders>
              <w:top w:val="nil"/>
              <w:bottom w:val="nil"/>
            </w:tcBorders>
          </w:tcPr>
          <w:p w:rsidR="00322994" w:rsidRPr="00651CA4" w:rsidRDefault="00322994" w:rsidP="008F6EE3">
            <w:pPr>
              <w:spacing w:after="120"/>
              <w:rPr>
                <w:sz w:val="22"/>
                <w:szCs w:val="22"/>
              </w:rPr>
            </w:pPr>
            <w:r w:rsidRPr="00651CA4">
              <w:rPr>
                <w:b/>
                <w:sz w:val="22"/>
                <w:szCs w:val="22"/>
              </w:rPr>
              <w:t>Article 14, paragraph 3(d)</w:t>
            </w:r>
            <w:r w:rsidRPr="00846AB9">
              <w:rPr>
                <w:sz w:val="22"/>
                <w:szCs w:val="22"/>
              </w:rPr>
              <w:t xml:space="preserve"> </w:t>
            </w:r>
            <w:r w:rsidR="00D51C8D" w:rsidRPr="00846AB9">
              <w:rPr>
                <w:sz w:val="22"/>
                <w:szCs w:val="22"/>
              </w:rPr>
              <w:t>-</w:t>
            </w:r>
            <w:r w:rsidRPr="00846AB9">
              <w:rPr>
                <w:sz w:val="22"/>
                <w:szCs w:val="22"/>
              </w:rPr>
              <w:t xml:space="preserve"> </w:t>
            </w:r>
            <w:r w:rsidRPr="00651CA4">
              <w:rPr>
                <w:sz w:val="22"/>
                <w:szCs w:val="22"/>
              </w:rPr>
              <w:t>Rights relating to legal representation</w:t>
            </w:r>
          </w:p>
        </w:tc>
        <w:tc>
          <w:tcPr>
            <w:tcW w:w="9822" w:type="dxa"/>
            <w:tcBorders>
              <w:top w:val="nil"/>
              <w:bottom w:val="nil"/>
            </w:tcBorders>
          </w:tcPr>
          <w:p w:rsidR="00596B5E" w:rsidRDefault="00BC7EDB" w:rsidP="008F6EE3">
            <w:pPr>
              <w:spacing w:after="120"/>
              <w:rPr>
                <w:b/>
                <w:sz w:val="22"/>
                <w:szCs w:val="22"/>
              </w:rPr>
            </w:pPr>
            <w:r>
              <w:rPr>
                <w:b/>
                <w:sz w:val="22"/>
                <w:szCs w:val="22"/>
              </w:rPr>
              <w:t>Code of Criminal Procedure Act</w:t>
            </w:r>
            <w:r w:rsidR="00322994" w:rsidRPr="00651CA4">
              <w:rPr>
                <w:b/>
                <w:sz w:val="22"/>
                <w:szCs w:val="22"/>
              </w:rPr>
              <w:t xml:space="preserve"> No. 15 of 1979 as amended</w:t>
            </w:r>
            <w:r w:rsidR="00322994" w:rsidRPr="00651CA4">
              <w:rPr>
                <w:sz w:val="22"/>
                <w:szCs w:val="22"/>
              </w:rPr>
              <w:t>:</w:t>
            </w:r>
          </w:p>
          <w:p w:rsidR="00596B5E" w:rsidRDefault="00322994" w:rsidP="008F6EE3">
            <w:pPr>
              <w:spacing w:after="120"/>
              <w:rPr>
                <w:sz w:val="22"/>
                <w:szCs w:val="22"/>
              </w:rPr>
            </w:pPr>
            <w:r w:rsidRPr="00651CA4">
              <w:rPr>
                <w:b/>
                <w:sz w:val="22"/>
                <w:szCs w:val="22"/>
              </w:rPr>
              <w:t>Section 260</w:t>
            </w:r>
            <w:r w:rsidRPr="00846AB9">
              <w:rPr>
                <w:sz w:val="22"/>
                <w:szCs w:val="22"/>
              </w:rPr>
              <w:t xml:space="preserve"> </w:t>
            </w:r>
            <w:r w:rsidR="00161043" w:rsidRPr="00846AB9">
              <w:rPr>
                <w:sz w:val="22"/>
                <w:szCs w:val="22"/>
              </w:rPr>
              <w:t>-</w:t>
            </w:r>
            <w:r w:rsidRPr="00846AB9">
              <w:rPr>
                <w:sz w:val="22"/>
                <w:szCs w:val="22"/>
              </w:rPr>
              <w:t xml:space="preserve"> </w:t>
            </w:r>
            <w:r w:rsidRPr="00651CA4">
              <w:rPr>
                <w:sz w:val="22"/>
                <w:szCs w:val="22"/>
              </w:rPr>
              <w:t>Right provided to an accused to be defended</w:t>
            </w:r>
            <w:r w:rsidR="00161043" w:rsidRPr="00651CA4">
              <w:rPr>
                <w:sz w:val="22"/>
                <w:szCs w:val="22"/>
              </w:rPr>
              <w:t>.</w:t>
            </w:r>
          </w:p>
          <w:p w:rsidR="00322994" w:rsidRPr="00651CA4" w:rsidRDefault="00322994" w:rsidP="008F6EE3">
            <w:pPr>
              <w:spacing w:after="120"/>
              <w:rPr>
                <w:sz w:val="22"/>
                <w:szCs w:val="22"/>
              </w:rPr>
            </w:pPr>
            <w:r w:rsidRPr="00651CA4">
              <w:rPr>
                <w:b/>
                <w:sz w:val="22"/>
                <w:szCs w:val="22"/>
              </w:rPr>
              <w:t>Section 271</w:t>
            </w:r>
            <w:r w:rsidRPr="00846AB9">
              <w:rPr>
                <w:sz w:val="22"/>
                <w:szCs w:val="22"/>
              </w:rPr>
              <w:t xml:space="preserve"> </w:t>
            </w:r>
            <w:r w:rsidR="00161043" w:rsidRPr="00846AB9">
              <w:rPr>
                <w:sz w:val="22"/>
                <w:szCs w:val="22"/>
              </w:rPr>
              <w:t>-</w:t>
            </w:r>
            <w:r w:rsidRPr="00846AB9">
              <w:rPr>
                <w:sz w:val="22"/>
                <w:szCs w:val="22"/>
              </w:rPr>
              <w:t xml:space="preserve"> </w:t>
            </w:r>
            <w:r w:rsidRPr="00651CA4">
              <w:rPr>
                <w:sz w:val="22"/>
                <w:szCs w:val="22"/>
              </w:rPr>
              <w:t>If unrepresented the accused has a right to have the prosecution case, principle points and his rights explained to him</w:t>
            </w:r>
            <w:r w:rsidR="00161043" w:rsidRPr="00651CA4">
              <w:rPr>
                <w:sz w:val="22"/>
                <w:szCs w:val="22"/>
              </w:rPr>
              <w:t>.</w:t>
            </w:r>
          </w:p>
        </w:tc>
      </w:tr>
      <w:tr w:rsidR="00322994" w:rsidRPr="00651CA4" w:rsidTr="004A1152">
        <w:tblPrEx>
          <w:tblCellMar>
            <w:top w:w="0" w:type="dxa"/>
            <w:bottom w:w="0" w:type="dxa"/>
          </w:tblCellMar>
        </w:tblPrEx>
        <w:trPr>
          <w:jc w:val="center"/>
        </w:trPr>
        <w:tc>
          <w:tcPr>
            <w:tcW w:w="3488" w:type="dxa"/>
            <w:tcBorders>
              <w:top w:val="nil"/>
              <w:bottom w:val="nil"/>
            </w:tcBorders>
          </w:tcPr>
          <w:p w:rsidR="00322994" w:rsidRPr="00651CA4" w:rsidRDefault="00322994" w:rsidP="008F6EE3">
            <w:pPr>
              <w:spacing w:after="120"/>
              <w:rPr>
                <w:sz w:val="22"/>
                <w:szCs w:val="22"/>
              </w:rPr>
            </w:pPr>
            <w:r w:rsidRPr="00651CA4">
              <w:rPr>
                <w:b/>
                <w:sz w:val="22"/>
                <w:szCs w:val="22"/>
              </w:rPr>
              <w:t>Article 14, paragraph 5</w:t>
            </w:r>
            <w:r w:rsidRPr="00846AB9">
              <w:rPr>
                <w:sz w:val="22"/>
                <w:szCs w:val="22"/>
              </w:rPr>
              <w:t xml:space="preserve"> </w:t>
            </w:r>
            <w:r w:rsidR="00BC41ED" w:rsidRPr="00846AB9">
              <w:rPr>
                <w:sz w:val="22"/>
                <w:szCs w:val="22"/>
              </w:rPr>
              <w:t>-</w:t>
            </w:r>
            <w:r w:rsidRPr="00846AB9">
              <w:rPr>
                <w:sz w:val="22"/>
                <w:szCs w:val="22"/>
              </w:rPr>
              <w:t xml:space="preserve"> </w:t>
            </w:r>
            <w:r w:rsidRPr="00651CA4">
              <w:rPr>
                <w:sz w:val="22"/>
                <w:szCs w:val="22"/>
              </w:rPr>
              <w:t>Right to have conviction and sentence reviewed by a higher court</w:t>
            </w:r>
          </w:p>
        </w:tc>
        <w:tc>
          <w:tcPr>
            <w:tcW w:w="9822" w:type="dxa"/>
            <w:tcBorders>
              <w:top w:val="nil"/>
              <w:bottom w:val="nil"/>
            </w:tcBorders>
          </w:tcPr>
          <w:p w:rsidR="00596B5E" w:rsidRDefault="00322994" w:rsidP="008F6EE3">
            <w:pPr>
              <w:spacing w:after="120"/>
              <w:rPr>
                <w:b/>
                <w:sz w:val="22"/>
                <w:szCs w:val="22"/>
              </w:rPr>
            </w:pPr>
            <w:r w:rsidRPr="00651CA4">
              <w:rPr>
                <w:b/>
                <w:sz w:val="22"/>
                <w:szCs w:val="22"/>
              </w:rPr>
              <w:t>Constitution of Sri Lanka, 1978</w:t>
            </w:r>
            <w:r w:rsidRPr="00651CA4">
              <w:rPr>
                <w:sz w:val="22"/>
                <w:szCs w:val="22"/>
              </w:rPr>
              <w:t>:</w:t>
            </w:r>
          </w:p>
          <w:p w:rsidR="00596B5E" w:rsidRDefault="00322994" w:rsidP="008F6EE3">
            <w:pPr>
              <w:spacing w:after="120"/>
              <w:rPr>
                <w:sz w:val="22"/>
                <w:szCs w:val="22"/>
              </w:rPr>
            </w:pPr>
            <w:r w:rsidRPr="00651CA4">
              <w:rPr>
                <w:b/>
                <w:sz w:val="22"/>
                <w:szCs w:val="22"/>
              </w:rPr>
              <w:t>Article 13(3)</w:t>
            </w:r>
            <w:r w:rsidRPr="00846AB9">
              <w:rPr>
                <w:sz w:val="22"/>
                <w:szCs w:val="22"/>
              </w:rPr>
              <w:t xml:space="preserve"> </w:t>
            </w:r>
            <w:r w:rsidR="00E1542E" w:rsidRPr="00846AB9">
              <w:rPr>
                <w:sz w:val="22"/>
                <w:szCs w:val="22"/>
              </w:rPr>
              <w:t>-</w:t>
            </w:r>
            <w:r w:rsidRPr="00846AB9">
              <w:rPr>
                <w:sz w:val="22"/>
                <w:szCs w:val="22"/>
              </w:rPr>
              <w:t xml:space="preserve"> </w:t>
            </w:r>
            <w:r w:rsidRPr="00651CA4">
              <w:rPr>
                <w:sz w:val="22"/>
                <w:szCs w:val="22"/>
              </w:rPr>
              <w:t>Right to be heard in person or by an attorney</w:t>
            </w:r>
            <w:r w:rsidR="00D51C8D">
              <w:rPr>
                <w:sz w:val="22"/>
                <w:szCs w:val="22"/>
              </w:rPr>
              <w:t>-</w:t>
            </w:r>
            <w:r w:rsidRPr="00651CA4">
              <w:rPr>
                <w:sz w:val="22"/>
                <w:szCs w:val="22"/>
              </w:rPr>
              <w:t>at</w:t>
            </w:r>
            <w:r w:rsidR="00D51C8D">
              <w:rPr>
                <w:sz w:val="22"/>
                <w:szCs w:val="22"/>
              </w:rPr>
              <w:t>-</w:t>
            </w:r>
            <w:r w:rsidRPr="00651CA4">
              <w:rPr>
                <w:sz w:val="22"/>
                <w:szCs w:val="22"/>
              </w:rPr>
              <w:t>law at a fair trial by a competent court.</w:t>
            </w:r>
          </w:p>
          <w:p w:rsidR="00596B5E" w:rsidRDefault="00322994" w:rsidP="008F6EE3">
            <w:pPr>
              <w:spacing w:after="120"/>
              <w:rPr>
                <w:b/>
                <w:sz w:val="22"/>
                <w:szCs w:val="22"/>
              </w:rPr>
            </w:pPr>
            <w:r w:rsidRPr="00651CA4">
              <w:rPr>
                <w:b/>
                <w:sz w:val="22"/>
                <w:szCs w:val="22"/>
              </w:rPr>
              <w:t>Constitution of Sri Lanka, 1978</w:t>
            </w:r>
            <w:r w:rsidRPr="00651CA4">
              <w:rPr>
                <w:sz w:val="22"/>
                <w:szCs w:val="22"/>
              </w:rPr>
              <w:t>:</w:t>
            </w:r>
          </w:p>
          <w:p w:rsidR="00596B5E" w:rsidRDefault="00322994" w:rsidP="008F6EE3">
            <w:pPr>
              <w:spacing w:after="120"/>
              <w:rPr>
                <w:sz w:val="22"/>
                <w:szCs w:val="22"/>
              </w:rPr>
            </w:pPr>
            <w:r w:rsidRPr="00651CA4">
              <w:rPr>
                <w:b/>
                <w:sz w:val="22"/>
                <w:szCs w:val="22"/>
              </w:rPr>
              <w:t>Article 127 &amp; 139</w:t>
            </w:r>
            <w:r w:rsidRPr="00846AB9">
              <w:rPr>
                <w:sz w:val="22"/>
                <w:szCs w:val="22"/>
              </w:rPr>
              <w:t xml:space="preserve"> </w:t>
            </w:r>
            <w:r w:rsidR="00D51C8D" w:rsidRPr="00846AB9">
              <w:rPr>
                <w:sz w:val="22"/>
                <w:szCs w:val="22"/>
              </w:rPr>
              <w:t>-</w:t>
            </w:r>
            <w:r w:rsidRPr="00846AB9">
              <w:rPr>
                <w:sz w:val="22"/>
                <w:szCs w:val="22"/>
              </w:rPr>
              <w:t xml:space="preserve"> </w:t>
            </w:r>
            <w:r w:rsidRPr="00651CA4">
              <w:rPr>
                <w:sz w:val="22"/>
                <w:szCs w:val="22"/>
              </w:rPr>
              <w:t>Provision for the right to appeal against decisions of the courts of first instance and superior courts by the Supreme Court and the Court of Appeal of the State respectively</w:t>
            </w:r>
            <w:r w:rsidR="008A71D2" w:rsidRPr="00651CA4">
              <w:rPr>
                <w:sz w:val="22"/>
                <w:szCs w:val="22"/>
              </w:rPr>
              <w:t>.</w:t>
            </w:r>
          </w:p>
          <w:p w:rsidR="00596B5E" w:rsidRDefault="00322994" w:rsidP="008F6EE3">
            <w:pPr>
              <w:spacing w:after="120"/>
              <w:rPr>
                <w:b/>
                <w:sz w:val="22"/>
                <w:szCs w:val="22"/>
              </w:rPr>
            </w:pPr>
            <w:r w:rsidRPr="00651CA4">
              <w:rPr>
                <w:b/>
                <w:sz w:val="22"/>
                <w:szCs w:val="22"/>
              </w:rPr>
              <w:t>Code of Criminal Procedure Act, No. 15 of 1979 as amended</w:t>
            </w:r>
            <w:r w:rsidRPr="00651CA4">
              <w:rPr>
                <w:sz w:val="22"/>
                <w:szCs w:val="22"/>
              </w:rPr>
              <w:t>:</w:t>
            </w:r>
          </w:p>
          <w:p w:rsidR="00322994" w:rsidRPr="00651CA4" w:rsidRDefault="00322994" w:rsidP="008F6EE3">
            <w:pPr>
              <w:spacing w:after="120"/>
              <w:rPr>
                <w:sz w:val="22"/>
                <w:szCs w:val="22"/>
              </w:rPr>
            </w:pPr>
            <w:r w:rsidRPr="00651CA4">
              <w:rPr>
                <w:b/>
                <w:sz w:val="22"/>
                <w:szCs w:val="22"/>
              </w:rPr>
              <w:t>Chapter XXVIII</w:t>
            </w:r>
            <w:r w:rsidRPr="00846AB9">
              <w:rPr>
                <w:sz w:val="22"/>
                <w:szCs w:val="22"/>
              </w:rPr>
              <w:t xml:space="preserve"> </w:t>
            </w:r>
            <w:r w:rsidR="008A71D2" w:rsidRPr="00846AB9">
              <w:rPr>
                <w:sz w:val="22"/>
                <w:szCs w:val="22"/>
              </w:rPr>
              <w:t>-</w:t>
            </w:r>
            <w:r w:rsidRPr="00846AB9">
              <w:rPr>
                <w:sz w:val="22"/>
                <w:szCs w:val="22"/>
              </w:rPr>
              <w:t xml:space="preserve"> </w:t>
            </w:r>
            <w:r w:rsidRPr="00651CA4">
              <w:rPr>
                <w:sz w:val="22"/>
                <w:szCs w:val="22"/>
              </w:rPr>
              <w:t>Gives provision for an appeal process to have decisions reviewed by superior courts</w:t>
            </w:r>
            <w:r w:rsidR="00964F61" w:rsidRPr="00651CA4">
              <w:rPr>
                <w:sz w:val="22"/>
                <w:szCs w:val="22"/>
              </w:rPr>
              <w:t>.</w:t>
            </w:r>
          </w:p>
        </w:tc>
      </w:tr>
      <w:tr w:rsidR="00322994" w:rsidRPr="00651CA4" w:rsidTr="00587DE3">
        <w:tblPrEx>
          <w:tblCellMar>
            <w:top w:w="0" w:type="dxa"/>
            <w:bottom w:w="0" w:type="dxa"/>
          </w:tblCellMar>
        </w:tblPrEx>
        <w:trPr>
          <w:jc w:val="center"/>
        </w:trPr>
        <w:tc>
          <w:tcPr>
            <w:tcW w:w="3488" w:type="dxa"/>
            <w:tcBorders>
              <w:top w:val="nil"/>
              <w:bottom w:val="nil"/>
            </w:tcBorders>
          </w:tcPr>
          <w:p w:rsidR="00322994" w:rsidRPr="00651CA4" w:rsidRDefault="00322994" w:rsidP="008F6EE3">
            <w:pPr>
              <w:spacing w:after="120"/>
              <w:rPr>
                <w:sz w:val="22"/>
                <w:szCs w:val="22"/>
              </w:rPr>
            </w:pPr>
            <w:r w:rsidRPr="00651CA4">
              <w:rPr>
                <w:b/>
                <w:sz w:val="22"/>
                <w:szCs w:val="22"/>
              </w:rPr>
              <w:t>Article 15</w:t>
            </w:r>
            <w:r w:rsidRPr="00846AB9">
              <w:rPr>
                <w:sz w:val="22"/>
                <w:szCs w:val="22"/>
              </w:rPr>
              <w:t xml:space="preserve"> </w:t>
            </w:r>
            <w:r w:rsidR="008A71D2" w:rsidRPr="00846AB9">
              <w:rPr>
                <w:sz w:val="22"/>
                <w:szCs w:val="22"/>
              </w:rPr>
              <w:t>-</w:t>
            </w:r>
            <w:r w:rsidRPr="00846AB9">
              <w:rPr>
                <w:sz w:val="22"/>
                <w:szCs w:val="22"/>
              </w:rPr>
              <w:t xml:space="preserve"> </w:t>
            </w:r>
            <w:r w:rsidRPr="00651CA4">
              <w:rPr>
                <w:sz w:val="22"/>
                <w:szCs w:val="22"/>
              </w:rPr>
              <w:t>Right not to be held guilty for actions which did not constitute an offence at the time of commission</w:t>
            </w:r>
          </w:p>
        </w:tc>
        <w:tc>
          <w:tcPr>
            <w:tcW w:w="9822" w:type="dxa"/>
            <w:tcBorders>
              <w:top w:val="nil"/>
              <w:bottom w:val="nil"/>
            </w:tcBorders>
          </w:tcPr>
          <w:p w:rsidR="00596B5E" w:rsidRDefault="00322994" w:rsidP="008F6EE3">
            <w:pPr>
              <w:spacing w:after="120"/>
              <w:rPr>
                <w:b/>
                <w:sz w:val="22"/>
                <w:szCs w:val="22"/>
              </w:rPr>
            </w:pPr>
            <w:r w:rsidRPr="00651CA4">
              <w:rPr>
                <w:b/>
                <w:sz w:val="22"/>
                <w:szCs w:val="22"/>
              </w:rPr>
              <w:t>Constitution of Sri Lanka, 1978</w:t>
            </w:r>
            <w:r w:rsidRPr="00651CA4">
              <w:rPr>
                <w:sz w:val="22"/>
                <w:szCs w:val="22"/>
              </w:rPr>
              <w:t>:</w:t>
            </w:r>
          </w:p>
          <w:p w:rsidR="00322994" w:rsidRPr="00651CA4" w:rsidRDefault="00322994" w:rsidP="008F6EE3">
            <w:pPr>
              <w:spacing w:after="120"/>
              <w:rPr>
                <w:sz w:val="22"/>
                <w:szCs w:val="22"/>
              </w:rPr>
            </w:pPr>
            <w:r w:rsidRPr="00651CA4">
              <w:rPr>
                <w:b/>
                <w:sz w:val="22"/>
                <w:szCs w:val="22"/>
              </w:rPr>
              <w:t>Article 13(6)</w:t>
            </w:r>
            <w:r w:rsidRPr="00846AB9">
              <w:rPr>
                <w:sz w:val="22"/>
                <w:szCs w:val="22"/>
              </w:rPr>
              <w:t xml:space="preserve"> </w:t>
            </w:r>
            <w:r w:rsidR="008A71D2" w:rsidRPr="00846AB9">
              <w:rPr>
                <w:sz w:val="22"/>
                <w:szCs w:val="22"/>
              </w:rPr>
              <w:t>-</w:t>
            </w:r>
            <w:r w:rsidRPr="00846AB9">
              <w:rPr>
                <w:sz w:val="22"/>
                <w:szCs w:val="22"/>
              </w:rPr>
              <w:t xml:space="preserve"> </w:t>
            </w:r>
            <w:r w:rsidRPr="00651CA4">
              <w:rPr>
                <w:sz w:val="22"/>
                <w:szCs w:val="22"/>
              </w:rPr>
              <w:t>Fundamental right not to be found guilty of an offence for an action which did not constitute an offence at time of its commission</w:t>
            </w:r>
            <w:r w:rsidR="00964F61" w:rsidRPr="00651CA4">
              <w:rPr>
                <w:sz w:val="22"/>
                <w:szCs w:val="22"/>
              </w:rPr>
              <w:t>.</w:t>
            </w:r>
          </w:p>
        </w:tc>
      </w:tr>
      <w:tr w:rsidR="001125E2" w:rsidRPr="00651CA4" w:rsidTr="00587DE3">
        <w:tblPrEx>
          <w:tblCellMar>
            <w:top w:w="0" w:type="dxa"/>
            <w:bottom w:w="0" w:type="dxa"/>
          </w:tblCellMar>
        </w:tblPrEx>
        <w:trPr>
          <w:jc w:val="center"/>
        </w:trPr>
        <w:tc>
          <w:tcPr>
            <w:tcW w:w="3488" w:type="dxa"/>
            <w:tcBorders>
              <w:top w:val="nil"/>
              <w:bottom w:val="single" w:sz="4" w:space="0" w:color="auto"/>
            </w:tcBorders>
          </w:tcPr>
          <w:p w:rsidR="001125E2" w:rsidRPr="00651CA4" w:rsidRDefault="001125E2" w:rsidP="008F6EE3">
            <w:pPr>
              <w:spacing w:after="120"/>
              <w:rPr>
                <w:b/>
                <w:sz w:val="22"/>
                <w:szCs w:val="22"/>
              </w:rPr>
            </w:pPr>
            <w:r w:rsidRPr="00651CA4">
              <w:rPr>
                <w:b/>
                <w:sz w:val="22"/>
                <w:szCs w:val="22"/>
              </w:rPr>
              <w:t>Article 18</w:t>
            </w:r>
            <w:r w:rsidRPr="00846AB9">
              <w:rPr>
                <w:sz w:val="22"/>
                <w:szCs w:val="22"/>
              </w:rPr>
              <w:t xml:space="preserve"> - </w:t>
            </w:r>
            <w:r w:rsidRPr="00651CA4">
              <w:rPr>
                <w:sz w:val="22"/>
                <w:szCs w:val="22"/>
              </w:rPr>
              <w:t>Freedom of thought</w:t>
            </w:r>
            <w:r>
              <w:rPr>
                <w:sz w:val="22"/>
                <w:szCs w:val="22"/>
              </w:rPr>
              <w:t>,</w:t>
            </w:r>
            <w:r w:rsidRPr="00651CA4">
              <w:rPr>
                <w:sz w:val="22"/>
                <w:szCs w:val="22"/>
              </w:rPr>
              <w:t xml:space="preserve"> conscience and religion</w:t>
            </w:r>
          </w:p>
        </w:tc>
        <w:tc>
          <w:tcPr>
            <w:tcW w:w="9822" w:type="dxa"/>
            <w:tcBorders>
              <w:top w:val="nil"/>
              <w:bottom w:val="single" w:sz="4" w:space="0" w:color="auto"/>
            </w:tcBorders>
          </w:tcPr>
          <w:p w:rsidR="001125E2" w:rsidRDefault="001125E2" w:rsidP="001125E2">
            <w:pPr>
              <w:spacing w:after="120"/>
              <w:rPr>
                <w:b/>
                <w:sz w:val="22"/>
                <w:szCs w:val="22"/>
              </w:rPr>
            </w:pPr>
            <w:r w:rsidRPr="00651CA4">
              <w:rPr>
                <w:b/>
                <w:sz w:val="22"/>
                <w:szCs w:val="22"/>
              </w:rPr>
              <w:t>Constitution of Sri Lanka, 1978</w:t>
            </w:r>
            <w:r w:rsidRPr="00651CA4">
              <w:rPr>
                <w:sz w:val="22"/>
                <w:szCs w:val="22"/>
              </w:rPr>
              <w:t>:</w:t>
            </w:r>
          </w:p>
          <w:p w:rsidR="001125E2" w:rsidRDefault="001125E2" w:rsidP="001125E2">
            <w:pPr>
              <w:spacing w:after="120"/>
              <w:rPr>
                <w:sz w:val="22"/>
                <w:szCs w:val="22"/>
              </w:rPr>
            </w:pPr>
            <w:r w:rsidRPr="00651CA4">
              <w:rPr>
                <w:b/>
                <w:sz w:val="22"/>
                <w:szCs w:val="22"/>
              </w:rPr>
              <w:t>Article 10</w:t>
            </w:r>
            <w:r w:rsidRPr="00846AB9">
              <w:rPr>
                <w:sz w:val="22"/>
                <w:szCs w:val="22"/>
              </w:rPr>
              <w:t xml:space="preserve"> - </w:t>
            </w:r>
            <w:r w:rsidRPr="00651CA4">
              <w:rPr>
                <w:sz w:val="22"/>
                <w:szCs w:val="22"/>
              </w:rPr>
              <w:t>Fundamental right of freedom of Thought, Conscience and Religion including freedom to adopt a religion or belief of choice.</w:t>
            </w:r>
          </w:p>
          <w:p w:rsidR="001125E2" w:rsidRPr="00651CA4" w:rsidRDefault="001125E2" w:rsidP="001125E2">
            <w:pPr>
              <w:spacing w:after="120"/>
              <w:rPr>
                <w:b/>
                <w:sz w:val="22"/>
                <w:szCs w:val="22"/>
              </w:rPr>
            </w:pPr>
            <w:r w:rsidRPr="00651CA4">
              <w:rPr>
                <w:b/>
                <w:sz w:val="22"/>
                <w:szCs w:val="22"/>
              </w:rPr>
              <w:t>Article 14(e)</w:t>
            </w:r>
            <w:r w:rsidRPr="00846AB9">
              <w:rPr>
                <w:sz w:val="22"/>
                <w:szCs w:val="22"/>
              </w:rPr>
              <w:t xml:space="preserve"> - </w:t>
            </w:r>
            <w:r w:rsidRPr="00651CA4">
              <w:rPr>
                <w:sz w:val="22"/>
                <w:szCs w:val="22"/>
              </w:rPr>
              <w:t>Fundamental right of freedom to manifest religion or belief in worship, observance, practice or teaching.</w:t>
            </w:r>
          </w:p>
        </w:tc>
      </w:tr>
      <w:tr w:rsidR="001125E2" w:rsidRPr="00651CA4" w:rsidTr="00587DE3">
        <w:tblPrEx>
          <w:tblCellMar>
            <w:top w:w="0" w:type="dxa"/>
            <w:bottom w:w="0" w:type="dxa"/>
          </w:tblCellMar>
        </w:tblPrEx>
        <w:trPr>
          <w:jc w:val="center"/>
        </w:trPr>
        <w:tc>
          <w:tcPr>
            <w:tcW w:w="3488" w:type="dxa"/>
            <w:tcBorders>
              <w:top w:val="single" w:sz="4" w:space="0" w:color="auto"/>
              <w:bottom w:val="nil"/>
            </w:tcBorders>
          </w:tcPr>
          <w:p w:rsidR="001125E2" w:rsidRPr="00651CA4" w:rsidRDefault="001125E2" w:rsidP="008F6EE3">
            <w:pPr>
              <w:spacing w:after="120"/>
              <w:rPr>
                <w:b/>
                <w:sz w:val="22"/>
                <w:szCs w:val="22"/>
              </w:rPr>
            </w:pPr>
          </w:p>
        </w:tc>
        <w:tc>
          <w:tcPr>
            <w:tcW w:w="9822" w:type="dxa"/>
            <w:tcBorders>
              <w:top w:val="single" w:sz="4" w:space="0" w:color="auto"/>
              <w:bottom w:val="nil"/>
            </w:tcBorders>
          </w:tcPr>
          <w:p w:rsidR="001125E2" w:rsidRDefault="001125E2" w:rsidP="001125E2">
            <w:pPr>
              <w:spacing w:after="120"/>
              <w:rPr>
                <w:sz w:val="22"/>
                <w:szCs w:val="22"/>
              </w:rPr>
            </w:pPr>
            <w:r w:rsidRPr="00651CA4">
              <w:rPr>
                <w:b/>
                <w:sz w:val="22"/>
                <w:szCs w:val="22"/>
              </w:rPr>
              <w:t>Article 27</w:t>
            </w:r>
            <w:r w:rsidRPr="00846AB9">
              <w:rPr>
                <w:sz w:val="22"/>
                <w:szCs w:val="22"/>
              </w:rPr>
              <w:t xml:space="preserve"> - </w:t>
            </w:r>
            <w:r w:rsidRPr="00651CA4">
              <w:rPr>
                <w:sz w:val="22"/>
                <w:szCs w:val="22"/>
              </w:rPr>
              <w:t>The directive principles of state policy provide for equal opportunity to all citizens to prevent any disability being suffered on grounds of religion, language, political opinion, etc.</w:t>
            </w:r>
          </w:p>
          <w:p w:rsidR="001125E2" w:rsidRDefault="001125E2" w:rsidP="001125E2">
            <w:pPr>
              <w:spacing w:after="120"/>
              <w:rPr>
                <w:b/>
                <w:sz w:val="22"/>
                <w:szCs w:val="22"/>
              </w:rPr>
            </w:pPr>
            <w:r w:rsidRPr="00651CA4">
              <w:rPr>
                <w:b/>
                <w:sz w:val="22"/>
                <w:szCs w:val="22"/>
              </w:rPr>
              <w:t>Penal Code of 1889 as amended</w:t>
            </w:r>
            <w:r w:rsidRPr="00651CA4">
              <w:rPr>
                <w:sz w:val="22"/>
                <w:szCs w:val="22"/>
              </w:rPr>
              <w:t>:</w:t>
            </w:r>
          </w:p>
          <w:p w:rsidR="001125E2" w:rsidRPr="00651CA4" w:rsidRDefault="001125E2" w:rsidP="001125E2">
            <w:pPr>
              <w:spacing w:after="120"/>
              <w:rPr>
                <w:b/>
                <w:sz w:val="22"/>
                <w:szCs w:val="22"/>
              </w:rPr>
            </w:pPr>
            <w:r w:rsidRPr="00651CA4">
              <w:rPr>
                <w:b/>
                <w:sz w:val="22"/>
                <w:szCs w:val="22"/>
              </w:rPr>
              <w:t>Sections 290</w:t>
            </w:r>
            <w:r>
              <w:rPr>
                <w:sz w:val="22"/>
                <w:szCs w:val="22"/>
              </w:rPr>
              <w:t>-</w:t>
            </w:r>
            <w:r w:rsidRPr="00651CA4">
              <w:rPr>
                <w:b/>
                <w:sz w:val="22"/>
                <w:szCs w:val="22"/>
              </w:rPr>
              <w:t>292</w:t>
            </w:r>
            <w:r w:rsidRPr="00846AB9">
              <w:rPr>
                <w:sz w:val="22"/>
                <w:szCs w:val="22"/>
              </w:rPr>
              <w:t xml:space="preserve"> - </w:t>
            </w:r>
            <w:r w:rsidRPr="00651CA4">
              <w:rPr>
                <w:sz w:val="22"/>
                <w:szCs w:val="22"/>
              </w:rPr>
              <w:t>Provides that actions of injuring, defiling, insulting or otherwise, of a religion in general or a place of worship, religious assemblies, religious feelings, etc. shall carry with it penal sanctions.</w:t>
            </w:r>
          </w:p>
        </w:tc>
      </w:tr>
      <w:tr w:rsidR="00322994" w:rsidRPr="00651CA4" w:rsidTr="00ED2DEF">
        <w:tblPrEx>
          <w:tblCellMar>
            <w:top w:w="0" w:type="dxa"/>
            <w:bottom w:w="0" w:type="dxa"/>
          </w:tblCellMar>
        </w:tblPrEx>
        <w:trPr>
          <w:jc w:val="center"/>
        </w:trPr>
        <w:tc>
          <w:tcPr>
            <w:tcW w:w="3488" w:type="dxa"/>
            <w:tcBorders>
              <w:top w:val="nil"/>
              <w:bottom w:val="nil"/>
            </w:tcBorders>
          </w:tcPr>
          <w:p w:rsidR="00322994" w:rsidRPr="00651CA4" w:rsidRDefault="00322994" w:rsidP="008F6EE3">
            <w:pPr>
              <w:spacing w:after="120"/>
              <w:rPr>
                <w:b/>
                <w:sz w:val="22"/>
                <w:szCs w:val="22"/>
              </w:rPr>
            </w:pPr>
            <w:r w:rsidRPr="00651CA4">
              <w:rPr>
                <w:b/>
                <w:sz w:val="22"/>
                <w:szCs w:val="22"/>
              </w:rPr>
              <w:t>Article 19</w:t>
            </w:r>
            <w:r w:rsidRPr="00846AB9">
              <w:rPr>
                <w:sz w:val="22"/>
                <w:szCs w:val="22"/>
              </w:rPr>
              <w:t xml:space="preserve"> </w:t>
            </w:r>
            <w:r w:rsidR="00964F61" w:rsidRPr="00846AB9">
              <w:rPr>
                <w:sz w:val="22"/>
                <w:szCs w:val="22"/>
              </w:rPr>
              <w:t>-</w:t>
            </w:r>
            <w:r w:rsidRPr="00846AB9">
              <w:rPr>
                <w:sz w:val="22"/>
                <w:szCs w:val="22"/>
              </w:rPr>
              <w:t xml:space="preserve"> </w:t>
            </w:r>
            <w:r w:rsidRPr="00651CA4">
              <w:rPr>
                <w:sz w:val="22"/>
                <w:szCs w:val="22"/>
              </w:rPr>
              <w:t>Freedom of expression and right to hold opinion</w:t>
            </w:r>
          </w:p>
        </w:tc>
        <w:tc>
          <w:tcPr>
            <w:tcW w:w="9822" w:type="dxa"/>
            <w:tcBorders>
              <w:top w:val="nil"/>
              <w:bottom w:val="nil"/>
            </w:tcBorders>
          </w:tcPr>
          <w:p w:rsidR="00596B5E" w:rsidRDefault="00322994" w:rsidP="008F6EE3">
            <w:pPr>
              <w:spacing w:after="120"/>
              <w:rPr>
                <w:sz w:val="22"/>
                <w:szCs w:val="22"/>
              </w:rPr>
            </w:pPr>
            <w:r w:rsidRPr="00651CA4">
              <w:rPr>
                <w:b/>
                <w:sz w:val="22"/>
                <w:szCs w:val="22"/>
              </w:rPr>
              <w:t>Constitution of Sri Lanka, 1978</w:t>
            </w:r>
            <w:r w:rsidRPr="00651CA4">
              <w:rPr>
                <w:sz w:val="22"/>
                <w:szCs w:val="22"/>
              </w:rPr>
              <w:t>:</w:t>
            </w:r>
          </w:p>
          <w:p w:rsidR="00322994" w:rsidRPr="00651CA4" w:rsidRDefault="00322994" w:rsidP="008F6EE3">
            <w:pPr>
              <w:spacing w:after="120"/>
              <w:rPr>
                <w:sz w:val="22"/>
                <w:szCs w:val="22"/>
              </w:rPr>
            </w:pPr>
            <w:r w:rsidRPr="00651CA4">
              <w:rPr>
                <w:b/>
                <w:sz w:val="22"/>
                <w:szCs w:val="22"/>
              </w:rPr>
              <w:t>Article 14(1)(a)</w:t>
            </w:r>
            <w:r w:rsidRPr="00846AB9">
              <w:rPr>
                <w:sz w:val="22"/>
                <w:szCs w:val="22"/>
              </w:rPr>
              <w:t xml:space="preserve"> </w:t>
            </w:r>
            <w:r w:rsidR="00964F61" w:rsidRPr="00846AB9">
              <w:rPr>
                <w:sz w:val="22"/>
                <w:szCs w:val="22"/>
              </w:rPr>
              <w:t>-</w:t>
            </w:r>
            <w:r w:rsidRPr="00846AB9">
              <w:rPr>
                <w:sz w:val="22"/>
                <w:szCs w:val="22"/>
              </w:rPr>
              <w:t xml:space="preserve"> </w:t>
            </w:r>
            <w:r w:rsidRPr="00651CA4">
              <w:rPr>
                <w:sz w:val="22"/>
                <w:szCs w:val="22"/>
              </w:rPr>
              <w:t>Fundamental right of freedom of speech and expression including publication</w:t>
            </w:r>
            <w:r w:rsidR="00964F61" w:rsidRPr="00651CA4">
              <w:rPr>
                <w:sz w:val="22"/>
                <w:szCs w:val="22"/>
              </w:rPr>
              <w:t>.</w:t>
            </w:r>
          </w:p>
        </w:tc>
      </w:tr>
      <w:tr w:rsidR="00322994" w:rsidRPr="00651CA4" w:rsidTr="00ED2DEF">
        <w:tblPrEx>
          <w:tblCellMar>
            <w:top w:w="0" w:type="dxa"/>
            <w:bottom w:w="0" w:type="dxa"/>
          </w:tblCellMar>
        </w:tblPrEx>
        <w:trPr>
          <w:jc w:val="center"/>
        </w:trPr>
        <w:tc>
          <w:tcPr>
            <w:tcW w:w="3488" w:type="dxa"/>
            <w:tcBorders>
              <w:top w:val="nil"/>
              <w:bottom w:val="nil"/>
            </w:tcBorders>
          </w:tcPr>
          <w:p w:rsidR="00322994" w:rsidRPr="00651CA4" w:rsidRDefault="00322994" w:rsidP="008F6EE3">
            <w:pPr>
              <w:spacing w:after="120"/>
              <w:rPr>
                <w:sz w:val="22"/>
                <w:szCs w:val="22"/>
              </w:rPr>
            </w:pPr>
            <w:r w:rsidRPr="00651CA4">
              <w:rPr>
                <w:b/>
                <w:sz w:val="22"/>
                <w:szCs w:val="22"/>
              </w:rPr>
              <w:t>Article 21</w:t>
            </w:r>
            <w:r w:rsidRPr="00846AB9">
              <w:rPr>
                <w:sz w:val="22"/>
                <w:szCs w:val="22"/>
              </w:rPr>
              <w:t xml:space="preserve"> </w:t>
            </w:r>
            <w:r w:rsidR="00964F61" w:rsidRPr="00846AB9">
              <w:rPr>
                <w:sz w:val="22"/>
                <w:szCs w:val="22"/>
              </w:rPr>
              <w:t>-</w:t>
            </w:r>
            <w:r w:rsidRPr="00846AB9">
              <w:rPr>
                <w:sz w:val="22"/>
                <w:szCs w:val="22"/>
              </w:rPr>
              <w:t xml:space="preserve"> </w:t>
            </w:r>
            <w:r w:rsidRPr="00651CA4">
              <w:rPr>
                <w:sz w:val="22"/>
                <w:szCs w:val="22"/>
              </w:rPr>
              <w:t>Right to peaceful a</w:t>
            </w:r>
            <w:r w:rsidR="00B36706">
              <w:rPr>
                <w:sz w:val="22"/>
                <w:szCs w:val="22"/>
              </w:rPr>
              <w:t>ssembly</w:t>
            </w:r>
          </w:p>
        </w:tc>
        <w:tc>
          <w:tcPr>
            <w:tcW w:w="9822" w:type="dxa"/>
            <w:tcBorders>
              <w:top w:val="nil"/>
              <w:bottom w:val="nil"/>
            </w:tcBorders>
          </w:tcPr>
          <w:p w:rsidR="00596B5E" w:rsidRDefault="00322994" w:rsidP="008F6EE3">
            <w:pPr>
              <w:spacing w:after="120"/>
              <w:rPr>
                <w:sz w:val="22"/>
                <w:szCs w:val="22"/>
              </w:rPr>
            </w:pPr>
            <w:r w:rsidRPr="00651CA4">
              <w:rPr>
                <w:b/>
                <w:sz w:val="22"/>
                <w:szCs w:val="22"/>
              </w:rPr>
              <w:t>Constitution of Sri Lanka, 1978</w:t>
            </w:r>
            <w:r w:rsidRPr="00651CA4">
              <w:rPr>
                <w:sz w:val="22"/>
                <w:szCs w:val="22"/>
              </w:rPr>
              <w:t>:</w:t>
            </w:r>
          </w:p>
          <w:p w:rsidR="00322994" w:rsidRPr="00651CA4" w:rsidRDefault="00322994" w:rsidP="008F6EE3">
            <w:pPr>
              <w:spacing w:after="120"/>
              <w:rPr>
                <w:sz w:val="22"/>
                <w:szCs w:val="22"/>
              </w:rPr>
            </w:pPr>
            <w:r w:rsidRPr="00651CA4">
              <w:rPr>
                <w:b/>
                <w:sz w:val="22"/>
                <w:szCs w:val="22"/>
              </w:rPr>
              <w:t>Article 14(1)(b)</w:t>
            </w:r>
            <w:r w:rsidRPr="00846AB9">
              <w:rPr>
                <w:sz w:val="22"/>
                <w:szCs w:val="22"/>
              </w:rPr>
              <w:t xml:space="preserve"> </w:t>
            </w:r>
            <w:r w:rsidR="00964F61" w:rsidRPr="00846AB9">
              <w:rPr>
                <w:sz w:val="22"/>
                <w:szCs w:val="22"/>
              </w:rPr>
              <w:t>-</w:t>
            </w:r>
            <w:r w:rsidRPr="00846AB9">
              <w:rPr>
                <w:sz w:val="22"/>
                <w:szCs w:val="22"/>
              </w:rPr>
              <w:t xml:space="preserve"> </w:t>
            </w:r>
            <w:r w:rsidRPr="00651CA4">
              <w:rPr>
                <w:sz w:val="22"/>
                <w:szCs w:val="22"/>
              </w:rPr>
              <w:t>Fundamental right of freedom of peaceful assembly</w:t>
            </w:r>
            <w:r w:rsidR="00964F61" w:rsidRPr="00651CA4">
              <w:rPr>
                <w:sz w:val="22"/>
                <w:szCs w:val="22"/>
              </w:rPr>
              <w:t>.</w:t>
            </w:r>
          </w:p>
        </w:tc>
      </w:tr>
      <w:tr w:rsidR="00322994" w:rsidRPr="00651CA4" w:rsidTr="003F581C">
        <w:tblPrEx>
          <w:tblCellMar>
            <w:top w:w="0" w:type="dxa"/>
            <w:bottom w:w="0" w:type="dxa"/>
          </w:tblCellMar>
        </w:tblPrEx>
        <w:trPr>
          <w:jc w:val="center"/>
        </w:trPr>
        <w:tc>
          <w:tcPr>
            <w:tcW w:w="3488" w:type="dxa"/>
            <w:tcBorders>
              <w:top w:val="nil"/>
              <w:bottom w:val="nil"/>
            </w:tcBorders>
          </w:tcPr>
          <w:p w:rsidR="00322994" w:rsidRPr="00651CA4" w:rsidRDefault="00322994" w:rsidP="008F6EE3">
            <w:pPr>
              <w:spacing w:after="120"/>
              <w:rPr>
                <w:b/>
                <w:sz w:val="22"/>
                <w:szCs w:val="22"/>
              </w:rPr>
            </w:pPr>
            <w:r w:rsidRPr="00651CA4">
              <w:rPr>
                <w:b/>
                <w:sz w:val="22"/>
                <w:szCs w:val="22"/>
              </w:rPr>
              <w:t>Article 22</w:t>
            </w:r>
            <w:r w:rsidRPr="00846AB9">
              <w:rPr>
                <w:sz w:val="22"/>
                <w:szCs w:val="22"/>
              </w:rPr>
              <w:t xml:space="preserve"> </w:t>
            </w:r>
            <w:r w:rsidR="00964F61" w:rsidRPr="00846AB9">
              <w:rPr>
                <w:sz w:val="22"/>
                <w:szCs w:val="22"/>
              </w:rPr>
              <w:t>-</w:t>
            </w:r>
            <w:r w:rsidRPr="00846AB9">
              <w:rPr>
                <w:sz w:val="22"/>
                <w:szCs w:val="22"/>
              </w:rPr>
              <w:t xml:space="preserve"> </w:t>
            </w:r>
            <w:r w:rsidRPr="00651CA4">
              <w:rPr>
                <w:sz w:val="22"/>
                <w:szCs w:val="22"/>
              </w:rPr>
              <w:t>Freedom of association and right to form and join trade unions</w:t>
            </w:r>
          </w:p>
        </w:tc>
        <w:tc>
          <w:tcPr>
            <w:tcW w:w="9822" w:type="dxa"/>
            <w:tcBorders>
              <w:top w:val="nil"/>
              <w:bottom w:val="nil"/>
            </w:tcBorders>
          </w:tcPr>
          <w:p w:rsidR="005513B3" w:rsidRDefault="00322994" w:rsidP="008F6EE3">
            <w:pPr>
              <w:spacing w:after="120"/>
              <w:rPr>
                <w:sz w:val="22"/>
                <w:szCs w:val="22"/>
              </w:rPr>
            </w:pPr>
            <w:r w:rsidRPr="00651CA4">
              <w:rPr>
                <w:b/>
                <w:sz w:val="22"/>
                <w:szCs w:val="22"/>
              </w:rPr>
              <w:t>Constitution of Sri Lanka, 1978</w:t>
            </w:r>
            <w:r w:rsidRPr="00651CA4">
              <w:rPr>
                <w:sz w:val="22"/>
                <w:szCs w:val="22"/>
              </w:rPr>
              <w:t>:</w:t>
            </w:r>
          </w:p>
          <w:p w:rsidR="005513B3" w:rsidRDefault="00322994" w:rsidP="008F6EE3">
            <w:pPr>
              <w:spacing w:after="120"/>
              <w:rPr>
                <w:sz w:val="22"/>
                <w:szCs w:val="22"/>
              </w:rPr>
            </w:pPr>
            <w:r w:rsidRPr="00651CA4">
              <w:rPr>
                <w:b/>
                <w:sz w:val="22"/>
                <w:szCs w:val="22"/>
              </w:rPr>
              <w:t>Article 14(1)(c)</w:t>
            </w:r>
            <w:r w:rsidRPr="00846AB9">
              <w:rPr>
                <w:sz w:val="22"/>
                <w:szCs w:val="22"/>
              </w:rPr>
              <w:t xml:space="preserve"> </w:t>
            </w:r>
            <w:r w:rsidR="00964F61" w:rsidRPr="00846AB9">
              <w:rPr>
                <w:sz w:val="22"/>
                <w:szCs w:val="22"/>
              </w:rPr>
              <w:t>-</w:t>
            </w:r>
            <w:r w:rsidRPr="00846AB9">
              <w:rPr>
                <w:sz w:val="22"/>
                <w:szCs w:val="22"/>
              </w:rPr>
              <w:t xml:space="preserve"> </w:t>
            </w:r>
            <w:r w:rsidRPr="00651CA4">
              <w:rPr>
                <w:sz w:val="22"/>
                <w:szCs w:val="22"/>
              </w:rPr>
              <w:t xml:space="preserve">Fundamental </w:t>
            </w:r>
            <w:r w:rsidR="00964F61" w:rsidRPr="00651CA4">
              <w:rPr>
                <w:sz w:val="22"/>
                <w:szCs w:val="22"/>
              </w:rPr>
              <w:t>r</w:t>
            </w:r>
            <w:r w:rsidR="005513B3">
              <w:rPr>
                <w:sz w:val="22"/>
                <w:szCs w:val="22"/>
              </w:rPr>
              <w:t>ight of freedom of association.</w:t>
            </w:r>
          </w:p>
          <w:p w:rsidR="00322994" w:rsidRPr="00651CA4" w:rsidRDefault="00322994" w:rsidP="008F6EE3">
            <w:pPr>
              <w:spacing w:after="120"/>
              <w:rPr>
                <w:b/>
                <w:sz w:val="22"/>
                <w:szCs w:val="22"/>
              </w:rPr>
            </w:pPr>
            <w:r w:rsidRPr="00651CA4">
              <w:rPr>
                <w:b/>
                <w:sz w:val="22"/>
                <w:szCs w:val="22"/>
              </w:rPr>
              <w:t>Article 14(1)(d)</w:t>
            </w:r>
            <w:r w:rsidRPr="00846AB9">
              <w:rPr>
                <w:sz w:val="22"/>
                <w:szCs w:val="22"/>
              </w:rPr>
              <w:t xml:space="preserve"> </w:t>
            </w:r>
            <w:r w:rsidR="00964F61" w:rsidRPr="00846AB9">
              <w:rPr>
                <w:sz w:val="22"/>
                <w:szCs w:val="22"/>
              </w:rPr>
              <w:t>-</w:t>
            </w:r>
            <w:r w:rsidRPr="00846AB9">
              <w:rPr>
                <w:sz w:val="22"/>
                <w:szCs w:val="22"/>
              </w:rPr>
              <w:t xml:space="preserve"> </w:t>
            </w:r>
            <w:r w:rsidRPr="00651CA4">
              <w:rPr>
                <w:sz w:val="22"/>
                <w:szCs w:val="22"/>
              </w:rPr>
              <w:t>Fundamental right to form and join a trade union</w:t>
            </w:r>
            <w:r w:rsidR="00626B9B">
              <w:rPr>
                <w:sz w:val="22"/>
                <w:szCs w:val="22"/>
              </w:rPr>
              <w:t>.</w:t>
            </w:r>
          </w:p>
        </w:tc>
      </w:tr>
      <w:tr w:rsidR="00322994" w:rsidRPr="00651CA4" w:rsidTr="003F581C">
        <w:tblPrEx>
          <w:tblCellMar>
            <w:top w:w="0" w:type="dxa"/>
            <w:bottom w:w="0" w:type="dxa"/>
          </w:tblCellMar>
        </w:tblPrEx>
        <w:trPr>
          <w:jc w:val="center"/>
        </w:trPr>
        <w:tc>
          <w:tcPr>
            <w:tcW w:w="3488" w:type="dxa"/>
            <w:tcBorders>
              <w:top w:val="nil"/>
              <w:bottom w:val="nil"/>
            </w:tcBorders>
          </w:tcPr>
          <w:p w:rsidR="00322994" w:rsidRPr="00651CA4" w:rsidRDefault="00322994" w:rsidP="008F6EE3">
            <w:pPr>
              <w:spacing w:after="120"/>
              <w:rPr>
                <w:b/>
                <w:sz w:val="22"/>
                <w:szCs w:val="22"/>
              </w:rPr>
            </w:pPr>
            <w:r w:rsidRPr="00651CA4">
              <w:rPr>
                <w:b/>
                <w:sz w:val="22"/>
                <w:szCs w:val="22"/>
              </w:rPr>
              <w:t>Article 23</w:t>
            </w:r>
            <w:r w:rsidRPr="00846AB9">
              <w:rPr>
                <w:sz w:val="22"/>
                <w:szCs w:val="22"/>
              </w:rPr>
              <w:t xml:space="preserve"> </w:t>
            </w:r>
            <w:r w:rsidR="00964F61" w:rsidRPr="00846AB9">
              <w:rPr>
                <w:sz w:val="22"/>
                <w:szCs w:val="22"/>
              </w:rPr>
              <w:t>-</w:t>
            </w:r>
            <w:r w:rsidRPr="00846AB9">
              <w:rPr>
                <w:sz w:val="22"/>
                <w:szCs w:val="22"/>
              </w:rPr>
              <w:t xml:space="preserve"> </w:t>
            </w:r>
            <w:r w:rsidRPr="00651CA4">
              <w:rPr>
                <w:sz w:val="22"/>
                <w:szCs w:val="22"/>
              </w:rPr>
              <w:t>Protection of the family unit</w:t>
            </w:r>
          </w:p>
        </w:tc>
        <w:tc>
          <w:tcPr>
            <w:tcW w:w="9822" w:type="dxa"/>
            <w:tcBorders>
              <w:top w:val="nil"/>
              <w:bottom w:val="nil"/>
            </w:tcBorders>
          </w:tcPr>
          <w:p w:rsidR="00322994" w:rsidRPr="00651CA4" w:rsidRDefault="00322994" w:rsidP="008F6EE3">
            <w:pPr>
              <w:spacing w:after="120"/>
              <w:rPr>
                <w:sz w:val="22"/>
                <w:szCs w:val="22"/>
              </w:rPr>
            </w:pPr>
            <w:r w:rsidRPr="00651CA4">
              <w:rPr>
                <w:b/>
                <w:sz w:val="22"/>
                <w:szCs w:val="22"/>
              </w:rPr>
              <w:t>Constitution of Sri Lanka, 1978</w:t>
            </w:r>
            <w:r w:rsidRPr="00651CA4">
              <w:rPr>
                <w:sz w:val="22"/>
                <w:szCs w:val="22"/>
              </w:rPr>
              <w:t>:</w:t>
            </w:r>
          </w:p>
          <w:p w:rsidR="00322994" w:rsidRPr="00651CA4" w:rsidRDefault="00322994" w:rsidP="008F6EE3">
            <w:pPr>
              <w:spacing w:after="120"/>
              <w:rPr>
                <w:sz w:val="22"/>
                <w:szCs w:val="22"/>
              </w:rPr>
            </w:pPr>
            <w:r w:rsidRPr="00651CA4">
              <w:rPr>
                <w:b/>
                <w:sz w:val="22"/>
                <w:szCs w:val="22"/>
              </w:rPr>
              <w:t>Article 27</w:t>
            </w:r>
            <w:r w:rsidRPr="00846AB9">
              <w:rPr>
                <w:sz w:val="22"/>
                <w:szCs w:val="22"/>
              </w:rPr>
              <w:t xml:space="preserve"> </w:t>
            </w:r>
            <w:r w:rsidR="00964F61" w:rsidRPr="00846AB9">
              <w:rPr>
                <w:sz w:val="22"/>
                <w:szCs w:val="22"/>
              </w:rPr>
              <w:t>-</w:t>
            </w:r>
            <w:r w:rsidRPr="00846AB9">
              <w:rPr>
                <w:sz w:val="22"/>
                <w:szCs w:val="22"/>
              </w:rPr>
              <w:t xml:space="preserve"> </w:t>
            </w:r>
            <w:r w:rsidRPr="00651CA4">
              <w:rPr>
                <w:sz w:val="22"/>
                <w:szCs w:val="22"/>
              </w:rPr>
              <w:t>The directive principles of state policy provide that the State shall recognize and protect the family as the basic family unit</w:t>
            </w:r>
            <w:r w:rsidR="00964F61" w:rsidRPr="00651CA4">
              <w:rPr>
                <w:sz w:val="22"/>
                <w:szCs w:val="22"/>
              </w:rPr>
              <w:t>.</w:t>
            </w:r>
          </w:p>
        </w:tc>
      </w:tr>
      <w:tr w:rsidR="00322994" w:rsidRPr="00651CA4" w:rsidTr="002512E1">
        <w:tblPrEx>
          <w:tblCellMar>
            <w:top w:w="0" w:type="dxa"/>
            <w:bottom w:w="0" w:type="dxa"/>
          </w:tblCellMar>
        </w:tblPrEx>
        <w:trPr>
          <w:jc w:val="center"/>
        </w:trPr>
        <w:tc>
          <w:tcPr>
            <w:tcW w:w="3488" w:type="dxa"/>
            <w:tcBorders>
              <w:top w:val="nil"/>
              <w:bottom w:val="nil"/>
            </w:tcBorders>
          </w:tcPr>
          <w:p w:rsidR="00322994" w:rsidRPr="00651CA4" w:rsidRDefault="00322994" w:rsidP="008F6EE3">
            <w:pPr>
              <w:spacing w:after="120"/>
              <w:rPr>
                <w:sz w:val="22"/>
                <w:szCs w:val="22"/>
              </w:rPr>
            </w:pPr>
            <w:r w:rsidRPr="00651CA4">
              <w:rPr>
                <w:b/>
                <w:sz w:val="22"/>
                <w:szCs w:val="22"/>
              </w:rPr>
              <w:t>Article 24</w:t>
            </w:r>
            <w:r w:rsidRPr="00846AB9">
              <w:rPr>
                <w:sz w:val="22"/>
                <w:szCs w:val="22"/>
              </w:rPr>
              <w:t xml:space="preserve"> </w:t>
            </w:r>
            <w:r w:rsidR="00964F61" w:rsidRPr="00846AB9">
              <w:rPr>
                <w:sz w:val="22"/>
                <w:szCs w:val="22"/>
              </w:rPr>
              <w:t>-</w:t>
            </w:r>
            <w:r w:rsidRPr="00846AB9">
              <w:rPr>
                <w:sz w:val="22"/>
                <w:szCs w:val="22"/>
              </w:rPr>
              <w:t xml:space="preserve"> </w:t>
            </w:r>
            <w:r w:rsidRPr="00651CA4">
              <w:rPr>
                <w:sz w:val="22"/>
                <w:szCs w:val="22"/>
              </w:rPr>
              <w:t xml:space="preserve">Rights of children </w:t>
            </w:r>
          </w:p>
        </w:tc>
        <w:tc>
          <w:tcPr>
            <w:tcW w:w="9822" w:type="dxa"/>
            <w:tcBorders>
              <w:top w:val="nil"/>
              <w:bottom w:val="nil"/>
            </w:tcBorders>
          </w:tcPr>
          <w:p w:rsidR="005513B3" w:rsidRDefault="00322994" w:rsidP="008F6EE3">
            <w:pPr>
              <w:spacing w:after="120"/>
              <w:rPr>
                <w:sz w:val="22"/>
                <w:szCs w:val="22"/>
              </w:rPr>
            </w:pPr>
            <w:r w:rsidRPr="00651CA4">
              <w:rPr>
                <w:b/>
                <w:sz w:val="22"/>
                <w:szCs w:val="22"/>
              </w:rPr>
              <w:t>Constitution of Sri Lanka, 1978</w:t>
            </w:r>
            <w:r w:rsidRPr="00651CA4">
              <w:rPr>
                <w:sz w:val="22"/>
                <w:szCs w:val="22"/>
              </w:rPr>
              <w:t>:</w:t>
            </w:r>
          </w:p>
          <w:p w:rsidR="005513B3" w:rsidRDefault="00322994" w:rsidP="008F6EE3">
            <w:pPr>
              <w:spacing w:after="120"/>
              <w:rPr>
                <w:sz w:val="22"/>
                <w:szCs w:val="22"/>
              </w:rPr>
            </w:pPr>
            <w:r w:rsidRPr="00651CA4">
              <w:rPr>
                <w:b/>
                <w:sz w:val="22"/>
                <w:szCs w:val="22"/>
              </w:rPr>
              <w:t>Article 27</w:t>
            </w:r>
            <w:r w:rsidRPr="00846AB9">
              <w:rPr>
                <w:sz w:val="22"/>
                <w:szCs w:val="22"/>
              </w:rPr>
              <w:t xml:space="preserve"> </w:t>
            </w:r>
            <w:r w:rsidR="00964F61" w:rsidRPr="00846AB9">
              <w:rPr>
                <w:sz w:val="22"/>
                <w:szCs w:val="22"/>
              </w:rPr>
              <w:t>-</w:t>
            </w:r>
            <w:r w:rsidRPr="00846AB9">
              <w:rPr>
                <w:sz w:val="22"/>
                <w:szCs w:val="22"/>
              </w:rPr>
              <w:t xml:space="preserve"> </w:t>
            </w:r>
            <w:r w:rsidRPr="00651CA4">
              <w:rPr>
                <w:sz w:val="22"/>
                <w:szCs w:val="22"/>
              </w:rPr>
              <w:t>The directive principles of state policy provides for the special care for the interests of children specifically to protect against discrimination, and to ensure their full physical, mental, moral, religious and social development</w:t>
            </w:r>
            <w:r w:rsidR="00964F61" w:rsidRPr="00651CA4">
              <w:rPr>
                <w:sz w:val="22"/>
                <w:szCs w:val="22"/>
              </w:rPr>
              <w:t>.</w:t>
            </w:r>
          </w:p>
          <w:p w:rsidR="00322994" w:rsidRPr="00651CA4" w:rsidRDefault="00322994" w:rsidP="008F6EE3">
            <w:pPr>
              <w:spacing w:after="120"/>
              <w:rPr>
                <w:sz w:val="22"/>
                <w:szCs w:val="22"/>
              </w:rPr>
            </w:pPr>
            <w:r w:rsidRPr="00651CA4">
              <w:rPr>
                <w:b/>
                <w:sz w:val="22"/>
                <w:szCs w:val="22"/>
              </w:rPr>
              <w:t>Education Ordinance</w:t>
            </w:r>
            <w:r w:rsidR="00D51C8D">
              <w:rPr>
                <w:sz w:val="22"/>
                <w:szCs w:val="22"/>
              </w:rPr>
              <w:t xml:space="preserve"> -</w:t>
            </w:r>
            <w:r w:rsidRPr="00651CA4">
              <w:rPr>
                <w:sz w:val="22"/>
                <w:szCs w:val="22"/>
              </w:rPr>
              <w:t xml:space="preserve"> Compulsory education to children under 14 years of age</w:t>
            </w:r>
            <w:r w:rsidR="00D51C8D">
              <w:rPr>
                <w:sz w:val="22"/>
                <w:szCs w:val="22"/>
              </w:rPr>
              <w:t>.</w:t>
            </w:r>
          </w:p>
        </w:tc>
      </w:tr>
      <w:tr w:rsidR="00322994" w:rsidRPr="00651CA4" w:rsidTr="002512E1">
        <w:tblPrEx>
          <w:tblCellMar>
            <w:top w:w="0" w:type="dxa"/>
            <w:bottom w:w="0" w:type="dxa"/>
          </w:tblCellMar>
        </w:tblPrEx>
        <w:trPr>
          <w:jc w:val="center"/>
        </w:trPr>
        <w:tc>
          <w:tcPr>
            <w:tcW w:w="3488" w:type="dxa"/>
            <w:tcBorders>
              <w:top w:val="nil"/>
              <w:bottom w:val="single" w:sz="4" w:space="0" w:color="auto"/>
            </w:tcBorders>
          </w:tcPr>
          <w:p w:rsidR="00322994" w:rsidRPr="00651CA4" w:rsidRDefault="00322994" w:rsidP="008F6EE3">
            <w:pPr>
              <w:spacing w:after="120"/>
              <w:rPr>
                <w:b/>
                <w:sz w:val="22"/>
                <w:szCs w:val="22"/>
              </w:rPr>
            </w:pPr>
            <w:r w:rsidRPr="00651CA4">
              <w:rPr>
                <w:b/>
                <w:sz w:val="22"/>
                <w:szCs w:val="22"/>
              </w:rPr>
              <w:t>Article 25</w:t>
            </w:r>
            <w:r w:rsidRPr="00651CA4">
              <w:rPr>
                <w:sz w:val="22"/>
                <w:szCs w:val="22"/>
              </w:rPr>
              <w:t xml:space="preserve"> </w:t>
            </w:r>
            <w:r w:rsidR="00964F61" w:rsidRPr="00651CA4">
              <w:rPr>
                <w:sz w:val="22"/>
                <w:szCs w:val="22"/>
              </w:rPr>
              <w:t>-</w:t>
            </w:r>
            <w:r w:rsidRPr="00651CA4">
              <w:rPr>
                <w:sz w:val="22"/>
                <w:szCs w:val="22"/>
              </w:rPr>
              <w:t xml:space="preserve"> Franchise and access to </w:t>
            </w:r>
            <w:r w:rsidR="00B36706" w:rsidRPr="00651CA4">
              <w:rPr>
                <w:sz w:val="22"/>
                <w:szCs w:val="22"/>
              </w:rPr>
              <w:t xml:space="preserve">public affairs </w:t>
            </w:r>
          </w:p>
        </w:tc>
        <w:tc>
          <w:tcPr>
            <w:tcW w:w="9822" w:type="dxa"/>
            <w:tcBorders>
              <w:top w:val="nil"/>
              <w:bottom w:val="single" w:sz="4" w:space="0" w:color="auto"/>
            </w:tcBorders>
          </w:tcPr>
          <w:p w:rsidR="005513B3" w:rsidRDefault="00322994" w:rsidP="008F6EE3">
            <w:pPr>
              <w:spacing w:after="120"/>
              <w:rPr>
                <w:sz w:val="22"/>
                <w:szCs w:val="22"/>
              </w:rPr>
            </w:pPr>
            <w:r w:rsidRPr="00651CA4">
              <w:rPr>
                <w:b/>
                <w:sz w:val="22"/>
                <w:szCs w:val="22"/>
              </w:rPr>
              <w:t>Constitution of Sri Lanka, 1978</w:t>
            </w:r>
            <w:r w:rsidRPr="00651CA4">
              <w:rPr>
                <w:sz w:val="22"/>
                <w:szCs w:val="22"/>
              </w:rPr>
              <w:t>:</w:t>
            </w:r>
          </w:p>
          <w:p w:rsidR="002512E1" w:rsidRPr="00651CA4" w:rsidRDefault="00322994" w:rsidP="008F6EE3">
            <w:pPr>
              <w:spacing w:after="120"/>
              <w:rPr>
                <w:sz w:val="22"/>
                <w:szCs w:val="22"/>
              </w:rPr>
            </w:pPr>
            <w:r w:rsidRPr="00651CA4">
              <w:rPr>
                <w:b/>
                <w:sz w:val="22"/>
                <w:szCs w:val="22"/>
              </w:rPr>
              <w:t>Article 4(e)</w:t>
            </w:r>
            <w:r w:rsidRPr="00651CA4">
              <w:rPr>
                <w:sz w:val="22"/>
                <w:szCs w:val="22"/>
              </w:rPr>
              <w:t xml:space="preserve"> </w:t>
            </w:r>
            <w:r w:rsidR="00964F61" w:rsidRPr="00651CA4">
              <w:rPr>
                <w:sz w:val="22"/>
                <w:szCs w:val="22"/>
              </w:rPr>
              <w:t>-</w:t>
            </w:r>
            <w:r w:rsidRPr="00651CA4">
              <w:rPr>
                <w:sz w:val="22"/>
                <w:szCs w:val="22"/>
              </w:rPr>
              <w:t xml:space="preserve"> Sovereign Right of freedom to exercise the right of franchise at the elections of the President, Members of Parliament and Referendums, by all qualified and registered electors over the age of 18</w:t>
            </w:r>
            <w:r w:rsidR="00964F61" w:rsidRPr="00651CA4">
              <w:rPr>
                <w:sz w:val="22"/>
                <w:szCs w:val="22"/>
              </w:rPr>
              <w:t>.</w:t>
            </w:r>
          </w:p>
        </w:tc>
      </w:tr>
      <w:tr w:rsidR="002512E1" w:rsidRPr="00651CA4" w:rsidTr="002512E1">
        <w:tblPrEx>
          <w:tblCellMar>
            <w:top w:w="0" w:type="dxa"/>
            <w:bottom w:w="0" w:type="dxa"/>
          </w:tblCellMar>
        </w:tblPrEx>
        <w:trPr>
          <w:jc w:val="center"/>
        </w:trPr>
        <w:tc>
          <w:tcPr>
            <w:tcW w:w="3488" w:type="dxa"/>
            <w:tcBorders>
              <w:top w:val="single" w:sz="4" w:space="0" w:color="auto"/>
              <w:bottom w:val="nil"/>
            </w:tcBorders>
          </w:tcPr>
          <w:p w:rsidR="002512E1" w:rsidRPr="00651CA4" w:rsidRDefault="002512E1" w:rsidP="008F6EE3">
            <w:pPr>
              <w:spacing w:after="120"/>
              <w:rPr>
                <w:b/>
                <w:sz w:val="22"/>
                <w:szCs w:val="22"/>
              </w:rPr>
            </w:pPr>
          </w:p>
        </w:tc>
        <w:tc>
          <w:tcPr>
            <w:tcW w:w="9822" w:type="dxa"/>
            <w:tcBorders>
              <w:top w:val="single" w:sz="4" w:space="0" w:color="auto"/>
              <w:bottom w:val="nil"/>
            </w:tcBorders>
          </w:tcPr>
          <w:p w:rsidR="002512E1" w:rsidRPr="00651CA4" w:rsidRDefault="002512E1" w:rsidP="008F6EE3">
            <w:pPr>
              <w:spacing w:after="120"/>
              <w:rPr>
                <w:b/>
                <w:sz w:val="22"/>
                <w:szCs w:val="22"/>
              </w:rPr>
            </w:pPr>
            <w:r w:rsidRPr="00651CA4">
              <w:rPr>
                <w:b/>
                <w:sz w:val="22"/>
                <w:szCs w:val="22"/>
              </w:rPr>
              <w:t>Article 27(4)</w:t>
            </w:r>
            <w:r w:rsidRPr="00846AB9">
              <w:rPr>
                <w:sz w:val="22"/>
                <w:szCs w:val="22"/>
              </w:rPr>
              <w:t xml:space="preserve"> - </w:t>
            </w:r>
            <w:r w:rsidRPr="00651CA4">
              <w:rPr>
                <w:sz w:val="22"/>
                <w:szCs w:val="22"/>
              </w:rPr>
              <w:t>The state is obliged to afford all possible opportunities to the people to participate at every level in national life and in government.</w:t>
            </w:r>
          </w:p>
        </w:tc>
      </w:tr>
      <w:tr w:rsidR="00322994" w:rsidRPr="00651CA4" w:rsidTr="002512E1">
        <w:tblPrEx>
          <w:tblCellMar>
            <w:top w:w="0" w:type="dxa"/>
            <w:bottom w:w="0" w:type="dxa"/>
          </w:tblCellMar>
        </w:tblPrEx>
        <w:trPr>
          <w:jc w:val="center"/>
        </w:trPr>
        <w:tc>
          <w:tcPr>
            <w:tcW w:w="3488" w:type="dxa"/>
            <w:tcBorders>
              <w:top w:val="nil"/>
              <w:bottom w:val="nil"/>
            </w:tcBorders>
          </w:tcPr>
          <w:p w:rsidR="00322994" w:rsidRPr="00651CA4" w:rsidRDefault="00322994" w:rsidP="008F6EE3">
            <w:pPr>
              <w:spacing w:after="120"/>
              <w:rPr>
                <w:b/>
                <w:sz w:val="22"/>
                <w:szCs w:val="22"/>
              </w:rPr>
            </w:pPr>
            <w:r w:rsidRPr="00651CA4">
              <w:rPr>
                <w:b/>
                <w:sz w:val="22"/>
                <w:szCs w:val="22"/>
              </w:rPr>
              <w:t>Article 26</w:t>
            </w:r>
            <w:r w:rsidRPr="00846AB9">
              <w:rPr>
                <w:sz w:val="22"/>
                <w:szCs w:val="22"/>
              </w:rPr>
              <w:t xml:space="preserve"> </w:t>
            </w:r>
            <w:r w:rsidR="00964F61" w:rsidRPr="00846AB9">
              <w:rPr>
                <w:sz w:val="22"/>
                <w:szCs w:val="22"/>
              </w:rPr>
              <w:t>-</w:t>
            </w:r>
            <w:r w:rsidRPr="00846AB9">
              <w:rPr>
                <w:sz w:val="22"/>
                <w:szCs w:val="22"/>
              </w:rPr>
              <w:t xml:space="preserve"> </w:t>
            </w:r>
            <w:r w:rsidRPr="00651CA4">
              <w:rPr>
                <w:sz w:val="22"/>
                <w:szCs w:val="22"/>
              </w:rPr>
              <w:t>Equality before the law and equal protection of the law, without any discrimination</w:t>
            </w:r>
          </w:p>
        </w:tc>
        <w:tc>
          <w:tcPr>
            <w:tcW w:w="9822" w:type="dxa"/>
            <w:tcBorders>
              <w:top w:val="nil"/>
              <w:bottom w:val="nil"/>
            </w:tcBorders>
          </w:tcPr>
          <w:p w:rsidR="005513B3" w:rsidRDefault="00322994" w:rsidP="008F6EE3">
            <w:pPr>
              <w:spacing w:after="120"/>
              <w:rPr>
                <w:sz w:val="22"/>
                <w:szCs w:val="22"/>
              </w:rPr>
            </w:pPr>
            <w:r w:rsidRPr="00651CA4">
              <w:rPr>
                <w:b/>
                <w:sz w:val="22"/>
                <w:szCs w:val="22"/>
              </w:rPr>
              <w:t>Constitution of Sri Lanka, 1978</w:t>
            </w:r>
            <w:r w:rsidRPr="00651CA4">
              <w:rPr>
                <w:sz w:val="22"/>
                <w:szCs w:val="22"/>
              </w:rPr>
              <w:t>:</w:t>
            </w:r>
          </w:p>
          <w:p w:rsidR="005513B3" w:rsidRDefault="00322994" w:rsidP="008F6EE3">
            <w:pPr>
              <w:spacing w:after="120"/>
              <w:rPr>
                <w:sz w:val="22"/>
                <w:szCs w:val="22"/>
              </w:rPr>
            </w:pPr>
            <w:r w:rsidRPr="00651CA4">
              <w:rPr>
                <w:b/>
                <w:sz w:val="22"/>
                <w:szCs w:val="22"/>
              </w:rPr>
              <w:t>Article 12(1)</w:t>
            </w:r>
            <w:r w:rsidRPr="00846AB9">
              <w:rPr>
                <w:sz w:val="22"/>
                <w:szCs w:val="22"/>
              </w:rPr>
              <w:t xml:space="preserve"> </w:t>
            </w:r>
            <w:r w:rsidR="00964F61" w:rsidRPr="00846AB9">
              <w:rPr>
                <w:sz w:val="22"/>
                <w:szCs w:val="22"/>
              </w:rPr>
              <w:t>-</w:t>
            </w:r>
            <w:r w:rsidRPr="00846AB9">
              <w:rPr>
                <w:sz w:val="22"/>
                <w:szCs w:val="22"/>
              </w:rPr>
              <w:t xml:space="preserve"> </w:t>
            </w:r>
            <w:r w:rsidRPr="00651CA4">
              <w:rPr>
                <w:sz w:val="22"/>
                <w:szCs w:val="22"/>
              </w:rPr>
              <w:t>Fundamental</w:t>
            </w:r>
            <w:r w:rsidRPr="00651CA4">
              <w:rPr>
                <w:b/>
                <w:sz w:val="22"/>
                <w:szCs w:val="22"/>
              </w:rPr>
              <w:t xml:space="preserve"> </w:t>
            </w:r>
            <w:r w:rsidRPr="00651CA4">
              <w:rPr>
                <w:sz w:val="22"/>
                <w:szCs w:val="22"/>
              </w:rPr>
              <w:t>right of</w:t>
            </w:r>
            <w:r w:rsidRPr="00651CA4">
              <w:rPr>
                <w:b/>
                <w:sz w:val="22"/>
                <w:szCs w:val="22"/>
              </w:rPr>
              <w:t xml:space="preserve"> </w:t>
            </w:r>
            <w:r w:rsidRPr="00651CA4">
              <w:rPr>
                <w:sz w:val="22"/>
                <w:szCs w:val="22"/>
              </w:rPr>
              <w:t xml:space="preserve">equality before the law </w:t>
            </w:r>
            <w:r w:rsidR="00964F61" w:rsidRPr="00651CA4">
              <w:rPr>
                <w:sz w:val="22"/>
                <w:szCs w:val="22"/>
              </w:rPr>
              <w:t>and equal protection of the law.</w:t>
            </w:r>
          </w:p>
          <w:p w:rsidR="005513B3" w:rsidRDefault="00322994" w:rsidP="008F6EE3">
            <w:pPr>
              <w:spacing w:after="120"/>
              <w:rPr>
                <w:sz w:val="22"/>
                <w:szCs w:val="22"/>
              </w:rPr>
            </w:pPr>
            <w:r w:rsidRPr="00651CA4">
              <w:rPr>
                <w:b/>
                <w:sz w:val="22"/>
                <w:szCs w:val="22"/>
              </w:rPr>
              <w:t>Article 12(2)</w:t>
            </w:r>
            <w:r w:rsidRPr="00846AB9">
              <w:rPr>
                <w:sz w:val="22"/>
                <w:szCs w:val="22"/>
              </w:rPr>
              <w:t xml:space="preserve"> </w:t>
            </w:r>
            <w:r w:rsidR="00964F61" w:rsidRPr="00846AB9">
              <w:rPr>
                <w:sz w:val="22"/>
                <w:szCs w:val="22"/>
              </w:rPr>
              <w:t>-</w:t>
            </w:r>
            <w:r w:rsidRPr="00846AB9">
              <w:rPr>
                <w:sz w:val="22"/>
                <w:szCs w:val="22"/>
              </w:rPr>
              <w:t xml:space="preserve"> </w:t>
            </w:r>
            <w:r w:rsidRPr="00651CA4">
              <w:rPr>
                <w:sz w:val="22"/>
                <w:szCs w:val="22"/>
              </w:rPr>
              <w:t>Fundamental right of non discrimination based on grounds of race, religion, language, caste, sex political opinion, place of birth or any such grounds</w:t>
            </w:r>
            <w:r w:rsidR="00964F61" w:rsidRPr="00651CA4">
              <w:rPr>
                <w:sz w:val="22"/>
                <w:szCs w:val="22"/>
              </w:rPr>
              <w:t>.</w:t>
            </w:r>
          </w:p>
          <w:p w:rsidR="00322994" w:rsidRPr="00651CA4" w:rsidRDefault="00322994" w:rsidP="008F6EE3">
            <w:pPr>
              <w:spacing w:after="120"/>
              <w:rPr>
                <w:sz w:val="22"/>
                <w:szCs w:val="22"/>
              </w:rPr>
            </w:pPr>
            <w:r w:rsidRPr="00651CA4">
              <w:rPr>
                <w:b/>
                <w:sz w:val="22"/>
                <w:szCs w:val="22"/>
              </w:rPr>
              <w:t>Article 12(3)</w:t>
            </w:r>
            <w:r w:rsidRPr="00846AB9">
              <w:rPr>
                <w:sz w:val="22"/>
                <w:szCs w:val="22"/>
              </w:rPr>
              <w:t xml:space="preserve"> </w:t>
            </w:r>
            <w:r w:rsidR="00964F61" w:rsidRPr="00846AB9">
              <w:rPr>
                <w:sz w:val="22"/>
                <w:szCs w:val="22"/>
              </w:rPr>
              <w:t>-</w:t>
            </w:r>
            <w:r w:rsidRPr="00846AB9">
              <w:rPr>
                <w:sz w:val="22"/>
                <w:szCs w:val="22"/>
              </w:rPr>
              <w:t xml:space="preserve"> </w:t>
            </w:r>
            <w:r w:rsidRPr="00651CA4">
              <w:rPr>
                <w:sz w:val="22"/>
                <w:szCs w:val="22"/>
              </w:rPr>
              <w:t>Fundamental right of freedom from subjection to disabilities, liabilities, restrictions, or conditions with regard to public places</w:t>
            </w:r>
            <w:r w:rsidR="00964F61" w:rsidRPr="00651CA4">
              <w:rPr>
                <w:sz w:val="22"/>
                <w:szCs w:val="22"/>
              </w:rPr>
              <w:t>.</w:t>
            </w:r>
          </w:p>
        </w:tc>
      </w:tr>
      <w:tr w:rsidR="00322994" w:rsidRPr="00651CA4" w:rsidTr="002512E1">
        <w:tblPrEx>
          <w:tblCellMar>
            <w:top w:w="0" w:type="dxa"/>
            <w:bottom w:w="0" w:type="dxa"/>
          </w:tblCellMar>
        </w:tblPrEx>
        <w:trPr>
          <w:jc w:val="center"/>
        </w:trPr>
        <w:tc>
          <w:tcPr>
            <w:tcW w:w="3488" w:type="dxa"/>
            <w:tcBorders>
              <w:top w:val="nil"/>
              <w:bottom w:val="single" w:sz="4" w:space="0" w:color="auto"/>
            </w:tcBorders>
          </w:tcPr>
          <w:p w:rsidR="00322994" w:rsidRPr="00651CA4" w:rsidRDefault="00322994" w:rsidP="008F6EE3">
            <w:pPr>
              <w:spacing w:after="120"/>
              <w:rPr>
                <w:b/>
                <w:sz w:val="22"/>
                <w:szCs w:val="22"/>
              </w:rPr>
            </w:pPr>
            <w:r w:rsidRPr="00651CA4">
              <w:rPr>
                <w:b/>
                <w:sz w:val="22"/>
                <w:szCs w:val="22"/>
              </w:rPr>
              <w:t>Article 27</w:t>
            </w:r>
            <w:r w:rsidRPr="00846AB9">
              <w:rPr>
                <w:sz w:val="22"/>
                <w:szCs w:val="22"/>
              </w:rPr>
              <w:t xml:space="preserve"> </w:t>
            </w:r>
            <w:r w:rsidR="00964F61" w:rsidRPr="00846AB9">
              <w:rPr>
                <w:sz w:val="22"/>
                <w:szCs w:val="22"/>
              </w:rPr>
              <w:t>-</w:t>
            </w:r>
            <w:r w:rsidRPr="00846AB9">
              <w:rPr>
                <w:sz w:val="22"/>
                <w:szCs w:val="22"/>
              </w:rPr>
              <w:t xml:space="preserve"> </w:t>
            </w:r>
            <w:r w:rsidRPr="00651CA4">
              <w:rPr>
                <w:sz w:val="22"/>
                <w:szCs w:val="22"/>
              </w:rPr>
              <w:t xml:space="preserve">Right of minorities to exercise rights in community </w:t>
            </w:r>
          </w:p>
        </w:tc>
        <w:tc>
          <w:tcPr>
            <w:tcW w:w="9822" w:type="dxa"/>
            <w:tcBorders>
              <w:top w:val="nil"/>
              <w:bottom w:val="single" w:sz="4" w:space="0" w:color="auto"/>
            </w:tcBorders>
          </w:tcPr>
          <w:p w:rsidR="005513B3" w:rsidRDefault="00322994" w:rsidP="008F6EE3">
            <w:pPr>
              <w:spacing w:after="120"/>
              <w:rPr>
                <w:sz w:val="22"/>
                <w:szCs w:val="22"/>
              </w:rPr>
            </w:pPr>
            <w:r w:rsidRPr="00651CA4">
              <w:rPr>
                <w:b/>
                <w:sz w:val="22"/>
                <w:szCs w:val="22"/>
              </w:rPr>
              <w:t>Constitution of Sri Lanka, 1978</w:t>
            </w:r>
            <w:r w:rsidRPr="00651CA4">
              <w:rPr>
                <w:sz w:val="22"/>
                <w:szCs w:val="22"/>
              </w:rPr>
              <w:t>:</w:t>
            </w:r>
          </w:p>
          <w:p w:rsidR="005513B3" w:rsidRDefault="00322994" w:rsidP="008F6EE3">
            <w:pPr>
              <w:spacing w:after="120"/>
              <w:rPr>
                <w:sz w:val="22"/>
                <w:szCs w:val="22"/>
              </w:rPr>
            </w:pPr>
            <w:r w:rsidRPr="00651CA4">
              <w:rPr>
                <w:b/>
                <w:sz w:val="22"/>
                <w:szCs w:val="22"/>
              </w:rPr>
              <w:t>Article 10</w:t>
            </w:r>
            <w:r w:rsidRPr="00846AB9">
              <w:rPr>
                <w:sz w:val="22"/>
                <w:szCs w:val="22"/>
              </w:rPr>
              <w:t xml:space="preserve"> </w:t>
            </w:r>
            <w:r w:rsidR="00964F61" w:rsidRPr="00846AB9">
              <w:rPr>
                <w:sz w:val="22"/>
                <w:szCs w:val="22"/>
              </w:rPr>
              <w:t>-</w:t>
            </w:r>
            <w:r w:rsidRPr="00846AB9">
              <w:rPr>
                <w:sz w:val="22"/>
                <w:szCs w:val="22"/>
              </w:rPr>
              <w:t xml:space="preserve"> </w:t>
            </w:r>
            <w:r w:rsidRPr="00651CA4">
              <w:rPr>
                <w:sz w:val="22"/>
                <w:szCs w:val="22"/>
              </w:rPr>
              <w:t>Fundamental right of freedom of Thought, Conscience and Religion including freedom to adopt a religion or belief of choice</w:t>
            </w:r>
            <w:r w:rsidR="00964F61" w:rsidRPr="00651CA4">
              <w:rPr>
                <w:sz w:val="22"/>
                <w:szCs w:val="22"/>
              </w:rPr>
              <w:t>.</w:t>
            </w:r>
          </w:p>
          <w:p w:rsidR="005513B3" w:rsidRDefault="00322994" w:rsidP="008F6EE3">
            <w:pPr>
              <w:spacing w:after="120"/>
              <w:rPr>
                <w:sz w:val="22"/>
                <w:szCs w:val="22"/>
              </w:rPr>
            </w:pPr>
            <w:r w:rsidRPr="00651CA4">
              <w:rPr>
                <w:b/>
                <w:sz w:val="22"/>
                <w:szCs w:val="22"/>
              </w:rPr>
              <w:t>Article 14(e)</w:t>
            </w:r>
            <w:r w:rsidRPr="00846AB9">
              <w:rPr>
                <w:sz w:val="22"/>
                <w:szCs w:val="22"/>
              </w:rPr>
              <w:t xml:space="preserve"> </w:t>
            </w:r>
            <w:r w:rsidR="00964F61" w:rsidRPr="00846AB9">
              <w:rPr>
                <w:sz w:val="22"/>
                <w:szCs w:val="22"/>
              </w:rPr>
              <w:t>-</w:t>
            </w:r>
            <w:r w:rsidRPr="00846AB9">
              <w:rPr>
                <w:sz w:val="22"/>
                <w:szCs w:val="22"/>
              </w:rPr>
              <w:t xml:space="preserve"> </w:t>
            </w:r>
            <w:r w:rsidRPr="00651CA4">
              <w:rPr>
                <w:sz w:val="22"/>
                <w:szCs w:val="22"/>
              </w:rPr>
              <w:t>Fundamental right of freedom to manifest religion or belief in worship, observance, practice or teaching, privately or in association</w:t>
            </w:r>
            <w:r w:rsidR="00964F61" w:rsidRPr="00651CA4">
              <w:rPr>
                <w:sz w:val="22"/>
                <w:szCs w:val="22"/>
              </w:rPr>
              <w:t>.</w:t>
            </w:r>
          </w:p>
          <w:p w:rsidR="005513B3" w:rsidRDefault="00322994" w:rsidP="008F6EE3">
            <w:pPr>
              <w:spacing w:after="120"/>
              <w:rPr>
                <w:sz w:val="22"/>
                <w:szCs w:val="22"/>
              </w:rPr>
            </w:pPr>
            <w:r w:rsidRPr="00651CA4">
              <w:rPr>
                <w:b/>
                <w:sz w:val="22"/>
                <w:szCs w:val="22"/>
              </w:rPr>
              <w:t>Article 14(f)</w:t>
            </w:r>
            <w:r w:rsidRPr="00846AB9">
              <w:rPr>
                <w:sz w:val="22"/>
                <w:szCs w:val="22"/>
              </w:rPr>
              <w:t xml:space="preserve"> </w:t>
            </w:r>
            <w:r w:rsidR="00964F61" w:rsidRPr="00846AB9">
              <w:rPr>
                <w:sz w:val="22"/>
                <w:szCs w:val="22"/>
              </w:rPr>
              <w:t>-</w:t>
            </w:r>
            <w:r w:rsidRPr="00846AB9">
              <w:rPr>
                <w:sz w:val="22"/>
                <w:szCs w:val="22"/>
              </w:rPr>
              <w:t xml:space="preserve"> </w:t>
            </w:r>
            <w:r w:rsidRPr="00651CA4">
              <w:rPr>
                <w:sz w:val="22"/>
                <w:szCs w:val="22"/>
              </w:rPr>
              <w:t>Fundamental right of freedom to enjoy and promote culture, and use of own langua</w:t>
            </w:r>
            <w:r w:rsidR="00990741">
              <w:rPr>
                <w:sz w:val="22"/>
                <w:szCs w:val="22"/>
              </w:rPr>
              <w:t>ge, pri</w:t>
            </w:r>
            <w:r w:rsidR="005513B3">
              <w:rPr>
                <w:sz w:val="22"/>
                <w:szCs w:val="22"/>
              </w:rPr>
              <w:t>vately or by association.</w:t>
            </w:r>
          </w:p>
          <w:p w:rsidR="005513B3" w:rsidRDefault="00322994" w:rsidP="008F6EE3">
            <w:pPr>
              <w:spacing w:after="120"/>
              <w:rPr>
                <w:sz w:val="22"/>
                <w:szCs w:val="22"/>
              </w:rPr>
            </w:pPr>
            <w:r w:rsidRPr="00651CA4">
              <w:rPr>
                <w:b/>
                <w:sz w:val="22"/>
                <w:szCs w:val="22"/>
              </w:rPr>
              <w:t>Articles 18</w:t>
            </w:r>
            <w:r w:rsidR="001E675E" w:rsidRPr="00846AB9">
              <w:rPr>
                <w:sz w:val="22"/>
                <w:szCs w:val="22"/>
              </w:rPr>
              <w:t>-</w:t>
            </w:r>
            <w:r w:rsidRPr="00651CA4">
              <w:rPr>
                <w:b/>
                <w:sz w:val="22"/>
                <w:szCs w:val="22"/>
              </w:rPr>
              <w:t>25</w:t>
            </w:r>
            <w:r w:rsidRPr="00846AB9">
              <w:rPr>
                <w:sz w:val="22"/>
                <w:szCs w:val="22"/>
              </w:rPr>
              <w:t xml:space="preserve"> </w:t>
            </w:r>
            <w:r w:rsidR="001E675E" w:rsidRPr="00846AB9">
              <w:rPr>
                <w:sz w:val="22"/>
                <w:szCs w:val="22"/>
              </w:rPr>
              <w:t xml:space="preserve">- </w:t>
            </w:r>
            <w:r w:rsidRPr="00651CA4">
              <w:rPr>
                <w:sz w:val="22"/>
                <w:szCs w:val="22"/>
              </w:rPr>
              <w:t>Provisions are provided for the use and practice of the Tamil and English language although such languages are used by minority communities in the State. These practices include usage in Parliamentary proceedings, educational purposes, administrative purposes, legislation and judicial proceedings</w:t>
            </w:r>
            <w:r w:rsidR="001E675E" w:rsidRPr="00651CA4">
              <w:rPr>
                <w:sz w:val="22"/>
                <w:szCs w:val="22"/>
              </w:rPr>
              <w:t>.</w:t>
            </w:r>
          </w:p>
          <w:p w:rsidR="00322994" w:rsidRDefault="00322994" w:rsidP="00C36323">
            <w:pPr>
              <w:spacing w:after="120"/>
              <w:rPr>
                <w:sz w:val="22"/>
                <w:szCs w:val="22"/>
              </w:rPr>
            </w:pPr>
            <w:r w:rsidRPr="00651CA4">
              <w:rPr>
                <w:b/>
                <w:sz w:val="22"/>
                <w:szCs w:val="22"/>
              </w:rPr>
              <w:t>Article 27</w:t>
            </w:r>
            <w:r w:rsidRPr="00846AB9">
              <w:rPr>
                <w:sz w:val="22"/>
                <w:szCs w:val="22"/>
              </w:rPr>
              <w:t xml:space="preserve"> </w:t>
            </w:r>
            <w:r w:rsidR="001E675E" w:rsidRPr="00846AB9">
              <w:rPr>
                <w:sz w:val="22"/>
                <w:szCs w:val="22"/>
              </w:rPr>
              <w:t xml:space="preserve">- </w:t>
            </w:r>
            <w:r w:rsidRPr="00651CA4">
              <w:rPr>
                <w:sz w:val="22"/>
                <w:szCs w:val="22"/>
              </w:rPr>
              <w:t xml:space="preserve">The directive principles of state policy provide for </w:t>
            </w:r>
            <w:r w:rsidR="00D51C8D">
              <w:rPr>
                <w:sz w:val="22"/>
                <w:szCs w:val="22"/>
              </w:rPr>
              <w:t>steps to be taken to promote co-</w:t>
            </w:r>
            <w:r w:rsidRPr="00651CA4">
              <w:rPr>
                <w:sz w:val="22"/>
                <w:szCs w:val="22"/>
              </w:rPr>
              <w:t>operation and mutual confidence among all sections of the state, specifically in the field of education, teaching and education. It also provides for equal opportunity to all citizens to prevent any disability being suffered on grounds of race, religion, language, caste, sex, political opinion or occupation. Provision is also present for the assistance and develo</w:t>
            </w:r>
            <w:r w:rsidR="001E675E" w:rsidRPr="00651CA4">
              <w:rPr>
                <w:sz w:val="22"/>
                <w:szCs w:val="22"/>
              </w:rPr>
              <w:t>pment of cultures and languages.</w:t>
            </w:r>
          </w:p>
          <w:p w:rsidR="002512E1" w:rsidRPr="00651CA4" w:rsidRDefault="002512E1" w:rsidP="008F6EE3">
            <w:pPr>
              <w:spacing w:after="120"/>
              <w:rPr>
                <w:b/>
                <w:sz w:val="22"/>
                <w:szCs w:val="22"/>
              </w:rPr>
            </w:pPr>
          </w:p>
        </w:tc>
      </w:tr>
      <w:tr w:rsidR="00CC4945" w:rsidRPr="00651CA4" w:rsidTr="00BA5273">
        <w:tblPrEx>
          <w:tblCellMar>
            <w:top w:w="0" w:type="dxa"/>
            <w:bottom w:w="0" w:type="dxa"/>
          </w:tblCellMar>
        </w:tblPrEx>
        <w:trPr>
          <w:jc w:val="center"/>
        </w:trPr>
        <w:tc>
          <w:tcPr>
            <w:tcW w:w="3488" w:type="dxa"/>
            <w:tcBorders>
              <w:top w:val="nil"/>
              <w:bottom w:val="single" w:sz="4" w:space="0" w:color="auto"/>
            </w:tcBorders>
          </w:tcPr>
          <w:p w:rsidR="00CC4945" w:rsidRPr="00651CA4" w:rsidRDefault="00CC4945" w:rsidP="008F6EE3">
            <w:pPr>
              <w:spacing w:after="120"/>
              <w:rPr>
                <w:b/>
                <w:sz w:val="22"/>
                <w:szCs w:val="22"/>
              </w:rPr>
            </w:pPr>
          </w:p>
        </w:tc>
        <w:tc>
          <w:tcPr>
            <w:tcW w:w="9822" w:type="dxa"/>
            <w:tcBorders>
              <w:top w:val="nil"/>
              <w:bottom w:val="single" w:sz="4" w:space="0" w:color="auto"/>
            </w:tcBorders>
          </w:tcPr>
          <w:p w:rsidR="002512E1" w:rsidRDefault="002512E1" w:rsidP="00C36323">
            <w:pPr>
              <w:keepNext/>
              <w:spacing w:after="120"/>
              <w:rPr>
                <w:sz w:val="22"/>
                <w:szCs w:val="22"/>
              </w:rPr>
            </w:pPr>
            <w:r w:rsidRPr="00651CA4">
              <w:rPr>
                <w:b/>
                <w:sz w:val="22"/>
                <w:szCs w:val="22"/>
              </w:rPr>
              <w:t>Official Languages Commission Act, No. 18 of 1991</w:t>
            </w:r>
            <w:r w:rsidRPr="00651CA4">
              <w:rPr>
                <w:sz w:val="22"/>
                <w:szCs w:val="22"/>
              </w:rPr>
              <w:t>:</w:t>
            </w:r>
          </w:p>
          <w:p w:rsidR="002512E1" w:rsidRDefault="002512E1" w:rsidP="002512E1">
            <w:pPr>
              <w:spacing w:after="120"/>
              <w:rPr>
                <w:sz w:val="22"/>
                <w:szCs w:val="22"/>
              </w:rPr>
            </w:pPr>
            <w:r w:rsidRPr="00651CA4">
              <w:rPr>
                <w:b/>
                <w:sz w:val="22"/>
                <w:szCs w:val="22"/>
              </w:rPr>
              <w:t>Section 2</w:t>
            </w:r>
            <w:r w:rsidRPr="00C9274D">
              <w:rPr>
                <w:sz w:val="22"/>
                <w:szCs w:val="22"/>
              </w:rPr>
              <w:t xml:space="preserve"> - </w:t>
            </w:r>
            <w:r w:rsidRPr="00651CA4">
              <w:rPr>
                <w:sz w:val="22"/>
                <w:szCs w:val="22"/>
              </w:rPr>
              <w:t>Provides for the establishment of an Official Languages Commission.</w:t>
            </w:r>
          </w:p>
          <w:p w:rsidR="002512E1" w:rsidRDefault="002512E1" w:rsidP="002512E1">
            <w:pPr>
              <w:spacing w:after="120"/>
              <w:rPr>
                <w:sz w:val="22"/>
                <w:szCs w:val="22"/>
              </w:rPr>
            </w:pPr>
            <w:r w:rsidRPr="00651CA4">
              <w:rPr>
                <w:b/>
                <w:sz w:val="22"/>
                <w:szCs w:val="22"/>
              </w:rPr>
              <w:t>Section 6</w:t>
            </w:r>
            <w:r w:rsidRPr="00C9274D">
              <w:rPr>
                <w:sz w:val="22"/>
                <w:szCs w:val="22"/>
              </w:rPr>
              <w:t>-</w:t>
            </w:r>
            <w:r w:rsidRPr="00651CA4">
              <w:rPr>
                <w:b/>
                <w:sz w:val="22"/>
                <w:szCs w:val="22"/>
              </w:rPr>
              <w:t>7</w:t>
            </w:r>
            <w:r w:rsidRPr="00C9274D">
              <w:rPr>
                <w:sz w:val="22"/>
                <w:szCs w:val="22"/>
              </w:rPr>
              <w:t xml:space="preserve"> - </w:t>
            </w:r>
            <w:r w:rsidRPr="00651CA4">
              <w:rPr>
                <w:sz w:val="22"/>
                <w:szCs w:val="22"/>
              </w:rPr>
              <w:t xml:space="preserve">This Commission is charged with the task of recommending policy, conducting investigations and to take any other actions necessary for ensuring the compliance with the various rights pertaining to language as enshrined in the Constitution of the </w:t>
            </w:r>
            <w:r>
              <w:rPr>
                <w:sz w:val="22"/>
                <w:szCs w:val="22"/>
              </w:rPr>
              <w:t>Republic as seen in Articles 18</w:t>
            </w:r>
            <w:r w:rsidRPr="00651CA4">
              <w:rPr>
                <w:sz w:val="22"/>
                <w:szCs w:val="22"/>
              </w:rPr>
              <w:t>-25.</w:t>
            </w:r>
          </w:p>
          <w:p w:rsidR="002512E1" w:rsidRDefault="002512E1" w:rsidP="002512E1">
            <w:pPr>
              <w:spacing w:after="120"/>
              <w:rPr>
                <w:b/>
                <w:sz w:val="22"/>
                <w:szCs w:val="22"/>
              </w:rPr>
            </w:pPr>
            <w:r w:rsidRPr="00651CA4">
              <w:rPr>
                <w:b/>
                <w:sz w:val="22"/>
                <w:szCs w:val="22"/>
              </w:rPr>
              <w:t>Penal Code of 1889 as amended</w:t>
            </w:r>
            <w:r w:rsidRPr="00651CA4">
              <w:rPr>
                <w:sz w:val="22"/>
                <w:szCs w:val="22"/>
              </w:rPr>
              <w:t>:</w:t>
            </w:r>
          </w:p>
          <w:p w:rsidR="00CC4945" w:rsidRPr="00651CA4" w:rsidRDefault="002512E1" w:rsidP="002512E1">
            <w:pPr>
              <w:spacing w:after="120"/>
              <w:rPr>
                <w:b/>
                <w:sz w:val="22"/>
                <w:szCs w:val="22"/>
              </w:rPr>
            </w:pPr>
            <w:r>
              <w:rPr>
                <w:b/>
                <w:sz w:val="22"/>
                <w:szCs w:val="22"/>
              </w:rPr>
              <w:t>Sections 290</w:t>
            </w:r>
            <w:r>
              <w:rPr>
                <w:sz w:val="22"/>
                <w:szCs w:val="22"/>
              </w:rPr>
              <w:t>-</w:t>
            </w:r>
            <w:r w:rsidRPr="00651CA4">
              <w:rPr>
                <w:b/>
                <w:sz w:val="22"/>
                <w:szCs w:val="22"/>
              </w:rPr>
              <w:t>292</w:t>
            </w:r>
            <w:r w:rsidRPr="00C9274D">
              <w:rPr>
                <w:sz w:val="22"/>
                <w:szCs w:val="22"/>
              </w:rPr>
              <w:t xml:space="preserve"> - </w:t>
            </w:r>
            <w:r w:rsidRPr="00651CA4">
              <w:rPr>
                <w:sz w:val="22"/>
                <w:szCs w:val="22"/>
              </w:rPr>
              <w:t>Provides that actions of injuring, defiling, insulting or otherwise, of a religion in general or a place of worship, religious assemblies, religious feelings, etc. shall carry</w:t>
            </w:r>
            <w:r w:rsidR="00C36323">
              <w:rPr>
                <w:sz w:val="22"/>
                <w:szCs w:val="22"/>
              </w:rPr>
              <w:t xml:space="preserve"> </w:t>
            </w:r>
            <w:r w:rsidR="00CC4945" w:rsidRPr="00651CA4">
              <w:rPr>
                <w:sz w:val="22"/>
                <w:szCs w:val="22"/>
              </w:rPr>
              <w:t>with it penal sanctions thereby ensuring that due respect be granted even to minority religious movements</w:t>
            </w:r>
            <w:r w:rsidR="00CC4945">
              <w:rPr>
                <w:sz w:val="22"/>
                <w:szCs w:val="22"/>
              </w:rPr>
              <w:t>.</w:t>
            </w:r>
          </w:p>
        </w:tc>
      </w:tr>
      <w:tr w:rsidR="00322994" w:rsidRPr="00651CA4" w:rsidTr="00C36323">
        <w:tblPrEx>
          <w:tblCellMar>
            <w:top w:w="0" w:type="dxa"/>
            <w:bottom w:w="0" w:type="dxa"/>
          </w:tblCellMar>
        </w:tblPrEx>
        <w:trPr>
          <w:jc w:val="center"/>
        </w:trPr>
        <w:tc>
          <w:tcPr>
            <w:tcW w:w="3488" w:type="dxa"/>
            <w:tcBorders>
              <w:top w:val="single" w:sz="4" w:space="0" w:color="auto"/>
              <w:bottom w:val="nil"/>
            </w:tcBorders>
          </w:tcPr>
          <w:p w:rsidR="00322994" w:rsidRPr="00651CA4" w:rsidRDefault="00322994" w:rsidP="008F6EE3">
            <w:pPr>
              <w:spacing w:after="120"/>
              <w:rPr>
                <w:b/>
                <w:sz w:val="22"/>
                <w:szCs w:val="22"/>
              </w:rPr>
            </w:pPr>
            <w:r w:rsidRPr="00651CA4">
              <w:rPr>
                <w:b/>
                <w:sz w:val="22"/>
                <w:szCs w:val="22"/>
              </w:rPr>
              <w:t>International Covenant on Economic, Social and Cultural Rights</w:t>
            </w:r>
          </w:p>
        </w:tc>
        <w:tc>
          <w:tcPr>
            <w:tcW w:w="9822" w:type="dxa"/>
            <w:tcBorders>
              <w:top w:val="single" w:sz="4" w:space="0" w:color="auto"/>
              <w:bottom w:val="nil"/>
            </w:tcBorders>
          </w:tcPr>
          <w:p w:rsidR="00322994" w:rsidRPr="00651CA4" w:rsidRDefault="00322994" w:rsidP="008F6EE3">
            <w:pPr>
              <w:spacing w:after="120"/>
              <w:rPr>
                <w:b/>
                <w:sz w:val="22"/>
                <w:szCs w:val="22"/>
              </w:rPr>
            </w:pPr>
          </w:p>
        </w:tc>
      </w:tr>
      <w:tr w:rsidR="00322994" w:rsidRPr="00651CA4" w:rsidTr="00C36323">
        <w:tblPrEx>
          <w:tblCellMar>
            <w:top w:w="0" w:type="dxa"/>
            <w:bottom w:w="0" w:type="dxa"/>
          </w:tblCellMar>
        </w:tblPrEx>
        <w:trPr>
          <w:jc w:val="center"/>
        </w:trPr>
        <w:tc>
          <w:tcPr>
            <w:tcW w:w="3488" w:type="dxa"/>
            <w:tcBorders>
              <w:top w:val="nil"/>
              <w:bottom w:val="single" w:sz="4" w:space="0" w:color="auto"/>
            </w:tcBorders>
          </w:tcPr>
          <w:p w:rsidR="00322994" w:rsidRPr="00651CA4" w:rsidRDefault="00322994" w:rsidP="008F6EE3">
            <w:pPr>
              <w:spacing w:after="120"/>
              <w:rPr>
                <w:b/>
                <w:sz w:val="22"/>
                <w:szCs w:val="22"/>
              </w:rPr>
            </w:pPr>
            <w:r w:rsidRPr="00651CA4">
              <w:rPr>
                <w:b/>
                <w:sz w:val="22"/>
                <w:szCs w:val="22"/>
              </w:rPr>
              <w:t>Article 2</w:t>
            </w:r>
            <w:r w:rsidRPr="00C9274D">
              <w:rPr>
                <w:sz w:val="22"/>
                <w:szCs w:val="22"/>
              </w:rPr>
              <w:t xml:space="preserve"> </w:t>
            </w:r>
            <w:r w:rsidR="00D51C8D" w:rsidRPr="00C9274D">
              <w:rPr>
                <w:sz w:val="22"/>
                <w:szCs w:val="22"/>
              </w:rPr>
              <w:t xml:space="preserve">- </w:t>
            </w:r>
            <w:r w:rsidRPr="00651CA4">
              <w:rPr>
                <w:sz w:val="22"/>
                <w:szCs w:val="22"/>
              </w:rPr>
              <w:t>Equal protection of rights without distinction of any kind</w:t>
            </w:r>
          </w:p>
        </w:tc>
        <w:tc>
          <w:tcPr>
            <w:tcW w:w="9822" w:type="dxa"/>
            <w:tcBorders>
              <w:top w:val="nil"/>
              <w:bottom w:val="single" w:sz="4" w:space="0" w:color="auto"/>
            </w:tcBorders>
          </w:tcPr>
          <w:p w:rsidR="00322994" w:rsidRPr="00BA5273" w:rsidRDefault="00322994" w:rsidP="008F6EE3">
            <w:pPr>
              <w:spacing w:after="120"/>
              <w:rPr>
                <w:b/>
                <w:sz w:val="22"/>
                <w:szCs w:val="22"/>
              </w:rPr>
            </w:pPr>
            <w:r w:rsidRPr="00BA5273">
              <w:rPr>
                <w:b/>
                <w:sz w:val="22"/>
                <w:szCs w:val="22"/>
              </w:rPr>
              <w:t>Constitution of Sri Lanka, 1978</w:t>
            </w:r>
            <w:r w:rsidRPr="00BA5273">
              <w:rPr>
                <w:sz w:val="22"/>
                <w:szCs w:val="22"/>
              </w:rPr>
              <w:t>:</w:t>
            </w:r>
          </w:p>
          <w:p w:rsidR="00322994" w:rsidRPr="00BA5273" w:rsidRDefault="00322994" w:rsidP="008F6EE3">
            <w:pPr>
              <w:spacing w:after="120"/>
              <w:rPr>
                <w:sz w:val="22"/>
                <w:szCs w:val="22"/>
              </w:rPr>
            </w:pPr>
            <w:r w:rsidRPr="00BA5273">
              <w:rPr>
                <w:b/>
                <w:sz w:val="22"/>
                <w:szCs w:val="22"/>
              </w:rPr>
              <w:t>Article 12(1)</w:t>
            </w:r>
            <w:r w:rsidRPr="00BA5273">
              <w:rPr>
                <w:sz w:val="22"/>
                <w:szCs w:val="22"/>
              </w:rPr>
              <w:t xml:space="preserve"> </w:t>
            </w:r>
            <w:r w:rsidR="00D51C8D" w:rsidRPr="00BA5273">
              <w:rPr>
                <w:sz w:val="22"/>
                <w:szCs w:val="22"/>
              </w:rPr>
              <w:t>-</w:t>
            </w:r>
            <w:r w:rsidRPr="00BA5273">
              <w:rPr>
                <w:sz w:val="22"/>
                <w:szCs w:val="22"/>
              </w:rPr>
              <w:t xml:space="preserve"> Fundamental</w:t>
            </w:r>
            <w:r w:rsidRPr="00BA5273">
              <w:rPr>
                <w:b/>
                <w:sz w:val="22"/>
                <w:szCs w:val="22"/>
              </w:rPr>
              <w:t xml:space="preserve"> </w:t>
            </w:r>
            <w:r w:rsidRPr="00BA5273">
              <w:rPr>
                <w:sz w:val="22"/>
                <w:szCs w:val="22"/>
              </w:rPr>
              <w:t>right of</w:t>
            </w:r>
            <w:r w:rsidRPr="00BA5273">
              <w:rPr>
                <w:b/>
                <w:sz w:val="22"/>
                <w:szCs w:val="22"/>
              </w:rPr>
              <w:t xml:space="preserve"> </w:t>
            </w:r>
            <w:r w:rsidRPr="00BA5273">
              <w:rPr>
                <w:sz w:val="22"/>
                <w:szCs w:val="22"/>
              </w:rPr>
              <w:t>equality before the law an</w:t>
            </w:r>
            <w:r w:rsidR="00D51C8D" w:rsidRPr="00BA5273">
              <w:rPr>
                <w:sz w:val="22"/>
                <w:szCs w:val="22"/>
              </w:rPr>
              <w:t>d equal protection of the law.</w:t>
            </w:r>
          </w:p>
          <w:p w:rsidR="00322994" w:rsidRPr="00BA5273" w:rsidRDefault="00322994" w:rsidP="008F6EE3">
            <w:pPr>
              <w:spacing w:after="120"/>
              <w:rPr>
                <w:sz w:val="22"/>
                <w:szCs w:val="22"/>
              </w:rPr>
            </w:pPr>
            <w:r w:rsidRPr="00BA5273">
              <w:rPr>
                <w:b/>
                <w:sz w:val="22"/>
                <w:szCs w:val="22"/>
              </w:rPr>
              <w:t>Article 12(2)</w:t>
            </w:r>
            <w:r w:rsidRPr="00BA5273">
              <w:rPr>
                <w:sz w:val="22"/>
                <w:szCs w:val="22"/>
              </w:rPr>
              <w:t xml:space="preserve"> </w:t>
            </w:r>
            <w:r w:rsidR="00D51C8D" w:rsidRPr="00BA5273">
              <w:rPr>
                <w:sz w:val="22"/>
                <w:szCs w:val="22"/>
              </w:rPr>
              <w:t>-</w:t>
            </w:r>
            <w:r w:rsidRPr="00BA5273">
              <w:rPr>
                <w:sz w:val="22"/>
                <w:szCs w:val="22"/>
              </w:rPr>
              <w:t xml:space="preserve"> Fundamental right of non discrimination based on grounds of race, religion, language, caste, sex political opinion, place of birth or any such grounds</w:t>
            </w:r>
            <w:r w:rsidR="00D51C8D" w:rsidRPr="00BA5273">
              <w:rPr>
                <w:sz w:val="22"/>
                <w:szCs w:val="22"/>
              </w:rPr>
              <w:t>.</w:t>
            </w:r>
          </w:p>
          <w:p w:rsidR="00322994" w:rsidRPr="00BA5273" w:rsidRDefault="00D51C8D" w:rsidP="008F6EE3">
            <w:pPr>
              <w:spacing w:after="120"/>
              <w:rPr>
                <w:sz w:val="22"/>
                <w:szCs w:val="22"/>
              </w:rPr>
            </w:pPr>
            <w:r w:rsidRPr="00BA5273">
              <w:rPr>
                <w:b/>
                <w:sz w:val="22"/>
                <w:szCs w:val="22"/>
              </w:rPr>
              <w:t>Article 12(3)</w:t>
            </w:r>
            <w:r w:rsidRPr="00BA5273">
              <w:rPr>
                <w:sz w:val="22"/>
                <w:szCs w:val="22"/>
              </w:rPr>
              <w:t xml:space="preserve"> -</w:t>
            </w:r>
            <w:r w:rsidR="00322994" w:rsidRPr="00BA5273">
              <w:rPr>
                <w:sz w:val="22"/>
                <w:szCs w:val="22"/>
              </w:rPr>
              <w:t xml:space="preserve"> Fundamental right of freedom from subjection to disabilities, liabilities, restrictions, or conditions with regard to public places</w:t>
            </w:r>
            <w:r w:rsidRPr="00BA5273">
              <w:rPr>
                <w:sz w:val="22"/>
                <w:szCs w:val="22"/>
              </w:rPr>
              <w:t>.</w:t>
            </w:r>
          </w:p>
          <w:p w:rsidR="00322994" w:rsidRDefault="00322994" w:rsidP="00C36323">
            <w:pPr>
              <w:spacing w:after="120"/>
              <w:rPr>
                <w:sz w:val="22"/>
                <w:szCs w:val="22"/>
              </w:rPr>
            </w:pPr>
            <w:r w:rsidRPr="00BA5273">
              <w:rPr>
                <w:b/>
                <w:sz w:val="22"/>
                <w:szCs w:val="22"/>
              </w:rPr>
              <w:t>Article 27</w:t>
            </w:r>
            <w:r w:rsidRPr="00BA5273">
              <w:rPr>
                <w:sz w:val="22"/>
                <w:szCs w:val="22"/>
              </w:rPr>
              <w:t xml:space="preserve"> </w:t>
            </w:r>
            <w:r w:rsidR="00D51C8D" w:rsidRPr="00BA5273">
              <w:rPr>
                <w:sz w:val="22"/>
                <w:szCs w:val="22"/>
              </w:rPr>
              <w:t>-</w:t>
            </w:r>
            <w:r w:rsidRPr="00BA5273">
              <w:rPr>
                <w:sz w:val="22"/>
                <w:szCs w:val="22"/>
              </w:rPr>
              <w:t xml:space="preserve"> The directive principles of state policy provide for equal opportunity to all citizens to prevent any disability being suffered on grounds of race, religion, language, caste, sex, political opinion or occupation. It</w:t>
            </w:r>
            <w:r w:rsidR="005D168E" w:rsidRPr="00BA5273">
              <w:rPr>
                <w:sz w:val="22"/>
                <w:szCs w:val="22"/>
              </w:rPr>
              <w:t xml:space="preserve"> </w:t>
            </w:r>
            <w:r w:rsidRPr="00BA5273">
              <w:rPr>
                <w:sz w:val="22"/>
                <w:szCs w:val="22"/>
              </w:rPr>
              <w:t>further provides for the rapid development of public and private economic activity, the equitable distribution of material resources, the dispersing of means of production, distribution and exchange. It also</w:t>
            </w:r>
            <w:r w:rsidR="005D168E" w:rsidRPr="00BA5273">
              <w:rPr>
                <w:sz w:val="22"/>
                <w:szCs w:val="22"/>
              </w:rPr>
              <w:t xml:space="preserve"> </w:t>
            </w:r>
            <w:r w:rsidRPr="00BA5273">
              <w:rPr>
                <w:sz w:val="22"/>
                <w:szCs w:val="22"/>
              </w:rPr>
              <w:t>guarantees that the State shall strive for economic and social development in a wide array of spheres</w:t>
            </w:r>
            <w:r w:rsidR="00D51C8D" w:rsidRPr="00BA5273">
              <w:rPr>
                <w:sz w:val="22"/>
                <w:szCs w:val="22"/>
              </w:rPr>
              <w:t>.</w:t>
            </w:r>
          </w:p>
          <w:p w:rsidR="00C36323" w:rsidRPr="00BA5273" w:rsidRDefault="00C36323" w:rsidP="008F6EE3">
            <w:pPr>
              <w:spacing w:after="120"/>
              <w:rPr>
                <w:sz w:val="22"/>
                <w:szCs w:val="22"/>
              </w:rPr>
            </w:pPr>
          </w:p>
        </w:tc>
      </w:tr>
      <w:tr w:rsidR="00C36323" w:rsidRPr="00651CA4" w:rsidTr="00C36323">
        <w:tblPrEx>
          <w:tblCellMar>
            <w:top w:w="0" w:type="dxa"/>
            <w:bottom w:w="0" w:type="dxa"/>
          </w:tblCellMar>
        </w:tblPrEx>
        <w:trPr>
          <w:jc w:val="center"/>
        </w:trPr>
        <w:tc>
          <w:tcPr>
            <w:tcW w:w="3488" w:type="dxa"/>
            <w:tcBorders>
              <w:top w:val="single" w:sz="4" w:space="0" w:color="auto"/>
              <w:bottom w:val="single" w:sz="4" w:space="0" w:color="auto"/>
            </w:tcBorders>
          </w:tcPr>
          <w:p w:rsidR="00C36323" w:rsidRPr="00651CA4" w:rsidRDefault="00C36323" w:rsidP="008F6EE3">
            <w:pPr>
              <w:spacing w:after="120"/>
              <w:rPr>
                <w:b/>
                <w:sz w:val="22"/>
                <w:szCs w:val="22"/>
              </w:rPr>
            </w:pPr>
          </w:p>
        </w:tc>
        <w:tc>
          <w:tcPr>
            <w:tcW w:w="9822" w:type="dxa"/>
            <w:tcBorders>
              <w:top w:val="single" w:sz="4" w:space="0" w:color="auto"/>
              <w:bottom w:val="single" w:sz="4" w:space="0" w:color="auto"/>
            </w:tcBorders>
          </w:tcPr>
          <w:p w:rsidR="00C36323" w:rsidRPr="00BA5273" w:rsidRDefault="00C36323" w:rsidP="00C36323">
            <w:pPr>
              <w:spacing w:after="120"/>
              <w:rPr>
                <w:sz w:val="22"/>
                <w:szCs w:val="22"/>
              </w:rPr>
            </w:pPr>
            <w:r w:rsidRPr="00BA5273">
              <w:rPr>
                <w:b/>
                <w:sz w:val="22"/>
                <w:szCs w:val="22"/>
              </w:rPr>
              <w:t>Article 126</w:t>
            </w:r>
            <w:r w:rsidRPr="00BA5273">
              <w:rPr>
                <w:sz w:val="22"/>
                <w:szCs w:val="22"/>
              </w:rPr>
              <w:t xml:space="preserve"> - The Supreme Court of the State shall have sole and exclusive jurisdiction to determine any question relating to any alleged violation of a fundamental or language right, be it by an executive or administrative action, and it shall have the power to grant such relief or make such directions as it may deem just and equitable.</w:t>
            </w:r>
          </w:p>
          <w:p w:rsidR="00C36323" w:rsidRPr="00BA5273" w:rsidRDefault="00C36323" w:rsidP="00C36323">
            <w:pPr>
              <w:spacing w:after="120"/>
              <w:rPr>
                <w:b/>
                <w:sz w:val="22"/>
                <w:szCs w:val="22"/>
              </w:rPr>
            </w:pPr>
            <w:r w:rsidRPr="00BA5273">
              <w:rPr>
                <w:b/>
                <w:sz w:val="22"/>
                <w:szCs w:val="22"/>
              </w:rPr>
              <w:t>Citizenship Act, No. 18 of 1948 as amended</w:t>
            </w:r>
            <w:r w:rsidRPr="00BA5273">
              <w:rPr>
                <w:sz w:val="22"/>
                <w:szCs w:val="22"/>
              </w:rPr>
              <w:t>:</w:t>
            </w:r>
          </w:p>
          <w:p w:rsidR="00C36323" w:rsidRPr="00BA5273" w:rsidRDefault="00C36323" w:rsidP="00C36323">
            <w:pPr>
              <w:spacing w:after="120"/>
              <w:rPr>
                <w:sz w:val="22"/>
                <w:szCs w:val="22"/>
              </w:rPr>
            </w:pPr>
            <w:r w:rsidRPr="00BA5273">
              <w:rPr>
                <w:b/>
                <w:sz w:val="22"/>
                <w:szCs w:val="22"/>
              </w:rPr>
              <w:t>Part II and Part III</w:t>
            </w:r>
            <w:r w:rsidRPr="00BA5273">
              <w:rPr>
                <w:sz w:val="22"/>
                <w:szCs w:val="22"/>
              </w:rPr>
              <w:t xml:space="preserve"> - Provide for less stringent means of obtaining citizenship as that existed in the past which allows more persons to qualify as citizens, thus ensuring a wider community having its rights being protected.</w:t>
            </w:r>
          </w:p>
          <w:p w:rsidR="00C36323" w:rsidRPr="00BA5273" w:rsidRDefault="00C36323" w:rsidP="00C36323">
            <w:pPr>
              <w:spacing w:after="120"/>
              <w:rPr>
                <w:b/>
                <w:sz w:val="22"/>
                <w:szCs w:val="22"/>
              </w:rPr>
            </w:pPr>
            <w:r w:rsidRPr="00BA5273">
              <w:rPr>
                <w:b/>
                <w:sz w:val="22"/>
                <w:szCs w:val="22"/>
              </w:rPr>
              <w:t>Kandyan Marriage and Divorce Act, No. 44 of 1952 as amended</w:t>
            </w:r>
            <w:r w:rsidRPr="00BA5273">
              <w:rPr>
                <w:sz w:val="22"/>
                <w:szCs w:val="22"/>
              </w:rPr>
              <w:t>:</w:t>
            </w:r>
          </w:p>
          <w:p w:rsidR="00C36323" w:rsidRPr="00BA5273" w:rsidRDefault="00C36323" w:rsidP="00C36323">
            <w:pPr>
              <w:spacing w:after="120"/>
              <w:rPr>
                <w:b/>
                <w:sz w:val="22"/>
                <w:szCs w:val="22"/>
              </w:rPr>
            </w:pPr>
            <w:r w:rsidRPr="00BA5273">
              <w:rPr>
                <w:b/>
                <w:sz w:val="22"/>
                <w:szCs w:val="22"/>
              </w:rPr>
              <w:t>Muslim Marriage and Divorce Act, No. 13 of 1951 as amended</w:t>
            </w:r>
            <w:r w:rsidRPr="00BA5273">
              <w:rPr>
                <w:sz w:val="22"/>
                <w:szCs w:val="22"/>
              </w:rPr>
              <w:t>:</w:t>
            </w:r>
          </w:p>
          <w:p w:rsidR="00C36323" w:rsidRPr="00BA5273" w:rsidRDefault="00C36323" w:rsidP="00C36323">
            <w:pPr>
              <w:spacing w:after="120"/>
              <w:rPr>
                <w:b/>
                <w:sz w:val="22"/>
                <w:szCs w:val="22"/>
              </w:rPr>
            </w:pPr>
            <w:r w:rsidRPr="00BA5273">
              <w:rPr>
                <w:b/>
                <w:sz w:val="22"/>
                <w:szCs w:val="22"/>
              </w:rPr>
              <w:t>The Thesawalamai Regulation, No. 18 of 1806</w:t>
            </w:r>
            <w:r w:rsidRPr="00BA5273">
              <w:rPr>
                <w:sz w:val="22"/>
                <w:szCs w:val="22"/>
              </w:rPr>
              <w:t>:</w:t>
            </w:r>
          </w:p>
          <w:p w:rsidR="00C36323" w:rsidRDefault="00C36323" w:rsidP="00C36323">
            <w:pPr>
              <w:spacing w:after="120"/>
              <w:rPr>
                <w:sz w:val="22"/>
                <w:szCs w:val="22"/>
              </w:rPr>
            </w:pPr>
            <w:r w:rsidRPr="00BA5273">
              <w:rPr>
                <w:b/>
                <w:sz w:val="22"/>
                <w:szCs w:val="22"/>
              </w:rPr>
              <w:t xml:space="preserve">- </w:t>
            </w:r>
            <w:r w:rsidRPr="00BA5273">
              <w:rPr>
                <w:sz w:val="22"/>
                <w:szCs w:val="22"/>
              </w:rPr>
              <w:t>The above stated statutes ensure the protection and practice of cultural rights with particular regard to marriage, divorce, property, etc. This ensures the full enjoyment of cultural rights in particular by the minority communities.</w:t>
            </w:r>
          </w:p>
          <w:p w:rsidR="00C36323" w:rsidRPr="00BA5273" w:rsidRDefault="00C36323" w:rsidP="00C36323">
            <w:pPr>
              <w:spacing w:after="120"/>
              <w:rPr>
                <w:sz w:val="22"/>
                <w:szCs w:val="22"/>
              </w:rPr>
            </w:pPr>
            <w:r w:rsidRPr="00BA5273">
              <w:rPr>
                <w:b/>
                <w:sz w:val="22"/>
                <w:szCs w:val="22"/>
              </w:rPr>
              <w:t>Prevention of Social Disabilities Act, No. 21 of 1957</w:t>
            </w:r>
            <w:r w:rsidRPr="00BA5273">
              <w:rPr>
                <w:sz w:val="22"/>
                <w:szCs w:val="22"/>
              </w:rPr>
              <w:t>:</w:t>
            </w:r>
          </w:p>
          <w:p w:rsidR="00C36323" w:rsidRPr="00BA5273" w:rsidRDefault="00C36323" w:rsidP="00C36323">
            <w:pPr>
              <w:spacing w:after="120"/>
              <w:rPr>
                <w:b/>
                <w:sz w:val="22"/>
                <w:szCs w:val="22"/>
              </w:rPr>
            </w:pPr>
            <w:r w:rsidRPr="00BA5273">
              <w:rPr>
                <w:b/>
                <w:sz w:val="22"/>
                <w:szCs w:val="22"/>
              </w:rPr>
              <w:t>Section 2</w:t>
            </w:r>
            <w:r w:rsidRPr="00BA5273">
              <w:rPr>
                <w:sz w:val="22"/>
                <w:szCs w:val="22"/>
              </w:rPr>
              <w:t xml:space="preserve"> - Provides that the imposition of a social disability on another for reason of caste, shall be guilty of an offence.</w:t>
            </w:r>
          </w:p>
          <w:p w:rsidR="00C36323" w:rsidRPr="00BA5273" w:rsidRDefault="00C36323" w:rsidP="00C36323">
            <w:pPr>
              <w:spacing w:after="120"/>
              <w:rPr>
                <w:b/>
                <w:sz w:val="22"/>
                <w:szCs w:val="22"/>
              </w:rPr>
            </w:pPr>
            <w:r w:rsidRPr="00BA5273">
              <w:rPr>
                <w:b/>
                <w:sz w:val="22"/>
                <w:szCs w:val="22"/>
              </w:rPr>
              <w:t>Protection of the Rights of Persons with Disabilities Act, No. 28 of 1996</w:t>
            </w:r>
            <w:r w:rsidRPr="00BA5273">
              <w:rPr>
                <w:sz w:val="22"/>
                <w:szCs w:val="22"/>
              </w:rPr>
              <w:t>:</w:t>
            </w:r>
          </w:p>
          <w:p w:rsidR="00C36323" w:rsidRPr="00BA5273" w:rsidRDefault="00C36323" w:rsidP="00C36323">
            <w:pPr>
              <w:spacing w:after="120"/>
              <w:rPr>
                <w:sz w:val="22"/>
                <w:szCs w:val="22"/>
              </w:rPr>
            </w:pPr>
            <w:r w:rsidRPr="00BA5273">
              <w:rPr>
                <w:b/>
                <w:sz w:val="22"/>
                <w:szCs w:val="22"/>
              </w:rPr>
              <w:t>Part I</w:t>
            </w:r>
            <w:r w:rsidRPr="00BA5273">
              <w:rPr>
                <w:sz w:val="22"/>
                <w:szCs w:val="22"/>
              </w:rPr>
              <w:t xml:space="preserve"> - Provides for the establishment of a National Council for Persons with Disabilities to ensure the promotion, advancement and protection of the rights of such persons so as to prevent discrimination.</w:t>
            </w:r>
          </w:p>
          <w:p w:rsidR="00C36323" w:rsidRPr="00BA5273" w:rsidRDefault="00C36323" w:rsidP="00C36323">
            <w:pPr>
              <w:spacing w:after="120"/>
              <w:rPr>
                <w:sz w:val="22"/>
                <w:szCs w:val="22"/>
              </w:rPr>
            </w:pPr>
            <w:r w:rsidRPr="00BA5273">
              <w:rPr>
                <w:b/>
                <w:sz w:val="22"/>
                <w:szCs w:val="22"/>
              </w:rPr>
              <w:t>Part V</w:t>
            </w:r>
            <w:r w:rsidRPr="00BA5273">
              <w:rPr>
                <w:sz w:val="22"/>
                <w:szCs w:val="22"/>
              </w:rPr>
              <w:t xml:space="preserve"> - Provides for provisions to ensure the protection of the rights in question.</w:t>
            </w:r>
          </w:p>
          <w:p w:rsidR="00C36323" w:rsidRPr="00BA5273" w:rsidRDefault="00C36323" w:rsidP="00C36323">
            <w:pPr>
              <w:spacing w:after="120"/>
              <w:rPr>
                <w:b/>
                <w:sz w:val="22"/>
                <w:szCs w:val="22"/>
              </w:rPr>
            </w:pPr>
            <w:r w:rsidRPr="00BA5273">
              <w:rPr>
                <w:b/>
                <w:sz w:val="22"/>
                <w:szCs w:val="22"/>
              </w:rPr>
              <w:t>Protection of the Rights of Elders Act, No. 9 of 2000</w:t>
            </w:r>
            <w:r w:rsidRPr="00BA5273">
              <w:rPr>
                <w:sz w:val="22"/>
                <w:szCs w:val="22"/>
              </w:rPr>
              <w:t>:</w:t>
            </w:r>
          </w:p>
          <w:p w:rsidR="00C36323" w:rsidRPr="00BA5273" w:rsidRDefault="00C36323" w:rsidP="00C36323">
            <w:pPr>
              <w:spacing w:after="120"/>
              <w:rPr>
                <w:b/>
                <w:sz w:val="22"/>
                <w:szCs w:val="22"/>
              </w:rPr>
            </w:pPr>
            <w:r w:rsidRPr="00BA5273">
              <w:rPr>
                <w:b/>
                <w:sz w:val="22"/>
                <w:szCs w:val="22"/>
              </w:rPr>
              <w:t>Part I</w:t>
            </w:r>
            <w:r w:rsidRPr="00BA5273">
              <w:rPr>
                <w:sz w:val="22"/>
                <w:szCs w:val="22"/>
              </w:rPr>
              <w:t xml:space="preserve"> - Provides for the establishment of a National Council for Elders to ensure the promotion and protection of the rights of such persons, and to provide self respect, independence and dignity, which aids in preventing discrimination.</w:t>
            </w:r>
          </w:p>
        </w:tc>
      </w:tr>
      <w:tr w:rsidR="00342EBF" w:rsidRPr="00651CA4" w:rsidTr="00C36323">
        <w:tblPrEx>
          <w:tblCellMar>
            <w:top w:w="0" w:type="dxa"/>
            <w:bottom w:w="0" w:type="dxa"/>
          </w:tblCellMar>
        </w:tblPrEx>
        <w:trPr>
          <w:jc w:val="center"/>
        </w:trPr>
        <w:tc>
          <w:tcPr>
            <w:tcW w:w="3488" w:type="dxa"/>
            <w:tcBorders>
              <w:top w:val="single" w:sz="4" w:space="0" w:color="auto"/>
              <w:bottom w:val="nil"/>
            </w:tcBorders>
          </w:tcPr>
          <w:p w:rsidR="00342EBF" w:rsidRPr="00651CA4" w:rsidRDefault="00342EBF" w:rsidP="008F6EE3">
            <w:pPr>
              <w:spacing w:after="120"/>
              <w:rPr>
                <w:b/>
                <w:sz w:val="22"/>
                <w:szCs w:val="22"/>
              </w:rPr>
            </w:pPr>
          </w:p>
        </w:tc>
        <w:tc>
          <w:tcPr>
            <w:tcW w:w="9822" w:type="dxa"/>
            <w:tcBorders>
              <w:top w:val="single" w:sz="4" w:space="0" w:color="auto"/>
              <w:bottom w:val="nil"/>
            </w:tcBorders>
          </w:tcPr>
          <w:p w:rsidR="00342EBF" w:rsidRPr="00BA5273" w:rsidRDefault="00342EBF" w:rsidP="008F6EE3">
            <w:pPr>
              <w:spacing w:after="120"/>
              <w:rPr>
                <w:b/>
                <w:sz w:val="22"/>
                <w:szCs w:val="22"/>
              </w:rPr>
            </w:pPr>
            <w:r w:rsidRPr="00BA5273">
              <w:rPr>
                <w:b/>
                <w:sz w:val="22"/>
                <w:szCs w:val="22"/>
              </w:rPr>
              <w:t>Part II</w:t>
            </w:r>
            <w:r w:rsidRPr="00BA5273">
              <w:rPr>
                <w:sz w:val="22"/>
                <w:szCs w:val="22"/>
              </w:rPr>
              <w:t xml:space="preserve"> - Provides for provisions to ensure the protection of the rights in question.</w:t>
            </w:r>
          </w:p>
        </w:tc>
      </w:tr>
      <w:tr w:rsidR="00322994" w:rsidRPr="00651CA4" w:rsidTr="00E52BBE">
        <w:tblPrEx>
          <w:tblCellMar>
            <w:top w:w="0" w:type="dxa"/>
            <w:bottom w:w="0" w:type="dxa"/>
          </w:tblCellMar>
        </w:tblPrEx>
        <w:trPr>
          <w:jc w:val="center"/>
        </w:trPr>
        <w:tc>
          <w:tcPr>
            <w:tcW w:w="3488" w:type="dxa"/>
            <w:tcBorders>
              <w:top w:val="nil"/>
              <w:bottom w:val="nil"/>
            </w:tcBorders>
          </w:tcPr>
          <w:p w:rsidR="00322994" w:rsidRPr="00651CA4" w:rsidRDefault="00322994" w:rsidP="008F6EE3">
            <w:pPr>
              <w:spacing w:after="120"/>
              <w:rPr>
                <w:sz w:val="22"/>
                <w:szCs w:val="22"/>
              </w:rPr>
            </w:pPr>
            <w:r w:rsidRPr="00651CA4">
              <w:rPr>
                <w:b/>
                <w:sz w:val="22"/>
                <w:szCs w:val="22"/>
              </w:rPr>
              <w:t>Article 3</w:t>
            </w:r>
            <w:r w:rsidRPr="00C9274D">
              <w:rPr>
                <w:sz w:val="22"/>
                <w:szCs w:val="22"/>
              </w:rPr>
              <w:t xml:space="preserve"> </w:t>
            </w:r>
            <w:r w:rsidR="008D22E2" w:rsidRPr="00C9274D">
              <w:rPr>
                <w:sz w:val="22"/>
                <w:szCs w:val="22"/>
              </w:rPr>
              <w:t>-</w:t>
            </w:r>
            <w:r w:rsidRPr="00C9274D">
              <w:rPr>
                <w:sz w:val="22"/>
                <w:szCs w:val="22"/>
              </w:rPr>
              <w:t xml:space="preserve"> </w:t>
            </w:r>
            <w:r w:rsidRPr="00651CA4">
              <w:rPr>
                <w:sz w:val="22"/>
                <w:szCs w:val="22"/>
              </w:rPr>
              <w:t>Equality between men and women</w:t>
            </w:r>
          </w:p>
        </w:tc>
        <w:tc>
          <w:tcPr>
            <w:tcW w:w="9822" w:type="dxa"/>
            <w:tcBorders>
              <w:top w:val="nil"/>
              <w:bottom w:val="nil"/>
            </w:tcBorders>
          </w:tcPr>
          <w:p w:rsidR="005513B3" w:rsidRPr="00BA5273" w:rsidRDefault="00322994" w:rsidP="008F6EE3">
            <w:pPr>
              <w:spacing w:after="120"/>
              <w:rPr>
                <w:b/>
                <w:sz w:val="22"/>
                <w:szCs w:val="22"/>
              </w:rPr>
            </w:pPr>
            <w:r w:rsidRPr="00BA5273">
              <w:rPr>
                <w:b/>
                <w:sz w:val="22"/>
                <w:szCs w:val="22"/>
              </w:rPr>
              <w:t>Matrimonial Rights and Inheritance Ordinance, No. 15 of 1876</w:t>
            </w:r>
            <w:r w:rsidRPr="00BA5273">
              <w:rPr>
                <w:sz w:val="22"/>
                <w:szCs w:val="22"/>
              </w:rPr>
              <w:t>:</w:t>
            </w:r>
          </w:p>
          <w:p w:rsidR="005513B3" w:rsidRPr="00BA5273" w:rsidRDefault="00322994" w:rsidP="008F6EE3">
            <w:pPr>
              <w:spacing w:after="120"/>
              <w:rPr>
                <w:sz w:val="22"/>
                <w:szCs w:val="22"/>
              </w:rPr>
            </w:pPr>
            <w:r w:rsidRPr="00BA5273">
              <w:rPr>
                <w:b/>
                <w:sz w:val="22"/>
                <w:szCs w:val="22"/>
              </w:rPr>
              <w:t>Section 8</w:t>
            </w:r>
            <w:r w:rsidR="008D22E2" w:rsidRPr="00BA5273">
              <w:rPr>
                <w:sz w:val="22"/>
                <w:szCs w:val="22"/>
              </w:rPr>
              <w:t>-</w:t>
            </w:r>
            <w:r w:rsidRPr="00BA5273">
              <w:rPr>
                <w:b/>
                <w:sz w:val="22"/>
                <w:szCs w:val="22"/>
              </w:rPr>
              <w:t>9</w:t>
            </w:r>
            <w:r w:rsidRPr="00BA5273">
              <w:rPr>
                <w:sz w:val="22"/>
                <w:szCs w:val="22"/>
              </w:rPr>
              <w:t xml:space="preserve"> </w:t>
            </w:r>
            <w:r w:rsidR="008D22E2" w:rsidRPr="00BA5273">
              <w:rPr>
                <w:sz w:val="22"/>
                <w:szCs w:val="22"/>
              </w:rPr>
              <w:t>-</w:t>
            </w:r>
            <w:r w:rsidRPr="00BA5273">
              <w:rPr>
                <w:sz w:val="22"/>
                <w:szCs w:val="22"/>
              </w:rPr>
              <w:t xml:space="preserve"> Provides the wife with control of her personal property and wages thus granting her an equal standing as the husband in disposal of property, etc.</w:t>
            </w:r>
          </w:p>
          <w:p w:rsidR="005513B3" w:rsidRPr="00BA5273" w:rsidRDefault="00322994" w:rsidP="008F6EE3">
            <w:pPr>
              <w:spacing w:after="120"/>
              <w:rPr>
                <w:b/>
                <w:sz w:val="22"/>
                <w:szCs w:val="22"/>
              </w:rPr>
            </w:pPr>
            <w:r w:rsidRPr="00BA5273">
              <w:rPr>
                <w:b/>
                <w:sz w:val="22"/>
                <w:szCs w:val="22"/>
              </w:rPr>
              <w:t>Married Women’s Property Ordinance, No. 18 of 1923 as amended</w:t>
            </w:r>
            <w:r w:rsidRPr="00BA5273">
              <w:rPr>
                <w:sz w:val="22"/>
                <w:szCs w:val="22"/>
              </w:rPr>
              <w:t>:</w:t>
            </w:r>
          </w:p>
          <w:p w:rsidR="00322994" w:rsidRPr="00BA5273" w:rsidRDefault="00322994" w:rsidP="008F6EE3">
            <w:pPr>
              <w:spacing w:after="120"/>
              <w:rPr>
                <w:sz w:val="22"/>
                <w:szCs w:val="22"/>
              </w:rPr>
            </w:pPr>
            <w:r w:rsidRPr="00BA5273">
              <w:rPr>
                <w:b/>
                <w:sz w:val="22"/>
                <w:szCs w:val="22"/>
              </w:rPr>
              <w:t>Section 5</w:t>
            </w:r>
            <w:r w:rsidR="00A9002F" w:rsidRPr="00BA5273">
              <w:rPr>
                <w:sz w:val="22"/>
                <w:szCs w:val="22"/>
              </w:rPr>
              <w:t>-</w:t>
            </w:r>
            <w:r w:rsidR="008D22E2" w:rsidRPr="00BA5273">
              <w:rPr>
                <w:b/>
                <w:sz w:val="22"/>
                <w:szCs w:val="22"/>
              </w:rPr>
              <w:t>19</w:t>
            </w:r>
            <w:r w:rsidR="008D22E2" w:rsidRPr="00BA5273">
              <w:rPr>
                <w:sz w:val="22"/>
                <w:szCs w:val="22"/>
              </w:rPr>
              <w:t xml:space="preserve"> -</w:t>
            </w:r>
            <w:r w:rsidRPr="00BA5273">
              <w:rPr>
                <w:sz w:val="22"/>
                <w:szCs w:val="22"/>
              </w:rPr>
              <w:t xml:space="preserve"> Provides for further control for the wife of property, etc. that shall be held in her sole name in the light of granting equal protection of women’s property rights</w:t>
            </w:r>
            <w:r w:rsidR="008D22E2" w:rsidRPr="00BA5273">
              <w:rPr>
                <w:sz w:val="22"/>
                <w:szCs w:val="22"/>
              </w:rPr>
              <w:t>.</w:t>
            </w:r>
          </w:p>
        </w:tc>
      </w:tr>
      <w:tr w:rsidR="00322994" w:rsidRPr="00651CA4" w:rsidTr="00946285">
        <w:tblPrEx>
          <w:tblCellMar>
            <w:top w:w="0" w:type="dxa"/>
            <w:bottom w:w="0" w:type="dxa"/>
          </w:tblCellMar>
        </w:tblPrEx>
        <w:trPr>
          <w:jc w:val="center"/>
        </w:trPr>
        <w:tc>
          <w:tcPr>
            <w:tcW w:w="3488" w:type="dxa"/>
            <w:tcBorders>
              <w:top w:val="nil"/>
              <w:bottom w:val="nil"/>
            </w:tcBorders>
          </w:tcPr>
          <w:p w:rsidR="00322994" w:rsidRPr="00651CA4" w:rsidRDefault="00322994" w:rsidP="008F6EE3">
            <w:pPr>
              <w:spacing w:after="120"/>
              <w:rPr>
                <w:sz w:val="22"/>
                <w:szCs w:val="22"/>
              </w:rPr>
            </w:pPr>
            <w:r w:rsidRPr="00651CA4">
              <w:rPr>
                <w:b/>
                <w:sz w:val="22"/>
                <w:szCs w:val="22"/>
              </w:rPr>
              <w:t>Article 6</w:t>
            </w:r>
            <w:r w:rsidRPr="00C9274D">
              <w:rPr>
                <w:sz w:val="22"/>
                <w:szCs w:val="22"/>
              </w:rPr>
              <w:t xml:space="preserve"> </w:t>
            </w:r>
            <w:r w:rsidR="008D22E2" w:rsidRPr="00C9274D">
              <w:rPr>
                <w:sz w:val="22"/>
                <w:szCs w:val="22"/>
              </w:rPr>
              <w:t>-</w:t>
            </w:r>
            <w:r w:rsidRPr="00C9274D">
              <w:rPr>
                <w:sz w:val="22"/>
                <w:szCs w:val="22"/>
              </w:rPr>
              <w:t xml:space="preserve"> </w:t>
            </w:r>
            <w:r w:rsidRPr="00651CA4">
              <w:rPr>
                <w:sz w:val="22"/>
                <w:szCs w:val="22"/>
              </w:rPr>
              <w:t>Right to work and free choice of workplace</w:t>
            </w:r>
          </w:p>
        </w:tc>
        <w:tc>
          <w:tcPr>
            <w:tcW w:w="9822" w:type="dxa"/>
            <w:tcBorders>
              <w:top w:val="nil"/>
              <w:bottom w:val="nil"/>
            </w:tcBorders>
          </w:tcPr>
          <w:p w:rsidR="005513B3" w:rsidRDefault="00322994" w:rsidP="008F6EE3">
            <w:pPr>
              <w:spacing w:after="120"/>
              <w:rPr>
                <w:sz w:val="22"/>
                <w:szCs w:val="22"/>
              </w:rPr>
            </w:pPr>
            <w:r w:rsidRPr="00651CA4">
              <w:rPr>
                <w:b/>
                <w:sz w:val="22"/>
                <w:szCs w:val="22"/>
              </w:rPr>
              <w:t>Constitution of Sri Lanka, 1978</w:t>
            </w:r>
            <w:r w:rsidRPr="00651CA4">
              <w:rPr>
                <w:sz w:val="22"/>
                <w:szCs w:val="22"/>
              </w:rPr>
              <w:t>:</w:t>
            </w:r>
          </w:p>
          <w:p w:rsidR="00322994" w:rsidRPr="00651CA4" w:rsidRDefault="00322994" w:rsidP="008F6EE3">
            <w:pPr>
              <w:spacing w:after="120"/>
              <w:rPr>
                <w:sz w:val="22"/>
                <w:szCs w:val="22"/>
              </w:rPr>
            </w:pPr>
            <w:r w:rsidRPr="00651CA4">
              <w:rPr>
                <w:b/>
                <w:sz w:val="22"/>
                <w:szCs w:val="22"/>
              </w:rPr>
              <w:t>Article 14(1)(g)</w:t>
            </w:r>
            <w:r w:rsidRPr="00C9274D">
              <w:rPr>
                <w:sz w:val="22"/>
                <w:szCs w:val="22"/>
              </w:rPr>
              <w:t xml:space="preserve"> </w:t>
            </w:r>
            <w:r w:rsidR="008D22E2" w:rsidRPr="00C9274D">
              <w:rPr>
                <w:sz w:val="22"/>
                <w:szCs w:val="22"/>
              </w:rPr>
              <w:t>-</w:t>
            </w:r>
            <w:r w:rsidRPr="00C9274D">
              <w:rPr>
                <w:sz w:val="22"/>
                <w:szCs w:val="22"/>
              </w:rPr>
              <w:t xml:space="preserve"> </w:t>
            </w:r>
            <w:r w:rsidRPr="00651CA4">
              <w:rPr>
                <w:sz w:val="22"/>
                <w:szCs w:val="22"/>
              </w:rPr>
              <w:t>Fundamental right of freedom to engage in lawful occupation, profession</w:t>
            </w:r>
            <w:r w:rsidR="00A9002F">
              <w:rPr>
                <w:sz w:val="22"/>
                <w:szCs w:val="22"/>
              </w:rPr>
              <w:t>, trade, business or enterprise.</w:t>
            </w:r>
          </w:p>
        </w:tc>
      </w:tr>
      <w:tr w:rsidR="00A9002F" w:rsidRPr="00651CA4" w:rsidTr="00946285">
        <w:tblPrEx>
          <w:tblCellMar>
            <w:top w:w="0" w:type="dxa"/>
            <w:bottom w:w="0" w:type="dxa"/>
          </w:tblCellMar>
        </w:tblPrEx>
        <w:trPr>
          <w:jc w:val="center"/>
        </w:trPr>
        <w:tc>
          <w:tcPr>
            <w:tcW w:w="3488" w:type="dxa"/>
            <w:tcBorders>
              <w:top w:val="nil"/>
              <w:bottom w:val="single" w:sz="4" w:space="0" w:color="auto"/>
            </w:tcBorders>
          </w:tcPr>
          <w:p w:rsidR="00A9002F" w:rsidRPr="00651CA4" w:rsidRDefault="00A9002F" w:rsidP="008F6EE3">
            <w:pPr>
              <w:spacing w:after="120"/>
              <w:rPr>
                <w:b/>
                <w:sz w:val="22"/>
                <w:szCs w:val="22"/>
              </w:rPr>
            </w:pPr>
            <w:r w:rsidRPr="00651CA4">
              <w:rPr>
                <w:b/>
                <w:sz w:val="22"/>
                <w:szCs w:val="22"/>
              </w:rPr>
              <w:t>Article 7</w:t>
            </w:r>
            <w:r w:rsidRPr="00C9274D">
              <w:rPr>
                <w:sz w:val="22"/>
                <w:szCs w:val="22"/>
              </w:rPr>
              <w:t xml:space="preserve"> - </w:t>
            </w:r>
            <w:r w:rsidRPr="00651CA4">
              <w:rPr>
                <w:sz w:val="22"/>
                <w:szCs w:val="22"/>
              </w:rPr>
              <w:t>Enjoyment of just and favourable work conditions, etc.</w:t>
            </w:r>
          </w:p>
        </w:tc>
        <w:tc>
          <w:tcPr>
            <w:tcW w:w="9822" w:type="dxa"/>
            <w:tcBorders>
              <w:top w:val="nil"/>
              <w:bottom w:val="single" w:sz="4" w:space="0" w:color="auto"/>
            </w:tcBorders>
          </w:tcPr>
          <w:p w:rsidR="005513B3" w:rsidRDefault="00A9002F" w:rsidP="008F6EE3">
            <w:pPr>
              <w:spacing w:after="120"/>
              <w:rPr>
                <w:b/>
                <w:sz w:val="22"/>
                <w:szCs w:val="22"/>
              </w:rPr>
            </w:pPr>
            <w:r w:rsidRPr="00651CA4">
              <w:rPr>
                <w:b/>
                <w:sz w:val="22"/>
                <w:szCs w:val="22"/>
              </w:rPr>
              <w:t>Widows’ and Orphans’ Pension Fund Ordinance, No. 1 of 1898</w:t>
            </w:r>
            <w:r w:rsidRPr="00651CA4">
              <w:rPr>
                <w:sz w:val="22"/>
                <w:szCs w:val="22"/>
              </w:rPr>
              <w:t>:</w:t>
            </w:r>
          </w:p>
          <w:p w:rsidR="005513B3" w:rsidRDefault="00A9002F" w:rsidP="008F6EE3">
            <w:pPr>
              <w:spacing w:after="120"/>
              <w:rPr>
                <w:sz w:val="22"/>
                <w:szCs w:val="22"/>
              </w:rPr>
            </w:pPr>
            <w:r w:rsidRPr="00651CA4">
              <w:rPr>
                <w:b/>
                <w:sz w:val="22"/>
                <w:szCs w:val="22"/>
              </w:rPr>
              <w:t>Section</w:t>
            </w:r>
            <w:r w:rsidRPr="00651CA4">
              <w:rPr>
                <w:sz w:val="22"/>
                <w:szCs w:val="22"/>
              </w:rPr>
              <w:t xml:space="preserve"> </w:t>
            </w:r>
            <w:r w:rsidRPr="00651CA4">
              <w:rPr>
                <w:b/>
                <w:sz w:val="22"/>
                <w:szCs w:val="22"/>
              </w:rPr>
              <w:t>3</w:t>
            </w:r>
            <w:r w:rsidRPr="00C9274D">
              <w:rPr>
                <w:sz w:val="22"/>
                <w:szCs w:val="22"/>
              </w:rPr>
              <w:t xml:space="preserve"> - </w:t>
            </w:r>
            <w:r w:rsidRPr="00651CA4">
              <w:rPr>
                <w:sz w:val="22"/>
                <w:szCs w:val="22"/>
              </w:rPr>
              <w:t>Provides for the establishment of a fund for the payment of pensions to the widows and orphans of deceased public servants thus protecting the family unit</w:t>
            </w:r>
            <w:r w:rsidR="005513B3">
              <w:rPr>
                <w:sz w:val="22"/>
                <w:szCs w:val="22"/>
              </w:rPr>
              <w:t>.</w:t>
            </w:r>
          </w:p>
          <w:p w:rsidR="005513B3" w:rsidRDefault="00A9002F" w:rsidP="008F6EE3">
            <w:pPr>
              <w:spacing w:after="120"/>
              <w:rPr>
                <w:b/>
                <w:sz w:val="22"/>
                <w:szCs w:val="22"/>
              </w:rPr>
            </w:pPr>
            <w:r w:rsidRPr="00651CA4">
              <w:rPr>
                <w:b/>
                <w:sz w:val="22"/>
                <w:szCs w:val="22"/>
              </w:rPr>
              <w:t>Workmen’s Compensation Ordinance, No. 19 of 1934</w:t>
            </w:r>
            <w:r w:rsidRPr="00651CA4">
              <w:rPr>
                <w:sz w:val="22"/>
                <w:szCs w:val="22"/>
              </w:rPr>
              <w:t>:</w:t>
            </w:r>
          </w:p>
          <w:p w:rsidR="005513B3" w:rsidRDefault="00A9002F" w:rsidP="008F6EE3">
            <w:pPr>
              <w:spacing w:after="120"/>
              <w:rPr>
                <w:sz w:val="22"/>
                <w:szCs w:val="22"/>
              </w:rPr>
            </w:pPr>
            <w:r w:rsidRPr="00651CA4">
              <w:rPr>
                <w:b/>
                <w:sz w:val="22"/>
                <w:szCs w:val="22"/>
              </w:rPr>
              <w:t>Section 3</w:t>
            </w:r>
            <w:r w:rsidRPr="00C9274D">
              <w:rPr>
                <w:sz w:val="22"/>
                <w:szCs w:val="22"/>
              </w:rPr>
              <w:t>-</w:t>
            </w:r>
            <w:r w:rsidRPr="00651CA4">
              <w:rPr>
                <w:b/>
                <w:sz w:val="22"/>
                <w:szCs w:val="22"/>
              </w:rPr>
              <w:t>5</w:t>
            </w:r>
            <w:r w:rsidRPr="00C9274D">
              <w:rPr>
                <w:sz w:val="22"/>
                <w:szCs w:val="22"/>
              </w:rPr>
              <w:t xml:space="preserve"> - </w:t>
            </w:r>
            <w:r w:rsidRPr="00651CA4">
              <w:rPr>
                <w:sz w:val="22"/>
                <w:szCs w:val="22"/>
              </w:rPr>
              <w:t>Obligation of employer to pay compensation to workers for any injuries or diseases suffe</w:t>
            </w:r>
            <w:r>
              <w:rPr>
                <w:sz w:val="22"/>
                <w:szCs w:val="22"/>
              </w:rPr>
              <w:t>red in the course of e</w:t>
            </w:r>
            <w:r w:rsidR="005513B3">
              <w:rPr>
                <w:sz w:val="22"/>
                <w:szCs w:val="22"/>
              </w:rPr>
              <w:t>mployment.</w:t>
            </w:r>
          </w:p>
          <w:p w:rsidR="005513B3" w:rsidRDefault="00A9002F" w:rsidP="008F6EE3">
            <w:pPr>
              <w:spacing w:after="120"/>
              <w:rPr>
                <w:b/>
                <w:sz w:val="22"/>
                <w:szCs w:val="22"/>
              </w:rPr>
            </w:pPr>
            <w:r w:rsidRPr="00651CA4">
              <w:rPr>
                <w:b/>
                <w:sz w:val="22"/>
                <w:szCs w:val="22"/>
              </w:rPr>
              <w:t>Wages Board Ordinance, No</w:t>
            </w:r>
            <w:r>
              <w:rPr>
                <w:b/>
                <w:sz w:val="22"/>
                <w:szCs w:val="22"/>
              </w:rPr>
              <w:t>.</w:t>
            </w:r>
            <w:r w:rsidRPr="00651CA4">
              <w:rPr>
                <w:b/>
                <w:sz w:val="22"/>
                <w:szCs w:val="22"/>
              </w:rPr>
              <w:t xml:space="preserve"> 27 of 1941 as amended</w:t>
            </w:r>
            <w:r w:rsidRPr="00651CA4">
              <w:rPr>
                <w:sz w:val="22"/>
                <w:szCs w:val="22"/>
              </w:rPr>
              <w:t>:</w:t>
            </w:r>
          </w:p>
          <w:p w:rsidR="005513B3" w:rsidRDefault="00A9002F" w:rsidP="008F6EE3">
            <w:pPr>
              <w:spacing w:after="120"/>
              <w:rPr>
                <w:sz w:val="22"/>
                <w:szCs w:val="22"/>
              </w:rPr>
            </w:pPr>
            <w:r w:rsidRPr="00651CA4">
              <w:rPr>
                <w:b/>
                <w:sz w:val="22"/>
                <w:szCs w:val="22"/>
              </w:rPr>
              <w:t>Section 2</w:t>
            </w:r>
            <w:r w:rsidRPr="00C9274D">
              <w:rPr>
                <w:sz w:val="22"/>
                <w:szCs w:val="22"/>
              </w:rPr>
              <w:t xml:space="preserve"> - </w:t>
            </w:r>
            <w:r w:rsidRPr="00651CA4">
              <w:rPr>
                <w:sz w:val="22"/>
                <w:szCs w:val="22"/>
              </w:rPr>
              <w:t>Provides for the payment of wage payment to meet a certain set standard ensuring just remuneration</w:t>
            </w:r>
            <w:r w:rsidR="005513B3">
              <w:rPr>
                <w:sz w:val="22"/>
                <w:szCs w:val="22"/>
              </w:rPr>
              <w:t>.</w:t>
            </w:r>
          </w:p>
          <w:p w:rsidR="005513B3" w:rsidRDefault="00A9002F" w:rsidP="008F6EE3">
            <w:pPr>
              <w:spacing w:after="120"/>
              <w:rPr>
                <w:sz w:val="22"/>
                <w:szCs w:val="22"/>
              </w:rPr>
            </w:pPr>
            <w:r w:rsidRPr="00651CA4">
              <w:rPr>
                <w:b/>
                <w:sz w:val="22"/>
                <w:szCs w:val="22"/>
              </w:rPr>
              <w:t>Section 3A</w:t>
            </w:r>
            <w:r w:rsidRPr="00C9274D">
              <w:rPr>
                <w:sz w:val="22"/>
                <w:szCs w:val="22"/>
              </w:rPr>
              <w:t>-</w:t>
            </w:r>
            <w:r w:rsidRPr="00651CA4">
              <w:rPr>
                <w:b/>
                <w:sz w:val="22"/>
                <w:szCs w:val="22"/>
              </w:rPr>
              <w:t>3B</w:t>
            </w:r>
            <w:r w:rsidRPr="00C9274D">
              <w:rPr>
                <w:sz w:val="22"/>
                <w:szCs w:val="22"/>
              </w:rPr>
              <w:t xml:space="preserve"> - </w:t>
            </w:r>
            <w:r w:rsidRPr="00651CA4">
              <w:rPr>
                <w:sz w:val="22"/>
                <w:szCs w:val="22"/>
              </w:rPr>
              <w:t>Provides for the granting to certain public holidays and for additional remuneration should work take place</w:t>
            </w:r>
            <w:r w:rsidR="005513B3">
              <w:rPr>
                <w:sz w:val="22"/>
                <w:szCs w:val="22"/>
              </w:rPr>
              <w:t>.</w:t>
            </w:r>
          </w:p>
          <w:p w:rsidR="00A9002F" w:rsidRDefault="00A9002F" w:rsidP="008F6EE3">
            <w:pPr>
              <w:spacing w:after="120"/>
              <w:rPr>
                <w:sz w:val="22"/>
                <w:szCs w:val="22"/>
              </w:rPr>
            </w:pPr>
            <w:r w:rsidRPr="00651CA4">
              <w:rPr>
                <w:b/>
                <w:sz w:val="22"/>
                <w:szCs w:val="22"/>
              </w:rPr>
              <w:t>Section 8</w:t>
            </w:r>
            <w:r w:rsidRPr="00C9274D">
              <w:rPr>
                <w:sz w:val="22"/>
                <w:szCs w:val="22"/>
              </w:rPr>
              <w:t xml:space="preserve"> - </w:t>
            </w:r>
            <w:r w:rsidRPr="00651CA4">
              <w:rPr>
                <w:sz w:val="22"/>
                <w:szCs w:val="22"/>
              </w:rPr>
              <w:t>Creates Wage boards that look into the granting of wages, duration of working hours, intervals, holidays, etc. which safeguards favourable work conditions for the workers</w:t>
            </w:r>
            <w:r>
              <w:rPr>
                <w:sz w:val="22"/>
                <w:szCs w:val="22"/>
              </w:rPr>
              <w:t>.</w:t>
            </w:r>
          </w:p>
          <w:p w:rsidR="00946285" w:rsidRPr="00651CA4" w:rsidRDefault="00946285" w:rsidP="008F6EE3">
            <w:pPr>
              <w:spacing w:after="120"/>
              <w:rPr>
                <w:b/>
                <w:sz w:val="22"/>
                <w:szCs w:val="22"/>
              </w:rPr>
            </w:pPr>
          </w:p>
        </w:tc>
      </w:tr>
      <w:tr w:rsidR="00322994" w:rsidRPr="00651CA4" w:rsidTr="00946285">
        <w:tblPrEx>
          <w:tblCellMar>
            <w:top w:w="0" w:type="dxa"/>
            <w:bottom w:w="0" w:type="dxa"/>
          </w:tblCellMar>
        </w:tblPrEx>
        <w:trPr>
          <w:jc w:val="center"/>
        </w:trPr>
        <w:tc>
          <w:tcPr>
            <w:tcW w:w="3488" w:type="dxa"/>
            <w:tcBorders>
              <w:top w:val="single" w:sz="4" w:space="0" w:color="auto"/>
              <w:bottom w:val="nil"/>
            </w:tcBorders>
          </w:tcPr>
          <w:p w:rsidR="00322994" w:rsidRPr="00651CA4" w:rsidRDefault="00322994" w:rsidP="008F6EE3">
            <w:pPr>
              <w:spacing w:after="120"/>
              <w:rPr>
                <w:sz w:val="22"/>
                <w:szCs w:val="22"/>
              </w:rPr>
            </w:pPr>
          </w:p>
        </w:tc>
        <w:tc>
          <w:tcPr>
            <w:tcW w:w="9822" w:type="dxa"/>
            <w:tcBorders>
              <w:top w:val="single" w:sz="4" w:space="0" w:color="auto"/>
              <w:bottom w:val="nil"/>
            </w:tcBorders>
          </w:tcPr>
          <w:p w:rsidR="005513B3" w:rsidRPr="00E52BBE" w:rsidRDefault="00322994" w:rsidP="008F6EE3">
            <w:pPr>
              <w:spacing w:after="120"/>
              <w:rPr>
                <w:b/>
                <w:sz w:val="22"/>
                <w:szCs w:val="22"/>
              </w:rPr>
            </w:pPr>
            <w:r w:rsidRPr="00E52BBE">
              <w:rPr>
                <w:b/>
                <w:sz w:val="22"/>
                <w:szCs w:val="22"/>
              </w:rPr>
              <w:t>Factories Ordinance, No. 45 of 1942 as amended</w:t>
            </w:r>
            <w:r w:rsidRPr="00E52BBE">
              <w:rPr>
                <w:sz w:val="22"/>
                <w:szCs w:val="22"/>
              </w:rPr>
              <w:t>:</w:t>
            </w:r>
          </w:p>
          <w:p w:rsidR="005513B3" w:rsidRPr="00E52BBE" w:rsidRDefault="00322994" w:rsidP="008F6EE3">
            <w:pPr>
              <w:spacing w:after="120"/>
              <w:rPr>
                <w:sz w:val="22"/>
                <w:szCs w:val="22"/>
              </w:rPr>
            </w:pPr>
            <w:r w:rsidRPr="00E52BBE">
              <w:rPr>
                <w:b/>
                <w:sz w:val="22"/>
                <w:szCs w:val="22"/>
              </w:rPr>
              <w:t>Part II</w:t>
            </w:r>
            <w:r w:rsidRPr="00E52BBE">
              <w:rPr>
                <w:sz w:val="22"/>
                <w:szCs w:val="22"/>
              </w:rPr>
              <w:t xml:space="preserve"> </w:t>
            </w:r>
            <w:r w:rsidR="00EB4CCD" w:rsidRPr="00E52BBE">
              <w:rPr>
                <w:sz w:val="22"/>
                <w:szCs w:val="22"/>
              </w:rPr>
              <w:t>-</w:t>
            </w:r>
            <w:r w:rsidRPr="00E52BBE">
              <w:rPr>
                <w:sz w:val="22"/>
                <w:szCs w:val="22"/>
              </w:rPr>
              <w:t xml:space="preserve"> Provides for a series of regulations to ensure that all precautions are taken to maintain healthy working conditions</w:t>
            </w:r>
            <w:r w:rsidR="00EB4CCD" w:rsidRPr="00E52BBE">
              <w:rPr>
                <w:sz w:val="22"/>
                <w:szCs w:val="22"/>
              </w:rPr>
              <w:t>.</w:t>
            </w:r>
          </w:p>
          <w:p w:rsidR="005513B3" w:rsidRPr="00E52BBE" w:rsidRDefault="00322994" w:rsidP="008F6EE3">
            <w:pPr>
              <w:spacing w:after="120"/>
              <w:rPr>
                <w:sz w:val="22"/>
                <w:szCs w:val="22"/>
              </w:rPr>
            </w:pPr>
            <w:r w:rsidRPr="00E52BBE">
              <w:rPr>
                <w:b/>
                <w:sz w:val="22"/>
                <w:szCs w:val="22"/>
              </w:rPr>
              <w:t>Part III</w:t>
            </w:r>
            <w:r w:rsidRPr="00E52BBE">
              <w:rPr>
                <w:sz w:val="22"/>
                <w:szCs w:val="22"/>
              </w:rPr>
              <w:t xml:space="preserve"> </w:t>
            </w:r>
            <w:r w:rsidR="00EB4CCD" w:rsidRPr="00E52BBE">
              <w:rPr>
                <w:sz w:val="22"/>
                <w:szCs w:val="22"/>
              </w:rPr>
              <w:t>-</w:t>
            </w:r>
            <w:r w:rsidRPr="00E52BBE">
              <w:rPr>
                <w:sz w:val="22"/>
                <w:szCs w:val="22"/>
              </w:rPr>
              <w:t xml:space="preserve"> Provides for a series of regulations to ensure safe working conditions</w:t>
            </w:r>
            <w:r w:rsidR="00EB4CCD" w:rsidRPr="00E52BBE">
              <w:rPr>
                <w:sz w:val="22"/>
                <w:szCs w:val="22"/>
              </w:rPr>
              <w:t>.</w:t>
            </w:r>
          </w:p>
          <w:p w:rsidR="005513B3" w:rsidRPr="00E52BBE" w:rsidRDefault="00322994" w:rsidP="008F6EE3">
            <w:pPr>
              <w:spacing w:after="120"/>
              <w:rPr>
                <w:sz w:val="22"/>
                <w:szCs w:val="22"/>
              </w:rPr>
            </w:pPr>
            <w:r w:rsidRPr="00E52BBE">
              <w:rPr>
                <w:b/>
                <w:sz w:val="22"/>
                <w:szCs w:val="22"/>
              </w:rPr>
              <w:t>Part IV</w:t>
            </w:r>
            <w:r w:rsidRPr="00E52BBE">
              <w:rPr>
                <w:sz w:val="22"/>
                <w:szCs w:val="22"/>
              </w:rPr>
              <w:t xml:space="preserve"> </w:t>
            </w:r>
            <w:r w:rsidR="00EB4CCD" w:rsidRPr="00E52BBE">
              <w:rPr>
                <w:sz w:val="22"/>
                <w:szCs w:val="22"/>
              </w:rPr>
              <w:t>-</w:t>
            </w:r>
            <w:r w:rsidRPr="00E52BBE">
              <w:rPr>
                <w:sz w:val="22"/>
                <w:szCs w:val="22"/>
              </w:rPr>
              <w:t xml:space="preserve"> Provides for a series of regulations to maintain the general welfare of the workers</w:t>
            </w:r>
            <w:r w:rsidR="00EB4CCD" w:rsidRPr="00E52BBE">
              <w:rPr>
                <w:sz w:val="22"/>
                <w:szCs w:val="22"/>
              </w:rPr>
              <w:t>.</w:t>
            </w:r>
          </w:p>
          <w:p w:rsidR="005513B3" w:rsidRPr="00E52BBE" w:rsidRDefault="00322994" w:rsidP="008F6EE3">
            <w:pPr>
              <w:spacing w:after="120"/>
              <w:rPr>
                <w:sz w:val="22"/>
                <w:szCs w:val="22"/>
              </w:rPr>
            </w:pPr>
            <w:r w:rsidRPr="00E52BBE">
              <w:rPr>
                <w:b/>
                <w:sz w:val="22"/>
                <w:szCs w:val="22"/>
              </w:rPr>
              <w:t>Part V</w:t>
            </w:r>
            <w:r w:rsidRPr="00E52BBE">
              <w:rPr>
                <w:sz w:val="22"/>
                <w:szCs w:val="22"/>
              </w:rPr>
              <w:t xml:space="preserve"> </w:t>
            </w:r>
            <w:r w:rsidR="00EB4CCD" w:rsidRPr="00E52BBE">
              <w:rPr>
                <w:sz w:val="22"/>
                <w:szCs w:val="22"/>
              </w:rPr>
              <w:t>-</w:t>
            </w:r>
            <w:r w:rsidRPr="00E52BBE">
              <w:rPr>
                <w:sz w:val="22"/>
                <w:szCs w:val="22"/>
              </w:rPr>
              <w:t xml:space="preserve"> Provides for a series of special provisions and regulations to ensure health, safely and welfare of the workers</w:t>
            </w:r>
            <w:r w:rsidR="00EB4CCD" w:rsidRPr="00E52BBE">
              <w:rPr>
                <w:sz w:val="22"/>
                <w:szCs w:val="22"/>
              </w:rPr>
              <w:t>.</w:t>
            </w:r>
          </w:p>
          <w:p w:rsidR="005513B3" w:rsidRPr="00E52BBE" w:rsidRDefault="00322994" w:rsidP="008F6EE3">
            <w:pPr>
              <w:spacing w:after="120"/>
              <w:rPr>
                <w:sz w:val="22"/>
                <w:szCs w:val="22"/>
              </w:rPr>
            </w:pPr>
            <w:r w:rsidRPr="00E52BBE">
              <w:rPr>
                <w:b/>
                <w:sz w:val="22"/>
                <w:szCs w:val="22"/>
              </w:rPr>
              <w:t>Part VI</w:t>
            </w:r>
            <w:r w:rsidRPr="00E52BBE">
              <w:rPr>
                <w:sz w:val="22"/>
                <w:szCs w:val="22"/>
              </w:rPr>
              <w:t xml:space="preserve"> </w:t>
            </w:r>
            <w:r w:rsidR="00EB4CCD" w:rsidRPr="00E52BBE">
              <w:rPr>
                <w:sz w:val="22"/>
                <w:szCs w:val="22"/>
              </w:rPr>
              <w:t>-</w:t>
            </w:r>
            <w:r w:rsidRPr="00E52BBE">
              <w:rPr>
                <w:sz w:val="22"/>
                <w:szCs w:val="22"/>
              </w:rPr>
              <w:t xml:space="preserve"> Provides for the notification and investigation of ac</w:t>
            </w:r>
            <w:r w:rsidR="00AB1959" w:rsidRPr="00E52BBE">
              <w:rPr>
                <w:sz w:val="22"/>
                <w:szCs w:val="22"/>
              </w:rPr>
              <w:t>c</w:t>
            </w:r>
            <w:r w:rsidR="005513B3" w:rsidRPr="00E52BBE">
              <w:rPr>
                <w:sz w:val="22"/>
                <w:szCs w:val="22"/>
              </w:rPr>
              <w:t>idents and industrial diseases.</w:t>
            </w:r>
          </w:p>
          <w:p w:rsidR="005513B3" w:rsidRPr="00E52BBE" w:rsidRDefault="00322994" w:rsidP="008F6EE3">
            <w:pPr>
              <w:spacing w:after="120"/>
              <w:rPr>
                <w:sz w:val="22"/>
                <w:szCs w:val="22"/>
              </w:rPr>
            </w:pPr>
            <w:r w:rsidRPr="00E52BBE">
              <w:rPr>
                <w:b/>
                <w:sz w:val="22"/>
                <w:szCs w:val="22"/>
              </w:rPr>
              <w:t>Part VII</w:t>
            </w:r>
            <w:r w:rsidRPr="00E52BBE">
              <w:rPr>
                <w:sz w:val="22"/>
                <w:szCs w:val="22"/>
              </w:rPr>
              <w:t xml:space="preserve"> </w:t>
            </w:r>
            <w:r w:rsidR="00C9274D" w:rsidRPr="00E52BBE">
              <w:rPr>
                <w:sz w:val="22"/>
                <w:szCs w:val="22"/>
              </w:rPr>
              <w:t>-</w:t>
            </w:r>
            <w:r w:rsidRPr="00E52BBE">
              <w:rPr>
                <w:sz w:val="22"/>
                <w:szCs w:val="22"/>
              </w:rPr>
              <w:t xml:space="preserve"> General provisions as to hours of employment, overtime, holidays, etc. It also features added provisions for the protection of female and young workers</w:t>
            </w:r>
            <w:r w:rsidR="00EB4CCD" w:rsidRPr="00E52BBE">
              <w:rPr>
                <w:sz w:val="22"/>
                <w:szCs w:val="22"/>
              </w:rPr>
              <w:t>.</w:t>
            </w:r>
          </w:p>
          <w:p w:rsidR="005513B3" w:rsidRPr="00E52BBE" w:rsidRDefault="00322994" w:rsidP="008F6EE3">
            <w:pPr>
              <w:spacing w:after="120"/>
              <w:rPr>
                <w:b/>
                <w:sz w:val="22"/>
                <w:szCs w:val="22"/>
              </w:rPr>
            </w:pPr>
            <w:r w:rsidRPr="00E52BBE">
              <w:rPr>
                <w:b/>
                <w:sz w:val="22"/>
                <w:szCs w:val="22"/>
              </w:rPr>
              <w:t>Shop and Office Employees (Regulation of Employment and Remuneration) Act, No. 19 of 1956 as amended</w:t>
            </w:r>
            <w:r w:rsidRPr="00E52BBE">
              <w:rPr>
                <w:sz w:val="22"/>
                <w:szCs w:val="22"/>
              </w:rPr>
              <w:t>:</w:t>
            </w:r>
          </w:p>
          <w:p w:rsidR="005513B3" w:rsidRPr="00E52BBE" w:rsidRDefault="00322994" w:rsidP="008F6EE3">
            <w:pPr>
              <w:spacing w:after="120"/>
              <w:rPr>
                <w:sz w:val="22"/>
                <w:szCs w:val="22"/>
              </w:rPr>
            </w:pPr>
            <w:r w:rsidRPr="00E52BBE">
              <w:rPr>
                <w:b/>
                <w:sz w:val="22"/>
                <w:szCs w:val="22"/>
              </w:rPr>
              <w:t>Part I</w:t>
            </w:r>
            <w:r w:rsidRPr="00E52BBE">
              <w:rPr>
                <w:sz w:val="22"/>
                <w:szCs w:val="22"/>
              </w:rPr>
              <w:t xml:space="preserve"> </w:t>
            </w:r>
            <w:r w:rsidR="00EB4CCD" w:rsidRPr="00E52BBE">
              <w:rPr>
                <w:sz w:val="22"/>
                <w:szCs w:val="22"/>
              </w:rPr>
              <w:t>-</w:t>
            </w:r>
            <w:r w:rsidRPr="00E52BBE">
              <w:rPr>
                <w:sz w:val="22"/>
                <w:szCs w:val="22"/>
              </w:rPr>
              <w:t xml:space="preserve"> Provides regulation of hours of employment, holidays, intervals in shops and offices and health and comfort of employees. This includes special provision for the employment of women and young persons</w:t>
            </w:r>
            <w:r w:rsidR="00EB4CCD" w:rsidRPr="00E52BBE">
              <w:rPr>
                <w:sz w:val="22"/>
                <w:szCs w:val="22"/>
              </w:rPr>
              <w:t>.</w:t>
            </w:r>
          </w:p>
          <w:p w:rsidR="005513B3" w:rsidRPr="00E52BBE" w:rsidRDefault="00322994" w:rsidP="008F6EE3">
            <w:pPr>
              <w:spacing w:after="120"/>
              <w:rPr>
                <w:sz w:val="22"/>
                <w:szCs w:val="22"/>
              </w:rPr>
            </w:pPr>
            <w:r w:rsidRPr="00E52BBE">
              <w:rPr>
                <w:b/>
                <w:sz w:val="22"/>
                <w:szCs w:val="22"/>
              </w:rPr>
              <w:t>Part 1A</w:t>
            </w:r>
            <w:r w:rsidRPr="00E52BBE">
              <w:rPr>
                <w:sz w:val="22"/>
                <w:szCs w:val="22"/>
              </w:rPr>
              <w:t xml:space="preserve"> </w:t>
            </w:r>
            <w:r w:rsidR="00EB4CCD" w:rsidRPr="00E52BBE">
              <w:rPr>
                <w:sz w:val="22"/>
                <w:szCs w:val="22"/>
              </w:rPr>
              <w:t>-</w:t>
            </w:r>
            <w:r w:rsidRPr="00E52BBE">
              <w:rPr>
                <w:sz w:val="22"/>
                <w:szCs w:val="22"/>
              </w:rPr>
              <w:t xml:space="preserve"> Provides special provisions for maternal benefits for female shop workers</w:t>
            </w:r>
            <w:r w:rsidR="00EB4CCD" w:rsidRPr="00E52BBE">
              <w:rPr>
                <w:sz w:val="22"/>
                <w:szCs w:val="22"/>
              </w:rPr>
              <w:t>.</w:t>
            </w:r>
          </w:p>
          <w:p w:rsidR="00322994" w:rsidRPr="00AB1959" w:rsidRDefault="00322994" w:rsidP="008F6EE3">
            <w:pPr>
              <w:spacing w:after="120"/>
              <w:rPr>
                <w:sz w:val="22"/>
                <w:szCs w:val="22"/>
              </w:rPr>
            </w:pPr>
            <w:r w:rsidRPr="00E52BBE">
              <w:rPr>
                <w:b/>
                <w:sz w:val="22"/>
                <w:szCs w:val="22"/>
              </w:rPr>
              <w:t>Part II</w:t>
            </w:r>
            <w:r w:rsidRPr="00E52BBE">
              <w:rPr>
                <w:sz w:val="22"/>
                <w:szCs w:val="22"/>
              </w:rPr>
              <w:t xml:space="preserve"> </w:t>
            </w:r>
            <w:r w:rsidR="00EB4CCD" w:rsidRPr="00E52BBE">
              <w:rPr>
                <w:sz w:val="22"/>
                <w:szCs w:val="22"/>
              </w:rPr>
              <w:t>-</w:t>
            </w:r>
            <w:r w:rsidRPr="00E52BBE">
              <w:rPr>
                <w:sz w:val="22"/>
                <w:szCs w:val="22"/>
              </w:rPr>
              <w:t xml:space="preserve"> Payment of remuneration for shop workers is ensured through these provisions</w:t>
            </w:r>
            <w:r w:rsidR="00EB4CCD" w:rsidRPr="00E52BBE">
              <w:rPr>
                <w:sz w:val="22"/>
                <w:szCs w:val="22"/>
              </w:rPr>
              <w:t>.</w:t>
            </w:r>
          </w:p>
        </w:tc>
      </w:tr>
      <w:tr w:rsidR="0001477F" w:rsidRPr="00651CA4" w:rsidTr="00946285">
        <w:tblPrEx>
          <w:tblCellMar>
            <w:top w:w="0" w:type="dxa"/>
            <w:bottom w:w="0" w:type="dxa"/>
          </w:tblCellMar>
        </w:tblPrEx>
        <w:trPr>
          <w:jc w:val="center"/>
        </w:trPr>
        <w:tc>
          <w:tcPr>
            <w:tcW w:w="3488" w:type="dxa"/>
            <w:tcBorders>
              <w:top w:val="nil"/>
              <w:bottom w:val="single" w:sz="4" w:space="0" w:color="auto"/>
            </w:tcBorders>
          </w:tcPr>
          <w:p w:rsidR="0001477F" w:rsidRDefault="0001477F" w:rsidP="008F6EE3">
            <w:pPr>
              <w:spacing w:after="120"/>
              <w:rPr>
                <w:b/>
                <w:sz w:val="22"/>
                <w:szCs w:val="22"/>
              </w:rPr>
            </w:pPr>
          </w:p>
        </w:tc>
        <w:tc>
          <w:tcPr>
            <w:tcW w:w="9822" w:type="dxa"/>
            <w:tcBorders>
              <w:top w:val="nil"/>
              <w:bottom w:val="single" w:sz="4" w:space="0" w:color="auto"/>
            </w:tcBorders>
          </w:tcPr>
          <w:p w:rsidR="005513B3" w:rsidRDefault="0001477F" w:rsidP="008F6EE3">
            <w:pPr>
              <w:spacing w:after="120"/>
              <w:rPr>
                <w:b/>
                <w:sz w:val="22"/>
                <w:szCs w:val="22"/>
              </w:rPr>
            </w:pPr>
            <w:r w:rsidRPr="00651CA4">
              <w:rPr>
                <w:b/>
                <w:sz w:val="22"/>
                <w:szCs w:val="22"/>
              </w:rPr>
              <w:t>Employees’ Provident Fund Act, No. 15 of 1958</w:t>
            </w:r>
            <w:r w:rsidRPr="00651CA4">
              <w:rPr>
                <w:sz w:val="22"/>
                <w:szCs w:val="22"/>
              </w:rPr>
              <w:t>:</w:t>
            </w:r>
          </w:p>
          <w:p w:rsidR="005513B3" w:rsidRDefault="0001477F" w:rsidP="008F6EE3">
            <w:pPr>
              <w:spacing w:after="120"/>
              <w:rPr>
                <w:sz w:val="22"/>
                <w:szCs w:val="22"/>
              </w:rPr>
            </w:pPr>
            <w:r w:rsidRPr="00651CA4">
              <w:rPr>
                <w:b/>
                <w:sz w:val="22"/>
                <w:szCs w:val="22"/>
              </w:rPr>
              <w:t>Section 2</w:t>
            </w:r>
            <w:r w:rsidRPr="00C9274D">
              <w:rPr>
                <w:sz w:val="22"/>
                <w:szCs w:val="22"/>
              </w:rPr>
              <w:t xml:space="preserve"> - </w:t>
            </w:r>
            <w:r w:rsidRPr="00651CA4">
              <w:rPr>
                <w:sz w:val="22"/>
                <w:szCs w:val="22"/>
              </w:rPr>
              <w:t>Provides for the creation of an employees provident fund from which benefit can be claimed</w:t>
            </w:r>
            <w:r w:rsidR="005513B3">
              <w:rPr>
                <w:sz w:val="22"/>
                <w:szCs w:val="22"/>
              </w:rPr>
              <w:t>.</w:t>
            </w:r>
            <w:r w:rsidR="00871349">
              <w:rPr>
                <w:sz w:val="22"/>
                <w:szCs w:val="22"/>
              </w:rPr>
              <w:t xml:space="preserve"> </w:t>
            </w:r>
            <w:r w:rsidRPr="00651CA4">
              <w:rPr>
                <w:sz w:val="22"/>
                <w:szCs w:val="22"/>
              </w:rPr>
              <w:t>(</w:t>
            </w:r>
            <w:r w:rsidRPr="00651CA4">
              <w:rPr>
                <w:b/>
                <w:sz w:val="22"/>
                <w:szCs w:val="22"/>
              </w:rPr>
              <w:t>Part III</w:t>
            </w:r>
            <w:r w:rsidRPr="00651CA4">
              <w:rPr>
                <w:sz w:val="22"/>
                <w:szCs w:val="22"/>
              </w:rPr>
              <w:t>) upon satisfaction of certain criteria</w:t>
            </w:r>
            <w:r w:rsidR="005513B3">
              <w:rPr>
                <w:sz w:val="22"/>
                <w:szCs w:val="22"/>
              </w:rPr>
              <w:t>.</w:t>
            </w:r>
          </w:p>
          <w:p w:rsidR="005513B3" w:rsidRDefault="0001477F" w:rsidP="008F6EE3">
            <w:pPr>
              <w:spacing w:after="120"/>
              <w:rPr>
                <w:b/>
                <w:sz w:val="22"/>
                <w:szCs w:val="22"/>
              </w:rPr>
            </w:pPr>
            <w:r w:rsidRPr="00651CA4">
              <w:rPr>
                <w:b/>
                <w:sz w:val="22"/>
                <w:szCs w:val="22"/>
              </w:rPr>
              <w:t>Industrial Disputes Act, No. 50 of 1950 as amended</w:t>
            </w:r>
            <w:r w:rsidRPr="00651CA4">
              <w:rPr>
                <w:sz w:val="22"/>
                <w:szCs w:val="22"/>
              </w:rPr>
              <w:t>:</w:t>
            </w:r>
          </w:p>
          <w:p w:rsidR="005513B3" w:rsidRDefault="0001477F" w:rsidP="008F6EE3">
            <w:pPr>
              <w:spacing w:after="120"/>
              <w:rPr>
                <w:sz w:val="22"/>
                <w:szCs w:val="22"/>
              </w:rPr>
            </w:pPr>
            <w:r w:rsidRPr="00651CA4">
              <w:rPr>
                <w:b/>
                <w:sz w:val="22"/>
                <w:szCs w:val="22"/>
              </w:rPr>
              <w:t>Part II</w:t>
            </w:r>
            <w:r w:rsidRPr="00C9274D">
              <w:rPr>
                <w:sz w:val="22"/>
                <w:szCs w:val="22"/>
              </w:rPr>
              <w:t xml:space="preserve"> - </w:t>
            </w:r>
            <w:r w:rsidRPr="00651CA4">
              <w:rPr>
                <w:sz w:val="22"/>
                <w:szCs w:val="22"/>
              </w:rPr>
              <w:t>Provides for the arbitration or conciliation of any industrial disputes that may arise with provisions for more expedient and convenient solutions such as collective agreement</w:t>
            </w:r>
            <w:r w:rsidR="005513B3">
              <w:rPr>
                <w:sz w:val="22"/>
                <w:szCs w:val="22"/>
              </w:rPr>
              <w:t>s, etc.</w:t>
            </w:r>
          </w:p>
          <w:p w:rsidR="0001477F" w:rsidRPr="00651CA4" w:rsidRDefault="0001477F" w:rsidP="008F6EE3">
            <w:pPr>
              <w:spacing w:after="120"/>
              <w:rPr>
                <w:sz w:val="22"/>
                <w:szCs w:val="22"/>
              </w:rPr>
            </w:pPr>
            <w:r w:rsidRPr="00651CA4">
              <w:rPr>
                <w:b/>
                <w:sz w:val="22"/>
                <w:szCs w:val="22"/>
              </w:rPr>
              <w:t>Part IV</w:t>
            </w:r>
            <w:r w:rsidRPr="00C9274D">
              <w:rPr>
                <w:sz w:val="22"/>
                <w:szCs w:val="22"/>
              </w:rPr>
              <w:t xml:space="preserve"> - </w:t>
            </w:r>
            <w:r w:rsidRPr="00651CA4">
              <w:rPr>
                <w:sz w:val="22"/>
                <w:szCs w:val="22"/>
              </w:rPr>
              <w:t>Provides for the establishment of Industrial Courts for this purpose</w:t>
            </w:r>
            <w:r w:rsidR="005513B3">
              <w:rPr>
                <w:sz w:val="22"/>
                <w:szCs w:val="22"/>
              </w:rPr>
              <w:t>.</w:t>
            </w:r>
          </w:p>
        </w:tc>
      </w:tr>
      <w:tr w:rsidR="00E77C12" w:rsidRPr="00651CA4" w:rsidTr="00946285">
        <w:tblPrEx>
          <w:tblCellMar>
            <w:top w:w="0" w:type="dxa"/>
            <w:bottom w:w="0" w:type="dxa"/>
          </w:tblCellMar>
        </w:tblPrEx>
        <w:trPr>
          <w:jc w:val="center"/>
        </w:trPr>
        <w:tc>
          <w:tcPr>
            <w:tcW w:w="3488" w:type="dxa"/>
            <w:tcBorders>
              <w:top w:val="single" w:sz="4" w:space="0" w:color="auto"/>
              <w:bottom w:val="nil"/>
            </w:tcBorders>
          </w:tcPr>
          <w:p w:rsidR="00E77C12" w:rsidRDefault="00E77C12" w:rsidP="008F6EE3">
            <w:pPr>
              <w:spacing w:after="120"/>
              <w:rPr>
                <w:b/>
                <w:sz w:val="22"/>
                <w:szCs w:val="22"/>
              </w:rPr>
            </w:pPr>
          </w:p>
        </w:tc>
        <w:tc>
          <w:tcPr>
            <w:tcW w:w="9822" w:type="dxa"/>
            <w:tcBorders>
              <w:top w:val="single" w:sz="4" w:space="0" w:color="auto"/>
              <w:bottom w:val="nil"/>
            </w:tcBorders>
          </w:tcPr>
          <w:p w:rsidR="00946285" w:rsidRDefault="00946285" w:rsidP="00E77C12">
            <w:pPr>
              <w:spacing w:after="120"/>
              <w:rPr>
                <w:b/>
                <w:sz w:val="22"/>
                <w:szCs w:val="22"/>
              </w:rPr>
            </w:pPr>
            <w:r>
              <w:rPr>
                <w:b/>
                <w:sz w:val="22"/>
                <w:szCs w:val="22"/>
              </w:rPr>
              <w:t>Part IV</w:t>
            </w:r>
            <w:r w:rsidRPr="00651CA4">
              <w:rPr>
                <w:b/>
                <w:sz w:val="22"/>
                <w:szCs w:val="22"/>
              </w:rPr>
              <w:t>A</w:t>
            </w:r>
            <w:r w:rsidRPr="00C9274D">
              <w:rPr>
                <w:sz w:val="22"/>
                <w:szCs w:val="22"/>
              </w:rPr>
              <w:t xml:space="preserve"> - </w:t>
            </w:r>
            <w:r w:rsidRPr="00651CA4">
              <w:rPr>
                <w:sz w:val="22"/>
                <w:szCs w:val="22"/>
              </w:rPr>
              <w:t>Provides for the establishment of Labour Tribunals as a more expedient step</w:t>
            </w:r>
            <w:r>
              <w:rPr>
                <w:sz w:val="22"/>
                <w:szCs w:val="22"/>
              </w:rPr>
              <w:t>.</w:t>
            </w:r>
          </w:p>
          <w:p w:rsidR="00E77C12" w:rsidRDefault="00E77C12" w:rsidP="00E77C12">
            <w:pPr>
              <w:spacing w:after="120"/>
              <w:rPr>
                <w:b/>
                <w:sz w:val="22"/>
                <w:szCs w:val="22"/>
              </w:rPr>
            </w:pPr>
            <w:r w:rsidRPr="00651CA4">
              <w:rPr>
                <w:b/>
                <w:sz w:val="22"/>
                <w:szCs w:val="22"/>
              </w:rPr>
              <w:t>Termination of Employment of Workmen Act, No</w:t>
            </w:r>
            <w:r>
              <w:rPr>
                <w:b/>
                <w:sz w:val="22"/>
                <w:szCs w:val="22"/>
              </w:rPr>
              <w:t>.</w:t>
            </w:r>
            <w:r w:rsidRPr="00651CA4">
              <w:rPr>
                <w:b/>
                <w:sz w:val="22"/>
                <w:szCs w:val="22"/>
              </w:rPr>
              <w:t xml:space="preserve"> 45 of 1971</w:t>
            </w:r>
            <w:r w:rsidRPr="00651CA4">
              <w:rPr>
                <w:sz w:val="22"/>
                <w:szCs w:val="22"/>
              </w:rPr>
              <w:t>:</w:t>
            </w:r>
          </w:p>
          <w:p w:rsidR="00E77C12" w:rsidRDefault="00E77C12" w:rsidP="00E77C12">
            <w:pPr>
              <w:spacing w:after="120"/>
              <w:rPr>
                <w:sz w:val="22"/>
                <w:szCs w:val="22"/>
              </w:rPr>
            </w:pPr>
            <w:r>
              <w:rPr>
                <w:b/>
                <w:sz w:val="22"/>
                <w:szCs w:val="22"/>
              </w:rPr>
              <w:t>Section 2</w:t>
            </w:r>
            <w:r w:rsidRPr="00C9274D">
              <w:rPr>
                <w:sz w:val="22"/>
                <w:szCs w:val="22"/>
              </w:rPr>
              <w:t xml:space="preserve"> - </w:t>
            </w:r>
            <w:r w:rsidRPr="00651CA4">
              <w:rPr>
                <w:sz w:val="22"/>
                <w:szCs w:val="22"/>
              </w:rPr>
              <w:t>Restrictions on the termination of workmen to prevent and unjustifiable terminations from taking place</w:t>
            </w:r>
            <w:r>
              <w:rPr>
                <w:sz w:val="22"/>
                <w:szCs w:val="22"/>
              </w:rPr>
              <w:t>.</w:t>
            </w:r>
          </w:p>
          <w:p w:rsidR="00E77C12" w:rsidRPr="00E77C12" w:rsidRDefault="00E77C12" w:rsidP="00E77C12">
            <w:pPr>
              <w:spacing w:after="120"/>
              <w:rPr>
                <w:b/>
                <w:sz w:val="22"/>
                <w:szCs w:val="22"/>
              </w:rPr>
            </w:pPr>
            <w:r w:rsidRPr="00E77C12">
              <w:rPr>
                <w:b/>
                <w:sz w:val="22"/>
                <w:szCs w:val="22"/>
              </w:rPr>
              <w:t>Establishments Code of 1985</w:t>
            </w:r>
            <w:r w:rsidRPr="00E77C12">
              <w:rPr>
                <w:sz w:val="22"/>
                <w:szCs w:val="22"/>
              </w:rPr>
              <w:t>:</w:t>
            </w:r>
          </w:p>
          <w:p w:rsidR="00E77C12" w:rsidRPr="00651CA4" w:rsidRDefault="00E77C12" w:rsidP="00E77C12">
            <w:pPr>
              <w:spacing w:after="120"/>
              <w:rPr>
                <w:b/>
                <w:sz w:val="22"/>
                <w:szCs w:val="22"/>
              </w:rPr>
            </w:pPr>
            <w:r w:rsidRPr="00E77C12">
              <w:rPr>
                <w:b/>
                <w:sz w:val="22"/>
                <w:szCs w:val="22"/>
              </w:rPr>
              <w:t xml:space="preserve">- </w:t>
            </w:r>
            <w:r w:rsidRPr="00E77C12">
              <w:rPr>
                <w:sz w:val="22"/>
                <w:szCs w:val="22"/>
              </w:rPr>
              <w:t>Provides for schemes of recruitment, appointments, promotions, etc., which aids a streamlined process for employees. This code has in lieu of court precedent attained the force of law and allows enforceability.</w:t>
            </w:r>
          </w:p>
        </w:tc>
      </w:tr>
      <w:tr w:rsidR="00AB4647" w:rsidRPr="00651CA4" w:rsidTr="00946285">
        <w:tblPrEx>
          <w:tblCellMar>
            <w:top w:w="0" w:type="dxa"/>
            <w:bottom w:w="0" w:type="dxa"/>
          </w:tblCellMar>
        </w:tblPrEx>
        <w:trPr>
          <w:jc w:val="center"/>
        </w:trPr>
        <w:tc>
          <w:tcPr>
            <w:tcW w:w="3488" w:type="dxa"/>
            <w:tcBorders>
              <w:top w:val="nil"/>
              <w:bottom w:val="nil"/>
            </w:tcBorders>
          </w:tcPr>
          <w:p w:rsidR="00AB4647" w:rsidRDefault="00AB4647" w:rsidP="008F6EE3">
            <w:pPr>
              <w:spacing w:after="120"/>
              <w:rPr>
                <w:b/>
                <w:sz w:val="22"/>
                <w:szCs w:val="22"/>
              </w:rPr>
            </w:pPr>
            <w:r>
              <w:rPr>
                <w:b/>
                <w:sz w:val="22"/>
                <w:szCs w:val="22"/>
              </w:rPr>
              <w:t>Article 8</w:t>
            </w:r>
            <w:r w:rsidRPr="00C9274D">
              <w:rPr>
                <w:sz w:val="22"/>
                <w:szCs w:val="22"/>
              </w:rPr>
              <w:t xml:space="preserve"> - </w:t>
            </w:r>
            <w:r w:rsidRPr="00651CA4">
              <w:rPr>
                <w:sz w:val="22"/>
                <w:szCs w:val="22"/>
              </w:rPr>
              <w:t>Freedom to form trade unions and similar rights</w:t>
            </w:r>
          </w:p>
        </w:tc>
        <w:tc>
          <w:tcPr>
            <w:tcW w:w="9822" w:type="dxa"/>
            <w:tcBorders>
              <w:top w:val="nil"/>
              <w:bottom w:val="nil"/>
            </w:tcBorders>
          </w:tcPr>
          <w:p w:rsidR="005513B3" w:rsidRDefault="00AB4647" w:rsidP="008F6EE3">
            <w:pPr>
              <w:spacing w:after="120"/>
              <w:rPr>
                <w:sz w:val="22"/>
                <w:szCs w:val="22"/>
              </w:rPr>
            </w:pPr>
            <w:r w:rsidRPr="00651CA4">
              <w:rPr>
                <w:b/>
                <w:sz w:val="22"/>
                <w:szCs w:val="22"/>
              </w:rPr>
              <w:t>Constitution of Sri Lanka, 1978</w:t>
            </w:r>
            <w:r w:rsidRPr="00651CA4">
              <w:rPr>
                <w:sz w:val="22"/>
                <w:szCs w:val="22"/>
              </w:rPr>
              <w:t>:</w:t>
            </w:r>
          </w:p>
          <w:p w:rsidR="005513B3" w:rsidRDefault="00AB4647" w:rsidP="008F6EE3">
            <w:pPr>
              <w:spacing w:after="120"/>
              <w:rPr>
                <w:sz w:val="22"/>
                <w:szCs w:val="22"/>
              </w:rPr>
            </w:pPr>
            <w:r w:rsidRPr="00651CA4">
              <w:rPr>
                <w:b/>
                <w:sz w:val="22"/>
                <w:szCs w:val="22"/>
              </w:rPr>
              <w:t>Article 14(1)(a</w:t>
            </w:r>
            <w:r w:rsidRPr="00347CC9">
              <w:rPr>
                <w:b/>
                <w:sz w:val="22"/>
                <w:szCs w:val="22"/>
              </w:rPr>
              <w:t>)</w:t>
            </w:r>
            <w:r w:rsidRPr="00C9274D">
              <w:rPr>
                <w:sz w:val="22"/>
                <w:szCs w:val="22"/>
              </w:rPr>
              <w:t xml:space="preserve"> - </w:t>
            </w:r>
            <w:r w:rsidRPr="00651CA4">
              <w:rPr>
                <w:sz w:val="22"/>
                <w:szCs w:val="22"/>
              </w:rPr>
              <w:t>Fundamental right of freedom of speech and expression including pub</w:t>
            </w:r>
            <w:r w:rsidR="005513B3">
              <w:rPr>
                <w:sz w:val="22"/>
                <w:szCs w:val="22"/>
              </w:rPr>
              <w:t>lication.</w:t>
            </w:r>
          </w:p>
          <w:p w:rsidR="001A7218" w:rsidRDefault="00AB4647" w:rsidP="001A7218">
            <w:pPr>
              <w:spacing w:after="120"/>
              <w:rPr>
                <w:sz w:val="22"/>
                <w:szCs w:val="22"/>
              </w:rPr>
            </w:pPr>
            <w:r w:rsidRPr="00651CA4">
              <w:rPr>
                <w:b/>
                <w:sz w:val="22"/>
                <w:szCs w:val="22"/>
              </w:rPr>
              <w:t>Article 14(1)(b</w:t>
            </w:r>
            <w:r w:rsidRPr="00347CC9">
              <w:rPr>
                <w:b/>
                <w:sz w:val="22"/>
                <w:szCs w:val="22"/>
              </w:rPr>
              <w:t>)</w:t>
            </w:r>
            <w:r w:rsidRPr="00C9274D">
              <w:rPr>
                <w:sz w:val="22"/>
                <w:szCs w:val="22"/>
              </w:rPr>
              <w:t xml:space="preserve"> - </w:t>
            </w:r>
            <w:r w:rsidRPr="00651CA4">
              <w:rPr>
                <w:sz w:val="22"/>
                <w:szCs w:val="22"/>
              </w:rPr>
              <w:t>Fundamental right of freedom of peaceful assembly</w:t>
            </w:r>
            <w:r>
              <w:rPr>
                <w:sz w:val="22"/>
                <w:szCs w:val="22"/>
              </w:rPr>
              <w:t>.</w:t>
            </w:r>
          </w:p>
          <w:p w:rsidR="001A7218" w:rsidRDefault="001A7218" w:rsidP="001A7218">
            <w:pPr>
              <w:spacing w:after="120"/>
              <w:rPr>
                <w:sz w:val="22"/>
                <w:szCs w:val="22"/>
              </w:rPr>
            </w:pPr>
            <w:r>
              <w:rPr>
                <w:b/>
                <w:sz w:val="22"/>
                <w:szCs w:val="22"/>
              </w:rPr>
              <w:t>Article 14(1)(c)</w:t>
            </w:r>
            <w:r>
              <w:rPr>
                <w:sz w:val="22"/>
                <w:szCs w:val="22"/>
              </w:rPr>
              <w:t xml:space="preserve"> - Fundamental right of freedom of association.</w:t>
            </w:r>
          </w:p>
          <w:p w:rsidR="001A7218" w:rsidRDefault="001A7218" w:rsidP="001A7218">
            <w:pPr>
              <w:spacing w:after="120"/>
              <w:rPr>
                <w:sz w:val="22"/>
                <w:szCs w:val="22"/>
              </w:rPr>
            </w:pPr>
            <w:r w:rsidRPr="00651CA4">
              <w:rPr>
                <w:b/>
                <w:sz w:val="22"/>
                <w:szCs w:val="22"/>
              </w:rPr>
              <w:t>Trade Unions Ordinance, No. 14 of 1935 as amended</w:t>
            </w:r>
            <w:r w:rsidRPr="00651CA4">
              <w:rPr>
                <w:sz w:val="22"/>
                <w:szCs w:val="22"/>
              </w:rPr>
              <w:t>:</w:t>
            </w:r>
          </w:p>
          <w:p w:rsidR="00AB4647" w:rsidRPr="00651CA4" w:rsidRDefault="001A7218" w:rsidP="001A7218">
            <w:pPr>
              <w:spacing w:after="120"/>
              <w:rPr>
                <w:b/>
                <w:sz w:val="22"/>
                <w:szCs w:val="22"/>
              </w:rPr>
            </w:pPr>
            <w:r w:rsidRPr="00651CA4">
              <w:rPr>
                <w:b/>
                <w:sz w:val="22"/>
                <w:szCs w:val="22"/>
              </w:rPr>
              <w:t>Part V</w:t>
            </w:r>
            <w:r w:rsidRPr="00C9274D">
              <w:rPr>
                <w:sz w:val="22"/>
                <w:szCs w:val="22"/>
              </w:rPr>
              <w:t xml:space="preserve"> - </w:t>
            </w:r>
            <w:r w:rsidRPr="00651CA4">
              <w:rPr>
                <w:sz w:val="22"/>
                <w:szCs w:val="22"/>
              </w:rPr>
              <w:t>Provides for the maintenance of registered trade unions with certain rights enjoyable by them once registered</w:t>
            </w:r>
            <w:r>
              <w:rPr>
                <w:sz w:val="22"/>
                <w:szCs w:val="22"/>
              </w:rPr>
              <w:t>.</w:t>
            </w:r>
          </w:p>
        </w:tc>
      </w:tr>
      <w:tr w:rsidR="00507013" w:rsidRPr="00651CA4" w:rsidTr="00946285">
        <w:tblPrEx>
          <w:tblCellMar>
            <w:top w:w="0" w:type="dxa"/>
            <w:bottom w:w="0" w:type="dxa"/>
          </w:tblCellMar>
        </w:tblPrEx>
        <w:trPr>
          <w:jc w:val="center"/>
        </w:trPr>
        <w:tc>
          <w:tcPr>
            <w:tcW w:w="3488" w:type="dxa"/>
            <w:tcBorders>
              <w:top w:val="nil"/>
              <w:bottom w:val="single" w:sz="4" w:space="0" w:color="auto"/>
            </w:tcBorders>
          </w:tcPr>
          <w:p w:rsidR="00507013" w:rsidRPr="00651CA4" w:rsidRDefault="00507013" w:rsidP="008F6EE3">
            <w:pPr>
              <w:spacing w:after="120"/>
              <w:rPr>
                <w:sz w:val="22"/>
                <w:szCs w:val="22"/>
              </w:rPr>
            </w:pPr>
            <w:r>
              <w:rPr>
                <w:b/>
                <w:sz w:val="22"/>
                <w:szCs w:val="22"/>
              </w:rPr>
              <w:t>Article 9</w:t>
            </w:r>
            <w:r w:rsidRPr="00C9274D">
              <w:rPr>
                <w:sz w:val="22"/>
                <w:szCs w:val="22"/>
              </w:rPr>
              <w:t xml:space="preserve"> - </w:t>
            </w:r>
            <w:r w:rsidRPr="00651CA4">
              <w:rPr>
                <w:sz w:val="22"/>
                <w:szCs w:val="22"/>
              </w:rPr>
              <w:t xml:space="preserve">Right to social security and welfare </w:t>
            </w:r>
          </w:p>
        </w:tc>
        <w:tc>
          <w:tcPr>
            <w:tcW w:w="9822" w:type="dxa"/>
            <w:tcBorders>
              <w:top w:val="nil"/>
              <w:bottom w:val="single" w:sz="4" w:space="0" w:color="auto"/>
            </w:tcBorders>
          </w:tcPr>
          <w:p w:rsidR="005513B3" w:rsidRDefault="00507013" w:rsidP="008F6EE3">
            <w:pPr>
              <w:spacing w:after="120"/>
              <w:rPr>
                <w:sz w:val="22"/>
                <w:szCs w:val="22"/>
              </w:rPr>
            </w:pPr>
            <w:r w:rsidRPr="00651CA4">
              <w:rPr>
                <w:b/>
                <w:sz w:val="22"/>
                <w:szCs w:val="22"/>
              </w:rPr>
              <w:t>Constitution of Sri Lanka, 1978</w:t>
            </w:r>
            <w:r w:rsidRPr="00651CA4">
              <w:rPr>
                <w:sz w:val="22"/>
                <w:szCs w:val="22"/>
              </w:rPr>
              <w:t>:</w:t>
            </w:r>
          </w:p>
          <w:p w:rsidR="005513B3" w:rsidRDefault="00507013" w:rsidP="008F6EE3">
            <w:pPr>
              <w:spacing w:after="120"/>
              <w:rPr>
                <w:sz w:val="22"/>
                <w:szCs w:val="22"/>
              </w:rPr>
            </w:pPr>
            <w:r w:rsidRPr="00651CA4">
              <w:rPr>
                <w:b/>
                <w:sz w:val="22"/>
                <w:szCs w:val="22"/>
              </w:rPr>
              <w:t>Article 27</w:t>
            </w:r>
            <w:r w:rsidRPr="00C9274D">
              <w:rPr>
                <w:sz w:val="22"/>
                <w:szCs w:val="22"/>
              </w:rPr>
              <w:t xml:space="preserve"> - </w:t>
            </w:r>
            <w:r w:rsidRPr="00651CA4">
              <w:rPr>
                <w:sz w:val="22"/>
                <w:szCs w:val="22"/>
              </w:rPr>
              <w:t>The directive principles of state policy provide that State shall ensure social security and welfare</w:t>
            </w:r>
            <w:r>
              <w:rPr>
                <w:sz w:val="22"/>
                <w:szCs w:val="22"/>
              </w:rPr>
              <w:t>.</w:t>
            </w:r>
          </w:p>
          <w:p w:rsidR="005513B3" w:rsidRDefault="00507013" w:rsidP="008F6EE3">
            <w:pPr>
              <w:spacing w:after="120"/>
              <w:rPr>
                <w:b/>
                <w:sz w:val="22"/>
                <w:szCs w:val="22"/>
              </w:rPr>
            </w:pPr>
            <w:r w:rsidRPr="00651CA4">
              <w:rPr>
                <w:b/>
                <w:sz w:val="22"/>
                <w:szCs w:val="22"/>
              </w:rPr>
              <w:t>Widows’ and Orphans’ Pension Fund Ordinance, No. 1 of 1898</w:t>
            </w:r>
            <w:r w:rsidRPr="00651CA4">
              <w:rPr>
                <w:sz w:val="22"/>
                <w:szCs w:val="22"/>
              </w:rPr>
              <w:t>:</w:t>
            </w:r>
          </w:p>
          <w:p w:rsidR="00507013" w:rsidRDefault="00507013" w:rsidP="008F6EE3">
            <w:pPr>
              <w:spacing w:after="120"/>
              <w:rPr>
                <w:sz w:val="22"/>
                <w:szCs w:val="22"/>
              </w:rPr>
            </w:pPr>
            <w:r w:rsidRPr="00651CA4">
              <w:rPr>
                <w:b/>
                <w:sz w:val="22"/>
                <w:szCs w:val="22"/>
              </w:rPr>
              <w:t>Section</w:t>
            </w:r>
            <w:r w:rsidRPr="00651CA4">
              <w:rPr>
                <w:sz w:val="22"/>
                <w:szCs w:val="22"/>
              </w:rPr>
              <w:t xml:space="preserve"> </w:t>
            </w:r>
            <w:r w:rsidRPr="00651CA4">
              <w:rPr>
                <w:b/>
                <w:sz w:val="22"/>
                <w:szCs w:val="22"/>
              </w:rPr>
              <w:t>3</w:t>
            </w:r>
            <w:r w:rsidRPr="00C9274D">
              <w:rPr>
                <w:sz w:val="22"/>
                <w:szCs w:val="22"/>
              </w:rPr>
              <w:t xml:space="preserve"> - </w:t>
            </w:r>
            <w:r w:rsidRPr="00651CA4">
              <w:rPr>
                <w:sz w:val="22"/>
                <w:szCs w:val="22"/>
              </w:rPr>
              <w:t>Provides for the establishment of a fund for the payment of pensions to the widows and orphans of deceased public servants</w:t>
            </w:r>
            <w:r>
              <w:rPr>
                <w:sz w:val="22"/>
                <w:szCs w:val="22"/>
              </w:rPr>
              <w:t>.</w:t>
            </w:r>
          </w:p>
          <w:p w:rsidR="00946285" w:rsidRPr="00651CA4" w:rsidRDefault="00946285" w:rsidP="008F6EE3">
            <w:pPr>
              <w:spacing w:after="120"/>
              <w:rPr>
                <w:sz w:val="22"/>
                <w:szCs w:val="22"/>
              </w:rPr>
            </w:pPr>
          </w:p>
        </w:tc>
      </w:tr>
      <w:tr w:rsidR="00946285" w:rsidRPr="00651CA4" w:rsidTr="00946285">
        <w:tblPrEx>
          <w:tblCellMar>
            <w:top w:w="0" w:type="dxa"/>
            <w:bottom w:w="0" w:type="dxa"/>
          </w:tblCellMar>
        </w:tblPrEx>
        <w:trPr>
          <w:jc w:val="center"/>
        </w:trPr>
        <w:tc>
          <w:tcPr>
            <w:tcW w:w="3488" w:type="dxa"/>
            <w:tcBorders>
              <w:top w:val="single" w:sz="4" w:space="0" w:color="auto"/>
              <w:left w:val="nil"/>
              <w:bottom w:val="nil"/>
              <w:right w:val="nil"/>
            </w:tcBorders>
          </w:tcPr>
          <w:p w:rsidR="00946285" w:rsidRDefault="00946285" w:rsidP="008F6EE3">
            <w:pPr>
              <w:spacing w:after="120"/>
              <w:rPr>
                <w:b/>
                <w:sz w:val="22"/>
                <w:szCs w:val="22"/>
              </w:rPr>
            </w:pPr>
            <w:r>
              <w:rPr>
                <w:b/>
                <w:sz w:val="22"/>
                <w:szCs w:val="22"/>
              </w:rPr>
              <w:br/>
            </w:r>
          </w:p>
        </w:tc>
        <w:tc>
          <w:tcPr>
            <w:tcW w:w="9822" w:type="dxa"/>
            <w:tcBorders>
              <w:top w:val="single" w:sz="4" w:space="0" w:color="auto"/>
              <w:left w:val="nil"/>
              <w:bottom w:val="nil"/>
              <w:right w:val="nil"/>
            </w:tcBorders>
          </w:tcPr>
          <w:p w:rsidR="00946285" w:rsidRPr="00651CA4" w:rsidRDefault="00946285" w:rsidP="008F6EE3">
            <w:pPr>
              <w:spacing w:after="120"/>
              <w:rPr>
                <w:b/>
                <w:sz w:val="22"/>
                <w:szCs w:val="22"/>
              </w:rPr>
            </w:pPr>
          </w:p>
        </w:tc>
      </w:tr>
      <w:tr w:rsidR="00322994" w:rsidRPr="00651CA4" w:rsidTr="00946285">
        <w:tblPrEx>
          <w:tblCellMar>
            <w:top w:w="0" w:type="dxa"/>
            <w:bottom w:w="0" w:type="dxa"/>
          </w:tblCellMar>
        </w:tblPrEx>
        <w:trPr>
          <w:jc w:val="center"/>
        </w:trPr>
        <w:tc>
          <w:tcPr>
            <w:tcW w:w="3488" w:type="dxa"/>
            <w:tcBorders>
              <w:top w:val="nil"/>
              <w:bottom w:val="nil"/>
            </w:tcBorders>
          </w:tcPr>
          <w:p w:rsidR="00322994" w:rsidRPr="00651CA4" w:rsidRDefault="00347CC9" w:rsidP="008F6EE3">
            <w:pPr>
              <w:spacing w:after="120"/>
              <w:rPr>
                <w:sz w:val="22"/>
                <w:szCs w:val="22"/>
              </w:rPr>
            </w:pPr>
            <w:r>
              <w:rPr>
                <w:b/>
                <w:sz w:val="22"/>
                <w:szCs w:val="22"/>
              </w:rPr>
              <w:t>Article 10</w:t>
            </w:r>
            <w:r w:rsidRPr="00C9274D">
              <w:rPr>
                <w:sz w:val="22"/>
                <w:szCs w:val="22"/>
              </w:rPr>
              <w:t xml:space="preserve"> -</w:t>
            </w:r>
            <w:r w:rsidR="00322994" w:rsidRPr="00C9274D">
              <w:rPr>
                <w:sz w:val="22"/>
                <w:szCs w:val="22"/>
              </w:rPr>
              <w:t xml:space="preserve"> </w:t>
            </w:r>
            <w:r w:rsidR="00322994" w:rsidRPr="00651CA4">
              <w:rPr>
                <w:sz w:val="22"/>
                <w:szCs w:val="22"/>
              </w:rPr>
              <w:t>Protection of the family unit, mothers and children</w:t>
            </w:r>
          </w:p>
        </w:tc>
        <w:tc>
          <w:tcPr>
            <w:tcW w:w="9822" w:type="dxa"/>
            <w:tcBorders>
              <w:top w:val="nil"/>
              <w:bottom w:val="nil"/>
            </w:tcBorders>
          </w:tcPr>
          <w:p w:rsidR="005513B3" w:rsidRDefault="00322994" w:rsidP="008F6EE3">
            <w:pPr>
              <w:spacing w:after="120"/>
              <w:rPr>
                <w:sz w:val="22"/>
                <w:szCs w:val="22"/>
              </w:rPr>
            </w:pPr>
            <w:r w:rsidRPr="00651CA4">
              <w:rPr>
                <w:b/>
                <w:sz w:val="22"/>
                <w:szCs w:val="22"/>
              </w:rPr>
              <w:t>Constitution of Sri Lanka, 1978</w:t>
            </w:r>
            <w:r w:rsidRPr="00651CA4">
              <w:rPr>
                <w:sz w:val="22"/>
                <w:szCs w:val="22"/>
              </w:rPr>
              <w:t>:</w:t>
            </w:r>
          </w:p>
          <w:p w:rsidR="00946285" w:rsidRPr="00651CA4" w:rsidRDefault="00322994" w:rsidP="008F6EE3">
            <w:pPr>
              <w:spacing w:after="120"/>
              <w:rPr>
                <w:sz w:val="22"/>
                <w:szCs w:val="22"/>
              </w:rPr>
            </w:pPr>
            <w:r w:rsidRPr="00651CA4">
              <w:rPr>
                <w:b/>
                <w:sz w:val="22"/>
                <w:szCs w:val="22"/>
              </w:rPr>
              <w:t>Article 27</w:t>
            </w:r>
            <w:r w:rsidRPr="00C9274D">
              <w:rPr>
                <w:sz w:val="22"/>
                <w:szCs w:val="22"/>
              </w:rPr>
              <w:t xml:space="preserve"> </w:t>
            </w:r>
            <w:r w:rsidR="00347CC9" w:rsidRPr="00C9274D">
              <w:rPr>
                <w:sz w:val="22"/>
                <w:szCs w:val="22"/>
              </w:rPr>
              <w:t>-</w:t>
            </w:r>
            <w:r w:rsidRPr="00C9274D">
              <w:rPr>
                <w:sz w:val="22"/>
                <w:szCs w:val="22"/>
              </w:rPr>
              <w:t xml:space="preserve"> </w:t>
            </w:r>
            <w:r w:rsidRPr="00651CA4">
              <w:rPr>
                <w:sz w:val="22"/>
                <w:szCs w:val="22"/>
              </w:rPr>
              <w:t>The directive principles of state policy provide that the State shall recognize and protect the family as the basic family unit and for special care to be given to the interests of children and youth for their development and protection</w:t>
            </w:r>
            <w:r w:rsidR="00347CC9">
              <w:rPr>
                <w:sz w:val="22"/>
                <w:szCs w:val="22"/>
              </w:rPr>
              <w:t>.</w:t>
            </w:r>
          </w:p>
        </w:tc>
      </w:tr>
      <w:tr w:rsidR="00221D3B" w:rsidRPr="00651CA4" w:rsidTr="00946285">
        <w:tblPrEx>
          <w:tblCellMar>
            <w:top w:w="0" w:type="dxa"/>
            <w:bottom w:w="0" w:type="dxa"/>
          </w:tblCellMar>
        </w:tblPrEx>
        <w:trPr>
          <w:jc w:val="center"/>
        </w:trPr>
        <w:tc>
          <w:tcPr>
            <w:tcW w:w="3488" w:type="dxa"/>
            <w:tcBorders>
              <w:top w:val="nil"/>
              <w:bottom w:val="nil"/>
            </w:tcBorders>
          </w:tcPr>
          <w:p w:rsidR="00221D3B" w:rsidRPr="00651CA4" w:rsidRDefault="00221D3B" w:rsidP="008F6EE3">
            <w:pPr>
              <w:spacing w:after="120"/>
              <w:rPr>
                <w:b/>
                <w:sz w:val="22"/>
                <w:szCs w:val="22"/>
              </w:rPr>
            </w:pPr>
          </w:p>
        </w:tc>
        <w:tc>
          <w:tcPr>
            <w:tcW w:w="9822" w:type="dxa"/>
            <w:tcBorders>
              <w:top w:val="nil"/>
              <w:bottom w:val="nil"/>
            </w:tcBorders>
          </w:tcPr>
          <w:p w:rsidR="00946285" w:rsidRDefault="00946285" w:rsidP="00946285">
            <w:pPr>
              <w:spacing w:after="120"/>
              <w:rPr>
                <w:sz w:val="22"/>
                <w:szCs w:val="22"/>
              </w:rPr>
            </w:pPr>
            <w:r w:rsidRPr="00651CA4">
              <w:rPr>
                <w:b/>
                <w:sz w:val="22"/>
                <w:szCs w:val="22"/>
              </w:rPr>
              <w:t>Widows’ and Orphans’ Pension Fund Ordinance, No. 1 of 1898</w:t>
            </w:r>
            <w:r w:rsidRPr="00651CA4">
              <w:rPr>
                <w:sz w:val="22"/>
                <w:szCs w:val="22"/>
              </w:rPr>
              <w:t>:</w:t>
            </w:r>
          </w:p>
          <w:p w:rsidR="00946285" w:rsidRDefault="00946285" w:rsidP="00946285">
            <w:pPr>
              <w:spacing w:after="120"/>
              <w:rPr>
                <w:sz w:val="22"/>
                <w:szCs w:val="22"/>
              </w:rPr>
            </w:pPr>
            <w:r w:rsidRPr="00651CA4">
              <w:rPr>
                <w:b/>
                <w:sz w:val="22"/>
                <w:szCs w:val="22"/>
              </w:rPr>
              <w:t>Section</w:t>
            </w:r>
            <w:r w:rsidRPr="00651CA4">
              <w:rPr>
                <w:sz w:val="22"/>
                <w:szCs w:val="22"/>
              </w:rPr>
              <w:t xml:space="preserve"> </w:t>
            </w:r>
            <w:r w:rsidRPr="00651CA4">
              <w:rPr>
                <w:b/>
                <w:sz w:val="22"/>
                <w:szCs w:val="22"/>
              </w:rPr>
              <w:t>3</w:t>
            </w:r>
            <w:r w:rsidRPr="00C9274D">
              <w:rPr>
                <w:sz w:val="22"/>
                <w:szCs w:val="22"/>
              </w:rPr>
              <w:t xml:space="preserve"> - </w:t>
            </w:r>
            <w:r w:rsidRPr="00651CA4">
              <w:rPr>
                <w:sz w:val="22"/>
                <w:szCs w:val="22"/>
              </w:rPr>
              <w:t>Provides for the establishment of a fund for the payment of pensions to the widows and orphans of deceased public servants thus protecting the family unit</w:t>
            </w:r>
            <w:r>
              <w:rPr>
                <w:sz w:val="22"/>
                <w:szCs w:val="22"/>
              </w:rPr>
              <w:t>.</w:t>
            </w:r>
          </w:p>
          <w:p w:rsidR="005513B3" w:rsidRDefault="00221D3B" w:rsidP="00946285">
            <w:pPr>
              <w:spacing w:after="120"/>
              <w:rPr>
                <w:b/>
                <w:sz w:val="22"/>
                <w:szCs w:val="22"/>
              </w:rPr>
            </w:pPr>
            <w:r w:rsidRPr="00651CA4">
              <w:rPr>
                <w:b/>
                <w:sz w:val="22"/>
                <w:szCs w:val="22"/>
              </w:rPr>
              <w:t>Matrimonial Rights and Inheritance Ordinance, No. 15 of 1876</w:t>
            </w:r>
            <w:r w:rsidRPr="00651CA4">
              <w:rPr>
                <w:sz w:val="22"/>
                <w:szCs w:val="22"/>
              </w:rPr>
              <w:t>:</w:t>
            </w:r>
          </w:p>
          <w:p w:rsidR="005513B3" w:rsidRDefault="00221D3B" w:rsidP="008F6EE3">
            <w:pPr>
              <w:spacing w:after="120"/>
              <w:rPr>
                <w:sz w:val="22"/>
                <w:szCs w:val="22"/>
              </w:rPr>
            </w:pPr>
            <w:r w:rsidRPr="00651CA4">
              <w:rPr>
                <w:b/>
                <w:sz w:val="22"/>
                <w:szCs w:val="22"/>
              </w:rPr>
              <w:t>Section 16</w:t>
            </w:r>
            <w:r w:rsidRPr="00C9274D">
              <w:rPr>
                <w:sz w:val="22"/>
                <w:szCs w:val="22"/>
              </w:rPr>
              <w:t xml:space="preserve"> - </w:t>
            </w:r>
            <w:r w:rsidRPr="00651CA4">
              <w:rPr>
                <w:sz w:val="22"/>
                <w:szCs w:val="22"/>
              </w:rPr>
              <w:t>A policy of life insurance by a married man will be for the benefit of his family, independent of any claims by creditors, providing added security for the family</w:t>
            </w:r>
            <w:r>
              <w:rPr>
                <w:sz w:val="22"/>
                <w:szCs w:val="22"/>
              </w:rPr>
              <w:t>.</w:t>
            </w:r>
          </w:p>
          <w:p w:rsidR="00221D3B" w:rsidRPr="00651CA4" w:rsidRDefault="00933076" w:rsidP="008F6EE3">
            <w:pPr>
              <w:spacing w:after="120"/>
              <w:rPr>
                <w:b/>
                <w:sz w:val="22"/>
                <w:szCs w:val="22"/>
              </w:rPr>
            </w:pPr>
            <w:r w:rsidRPr="00651CA4">
              <w:rPr>
                <w:b/>
                <w:sz w:val="22"/>
                <w:szCs w:val="22"/>
              </w:rPr>
              <w:t>Section 24</w:t>
            </w:r>
            <w:r w:rsidRPr="00C9274D">
              <w:rPr>
                <w:sz w:val="22"/>
                <w:szCs w:val="22"/>
              </w:rPr>
              <w:t xml:space="preserve"> - </w:t>
            </w:r>
            <w:r w:rsidRPr="00651CA4">
              <w:rPr>
                <w:sz w:val="22"/>
                <w:szCs w:val="22"/>
              </w:rPr>
              <w:t>Children and grandchildren are given preference over others to the estate of their parents, providing financial stability for young orphan</w:t>
            </w:r>
            <w:r>
              <w:rPr>
                <w:sz w:val="22"/>
                <w:szCs w:val="22"/>
              </w:rPr>
              <w:t>s without any financial support.</w:t>
            </w:r>
          </w:p>
        </w:tc>
      </w:tr>
      <w:tr w:rsidR="00901AAF" w:rsidRPr="00651CA4" w:rsidTr="00946285">
        <w:tblPrEx>
          <w:tblCellMar>
            <w:top w:w="0" w:type="dxa"/>
            <w:bottom w:w="0" w:type="dxa"/>
          </w:tblCellMar>
        </w:tblPrEx>
        <w:trPr>
          <w:jc w:val="center"/>
        </w:trPr>
        <w:tc>
          <w:tcPr>
            <w:tcW w:w="3488" w:type="dxa"/>
            <w:tcBorders>
              <w:top w:val="nil"/>
              <w:bottom w:val="single" w:sz="4" w:space="0" w:color="auto"/>
            </w:tcBorders>
          </w:tcPr>
          <w:p w:rsidR="00901AAF" w:rsidRPr="00651CA4" w:rsidRDefault="00901AAF" w:rsidP="008F6EE3">
            <w:pPr>
              <w:spacing w:after="120"/>
              <w:rPr>
                <w:b/>
                <w:sz w:val="22"/>
                <w:szCs w:val="22"/>
              </w:rPr>
            </w:pPr>
          </w:p>
        </w:tc>
        <w:tc>
          <w:tcPr>
            <w:tcW w:w="9822" w:type="dxa"/>
            <w:tcBorders>
              <w:top w:val="nil"/>
              <w:bottom w:val="single" w:sz="4" w:space="0" w:color="auto"/>
            </w:tcBorders>
          </w:tcPr>
          <w:p w:rsidR="005513B3" w:rsidRDefault="00221D3B" w:rsidP="008F6EE3">
            <w:pPr>
              <w:spacing w:after="120"/>
              <w:rPr>
                <w:b/>
                <w:sz w:val="22"/>
                <w:szCs w:val="22"/>
              </w:rPr>
            </w:pPr>
            <w:r w:rsidRPr="00651CA4">
              <w:rPr>
                <w:b/>
                <w:sz w:val="22"/>
                <w:szCs w:val="22"/>
              </w:rPr>
              <w:t>Employment of Women, Young Persons and Children Act No. 47 of 1956 as amended</w:t>
            </w:r>
            <w:r w:rsidRPr="00651CA4">
              <w:rPr>
                <w:sz w:val="22"/>
                <w:szCs w:val="22"/>
              </w:rPr>
              <w:t>:</w:t>
            </w:r>
          </w:p>
          <w:p w:rsidR="005513B3" w:rsidRDefault="00221D3B" w:rsidP="008F6EE3">
            <w:pPr>
              <w:spacing w:after="120"/>
              <w:rPr>
                <w:sz w:val="22"/>
                <w:szCs w:val="22"/>
              </w:rPr>
            </w:pPr>
            <w:r w:rsidRPr="00651CA4">
              <w:rPr>
                <w:b/>
                <w:sz w:val="22"/>
                <w:szCs w:val="22"/>
              </w:rPr>
              <w:t>Part I</w:t>
            </w:r>
            <w:r>
              <w:rPr>
                <w:sz w:val="22"/>
                <w:szCs w:val="22"/>
              </w:rPr>
              <w:t xml:space="preserve"> </w:t>
            </w:r>
            <w:r w:rsidRPr="00C9274D">
              <w:rPr>
                <w:sz w:val="22"/>
                <w:szCs w:val="22"/>
              </w:rPr>
              <w:t xml:space="preserve">- </w:t>
            </w:r>
            <w:r w:rsidRPr="00651CA4">
              <w:rPr>
                <w:sz w:val="22"/>
                <w:szCs w:val="22"/>
              </w:rPr>
              <w:t>Provides for the observance of special provisions and restrictions in cases of employment during night hours of women and persons under the age of 18</w:t>
            </w:r>
            <w:r>
              <w:rPr>
                <w:sz w:val="22"/>
                <w:szCs w:val="22"/>
              </w:rPr>
              <w:t>.</w:t>
            </w:r>
          </w:p>
          <w:p w:rsidR="005513B3" w:rsidRDefault="00221D3B" w:rsidP="008F6EE3">
            <w:pPr>
              <w:spacing w:after="120"/>
              <w:rPr>
                <w:sz w:val="22"/>
                <w:szCs w:val="22"/>
              </w:rPr>
            </w:pPr>
            <w:r w:rsidRPr="00651CA4">
              <w:rPr>
                <w:b/>
                <w:sz w:val="22"/>
                <w:szCs w:val="22"/>
              </w:rPr>
              <w:t>Part II</w:t>
            </w:r>
            <w:r w:rsidRPr="00C9274D">
              <w:rPr>
                <w:sz w:val="22"/>
                <w:szCs w:val="22"/>
              </w:rPr>
              <w:t xml:space="preserve"> - </w:t>
            </w:r>
            <w:r w:rsidRPr="00651CA4">
              <w:rPr>
                <w:sz w:val="22"/>
                <w:szCs w:val="22"/>
              </w:rPr>
              <w:t>Provides for strict rules and restrictions pertaining to the employment of children, young persons and women in industrial undertakings and at sea</w:t>
            </w:r>
            <w:r>
              <w:rPr>
                <w:sz w:val="22"/>
                <w:szCs w:val="22"/>
              </w:rPr>
              <w:t>.</w:t>
            </w:r>
          </w:p>
          <w:p w:rsidR="005513B3" w:rsidRDefault="00221D3B" w:rsidP="008F6EE3">
            <w:pPr>
              <w:spacing w:after="120"/>
              <w:rPr>
                <w:sz w:val="22"/>
                <w:szCs w:val="22"/>
              </w:rPr>
            </w:pPr>
            <w:r w:rsidRPr="00651CA4">
              <w:rPr>
                <w:b/>
                <w:sz w:val="22"/>
                <w:szCs w:val="22"/>
              </w:rPr>
              <w:t>Part III</w:t>
            </w:r>
            <w:r>
              <w:rPr>
                <w:sz w:val="22"/>
                <w:szCs w:val="22"/>
              </w:rPr>
              <w:t xml:space="preserve"> - </w:t>
            </w:r>
            <w:r w:rsidRPr="00651CA4">
              <w:rPr>
                <w:sz w:val="22"/>
                <w:szCs w:val="22"/>
              </w:rPr>
              <w:t>Provides for very strict restrictions and prohibitions of children in instances other than in industrial undertakings and at sea</w:t>
            </w:r>
            <w:r>
              <w:rPr>
                <w:sz w:val="22"/>
                <w:szCs w:val="22"/>
              </w:rPr>
              <w:t>.</w:t>
            </w:r>
          </w:p>
          <w:p w:rsidR="005513B3" w:rsidRDefault="00221D3B" w:rsidP="008F6EE3">
            <w:pPr>
              <w:spacing w:after="120"/>
              <w:rPr>
                <w:b/>
                <w:sz w:val="22"/>
                <w:szCs w:val="22"/>
              </w:rPr>
            </w:pPr>
            <w:r w:rsidRPr="00651CA4">
              <w:rPr>
                <w:b/>
                <w:sz w:val="22"/>
                <w:szCs w:val="22"/>
              </w:rPr>
              <w:t>Maternity Benefits Ordinance, No. 32 of 1939 as amended</w:t>
            </w:r>
            <w:r w:rsidRPr="00651CA4">
              <w:rPr>
                <w:sz w:val="22"/>
                <w:szCs w:val="22"/>
              </w:rPr>
              <w:t>:</w:t>
            </w:r>
          </w:p>
          <w:p w:rsidR="005513B3" w:rsidRDefault="00221D3B" w:rsidP="008F6EE3">
            <w:pPr>
              <w:spacing w:after="120"/>
              <w:rPr>
                <w:sz w:val="22"/>
                <w:szCs w:val="22"/>
              </w:rPr>
            </w:pPr>
            <w:r w:rsidRPr="00651CA4">
              <w:rPr>
                <w:b/>
                <w:sz w:val="22"/>
                <w:szCs w:val="22"/>
              </w:rPr>
              <w:t>Section 2</w:t>
            </w:r>
            <w:r>
              <w:rPr>
                <w:sz w:val="22"/>
                <w:szCs w:val="22"/>
              </w:rPr>
              <w:t xml:space="preserve"> - </w:t>
            </w:r>
            <w:r w:rsidRPr="00651CA4">
              <w:rPr>
                <w:sz w:val="22"/>
                <w:szCs w:val="22"/>
              </w:rPr>
              <w:t>Provides that women workers should not be employed for four weeks after her confinement</w:t>
            </w:r>
            <w:r>
              <w:rPr>
                <w:sz w:val="22"/>
                <w:szCs w:val="22"/>
              </w:rPr>
              <w:t>.</w:t>
            </w:r>
          </w:p>
          <w:p w:rsidR="005513B3" w:rsidRDefault="00221D3B" w:rsidP="008F6EE3">
            <w:pPr>
              <w:spacing w:after="120"/>
              <w:rPr>
                <w:sz w:val="22"/>
                <w:szCs w:val="22"/>
              </w:rPr>
            </w:pPr>
            <w:r w:rsidRPr="00651CA4">
              <w:rPr>
                <w:b/>
                <w:sz w:val="22"/>
                <w:szCs w:val="22"/>
              </w:rPr>
              <w:t>Section 3</w:t>
            </w:r>
            <w:r>
              <w:rPr>
                <w:sz w:val="22"/>
                <w:szCs w:val="22"/>
              </w:rPr>
              <w:t xml:space="preserve"> - </w:t>
            </w:r>
            <w:r w:rsidRPr="00651CA4">
              <w:rPr>
                <w:sz w:val="22"/>
                <w:szCs w:val="22"/>
              </w:rPr>
              <w:t>Provides for t</w:t>
            </w:r>
            <w:r>
              <w:rPr>
                <w:sz w:val="22"/>
                <w:szCs w:val="22"/>
              </w:rPr>
              <w:t>he payment of maternity benefit.</w:t>
            </w:r>
          </w:p>
          <w:p w:rsidR="00933076" w:rsidRDefault="00933076" w:rsidP="008F6EE3">
            <w:pPr>
              <w:spacing w:after="120"/>
              <w:rPr>
                <w:sz w:val="22"/>
                <w:szCs w:val="22"/>
              </w:rPr>
            </w:pPr>
            <w:r w:rsidRPr="00651CA4">
              <w:rPr>
                <w:b/>
                <w:sz w:val="22"/>
                <w:szCs w:val="22"/>
              </w:rPr>
              <w:t>Section 10</w:t>
            </w:r>
            <w:r>
              <w:rPr>
                <w:sz w:val="22"/>
                <w:szCs w:val="22"/>
              </w:rPr>
              <w:t xml:space="preserve"> - </w:t>
            </w:r>
            <w:r w:rsidRPr="00651CA4">
              <w:rPr>
                <w:sz w:val="22"/>
                <w:szCs w:val="22"/>
              </w:rPr>
              <w:t>Employment not to be terminated on basis of pregnancy or confinement</w:t>
            </w:r>
            <w:r>
              <w:rPr>
                <w:sz w:val="22"/>
                <w:szCs w:val="22"/>
              </w:rPr>
              <w:t>.</w:t>
            </w:r>
          </w:p>
          <w:p w:rsidR="00946285" w:rsidRPr="00651CA4" w:rsidRDefault="00946285" w:rsidP="008F6EE3">
            <w:pPr>
              <w:spacing w:after="120"/>
              <w:rPr>
                <w:b/>
                <w:sz w:val="22"/>
                <w:szCs w:val="22"/>
              </w:rPr>
            </w:pPr>
          </w:p>
        </w:tc>
      </w:tr>
      <w:tr w:rsidR="00322994" w:rsidRPr="00651CA4" w:rsidTr="00946285">
        <w:tblPrEx>
          <w:tblCellMar>
            <w:top w:w="0" w:type="dxa"/>
            <w:bottom w:w="0" w:type="dxa"/>
          </w:tblCellMar>
        </w:tblPrEx>
        <w:trPr>
          <w:jc w:val="center"/>
        </w:trPr>
        <w:tc>
          <w:tcPr>
            <w:tcW w:w="3488" w:type="dxa"/>
            <w:tcBorders>
              <w:top w:val="single" w:sz="4" w:space="0" w:color="auto"/>
              <w:bottom w:val="nil"/>
            </w:tcBorders>
          </w:tcPr>
          <w:p w:rsidR="00322994" w:rsidRPr="00651CA4" w:rsidRDefault="00322994" w:rsidP="008F6EE3">
            <w:pPr>
              <w:spacing w:after="120"/>
              <w:rPr>
                <w:sz w:val="22"/>
                <w:szCs w:val="22"/>
              </w:rPr>
            </w:pPr>
            <w:r w:rsidRPr="00651CA4">
              <w:rPr>
                <w:b/>
                <w:sz w:val="22"/>
                <w:szCs w:val="22"/>
              </w:rPr>
              <w:t>Article 11</w:t>
            </w:r>
            <w:r w:rsidR="00C9274D">
              <w:rPr>
                <w:sz w:val="22"/>
                <w:szCs w:val="22"/>
              </w:rPr>
              <w:t xml:space="preserve"> - </w:t>
            </w:r>
            <w:r w:rsidRPr="00651CA4">
              <w:rPr>
                <w:sz w:val="22"/>
                <w:szCs w:val="22"/>
              </w:rPr>
              <w:t>Right to an adequate standard of living and right to be free from hunger</w:t>
            </w:r>
          </w:p>
        </w:tc>
        <w:tc>
          <w:tcPr>
            <w:tcW w:w="9822" w:type="dxa"/>
            <w:tcBorders>
              <w:top w:val="single" w:sz="4" w:space="0" w:color="auto"/>
              <w:bottom w:val="nil"/>
            </w:tcBorders>
          </w:tcPr>
          <w:p w:rsidR="005513B3" w:rsidRDefault="00322994" w:rsidP="008F6EE3">
            <w:pPr>
              <w:spacing w:after="120"/>
              <w:rPr>
                <w:sz w:val="22"/>
                <w:szCs w:val="22"/>
              </w:rPr>
            </w:pPr>
            <w:r w:rsidRPr="00651CA4">
              <w:rPr>
                <w:b/>
                <w:sz w:val="22"/>
                <w:szCs w:val="22"/>
              </w:rPr>
              <w:t>Constitution of Sri Lanka, 1978</w:t>
            </w:r>
            <w:r w:rsidRPr="00651CA4">
              <w:rPr>
                <w:sz w:val="22"/>
                <w:szCs w:val="22"/>
              </w:rPr>
              <w:t>:</w:t>
            </w:r>
          </w:p>
          <w:p w:rsidR="00322994" w:rsidRDefault="00322994" w:rsidP="008F6EE3">
            <w:pPr>
              <w:spacing w:after="120"/>
              <w:rPr>
                <w:sz w:val="22"/>
                <w:szCs w:val="22"/>
              </w:rPr>
            </w:pPr>
            <w:r w:rsidRPr="00651CA4">
              <w:rPr>
                <w:b/>
                <w:sz w:val="22"/>
                <w:szCs w:val="22"/>
              </w:rPr>
              <w:t>Article 14(1)(h)</w:t>
            </w:r>
            <w:r w:rsidR="00C9274D">
              <w:rPr>
                <w:sz w:val="22"/>
                <w:szCs w:val="22"/>
              </w:rPr>
              <w:t xml:space="preserve"> - </w:t>
            </w:r>
            <w:r w:rsidRPr="00651CA4">
              <w:rPr>
                <w:sz w:val="22"/>
                <w:szCs w:val="22"/>
              </w:rPr>
              <w:t>Fundamental right of movement and choosing residence within Sri Lanka</w:t>
            </w:r>
            <w:r w:rsidR="002B6100">
              <w:rPr>
                <w:sz w:val="22"/>
                <w:szCs w:val="22"/>
              </w:rPr>
              <w:t>.</w:t>
            </w:r>
          </w:p>
          <w:p w:rsidR="00600195" w:rsidRPr="00651CA4" w:rsidRDefault="00600195" w:rsidP="008F6EE3">
            <w:pPr>
              <w:spacing w:after="120"/>
              <w:rPr>
                <w:sz w:val="22"/>
                <w:szCs w:val="22"/>
              </w:rPr>
            </w:pPr>
            <w:r w:rsidRPr="00651CA4">
              <w:rPr>
                <w:b/>
                <w:sz w:val="22"/>
                <w:szCs w:val="22"/>
              </w:rPr>
              <w:t>Article 27</w:t>
            </w:r>
            <w:r>
              <w:rPr>
                <w:sz w:val="22"/>
                <w:szCs w:val="22"/>
              </w:rPr>
              <w:t xml:space="preserve"> - </w:t>
            </w:r>
            <w:r w:rsidRPr="00651CA4">
              <w:rPr>
                <w:sz w:val="22"/>
                <w:szCs w:val="22"/>
              </w:rPr>
              <w:t>The directive principles of state policy provide for a realisation of an adequate standard of living, food, clothing and housing and continuous improvement of living conditions</w:t>
            </w:r>
            <w:r>
              <w:rPr>
                <w:sz w:val="22"/>
                <w:szCs w:val="22"/>
              </w:rPr>
              <w:t>.</w:t>
            </w:r>
          </w:p>
        </w:tc>
      </w:tr>
      <w:tr w:rsidR="00322994" w:rsidRPr="00651CA4" w:rsidTr="001A7218">
        <w:tblPrEx>
          <w:tblCellMar>
            <w:top w:w="0" w:type="dxa"/>
            <w:bottom w:w="0" w:type="dxa"/>
          </w:tblCellMar>
        </w:tblPrEx>
        <w:trPr>
          <w:jc w:val="center"/>
        </w:trPr>
        <w:tc>
          <w:tcPr>
            <w:tcW w:w="3488" w:type="dxa"/>
            <w:tcBorders>
              <w:top w:val="nil"/>
              <w:bottom w:val="nil"/>
            </w:tcBorders>
          </w:tcPr>
          <w:p w:rsidR="00322994" w:rsidRPr="00651CA4" w:rsidRDefault="00322994" w:rsidP="008F6EE3">
            <w:pPr>
              <w:spacing w:after="120"/>
              <w:rPr>
                <w:sz w:val="22"/>
                <w:szCs w:val="22"/>
              </w:rPr>
            </w:pPr>
            <w:r w:rsidRPr="00651CA4">
              <w:rPr>
                <w:b/>
                <w:sz w:val="22"/>
                <w:szCs w:val="22"/>
              </w:rPr>
              <w:t>Article 13 and 14</w:t>
            </w:r>
            <w:r w:rsidR="00C9274D">
              <w:rPr>
                <w:sz w:val="22"/>
                <w:szCs w:val="22"/>
              </w:rPr>
              <w:t xml:space="preserve"> - </w:t>
            </w:r>
            <w:r w:rsidRPr="00651CA4">
              <w:rPr>
                <w:sz w:val="22"/>
                <w:szCs w:val="22"/>
              </w:rPr>
              <w:t>Right to education</w:t>
            </w:r>
          </w:p>
        </w:tc>
        <w:tc>
          <w:tcPr>
            <w:tcW w:w="9822" w:type="dxa"/>
            <w:tcBorders>
              <w:top w:val="nil"/>
              <w:bottom w:val="nil"/>
            </w:tcBorders>
          </w:tcPr>
          <w:p w:rsidR="00827345" w:rsidRDefault="00322994" w:rsidP="008F6EE3">
            <w:pPr>
              <w:spacing w:after="120"/>
              <w:rPr>
                <w:sz w:val="22"/>
                <w:szCs w:val="22"/>
              </w:rPr>
            </w:pPr>
            <w:r w:rsidRPr="00651CA4">
              <w:rPr>
                <w:b/>
                <w:sz w:val="22"/>
                <w:szCs w:val="22"/>
              </w:rPr>
              <w:t>Constitution of Sri Lanka, 1978</w:t>
            </w:r>
            <w:r w:rsidRPr="00651CA4">
              <w:rPr>
                <w:sz w:val="22"/>
                <w:szCs w:val="22"/>
              </w:rPr>
              <w:t>:</w:t>
            </w:r>
          </w:p>
          <w:p w:rsidR="00827345" w:rsidRDefault="00322994" w:rsidP="008F6EE3">
            <w:pPr>
              <w:spacing w:after="120"/>
              <w:rPr>
                <w:sz w:val="22"/>
                <w:szCs w:val="22"/>
              </w:rPr>
            </w:pPr>
            <w:r w:rsidRPr="00651CA4">
              <w:rPr>
                <w:b/>
                <w:sz w:val="22"/>
                <w:szCs w:val="22"/>
              </w:rPr>
              <w:t>Article 27</w:t>
            </w:r>
            <w:r w:rsidR="00C9274D">
              <w:rPr>
                <w:sz w:val="22"/>
                <w:szCs w:val="22"/>
              </w:rPr>
              <w:t xml:space="preserve"> - </w:t>
            </w:r>
            <w:r w:rsidRPr="00651CA4">
              <w:rPr>
                <w:sz w:val="22"/>
                <w:szCs w:val="22"/>
              </w:rPr>
              <w:t>The directive principles of state policy provide for the complete eradication of illiteracy and universal and equal access to education at all levels</w:t>
            </w:r>
            <w:r w:rsidR="002B6100">
              <w:rPr>
                <w:sz w:val="22"/>
                <w:szCs w:val="22"/>
              </w:rPr>
              <w:t>.</w:t>
            </w:r>
          </w:p>
          <w:p w:rsidR="00322994" w:rsidRPr="00651CA4" w:rsidRDefault="00322994" w:rsidP="008F6EE3">
            <w:pPr>
              <w:spacing w:after="120"/>
              <w:rPr>
                <w:sz w:val="22"/>
                <w:szCs w:val="22"/>
              </w:rPr>
            </w:pPr>
            <w:r w:rsidRPr="00651CA4">
              <w:rPr>
                <w:b/>
                <w:sz w:val="22"/>
                <w:szCs w:val="22"/>
              </w:rPr>
              <w:t>Education Ordinance</w:t>
            </w:r>
            <w:r w:rsidR="002B6100">
              <w:rPr>
                <w:sz w:val="22"/>
                <w:szCs w:val="22"/>
              </w:rPr>
              <w:t xml:space="preserve"> - </w:t>
            </w:r>
            <w:r w:rsidRPr="00651CA4">
              <w:rPr>
                <w:sz w:val="22"/>
                <w:szCs w:val="22"/>
              </w:rPr>
              <w:t>Compulsory education for children under 14 years of age</w:t>
            </w:r>
            <w:r w:rsidR="002B6100">
              <w:rPr>
                <w:sz w:val="22"/>
                <w:szCs w:val="22"/>
              </w:rPr>
              <w:t>.</w:t>
            </w:r>
          </w:p>
        </w:tc>
      </w:tr>
      <w:tr w:rsidR="00322994" w:rsidRPr="00651CA4" w:rsidTr="001A7218">
        <w:tblPrEx>
          <w:tblCellMar>
            <w:top w:w="0" w:type="dxa"/>
            <w:bottom w:w="0" w:type="dxa"/>
          </w:tblCellMar>
        </w:tblPrEx>
        <w:trPr>
          <w:jc w:val="center"/>
        </w:trPr>
        <w:tc>
          <w:tcPr>
            <w:tcW w:w="3488" w:type="dxa"/>
            <w:tcBorders>
              <w:top w:val="nil"/>
              <w:bottom w:val="nil"/>
            </w:tcBorders>
          </w:tcPr>
          <w:p w:rsidR="00322994" w:rsidRPr="00651CA4" w:rsidRDefault="00322994" w:rsidP="008F6EE3">
            <w:pPr>
              <w:spacing w:after="120"/>
              <w:rPr>
                <w:sz w:val="22"/>
                <w:szCs w:val="22"/>
              </w:rPr>
            </w:pPr>
            <w:r w:rsidRPr="00651CA4">
              <w:rPr>
                <w:b/>
                <w:sz w:val="22"/>
                <w:szCs w:val="22"/>
              </w:rPr>
              <w:t>Article 15</w:t>
            </w:r>
            <w:r w:rsidR="004F0C7E">
              <w:rPr>
                <w:sz w:val="22"/>
                <w:szCs w:val="22"/>
              </w:rPr>
              <w:t xml:space="preserve"> -</w:t>
            </w:r>
            <w:r w:rsidRPr="004F0C7E">
              <w:rPr>
                <w:sz w:val="22"/>
                <w:szCs w:val="22"/>
              </w:rPr>
              <w:t xml:space="preserve"> </w:t>
            </w:r>
            <w:r w:rsidRPr="00651CA4">
              <w:rPr>
                <w:sz w:val="22"/>
                <w:szCs w:val="22"/>
              </w:rPr>
              <w:t>Rights with regard to cultural life, the enjoyment of scientific progress, to benefit from the protection of moral and material interests</w:t>
            </w:r>
          </w:p>
        </w:tc>
        <w:tc>
          <w:tcPr>
            <w:tcW w:w="9822" w:type="dxa"/>
            <w:tcBorders>
              <w:top w:val="nil"/>
              <w:bottom w:val="nil"/>
            </w:tcBorders>
          </w:tcPr>
          <w:p w:rsidR="00827345" w:rsidRDefault="00322994" w:rsidP="008F6EE3">
            <w:pPr>
              <w:pStyle w:val="Dash"/>
              <w:numPr>
                <w:ilvl w:val="0"/>
                <w:numId w:val="0"/>
              </w:numPr>
              <w:spacing w:after="120"/>
              <w:rPr>
                <w:sz w:val="22"/>
                <w:szCs w:val="22"/>
              </w:rPr>
            </w:pPr>
            <w:r w:rsidRPr="00651CA4">
              <w:rPr>
                <w:b/>
                <w:sz w:val="22"/>
                <w:szCs w:val="22"/>
              </w:rPr>
              <w:t>Constitution of Sri Lanka, 1978</w:t>
            </w:r>
            <w:r w:rsidRPr="00651CA4">
              <w:rPr>
                <w:sz w:val="22"/>
                <w:szCs w:val="22"/>
              </w:rPr>
              <w:t>:</w:t>
            </w:r>
          </w:p>
          <w:p w:rsidR="00827345" w:rsidRDefault="004F0C7E" w:rsidP="008F6EE3">
            <w:pPr>
              <w:pStyle w:val="Dash"/>
              <w:numPr>
                <w:ilvl w:val="0"/>
                <w:numId w:val="0"/>
              </w:numPr>
              <w:spacing w:after="120"/>
              <w:rPr>
                <w:sz w:val="22"/>
                <w:szCs w:val="22"/>
              </w:rPr>
            </w:pPr>
            <w:r>
              <w:rPr>
                <w:b/>
                <w:sz w:val="22"/>
                <w:szCs w:val="22"/>
              </w:rPr>
              <w:t>Article 14(1)(a)</w:t>
            </w:r>
            <w:r w:rsidRPr="004F0C7E">
              <w:rPr>
                <w:sz w:val="22"/>
                <w:szCs w:val="22"/>
              </w:rPr>
              <w:t xml:space="preserve"> -</w:t>
            </w:r>
            <w:r w:rsidR="00322994" w:rsidRPr="004F0C7E">
              <w:rPr>
                <w:sz w:val="22"/>
                <w:szCs w:val="22"/>
              </w:rPr>
              <w:t xml:space="preserve"> </w:t>
            </w:r>
            <w:r w:rsidR="00322994" w:rsidRPr="00651CA4">
              <w:rPr>
                <w:sz w:val="22"/>
                <w:szCs w:val="22"/>
              </w:rPr>
              <w:t>Fundamental right of freedom of speech and expression including publication which allows freedom to express and benefit from the expression of scientific, literary or artistic productions for which he is the author</w:t>
            </w:r>
            <w:r>
              <w:rPr>
                <w:sz w:val="22"/>
                <w:szCs w:val="22"/>
              </w:rPr>
              <w:t>.</w:t>
            </w:r>
          </w:p>
          <w:p w:rsidR="00827345" w:rsidRDefault="00322994" w:rsidP="008F6EE3">
            <w:pPr>
              <w:pStyle w:val="Dash"/>
              <w:numPr>
                <w:ilvl w:val="0"/>
                <w:numId w:val="0"/>
              </w:numPr>
              <w:spacing w:after="120"/>
              <w:rPr>
                <w:sz w:val="22"/>
                <w:szCs w:val="22"/>
              </w:rPr>
            </w:pPr>
            <w:r w:rsidRPr="00651CA4">
              <w:rPr>
                <w:b/>
                <w:sz w:val="22"/>
                <w:szCs w:val="22"/>
              </w:rPr>
              <w:t>Article 14(e)</w:t>
            </w:r>
            <w:r w:rsidRPr="004F0C7E">
              <w:rPr>
                <w:sz w:val="22"/>
                <w:szCs w:val="22"/>
              </w:rPr>
              <w:t xml:space="preserve"> </w:t>
            </w:r>
            <w:r w:rsidR="004F0C7E">
              <w:rPr>
                <w:sz w:val="22"/>
                <w:szCs w:val="22"/>
              </w:rPr>
              <w:t>-</w:t>
            </w:r>
            <w:r w:rsidRPr="004F0C7E">
              <w:rPr>
                <w:sz w:val="22"/>
                <w:szCs w:val="22"/>
              </w:rPr>
              <w:t xml:space="preserve"> </w:t>
            </w:r>
            <w:r w:rsidRPr="00651CA4">
              <w:rPr>
                <w:sz w:val="22"/>
                <w:szCs w:val="22"/>
              </w:rPr>
              <w:t>Fundamental right of freedom to manifest religion or belief in worship, observance, practice or teaching, privately or in association, which allows the freedom to enjoy cultural life</w:t>
            </w:r>
            <w:r w:rsidR="004F0C7E">
              <w:rPr>
                <w:sz w:val="22"/>
                <w:szCs w:val="22"/>
              </w:rPr>
              <w:t>.</w:t>
            </w:r>
          </w:p>
          <w:p w:rsidR="00827345" w:rsidRDefault="00322994" w:rsidP="008F6EE3">
            <w:pPr>
              <w:pStyle w:val="Dash"/>
              <w:numPr>
                <w:ilvl w:val="0"/>
                <w:numId w:val="0"/>
              </w:numPr>
              <w:spacing w:after="120"/>
              <w:rPr>
                <w:sz w:val="22"/>
                <w:szCs w:val="22"/>
              </w:rPr>
            </w:pPr>
            <w:r w:rsidRPr="00651CA4">
              <w:rPr>
                <w:b/>
                <w:sz w:val="22"/>
                <w:szCs w:val="22"/>
              </w:rPr>
              <w:t>Article 14(f)</w:t>
            </w:r>
            <w:r w:rsidR="004F0C7E">
              <w:rPr>
                <w:sz w:val="22"/>
                <w:szCs w:val="22"/>
              </w:rPr>
              <w:t xml:space="preserve"> -</w:t>
            </w:r>
            <w:r w:rsidRPr="00651CA4">
              <w:rPr>
                <w:sz w:val="22"/>
                <w:szCs w:val="22"/>
              </w:rPr>
              <w:t xml:space="preserve"> Fundamental right of freedom to enjoy and promote culture, and use of own langua</w:t>
            </w:r>
            <w:r w:rsidR="004F0C7E">
              <w:rPr>
                <w:sz w:val="22"/>
                <w:szCs w:val="22"/>
              </w:rPr>
              <w:t>ge, privately or by association.</w:t>
            </w:r>
          </w:p>
          <w:p w:rsidR="00827345" w:rsidRDefault="00322994" w:rsidP="008F6EE3">
            <w:pPr>
              <w:pStyle w:val="Dash"/>
              <w:numPr>
                <w:ilvl w:val="0"/>
                <w:numId w:val="0"/>
              </w:numPr>
              <w:spacing w:after="120"/>
              <w:rPr>
                <w:sz w:val="22"/>
                <w:szCs w:val="22"/>
              </w:rPr>
            </w:pPr>
            <w:r w:rsidRPr="00651CA4">
              <w:rPr>
                <w:b/>
                <w:sz w:val="22"/>
                <w:szCs w:val="22"/>
              </w:rPr>
              <w:t>Article 27</w:t>
            </w:r>
            <w:r w:rsidR="004F0C7E">
              <w:rPr>
                <w:sz w:val="22"/>
                <w:szCs w:val="22"/>
              </w:rPr>
              <w:t xml:space="preserve"> - </w:t>
            </w:r>
            <w:r w:rsidRPr="00651CA4">
              <w:rPr>
                <w:sz w:val="22"/>
                <w:szCs w:val="22"/>
              </w:rPr>
              <w:t>The directive principles of state policy provide for the full enjoyment of leisure and social and cultural opportunities</w:t>
            </w:r>
            <w:r w:rsidR="004F0C7E">
              <w:rPr>
                <w:sz w:val="22"/>
                <w:szCs w:val="22"/>
              </w:rPr>
              <w:t>.</w:t>
            </w:r>
          </w:p>
          <w:p w:rsidR="00827345" w:rsidRDefault="00322994" w:rsidP="008F6EE3">
            <w:pPr>
              <w:pStyle w:val="Dash"/>
              <w:numPr>
                <w:ilvl w:val="0"/>
                <w:numId w:val="0"/>
              </w:numPr>
              <w:spacing w:after="120"/>
              <w:rPr>
                <w:b/>
                <w:sz w:val="22"/>
                <w:szCs w:val="22"/>
              </w:rPr>
            </w:pPr>
            <w:r w:rsidRPr="00651CA4">
              <w:rPr>
                <w:b/>
                <w:sz w:val="22"/>
                <w:szCs w:val="22"/>
              </w:rPr>
              <w:t>Kandyan Marriage and Divorce Act, No. 44 of 1952 as amended</w:t>
            </w:r>
            <w:r w:rsidRPr="00651CA4">
              <w:rPr>
                <w:sz w:val="22"/>
                <w:szCs w:val="22"/>
              </w:rPr>
              <w:t>:</w:t>
            </w:r>
          </w:p>
          <w:p w:rsidR="00322994" w:rsidRPr="00651CA4" w:rsidRDefault="00322994" w:rsidP="008F6EE3">
            <w:pPr>
              <w:pStyle w:val="Dash"/>
              <w:numPr>
                <w:ilvl w:val="0"/>
                <w:numId w:val="0"/>
              </w:numPr>
              <w:spacing w:after="120"/>
            </w:pPr>
            <w:r w:rsidRPr="00651CA4">
              <w:rPr>
                <w:b/>
                <w:sz w:val="22"/>
                <w:szCs w:val="22"/>
              </w:rPr>
              <w:t>Muslim Marriage and Divorce Act, No. 13 of 1951 as amended</w:t>
            </w:r>
            <w:r w:rsidRPr="00651CA4">
              <w:rPr>
                <w:sz w:val="22"/>
                <w:szCs w:val="22"/>
              </w:rPr>
              <w:t>:</w:t>
            </w:r>
          </w:p>
        </w:tc>
      </w:tr>
      <w:tr w:rsidR="00BB3006" w:rsidRPr="00651CA4" w:rsidTr="00CE0A4A">
        <w:tblPrEx>
          <w:tblCellMar>
            <w:top w:w="0" w:type="dxa"/>
            <w:bottom w:w="0" w:type="dxa"/>
          </w:tblCellMar>
        </w:tblPrEx>
        <w:trPr>
          <w:jc w:val="center"/>
        </w:trPr>
        <w:tc>
          <w:tcPr>
            <w:tcW w:w="3488" w:type="dxa"/>
            <w:tcBorders>
              <w:top w:val="nil"/>
              <w:bottom w:val="single" w:sz="4" w:space="0" w:color="auto"/>
            </w:tcBorders>
          </w:tcPr>
          <w:p w:rsidR="00BB3006" w:rsidRPr="00651CA4" w:rsidRDefault="00BB3006" w:rsidP="008F6EE3">
            <w:pPr>
              <w:spacing w:after="120"/>
              <w:rPr>
                <w:b/>
                <w:sz w:val="22"/>
                <w:szCs w:val="22"/>
              </w:rPr>
            </w:pPr>
          </w:p>
        </w:tc>
        <w:tc>
          <w:tcPr>
            <w:tcW w:w="9822" w:type="dxa"/>
            <w:tcBorders>
              <w:top w:val="nil"/>
              <w:bottom w:val="single" w:sz="4" w:space="0" w:color="auto"/>
            </w:tcBorders>
          </w:tcPr>
          <w:p w:rsidR="00827345" w:rsidRPr="001A7218" w:rsidRDefault="00404E22" w:rsidP="008F6EE3">
            <w:pPr>
              <w:spacing w:after="120"/>
              <w:rPr>
                <w:sz w:val="22"/>
                <w:szCs w:val="22"/>
              </w:rPr>
            </w:pPr>
            <w:r w:rsidRPr="001A7218">
              <w:rPr>
                <w:b/>
                <w:sz w:val="22"/>
                <w:szCs w:val="22"/>
              </w:rPr>
              <w:t>The Thesawalamai Regulation, No. 18 of 1806</w:t>
            </w:r>
            <w:r w:rsidRPr="001A7218">
              <w:rPr>
                <w:sz w:val="22"/>
                <w:szCs w:val="22"/>
              </w:rPr>
              <w:t>:</w:t>
            </w:r>
          </w:p>
          <w:p w:rsidR="00404E22" w:rsidRPr="001A7218" w:rsidRDefault="00565E73" w:rsidP="008F6EE3">
            <w:pPr>
              <w:spacing w:after="120"/>
              <w:rPr>
                <w:sz w:val="22"/>
                <w:szCs w:val="22"/>
              </w:rPr>
            </w:pPr>
            <w:r w:rsidRPr="001A7218">
              <w:rPr>
                <w:sz w:val="22"/>
                <w:szCs w:val="22"/>
              </w:rPr>
              <w:t>- T</w:t>
            </w:r>
            <w:r w:rsidR="00404E22" w:rsidRPr="001A7218">
              <w:rPr>
                <w:sz w:val="22"/>
                <w:szCs w:val="22"/>
              </w:rPr>
              <w:t>he above stated statutes ensure the protection and practice of cultural rights with particular</w:t>
            </w:r>
            <w:r w:rsidR="001A7218">
              <w:rPr>
                <w:sz w:val="22"/>
                <w:szCs w:val="22"/>
              </w:rPr>
              <w:t xml:space="preserve"> </w:t>
            </w:r>
            <w:r w:rsidR="00404E22" w:rsidRPr="001A7218">
              <w:rPr>
                <w:sz w:val="22"/>
                <w:szCs w:val="22"/>
              </w:rPr>
              <w:t>regard to marriage, divorce, property, etc. This ensures the full enjoyment of cultural rights in particular by the minority communities.</w:t>
            </w:r>
          </w:p>
        </w:tc>
      </w:tr>
      <w:tr w:rsidR="00322994" w:rsidRPr="00651CA4" w:rsidTr="00974BAA">
        <w:tblPrEx>
          <w:tblCellMar>
            <w:top w:w="0" w:type="dxa"/>
            <w:bottom w:w="0" w:type="dxa"/>
          </w:tblCellMar>
        </w:tblPrEx>
        <w:trPr>
          <w:jc w:val="center"/>
        </w:trPr>
        <w:tc>
          <w:tcPr>
            <w:tcW w:w="3488" w:type="dxa"/>
            <w:tcBorders>
              <w:top w:val="single" w:sz="4" w:space="0" w:color="auto"/>
              <w:bottom w:val="nil"/>
            </w:tcBorders>
          </w:tcPr>
          <w:p w:rsidR="00322994" w:rsidRPr="00651CA4" w:rsidRDefault="00322994" w:rsidP="008F6EE3">
            <w:pPr>
              <w:spacing w:after="120"/>
              <w:rPr>
                <w:b/>
                <w:sz w:val="22"/>
                <w:szCs w:val="22"/>
              </w:rPr>
            </w:pPr>
            <w:r w:rsidRPr="00651CA4">
              <w:rPr>
                <w:b/>
                <w:sz w:val="22"/>
                <w:szCs w:val="22"/>
              </w:rPr>
              <w:t xml:space="preserve">Convention on the Rights of </w:t>
            </w:r>
            <w:r w:rsidR="001A7218">
              <w:rPr>
                <w:b/>
                <w:sz w:val="22"/>
                <w:szCs w:val="22"/>
              </w:rPr>
              <w:t>t</w:t>
            </w:r>
            <w:r w:rsidRPr="00651CA4">
              <w:rPr>
                <w:b/>
                <w:sz w:val="22"/>
                <w:szCs w:val="22"/>
              </w:rPr>
              <w:t>he Child</w:t>
            </w:r>
          </w:p>
        </w:tc>
        <w:tc>
          <w:tcPr>
            <w:tcW w:w="9822" w:type="dxa"/>
            <w:tcBorders>
              <w:top w:val="single" w:sz="4" w:space="0" w:color="auto"/>
              <w:bottom w:val="nil"/>
            </w:tcBorders>
          </w:tcPr>
          <w:p w:rsidR="00322994" w:rsidRPr="00651CA4" w:rsidRDefault="00322994" w:rsidP="008F6EE3">
            <w:pPr>
              <w:spacing w:after="120"/>
              <w:rPr>
                <w:sz w:val="22"/>
                <w:szCs w:val="22"/>
              </w:rPr>
            </w:pPr>
          </w:p>
        </w:tc>
      </w:tr>
      <w:tr w:rsidR="00322994" w:rsidRPr="00651CA4" w:rsidTr="00974BAA">
        <w:tblPrEx>
          <w:tblCellMar>
            <w:top w:w="0" w:type="dxa"/>
            <w:bottom w:w="0" w:type="dxa"/>
          </w:tblCellMar>
        </w:tblPrEx>
        <w:trPr>
          <w:jc w:val="center"/>
        </w:trPr>
        <w:tc>
          <w:tcPr>
            <w:tcW w:w="3488" w:type="dxa"/>
            <w:tcBorders>
              <w:top w:val="nil"/>
              <w:bottom w:val="nil"/>
            </w:tcBorders>
          </w:tcPr>
          <w:p w:rsidR="00322994" w:rsidRPr="00651CA4" w:rsidRDefault="004F0C7E" w:rsidP="008F6EE3">
            <w:pPr>
              <w:spacing w:after="120"/>
              <w:rPr>
                <w:sz w:val="22"/>
                <w:szCs w:val="22"/>
              </w:rPr>
            </w:pPr>
            <w:r>
              <w:rPr>
                <w:b/>
                <w:sz w:val="22"/>
                <w:szCs w:val="22"/>
              </w:rPr>
              <w:t>Article 2</w:t>
            </w:r>
            <w:r w:rsidRPr="004F0C7E">
              <w:rPr>
                <w:sz w:val="22"/>
                <w:szCs w:val="22"/>
              </w:rPr>
              <w:t xml:space="preserve"> -</w:t>
            </w:r>
            <w:r w:rsidR="00322994" w:rsidRPr="00651CA4">
              <w:rPr>
                <w:b/>
                <w:sz w:val="22"/>
                <w:szCs w:val="22"/>
              </w:rPr>
              <w:t xml:space="preserve"> </w:t>
            </w:r>
            <w:r w:rsidR="00322994" w:rsidRPr="00651CA4">
              <w:rPr>
                <w:sz w:val="22"/>
                <w:szCs w:val="22"/>
              </w:rPr>
              <w:t>State parties obligation to provide indiscriminate protection of the rights of a child</w:t>
            </w:r>
          </w:p>
        </w:tc>
        <w:tc>
          <w:tcPr>
            <w:tcW w:w="9822" w:type="dxa"/>
            <w:tcBorders>
              <w:top w:val="nil"/>
              <w:bottom w:val="nil"/>
            </w:tcBorders>
          </w:tcPr>
          <w:p w:rsidR="00827345" w:rsidRDefault="00322994" w:rsidP="008F6EE3">
            <w:pPr>
              <w:spacing w:after="120"/>
              <w:rPr>
                <w:sz w:val="22"/>
                <w:szCs w:val="22"/>
              </w:rPr>
            </w:pPr>
            <w:r w:rsidRPr="00651CA4">
              <w:rPr>
                <w:b/>
                <w:sz w:val="22"/>
                <w:szCs w:val="22"/>
              </w:rPr>
              <w:t>Constitution of Sri Lanka, 1978</w:t>
            </w:r>
            <w:r w:rsidRPr="00651CA4">
              <w:rPr>
                <w:sz w:val="22"/>
                <w:szCs w:val="22"/>
              </w:rPr>
              <w:t>:</w:t>
            </w:r>
          </w:p>
          <w:p w:rsidR="00827345" w:rsidRDefault="00322994" w:rsidP="00974BAA">
            <w:pPr>
              <w:spacing w:after="0"/>
              <w:rPr>
                <w:sz w:val="22"/>
                <w:szCs w:val="22"/>
              </w:rPr>
            </w:pPr>
            <w:r w:rsidRPr="00651CA4">
              <w:rPr>
                <w:b/>
                <w:sz w:val="22"/>
                <w:szCs w:val="22"/>
              </w:rPr>
              <w:t>Article 12(4)</w:t>
            </w:r>
            <w:r w:rsidR="004F0C7E">
              <w:rPr>
                <w:sz w:val="22"/>
                <w:szCs w:val="22"/>
              </w:rPr>
              <w:t xml:space="preserve"> -</w:t>
            </w:r>
            <w:r w:rsidRPr="004F0C7E">
              <w:rPr>
                <w:sz w:val="22"/>
                <w:szCs w:val="22"/>
              </w:rPr>
              <w:t xml:space="preserve"> </w:t>
            </w:r>
            <w:r w:rsidRPr="00651CA4">
              <w:rPr>
                <w:sz w:val="22"/>
                <w:szCs w:val="22"/>
              </w:rPr>
              <w:t>Provides for the creation of special provisions to protect the rights of a child even to the extent as providing an exception to certain fundamental rights</w:t>
            </w:r>
            <w:r w:rsidR="004F0C7E">
              <w:rPr>
                <w:sz w:val="22"/>
                <w:szCs w:val="22"/>
              </w:rPr>
              <w:t>.</w:t>
            </w:r>
          </w:p>
          <w:p w:rsidR="00827345" w:rsidRDefault="00322994" w:rsidP="008F6EE3">
            <w:pPr>
              <w:spacing w:after="120"/>
              <w:rPr>
                <w:sz w:val="22"/>
                <w:szCs w:val="22"/>
              </w:rPr>
            </w:pPr>
            <w:r w:rsidRPr="00651CA4">
              <w:rPr>
                <w:b/>
                <w:sz w:val="22"/>
                <w:szCs w:val="22"/>
              </w:rPr>
              <w:t>Article 27(13)</w:t>
            </w:r>
            <w:r w:rsidR="004F0C7E">
              <w:rPr>
                <w:sz w:val="22"/>
                <w:szCs w:val="22"/>
              </w:rPr>
              <w:t xml:space="preserve"> -</w:t>
            </w:r>
            <w:r w:rsidRPr="004F0C7E">
              <w:rPr>
                <w:sz w:val="22"/>
                <w:szCs w:val="22"/>
              </w:rPr>
              <w:t xml:space="preserve"> </w:t>
            </w:r>
            <w:r w:rsidRPr="00651CA4">
              <w:rPr>
                <w:sz w:val="22"/>
                <w:szCs w:val="22"/>
              </w:rPr>
              <w:t>Directive principles of State policy provide that the responsibility of the State will be to promote with special care the interests of the children and youth so as to ensure their full development, physical, mental, moral, religious and social, and to protect them from exploitation and discrimination</w:t>
            </w:r>
            <w:r w:rsidR="004F0C7E">
              <w:rPr>
                <w:sz w:val="22"/>
                <w:szCs w:val="22"/>
              </w:rPr>
              <w:t>.</w:t>
            </w:r>
          </w:p>
          <w:p w:rsidR="00827345" w:rsidRDefault="00322994" w:rsidP="008F6EE3">
            <w:pPr>
              <w:spacing w:after="120"/>
              <w:rPr>
                <w:b/>
                <w:sz w:val="22"/>
                <w:szCs w:val="22"/>
              </w:rPr>
            </w:pPr>
            <w:r w:rsidRPr="00651CA4">
              <w:rPr>
                <w:b/>
                <w:sz w:val="22"/>
                <w:szCs w:val="22"/>
              </w:rPr>
              <w:t>National Child Protection Authority Act, No. 50 of 1998</w:t>
            </w:r>
            <w:r w:rsidRPr="00651CA4">
              <w:rPr>
                <w:sz w:val="22"/>
                <w:szCs w:val="22"/>
              </w:rPr>
              <w:t>:</w:t>
            </w:r>
          </w:p>
          <w:p w:rsidR="00827345" w:rsidRDefault="00322994" w:rsidP="008F6EE3">
            <w:pPr>
              <w:spacing w:after="120"/>
              <w:rPr>
                <w:sz w:val="22"/>
                <w:szCs w:val="22"/>
              </w:rPr>
            </w:pPr>
            <w:r w:rsidRPr="00651CA4">
              <w:rPr>
                <w:b/>
                <w:sz w:val="22"/>
                <w:szCs w:val="22"/>
              </w:rPr>
              <w:t>Section 2</w:t>
            </w:r>
            <w:r w:rsidRPr="00651CA4">
              <w:rPr>
                <w:sz w:val="22"/>
                <w:szCs w:val="22"/>
              </w:rPr>
              <w:t>:</w:t>
            </w:r>
            <w:r w:rsidRPr="00651CA4">
              <w:rPr>
                <w:b/>
                <w:sz w:val="22"/>
                <w:szCs w:val="22"/>
              </w:rPr>
              <w:t xml:space="preserve"> </w:t>
            </w:r>
            <w:r w:rsidRPr="00651CA4">
              <w:rPr>
                <w:sz w:val="22"/>
                <w:szCs w:val="22"/>
              </w:rPr>
              <w:t>Provides for the establishment of a National Child Protection Authority</w:t>
            </w:r>
            <w:r w:rsidR="004F0C7E">
              <w:rPr>
                <w:sz w:val="22"/>
                <w:szCs w:val="22"/>
              </w:rPr>
              <w:t>.</w:t>
            </w:r>
          </w:p>
          <w:p w:rsidR="00827345" w:rsidRDefault="00322994" w:rsidP="008F6EE3">
            <w:pPr>
              <w:spacing w:after="120"/>
              <w:rPr>
                <w:b/>
                <w:sz w:val="22"/>
                <w:szCs w:val="22"/>
              </w:rPr>
            </w:pPr>
            <w:r w:rsidRPr="00651CA4">
              <w:rPr>
                <w:b/>
                <w:sz w:val="22"/>
                <w:szCs w:val="22"/>
              </w:rPr>
              <w:t>Evidence (Special Provisions) Act, No. 32 of 1999</w:t>
            </w:r>
            <w:r w:rsidRPr="00651CA4">
              <w:rPr>
                <w:sz w:val="22"/>
                <w:szCs w:val="22"/>
              </w:rPr>
              <w:t>:</w:t>
            </w:r>
          </w:p>
          <w:p w:rsidR="00827345" w:rsidRDefault="004F0C7E" w:rsidP="008F6EE3">
            <w:pPr>
              <w:spacing w:after="120"/>
              <w:rPr>
                <w:sz w:val="22"/>
                <w:szCs w:val="22"/>
              </w:rPr>
            </w:pPr>
            <w:r>
              <w:rPr>
                <w:b/>
                <w:sz w:val="22"/>
                <w:szCs w:val="22"/>
              </w:rPr>
              <w:t>Part I &amp; II -</w:t>
            </w:r>
            <w:r w:rsidR="00322994" w:rsidRPr="00651CA4">
              <w:rPr>
                <w:b/>
                <w:sz w:val="22"/>
                <w:szCs w:val="22"/>
              </w:rPr>
              <w:t xml:space="preserve"> </w:t>
            </w:r>
            <w:r w:rsidR="00322994" w:rsidRPr="00651CA4">
              <w:rPr>
                <w:sz w:val="22"/>
                <w:szCs w:val="22"/>
              </w:rPr>
              <w:t>Special provisions for the giving of evidence in court by a child</w:t>
            </w:r>
            <w:r>
              <w:rPr>
                <w:sz w:val="22"/>
                <w:szCs w:val="22"/>
              </w:rPr>
              <w:t>.</w:t>
            </w:r>
          </w:p>
          <w:p w:rsidR="00827345" w:rsidRDefault="00322994" w:rsidP="008F6EE3">
            <w:pPr>
              <w:spacing w:after="120"/>
              <w:rPr>
                <w:b/>
                <w:sz w:val="22"/>
                <w:szCs w:val="22"/>
              </w:rPr>
            </w:pPr>
            <w:r w:rsidRPr="00651CA4">
              <w:rPr>
                <w:b/>
                <w:sz w:val="22"/>
                <w:szCs w:val="22"/>
              </w:rPr>
              <w:t>Maintenance Act, No. 37 of 1999</w:t>
            </w:r>
            <w:r w:rsidRPr="00651CA4">
              <w:rPr>
                <w:sz w:val="22"/>
                <w:szCs w:val="22"/>
              </w:rPr>
              <w:t>:</w:t>
            </w:r>
          </w:p>
          <w:p w:rsidR="00322994" w:rsidRDefault="00322994" w:rsidP="008F6EE3">
            <w:pPr>
              <w:spacing w:after="120"/>
              <w:rPr>
                <w:sz w:val="22"/>
                <w:szCs w:val="22"/>
              </w:rPr>
            </w:pPr>
            <w:r w:rsidRPr="00651CA4">
              <w:rPr>
                <w:b/>
                <w:sz w:val="22"/>
                <w:szCs w:val="22"/>
              </w:rPr>
              <w:t>Section 2</w:t>
            </w:r>
            <w:r w:rsidRPr="004F0C7E">
              <w:rPr>
                <w:sz w:val="22"/>
                <w:szCs w:val="22"/>
              </w:rPr>
              <w:t xml:space="preserve"> </w:t>
            </w:r>
            <w:r w:rsidR="004F0C7E">
              <w:rPr>
                <w:b/>
                <w:sz w:val="22"/>
                <w:szCs w:val="22"/>
              </w:rPr>
              <w:t>-</w:t>
            </w:r>
            <w:r w:rsidRPr="00651CA4">
              <w:rPr>
                <w:sz w:val="22"/>
                <w:szCs w:val="22"/>
              </w:rPr>
              <w:t xml:space="preserve"> Provides for the maintenance of children ensuring financial support for the child</w:t>
            </w:r>
            <w:r w:rsidR="004F0C7E">
              <w:rPr>
                <w:sz w:val="22"/>
                <w:szCs w:val="22"/>
              </w:rPr>
              <w:t>.</w:t>
            </w:r>
          </w:p>
          <w:p w:rsidR="00600195" w:rsidRDefault="00600195" w:rsidP="00600195">
            <w:pPr>
              <w:spacing w:after="120"/>
              <w:rPr>
                <w:sz w:val="22"/>
                <w:szCs w:val="22"/>
              </w:rPr>
            </w:pPr>
            <w:r w:rsidRPr="00651CA4">
              <w:rPr>
                <w:b/>
                <w:sz w:val="22"/>
                <w:szCs w:val="22"/>
              </w:rPr>
              <w:t>Legitimacy Act, No. 3 of 1970</w:t>
            </w:r>
            <w:r w:rsidRPr="00651CA4">
              <w:rPr>
                <w:sz w:val="22"/>
                <w:szCs w:val="22"/>
              </w:rPr>
              <w:t>:</w:t>
            </w:r>
          </w:p>
          <w:p w:rsidR="00600195" w:rsidRPr="00651CA4" w:rsidRDefault="00600195" w:rsidP="00600195">
            <w:pPr>
              <w:spacing w:after="120"/>
              <w:rPr>
                <w:sz w:val="22"/>
                <w:szCs w:val="22"/>
              </w:rPr>
            </w:pPr>
            <w:r w:rsidRPr="00651CA4">
              <w:rPr>
                <w:b/>
                <w:sz w:val="22"/>
                <w:szCs w:val="22"/>
              </w:rPr>
              <w:t>Section 3</w:t>
            </w:r>
            <w:r>
              <w:rPr>
                <w:sz w:val="22"/>
                <w:szCs w:val="22"/>
              </w:rPr>
              <w:t xml:space="preserve"> -</w:t>
            </w:r>
            <w:r w:rsidRPr="004F0C7E">
              <w:rPr>
                <w:sz w:val="22"/>
                <w:szCs w:val="22"/>
              </w:rPr>
              <w:t xml:space="preserve"> </w:t>
            </w:r>
            <w:r w:rsidRPr="00651CA4">
              <w:rPr>
                <w:sz w:val="22"/>
                <w:szCs w:val="22"/>
              </w:rPr>
              <w:t>Provides for the legitimisation of illegitimate children to ensure them a full and complete life in a social sphere</w:t>
            </w:r>
            <w:r>
              <w:rPr>
                <w:sz w:val="22"/>
                <w:szCs w:val="22"/>
              </w:rPr>
              <w:t>.</w:t>
            </w:r>
          </w:p>
        </w:tc>
      </w:tr>
      <w:tr w:rsidR="00322994" w:rsidRPr="00651CA4" w:rsidTr="00476A3F">
        <w:tblPrEx>
          <w:tblCellMar>
            <w:top w:w="0" w:type="dxa"/>
            <w:bottom w:w="0" w:type="dxa"/>
          </w:tblCellMar>
        </w:tblPrEx>
        <w:trPr>
          <w:jc w:val="center"/>
        </w:trPr>
        <w:tc>
          <w:tcPr>
            <w:tcW w:w="3488" w:type="dxa"/>
            <w:tcBorders>
              <w:top w:val="nil"/>
              <w:bottom w:val="nil"/>
            </w:tcBorders>
          </w:tcPr>
          <w:p w:rsidR="00322994" w:rsidRPr="00651CA4" w:rsidRDefault="00322994" w:rsidP="008F6EE3">
            <w:pPr>
              <w:spacing w:after="120"/>
              <w:rPr>
                <w:sz w:val="22"/>
                <w:szCs w:val="22"/>
              </w:rPr>
            </w:pPr>
            <w:r w:rsidRPr="00651CA4">
              <w:rPr>
                <w:b/>
                <w:sz w:val="22"/>
                <w:szCs w:val="22"/>
              </w:rPr>
              <w:t>Article 11</w:t>
            </w:r>
            <w:r w:rsidR="004F0C7E">
              <w:rPr>
                <w:sz w:val="22"/>
                <w:szCs w:val="22"/>
              </w:rPr>
              <w:t xml:space="preserve"> -</w:t>
            </w:r>
            <w:r w:rsidRPr="004F0C7E">
              <w:rPr>
                <w:sz w:val="22"/>
                <w:szCs w:val="22"/>
              </w:rPr>
              <w:t xml:space="preserve"> </w:t>
            </w:r>
            <w:r w:rsidRPr="00651CA4">
              <w:rPr>
                <w:sz w:val="22"/>
                <w:szCs w:val="22"/>
              </w:rPr>
              <w:t>Illicit transfer and non return of children</w:t>
            </w:r>
          </w:p>
        </w:tc>
        <w:tc>
          <w:tcPr>
            <w:tcW w:w="9822" w:type="dxa"/>
            <w:tcBorders>
              <w:top w:val="nil"/>
              <w:bottom w:val="nil"/>
            </w:tcBorders>
          </w:tcPr>
          <w:p w:rsidR="00827345" w:rsidRDefault="00322994" w:rsidP="008F6EE3">
            <w:pPr>
              <w:spacing w:after="120"/>
              <w:rPr>
                <w:b/>
                <w:sz w:val="22"/>
                <w:szCs w:val="22"/>
              </w:rPr>
            </w:pPr>
            <w:r w:rsidRPr="00651CA4">
              <w:rPr>
                <w:b/>
                <w:sz w:val="22"/>
                <w:szCs w:val="22"/>
              </w:rPr>
              <w:t>Civil Aspects of International Child Abduction Act, No. 10 of 2001</w:t>
            </w:r>
          </w:p>
          <w:p w:rsidR="00322994" w:rsidRPr="00651CA4" w:rsidRDefault="00322994" w:rsidP="008F6EE3">
            <w:pPr>
              <w:spacing w:after="120"/>
              <w:rPr>
                <w:sz w:val="22"/>
                <w:szCs w:val="22"/>
              </w:rPr>
            </w:pPr>
            <w:r w:rsidRPr="00651CA4">
              <w:rPr>
                <w:b/>
                <w:sz w:val="22"/>
                <w:szCs w:val="22"/>
              </w:rPr>
              <w:t>Section 2</w:t>
            </w:r>
            <w:r w:rsidR="004F0C7E">
              <w:rPr>
                <w:sz w:val="22"/>
                <w:szCs w:val="22"/>
              </w:rPr>
              <w:t xml:space="preserve"> -</w:t>
            </w:r>
            <w:r w:rsidRPr="004F0C7E">
              <w:rPr>
                <w:sz w:val="22"/>
                <w:szCs w:val="22"/>
              </w:rPr>
              <w:t xml:space="preserve"> </w:t>
            </w:r>
            <w:r w:rsidRPr="00651CA4">
              <w:rPr>
                <w:sz w:val="22"/>
                <w:szCs w:val="22"/>
              </w:rPr>
              <w:t>The wrongful removal or retention of children shall be considered a crime</w:t>
            </w:r>
            <w:r w:rsidR="004F0C7E">
              <w:rPr>
                <w:sz w:val="22"/>
                <w:szCs w:val="22"/>
              </w:rPr>
              <w:t>.</w:t>
            </w:r>
          </w:p>
        </w:tc>
      </w:tr>
      <w:tr w:rsidR="00322994" w:rsidRPr="00651CA4" w:rsidTr="00600195">
        <w:tblPrEx>
          <w:tblCellMar>
            <w:top w:w="0" w:type="dxa"/>
            <w:bottom w:w="0" w:type="dxa"/>
          </w:tblCellMar>
        </w:tblPrEx>
        <w:trPr>
          <w:jc w:val="center"/>
        </w:trPr>
        <w:tc>
          <w:tcPr>
            <w:tcW w:w="3488" w:type="dxa"/>
            <w:tcBorders>
              <w:top w:val="nil"/>
              <w:bottom w:val="nil"/>
            </w:tcBorders>
          </w:tcPr>
          <w:p w:rsidR="00322994" w:rsidRPr="00651CA4" w:rsidRDefault="00322994" w:rsidP="008F6EE3">
            <w:pPr>
              <w:spacing w:after="120"/>
              <w:rPr>
                <w:sz w:val="22"/>
                <w:szCs w:val="22"/>
              </w:rPr>
            </w:pPr>
            <w:r w:rsidRPr="00651CA4">
              <w:rPr>
                <w:b/>
                <w:sz w:val="22"/>
                <w:szCs w:val="22"/>
              </w:rPr>
              <w:t>Article 21</w:t>
            </w:r>
            <w:r w:rsidR="004F0C7E" w:rsidRPr="004F0C7E">
              <w:rPr>
                <w:sz w:val="22"/>
                <w:szCs w:val="22"/>
              </w:rPr>
              <w:t xml:space="preserve"> -</w:t>
            </w:r>
            <w:r w:rsidR="004F0C7E">
              <w:rPr>
                <w:b/>
                <w:sz w:val="22"/>
                <w:szCs w:val="22"/>
              </w:rPr>
              <w:t xml:space="preserve"> </w:t>
            </w:r>
            <w:r w:rsidRPr="00651CA4">
              <w:rPr>
                <w:sz w:val="22"/>
                <w:szCs w:val="22"/>
              </w:rPr>
              <w:t>Rules pertaining to adoption</w:t>
            </w:r>
          </w:p>
        </w:tc>
        <w:tc>
          <w:tcPr>
            <w:tcW w:w="9822" w:type="dxa"/>
            <w:tcBorders>
              <w:top w:val="nil"/>
              <w:bottom w:val="nil"/>
            </w:tcBorders>
          </w:tcPr>
          <w:p w:rsidR="00827345" w:rsidRDefault="00322994" w:rsidP="008F6EE3">
            <w:pPr>
              <w:spacing w:after="120"/>
              <w:rPr>
                <w:b/>
                <w:sz w:val="22"/>
                <w:szCs w:val="22"/>
              </w:rPr>
            </w:pPr>
            <w:r w:rsidRPr="00651CA4">
              <w:rPr>
                <w:b/>
                <w:sz w:val="22"/>
                <w:szCs w:val="22"/>
              </w:rPr>
              <w:t>Adoption Ordinance No</w:t>
            </w:r>
            <w:r w:rsidR="002E23D1">
              <w:rPr>
                <w:b/>
                <w:sz w:val="22"/>
                <w:szCs w:val="22"/>
              </w:rPr>
              <w:t>.</w:t>
            </w:r>
            <w:r w:rsidRPr="00651CA4">
              <w:rPr>
                <w:b/>
                <w:sz w:val="22"/>
                <w:szCs w:val="22"/>
              </w:rPr>
              <w:t xml:space="preserve"> 24 of 1941 as amended</w:t>
            </w:r>
            <w:r w:rsidRPr="00651CA4">
              <w:rPr>
                <w:sz w:val="22"/>
                <w:szCs w:val="22"/>
              </w:rPr>
              <w:t>:</w:t>
            </w:r>
          </w:p>
          <w:p w:rsidR="00322994" w:rsidRPr="00651CA4" w:rsidRDefault="00322994" w:rsidP="008F6EE3">
            <w:pPr>
              <w:spacing w:after="120"/>
              <w:rPr>
                <w:sz w:val="22"/>
                <w:szCs w:val="22"/>
              </w:rPr>
            </w:pPr>
            <w:r w:rsidRPr="00651CA4">
              <w:rPr>
                <w:b/>
                <w:sz w:val="22"/>
                <w:szCs w:val="22"/>
              </w:rPr>
              <w:t>Part I</w:t>
            </w:r>
            <w:r w:rsidRPr="001952A2">
              <w:rPr>
                <w:sz w:val="22"/>
                <w:szCs w:val="22"/>
              </w:rPr>
              <w:t xml:space="preserve"> </w:t>
            </w:r>
            <w:r w:rsidR="001952A2">
              <w:rPr>
                <w:sz w:val="22"/>
                <w:szCs w:val="22"/>
              </w:rPr>
              <w:t>-</w:t>
            </w:r>
            <w:r w:rsidRPr="001952A2">
              <w:rPr>
                <w:sz w:val="22"/>
                <w:szCs w:val="22"/>
              </w:rPr>
              <w:t xml:space="preserve"> </w:t>
            </w:r>
            <w:r w:rsidRPr="00651CA4">
              <w:rPr>
                <w:sz w:val="22"/>
                <w:szCs w:val="22"/>
              </w:rPr>
              <w:t>Provisions pertaining to the adoption of children</w:t>
            </w:r>
            <w:r w:rsidR="004F0C7E">
              <w:rPr>
                <w:sz w:val="22"/>
                <w:szCs w:val="22"/>
              </w:rPr>
              <w:t>.</w:t>
            </w:r>
          </w:p>
        </w:tc>
      </w:tr>
      <w:tr w:rsidR="00322994" w:rsidRPr="00651CA4" w:rsidTr="00600195">
        <w:tblPrEx>
          <w:tblCellMar>
            <w:top w:w="0" w:type="dxa"/>
            <w:bottom w:w="0" w:type="dxa"/>
          </w:tblCellMar>
        </w:tblPrEx>
        <w:trPr>
          <w:jc w:val="center"/>
        </w:trPr>
        <w:tc>
          <w:tcPr>
            <w:tcW w:w="3488" w:type="dxa"/>
            <w:tcBorders>
              <w:top w:val="nil"/>
              <w:bottom w:val="single" w:sz="4" w:space="0" w:color="auto"/>
            </w:tcBorders>
          </w:tcPr>
          <w:p w:rsidR="00322994" w:rsidRPr="00651CA4" w:rsidRDefault="00322994" w:rsidP="008F6EE3">
            <w:pPr>
              <w:spacing w:after="120"/>
              <w:rPr>
                <w:sz w:val="22"/>
                <w:szCs w:val="22"/>
              </w:rPr>
            </w:pPr>
            <w:r w:rsidRPr="00651CA4">
              <w:rPr>
                <w:b/>
                <w:sz w:val="22"/>
                <w:szCs w:val="22"/>
              </w:rPr>
              <w:t>Article 24</w:t>
            </w:r>
            <w:r w:rsidR="004F0C7E">
              <w:rPr>
                <w:sz w:val="22"/>
                <w:szCs w:val="22"/>
              </w:rPr>
              <w:t xml:space="preserve"> -</w:t>
            </w:r>
            <w:r w:rsidRPr="004F0C7E">
              <w:rPr>
                <w:sz w:val="22"/>
                <w:szCs w:val="22"/>
              </w:rPr>
              <w:t xml:space="preserve"> </w:t>
            </w:r>
            <w:r w:rsidRPr="00651CA4">
              <w:rPr>
                <w:sz w:val="22"/>
                <w:szCs w:val="22"/>
              </w:rPr>
              <w:t>Physical and mental health</w:t>
            </w:r>
          </w:p>
        </w:tc>
        <w:tc>
          <w:tcPr>
            <w:tcW w:w="9822" w:type="dxa"/>
            <w:tcBorders>
              <w:top w:val="nil"/>
              <w:bottom w:val="single" w:sz="4" w:space="0" w:color="auto"/>
            </w:tcBorders>
          </w:tcPr>
          <w:p w:rsidR="00827345" w:rsidRDefault="00322994" w:rsidP="008F6EE3">
            <w:pPr>
              <w:spacing w:after="120"/>
              <w:rPr>
                <w:b/>
                <w:sz w:val="22"/>
                <w:szCs w:val="22"/>
              </w:rPr>
            </w:pPr>
            <w:r w:rsidRPr="00651CA4">
              <w:rPr>
                <w:b/>
                <w:sz w:val="22"/>
                <w:szCs w:val="22"/>
              </w:rPr>
              <w:t>Children and Young Persons (Harmful Publications) Act, No. 48 of 1956</w:t>
            </w:r>
          </w:p>
          <w:p w:rsidR="00322994" w:rsidRPr="00651CA4" w:rsidRDefault="00322994" w:rsidP="008F6EE3">
            <w:pPr>
              <w:spacing w:after="120"/>
              <w:rPr>
                <w:sz w:val="22"/>
                <w:szCs w:val="22"/>
              </w:rPr>
            </w:pPr>
            <w:r w:rsidRPr="00651CA4">
              <w:rPr>
                <w:b/>
                <w:sz w:val="22"/>
                <w:szCs w:val="22"/>
              </w:rPr>
              <w:t>Section 3</w:t>
            </w:r>
            <w:r w:rsidRPr="004F0C7E">
              <w:rPr>
                <w:sz w:val="22"/>
                <w:szCs w:val="22"/>
              </w:rPr>
              <w:t xml:space="preserve"> </w:t>
            </w:r>
            <w:r w:rsidR="004F0C7E" w:rsidRPr="004F0C7E">
              <w:rPr>
                <w:sz w:val="22"/>
                <w:szCs w:val="22"/>
              </w:rPr>
              <w:t>-</w:t>
            </w:r>
            <w:r w:rsidRPr="004F0C7E">
              <w:rPr>
                <w:sz w:val="22"/>
                <w:szCs w:val="22"/>
              </w:rPr>
              <w:t xml:space="preserve"> </w:t>
            </w:r>
            <w:r w:rsidRPr="00651CA4">
              <w:rPr>
                <w:sz w:val="22"/>
                <w:szCs w:val="22"/>
              </w:rPr>
              <w:t>Criminal sanctions for the moral contamination of a child’s mind through public</w:t>
            </w:r>
            <w:r w:rsidR="00AB1C5E">
              <w:rPr>
                <w:sz w:val="22"/>
                <w:szCs w:val="22"/>
              </w:rPr>
              <w:t>ations</w:t>
            </w:r>
            <w:r w:rsidR="004F0C7E">
              <w:rPr>
                <w:sz w:val="22"/>
                <w:szCs w:val="22"/>
              </w:rPr>
              <w:t>.</w:t>
            </w:r>
          </w:p>
        </w:tc>
      </w:tr>
      <w:tr w:rsidR="00322994" w:rsidRPr="00651CA4" w:rsidTr="00600195">
        <w:tblPrEx>
          <w:tblCellMar>
            <w:top w:w="0" w:type="dxa"/>
            <w:bottom w:w="0" w:type="dxa"/>
          </w:tblCellMar>
        </w:tblPrEx>
        <w:trPr>
          <w:jc w:val="center"/>
        </w:trPr>
        <w:tc>
          <w:tcPr>
            <w:tcW w:w="3488" w:type="dxa"/>
            <w:tcBorders>
              <w:top w:val="single" w:sz="4" w:space="0" w:color="auto"/>
              <w:bottom w:val="nil"/>
            </w:tcBorders>
          </w:tcPr>
          <w:p w:rsidR="00322994" w:rsidRPr="00651CA4" w:rsidRDefault="00322994" w:rsidP="008F6EE3">
            <w:pPr>
              <w:spacing w:after="120"/>
              <w:rPr>
                <w:sz w:val="22"/>
                <w:szCs w:val="22"/>
              </w:rPr>
            </w:pPr>
            <w:r w:rsidRPr="00651CA4">
              <w:rPr>
                <w:b/>
                <w:sz w:val="22"/>
                <w:szCs w:val="22"/>
              </w:rPr>
              <w:t>Article 32</w:t>
            </w:r>
            <w:r w:rsidR="004F0C7E">
              <w:rPr>
                <w:sz w:val="22"/>
                <w:szCs w:val="22"/>
              </w:rPr>
              <w:t xml:space="preserve"> - </w:t>
            </w:r>
            <w:r w:rsidRPr="00651CA4">
              <w:rPr>
                <w:sz w:val="22"/>
                <w:szCs w:val="22"/>
              </w:rPr>
              <w:t>Rights of a child with regard to economic exploitation</w:t>
            </w:r>
          </w:p>
        </w:tc>
        <w:tc>
          <w:tcPr>
            <w:tcW w:w="9822" w:type="dxa"/>
            <w:tcBorders>
              <w:top w:val="single" w:sz="4" w:space="0" w:color="auto"/>
              <w:bottom w:val="nil"/>
            </w:tcBorders>
          </w:tcPr>
          <w:p w:rsidR="00827345" w:rsidRDefault="00322994" w:rsidP="008F6EE3">
            <w:pPr>
              <w:spacing w:after="120"/>
              <w:rPr>
                <w:b/>
                <w:sz w:val="22"/>
                <w:szCs w:val="22"/>
              </w:rPr>
            </w:pPr>
            <w:r w:rsidRPr="00651CA4">
              <w:rPr>
                <w:b/>
                <w:sz w:val="22"/>
                <w:szCs w:val="22"/>
              </w:rPr>
              <w:t>Factories Ordinance, No. 45 of 1942 as amended</w:t>
            </w:r>
            <w:r w:rsidRPr="00651CA4">
              <w:rPr>
                <w:sz w:val="22"/>
                <w:szCs w:val="22"/>
              </w:rPr>
              <w:t>:</w:t>
            </w:r>
          </w:p>
          <w:p w:rsidR="00827345" w:rsidRDefault="00322994" w:rsidP="008F6EE3">
            <w:pPr>
              <w:spacing w:after="120"/>
              <w:rPr>
                <w:sz w:val="22"/>
                <w:szCs w:val="22"/>
              </w:rPr>
            </w:pPr>
            <w:r w:rsidRPr="00651CA4">
              <w:rPr>
                <w:b/>
                <w:sz w:val="22"/>
                <w:szCs w:val="22"/>
              </w:rPr>
              <w:t>Part VII</w:t>
            </w:r>
            <w:r w:rsidRPr="004F0C7E">
              <w:rPr>
                <w:sz w:val="22"/>
                <w:szCs w:val="22"/>
              </w:rPr>
              <w:t xml:space="preserve"> </w:t>
            </w:r>
            <w:r w:rsidR="004F0C7E">
              <w:rPr>
                <w:sz w:val="22"/>
                <w:szCs w:val="22"/>
              </w:rPr>
              <w:t>-</w:t>
            </w:r>
            <w:r w:rsidRPr="004F0C7E">
              <w:rPr>
                <w:sz w:val="22"/>
                <w:szCs w:val="22"/>
              </w:rPr>
              <w:t xml:space="preserve"> </w:t>
            </w:r>
            <w:r w:rsidRPr="00651CA4">
              <w:rPr>
                <w:sz w:val="22"/>
                <w:szCs w:val="22"/>
              </w:rPr>
              <w:t>Features provisions and restrictions for the protection young and child workers</w:t>
            </w:r>
            <w:r w:rsidR="004F0C7E">
              <w:rPr>
                <w:sz w:val="22"/>
                <w:szCs w:val="22"/>
              </w:rPr>
              <w:t>.</w:t>
            </w:r>
          </w:p>
          <w:p w:rsidR="00827345" w:rsidRDefault="00322994" w:rsidP="008F6EE3">
            <w:pPr>
              <w:spacing w:after="120"/>
              <w:rPr>
                <w:b/>
                <w:sz w:val="22"/>
                <w:szCs w:val="22"/>
              </w:rPr>
            </w:pPr>
            <w:r w:rsidRPr="00651CA4">
              <w:rPr>
                <w:b/>
                <w:sz w:val="22"/>
                <w:szCs w:val="22"/>
              </w:rPr>
              <w:t>Shop and Office Employees (Regulation of Employment and Remun</w:t>
            </w:r>
            <w:r w:rsidR="00D632AF">
              <w:rPr>
                <w:b/>
                <w:sz w:val="22"/>
                <w:szCs w:val="22"/>
              </w:rPr>
              <w:t>eration) Act, No. 19 of 1956 as </w:t>
            </w:r>
            <w:r w:rsidRPr="00651CA4">
              <w:rPr>
                <w:b/>
                <w:sz w:val="22"/>
                <w:szCs w:val="22"/>
              </w:rPr>
              <w:t>amended</w:t>
            </w:r>
            <w:r w:rsidRPr="00651CA4">
              <w:rPr>
                <w:sz w:val="22"/>
                <w:szCs w:val="22"/>
              </w:rPr>
              <w:t>:</w:t>
            </w:r>
          </w:p>
          <w:p w:rsidR="00322994" w:rsidRDefault="00322994" w:rsidP="008F6EE3">
            <w:pPr>
              <w:spacing w:after="120"/>
              <w:rPr>
                <w:sz w:val="22"/>
                <w:szCs w:val="22"/>
              </w:rPr>
            </w:pPr>
            <w:r w:rsidRPr="00651CA4">
              <w:rPr>
                <w:b/>
                <w:sz w:val="22"/>
                <w:szCs w:val="22"/>
              </w:rPr>
              <w:t>Section 10</w:t>
            </w:r>
            <w:r w:rsidR="004F0C7E">
              <w:rPr>
                <w:sz w:val="22"/>
                <w:szCs w:val="22"/>
              </w:rPr>
              <w:t xml:space="preserve"> - </w:t>
            </w:r>
            <w:r w:rsidRPr="00651CA4">
              <w:rPr>
                <w:sz w:val="22"/>
                <w:szCs w:val="22"/>
              </w:rPr>
              <w:t>Provisions and restrictions on the employment of children and young persons as employees in shops and offices</w:t>
            </w:r>
            <w:r w:rsidR="004F0C7E">
              <w:rPr>
                <w:sz w:val="22"/>
                <w:szCs w:val="22"/>
              </w:rPr>
              <w:t>.</w:t>
            </w:r>
          </w:p>
          <w:p w:rsidR="00974BAA" w:rsidRDefault="00974BAA" w:rsidP="00974BAA">
            <w:pPr>
              <w:spacing w:after="120"/>
              <w:rPr>
                <w:sz w:val="22"/>
                <w:szCs w:val="22"/>
              </w:rPr>
            </w:pPr>
            <w:r w:rsidRPr="00651CA4">
              <w:rPr>
                <w:b/>
                <w:sz w:val="22"/>
                <w:szCs w:val="22"/>
              </w:rPr>
              <w:t>Employment of Women, Young Persons and Children Act No. 47 of 1956 as amended</w:t>
            </w:r>
            <w:r w:rsidRPr="00651CA4">
              <w:rPr>
                <w:sz w:val="22"/>
                <w:szCs w:val="22"/>
              </w:rPr>
              <w:t>:</w:t>
            </w:r>
          </w:p>
          <w:p w:rsidR="00974BAA" w:rsidRDefault="00974BAA" w:rsidP="00974BAA">
            <w:pPr>
              <w:spacing w:after="120"/>
              <w:rPr>
                <w:b/>
                <w:sz w:val="22"/>
                <w:szCs w:val="22"/>
              </w:rPr>
            </w:pPr>
            <w:r w:rsidRPr="00651CA4">
              <w:rPr>
                <w:b/>
                <w:sz w:val="22"/>
                <w:szCs w:val="22"/>
              </w:rPr>
              <w:t>Part I</w:t>
            </w:r>
            <w:r>
              <w:rPr>
                <w:sz w:val="22"/>
                <w:szCs w:val="22"/>
              </w:rPr>
              <w:t xml:space="preserve"> - </w:t>
            </w:r>
            <w:r w:rsidRPr="00651CA4">
              <w:rPr>
                <w:sz w:val="22"/>
                <w:szCs w:val="22"/>
              </w:rPr>
              <w:t>Provides for the observance of special provisions and restrictions in cases of employment during night hours of persons under the age of 18</w:t>
            </w:r>
            <w:r>
              <w:rPr>
                <w:sz w:val="22"/>
                <w:szCs w:val="22"/>
              </w:rPr>
              <w:t>.</w:t>
            </w:r>
          </w:p>
          <w:p w:rsidR="00974BAA" w:rsidRDefault="00974BAA" w:rsidP="00974BAA">
            <w:pPr>
              <w:spacing w:after="120"/>
              <w:rPr>
                <w:sz w:val="22"/>
                <w:szCs w:val="22"/>
              </w:rPr>
            </w:pPr>
            <w:r w:rsidRPr="00651CA4">
              <w:rPr>
                <w:b/>
                <w:sz w:val="22"/>
                <w:szCs w:val="22"/>
              </w:rPr>
              <w:t>Part II</w:t>
            </w:r>
            <w:r>
              <w:rPr>
                <w:sz w:val="22"/>
                <w:szCs w:val="22"/>
              </w:rPr>
              <w:t xml:space="preserve"> - </w:t>
            </w:r>
            <w:r w:rsidRPr="00651CA4">
              <w:rPr>
                <w:sz w:val="22"/>
                <w:szCs w:val="22"/>
              </w:rPr>
              <w:t>Provides for strict rules and restrictions pertaining to the employment of children and young persons in industrial undertakings and at sea</w:t>
            </w:r>
            <w:r>
              <w:rPr>
                <w:sz w:val="22"/>
                <w:szCs w:val="22"/>
              </w:rPr>
              <w:t>.</w:t>
            </w:r>
          </w:p>
          <w:p w:rsidR="00974BAA" w:rsidRDefault="00974BAA" w:rsidP="00974BAA">
            <w:pPr>
              <w:spacing w:after="120"/>
              <w:rPr>
                <w:sz w:val="22"/>
                <w:szCs w:val="22"/>
              </w:rPr>
            </w:pPr>
            <w:r w:rsidRPr="00600195">
              <w:rPr>
                <w:b/>
                <w:sz w:val="22"/>
                <w:szCs w:val="22"/>
              </w:rPr>
              <w:t>Part III</w:t>
            </w:r>
            <w:r>
              <w:rPr>
                <w:sz w:val="22"/>
                <w:szCs w:val="22"/>
              </w:rPr>
              <w:t xml:space="preserve"> - </w:t>
            </w:r>
            <w:r w:rsidRPr="004F0C7E">
              <w:rPr>
                <w:sz w:val="22"/>
                <w:szCs w:val="22"/>
              </w:rPr>
              <w:t>Provides</w:t>
            </w:r>
            <w:r w:rsidRPr="00651CA4">
              <w:rPr>
                <w:sz w:val="22"/>
                <w:szCs w:val="22"/>
              </w:rPr>
              <w:t xml:space="preserve"> for very strict restrictions and prohibitions of children in instances other than in industrial undertakings and at sea</w:t>
            </w:r>
            <w:r>
              <w:rPr>
                <w:sz w:val="22"/>
                <w:szCs w:val="22"/>
              </w:rPr>
              <w:t>.</w:t>
            </w:r>
          </w:p>
          <w:p w:rsidR="00974BAA" w:rsidRDefault="00974BAA" w:rsidP="00974BAA">
            <w:pPr>
              <w:spacing w:after="120"/>
              <w:rPr>
                <w:b/>
                <w:sz w:val="22"/>
                <w:szCs w:val="22"/>
              </w:rPr>
            </w:pPr>
            <w:r w:rsidRPr="00651CA4">
              <w:rPr>
                <w:b/>
                <w:sz w:val="22"/>
                <w:szCs w:val="22"/>
              </w:rPr>
              <w:t>National Apprenticeship Act, No. 49 of 1971</w:t>
            </w:r>
            <w:r w:rsidRPr="00651CA4">
              <w:rPr>
                <w:sz w:val="22"/>
                <w:szCs w:val="22"/>
              </w:rPr>
              <w:t>:</w:t>
            </w:r>
          </w:p>
          <w:p w:rsidR="00974BAA" w:rsidRPr="00651CA4" w:rsidRDefault="00974BAA" w:rsidP="00974BAA">
            <w:pPr>
              <w:spacing w:after="120"/>
              <w:rPr>
                <w:sz w:val="22"/>
                <w:szCs w:val="22"/>
              </w:rPr>
            </w:pPr>
            <w:r w:rsidRPr="00651CA4">
              <w:rPr>
                <w:b/>
                <w:sz w:val="22"/>
                <w:szCs w:val="22"/>
              </w:rPr>
              <w:t>Section 42</w:t>
            </w:r>
            <w:r>
              <w:rPr>
                <w:sz w:val="22"/>
                <w:szCs w:val="22"/>
              </w:rPr>
              <w:t xml:space="preserve"> -</w:t>
            </w:r>
            <w:r w:rsidRPr="001952A2">
              <w:rPr>
                <w:sz w:val="22"/>
                <w:szCs w:val="22"/>
              </w:rPr>
              <w:t xml:space="preserve"> </w:t>
            </w:r>
            <w:r w:rsidRPr="00651CA4">
              <w:rPr>
                <w:sz w:val="22"/>
                <w:szCs w:val="22"/>
              </w:rPr>
              <w:t>Restricts persons under the age of 18 from being engaged as apprentice</w:t>
            </w:r>
            <w:r>
              <w:rPr>
                <w:sz w:val="22"/>
                <w:szCs w:val="22"/>
              </w:rPr>
              <w:t>s.</w:t>
            </w:r>
          </w:p>
        </w:tc>
      </w:tr>
      <w:tr w:rsidR="00322994" w:rsidRPr="00651CA4" w:rsidTr="00600195">
        <w:tblPrEx>
          <w:tblCellMar>
            <w:top w:w="0" w:type="dxa"/>
            <w:bottom w:w="0" w:type="dxa"/>
          </w:tblCellMar>
        </w:tblPrEx>
        <w:trPr>
          <w:jc w:val="center"/>
        </w:trPr>
        <w:tc>
          <w:tcPr>
            <w:tcW w:w="3488" w:type="dxa"/>
            <w:tcBorders>
              <w:top w:val="nil"/>
              <w:bottom w:val="nil"/>
            </w:tcBorders>
          </w:tcPr>
          <w:p w:rsidR="00322994" w:rsidRPr="001952A2" w:rsidRDefault="00322994" w:rsidP="008F6EE3">
            <w:pPr>
              <w:spacing w:after="120"/>
              <w:rPr>
                <w:sz w:val="22"/>
                <w:szCs w:val="22"/>
                <w:lang w:val="fr-FR"/>
              </w:rPr>
            </w:pPr>
            <w:r w:rsidRPr="001952A2">
              <w:rPr>
                <w:b/>
                <w:sz w:val="22"/>
                <w:szCs w:val="22"/>
                <w:lang w:val="fr-FR"/>
              </w:rPr>
              <w:t>Article 34</w:t>
            </w:r>
            <w:r w:rsidR="001952A2" w:rsidRPr="001952A2">
              <w:rPr>
                <w:sz w:val="22"/>
                <w:szCs w:val="22"/>
                <w:lang w:val="fr-FR"/>
              </w:rPr>
              <w:t xml:space="preserve"> - </w:t>
            </w:r>
            <w:r w:rsidRPr="001952A2">
              <w:rPr>
                <w:sz w:val="22"/>
                <w:szCs w:val="22"/>
                <w:lang w:val="fr-FR"/>
              </w:rPr>
              <w:t>Protection from sexual exploitation</w:t>
            </w:r>
          </w:p>
        </w:tc>
        <w:tc>
          <w:tcPr>
            <w:tcW w:w="9822" w:type="dxa"/>
            <w:tcBorders>
              <w:top w:val="nil"/>
              <w:bottom w:val="nil"/>
            </w:tcBorders>
          </w:tcPr>
          <w:p w:rsidR="00827345" w:rsidRDefault="00322994" w:rsidP="008F6EE3">
            <w:pPr>
              <w:spacing w:after="120"/>
              <w:rPr>
                <w:b/>
                <w:sz w:val="22"/>
                <w:szCs w:val="22"/>
              </w:rPr>
            </w:pPr>
            <w:r w:rsidRPr="00651CA4">
              <w:rPr>
                <w:b/>
                <w:sz w:val="22"/>
                <w:szCs w:val="22"/>
              </w:rPr>
              <w:t>Penal Code of 1889 as amended</w:t>
            </w:r>
            <w:r w:rsidRPr="00651CA4">
              <w:rPr>
                <w:sz w:val="22"/>
                <w:szCs w:val="22"/>
              </w:rPr>
              <w:t>:</w:t>
            </w:r>
          </w:p>
          <w:p w:rsidR="00827345" w:rsidRDefault="00844A67" w:rsidP="008F6EE3">
            <w:pPr>
              <w:spacing w:after="120"/>
              <w:rPr>
                <w:sz w:val="22"/>
                <w:szCs w:val="22"/>
              </w:rPr>
            </w:pPr>
            <w:r>
              <w:rPr>
                <w:b/>
                <w:sz w:val="22"/>
                <w:szCs w:val="22"/>
              </w:rPr>
              <w:t>Section 286A, 288A, 360</w:t>
            </w:r>
            <w:r w:rsidR="00322994" w:rsidRPr="00651CA4">
              <w:rPr>
                <w:b/>
                <w:sz w:val="22"/>
                <w:szCs w:val="22"/>
              </w:rPr>
              <w:t>B</w:t>
            </w:r>
            <w:r w:rsidR="001952A2">
              <w:rPr>
                <w:sz w:val="22"/>
                <w:szCs w:val="22"/>
              </w:rPr>
              <w:t xml:space="preserve"> - </w:t>
            </w:r>
            <w:r w:rsidR="00322994" w:rsidRPr="00651CA4">
              <w:rPr>
                <w:sz w:val="22"/>
                <w:szCs w:val="22"/>
              </w:rPr>
              <w:t>Sexual exploitation of a child carries penal sanctions</w:t>
            </w:r>
            <w:r w:rsidR="001952A2">
              <w:rPr>
                <w:sz w:val="22"/>
                <w:szCs w:val="22"/>
              </w:rPr>
              <w:t>.</w:t>
            </w:r>
          </w:p>
          <w:p w:rsidR="00827345" w:rsidRDefault="00322994" w:rsidP="008F6EE3">
            <w:pPr>
              <w:spacing w:after="120"/>
              <w:rPr>
                <w:sz w:val="22"/>
                <w:szCs w:val="22"/>
              </w:rPr>
            </w:pPr>
            <w:r w:rsidRPr="00651CA4">
              <w:rPr>
                <w:b/>
                <w:sz w:val="22"/>
                <w:szCs w:val="22"/>
              </w:rPr>
              <w:t>Section 364</w:t>
            </w:r>
            <w:r w:rsidR="001952A2">
              <w:rPr>
                <w:sz w:val="22"/>
                <w:szCs w:val="22"/>
              </w:rPr>
              <w:t xml:space="preserve"> - </w:t>
            </w:r>
            <w:r w:rsidRPr="00651CA4">
              <w:rPr>
                <w:sz w:val="22"/>
                <w:szCs w:val="22"/>
              </w:rPr>
              <w:t>Rape concerning a girl under the age of sixteen</w:t>
            </w:r>
            <w:r w:rsidR="001952A2">
              <w:rPr>
                <w:sz w:val="22"/>
                <w:szCs w:val="22"/>
              </w:rPr>
              <w:t>.</w:t>
            </w:r>
          </w:p>
          <w:p w:rsidR="00827345" w:rsidRDefault="00322994" w:rsidP="008F6EE3">
            <w:pPr>
              <w:spacing w:after="120"/>
              <w:rPr>
                <w:b/>
                <w:sz w:val="22"/>
                <w:szCs w:val="22"/>
              </w:rPr>
            </w:pPr>
            <w:r w:rsidRPr="00651CA4">
              <w:rPr>
                <w:b/>
                <w:sz w:val="22"/>
                <w:szCs w:val="22"/>
              </w:rPr>
              <w:t>Judicature Act, No. 2 of 1978 as amended</w:t>
            </w:r>
            <w:r w:rsidRPr="00651CA4">
              <w:rPr>
                <w:sz w:val="22"/>
                <w:szCs w:val="22"/>
              </w:rPr>
              <w:t>:</w:t>
            </w:r>
          </w:p>
          <w:p w:rsidR="00322994" w:rsidRPr="00651CA4" w:rsidRDefault="00322994" w:rsidP="008F6EE3">
            <w:pPr>
              <w:spacing w:after="120"/>
              <w:rPr>
                <w:sz w:val="22"/>
                <w:szCs w:val="22"/>
              </w:rPr>
            </w:pPr>
            <w:r w:rsidRPr="00651CA4">
              <w:rPr>
                <w:b/>
                <w:sz w:val="22"/>
                <w:szCs w:val="22"/>
              </w:rPr>
              <w:t>Second Schedule</w:t>
            </w:r>
            <w:r w:rsidR="00B858C5">
              <w:rPr>
                <w:sz w:val="22"/>
                <w:szCs w:val="22"/>
              </w:rPr>
              <w:t xml:space="preserve"> -</w:t>
            </w:r>
            <w:r w:rsidRPr="00B858C5">
              <w:rPr>
                <w:sz w:val="22"/>
                <w:szCs w:val="22"/>
              </w:rPr>
              <w:t xml:space="preserve"> </w:t>
            </w:r>
            <w:r w:rsidRPr="00651CA4">
              <w:rPr>
                <w:sz w:val="22"/>
                <w:szCs w:val="22"/>
              </w:rPr>
              <w:t>Trial of rape of girl under the age of sixteen to be in the high court</w:t>
            </w:r>
            <w:r w:rsidR="00B858C5">
              <w:rPr>
                <w:sz w:val="22"/>
                <w:szCs w:val="22"/>
              </w:rPr>
              <w:t>.</w:t>
            </w:r>
          </w:p>
        </w:tc>
      </w:tr>
      <w:tr w:rsidR="00322994" w:rsidRPr="00651CA4" w:rsidTr="00600195">
        <w:tblPrEx>
          <w:tblCellMar>
            <w:top w:w="0" w:type="dxa"/>
            <w:bottom w:w="0" w:type="dxa"/>
          </w:tblCellMar>
        </w:tblPrEx>
        <w:trPr>
          <w:jc w:val="center"/>
        </w:trPr>
        <w:tc>
          <w:tcPr>
            <w:tcW w:w="3488" w:type="dxa"/>
            <w:tcBorders>
              <w:top w:val="nil"/>
              <w:bottom w:val="single" w:sz="4" w:space="0" w:color="auto"/>
            </w:tcBorders>
          </w:tcPr>
          <w:p w:rsidR="00322994" w:rsidRPr="00651CA4" w:rsidRDefault="00322994" w:rsidP="008F6EE3">
            <w:pPr>
              <w:spacing w:after="120"/>
              <w:rPr>
                <w:sz w:val="22"/>
                <w:szCs w:val="22"/>
              </w:rPr>
            </w:pPr>
            <w:r w:rsidRPr="00651CA4">
              <w:rPr>
                <w:b/>
                <w:sz w:val="22"/>
                <w:szCs w:val="22"/>
              </w:rPr>
              <w:t>Article 35</w:t>
            </w:r>
            <w:r w:rsidR="00B858C5">
              <w:rPr>
                <w:sz w:val="22"/>
                <w:szCs w:val="22"/>
              </w:rPr>
              <w:t xml:space="preserve"> -</w:t>
            </w:r>
            <w:r w:rsidRPr="00B858C5">
              <w:rPr>
                <w:sz w:val="22"/>
                <w:szCs w:val="22"/>
              </w:rPr>
              <w:t xml:space="preserve"> </w:t>
            </w:r>
            <w:r w:rsidRPr="00651CA4">
              <w:rPr>
                <w:sz w:val="22"/>
                <w:szCs w:val="22"/>
              </w:rPr>
              <w:t xml:space="preserve">Prevention of trafficking </w:t>
            </w:r>
          </w:p>
        </w:tc>
        <w:tc>
          <w:tcPr>
            <w:tcW w:w="9822" w:type="dxa"/>
            <w:tcBorders>
              <w:top w:val="nil"/>
              <w:bottom w:val="single" w:sz="4" w:space="0" w:color="auto"/>
            </w:tcBorders>
          </w:tcPr>
          <w:p w:rsidR="00827345" w:rsidRDefault="00322994" w:rsidP="008F6EE3">
            <w:pPr>
              <w:spacing w:after="120"/>
              <w:rPr>
                <w:b/>
                <w:sz w:val="22"/>
                <w:szCs w:val="22"/>
              </w:rPr>
            </w:pPr>
            <w:r w:rsidRPr="00651CA4">
              <w:rPr>
                <w:b/>
                <w:sz w:val="22"/>
                <w:szCs w:val="22"/>
              </w:rPr>
              <w:t>Penal Code of 1889 as amended</w:t>
            </w:r>
            <w:r w:rsidRPr="00651CA4">
              <w:rPr>
                <w:sz w:val="22"/>
                <w:szCs w:val="22"/>
              </w:rPr>
              <w:t>:</w:t>
            </w:r>
          </w:p>
          <w:p w:rsidR="00322994" w:rsidRDefault="00844A67" w:rsidP="008F6EE3">
            <w:pPr>
              <w:spacing w:after="120"/>
              <w:rPr>
                <w:sz w:val="22"/>
                <w:szCs w:val="22"/>
              </w:rPr>
            </w:pPr>
            <w:r>
              <w:rPr>
                <w:b/>
                <w:sz w:val="22"/>
                <w:szCs w:val="22"/>
              </w:rPr>
              <w:t>Section 360</w:t>
            </w:r>
            <w:r w:rsidR="00322994" w:rsidRPr="00651CA4">
              <w:rPr>
                <w:b/>
                <w:sz w:val="22"/>
                <w:szCs w:val="22"/>
              </w:rPr>
              <w:t>C</w:t>
            </w:r>
            <w:r w:rsidR="00B858C5">
              <w:rPr>
                <w:sz w:val="22"/>
                <w:szCs w:val="22"/>
              </w:rPr>
              <w:t xml:space="preserve"> - </w:t>
            </w:r>
            <w:r w:rsidR="00322994" w:rsidRPr="00651CA4">
              <w:rPr>
                <w:sz w:val="22"/>
                <w:szCs w:val="22"/>
              </w:rPr>
              <w:t>Trafficking to carry penal sanctions, with specific reference made to children</w:t>
            </w:r>
            <w:r w:rsidR="00B858C5">
              <w:rPr>
                <w:sz w:val="22"/>
                <w:szCs w:val="22"/>
              </w:rPr>
              <w:t>.</w:t>
            </w:r>
          </w:p>
          <w:p w:rsidR="00600195" w:rsidRPr="00651CA4" w:rsidRDefault="00600195" w:rsidP="008F6EE3">
            <w:pPr>
              <w:spacing w:after="120"/>
              <w:rPr>
                <w:sz w:val="22"/>
                <w:szCs w:val="22"/>
              </w:rPr>
            </w:pPr>
          </w:p>
        </w:tc>
      </w:tr>
      <w:tr w:rsidR="00322994" w:rsidRPr="00651CA4" w:rsidTr="00600195">
        <w:tblPrEx>
          <w:tblCellMar>
            <w:top w:w="0" w:type="dxa"/>
            <w:bottom w:w="0" w:type="dxa"/>
          </w:tblCellMar>
        </w:tblPrEx>
        <w:trPr>
          <w:jc w:val="center"/>
        </w:trPr>
        <w:tc>
          <w:tcPr>
            <w:tcW w:w="3488" w:type="dxa"/>
            <w:tcBorders>
              <w:top w:val="single" w:sz="4" w:space="0" w:color="auto"/>
              <w:left w:val="single" w:sz="4" w:space="0" w:color="auto"/>
              <w:bottom w:val="nil"/>
            </w:tcBorders>
          </w:tcPr>
          <w:p w:rsidR="00322994" w:rsidRPr="00651CA4" w:rsidRDefault="00322994" w:rsidP="008F6EE3">
            <w:pPr>
              <w:spacing w:after="120"/>
              <w:rPr>
                <w:sz w:val="22"/>
                <w:szCs w:val="22"/>
              </w:rPr>
            </w:pPr>
            <w:r w:rsidRPr="00651CA4">
              <w:rPr>
                <w:b/>
                <w:sz w:val="22"/>
                <w:szCs w:val="22"/>
              </w:rPr>
              <w:t>Article 37</w:t>
            </w:r>
            <w:r w:rsidR="00B858C5">
              <w:rPr>
                <w:sz w:val="22"/>
                <w:szCs w:val="22"/>
              </w:rPr>
              <w:t xml:space="preserve"> -</w:t>
            </w:r>
            <w:r w:rsidRPr="00B858C5">
              <w:rPr>
                <w:sz w:val="22"/>
                <w:szCs w:val="22"/>
              </w:rPr>
              <w:t xml:space="preserve"> </w:t>
            </w:r>
            <w:r w:rsidRPr="00651CA4">
              <w:rPr>
                <w:sz w:val="22"/>
                <w:szCs w:val="22"/>
              </w:rPr>
              <w:t>Fundamental rights of a</w:t>
            </w:r>
            <w:r w:rsidR="0025148C">
              <w:rPr>
                <w:sz w:val="22"/>
                <w:szCs w:val="22"/>
              </w:rPr>
              <w:t> </w:t>
            </w:r>
            <w:r w:rsidRPr="00651CA4">
              <w:rPr>
                <w:sz w:val="22"/>
                <w:szCs w:val="22"/>
              </w:rPr>
              <w:t>child</w:t>
            </w:r>
          </w:p>
        </w:tc>
        <w:tc>
          <w:tcPr>
            <w:tcW w:w="9822" w:type="dxa"/>
            <w:tcBorders>
              <w:top w:val="single" w:sz="4" w:space="0" w:color="auto"/>
              <w:bottom w:val="nil"/>
              <w:right w:val="single" w:sz="4" w:space="0" w:color="auto"/>
            </w:tcBorders>
          </w:tcPr>
          <w:p w:rsidR="00827345" w:rsidRDefault="00322994" w:rsidP="008F6EE3">
            <w:pPr>
              <w:spacing w:after="120"/>
              <w:rPr>
                <w:sz w:val="22"/>
                <w:szCs w:val="22"/>
              </w:rPr>
            </w:pPr>
            <w:r w:rsidRPr="00651CA4">
              <w:rPr>
                <w:b/>
                <w:sz w:val="22"/>
                <w:szCs w:val="22"/>
              </w:rPr>
              <w:t>Penal Code of 1889 as amended</w:t>
            </w:r>
            <w:r w:rsidRPr="00651CA4">
              <w:rPr>
                <w:sz w:val="22"/>
                <w:szCs w:val="22"/>
              </w:rPr>
              <w:t>:</w:t>
            </w:r>
          </w:p>
          <w:p w:rsidR="00827345" w:rsidRDefault="00322994" w:rsidP="008F6EE3">
            <w:pPr>
              <w:spacing w:after="120"/>
              <w:rPr>
                <w:sz w:val="22"/>
                <w:szCs w:val="22"/>
              </w:rPr>
            </w:pPr>
            <w:r w:rsidRPr="00651CA4">
              <w:rPr>
                <w:b/>
                <w:sz w:val="22"/>
                <w:szCs w:val="22"/>
              </w:rPr>
              <w:t>Section 308A</w:t>
            </w:r>
            <w:r w:rsidR="00B858C5">
              <w:rPr>
                <w:sz w:val="22"/>
                <w:szCs w:val="22"/>
              </w:rPr>
              <w:t xml:space="preserve"> -</w:t>
            </w:r>
            <w:r w:rsidRPr="00B858C5">
              <w:rPr>
                <w:sz w:val="22"/>
                <w:szCs w:val="22"/>
              </w:rPr>
              <w:t xml:space="preserve"> </w:t>
            </w:r>
            <w:r w:rsidRPr="00651CA4">
              <w:rPr>
                <w:sz w:val="22"/>
                <w:szCs w:val="22"/>
              </w:rPr>
              <w:t>Rule against cruelty to children</w:t>
            </w:r>
            <w:r w:rsidR="00B858C5">
              <w:rPr>
                <w:sz w:val="22"/>
                <w:szCs w:val="22"/>
              </w:rPr>
              <w:t>.</w:t>
            </w:r>
          </w:p>
          <w:p w:rsidR="00827345" w:rsidRDefault="00322994" w:rsidP="008F6EE3">
            <w:pPr>
              <w:spacing w:after="120"/>
              <w:rPr>
                <w:b/>
                <w:sz w:val="22"/>
                <w:szCs w:val="22"/>
              </w:rPr>
            </w:pPr>
            <w:r w:rsidRPr="00651CA4">
              <w:rPr>
                <w:b/>
                <w:sz w:val="22"/>
                <w:szCs w:val="22"/>
              </w:rPr>
              <w:t>Children and Young Persons Act, No. 48 of 1956</w:t>
            </w:r>
            <w:r w:rsidRPr="00651CA4">
              <w:rPr>
                <w:sz w:val="22"/>
                <w:szCs w:val="22"/>
              </w:rPr>
              <w:t>:</w:t>
            </w:r>
          </w:p>
          <w:p w:rsidR="00827345" w:rsidRDefault="00322994" w:rsidP="008F6EE3">
            <w:pPr>
              <w:spacing w:after="120"/>
              <w:rPr>
                <w:sz w:val="22"/>
                <w:szCs w:val="22"/>
              </w:rPr>
            </w:pPr>
            <w:r w:rsidRPr="00651CA4">
              <w:rPr>
                <w:b/>
                <w:sz w:val="22"/>
                <w:szCs w:val="22"/>
              </w:rPr>
              <w:t>Part IV</w:t>
            </w:r>
            <w:r w:rsidR="00B858C5">
              <w:rPr>
                <w:sz w:val="22"/>
                <w:szCs w:val="22"/>
              </w:rPr>
              <w:t xml:space="preserve"> - </w:t>
            </w:r>
            <w:r w:rsidRPr="00651CA4">
              <w:rPr>
                <w:sz w:val="22"/>
                <w:szCs w:val="22"/>
              </w:rPr>
              <w:t>Provisions for the prevention of cruelty and moral and physical danger</w:t>
            </w:r>
            <w:r w:rsidR="00827345">
              <w:rPr>
                <w:sz w:val="22"/>
                <w:szCs w:val="22"/>
              </w:rPr>
              <w:t>.</w:t>
            </w:r>
          </w:p>
          <w:p w:rsidR="00827345" w:rsidRDefault="00322994" w:rsidP="008F6EE3">
            <w:pPr>
              <w:spacing w:after="120"/>
              <w:rPr>
                <w:b/>
                <w:sz w:val="22"/>
                <w:szCs w:val="22"/>
              </w:rPr>
            </w:pPr>
            <w:r w:rsidRPr="00651CA4">
              <w:rPr>
                <w:b/>
                <w:sz w:val="22"/>
                <w:szCs w:val="22"/>
              </w:rPr>
              <w:t>Code of Criminal Procedure Act, No. 15 of 1979 as amended</w:t>
            </w:r>
            <w:r w:rsidRPr="00651CA4">
              <w:rPr>
                <w:sz w:val="22"/>
                <w:szCs w:val="22"/>
              </w:rPr>
              <w:t>:</w:t>
            </w:r>
          </w:p>
          <w:p w:rsidR="00322994" w:rsidRPr="00651CA4" w:rsidRDefault="00322994" w:rsidP="008F6EE3">
            <w:pPr>
              <w:spacing w:after="120"/>
              <w:rPr>
                <w:sz w:val="22"/>
                <w:szCs w:val="22"/>
              </w:rPr>
            </w:pPr>
            <w:r w:rsidRPr="00651CA4">
              <w:rPr>
                <w:b/>
                <w:sz w:val="22"/>
                <w:szCs w:val="22"/>
              </w:rPr>
              <w:t>First Schedule</w:t>
            </w:r>
            <w:r w:rsidR="00B858C5">
              <w:rPr>
                <w:sz w:val="22"/>
                <w:szCs w:val="22"/>
              </w:rPr>
              <w:t xml:space="preserve"> - </w:t>
            </w:r>
            <w:r w:rsidRPr="00651CA4">
              <w:rPr>
                <w:sz w:val="22"/>
                <w:szCs w:val="22"/>
              </w:rPr>
              <w:t>Provisions against cruelty to children, rape of a girl under the age of 16, etc.</w:t>
            </w:r>
          </w:p>
        </w:tc>
      </w:tr>
      <w:tr w:rsidR="00322994" w:rsidRPr="00651CA4" w:rsidTr="00844A67">
        <w:tblPrEx>
          <w:tblCellMar>
            <w:top w:w="0" w:type="dxa"/>
            <w:bottom w:w="0" w:type="dxa"/>
          </w:tblCellMar>
        </w:tblPrEx>
        <w:trPr>
          <w:jc w:val="center"/>
        </w:trPr>
        <w:tc>
          <w:tcPr>
            <w:tcW w:w="3488" w:type="dxa"/>
            <w:tcBorders>
              <w:top w:val="nil"/>
              <w:left w:val="single" w:sz="4" w:space="0" w:color="auto"/>
              <w:bottom w:val="single" w:sz="4" w:space="0" w:color="auto"/>
            </w:tcBorders>
          </w:tcPr>
          <w:p w:rsidR="00322994" w:rsidRPr="00651CA4" w:rsidRDefault="00322994" w:rsidP="008F6EE3">
            <w:pPr>
              <w:spacing w:after="120"/>
              <w:rPr>
                <w:sz w:val="22"/>
                <w:szCs w:val="22"/>
              </w:rPr>
            </w:pPr>
            <w:r w:rsidRPr="00651CA4">
              <w:rPr>
                <w:b/>
                <w:sz w:val="22"/>
                <w:szCs w:val="22"/>
              </w:rPr>
              <w:t>Article 40</w:t>
            </w:r>
            <w:r w:rsidR="00B858C5">
              <w:rPr>
                <w:sz w:val="22"/>
                <w:szCs w:val="22"/>
              </w:rPr>
              <w:t xml:space="preserve"> - </w:t>
            </w:r>
            <w:r w:rsidRPr="00651CA4">
              <w:rPr>
                <w:sz w:val="22"/>
                <w:szCs w:val="22"/>
              </w:rPr>
              <w:t>Crimes committed by minors</w:t>
            </w:r>
          </w:p>
        </w:tc>
        <w:tc>
          <w:tcPr>
            <w:tcW w:w="9822" w:type="dxa"/>
            <w:tcBorders>
              <w:top w:val="nil"/>
              <w:bottom w:val="single" w:sz="4" w:space="0" w:color="auto"/>
              <w:right w:val="single" w:sz="4" w:space="0" w:color="auto"/>
            </w:tcBorders>
          </w:tcPr>
          <w:p w:rsidR="00827345" w:rsidRDefault="00322994" w:rsidP="008F6EE3">
            <w:pPr>
              <w:spacing w:after="120"/>
              <w:rPr>
                <w:b/>
                <w:sz w:val="22"/>
                <w:szCs w:val="22"/>
              </w:rPr>
            </w:pPr>
            <w:r w:rsidRPr="00651CA4">
              <w:rPr>
                <w:b/>
                <w:sz w:val="22"/>
                <w:szCs w:val="22"/>
              </w:rPr>
              <w:t>Penal Code of 1889 as amended</w:t>
            </w:r>
            <w:r w:rsidRPr="00651CA4">
              <w:rPr>
                <w:sz w:val="22"/>
                <w:szCs w:val="22"/>
              </w:rPr>
              <w:t>:</w:t>
            </w:r>
          </w:p>
          <w:p w:rsidR="00827345" w:rsidRDefault="00322994" w:rsidP="008F6EE3">
            <w:pPr>
              <w:spacing w:after="120"/>
              <w:rPr>
                <w:sz w:val="22"/>
                <w:szCs w:val="22"/>
              </w:rPr>
            </w:pPr>
            <w:r w:rsidRPr="00651CA4">
              <w:rPr>
                <w:b/>
                <w:sz w:val="22"/>
                <w:szCs w:val="22"/>
              </w:rPr>
              <w:t>Section 75</w:t>
            </w:r>
            <w:r w:rsidR="00B858C5">
              <w:rPr>
                <w:b/>
                <w:sz w:val="22"/>
                <w:szCs w:val="22"/>
              </w:rPr>
              <w:t>-</w:t>
            </w:r>
            <w:r w:rsidRPr="00651CA4">
              <w:rPr>
                <w:b/>
                <w:sz w:val="22"/>
                <w:szCs w:val="22"/>
              </w:rPr>
              <w:t>76</w:t>
            </w:r>
            <w:r w:rsidR="00B858C5">
              <w:rPr>
                <w:sz w:val="22"/>
                <w:szCs w:val="22"/>
              </w:rPr>
              <w:t xml:space="preserve"> - </w:t>
            </w:r>
            <w:r w:rsidRPr="00651CA4">
              <w:rPr>
                <w:sz w:val="22"/>
                <w:szCs w:val="22"/>
              </w:rPr>
              <w:t>Restrictions of minors being accused of having committed crimes</w:t>
            </w:r>
            <w:r w:rsidR="00B858C5">
              <w:rPr>
                <w:sz w:val="22"/>
                <w:szCs w:val="22"/>
              </w:rPr>
              <w:t>.</w:t>
            </w:r>
          </w:p>
          <w:p w:rsidR="00827345" w:rsidRDefault="00322994" w:rsidP="008F6EE3">
            <w:pPr>
              <w:spacing w:after="120"/>
              <w:rPr>
                <w:b/>
                <w:sz w:val="22"/>
                <w:szCs w:val="22"/>
              </w:rPr>
            </w:pPr>
            <w:r w:rsidRPr="00651CA4">
              <w:rPr>
                <w:b/>
                <w:sz w:val="22"/>
                <w:szCs w:val="22"/>
              </w:rPr>
              <w:t>Children and Young Persons Act, No. 48 of 1956</w:t>
            </w:r>
            <w:r w:rsidRPr="00651CA4">
              <w:rPr>
                <w:sz w:val="22"/>
                <w:szCs w:val="22"/>
              </w:rPr>
              <w:t>:</w:t>
            </w:r>
          </w:p>
          <w:p w:rsidR="00827345" w:rsidRDefault="00322994" w:rsidP="008F6EE3">
            <w:pPr>
              <w:spacing w:after="120"/>
              <w:rPr>
                <w:sz w:val="22"/>
                <w:szCs w:val="22"/>
              </w:rPr>
            </w:pPr>
            <w:r w:rsidRPr="00651CA4">
              <w:rPr>
                <w:b/>
                <w:sz w:val="22"/>
                <w:szCs w:val="22"/>
              </w:rPr>
              <w:t>Part I</w:t>
            </w:r>
            <w:r w:rsidR="00B858C5">
              <w:rPr>
                <w:sz w:val="22"/>
                <w:szCs w:val="22"/>
              </w:rPr>
              <w:t xml:space="preserve"> - </w:t>
            </w:r>
            <w:r w:rsidRPr="00651CA4">
              <w:rPr>
                <w:sz w:val="22"/>
                <w:szCs w:val="22"/>
              </w:rPr>
              <w:t>Establishment of a juvenile court system for the trying of these offences</w:t>
            </w:r>
            <w:r w:rsidR="00B858C5">
              <w:rPr>
                <w:sz w:val="22"/>
                <w:szCs w:val="22"/>
              </w:rPr>
              <w:t>.</w:t>
            </w:r>
          </w:p>
          <w:p w:rsidR="00827345" w:rsidRDefault="00322994" w:rsidP="008F6EE3">
            <w:pPr>
              <w:spacing w:after="120"/>
              <w:rPr>
                <w:sz w:val="22"/>
                <w:szCs w:val="22"/>
              </w:rPr>
            </w:pPr>
            <w:r w:rsidRPr="00651CA4">
              <w:rPr>
                <w:b/>
                <w:sz w:val="22"/>
                <w:szCs w:val="22"/>
              </w:rPr>
              <w:t>Part II</w:t>
            </w:r>
            <w:r w:rsidR="00B858C5">
              <w:rPr>
                <w:sz w:val="22"/>
                <w:szCs w:val="22"/>
              </w:rPr>
              <w:t xml:space="preserve"> - </w:t>
            </w:r>
            <w:r w:rsidRPr="00651CA4">
              <w:rPr>
                <w:sz w:val="22"/>
                <w:szCs w:val="22"/>
              </w:rPr>
              <w:t>Special provisions with regard to your persons in any court in the State</w:t>
            </w:r>
            <w:r w:rsidR="00B858C5">
              <w:rPr>
                <w:sz w:val="22"/>
                <w:szCs w:val="22"/>
              </w:rPr>
              <w:t>.</w:t>
            </w:r>
          </w:p>
          <w:p w:rsidR="00322994" w:rsidRPr="00651CA4" w:rsidRDefault="00322994" w:rsidP="008F6EE3">
            <w:pPr>
              <w:spacing w:after="120"/>
              <w:rPr>
                <w:sz w:val="22"/>
                <w:szCs w:val="22"/>
              </w:rPr>
            </w:pPr>
            <w:r w:rsidRPr="00651CA4">
              <w:rPr>
                <w:b/>
                <w:sz w:val="22"/>
                <w:szCs w:val="22"/>
              </w:rPr>
              <w:t>Part III</w:t>
            </w:r>
            <w:r w:rsidR="00B858C5">
              <w:rPr>
                <w:sz w:val="22"/>
                <w:szCs w:val="22"/>
              </w:rPr>
              <w:t xml:space="preserve"> -</w:t>
            </w:r>
            <w:r w:rsidRPr="00B858C5">
              <w:rPr>
                <w:sz w:val="22"/>
                <w:szCs w:val="22"/>
              </w:rPr>
              <w:t xml:space="preserve"> </w:t>
            </w:r>
            <w:r w:rsidRPr="00651CA4">
              <w:rPr>
                <w:sz w:val="22"/>
                <w:szCs w:val="22"/>
              </w:rPr>
              <w:t>Specialised institutions established for the rehabilitation of your offenders</w:t>
            </w:r>
            <w:r w:rsidR="00B858C5">
              <w:rPr>
                <w:sz w:val="22"/>
                <w:szCs w:val="22"/>
              </w:rPr>
              <w:t>.</w:t>
            </w:r>
          </w:p>
        </w:tc>
      </w:tr>
      <w:tr w:rsidR="00322994" w:rsidRPr="00651CA4" w:rsidTr="00844A67">
        <w:tblPrEx>
          <w:tblCellMar>
            <w:top w:w="0" w:type="dxa"/>
            <w:bottom w:w="0" w:type="dxa"/>
          </w:tblCellMar>
        </w:tblPrEx>
        <w:trPr>
          <w:jc w:val="center"/>
        </w:trPr>
        <w:tc>
          <w:tcPr>
            <w:tcW w:w="3488" w:type="dxa"/>
            <w:tcBorders>
              <w:top w:val="single" w:sz="4" w:space="0" w:color="auto"/>
              <w:left w:val="single" w:sz="4" w:space="0" w:color="auto"/>
              <w:bottom w:val="single" w:sz="4" w:space="0" w:color="auto"/>
            </w:tcBorders>
          </w:tcPr>
          <w:p w:rsidR="00322994" w:rsidRPr="00651CA4" w:rsidRDefault="00322994" w:rsidP="008F6EE3">
            <w:pPr>
              <w:spacing w:after="120"/>
              <w:rPr>
                <w:sz w:val="22"/>
                <w:szCs w:val="22"/>
              </w:rPr>
            </w:pPr>
            <w:r w:rsidRPr="00651CA4">
              <w:rPr>
                <w:b/>
                <w:sz w:val="22"/>
                <w:szCs w:val="22"/>
              </w:rPr>
              <w:t>Convention against Torture and Other Cruel, Inhuman or Degrading Treatment or Punishment</w:t>
            </w:r>
          </w:p>
        </w:tc>
        <w:tc>
          <w:tcPr>
            <w:tcW w:w="9822" w:type="dxa"/>
            <w:tcBorders>
              <w:top w:val="single" w:sz="4" w:space="0" w:color="auto"/>
              <w:bottom w:val="single" w:sz="4" w:space="0" w:color="auto"/>
              <w:right w:val="single" w:sz="4" w:space="0" w:color="auto"/>
            </w:tcBorders>
          </w:tcPr>
          <w:p w:rsidR="00827345" w:rsidRDefault="00322994" w:rsidP="008F6EE3">
            <w:pPr>
              <w:spacing w:after="120"/>
              <w:rPr>
                <w:sz w:val="22"/>
                <w:szCs w:val="22"/>
              </w:rPr>
            </w:pPr>
            <w:r w:rsidRPr="00651CA4">
              <w:rPr>
                <w:b/>
                <w:sz w:val="22"/>
                <w:szCs w:val="22"/>
              </w:rPr>
              <w:t>Convention against Torture Act, No. 22 of 1994</w:t>
            </w:r>
            <w:r w:rsidRPr="00651CA4">
              <w:rPr>
                <w:sz w:val="22"/>
                <w:szCs w:val="22"/>
              </w:rPr>
              <w:t>:</w:t>
            </w:r>
          </w:p>
          <w:p w:rsidR="00827345" w:rsidRDefault="00322994" w:rsidP="008F6EE3">
            <w:pPr>
              <w:spacing w:after="120"/>
              <w:rPr>
                <w:sz w:val="22"/>
                <w:szCs w:val="22"/>
              </w:rPr>
            </w:pPr>
            <w:r w:rsidRPr="00651CA4">
              <w:rPr>
                <w:b/>
                <w:sz w:val="22"/>
                <w:szCs w:val="22"/>
              </w:rPr>
              <w:t>Section 2</w:t>
            </w:r>
            <w:r w:rsidR="00B858C5">
              <w:rPr>
                <w:sz w:val="22"/>
                <w:szCs w:val="22"/>
              </w:rPr>
              <w:t xml:space="preserve"> - </w:t>
            </w:r>
            <w:r w:rsidRPr="00651CA4">
              <w:rPr>
                <w:sz w:val="22"/>
                <w:szCs w:val="22"/>
              </w:rPr>
              <w:t>The offence of torture includes the act itself and as well as aiding, abetting, att</w:t>
            </w:r>
            <w:r w:rsidR="00B858C5">
              <w:rPr>
                <w:sz w:val="22"/>
                <w:szCs w:val="22"/>
              </w:rPr>
              <w:t>empting or conspiring to do so.</w:t>
            </w:r>
          </w:p>
          <w:p w:rsidR="00322994" w:rsidRDefault="00322994" w:rsidP="008F6EE3">
            <w:pPr>
              <w:spacing w:after="120"/>
              <w:rPr>
                <w:sz w:val="22"/>
                <w:szCs w:val="22"/>
              </w:rPr>
            </w:pPr>
            <w:r w:rsidRPr="00651CA4">
              <w:rPr>
                <w:sz w:val="22"/>
                <w:szCs w:val="22"/>
              </w:rPr>
              <w:t>The minimum sentence for a person guilty of the above offence is 7 years</w:t>
            </w:r>
            <w:r w:rsidR="00844A67">
              <w:rPr>
                <w:sz w:val="22"/>
                <w:szCs w:val="22"/>
              </w:rPr>
              <w:t>’</w:t>
            </w:r>
            <w:r w:rsidRPr="00651CA4">
              <w:rPr>
                <w:sz w:val="22"/>
                <w:szCs w:val="22"/>
              </w:rPr>
              <w:t xml:space="preserve"> imprisonment.</w:t>
            </w:r>
          </w:p>
          <w:p w:rsidR="00844A67" w:rsidRPr="00651CA4" w:rsidRDefault="00844A67" w:rsidP="008F6EE3">
            <w:pPr>
              <w:spacing w:after="120"/>
              <w:rPr>
                <w:sz w:val="22"/>
                <w:szCs w:val="22"/>
              </w:rPr>
            </w:pPr>
            <w:r w:rsidRPr="00651CA4">
              <w:rPr>
                <w:b/>
                <w:sz w:val="22"/>
                <w:szCs w:val="22"/>
              </w:rPr>
              <w:t>Section 3</w:t>
            </w:r>
            <w:r>
              <w:rPr>
                <w:sz w:val="22"/>
                <w:szCs w:val="22"/>
              </w:rPr>
              <w:t xml:space="preserve"> -</w:t>
            </w:r>
            <w:r w:rsidRPr="00B858C5">
              <w:rPr>
                <w:sz w:val="22"/>
                <w:szCs w:val="22"/>
              </w:rPr>
              <w:t xml:space="preserve"> </w:t>
            </w:r>
            <w:r w:rsidRPr="00651CA4">
              <w:rPr>
                <w:sz w:val="22"/>
                <w:szCs w:val="22"/>
              </w:rPr>
              <w:t>State of war or like situations will not amount to a defence</w:t>
            </w:r>
            <w:r>
              <w:rPr>
                <w:sz w:val="22"/>
                <w:szCs w:val="22"/>
              </w:rPr>
              <w:t>.</w:t>
            </w:r>
          </w:p>
        </w:tc>
      </w:tr>
      <w:tr w:rsidR="00844A67" w:rsidRPr="00651CA4" w:rsidTr="00600195">
        <w:tblPrEx>
          <w:tblCellMar>
            <w:top w:w="0" w:type="dxa"/>
            <w:bottom w:w="0" w:type="dxa"/>
          </w:tblCellMar>
        </w:tblPrEx>
        <w:trPr>
          <w:jc w:val="center"/>
        </w:trPr>
        <w:tc>
          <w:tcPr>
            <w:tcW w:w="3488" w:type="dxa"/>
            <w:tcBorders>
              <w:top w:val="single" w:sz="4" w:space="0" w:color="auto"/>
              <w:left w:val="single" w:sz="4" w:space="0" w:color="auto"/>
              <w:bottom w:val="nil"/>
            </w:tcBorders>
          </w:tcPr>
          <w:p w:rsidR="00844A67" w:rsidRPr="00651CA4" w:rsidRDefault="00844A67" w:rsidP="008F6EE3">
            <w:pPr>
              <w:spacing w:after="120"/>
              <w:rPr>
                <w:b/>
                <w:sz w:val="22"/>
                <w:szCs w:val="22"/>
              </w:rPr>
            </w:pPr>
            <w:r w:rsidRPr="00651CA4">
              <w:rPr>
                <w:b/>
                <w:sz w:val="22"/>
                <w:szCs w:val="22"/>
              </w:rPr>
              <w:t>International Convention on the Elimination of all forms of Racial Discrimination</w:t>
            </w:r>
          </w:p>
        </w:tc>
        <w:tc>
          <w:tcPr>
            <w:tcW w:w="9822" w:type="dxa"/>
            <w:tcBorders>
              <w:top w:val="single" w:sz="4" w:space="0" w:color="auto"/>
              <w:bottom w:val="nil"/>
              <w:right w:val="single" w:sz="4" w:space="0" w:color="auto"/>
            </w:tcBorders>
          </w:tcPr>
          <w:p w:rsidR="00844A67" w:rsidRPr="00651CA4" w:rsidRDefault="00844A67" w:rsidP="008F6EE3">
            <w:pPr>
              <w:spacing w:after="120"/>
              <w:rPr>
                <w:b/>
                <w:sz w:val="22"/>
                <w:szCs w:val="22"/>
              </w:rPr>
            </w:pPr>
          </w:p>
        </w:tc>
      </w:tr>
      <w:tr w:rsidR="00322994" w:rsidRPr="00651CA4" w:rsidTr="00600195">
        <w:tblPrEx>
          <w:tblCellMar>
            <w:top w:w="0" w:type="dxa"/>
            <w:bottom w:w="0" w:type="dxa"/>
          </w:tblCellMar>
        </w:tblPrEx>
        <w:trPr>
          <w:jc w:val="center"/>
        </w:trPr>
        <w:tc>
          <w:tcPr>
            <w:tcW w:w="3488" w:type="dxa"/>
            <w:tcBorders>
              <w:top w:val="nil"/>
              <w:bottom w:val="single" w:sz="4" w:space="0" w:color="auto"/>
            </w:tcBorders>
          </w:tcPr>
          <w:p w:rsidR="00322994" w:rsidRPr="00651CA4" w:rsidRDefault="00322994" w:rsidP="008F6EE3">
            <w:pPr>
              <w:spacing w:after="120"/>
              <w:rPr>
                <w:sz w:val="22"/>
                <w:szCs w:val="22"/>
              </w:rPr>
            </w:pPr>
            <w:r w:rsidRPr="00651CA4">
              <w:rPr>
                <w:b/>
                <w:sz w:val="22"/>
                <w:szCs w:val="22"/>
              </w:rPr>
              <w:t>Article 2</w:t>
            </w:r>
            <w:r w:rsidR="00B858C5">
              <w:rPr>
                <w:sz w:val="22"/>
                <w:szCs w:val="22"/>
              </w:rPr>
              <w:t xml:space="preserve"> - </w:t>
            </w:r>
            <w:r w:rsidRPr="00651CA4">
              <w:rPr>
                <w:sz w:val="22"/>
                <w:szCs w:val="22"/>
              </w:rPr>
              <w:t>Elimination of all forms of racial discrimination in all spheres</w:t>
            </w:r>
          </w:p>
        </w:tc>
        <w:tc>
          <w:tcPr>
            <w:tcW w:w="9822" w:type="dxa"/>
            <w:tcBorders>
              <w:top w:val="nil"/>
              <w:bottom w:val="single" w:sz="4" w:space="0" w:color="auto"/>
            </w:tcBorders>
          </w:tcPr>
          <w:p w:rsidR="00827345" w:rsidRDefault="00322994" w:rsidP="008F6EE3">
            <w:pPr>
              <w:spacing w:after="120"/>
              <w:rPr>
                <w:sz w:val="22"/>
                <w:szCs w:val="22"/>
              </w:rPr>
            </w:pPr>
            <w:r w:rsidRPr="00651CA4">
              <w:rPr>
                <w:b/>
                <w:sz w:val="22"/>
                <w:szCs w:val="22"/>
              </w:rPr>
              <w:t>Constitution of Sri Lanka, 1978</w:t>
            </w:r>
            <w:r w:rsidRPr="00651CA4">
              <w:rPr>
                <w:sz w:val="22"/>
                <w:szCs w:val="22"/>
              </w:rPr>
              <w:t>:</w:t>
            </w:r>
          </w:p>
          <w:p w:rsidR="00322994" w:rsidRPr="00651CA4" w:rsidRDefault="00322994" w:rsidP="008F6EE3">
            <w:pPr>
              <w:spacing w:after="120"/>
              <w:rPr>
                <w:sz w:val="22"/>
                <w:szCs w:val="22"/>
              </w:rPr>
            </w:pPr>
            <w:r w:rsidRPr="00651CA4">
              <w:rPr>
                <w:b/>
                <w:sz w:val="22"/>
                <w:szCs w:val="22"/>
              </w:rPr>
              <w:t>Article 12(1)</w:t>
            </w:r>
            <w:r w:rsidR="00B858C5">
              <w:rPr>
                <w:sz w:val="22"/>
                <w:szCs w:val="22"/>
              </w:rPr>
              <w:t xml:space="preserve"> - </w:t>
            </w:r>
            <w:r w:rsidRPr="00651CA4">
              <w:rPr>
                <w:sz w:val="22"/>
                <w:szCs w:val="22"/>
              </w:rPr>
              <w:t>Fundamental</w:t>
            </w:r>
            <w:r w:rsidRPr="00651CA4">
              <w:rPr>
                <w:b/>
                <w:sz w:val="22"/>
                <w:szCs w:val="22"/>
              </w:rPr>
              <w:t xml:space="preserve"> </w:t>
            </w:r>
            <w:r w:rsidRPr="00651CA4">
              <w:rPr>
                <w:sz w:val="22"/>
                <w:szCs w:val="22"/>
              </w:rPr>
              <w:t>right of</w:t>
            </w:r>
            <w:r w:rsidRPr="00651CA4">
              <w:rPr>
                <w:b/>
                <w:sz w:val="22"/>
                <w:szCs w:val="22"/>
              </w:rPr>
              <w:t xml:space="preserve"> </w:t>
            </w:r>
            <w:r w:rsidRPr="00651CA4">
              <w:rPr>
                <w:sz w:val="22"/>
                <w:szCs w:val="22"/>
              </w:rPr>
              <w:t xml:space="preserve">equality before the law </w:t>
            </w:r>
            <w:r w:rsidR="00B858C5">
              <w:rPr>
                <w:sz w:val="22"/>
                <w:szCs w:val="22"/>
              </w:rPr>
              <w:t>and equal protection of the law.</w:t>
            </w:r>
          </w:p>
        </w:tc>
      </w:tr>
      <w:tr w:rsidR="00600195" w:rsidRPr="00651CA4" w:rsidTr="00600195">
        <w:tblPrEx>
          <w:tblCellMar>
            <w:top w:w="0" w:type="dxa"/>
            <w:bottom w:w="0" w:type="dxa"/>
          </w:tblCellMar>
        </w:tblPrEx>
        <w:trPr>
          <w:jc w:val="center"/>
        </w:trPr>
        <w:tc>
          <w:tcPr>
            <w:tcW w:w="3488" w:type="dxa"/>
            <w:tcBorders>
              <w:top w:val="single" w:sz="4" w:space="0" w:color="auto"/>
              <w:bottom w:val="nil"/>
            </w:tcBorders>
          </w:tcPr>
          <w:p w:rsidR="00600195" w:rsidRPr="00651CA4" w:rsidRDefault="00600195" w:rsidP="008F6EE3">
            <w:pPr>
              <w:spacing w:after="120"/>
              <w:rPr>
                <w:b/>
                <w:sz w:val="22"/>
                <w:szCs w:val="22"/>
              </w:rPr>
            </w:pPr>
          </w:p>
        </w:tc>
        <w:tc>
          <w:tcPr>
            <w:tcW w:w="9822" w:type="dxa"/>
            <w:tcBorders>
              <w:top w:val="single" w:sz="4" w:space="0" w:color="auto"/>
              <w:bottom w:val="nil"/>
            </w:tcBorders>
          </w:tcPr>
          <w:p w:rsidR="00600195" w:rsidRDefault="00600195" w:rsidP="00600195">
            <w:pPr>
              <w:spacing w:after="120"/>
              <w:rPr>
                <w:sz w:val="22"/>
                <w:szCs w:val="22"/>
              </w:rPr>
            </w:pPr>
            <w:r w:rsidRPr="00651CA4">
              <w:rPr>
                <w:b/>
                <w:sz w:val="22"/>
                <w:szCs w:val="22"/>
              </w:rPr>
              <w:t>Article 12(2)</w:t>
            </w:r>
            <w:r>
              <w:rPr>
                <w:sz w:val="22"/>
                <w:szCs w:val="22"/>
              </w:rPr>
              <w:t xml:space="preserve"> - </w:t>
            </w:r>
            <w:r w:rsidRPr="00651CA4">
              <w:rPr>
                <w:sz w:val="22"/>
                <w:szCs w:val="22"/>
              </w:rPr>
              <w:t>Fundamental right of non discrimination based on grounds of race, religion, language, caste, sex political opinion, place of birth or any such grounds</w:t>
            </w:r>
            <w:r>
              <w:rPr>
                <w:sz w:val="22"/>
                <w:szCs w:val="22"/>
              </w:rPr>
              <w:t>.</w:t>
            </w:r>
          </w:p>
          <w:p w:rsidR="00600195" w:rsidRDefault="00600195" w:rsidP="00600195">
            <w:pPr>
              <w:spacing w:after="120"/>
              <w:rPr>
                <w:sz w:val="22"/>
                <w:szCs w:val="22"/>
              </w:rPr>
            </w:pPr>
            <w:r w:rsidRPr="00651CA4">
              <w:rPr>
                <w:b/>
                <w:sz w:val="22"/>
                <w:szCs w:val="22"/>
              </w:rPr>
              <w:t>Article 12(3)</w:t>
            </w:r>
            <w:r>
              <w:rPr>
                <w:sz w:val="22"/>
                <w:szCs w:val="22"/>
              </w:rPr>
              <w:t xml:space="preserve"> - </w:t>
            </w:r>
            <w:r w:rsidRPr="00651CA4">
              <w:rPr>
                <w:sz w:val="22"/>
                <w:szCs w:val="22"/>
              </w:rPr>
              <w:t>Fundamental right of freedom from subjection to disabilities, liabilities, restrictions, or conditions with regard to public places</w:t>
            </w:r>
            <w:r>
              <w:rPr>
                <w:sz w:val="22"/>
                <w:szCs w:val="22"/>
              </w:rPr>
              <w:t>.</w:t>
            </w:r>
          </w:p>
          <w:p w:rsidR="00600195" w:rsidRDefault="00600195" w:rsidP="00600195">
            <w:pPr>
              <w:spacing w:after="120"/>
              <w:rPr>
                <w:sz w:val="22"/>
                <w:szCs w:val="22"/>
              </w:rPr>
            </w:pPr>
            <w:r w:rsidRPr="00651CA4">
              <w:rPr>
                <w:b/>
                <w:sz w:val="22"/>
                <w:szCs w:val="22"/>
              </w:rPr>
              <w:t>Article 27</w:t>
            </w:r>
            <w:r>
              <w:rPr>
                <w:sz w:val="22"/>
                <w:szCs w:val="22"/>
              </w:rPr>
              <w:t xml:space="preserve"> - </w:t>
            </w:r>
            <w:r w:rsidRPr="00651CA4">
              <w:rPr>
                <w:sz w:val="22"/>
                <w:szCs w:val="22"/>
              </w:rPr>
              <w:t>The directive principles of state policy provides for equal opportunity to all citizens to prevent any disability being suffered on grounds of race, religion, language, caste, sex, political opinion or occupation</w:t>
            </w:r>
            <w:r>
              <w:rPr>
                <w:sz w:val="22"/>
                <w:szCs w:val="22"/>
              </w:rPr>
              <w:t>.</w:t>
            </w:r>
          </w:p>
          <w:p w:rsidR="00600195" w:rsidRPr="00651CA4" w:rsidRDefault="00600195" w:rsidP="00600195">
            <w:pPr>
              <w:spacing w:after="120"/>
              <w:rPr>
                <w:b/>
                <w:sz w:val="22"/>
                <w:szCs w:val="22"/>
              </w:rPr>
            </w:pPr>
            <w:r w:rsidRPr="00651CA4">
              <w:rPr>
                <w:b/>
                <w:sz w:val="22"/>
                <w:szCs w:val="22"/>
              </w:rPr>
              <w:t>Article 126</w:t>
            </w:r>
            <w:r>
              <w:rPr>
                <w:sz w:val="22"/>
                <w:szCs w:val="22"/>
              </w:rPr>
              <w:t xml:space="preserve"> - </w:t>
            </w:r>
            <w:r w:rsidRPr="00651CA4">
              <w:rPr>
                <w:sz w:val="22"/>
                <w:szCs w:val="22"/>
              </w:rPr>
              <w:t>The Supreme Court of the State shall have sole and exclusive jurisdiction to determine any question relating to any alleged violation of a fundamental or language right, be it by an executive or administrative action, and it shall have the power to grant such relief or make such directions as it may deem just and equitable</w:t>
            </w:r>
            <w:r>
              <w:rPr>
                <w:sz w:val="22"/>
                <w:szCs w:val="22"/>
              </w:rPr>
              <w:t>.</w:t>
            </w:r>
          </w:p>
        </w:tc>
      </w:tr>
      <w:tr w:rsidR="00322994" w:rsidRPr="00651CA4" w:rsidTr="00600195">
        <w:tblPrEx>
          <w:tblCellMar>
            <w:top w:w="0" w:type="dxa"/>
            <w:bottom w:w="0" w:type="dxa"/>
          </w:tblCellMar>
        </w:tblPrEx>
        <w:trPr>
          <w:jc w:val="center"/>
        </w:trPr>
        <w:tc>
          <w:tcPr>
            <w:tcW w:w="3488" w:type="dxa"/>
            <w:tcBorders>
              <w:top w:val="nil"/>
              <w:bottom w:val="nil"/>
            </w:tcBorders>
          </w:tcPr>
          <w:p w:rsidR="00322994" w:rsidRPr="00651CA4" w:rsidRDefault="00322994" w:rsidP="008F6EE3">
            <w:pPr>
              <w:spacing w:after="120"/>
              <w:rPr>
                <w:sz w:val="22"/>
                <w:szCs w:val="22"/>
              </w:rPr>
            </w:pPr>
            <w:r w:rsidRPr="00651CA4">
              <w:rPr>
                <w:b/>
                <w:sz w:val="22"/>
                <w:szCs w:val="22"/>
              </w:rPr>
              <w:t>Article 4</w:t>
            </w:r>
            <w:r w:rsidR="00B858C5">
              <w:rPr>
                <w:sz w:val="22"/>
                <w:szCs w:val="22"/>
              </w:rPr>
              <w:t xml:space="preserve">  - </w:t>
            </w:r>
            <w:r w:rsidRPr="00651CA4">
              <w:rPr>
                <w:sz w:val="22"/>
                <w:szCs w:val="22"/>
              </w:rPr>
              <w:t>Action against propaganda</w:t>
            </w:r>
          </w:p>
        </w:tc>
        <w:tc>
          <w:tcPr>
            <w:tcW w:w="9822" w:type="dxa"/>
            <w:tcBorders>
              <w:top w:val="nil"/>
              <w:bottom w:val="nil"/>
            </w:tcBorders>
          </w:tcPr>
          <w:p w:rsidR="00EB1660" w:rsidRDefault="00322994" w:rsidP="008F6EE3">
            <w:pPr>
              <w:spacing w:after="120"/>
              <w:rPr>
                <w:sz w:val="22"/>
                <w:szCs w:val="22"/>
              </w:rPr>
            </w:pPr>
            <w:r w:rsidRPr="00651CA4">
              <w:rPr>
                <w:b/>
                <w:sz w:val="22"/>
                <w:szCs w:val="22"/>
              </w:rPr>
              <w:t>Prevention of Terrorism (Temporary Provisions) Act, No. 48 of 1979</w:t>
            </w:r>
            <w:r w:rsidRPr="00651CA4">
              <w:rPr>
                <w:sz w:val="22"/>
                <w:szCs w:val="22"/>
              </w:rPr>
              <w:t>:</w:t>
            </w:r>
          </w:p>
          <w:p w:rsidR="00322994" w:rsidRPr="00651CA4" w:rsidRDefault="00322994" w:rsidP="008F6EE3">
            <w:pPr>
              <w:spacing w:after="120"/>
              <w:rPr>
                <w:sz w:val="22"/>
                <w:szCs w:val="22"/>
              </w:rPr>
            </w:pPr>
            <w:r w:rsidRPr="00651CA4">
              <w:rPr>
                <w:b/>
                <w:sz w:val="22"/>
                <w:szCs w:val="22"/>
              </w:rPr>
              <w:t>Section 14</w:t>
            </w:r>
            <w:r w:rsidR="00B858C5">
              <w:rPr>
                <w:sz w:val="22"/>
                <w:szCs w:val="22"/>
              </w:rPr>
              <w:t xml:space="preserve"> - </w:t>
            </w:r>
            <w:r w:rsidRPr="00651CA4">
              <w:rPr>
                <w:sz w:val="22"/>
                <w:szCs w:val="22"/>
              </w:rPr>
              <w:t>Nothing can be published that would incite any racial disharmony, ill will or hostility</w:t>
            </w:r>
            <w:r w:rsidR="00B858C5">
              <w:rPr>
                <w:sz w:val="22"/>
                <w:szCs w:val="22"/>
              </w:rPr>
              <w:t>.</w:t>
            </w:r>
          </w:p>
        </w:tc>
      </w:tr>
      <w:tr w:rsidR="00322994" w:rsidRPr="00651CA4" w:rsidTr="00600195">
        <w:tblPrEx>
          <w:tblCellMar>
            <w:top w:w="0" w:type="dxa"/>
            <w:bottom w:w="0" w:type="dxa"/>
          </w:tblCellMar>
        </w:tblPrEx>
        <w:trPr>
          <w:jc w:val="center"/>
        </w:trPr>
        <w:tc>
          <w:tcPr>
            <w:tcW w:w="3488" w:type="dxa"/>
            <w:tcBorders>
              <w:top w:val="nil"/>
              <w:bottom w:val="single" w:sz="4" w:space="0" w:color="auto"/>
            </w:tcBorders>
          </w:tcPr>
          <w:p w:rsidR="00322994" w:rsidRPr="00651CA4" w:rsidRDefault="00322994" w:rsidP="008F6EE3">
            <w:pPr>
              <w:spacing w:after="120"/>
              <w:rPr>
                <w:b/>
                <w:sz w:val="22"/>
                <w:szCs w:val="22"/>
              </w:rPr>
            </w:pPr>
            <w:r w:rsidRPr="00651CA4">
              <w:rPr>
                <w:b/>
                <w:sz w:val="22"/>
                <w:szCs w:val="22"/>
              </w:rPr>
              <w:t>Article 5</w:t>
            </w:r>
            <w:r w:rsidR="00B858C5">
              <w:rPr>
                <w:sz w:val="22"/>
                <w:szCs w:val="22"/>
              </w:rPr>
              <w:t xml:space="preserve"> - </w:t>
            </w:r>
            <w:r w:rsidRPr="00651CA4">
              <w:rPr>
                <w:sz w:val="22"/>
                <w:szCs w:val="22"/>
              </w:rPr>
              <w:t>Detailed account of what can amount to discrimination</w:t>
            </w:r>
          </w:p>
        </w:tc>
        <w:tc>
          <w:tcPr>
            <w:tcW w:w="9822" w:type="dxa"/>
            <w:tcBorders>
              <w:top w:val="nil"/>
              <w:bottom w:val="single" w:sz="4" w:space="0" w:color="auto"/>
            </w:tcBorders>
          </w:tcPr>
          <w:p w:rsidR="00EB1660" w:rsidRDefault="00322994" w:rsidP="008F6EE3">
            <w:pPr>
              <w:spacing w:after="120"/>
              <w:rPr>
                <w:sz w:val="22"/>
                <w:szCs w:val="22"/>
              </w:rPr>
            </w:pPr>
            <w:r w:rsidRPr="00651CA4">
              <w:rPr>
                <w:b/>
                <w:sz w:val="22"/>
                <w:szCs w:val="22"/>
              </w:rPr>
              <w:t>Penal Code of 1889 as amended</w:t>
            </w:r>
            <w:r w:rsidRPr="00651CA4">
              <w:rPr>
                <w:sz w:val="22"/>
                <w:szCs w:val="22"/>
              </w:rPr>
              <w:t>:</w:t>
            </w:r>
          </w:p>
          <w:p w:rsidR="00322994" w:rsidRDefault="00322994" w:rsidP="008F6EE3">
            <w:pPr>
              <w:spacing w:after="120"/>
              <w:rPr>
                <w:sz w:val="22"/>
                <w:szCs w:val="22"/>
              </w:rPr>
            </w:pPr>
            <w:r w:rsidRPr="00651CA4">
              <w:rPr>
                <w:b/>
                <w:sz w:val="22"/>
                <w:szCs w:val="22"/>
              </w:rPr>
              <w:t>Sections 29</w:t>
            </w:r>
            <w:r w:rsidR="00525B23">
              <w:rPr>
                <w:b/>
                <w:sz w:val="22"/>
                <w:szCs w:val="22"/>
              </w:rPr>
              <w:t>0-</w:t>
            </w:r>
            <w:r w:rsidRPr="00651CA4">
              <w:rPr>
                <w:b/>
                <w:sz w:val="22"/>
                <w:szCs w:val="22"/>
              </w:rPr>
              <w:t>292</w:t>
            </w:r>
            <w:r w:rsidR="00525B23">
              <w:rPr>
                <w:sz w:val="22"/>
                <w:szCs w:val="22"/>
              </w:rPr>
              <w:t xml:space="preserve"> -</w:t>
            </w:r>
            <w:r w:rsidRPr="00525B23">
              <w:rPr>
                <w:sz w:val="22"/>
                <w:szCs w:val="22"/>
              </w:rPr>
              <w:t xml:space="preserve"> </w:t>
            </w:r>
            <w:r w:rsidRPr="00651CA4">
              <w:rPr>
                <w:sz w:val="22"/>
                <w:szCs w:val="22"/>
              </w:rPr>
              <w:t>Provides that actions of injuring, defiling, insulting or otherwise, of a religion in general or a place of worship, religious assemblies, religious feelings, etc. shall carry with it penal sanctions</w:t>
            </w:r>
            <w:r w:rsidR="00525B23">
              <w:rPr>
                <w:sz w:val="22"/>
                <w:szCs w:val="22"/>
              </w:rPr>
              <w:t>.</w:t>
            </w:r>
          </w:p>
          <w:p w:rsidR="00844A67" w:rsidRDefault="00844A67" w:rsidP="00844A67">
            <w:pPr>
              <w:spacing w:after="120"/>
              <w:rPr>
                <w:sz w:val="22"/>
                <w:szCs w:val="22"/>
              </w:rPr>
            </w:pPr>
            <w:r w:rsidRPr="00651CA4">
              <w:rPr>
                <w:b/>
                <w:sz w:val="22"/>
                <w:szCs w:val="22"/>
              </w:rPr>
              <w:t>Human Rights Commission of Sri Lanka Act, No. 22 of 1996</w:t>
            </w:r>
            <w:r w:rsidRPr="00651CA4">
              <w:rPr>
                <w:sz w:val="22"/>
                <w:szCs w:val="22"/>
              </w:rPr>
              <w:t>:</w:t>
            </w:r>
          </w:p>
          <w:p w:rsidR="00844A67" w:rsidRDefault="00844A67" w:rsidP="00844A67">
            <w:pPr>
              <w:spacing w:after="120"/>
              <w:rPr>
                <w:sz w:val="22"/>
                <w:szCs w:val="22"/>
              </w:rPr>
            </w:pPr>
            <w:r w:rsidRPr="00651CA4">
              <w:rPr>
                <w:b/>
                <w:sz w:val="22"/>
                <w:szCs w:val="22"/>
              </w:rPr>
              <w:t>Section 2</w:t>
            </w:r>
            <w:r>
              <w:rPr>
                <w:sz w:val="22"/>
                <w:szCs w:val="22"/>
              </w:rPr>
              <w:t xml:space="preserve"> - </w:t>
            </w:r>
            <w:r w:rsidRPr="00651CA4">
              <w:rPr>
                <w:sz w:val="22"/>
                <w:szCs w:val="22"/>
              </w:rPr>
              <w:t>Provides for the establishment of a Human Rights Commission</w:t>
            </w:r>
            <w:r>
              <w:rPr>
                <w:sz w:val="22"/>
                <w:szCs w:val="22"/>
              </w:rPr>
              <w:t>.</w:t>
            </w:r>
          </w:p>
          <w:p w:rsidR="00844A67" w:rsidRDefault="00844A67" w:rsidP="00844A67">
            <w:pPr>
              <w:spacing w:after="120"/>
              <w:rPr>
                <w:sz w:val="22"/>
                <w:szCs w:val="22"/>
              </w:rPr>
            </w:pPr>
            <w:r w:rsidRPr="00651CA4">
              <w:rPr>
                <w:b/>
                <w:sz w:val="22"/>
                <w:szCs w:val="22"/>
              </w:rPr>
              <w:t>Section 10</w:t>
            </w:r>
            <w:r>
              <w:rPr>
                <w:sz w:val="22"/>
                <w:szCs w:val="22"/>
              </w:rPr>
              <w:t xml:space="preserve"> - </w:t>
            </w:r>
            <w:r w:rsidRPr="00651CA4">
              <w:rPr>
                <w:sz w:val="22"/>
                <w:szCs w:val="22"/>
              </w:rPr>
              <w:t>The functions of the Commission include conducting of investigations and inquiries into procedural compliance of provisions in the Constitution for the protection of fundamental rights, alleged infringements of those rights, advise in the formulation of legislation and procedure and ensure compliance with international standards and to provide education and awareness of these rights</w:t>
            </w:r>
            <w:r>
              <w:rPr>
                <w:sz w:val="22"/>
                <w:szCs w:val="22"/>
              </w:rPr>
              <w:t>.</w:t>
            </w:r>
          </w:p>
          <w:p w:rsidR="00844A67" w:rsidRDefault="00844A67" w:rsidP="00844A67">
            <w:pPr>
              <w:spacing w:after="120"/>
              <w:rPr>
                <w:sz w:val="22"/>
                <w:szCs w:val="22"/>
              </w:rPr>
            </w:pPr>
            <w:r w:rsidRPr="00651CA4">
              <w:rPr>
                <w:b/>
                <w:sz w:val="22"/>
                <w:szCs w:val="22"/>
              </w:rPr>
              <w:t>Section 11</w:t>
            </w:r>
            <w:r>
              <w:rPr>
                <w:sz w:val="22"/>
                <w:szCs w:val="22"/>
              </w:rPr>
              <w:t xml:space="preserve"> -</w:t>
            </w:r>
            <w:r w:rsidRPr="00525B23">
              <w:rPr>
                <w:sz w:val="22"/>
                <w:szCs w:val="22"/>
              </w:rPr>
              <w:t xml:space="preserve"> </w:t>
            </w:r>
            <w:r w:rsidRPr="00651CA4">
              <w:rPr>
                <w:sz w:val="22"/>
                <w:szCs w:val="22"/>
              </w:rPr>
              <w:t>Makes provision for a wide use of power in ord</w:t>
            </w:r>
            <w:r>
              <w:rPr>
                <w:sz w:val="22"/>
                <w:szCs w:val="22"/>
              </w:rPr>
              <w:t>er to meet the above objectives.</w:t>
            </w:r>
          </w:p>
          <w:p w:rsidR="00600195" w:rsidRPr="00600195" w:rsidRDefault="00844A67" w:rsidP="008F6EE3">
            <w:pPr>
              <w:spacing w:after="120"/>
              <w:rPr>
                <w:sz w:val="22"/>
                <w:szCs w:val="22"/>
              </w:rPr>
            </w:pPr>
            <w:r w:rsidRPr="00651CA4">
              <w:rPr>
                <w:b/>
                <w:sz w:val="22"/>
                <w:szCs w:val="22"/>
              </w:rPr>
              <w:t>Section 14</w:t>
            </w:r>
            <w:r>
              <w:rPr>
                <w:sz w:val="22"/>
                <w:szCs w:val="22"/>
              </w:rPr>
              <w:t xml:space="preserve"> - </w:t>
            </w:r>
            <w:r w:rsidRPr="00651CA4">
              <w:rPr>
                <w:sz w:val="22"/>
                <w:szCs w:val="22"/>
              </w:rPr>
              <w:t>Provision for the investigation of alleged infringements of rights even on the Commission</w:t>
            </w:r>
            <w:r w:rsidR="00600195">
              <w:rPr>
                <w:sz w:val="22"/>
                <w:szCs w:val="22"/>
              </w:rPr>
              <w:t>’</w:t>
            </w:r>
            <w:r w:rsidRPr="00651CA4">
              <w:rPr>
                <w:sz w:val="22"/>
                <w:szCs w:val="22"/>
              </w:rPr>
              <w:t>s own</w:t>
            </w:r>
            <w:r>
              <w:rPr>
                <w:sz w:val="22"/>
                <w:szCs w:val="22"/>
              </w:rPr>
              <w:t> </w:t>
            </w:r>
            <w:r w:rsidRPr="00651CA4">
              <w:rPr>
                <w:sz w:val="22"/>
                <w:szCs w:val="22"/>
              </w:rPr>
              <w:t>motion</w:t>
            </w:r>
            <w:r>
              <w:rPr>
                <w:sz w:val="22"/>
                <w:szCs w:val="22"/>
              </w:rPr>
              <w:t>.</w:t>
            </w:r>
          </w:p>
        </w:tc>
      </w:tr>
      <w:tr w:rsidR="005336A9" w:rsidRPr="00651CA4" w:rsidTr="00600195">
        <w:tblPrEx>
          <w:tblCellMar>
            <w:top w:w="0" w:type="dxa"/>
            <w:bottom w:w="0" w:type="dxa"/>
          </w:tblCellMar>
        </w:tblPrEx>
        <w:trPr>
          <w:jc w:val="center"/>
        </w:trPr>
        <w:tc>
          <w:tcPr>
            <w:tcW w:w="3488" w:type="dxa"/>
            <w:tcBorders>
              <w:top w:val="single" w:sz="4" w:space="0" w:color="auto"/>
              <w:bottom w:val="single" w:sz="4" w:space="0" w:color="auto"/>
            </w:tcBorders>
          </w:tcPr>
          <w:p w:rsidR="005336A9" w:rsidRPr="00651CA4" w:rsidRDefault="005336A9" w:rsidP="008F6EE3">
            <w:pPr>
              <w:spacing w:after="120"/>
              <w:rPr>
                <w:b/>
                <w:sz w:val="22"/>
                <w:szCs w:val="22"/>
              </w:rPr>
            </w:pPr>
          </w:p>
        </w:tc>
        <w:tc>
          <w:tcPr>
            <w:tcW w:w="9822" w:type="dxa"/>
            <w:tcBorders>
              <w:top w:val="single" w:sz="4" w:space="0" w:color="auto"/>
              <w:bottom w:val="single" w:sz="4" w:space="0" w:color="auto"/>
            </w:tcBorders>
          </w:tcPr>
          <w:p w:rsidR="00E50D6F" w:rsidRDefault="00E50D6F" w:rsidP="00E50D6F">
            <w:pPr>
              <w:spacing w:after="120"/>
              <w:rPr>
                <w:b/>
                <w:sz w:val="22"/>
                <w:szCs w:val="22"/>
              </w:rPr>
            </w:pPr>
            <w:r w:rsidRPr="00651CA4">
              <w:rPr>
                <w:b/>
                <w:sz w:val="22"/>
                <w:szCs w:val="22"/>
              </w:rPr>
              <w:t>Section 26</w:t>
            </w:r>
            <w:r>
              <w:rPr>
                <w:sz w:val="22"/>
                <w:szCs w:val="22"/>
              </w:rPr>
              <w:t xml:space="preserve"> - </w:t>
            </w:r>
            <w:r w:rsidRPr="00651CA4">
              <w:rPr>
                <w:sz w:val="22"/>
                <w:szCs w:val="22"/>
              </w:rPr>
              <w:t>Protects the Commission against suit for actions done in good faith for the above stated purposes. Thereby this legislation provides for an independent organ to strengthen the protection and safeguarding of these rights</w:t>
            </w:r>
            <w:r>
              <w:rPr>
                <w:sz w:val="22"/>
                <w:szCs w:val="22"/>
              </w:rPr>
              <w:t>.</w:t>
            </w:r>
            <w:r w:rsidRPr="00651CA4">
              <w:rPr>
                <w:b/>
                <w:sz w:val="22"/>
                <w:szCs w:val="22"/>
              </w:rPr>
              <w:t xml:space="preserve"> </w:t>
            </w:r>
          </w:p>
          <w:p w:rsidR="00E50D6F" w:rsidRDefault="00E50D6F" w:rsidP="00E50D6F">
            <w:pPr>
              <w:spacing w:after="120"/>
              <w:rPr>
                <w:b/>
                <w:sz w:val="22"/>
                <w:szCs w:val="22"/>
              </w:rPr>
            </w:pPr>
            <w:r w:rsidRPr="00651CA4">
              <w:rPr>
                <w:b/>
                <w:sz w:val="22"/>
                <w:szCs w:val="22"/>
              </w:rPr>
              <w:t>Official Languages Commission Act, No. 18 of 1991</w:t>
            </w:r>
            <w:r w:rsidRPr="00651CA4">
              <w:rPr>
                <w:sz w:val="22"/>
                <w:szCs w:val="22"/>
              </w:rPr>
              <w:t>:</w:t>
            </w:r>
          </w:p>
          <w:p w:rsidR="00E50D6F" w:rsidRDefault="00E50D6F" w:rsidP="00E50D6F">
            <w:pPr>
              <w:spacing w:after="120"/>
              <w:rPr>
                <w:sz w:val="22"/>
                <w:szCs w:val="22"/>
              </w:rPr>
            </w:pPr>
            <w:r w:rsidRPr="00651CA4">
              <w:rPr>
                <w:b/>
                <w:sz w:val="22"/>
                <w:szCs w:val="22"/>
              </w:rPr>
              <w:t>Section 2</w:t>
            </w:r>
            <w:r>
              <w:rPr>
                <w:sz w:val="22"/>
                <w:szCs w:val="22"/>
              </w:rPr>
              <w:t xml:space="preserve"> - </w:t>
            </w:r>
            <w:r w:rsidRPr="00651CA4">
              <w:rPr>
                <w:sz w:val="22"/>
                <w:szCs w:val="22"/>
              </w:rPr>
              <w:t>Provides for the establishment of an O</w:t>
            </w:r>
            <w:r>
              <w:rPr>
                <w:sz w:val="22"/>
                <w:szCs w:val="22"/>
              </w:rPr>
              <w:t>fficial Languages Commission.</w:t>
            </w:r>
          </w:p>
          <w:p w:rsidR="005336A9" w:rsidRPr="00651CA4" w:rsidRDefault="005336A9" w:rsidP="00E50D6F">
            <w:pPr>
              <w:spacing w:after="120"/>
              <w:rPr>
                <w:sz w:val="22"/>
                <w:szCs w:val="22"/>
              </w:rPr>
            </w:pPr>
            <w:r>
              <w:rPr>
                <w:b/>
                <w:sz w:val="22"/>
                <w:szCs w:val="22"/>
              </w:rPr>
              <w:t>Section 6-</w:t>
            </w:r>
            <w:r w:rsidRPr="00651CA4">
              <w:rPr>
                <w:b/>
                <w:sz w:val="22"/>
                <w:szCs w:val="22"/>
              </w:rPr>
              <w:t>7</w:t>
            </w:r>
            <w:r>
              <w:rPr>
                <w:sz w:val="22"/>
                <w:szCs w:val="22"/>
              </w:rPr>
              <w:t xml:space="preserve"> -</w:t>
            </w:r>
            <w:r w:rsidRPr="00525B23">
              <w:rPr>
                <w:sz w:val="22"/>
                <w:szCs w:val="22"/>
              </w:rPr>
              <w:t xml:space="preserve"> </w:t>
            </w:r>
            <w:r w:rsidRPr="00651CA4">
              <w:rPr>
                <w:sz w:val="22"/>
                <w:szCs w:val="22"/>
              </w:rPr>
              <w:t xml:space="preserve">This Commission is charged with the task of recommending policy, conducting investigations and to take any other actions necessary for ensuring the compliance with the various rights pertaining to language as enshrined in the Constitution of the Republic as seen in Articles 18 </w:t>
            </w:r>
            <w:r w:rsidRPr="00651CA4">
              <w:rPr>
                <w:sz w:val="22"/>
                <w:szCs w:val="22"/>
              </w:rPr>
              <w:noBreakHyphen/>
              <w:t xml:space="preserve"> 25, ensuring freedom from discrimination</w:t>
            </w:r>
            <w:r>
              <w:rPr>
                <w:sz w:val="22"/>
                <w:szCs w:val="22"/>
              </w:rPr>
              <w:t>.</w:t>
            </w:r>
          </w:p>
        </w:tc>
      </w:tr>
      <w:tr w:rsidR="00322994" w:rsidRPr="00651CA4" w:rsidTr="00122BD8">
        <w:tblPrEx>
          <w:tblCellMar>
            <w:top w:w="0" w:type="dxa"/>
            <w:bottom w:w="0" w:type="dxa"/>
          </w:tblCellMar>
        </w:tblPrEx>
        <w:trPr>
          <w:jc w:val="center"/>
        </w:trPr>
        <w:tc>
          <w:tcPr>
            <w:tcW w:w="3488" w:type="dxa"/>
            <w:tcBorders>
              <w:top w:val="nil"/>
              <w:bottom w:val="nil"/>
            </w:tcBorders>
          </w:tcPr>
          <w:p w:rsidR="00322994" w:rsidRPr="00651CA4" w:rsidRDefault="00322994" w:rsidP="008F6EE3">
            <w:pPr>
              <w:spacing w:after="120"/>
              <w:rPr>
                <w:b/>
                <w:sz w:val="22"/>
                <w:szCs w:val="22"/>
              </w:rPr>
            </w:pPr>
            <w:r w:rsidRPr="00651CA4">
              <w:rPr>
                <w:b/>
                <w:sz w:val="22"/>
                <w:szCs w:val="22"/>
              </w:rPr>
              <w:t>Convention on the Elimination of All Forms of Discrimination Against Women</w:t>
            </w:r>
          </w:p>
        </w:tc>
        <w:tc>
          <w:tcPr>
            <w:tcW w:w="9822" w:type="dxa"/>
            <w:tcBorders>
              <w:top w:val="nil"/>
              <w:bottom w:val="nil"/>
            </w:tcBorders>
          </w:tcPr>
          <w:p w:rsidR="00322994" w:rsidRPr="00651CA4" w:rsidRDefault="00322994" w:rsidP="008F6EE3">
            <w:pPr>
              <w:spacing w:after="120"/>
              <w:rPr>
                <w:sz w:val="22"/>
                <w:szCs w:val="22"/>
              </w:rPr>
            </w:pPr>
          </w:p>
        </w:tc>
      </w:tr>
      <w:tr w:rsidR="00322994" w:rsidRPr="00651CA4" w:rsidTr="00E50D6F">
        <w:tblPrEx>
          <w:tblCellMar>
            <w:top w:w="0" w:type="dxa"/>
            <w:bottom w:w="0" w:type="dxa"/>
          </w:tblCellMar>
        </w:tblPrEx>
        <w:trPr>
          <w:jc w:val="center"/>
        </w:trPr>
        <w:tc>
          <w:tcPr>
            <w:tcW w:w="3488" w:type="dxa"/>
            <w:tcBorders>
              <w:top w:val="nil"/>
              <w:bottom w:val="nil"/>
            </w:tcBorders>
          </w:tcPr>
          <w:p w:rsidR="00322994" w:rsidRPr="00651CA4" w:rsidRDefault="00525B23" w:rsidP="008F6EE3">
            <w:pPr>
              <w:spacing w:after="120"/>
              <w:rPr>
                <w:sz w:val="22"/>
                <w:szCs w:val="22"/>
              </w:rPr>
            </w:pPr>
            <w:r>
              <w:rPr>
                <w:b/>
                <w:sz w:val="22"/>
                <w:szCs w:val="22"/>
              </w:rPr>
              <w:t>Article 2</w:t>
            </w:r>
            <w:r w:rsidRPr="00525B23">
              <w:rPr>
                <w:sz w:val="22"/>
                <w:szCs w:val="22"/>
              </w:rPr>
              <w:t xml:space="preserve"> -</w:t>
            </w:r>
            <w:r w:rsidR="00322994" w:rsidRPr="00525B23">
              <w:rPr>
                <w:sz w:val="22"/>
                <w:szCs w:val="22"/>
              </w:rPr>
              <w:t xml:space="preserve"> </w:t>
            </w:r>
            <w:r w:rsidR="00322994" w:rsidRPr="00651CA4">
              <w:rPr>
                <w:sz w:val="22"/>
                <w:szCs w:val="22"/>
              </w:rPr>
              <w:t>All possible steps to be taken to end discrimination</w:t>
            </w:r>
          </w:p>
        </w:tc>
        <w:tc>
          <w:tcPr>
            <w:tcW w:w="9822" w:type="dxa"/>
            <w:tcBorders>
              <w:top w:val="nil"/>
              <w:bottom w:val="nil"/>
            </w:tcBorders>
          </w:tcPr>
          <w:p w:rsidR="00EB1660" w:rsidRDefault="00322994" w:rsidP="008F6EE3">
            <w:pPr>
              <w:spacing w:after="120"/>
              <w:rPr>
                <w:sz w:val="22"/>
                <w:szCs w:val="22"/>
              </w:rPr>
            </w:pPr>
            <w:r w:rsidRPr="00651CA4">
              <w:rPr>
                <w:b/>
                <w:sz w:val="22"/>
                <w:szCs w:val="22"/>
              </w:rPr>
              <w:t>Constitution of Sri Lanka, 1978</w:t>
            </w:r>
            <w:r w:rsidRPr="00651CA4">
              <w:rPr>
                <w:sz w:val="22"/>
                <w:szCs w:val="22"/>
              </w:rPr>
              <w:t>:</w:t>
            </w:r>
          </w:p>
          <w:p w:rsidR="00EB1660" w:rsidRDefault="00322994" w:rsidP="008F6EE3">
            <w:pPr>
              <w:spacing w:after="120"/>
              <w:rPr>
                <w:sz w:val="22"/>
                <w:szCs w:val="22"/>
              </w:rPr>
            </w:pPr>
            <w:r w:rsidRPr="00651CA4">
              <w:rPr>
                <w:b/>
                <w:sz w:val="22"/>
                <w:szCs w:val="22"/>
              </w:rPr>
              <w:t>Article 27(6)</w:t>
            </w:r>
            <w:r w:rsidRPr="00525B23">
              <w:rPr>
                <w:sz w:val="22"/>
                <w:szCs w:val="22"/>
              </w:rPr>
              <w:t xml:space="preserve"> </w:t>
            </w:r>
            <w:r w:rsidR="00525B23">
              <w:rPr>
                <w:sz w:val="22"/>
                <w:szCs w:val="22"/>
              </w:rPr>
              <w:t>-</w:t>
            </w:r>
            <w:r w:rsidRPr="00525B23">
              <w:rPr>
                <w:sz w:val="22"/>
                <w:szCs w:val="22"/>
              </w:rPr>
              <w:t xml:space="preserve"> </w:t>
            </w:r>
            <w:r w:rsidRPr="00651CA4">
              <w:rPr>
                <w:sz w:val="22"/>
                <w:szCs w:val="22"/>
              </w:rPr>
              <w:t xml:space="preserve">Directive principles of state policy to ensure equality of opportunity, </w:t>
            </w:r>
            <w:r w:rsidRPr="00651CA4">
              <w:rPr>
                <w:i/>
                <w:sz w:val="22"/>
                <w:szCs w:val="22"/>
              </w:rPr>
              <w:t>inter alia</w:t>
            </w:r>
            <w:r w:rsidR="00525B23">
              <w:rPr>
                <w:sz w:val="22"/>
                <w:szCs w:val="22"/>
              </w:rPr>
              <w:t>, irrespective of gender.</w:t>
            </w:r>
          </w:p>
          <w:p w:rsidR="00EB1660" w:rsidRDefault="00322994" w:rsidP="008F6EE3">
            <w:pPr>
              <w:spacing w:after="120"/>
              <w:rPr>
                <w:b/>
                <w:sz w:val="22"/>
                <w:szCs w:val="22"/>
              </w:rPr>
            </w:pPr>
            <w:r w:rsidRPr="00651CA4">
              <w:rPr>
                <w:b/>
                <w:sz w:val="22"/>
                <w:szCs w:val="22"/>
              </w:rPr>
              <w:t>Penal Code of 1889</w:t>
            </w:r>
            <w:r w:rsidRPr="00651CA4">
              <w:rPr>
                <w:sz w:val="22"/>
                <w:szCs w:val="22"/>
              </w:rPr>
              <w:t>:</w:t>
            </w:r>
          </w:p>
          <w:p w:rsidR="00322994" w:rsidRPr="00651CA4" w:rsidRDefault="00322994" w:rsidP="008F6EE3">
            <w:pPr>
              <w:spacing w:after="120"/>
              <w:rPr>
                <w:sz w:val="22"/>
                <w:szCs w:val="22"/>
              </w:rPr>
            </w:pPr>
            <w:r w:rsidRPr="00651CA4">
              <w:rPr>
                <w:b/>
                <w:sz w:val="22"/>
                <w:szCs w:val="22"/>
              </w:rPr>
              <w:t>Section 345</w:t>
            </w:r>
            <w:r w:rsidR="00525B23">
              <w:rPr>
                <w:sz w:val="22"/>
                <w:szCs w:val="22"/>
              </w:rPr>
              <w:t xml:space="preserve"> - </w:t>
            </w:r>
            <w:r w:rsidRPr="00651CA4">
              <w:rPr>
                <w:sz w:val="22"/>
                <w:szCs w:val="22"/>
              </w:rPr>
              <w:t>Provides for strict sexual harassment provisions</w:t>
            </w:r>
            <w:r w:rsidR="00525B23">
              <w:rPr>
                <w:sz w:val="22"/>
                <w:szCs w:val="22"/>
              </w:rPr>
              <w:t>.</w:t>
            </w:r>
          </w:p>
        </w:tc>
      </w:tr>
      <w:tr w:rsidR="00322994" w:rsidRPr="00651CA4" w:rsidTr="00E50D6F">
        <w:tblPrEx>
          <w:tblCellMar>
            <w:top w:w="0" w:type="dxa"/>
            <w:bottom w:w="0" w:type="dxa"/>
          </w:tblCellMar>
        </w:tblPrEx>
        <w:trPr>
          <w:jc w:val="center"/>
        </w:trPr>
        <w:tc>
          <w:tcPr>
            <w:tcW w:w="3488" w:type="dxa"/>
            <w:tcBorders>
              <w:top w:val="nil"/>
              <w:bottom w:val="single" w:sz="4" w:space="0" w:color="auto"/>
            </w:tcBorders>
          </w:tcPr>
          <w:p w:rsidR="00322994" w:rsidRPr="00651CA4" w:rsidRDefault="00322994" w:rsidP="008F6EE3">
            <w:pPr>
              <w:spacing w:after="120"/>
              <w:rPr>
                <w:sz w:val="22"/>
                <w:szCs w:val="22"/>
              </w:rPr>
            </w:pPr>
            <w:r w:rsidRPr="00651CA4">
              <w:rPr>
                <w:b/>
                <w:sz w:val="22"/>
                <w:szCs w:val="22"/>
              </w:rPr>
              <w:t>Article 11</w:t>
            </w:r>
            <w:r w:rsidR="00525B23">
              <w:rPr>
                <w:sz w:val="22"/>
                <w:szCs w:val="22"/>
              </w:rPr>
              <w:t xml:space="preserve"> -</w:t>
            </w:r>
            <w:r w:rsidRPr="00525B23">
              <w:rPr>
                <w:sz w:val="22"/>
                <w:szCs w:val="22"/>
              </w:rPr>
              <w:t xml:space="preserve"> </w:t>
            </w:r>
            <w:r w:rsidRPr="00651CA4">
              <w:rPr>
                <w:sz w:val="22"/>
                <w:szCs w:val="22"/>
              </w:rPr>
              <w:t>Equality in the sphere of employment</w:t>
            </w:r>
          </w:p>
        </w:tc>
        <w:tc>
          <w:tcPr>
            <w:tcW w:w="9822" w:type="dxa"/>
            <w:tcBorders>
              <w:top w:val="nil"/>
              <w:bottom w:val="single" w:sz="4" w:space="0" w:color="auto"/>
            </w:tcBorders>
          </w:tcPr>
          <w:p w:rsidR="00EB1660" w:rsidRDefault="00322994" w:rsidP="008F6EE3">
            <w:pPr>
              <w:spacing w:after="120"/>
              <w:rPr>
                <w:b/>
                <w:sz w:val="22"/>
                <w:szCs w:val="22"/>
              </w:rPr>
            </w:pPr>
            <w:r w:rsidRPr="00651CA4">
              <w:rPr>
                <w:b/>
                <w:sz w:val="22"/>
                <w:szCs w:val="22"/>
              </w:rPr>
              <w:t>Maternity Benefits Ordinance, No. 32 of 1939 as amended</w:t>
            </w:r>
            <w:r w:rsidRPr="00651CA4">
              <w:rPr>
                <w:sz w:val="22"/>
                <w:szCs w:val="22"/>
              </w:rPr>
              <w:t>:</w:t>
            </w:r>
          </w:p>
          <w:p w:rsidR="00EB1660" w:rsidRDefault="00322994" w:rsidP="008F6EE3">
            <w:pPr>
              <w:spacing w:after="120"/>
              <w:rPr>
                <w:sz w:val="22"/>
                <w:szCs w:val="22"/>
              </w:rPr>
            </w:pPr>
            <w:r w:rsidRPr="00651CA4">
              <w:rPr>
                <w:b/>
                <w:sz w:val="22"/>
                <w:szCs w:val="22"/>
              </w:rPr>
              <w:t xml:space="preserve">Section </w:t>
            </w:r>
            <w:r w:rsidRPr="00525B23">
              <w:rPr>
                <w:b/>
                <w:sz w:val="22"/>
                <w:szCs w:val="22"/>
              </w:rPr>
              <w:t>2</w:t>
            </w:r>
            <w:r w:rsidR="00525B23" w:rsidRPr="00525B23">
              <w:rPr>
                <w:sz w:val="22"/>
                <w:szCs w:val="22"/>
              </w:rPr>
              <w:t xml:space="preserve"> - </w:t>
            </w:r>
            <w:r w:rsidRPr="00525B23">
              <w:rPr>
                <w:sz w:val="22"/>
                <w:szCs w:val="22"/>
              </w:rPr>
              <w:t>Provides</w:t>
            </w:r>
            <w:r w:rsidRPr="00651CA4">
              <w:rPr>
                <w:sz w:val="22"/>
                <w:szCs w:val="22"/>
              </w:rPr>
              <w:t xml:space="preserve"> that women workers should not be employed for four weeks after her confinement</w:t>
            </w:r>
            <w:r w:rsidR="00525B23">
              <w:rPr>
                <w:sz w:val="22"/>
                <w:szCs w:val="22"/>
              </w:rPr>
              <w:t>.</w:t>
            </w:r>
          </w:p>
          <w:p w:rsidR="00EB1660" w:rsidRDefault="00322994" w:rsidP="008F6EE3">
            <w:pPr>
              <w:spacing w:after="120"/>
              <w:rPr>
                <w:sz w:val="22"/>
                <w:szCs w:val="22"/>
              </w:rPr>
            </w:pPr>
            <w:r w:rsidRPr="00651CA4">
              <w:rPr>
                <w:b/>
                <w:sz w:val="22"/>
                <w:szCs w:val="22"/>
              </w:rPr>
              <w:t>Section 3</w:t>
            </w:r>
            <w:r w:rsidR="00525B23">
              <w:rPr>
                <w:sz w:val="22"/>
                <w:szCs w:val="22"/>
              </w:rPr>
              <w:t xml:space="preserve"> - </w:t>
            </w:r>
            <w:r w:rsidRPr="00651CA4">
              <w:rPr>
                <w:sz w:val="22"/>
                <w:szCs w:val="22"/>
              </w:rPr>
              <w:t>Provides for t</w:t>
            </w:r>
            <w:r w:rsidR="00525B23">
              <w:rPr>
                <w:sz w:val="22"/>
                <w:szCs w:val="22"/>
              </w:rPr>
              <w:t>he payment of maternity benefit.</w:t>
            </w:r>
          </w:p>
          <w:p w:rsidR="00EB1660" w:rsidRDefault="00322994" w:rsidP="008F6EE3">
            <w:pPr>
              <w:spacing w:after="120"/>
              <w:rPr>
                <w:sz w:val="22"/>
                <w:szCs w:val="22"/>
              </w:rPr>
            </w:pPr>
            <w:r w:rsidRPr="00651CA4">
              <w:rPr>
                <w:b/>
                <w:sz w:val="22"/>
                <w:szCs w:val="22"/>
              </w:rPr>
              <w:t>Section 10</w:t>
            </w:r>
            <w:r w:rsidR="00525B23">
              <w:rPr>
                <w:sz w:val="22"/>
                <w:szCs w:val="22"/>
              </w:rPr>
              <w:t xml:space="preserve"> -</w:t>
            </w:r>
            <w:r w:rsidRPr="00525B23">
              <w:rPr>
                <w:sz w:val="22"/>
                <w:szCs w:val="22"/>
              </w:rPr>
              <w:t xml:space="preserve"> </w:t>
            </w:r>
            <w:r w:rsidRPr="00651CA4">
              <w:rPr>
                <w:sz w:val="22"/>
                <w:szCs w:val="22"/>
              </w:rPr>
              <w:t>Employment not to be terminated on basis of pregnancy or confinement</w:t>
            </w:r>
            <w:r w:rsidR="00525B23">
              <w:rPr>
                <w:sz w:val="22"/>
                <w:szCs w:val="22"/>
              </w:rPr>
              <w:t>.</w:t>
            </w:r>
          </w:p>
          <w:p w:rsidR="00EB1660" w:rsidRDefault="00322994" w:rsidP="008F6EE3">
            <w:pPr>
              <w:spacing w:after="120"/>
              <w:rPr>
                <w:b/>
                <w:sz w:val="22"/>
                <w:szCs w:val="22"/>
              </w:rPr>
            </w:pPr>
            <w:r w:rsidRPr="00651CA4">
              <w:rPr>
                <w:b/>
                <w:sz w:val="22"/>
                <w:szCs w:val="22"/>
              </w:rPr>
              <w:t>Employment of Women, Young Persons and Children Act No. 47 of 1956 as amended</w:t>
            </w:r>
            <w:r w:rsidRPr="00651CA4">
              <w:rPr>
                <w:sz w:val="22"/>
                <w:szCs w:val="22"/>
              </w:rPr>
              <w:t>:</w:t>
            </w:r>
          </w:p>
          <w:p w:rsidR="00322994" w:rsidRPr="00651CA4" w:rsidRDefault="00322994" w:rsidP="008F6EE3">
            <w:pPr>
              <w:spacing w:after="120"/>
              <w:rPr>
                <w:sz w:val="22"/>
                <w:szCs w:val="22"/>
              </w:rPr>
            </w:pPr>
            <w:r w:rsidRPr="00651CA4">
              <w:rPr>
                <w:b/>
                <w:sz w:val="22"/>
                <w:szCs w:val="22"/>
              </w:rPr>
              <w:t>Part I</w:t>
            </w:r>
            <w:r w:rsidR="00525B23">
              <w:rPr>
                <w:sz w:val="22"/>
                <w:szCs w:val="22"/>
              </w:rPr>
              <w:t xml:space="preserve"> -</w:t>
            </w:r>
            <w:r w:rsidRPr="00525B23">
              <w:rPr>
                <w:sz w:val="22"/>
                <w:szCs w:val="22"/>
              </w:rPr>
              <w:t xml:space="preserve"> </w:t>
            </w:r>
            <w:r w:rsidRPr="00651CA4">
              <w:rPr>
                <w:sz w:val="22"/>
                <w:szCs w:val="22"/>
              </w:rPr>
              <w:t>Provides for the observance of special provisions and restrictions in cases of employment during night hours of women and persons under the age of 18</w:t>
            </w:r>
            <w:r w:rsidR="00525B23">
              <w:rPr>
                <w:sz w:val="22"/>
                <w:szCs w:val="22"/>
              </w:rPr>
              <w:t>.</w:t>
            </w:r>
          </w:p>
        </w:tc>
      </w:tr>
      <w:tr w:rsidR="008E10D7" w:rsidRPr="00651CA4" w:rsidTr="00E50D6F">
        <w:tblPrEx>
          <w:tblCellMar>
            <w:top w:w="0" w:type="dxa"/>
            <w:bottom w:w="0" w:type="dxa"/>
          </w:tblCellMar>
        </w:tblPrEx>
        <w:trPr>
          <w:jc w:val="center"/>
        </w:trPr>
        <w:tc>
          <w:tcPr>
            <w:tcW w:w="3488" w:type="dxa"/>
            <w:tcBorders>
              <w:top w:val="single" w:sz="4" w:space="0" w:color="auto"/>
              <w:bottom w:val="nil"/>
            </w:tcBorders>
          </w:tcPr>
          <w:p w:rsidR="008E10D7" w:rsidRPr="00651CA4" w:rsidRDefault="008E10D7" w:rsidP="008F6EE3">
            <w:pPr>
              <w:spacing w:after="120"/>
              <w:rPr>
                <w:b/>
                <w:sz w:val="22"/>
                <w:szCs w:val="22"/>
              </w:rPr>
            </w:pPr>
          </w:p>
        </w:tc>
        <w:tc>
          <w:tcPr>
            <w:tcW w:w="9822" w:type="dxa"/>
            <w:tcBorders>
              <w:top w:val="single" w:sz="4" w:space="0" w:color="auto"/>
              <w:bottom w:val="nil"/>
            </w:tcBorders>
          </w:tcPr>
          <w:p w:rsidR="00E50D6F" w:rsidRDefault="00E50D6F" w:rsidP="008F6EE3">
            <w:pPr>
              <w:spacing w:after="120"/>
              <w:rPr>
                <w:b/>
                <w:sz w:val="22"/>
                <w:szCs w:val="22"/>
              </w:rPr>
            </w:pPr>
            <w:r w:rsidRPr="00651CA4">
              <w:rPr>
                <w:b/>
                <w:sz w:val="22"/>
                <w:szCs w:val="22"/>
              </w:rPr>
              <w:t>Part II</w:t>
            </w:r>
            <w:r>
              <w:rPr>
                <w:sz w:val="22"/>
                <w:szCs w:val="22"/>
              </w:rPr>
              <w:t xml:space="preserve"> -</w:t>
            </w:r>
            <w:r w:rsidRPr="00F9104A">
              <w:rPr>
                <w:sz w:val="22"/>
                <w:szCs w:val="22"/>
              </w:rPr>
              <w:t xml:space="preserve"> </w:t>
            </w:r>
            <w:r w:rsidRPr="00651CA4">
              <w:rPr>
                <w:sz w:val="22"/>
                <w:szCs w:val="22"/>
              </w:rPr>
              <w:t>Provides for strict rules and restrictions pertaining to the employment of children, young persons and women in industrial undertakings and at sea</w:t>
            </w:r>
            <w:r>
              <w:rPr>
                <w:sz w:val="22"/>
                <w:szCs w:val="22"/>
              </w:rPr>
              <w:t>.</w:t>
            </w:r>
          </w:p>
          <w:p w:rsidR="00EB1660" w:rsidRDefault="008E10D7" w:rsidP="008F6EE3">
            <w:pPr>
              <w:spacing w:after="120"/>
              <w:rPr>
                <w:b/>
                <w:sz w:val="22"/>
                <w:szCs w:val="22"/>
              </w:rPr>
            </w:pPr>
            <w:r w:rsidRPr="00651CA4">
              <w:rPr>
                <w:b/>
                <w:sz w:val="22"/>
                <w:szCs w:val="22"/>
              </w:rPr>
              <w:t>Mines and Minerals (Prohibition of Female Labour Underground) Ordinance</w:t>
            </w:r>
            <w:r w:rsidRPr="00651CA4">
              <w:rPr>
                <w:sz w:val="22"/>
                <w:szCs w:val="22"/>
              </w:rPr>
              <w:t>:</w:t>
            </w:r>
          </w:p>
          <w:p w:rsidR="00EB1660" w:rsidRDefault="008E10D7" w:rsidP="008F6EE3">
            <w:pPr>
              <w:spacing w:after="120"/>
              <w:rPr>
                <w:sz w:val="22"/>
                <w:szCs w:val="22"/>
              </w:rPr>
            </w:pPr>
            <w:r w:rsidRPr="00651CA4">
              <w:rPr>
                <w:b/>
                <w:sz w:val="22"/>
                <w:szCs w:val="22"/>
              </w:rPr>
              <w:t>Section 4</w:t>
            </w:r>
            <w:r>
              <w:rPr>
                <w:sz w:val="22"/>
                <w:szCs w:val="22"/>
              </w:rPr>
              <w:t xml:space="preserve"> - </w:t>
            </w:r>
            <w:r w:rsidRPr="00651CA4">
              <w:rPr>
                <w:sz w:val="22"/>
                <w:szCs w:val="22"/>
              </w:rPr>
              <w:t>Under certain regulations female may be permitted to now work in mines</w:t>
            </w:r>
            <w:r w:rsidR="00EB1660">
              <w:rPr>
                <w:sz w:val="22"/>
                <w:szCs w:val="22"/>
              </w:rPr>
              <w:t>.</w:t>
            </w:r>
          </w:p>
          <w:p w:rsidR="00EB1660" w:rsidRDefault="008E10D7" w:rsidP="008F6EE3">
            <w:pPr>
              <w:spacing w:after="120"/>
              <w:rPr>
                <w:b/>
                <w:sz w:val="22"/>
                <w:szCs w:val="22"/>
              </w:rPr>
            </w:pPr>
            <w:r w:rsidRPr="00651CA4">
              <w:rPr>
                <w:b/>
                <w:sz w:val="22"/>
                <w:szCs w:val="22"/>
              </w:rPr>
              <w:t>Factories Ordinance, No. 45 of 1942 as amended</w:t>
            </w:r>
            <w:r w:rsidRPr="00651CA4">
              <w:rPr>
                <w:sz w:val="22"/>
                <w:szCs w:val="22"/>
              </w:rPr>
              <w:t>:</w:t>
            </w:r>
          </w:p>
          <w:p w:rsidR="008E10D7" w:rsidRPr="00651CA4" w:rsidRDefault="008E10D7" w:rsidP="008F6EE3">
            <w:pPr>
              <w:spacing w:after="120"/>
              <w:rPr>
                <w:sz w:val="22"/>
                <w:szCs w:val="22"/>
              </w:rPr>
            </w:pPr>
            <w:r w:rsidRPr="00651CA4">
              <w:rPr>
                <w:b/>
                <w:sz w:val="22"/>
                <w:szCs w:val="22"/>
              </w:rPr>
              <w:t>Part VII</w:t>
            </w:r>
            <w:r>
              <w:rPr>
                <w:sz w:val="22"/>
                <w:szCs w:val="22"/>
              </w:rPr>
              <w:t xml:space="preserve"> - </w:t>
            </w:r>
            <w:r w:rsidRPr="00651CA4">
              <w:rPr>
                <w:sz w:val="22"/>
                <w:szCs w:val="22"/>
              </w:rPr>
              <w:t>Features added provisions for the protection of female workers</w:t>
            </w:r>
            <w:r>
              <w:rPr>
                <w:sz w:val="22"/>
                <w:szCs w:val="22"/>
              </w:rPr>
              <w:t>.</w:t>
            </w:r>
          </w:p>
          <w:p w:rsidR="00EB1660" w:rsidRDefault="008E10D7" w:rsidP="008F6EE3">
            <w:pPr>
              <w:spacing w:after="120"/>
              <w:rPr>
                <w:b/>
                <w:sz w:val="22"/>
                <w:szCs w:val="22"/>
              </w:rPr>
            </w:pPr>
            <w:r w:rsidRPr="00651CA4">
              <w:rPr>
                <w:b/>
                <w:sz w:val="22"/>
                <w:szCs w:val="22"/>
              </w:rPr>
              <w:t>Shop and Office Employees (Regulation of Employment and Remuneration) Act, No. 19 of 1956 as amended</w:t>
            </w:r>
            <w:r w:rsidRPr="00651CA4">
              <w:rPr>
                <w:sz w:val="22"/>
                <w:szCs w:val="22"/>
              </w:rPr>
              <w:t>:</w:t>
            </w:r>
          </w:p>
          <w:p w:rsidR="00EB1660" w:rsidRDefault="008E10D7" w:rsidP="008F6EE3">
            <w:pPr>
              <w:spacing w:after="120"/>
              <w:rPr>
                <w:sz w:val="22"/>
                <w:szCs w:val="22"/>
              </w:rPr>
            </w:pPr>
            <w:r w:rsidRPr="00651CA4">
              <w:rPr>
                <w:b/>
                <w:sz w:val="22"/>
                <w:szCs w:val="22"/>
              </w:rPr>
              <w:t>Part I</w:t>
            </w:r>
            <w:r>
              <w:rPr>
                <w:sz w:val="22"/>
                <w:szCs w:val="22"/>
              </w:rPr>
              <w:t xml:space="preserve"> -</w:t>
            </w:r>
            <w:r w:rsidRPr="00F9104A">
              <w:rPr>
                <w:sz w:val="22"/>
                <w:szCs w:val="22"/>
              </w:rPr>
              <w:t xml:space="preserve"> </w:t>
            </w:r>
            <w:r w:rsidRPr="00651CA4">
              <w:rPr>
                <w:sz w:val="22"/>
                <w:szCs w:val="22"/>
              </w:rPr>
              <w:t>Provides regulation of hours of employment, holidays, intervals in shops and offices and health and comfort of employees. This includes special provision for the employment of women and young persons</w:t>
            </w:r>
            <w:r w:rsidR="00EB1660">
              <w:rPr>
                <w:sz w:val="22"/>
                <w:szCs w:val="22"/>
              </w:rPr>
              <w:t>.</w:t>
            </w:r>
          </w:p>
          <w:p w:rsidR="008E10D7" w:rsidRPr="00651CA4" w:rsidRDefault="008E10D7" w:rsidP="008F6EE3">
            <w:pPr>
              <w:spacing w:after="120"/>
              <w:rPr>
                <w:b/>
                <w:sz w:val="22"/>
                <w:szCs w:val="22"/>
              </w:rPr>
            </w:pPr>
            <w:r w:rsidRPr="00651CA4">
              <w:rPr>
                <w:b/>
                <w:sz w:val="22"/>
                <w:szCs w:val="22"/>
              </w:rPr>
              <w:t>Part 1A</w:t>
            </w:r>
            <w:r>
              <w:rPr>
                <w:sz w:val="22"/>
                <w:szCs w:val="22"/>
              </w:rPr>
              <w:t xml:space="preserve"> -</w:t>
            </w:r>
            <w:r w:rsidRPr="00F9104A">
              <w:rPr>
                <w:sz w:val="22"/>
                <w:szCs w:val="22"/>
              </w:rPr>
              <w:t xml:space="preserve"> </w:t>
            </w:r>
            <w:r w:rsidRPr="00651CA4">
              <w:rPr>
                <w:sz w:val="22"/>
                <w:szCs w:val="22"/>
              </w:rPr>
              <w:t>Provides special provisions for maternal benefits for female shop workers</w:t>
            </w:r>
            <w:r>
              <w:rPr>
                <w:sz w:val="22"/>
                <w:szCs w:val="22"/>
              </w:rPr>
              <w:t>.</w:t>
            </w:r>
          </w:p>
        </w:tc>
      </w:tr>
      <w:tr w:rsidR="00322994" w:rsidRPr="00651CA4" w:rsidTr="004E0BBE">
        <w:tblPrEx>
          <w:tblCellMar>
            <w:top w:w="0" w:type="dxa"/>
            <w:bottom w:w="0" w:type="dxa"/>
          </w:tblCellMar>
        </w:tblPrEx>
        <w:trPr>
          <w:jc w:val="center"/>
        </w:trPr>
        <w:tc>
          <w:tcPr>
            <w:tcW w:w="3488" w:type="dxa"/>
            <w:tcBorders>
              <w:top w:val="nil"/>
              <w:bottom w:val="nil"/>
            </w:tcBorders>
          </w:tcPr>
          <w:p w:rsidR="00322994" w:rsidRPr="00651CA4" w:rsidRDefault="00322994" w:rsidP="008F6EE3">
            <w:pPr>
              <w:spacing w:after="120"/>
              <w:rPr>
                <w:sz w:val="22"/>
                <w:szCs w:val="22"/>
              </w:rPr>
            </w:pPr>
            <w:r w:rsidRPr="00651CA4">
              <w:rPr>
                <w:b/>
                <w:sz w:val="22"/>
                <w:szCs w:val="22"/>
              </w:rPr>
              <w:t>Article 15</w:t>
            </w:r>
            <w:r w:rsidR="00F9104A">
              <w:rPr>
                <w:sz w:val="22"/>
                <w:szCs w:val="22"/>
              </w:rPr>
              <w:t xml:space="preserve"> -</w:t>
            </w:r>
            <w:r w:rsidRPr="00F9104A">
              <w:rPr>
                <w:sz w:val="22"/>
                <w:szCs w:val="22"/>
              </w:rPr>
              <w:t xml:space="preserve"> </w:t>
            </w:r>
            <w:r w:rsidRPr="00651CA4">
              <w:rPr>
                <w:sz w:val="22"/>
                <w:szCs w:val="22"/>
              </w:rPr>
              <w:t>Equality before the law</w:t>
            </w:r>
          </w:p>
        </w:tc>
        <w:tc>
          <w:tcPr>
            <w:tcW w:w="9822" w:type="dxa"/>
            <w:tcBorders>
              <w:top w:val="nil"/>
              <w:bottom w:val="nil"/>
            </w:tcBorders>
          </w:tcPr>
          <w:p w:rsidR="00EB1660" w:rsidRDefault="00322994" w:rsidP="008F6EE3">
            <w:pPr>
              <w:spacing w:after="120"/>
              <w:rPr>
                <w:b/>
                <w:sz w:val="22"/>
                <w:szCs w:val="22"/>
              </w:rPr>
            </w:pPr>
            <w:r w:rsidRPr="00651CA4">
              <w:rPr>
                <w:b/>
                <w:sz w:val="22"/>
                <w:szCs w:val="22"/>
              </w:rPr>
              <w:t>Constitution of Sri Lanka, 1978</w:t>
            </w:r>
            <w:r w:rsidRPr="00651CA4">
              <w:rPr>
                <w:sz w:val="22"/>
                <w:szCs w:val="22"/>
              </w:rPr>
              <w:t>:</w:t>
            </w:r>
          </w:p>
          <w:p w:rsidR="00EB1660" w:rsidRDefault="00322994" w:rsidP="008F6EE3">
            <w:pPr>
              <w:spacing w:after="120"/>
              <w:rPr>
                <w:sz w:val="22"/>
                <w:szCs w:val="22"/>
              </w:rPr>
            </w:pPr>
            <w:r w:rsidRPr="00651CA4">
              <w:rPr>
                <w:b/>
                <w:sz w:val="22"/>
                <w:szCs w:val="22"/>
              </w:rPr>
              <w:t>Article 12(1)</w:t>
            </w:r>
            <w:r w:rsidRPr="00F9104A">
              <w:rPr>
                <w:sz w:val="22"/>
                <w:szCs w:val="22"/>
              </w:rPr>
              <w:t xml:space="preserve"> </w:t>
            </w:r>
            <w:r w:rsidR="00F9104A">
              <w:rPr>
                <w:sz w:val="22"/>
                <w:szCs w:val="22"/>
              </w:rPr>
              <w:t xml:space="preserve">- </w:t>
            </w:r>
            <w:r w:rsidRPr="00651CA4">
              <w:rPr>
                <w:sz w:val="22"/>
                <w:szCs w:val="22"/>
              </w:rPr>
              <w:t>Fundamental</w:t>
            </w:r>
            <w:r w:rsidRPr="00651CA4">
              <w:rPr>
                <w:b/>
                <w:sz w:val="22"/>
                <w:szCs w:val="22"/>
              </w:rPr>
              <w:t xml:space="preserve"> </w:t>
            </w:r>
            <w:r w:rsidRPr="00651CA4">
              <w:rPr>
                <w:sz w:val="22"/>
                <w:szCs w:val="22"/>
              </w:rPr>
              <w:t>right of</w:t>
            </w:r>
            <w:r w:rsidRPr="00651CA4">
              <w:rPr>
                <w:b/>
                <w:sz w:val="22"/>
                <w:szCs w:val="22"/>
              </w:rPr>
              <w:t xml:space="preserve"> </w:t>
            </w:r>
            <w:r w:rsidRPr="00651CA4">
              <w:rPr>
                <w:sz w:val="22"/>
                <w:szCs w:val="22"/>
              </w:rPr>
              <w:t>equality before the law and equal protection of the law for all persons</w:t>
            </w:r>
            <w:r w:rsidR="00F9104A">
              <w:rPr>
                <w:sz w:val="22"/>
                <w:szCs w:val="22"/>
              </w:rPr>
              <w:t>.</w:t>
            </w:r>
          </w:p>
          <w:p w:rsidR="00EB1660" w:rsidRDefault="00322994" w:rsidP="008F6EE3">
            <w:pPr>
              <w:spacing w:after="120"/>
              <w:rPr>
                <w:b/>
                <w:sz w:val="22"/>
                <w:szCs w:val="22"/>
              </w:rPr>
            </w:pPr>
            <w:r w:rsidRPr="00651CA4">
              <w:rPr>
                <w:b/>
                <w:sz w:val="22"/>
                <w:szCs w:val="22"/>
              </w:rPr>
              <w:t>Will Ordinance, No. 21 of 1884 as amended</w:t>
            </w:r>
            <w:r w:rsidRPr="00651CA4">
              <w:rPr>
                <w:sz w:val="22"/>
                <w:szCs w:val="22"/>
              </w:rPr>
              <w:t>:</w:t>
            </w:r>
          </w:p>
          <w:p w:rsidR="00322994" w:rsidRPr="00651CA4" w:rsidRDefault="00322994" w:rsidP="008F6EE3">
            <w:pPr>
              <w:spacing w:after="120"/>
              <w:rPr>
                <w:sz w:val="22"/>
                <w:szCs w:val="22"/>
              </w:rPr>
            </w:pPr>
            <w:r w:rsidRPr="00651CA4">
              <w:rPr>
                <w:b/>
                <w:sz w:val="22"/>
                <w:szCs w:val="22"/>
              </w:rPr>
              <w:t>Section 3</w:t>
            </w:r>
            <w:r w:rsidRPr="00F9104A">
              <w:rPr>
                <w:sz w:val="22"/>
                <w:szCs w:val="22"/>
              </w:rPr>
              <w:t xml:space="preserve"> </w:t>
            </w:r>
            <w:r w:rsidR="00F9104A">
              <w:rPr>
                <w:sz w:val="22"/>
                <w:szCs w:val="22"/>
              </w:rPr>
              <w:t>-</w:t>
            </w:r>
            <w:r w:rsidRPr="00F9104A">
              <w:rPr>
                <w:sz w:val="22"/>
                <w:szCs w:val="22"/>
              </w:rPr>
              <w:t xml:space="preserve"> </w:t>
            </w:r>
            <w:r w:rsidRPr="00651CA4">
              <w:rPr>
                <w:sz w:val="22"/>
                <w:szCs w:val="22"/>
              </w:rPr>
              <w:t>Provision changed to make the minimum age at which a person can create a will the same for men and women</w:t>
            </w:r>
            <w:r w:rsidR="00F9104A">
              <w:rPr>
                <w:sz w:val="22"/>
                <w:szCs w:val="22"/>
              </w:rPr>
              <w:t>.</w:t>
            </w:r>
          </w:p>
        </w:tc>
      </w:tr>
      <w:tr w:rsidR="00322994" w:rsidRPr="00651CA4" w:rsidTr="004E0BBE">
        <w:tblPrEx>
          <w:tblCellMar>
            <w:top w:w="0" w:type="dxa"/>
            <w:bottom w:w="0" w:type="dxa"/>
          </w:tblCellMar>
        </w:tblPrEx>
        <w:trPr>
          <w:jc w:val="center"/>
        </w:trPr>
        <w:tc>
          <w:tcPr>
            <w:tcW w:w="3488" w:type="dxa"/>
            <w:tcBorders>
              <w:top w:val="nil"/>
              <w:bottom w:val="single" w:sz="4" w:space="0" w:color="auto"/>
            </w:tcBorders>
          </w:tcPr>
          <w:p w:rsidR="00322994" w:rsidRPr="00651CA4" w:rsidRDefault="00322994" w:rsidP="008F6EE3">
            <w:pPr>
              <w:spacing w:after="120"/>
              <w:rPr>
                <w:sz w:val="22"/>
                <w:szCs w:val="22"/>
              </w:rPr>
            </w:pPr>
            <w:r w:rsidRPr="00651CA4">
              <w:rPr>
                <w:b/>
                <w:sz w:val="22"/>
                <w:szCs w:val="22"/>
              </w:rPr>
              <w:t>Article 16</w:t>
            </w:r>
            <w:r w:rsidR="00F9104A">
              <w:rPr>
                <w:sz w:val="22"/>
                <w:szCs w:val="22"/>
              </w:rPr>
              <w:t xml:space="preserve"> - </w:t>
            </w:r>
            <w:r w:rsidRPr="00651CA4">
              <w:rPr>
                <w:sz w:val="22"/>
                <w:szCs w:val="22"/>
              </w:rPr>
              <w:t>Equal marriage rights</w:t>
            </w:r>
          </w:p>
        </w:tc>
        <w:tc>
          <w:tcPr>
            <w:tcW w:w="9822" w:type="dxa"/>
            <w:tcBorders>
              <w:top w:val="nil"/>
              <w:bottom w:val="single" w:sz="4" w:space="0" w:color="auto"/>
            </w:tcBorders>
          </w:tcPr>
          <w:p w:rsidR="00EB1660" w:rsidRPr="00E50D6F" w:rsidRDefault="00322994" w:rsidP="008F6EE3">
            <w:pPr>
              <w:spacing w:after="120"/>
              <w:rPr>
                <w:b/>
                <w:sz w:val="22"/>
                <w:szCs w:val="22"/>
              </w:rPr>
            </w:pPr>
            <w:r w:rsidRPr="00E50D6F">
              <w:rPr>
                <w:b/>
                <w:sz w:val="22"/>
                <w:szCs w:val="22"/>
              </w:rPr>
              <w:t>Matrimonial Rights and Inheritance Ordinance, No. 15 of 1876</w:t>
            </w:r>
            <w:r w:rsidRPr="00E50D6F">
              <w:rPr>
                <w:sz w:val="22"/>
                <w:szCs w:val="22"/>
              </w:rPr>
              <w:t>:</w:t>
            </w:r>
          </w:p>
          <w:p w:rsidR="00322994" w:rsidRDefault="00322994" w:rsidP="008F6EE3">
            <w:pPr>
              <w:spacing w:after="120"/>
            </w:pPr>
            <w:r w:rsidRPr="00E50D6F">
              <w:rPr>
                <w:b/>
                <w:sz w:val="22"/>
                <w:szCs w:val="22"/>
              </w:rPr>
              <w:t>Section 8</w:t>
            </w:r>
            <w:r w:rsidR="00F9104A" w:rsidRPr="00E50D6F">
              <w:rPr>
                <w:b/>
                <w:sz w:val="22"/>
                <w:szCs w:val="22"/>
              </w:rPr>
              <w:t>-</w:t>
            </w:r>
            <w:r w:rsidRPr="00E50D6F">
              <w:rPr>
                <w:b/>
                <w:sz w:val="22"/>
                <w:szCs w:val="22"/>
              </w:rPr>
              <w:t>9</w:t>
            </w:r>
            <w:r w:rsidR="00F9104A" w:rsidRPr="00E50D6F">
              <w:rPr>
                <w:sz w:val="22"/>
                <w:szCs w:val="22"/>
              </w:rPr>
              <w:t xml:space="preserve"> -</w:t>
            </w:r>
            <w:r w:rsidRPr="00E50D6F">
              <w:rPr>
                <w:sz w:val="22"/>
                <w:szCs w:val="22"/>
              </w:rPr>
              <w:t xml:space="preserve"> Provides the wife with control of her personal property and wages thus granting her an equal standing as the husband in disposal of property, etc.</w:t>
            </w:r>
          </w:p>
          <w:p w:rsidR="004E0BBE" w:rsidRDefault="004E0BBE" w:rsidP="004E0BBE">
            <w:pPr>
              <w:spacing w:after="120"/>
              <w:rPr>
                <w:sz w:val="22"/>
                <w:szCs w:val="22"/>
              </w:rPr>
            </w:pPr>
            <w:r w:rsidRPr="00651CA4">
              <w:rPr>
                <w:b/>
                <w:sz w:val="22"/>
                <w:szCs w:val="22"/>
              </w:rPr>
              <w:t>Married Women’s Property Ordinance, No. 18 of 1923 as amended</w:t>
            </w:r>
            <w:r w:rsidRPr="00651CA4">
              <w:rPr>
                <w:sz w:val="22"/>
                <w:szCs w:val="22"/>
              </w:rPr>
              <w:t>:</w:t>
            </w:r>
          </w:p>
          <w:p w:rsidR="004E0BBE" w:rsidRDefault="004E0BBE" w:rsidP="008F6EE3">
            <w:pPr>
              <w:spacing w:after="120"/>
              <w:rPr>
                <w:sz w:val="22"/>
                <w:szCs w:val="22"/>
              </w:rPr>
            </w:pPr>
            <w:r>
              <w:rPr>
                <w:b/>
                <w:sz w:val="22"/>
                <w:szCs w:val="22"/>
              </w:rPr>
              <w:t>Section 5-</w:t>
            </w:r>
            <w:r w:rsidRPr="00651CA4">
              <w:rPr>
                <w:b/>
                <w:sz w:val="22"/>
                <w:szCs w:val="22"/>
              </w:rPr>
              <w:t>19</w:t>
            </w:r>
            <w:r>
              <w:rPr>
                <w:sz w:val="22"/>
                <w:szCs w:val="22"/>
              </w:rPr>
              <w:t xml:space="preserve"> -</w:t>
            </w:r>
            <w:r w:rsidRPr="00F9104A">
              <w:rPr>
                <w:sz w:val="22"/>
                <w:szCs w:val="22"/>
              </w:rPr>
              <w:t xml:space="preserve"> </w:t>
            </w:r>
            <w:r w:rsidRPr="00651CA4">
              <w:rPr>
                <w:sz w:val="22"/>
                <w:szCs w:val="22"/>
              </w:rPr>
              <w:t>Provides for further control for the wife of property, etc. that shall be held in her sole name in the light of granting equal protection of women’s property rights</w:t>
            </w:r>
            <w:r>
              <w:rPr>
                <w:sz w:val="22"/>
                <w:szCs w:val="22"/>
              </w:rPr>
              <w:t>.</w:t>
            </w:r>
          </w:p>
          <w:p w:rsidR="004446AE" w:rsidRPr="00DB6474" w:rsidRDefault="004446AE" w:rsidP="008F6EE3">
            <w:pPr>
              <w:spacing w:after="120"/>
              <w:rPr>
                <w:sz w:val="22"/>
                <w:szCs w:val="22"/>
              </w:rPr>
            </w:pPr>
            <w:r w:rsidRPr="004E0BBE">
              <w:rPr>
                <w:b/>
                <w:sz w:val="22"/>
                <w:szCs w:val="22"/>
              </w:rPr>
              <w:t>Marriage Registration Ordinance No. 19 of 1907 as amended</w:t>
            </w:r>
            <w:r w:rsidRPr="004E0BBE">
              <w:rPr>
                <w:sz w:val="22"/>
                <w:szCs w:val="22"/>
              </w:rPr>
              <w:t>:</w:t>
            </w:r>
          </w:p>
        </w:tc>
      </w:tr>
      <w:tr w:rsidR="00DB6474" w:rsidRPr="00651CA4" w:rsidTr="004E0BBE">
        <w:tblPrEx>
          <w:tblCellMar>
            <w:top w:w="0" w:type="dxa"/>
            <w:bottom w:w="0" w:type="dxa"/>
          </w:tblCellMar>
        </w:tblPrEx>
        <w:trPr>
          <w:jc w:val="center"/>
        </w:trPr>
        <w:tc>
          <w:tcPr>
            <w:tcW w:w="3488" w:type="dxa"/>
            <w:tcBorders>
              <w:top w:val="single" w:sz="4" w:space="0" w:color="auto"/>
              <w:bottom w:val="single" w:sz="4" w:space="0" w:color="auto"/>
            </w:tcBorders>
          </w:tcPr>
          <w:p w:rsidR="00DB6474" w:rsidRPr="00651CA4" w:rsidRDefault="00DB6474" w:rsidP="008F6EE3">
            <w:pPr>
              <w:spacing w:after="120"/>
              <w:rPr>
                <w:b/>
                <w:sz w:val="22"/>
                <w:szCs w:val="22"/>
              </w:rPr>
            </w:pPr>
          </w:p>
        </w:tc>
        <w:tc>
          <w:tcPr>
            <w:tcW w:w="9822" w:type="dxa"/>
            <w:tcBorders>
              <w:top w:val="single" w:sz="4" w:space="0" w:color="auto"/>
              <w:bottom w:val="single" w:sz="4" w:space="0" w:color="auto"/>
            </w:tcBorders>
          </w:tcPr>
          <w:p w:rsidR="00EB1660" w:rsidRPr="004E0BBE" w:rsidRDefault="00DB6474" w:rsidP="008F6EE3">
            <w:pPr>
              <w:spacing w:after="120"/>
              <w:rPr>
                <w:b/>
                <w:sz w:val="22"/>
                <w:szCs w:val="22"/>
              </w:rPr>
            </w:pPr>
            <w:r w:rsidRPr="004E0BBE">
              <w:rPr>
                <w:b/>
                <w:sz w:val="22"/>
                <w:szCs w:val="22"/>
              </w:rPr>
              <w:t>Kandyan Marriage and Divorce Act, No. 44 of 1952 as amended</w:t>
            </w:r>
            <w:r w:rsidRPr="004E0BBE">
              <w:rPr>
                <w:sz w:val="22"/>
                <w:szCs w:val="22"/>
              </w:rPr>
              <w:t>:</w:t>
            </w:r>
          </w:p>
          <w:p w:rsidR="00EB1660" w:rsidRPr="004E0BBE" w:rsidRDefault="00DB6474" w:rsidP="008F6EE3">
            <w:pPr>
              <w:spacing w:after="120"/>
              <w:rPr>
                <w:b/>
                <w:sz w:val="22"/>
                <w:szCs w:val="22"/>
              </w:rPr>
            </w:pPr>
            <w:r w:rsidRPr="004E0BBE">
              <w:rPr>
                <w:b/>
                <w:sz w:val="22"/>
                <w:szCs w:val="22"/>
              </w:rPr>
              <w:t>Muslim Marriage and Divorce Act, No. 13 of 1951 as amended</w:t>
            </w:r>
            <w:r w:rsidRPr="004E0BBE">
              <w:rPr>
                <w:sz w:val="22"/>
                <w:szCs w:val="22"/>
              </w:rPr>
              <w:t>:</w:t>
            </w:r>
          </w:p>
          <w:p w:rsidR="00EB1660" w:rsidRPr="004E0BBE" w:rsidRDefault="00DB6474" w:rsidP="008F6EE3">
            <w:pPr>
              <w:spacing w:after="120"/>
              <w:rPr>
                <w:b/>
                <w:sz w:val="22"/>
                <w:szCs w:val="22"/>
              </w:rPr>
            </w:pPr>
            <w:r w:rsidRPr="004E0BBE">
              <w:rPr>
                <w:b/>
                <w:sz w:val="22"/>
                <w:szCs w:val="22"/>
              </w:rPr>
              <w:t>Jaffna Matrimonial Rights and Inheritance Ordinance, No. 1 of 1911</w:t>
            </w:r>
            <w:r w:rsidRPr="004E0BBE">
              <w:rPr>
                <w:sz w:val="22"/>
                <w:szCs w:val="22"/>
              </w:rPr>
              <w:t>:</w:t>
            </w:r>
          </w:p>
          <w:p w:rsidR="00DB6474" w:rsidRPr="004E0BBE" w:rsidRDefault="00086242" w:rsidP="008F6EE3">
            <w:pPr>
              <w:spacing w:after="120"/>
              <w:rPr>
                <w:b/>
                <w:sz w:val="22"/>
                <w:szCs w:val="22"/>
              </w:rPr>
            </w:pPr>
            <w:r w:rsidRPr="004E0BBE">
              <w:rPr>
                <w:b/>
                <w:sz w:val="22"/>
                <w:szCs w:val="22"/>
              </w:rPr>
              <w:t xml:space="preserve">- </w:t>
            </w:r>
            <w:r w:rsidR="00DB6474" w:rsidRPr="004E0BBE">
              <w:rPr>
                <w:sz w:val="22"/>
                <w:szCs w:val="22"/>
              </w:rPr>
              <w:t>This statutes also now provide women with additional powers and rights pertaining to property in the context of marriage as well as similar contextual rights</w:t>
            </w:r>
            <w:r w:rsidR="00632C32" w:rsidRPr="004E0BBE">
              <w:rPr>
                <w:sz w:val="22"/>
                <w:szCs w:val="22"/>
              </w:rPr>
              <w:t>.</w:t>
            </w:r>
          </w:p>
        </w:tc>
      </w:tr>
      <w:tr w:rsidR="00632C32" w:rsidRPr="00651CA4" w:rsidTr="00427677">
        <w:tblPrEx>
          <w:tblCellMar>
            <w:top w:w="0" w:type="dxa"/>
            <w:bottom w:w="0" w:type="dxa"/>
          </w:tblCellMar>
        </w:tblPrEx>
        <w:trPr>
          <w:jc w:val="center"/>
        </w:trPr>
        <w:tc>
          <w:tcPr>
            <w:tcW w:w="3488" w:type="dxa"/>
            <w:tcBorders>
              <w:top w:val="single" w:sz="4" w:space="0" w:color="auto"/>
              <w:bottom w:val="single" w:sz="4" w:space="0" w:color="auto"/>
            </w:tcBorders>
          </w:tcPr>
          <w:p w:rsidR="00632C32" w:rsidRPr="00651CA4" w:rsidRDefault="00632C32" w:rsidP="008F6EE3">
            <w:pPr>
              <w:spacing w:after="120"/>
              <w:rPr>
                <w:sz w:val="22"/>
                <w:szCs w:val="22"/>
              </w:rPr>
            </w:pPr>
            <w:r w:rsidRPr="00651CA4">
              <w:rPr>
                <w:b/>
                <w:sz w:val="22"/>
                <w:szCs w:val="22"/>
              </w:rPr>
              <w:t xml:space="preserve">International Convention on the Protection of the Rights of All Migrants Workers and Members of </w:t>
            </w:r>
            <w:r w:rsidR="004E0BBE">
              <w:rPr>
                <w:b/>
                <w:sz w:val="22"/>
                <w:szCs w:val="22"/>
              </w:rPr>
              <w:t>T</w:t>
            </w:r>
            <w:r w:rsidRPr="00651CA4">
              <w:rPr>
                <w:b/>
                <w:sz w:val="22"/>
                <w:szCs w:val="22"/>
              </w:rPr>
              <w:t>heir Families</w:t>
            </w:r>
          </w:p>
        </w:tc>
        <w:tc>
          <w:tcPr>
            <w:tcW w:w="9822" w:type="dxa"/>
            <w:tcBorders>
              <w:top w:val="single" w:sz="4" w:space="0" w:color="auto"/>
              <w:bottom w:val="single" w:sz="4" w:space="0" w:color="auto"/>
            </w:tcBorders>
          </w:tcPr>
          <w:p w:rsidR="00EB1660" w:rsidRDefault="00632C32" w:rsidP="008F6EE3">
            <w:pPr>
              <w:spacing w:after="120"/>
              <w:rPr>
                <w:b/>
                <w:sz w:val="22"/>
                <w:szCs w:val="22"/>
              </w:rPr>
            </w:pPr>
            <w:r w:rsidRPr="00651CA4">
              <w:rPr>
                <w:b/>
                <w:sz w:val="22"/>
                <w:szCs w:val="22"/>
              </w:rPr>
              <w:t>Constitution of Sri Lanka, 1978</w:t>
            </w:r>
          </w:p>
          <w:p w:rsidR="00EB1660" w:rsidRDefault="00632C32" w:rsidP="008F6EE3">
            <w:pPr>
              <w:spacing w:after="120"/>
              <w:rPr>
                <w:sz w:val="22"/>
                <w:szCs w:val="22"/>
              </w:rPr>
            </w:pPr>
            <w:r w:rsidRPr="00651CA4">
              <w:rPr>
                <w:b/>
                <w:sz w:val="22"/>
                <w:szCs w:val="22"/>
              </w:rPr>
              <w:t xml:space="preserve">Article 14 (1) (i) </w:t>
            </w:r>
            <w:r w:rsidRPr="00651CA4">
              <w:rPr>
                <w:sz w:val="22"/>
                <w:szCs w:val="22"/>
              </w:rPr>
              <w:t>The freedom to return to Sri Lanka</w:t>
            </w:r>
            <w:r>
              <w:rPr>
                <w:sz w:val="22"/>
                <w:szCs w:val="22"/>
              </w:rPr>
              <w:t>.</w:t>
            </w:r>
          </w:p>
          <w:p w:rsidR="00EB1660" w:rsidRDefault="00632C32" w:rsidP="008F6EE3">
            <w:pPr>
              <w:spacing w:after="120"/>
              <w:rPr>
                <w:b/>
                <w:sz w:val="22"/>
                <w:szCs w:val="22"/>
              </w:rPr>
            </w:pPr>
            <w:r w:rsidRPr="00651CA4">
              <w:rPr>
                <w:b/>
                <w:sz w:val="22"/>
                <w:szCs w:val="22"/>
              </w:rPr>
              <w:t>Sri Lanka Bureau of Foreign Employment Act, No. 21 of 1985 (as amended by Act No. 4 of 1994)</w:t>
            </w:r>
          </w:p>
          <w:p w:rsidR="00EB1660" w:rsidRDefault="00632C32" w:rsidP="008F6EE3">
            <w:pPr>
              <w:spacing w:after="120"/>
              <w:rPr>
                <w:sz w:val="22"/>
                <w:szCs w:val="22"/>
              </w:rPr>
            </w:pPr>
            <w:r w:rsidRPr="00651CA4">
              <w:rPr>
                <w:sz w:val="22"/>
                <w:szCs w:val="22"/>
              </w:rPr>
              <w:t>Assurance of the welfare of Sri Lankan employees overseas and protection of their interests</w:t>
            </w:r>
            <w:r w:rsidR="00EB1660">
              <w:rPr>
                <w:sz w:val="22"/>
                <w:szCs w:val="22"/>
              </w:rPr>
              <w:t>.</w:t>
            </w:r>
          </w:p>
          <w:p w:rsidR="00EB1660" w:rsidRDefault="00632C32" w:rsidP="008F6EE3">
            <w:pPr>
              <w:spacing w:after="120"/>
              <w:rPr>
                <w:sz w:val="22"/>
                <w:szCs w:val="22"/>
              </w:rPr>
            </w:pPr>
            <w:r w:rsidRPr="00651CA4">
              <w:rPr>
                <w:sz w:val="22"/>
                <w:szCs w:val="22"/>
              </w:rPr>
              <w:t>To attend to complaints of Sri Lankan employees overseas an</w:t>
            </w:r>
            <w:r w:rsidR="00EB1660">
              <w:rPr>
                <w:sz w:val="22"/>
                <w:szCs w:val="22"/>
              </w:rPr>
              <w:t>d find suitable remedies.</w:t>
            </w:r>
          </w:p>
          <w:p w:rsidR="00EB1660" w:rsidRDefault="00632C32" w:rsidP="008F6EE3">
            <w:pPr>
              <w:spacing w:after="120"/>
              <w:rPr>
                <w:b/>
                <w:sz w:val="22"/>
                <w:szCs w:val="22"/>
              </w:rPr>
            </w:pPr>
            <w:r w:rsidRPr="00651CA4">
              <w:rPr>
                <w:b/>
                <w:sz w:val="22"/>
                <w:szCs w:val="22"/>
              </w:rPr>
              <w:t>Consular Functions Act, No. 4 of 1981</w:t>
            </w:r>
          </w:p>
          <w:p w:rsidR="00EB1660" w:rsidRDefault="00632C32" w:rsidP="008F6EE3">
            <w:pPr>
              <w:spacing w:after="120"/>
              <w:rPr>
                <w:sz w:val="22"/>
                <w:szCs w:val="22"/>
              </w:rPr>
            </w:pPr>
            <w:r w:rsidRPr="00651CA4">
              <w:rPr>
                <w:sz w:val="22"/>
                <w:szCs w:val="22"/>
              </w:rPr>
              <w:t>Look after the interests of Sri Lankan expatriates (including access, communication and visits if in custody)</w:t>
            </w:r>
            <w:r w:rsidR="00EB1660">
              <w:rPr>
                <w:sz w:val="22"/>
                <w:szCs w:val="22"/>
              </w:rPr>
              <w:t>.</w:t>
            </w:r>
          </w:p>
          <w:p w:rsidR="00632C32" w:rsidRPr="00651CA4" w:rsidRDefault="00632C32" w:rsidP="008F6EE3">
            <w:pPr>
              <w:spacing w:after="120"/>
              <w:rPr>
                <w:sz w:val="22"/>
                <w:szCs w:val="22"/>
              </w:rPr>
            </w:pPr>
            <w:r w:rsidRPr="00651CA4">
              <w:rPr>
                <w:sz w:val="22"/>
                <w:szCs w:val="22"/>
              </w:rPr>
              <w:t>Draft National Policy on Employment</w:t>
            </w:r>
            <w:r>
              <w:rPr>
                <w:sz w:val="22"/>
                <w:szCs w:val="22"/>
              </w:rPr>
              <w:t>.</w:t>
            </w:r>
          </w:p>
        </w:tc>
      </w:tr>
      <w:tr w:rsidR="00322994" w:rsidRPr="00651CA4" w:rsidTr="00583799">
        <w:tblPrEx>
          <w:tblCellMar>
            <w:top w:w="0" w:type="dxa"/>
            <w:bottom w:w="0" w:type="dxa"/>
          </w:tblCellMar>
        </w:tblPrEx>
        <w:trPr>
          <w:jc w:val="center"/>
        </w:trPr>
        <w:tc>
          <w:tcPr>
            <w:tcW w:w="3488" w:type="dxa"/>
            <w:tcBorders>
              <w:top w:val="nil"/>
              <w:bottom w:val="single" w:sz="4" w:space="0" w:color="auto"/>
            </w:tcBorders>
          </w:tcPr>
          <w:p w:rsidR="00322994" w:rsidRPr="00651CA4" w:rsidRDefault="00322994" w:rsidP="008F6EE3">
            <w:pPr>
              <w:spacing w:after="120"/>
              <w:rPr>
                <w:b/>
                <w:sz w:val="22"/>
                <w:szCs w:val="22"/>
              </w:rPr>
            </w:pPr>
            <w:r w:rsidRPr="00651CA4">
              <w:rPr>
                <w:b/>
                <w:sz w:val="22"/>
                <w:szCs w:val="22"/>
              </w:rPr>
              <w:t>International Convention on the Suppression and Punishment of the Crime of Apartheid</w:t>
            </w:r>
          </w:p>
        </w:tc>
        <w:tc>
          <w:tcPr>
            <w:tcW w:w="9822" w:type="dxa"/>
            <w:tcBorders>
              <w:top w:val="nil"/>
              <w:bottom w:val="single" w:sz="4" w:space="0" w:color="auto"/>
            </w:tcBorders>
          </w:tcPr>
          <w:p w:rsidR="00EB1660" w:rsidRDefault="00322994" w:rsidP="008F6EE3">
            <w:pPr>
              <w:spacing w:after="120"/>
              <w:rPr>
                <w:sz w:val="22"/>
                <w:szCs w:val="22"/>
              </w:rPr>
            </w:pPr>
            <w:r w:rsidRPr="00651CA4">
              <w:rPr>
                <w:b/>
                <w:sz w:val="22"/>
                <w:szCs w:val="22"/>
              </w:rPr>
              <w:t>Constitution of Sri Lanka, 1978</w:t>
            </w:r>
            <w:r w:rsidRPr="00651CA4">
              <w:rPr>
                <w:sz w:val="22"/>
                <w:szCs w:val="22"/>
              </w:rPr>
              <w:t>:</w:t>
            </w:r>
          </w:p>
          <w:p w:rsidR="00322994" w:rsidRPr="00651CA4" w:rsidRDefault="00322994" w:rsidP="008F6EE3">
            <w:pPr>
              <w:spacing w:after="120"/>
              <w:rPr>
                <w:sz w:val="22"/>
                <w:szCs w:val="22"/>
              </w:rPr>
            </w:pPr>
            <w:r w:rsidRPr="00651CA4">
              <w:rPr>
                <w:sz w:val="22"/>
                <w:szCs w:val="22"/>
              </w:rPr>
              <w:t xml:space="preserve">Although no direct legislation is in existence pertaining to the crime of Apartheid </w:t>
            </w:r>
            <w:r w:rsidRPr="00651CA4">
              <w:rPr>
                <w:b/>
                <w:sz w:val="22"/>
                <w:szCs w:val="22"/>
              </w:rPr>
              <w:t xml:space="preserve">Article 12 </w:t>
            </w:r>
            <w:r w:rsidRPr="00651CA4">
              <w:rPr>
                <w:sz w:val="22"/>
                <w:szCs w:val="22"/>
              </w:rPr>
              <w:t>provide a fundamental right for the protection against discrimination on grounds of race, religion, caste, language, sex, political opinion, place of birth or similar ground</w:t>
            </w:r>
            <w:r w:rsidR="00427677">
              <w:rPr>
                <w:sz w:val="22"/>
                <w:szCs w:val="22"/>
              </w:rPr>
              <w:t>.</w:t>
            </w:r>
          </w:p>
        </w:tc>
      </w:tr>
      <w:tr w:rsidR="00322994" w:rsidRPr="00651CA4" w:rsidTr="004E0BBE">
        <w:tblPrEx>
          <w:tblCellMar>
            <w:top w:w="0" w:type="dxa"/>
            <w:bottom w:w="0" w:type="dxa"/>
          </w:tblCellMar>
        </w:tblPrEx>
        <w:trPr>
          <w:jc w:val="center"/>
        </w:trPr>
        <w:tc>
          <w:tcPr>
            <w:tcW w:w="3488" w:type="dxa"/>
            <w:tcBorders>
              <w:top w:val="single" w:sz="4" w:space="0" w:color="auto"/>
              <w:bottom w:val="single" w:sz="4" w:space="0" w:color="auto"/>
            </w:tcBorders>
          </w:tcPr>
          <w:p w:rsidR="00322994" w:rsidRPr="00651CA4" w:rsidRDefault="00322994" w:rsidP="008F6EE3">
            <w:pPr>
              <w:spacing w:after="120"/>
              <w:rPr>
                <w:b/>
                <w:sz w:val="22"/>
                <w:szCs w:val="22"/>
              </w:rPr>
            </w:pPr>
            <w:r w:rsidRPr="00651CA4">
              <w:rPr>
                <w:b/>
                <w:sz w:val="22"/>
                <w:szCs w:val="22"/>
              </w:rPr>
              <w:t>Convention on the Prevention and Punishment of the Crime of Genocide</w:t>
            </w:r>
          </w:p>
        </w:tc>
        <w:tc>
          <w:tcPr>
            <w:tcW w:w="9822" w:type="dxa"/>
            <w:tcBorders>
              <w:top w:val="single" w:sz="4" w:space="0" w:color="auto"/>
              <w:bottom w:val="single" w:sz="4" w:space="0" w:color="auto"/>
            </w:tcBorders>
          </w:tcPr>
          <w:p w:rsidR="00EB1660" w:rsidRDefault="00322994" w:rsidP="008F6EE3">
            <w:pPr>
              <w:spacing w:after="120"/>
              <w:rPr>
                <w:sz w:val="22"/>
                <w:szCs w:val="22"/>
              </w:rPr>
            </w:pPr>
            <w:r w:rsidRPr="00651CA4">
              <w:rPr>
                <w:b/>
                <w:sz w:val="22"/>
                <w:szCs w:val="22"/>
              </w:rPr>
              <w:t>Geneva Conventions Act, No. 4 of 2006</w:t>
            </w:r>
            <w:r w:rsidRPr="00651CA4">
              <w:rPr>
                <w:sz w:val="22"/>
                <w:szCs w:val="22"/>
              </w:rPr>
              <w:t>:</w:t>
            </w:r>
          </w:p>
          <w:p w:rsidR="00322994" w:rsidRPr="00651CA4" w:rsidRDefault="00322994" w:rsidP="008F6EE3">
            <w:pPr>
              <w:spacing w:after="120"/>
              <w:rPr>
                <w:sz w:val="22"/>
                <w:szCs w:val="22"/>
              </w:rPr>
            </w:pPr>
            <w:r w:rsidRPr="00651CA4">
              <w:rPr>
                <w:b/>
                <w:sz w:val="22"/>
                <w:szCs w:val="22"/>
              </w:rPr>
              <w:t>Section 2</w:t>
            </w:r>
            <w:r w:rsidR="00F9104A">
              <w:rPr>
                <w:sz w:val="22"/>
                <w:szCs w:val="22"/>
              </w:rPr>
              <w:t xml:space="preserve"> -</w:t>
            </w:r>
            <w:r w:rsidRPr="00F9104A">
              <w:rPr>
                <w:sz w:val="22"/>
                <w:szCs w:val="22"/>
              </w:rPr>
              <w:t xml:space="preserve"> </w:t>
            </w:r>
            <w:r w:rsidRPr="00651CA4">
              <w:rPr>
                <w:sz w:val="22"/>
                <w:szCs w:val="22"/>
              </w:rPr>
              <w:t>Provides that the crime of genocide shall constitute a grave breach of the convention and shall have strict penal sanctions</w:t>
            </w:r>
            <w:r w:rsidR="00F9104A">
              <w:rPr>
                <w:sz w:val="22"/>
                <w:szCs w:val="22"/>
              </w:rPr>
              <w:t>.</w:t>
            </w:r>
          </w:p>
        </w:tc>
      </w:tr>
    </w:tbl>
    <w:p w:rsidR="00BB48E8" w:rsidRDefault="00BB48E8"/>
    <w:p w:rsidR="004446AE" w:rsidRDefault="004446AE"/>
    <w:tbl>
      <w:tblPr>
        <w:tblW w:w="13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88"/>
        <w:gridCol w:w="9822"/>
      </w:tblGrid>
      <w:tr w:rsidR="00BB48E8" w:rsidRPr="00651CA4" w:rsidTr="00D03DB6">
        <w:tblPrEx>
          <w:tblCellMar>
            <w:top w:w="0" w:type="dxa"/>
            <w:bottom w:w="0" w:type="dxa"/>
          </w:tblCellMar>
        </w:tblPrEx>
        <w:trPr>
          <w:tblHeader/>
          <w:jc w:val="center"/>
        </w:trPr>
        <w:tc>
          <w:tcPr>
            <w:tcW w:w="3488" w:type="dxa"/>
            <w:tcBorders>
              <w:top w:val="single" w:sz="4" w:space="0" w:color="auto"/>
              <w:bottom w:val="single" w:sz="4" w:space="0" w:color="auto"/>
            </w:tcBorders>
          </w:tcPr>
          <w:p w:rsidR="00BB48E8" w:rsidRPr="00651CA4" w:rsidRDefault="00BB48E8" w:rsidP="00BD15DD">
            <w:pPr>
              <w:spacing w:after="120"/>
              <w:jc w:val="center"/>
              <w:rPr>
                <w:b/>
                <w:sz w:val="22"/>
                <w:szCs w:val="22"/>
              </w:rPr>
            </w:pPr>
            <w:r>
              <w:rPr>
                <w:b/>
                <w:sz w:val="22"/>
                <w:szCs w:val="22"/>
              </w:rPr>
              <w:t>Relevant international instrument</w:t>
            </w:r>
          </w:p>
        </w:tc>
        <w:tc>
          <w:tcPr>
            <w:tcW w:w="9822" w:type="dxa"/>
            <w:tcBorders>
              <w:top w:val="single" w:sz="4" w:space="0" w:color="auto"/>
              <w:bottom w:val="single" w:sz="4" w:space="0" w:color="auto"/>
            </w:tcBorders>
          </w:tcPr>
          <w:p w:rsidR="00BB48E8" w:rsidRPr="00651CA4" w:rsidRDefault="00BB48E8" w:rsidP="00BD15DD">
            <w:pPr>
              <w:spacing w:after="120"/>
              <w:jc w:val="center"/>
              <w:rPr>
                <w:b/>
                <w:sz w:val="22"/>
                <w:szCs w:val="22"/>
              </w:rPr>
            </w:pPr>
            <w:r>
              <w:rPr>
                <w:b/>
                <w:sz w:val="22"/>
                <w:szCs w:val="22"/>
              </w:rPr>
              <w:t>Legislative compliance</w:t>
            </w:r>
          </w:p>
        </w:tc>
      </w:tr>
      <w:tr w:rsidR="00322994" w:rsidRPr="00651CA4" w:rsidTr="00D03DB6">
        <w:tblPrEx>
          <w:tblCellMar>
            <w:top w:w="0" w:type="dxa"/>
            <w:bottom w:w="0" w:type="dxa"/>
          </w:tblCellMar>
        </w:tblPrEx>
        <w:trPr>
          <w:jc w:val="center"/>
        </w:trPr>
        <w:tc>
          <w:tcPr>
            <w:tcW w:w="3488" w:type="dxa"/>
            <w:tcBorders>
              <w:top w:val="single" w:sz="4" w:space="0" w:color="auto"/>
              <w:bottom w:val="nil"/>
            </w:tcBorders>
          </w:tcPr>
          <w:p w:rsidR="00322994" w:rsidRDefault="00322994" w:rsidP="008F6EE3">
            <w:pPr>
              <w:spacing w:after="120"/>
              <w:rPr>
                <w:b/>
                <w:sz w:val="22"/>
                <w:szCs w:val="22"/>
              </w:rPr>
            </w:pPr>
            <w:r w:rsidRPr="00651CA4">
              <w:rPr>
                <w:b/>
                <w:sz w:val="22"/>
                <w:szCs w:val="22"/>
              </w:rPr>
              <w:t>ILO Convention No. 87 concerning Freedom of Association and Protection of the Right to Organise</w:t>
            </w:r>
          </w:p>
          <w:p w:rsidR="008F5F21" w:rsidRPr="00651CA4" w:rsidRDefault="008F5F21" w:rsidP="008F6EE3">
            <w:pPr>
              <w:spacing w:after="120"/>
              <w:rPr>
                <w:b/>
                <w:sz w:val="22"/>
                <w:szCs w:val="22"/>
              </w:rPr>
            </w:pPr>
            <w:r w:rsidRPr="00651CA4">
              <w:rPr>
                <w:b/>
                <w:sz w:val="22"/>
                <w:szCs w:val="22"/>
              </w:rPr>
              <w:t>Part I</w:t>
            </w:r>
            <w:r w:rsidRPr="00F9104A">
              <w:rPr>
                <w:sz w:val="22"/>
                <w:szCs w:val="22"/>
              </w:rPr>
              <w:t xml:space="preserve"> - </w:t>
            </w:r>
            <w:r w:rsidRPr="00651CA4">
              <w:rPr>
                <w:sz w:val="22"/>
                <w:szCs w:val="22"/>
              </w:rPr>
              <w:t>Freedom of association</w:t>
            </w:r>
          </w:p>
        </w:tc>
        <w:tc>
          <w:tcPr>
            <w:tcW w:w="9822" w:type="dxa"/>
            <w:tcBorders>
              <w:top w:val="single" w:sz="4" w:space="0" w:color="auto"/>
              <w:bottom w:val="nil"/>
            </w:tcBorders>
          </w:tcPr>
          <w:p w:rsidR="008F5F21" w:rsidRDefault="008F5F21" w:rsidP="008F5F21">
            <w:pPr>
              <w:spacing w:after="120"/>
              <w:rPr>
                <w:sz w:val="22"/>
                <w:szCs w:val="22"/>
              </w:rPr>
            </w:pPr>
            <w:r w:rsidRPr="00651CA4">
              <w:rPr>
                <w:b/>
                <w:sz w:val="22"/>
                <w:szCs w:val="22"/>
              </w:rPr>
              <w:t>Constitution of Sri Lanka, 1978</w:t>
            </w:r>
            <w:r w:rsidRPr="00651CA4">
              <w:rPr>
                <w:sz w:val="22"/>
                <w:szCs w:val="22"/>
              </w:rPr>
              <w:t>:</w:t>
            </w:r>
          </w:p>
          <w:p w:rsidR="008F5F21" w:rsidRDefault="008F5F21" w:rsidP="008F5F21">
            <w:pPr>
              <w:spacing w:after="120"/>
              <w:rPr>
                <w:sz w:val="22"/>
                <w:szCs w:val="22"/>
              </w:rPr>
            </w:pPr>
            <w:r w:rsidRPr="00651CA4">
              <w:rPr>
                <w:b/>
                <w:sz w:val="22"/>
                <w:szCs w:val="22"/>
              </w:rPr>
              <w:t xml:space="preserve">Article 14(1)(c) </w:t>
            </w:r>
            <w:r w:rsidRPr="00651CA4">
              <w:rPr>
                <w:b/>
                <w:sz w:val="22"/>
                <w:szCs w:val="22"/>
              </w:rPr>
              <w:noBreakHyphen/>
            </w:r>
            <w:r w:rsidRPr="00651CA4">
              <w:rPr>
                <w:sz w:val="22"/>
                <w:szCs w:val="22"/>
              </w:rPr>
              <w:t xml:space="preserve"> Fundamental </w:t>
            </w:r>
            <w:r>
              <w:rPr>
                <w:sz w:val="22"/>
                <w:szCs w:val="22"/>
              </w:rPr>
              <w:t>right of freedom of association.</w:t>
            </w:r>
          </w:p>
          <w:p w:rsidR="008F5F21" w:rsidRDefault="008F5F21" w:rsidP="008F5F21">
            <w:pPr>
              <w:spacing w:after="120"/>
              <w:rPr>
                <w:sz w:val="22"/>
                <w:szCs w:val="22"/>
              </w:rPr>
            </w:pPr>
            <w:r w:rsidRPr="00651CA4">
              <w:rPr>
                <w:b/>
                <w:sz w:val="22"/>
                <w:szCs w:val="22"/>
              </w:rPr>
              <w:t xml:space="preserve">Article 14(1)(d) </w:t>
            </w:r>
            <w:r w:rsidRPr="00651CA4">
              <w:rPr>
                <w:b/>
                <w:sz w:val="22"/>
                <w:szCs w:val="22"/>
              </w:rPr>
              <w:noBreakHyphen/>
            </w:r>
            <w:r w:rsidRPr="00651CA4">
              <w:rPr>
                <w:sz w:val="22"/>
                <w:szCs w:val="22"/>
              </w:rPr>
              <w:t xml:space="preserve"> Fundamental right to form and join a trade union</w:t>
            </w:r>
            <w:r>
              <w:rPr>
                <w:sz w:val="22"/>
                <w:szCs w:val="22"/>
              </w:rPr>
              <w:t>.</w:t>
            </w:r>
          </w:p>
          <w:p w:rsidR="008F5F21" w:rsidRDefault="008F5F21" w:rsidP="008F5F21">
            <w:pPr>
              <w:spacing w:after="120"/>
              <w:rPr>
                <w:b/>
                <w:sz w:val="22"/>
                <w:szCs w:val="22"/>
              </w:rPr>
            </w:pPr>
            <w:r w:rsidRPr="00651CA4">
              <w:rPr>
                <w:b/>
                <w:sz w:val="22"/>
                <w:szCs w:val="22"/>
              </w:rPr>
              <w:t>Industrial Disputes Act, No. 43 of 1950 as amended</w:t>
            </w:r>
            <w:r w:rsidRPr="00651CA4">
              <w:rPr>
                <w:sz w:val="22"/>
                <w:szCs w:val="22"/>
              </w:rPr>
              <w:t>:</w:t>
            </w:r>
          </w:p>
          <w:p w:rsidR="008F5F21" w:rsidRDefault="008F5F21" w:rsidP="008F5F21">
            <w:pPr>
              <w:spacing w:after="120"/>
              <w:rPr>
                <w:sz w:val="22"/>
                <w:szCs w:val="22"/>
              </w:rPr>
            </w:pPr>
            <w:r w:rsidRPr="00651CA4">
              <w:rPr>
                <w:b/>
                <w:sz w:val="22"/>
                <w:szCs w:val="22"/>
              </w:rPr>
              <w:t>Section 5</w:t>
            </w:r>
            <w:r>
              <w:rPr>
                <w:sz w:val="22"/>
                <w:szCs w:val="22"/>
              </w:rPr>
              <w:t xml:space="preserve"> -</w:t>
            </w:r>
            <w:r w:rsidRPr="00F9104A">
              <w:rPr>
                <w:sz w:val="22"/>
                <w:szCs w:val="22"/>
              </w:rPr>
              <w:t xml:space="preserve"> </w:t>
            </w:r>
            <w:r w:rsidRPr="00651CA4">
              <w:rPr>
                <w:sz w:val="22"/>
                <w:szCs w:val="22"/>
              </w:rPr>
              <w:t>Further provides for the entering into of collective agreements with Trade Unions</w:t>
            </w:r>
            <w:r>
              <w:rPr>
                <w:sz w:val="22"/>
                <w:szCs w:val="22"/>
              </w:rPr>
              <w:t>.</w:t>
            </w:r>
          </w:p>
          <w:p w:rsidR="008F5F21" w:rsidRDefault="008F5F21" w:rsidP="008F5F21">
            <w:pPr>
              <w:spacing w:after="120"/>
              <w:rPr>
                <w:b/>
                <w:sz w:val="22"/>
                <w:szCs w:val="22"/>
              </w:rPr>
            </w:pPr>
            <w:r w:rsidRPr="00651CA4">
              <w:rPr>
                <w:b/>
                <w:sz w:val="22"/>
                <w:szCs w:val="22"/>
              </w:rPr>
              <w:t>Trade Union Ordinance, No. 14 of 1935 as amended</w:t>
            </w:r>
            <w:r w:rsidRPr="00651CA4">
              <w:rPr>
                <w:sz w:val="22"/>
                <w:szCs w:val="22"/>
              </w:rPr>
              <w:t>:</w:t>
            </w:r>
          </w:p>
          <w:p w:rsidR="008F5F21" w:rsidRDefault="008F5F21" w:rsidP="008F5F21">
            <w:pPr>
              <w:spacing w:after="120"/>
              <w:rPr>
                <w:sz w:val="22"/>
                <w:szCs w:val="22"/>
              </w:rPr>
            </w:pPr>
            <w:r w:rsidRPr="00651CA4">
              <w:rPr>
                <w:b/>
                <w:sz w:val="22"/>
                <w:szCs w:val="22"/>
              </w:rPr>
              <w:t>Part III</w:t>
            </w:r>
            <w:r>
              <w:rPr>
                <w:sz w:val="22"/>
                <w:szCs w:val="22"/>
              </w:rPr>
              <w:t xml:space="preserve"> -</w:t>
            </w:r>
            <w:r w:rsidRPr="00F9104A">
              <w:rPr>
                <w:sz w:val="22"/>
                <w:szCs w:val="22"/>
              </w:rPr>
              <w:t xml:space="preserve"> </w:t>
            </w:r>
            <w:r>
              <w:rPr>
                <w:sz w:val="22"/>
                <w:szCs w:val="22"/>
              </w:rPr>
              <w:t>Registration of Trade Unions.</w:t>
            </w:r>
          </w:p>
          <w:p w:rsidR="008F5F21" w:rsidRDefault="008F5F21" w:rsidP="008F5F21">
            <w:pPr>
              <w:spacing w:after="120"/>
              <w:rPr>
                <w:sz w:val="22"/>
                <w:szCs w:val="22"/>
              </w:rPr>
            </w:pPr>
            <w:r w:rsidRPr="00651CA4">
              <w:rPr>
                <w:b/>
                <w:sz w:val="22"/>
                <w:szCs w:val="22"/>
              </w:rPr>
              <w:t>Part IV</w:t>
            </w:r>
            <w:r>
              <w:rPr>
                <w:sz w:val="22"/>
                <w:szCs w:val="22"/>
              </w:rPr>
              <w:t xml:space="preserve"> -</w:t>
            </w:r>
            <w:r w:rsidRPr="00F9104A">
              <w:rPr>
                <w:sz w:val="22"/>
                <w:szCs w:val="22"/>
              </w:rPr>
              <w:t xml:space="preserve"> </w:t>
            </w:r>
            <w:r w:rsidRPr="00651CA4">
              <w:rPr>
                <w:sz w:val="22"/>
                <w:szCs w:val="22"/>
              </w:rPr>
              <w:t>Special provision for Trade Unions of public officers</w:t>
            </w:r>
            <w:r>
              <w:rPr>
                <w:sz w:val="22"/>
                <w:szCs w:val="22"/>
              </w:rPr>
              <w:t>.</w:t>
            </w:r>
          </w:p>
          <w:p w:rsidR="008F5F21" w:rsidRDefault="008F5F21" w:rsidP="008F5F21">
            <w:pPr>
              <w:spacing w:after="120"/>
              <w:rPr>
                <w:sz w:val="22"/>
                <w:szCs w:val="22"/>
              </w:rPr>
            </w:pPr>
            <w:r w:rsidRPr="00651CA4">
              <w:rPr>
                <w:b/>
                <w:sz w:val="22"/>
                <w:szCs w:val="22"/>
              </w:rPr>
              <w:t>Part V</w:t>
            </w:r>
            <w:r>
              <w:rPr>
                <w:sz w:val="22"/>
                <w:szCs w:val="22"/>
              </w:rPr>
              <w:t xml:space="preserve"> -</w:t>
            </w:r>
            <w:r w:rsidRPr="00F9104A">
              <w:rPr>
                <w:sz w:val="22"/>
                <w:szCs w:val="22"/>
              </w:rPr>
              <w:t xml:space="preserve"> </w:t>
            </w:r>
            <w:r w:rsidRPr="00651CA4">
              <w:rPr>
                <w:sz w:val="22"/>
                <w:szCs w:val="22"/>
              </w:rPr>
              <w:t>Rights of Trade Unions</w:t>
            </w:r>
            <w:r>
              <w:rPr>
                <w:sz w:val="22"/>
                <w:szCs w:val="22"/>
              </w:rPr>
              <w:t>.</w:t>
            </w:r>
          </w:p>
          <w:p w:rsidR="008F5F21" w:rsidRDefault="008F5F21" w:rsidP="008F5F21">
            <w:pPr>
              <w:spacing w:after="120"/>
              <w:rPr>
                <w:sz w:val="22"/>
                <w:szCs w:val="22"/>
              </w:rPr>
            </w:pPr>
            <w:r w:rsidRPr="00651CA4">
              <w:rPr>
                <w:b/>
                <w:sz w:val="22"/>
                <w:szCs w:val="22"/>
              </w:rPr>
              <w:t>Part VI</w:t>
            </w:r>
            <w:r w:rsidRPr="00F9104A">
              <w:rPr>
                <w:sz w:val="22"/>
                <w:szCs w:val="22"/>
              </w:rPr>
              <w:t xml:space="preserve"> - </w:t>
            </w:r>
            <w:r w:rsidRPr="00651CA4">
              <w:rPr>
                <w:sz w:val="22"/>
                <w:szCs w:val="22"/>
              </w:rPr>
              <w:t>Property rights</w:t>
            </w:r>
            <w:r>
              <w:rPr>
                <w:sz w:val="22"/>
                <w:szCs w:val="22"/>
              </w:rPr>
              <w:t>.</w:t>
            </w:r>
          </w:p>
          <w:p w:rsidR="004E0BBE" w:rsidRPr="00651CA4" w:rsidRDefault="008F5F21" w:rsidP="008F5F21">
            <w:pPr>
              <w:spacing w:after="120"/>
              <w:rPr>
                <w:sz w:val="22"/>
                <w:szCs w:val="22"/>
              </w:rPr>
            </w:pPr>
            <w:r w:rsidRPr="00651CA4">
              <w:rPr>
                <w:b/>
                <w:sz w:val="22"/>
                <w:szCs w:val="22"/>
              </w:rPr>
              <w:t>Part VII</w:t>
            </w:r>
            <w:r>
              <w:rPr>
                <w:sz w:val="22"/>
                <w:szCs w:val="22"/>
              </w:rPr>
              <w:t xml:space="preserve"> -</w:t>
            </w:r>
            <w:r w:rsidRPr="00F9104A">
              <w:rPr>
                <w:sz w:val="22"/>
                <w:szCs w:val="22"/>
              </w:rPr>
              <w:t xml:space="preserve"> </w:t>
            </w:r>
            <w:r w:rsidRPr="00651CA4">
              <w:rPr>
                <w:sz w:val="22"/>
                <w:szCs w:val="22"/>
              </w:rPr>
              <w:t>Funds</w:t>
            </w:r>
            <w:r>
              <w:rPr>
                <w:sz w:val="22"/>
                <w:szCs w:val="22"/>
              </w:rPr>
              <w:t>.</w:t>
            </w:r>
          </w:p>
        </w:tc>
      </w:tr>
      <w:tr w:rsidR="00322994" w:rsidRPr="00651CA4" w:rsidTr="00D03DB6">
        <w:tblPrEx>
          <w:tblCellMar>
            <w:top w:w="0" w:type="dxa"/>
            <w:bottom w:w="0" w:type="dxa"/>
          </w:tblCellMar>
        </w:tblPrEx>
        <w:trPr>
          <w:jc w:val="center"/>
        </w:trPr>
        <w:tc>
          <w:tcPr>
            <w:tcW w:w="3488" w:type="dxa"/>
            <w:tcBorders>
              <w:bottom w:val="single" w:sz="4" w:space="0" w:color="auto"/>
            </w:tcBorders>
          </w:tcPr>
          <w:p w:rsidR="00322994" w:rsidRPr="00651CA4" w:rsidRDefault="00322994" w:rsidP="008F6EE3">
            <w:pPr>
              <w:spacing w:after="120"/>
              <w:rPr>
                <w:b/>
                <w:sz w:val="22"/>
                <w:szCs w:val="22"/>
              </w:rPr>
            </w:pPr>
            <w:r w:rsidRPr="00651CA4">
              <w:rPr>
                <w:b/>
                <w:sz w:val="22"/>
                <w:szCs w:val="22"/>
              </w:rPr>
              <w:t xml:space="preserve">ILO Convention No. 98 concerning the Application of the Principles of the Right to Organise and to </w:t>
            </w:r>
            <w:r w:rsidR="004E0BBE">
              <w:rPr>
                <w:b/>
                <w:sz w:val="22"/>
                <w:szCs w:val="22"/>
              </w:rPr>
              <w:t>B</w:t>
            </w:r>
            <w:r w:rsidRPr="00651CA4">
              <w:rPr>
                <w:b/>
                <w:sz w:val="22"/>
                <w:szCs w:val="22"/>
              </w:rPr>
              <w:t>argain Collectively</w:t>
            </w:r>
          </w:p>
        </w:tc>
        <w:tc>
          <w:tcPr>
            <w:tcW w:w="9822" w:type="dxa"/>
            <w:tcBorders>
              <w:bottom w:val="single" w:sz="4" w:space="0" w:color="auto"/>
            </w:tcBorders>
          </w:tcPr>
          <w:p w:rsidR="00EB1660" w:rsidRDefault="00322994" w:rsidP="008F6EE3">
            <w:pPr>
              <w:spacing w:after="120"/>
              <w:rPr>
                <w:sz w:val="22"/>
                <w:szCs w:val="22"/>
              </w:rPr>
            </w:pPr>
            <w:r w:rsidRPr="00651CA4">
              <w:rPr>
                <w:b/>
                <w:sz w:val="22"/>
                <w:szCs w:val="22"/>
              </w:rPr>
              <w:t>Industrial Disputes Act, No. 43 of 1950 as amended</w:t>
            </w:r>
            <w:r w:rsidRPr="00651CA4">
              <w:rPr>
                <w:sz w:val="22"/>
                <w:szCs w:val="22"/>
              </w:rPr>
              <w:t>:</w:t>
            </w:r>
          </w:p>
          <w:p w:rsidR="00EB1660" w:rsidRDefault="00322994" w:rsidP="008F6EE3">
            <w:pPr>
              <w:spacing w:after="120"/>
              <w:rPr>
                <w:sz w:val="22"/>
                <w:szCs w:val="22"/>
              </w:rPr>
            </w:pPr>
            <w:r w:rsidRPr="00651CA4">
              <w:rPr>
                <w:b/>
                <w:sz w:val="22"/>
                <w:szCs w:val="22"/>
              </w:rPr>
              <w:t>Section 5</w:t>
            </w:r>
            <w:r w:rsidR="00F9104A">
              <w:rPr>
                <w:sz w:val="22"/>
                <w:szCs w:val="22"/>
              </w:rPr>
              <w:t xml:space="preserve"> -</w:t>
            </w:r>
            <w:r w:rsidRPr="00F9104A">
              <w:rPr>
                <w:sz w:val="22"/>
                <w:szCs w:val="22"/>
              </w:rPr>
              <w:t xml:space="preserve"> </w:t>
            </w:r>
            <w:r w:rsidRPr="00651CA4">
              <w:rPr>
                <w:sz w:val="22"/>
                <w:szCs w:val="22"/>
              </w:rPr>
              <w:t>Provides for the entering into of collective agreements by Trade Unions</w:t>
            </w:r>
            <w:r w:rsidR="00F9104A">
              <w:rPr>
                <w:sz w:val="22"/>
                <w:szCs w:val="22"/>
              </w:rPr>
              <w:t>.</w:t>
            </w:r>
          </w:p>
          <w:p w:rsidR="00EB1660" w:rsidRDefault="00322994" w:rsidP="008F6EE3">
            <w:pPr>
              <w:spacing w:after="120"/>
              <w:rPr>
                <w:sz w:val="22"/>
                <w:szCs w:val="22"/>
              </w:rPr>
            </w:pPr>
            <w:r w:rsidRPr="00651CA4">
              <w:rPr>
                <w:b/>
                <w:sz w:val="22"/>
                <w:szCs w:val="22"/>
              </w:rPr>
              <w:t>Trade Union Ordinance, No. 14 of 1935 as amended</w:t>
            </w:r>
            <w:r w:rsidRPr="00651CA4">
              <w:rPr>
                <w:sz w:val="22"/>
                <w:szCs w:val="22"/>
              </w:rPr>
              <w:t>:</w:t>
            </w:r>
          </w:p>
          <w:p w:rsidR="00EB1660" w:rsidRDefault="00322994" w:rsidP="008F6EE3">
            <w:pPr>
              <w:spacing w:after="120"/>
              <w:rPr>
                <w:sz w:val="22"/>
                <w:szCs w:val="22"/>
              </w:rPr>
            </w:pPr>
            <w:r w:rsidRPr="00651CA4">
              <w:rPr>
                <w:b/>
                <w:sz w:val="22"/>
                <w:szCs w:val="22"/>
              </w:rPr>
              <w:t>Part III</w:t>
            </w:r>
            <w:r w:rsidR="00F9104A">
              <w:rPr>
                <w:sz w:val="22"/>
                <w:szCs w:val="22"/>
              </w:rPr>
              <w:t xml:space="preserve"> -</w:t>
            </w:r>
            <w:r w:rsidRPr="00F9104A">
              <w:rPr>
                <w:sz w:val="22"/>
                <w:szCs w:val="22"/>
              </w:rPr>
              <w:t xml:space="preserve"> </w:t>
            </w:r>
            <w:r w:rsidR="00F9104A">
              <w:rPr>
                <w:sz w:val="22"/>
                <w:szCs w:val="22"/>
              </w:rPr>
              <w:t>Registration of Trade Unions.</w:t>
            </w:r>
          </w:p>
          <w:p w:rsidR="00EB1660" w:rsidRDefault="00322994" w:rsidP="008F6EE3">
            <w:pPr>
              <w:spacing w:after="120"/>
              <w:rPr>
                <w:sz w:val="22"/>
                <w:szCs w:val="22"/>
              </w:rPr>
            </w:pPr>
            <w:r w:rsidRPr="00651CA4">
              <w:rPr>
                <w:b/>
                <w:sz w:val="22"/>
                <w:szCs w:val="22"/>
              </w:rPr>
              <w:t>Part IV</w:t>
            </w:r>
            <w:r w:rsidR="00F9104A">
              <w:rPr>
                <w:sz w:val="22"/>
                <w:szCs w:val="22"/>
              </w:rPr>
              <w:t xml:space="preserve"> -</w:t>
            </w:r>
            <w:r w:rsidRPr="00F9104A">
              <w:rPr>
                <w:sz w:val="22"/>
                <w:szCs w:val="22"/>
              </w:rPr>
              <w:t xml:space="preserve"> </w:t>
            </w:r>
            <w:r w:rsidRPr="00651CA4">
              <w:rPr>
                <w:sz w:val="22"/>
                <w:szCs w:val="22"/>
              </w:rPr>
              <w:t>Special provision for Trade Unions of public officers</w:t>
            </w:r>
            <w:r w:rsidR="00F9104A">
              <w:rPr>
                <w:sz w:val="22"/>
                <w:szCs w:val="22"/>
              </w:rPr>
              <w:t>.</w:t>
            </w:r>
          </w:p>
          <w:p w:rsidR="00EB1660" w:rsidRDefault="00322994" w:rsidP="008F6EE3">
            <w:pPr>
              <w:spacing w:after="120"/>
              <w:rPr>
                <w:sz w:val="22"/>
                <w:szCs w:val="22"/>
              </w:rPr>
            </w:pPr>
            <w:r w:rsidRPr="00651CA4">
              <w:rPr>
                <w:b/>
                <w:sz w:val="22"/>
                <w:szCs w:val="22"/>
              </w:rPr>
              <w:t>Part V</w:t>
            </w:r>
            <w:r w:rsidR="00F9104A">
              <w:rPr>
                <w:sz w:val="22"/>
                <w:szCs w:val="22"/>
              </w:rPr>
              <w:t xml:space="preserve"> -</w:t>
            </w:r>
            <w:r w:rsidRPr="00F9104A">
              <w:rPr>
                <w:sz w:val="22"/>
                <w:szCs w:val="22"/>
              </w:rPr>
              <w:t xml:space="preserve"> </w:t>
            </w:r>
            <w:r w:rsidRPr="00651CA4">
              <w:rPr>
                <w:sz w:val="22"/>
                <w:szCs w:val="22"/>
              </w:rPr>
              <w:t>Rights of Trade Unions</w:t>
            </w:r>
            <w:r w:rsidR="00F9104A">
              <w:rPr>
                <w:sz w:val="22"/>
                <w:szCs w:val="22"/>
              </w:rPr>
              <w:t>.</w:t>
            </w:r>
          </w:p>
          <w:p w:rsidR="00EB1660" w:rsidRDefault="00322994" w:rsidP="008F6EE3">
            <w:pPr>
              <w:spacing w:after="120"/>
              <w:rPr>
                <w:sz w:val="22"/>
                <w:szCs w:val="22"/>
              </w:rPr>
            </w:pPr>
            <w:r w:rsidRPr="00651CA4">
              <w:rPr>
                <w:b/>
                <w:sz w:val="22"/>
                <w:szCs w:val="22"/>
              </w:rPr>
              <w:t>Part VI</w:t>
            </w:r>
            <w:r w:rsidRPr="00F9104A">
              <w:rPr>
                <w:sz w:val="22"/>
                <w:szCs w:val="22"/>
              </w:rPr>
              <w:t xml:space="preserve"> </w:t>
            </w:r>
            <w:r w:rsidR="00F9104A">
              <w:rPr>
                <w:sz w:val="22"/>
                <w:szCs w:val="22"/>
              </w:rPr>
              <w:t>-</w:t>
            </w:r>
            <w:r w:rsidRPr="00F9104A">
              <w:rPr>
                <w:sz w:val="22"/>
                <w:szCs w:val="22"/>
              </w:rPr>
              <w:t xml:space="preserve"> </w:t>
            </w:r>
            <w:r w:rsidRPr="00651CA4">
              <w:rPr>
                <w:sz w:val="22"/>
                <w:szCs w:val="22"/>
              </w:rPr>
              <w:t>Property rights</w:t>
            </w:r>
            <w:r w:rsidR="00F9104A">
              <w:rPr>
                <w:sz w:val="22"/>
                <w:szCs w:val="22"/>
              </w:rPr>
              <w:t>.</w:t>
            </w:r>
          </w:p>
          <w:p w:rsidR="00322994" w:rsidRPr="00651CA4" w:rsidRDefault="00322994" w:rsidP="008F6EE3">
            <w:pPr>
              <w:spacing w:after="120"/>
              <w:rPr>
                <w:sz w:val="22"/>
                <w:szCs w:val="22"/>
              </w:rPr>
            </w:pPr>
            <w:r w:rsidRPr="00651CA4">
              <w:rPr>
                <w:b/>
                <w:sz w:val="22"/>
                <w:szCs w:val="22"/>
              </w:rPr>
              <w:t>Part VII</w:t>
            </w:r>
            <w:r w:rsidR="00F9104A">
              <w:rPr>
                <w:sz w:val="22"/>
                <w:szCs w:val="22"/>
              </w:rPr>
              <w:t xml:space="preserve"> -</w:t>
            </w:r>
            <w:r w:rsidRPr="00F9104A">
              <w:rPr>
                <w:sz w:val="22"/>
                <w:szCs w:val="22"/>
              </w:rPr>
              <w:t xml:space="preserve"> </w:t>
            </w:r>
            <w:r w:rsidRPr="00651CA4">
              <w:rPr>
                <w:sz w:val="22"/>
                <w:szCs w:val="22"/>
              </w:rPr>
              <w:t>Funds</w:t>
            </w:r>
            <w:r w:rsidR="00F9104A">
              <w:rPr>
                <w:sz w:val="22"/>
                <w:szCs w:val="22"/>
              </w:rPr>
              <w:t>.</w:t>
            </w:r>
          </w:p>
        </w:tc>
      </w:tr>
      <w:tr w:rsidR="00322994" w:rsidRPr="00651CA4" w:rsidTr="00D03DB6">
        <w:tblPrEx>
          <w:tblCellMar>
            <w:top w:w="0" w:type="dxa"/>
            <w:bottom w:w="0" w:type="dxa"/>
          </w:tblCellMar>
        </w:tblPrEx>
        <w:trPr>
          <w:jc w:val="center"/>
        </w:trPr>
        <w:tc>
          <w:tcPr>
            <w:tcW w:w="3488" w:type="dxa"/>
            <w:tcBorders>
              <w:top w:val="single" w:sz="4" w:space="0" w:color="auto"/>
              <w:bottom w:val="single" w:sz="4" w:space="0" w:color="auto"/>
            </w:tcBorders>
          </w:tcPr>
          <w:p w:rsidR="00322994" w:rsidRPr="00651CA4" w:rsidRDefault="00A7116C" w:rsidP="008F6EE3">
            <w:pPr>
              <w:spacing w:after="120"/>
              <w:rPr>
                <w:b/>
                <w:sz w:val="22"/>
                <w:szCs w:val="22"/>
              </w:rPr>
            </w:pPr>
            <w:r w:rsidRPr="00651CA4">
              <w:rPr>
                <w:b/>
                <w:sz w:val="22"/>
                <w:szCs w:val="22"/>
              </w:rPr>
              <w:t>ILO Convention No. 138 concerning Minimum Age for Admission to Employment</w:t>
            </w:r>
          </w:p>
        </w:tc>
        <w:tc>
          <w:tcPr>
            <w:tcW w:w="9822" w:type="dxa"/>
            <w:tcBorders>
              <w:top w:val="single" w:sz="4" w:space="0" w:color="auto"/>
              <w:bottom w:val="single" w:sz="4" w:space="0" w:color="auto"/>
            </w:tcBorders>
          </w:tcPr>
          <w:p w:rsidR="00A7116C" w:rsidRDefault="00A7116C" w:rsidP="00D03DB6">
            <w:pPr>
              <w:spacing w:after="60"/>
              <w:rPr>
                <w:sz w:val="22"/>
                <w:szCs w:val="22"/>
              </w:rPr>
            </w:pPr>
            <w:r w:rsidRPr="00651CA4">
              <w:rPr>
                <w:b/>
                <w:sz w:val="22"/>
                <w:szCs w:val="22"/>
              </w:rPr>
              <w:t>Constitution of Sri Lanka, 1978</w:t>
            </w:r>
            <w:r w:rsidRPr="00651CA4">
              <w:rPr>
                <w:sz w:val="22"/>
                <w:szCs w:val="22"/>
              </w:rPr>
              <w:t>:</w:t>
            </w:r>
          </w:p>
          <w:p w:rsidR="00322994" w:rsidRPr="00651CA4" w:rsidRDefault="00A7116C" w:rsidP="008F6EE3">
            <w:pPr>
              <w:spacing w:after="120"/>
              <w:rPr>
                <w:sz w:val="22"/>
                <w:szCs w:val="22"/>
              </w:rPr>
            </w:pPr>
            <w:r w:rsidRPr="00651CA4">
              <w:rPr>
                <w:b/>
                <w:sz w:val="22"/>
                <w:szCs w:val="22"/>
              </w:rPr>
              <w:t>Article 12(4)</w:t>
            </w:r>
            <w:r>
              <w:rPr>
                <w:sz w:val="22"/>
                <w:szCs w:val="22"/>
              </w:rPr>
              <w:t xml:space="preserve"> -</w:t>
            </w:r>
            <w:r w:rsidRPr="00F9104A">
              <w:rPr>
                <w:sz w:val="22"/>
                <w:szCs w:val="22"/>
              </w:rPr>
              <w:t xml:space="preserve"> </w:t>
            </w:r>
            <w:r w:rsidRPr="00651CA4">
              <w:rPr>
                <w:sz w:val="22"/>
                <w:szCs w:val="22"/>
              </w:rPr>
              <w:t>Provides for the creation of special provisions to protect the rights of a child even to the extent as providing an exception to certain fundamental rights</w:t>
            </w:r>
            <w:r>
              <w:rPr>
                <w:sz w:val="22"/>
                <w:szCs w:val="22"/>
              </w:rPr>
              <w:t>.</w:t>
            </w:r>
          </w:p>
        </w:tc>
      </w:tr>
      <w:tr w:rsidR="00D03DB6" w:rsidRPr="00651CA4" w:rsidTr="00D03DB6">
        <w:tblPrEx>
          <w:tblCellMar>
            <w:top w:w="0" w:type="dxa"/>
            <w:bottom w:w="0" w:type="dxa"/>
          </w:tblCellMar>
        </w:tblPrEx>
        <w:trPr>
          <w:jc w:val="center"/>
        </w:trPr>
        <w:tc>
          <w:tcPr>
            <w:tcW w:w="3488" w:type="dxa"/>
            <w:tcBorders>
              <w:top w:val="single" w:sz="4" w:space="0" w:color="auto"/>
              <w:left w:val="single" w:sz="4" w:space="0" w:color="auto"/>
              <w:bottom w:val="single" w:sz="4" w:space="0" w:color="auto"/>
              <w:right w:val="single" w:sz="4" w:space="0" w:color="auto"/>
            </w:tcBorders>
          </w:tcPr>
          <w:p w:rsidR="00D03DB6" w:rsidRPr="00651CA4" w:rsidRDefault="00D03DB6" w:rsidP="008F6EE3">
            <w:pPr>
              <w:spacing w:after="120"/>
              <w:rPr>
                <w:b/>
                <w:sz w:val="22"/>
                <w:szCs w:val="22"/>
              </w:rPr>
            </w:pPr>
          </w:p>
        </w:tc>
        <w:tc>
          <w:tcPr>
            <w:tcW w:w="9822" w:type="dxa"/>
            <w:tcBorders>
              <w:top w:val="single" w:sz="4" w:space="0" w:color="auto"/>
              <w:left w:val="single" w:sz="4" w:space="0" w:color="auto"/>
              <w:bottom w:val="single" w:sz="4" w:space="0" w:color="auto"/>
              <w:right w:val="single" w:sz="4" w:space="0" w:color="auto"/>
            </w:tcBorders>
          </w:tcPr>
          <w:p w:rsidR="00D03DB6" w:rsidRDefault="00D03DB6" w:rsidP="00D03DB6">
            <w:pPr>
              <w:spacing w:after="120"/>
              <w:rPr>
                <w:sz w:val="22"/>
                <w:szCs w:val="22"/>
              </w:rPr>
            </w:pPr>
            <w:r w:rsidRPr="00651CA4">
              <w:rPr>
                <w:b/>
                <w:sz w:val="22"/>
                <w:szCs w:val="22"/>
              </w:rPr>
              <w:t>Article 27(13)</w:t>
            </w:r>
            <w:r>
              <w:rPr>
                <w:sz w:val="22"/>
                <w:szCs w:val="22"/>
              </w:rPr>
              <w:t xml:space="preserve"> -</w:t>
            </w:r>
            <w:r w:rsidRPr="00F9104A">
              <w:rPr>
                <w:sz w:val="22"/>
                <w:szCs w:val="22"/>
              </w:rPr>
              <w:t xml:space="preserve"> </w:t>
            </w:r>
            <w:r w:rsidRPr="00651CA4">
              <w:rPr>
                <w:sz w:val="22"/>
                <w:szCs w:val="22"/>
              </w:rPr>
              <w:t>Directive principles of State policy provide that the responsibility of the State will be to promote with special care the interests of the children and youth so as to ensure their full development, physical, mental, moral, religious and social, and to protect them from exploitation and discrimination</w:t>
            </w:r>
            <w:r>
              <w:rPr>
                <w:sz w:val="22"/>
                <w:szCs w:val="22"/>
              </w:rPr>
              <w:t>.</w:t>
            </w:r>
          </w:p>
          <w:p w:rsidR="00D03DB6" w:rsidRDefault="00D03DB6" w:rsidP="00D03DB6">
            <w:pPr>
              <w:spacing w:after="120"/>
              <w:rPr>
                <w:b/>
                <w:sz w:val="22"/>
                <w:szCs w:val="22"/>
              </w:rPr>
            </w:pPr>
            <w:r w:rsidRPr="00651CA4">
              <w:rPr>
                <w:b/>
                <w:sz w:val="22"/>
                <w:szCs w:val="22"/>
              </w:rPr>
              <w:t>Employment of Women, Young Persons and Children Act No. 47 of 1956 as amended</w:t>
            </w:r>
            <w:r w:rsidRPr="00651CA4">
              <w:rPr>
                <w:sz w:val="22"/>
                <w:szCs w:val="22"/>
              </w:rPr>
              <w:t>:</w:t>
            </w:r>
          </w:p>
          <w:p w:rsidR="00D03DB6" w:rsidRDefault="00D03DB6" w:rsidP="00D03DB6">
            <w:pPr>
              <w:spacing w:after="120"/>
              <w:rPr>
                <w:sz w:val="22"/>
                <w:szCs w:val="22"/>
              </w:rPr>
            </w:pPr>
            <w:r w:rsidRPr="00651CA4">
              <w:rPr>
                <w:b/>
                <w:sz w:val="22"/>
                <w:szCs w:val="22"/>
              </w:rPr>
              <w:t>Part I</w:t>
            </w:r>
            <w:r w:rsidRPr="00F9104A">
              <w:rPr>
                <w:sz w:val="22"/>
                <w:szCs w:val="22"/>
              </w:rPr>
              <w:t xml:space="preserve"> </w:t>
            </w:r>
            <w:r>
              <w:rPr>
                <w:sz w:val="22"/>
                <w:szCs w:val="22"/>
              </w:rPr>
              <w:t>-</w:t>
            </w:r>
            <w:r w:rsidRPr="00F9104A">
              <w:rPr>
                <w:sz w:val="22"/>
                <w:szCs w:val="22"/>
              </w:rPr>
              <w:t xml:space="preserve"> </w:t>
            </w:r>
            <w:r w:rsidRPr="00651CA4">
              <w:rPr>
                <w:sz w:val="22"/>
                <w:szCs w:val="22"/>
              </w:rPr>
              <w:t>Provides for the observance of special provisions and restrictions in cases of employment during night hours of persons under the age of 18</w:t>
            </w:r>
            <w:r>
              <w:rPr>
                <w:sz w:val="22"/>
                <w:szCs w:val="22"/>
              </w:rPr>
              <w:t>.</w:t>
            </w:r>
          </w:p>
          <w:p w:rsidR="00D03DB6" w:rsidRDefault="00D03DB6" w:rsidP="00D03DB6">
            <w:pPr>
              <w:spacing w:after="120"/>
              <w:rPr>
                <w:sz w:val="22"/>
                <w:szCs w:val="22"/>
              </w:rPr>
            </w:pPr>
            <w:r w:rsidRPr="00651CA4">
              <w:rPr>
                <w:b/>
                <w:sz w:val="22"/>
                <w:szCs w:val="22"/>
              </w:rPr>
              <w:t>Part II</w:t>
            </w:r>
            <w:r w:rsidRPr="00F9104A">
              <w:rPr>
                <w:sz w:val="22"/>
                <w:szCs w:val="22"/>
              </w:rPr>
              <w:t xml:space="preserve"> -</w:t>
            </w:r>
            <w:r>
              <w:rPr>
                <w:sz w:val="22"/>
                <w:szCs w:val="22"/>
              </w:rPr>
              <w:t xml:space="preserve"> </w:t>
            </w:r>
            <w:r w:rsidRPr="00651CA4">
              <w:rPr>
                <w:sz w:val="22"/>
                <w:szCs w:val="22"/>
              </w:rPr>
              <w:t>Provides for strict rules and restrictions pertaining to the employment of children and young persons in industrial undertakings and at sea</w:t>
            </w:r>
            <w:r>
              <w:rPr>
                <w:sz w:val="22"/>
                <w:szCs w:val="22"/>
              </w:rPr>
              <w:t>.</w:t>
            </w:r>
          </w:p>
          <w:p w:rsidR="00D03DB6" w:rsidRDefault="00D03DB6" w:rsidP="00D03DB6">
            <w:pPr>
              <w:spacing w:after="120"/>
              <w:rPr>
                <w:sz w:val="22"/>
                <w:szCs w:val="22"/>
              </w:rPr>
            </w:pPr>
            <w:r w:rsidRPr="00651CA4">
              <w:rPr>
                <w:b/>
                <w:sz w:val="22"/>
                <w:szCs w:val="22"/>
              </w:rPr>
              <w:t>Part III</w:t>
            </w:r>
            <w:r>
              <w:rPr>
                <w:sz w:val="22"/>
                <w:szCs w:val="22"/>
              </w:rPr>
              <w:t xml:space="preserve"> -</w:t>
            </w:r>
            <w:r w:rsidRPr="00F9104A">
              <w:rPr>
                <w:sz w:val="22"/>
                <w:szCs w:val="22"/>
              </w:rPr>
              <w:t xml:space="preserve"> </w:t>
            </w:r>
            <w:r w:rsidRPr="00651CA4">
              <w:rPr>
                <w:sz w:val="22"/>
                <w:szCs w:val="22"/>
              </w:rPr>
              <w:t>Provides for very strict restrictions and prohibitions of children in instances other than in industrial undertakings and at sea</w:t>
            </w:r>
            <w:r>
              <w:rPr>
                <w:sz w:val="22"/>
                <w:szCs w:val="22"/>
              </w:rPr>
              <w:t>.</w:t>
            </w:r>
          </w:p>
          <w:p w:rsidR="00D03DB6" w:rsidRDefault="00D03DB6" w:rsidP="00D03DB6">
            <w:pPr>
              <w:spacing w:after="120"/>
              <w:rPr>
                <w:b/>
                <w:sz w:val="22"/>
                <w:szCs w:val="22"/>
              </w:rPr>
            </w:pPr>
            <w:r w:rsidRPr="00651CA4">
              <w:rPr>
                <w:b/>
                <w:sz w:val="22"/>
                <w:szCs w:val="22"/>
              </w:rPr>
              <w:t>Factories Ordinance, No. 45 of 1942 as amended</w:t>
            </w:r>
            <w:r w:rsidRPr="00651CA4">
              <w:rPr>
                <w:sz w:val="22"/>
                <w:szCs w:val="22"/>
              </w:rPr>
              <w:t>:</w:t>
            </w:r>
          </w:p>
          <w:p w:rsidR="00D03DB6" w:rsidRDefault="00D03DB6" w:rsidP="00D03DB6">
            <w:pPr>
              <w:spacing w:after="120"/>
              <w:rPr>
                <w:sz w:val="22"/>
                <w:szCs w:val="22"/>
              </w:rPr>
            </w:pPr>
            <w:r w:rsidRPr="00651CA4">
              <w:rPr>
                <w:b/>
                <w:sz w:val="22"/>
                <w:szCs w:val="22"/>
              </w:rPr>
              <w:t>Part VII</w:t>
            </w:r>
            <w:r>
              <w:rPr>
                <w:sz w:val="22"/>
                <w:szCs w:val="22"/>
              </w:rPr>
              <w:t xml:space="preserve"> - </w:t>
            </w:r>
            <w:r w:rsidRPr="00651CA4">
              <w:rPr>
                <w:sz w:val="22"/>
                <w:szCs w:val="22"/>
              </w:rPr>
              <w:t>Features provisions and restrictions for the protection young and child workers</w:t>
            </w:r>
            <w:r>
              <w:rPr>
                <w:sz w:val="22"/>
                <w:szCs w:val="22"/>
              </w:rPr>
              <w:t>.</w:t>
            </w:r>
          </w:p>
          <w:p w:rsidR="00D03DB6" w:rsidRDefault="00D03DB6" w:rsidP="00D03DB6">
            <w:pPr>
              <w:spacing w:after="120"/>
              <w:rPr>
                <w:b/>
                <w:sz w:val="22"/>
                <w:szCs w:val="22"/>
              </w:rPr>
            </w:pPr>
            <w:r w:rsidRPr="00651CA4">
              <w:rPr>
                <w:b/>
                <w:sz w:val="22"/>
                <w:szCs w:val="22"/>
              </w:rPr>
              <w:t>Shop and Office Employees (Regulation of Employment and Remuneration) Act, No. 19 of 1956 as amended</w:t>
            </w:r>
            <w:r w:rsidRPr="00651CA4">
              <w:rPr>
                <w:sz w:val="22"/>
                <w:szCs w:val="22"/>
              </w:rPr>
              <w:t>:</w:t>
            </w:r>
          </w:p>
          <w:p w:rsidR="00D03DB6" w:rsidRDefault="00D03DB6" w:rsidP="00D03DB6">
            <w:pPr>
              <w:spacing w:after="120"/>
              <w:rPr>
                <w:sz w:val="22"/>
                <w:szCs w:val="22"/>
              </w:rPr>
            </w:pPr>
            <w:r w:rsidRPr="00651CA4">
              <w:rPr>
                <w:b/>
                <w:sz w:val="22"/>
                <w:szCs w:val="22"/>
              </w:rPr>
              <w:t>Section 10</w:t>
            </w:r>
            <w:r>
              <w:rPr>
                <w:sz w:val="22"/>
                <w:szCs w:val="22"/>
              </w:rPr>
              <w:t xml:space="preserve"> -</w:t>
            </w:r>
            <w:r w:rsidRPr="00692CBC">
              <w:rPr>
                <w:sz w:val="22"/>
                <w:szCs w:val="22"/>
              </w:rPr>
              <w:t xml:space="preserve"> </w:t>
            </w:r>
            <w:r w:rsidRPr="00651CA4">
              <w:rPr>
                <w:sz w:val="22"/>
                <w:szCs w:val="22"/>
              </w:rPr>
              <w:t>Provisions and restrictions on the employment of children and young persons as employees in shops and offices</w:t>
            </w:r>
            <w:r>
              <w:rPr>
                <w:sz w:val="22"/>
                <w:szCs w:val="22"/>
              </w:rPr>
              <w:t>.</w:t>
            </w:r>
          </w:p>
          <w:p w:rsidR="00D03DB6" w:rsidRDefault="00D03DB6" w:rsidP="00D03DB6">
            <w:pPr>
              <w:spacing w:after="120"/>
              <w:rPr>
                <w:b/>
                <w:sz w:val="22"/>
                <w:szCs w:val="22"/>
              </w:rPr>
            </w:pPr>
            <w:r w:rsidRPr="00651CA4">
              <w:rPr>
                <w:b/>
                <w:sz w:val="22"/>
                <w:szCs w:val="22"/>
              </w:rPr>
              <w:t>National Child Protection Authority Act, No. 50 of 1998</w:t>
            </w:r>
            <w:r w:rsidRPr="00651CA4">
              <w:rPr>
                <w:sz w:val="22"/>
                <w:szCs w:val="22"/>
              </w:rPr>
              <w:t>:</w:t>
            </w:r>
          </w:p>
          <w:p w:rsidR="00D03DB6" w:rsidRPr="00651CA4" w:rsidRDefault="00D03DB6" w:rsidP="00D03DB6">
            <w:pPr>
              <w:spacing w:after="120"/>
              <w:rPr>
                <w:b/>
                <w:sz w:val="22"/>
                <w:szCs w:val="22"/>
              </w:rPr>
            </w:pPr>
            <w:r w:rsidRPr="00651CA4">
              <w:rPr>
                <w:b/>
                <w:sz w:val="22"/>
                <w:szCs w:val="22"/>
              </w:rPr>
              <w:t>Section 2</w:t>
            </w:r>
            <w:r>
              <w:rPr>
                <w:sz w:val="22"/>
                <w:szCs w:val="22"/>
              </w:rPr>
              <w:t xml:space="preserve"> - </w:t>
            </w:r>
            <w:r w:rsidRPr="00651CA4">
              <w:rPr>
                <w:sz w:val="22"/>
                <w:szCs w:val="22"/>
              </w:rPr>
              <w:t>Provides for the establishment of a National Child Protection Authority which will in turn oversee the conduction of the above stated regulations</w:t>
            </w:r>
            <w:r>
              <w:rPr>
                <w:sz w:val="22"/>
                <w:szCs w:val="22"/>
              </w:rPr>
              <w:t>.</w:t>
            </w:r>
          </w:p>
        </w:tc>
      </w:tr>
      <w:tr w:rsidR="00322994" w:rsidRPr="00651CA4" w:rsidTr="00D03DB6">
        <w:tblPrEx>
          <w:tblCellMar>
            <w:top w:w="0" w:type="dxa"/>
            <w:bottom w:w="0" w:type="dxa"/>
          </w:tblCellMar>
        </w:tblPrEx>
        <w:trPr>
          <w:jc w:val="center"/>
        </w:trPr>
        <w:tc>
          <w:tcPr>
            <w:tcW w:w="3488" w:type="dxa"/>
            <w:tcBorders>
              <w:top w:val="single" w:sz="4" w:space="0" w:color="auto"/>
              <w:bottom w:val="single" w:sz="4" w:space="0" w:color="auto"/>
            </w:tcBorders>
          </w:tcPr>
          <w:p w:rsidR="00322994" w:rsidRPr="00651CA4" w:rsidRDefault="00322994" w:rsidP="008F6EE3">
            <w:pPr>
              <w:spacing w:after="120"/>
              <w:rPr>
                <w:b/>
                <w:sz w:val="22"/>
                <w:szCs w:val="22"/>
              </w:rPr>
            </w:pPr>
            <w:r w:rsidRPr="00651CA4">
              <w:rPr>
                <w:b/>
                <w:sz w:val="22"/>
                <w:szCs w:val="22"/>
              </w:rPr>
              <w:t>ILO Convention No. 182 concerning the Prohibition and Immediate Action for Elimination of Worst Forms of Child Labour</w:t>
            </w:r>
          </w:p>
        </w:tc>
        <w:tc>
          <w:tcPr>
            <w:tcW w:w="9822" w:type="dxa"/>
            <w:tcBorders>
              <w:top w:val="single" w:sz="4" w:space="0" w:color="auto"/>
              <w:bottom w:val="single" w:sz="4" w:space="0" w:color="auto"/>
            </w:tcBorders>
          </w:tcPr>
          <w:p w:rsidR="00EB1660" w:rsidRDefault="00322994" w:rsidP="008F6EE3">
            <w:pPr>
              <w:spacing w:after="120"/>
              <w:rPr>
                <w:sz w:val="22"/>
                <w:szCs w:val="22"/>
              </w:rPr>
            </w:pPr>
            <w:r w:rsidRPr="00651CA4">
              <w:rPr>
                <w:b/>
                <w:sz w:val="22"/>
                <w:szCs w:val="22"/>
              </w:rPr>
              <w:t>Constitution of Sri Lanka, 1978</w:t>
            </w:r>
            <w:r w:rsidRPr="00651CA4">
              <w:rPr>
                <w:sz w:val="22"/>
                <w:szCs w:val="22"/>
              </w:rPr>
              <w:t>:</w:t>
            </w:r>
          </w:p>
          <w:p w:rsidR="00EB1660" w:rsidRDefault="00322994" w:rsidP="008F6EE3">
            <w:pPr>
              <w:spacing w:after="120"/>
              <w:rPr>
                <w:sz w:val="22"/>
                <w:szCs w:val="22"/>
              </w:rPr>
            </w:pPr>
            <w:r w:rsidRPr="00651CA4">
              <w:rPr>
                <w:b/>
                <w:sz w:val="22"/>
                <w:szCs w:val="22"/>
              </w:rPr>
              <w:t>Article 12(4)</w:t>
            </w:r>
            <w:r w:rsidR="00BE76A8">
              <w:rPr>
                <w:sz w:val="22"/>
                <w:szCs w:val="22"/>
              </w:rPr>
              <w:t xml:space="preserve"> - </w:t>
            </w:r>
            <w:r w:rsidRPr="00651CA4">
              <w:rPr>
                <w:sz w:val="22"/>
                <w:szCs w:val="22"/>
              </w:rPr>
              <w:t>Provides for the creation of special provisions to protect the rights of a child even to the extent as providing an exception to certain fundamental rights</w:t>
            </w:r>
            <w:r w:rsidR="00EB1660">
              <w:rPr>
                <w:sz w:val="22"/>
                <w:szCs w:val="22"/>
              </w:rPr>
              <w:t>.</w:t>
            </w:r>
          </w:p>
          <w:p w:rsidR="00E659FE" w:rsidRPr="00651CA4" w:rsidRDefault="00322994" w:rsidP="00992717">
            <w:pPr>
              <w:spacing w:after="120"/>
              <w:rPr>
                <w:sz w:val="22"/>
                <w:szCs w:val="22"/>
              </w:rPr>
            </w:pPr>
            <w:r w:rsidRPr="00651CA4">
              <w:rPr>
                <w:b/>
                <w:sz w:val="22"/>
                <w:szCs w:val="22"/>
              </w:rPr>
              <w:t>Article 27(13)</w:t>
            </w:r>
            <w:r w:rsidR="00BE76A8">
              <w:rPr>
                <w:sz w:val="22"/>
                <w:szCs w:val="22"/>
              </w:rPr>
              <w:t xml:space="preserve"> -</w:t>
            </w:r>
            <w:r w:rsidRPr="00BE76A8">
              <w:rPr>
                <w:sz w:val="22"/>
                <w:szCs w:val="22"/>
              </w:rPr>
              <w:t xml:space="preserve"> </w:t>
            </w:r>
            <w:r w:rsidRPr="00651CA4">
              <w:rPr>
                <w:sz w:val="22"/>
                <w:szCs w:val="22"/>
              </w:rPr>
              <w:t>Directive principles of State policy provide that the responsibility of the State will be to promote with special care the interests of the children and youth so as to ensure their full development, physical, mental, moral, religious and social, and to protect them from exploitation and discrimination</w:t>
            </w:r>
            <w:r w:rsidR="00BE76A8">
              <w:rPr>
                <w:sz w:val="22"/>
                <w:szCs w:val="22"/>
              </w:rPr>
              <w:t>.</w:t>
            </w:r>
          </w:p>
        </w:tc>
      </w:tr>
      <w:tr w:rsidR="004446AE" w:rsidRPr="00651CA4" w:rsidTr="00992717">
        <w:tblPrEx>
          <w:tblCellMar>
            <w:top w:w="0" w:type="dxa"/>
            <w:bottom w:w="0" w:type="dxa"/>
          </w:tblCellMar>
        </w:tblPrEx>
        <w:trPr>
          <w:jc w:val="center"/>
        </w:trPr>
        <w:tc>
          <w:tcPr>
            <w:tcW w:w="3488" w:type="dxa"/>
            <w:tcBorders>
              <w:top w:val="single" w:sz="4" w:space="0" w:color="auto"/>
              <w:bottom w:val="single" w:sz="4" w:space="0" w:color="auto"/>
            </w:tcBorders>
          </w:tcPr>
          <w:p w:rsidR="004446AE" w:rsidRPr="00651CA4" w:rsidRDefault="004446AE" w:rsidP="008F6EE3">
            <w:pPr>
              <w:spacing w:after="120"/>
              <w:rPr>
                <w:b/>
                <w:sz w:val="22"/>
                <w:szCs w:val="22"/>
              </w:rPr>
            </w:pPr>
          </w:p>
        </w:tc>
        <w:tc>
          <w:tcPr>
            <w:tcW w:w="9822" w:type="dxa"/>
            <w:tcBorders>
              <w:top w:val="single" w:sz="4" w:space="0" w:color="auto"/>
              <w:bottom w:val="single" w:sz="4" w:space="0" w:color="auto"/>
            </w:tcBorders>
          </w:tcPr>
          <w:p w:rsidR="004446AE" w:rsidRDefault="004446AE" w:rsidP="004446AE">
            <w:pPr>
              <w:spacing w:after="100"/>
              <w:rPr>
                <w:b/>
                <w:sz w:val="22"/>
                <w:szCs w:val="22"/>
              </w:rPr>
            </w:pPr>
            <w:r w:rsidRPr="00651CA4">
              <w:rPr>
                <w:b/>
                <w:sz w:val="22"/>
                <w:szCs w:val="22"/>
              </w:rPr>
              <w:t>Employment of Women, Young Persons and Children Act No. 47 of 1956 as amended</w:t>
            </w:r>
            <w:r w:rsidRPr="00651CA4">
              <w:rPr>
                <w:sz w:val="22"/>
                <w:szCs w:val="22"/>
              </w:rPr>
              <w:t>:</w:t>
            </w:r>
          </w:p>
          <w:p w:rsidR="004446AE" w:rsidRDefault="004446AE" w:rsidP="004446AE">
            <w:pPr>
              <w:spacing w:after="100"/>
              <w:rPr>
                <w:sz w:val="22"/>
                <w:szCs w:val="22"/>
              </w:rPr>
            </w:pPr>
            <w:r w:rsidRPr="00651CA4">
              <w:rPr>
                <w:b/>
                <w:sz w:val="22"/>
                <w:szCs w:val="22"/>
              </w:rPr>
              <w:t>Part I</w:t>
            </w:r>
            <w:r>
              <w:rPr>
                <w:sz w:val="22"/>
                <w:szCs w:val="22"/>
              </w:rPr>
              <w:t xml:space="preserve"> -</w:t>
            </w:r>
            <w:r w:rsidRPr="00BE76A8">
              <w:rPr>
                <w:sz w:val="22"/>
                <w:szCs w:val="22"/>
              </w:rPr>
              <w:t xml:space="preserve"> </w:t>
            </w:r>
            <w:r w:rsidRPr="00651CA4">
              <w:rPr>
                <w:sz w:val="22"/>
                <w:szCs w:val="22"/>
              </w:rPr>
              <w:t>Provides for the observance of special provisions and restrictions in cases of employment during night hours of persons under the age of 18</w:t>
            </w:r>
            <w:r>
              <w:rPr>
                <w:sz w:val="22"/>
                <w:szCs w:val="22"/>
              </w:rPr>
              <w:t>.</w:t>
            </w:r>
          </w:p>
          <w:p w:rsidR="004446AE" w:rsidRDefault="004446AE" w:rsidP="004446AE">
            <w:pPr>
              <w:spacing w:after="100"/>
              <w:rPr>
                <w:sz w:val="22"/>
                <w:szCs w:val="22"/>
              </w:rPr>
            </w:pPr>
            <w:r w:rsidRPr="00651CA4">
              <w:rPr>
                <w:b/>
                <w:sz w:val="22"/>
                <w:szCs w:val="22"/>
              </w:rPr>
              <w:t>Part II</w:t>
            </w:r>
            <w:r>
              <w:rPr>
                <w:sz w:val="22"/>
                <w:szCs w:val="22"/>
              </w:rPr>
              <w:t xml:space="preserve"> -</w:t>
            </w:r>
            <w:r w:rsidRPr="00BE76A8">
              <w:rPr>
                <w:sz w:val="22"/>
                <w:szCs w:val="22"/>
              </w:rPr>
              <w:t xml:space="preserve"> </w:t>
            </w:r>
            <w:r w:rsidRPr="00651CA4">
              <w:rPr>
                <w:sz w:val="22"/>
                <w:szCs w:val="22"/>
              </w:rPr>
              <w:t>Provides for strict rules and restrictions pertaining to the employment of children and young persons in industrial undertakings and at sea</w:t>
            </w:r>
            <w:r>
              <w:rPr>
                <w:sz w:val="22"/>
                <w:szCs w:val="22"/>
              </w:rPr>
              <w:t>.</w:t>
            </w:r>
          </w:p>
          <w:p w:rsidR="004446AE" w:rsidRDefault="004446AE" w:rsidP="004446AE">
            <w:pPr>
              <w:spacing w:after="100"/>
              <w:rPr>
                <w:sz w:val="22"/>
                <w:szCs w:val="22"/>
              </w:rPr>
            </w:pPr>
            <w:r w:rsidRPr="00651CA4">
              <w:rPr>
                <w:b/>
                <w:sz w:val="22"/>
                <w:szCs w:val="22"/>
              </w:rPr>
              <w:t>Part III</w:t>
            </w:r>
            <w:r>
              <w:rPr>
                <w:sz w:val="22"/>
                <w:szCs w:val="22"/>
              </w:rPr>
              <w:t xml:space="preserve"> -</w:t>
            </w:r>
            <w:r w:rsidRPr="00BE76A8">
              <w:rPr>
                <w:sz w:val="22"/>
                <w:szCs w:val="22"/>
              </w:rPr>
              <w:t xml:space="preserve"> </w:t>
            </w:r>
            <w:r w:rsidRPr="00651CA4">
              <w:rPr>
                <w:sz w:val="22"/>
                <w:szCs w:val="22"/>
              </w:rPr>
              <w:t>Provides for very strict restrictions and prohibitions of children in instances other than in industrial undertakings and at sea</w:t>
            </w:r>
            <w:r>
              <w:rPr>
                <w:sz w:val="22"/>
                <w:szCs w:val="22"/>
              </w:rPr>
              <w:t>.</w:t>
            </w:r>
          </w:p>
          <w:p w:rsidR="004446AE" w:rsidRDefault="004446AE" w:rsidP="004446AE">
            <w:pPr>
              <w:spacing w:after="100"/>
              <w:rPr>
                <w:b/>
                <w:sz w:val="22"/>
                <w:szCs w:val="22"/>
              </w:rPr>
            </w:pPr>
            <w:r w:rsidRPr="00651CA4">
              <w:rPr>
                <w:b/>
                <w:sz w:val="22"/>
                <w:szCs w:val="22"/>
              </w:rPr>
              <w:t>Factories Ordinance, No. 45 of 1942 as amended</w:t>
            </w:r>
            <w:r w:rsidRPr="00651CA4">
              <w:rPr>
                <w:sz w:val="22"/>
                <w:szCs w:val="22"/>
              </w:rPr>
              <w:t>:</w:t>
            </w:r>
          </w:p>
          <w:p w:rsidR="004446AE" w:rsidRDefault="004446AE" w:rsidP="004446AE">
            <w:pPr>
              <w:spacing w:after="100"/>
              <w:rPr>
                <w:sz w:val="22"/>
                <w:szCs w:val="22"/>
              </w:rPr>
            </w:pPr>
            <w:r w:rsidRPr="00651CA4">
              <w:rPr>
                <w:b/>
                <w:sz w:val="22"/>
                <w:szCs w:val="22"/>
              </w:rPr>
              <w:t>Part VII</w:t>
            </w:r>
            <w:r w:rsidRPr="00BE76A8">
              <w:rPr>
                <w:sz w:val="22"/>
                <w:szCs w:val="22"/>
              </w:rPr>
              <w:t xml:space="preserve"> </w:t>
            </w:r>
            <w:r>
              <w:rPr>
                <w:sz w:val="22"/>
                <w:szCs w:val="22"/>
              </w:rPr>
              <w:t>-</w:t>
            </w:r>
            <w:r w:rsidRPr="00BE76A8">
              <w:rPr>
                <w:sz w:val="22"/>
                <w:szCs w:val="22"/>
              </w:rPr>
              <w:t xml:space="preserve"> </w:t>
            </w:r>
            <w:r w:rsidRPr="00651CA4">
              <w:rPr>
                <w:sz w:val="22"/>
                <w:szCs w:val="22"/>
              </w:rPr>
              <w:t>Features provisions and restrictions for the protection young and child workers</w:t>
            </w:r>
            <w:r>
              <w:rPr>
                <w:sz w:val="22"/>
                <w:szCs w:val="22"/>
              </w:rPr>
              <w:t>.</w:t>
            </w:r>
          </w:p>
          <w:p w:rsidR="004446AE" w:rsidRDefault="004446AE" w:rsidP="004446AE">
            <w:pPr>
              <w:spacing w:after="100"/>
              <w:rPr>
                <w:b/>
                <w:sz w:val="22"/>
                <w:szCs w:val="22"/>
              </w:rPr>
            </w:pPr>
            <w:r w:rsidRPr="00651CA4">
              <w:rPr>
                <w:b/>
                <w:sz w:val="22"/>
                <w:szCs w:val="22"/>
              </w:rPr>
              <w:t>Shop and Office Employees (Regulation of Employment and Remuneration) Act, No. 19 of 1956 as amended</w:t>
            </w:r>
            <w:r w:rsidRPr="00651CA4">
              <w:rPr>
                <w:sz w:val="22"/>
                <w:szCs w:val="22"/>
              </w:rPr>
              <w:t>:</w:t>
            </w:r>
          </w:p>
          <w:p w:rsidR="004446AE" w:rsidRDefault="004446AE" w:rsidP="004446AE">
            <w:pPr>
              <w:spacing w:after="100"/>
              <w:rPr>
                <w:sz w:val="22"/>
                <w:szCs w:val="22"/>
              </w:rPr>
            </w:pPr>
            <w:r w:rsidRPr="00651CA4">
              <w:rPr>
                <w:b/>
                <w:sz w:val="22"/>
                <w:szCs w:val="22"/>
              </w:rPr>
              <w:t>Section 10</w:t>
            </w:r>
            <w:r>
              <w:rPr>
                <w:sz w:val="22"/>
                <w:szCs w:val="22"/>
              </w:rPr>
              <w:t xml:space="preserve"> -</w:t>
            </w:r>
            <w:r w:rsidRPr="00BE76A8">
              <w:rPr>
                <w:sz w:val="22"/>
                <w:szCs w:val="22"/>
              </w:rPr>
              <w:t xml:space="preserve"> </w:t>
            </w:r>
            <w:r w:rsidRPr="00651CA4">
              <w:rPr>
                <w:sz w:val="22"/>
                <w:szCs w:val="22"/>
              </w:rPr>
              <w:t>Provisions and restrictions on the employment of children and young persons as employees in shops and offices</w:t>
            </w:r>
            <w:r>
              <w:rPr>
                <w:sz w:val="22"/>
                <w:szCs w:val="22"/>
              </w:rPr>
              <w:t>.</w:t>
            </w:r>
          </w:p>
          <w:p w:rsidR="004446AE" w:rsidRDefault="004446AE" w:rsidP="004446AE">
            <w:pPr>
              <w:spacing w:after="100"/>
              <w:rPr>
                <w:sz w:val="22"/>
                <w:szCs w:val="22"/>
              </w:rPr>
            </w:pPr>
            <w:r w:rsidRPr="00651CA4">
              <w:rPr>
                <w:b/>
                <w:sz w:val="22"/>
                <w:szCs w:val="22"/>
              </w:rPr>
              <w:t>National Child Protection Authority Act, No. 50 of 1998</w:t>
            </w:r>
            <w:r w:rsidRPr="00651CA4">
              <w:rPr>
                <w:sz w:val="22"/>
                <w:szCs w:val="22"/>
              </w:rPr>
              <w:t>:</w:t>
            </w:r>
          </w:p>
          <w:p w:rsidR="004446AE" w:rsidRDefault="004446AE" w:rsidP="004446AE">
            <w:pPr>
              <w:spacing w:after="100"/>
              <w:rPr>
                <w:sz w:val="22"/>
                <w:szCs w:val="22"/>
              </w:rPr>
            </w:pPr>
            <w:r w:rsidRPr="00651CA4">
              <w:rPr>
                <w:b/>
                <w:sz w:val="22"/>
                <w:szCs w:val="22"/>
              </w:rPr>
              <w:t>Section 2</w:t>
            </w:r>
            <w:r>
              <w:rPr>
                <w:sz w:val="22"/>
                <w:szCs w:val="22"/>
              </w:rPr>
              <w:t xml:space="preserve"> - </w:t>
            </w:r>
            <w:r w:rsidRPr="00651CA4">
              <w:rPr>
                <w:sz w:val="22"/>
                <w:szCs w:val="22"/>
              </w:rPr>
              <w:t>Provides for the establishment of a National Child Protection Authority which will in turn oversee the conduction of the above stated regulations</w:t>
            </w:r>
            <w:r>
              <w:rPr>
                <w:sz w:val="22"/>
                <w:szCs w:val="22"/>
              </w:rPr>
              <w:t>.</w:t>
            </w:r>
          </w:p>
          <w:p w:rsidR="004446AE" w:rsidRDefault="004446AE" w:rsidP="004446AE">
            <w:pPr>
              <w:spacing w:after="100"/>
              <w:rPr>
                <w:b/>
                <w:sz w:val="22"/>
                <w:szCs w:val="22"/>
              </w:rPr>
            </w:pPr>
            <w:r w:rsidRPr="00651CA4">
              <w:rPr>
                <w:b/>
                <w:sz w:val="22"/>
                <w:szCs w:val="22"/>
              </w:rPr>
              <w:t>Abo</w:t>
            </w:r>
            <w:r>
              <w:rPr>
                <w:b/>
                <w:sz w:val="22"/>
                <w:szCs w:val="22"/>
              </w:rPr>
              <w:t xml:space="preserve">lition of Slavery Ordinance, No. </w:t>
            </w:r>
            <w:r w:rsidRPr="00651CA4">
              <w:rPr>
                <w:b/>
                <w:sz w:val="22"/>
                <w:szCs w:val="22"/>
              </w:rPr>
              <w:t>20 of 1844</w:t>
            </w:r>
          </w:p>
          <w:p w:rsidR="004446AE" w:rsidRDefault="004446AE" w:rsidP="004446AE">
            <w:pPr>
              <w:spacing w:after="100"/>
              <w:rPr>
                <w:sz w:val="22"/>
                <w:szCs w:val="22"/>
              </w:rPr>
            </w:pPr>
            <w:r w:rsidRPr="00651CA4">
              <w:rPr>
                <w:b/>
                <w:sz w:val="22"/>
                <w:szCs w:val="22"/>
              </w:rPr>
              <w:t>Section 2</w:t>
            </w:r>
            <w:r>
              <w:rPr>
                <w:sz w:val="22"/>
                <w:szCs w:val="22"/>
              </w:rPr>
              <w:t xml:space="preserve"> -</w:t>
            </w:r>
            <w:r w:rsidRPr="00651CA4">
              <w:rPr>
                <w:sz w:val="22"/>
                <w:szCs w:val="22"/>
              </w:rPr>
              <w:t xml:space="preserve"> Slavery shall no longer exist and all such persons would henceforth be free and entitled to all rights, privileges of free persons, including children</w:t>
            </w:r>
            <w:r>
              <w:rPr>
                <w:sz w:val="22"/>
                <w:szCs w:val="22"/>
              </w:rPr>
              <w:t>.</w:t>
            </w:r>
          </w:p>
          <w:p w:rsidR="004446AE" w:rsidRDefault="004446AE" w:rsidP="004446AE">
            <w:pPr>
              <w:spacing w:after="100"/>
              <w:rPr>
                <w:b/>
                <w:sz w:val="22"/>
                <w:szCs w:val="22"/>
              </w:rPr>
            </w:pPr>
            <w:r w:rsidRPr="00651CA4">
              <w:rPr>
                <w:b/>
                <w:sz w:val="22"/>
                <w:szCs w:val="22"/>
              </w:rPr>
              <w:t>Penal Code of 1889 as amended</w:t>
            </w:r>
            <w:r w:rsidRPr="00651CA4">
              <w:rPr>
                <w:sz w:val="22"/>
                <w:szCs w:val="22"/>
              </w:rPr>
              <w:t>:</w:t>
            </w:r>
          </w:p>
          <w:p w:rsidR="004446AE" w:rsidRDefault="004446AE" w:rsidP="004446AE">
            <w:pPr>
              <w:spacing w:after="100"/>
              <w:rPr>
                <w:sz w:val="22"/>
                <w:szCs w:val="22"/>
              </w:rPr>
            </w:pPr>
            <w:r>
              <w:rPr>
                <w:b/>
                <w:sz w:val="22"/>
                <w:szCs w:val="22"/>
              </w:rPr>
              <w:t>Section 308</w:t>
            </w:r>
            <w:r w:rsidRPr="00651CA4">
              <w:rPr>
                <w:b/>
                <w:sz w:val="22"/>
                <w:szCs w:val="22"/>
              </w:rPr>
              <w:t>A</w:t>
            </w:r>
            <w:r>
              <w:rPr>
                <w:sz w:val="22"/>
                <w:szCs w:val="22"/>
              </w:rPr>
              <w:t xml:space="preserve"> - </w:t>
            </w:r>
            <w:r w:rsidRPr="00651CA4">
              <w:rPr>
                <w:sz w:val="22"/>
                <w:szCs w:val="22"/>
              </w:rPr>
              <w:t>Rule against cruelty to children</w:t>
            </w:r>
            <w:r>
              <w:rPr>
                <w:sz w:val="22"/>
                <w:szCs w:val="22"/>
              </w:rPr>
              <w:t>.</w:t>
            </w:r>
          </w:p>
          <w:p w:rsidR="004446AE" w:rsidRDefault="004446AE" w:rsidP="004446AE">
            <w:pPr>
              <w:spacing w:after="100"/>
              <w:rPr>
                <w:sz w:val="22"/>
                <w:szCs w:val="22"/>
              </w:rPr>
            </w:pPr>
            <w:r w:rsidRPr="00651CA4">
              <w:rPr>
                <w:b/>
                <w:sz w:val="22"/>
                <w:szCs w:val="22"/>
              </w:rPr>
              <w:t>Section 286A, 288A, 360B</w:t>
            </w:r>
            <w:r>
              <w:rPr>
                <w:sz w:val="22"/>
                <w:szCs w:val="22"/>
              </w:rPr>
              <w:t xml:space="preserve"> -</w:t>
            </w:r>
            <w:r w:rsidRPr="008B275C">
              <w:rPr>
                <w:sz w:val="22"/>
                <w:szCs w:val="22"/>
              </w:rPr>
              <w:t xml:space="preserve"> </w:t>
            </w:r>
            <w:r w:rsidRPr="00651CA4">
              <w:rPr>
                <w:sz w:val="22"/>
                <w:szCs w:val="22"/>
              </w:rPr>
              <w:t>Sexual exploitation of a child carries penal sanctions</w:t>
            </w:r>
            <w:r>
              <w:rPr>
                <w:sz w:val="22"/>
                <w:szCs w:val="22"/>
              </w:rPr>
              <w:t>.</w:t>
            </w:r>
          </w:p>
          <w:p w:rsidR="004446AE" w:rsidRDefault="004446AE" w:rsidP="004446AE">
            <w:pPr>
              <w:spacing w:after="100"/>
              <w:rPr>
                <w:sz w:val="22"/>
                <w:szCs w:val="22"/>
              </w:rPr>
            </w:pPr>
            <w:r>
              <w:rPr>
                <w:b/>
                <w:sz w:val="22"/>
                <w:szCs w:val="22"/>
              </w:rPr>
              <w:t>Section 360</w:t>
            </w:r>
            <w:r w:rsidRPr="00651CA4">
              <w:rPr>
                <w:b/>
                <w:sz w:val="22"/>
                <w:szCs w:val="22"/>
              </w:rPr>
              <w:t>C</w:t>
            </w:r>
            <w:r>
              <w:rPr>
                <w:sz w:val="22"/>
                <w:szCs w:val="22"/>
              </w:rPr>
              <w:t xml:space="preserve"> -</w:t>
            </w:r>
            <w:r w:rsidRPr="008B275C">
              <w:rPr>
                <w:sz w:val="22"/>
                <w:szCs w:val="22"/>
              </w:rPr>
              <w:t xml:space="preserve"> </w:t>
            </w:r>
            <w:r w:rsidRPr="00651CA4">
              <w:rPr>
                <w:sz w:val="22"/>
                <w:szCs w:val="22"/>
              </w:rPr>
              <w:t>Trafficking to carry penal sanctions, with specific reference made to children</w:t>
            </w:r>
            <w:r>
              <w:rPr>
                <w:sz w:val="22"/>
                <w:szCs w:val="22"/>
              </w:rPr>
              <w:t>.</w:t>
            </w:r>
          </w:p>
          <w:p w:rsidR="004446AE" w:rsidRPr="00651CA4" w:rsidRDefault="004446AE" w:rsidP="004446AE">
            <w:pPr>
              <w:spacing w:after="120"/>
              <w:rPr>
                <w:b/>
                <w:sz w:val="22"/>
                <w:szCs w:val="22"/>
              </w:rPr>
            </w:pPr>
            <w:r w:rsidRPr="00651CA4">
              <w:rPr>
                <w:b/>
                <w:sz w:val="22"/>
                <w:szCs w:val="22"/>
              </w:rPr>
              <w:t>Section 364</w:t>
            </w:r>
            <w:r>
              <w:rPr>
                <w:sz w:val="22"/>
                <w:szCs w:val="22"/>
              </w:rPr>
              <w:t xml:space="preserve"> -</w:t>
            </w:r>
            <w:r w:rsidRPr="008B275C">
              <w:rPr>
                <w:sz w:val="22"/>
                <w:szCs w:val="22"/>
              </w:rPr>
              <w:t xml:space="preserve"> </w:t>
            </w:r>
            <w:r w:rsidRPr="00651CA4">
              <w:rPr>
                <w:sz w:val="22"/>
                <w:szCs w:val="22"/>
              </w:rPr>
              <w:t>Rape concerning a girl under the age of sixteen</w:t>
            </w:r>
            <w:r>
              <w:rPr>
                <w:sz w:val="22"/>
                <w:szCs w:val="22"/>
              </w:rPr>
              <w:t>.</w:t>
            </w:r>
          </w:p>
        </w:tc>
      </w:tr>
      <w:tr w:rsidR="00273C4A" w:rsidRPr="00651CA4" w:rsidTr="00992717">
        <w:tblPrEx>
          <w:tblCellMar>
            <w:top w:w="0" w:type="dxa"/>
            <w:bottom w:w="0" w:type="dxa"/>
          </w:tblCellMar>
        </w:tblPrEx>
        <w:trPr>
          <w:jc w:val="center"/>
        </w:trPr>
        <w:tc>
          <w:tcPr>
            <w:tcW w:w="3488" w:type="dxa"/>
            <w:tcBorders>
              <w:top w:val="single" w:sz="4" w:space="0" w:color="auto"/>
              <w:bottom w:val="single" w:sz="4" w:space="0" w:color="auto"/>
            </w:tcBorders>
          </w:tcPr>
          <w:p w:rsidR="00273C4A" w:rsidRPr="00651CA4" w:rsidRDefault="00273C4A" w:rsidP="008F6EE3">
            <w:pPr>
              <w:spacing w:after="120"/>
              <w:rPr>
                <w:sz w:val="22"/>
                <w:szCs w:val="22"/>
              </w:rPr>
            </w:pPr>
            <w:r w:rsidRPr="00651CA4">
              <w:rPr>
                <w:b/>
                <w:sz w:val="22"/>
                <w:szCs w:val="22"/>
              </w:rPr>
              <w:t>ILO Convention No. 100 concerning Equal Remuneration of Men and Women Workers for Work of Equal Value</w:t>
            </w:r>
          </w:p>
        </w:tc>
        <w:tc>
          <w:tcPr>
            <w:tcW w:w="9822" w:type="dxa"/>
            <w:tcBorders>
              <w:top w:val="single" w:sz="4" w:space="0" w:color="auto"/>
              <w:bottom w:val="single" w:sz="4" w:space="0" w:color="auto"/>
            </w:tcBorders>
          </w:tcPr>
          <w:p w:rsidR="00321D83" w:rsidRDefault="00273C4A" w:rsidP="008F6EE3">
            <w:pPr>
              <w:spacing w:after="120"/>
              <w:rPr>
                <w:sz w:val="22"/>
                <w:szCs w:val="22"/>
              </w:rPr>
            </w:pPr>
            <w:r w:rsidRPr="00651CA4">
              <w:rPr>
                <w:b/>
                <w:sz w:val="22"/>
                <w:szCs w:val="22"/>
              </w:rPr>
              <w:t>Constitution of Sri Lanka, 1978</w:t>
            </w:r>
            <w:r w:rsidRPr="00651CA4">
              <w:rPr>
                <w:sz w:val="22"/>
                <w:szCs w:val="22"/>
              </w:rPr>
              <w:t>:</w:t>
            </w:r>
          </w:p>
          <w:p w:rsidR="00273C4A" w:rsidRDefault="00273C4A" w:rsidP="008F6EE3">
            <w:pPr>
              <w:spacing w:after="120"/>
              <w:rPr>
                <w:sz w:val="22"/>
                <w:szCs w:val="22"/>
              </w:rPr>
            </w:pPr>
            <w:r w:rsidRPr="00651CA4">
              <w:rPr>
                <w:b/>
                <w:sz w:val="22"/>
                <w:szCs w:val="22"/>
              </w:rPr>
              <w:t>Article 27</w:t>
            </w:r>
            <w:r>
              <w:rPr>
                <w:sz w:val="22"/>
                <w:szCs w:val="22"/>
              </w:rPr>
              <w:t xml:space="preserve"> - </w:t>
            </w:r>
            <w:r w:rsidRPr="00651CA4">
              <w:rPr>
                <w:sz w:val="22"/>
                <w:szCs w:val="22"/>
              </w:rPr>
              <w:t>The directive principles of state policy provide for equal opportunity to all citizens to prevent any disability being suffered on grounds of race, religion, language, caste, sex, political opinion or occupation</w:t>
            </w:r>
            <w:r>
              <w:rPr>
                <w:sz w:val="22"/>
                <w:szCs w:val="22"/>
              </w:rPr>
              <w:t>.</w:t>
            </w:r>
          </w:p>
          <w:p w:rsidR="00E659FE" w:rsidRDefault="00E659FE" w:rsidP="00E659FE">
            <w:pPr>
              <w:spacing w:after="120"/>
              <w:rPr>
                <w:sz w:val="22"/>
                <w:szCs w:val="22"/>
              </w:rPr>
            </w:pPr>
            <w:r w:rsidRPr="00651CA4">
              <w:rPr>
                <w:b/>
                <w:sz w:val="22"/>
                <w:szCs w:val="22"/>
              </w:rPr>
              <w:t>Shop and Office Employees (Regulation of Employment and Remun</w:t>
            </w:r>
            <w:r>
              <w:rPr>
                <w:b/>
                <w:sz w:val="22"/>
                <w:szCs w:val="22"/>
              </w:rPr>
              <w:t>eration) Act, No. 19 of 1956 as </w:t>
            </w:r>
            <w:r w:rsidRPr="00651CA4">
              <w:rPr>
                <w:b/>
                <w:sz w:val="22"/>
                <w:szCs w:val="22"/>
              </w:rPr>
              <w:t>amended</w:t>
            </w:r>
            <w:r w:rsidRPr="00651CA4">
              <w:rPr>
                <w:sz w:val="22"/>
                <w:szCs w:val="22"/>
              </w:rPr>
              <w:t>:</w:t>
            </w:r>
          </w:p>
          <w:p w:rsidR="00E659FE" w:rsidRDefault="00E659FE" w:rsidP="00E659FE">
            <w:pPr>
              <w:spacing w:after="120"/>
              <w:rPr>
                <w:sz w:val="22"/>
                <w:szCs w:val="22"/>
              </w:rPr>
            </w:pPr>
            <w:r w:rsidRPr="00651CA4">
              <w:rPr>
                <w:b/>
                <w:sz w:val="22"/>
                <w:szCs w:val="22"/>
              </w:rPr>
              <w:t>Part I</w:t>
            </w:r>
            <w:r>
              <w:rPr>
                <w:sz w:val="22"/>
                <w:szCs w:val="22"/>
              </w:rPr>
              <w:t xml:space="preserve"> -</w:t>
            </w:r>
            <w:r w:rsidRPr="007002A1">
              <w:rPr>
                <w:sz w:val="22"/>
                <w:szCs w:val="22"/>
              </w:rPr>
              <w:t xml:space="preserve"> </w:t>
            </w:r>
            <w:r w:rsidRPr="00651CA4">
              <w:rPr>
                <w:sz w:val="22"/>
                <w:szCs w:val="22"/>
              </w:rPr>
              <w:t>Provides regulation of hours of employment, holidays, intervals in shops and offices and health and comfort of employees. This includes special provision for the employment of women and young persons</w:t>
            </w:r>
            <w:r>
              <w:rPr>
                <w:sz w:val="22"/>
                <w:szCs w:val="22"/>
              </w:rPr>
              <w:t>.</w:t>
            </w:r>
          </w:p>
          <w:p w:rsidR="00E659FE" w:rsidRDefault="00E659FE" w:rsidP="00E659FE">
            <w:pPr>
              <w:spacing w:after="120"/>
              <w:rPr>
                <w:sz w:val="22"/>
                <w:szCs w:val="22"/>
              </w:rPr>
            </w:pPr>
            <w:r w:rsidRPr="00651CA4">
              <w:rPr>
                <w:b/>
                <w:sz w:val="22"/>
                <w:szCs w:val="22"/>
              </w:rPr>
              <w:t xml:space="preserve">Part </w:t>
            </w:r>
            <w:r w:rsidRPr="00273C4A">
              <w:rPr>
                <w:b/>
                <w:sz w:val="22"/>
                <w:szCs w:val="22"/>
              </w:rPr>
              <w:t>1A</w:t>
            </w:r>
            <w:r>
              <w:rPr>
                <w:sz w:val="22"/>
                <w:szCs w:val="22"/>
              </w:rPr>
              <w:t xml:space="preserve"> - </w:t>
            </w:r>
            <w:r w:rsidRPr="007002A1">
              <w:rPr>
                <w:sz w:val="22"/>
                <w:szCs w:val="22"/>
              </w:rPr>
              <w:t>Provides</w:t>
            </w:r>
            <w:r w:rsidRPr="00651CA4">
              <w:rPr>
                <w:sz w:val="22"/>
                <w:szCs w:val="22"/>
              </w:rPr>
              <w:t xml:space="preserve"> special provisions for maternal benefits for female shop workers</w:t>
            </w:r>
            <w:r>
              <w:rPr>
                <w:sz w:val="22"/>
                <w:szCs w:val="22"/>
              </w:rPr>
              <w:t>.</w:t>
            </w:r>
          </w:p>
          <w:p w:rsidR="00E659FE" w:rsidRDefault="00E659FE" w:rsidP="00E659FE">
            <w:pPr>
              <w:spacing w:after="120"/>
              <w:rPr>
                <w:b/>
                <w:sz w:val="22"/>
                <w:szCs w:val="22"/>
              </w:rPr>
            </w:pPr>
            <w:r>
              <w:rPr>
                <w:b/>
                <w:sz w:val="22"/>
                <w:szCs w:val="22"/>
              </w:rPr>
              <w:t xml:space="preserve">Wages Board Ordinance, No. </w:t>
            </w:r>
            <w:r w:rsidRPr="00651CA4">
              <w:rPr>
                <w:b/>
                <w:sz w:val="22"/>
                <w:szCs w:val="22"/>
              </w:rPr>
              <w:t>27 of 1941 as amended</w:t>
            </w:r>
            <w:r w:rsidRPr="00651CA4">
              <w:rPr>
                <w:sz w:val="22"/>
                <w:szCs w:val="22"/>
              </w:rPr>
              <w:t>:</w:t>
            </w:r>
          </w:p>
          <w:p w:rsidR="00E659FE" w:rsidRDefault="00E659FE" w:rsidP="00E659FE">
            <w:pPr>
              <w:spacing w:after="120"/>
              <w:rPr>
                <w:sz w:val="22"/>
                <w:szCs w:val="22"/>
              </w:rPr>
            </w:pPr>
            <w:r w:rsidRPr="00651CA4">
              <w:rPr>
                <w:b/>
                <w:sz w:val="22"/>
                <w:szCs w:val="22"/>
              </w:rPr>
              <w:t>Section 2</w:t>
            </w:r>
            <w:r>
              <w:rPr>
                <w:sz w:val="22"/>
                <w:szCs w:val="22"/>
              </w:rPr>
              <w:t xml:space="preserve"> -</w:t>
            </w:r>
            <w:r w:rsidRPr="007002A1">
              <w:rPr>
                <w:sz w:val="22"/>
                <w:szCs w:val="22"/>
              </w:rPr>
              <w:t xml:space="preserve"> </w:t>
            </w:r>
            <w:r w:rsidRPr="00651CA4">
              <w:rPr>
                <w:sz w:val="22"/>
                <w:szCs w:val="22"/>
              </w:rPr>
              <w:t>Provides for the payment of wage payment to meet a certain set standard ensuring just remuneration</w:t>
            </w:r>
            <w:r>
              <w:rPr>
                <w:sz w:val="22"/>
                <w:szCs w:val="22"/>
              </w:rPr>
              <w:t>.</w:t>
            </w:r>
          </w:p>
          <w:p w:rsidR="00E659FE" w:rsidRDefault="00E659FE" w:rsidP="00E659FE">
            <w:pPr>
              <w:spacing w:after="120"/>
              <w:rPr>
                <w:sz w:val="22"/>
                <w:szCs w:val="22"/>
              </w:rPr>
            </w:pPr>
            <w:r w:rsidRPr="00651CA4">
              <w:rPr>
                <w:b/>
                <w:sz w:val="22"/>
                <w:szCs w:val="22"/>
              </w:rPr>
              <w:t>Sect</w:t>
            </w:r>
            <w:r>
              <w:rPr>
                <w:b/>
                <w:sz w:val="22"/>
                <w:szCs w:val="22"/>
              </w:rPr>
              <w:t>ion 3A-</w:t>
            </w:r>
            <w:r w:rsidRPr="00651CA4">
              <w:rPr>
                <w:b/>
                <w:sz w:val="22"/>
                <w:szCs w:val="22"/>
              </w:rPr>
              <w:t>3B</w:t>
            </w:r>
            <w:r>
              <w:rPr>
                <w:sz w:val="22"/>
                <w:szCs w:val="22"/>
              </w:rPr>
              <w:t xml:space="preserve"> -</w:t>
            </w:r>
            <w:r w:rsidRPr="005F2E84">
              <w:rPr>
                <w:sz w:val="22"/>
                <w:szCs w:val="22"/>
              </w:rPr>
              <w:t xml:space="preserve"> </w:t>
            </w:r>
            <w:r w:rsidRPr="00651CA4">
              <w:rPr>
                <w:sz w:val="22"/>
                <w:szCs w:val="22"/>
              </w:rPr>
              <w:t>Provides for the granting to certain public holidays and for additional remuneration should work take place</w:t>
            </w:r>
            <w:r>
              <w:rPr>
                <w:sz w:val="22"/>
                <w:szCs w:val="22"/>
              </w:rPr>
              <w:t>.</w:t>
            </w:r>
          </w:p>
          <w:p w:rsidR="00E659FE" w:rsidRPr="00651CA4" w:rsidRDefault="00E659FE" w:rsidP="00E659FE">
            <w:pPr>
              <w:spacing w:after="120"/>
              <w:rPr>
                <w:sz w:val="22"/>
                <w:szCs w:val="22"/>
              </w:rPr>
            </w:pPr>
            <w:r w:rsidRPr="00651CA4">
              <w:rPr>
                <w:b/>
                <w:sz w:val="22"/>
                <w:szCs w:val="22"/>
              </w:rPr>
              <w:t>Section 8</w:t>
            </w:r>
            <w:r>
              <w:rPr>
                <w:sz w:val="22"/>
                <w:szCs w:val="22"/>
              </w:rPr>
              <w:t xml:space="preserve"> -</w:t>
            </w:r>
            <w:r w:rsidRPr="005F2E84">
              <w:rPr>
                <w:sz w:val="22"/>
                <w:szCs w:val="22"/>
              </w:rPr>
              <w:t xml:space="preserve"> </w:t>
            </w:r>
            <w:r w:rsidRPr="00651CA4">
              <w:rPr>
                <w:sz w:val="22"/>
                <w:szCs w:val="22"/>
              </w:rPr>
              <w:t>Creates Wage boards of which women are eligible to become members that look into the granting of wages, duration of working hours, intervals, holidays, etc. which safeguards favourable work conditions for the workers</w:t>
            </w:r>
            <w:r>
              <w:rPr>
                <w:sz w:val="22"/>
                <w:szCs w:val="22"/>
              </w:rPr>
              <w:t>.</w:t>
            </w:r>
          </w:p>
        </w:tc>
      </w:tr>
      <w:tr w:rsidR="00B65137" w:rsidRPr="00651CA4" w:rsidTr="00992717">
        <w:tblPrEx>
          <w:tblCellMar>
            <w:top w:w="0" w:type="dxa"/>
            <w:bottom w:w="0" w:type="dxa"/>
          </w:tblCellMar>
        </w:tblPrEx>
        <w:trPr>
          <w:jc w:val="center"/>
        </w:trPr>
        <w:tc>
          <w:tcPr>
            <w:tcW w:w="3488" w:type="dxa"/>
            <w:tcBorders>
              <w:top w:val="single" w:sz="4" w:space="0" w:color="auto"/>
              <w:bottom w:val="single" w:sz="4" w:space="0" w:color="auto"/>
            </w:tcBorders>
          </w:tcPr>
          <w:p w:rsidR="00B65137" w:rsidRDefault="00B65137" w:rsidP="008F6EE3">
            <w:pPr>
              <w:spacing w:after="120"/>
              <w:rPr>
                <w:b/>
                <w:sz w:val="22"/>
                <w:szCs w:val="22"/>
              </w:rPr>
            </w:pPr>
            <w:r>
              <w:rPr>
                <w:b/>
                <w:sz w:val="22"/>
                <w:szCs w:val="22"/>
              </w:rPr>
              <w:t>ILO Convention No. 111 concerning Discrimination in Respect of Employment and Occupation</w:t>
            </w:r>
          </w:p>
        </w:tc>
        <w:tc>
          <w:tcPr>
            <w:tcW w:w="9822" w:type="dxa"/>
            <w:tcBorders>
              <w:top w:val="single" w:sz="4" w:space="0" w:color="auto"/>
              <w:bottom w:val="single" w:sz="4" w:space="0" w:color="auto"/>
            </w:tcBorders>
          </w:tcPr>
          <w:p w:rsidR="00321D83" w:rsidRDefault="00B65137" w:rsidP="008F6EE3">
            <w:pPr>
              <w:spacing w:after="120"/>
              <w:rPr>
                <w:sz w:val="22"/>
                <w:szCs w:val="22"/>
              </w:rPr>
            </w:pPr>
            <w:r>
              <w:rPr>
                <w:b/>
                <w:sz w:val="22"/>
                <w:szCs w:val="22"/>
              </w:rPr>
              <w:t>Constitution of Sri Lanka, 1978</w:t>
            </w:r>
            <w:r w:rsidR="00321D83">
              <w:rPr>
                <w:sz w:val="22"/>
                <w:szCs w:val="22"/>
              </w:rPr>
              <w:t>:</w:t>
            </w:r>
          </w:p>
          <w:p w:rsidR="00321D83" w:rsidRDefault="00B65137" w:rsidP="008F6EE3">
            <w:pPr>
              <w:spacing w:after="120"/>
              <w:rPr>
                <w:sz w:val="22"/>
                <w:szCs w:val="22"/>
              </w:rPr>
            </w:pPr>
            <w:r>
              <w:rPr>
                <w:b/>
                <w:sz w:val="22"/>
                <w:szCs w:val="22"/>
              </w:rPr>
              <w:t xml:space="preserve">Article 12(2) </w:t>
            </w:r>
            <w:r>
              <w:rPr>
                <w:sz w:val="22"/>
                <w:szCs w:val="22"/>
              </w:rPr>
              <w:t>-</w:t>
            </w:r>
            <w:r w:rsidRPr="006A513E">
              <w:rPr>
                <w:sz w:val="22"/>
                <w:szCs w:val="22"/>
              </w:rPr>
              <w:t xml:space="preserve"> </w:t>
            </w:r>
            <w:r>
              <w:rPr>
                <w:sz w:val="22"/>
                <w:szCs w:val="22"/>
              </w:rPr>
              <w:t>Fundamental right of non discrimination based on grounds of race, religion, language, caste, sex, political opinion, plac</w:t>
            </w:r>
            <w:r w:rsidR="00321D83">
              <w:rPr>
                <w:sz w:val="22"/>
                <w:szCs w:val="22"/>
              </w:rPr>
              <w:t>e of birth or any such grounds.</w:t>
            </w:r>
          </w:p>
          <w:p w:rsidR="00B65137" w:rsidRDefault="00B65137" w:rsidP="008F6EE3">
            <w:pPr>
              <w:spacing w:after="120"/>
              <w:rPr>
                <w:sz w:val="22"/>
                <w:szCs w:val="22"/>
              </w:rPr>
            </w:pPr>
            <w:r>
              <w:rPr>
                <w:b/>
                <w:sz w:val="22"/>
                <w:szCs w:val="22"/>
              </w:rPr>
              <w:t>Article 27</w:t>
            </w:r>
            <w:r>
              <w:rPr>
                <w:sz w:val="22"/>
                <w:szCs w:val="22"/>
              </w:rPr>
              <w:t xml:space="preserve"> - The directive principles of state policy provide for equal opportunity to all citizens to prevent any disability being suffered on grounds of race, religion, language, caste, sex, political opinion or occupation.</w:t>
            </w:r>
          </w:p>
          <w:p w:rsidR="00BD15DD" w:rsidRDefault="00BD15DD" w:rsidP="00BD15DD">
            <w:pPr>
              <w:spacing w:after="120"/>
              <w:rPr>
                <w:sz w:val="22"/>
                <w:szCs w:val="22"/>
              </w:rPr>
            </w:pPr>
            <w:r>
              <w:rPr>
                <w:b/>
                <w:sz w:val="22"/>
                <w:szCs w:val="22"/>
              </w:rPr>
              <w:t>Article 14(1)(b)</w:t>
            </w:r>
            <w:r>
              <w:rPr>
                <w:sz w:val="22"/>
                <w:szCs w:val="22"/>
              </w:rPr>
              <w:t xml:space="preserve"> - Fundamental right of freedom of peaceful assembly.</w:t>
            </w:r>
          </w:p>
          <w:p w:rsidR="00992717" w:rsidRPr="00BD15DD" w:rsidRDefault="00BD15DD" w:rsidP="008F6EE3">
            <w:pPr>
              <w:spacing w:after="120"/>
              <w:rPr>
                <w:sz w:val="22"/>
                <w:szCs w:val="22"/>
              </w:rPr>
            </w:pPr>
            <w:r>
              <w:rPr>
                <w:b/>
                <w:sz w:val="22"/>
                <w:szCs w:val="22"/>
              </w:rPr>
              <w:t>Article 14(1)(c)</w:t>
            </w:r>
            <w:r>
              <w:rPr>
                <w:sz w:val="22"/>
                <w:szCs w:val="22"/>
              </w:rPr>
              <w:t xml:space="preserve"> - </w:t>
            </w:r>
            <w:r w:rsidRPr="00651CA4">
              <w:rPr>
                <w:sz w:val="22"/>
                <w:szCs w:val="22"/>
              </w:rPr>
              <w:t>Fundamental right of freedom of association</w:t>
            </w:r>
            <w:r>
              <w:rPr>
                <w:sz w:val="22"/>
                <w:szCs w:val="22"/>
              </w:rPr>
              <w:t>.</w:t>
            </w:r>
          </w:p>
        </w:tc>
      </w:tr>
      <w:tr w:rsidR="00273C4A" w:rsidRPr="00651CA4" w:rsidTr="00992717">
        <w:tblPrEx>
          <w:tblCellMar>
            <w:top w:w="0" w:type="dxa"/>
            <w:bottom w:w="0" w:type="dxa"/>
          </w:tblCellMar>
        </w:tblPrEx>
        <w:trPr>
          <w:jc w:val="center"/>
        </w:trPr>
        <w:tc>
          <w:tcPr>
            <w:tcW w:w="3488" w:type="dxa"/>
            <w:tcBorders>
              <w:top w:val="single" w:sz="4" w:space="0" w:color="auto"/>
              <w:bottom w:val="single" w:sz="4" w:space="0" w:color="auto"/>
            </w:tcBorders>
          </w:tcPr>
          <w:p w:rsidR="00273C4A" w:rsidRPr="00651CA4" w:rsidRDefault="00273C4A" w:rsidP="008F6EE3">
            <w:pPr>
              <w:spacing w:after="120"/>
              <w:rPr>
                <w:b/>
                <w:sz w:val="22"/>
                <w:szCs w:val="22"/>
              </w:rPr>
            </w:pPr>
          </w:p>
        </w:tc>
        <w:tc>
          <w:tcPr>
            <w:tcW w:w="9822" w:type="dxa"/>
            <w:tcBorders>
              <w:top w:val="single" w:sz="4" w:space="0" w:color="auto"/>
              <w:bottom w:val="single" w:sz="4" w:space="0" w:color="auto"/>
            </w:tcBorders>
          </w:tcPr>
          <w:p w:rsidR="00273C4A" w:rsidRPr="00651CA4" w:rsidRDefault="00273C4A" w:rsidP="008F6EE3">
            <w:pPr>
              <w:spacing w:after="120"/>
              <w:rPr>
                <w:b/>
                <w:sz w:val="22"/>
                <w:szCs w:val="22"/>
              </w:rPr>
            </w:pPr>
            <w:r w:rsidRPr="00651CA4">
              <w:rPr>
                <w:b/>
                <w:sz w:val="22"/>
                <w:szCs w:val="22"/>
              </w:rPr>
              <w:t>Article 14(1)(g)</w:t>
            </w:r>
            <w:r>
              <w:rPr>
                <w:sz w:val="22"/>
                <w:szCs w:val="22"/>
              </w:rPr>
              <w:t xml:space="preserve"> -</w:t>
            </w:r>
            <w:r w:rsidRPr="005F2E84">
              <w:rPr>
                <w:sz w:val="22"/>
                <w:szCs w:val="22"/>
              </w:rPr>
              <w:t xml:space="preserve"> </w:t>
            </w:r>
            <w:r w:rsidRPr="00651CA4">
              <w:rPr>
                <w:sz w:val="22"/>
                <w:szCs w:val="22"/>
              </w:rPr>
              <w:t>Fundamental right of freedom to engage in lawful occupation, profession, trade, business or enterp</w:t>
            </w:r>
            <w:r>
              <w:rPr>
                <w:sz w:val="22"/>
                <w:szCs w:val="22"/>
              </w:rPr>
              <w:t>rise free of any discrimination.</w:t>
            </w:r>
          </w:p>
        </w:tc>
      </w:tr>
      <w:tr w:rsidR="00C555EA" w:rsidRPr="00651CA4" w:rsidTr="005F4259">
        <w:tblPrEx>
          <w:tblCellMar>
            <w:top w:w="0" w:type="dxa"/>
            <w:bottom w:w="0" w:type="dxa"/>
          </w:tblCellMar>
        </w:tblPrEx>
        <w:trPr>
          <w:jc w:val="center"/>
        </w:trPr>
        <w:tc>
          <w:tcPr>
            <w:tcW w:w="3488" w:type="dxa"/>
            <w:tcBorders>
              <w:bottom w:val="nil"/>
            </w:tcBorders>
          </w:tcPr>
          <w:p w:rsidR="00C555EA" w:rsidRPr="00651CA4" w:rsidRDefault="00C555EA" w:rsidP="008F6EE3">
            <w:pPr>
              <w:spacing w:after="120"/>
              <w:rPr>
                <w:b/>
                <w:sz w:val="22"/>
                <w:szCs w:val="22"/>
              </w:rPr>
            </w:pPr>
            <w:r w:rsidRPr="00651CA4">
              <w:rPr>
                <w:b/>
                <w:sz w:val="22"/>
                <w:szCs w:val="22"/>
              </w:rPr>
              <w:t>ILO Convention No. 29 concerning Forced or Compulsory Labour</w:t>
            </w:r>
          </w:p>
        </w:tc>
        <w:tc>
          <w:tcPr>
            <w:tcW w:w="9822" w:type="dxa"/>
            <w:tcBorders>
              <w:bottom w:val="nil"/>
            </w:tcBorders>
          </w:tcPr>
          <w:p w:rsidR="00C555EA" w:rsidRPr="00651CA4" w:rsidRDefault="00C555EA" w:rsidP="008F6EE3">
            <w:pPr>
              <w:spacing w:after="120"/>
              <w:rPr>
                <w:b/>
                <w:sz w:val="22"/>
                <w:szCs w:val="22"/>
              </w:rPr>
            </w:pPr>
            <w:r w:rsidRPr="00651CA4">
              <w:rPr>
                <w:b/>
                <w:sz w:val="22"/>
                <w:szCs w:val="22"/>
              </w:rPr>
              <w:t>Constitution of Sri Lanka, 1978</w:t>
            </w:r>
            <w:r w:rsidRPr="00651CA4">
              <w:rPr>
                <w:sz w:val="22"/>
                <w:szCs w:val="22"/>
              </w:rPr>
              <w:t>:</w:t>
            </w:r>
          </w:p>
          <w:p w:rsidR="00C555EA" w:rsidRDefault="00C555EA" w:rsidP="008F6EE3">
            <w:pPr>
              <w:spacing w:after="120"/>
              <w:rPr>
                <w:sz w:val="22"/>
                <w:szCs w:val="22"/>
              </w:rPr>
            </w:pPr>
            <w:r w:rsidRPr="00651CA4">
              <w:rPr>
                <w:b/>
                <w:sz w:val="22"/>
                <w:szCs w:val="22"/>
              </w:rPr>
              <w:t>Article 27</w:t>
            </w:r>
            <w:r>
              <w:rPr>
                <w:sz w:val="22"/>
                <w:szCs w:val="22"/>
              </w:rPr>
              <w:t xml:space="preserve"> - </w:t>
            </w:r>
            <w:r w:rsidRPr="00651CA4">
              <w:rPr>
                <w:sz w:val="22"/>
                <w:szCs w:val="22"/>
              </w:rPr>
              <w:t>The directive principles of state policy provides for equal opportunity to all citizens to prevent any disability being suffered on grounds of race, religion, language, caste, sex, political opinion or occupation</w:t>
            </w:r>
            <w:r>
              <w:rPr>
                <w:sz w:val="22"/>
                <w:szCs w:val="22"/>
              </w:rPr>
              <w:t>.</w:t>
            </w:r>
          </w:p>
          <w:p w:rsidR="00BD15DD" w:rsidRDefault="00BD15DD" w:rsidP="00BD15DD">
            <w:pPr>
              <w:spacing w:after="120"/>
              <w:rPr>
                <w:sz w:val="22"/>
                <w:szCs w:val="22"/>
              </w:rPr>
            </w:pPr>
            <w:r w:rsidRPr="00651CA4">
              <w:rPr>
                <w:b/>
                <w:sz w:val="22"/>
                <w:szCs w:val="22"/>
              </w:rPr>
              <w:t>Article 14(1)(g)</w:t>
            </w:r>
            <w:r w:rsidRPr="00651CA4">
              <w:rPr>
                <w:sz w:val="22"/>
                <w:szCs w:val="22"/>
              </w:rPr>
              <w:t xml:space="preserve"> </w:t>
            </w:r>
            <w:r>
              <w:rPr>
                <w:sz w:val="22"/>
                <w:szCs w:val="22"/>
              </w:rPr>
              <w:t xml:space="preserve">- </w:t>
            </w:r>
            <w:r w:rsidRPr="00651CA4">
              <w:rPr>
                <w:sz w:val="22"/>
                <w:szCs w:val="22"/>
              </w:rPr>
              <w:t>Fundamental right of freedom to engage in lawful occupation, profession, trade, business or enterp</w:t>
            </w:r>
            <w:r>
              <w:rPr>
                <w:sz w:val="22"/>
                <w:szCs w:val="22"/>
              </w:rPr>
              <w:t>rise free of any discrimination.</w:t>
            </w:r>
          </w:p>
          <w:p w:rsidR="00BD15DD" w:rsidRDefault="00BD15DD" w:rsidP="00BD15DD">
            <w:pPr>
              <w:spacing w:after="120"/>
              <w:rPr>
                <w:b/>
                <w:sz w:val="22"/>
                <w:szCs w:val="22"/>
              </w:rPr>
            </w:pPr>
            <w:r w:rsidRPr="00651CA4">
              <w:rPr>
                <w:b/>
                <w:sz w:val="22"/>
                <w:szCs w:val="22"/>
              </w:rPr>
              <w:t>Abolition of Slavery Ordinance, No</w:t>
            </w:r>
            <w:r>
              <w:rPr>
                <w:b/>
                <w:sz w:val="22"/>
                <w:szCs w:val="22"/>
              </w:rPr>
              <w:t>.</w:t>
            </w:r>
            <w:r w:rsidRPr="00651CA4">
              <w:rPr>
                <w:b/>
                <w:sz w:val="22"/>
                <w:szCs w:val="22"/>
              </w:rPr>
              <w:t xml:space="preserve"> 20 of 1844</w:t>
            </w:r>
          </w:p>
          <w:p w:rsidR="00BD15DD" w:rsidRPr="00651CA4" w:rsidRDefault="00BD15DD" w:rsidP="00BD15DD">
            <w:pPr>
              <w:spacing w:after="120"/>
              <w:rPr>
                <w:sz w:val="22"/>
                <w:szCs w:val="22"/>
              </w:rPr>
            </w:pPr>
            <w:r w:rsidRPr="00651CA4">
              <w:rPr>
                <w:b/>
                <w:sz w:val="22"/>
                <w:szCs w:val="22"/>
              </w:rPr>
              <w:t>Section 2</w:t>
            </w:r>
            <w:r>
              <w:rPr>
                <w:sz w:val="22"/>
                <w:szCs w:val="22"/>
              </w:rPr>
              <w:t xml:space="preserve"> - </w:t>
            </w:r>
            <w:r w:rsidRPr="00651CA4">
              <w:rPr>
                <w:sz w:val="22"/>
                <w:szCs w:val="22"/>
              </w:rPr>
              <w:t xml:space="preserve">Slavery shall no longer exist and all such persons would henceforth be free and entitled to all rights, privileges </w:t>
            </w:r>
            <w:r>
              <w:rPr>
                <w:sz w:val="22"/>
                <w:szCs w:val="22"/>
              </w:rPr>
              <w:t>of free persons.</w:t>
            </w:r>
          </w:p>
        </w:tc>
      </w:tr>
      <w:tr w:rsidR="00C555EA" w:rsidRPr="00651CA4" w:rsidTr="00B70515">
        <w:tblPrEx>
          <w:tblCellMar>
            <w:top w:w="0" w:type="dxa"/>
            <w:bottom w:w="0" w:type="dxa"/>
          </w:tblCellMar>
        </w:tblPrEx>
        <w:trPr>
          <w:jc w:val="center"/>
        </w:trPr>
        <w:tc>
          <w:tcPr>
            <w:tcW w:w="3488" w:type="dxa"/>
            <w:tcBorders>
              <w:bottom w:val="single" w:sz="4" w:space="0" w:color="auto"/>
            </w:tcBorders>
          </w:tcPr>
          <w:p w:rsidR="00C555EA" w:rsidRPr="00651CA4" w:rsidRDefault="00C555EA" w:rsidP="008F6EE3">
            <w:pPr>
              <w:spacing w:after="120"/>
              <w:rPr>
                <w:b/>
                <w:sz w:val="22"/>
                <w:szCs w:val="22"/>
              </w:rPr>
            </w:pPr>
            <w:r w:rsidRPr="00651CA4">
              <w:rPr>
                <w:b/>
                <w:sz w:val="22"/>
                <w:szCs w:val="22"/>
              </w:rPr>
              <w:t>ILO Convention No. 105 concerning the Abolition of Forced Labour</w:t>
            </w:r>
          </w:p>
        </w:tc>
        <w:tc>
          <w:tcPr>
            <w:tcW w:w="9822" w:type="dxa"/>
            <w:tcBorders>
              <w:bottom w:val="single" w:sz="4" w:space="0" w:color="auto"/>
            </w:tcBorders>
          </w:tcPr>
          <w:p w:rsidR="00321D83" w:rsidRDefault="00C555EA" w:rsidP="008F6EE3">
            <w:pPr>
              <w:spacing w:after="120"/>
              <w:rPr>
                <w:b/>
                <w:sz w:val="22"/>
                <w:szCs w:val="22"/>
              </w:rPr>
            </w:pPr>
            <w:r w:rsidRPr="00651CA4">
              <w:rPr>
                <w:b/>
                <w:sz w:val="22"/>
                <w:szCs w:val="22"/>
              </w:rPr>
              <w:t>Constitution of Sri Lanka, 1978</w:t>
            </w:r>
            <w:r w:rsidRPr="00651CA4">
              <w:rPr>
                <w:sz w:val="22"/>
                <w:szCs w:val="22"/>
              </w:rPr>
              <w:t>:</w:t>
            </w:r>
          </w:p>
          <w:p w:rsidR="00321D83" w:rsidRDefault="00C555EA" w:rsidP="008F6EE3">
            <w:pPr>
              <w:spacing w:after="120"/>
              <w:rPr>
                <w:sz w:val="22"/>
                <w:szCs w:val="22"/>
              </w:rPr>
            </w:pPr>
            <w:r w:rsidRPr="00651CA4">
              <w:rPr>
                <w:b/>
                <w:sz w:val="22"/>
                <w:szCs w:val="22"/>
              </w:rPr>
              <w:t>Article 14(1)(g)</w:t>
            </w:r>
            <w:r w:rsidRPr="00A963FC">
              <w:rPr>
                <w:sz w:val="22"/>
                <w:szCs w:val="22"/>
              </w:rPr>
              <w:t xml:space="preserve"> </w:t>
            </w:r>
            <w:r>
              <w:rPr>
                <w:sz w:val="22"/>
                <w:szCs w:val="22"/>
              </w:rPr>
              <w:t>-</w:t>
            </w:r>
            <w:r w:rsidRPr="00A963FC">
              <w:rPr>
                <w:sz w:val="22"/>
                <w:szCs w:val="22"/>
              </w:rPr>
              <w:t xml:space="preserve"> </w:t>
            </w:r>
            <w:r w:rsidRPr="00651CA4">
              <w:rPr>
                <w:sz w:val="22"/>
                <w:szCs w:val="22"/>
              </w:rPr>
              <w:t>Fundamental right of freedom to engage in lawful occupation, profession, trade, business or enterprise free of any discri</w:t>
            </w:r>
            <w:r>
              <w:rPr>
                <w:sz w:val="22"/>
                <w:szCs w:val="22"/>
              </w:rPr>
              <w:t>mination.</w:t>
            </w:r>
          </w:p>
          <w:p w:rsidR="00321D83" w:rsidRDefault="00C555EA" w:rsidP="008F6EE3">
            <w:pPr>
              <w:spacing w:after="120"/>
              <w:rPr>
                <w:b/>
                <w:sz w:val="22"/>
                <w:szCs w:val="22"/>
              </w:rPr>
            </w:pPr>
            <w:r w:rsidRPr="00651CA4">
              <w:rPr>
                <w:b/>
                <w:sz w:val="22"/>
                <w:szCs w:val="22"/>
              </w:rPr>
              <w:t>Code of Criminal Procedure</w:t>
            </w:r>
            <w:r w:rsidRPr="00651CA4">
              <w:rPr>
                <w:sz w:val="22"/>
                <w:szCs w:val="22"/>
              </w:rPr>
              <w:t>:</w:t>
            </w:r>
          </w:p>
          <w:p w:rsidR="00C555EA" w:rsidRPr="00651CA4" w:rsidRDefault="00C555EA" w:rsidP="008F6EE3">
            <w:pPr>
              <w:spacing w:after="120"/>
              <w:rPr>
                <w:sz w:val="22"/>
                <w:szCs w:val="22"/>
              </w:rPr>
            </w:pPr>
            <w:r w:rsidRPr="00651CA4">
              <w:rPr>
                <w:b/>
                <w:sz w:val="22"/>
                <w:szCs w:val="22"/>
              </w:rPr>
              <w:t>First Schedule</w:t>
            </w:r>
            <w:r>
              <w:rPr>
                <w:sz w:val="22"/>
                <w:szCs w:val="22"/>
              </w:rPr>
              <w:t xml:space="preserve"> - </w:t>
            </w:r>
            <w:r w:rsidRPr="00651CA4">
              <w:rPr>
                <w:sz w:val="22"/>
                <w:szCs w:val="22"/>
              </w:rPr>
              <w:t>Provides for criminal sanctions for the usage of forced labour</w:t>
            </w:r>
            <w:r>
              <w:rPr>
                <w:sz w:val="22"/>
                <w:szCs w:val="22"/>
              </w:rPr>
              <w:t>.</w:t>
            </w:r>
          </w:p>
        </w:tc>
      </w:tr>
      <w:tr w:rsidR="00C555EA" w:rsidRPr="00651CA4" w:rsidTr="00992717">
        <w:tblPrEx>
          <w:tblCellMar>
            <w:top w:w="0" w:type="dxa"/>
            <w:bottom w:w="0" w:type="dxa"/>
          </w:tblCellMar>
        </w:tblPrEx>
        <w:trPr>
          <w:jc w:val="center"/>
        </w:trPr>
        <w:tc>
          <w:tcPr>
            <w:tcW w:w="3488" w:type="dxa"/>
            <w:tcBorders>
              <w:top w:val="nil"/>
              <w:bottom w:val="single" w:sz="4" w:space="0" w:color="auto"/>
            </w:tcBorders>
          </w:tcPr>
          <w:p w:rsidR="00C555EA" w:rsidRPr="00651CA4" w:rsidRDefault="00C555EA" w:rsidP="008F6EE3">
            <w:pPr>
              <w:spacing w:after="120"/>
              <w:rPr>
                <w:b/>
                <w:sz w:val="22"/>
                <w:szCs w:val="22"/>
              </w:rPr>
            </w:pPr>
            <w:r w:rsidRPr="00651CA4">
              <w:rPr>
                <w:b/>
                <w:sz w:val="22"/>
                <w:szCs w:val="22"/>
              </w:rPr>
              <w:t>Kyoto Protocol to the United Nations Framework Convention on Climate Change</w:t>
            </w:r>
          </w:p>
        </w:tc>
        <w:tc>
          <w:tcPr>
            <w:tcW w:w="9822" w:type="dxa"/>
            <w:tcBorders>
              <w:top w:val="nil"/>
              <w:bottom w:val="single" w:sz="4" w:space="0" w:color="auto"/>
            </w:tcBorders>
          </w:tcPr>
          <w:p w:rsidR="00321D83" w:rsidRPr="00842A80" w:rsidRDefault="00C555EA" w:rsidP="008F6EE3">
            <w:pPr>
              <w:spacing w:after="120"/>
              <w:rPr>
                <w:sz w:val="22"/>
                <w:szCs w:val="22"/>
              </w:rPr>
            </w:pPr>
            <w:r w:rsidRPr="00842A80">
              <w:rPr>
                <w:b/>
                <w:sz w:val="22"/>
                <w:szCs w:val="22"/>
              </w:rPr>
              <w:t>National Environmental Act, No. 47 of 1980</w:t>
            </w:r>
            <w:r w:rsidR="006C5D71" w:rsidRPr="00842A80">
              <w:rPr>
                <w:sz w:val="22"/>
                <w:szCs w:val="22"/>
              </w:rPr>
              <w:t>:</w:t>
            </w:r>
          </w:p>
          <w:p w:rsidR="00321D83" w:rsidRPr="00842A80" w:rsidRDefault="00C555EA" w:rsidP="008F6EE3">
            <w:pPr>
              <w:spacing w:after="120"/>
              <w:rPr>
                <w:sz w:val="22"/>
                <w:szCs w:val="22"/>
              </w:rPr>
            </w:pPr>
            <w:r w:rsidRPr="00842A80">
              <w:rPr>
                <w:sz w:val="22"/>
                <w:szCs w:val="22"/>
              </w:rPr>
              <w:t>Provision</w:t>
            </w:r>
            <w:r w:rsidR="00842A80">
              <w:rPr>
                <w:sz w:val="22"/>
                <w:szCs w:val="22"/>
              </w:rPr>
              <w:t>s</w:t>
            </w:r>
            <w:r w:rsidRPr="00842A80">
              <w:rPr>
                <w:sz w:val="22"/>
                <w:szCs w:val="22"/>
              </w:rPr>
              <w:t xml:space="preserve"> giving effect to the Protocol are presently available in Regulations already made under the Act</w:t>
            </w:r>
            <w:r w:rsidR="00842A80">
              <w:rPr>
                <w:sz w:val="22"/>
                <w:szCs w:val="22"/>
              </w:rPr>
              <w:t>.</w:t>
            </w:r>
          </w:p>
          <w:p w:rsidR="00321D83" w:rsidRPr="00842A80" w:rsidRDefault="00AA4CC9" w:rsidP="008F6EE3">
            <w:pPr>
              <w:spacing w:after="120"/>
              <w:rPr>
                <w:sz w:val="22"/>
                <w:szCs w:val="22"/>
              </w:rPr>
            </w:pPr>
            <w:r w:rsidRPr="00842A80">
              <w:rPr>
                <w:sz w:val="22"/>
                <w:szCs w:val="22"/>
              </w:rPr>
              <w:t xml:space="preserve">- </w:t>
            </w:r>
            <w:r w:rsidR="00C555EA" w:rsidRPr="00842A80">
              <w:rPr>
                <w:sz w:val="22"/>
                <w:szCs w:val="22"/>
              </w:rPr>
              <w:t>Gazette No. 1137/35 - Mobile air emission standards (23/06/2006).</w:t>
            </w:r>
          </w:p>
          <w:p w:rsidR="00321D83" w:rsidRPr="00842A80" w:rsidRDefault="00C555EA" w:rsidP="008F6EE3">
            <w:pPr>
              <w:spacing w:after="120"/>
              <w:rPr>
                <w:sz w:val="22"/>
                <w:szCs w:val="22"/>
              </w:rPr>
            </w:pPr>
            <w:r w:rsidRPr="00842A80">
              <w:rPr>
                <w:sz w:val="22"/>
                <w:szCs w:val="22"/>
              </w:rPr>
              <w:t>Draft National Policy</w:t>
            </w:r>
            <w:r w:rsidR="00DE68A8" w:rsidRPr="00842A80">
              <w:rPr>
                <w:sz w:val="22"/>
                <w:szCs w:val="22"/>
              </w:rPr>
              <w:t>.</w:t>
            </w:r>
          </w:p>
          <w:p w:rsidR="00992717" w:rsidRDefault="00C555EA" w:rsidP="008F6EE3">
            <w:pPr>
              <w:spacing w:after="120"/>
              <w:rPr>
                <w:sz w:val="22"/>
                <w:szCs w:val="22"/>
              </w:rPr>
            </w:pPr>
            <w:r w:rsidRPr="00842A80">
              <w:rPr>
                <w:sz w:val="22"/>
                <w:szCs w:val="22"/>
              </w:rPr>
              <w:t>National Policy on Urban Air Quality Management.</w:t>
            </w:r>
          </w:p>
          <w:p w:rsidR="00992717" w:rsidRPr="00651CA4" w:rsidRDefault="00992717" w:rsidP="008F6EE3">
            <w:pPr>
              <w:spacing w:after="120"/>
              <w:rPr>
                <w:sz w:val="22"/>
                <w:szCs w:val="22"/>
              </w:rPr>
            </w:pPr>
          </w:p>
        </w:tc>
      </w:tr>
      <w:tr w:rsidR="00992717" w:rsidRPr="00651CA4" w:rsidTr="00992717">
        <w:tblPrEx>
          <w:tblCellMar>
            <w:top w:w="0" w:type="dxa"/>
            <w:bottom w:w="0" w:type="dxa"/>
          </w:tblCellMar>
        </w:tblPrEx>
        <w:trPr>
          <w:jc w:val="center"/>
        </w:trPr>
        <w:tc>
          <w:tcPr>
            <w:tcW w:w="3488" w:type="dxa"/>
            <w:tcBorders>
              <w:top w:val="single" w:sz="4" w:space="0" w:color="auto"/>
              <w:left w:val="nil"/>
              <w:bottom w:val="nil"/>
              <w:right w:val="nil"/>
            </w:tcBorders>
          </w:tcPr>
          <w:p w:rsidR="00992717" w:rsidRPr="00651CA4" w:rsidRDefault="00992717" w:rsidP="008F6EE3">
            <w:pPr>
              <w:spacing w:after="120"/>
              <w:rPr>
                <w:b/>
                <w:sz w:val="22"/>
                <w:szCs w:val="22"/>
              </w:rPr>
            </w:pPr>
          </w:p>
        </w:tc>
        <w:tc>
          <w:tcPr>
            <w:tcW w:w="9822" w:type="dxa"/>
            <w:tcBorders>
              <w:top w:val="single" w:sz="4" w:space="0" w:color="auto"/>
              <w:left w:val="nil"/>
              <w:bottom w:val="nil"/>
              <w:right w:val="nil"/>
            </w:tcBorders>
          </w:tcPr>
          <w:p w:rsidR="00992717" w:rsidRPr="00842A80" w:rsidRDefault="00992717" w:rsidP="008F6EE3">
            <w:pPr>
              <w:spacing w:after="120"/>
              <w:rPr>
                <w:b/>
                <w:sz w:val="22"/>
                <w:szCs w:val="22"/>
              </w:rPr>
            </w:pPr>
          </w:p>
        </w:tc>
      </w:tr>
      <w:tr w:rsidR="00C555EA" w:rsidRPr="00651CA4" w:rsidTr="00992717">
        <w:tblPrEx>
          <w:tblCellMar>
            <w:top w:w="0" w:type="dxa"/>
            <w:bottom w:w="0" w:type="dxa"/>
          </w:tblCellMar>
        </w:tblPrEx>
        <w:trPr>
          <w:jc w:val="center"/>
        </w:trPr>
        <w:tc>
          <w:tcPr>
            <w:tcW w:w="3488" w:type="dxa"/>
            <w:tcBorders>
              <w:top w:val="nil"/>
            </w:tcBorders>
          </w:tcPr>
          <w:p w:rsidR="00C555EA" w:rsidRPr="00651CA4" w:rsidRDefault="00C555EA" w:rsidP="008F6EE3">
            <w:pPr>
              <w:spacing w:after="120"/>
              <w:rPr>
                <w:b/>
                <w:sz w:val="22"/>
                <w:szCs w:val="22"/>
              </w:rPr>
            </w:pPr>
            <w:r w:rsidRPr="00651CA4">
              <w:rPr>
                <w:b/>
                <w:sz w:val="22"/>
                <w:szCs w:val="22"/>
              </w:rPr>
              <w:t>Convention on Biological Diversity</w:t>
            </w:r>
          </w:p>
        </w:tc>
        <w:tc>
          <w:tcPr>
            <w:tcW w:w="9822" w:type="dxa"/>
            <w:tcBorders>
              <w:top w:val="nil"/>
            </w:tcBorders>
          </w:tcPr>
          <w:p w:rsidR="00321D83" w:rsidRDefault="00C555EA" w:rsidP="008F6EE3">
            <w:pPr>
              <w:spacing w:after="120"/>
              <w:rPr>
                <w:sz w:val="22"/>
                <w:szCs w:val="22"/>
              </w:rPr>
            </w:pPr>
            <w:r w:rsidRPr="00651CA4">
              <w:rPr>
                <w:sz w:val="22"/>
                <w:szCs w:val="22"/>
              </w:rPr>
              <w:t>Provisions giving effect to the Convention are presently available in:</w:t>
            </w:r>
          </w:p>
          <w:p w:rsidR="00321D83" w:rsidRDefault="00C555EA" w:rsidP="008F6EE3">
            <w:pPr>
              <w:spacing w:after="120"/>
              <w:rPr>
                <w:sz w:val="22"/>
                <w:szCs w:val="22"/>
              </w:rPr>
            </w:pPr>
            <w:r w:rsidRPr="00651CA4">
              <w:rPr>
                <w:sz w:val="22"/>
                <w:szCs w:val="22"/>
              </w:rPr>
              <w:t>The Fauna and Flora Prot</w:t>
            </w:r>
            <w:r w:rsidR="00DE68A8">
              <w:rPr>
                <w:sz w:val="22"/>
                <w:szCs w:val="22"/>
              </w:rPr>
              <w:t>ection Ordinance, No. 2 of 1937.</w:t>
            </w:r>
          </w:p>
          <w:p w:rsidR="00321D83" w:rsidRDefault="00C555EA" w:rsidP="008F6EE3">
            <w:pPr>
              <w:spacing w:after="120"/>
              <w:rPr>
                <w:sz w:val="22"/>
                <w:szCs w:val="22"/>
              </w:rPr>
            </w:pPr>
            <w:r>
              <w:rPr>
                <w:sz w:val="22"/>
                <w:szCs w:val="22"/>
              </w:rPr>
              <w:t>Forest Ordinance</w:t>
            </w:r>
            <w:r w:rsidR="00DE68A8">
              <w:rPr>
                <w:sz w:val="22"/>
                <w:szCs w:val="22"/>
              </w:rPr>
              <w:t>.</w:t>
            </w:r>
          </w:p>
          <w:p w:rsidR="00C555EA" w:rsidRPr="00651CA4" w:rsidRDefault="00C555EA" w:rsidP="008F6EE3">
            <w:pPr>
              <w:spacing w:after="120"/>
              <w:rPr>
                <w:sz w:val="22"/>
                <w:szCs w:val="22"/>
              </w:rPr>
            </w:pPr>
            <w:r w:rsidRPr="00651CA4">
              <w:rPr>
                <w:sz w:val="22"/>
                <w:szCs w:val="22"/>
              </w:rPr>
              <w:t>National</w:t>
            </w:r>
            <w:r w:rsidR="00A82EED">
              <w:rPr>
                <w:sz w:val="22"/>
                <w:szCs w:val="22"/>
              </w:rPr>
              <w:t xml:space="preserve"> Heritage Wilderness Areas Act.</w:t>
            </w:r>
          </w:p>
        </w:tc>
      </w:tr>
      <w:tr w:rsidR="00080215" w:rsidRPr="00651CA4" w:rsidTr="0097210C">
        <w:tblPrEx>
          <w:tblCellMar>
            <w:top w:w="0" w:type="dxa"/>
            <w:bottom w:w="0" w:type="dxa"/>
          </w:tblCellMar>
        </w:tblPrEx>
        <w:trPr>
          <w:jc w:val="center"/>
        </w:trPr>
        <w:tc>
          <w:tcPr>
            <w:tcW w:w="3488" w:type="dxa"/>
            <w:tcBorders>
              <w:bottom w:val="single" w:sz="4" w:space="0" w:color="auto"/>
            </w:tcBorders>
          </w:tcPr>
          <w:p w:rsidR="00080215" w:rsidRPr="00651CA4" w:rsidRDefault="00080215" w:rsidP="008F6EE3">
            <w:pPr>
              <w:spacing w:after="120"/>
              <w:rPr>
                <w:b/>
                <w:sz w:val="22"/>
                <w:szCs w:val="22"/>
              </w:rPr>
            </w:pPr>
            <w:r w:rsidRPr="00651CA4">
              <w:rPr>
                <w:b/>
                <w:sz w:val="22"/>
                <w:szCs w:val="22"/>
              </w:rPr>
              <w:t>Cartagena Protocol on Bio</w:t>
            </w:r>
            <w:r w:rsidRPr="00651CA4">
              <w:rPr>
                <w:b/>
                <w:sz w:val="22"/>
                <w:szCs w:val="22"/>
              </w:rPr>
              <w:noBreakHyphen/>
              <w:t>Safety</w:t>
            </w:r>
          </w:p>
        </w:tc>
        <w:tc>
          <w:tcPr>
            <w:tcW w:w="9822" w:type="dxa"/>
            <w:tcBorders>
              <w:bottom w:val="single" w:sz="4" w:space="0" w:color="auto"/>
            </w:tcBorders>
          </w:tcPr>
          <w:p w:rsidR="00321D83" w:rsidRDefault="00080215" w:rsidP="008F6EE3">
            <w:pPr>
              <w:spacing w:after="120"/>
              <w:rPr>
                <w:sz w:val="22"/>
                <w:szCs w:val="22"/>
              </w:rPr>
            </w:pPr>
            <w:r w:rsidRPr="00651CA4">
              <w:rPr>
                <w:sz w:val="22"/>
                <w:szCs w:val="22"/>
              </w:rPr>
              <w:t>Provisions giving effect to the Convention are presently available in:</w:t>
            </w:r>
          </w:p>
          <w:p w:rsidR="00321D83" w:rsidRDefault="00080215" w:rsidP="008F6EE3">
            <w:pPr>
              <w:spacing w:after="120"/>
              <w:rPr>
                <w:b/>
                <w:sz w:val="22"/>
                <w:szCs w:val="22"/>
              </w:rPr>
            </w:pPr>
            <w:r w:rsidRPr="00651CA4">
              <w:rPr>
                <w:b/>
                <w:sz w:val="22"/>
                <w:szCs w:val="22"/>
              </w:rPr>
              <w:t>The Fauna and Flora Protection Ordinance, No. 2 of 1937</w:t>
            </w:r>
          </w:p>
          <w:p w:rsidR="00321D83" w:rsidRDefault="00080215" w:rsidP="008F6EE3">
            <w:pPr>
              <w:spacing w:after="120"/>
              <w:rPr>
                <w:b/>
                <w:sz w:val="22"/>
                <w:szCs w:val="22"/>
              </w:rPr>
            </w:pPr>
            <w:r w:rsidRPr="00651CA4">
              <w:rPr>
                <w:b/>
                <w:sz w:val="22"/>
                <w:szCs w:val="22"/>
              </w:rPr>
              <w:t>Plant Protection Act No. 35 of 1999</w:t>
            </w:r>
          </w:p>
          <w:p w:rsidR="00321D83" w:rsidRDefault="00080215" w:rsidP="008F6EE3">
            <w:pPr>
              <w:spacing w:after="120"/>
              <w:rPr>
                <w:b/>
                <w:sz w:val="22"/>
                <w:szCs w:val="22"/>
              </w:rPr>
            </w:pPr>
            <w:r w:rsidRPr="00651CA4">
              <w:rPr>
                <w:b/>
                <w:sz w:val="22"/>
                <w:szCs w:val="22"/>
              </w:rPr>
              <w:t>Fisheries and Aquatic Resources Act No. 2 of 1996 as amended</w:t>
            </w:r>
          </w:p>
          <w:p w:rsidR="00080215" w:rsidRDefault="00080215" w:rsidP="008F6EE3">
            <w:pPr>
              <w:spacing w:after="120"/>
              <w:rPr>
                <w:b/>
                <w:sz w:val="22"/>
                <w:szCs w:val="22"/>
              </w:rPr>
            </w:pPr>
            <w:r w:rsidRPr="00651CA4">
              <w:rPr>
                <w:b/>
                <w:sz w:val="22"/>
                <w:szCs w:val="22"/>
              </w:rPr>
              <w:t>Animals Act No. 29 of 1958, as amended</w:t>
            </w:r>
          </w:p>
          <w:p w:rsidR="00842A80" w:rsidRDefault="00842A80" w:rsidP="00842A80">
            <w:pPr>
              <w:spacing w:after="120"/>
              <w:rPr>
                <w:b/>
                <w:sz w:val="22"/>
                <w:szCs w:val="22"/>
              </w:rPr>
            </w:pPr>
            <w:r w:rsidRPr="00651CA4">
              <w:rPr>
                <w:b/>
                <w:sz w:val="22"/>
                <w:szCs w:val="22"/>
              </w:rPr>
              <w:t>Diseases of Animals Act No. 33 of 1957</w:t>
            </w:r>
          </w:p>
          <w:p w:rsidR="00842A80" w:rsidRDefault="00842A80" w:rsidP="00842A80">
            <w:pPr>
              <w:spacing w:after="120"/>
              <w:rPr>
                <w:b/>
                <w:sz w:val="22"/>
                <w:szCs w:val="22"/>
              </w:rPr>
            </w:pPr>
            <w:r w:rsidRPr="00651CA4">
              <w:rPr>
                <w:b/>
                <w:sz w:val="22"/>
                <w:szCs w:val="22"/>
              </w:rPr>
              <w:t>Animal Feed Act No. 15 of 1986</w:t>
            </w:r>
          </w:p>
          <w:p w:rsidR="00842A80" w:rsidRDefault="00842A80" w:rsidP="00842A80">
            <w:pPr>
              <w:spacing w:after="120"/>
              <w:rPr>
                <w:b/>
                <w:sz w:val="22"/>
                <w:szCs w:val="22"/>
              </w:rPr>
            </w:pPr>
            <w:r w:rsidRPr="00651CA4">
              <w:rPr>
                <w:b/>
                <w:sz w:val="22"/>
                <w:szCs w:val="22"/>
              </w:rPr>
              <w:t>Water Hyacinth Ordinance</w:t>
            </w:r>
          </w:p>
          <w:p w:rsidR="00842A80" w:rsidRDefault="00842A80" w:rsidP="00842A80">
            <w:pPr>
              <w:spacing w:after="120"/>
              <w:rPr>
                <w:b/>
                <w:sz w:val="22"/>
                <w:szCs w:val="22"/>
              </w:rPr>
            </w:pPr>
            <w:r w:rsidRPr="00651CA4">
              <w:rPr>
                <w:b/>
                <w:sz w:val="22"/>
                <w:szCs w:val="22"/>
              </w:rPr>
              <w:t>Control of Pesticides Act No. 33 of 1980</w:t>
            </w:r>
          </w:p>
          <w:p w:rsidR="00842A80" w:rsidRDefault="00842A80" w:rsidP="00842A80">
            <w:pPr>
              <w:spacing w:after="120"/>
              <w:rPr>
                <w:b/>
                <w:sz w:val="22"/>
                <w:szCs w:val="22"/>
              </w:rPr>
            </w:pPr>
            <w:r w:rsidRPr="00651CA4">
              <w:rPr>
                <w:b/>
                <w:sz w:val="22"/>
                <w:szCs w:val="22"/>
              </w:rPr>
              <w:t>Food Act No. 26 of 1980</w:t>
            </w:r>
          </w:p>
          <w:p w:rsidR="00842A80" w:rsidRPr="00251B37" w:rsidRDefault="00842A80" w:rsidP="00842A80">
            <w:pPr>
              <w:spacing w:after="120"/>
              <w:rPr>
                <w:sz w:val="22"/>
                <w:szCs w:val="22"/>
              </w:rPr>
            </w:pPr>
            <w:r w:rsidRPr="00651CA4">
              <w:rPr>
                <w:b/>
                <w:sz w:val="22"/>
                <w:szCs w:val="22"/>
              </w:rPr>
              <w:t>Code of Intellectual Property Act No. 36 of 2003</w:t>
            </w:r>
            <w:r>
              <w:rPr>
                <w:sz w:val="22"/>
                <w:szCs w:val="22"/>
              </w:rPr>
              <w:t>.</w:t>
            </w:r>
          </w:p>
        </w:tc>
      </w:tr>
      <w:tr w:rsidR="00C555EA" w:rsidRPr="00651CA4" w:rsidTr="00A71046">
        <w:tblPrEx>
          <w:tblCellMar>
            <w:top w:w="0" w:type="dxa"/>
            <w:bottom w:w="0" w:type="dxa"/>
          </w:tblCellMar>
        </w:tblPrEx>
        <w:trPr>
          <w:jc w:val="center"/>
        </w:trPr>
        <w:tc>
          <w:tcPr>
            <w:tcW w:w="3488" w:type="dxa"/>
            <w:tcBorders>
              <w:top w:val="single" w:sz="4" w:space="0" w:color="auto"/>
              <w:bottom w:val="single" w:sz="4" w:space="0" w:color="auto"/>
            </w:tcBorders>
          </w:tcPr>
          <w:p w:rsidR="00C555EA" w:rsidRPr="00651CA4" w:rsidRDefault="00C555EA" w:rsidP="008F6EE3">
            <w:pPr>
              <w:spacing w:after="120"/>
              <w:rPr>
                <w:b/>
                <w:sz w:val="22"/>
                <w:szCs w:val="22"/>
              </w:rPr>
            </w:pPr>
            <w:r w:rsidRPr="00651CA4">
              <w:rPr>
                <w:b/>
                <w:sz w:val="22"/>
                <w:szCs w:val="22"/>
              </w:rPr>
              <w:t>Basel Convention on the Control of Transboundary Movements of Hazardous Wastes and Their Disposal</w:t>
            </w:r>
          </w:p>
        </w:tc>
        <w:tc>
          <w:tcPr>
            <w:tcW w:w="9822" w:type="dxa"/>
            <w:tcBorders>
              <w:top w:val="single" w:sz="4" w:space="0" w:color="auto"/>
              <w:bottom w:val="single" w:sz="4" w:space="0" w:color="auto"/>
            </w:tcBorders>
          </w:tcPr>
          <w:p w:rsidR="00321D83" w:rsidRDefault="00C555EA" w:rsidP="008F6EE3">
            <w:pPr>
              <w:spacing w:after="120"/>
              <w:rPr>
                <w:sz w:val="22"/>
                <w:szCs w:val="22"/>
              </w:rPr>
            </w:pPr>
            <w:r w:rsidRPr="00651CA4">
              <w:rPr>
                <w:sz w:val="22"/>
                <w:szCs w:val="22"/>
              </w:rPr>
              <w:t>Provisions giving effect to the Convention are presently available in:</w:t>
            </w:r>
          </w:p>
          <w:p w:rsidR="00321D83" w:rsidRDefault="00C555EA" w:rsidP="008F6EE3">
            <w:pPr>
              <w:spacing w:after="120"/>
              <w:rPr>
                <w:sz w:val="22"/>
                <w:szCs w:val="22"/>
              </w:rPr>
            </w:pPr>
            <w:r w:rsidRPr="00651CA4">
              <w:rPr>
                <w:b/>
                <w:sz w:val="22"/>
                <w:szCs w:val="22"/>
              </w:rPr>
              <w:t>National Environment Act No. 47 of 1980, No. 56 of 1988 and No. 53 of 2000</w:t>
            </w:r>
            <w:r w:rsidRPr="00651CA4">
              <w:rPr>
                <w:sz w:val="22"/>
                <w:szCs w:val="22"/>
              </w:rPr>
              <w:t xml:space="preserve">, and in Regulations made thereunder, published in </w:t>
            </w:r>
            <w:r w:rsidRPr="00651CA4">
              <w:rPr>
                <w:b/>
                <w:sz w:val="22"/>
                <w:szCs w:val="22"/>
              </w:rPr>
              <w:t>Gazette No. 924/13 of 23/05/1996</w:t>
            </w:r>
          </w:p>
          <w:p w:rsidR="00321D83" w:rsidRDefault="00C555EA" w:rsidP="008F6EE3">
            <w:pPr>
              <w:spacing w:after="120"/>
              <w:rPr>
                <w:b/>
                <w:sz w:val="22"/>
                <w:szCs w:val="22"/>
              </w:rPr>
            </w:pPr>
            <w:r w:rsidRPr="00651CA4">
              <w:rPr>
                <w:b/>
                <w:sz w:val="22"/>
                <w:szCs w:val="22"/>
              </w:rPr>
              <w:t>Import and Export Control Act No. 1 of 1969</w:t>
            </w:r>
          </w:p>
          <w:p w:rsidR="00321D83" w:rsidRDefault="00C555EA" w:rsidP="008F6EE3">
            <w:pPr>
              <w:spacing w:after="120"/>
              <w:rPr>
                <w:b/>
                <w:sz w:val="22"/>
                <w:szCs w:val="22"/>
              </w:rPr>
            </w:pPr>
            <w:r w:rsidRPr="00651CA4">
              <w:rPr>
                <w:b/>
                <w:sz w:val="22"/>
                <w:szCs w:val="22"/>
              </w:rPr>
              <w:t>Customs Ordinance (Chapter 235)</w:t>
            </w:r>
          </w:p>
          <w:p w:rsidR="0097210C" w:rsidRPr="0097210C" w:rsidRDefault="00C555EA" w:rsidP="0097210C">
            <w:pPr>
              <w:spacing w:after="120"/>
              <w:rPr>
                <w:b/>
                <w:sz w:val="22"/>
                <w:szCs w:val="22"/>
              </w:rPr>
            </w:pPr>
            <w:r w:rsidRPr="00651CA4">
              <w:rPr>
                <w:b/>
                <w:sz w:val="22"/>
                <w:szCs w:val="22"/>
              </w:rPr>
              <w:t>Control of Pesticides Act No. 33 of 1980</w:t>
            </w:r>
          </w:p>
        </w:tc>
      </w:tr>
      <w:tr w:rsidR="0097210C" w:rsidRPr="00651CA4" w:rsidTr="00A71046">
        <w:tblPrEx>
          <w:tblCellMar>
            <w:top w:w="0" w:type="dxa"/>
            <w:bottom w:w="0" w:type="dxa"/>
          </w:tblCellMar>
        </w:tblPrEx>
        <w:trPr>
          <w:jc w:val="center"/>
        </w:trPr>
        <w:tc>
          <w:tcPr>
            <w:tcW w:w="3488" w:type="dxa"/>
            <w:tcBorders>
              <w:top w:val="single" w:sz="4" w:space="0" w:color="auto"/>
              <w:bottom w:val="single" w:sz="4" w:space="0" w:color="auto"/>
            </w:tcBorders>
          </w:tcPr>
          <w:p w:rsidR="0097210C" w:rsidRPr="00651CA4" w:rsidRDefault="0097210C" w:rsidP="008F6EE3">
            <w:pPr>
              <w:spacing w:after="120"/>
              <w:rPr>
                <w:b/>
                <w:sz w:val="22"/>
                <w:szCs w:val="22"/>
              </w:rPr>
            </w:pPr>
          </w:p>
        </w:tc>
        <w:tc>
          <w:tcPr>
            <w:tcW w:w="9822" w:type="dxa"/>
            <w:tcBorders>
              <w:top w:val="single" w:sz="4" w:space="0" w:color="auto"/>
              <w:bottom w:val="single" w:sz="4" w:space="0" w:color="auto"/>
            </w:tcBorders>
          </w:tcPr>
          <w:p w:rsidR="0097210C" w:rsidRDefault="0097210C" w:rsidP="0097210C">
            <w:pPr>
              <w:spacing w:after="120"/>
              <w:rPr>
                <w:b/>
                <w:sz w:val="22"/>
                <w:szCs w:val="22"/>
              </w:rPr>
            </w:pPr>
            <w:r w:rsidRPr="00651CA4">
              <w:rPr>
                <w:b/>
                <w:sz w:val="22"/>
                <w:szCs w:val="22"/>
              </w:rPr>
              <w:t>Cosmetics, Devices and Drugs Act No. 27 of 1980</w:t>
            </w:r>
          </w:p>
          <w:p w:rsidR="0097210C" w:rsidRDefault="0097210C" w:rsidP="0097210C">
            <w:pPr>
              <w:spacing w:after="120"/>
              <w:rPr>
                <w:b/>
                <w:sz w:val="22"/>
                <w:szCs w:val="22"/>
              </w:rPr>
            </w:pPr>
            <w:r w:rsidRPr="00651CA4">
              <w:rPr>
                <w:b/>
                <w:sz w:val="22"/>
                <w:szCs w:val="22"/>
              </w:rPr>
              <w:t>Atomic Energy Authority Act No. 19 of 1969</w:t>
            </w:r>
          </w:p>
          <w:p w:rsidR="0097210C" w:rsidRDefault="0097210C" w:rsidP="0097210C">
            <w:pPr>
              <w:spacing w:after="120"/>
              <w:rPr>
                <w:b/>
                <w:sz w:val="22"/>
                <w:szCs w:val="22"/>
              </w:rPr>
            </w:pPr>
            <w:r w:rsidRPr="00651CA4">
              <w:rPr>
                <w:b/>
                <w:sz w:val="22"/>
                <w:szCs w:val="22"/>
              </w:rPr>
              <w:t>Marine Pollution Prevention Act No. 59 of 1981</w:t>
            </w:r>
          </w:p>
          <w:p w:rsidR="0097210C" w:rsidRDefault="0097210C" w:rsidP="0097210C">
            <w:pPr>
              <w:spacing w:after="120"/>
              <w:rPr>
                <w:b/>
                <w:sz w:val="22"/>
                <w:szCs w:val="22"/>
              </w:rPr>
            </w:pPr>
            <w:r w:rsidRPr="00651CA4">
              <w:rPr>
                <w:b/>
                <w:sz w:val="22"/>
                <w:szCs w:val="22"/>
              </w:rPr>
              <w:t>Explosives Act No. 21 of 1956 and No. 33 of 1969</w:t>
            </w:r>
          </w:p>
          <w:p w:rsidR="0097210C" w:rsidRDefault="0097210C" w:rsidP="0097210C">
            <w:pPr>
              <w:spacing w:after="120"/>
              <w:rPr>
                <w:b/>
                <w:sz w:val="22"/>
                <w:szCs w:val="22"/>
              </w:rPr>
            </w:pPr>
            <w:r w:rsidRPr="00651CA4">
              <w:rPr>
                <w:b/>
                <w:sz w:val="22"/>
                <w:szCs w:val="22"/>
              </w:rPr>
              <w:t>Food Act No. 26 of 1980</w:t>
            </w:r>
          </w:p>
          <w:p w:rsidR="0097210C" w:rsidRDefault="0097210C" w:rsidP="0097210C">
            <w:pPr>
              <w:spacing w:after="120"/>
              <w:rPr>
                <w:b/>
                <w:sz w:val="22"/>
                <w:szCs w:val="22"/>
              </w:rPr>
            </w:pPr>
            <w:r w:rsidRPr="00651CA4">
              <w:rPr>
                <w:b/>
                <w:sz w:val="22"/>
                <w:szCs w:val="22"/>
              </w:rPr>
              <w:t>Fertilizers Act No. 21 of 1961</w:t>
            </w:r>
          </w:p>
          <w:p w:rsidR="0097210C" w:rsidRDefault="0097210C" w:rsidP="0097210C">
            <w:pPr>
              <w:spacing w:after="120"/>
              <w:rPr>
                <w:b/>
                <w:sz w:val="22"/>
                <w:szCs w:val="22"/>
              </w:rPr>
            </w:pPr>
            <w:r w:rsidRPr="00651CA4">
              <w:rPr>
                <w:b/>
                <w:sz w:val="22"/>
                <w:szCs w:val="22"/>
              </w:rPr>
              <w:t>Consumer Protection Act Nos</w:t>
            </w:r>
            <w:r>
              <w:rPr>
                <w:b/>
                <w:sz w:val="22"/>
                <w:szCs w:val="22"/>
              </w:rPr>
              <w:t>.</w:t>
            </w:r>
            <w:r w:rsidRPr="00651CA4">
              <w:rPr>
                <w:b/>
                <w:sz w:val="22"/>
                <w:szCs w:val="22"/>
              </w:rPr>
              <w:t xml:space="preserve"> 1 of 1979 &amp; 37 of 1990</w:t>
            </w:r>
          </w:p>
          <w:p w:rsidR="0097210C" w:rsidRDefault="0097210C" w:rsidP="0097210C">
            <w:pPr>
              <w:spacing w:after="120"/>
              <w:rPr>
                <w:b/>
                <w:sz w:val="22"/>
                <w:szCs w:val="22"/>
              </w:rPr>
            </w:pPr>
            <w:r w:rsidRPr="00651CA4">
              <w:rPr>
                <w:b/>
                <w:sz w:val="22"/>
                <w:szCs w:val="22"/>
              </w:rPr>
              <w:t>Poisons, Opium and Dangerous Drugs Act No. 13 of 1984</w:t>
            </w:r>
          </w:p>
          <w:p w:rsidR="0097210C" w:rsidRDefault="0097210C" w:rsidP="0097210C">
            <w:pPr>
              <w:spacing w:after="120"/>
              <w:rPr>
                <w:b/>
                <w:sz w:val="22"/>
                <w:szCs w:val="22"/>
              </w:rPr>
            </w:pPr>
            <w:r w:rsidRPr="00651CA4">
              <w:rPr>
                <w:b/>
                <w:sz w:val="22"/>
                <w:szCs w:val="22"/>
              </w:rPr>
              <w:t>Petroleum Ordinance No. 6 of 1887</w:t>
            </w:r>
          </w:p>
          <w:p w:rsidR="0097210C" w:rsidRPr="00651CA4" w:rsidRDefault="0097210C" w:rsidP="0097210C">
            <w:pPr>
              <w:spacing w:after="120"/>
              <w:rPr>
                <w:sz w:val="22"/>
                <w:szCs w:val="22"/>
              </w:rPr>
            </w:pPr>
            <w:r w:rsidRPr="00651CA4">
              <w:rPr>
                <w:b/>
                <w:sz w:val="22"/>
                <w:szCs w:val="22"/>
              </w:rPr>
              <w:t>Motor Traffic Act No. 14 of 1951</w:t>
            </w:r>
            <w:r w:rsidRPr="00651CA4">
              <w:rPr>
                <w:sz w:val="22"/>
                <w:szCs w:val="22"/>
              </w:rPr>
              <w:t>:</w:t>
            </w:r>
            <w:r w:rsidRPr="00651CA4">
              <w:rPr>
                <w:b/>
                <w:sz w:val="22"/>
                <w:szCs w:val="22"/>
              </w:rPr>
              <w:t xml:space="preserve"> and Motor Traffic (Amendment) Act No. 21 of 1981</w:t>
            </w:r>
            <w:r w:rsidRPr="00E2257C">
              <w:rPr>
                <w:sz w:val="22"/>
                <w:szCs w:val="22"/>
              </w:rPr>
              <w:t>.</w:t>
            </w:r>
          </w:p>
        </w:tc>
      </w:tr>
    </w:tbl>
    <w:p w:rsidR="00322994" w:rsidRPr="00651CA4" w:rsidRDefault="00322994" w:rsidP="00322994">
      <w:pPr>
        <w:spacing w:line="360" w:lineRule="auto"/>
        <w:jc w:val="both"/>
      </w:pPr>
      <w:r w:rsidRPr="00651CA4">
        <w:rPr>
          <w:noProof/>
        </w:rPr>
        <w:pict>
          <v:shape id="_x0000_s1115" type="#_x0000_t202" style="position:absolute;left:0;text-align:left;margin-left:70.9pt;margin-top:203pt;width:14.15pt;height:50.45pt;z-index:-1;mso-wrap-edited:f;mso-position-horizontal-relative:page;mso-position-vertical-relative:margin" wrapcoords="-568 0 -568 21278 21600 21278 21600 0 -568 0" o:allowincell="f" stroked="f">
            <v:textbox style="layout-flow:vertical;mso-next-textbox:#_x0000_s1115" inset="0,0,0,0">
              <w:txbxContent>
                <w:p w:rsidR="00EB5C5D" w:rsidRDefault="00EB5C5D" w:rsidP="00322994">
                  <w:pPr>
                    <w:jc w:val="center"/>
                  </w:pPr>
                  <w:r>
                    <w:t>-----</w:t>
                  </w:r>
                </w:p>
              </w:txbxContent>
            </v:textbox>
            <w10:wrap side="right" anchorx="page" anchory="margin"/>
          </v:shape>
        </w:pict>
      </w:r>
    </w:p>
    <w:sectPr w:rsidR="00322994" w:rsidRPr="00651CA4" w:rsidSect="00125843">
      <w:headerReference w:type="even" r:id="rId43"/>
      <w:headerReference w:type="default" r:id="rId44"/>
      <w:pgSz w:w="16834" w:h="11909" w:orient="landscape" w:code="9"/>
      <w:pgMar w:top="1701" w:right="1701" w:bottom="1701" w:left="1701" w:header="851" w:footer="11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C0A" w:rsidRDefault="00106C0A">
      <w:pPr>
        <w:pStyle w:val="Footer"/>
        <w:spacing w:after="0"/>
      </w:pPr>
    </w:p>
  </w:endnote>
  <w:endnote w:type="continuationSeparator" w:id="0">
    <w:p w:rsidR="00106C0A" w:rsidRDefault="00106C0A">
      <w:pPr>
        <w:spacing w:after="0"/>
      </w:pPr>
    </w:p>
  </w:endnote>
  <w:endnote w:type="continuationNotice" w:id="1">
    <w:p w:rsidR="00106C0A" w:rsidRDefault="00106C0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C5D" w:rsidRDefault="00EB5C5D" w:rsidP="001E2AD3">
    <w:pPr>
      <w:pStyle w:val="Footer"/>
      <w:spacing w:before="240" w:after="0"/>
    </w:pPr>
    <w:r>
      <w:t>GE.08-44221  (E)    221008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C0A" w:rsidRDefault="00106C0A">
      <w:pPr>
        <w:spacing w:after="0"/>
      </w:pPr>
      <w:r>
        <w:separator/>
      </w:r>
    </w:p>
  </w:footnote>
  <w:footnote w:type="continuationSeparator" w:id="0">
    <w:p w:rsidR="00106C0A" w:rsidRDefault="00106C0A">
      <w:pPr>
        <w:spacing w:after="0"/>
        <w:rPr>
          <w:u w:val="single"/>
        </w:rPr>
      </w:pPr>
      <w:r>
        <w:rPr>
          <w:u w:val="single"/>
        </w:rPr>
        <w:tab/>
      </w:r>
      <w:r>
        <w:rPr>
          <w:u w:val="single"/>
        </w:rPr>
        <w:tab/>
      </w:r>
      <w:r>
        <w:rPr>
          <w:u w:val="single"/>
        </w:rPr>
        <w:tab/>
      </w:r>
      <w:r>
        <w:rPr>
          <w:u w:val="single"/>
        </w:rPr>
        <w:tab/>
      </w:r>
    </w:p>
  </w:footnote>
  <w:footnote w:type="continuationNotice" w:id="1">
    <w:p w:rsidR="00106C0A" w:rsidRDefault="00106C0A">
      <w:pPr>
        <w:spacing w:after="0"/>
      </w:pPr>
    </w:p>
  </w:footnote>
  <w:footnote w:id="2">
    <w:p w:rsidR="00EB5C5D" w:rsidRDefault="00EB5C5D">
      <w:pPr>
        <w:pStyle w:val="FootnoteText"/>
      </w:pPr>
      <w:r w:rsidRPr="007738B3">
        <w:rPr>
          <w:rStyle w:val="FootnoteReference"/>
          <w:b w:val="0"/>
          <w:vertAlign w:val="baseline"/>
        </w:rPr>
        <w:t>*</w:t>
      </w:r>
      <w:r>
        <w:t xml:space="preserve">  </w:t>
      </w:r>
      <w:r w:rsidRPr="007738B3">
        <w:t>In accordance with the information transmitted to States parties regarding the processing of their reports, the present document was not edited before being sent to the United Nations translation services.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C5D" w:rsidRDefault="00EB5C5D" w:rsidP="008451BB">
    <w:pPr>
      <w:pStyle w:val="Header"/>
      <w:spacing w:after="0"/>
    </w:pPr>
    <w:r>
      <w:t>HRI/CORE/LKA/2008</w:t>
    </w:r>
  </w:p>
  <w:p w:rsidR="00EB5C5D" w:rsidRDefault="00EB5C5D" w:rsidP="008451BB">
    <w:pPr>
      <w:pStyle w:val="Header"/>
      <w:spacing w:after="0"/>
    </w:pPr>
    <w:r>
      <w:t xml:space="preserve">page </w:t>
    </w:r>
    <w:r>
      <w:fldChar w:fldCharType="begin"/>
    </w:r>
    <w:r>
      <w:instrText xml:space="preserve"> PAGE  \* MERGEFORMAT </w:instrText>
    </w:r>
    <w:r>
      <w:fldChar w:fldCharType="separate"/>
    </w:r>
    <w:r w:rsidR="00C50E76">
      <w:rPr>
        <w:noProof/>
      </w:rPr>
      <w:t>54</w:t>
    </w:r>
    <w:r>
      <w:fldChar w:fldCharType="end"/>
    </w:r>
  </w:p>
  <w:p w:rsidR="00EB5C5D" w:rsidRDefault="00EB5C5D" w:rsidP="008451BB">
    <w:pPr>
      <w:pStyle w:val="Header"/>
      <w:spacing w:after="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C5D" w:rsidRDefault="00EB5C5D" w:rsidP="007C6180">
    <w:pPr>
      <w:pStyle w:val="Header"/>
      <w:spacing w:after="0"/>
    </w:pPr>
    <w:r>
      <w:t>HRI/CORE/LKA/2008</w:t>
    </w:r>
  </w:p>
  <w:p w:rsidR="00EB5C5D" w:rsidRDefault="00EB5C5D" w:rsidP="007C6180">
    <w:pPr>
      <w:pStyle w:val="Header"/>
      <w:spacing w:after="0"/>
    </w:pPr>
    <w:r>
      <w:t xml:space="preserve">page </w:t>
    </w:r>
    <w:r>
      <w:fldChar w:fldCharType="begin"/>
    </w:r>
    <w:r>
      <w:instrText xml:space="preserve"> PAGE  \* MERGEFORMAT </w:instrText>
    </w:r>
    <w:r>
      <w:fldChar w:fldCharType="separate"/>
    </w:r>
    <w:r w:rsidR="00C50E76">
      <w:rPr>
        <w:noProof/>
      </w:rPr>
      <w:t>78</w:t>
    </w:r>
    <w:r>
      <w:fldChar w:fldCharType="end"/>
    </w:r>
  </w:p>
  <w:p w:rsidR="00EB5C5D" w:rsidRDefault="00EB5C5D" w:rsidP="007C6180">
    <w:pPr>
      <w:pStyle w:val="Header"/>
      <w:spacing w:after="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C5D" w:rsidRDefault="00EB5C5D" w:rsidP="007C6180">
    <w:pPr>
      <w:pStyle w:val="Header"/>
      <w:tabs>
        <w:tab w:val="clear" w:pos="4320"/>
        <w:tab w:val="clear" w:pos="8640"/>
        <w:tab w:val="left" w:pos="6803"/>
      </w:tabs>
      <w:spacing w:after="0"/>
    </w:pPr>
    <w:r>
      <w:tab/>
      <w:t>HRI/CORE/LKA/2008</w:t>
    </w:r>
  </w:p>
  <w:p w:rsidR="00EB5C5D" w:rsidRDefault="00EB5C5D" w:rsidP="00FC0951">
    <w:pPr>
      <w:pStyle w:val="Header"/>
      <w:tabs>
        <w:tab w:val="clear" w:pos="4320"/>
        <w:tab w:val="clear" w:pos="8640"/>
        <w:tab w:val="left" w:pos="6803"/>
      </w:tabs>
      <w:spacing w:after="0"/>
    </w:pPr>
    <w:r>
      <w:tab/>
    </w:r>
    <w:r>
      <w:tab/>
      <w:t xml:space="preserve">page </w:t>
    </w:r>
    <w:r>
      <w:fldChar w:fldCharType="begin"/>
    </w:r>
    <w:r>
      <w:instrText xml:space="preserve"> PAGE  \* MERGEFORMAT </w:instrText>
    </w:r>
    <w:r>
      <w:fldChar w:fldCharType="separate"/>
    </w:r>
    <w:r w:rsidR="00C50E76">
      <w:rPr>
        <w:noProof/>
      </w:rPr>
      <w:t>79</w:t>
    </w:r>
    <w:r>
      <w:fldChar w:fldCharType="end"/>
    </w:r>
  </w:p>
  <w:p w:rsidR="00EB5C5D" w:rsidRDefault="00EB5C5D" w:rsidP="007C6180">
    <w:pPr>
      <w:pStyle w:val="Header"/>
      <w:tabs>
        <w:tab w:val="clear" w:pos="4320"/>
        <w:tab w:val="clear" w:pos="8640"/>
        <w:tab w:val="left" w:pos="6803"/>
      </w:tabs>
      <w:spacing w:after="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C5D" w:rsidRDefault="00EB5C5D" w:rsidP="00284C45">
    <w:pPr>
      <w:pStyle w:val="Header"/>
      <w:spacing w:after="0"/>
    </w:pPr>
    <w:r>
      <w:rPr>
        <w:noProof/>
      </w:rPr>
      <w:pict>
        <v:shapetype id="_x0000_t202" coordsize="21600,21600" o:spt="202" path="m,l,21600r21600,l21600,xe">
          <v:stroke joinstyle="miter"/>
          <v:path gradientshapeok="t" o:connecttype="rect"/>
        </v:shapetype>
        <v:shape id="_x0000_s2063" type="#_x0000_t202" style="position:absolute;margin-left:674.75pt;margin-top:-42.55pt;width:43.95pt;height:150.8pt;z-index:6;mso-position-vertical-relative:margin" o:allowincell="f" stroked="f">
          <v:textbox style="layout-flow:vertical;mso-next-textbox:#_x0000_s2063" inset="0,0,0,0">
            <w:txbxContent>
              <w:p w:rsidR="00EB5C5D" w:rsidRDefault="00EB5C5D" w:rsidP="00284C45">
                <w:r>
                  <w:t>HRI/CORE/LKA/2008</w:t>
                </w:r>
                <w:r>
                  <w:br/>
                  <w:t xml:space="preserve">page </w:t>
                </w:r>
                <w:r>
                  <w:rPr>
                    <w:rStyle w:val="PageNumber"/>
                  </w:rPr>
                  <w:fldChar w:fldCharType="begin"/>
                </w:r>
                <w:r>
                  <w:rPr>
                    <w:rStyle w:val="PageNumber"/>
                  </w:rPr>
                  <w:instrText xml:space="preserve"> PAGE </w:instrText>
                </w:r>
                <w:r>
                  <w:rPr>
                    <w:rStyle w:val="PageNumber"/>
                  </w:rPr>
                  <w:fldChar w:fldCharType="separate"/>
                </w:r>
                <w:r w:rsidR="00C50E76">
                  <w:rPr>
                    <w:rStyle w:val="PageNumber"/>
                    <w:noProof/>
                  </w:rPr>
                  <w:t>80</w:t>
                </w:r>
                <w:r>
                  <w:rPr>
                    <w:rStyle w:val="PageNumber"/>
                  </w:rPr>
                  <w:fldChar w:fldCharType="end"/>
                </w:r>
              </w:p>
            </w:txbxContent>
          </v:textbox>
          <w10:wrap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C5D" w:rsidRPr="00284C45" w:rsidRDefault="00EB5C5D" w:rsidP="00284C45">
    <w:pPr>
      <w:pStyle w:val="Header"/>
      <w:spacing w:after="0"/>
    </w:pPr>
    <w:r>
      <w:rPr>
        <w:noProof/>
      </w:rPr>
      <w:pict>
        <v:shapetype id="_x0000_t202" coordsize="21600,21600" o:spt="202" path="m,l,21600r21600,l21600,xe">
          <v:stroke joinstyle="miter"/>
          <v:path gradientshapeok="t" o:connecttype="rect"/>
        </v:shapetype>
        <v:shape id="_x0000_s2062" type="#_x0000_t202" style="position:absolute;margin-left:674.75pt;margin-top:382.75pt;width:42.5pt;height:170.1pt;z-index:5;mso-position-vertical-relative:page" o:allowincell="f" stroked="f">
          <v:textbox style="layout-flow:vertical;mso-next-textbox:#_x0000_s2062" inset="0,0,0,0">
            <w:txbxContent>
              <w:p w:rsidR="00EB5C5D" w:rsidRDefault="00EB5C5D" w:rsidP="00284C45">
                <w:pPr>
                  <w:tabs>
                    <w:tab w:val="left" w:pos="851"/>
                  </w:tabs>
                </w:pPr>
                <w:r>
                  <w:t>HRI/CORE/LKA/2008</w:t>
                </w:r>
                <w:r>
                  <w:b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93</w:t>
                </w:r>
                <w:r>
                  <w:rPr>
                    <w:rStyle w:val="PageNumber"/>
                  </w:rPr>
                  <w:fldChar w:fldCharType="end"/>
                </w:r>
              </w:p>
            </w:txbxContent>
          </v:textbox>
          <w10:wrap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C5D" w:rsidRDefault="00EB5C5D" w:rsidP="000A4E02">
    <w:pPr>
      <w:pStyle w:val="Header"/>
      <w:spacing w:after="0"/>
    </w:pPr>
    <w:r>
      <w:t>HRI/CORE/LKA/2008</w:t>
    </w:r>
  </w:p>
  <w:p w:rsidR="00EB5C5D" w:rsidRDefault="00EB5C5D" w:rsidP="000A4E02">
    <w:pPr>
      <w:pStyle w:val="Header"/>
      <w:spacing w:after="0"/>
    </w:pPr>
    <w:r>
      <w:t xml:space="preserve">page </w:t>
    </w:r>
    <w:r>
      <w:fldChar w:fldCharType="begin"/>
    </w:r>
    <w:r>
      <w:instrText xml:space="preserve"> PAGE  \* MERGEFORMAT </w:instrText>
    </w:r>
    <w:r>
      <w:fldChar w:fldCharType="separate"/>
    </w:r>
    <w:r w:rsidR="00C50E76">
      <w:rPr>
        <w:noProof/>
      </w:rPr>
      <w:t>86</w:t>
    </w:r>
    <w:r>
      <w:fldChar w:fldCharType="end"/>
    </w:r>
  </w:p>
  <w:p w:rsidR="00EB5C5D" w:rsidRDefault="00EB5C5D" w:rsidP="00284C45">
    <w:pPr>
      <w:pStyle w:val="Header"/>
      <w:spacing w:after="0"/>
    </w:pPr>
    <w:r>
      <w:rPr>
        <w:noProof/>
      </w:rPr>
      <w:pict>
        <v:shapetype id="_x0000_t202" coordsize="21600,21600" o:spt="202" path="m,l,21600r21600,l21600,xe">
          <v:stroke joinstyle="miter"/>
          <v:path gradientshapeok="t" o:connecttype="rect"/>
        </v:shapetype>
        <v:shape id="_x0000_s2065" type="#_x0000_t202" style="position:absolute;margin-left:674.75pt;margin-top:-42.55pt;width:43.95pt;height:150.8pt;z-index:7;mso-position-vertical-relative:margin" o:allowincell="f" stroked="f">
          <v:textbox style="layout-flow:vertical;mso-next-textbox:#_x0000_s2065" inset="0,0,0,0">
            <w:txbxContent>
              <w:p w:rsidR="00EB5C5D" w:rsidRDefault="00EB5C5D" w:rsidP="00284C45">
                <w:r>
                  <w:t>HRI/CORE/LKA/2008</w:t>
                </w:r>
                <w:r>
                  <w:br/>
                  <w:t xml:space="preserve">page </w:t>
                </w:r>
                <w:r>
                  <w:rPr>
                    <w:rStyle w:val="PageNumber"/>
                  </w:rPr>
                  <w:fldChar w:fldCharType="begin"/>
                </w:r>
                <w:r>
                  <w:rPr>
                    <w:rStyle w:val="PageNumber"/>
                  </w:rPr>
                  <w:instrText xml:space="preserve"> PAGE </w:instrText>
                </w:r>
                <w:r>
                  <w:rPr>
                    <w:rStyle w:val="PageNumber"/>
                  </w:rPr>
                  <w:fldChar w:fldCharType="separate"/>
                </w:r>
                <w:r w:rsidR="00C50E76">
                  <w:rPr>
                    <w:rStyle w:val="PageNumber"/>
                    <w:noProof/>
                  </w:rPr>
                  <w:t>86</w:t>
                </w:r>
                <w:r>
                  <w:rPr>
                    <w:rStyle w:val="PageNumber"/>
                  </w:rPr>
                  <w:fldChar w:fldCharType="end"/>
                </w:r>
              </w:p>
            </w:txbxContent>
          </v:textbox>
          <w10:wrap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C5D" w:rsidRDefault="00EB5C5D" w:rsidP="00394873">
    <w:pPr>
      <w:pStyle w:val="Header"/>
      <w:tabs>
        <w:tab w:val="clear" w:pos="4320"/>
        <w:tab w:val="clear" w:pos="8640"/>
        <w:tab w:val="left" w:pos="6803"/>
      </w:tabs>
      <w:spacing w:after="0"/>
    </w:pPr>
    <w:r>
      <w:tab/>
      <w:t>HRI/CORE/LKA/2008</w:t>
    </w:r>
  </w:p>
  <w:p w:rsidR="00EB5C5D" w:rsidRDefault="00EB5C5D" w:rsidP="000A4E02">
    <w:pPr>
      <w:pStyle w:val="Header"/>
      <w:tabs>
        <w:tab w:val="clear" w:pos="4320"/>
        <w:tab w:val="clear" w:pos="8640"/>
        <w:tab w:val="left" w:pos="6803"/>
      </w:tabs>
      <w:spacing w:after="0"/>
    </w:pPr>
    <w:r>
      <w:tab/>
    </w:r>
    <w:r>
      <w:tab/>
      <w:t xml:space="preserve">page </w:t>
    </w:r>
    <w:r>
      <w:fldChar w:fldCharType="begin"/>
    </w:r>
    <w:r>
      <w:instrText xml:space="preserve"> PAGE  \* MERGEFORMAT </w:instrText>
    </w:r>
    <w:r>
      <w:fldChar w:fldCharType="separate"/>
    </w:r>
    <w:r w:rsidR="00C50E76">
      <w:rPr>
        <w:noProof/>
      </w:rPr>
      <w:t>87</w:t>
    </w:r>
    <w:r>
      <w:fldChar w:fldCharType="end"/>
    </w:r>
  </w:p>
  <w:p w:rsidR="00EB5C5D" w:rsidRDefault="00EB5C5D" w:rsidP="00394873">
    <w:pPr>
      <w:pStyle w:val="Header"/>
      <w:tabs>
        <w:tab w:val="clear" w:pos="4320"/>
        <w:tab w:val="clear" w:pos="8640"/>
        <w:tab w:val="left" w:pos="6803"/>
      </w:tabs>
      <w:spacing w:after="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C5D" w:rsidRPr="00D866B3" w:rsidRDefault="00EB5C5D" w:rsidP="00D866B3">
    <w:pPr>
      <w:pStyle w:val="Header"/>
      <w:spacing w:after="0"/>
    </w:pPr>
    <w:r>
      <w:rPr>
        <w:noProof/>
      </w:rPr>
      <w:pict>
        <v:shapetype id="_x0000_t202" coordsize="21600,21600" o:spt="202" path="m,l,21600r21600,l21600,xe">
          <v:stroke joinstyle="miter"/>
          <v:path gradientshapeok="t" o:connecttype="rect"/>
        </v:shapetype>
        <v:shape id="_x0000_s2068" type="#_x0000_t202" style="position:absolute;margin-left:674.75pt;margin-top:-42.55pt;width:43.95pt;height:150.8pt;z-index:9;mso-position-vertical-relative:margin" o:allowincell="f" stroked="f">
          <v:textbox style="layout-flow:vertical;mso-next-textbox:#_x0000_s2068" inset="0,0,0,0">
            <w:txbxContent>
              <w:p w:rsidR="00EB5C5D" w:rsidRDefault="00EB5C5D" w:rsidP="00D866B3">
                <w:r>
                  <w:t>HRI/CORE/LKA/2008</w:t>
                </w:r>
                <w:r>
                  <w:br/>
                  <w:t xml:space="preserve">page </w:t>
                </w:r>
                <w:r>
                  <w:rPr>
                    <w:rStyle w:val="PageNumber"/>
                  </w:rPr>
                  <w:fldChar w:fldCharType="begin"/>
                </w:r>
                <w:r>
                  <w:rPr>
                    <w:rStyle w:val="PageNumber"/>
                  </w:rPr>
                  <w:instrText xml:space="preserve"> PAGE </w:instrText>
                </w:r>
                <w:r>
                  <w:rPr>
                    <w:rStyle w:val="PageNumber"/>
                  </w:rPr>
                  <w:fldChar w:fldCharType="separate"/>
                </w:r>
                <w:r w:rsidR="00C50E76">
                  <w:rPr>
                    <w:rStyle w:val="PageNumber"/>
                    <w:noProof/>
                  </w:rPr>
                  <w:t>118</w:t>
                </w:r>
                <w:r>
                  <w:rPr>
                    <w:rStyle w:val="PageNumber"/>
                  </w:rPr>
                  <w:fldChar w:fldCharType="end"/>
                </w:r>
              </w:p>
            </w:txbxContent>
          </v:textbox>
          <w10:wrap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C5D" w:rsidRDefault="00EB5C5D" w:rsidP="00D866B3">
    <w:pPr>
      <w:pStyle w:val="Header"/>
      <w:spacing w:after="0"/>
    </w:pPr>
    <w:r>
      <w:rPr>
        <w:noProof/>
      </w:rPr>
      <w:pict>
        <v:shapetype id="_x0000_t202" coordsize="21600,21600" o:spt="202" path="m,l,21600r21600,l21600,xe">
          <v:stroke joinstyle="miter"/>
          <v:path gradientshapeok="t" o:connecttype="rect"/>
        </v:shapetype>
        <v:shape id="_x0000_s2067" type="#_x0000_t202" style="position:absolute;margin-left:674.75pt;margin-top:382.75pt;width:42.5pt;height:170.1pt;z-index:8;mso-position-vertical-relative:page" o:allowincell="f" stroked="f">
          <v:textbox style="layout-flow:vertical;mso-next-textbox:#_x0000_s2067" inset="0,0,0,0">
            <w:txbxContent>
              <w:p w:rsidR="00EB5C5D" w:rsidRDefault="00EB5C5D" w:rsidP="00125843">
                <w:pPr>
                  <w:tabs>
                    <w:tab w:val="left" w:pos="851"/>
                  </w:tabs>
                </w:pPr>
                <w:r>
                  <w:t>HRI/CORE/LKA/2008</w:t>
                </w:r>
                <w:r>
                  <w:br/>
                  <w:t xml:space="preserve">page </w:t>
                </w:r>
                <w:r>
                  <w:rPr>
                    <w:rStyle w:val="PageNumber"/>
                  </w:rPr>
                  <w:fldChar w:fldCharType="begin"/>
                </w:r>
                <w:r>
                  <w:rPr>
                    <w:rStyle w:val="PageNumber"/>
                  </w:rPr>
                  <w:instrText xml:space="preserve"> PAGE </w:instrText>
                </w:r>
                <w:r>
                  <w:rPr>
                    <w:rStyle w:val="PageNumber"/>
                  </w:rPr>
                  <w:fldChar w:fldCharType="separate"/>
                </w:r>
                <w:r w:rsidR="00C50E76">
                  <w:rPr>
                    <w:rStyle w:val="PageNumber"/>
                    <w:noProof/>
                  </w:rPr>
                  <w:t>119</w:t>
                </w:r>
                <w:r>
                  <w:rPr>
                    <w:rStyle w:val="PageNumber"/>
                  </w:rPr>
                  <w:fldChar w:fldCharType="end"/>
                </w:r>
              </w:p>
            </w:txbxContent>
          </v:textbox>
          <w10:wrap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C5D" w:rsidRDefault="00EB5C5D" w:rsidP="00E54F02">
    <w:pPr>
      <w:pStyle w:val="Header"/>
      <w:tabs>
        <w:tab w:val="clear" w:pos="4320"/>
        <w:tab w:val="clear" w:pos="8640"/>
        <w:tab w:val="left" w:pos="6803"/>
      </w:tabs>
      <w:spacing w:after="0"/>
    </w:pPr>
    <w:r>
      <w:tab/>
      <w:t>HRI/CORE/LKA/2008</w:t>
    </w:r>
  </w:p>
  <w:p w:rsidR="00EB5C5D" w:rsidRDefault="00EB5C5D" w:rsidP="00E54F02">
    <w:pPr>
      <w:pStyle w:val="Header"/>
      <w:tabs>
        <w:tab w:val="clear" w:pos="4320"/>
        <w:tab w:val="clear" w:pos="8640"/>
        <w:tab w:val="left" w:pos="6803"/>
      </w:tabs>
      <w:spacing w:after="0"/>
    </w:pPr>
    <w:r>
      <w:tab/>
      <w:t xml:space="preserve">page </w:t>
    </w:r>
    <w:r>
      <w:fldChar w:fldCharType="begin"/>
    </w:r>
    <w:r>
      <w:instrText xml:space="preserve"> PAGE  \* MERGEFORMAT </w:instrText>
    </w:r>
    <w:r>
      <w:fldChar w:fldCharType="separate"/>
    </w:r>
    <w:r w:rsidR="00C50E76">
      <w:rPr>
        <w:noProof/>
      </w:rPr>
      <w:t>53</w:t>
    </w:r>
    <w:r>
      <w:fldChar w:fldCharType="end"/>
    </w:r>
  </w:p>
  <w:p w:rsidR="00EB5C5D" w:rsidRDefault="00EB5C5D" w:rsidP="008451BB">
    <w:pPr>
      <w:pStyle w:val="Header"/>
      <w:tabs>
        <w:tab w:val="clear" w:pos="4320"/>
        <w:tab w:val="clear" w:pos="8640"/>
        <w:tab w:val="left" w:pos="5953"/>
        <w:tab w:val="left" w:pos="6803"/>
      </w:tabs>
      <w:spacing w:after="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C5D" w:rsidRDefault="00EB5C5D" w:rsidP="0080501A">
    <w:pPr>
      <w:pStyle w:val="Header"/>
    </w:pPr>
    <w:r>
      <w:rPr>
        <w:noProof/>
      </w:rPr>
      <w:pict>
        <v:shapetype id="_x0000_t202" coordsize="21600,21600" o:spt="202" path="m,l,21600r21600,l21600,xe">
          <v:stroke joinstyle="miter"/>
          <v:path gradientshapeok="t" o:connecttype="rect"/>
        </v:shapetype>
        <v:shape id="_x0000_s2052" type="#_x0000_t202" style="position:absolute;margin-left:674.75pt;margin-top:-42.55pt;width:43.95pt;height:150.8pt;z-index:2;mso-position-vertical-relative:margin" o:allowincell="f" stroked="f">
          <v:textbox style="layout-flow:vertical;mso-next-textbox:#_x0000_s2052" inset="0,0,0,0">
            <w:txbxContent>
              <w:p w:rsidR="00EB5C5D" w:rsidRDefault="00EB5C5D" w:rsidP="0080501A">
                <w:r>
                  <w:t>HRI/CORE/LKA/2008</w:t>
                </w:r>
                <w:r>
                  <w:br/>
                  <w:t xml:space="preserve">page </w:t>
                </w:r>
                <w:r>
                  <w:rPr>
                    <w:rStyle w:val="PageNumber"/>
                  </w:rPr>
                  <w:fldChar w:fldCharType="begin"/>
                </w:r>
                <w:r>
                  <w:rPr>
                    <w:rStyle w:val="PageNumber"/>
                  </w:rPr>
                  <w:instrText xml:space="preserve"> PAGE </w:instrText>
                </w:r>
                <w:r>
                  <w:rPr>
                    <w:rStyle w:val="PageNumber"/>
                  </w:rPr>
                  <w:fldChar w:fldCharType="separate"/>
                </w:r>
                <w:r w:rsidR="00C50E76">
                  <w:rPr>
                    <w:rStyle w:val="PageNumber"/>
                    <w:noProof/>
                  </w:rPr>
                  <w:t>58</w:t>
                </w:r>
                <w:r>
                  <w:rPr>
                    <w:rStyle w:val="PageNumber"/>
                  </w:rPr>
                  <w:fldChar w:fldCharType="end"/>
                </w:r>
              </w:p>
            </w:txbxContent>
          </v:textbox>
          <w10:wrap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C5D" w:rsidRDefault="00EB5C5D" w:rsidP="0080501A">
    <w:pPr>
      <w:pStyle w:val="Header"/>
    </w:pPr>
    <w:r>
      <w:rPr>
        <w:noProof/>
      </w:rPr>
      <w:pict>
        <v:shapetype id="_x0000_t202" coordsize="21600,21600" o:spt="202" path="m,l,21600r21600,l21600,xe">
          <v:stroke joinstyle="miter"/>
          <v:path gradientshapeok="t" o:connecttype="rect"/>
        </v:shapetype>
        <v:shape id="_x0000_s2051" type="#_x0000_t202" style="position:absolute;margin-left:674.75pt;margin-top:382.75pt;width:42.5pt;height:170.1pt;z-index:1;mso-position-vertical-relative:page" o:allowincell="f" stroked="f">
          <v:textbox style="layout-flow:vertical;mso-next-textbox:#_x0000_s2051" inset="0,0,0,0">
            <w:txbxContent>
              <w:p w:rsidR="00EB5C5D" w:rsidRDefault="00EB5C5D" w:rsidP="0080501A">
                <w:pPr>
                  <w:tabs>
                    <w:tab w:val="left" w:pos="851"/>
                  </w:tabs>
                </w:pPr>
                <w:r>
                  <w:t>HRI/CORE/LKA/2008</w:t>
                </w:r>
                <w:r>
                  <w:br/>
                  <w:t xml:space="preserve">page </w:t>
                </w:r>
                <w:r>
                  <w:rPr>
                    <w:rStyle w:val="PageNumber"/>
                  </w:rPr>
                  <w:fldChar w:fldCharType="begin"/>
                </w:r>
                <w:r>
                  <w:rPr>
                    <w:rStyle w:val="PageNumber"/>
                  </w:rPr>
                  <w:instrText xml:space="preserve"> PAGE </w:instrText>
                </w:r>
                <w:r>
                  <w:rPr>
                    <w:rStyle w:val="PageNumber"/>
                  </w:rPr>
                  <w:fldChar w:fldCharType="separate"/>
                </w:r>
                <w:r w:rsidR="00C50E76">
                  <w:rPr>
                    <w:rStyle w:val="PageNumber"/>
                    <w:noProof/>
                  </w:rPr>
                  <w:t>57</w:t>
                </w:r>
                <w:r>
                  <w:rPr>
                    <w:rStyle w:val="PageNumber"/>
                  </w:rPr>
                  <w:fldChar w:fldCharType="end"/>
                </w:r>
              </w:p>
            </w:txbxContent>
          </v:textbox>
          <w10:wrap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C5D" w:rsidRDefault="00EB5C5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C5D" w:rsidRDefault="00EB5C5D" w:rsidP="009B56A9">
    <w:pPr>
      <w:pStyle w:val="Header"/>
      <w:spacing w:after="0"/>
    </w:pPr>
    <w:r>
      <w:t>HRI/CORE/LKA/2008</w:t>
    </w:r>
  </w:p>
  <w:p w:rsidR="00EB5C5D" w:rsidRDefault="00EB5C5D" w:rsidP="009B56A9">
    <w:pPr>
      <w:pStyle w:val="Header"/>
      <w:spacing w:after="0"/>
    </w:pPr>
    <w:r>
      <w:t xml:space="preserve">page </w:t>
    </w:r>
    <w:r>
      <w:fldChar w:fldCharType="begin"/>
    </w:r>
    <w:r>
      <w:instrText xml:space="preserve"> PAGE  \* MERGEFORMAT </w:instrText>
    </w:r>
    <w:r>
      <w:fldChar w:fldCharType="separate"/>
    </w:r>
    <w:r w:rsidR="00C50E76">
      <w:rPr>
        <w:noProof/>
      </w:rPr>
      <w:t>68</w:t>
    </w:r>
    <w:r>
      <w:fldChar w:fldCharType="end"/>
    </w:r>
  </w:p>
  <w:p w:rsidR="00EB5C5D" w:rsidRDefault="00EB5C5D" w:rsidP="009B56A9">
    <w:pPr>
      <w:pStyle w:val="Header"/>
      <w:spacing w:after="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C5D" w:rsidRDefault="00EB5C5D" w:rsidP="00AC0E44">
    <w:pPr>
      <w:pStyle w:val="Header"/>
      <w:tabs>
        <w:tab w:val="clear" w:pos="4320"/>
        <w:tab w:val="clear" w:pos="8640"/>
        <w:tab w:val="left" w:pos="6803"/>
      </w:tabs>
      <w:spacing w:after="0"/>
    </w:pPr>
    <w:r>
      <w:tab/>
      <w:t>HRI/CORE/LKA/2008</w:t>
    </w:r>
  </w:p>
  <w:p w:rsidR="00EB5C5D" w:rsidRDefault="00EB5C5D" w:rsidP="00AC0E44">
    <w:pPr>
      <w:pStyle w:val="Header"/>
      <w:tabs>
        <w:tab w:val="clear" w:pos="4320"/>
        <w:tab w:val="clear" w:pos="8640"/>
        <w:tab w:val="left" w:pos="6803"/>
      </w:tabs>
      <w:spacing w:after="0"/>
    </w:pPr>
    <w:r>
      <w:tab/>
      <w:t xml:space="preserve">page </w:t>
    </w:r>
    <w:r>
      <w:fldChar w:fldCharType="begin"/>
    </w:r>
    <w:r>
      <w:instrText xml:space="preserve"> PAGE  \* MERGEFORMAT </w:instrText>
    </w:r>
    <w:r>
      <w:fldChar w:fldCharType="separate"/>
    </w:r>
    <w:r w:rsidR="00C50E76">
      <w:rPr>
        <w:noProof/>
      </w:rPr>
      <w:t>69</w:t>
    </w:r>
    <w:r>
      <w:fldChar w:fldCharType="end"/>
    </w:r>
  </w:p>
  <w:p w:rsidR="00EB5C5D" w:rsidRDefault="00EB5C5D" w:rsidP="00AC0E44">
    <w:pPr>
      <w:pStyle w:val="Header"/>
      <w:tabs>
        <w:tab w:val="clear" w:pos="4320"/>
        <w:tab w:val="clear" w:pos="8640"/>
        <w:tab w:val="left" w:pos="6803"/>
      </w:tabs>
      <w:spacing w:after="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C5D" w:rsidRDefault="00EB5C5D" w:rsidP="005E2D79">
    <w:pPr>
      <w:pStyle w:val="Header"/>
    </w:pPr>
    <w:r>
      <w:rPr>
        <w:noProof/>
      </w:rPr>
      <w:pict>
        <v:shapetype id="_x0000_t202" coordsize="21600,21600" o:spt="202" path="m,l,21600r21600,l21600,xe">
          <v:stroke joinstyle="miter"/>
          <v:path gradientshapeok="t" o:connecttype="rect"/>
        </v:shapetype>
        <v:shape id="_x0000_s2055" type="#_x0000_t202" style="position:absolute;margin-left:674.75pt;margin-top:-42.55pt;width:43.95pt;height:150.8pt;z-index:3;mso-position-vertical-relative:margin" o:allowincell="f" stroked="f">
          <v:textbox style="layout-flow:vertical;mso-next-textbox:#_x0000_s2055" inset="0,0,0,0">
            <w:txbxContent>
              <w:p w:rsidR="00EB5C5D" w:rsidRDefault="00EB5C5D" w:rsidP="005E2D79">
                <w:r>
                  <w:t>HRI/CORE/LKA/2008</w:t>
                </w:r>
                <w:r>
                  <w:br/>
                  <w:t xml:space="preserve">page </w:t>
                </w:r>
                <w:r>
                  <w:rPr>
                    <w:rStyle w:val="PageNumber"/>
                  </w:rPr>
                  <w:fldChar w:fldCharType="begin"/>
                </w:r>
                <w:r>
                  <w:rPr>
                    <w:rStyle w:val="PageNumber"/>
                  </w:rPr>
                  <w:instrText xml:space="preserve"> PAGE </w:instrText>
                </w:r>
                <w:r>
                  <w:rPr>
                    <w:rStyle w:val="PageNumber"/>
                  </w:rPr>
                  <w:fldChar w:fldCharType="separate"/>
                </w:r>
                <w:r w:rsidR="00C50E76">
                  <w:rPr>
                    <w:rStyle w:val="PageNumber"/>
                    <w:noProof/>
                  </w:rPr>
                  <w:t>76</w:t>
                </w:r>
                <w:r>
                  <w:rPr>
                    <w:rStyle w:val="PageNumber"/>
                  </w:rPr>
                  <w:fldChar w:fldCharType="end"/>
                </w:r>
              </w:p>
            </w:txbxContent>
          </v:textbox>
          <w10:wrap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C5D" w:rsidRDefault="00EB5C5D" w:rsidP="001F415C">
    <w:pPr>
      <w:pStyle w:val="Header"/>
    </w:pPr>
    <w:r>
      <w:rPr>
        <w:noProof/>
      </w:rPr>
      <w:pict>
        <v:shapetype id="_x0000_t202" coordsize="21600,21600" o:spt="202" path="m,l,21600r21600,l21600,xe">
          <v:stroke joinstyle="miter"/>
          <v:path gradientshapeok="t" o:connecttype="rect"/>
        </v:shapetype>
        <v:shape id="_x0000_s2056" type="#_x0000_t202" style="position:absolute;margin-left:674.75pt;margin-top:382.75pt;width:42.5pt;height:170.1pt;z-index:4;mso-position-vertical-relative:page" o:allowincell="f" stroked="f">
          <v:textbox style="layout-flow:vertical;mso-next-textbox:#_x0000_s2056" inset="0,0,0,0">
            <w:txbxContent>
              <w:p w:rsidR="00EB5C5D" w:rsidRDefault="00EB5C5D" w:rsidP="001F415C">
                <w:pPr>
                  <w:tabs>
                    <w:tab w:val="left" w:pos="851"/>
                  </w:tabs>
                </w:pPr>
                <w:r>
                  <w:t>HRI/CORE/LKA/2008</w:t>
                </w:r>
                <w:r>
                  <w:br/>
                  <w:t xml:space="preserve">page </w:t>
                </w:r>
                <w:r>
                  <w:rPr>
                    <w:rStyle w:val="PageNumber"/>
                  </w:rPr>
                  <w:fldChar w:fldCharType="begin"/>
                </w:r>
                <w:r>
                  <w:rPr>
                    <w:rStyle w:val="PageNumber"/>
                  </w:rPr>
                  <w:instrText xml:space="preserve"> PAGE </w:instrText>
                </w:r>
                <w:r>
                  <w:rPr>
                    <w:rStyle w:val="PageNumber"/>
                  </w:rPr>
                  <w:fldChar w:fldCharType="separate"/>
                </w:r>
                <w:r w:rsidR="00C50E76">
                  <w:rPr>
                    <w:rStyle w:val="PageNumber"/>
                    <w:noProof/>
                  </w:rPr>
                  <w:t>77</w:t>
                </w:r>
                <w:r>
                  <w:rPr>
                    <w:rStyle w:val="PageNumber"/>
                  </w:rPr>
                  <w:fldChar w:fldCharType="end"/>
                </w:r>
              </w:p>
            </w:txbxContent>
          </v:textbox>
          <w10:wrap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99636D6"/>
    <w:lvl w:ilvl="0">
      <w:start w:val="1"/>
      <w:numFmt w:val="decimal"/>
      <w:lvlText w:val="%1."/>
      <w:lvlJc w:val="left"/>
      <w:pPr>
        <w:tabs>
          <w:tab w:val="num" w:pos="1492"/>
        </w:tabs>
        <w:ind w:left="1492" w:hanging="360"/>
      </w:pPr>
    </w:lvl>
  </w:abstractNum>
  <w:abstractNum w:abstractNumId="1">
    <w:nsid w:val="FFFFFF7D"/>
    <w:multiLevelType w:val="singleLevel"/>
    <w:tmpl w:val="049C31D0"/>
    <w:lvl w:ilvl="0">
      <w:start w:val="1"/>
      <w:numFmt w:val="decimal"/>
      <w:lvlText w:val="%1."/>
      <w:lvlJc w:val="left"/>
      <w:pPr>
        <w:tabs>
          <w:tab w:val="num" w:pos="1209"/>
        </w:tabs>
        <w:ind w:left="1209" w:hanging="360"/>
      </w:pPr>
    </w:lvl>
  </w:abstractNum>
  <w:abstractNum w:abstractNumId="2">
    <w:nsid w:val="FFFFFF7E"/>
    <w:multiLevelType w:val="singleLevel"/>
    <w:tmpl w:val="D26C18B8"/>
    <w:lvl w:ilvl="0">
      <w:start w:val="1"/>
      <w:numFmt w:val="decimal"/>
      <w:lvlText w:val="%1."/>
      <w:lvlJc w:val="left"/>
      <w:pPr>
        <w:tabs>
          <w:tab w:val="num" w:pos="926"/>
        </w:tabs>
        <w:ind w:left="926" w:hanging="360"/>
      </w:pPr>
    </w:lvl>
  </w:abstractNum>
  <w:abstractNum w:abstractNumId="3">
    <w:nsid w:val="FFFFFF7F"/>
    <w:multiLevelType w:val="singleLevel"/>
    <w:tmpl w:val="4300B20E"/>
    <w:lvl w:ilvl="0">
      <w:start w:val="1"/>
      <w:numFmt w:val="decimal"/>
      <w:lvlText w:val="%1."/>
      <w:lvlJc w:val="left"/>
      <w:pPr>
        <w:tabs>
          <w:tab w:val="num" w:pos="643"/>
        </w:tabs>
        <w:ind w:left="643" w:hanging="360"/>
      </w:pPr>
    </w:lvl>
  </w:abstractNum>
  <w:abstractNum w:abstractNumId="4">
    <w:nsid w:val="FFFFFF80"/>
    <w:multiLevelType w:val="singleLevel"/>
    <w:tmpl w:val="923CA32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372F3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D08E62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984A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12E9662"/>
    <w:lvl w:ilvl="0">
      <w:start w:val="1"/>
      <w:numFmt w:val="decimal"/>
      <w:lvlText w:val="%1."/>
      <w:lvlJc w:val="left"/>
      <w:pPr>
        <w:tabs>
          <w:tab w:val="num" w:pos="360"/>
        </w:tabs>
        <w:ind w:left="360" w:hanging="360"/>
      </w:pPr>
    </w:lvl>
  </w:abstractNum>
  <w:abstractNum w:abstractNumId="9">
    <w:nsid w:val="FFFFFF89"/>
    <w:multiLevelType w:val="singleLevel"/>
    <w:tmpl w:val="1CCABCC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C05691"/>
    <w:multiLevelType w:val="singleLevel"/>
    <w:tmpl w:val="36084DBE"/>
    <w:lvl w:ilvl="0">
      <w:start w:val="1"/>
      <w:numFmt w:val="decimal"/>
      <w:lvlText w:val="%1."/>
      <w:lvlJc w:val="left"/>
      <w:pPr>
        <w:tabs>
          <w:tab w:val="num" w:pos="1440"/>
        </w:tabs>
        <w:ind w:left="1440" w:hanging="720"/>
      </w:pPr>
    </w:lvl>
  </w:abstractNum>
  <w:abstractNum w:abstractNumId="11">
    <w:nsid w:val="022874C5"/>
    <w:multiLevelType w:val="hybridMultilevel"/>
    <w:tmpl w:val="EF4AB0A6"/>
    <w:lvl w:ilvl="0" w:tplc="36D880CE">
      <w:start w:val="1"/>
      <w:numFmt w:val="bullet"/>
      <w:lvlText w:val=""/>
      <w:lvlJc w:val="left"/>
      <w:pPr>
        <w:tabs>
          <w:tab w:val="num" w:pos="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8CE72D2"/>
    <w:multiLevelType w:val="singleLevel"/>
    <w:tmpl w:val="0409000F"/>
    <w:lvl w:ilvl="0">
      <w:start w:val="1"/>
      <w:numFmt w:val="decimal"/>
      <w:lvlText w:val="%1."/>
      <w:lvlJc w:val="left"/>
      <w:pPr>
        <w:tabs>
          <w:tab w:val="num" w:pos="360"/>
        </w:tabs>
        <w:ind w:left="360" w:hanging="360"/>
      </w:pPr>
    </w:lvl>
  </w:abstractNum>
  <w:abstractNum w:abstractNumId="13">
    <w:nsid w:val="0AC26C62"/>
    <w:multiLevelType w:val="singleLevel"/>
    <w:tmpl w:val="561E0F3E"/>
    <w:lvl w:ilvl="0">
      <w:start w:val="1"/>
      <w:numFmt w:val="decimal"/>
      <w:lvlText w:val="%1."/>
      <w:lvlJc w:val="left"/>
      <w:pPr>
        <w:tabs>
          <w:tab w:val="num" w:pos="720"/>
        </w:tabs>
        <w:ind w:left="720" w:hanging="720"/>
      </w:pPr>
    </w:lvl>
  </w:abstractNum>
  <w:abstractNum w:abstractNumId="14">
    <w:nsid w:val="0C2069F6"/>
    <w:multiLevelType w:val="hybridMultilevel"/>
    <w:tmpl w:val="AD0A083E"/>
    <w:lvl w:ilvl="0" w:tplc="50A07FE0">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FB849D3"/>
    <w:multiLevelType w:val="hybridMultilevel"/>
    <w:tmpl w:val="AD925D7E"/>
    <w:lvl w:ilvl="0" w:tplc="808E6B2E">
      <w:start w:val="1"/>
      <w:numFmt w:val="bullet"/>
      <w:lvlText w:val=""/>
      <w:lvlJc w:val="left"/>
      <w:pPr>
        <w:tabs>
          <w:tab w:val="num" w:pos="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70C549E"/>
    <w:multiLevelType w:val="singleLevel"/>
    <w:tmpl w:val="01325DD6"/>
    <w:lvl w:ilvl="0">
      <w:start w:val="1"/>
      <w:numFmt w:val="lowerLetter"/>
      <w:lvlText w:val="(%1)"/>
      <w:lvlJc w:val="left"/>
      <w:pPr>
        <w:tabs>
          <w:tab w:val="num" w:pos="720"/>
        </w:tabs>
        <w:ind w:left="720" w:hanging="720"/>
      </w:pPr>
    </w:lvl>
  </w:abstractNum>
  <w:abstractNum w:abstractNumId="17">
    <w:nsid w:val="20871BCF"/>
    <w:multiLevelType w:val="hybridMultilevel"/>
    <w:tmpl w:val="275A1682"/>
    <w:lvl w:ilvl="0" w:tplc="41DE5E26">
      <w:start w:val="1"/>
      <w:numFmt w:val="bullet"/>
      <w:pStyle w:val="Bullet"/>
      <w:lvlText w:val=""/>
      <w:lvlJc w:val="left"/>
      <w:pPr>
        <w:tabs>
          <w:tab w:val="num" w:pos="-3276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B3F49C6"/>
    <w:multiLevelType w:val="singleLevel"/>
    <w:tmpl w:val="62BC65BC"/>
    <w:lvl w:ilvl="0">
      <w:start w:val="1"/>
      <w:numFmt w:val="lowerRoman"/>
      <w:pStyle w:val="Rom2"/>
      <w:lvlText w:val="(%1)"/>
      <w:lvlJc w:val="right"/>
      <w:pPr>
        <w:tabs>
          <w:tab w:val="num" w:pos="2160"/>
        </w:tabs>
        <w:ind w:left="2160" w:hanging="516"/>
      </w:pPr>
    </w:lvl>
  </w:abstractNum>
  <w:abstractNum w:abstractNumId="19">
    <w:nsid w:val="302A75A7"/>
    <w:multiLevelType w:val="singleLevel"/>
    <w:tmpl w:val="3496DD40"/>
    <w:lvl w:ilvl="0">
      <w:start w:val="1"/>
      <w:numFmt w:val="decimal"/>
      <w:lvlText w:val="(%1)"/>
      <w:lvlJc w:val="left"/>
      <w:pPr>
        <w:tabs>
          <w:tab w:val="num" w:pos="1440"/>
        </w:tabs>
        <w:ind w:left="1440" w:hanging="720"/>
      </w:pPr>
    </w:lvl>
  </w:abstractNum>
  <w:abstractNum w:abstractNumId="20">
    <w:nsid w:val="311A7890"/>
    <w:multiLevelType w:val="hybridMultilevel"/>
    <w:tmpl w:val="074082F0"/>
    <w:lvl w:ilvl="0" w:tplc="E230D148">
      <w:start w:val="1"/>
      <w:numFmt w:val="bullet"/>
      <w:pStyle w:val="Dash"/>
      <w:lvlText w:val=""/>
      <w:lvlJc w:val="left"/>
      <w:pPr>
        <w:tabs>
          <w:tab w:val="num" w:pos="-32767"/>
        </w:tabs>
        <w:ind w:left="851" w:hanging="284"/>
      </w:pPr>
      <w:rPr>
        <w:rFonts w:ascii="Symbol" w:hAnsi="Symbol" w:hint="default"/>
      </w:rPr>
    </w:lvl>
    <w:lvl w:ilvl="1" w:tplc="3406329A">
      <w:start w:val="1"/>
      <w:numFmt w:val="bullet"/>
      <w:lvlText w:val=""/>
      <w:lvlJc w:val="left"/>
      <w:pPr>
        <w:tabs>
          <w:tab w:val="num" w:pos="-32254"/>
        </w:tabs>
        <w:ind w:left="1364" w:hanging="284"/>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6255761"/>
    <w:multiLevelType w:val="singleLevel"/>
    <w:tmpl w:val="0409000F"/>
    <w:lvl w:ilvl="0">
      <w:start w:val="1"/>
      <w:numFmt w:val="decimal"/>
      <w:lvlText w:val="%1."/>
      <w:lvlJc w:val="left"/>
      <w:pPr>
        <w:tabs>
          <w:tab w:val="num" w:pos="360"/>
        </w:tabs>
        <w:ind w:left="360" w:hanging="360"/>
      </w:pPr>
    </w:lvl>
  </w:abstractNum>
  <w:abstractNum w:abstractNumId="22">
    <w:nsid w:val="3CB061AB"/>
    <w:multiLevelType w:val="singleLevel"/>
    <w:tmpl w:val="36CA50DC"/>
    <w:lvl w:ilvl="0">
      <w:start w:val="1"/>
      <w:numFmt w:val="decimal"/>
      <w:pStyle w:val="ParaNo"/>
      <w:lvlText w:val="%1."/>
      <w:lvlJc w:val="left"/>
      <w:pPr>
        <w:tabs>
          <w:tab w:val="num" w:pos="360"/>
        </w:tabs>
        <w:ind w:left="-1" w:firstLine="1"/>
      </w:pPr>
      <w:rPr>
        <w:rFonts w:hint="default"/>
      </w:rPr>
    </w:lvl>
  </w:abstractNum>
  <w:abstractNum w:abstractNumId="23">
    <w:nsid w:val="40221049"/>
    <w:multiLevelType w:val="singleLevel"/>
    <w:tmpl w:val="04D4B0C4"/>
    <w:lvl w:ilvl="0">
      <w:start w:val="1"/>
      <w:numFmt w:val="decimal"/>
      <w:lvlText w:val="%1."/>
      <w:lvlJc w:val="left"/>
      <w:pPr>
        <w:tabs>
          <w:tab w:val="num" w:pos="360"/>
        </w:tabs>
        <w:ind w:left="360" w:hanging="360"/>
      </w:pPr>
    </w:lvl>
  </w:abstractNum>
  <w:abstractNum w:abstractNumId="24">
    <w:nsid w:val="452D144C"/>
    <w:multiLevelType w:val="singleLevel"/>
    <w:tmpl w:val="7C4C0A7C"/>
    <w:lvl w:ilvl="0">
      <w:start w:val="1"/>
      <w:numFmt w:val="decimal"/>
      <w:lvlText w:val="(%1)"/>
      <w:lvlJc w:val="left"/>
      <w:pPr>
        <w:tabs>
          <w:tab w:val="num" w:pos="720"/>
        </w:tabs>
        <w:ind w:left="720" w:hanging="720"/>
      </w:pPr>
    </w:lvl>
  </w:abstractNum>
  <w:abstractNum w:abstractNumId="25">
    <w:nsid w:val="489F3657"/>
    <w:multiLevelType w:val="singleLevel"/>
    <w:tmpl w:val="2AB2508E"/>
    <w:lvl w:ilvl="0">
      <w:start w:val="1"/>
      <w:numFmt w:val="decimal"/>
      <w:lvlText w:val="%1."/>
      <w:lvlJc w:val="left"/>
      <w:pPr>
        <w:tabs>
          <w:tab w:val="num" w:pos="360"/>
        </w:tabs>
        <w:ind w:left="-1" w:firstLine="1"/>
      </w:pPr>
      <w:rPr>
        <w:rFonts w:hint="default"/>
      </w:rPr>
    </w:lvl>
  </w:abstractNum>
  <w:abstractNum w:abstractNumId="26">
    <w:nsid w:val="4EFA2598"/>
    <w:multiLevelType w:val="singleLevel"/>
    <w:tmpl w:val="0409000F"/>
    <w:lvl w:ilvl="0">
      <w:start w:val="1"/>
      <w:numFmt w:val="decimal"/>
      <w:lvlText w:val="%1."/>
      <w:lvlJc w:val="left"/>
      <w:pPr>
        <w:tabs>
          <w:tab w:val="num" w:pos="360"/>
        </w:tabs>
        <w:ind w:left="360" w:hanging="360"/>
      </w:pPr>
    </w:lvl>
  </w:abstractNum>
  <w:abstractNum w:abstractNumId="27">
    <w:nsid w:val="5B15788D"/>
    <w:multiLevelType w:val="singleLevel"/>
    <w:tmpl w:val="9ECEEF0E"/>
    <w:lvl w:ilvl="0">
      <w:start w:val="1"/>
      <w:numFmt w:val="bullet"/>
      <w:lvlText w:val="-"/>
      <w:lvlJc w:val="left"/>
      <w:pPr>
        <w:tabs>
          <w:tab w:val="num" w:pos="360"/>
        </w:tabs>
        <w:ind w:left="360" w:hanging="360"/>
      </w:pPr>
      <w:rPr>
        <w:rFonts w:ascii="Times New Roman" w:hAnsi="Times New Roman" w:hint="default"/>
        <w:sz w:val="24"/>
      </w:rPr>
    </w:lvl>
  </w:abstractNum>
  <w:abstractNum w:abstractNumId="28">
    <w:nsid w:val="65D15DFE"/>
    <w:multiLevelType w:val="singleLevel"/>
    <w:tmpl w:val="475E6D3C"/>
    <w:lvl w:ilvl="0">
      <w:start w:val="1"/>
      <w:numFmt w:val="decimal"/>
      <w:lvlText w:val="%1."/>
      <w:lvlJc w:val="left"/>
      <w:pPr>
        <w:tabs>
          <w:tab w:val="num" w:pos="360"/>
        </w:tabs>
        <w:ind w:left="360" w:hanging="360"/>
      </w:pPr>
    </w:lvl>
  </w:abstractNum>
  <w:abstractNum w:abstractNumId="29">
    <w:nsid w:val="7ACA643D"/>
    <w:multiLevelType w:val="singleLevel"/>
    <w:tmpl w:val="0409000F"/>
    <w:lvl w:ilvl="0">
      <w:start w:val="1"/>
      <w:numFmt w:val="decimal"/>
      <w:lvlText w:val="%1."/>
      <w:lvlJc w:val="left"/>
      <w:pPr>
        <w:tabs>
          <w:tab w:val="num" w:pos="360"/>
        </w:tabs>
        <w:ind w:left="360" w:hanging="360"/>
      </w:pPr>
    </w:lvl>
  </w:abstractNum>
  <w:abstractNum w:abstractNumId="30">
    <w:nsid w:val="7CF349BD"/>
    <w:multiLevelType w:val="singleLevel"/>
    <w:tmpl w:val="6026F4D0"/>
    <w:lvl w:ilvl="0">
      <w:start w:val="1"/>
      <w:numFmt w:val="lowerRoman"/>
      <w:pStyle w:val="Rom1"/>
      <w:lvlText w:val="(%1)"/>
      <w:lvlJc w:val="right"/>
      <w:pPr>
        <w:tabs>
          <w:tab w:val="num" w:pos="1440"/>
        </w:tabs>
        <w:ind w:left="1440" w:hanging="589"/>
      </w:pPr>
      <w:rPr>
        <w:rFonts w:hint="default"/>
      </w:rPr>
    </w:lvl>
  </w:abstractNum>
  <w:abstractNum w:abstractNumId="31">
    <w:nsid w:val="7DBF6B58"/>
    <w:multiLevelType w:val="singleLevel"/>
    <w:tmpl w:val="0409000F"/>
    <w:lvl w:ilvl="0">
      <w:start w:val="1"/>
      <w:numFmt w:val="decimal"/>
      <w:lvlText w:val="%1."/>
      <w:lvlJc w:val="left"/>
      <w:pPr>
        <w:tabs>
          <w:tab w:val="num" w:pos="360"/>
        </w:tabs>
        <w:ind w:left="360" w:hanging="360"/>
      </w:pPr>
    </w:lvl>
  </w:abstractNum>
  <w:num w:numId="1">
    <w:abstractNumId w:val="30"/>
  </w:num>
  <w:num w:numId="2">
    <w:abstractNumId w:val="18"/>
  </w:num>
  <w:num w:numId="3">
    <w:abstractNumId w:val="22"/>
  </w:num>
  <w:num w:numId="4">
    <w:abstractNumId w:val="17"/>
  </w:num>
  <w:num w:numId="5">
    <w:abstractNumId w:val="20"/>
  </w:num>
  <w:num w:numId="6">
    <w:abstractNumId w:val="18"/>
    <w:lvlOverride w:ilvl="0">
      <w:startOverride w:val="1"/>
    </w:lvlOverride>
  </w:num>
  <w:num w:numId="7">
    <w:abstractNumId w:val="9"/>
  </w:num>
  <w:num w:numId="8">
    <w:abstractNumId w:val="12"/>
  </w:num>
  <w:num w:numId="9">
    <w:abstractNumId w:val="21"/>
  </w:num>
  <w:num w:numId="10">
    <w:abstractNumId w:val="23"/>
  </w:num>
  <w:num w:numId="11">
    <w:abstractNumId w:val="29"/>
  </w:num>
  <w:num w:numId="12">
    <w:abstractNumId w:val="26"/>
  </w:num>
  <w:num w:numId="13">
    <w:abstractNumId w:val="31"/>
  </w:num>
  <w:num w:numId="14">
    <w:abstractNumId w:val="25"/>
  </w:num>
  <w:num w:numId="15">
    <w:abstractNumId w:val="28"/>
  </w:num>
  <w:num w:numId="16">
    <w:abstractNumId w:val="1"/>
  </w:num>
  <w:num w:numId="17">
    <w:abstractNumId w:val="0"/>
  </w:num>
  <w:num w:numId="18">
    <w:abstractNumId w:val="19"/>
  </w:num>
  <w:num w:numId="19">
    <w:abstractNumId w:val="10"/>
  </w:num>
  <w:num w:numId="20">
    <w:abstractNumId w:val="16"/>
  </w:num>
  <w:num w:numId="21">
    <w:abstractNumId w:val="13"/>
  </w:num>
  <w:num w:numId="22">
    <w:abstractNumId w:val="24"/>
  </w:num>
  <w:num w:numId="23">
    <w:abstractNumId w:val="27"/>
  </w:num>
  <w:num w:numId="24">
    <w:abstractNumId w:val="2"/>
  </w:num>
  <w:num w:numId="25">
    <w:abstractNumId w:val="3"/>
  </w:num>
  <w:num w:numId="26">
    <w:abstractNumId w:val="8"/>
  </w:num>
  <w:num w:numId="27">
    <w:abstractNumId w:val="7"/>
  </w:num>
  <w:num w:numId="28">
    <w:abstractNumId w:val="6"/>
  </w:num>
  <w:num w:numId="29">
    <w:abstractNumId w:val="5"/>
  </w:num>
  <w:num w:numId="30">
    <w:abstractNumId w:val="4"/>
  </w:num>
  <w:num w:numId="31">
    <w:abstractNumId w:val="14"/>
  </w:num>
  <w:num w:numId="32">
    <w:abstractNumId w:val="15"/>
  </w:num>
  <w:num w:numId="33">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7"/>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567"/>
  <w:evenAndOddHeaders/>
  <w:drawingGridHorizontalSpacing w:val="120"/>
  <w:displayHorizontalDrawingGridEvery w:val="0"/>
  <w:displayVerticalDrawingGridEvery w:val="0"/>
  <w:noPunctuationKerning/>
  <w:characterSpacingControl w:val="doNotCompress"/>
  <w:hdrShapeDefaults>
    <o:shapedefaults v:ext="edit" spidmax="3074"/>
    <o:shapelayout v:ext="edit">
      <o:idmap v:ext="edit" data="2"/>
    </o:shapelayout>
  </w:hdrShapeDefault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A3DBC"/>
    <w:rsid w:val="00003F0B"/>
    <w:rsid w:val="00007E69"/>
    <w:rsid w:val="0001477F"/>
    <w:rsid w:val="000166A5"/>
    <w:rsid w:val="000332C8"/>
    <w:rsid w:val="00041BE9"/>
    <w:rsid w:val="00045CDB"/>
    <w:rsid w:val="00053B59"/>
    <w:rsid w:val="000553D2"/>
    <w:rsid w:val="00061834"/>
    <w:rsid w:val="00062C13"/>
    <w:rsid w:val="00064D14"/>
    <w:rsid w:val="00070597"/>
    <w:rsid w:val="00072A55"/>
    <w:rsid w:val="00074E32"/>
    <w:rsid w:val="0007776D"/>
    <w:rsid w:val="00080215"/>
    <w:rsid w:val="0008322F"/>
    <w:rsid w:val="00086242"/>
    <w:rsid w:val="00092A08"/>
    <w:rsid w:val="000942EB"/>
    <w:rsid w:val="000A1486"/>
    <w:rsid w:val="000A4E02"/>
    <w:rsid w:val="000A5BFD"/>
    <w:rsid w:val="000B2096"/>
    <w:rsid w:val="000B469E"/>
    <w:rsid w:val="000C0F2A"/>
    <w:rsid w:val="000D45CC"/>
    <w:rsid w:val="000D4DD1"/>
    <w:rsid w:val="000E442B"/>
    <w:rsid w:val="000E7A34"/>
    <w:rsid w:val="000E7AED"/>
    <w:rsid w:val="000F4048"/>
    <w:rsid w:val="00101DCE"/>
    <w:rsid w:val="0010539B"/>
    <w:rsid w:val="00106556"/>
    <w:rsid w:val="00106C0A"/>
    <w:rsid w:val="001125E2"/>
    <w:rsid w:val="00114A83"/>
    <w:rsid w:val="00122BD8"/>
    <w:rsid w:val="001240DE"/>
    <w:rsid w:val="0012537A"/>
    <w:rsid w:val="00125843"/>
    <w:rsid w:val="001332F9"/>
    <w:rsid w:val="00143329"/>
    <w:rsid w:val="00144B15"/>
    <w:rsid w:val="00152F02"/>
    <w:rsid w:val="00154646"/>
    <w:rsid w:val="00161043"/>
    <w:rsid w:val="00170BD2"/>
    <w:rsid w:val="001731C7"/>
    <w:rsid w:val="00187ED3"/>
    <w:rsid w:val="001916E3"/>
    <w:rsid w:val="001952A2"/>
    <w:rsid w:val="001A7218"/>
    <w:rsid w:val="001B7765"/>
    <w:rsid w:val="001C02C5"/>
    <w:rsid w:val="001C0535"/>
    <w:rsid w:val="001C326C"/>
    <w:rsid w:val="001C4AF3"/>
    <w:rsid w:val="001C5529"/>
    <w:rsid w:val="001D022B"/>
    <w:rsid w:val="001D476E"/>
    <w:rsid w:val="001D524B"/>
    <w:rsid w:val="001D60A9"/>
    <w:rsid w:val="001E0627"/>
    <w:rsid w:val="001E2AD3"/>
    <w:rsid w:val="001E3689"/>
    <w:rsid w:val="001E5973"/>
    <w:rsid w:val="001E675E"/>
    <w:rsid w:val="001E6F76"/>
    <w:rsid w:val="001E7957"/>
    <w:rsid w:val="001F12D0"/>
    <w:rsid w:val="001F3879"/>
    <w:rsid w:val="001F415C"/>
    <w:rsid w:val="0020302D"/>
    <w:rsid w:val="0020692B"/>
    <w:rsid w:val="00206A5F"/>
    <w:rsid w:val="002112BF"/>
    <w:rsid w:val="00213E9A"/>
    <w:rsid w:val="00215667"/>
    <w:rsid w:val="00221D3B"/>
    <w:rsid w:val="002236A2"/>
    <w:rsid w:val="00225A56"/>
    <w:rsid w:val="00227076"/>
    <w:rsid w:val="00230E0D"/>
    <w:rsid w:val="0023166F"/>
    <w:rsid w:val="00231C64"/>
    <w:rsid w:val="002324A2"/>
    <w:rsid w:val="00235C8E"/>
    <w:rsid w:val="00236A8E"/>
    <w:rsid w:val="00237540"/>
    <w:rsid w:val="00243AD8"/>
    <w:rsid w:val="00245F06"/>
    <w:rsid w:val="002500AF"/>
    <w:rsid w:val="002512E1"/>
    <w:rsid w:val="0025148C"/>
    <w:rsid w:val="00251B37"/>
    <w:rsid w:val="002603E7"/>
    <w:rsid w:val="00264C3D"/>
    <w:rsid w:val="0026520B"/>
    <w:rsid w:val="0026691A"/>
    <w:rsid w:val="00270299"/>
    <w:rsid w:val="002710C2"/>
    <w:rsid w:val="00273C4A"/>
    <w:rsid w:val="00276496"/>
    <w:rsid w:val="00284696"/>
    <w:rsid w:val="00284C45"/>
    <w:rsid w:val="002A0F66"/>
    <w:rsid w:val="002A105C"/>
    <w:rsid w:val="002A3E81"/>
    <w:rsid w:val="002A540C"/>
    <w:rsid w:val="002B1788"/>
    <w:rsid w:val="002B2E57"/>
    <w:rsid w:val="002B6100"/>
    <w:rsid w:val="002C25C8"/>
    <w:rsid w:val="002C4C15"/>
    <w:rsid w:val="002D15A5"/>
    <w:rsid w:val="002D1C61"/>
    <w:rsid w:val="002D50AE"/>
    <w:rsid w:val="002D7D4A"/>
    <w:rsid w:val="002E0A7E"/>
    <w:rsid w:val="002E23A8"/>
    <w:rsid w:val="002E23D1"/>
    <w:rsid w:val="002E25C3"/>
    <w:rsid w:val="002E3286"/>
    <w:rsid w:val="002E4546"/>
    <w:rsid w:val="002E7FB7"/>
    <w:rsid w:val="002F2B7E"/>
    <w:rsid w:val="002F6B67"/>
    <w:rsid w:val="002F754F"/>
    <w:rsid w:val="003026A2"/>
    <w:rsid w:val="00303658"/>
    <w:rsid w:val="00310660"/>
    <w:rsid w:val="00313C7B"/>
    <w:rsid w:val="003175D9"/>
    <w:rsid w:val="00321D83"/>
    <w:rsid w:val="00322994"/>
    <w:rsid w:val="0034047D"/>
    <w:rsid w:val="00341374"/>
    <w:rsid w:val="00342EBF"/>
    <w:rsid w:val="00346119"/>
    <w:rsid w:val="00347CC9"/>
    <w:rsid w:val="00357A78"/>
    <w:rsid w:val="00367492"/>
    <w:rsid w:val="003677DD"/>
    <w:rsid w:val="00376A04"/>
    <w:rsid w:val="0038187C"/>
    <w:rsid w:val="00381D3A"/>
    <w:rsid w:val="0039111E"/>
    <w:rsid w:val="00394873"/>
    <w:rsid w:val="003A4A9F"/>
    <w:rsid w:val="003A6F86"/>
    <w:rsid w:val="003B4B19"/>
    <w:rsid w:val="003B6DDA"/>
    <w:rsid w:val="003B7D2A"/>
    <w:rsid w:val="003B7FD4"/>
    <w:rsid w:val="003C2FDC"/>
    <w:rsid w:val="003C62F5"/>
    <w:rsid w:val="003C785A"/>
    <w:rsid w:val="003D159F"/>
    <w:rsid w:val="003D2DDE"/>
    <w:rsid w:val="003D452F"/>
    <w:rsid w:val="003D7694"/>
    <w:rsid w:val="003E12E7"/>
    <w:rsid w:val="003E26F9"/>
    <w:rsid w:val="003E49E6"/>
    <w:rsid w:val="003E7D1D"/>
    <w:rsid w:val="003F16B4"/>
    <w:rsid w:val="003F5356"/>
    <w:rsid w:val="003F581C"/>
    <w:rsid w:val="003F6879"/>
    <w:rsid w:val="003F7CE1"/>
    <w:rsid w:val="00403FE9"/>
    <w:rsid w:val="00404E22"/>
    <w:rsid w:val="00405A2D"/>
    <w:rsid w:val="00406A83"/>
    <w:rsid w:val="0042194F"/>
    <w:rsid w:val="0042558C"/>
    <w:rsid w:val="004268A1"/>
    <w:rsid w:val="00427677"/>
    <w:rsid w:val="00433817"/>
    <w:rsid w:val="00436408"/>
    <w:rsid w:val="00437B70"/>
    <w:rsid w:val="00441C6E"/>
    <w:rsid w:val="00442648"/>
    <w:rsid w:val="004446AE"/>
    <w:rsid w:val="004531A6"/>
    <w:rsid w:val="00467B92"/>
    <w:rsid w:val="00476A3F"/>
    <w:rsid w:val="0047723B"/>
    <w:rsid w:val="0049183C"/>
    <w:rsid w:val="0049631E"/>
    <w:rsid w:val="004A0C56"/>
    <w:rsid w:val="004A1152"/>
    <w:rsid w:val="004A6522"/>
    <w:rsid w:val="004B36EF"/>
    <w:rsid w:val="004B4B47"/>
    <w:rsid w:val="004C3716"/>
    <w:rsid w:val="004C37DA"/>
    <w:rsid w:val="004D12D0"/>
    <w:rsid w:val="004E0BBE"/>
    <w:rsid w:val="004E7EAC"/>
    <w:rsid w:val="004F0C7E"/>
    <w:rsid w:val="004F6E5C"/>
    <w:rsid w:val="00507013"/>
    <w:rsid w:val="00510768"/>
    <w:rsid w:val="00523E0E"/>
    <w:rsid w:val="00525B23"/>
    <w:rsid w:val="00527703"/>
    <w:rsid w:val="00527D3F"/>
    <w:rsid w:val="005336A9"/>
    <w:rsid w:val="005430D7"/>
    <w:rsid w:val="005513B3"/>
    <w:rsid w:val="005554DC"/>
    <w:rsid w:val="0056411F"/>
    <w:rsid w:val="00565E73"/>
    <w:rsid w:val="005718A7"/>
    <w:rsid w:val="00576AAF"/>
    <w:rsid w:val="00583799"/>
    <w:rsid w:val="0058509B"/>
    <w:rsid w:val="00587DE3"/>
    <w:rsid w:val="00591DAE"/>
    <w:rsid w:val="005957BE"/>
    <w:rsid w:val="00596B5E"/>
    <w:rsid w:val="00597C42"/>
    <w:rsid w:val="005A29EF"/>
    <w:rsid w:val="005A3DC1"/>
    <w:rsid w:val="005A67D1"/>
    <w:rsid w:val="005A6930"/>
    <w:rsid w:val="005A71EF"/>
    <w:rsid w:val="005A7FBC"/>
    <w:rsid w:val="005B3179"/>
    <w:rsid w:val="005B5251"/>
    <w:rsid w:val="005B53D4"/>
    <w:rsid w:val="005B6DED"/>
    <w:rsid w:val="005C75CE"/>
    <w:rsid w:val="005D168E"/>
    <w:rsid w:val="005D3D70"/>
    <w:rsid w:val="005E0AD2"/>
    <w:rsid w:val="005E1557"/>
    <w:rsid w:val="005E2D79"/>
    <w:rsid w:val="005E4BA9"/>
    <w:rsid w:val="005E5552"/>
    <w:rsid w:val="005F2E84"/>
    <w:rsid w:val="005F4259"/>
    <w:rsid w:val="00600195"/>
    <w:rsid w:val="006005F9"/>
    <w:rsid w:val="00600961"/>
    <w:rsid w:val="00607A85"/>
    <w:rsid w:val="006100C7"/>
    <w:rsid w:val="006106A4"/>
    <w:rsid w:val="006123A5"/>
    <w:rsid w:val="0062224C"/>
    <w:rsid w:val="00623FE3"/>
    <w:rsid w:val="006258F6"/>
    <w:rsid w:val="00626AEA"/>
    <w:rsid w:val="00626B9B"/>
    <w:rsid w:val="00630661"/>
    <w:rsid w:val="00630B21"/>
    <w:rsid w:val="00632C32"/>
    <w:rsid w:val="00634BD9"/>
    <w:rsid w:val="006427AE"/>
    <w:rsid w:val="006434B9"/>
    <w:rsid w:val="006470A6"/>
    <w:rsid w:val="00651CA4"/>
    <w:rsid w:val="00657B7D"/>
    <w:rsid w:val="0066539B"/>
    <w:rsid w:val="00666270"/>
    <w:rsid w:val="00672D90"/>
    <w:rsid w:val="00673F21"/>
    <w:rsid w:val="00676BFD"/>
    <w:rsid w:val="006828D6"/>
    <w:rsid w:val="00685795"/>
    <w:rsid w:val="00692CBC"/>
    <w:rsid w:val="00694757"/>
    <w:rsid w:val="00694920"/>
    <w:rsid w:val="00695909"/>
    <w:rsid w:val="0069650F"/>
    <w:rsid w:val="006A513E"/>
    <w:rsid w:val="006A691F"/>
    <w:rsid w:val="006B0BAC"/>
    <w:rsid w:val="006B3379"/>
    <w:rsid w:val="006B58CF"/>
    <w:rsid w:val="006B5E17"/>
    <w:rsid w:val="006B7AD9"/>
    <w:rsid w:val="006C1866"/>
    <w:rsid w:val="006C2BD3"/>
    <w:rsid w:val="006C3FA6"/>
    <w:rsid w:val="006C48A9"/>
    <w:rsid w:val="006C5D71"/>
    <w:rsid w:val="006D5352"/>
    <w:rsid w:val="006D60D9"/>
    <w:rsid w:val="006E36BC"/>
    <w:rsid w:val="006E5A78"/>
    <w:rsid w:val="006F0D08"/>
    <w:rsid w:val="006F0EAF"/>
    <w:rsid w:val="007002A1"/>
    <w:rsid w:val="00710B8A"/>
    <w:rsid w:val="007112AE"/>
    <w:rsid w:val="0071212F"/>
    <w:rsid w:val="00715141"/>
    <w:rsid w:val="0071735F"/>
    <w:rsid w:val="007248B9"/>
    <w:rsid w:val="00724BA7"/>
    <w:rsid w:val="007279DF"/>
    <w:rsid w:val="00731213"/>
    <w:rsid w:val="007319BD"/>
    <w:rsid w:val="00732F38"/>
    <w:rsid w:val="00734E4D"/>
    <w:rsid w:val="00736699"/>
    <w:rsid w:val="0074165C"/>
    <w:rsid w:val="00747A62"/>
    <w:rsid w:val="00750E70"/>
    <w:rsid w:val="00765FD0"/>
    <w:rsid w:val="00767D55"/>
    <w:rsid w:val="00767FA4"/>
    <w:rsid w:val="007738B3"/>
    <w:rsid w:val="00774B9E"/>
    <w:rsid w:val="007808E5"/>
    <w:rsid w:val="00785320"/>
    <w:rsid w:val="007854B1"/>
    <w:rsid w:val="00786D65"/>
    <w:rsid w:val="0079219C"/>
    <w:rsid w:val="007A2AFD"/>
    <w:rsid w:val="007B4330"/>
    <w:rsid w:val="007C0A0C"/>
    <w:rsid w:val="007C238C"/>
    <w:rsid w:val="007C4040"/>
    <w:rsid w:val="007C4B35"/>
    <w:rsid w:val="007C6180"/>
    <w:rsid w:val="007D0DE7"/>
    <w:rsid w:val="007D377F"/>
    <w:rsid w:val="007D4C37"/>
    <w:rsid w:val="007D6E34"/>
    <w:rsid w:val="007E3755"/>
    <w:rsid w:val="007E6273"/>
    <w:rsid w:val="007E7521"/>
    <w:rsid w:val="0080017F"/>
    <w:rsid w:val="00802C09"/>
    <w:rsid w:val="0080501A"/>
    <w:rsid w:val="00806A42"/>
    <w:rsid w:val="0081095D"/>
    <w:rsid w:val="00812E98"/>
    <w:rsid w:val="00815649"/>
    <w:rsid w:val="00815EB9"/>
    <w:rsid w:val="00823E15"/>
    <w:rsid w:val="00826943"/>
    <w:rsid w:val="00827345"/>
    <w:rsid w:val="0082773A"/>
    <w:rsid w:val="008333F4"/>
    <w:rsid w:val="00835E13"/>
    <w:rsid w:val="0084066E"/>
    <w:rsid w:val="00840985"/>
    <w:rsid w:val="00842A80"/>
    <w:rsid w:val="00844A67"/>
    <w:rsid w:val="008451BB"/>
    <w:rsid w:val="00846AB9"/>
    <w:rsid w:val="008501AF"/>
    <w:rsid w:val="008524A7"/>
    <w:rsid w:val="00853701"/>
    <w:rsid w:val="00866617"/>
    <w:rsid w:val="00871349"/>
    <w:rsid w:val="0087403B"/>
    <w:rsid w:val="00875019"/>
    <w:rsid w:val="008750BB"/>
    <w:rsid w:val="008810DA"/>
    <w:rsid w:val="00884F72"/>
    <w:rsid w:val="00886E75"/>
    <w:rsid w:val="0088790A"/>
    <w:rsid w:val="0089030C"/>
    <w:rsid w:val="00891BF9"/>
    <w:rsid w:val="008A01A7"/>
    <w:rsid w:val="008A2139"/>
    <w:rsid w:val="008A3DBC"/>
    <w:rsid w:val="008A4F8B"/>
    <w:rsid w:val="008A71D2"/>
    <w:rsid w:val="008B275C"/>
    <w:rsid w:val="008B4734"/>
    <w:rsid w:val="008D1118"/>
    <w:rsid w:val="008D1F07"/>
    <w:rsid w:val="008D22E2"/>
    <w:rsid w:val="008E10D7"/>
    <w:rsid w:val="008E278D"/>
    <w:rsid w:val="008F42D7"/>
    <w:rsid w:val="008F5F21"/>
    <w:rsid w:val="008F5FF9"/>
    <w:rsid w:val="008F6EE3"/>
    <w:rsid w:val="00901AAF"/>
    <w:rsid w:val="00901D13"/>
    <w:rsid w:val="00903FA7"/>
    <w:rsid w:val="009049AD"/>
    <w:rsid w:val="00904A60"/>
    <w:rsid w:val="009068F1"/>
    <w:rsid w:val="009070B2"/>
    <w:rsid w:val="009220D3"/>
    <w:rsid w:val="00925008"/>
    <w:rsid w:val="0092527B"/>
    <w:rsid w:val="009256D3"/>
    <w:rsid w:val="00933076"/>
    <w:rsid w:val="00946285"/>
    <w:rsid w:val="009467BB"/>
    <w:rsid w:val="009524EE"/>
    <w:rsid w:val="00964F61"/>
    <w:rsid w:val="0097210C"/>
    <w:rsid w:val="00972B70"/>
    <w:rsid w:val="00973280"/>
    <w:rsid w:val="0097333E"/>
    <w:rsid w:val="00974BAA"/>
    <w:rsid w:val="00980668"/>
    <w:rsid w:val="0098542A"/>
    <w:rsid w:val="00986DEC"/>
    <w:rsid w:val="00987675"/>
    <w:rsid w:val="00990741"/>
    <w:rsid w:val="00992717"/>
    <w:rsid w:val="00995D91"/>
    <w:rsid w:val="009A12E8"/>
    <w:rsid w:val="009A4153"/>
    <w:rsid w:val="009A51AB"/>
    <w:rsid w:val="009B56A9"/>
    <w:rsid w:val="009B5B4A"/>
    <w:rsid w:val="009B6CAD"/>
    <w:rsid w:val="009C0B53"/>
    <w:rsid w:val="009C0CBD"/>
    <w:rsid w:val="009C27A7"/>
    <w:rsid w:val="009C70F3"/>
    <w:rsid w:val="009D57A4"/>
    <w:rsid w:val="009E3716"/>
    <w:rsid w:val="009F1FCD"/>
    <w:rsid w:val="009F2857"/>
    <w:rsid w:val="009F4483"/>
    <w:rsid w:val="009F7238"/>
    <w:rsid w:val="00A02CA6"/>
    <w:rsid w:val="00A03874"/>
    <w:rsid w:val="00A0388D"/>
    <w:rsid w:val="00A058CA"/>
    <w:rsid w:val="00A138B8"/>
    <w:rsid w:val="00A2158E"/>
    <w:rsid w:val="00A52682"/>
    <w:rsid w:val="00A528D8"/>
    <w:rsid w:val="00A54D7D"/>
    <w:rsid w:val="00A556B3"/>
    <w:rsid w:val="00A576F2"/>
    <w:rsid w:val="00A604B2"/>
    <w:rsid w:val="00A65711"/>
    <w:rsid w:val="00A71046"/>
    <w:rsid w:val="00A7116C"/>
    <w:rsid w:val="00A82EED"/>
    <w:rsid w:val="00A8751B"/>
    <w:rsid w:val="00A9002F"/>
    <w:rsid w:val="00A963FC"/>
    <w:rsid w:val="00AA1DD5"/>
    <w:rsid w:val="00AA4CC9"/>
    <w:rsid w:val="00AB1959"/>
    <w:rsid w:val="00AB1C5E"/>
    <w:rsid w:val="00AB1F6D"/>
    <w:rsid w:val="00AB3089"/>
    <w:rsid w:val="00AB4647"/>
    <w:rsid w:val="00AB4CB8"/>
    <w:rsid w:val="00AB6E85"/>
    <w:rsid w:val="00AC0E44"/>
    <w:rsid w:val="00AC2F2F"/>
    <w:rsid w:val="00AC4707"/>
    <w:rsid w:val="00AC53FC"/>
    <w:rsid w:val="00AD39BC"/>
    <w:rsid w:val="00AD7C67"/>
    <w:rsid w:val="00AE070A"/>
    <w:rsid w:val="00AF07F8"/>
    <w:rsid w:val="00AF1B62"/>
    <w:rsid w:val="00B020EA"/>
    <w:rsid w:val="00B20288"/>
    <w:rsid w:val="00B321AF"/>
    <w:rsid w:val="00B36706"/>
    <w:rsid w:val="00B44F03"/>
    <w:rsid w:val="00B6321B"/>
    <w:rsid w:val="00B65137"/>
    <w:rsid w:val="00B653C2"/>
    <w:rsid w:val="00B70075"/>
    <w:rsid w:val="00B70515"/>
    <w:rsid w:val="00B70C0B"/>
    <w:rsid w:val="00B75555"/>
    <w:rsid w:val="00B80BDF"/>
    <w:rsid w:val="00B814B4"/>
    <w:rsid w:val="00B83478"/>
    <w:rsid w:val="00B83B92"/>
    <w:rsid w:val="00B858C5"/>
    <w:rsid w:val="00B946C3"/>
    <w:rsid w:val="00BA3E58"/>
    <w:rsid w:val="00BA5273"/>
    <w:rsid w:val="00BA6A49"/>
    <w:rsid w:val="00BB3006"/>
    <w:rsid w:val="00BB3CCE"/>
    <w:rsid w:val="00BB48E8"/>
    <w:rsid w:val="00BC0551"/>
    <w:rsid w:val="00BC41ED"/>
    <w:rsid w:val="00BC7EDB"/>
    <w:rsid w:val="00BD15DD"/>
    <w:rsid w:val="00BD552C"/>
    <w:rsid w:val="00BD6DDD"/>
    <w:rsid w:val="00BE253D"/>
    <w:rsid w:val="00BE264E"/>
    <w:rsid w:val="00BE4A97"/>
    <w:rsid w:val="00BE5E1C"/>
    <w:rsid w:val="00BE6D2F"/>
    <w:rsid w:val="00BE7090"/>
    <w:rsid w:val="00BE76A8"/>
    <w:rsid w:val="00BE7EE6"/>
    <w:rsid w:val="00BF54AA"/>
    <w:rsid w:val="00C03C9C"/>
    <w:rsid w:val="00C03DB3"/>
    <w:rsid w:val="00C07DF8"/>
    <w:rsid w:val="00C149D8"/>
    <w:rsid w:val="00C16FB6"/>
    <w:rsid w:val="00C16FDA"/>
    <w:rsid w:val="00C23AF8"/>
    <w:rsid w:val="00C23EF3"/>
    <w:rsid w:val="00C27644"/>
    <w:rsid w:val="00C32538"/>
    <w:rsid w:val="00C342FE"/>
    <w:rsid w:val="00C35BD0"/>
    <w:rsid w:val="00C36323"/>
    <w:rsid w:val="00C37086"/>
    <w:rsid w:val="00C466E8"/>
    <w:rsid w:val="00C466EA"/>
    <w:rsid w:val="00C50E76"/>
    <w:rsid w:val="00C51436"/>
    <w:rsid w:val="00C54BEA"/>
    <w:rsid w:val="00C555EA"/>
    <w:rsid w:val="00C60F7C"/>
    <w:rsid w:val="00C61C48"/>
    <w:rsid w:val="00C62ADF"/>
    <w:rsid w:val="00C634C9"/>
    <w:rsid w:val="00C74E36"/>
    <w:rsid w:val="00C77472"/>
    <w:rsid w:val="00C82CAA"/>
    <w:rsid w:val="00C830DA"/>
    <w:rsid w:val="00C86D2D"/>
    <w:rsid w:val="00C90DE2"/>
    <w:rsid w:val="00C9274D"/>
    <w:rsid w:val="00C944CD"/>
    <w:rsid w:val="00CB075C"/>
    <w:rsid w:val="00CB0E3A"/>
    <w:rsid w:val="00CB69E9"/>
    <w:rsid w:val="00CB7718"/>
    <w:rsid w:val="00CB7AE6"/>
    <w:rsid w:val="00CC3555"/>
    <w:rsid w:val="00CC376B"/>
    <w:rsid w:val="00CC4945"/>
    <w:rsid w:val="00CC5B87"/>
    <w:rsid w:val="00CD2D04"/>
    <w:rsid w:val="00CD6B03"/>
    <w:rsid w:val="00CE0A4A"/>
    <w:rsid w:val="00CE2EAC"/>
    <w:rsid w:val="00CF0E20"/>
    <w:rsid w:val="00CF2F79"/>
    <w:rsid w:val="00CF5BC9"/>
    <w:rsid w:val="00D02C1A"/>
    <w:rsid w:val="00D03DB6"/>
    <w:rsid w:val="00D04C80"/>
    <w:rsid w:val="00D04F83"/>
    <w:rsid w:val="00D2242A"/>
    <w:rsid w:val="00D2473A"/>
    <w:rsid w:val="00D327CE"/>
    <w:rsid w:val="00D33430"/>
    <w:rsid w:val="00D3506B"/>
    <w:rsid w:val="00D355DE"/>
    <w:rsid w:val="00D36220"/>
    <w:rsid w:val="00D40189"/>
    <w:rsid w:val="00D42AB5"/>
    <w:rsid w:val="00D478AA"/>
    <w:rsid w:val="00D51C8D"/>
    <w:rsid w:val="00D52F5E"/>
    <w:rsid w:val="00D538D2"/>
    <w:rsid w:val="00D55260"/>
    <w:rsid w:val="00D629D8"/>
    <w:rsid w:val="00D632AF"/>
    <w:rsid w:val="00D6437D"/>
    <w:rsid w:val="00D7584A"/>
    <w:rsid w:val="00D77BDB"/>
    <w:rsid w:val="00D8294C"/>
    <w:rsid w:val="00D866B3"/>
    <w:rsid w:val="00D8680B"/>
    <w:rsid w:val="00D926AA"/>
    <w:rsid w:val="00DA1D4D"/>
    <w:rsid w:val="00DA586B"/>
    <w:rsid w:val="00DB0AB2"/>
    <w:rsid w:val="00DB4059"/>
    <w:rsid w:val="00DB6474"/>
    <w:rsid w:val="00DB73EC"/>
    <w:rsid w:val="00DC24EE"/>
    <w:rsid w:val="00DC7FC6"/>
    <w:rsid w:val="00DD0748"/>
    <w:rsid w:val="00DE2582"/>
    <w:rsid w:val="00DE6646"/>
    <w:rsid w:val="00DE68A8"/>
    <w:rsid w:val="00DE7E72"/>
    <w:rsid w:val="00E004B0"/>
    <w:rsid w:val="00E01F3C"/>
    <w:rsid w:val="00E03751"/>
    <w:rsid w:val="00E04191"/>
    <w:rsid w:val="00E076BB"/>
    <w:rsid w:val="00E13834"/>
    <w:rsid w:val="00E1414F"/>
    <w:rsid w:val="00E14F8B"/>
    <w:rsid w:val="00E152C4"/>
    <w:rsid w:val="00E1542E"/>
    <w:rsid w:val="00E15C8D"/>
    <w:rsid w:val="00E17691"/>
    <w:rsid w:val="00E20784"/>
    <w:rsid w:val="00E2211E"/>
    <w:rsid w:val="00E2257C"/>
    <w:rsid w:val="00E233BE"/>
    <w:rsid w:val="00E303A5"/>
    <w:rsid w:val="00E33CB9"/>
    <w:rsid w:val="00E35B4A"/>
    <w:rsid w:val="00E406D8"/>
    <w:rsid w:val="00E41B08"/>
    <w:rsid w:val="00E426FE"/>
    <w:rsid w:val="00E50BDE"/>
    <w:rsid w:val="00E50D6F"/>
    <w:rsid w:val="00E52741"/>
    <w:rsid w:val="00E52BBE"/>
    <w:rsid w:val="00E54F02"/>
    <w:rsid w:val="00E56F09"/>
    <w:rsid w:val="00E61D90"/>
    <w:rsid w:val="00E635C0"/>
    <w:rsid w:val="00E64AB0"/>
    <w:rsid w:val="00E659FE"/>
    <w:rsid w:val="00E67881"/>
    <w:rsid w:val="00E70834"/>
    <w:rsid w:val="00E70EAC"/>
    <w:rsid w:val="00E71D69"/>
    <w:rsid w:val="00E7453B"/>
    <w:rsid w:val="00E74821"/>
    <w:rsid w:val="00E75B1F"/>
    <w:rsid w:val="00E775B8"/>
    <w:rsid w:val="00E77C12"/>
    <w:rsid w:val="00E806F7"/>
    <w:rsid w:val="00E83668"/>
    <w:rsid w:val="00E945D8"/>
    <w:rsid w:val="00E970C7"/>
    <w:rsid w:val="00EB1660"/>
    <w:rsid w:val="00EB4CCD"/>
    <w:rsid w:val="00EB5C5D"/>
    <w:rsid w:val="00EB5F77"/>
    <w:rsid w:val="00EB6576"/>
    <w:rsid w:val="00EC2449"/>
    <w:rsid w:val="00EC4EA9"/>
    <w:rsid w:val="00ED0CFA"/>
    <w:rsid w:val="00ED2DEF"/>
    <w:rsid w:val="00ED38D7"/>
    <w:rsid w:val="00ED3A89"/>
    <w:rsid w:val="00ED5C41"/>
    <w:rsid w:val="00ED78FA"/>
    <w:rsid w:val="00EE359E"/>
    <w:rsid w:val="00EE65CE"/>
    <w:rsid w:val="00EF1E33"/>
    <w:rsid w:val="00EF4CFC"/>
    <w:rsid w:val="00F0048B"/>
    <w:rsid w:val="00F05094"/>
    <w:rsid w:val="00F063DF"/>
    <w:rsid w:val="00F10B87"/>
    <w:rsid w:val="00F12E03"/>
    <w:rsid w:val="00F157B3"/>
    <w:rsid w:val="00F2341B"/>
    <w:rsid w:val="00F37EB7"/>
    <w:rsid w:val="00F515E2"/>
    <w:rsid w:val="00F53F7F"/>
    <w:rsid w:val="00F549F6"/>
    <w:rsid w:val="00F666B8"/>
    <w:rsid w:val="00F66F12"/>
    <w:rsid w:val="00F82F6C"/>
    <w:rsid w:val="00F9104A"/>
    <w:rsid w:val="00FA5403"/>
    <w:rsid w:val="00FA758D"/>
    <w:rsid w:val="00FB097B"/>
    <w:rsid w:val="00FB245D"/>
    <w:rsid w:val="00FC0951"/>
    <w:rsid w:val="00FC208A"/>
    <w:rsid w:val="00FC6C8D"/>
    <w:rsid w:val="00FD397B"/>
    <w:rsid w:val="00FD798F"/>
    <w:rsid w:val="00FE4D8F"/>
    <w:rsid w:val="00FE58F2"/>
    <w:rsid w:val="00FE727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pPr>
    <w:rPr>
      <w:sz w:val="24"/>
      <w:lang w:val="en-GB" w:eastAsia="en-US"/>
    </w:rPr>
  </w:style>
  <w:style w:type="paragraph" w:styleId="Heading1">
    <w:name w:val="heading 1"/>
    <w:basedOn w:val="Normal"/>
    <w:next w:val="Normal"/>
    <w:qFormat/>
    <w:pPr>
      <w:keepNext/>
      <w:jc w:val="center"/>
      <w:outlineLvl w:val="0"/>
    </w:pPr>
    <w:rPr>
      <w:b/>
      <w:caps/>
    </w:rPr>
  </w:style>
  <w:style w:type="paragraph" w:styleId="Heading2">
    <w:name w:val="heading 2"/>
    <w:basedOn w:val="Normal"/>
    <w:next w:val="Normal"/>
    <w:link w:val="Heading2Char"/>
    <w:qFormat/>
    <w:pPr>
      <w:keepNext/>
      <w:jc w:val="center"/>
      <w:outlineLvl w:val="1"/>
    </w:pPr>
    <w:rPr>
      <w:b/>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outlineLvl w:val="3"/>
    </w:pPr>
    <w:rPr>
      <w:i/>
    </w:rPr>
  </w:style>
  <w:style w:type="paragraph" w:styleId="Heading5">
    <w:name w:val="heading 5"/>
    <w:basedOn w:val="Normal"/>
    <w:next w:val="Normal"/>
    <w:qFormat/>
    <w:pPr>
      <w:keepNext/>
      <w:outlineLvl w:val="4"/>
    </w:pPr>
    <w:rPr>
      <w:b/>
      <w:i/>
    </w:rPr>
  </w:style>
  <w:style w:type="paragraph" w:styleId="Heading6">
    <w:name w:val="heading 6"/>
    <w:basedOn w:val="Normal"/>
    <w:next w:val="Normal"/>
    <w:qFormat/>
    <w:pPr>
      <w:keepNext/>
      <w:outlineLvl w:val="5"/>
    </w:pPr>
    <w:rPr>
      <w:b/>
      <w:caps/>
    </w:rPr>
  </w:style>
  <w:style w:type="paragraph" w:styleId="Heading7">
    <w:name w:val="heading 7"/>
    <w:basedOn w:val="Normal"/>
    <w:next w:val="Normal"/>
    <w:qFormat/>
    <w:pPr>
      <w:jc w:val="center"/>
      <w:outlineLvl w:val="6"/>
    </w:pPr>
    <w:rPr>
      <w:caps/>
    </w:rPr>
  </w:style>
  <w:style w:type="paragraph" w:styleId="Heading8">
    <w:name w:val="heading 8"/>
    <w:basedOn w:val="Normal"/>
    <w:next w:val="Normal"/>
    <w:qFormat/>
    <w:pPr>
      <w:keepNext/>
      <w:outlineLvl w:val="7"/>
    </w:pPr>
  </w:style>
  <w:style w:type="paragraph" w:styleId="Heading9">
    <w:name w:val="heading 9"/>
    <w:basedOn w:val="Normal"/>
    <w:next w:val="Normal"/>
    <w:qFormat/>
    <w:pPr>
      <w:keepNext/>
      <w:outlineLvl w:val="8"/>
    </w:pPr>
  </w:style>
  <w:style w:type="character" w:default="1" w:styleId="DefaultParagraphFont">
    <w:name w:val="Default Paragraph Font"/>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84066E"/>
    <w:rPr>
      <w:b/>
      <w:sz w:val="24"/>
      <w:lang w:val="en-GB" w:eastAsia="en-US" w:bidi="ar-SA"/>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Rom1">
    <w:name w:val="Rom1"/>
    <w:basedOn w:val="Normal"/>
    <w:pPr>
      <w:numPr>
        <w:numId w:val="1"/>
      </w:numPr>
      <w:tabs>
        <w:tab w:val="clear" w:pos="1440"/>
      </w:tabs>
      <w:ind w:left="1135" w:hanging="284"/>
    </w:pPr>
  </w:style>
  <w:style w:type="paragraph" w:customStyle="1" w:styleId="Rom2">
    <w:name w:val="Rom2"/>
    <w:basedOn w:val="Normal"/>
    <w:pPr>
      <w:numPr>
        <w:numId w:val="2"/>
      </w:numPr>
    </w:pPr>
  </w:style>
  <w:style w:type="paragraph" w:customStyle="1" w:styleId="ParaNo">
    <w:name w:val="ParaNo."/>
    <w:basedOn w:val="Normal"/>
    <w:pPr>
      <w:numPr>
        <w:numId w:val="3"/>
      </w:numPr>
      <w:tabs>
        <w:tab w:val="clear" w:pos="360"/>
      </w:tabs>
      <w:ind w:left="0" w:firstLine="0"/>
    </w:pPr>
  </w:style>
  <w:style w:type="character" w:styleId="FootnoteReference">
    <w:name w:val="footnote reference"/>
    <w:rPr>
      <w:b/>
      <w:vertAlign w:val="superscript"/>
    </w:rPr>
  </w:style>
  <w:style w:type="paragraph" w:styleId="FootnoteText">
    <w:name w:val="footnote text"/>
    <w:basedOn w:val="Normal"/>
  </w:style>
  <w:style w:type="character" w:styleId="PageNumber">
    <w:name w:val="page number"/>
    <w:basedOn w:val="DefaultParagraphFont"/>
  </w:style>
  <w:style w:type="paragraph" w:styleId="BodyTextIndent">
    <w:name w:val="Body Text Indent"/>
    <w:basedOn w:val="Normal"/>
    <w:next w:val="Normal"/>
    <w:rsid w:val="005A29EF"/>
    <w:pPr>
      <w:ind w:left="567"/>
    </w:pPr>
  </w:style>
  <w:style w:type="paragraph" w:styleId="EndnoteText">
    <w:name w:val="endnote text"/>
    <w:basedOn w:val="Normal"/>
  </w:style>
  <w:style w:type="character" w:styleId="EndnoteReference">
    <w:name w:val="endnote reference"/>
    <w:rPr>
      <w:b/>
      <w:sz w:val="24"/>
      <w:vertAlign w:val="superscript"/>
    </w:rPr>
  </w:style>
  <w:style w:type="paragraph" w:customStyle="1" w:styleId="Bullet">
    <w:name w:val="Bullet"/>
    <w:basedOn w:val="Normal"/>
    <w:rsid w:val="005A29EF"/>
    <w:pPr>
      <w:numPr>
        <w:numId w:val="4"/>
      </w:numPr>
    </w:pPr>
  </w:style>
  <w:style w:type="paragraph" w:customStyle="1" w:styleId="Dash">
    <w:name w:val="Dash"/>
    <w:basedOn w:val="Normal"/>
    <w:rsid w:val="005A29EF"/>
    <w:pPr>
      <w:numPr>
        <w:numId w:val="5"/>
      </w:numPr>
      <w:adjustRightInd w:val="0"/>
      <w:snapToGrid w:val="0"/>
    </w:pPr>
  </w:style>
  <w:style w:type="paragraph" w:styleId="Caption">
    <w:name w:val="caption"/>
    <w:basedOn w:val="Normal"/>
    <w:next w:val="Normal"/>
    <w:qFormat/>
    <w:rsid w:val="008810DA"/>
    <w:pPr>
      <w:spacing w:after="0"/>
    </w:pPr>
    <w:rPr>
      <w:b/>
      <w:bCs/>
      <w:sz w:val="20"/>
      <w:lang w:val="en-US"/>
    </w:rPr>
  </w:style>
  <w:style w:type="paragraph" w:customStyle="1" w:styleId="StyleHeading214pt">
    <w:name w:val="Style Heading 2 + 14 pt"/>
    <w:basedOn w:val="Heading2"/>
    <w:link w:val="StyleHeading214ptChar"/>
    <w:semiHidden/>
    <w:rsid w:val="008810DA"/>
    <w:rPr>
      <w:bCs/>
    </w:rPr>
  </w:style>
  <w:style w:type="character" w:customStyle="1" w:styleId="StyleHeading214ptChar">
    <w:name w:val="Style Heading 2 + 14 pt Char"/>
    <w:link w:val="StyleHeading214pt"/>
    <w:rsid w:val="008810DA"/>
    <w:rPr>
      <w:b/>
      <w:bCs/>
      <w:sz w:val="24"/>
      <w:lang w:val="en-GB" w:eastAsia="en-US" w:bidi="ar-SA"/>
    </w:rPr>
  </w:style>
  <w:style w:type="paragraph" w:customStyle="1" w:styleId="Normalsame">
    <w:name w:val="Normal same"/>
    <w:basedOn w:val="Normal"/>
    <w:next w:val="Normal"/>
    <w:link w:val="NormalsameCharChar"/>
    <w:semiHidden/>
    <w:rsid w:val="005B5251"/>
    <w:rPr>
      <w:bCs/>
      <w:szCs w:val="24"/>
      <w:lang w:val="en-US"/>
    </w:rPr>
  </w:style>
  <w:style w:type="character" w:customStyle="1" w:styleId="NormalsameCharChar">
    <w:name w:val="Normal same Char Char"/>
    <w:link w:val="Normalsame"/>
    <w:rsid w:val="005B5251"/>
    <w:rPr>
      <w:bCs/>
      <w:sz w:val="24"/>
      <w:szCs w:val="24"/>
      <w:lang w:val="en-US" w:eastAsia="en-US" w:bidi="ar-SA"/>
    </w:rPr>
  </w:style>
  <w:style w:type="paragraph" w:styleId="ListBullet">
    <w:name w:val="List Bullet"/>
    <w:basedOn w:val="Normal"/>
    <w:rsid w:val="00973280"/>
    <w:pPr>
      <w:numPr>
        <w:numId w:val="7"/>
      </w:numPr>
    </w:pPr>
  </w:style>
  <w:style w:type="character" w:styleId="Hyperlink">
    <w:name w:val="Hyperlink"/>
    <w:rsid w:val="00ED5C41"/>
    <w:rPr>
      <w:color w:val="0000FF"/>
      <w:u w:val="single"/>
    </w:rPr>
  </w:style>
  <w:style w:type="paragraph" w:styleId="BodyText3">
    <w:name w:val="Body Text 3"/>
    <w:basedOn w:val="Normal"/>
    <w:next w:val="Normal"/>
    <w:semiHidden/>
    <w:rsid w:val="00736699"/>
    <w:rPr>
      <w:szCs w:val="16"/>
    </w:rPr>
  </w:style>
  <w:style w:type="character" w:styleId="FollowedHyperlink">
    <w:name w:val="FollowedHyperlink"/>
    <w:rsid w:val="00736699"/>
    <w:rPr>
      <w:color w:val="800080"/>
      <w:u w:val="single"/>
    </w:rPr>
  </w:style>
  <w:style w:type="character" w:customStyle="1" w:styleId="bodytext">
    <w:name w:val="bodytext"/>
    <w:basedOn w:val="DefaultParagraphFont"/>
    <w:rsid w:val="00736699"/>
  </w:style>
  <w:style w:type="paragraph" w:styleId="BlockText">
    <w:name w:val="Block Text"/>
    <w:basedOn w:val="Normal"/>
    <w:next w:val="Normal"/>
    <w:semiHidden/>
    <w:rsid w:val="000A4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peaceinsrilanka.org" TargetMode="External"/><Relationship Id="rId18" Type="http://schemas.openxmlformats.org/officeDocument/2006/relationships/footer" Target="footer1.xml"/><Relationship Id="rId26" Type="http://schemas.openxmlformats.org/officeDocument/2006/relationships/image" Target="media/image4.png"/><Relationship Id="rId39" Type="http://schemas.openxmlformats.org/officeDocument/2006/relationships/header" Target="header12.xml"/><Relationship Id="rId3" Type="http://schemas.openxmlformats.org/officeDocument/2006/relationships/settings" Target="settings.xml"/><Relationship Id="rId21" Type="http://schemas.openxmlformats.org/officeDocument/2006/relationships/header" Target="header5.xml"/><Relationship Id="rId34" Type="http://schemas.openxmlformats.org/officeDocument/2006/relationships/image" Target="media/image12.png"/><Relationship Id="rId42" Type="http://schemas.openxmlformats.org/officeDocument/2006/relationships/header" Target="header15.xml"/><Relationship Id="rId7" Type="http://schemas.openxmlformats.org/officeDocument/2006/relationships/image" Target="media/image1.png"/><Relationship Id="rId12" Type="http://schemas.openxmlformats.org/officeDocument/2006/relationships/hyperlink" Target="http://www.parliament.lk" TargetMode="External"/><Relationship Id="rId17" Type="http://schemas.openxmlformats.org/officeDocument/2006/relationships/header" Target="header2.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eader" Target="header11.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4.xml"/><Relationship Id="rId29" Type="http://schemas.openxmlformats.org/officeDocument/2006/relationships/image" Target="media/image7.png"/><Relationship Id="rId41"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2.ohchr.org/english/bodies/ratification/1.htm" TargetMode="External"/><Relationship Id="rId24" Type="http://schemas.openxmlformats.org/officeDocument/2006/relationships/header" Target="header7.xml"/><Relationship Id="rId32" Type="http://schemas.openxmlformats.org/officeDocument/2006/relationships/image" Target="media/image10.png"/><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cshr.org" TargetMode="External"/><Relationship Id="rId23" Type="http://schemas.openxmlformats.org/officeDocument/2006/relationships/header" Target="header6.xml"/><Relationship Id="rId28" Type="http://schemas.openxmlformats.org/officeDocument/2006/relationships/image" Target="media/image6.png"/><Relationship Id="rId36" Type="http://schemas.openxmlformats.org/officeDocument/2006/relationships/header" Target="header9.xml"/><Relationship Id="rId10" Type="http://schemas.openxmlformats.org/officeDocument/2006/relationships/hyperlink" Target="http://www.ngosecretariat.gov.lk" TargetMode="External"/><Relationship Id="rId19" Type="http://schemas.openxmlformats.org/officeDocument/2006/relationships/header" Target="header3.xml"/><Relationship Id="rId31" Type="http://schemas.openxmlformats.org/officeDocument/2006/relationships/image" Target="media/image9.png"/><Relationship Id="rId44"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hyperlink" Target="http://www.justiceministry.gov.lk" TargetMode="External"/><Relationship Id="rId14" Type="http://schemas.openxmlformats.org/officeDocument/2006/relationships/hyperlink" Target="http://www.dmhr.gov.lk" TargetMode="Externa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eader" Target="header8.xml"/><Relationship Id="rId43" Type="http://schemas.openxmlformats.org/officeDocument/2006/relationships/header" Target="header16.xm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Word2003\Cover%20Pages\HRI.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HRI</Template>
  <TotalTime>0</TotalTime>
  <Pages>1</Pages>
  <Words>35033</Words>
  <Characters>199693</Characters>
  <Application>Microsoft Office Word</Application>
  <DocSecurity>4</DocSecurity>
  <Lines>1664</Lines>
  <Paragraphs>468</Paragraphs>
  <ScaleCrop>false</ScaleCrop>
  <HeadingPairs>
    <vt:vector size="4" baseType="variant">
      <vt:variant>
        <vt:lpstr>Title</vt:lpstr>
      </vt:variant>
      <vt:variant>
        <vt:i4>1</vt:i4>
      </vt:variant>
      <vt:variant>
        <vt:lpstr>Headings</vt:lpstr>
      </vt:variant>
      <vt:variant>
        <vt:i4>46</vt:i4>
      </vt:variant>
    </vt:vector>
  </HeadingPairs>
  <TitlesOfParts>
    <vt:vector size="47" baseType="lpstr">
      <vt:lpstr>0844221</vt:lpstr>
      <vt:lpstr>CORE DOCUMENT FORMING PART OF THE REPORTS OF STATES PARTIES</vt:lpstr>
      <vt:lpstr>sri lanka*</vt:lpstr>
      <vt:lpstr>    Annexes</vt:lpstr>
      <vt:lpstr>I.  GENERAL INFORMATION ABOUT THE STATE of sri lanka</vt:lpstr>
      <vt:lpstr>    1.  History</vt:lpstr>
      <vt:lpstr>    2.  Geographical features</vt:lpstr>
      <vt:lpstr>    3.  Demography</vt:lpstr>
      <vt:lpstr>    4.  Economy</vt:lpstr>
      <vt:lpstr>    5.  Government</vt:lpstr>
      <vt:lpstr>    6.  Social infrastructure</vt:lpstr>
      <vt:lpstr>        Education</vt:lpstr>
      <vt:lpstr>        Health care</vt:lpstr>
      <vt:lpstr>        Housing</vt:lpstr>
      <vt:lpstr>        Social equity and social protection programmes</vt:lpstr>
      <vt:lpstr>    7.  Post-tsunami reconstruction</vt:lpstr>
      <vt:lpstr>    B.  Constitutional, political and legal structure of the State</vt:lpstr>
      <vt:lpstr>    1.  Constitutional, political and legal structure</vt:lpstr>
      <vt:lpstr>    2.  Statutory and customary law</vt:lpstr>
      <vt:lpstr>    3.  Administration of justice</vt:lpstr>
      <vt:lpstr>        Human rights</vt:lpstr>
      <vt:lpstr>        Sri Lanka police service</vt:lpstr>
      <vt:lpstr>        Legal Aid Commission</vt:lpstr>
      <vt:lpstr>        Witness protection</vt:lpstr>
      <vt:lpstr>    4.  Non-governmental organizations</vt:lpstr>
      <vt:lpstr>II.	GENERAL FRAMEWORK FOR THE PROMOTION and PROTECTION OF HUMAN RIGHTS</vt:lpstr>
      <vt:lpstr>    A.  Acceptance of international human rights norms</vt:lpstr>
      <vt:lpstr>    1.  Core human rights instruments and their optional protocols</vt:lpstr>
      <vt:lpstr>        Reservations and declarations</vt:lpstr>
      <vt:lpstr>        International Convention on the Protection of the Rights of All Migrant Workers </vt:lpstr>
      <vt:lpstr>        Optional Protocol to the Convention on the Rights of the Child on the involveme</vt:lpstr>
      <vt:lpstr>        Optional Protocol to the International Covenant on Civil and Political Rights</vt:lpstr>
      <vt:lpstr>        Derogations, restrictions, or limitations</vt:lpstr>
      <vt:lpstr>    B.	Legal framework for the protection of human rights at the national level</vt:lpstr>
      <vt:lpstr>    1.  Constitutional provisions</vt:lpstr>
      <vt:lpstr>    3.  Special protection systems</vt:lpstr>
      <vt:lpstr>    4.  Sri Lanka Law Commission</vt:lpstr>
      <vt:lpstr>    5.  Proposed Human Rights Charter</vt:lpstr>
      <vt:lpstr>    6.  Commission of Inquiry</vt:lpstr>
      <vt:lpstr>    C.	Framework within which human rights are promoted at the national level</vt:lpstr>
      <vt:lpstr>    1.  Parliament of Sri Lanka</vt:lpstr>
      <vt:lpstr>        Constitutional Council</vt:lpstr>
      <vt:lpstr>    2.  National Human Rights Commission</vt:lpstr>
      <vt:lpstr>    3.  Ministry of Disaster Management and Human Rights</vt:lpstr>
      <vt:lpstr>        Inter-ministerial committee on human rights (IMCHR)</vt:lpstr>
      <vt:lpstr>        Advisory Body to the Minister of Human Rights</vt:lpstr>
      <vt:lpstr>        Coordination of humanitarian assistance</vt:lpstr>
    </vt:vector>
  </TitlesOfParts>
  <Company>ONU</Company>
  <LinksUpToDate>false</LinksUpToDate>
  <CharactersWithSpaces>234258</CharactersWithSpaces>
  <SharedDoc>false</SharedDoc>
  <HLinks>
    <vt:vector size="42" baseType="variant">
      <vt:variant>
        <vt:i4>5439577</vt:i4>
      </vt:variant>
      <vt:variant>
        <vt:i4>30</vt:i4>
      </vt:variant>
      <vt:variant>
        <vt:i4>0</vt:i4>
      </vt:variant>
      <vt:variant>
        <vt:i4>5</vt:i4>
      </vt:variant>
      <vt:variant>
        <vt:lpwstr>http://www.cshr.org/</vt:lpwstr>
      </vt:variant>
      <vt:variant>
        <vt:lpwstr/>
      </vt:variant>
      <vt:variant>
        <vt:i4>2293810</vt:i4>
      </vt:variant>
      <vt:variant>
        <vt:i4>27</vt:i4>
      </vt:variant>
      <vt:variant>
        <vt:i4>0</vt:i4>
      </vt:variant>
      <vt:variant>
        <vt:i4>5</vt:i4>
      </vt:variant>
      <vt:variant>
        <vt:lpwstr>http://www.dmhr.gov.lk/</vt:lpwstr>
      </vt:variant>
      <vt:variant>
        <vt:lpwstr/>
      </vt:variant>
      <vt:variant>
        <vt:i4>2621555</vt:i4>
      </vt:variant>
      <vt:variant>
        <vt:i4>24</vt:i4>
      </vt:variant>
      <vt:variant>
        <vt:i4>0</vt:i4>
      </vt:variant>
      <vt:variant>
        <vt:i4>5</vt:i4>
      </vt:variant>
      <vt:variant>
        <vt:lpwstr>http://www.peaceinsrilanka.org/</vt:lpwstr>
      </vt:variant>
      <vt:variant>
        <vt:lpwstr/>
      </vt:variant>
      <vt:variant>
        <vt:i4>393281</vt:i4>
      </vt:variant>
      <vt:variant>
        <vt:i4>21</vt:i4>
      </vt:variant>
      <vt:variant>
        <vt:i4>0</vt:i4>
      </vt:variant>
      <vt:variant>
        <vt:i4>5</vt:i4>
      </vt:variant>
      <vt:variant>
        <vt:lpwstr>http://www.parliament.lk/</vt:lpwstr>
      </vt:variant>
      <vt:variant>
        <vt:lpwstr/>
      </vt:variant>
      <vt:variant>
        <vt:i4>3145771</vt:i4>
      </vt:variant>
      <vt:variant>
        <vt:i4>18</vt:i4>
      </vt:variant>
      <vt:variant>
        <vt:i4>0</vt:i4>
      </vt:variant>
      <vt:variant>
        <vt:i4>5</vt:i4>
      </vt:variant>
      <vt:variant>
        <vt:lpwstr>http://www2.ohchr.org/english/bodies/ratification/1.htm</vt:lpwstr>
      </vt:variant>
      <vt:variant>
        <vt:lpwstr/>
      </vt:variant>
      <vt:variant>
        <vt:i4>6160451</vt:i4>
      </vt:variant>
      <vt:variant>
        <vt:i4>15</vt:i4>
      </vt:variant>
      <vt:variant>
        <vt:i4>0</vt:i4>
      </vt:variant>
      <vt:variant>
        <vt:i4>5</vt:i4>
      </vt:variant>
      <vt:variant>
        <vt:lpwstr>http://www.ngosecretariat.gov.lk/</vt:lpwstr>
      </vt:variant>
      <vt:variant>
        <vt:lpwstr/>
      </vt:variant>
      <vt:variant>
        <vt:i4>6357044</vt:i4>
      </vt:variant>
      <vt:variant>
        <vt:i4>12</vt:i4>
      </vt:variant>
      <vt:variant>
        <vt:i4>0</vt:i4>
      </vt:variant>
      <vt:variant>
        <vt:i4>5</vt:i4>
      </vt:variant>
      <vt:variant>
        <vt:lpwstr>http://www.justiceministry.gov.lk/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0844221</dc:title>
  <dc:subject/>
  <dc:creator>jbb</dc:creator>
  <cp:keywords>HRI/CORE/LKA/2008</cp:keywords>
  <dc:description>Final</dc:description>
  <cp:lastModifiedBy>Admieng</cp:lastModifiedBy>
  <cp:revision>4</cp:revision>
  <cp:lastPrinted>2008-10-22T13:59:00Z</cp:lastPrinted>
  <dcterms:created xsi:type="dcterms:W3CDTF">2008-10-22T13:59:00Z</dcterms:created>
  <dcterms:modified xsi:type="dcterms:W3CDTF">2008-10-22T13:59:00Z</dcterms:modified>
</cp:coreProperties>
</file>