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3A3D90">
        <w:trPr>
          <w:trHeight w:hRule="exact" w:val="851"/>
        </w:trPr>
        <w:tc>
          <w:tcPr>
            <w:tcW w:w="142" w:type="dxa"/>
            <w:tcBorders>
              <w:bottom w:val="single" w:sz="4" w:space="0" w:color="auto"/>
            </w:tcBorders>
          </w:tcPr>
          <w:p w:rsidR="002D5AAC" w:rsidRDefault="002D5AAC" w:rsidP="000C58A0">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0C58A0" w:rsidP="000C58A0">
            <w:pPr>
              <w:jc w:val="right"/>
            </w:pPr>
            <w:r w:rsidRPr="000C58A0">
              <w:rPr>
                <w:sz w:val="40"/>
              </w:rPr>
              <w:t>HRI</w:t>
            </w:r>
            <w:r>
              <w:t>/CORE/UZB/2017</w:t>
            </w:r>
          </w:p>
        </w:tc>
      </w:tr>
      <w:tr w:rsidR="002D5AAC" w:rsidRPr="000C58A0" w:rsidTr="003A3D90">
        <w:trPr>
          <w:trHeight w:hRule="exact" w:val="2835"/>
        </w:trPr>
        <w:tc>
          <w:tcPr>
            <w:tcW w:w="1280" w:type="dxa"/>
            <w:gridSpan w:val="2"/>
            <w:tcBorders>
              <w:top w:val="single" w:sz="4" w:space="0" w:color="auto"/>
              <w:bottom w:val="single" w:sz="12" w:space="0" w:color="auto"/>
            </w:tcBorders>
          </w:tcPr>
          <w:p w:rsidR="002D5AAC" w:rsidRDefault="007B5263" w:rsidP="003A3D90">
            <w:pPr>
              <w:spacing w:before="120"/>
              <w:jc w:val="center"/>
            </w:pPr>
            <w:r>
              <w:rPr>
                <w:noProof/>
                <w:lang w:eastAsia="zh-CN"/>
              </w:rPr>
              <w:drawing>
                <wp:inline distT="0" distB="0" distL="0" distR="0" wp14:anchorId="6076A9E2" wp14:editId="43601E1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943923" w:rsidRDefault="007B5263" w:rsidP="003A3D90">
            <w:pPr>
              <w:spacing w:before="120" w:line="460" w:lineRule="exact"/>
              <w:rPr>
                <w:b/>
                <w:sz w:val="34"/>
                <w:szCs w:val="34"/>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2D5AAC" w:rsidRPr="000C58A0" w:rsidRDefault="000C58A0" w:rsidP="003A3D90">
            <w:pPr>
              <w:spacing w:before="240"/>
              <w:rPr>
                <w:lang w:val="en-US"/>
              </w:rPr>
            </w:pPr>
            <w:r w:rsidRPr="000C58A0">
              <w:rPr>
                <w:lang w:val="en-US"/>
              </w:rPr>
              <w:t>Distr.: General</w:t>
            </w:r>
          </w:p>
          <w:p w:rsidR="000C58A0" w:rsidRPr="000C58A0" w:rsidRDefault="000C58A0" w:rsidP="000C58A0">
            <w:pPr>
              <w:spacing w:line="240" w:lineRule="exact"/>
              <w:rPr>
                <w:lang w:val="en-US"/>
              </w:rPr>
            </w:pPr>
            <w:r w:rsidRPr="000C58A0">
              <w:rPr>
                <w:lang w:val="en-US"/>
              </w:rPr>
              <w:t>20 November 2017</w:t>
            </w:r>
          </w:p>
          <w:p w:rsidR="000C58A0" w:rsidRPr="000C58A0" w:rsidRDefault="000C58A0" w:rsidP="000C58A0">
            <w:pPr>
              <w:spacing w:line="240" w:lineRule="exact"/>
              <w:rPr>
                <w:lang w:val="en-US"/>
              </w:rPr>
            </w:pPr>
          </w:p>
          <w:p w:rsidR="000C58A0" w:rsidRPr="000C58A0" w:rsidRDefault="000C58A0" w:rsidP="000C58A0">
            <w:pPr>
              <w:spacing w:line="240" w:lineRule="exact"/>
              <w:rPr>
                <w:lang w:val="en-US"/>
              </w:rPr>
            </w:pPr>
            <w:r w:rsidRPr="000C58A0">
              <w:rPr>
                <w:lang w:val="en-US"/>
              </w:rPr>
              <w:t>Original: Russian</w:t>
            </w:r>
          </w:p>
        </w:tc>
      </w:tr>
    </w:tbl>
    <w:p w:rsidR="000C58A0" w:rsidRPr="000C58A0" w:rsidRDefault="007C6D65" w:rsidP="007C6D65">
      <w:pPr>
        <w:pStyle w:val="HMGR"/>
      </w:pPr>
      <w:r>
        <w:rPr>
          <w:lang w:val="en-US"/>
        </w:rPr>
        <w:tab/>
      </w:r>
      <w:r>
        <w:rPr>
          <w:lang w:val="en-US"/>
        </w:rPr>
        <w:tab/>
      </w:r>
      <w:r w:rsidR="000C58A0" w:rsidRPr="000C58A0">
        <w:t>Общий базовый документ, являю</w:t>
      </w:r>
      <w:r w:rsidR="00C94067">
        <w:t>щийся составной частью докладов</w:t>
      </w:r>
      <w:r w:rsidR="00C94067" w:rsidRPr="00C94067">
        <w:t xml:space="preserve"> </w:t>
      </w:r>
      <w:bookmarkStart w:id="0" w:name="_GoBack"/>
      <w:bookmarkEnd w:id="0"/>
      <w:r w:rsidR="000C58A0" w:rsidRPr="000C58A0">
        <w:t>государств–участников</w:t>
      </w:r>
    </w:p>
    <w:p w:rsidR="000C58A0" w:rsidRPr="007C6D65" w:rsidRDefault="000C58A0" w:rsidP="007C6D65">
      <w:pPr>
        <w:pStyle w:val="HMGR"/>
        <w:rPr>
          <w:b w:val="0"/>
          <w:bCs/>
          <w:sz w:val="20"/>
        </w:rPr>
      </w:pPr>
      <w:r w:rsidRPr="000C58A0">
        <w:tab/>
      </w:r>
      <w:r w:rsidRPr="000C58A0">
        <w:tab/>
        <w:t>Узбекистан</w:t>
      </w:r>
      <w:r w:rsidRPr="007C6D65">
        <w:rPr>
          <w:b w:val="0"/>
          <w:bCs/>
          <w:sz w:val="20"/>
        </w:rPr>
        <w:footnoteReference w:customMarkFollows="1" w:id="1"/>
        <w:t>*</w:t>
      </w:r>
      <w:r w:rsidR="007C6D65">
        <w:rPr>
          <w:b w:val="0"/>
          <w:bCs/>
          <w:sz w:val="20"/>
          <w:lang w:val="en-US"/>
        </w:rPr>
        <w:t xml:space="preserve"> </w:t>
      </w:r>
      <w:r w:rsidRPr="007C6D65">
        <w:rPr>
          <w:b w:val="0"/>
          <w:bCs/>
          <w:sz w:val="20"/>
        </w:rPr>
        <w:footnoteReference w:customMarkFollows="1" w:id="2"/>
        <w:t xml:space="preserve">** </w:t>
      </w:r>
    </w:p>
    <w:p w:rsidR="00381C24" w:rsidRPr="007C6D65" w:rsidRDefault="000C58A0" w:rsidP="007C6D65">
      <w:pPr>
        <w:pStyle w:val="SingleTxtGR"/>
        <w:jc w:val="right"/>
      </w:pPr>
      <w:r w:rsidRPr="000C58A0">
        <w:t>[Дата получения: 23 октября 2017 года]</w:t>
      </w:r>
    </w:p>
    <w:p w:rsidR="007C6D65" w:rsidRPr="007C6D65" w:rsidRDefault="007C6D65" w:rsidP="007C6D65">
      <w:pPr>
        <w:pStyle w:val="HChG"/>
        <w:rPr>
          <w:lang w:val="ru-RU"/>
        </w:rPr>
      </w:pPr>
      <w:r w:rsidRPr="007C6D65">
        <w:rPr>
          <w:lang w:val="ru-RU"/>
        </w:rPr>
        <w:br w:type="page"/>
      </w:r>
      <w:r w:rsidRPr="007C6D65">
        <w:rPr>
          <w:lang w:val="ru-RU"/>
        </w:rPr>
        <w:lastRenderedPageBreak/>
        <w:tab/>
      </w:r>
      <w:r w:rsidRPr="007C6D65">
        <w:rPr>
          <w:lang w:val="ru-RU"/>
        </w:rPr>
        <w:tab/>
        <w:t>Рабочая группа</w:t>
      </w:r>
    </w:p>
    <w:p w:rsidR="007C6D65" w:rsidRPr="007C6D65" w:rsidRDefault="007C6D65" w:rsidP="007C6D65">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rPr>
      </w:pPr>
      <w:r w:rsidRPr="007C6D65">
        <w:rPr>
          <w:rFonts w:eastAsia="Times New Roman" w:cs="Times New Roman"/>
          <w:b/>
          <w:spacing w:val="0"/>
          <w:w w:val="100"/>
          <w:kern w:val="0"/>
          <w:sz w:val="28"/>
          <w:szCs w:val="20"/>
        </w:rPr>
        <w:tab/>
      </w:r>
      <w:r w:rsidRPr="007C6D65">
        <w:rPr>
          <w:rFonts w:eastAsia="Times New Roman" w:cs="Times New Roman"/>
          <w:b/>
          <w:spacing w:val="0"/>
          <w:w w:val="100"/>
          <w:kern w:val="0"/>
          <w:sz w:val="28"/>
          <w:szCs w:val="20"/>
        </w:rPr>
        <w:tab/>
        <w:t xml:space="preserve">По подготовке базового документа, являющегося частьюдокладов государств-участников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А.Саидов – Директор Национального центра Республики Узбекистан по правам человека, доктор юридических наук, профессор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Ф.Бакаева – Заведующий отделом анализа и исследований в области прав человека, кандидат юридических наук</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И.Саипов – Главный консультант отдела анализа и исследований в области прав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Я.Квитков – Ведущий специалист отдела анализа и исследований в области прав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Р.Атовуллаев – Ведущий специалист отдела анализа и исследований в области прав человека</w:t>
      </w:r>
    </w:p>
    <w:p w:rsidR="007C6D65" w:rsidRPr="00214B82" w:rsidRDefault="007C6D65" w:rsidP="00214B82">
      <w:pPr>
        <w:spacing w:line="240" w:lineRule="auto"/>
        <w:rPr>
          <w:rFonts w:eastAsia="Times New Roman" w:cs="Times New Roman"/>
          <w:spacing w:val="0"/>
          <w:w w:val="100"/>
          <w:kern w:val="0"/>
          <w:szCs w:val="20"/>
        </w:rPr>
      </w:pPr>
      <w:r w:rsidRPr="007C6D65">
        <w:rPr>
          <w:rFonts w:eastAsia="Times New Roman" w:cs="Times New Roman"/>
          <w:spacing w:val="0"/>
          <w:w w:val="100"/>
          <w:kern w:val="0"/>
          <w:szCs w:val="20"/>
        </w:rPr>
        <w:br w:type="page"/>
      </w:r>
      <w:r w:rsidRPr="007C6D65">
        <w:rPr>
          <w:rFonts w:eastAsia="Times New Roman" w:cs="Times New Roman"/>
          <w:spacing w:val="0"/>
          <w:w w:val="100"/>
          <w:kern w:val="0"/>
          <w:sz w:val="28"/>
          <w:szCs w:val="20"/>
        </w:rPr>
        <w:lastRenderedPageBreak/>
        <w:t>Содержание</w:t>
      </w:r>
    </w:p>
    <w:p w:rsidR="007C6D65" w:rsidRPr="007C6D65" w:rsidRDefault="007C6D65" w:rsidP="007C6D65">
      <w:pPr>
        <w:tabs>
          <w:tab w:val="right" w:pos="9638"/>
        </w:tabs>
        <w:suppressAutoHyphens/>
        <w:spacing w:after="120"/>
        <w:ind w:left="283"/>
        <w:rPr>
          <w:rFonts w:eastAsia="Times New Roman" w:cs="Times New Roman"/>
          <w:spacing w:val="0"/>
          <w:w w:val="100"/>
          <w:kern w:val="0"/>
          <w:sz w:val="18"/>
          <w:szCs w:val="20"/>
        </w:rPr>
      </w:pPr>
      <w:r w:rsidRPr="007C6D65">
        <w:rPr>
          <w:rFonts w:eastAsia="Times New Roman" w:cs="Times New Roman"/>
          <w:i/>
          <w:spacing w:val="0"/>
          <w:w w:val="100"/>
          <w:kern w:val="0"/>
          <w:sz w:val="18"/>
          <w:szCs w:val="20"/>
        </w:rPr>
        <w:tab/>
        <w:t>Страницы</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Список сокращений</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4</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Введение</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6</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en-GB"/>
        </w:rPr>
        <w:t>I</w:t>
      </w: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Общая информация о представляющем доклад государстве</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14</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en-GB"/>
        </w:rPr>
        <w:t>A</w:t>
      </w: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 xml:space="preserve">Демографические, экономические, социальные и культурные </w:t>
      </w:r>
      <w:r w:rsidRPr="007C6D65">
        <w:rPr>
          <w:rFonts w:eastAsia="Times New Roman" w:cs="Times New Roman"/>
          <w:spacing w:val="0"/>
          <w:w w:val="100"/>
          <w:kern w:val="0"/>
          <w:szCs w:val="20"/>
        </w:rPr>
        <w:br/>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особенности государства</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14</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en-GB"/>
        </w:rPr>
        <w:t>B</w:t>
      </w: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Конституционная, политическая и правовая структура государства</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26</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en-GB"/>
        </w:rPr>
        <w:t>II</w:t>
      </w: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Общие рамки для защиты и поощрения прав человека</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36</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0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en-GB"/>
        </w:rPr>
        <w:t>C</w:t>
      </w: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Принятие международных норм в области прав человека</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36</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en-GB"/>
        </w:rPr>
        <w:t>D</w:t>
      </w: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Общие правовые рамки защиты прав человека на национальном уровне</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41</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en-GB"/>
        </w:rPr>
        <w:t>E</w:t>
      </w: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Общие рамки поощрения прав человека на национальном уровне</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49</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en-GB"/>
        </w:rPr>
        <w:t>F</w:t>
      </w: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Процесс представления докладов на национальном уровне</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58</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en-GB"/>
        </w:rPr>
        <w:t>III</w:t>
      </w: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 xml:space="preserve">Осуществление основных положений по правам человека, </w:t>
      </w:r>
      <w:r w:rsidRPr="007C6D65">
        <w:rPr>
          <w:rFonts w:eastAsia="Times New Roman" w:cs="Times New Roman"/>
          <w:spacing w:val="0"/>
          <w:w w:val="100"/>
          <w:kern w:val="0"/>
          <w:szCs w:val="20"/>
        </w:rPr>
        <w:br/>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общих для всех или нескольких договоров</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59</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en-GB"/>
        </w:rPr>
        <w:t>G</w:t>
      </w: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Недопущение дискриминации и равенства</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59</w:t>
      </w:r>
    </w:p>
    <w:p w:rsidR="007C6D65" w:rsidRPr="007C6D65" w:rsidRDefault="007C6D65" w:rsidP="007C6D65">
      <w:pPr>
        <w:tabs>
          <w:tab w:val="right" w:pos="850"/>
          <w:tab w:val="left" w:pos="1134"/>
          <w:tab w:val="left" w:pos="1559"/>
          <w:tab w:val="left" w:pos="1984"/>
          <w:tab w:val="left" w:leader="dot" w:pos="8929"/>
          <w:tab w:val="right" w:pos="9638"/>
        </w:tabs>
        <w:suppressAutoHyphens/>
        <w:spacing w:after="120"/>
        <w:rPr>
          <w:rFonts w:eastAsia="Times New Roman" w:cs="Times New Roman"/>
          <w:spacing w:val="0"/>
          <w:w w:val="100"/>
          <w:kern w:val="0"/>
          <w:szCs w:val="20"/>
          <w:lang w:val="en-GB"/>
        </w:rPr>
      </w:pP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en-GB"/>
        </w:rPr>
        <w:t>Приложения</w:t>
      </w:r>
      <w:r w:rsidRPr="007C6D65">
        <w:rPr>
          <w:rFonts w:eastAsia="Times New Roman" w:cs="Times New Roman"/>
          <w:spacing w:val="0"/>
          <w:w w:val="100"/>
          <w:kern w:val="0"/>
          <w:szCs w:val="20"/>
          <w:lang w:val="en-GB"/>
        </w:rPr>
        <w:tab/>
      </w:r>
      <w:r w:rsidRPr="007C6D65">
        <w:rPr>
          <w:rFonts w:eastAsia="Times New Roman" w:cs="Times New Roman"/>
          <w:spacing w:val="0"/>
          <w:w w:val="100"/>
          <w:kern w:val="0"/>
          <w:szCs w:val="20"/>
          <w:lang w:val="en-GB"/>
        </w:rPr>
        <w:tab/>
        <w:t>62</w:t>
      </w:r>
    </w:p>
    <w:p w:rsidR="007C6D65" w:rsidRPr="007C6D65" w:rsidRDefault="007C6D65" w:rsidP="007C6D65">
      <w:pPr>
        <w:suppressAutoHyphens/>
        <w:rPr>
          <w:rFonts w:eastAsia="Times New Roman" w:cs="Times New Roman"/>
          <w:spacing w:val="0"/>
          <w:w w:val="100"/>
          <w:kern w:val="0"/>
          <w:szCs w:val="20"/>
          <w:lang w:val="en-GB"/>
        </w:rPr>
      </w:pPr>
    </w:p>
    <w:p w:rsidR="007C6D65" w:rsidRPr="007C6D65" w:rsidRDefault="007C6D65" w:rsidP="007C6D65">
      <w:pPr>
        <w:suppressAutoHyphens/>
        <w:spacing w:after="120"/>
        <w:ind w:left="1134" w:right="1134"/>
        <w:jc w:val="right"/>
        <w:rPr>
          <w:rFonts w:eastAsia="Times New Roman" w:cs="Times New Roman"/>
          <w:spacing w:val="0"/>
          <w:w w:val="100"/>
          <w:kern w:val="0"/>
          <w:szCs w:val="20"/>
          <w:lang w:val="en-GB"/>
        </w:rPr>
      </w:pPr>
    </w:p>
    <w:p w:rsidR="007C6D65" w:rsidRPr="007C6D65" w:rsidRDefault="007C6D65" w:rsidP="00214B82">
      <w:pPr>
        <w:pStyle w:val="HChG"/>
        <w:rPr>
          <w:b w:val="0"/>
        </w:rPr>
      </w:pPr>
      <w:r w:rsidRPr="007C6D65">
        <w:rPr>
          <w:lang w:val="en-GB"/>
        </w:rPr>
        <w:br w:type="page"/>
      </w:r>
      <w:r w:rsidR="00214B82" w:rsidRPr="00214B82">
        <w:lastRenderedPageBreak/>
        <w:tab/>
      </w:r>
      <w:r w:rsidR="00214B82" w:rsidRPr="00214B82">
        <w:tab/>
        <w:t>Список сокращений</w:t>
      </w:r>
    </w:p>
    <w:tbl>
      <w:tblPr>
        <w:tblW w:w="0" w:type="auto"/>
        <w:tblInd w:w="1134" w:type="dxa"/>
        <w:tblLayout w:type="fixed"/>
        <w:tblCellMar>
          <w:left w:w="0" w:type="dxa"/>
          <w:right w:w="0" w:type="dxa"/>
        </w:tblCellMar>
        <w:tblLook w:val="01E0" w:firstRow="1" w:lastRow="1" w:firstColumn="1" w:lastColumn="1" w:noHBand="0" w:noVBand="0"/>
      </w:tblPr>
      <w:tblGrid>
        <w:gridCol w:w="1701"/>
        <w:gridCol w:w="5670"/>
      </w:tblGrid>
      <w:tr w:rsidR="007C6D65" w:rsidRPr="007C6D65" w:rsidTr="007C6D65">
        <w:tc>
          <w:tcPr>
            <w:tcW w:w="1701" w:type="dxa"/>
            <w:shd w:val="clear" w:color="auto" w:fill="auto"/>
            <w:vAlign w:val="bottom"/>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ВИЧ/СПИД</w:t>
            </w:r>
          </w:p>
        </w:tc>
        <w:tc>
          <w:tcPr>
            <w:tcW w:w="5670" w:type="dxa"/>
            <w:shd w:val="clear" w:color="auto" w:fill="auto"/>
            <w:vAlign w:val="bottom"/>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Вирус иммунодефицита человека/Синдром приобретённого иммунодефицита человека</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ВГ</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Вирусный гепатит</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ГПК</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4"/>
                <w:shd w:val="clear" w:color="auto" w:fill="FFFFFF"/>
                <w:lang w:val="en-GB"/>
              </w:rPr>
              <w:t>Гражданский процессуальный кодекс</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ГУП</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4"/>
                <w:shd w:val="clear" w:color="auto" w:fill="FFFFFF"/>
                <w:lang w:val="en-GB"/>
              </w:rPr>
              <w:t>Государственное унитарное предприятие</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ДПМТ</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Демократическая партия Узбекистана «Миллий тикланиш»</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ЕС</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hyperlink r:id="rId9" w:tgtFrame="_blank" w:history="1">
              <w:r w:rsidRPr="007C6D65">
                <w:rPr>
                  <w:rFonts w:eastAsia="Times New Roman" w:cs="Times New Roman"/>
                  <w:spacing w:val="0"/>
                  <w:w w:val="100"/>
                  <w:kern w:val="0"/>
                  <w:szCs w:val="24"/>
                  <w:lang w:val="en-GB"/>
                </w:rPr>
                <w:t>Европейский союз</w:t>
              </w:r>
            </w:hyperlink>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КЖУ</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Комитет женщин Узбекистана</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КЛДОЖ</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Конвенция о ликвидации всех форм дискриминации в отношении женщин</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КПП</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Конвенция против пыток и других жестоких, бесчеловечных или унижающих достоинство видов обращения и наказания</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КПР</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Конвенция о правах ребёнка</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МВД</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Министерство внутренних дел</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МИД</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Министерство иностранных дел</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МКЛРД</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Международная конвенция о ликвидации всех форм расовой дискриминации</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0"/>
                <w:lang w:val="en-GB"/>
              </w:rPr>
              <w:t>МККК</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4"/>
                <w:shd w:val="clear" w:color="auto" w:fill="FFFFFF"/>
                <w:lang w:val="en-GB"/>
              </w:rPr>
              <w:t xml:space="preserve">Международный </w:t>
            </w:r>
            <w:r w:rsidRPr="007C6D65">
              <w:rPr>
                <w:rFonts w:eastAsia="Times New Roman" w:cs="Times New Roman"/>
                <w:iCs/>
                <w:spacing w:val="0"/>
                <w:w w:val="100"/>
                <w:kern w:val="0"/>
                <w:szCs w:val="24"/>
                <w:shd w:val="clear" w:color="auto" w:fill="FFFFFF"/>
              </w:rPr>
              <w:t>к</w:t>
            </w:r>
            <w:r w:rsidRPr="007C6D65">
              <w:rPr>
                <w:rFonts w:eastAsia="Times New Roman" w:cs="Times New Roman"/>
                <w:iCs/>
                <w:spacing w:val="0"/>
                <w:w w:val="100"/>
                <w:kern w:val="0"/>
                <w:szCs w:val="24"/>
                <w:shd w:val="clear" w:color="auto" w:fill="FFFFFF"/>
                <w:lang w:val="en-GB"/>
              </w:rPr>
              <w:t>омитет Красного Креста</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iCs/>
                <w:spacing w:val="0"/>
                <w:w w:val="100"/>
                <w:kern w:val="0"/>
                <w:szCs w:val="20"/>
                <w:lang w:val="en-GB"/>
              </w:rPr>
            </w:pPr>
            <w:r w:rsidRPr="007C6D65">
              <w:rPr>
                <w:rFonts w:eastAsia="Times New Roman" w:cs="Times New Roman"/>
                <w:spacing w:val="0"/>
                <w:w w:val="100"/>
                <w:kern w:val="0"/>
                <w:szCs w:val="20"/>
                <w:lang w:val="en-GB"/>
              </w:rPr>
              <w:t>МКТМ</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Международная конвенция о защите прав всех трудящихся-мигрантов и членов их семей</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МОТ</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Международная организация труда</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МПГПП</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Международный пакт о гражданских и политических правах</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МПЭСКП</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Международный пакт об экономических, социальных и культурных правах</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МРГ</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Межведомственная рабочая группа</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НАННОУз</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iCs/>
                <w:spacing w:val="0"/>
                <w:w w:val="100"/>
                <w:kern w:val="0"/>
                <w:szCs w:val="24"/>
                <w:shd w:val="clear" w:color="auto" w:fill="FFFFFF"/>
              </w:rPr>
              <w:t>Национальная ассоциация негосударственных некоммерческих организаций Узбекистана</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 xml:space="preserve">НАЭСМИ </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iCs/>
                <w:spacing w:val="0"/>
                <w:w w:val="100"/>
                <w:kern w:val="0"/>
                <w:szCs w:val="24"/>
                <w:shd w:val="clear" w:color="auto" w:fill="FFFFFF"/>
              </w:rPr>
            </w:pPr>
            <w:r w:rsidRPr="007C6D65">
              <w:rPr>
                <w:rFonts w:eastAsia="Times New Roman" w:cs="Times New Roman"/>
                <w:iCs/>
                <w:spacing w:val="0"/>
                <w:w w:val="100"/>
                <w:kern w:val="0"/>
                <w:szCs w:val="24"/>
                <w:shd w:val="clear" w:color="auto" w:fill="FFFFFF"/>
              </w:rPr>
              <w:t xml:space="preserve">Национальная ассоциация электронных средств массовой информации Узбекистана </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НДПУ</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Народно-демократическая партия Узбекистана</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iCs/>
                <w:spacing w:val="0"/>
                <w:w w:val="100"/>
                <w:kern w:val="0"/>
                <w:szCs w:val="20"/>
                <w:lang w:val="en-GB"/>
              </w:rPr>
            </w:pPr>
            <w:r w:rsidRPr="007C6D65">
              <w:rPr>
                <w:rFonts w:eastAsia="Times New Roman" w:cs="Times New Roman"/>
                <w:spacing w:val="0"/>
                <w:w w:val="100"/>
                <w:kern w:val="0"/>
                <w:szCs w:val="20"/>
                <w:lang w:val="en-GB"/>
              </w:rPr>
              <w:t>НИМФОГО</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Независимый институт по мониторингу формирования гражданского общества</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ННО</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4"/>
                <w:shd w:val="clear" w:color="auto" w:fill="FFFFFF"/>
                <w:lang w:val="en-GB"/>
              </w:rPr>
              <w:t>Негосударственная некоммерческая организация</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НПД</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Национальный план действий</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НТРК</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4"/>
                <w:shd w:val="clear" w:color="auto" w:fill="FFFFFF"/>
                <w:lang w:val="en-GB"/>
              </w:rPr>
              <w:t>Национальная телерадиокомпания</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НЦПЧ</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Национальный центр Республики Узбекистан по правам человека</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0"/>
                <w:lang w:val="en-GB"/>
              </w:rPr>
              <w:lastRenderedPageBreak/>
              <w:t>ОБСЕ</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iCs/>
                <w:spacing w:val="0"/>
                <w:w w:val="100"/>
                <w:kern w:val="0"/>
                <w:szCs w:val="24"/>
                <w:shd w:val="clear" w:color="auto" w:fill="FFFFFF"/>
              </w:rPr>
              <w:t>Организация по безопасности и сотрудничеству в Европе</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ООН</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shd w:val="clear" w:color="auto" w:fill="FFFFFF"/>
                <w:lang w:val="en-GB"/>
              </w:rPr>
              <w:t>Организация Объединённых Наций</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0"/>
                <w:lang w:val="en-GB"/>
              </w:rPr>
              <w:t>ПРООН</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4"/>
                <w:shd w:val="clear" w:color="auto" w:fill="FFFFFF"/>
                <w:lang w:val="en-GB"/>
              </w:rPr>
              <w:t>Программа развития ООН</w:t>
            </w:r>
          </w:p>
        </w:tc>
      </w:tr>
      <w:tr w:rsidR="007C6D65" w:rsidRPr="007C6D65" w:rsidTr="007C6D65">
        <w:tc>
          <w:tcPr>
            <w:tcW w:w="1701"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0"/>
                <w:lang w:val="en-GB"/>
              </w:rPr>
              <w:t>СНБ</w:t>
            </w:r>
          </w:p>
        </w:tc>
        <w:tc>
          <w:tcPr>
            <w:tcW w:w="5670" w:type="dxa"/>
            <w:shd w:val="clear" w:color="auto" w:fill="auto"/>
            <w:hideMark/>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0"/>
                <w:lang w:val="en-GB"/>
              </w:rPr>
              <w:t>Служба национальной безопасности</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СДПУ</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Социал-демократическая партия Узбекистана «Адолат»</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СМИ</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shd w:val="clear" w:color="auto" w:fill="FFFFFF"/>
                <w:lang w:val="en-GB"/>
              </w:rPr>
              <w:t>Средства массовой информации</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СПИД</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shd w:val="clear" w:color="auto" w:fill="FFFFFF"/>
                <w:lang w:val="en-GB"/>
              </w:rPr>
              <w:t>Синдром приобретённого иммунодефицита</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СПЧ</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4"/>
                <w:shd w:val="clear" w:color="auto" w:fill="FFFFFF"/>
                <w:lang w:val="en-GB"/>
              </w:rPr>
              <w:t>Совет по правам человека</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СССР</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shd w:val="clear" w:color="auto" w:fill="FFFFFF"/>
                <w:lang w:val="en-GB"/>
              </w:rPr>
              <w:t>Союз Советских Социалистических Республик</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США</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shd w:val="clear" w:color="auto" w:fill="FFFFFF"/>
                <w:lang w:val="en-GB"/>
              </w:rPr>
              <w:t>Соединённые Штаты Америки</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ТГЮУ</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Ташкентский государственный юридический университет</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ТЧСЖ</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shd w:val="clear" w:color="auto" w:fill="FFFFFF"/>
                <w:lang w:val="en-GB"/>
              </w:rPr>
              <w:t>Товарищество частных собственников жилья</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УМЭД</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Университет мировой экономики и дипломатии</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rPr>
              <w:t>УИК</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Уголовно-исполнительный кодекс</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lang w:val="en-GB"/>
              </w:rPr>
              <w:t>УПК</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Уголовно-процессуальный кодекс</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УПО</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4"/>
                <w:shd w:val="clear" w:color="auto" w:fill="FFFFFF"/>
                <w:lang w:val="en-GB"/>
              </w:rPr>
              <w:t>Универсальный периодический обзор</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УзЛиДеП</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Движение предпринимателей и деловых людей – либерально-демократическая партия Узбекистана</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ХПК</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Хозяйственно-процессуальный кодекс</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bdr w:val="none" w:sz="0" w:space="0" w:color="auto" w:frame="1"/>
                <w:lang w:val="en-GB"/>
              </w:rPr>
              <w:t>ЦИК</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bdr w:val="none" w:sz="0" w:space="0" w:color="auto" w:frame="1"/>
                <w:lang w:val="en-GB"/>
              </w:rPr>
              <w:t>Центральная избирательная комиссия</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ЦРТ</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iCs/>
                <w:spacing w:val="0"/>
                <w:w w:val="100"/>
                <w:kern w:val="0"/>
                <w:szCs w:val="24"/>
                <w:shd w:val="clear" w:color="auto" w:fill="FFFFFF"/>
              </w:rPr>
              <w:t>Цели развития тысячелетия</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ЦУР</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iCs/>
                <w:spacing w:val="0"/>
                <w:w w:val="100"/>
                <w:kern w:val="0"/>
                <w:szCs w:val="24"/>
                <w:shd w:val="clear" w:color="auto" w:fill="FFFFFF"/>
              </w:rPr>
            </w:pPr>
            <w:r w:rsidRPr="007C6D65">
              <w:rPr>
                <w:rFonts w:eastAsia="Times New Roman" w:cs="Times New Roman"/>
                <w:spacing w:val="0"/>
                <w:w w:val="100"/>
                <w:kern w:val="0"/>
                <w:szCs w:val="20"/>
              </w:rPr>
              <w:t>Цели устойчивого развития</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0"/>
                <w:lang w:val="en-GB"/>
              </w:rPr>
              <w:t>ЮНЕСКО</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shd w:val="clear" w:color="auto" w:fill="FFFFFF"/>
              </w:rPr>
              <w:t>Организация Объединенных Наций по вопросам образования, науки и культуры</w:t>
            </w:r>
          </w:p>
        </w:tc>
      </w:tr>
      <w:tr w:rsidR="007C6D65" w:rsidRPr="007C6D65" w:rsidTr="007C6D65">
        <w:tc>
          <w:tcPr>
            <w:tcW w:w="1701"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iCs/>
                <w:spacing w:val="0"/>
                <w:w w:val="100"/>
                <w:kern w:val="0"/>
                <w:szCs w:val="20"/>
                <w:lang w:val="en-GB"/>
              </w:rPr>
              <w:t>ЮНИСЕФ</w:t>
            </w:r>
          </w:p>
        </w:tc>
        <w:tc>
          <w:tcPr>
            <w:tcW w:w="5670"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Детский фонд ООН</w:t>
            </w:r>
          </w:p>
        </w:tc>
      </w:tr>
    </w:tbl>
    <w:p w:rsidR="007C6D65" w:rsidRPr="007C6D65" w:rsidRDefault="007C6D65" w:rsidP="007C6D65">
      <w:pPr>
        <w:suppressAutoHyphens/>
        <w:spacing w:line="276" w:lineRule="auto"/>
        <w:rPr>
          <w:rFonts w:eastAsia="Times New Roman" w:cs="Times New Roman"/>
          <w:spacing w:val="0"/>
          <w:w w:val="100"/>
          <w:kern w:val="0"/>
          <w:sz w:val="24"/>
          <w:szCs w:val="24"/>
          <w:lang w:val="en-GB"/>
        </w:rPr>
      </w:pPr>
    </w:p>
    <w:p w:rsidR="007C6D65" w:rsidRPr="007C6D65" w:rsidRDefault="007C6D65" w:rsidP="007C6D65">
      <w:pPr>
        <w:tabs>
          <w:tab w:val="right" w:pos="851"/>
        </w:tabs>
        <w:suppressAutoHyphens/>
        <w:spacing w:before="360" w:after="240" w:line="300" w:lineRule="exact"/>
        <w:ind w:left="1134" w:right="1134" w:hanging="1134"/>
        <w:rPr>
          <w:rFonts w:eastAsia="Times New Roman" w:cs="Times New Roman"/>
          <w:b/>
          <w:spacing w:val="0"/>
          <w:w w:val="100"/>
          <w:kern w:val="0"/>
          <w:sz w:val="28"/>
          <w:szCs w:val="20"/>
          <w:lang w:val="fr-CH"/>
        </w:rPr>
      </w:pPr>
      <w:r w:rsidRPr="007C6D65">
        <w:rPr>
          <w:rFonts w:eastAsia="Times New Roman" w:cs="Times New Roman"/>
          <w:b/>
          <w:spacing w:val="0"/>
          <w:w w:val="100"/>
          <w:kern w:val="0"/>
          <w:sz w:val="28"/>
          <w:szCs w:val="20"/>
          <w:lang w:val="fr-CH"/>
        </w:rPr>
        <w:br w:type="page"/>
      </w:r>
      <w:r w:rsidRPr="007C6D65">
        <w:rPr>
          <w:rFonts w:eastAsia="Times New Roman" w:cs="Times New Roman"/>
          <w:b/>
          <w:spacing w:val="0"/>
          <w:w w:val="100"/>
          <w:kern w:val="0"/>
          <w:sz w:val="28"/>
          <w:szCs w:val="20"/>
          <w:lang w:val="fr-CH"/>
        </w:rPr>
        <w:lastRenderedPageBreak/>
        <w:tab/>
      </w:r>
      <w:r w:rsidRPr="007C6D65">
        <w:rPr>
          <w:rFonts w:eastAsia="Times New Roman" w:cs="Times New Roman"/>
          <w:b/>
          <w:spacing w:val="0"/>
          <w:w w:val="100"/>
          <w:kern w:val="0"/>
          <w:sz w:val="28"/>
          <w:szCs w:val="20"/>
          <w:lang w:val="fr-CH"/>
        </w:rPr>
        <w:tab/>
        <w:t>Введение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w:t>
      </w:r>
      <w:r w:rsidRPr="007C6D65">
        <w:rPr>
          <w:rFonts w:eastAsia="Times New Roman" w:cs="Times New Roman"/>
          <w:spacing w:val="0"/>
          <w:w w:val="100"/>
          <w:kern w:val="0"/>
          <w:szCs w:val="20"/>
        </w:rPr>
        <w:tab/>
        <w:t>Данный Общий базовый документ Республики Узбекистан, являющийся составной частью докладов по правам человека, подготовлен во внеочередном порядке в дополнение к Общему базовому документу, представленному 3 ноября 2015 года, в связи с кардинальными реформами, осуществляемыми в стране с конца 2016 года.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 настоящее время стратегической программой политических и экономических реформ в Республике Узбекистан стала, утвержденная Президентом Республики Узбекистан 7 февраля 2017 года «Стратегия действий по пяти приоритетным направлениям развития Республики Узбекистан в 2017-2021 годах», которая является методологической основой дальнейшего углубления «узбекской модели» развития, положившей начало новому этапу коренных демократических преобразований и модернизации страны, а также дальнейшего совершенствования системы обеспечения прав, свобод</w:t>
      </w:r>
      <w:proofErr w:type="gramEnd"/>
      <w:r w:rsidRPr="007C6D65">
        <w:rPr>
          <w:rFonts w:eastAsia="Times New Roman" w:cs="Times New Roman"/>
          <w:spacing w:val="0"/>
          <w:w w:val="100"/>
          <w:kern w:val="0"/>
          <w:szCs w:val="20"/>
        </w:rPr>
        <w:t xml:space="preserve"> и законных интересов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w:t>
      </w:r>
      <w:r w:rsidRPr="007C6D65">
        <w:rPr>
          <w:rFonts w:eastAsia="Times New Roman" w:cs="Times New Roman"/>
          <w:spacing w:val="0"/>
          <w:w w:val="100"/>
          <w:kern w:val="0"/>
          <w:szCs w:val="20"/>
        </w:rPr>
        <w:tab/>
        <w:t>В целях коренного повышения эффективности проводимых реформ, создания условий для обеспечения всестороннего и ускоренного развития государства и общества, реализации приоритетных направлений по модернизации страны и либерализации всех сфер жизни, в Стратегии действий предусмотрено:</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4.</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Первое направление - совершенствование государственного и общественного строительства, направленное на дальнейшее усиление роли парламента и политических партий в углублении демократических реформ и модернизации страны, реформирование системы государственного управления, развитие организационно-правовых основ государственной службы, совершенствование системы «Электронное правительство», повышение качества и эффективности государственных услуг, практическую реализацию механизмов общественного контроля, усиление роли институтов гражданского общества и средств массовой информации;</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5.</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Второе направление - обеспечение верховенства закона и дальнейшее реформирование судебно-правовой системы, направленное на укрепление подлинной независимости судебной власти и гарантий надежной защиты прав и свобод граждан, совершенствование административного, уголовного, гражданского и хозяйственного законодательства, повышение эффективности системы противодействия преступности и профилактики правонарушений, полную реализацию принципа состязательности в судебном процессе, совершенствование системы оказания юридической помощи и правовых услуг;</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6.</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Третье направление - развитие и либерализация экономики, направленные на дальнейшее укрепление макроэкономической стабильности и сохранение высоких темпов роста экономики, повышение ее конкурентоспособности, модернизацию и интенсивное развитие сельского хозяйства, продолжение институциональных и структурных реформ по сокращению присутствия государства в экономике, дальнейшее усиление защиты прав и приоритетной роли частной собственности, стимулирование развития малого бизнеса и частного предпринимательства, комплексное и сбалансированное социально-экономическое развитие регионов</w:t>
      </w:r>
      <w:proofErr w:type="gramEnd"/>
      <w:r w:rsidRPr="007C6D65">
        <w:rPr>
          <w:rFonts w:eastAsia="Times New Roman" w:cs="Times New Roman"/>
          <w:spacing w:val="0"/>
          <w:w w:val="100"/>
          <w:kern w:val="0"/>
          <w:szCs w:val="20"/>
        </w:rPr>
        <w:t>, районов и городов, активное привлечение иностранных инвестиций в отрасли экономики и регионы страны путем улучшения инвестиционного климата;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7.</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Четвертое направление - развитие социальной сферы, направленное на последовательное повышение занятости и реальных доходов населения, совершенствование системы социальной защиты и охраны здоровья граждан, повышение социально-политической активности женщин, реализацию целевых программ по строительству доступного жилья, развитию и модернизации дорожно-транспортной, инженерно-коммуникационной и социальной инфраструктур, развитие сферы образования, культуры, науки, литературы, искусства и спорта, совершенствование государственной молодежной политики.</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8.</w:t>
      </w:r>
      <w:r w:rsidRPr="007C6D65">
        <w:rPr>
          <w:rFonts w:eastAsia="Times New Roman" w:cs="Times New Roman"/>
          <w:spacing w:val="0"/>
          <w:w w:val="100"/>
          <w:kern w:val="0"/>
          <w:szCs w:val="20"/>
        </w:rPr>
        <w:tab/>
        <w:t>Пятое направление - обеспечение безопасности, межнационального согласия и религиозной толерантности, осуществление взвешенной, взаимовыгодной и конструктивной внешней политики, направленные на укрепление независимости и суверенитета государства, создание вокруг Узбекистана пояса безопасности, стабильности и добрососедства, укрепление международного имиджа страны.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9.</w:t>
      </w:r>
      <w:r w:rsidRPr="007C6D65">
        <w:rPr>
          <w:rFonts w:eastAsia="Times New Roman" w:cs="Times New Roman"/>
          <w:spacing w:val="0"/>
          <w:w w:val="100"/>
          <w:kern w:val="0"/>
          <w:szCs w:val="20"/>
        </w:rPr>
        <w:tab/>
        <w:t>2017 год в Республике Узбекистан объявлен «Годом диалога с народом и интересов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10.</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Предварительный анализ исполнения Стратегии действий показал, что с февраля 2017 года принято более 15 законов и свыше 700 других нормативно-правовых актов, направленных на развитие всех сфер государственной и общественной жизни: в сфере совершенствования системы государственного и общественного строительства с учетом современных требований и приоритетов пересмотрены структуры, задачи и функции более 16 министерств, ведомств и иных организаций, преобразовано 20 органов государственного</w:t>
      </w:r>
      <w:proofErr w:type="gramEnd"/>
      <w:r w:rsidRPr="007C6D65">
        <w:rPr>
          <w:rFonts w:eastAsia="Times New Roman" w:cs="Times New Roman"/>
          <w:spacing w:val="0"/>
          <w:w w:val="100"/>
          <w:kern w:val="0"/>
          <w:szCs w:val="20"/>
        </w:rPr>
        <w:t xml:space="preserve"> и хозяйственного управления, иных организаций.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11.</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 рамках реализации Стратегии действий Узбекистана на 2017-2021 годы были приняты Постановления Президента Республики Узбекистан «О мерах по коренному совершенствованию системы распространения актов законодательства» от 2.02.2017 г., «О мерах по коренному совершенствованию деятельности юридической службы» от 8.02.2017 г., «О мерах по реализации положений Закона Республики Узбекистан «О противодействии коррупции» от 12.04.2017 г.; «О мерах по коренному совершенствованию системы работы с</w:t>
      </w:r>
      <w:proofErr w:type="gramEnd"/>
      <w:r w:rsidRPr="007C6D65">
        <w:rPr>
          <w:rFonts w:eastAsia="Times New Roman" w:cs="Times New Roman"/>
          <w:spacing w:val="0"/>
          <w:w w:val="100"/>
          <w:kern w:val="0"/>
          <w:szCs w:val="20"/>
        </w:rPr>
        <w:t xml:space="preserve"> обращениями физических и юридических лиц» от 10.04.2017 г.; Указы Президента Республики Узбекистан «О мерах по дальнейшему совершенствованию института махалли» от 3.02.2017 г.; «О мерах по дальнейшему</w:t>
      </w:r>
      <w:r w:rsidRPr="007C6D65">
        <w:rPr>
          <w:rFonts w:eastAsia="Times New Roman" w:cs="Times New Roman"/>
          <w:spacing w:val="6"/>
          <w:w w:val="100"/>
          <w:kern w:val="0"/>
          <w:sz w:val="24"/>
          <w:szCs w:val="24"/>
        </w:rPr>
        <w:t xml:space="preserve"> </w:t>
      </w:r>
      <w:r w:rsidRPr="007C6D65">
        <w:rPr>
          <w:rFonts w:eastAsia="Times New Roman" w:cs="Times New Roman"/>
          <w:spacing w:val="0"/>
          <w:w w:val="100"/>
          <w:kern w:val="0"/>
          <w:szCs w:val="20"/>
        </w:rPr>
        <w:t>совершенствованию деятельности аппарата Президента Республики Узбекистан в сфере защиты прав и свобод граждан» от 4.05.2017 г.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12.</w:t>
      </w:r>
      <w:r w:rsidRPr="007C6D65">
        <w:rPr>
          <w:rFonts w:eastAsia="Times New Roman" w:cs="Times New Roman"/>
          <w:spacing w:val="0"/>
          <w:w w:val="100"/>
          <w:kern w:val="0"/>
          <w:szCs w:val="20"/>
        </w:rPr>
        <w:tab/>
        <w:t>В Республике Узбекистан создана принципиально новая система контроля над деятельностью государственных органов и должностных лиц по приему и рассмотрению обращений граждан и восстановлению нарушенных прав и интересов населения страны. Учреждены: Народные приемные Президента Республики Узбекистан в Республике Каракалпакстан, областях и г</w:t>
      </w:r>
      <w:proofErr w:type="gramStart"/>
      <w:r w:rsidRPr="007C6D65">
        <w:rPr>
          <w:rFonts w:eastAsia="Times New Roman" w:cs="Times New Roman"/>
          <w:spacing w:val="0"/>
          <w:w w:val="100"/>
          <w:kern w:val="0"/>
          <w:szCs w:val="20"/>
        </w:rPr>
        <w:t>.Т</w:t>
      </w:r>
      <w:proofErr w:type="gramEnd"/>
      <w:r w:rsidRPr="007C6D65">
        <w:rPr>
          <w:rFonts w:eastAsia="Times New Roman" w:cs="Times New Roman"/>
          <w:spacing w:val="0"/>
          <w:w w:val="100"/>
          <w:kern w:val="0"/>
          <w:szCs w:val="20"/>
        </w:rPr>
        <w:t xml:space="preserve">ашкент, а также в каждом районе и городе (кроме городов районного подчинения); Виртуальные приемные Президента и Премьер-министра Республики Узбекистан, в задачи которых входят организация прямого диалога с населением, обеспечение функционирования качественно новой и эффективной системы работы с обращениями физических и юридических лиц, а также осуществление системного мониторинга и </w:t>
      </w:r>
      <w:proofErr w:type="gramStart"/>
      <w:r w:rsidRPr="007C6D65">
        <w:rPr>
          <w:rFonts w:eastAsia="Times New Roman" w:cs="Times New Roman"/>
          <w:spacing w:val="0"/>
          <w:w w:val="100"/>
          <w:kern w:val="0"/>
          <w:szCs w:val="20"/>
        </w:rPr>
        <w:t>контроля за</w:t>
      </w:r>
      <w:proofErr w:type="gramEnd"/>
      <w:r w:rsidRPr="007C6D65">
        <w:rPr>
          <w:rFonts w:eastAsia="Times New Roman" w:cs="Times New Roman"/>
          <w:spacing w:val="0"/>
          <w:w w:val="100"/>
          <w:kern w:val="0"/>
          <w:szCs w:val="20"/>
        </w:rPr>
        <w:t xml:space="preserve"> рассмотрением обращений, направленных по принадлежности в государственные органы и органы хозяйственного управления.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13.</w:t>
      </w:r>
      <w:r w:rsidRPr="007C6D65">
        <w:rPr>
          <w:rFonts w:eastAsia="Times New Roman" w:cs="Times New Roman"/>
          <w:spacing w:val="0"/>
          <w:w w:val="100"/>
          <w:kern w:val="0"/>
          <w:szCs w:val="20"/>
        </w:rPr>
        <w:tab/>
        <w:t xml:space="preserve">Указом Президента «О дальнейшем совершенствовании деятельности аппарата Президента Республики Узбекистан» впервые в аппарате Президента Республики Узбекистан создана Служба по защите прав граждан, контролю и координации работы с обращениями физических и юридических лиц аппарата Президента Республики Узбекистан, на которую возложены проведение глубокого анализа состояния обеспечения прав и свобод граждан государственными органами и органами хозяйственного управления, выявление проблем и недостатков </w:t>
      </w:r>
      <w:proofErr w:type="gramStart"/>
      <w:r w:rsidRPr="007C6D65">
        <w:rPr>
          <w:rFonts w:eastAsia="Times New Roman" w:cs="Times New Roman"/>
          <w:spacing w:val="0"/>
          <w:w w:val="100"/>
          <w:kern w:val="0"/>
          <w:szCs w:val="20"/>
        </w:rPr>
        <w:t>в</w:t>
      </w:r>
      <w:proofErr w:type="gramEnd"/>
      <w:r w:rsidRPr="007C6D65">
        <w:rPr>
          <w:rFonts w:eastAsia="Times New Roman" w:cs="Times New Roman"/>
          <w:spacing w:val="0"/>
          <w:w w:val="100"/>
          <w:kern w:val="0"/>
          <w:szCs w:val="20"/>
        </w:rPr>
        <w:t xml:space="preserve"> </w:t>
      </w:r>
      <w:proofErr w:type="gramStart"/>
      <w:r w:rsidRPr="007C6D65">
        <w:rPr>
          <w:rFonts w:eastAsia="Times New Roman" w:cs="Times New Roman"/>
          <w:spacing w:val="0"/>
          <w:w w:val="100"/>
          <w:kern w:val="0"/>
          <w:szCs w:val="20"/>
        </w:rPr>
        <w:t>их</w:t>
      </w:r>
      <w:proofErr w:type="gramEnd"/>
      <w:r w:rsidRPr="007C6D65">
        <w:rPr>
          <w:rFonts w:eastAsia="Times New Roman" w:cs="Times New Roman"/>
          <w:spacing w:val="0"/>
          <w:w w:val="100"/>
          <w:kern w:val="0"/>
          <w:szCs w:val="20"/>
        </w:rPr>
        <w:t xml:space="preserve"> деятельности, а также разработка предложений по совершенствованию правоприменительной практики и действующего законодательства, направленных на устранение причин и условий системных нарушений, прежде всего, прав и свобод граждан, выявленных при рассмотрении обращений. При Президенте Республики Узбекистан создан институт Уполномоченного по защите прав и законных интересов субъектов предпринимательства и другие структуры.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14.</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Важное значение</w:t>
      </w:r>
      <w:proofErr w:type="gramEnd"/>
      <w:r w:rsidRPr="007C6D65">
        <w:rPr>
          <w:rFonts w:eastAsia="Times New Roman" w:cs="Times New Roman"/>
          <w:spacing w:val="0"/>
          <w:w w:val="100"/>
          <w:kern w:val="0"/>
          <w:szCs w:val="20"/>
        </w:rPr>
        <w:t xml:space="preserve"> придается в стране обеспечению прав граждан на получение, распространение информации, укреплению самостоятельности, независимости СМИ, их роли в процессах демократизации, демократические преобразования по реформированию информационной сферы и созданию гарантий свободы слова и информации способствовали динамичному росту количества средств массовой </w:t>
      </w:r>
      <w:r w:rsidRPr="007C6D65">
        <w:rPr>
          <w:rFonts w:eastAsia="Times New Roman" w:cs="Times New Roman"/>
          <w:spacing w:val="0"/>
          <w:w w:val="100"/>
          <w:kern w:val="0"/>
          <w:szCs w:val="20"/>
        </w:rPr>
        <w:lastRenderedPageBreak/>
        <w:t>информации. В настоящее время в республике действуют более 1500 средств массовой информации, кардинально меняется их структура, около 53 процентов всех телеканалов и 85 процентов радиоканалов являются негосударственными. В</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 xml:space="preserve">глобальной сети в домене </w:t>
      </w:r>
      <w:r w:rsidRPr="007C6D65">
        <w:rPr>
          <w:rFonts w:eastAsia="Times New Roman" w:cs="Times New Roman"/>
          <w:spacing w:val="0"/>
          <w:w w:val="100"/>
          <w:kern w:val="0"/>
          <w:szCs w:val="20"/>
          <w:lang w:val="fr-CH"/>
        </w:rPr>
        <w:t>UZ</w:t>
      </w:r>
      <w:r w:rsidRPr="007C6D65">
        <w:rPr>
          <w:rFonts w:eastAsia="Times New Roman" w:cs="Times New Roman"/>
          <w:spacing w:val="0"/>
          <w:w w:val="100"/>
          <w:kern w:val="0"/>
          <w:szCs w:val="20"/>
        </w:rPr>
        <w:t xml:space="preserve"> действует свыше 400 веб-сайтов и информационных порталов, большинство из них осуществляет работу также на иностранных языках.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15.</w:t>
      </w:r>
      <w:r w:rsidRPr="007C6D65">
        <w:rPr>
          <w:rFonts w:eastAsia="Times New Roman" w:cs="Times New Roman"/>
          <w:spacing w:val="0"/>
          <w:w w:val="100"/>
          <w:kern w:val="0"/>
          <w:szCs w:val="20"/>
        </w:rPr>
        <w:tab/>
        <w:t>В стране придается большое значение усилению эффективности системы издания и распространения книжной продукции, повышению культуры чтения. В выполнении этой важной задачи задействованы 118 издательств, 1760 полиграфических предприятий, тысячи творческих и технических работников. Благодаря их усилиям и труду ежегодно выпускается более 60 миллионов экземпляров книжной продукции на 7 языках.</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16.</w:t>
      </w:r>
      <w:r w:rsidRPr="007C6D65">
        <w:rPr>
          <w:rFonts w:eastAsia="Times New Roman" w:cs="Times New Roman"/>
          <w:spacing w:val="0"/>
          <w:w w:val="100"/>
          <w:kern w:val="0"/>
          <w:szCs w:val="20"/>
        </w:rPr>
        <w:tab/>
        <w:t>Существенно усилена правовая база развития институтов гражданского общества, укрепления самостоятельности и независимости средств массовой информации. Около 10 актов законодательства, принятых в этой сфере, в том числе Закон «Об органах самоуправления граждан» в новой редакции, Закон «О социальном партнерстве» и другие нормативно-правовые акты, значительно усилили роль и значение гражданских институтов в решении важнейших задач социально-экономического развития страны, повышении общественной активности людей, обеспечении баланса интересов в обществе.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17.</w:t>
      </w:r>
      <w:r w:rsidRPr="007C6D65">
        <w:rPr>
          <w:rFonts w:eastAsia="Times New Roman" w:cs="Times New Roman"/>
          <w:spacing w:val="0"/>
          <w:w w:val="100"/>
          <w:kern w:val="0"/>
          <w:szCs w:val="20"/>
        </w:rPr>
        <w:tab/>
        <w:t>Особое внимание уделяется укреплению института махалли (органов самоуправления граждан), молодежных неправительственных организаций, оказывающих реальную помощь населению в реализации их прав и интересов, содействующих взаимодействию институтов гражданского общества с государственными органами. В Указе Президента «О мерах по дальнейшему совершенствованию института махалли» от 3.02.2017 г. определены современные задачи данного института в сфере всемерного содействия сохранению национальных и общечеловеческих ценностей, воспитании молодежи, поддержке социально уязвимых категорий граждан, а также предупреждении правонарушений и усиления у граждан уважения к закону.</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18.</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Указом Президента «О мерах по повышению эффективности государственной молодежной политики и поддержке деятельности Союза молодежи Узбекистана» от 5.07.2017 г. на основе общественного движения «Камолот» создана новая молодежная организация – Союз молодежи Узбекистана, на который возложена важнейшая задача – повышение уровня активности молодежи в проведении кардинальных реформ, осуществляемых во многих сферах жизни общества, реальное содействие в реализации положений Закона «О государственной молодежной политике</w:t>
      </w:r>
      <w:proofErr w:type="gramEnd"/>
      <w:r w:rsidRPr="007C6D65">
        <w:rPr>
          <w:rFonts w:eastAsia="Times New Roman" w:cs="Times New Roman"/>
          <w:spacing w:val="0"/>
          <w:w w:val="100"/>
          <w:kern w:val="0"/>
          <w:szCs w:val="20"/>
        </w:rPr>
        <w:t xml:space="preserve">», обеспечение защиты прав, свобод и законных интересов молодежи. В целях поддержки развития молодежного движения в стране создана Служба по вопросам молодежной политики аппарата Президента Республики Узбекистан, которую возглавляет председатель Союза молодежи Узбекистана, являющийся по должности членом Сената Олий Мажлиса Республики Узбекистан. </w:t>
      </w:r>
      <w:proofErr w:type="gramStart"/>
      <w:r w:rsidRPr="007C6D65">
        <w:rPr>
          <w:rFonts w:eastAsia="Times New Roman" w:cs="Times New Roman"/>
          <w:spacing w:val="0"/>
          <w:w w:val="100"/>
          <w:kern w:val="0"/>
          <w:szCs w:val="20"/>
        </w:rPr>
        <w:t>Для практического содействия деятельности Союза молодежи принята Программа комплексных мер, созданы Республиканская и территориальные межведомственные советы по вопросам молодежи, осуществляющие мониторинг ситуации в данной сфере, активно обсуждается вопрос об учреждении в Узбекистане Омбудсмана по правам детей и молодежи.</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19.</w:t>
      </w:r>
      <w:r w:rsidRPr="007C6D65">
        <w:rPr>
          <w:rFonts w:eastAsia="Times New Roman" w:cs="Times New Roman"/>
          <w:spacing w:val="0"/>
          <w:w w:val="100"/>
          <w:kern w:val="0"/>
          <w:szCs w:val="20"/>
        </w:rPr>
        <w:tab/>
        <w:t>Наиболее значимые реформы в последние годы осуществлены в Узбекистане в сфере функционирования судебно-правовой системы:</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приняты кардинальные меры по укреплению независимости и самостоятельности судебной системы; усилены гарантии надежной защиты прав человека в сфере правосудия; оптимизирована система судов и правоохранительных органов, в т.ч. органов прокуратуры, внутренних дел, пенитенциарных учреждений;</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 xml:space="preserve">на основе Указа Президента «О мерах по коренному совершенствованию структуры и повышению эффективности деятельности судебной системы Республики Узбекистан» от 21.02.2017 г. в рамках выполнения рекомендаций </w:t>
      </w:r>
      <w:r w:rsidRPr="007C6D65">
        <w:rPr>
          <w:rFonts w:eastAsia="Times New Roman" w:cs="Times New Roman"/>
          <w:spacing w:val="0"/>
          <w:w w:val="100"/>
          <w:kern w:val="0"/>
          <w:szCs w:val="20"/>
        </w:rPr>
        <w:lastRenderedPageBreak/>
        <w:t>международных договорных органов ООН образован Высший судейский совет Республики Узбекистан, являющийся органом судейского сообщества и оказывающий содействие в обеспечении соблюдения конституционного принципа независимости судебной власти в Узбекистан</w:t>
      </w:r>
      <w:proofErr w:type="gramStart"/>
      <w:r w:rsidRPr="007C6D65">
        <w:rPr>
          <w:rFonts w:eastAsia="Times New Roman" w:cs="Times New Roman"/>
          <w:spacing w:val="0"/>
          <w:w w:val="100"/>
          <w:kern w:val="0"/>
          <w:szCs w:val="20"/>
          <w:lang w:val="en-US"/>
        </w:rPr>
        <w:t>e</w:t>
      </w:r>
      <w:proofErr w:type="gramEnd"/>
      <w:r w:rsidRPr="007C6D65">
        <w:rPr>
          <w:rFonts w:eastAsia="Times New Roman" w:cs="Times New Roman"/>
          <w:spacing w:val="0"/>
          <w:w w:val="100"/>
          <w:kern w:val="0"/>
          <w:szCs w:val="20"/>
        </w:rPr>
        <w:t>. На Совет возложено формирование судейского корпуса на основе конкурсного отбора кандидатов на должности судей, назначения судей, а также дачи рекомендаций для выдвижения на руководящие судейские должности; принятие мер по предотвращению нарушения неприкосновенности судей и вмешательства в их деятельность по отправлению правосудия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20.</w:t>
      </w:r>
      <w:r w:rsidRPr="007C6D65">
        <w:rPr>
          <w:rFonts w:eastAsia="Times New Roman" w:cs="Times New Roman"/>
          <w:spacing w:val="0"/>
          <w:w w:val="100"/>
          <w:kern w:val="0"/>
          <w:szCs w:val="20"/>
        </w:rPr>
        <w:tab/>
        <w:t xml:space="preserve">С 1 июня 2017 года в Узбекистане осуществлено: </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proofErr w:type="gramStart"/>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 xml:space="preserve">объединение Верховного суда и Высшего хозяйственного суда Республики Узбекистан, создание единого высшего органа судебной власти в сфере гражданского, уголовного, административного и экономического судопроизводства - Верховного суда Республики Узбекистан; </w:t>
      </w:r>
      <w:proofErr w:type="gramEnd"/>
    </w:p>
    <w:p w:rsidR="007C6D65" w:rsidRPr="007C6D65" w:rsidRDefault="007C6D65" w:rsidP="007C6D65">
      <w:pPr>
        <w:tabs>
          <w:tab w:val="left" w:pos="1701"/>
        </w:tabs>
        <w:suppressAutoHyphens/>
        <w:spacing w:after="120"/>
        <w:ind w:left="1701" w:right="1134" w:hanging="170"/>
        <w:jc w:val="both"/>
        <w:rPr>
          <w:rFonts w:eastAsia="Times New Roman" w:cs="Times New Roman"/>
          <w:bCs/>
          <w:spacing w:val="0"/>
          <w:w w:val="100"/>
          <w:kern w:val="0"/>
          <w:szCs w:val="20"/>
        </w:rPr>
      </w:pPr>
      <w:r w:rsidRPr="007C6D65">
        <w:rPr>
          <w:rFonts w:eastAsia="Times New Roman" w:cs="Times New Roman"/>
          <w:bCs/>
          <w:spacing w:val="0"/>
          <w:w w:val="100"/>
          <w:kern w:val="0"/>
          <w:szCs w:val="20"/>
        </w:rPr>
        <w:t>•</w:t>
      </w:r>
      <w:r w:rsidRPr="007C6D65">
        <w:rPr>
          <w:rFonts w:eastAsia="Times New Roman" w:cs="Times New Roman"/>
          <w:bCs/>
          <w:spacing w:val="0"/>
          <w:w w:val="100"/>
          <w:kern w:val="0"/>
          <w:szCs w:val="20"/>
        </w:rPr>
        <w:tab/>
      </w:r>
      <w:r w:rsidRPr="007C6D65">
        <w:rPr>
          <w:rFonts w:eastAsia="Times New Roman" w:cs="Times New Roman"/>
          <w:spacing w:val="0"/>
          <w:w w:val="100"/>
          <w:kern w:val="0"/>
          <w:szCs w:val="20"/>
        </w:rPr>
        <w:t>образование административных судов Республики Каракалпакстан, областей и города Ташкента, районных (городских) административных судов, которым подведомственно рассмотрение административных споров, вытекающих из публично-правовых отношений, а также дел об административных правонарушениях;</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 xml:space="preserve">образование судебной коллегии по административным делам Верховного суда Республики Узбекистан с упразднением Военной коллегии Верховного суда Республики Узбекистан; </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преобразование хозяйственных судов Республики Каракалпакстан, областей и города Ташкента в экономические суды Республики Каракалпакстан, областей и города Ташкента;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образован Департамент по обеспечению деятельности судов при Верховном суде Республики Узбекистан, который организует работу по материально-техническому и финансовому обеспечению деятельности судов.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21.</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Новые законодательные положения о судебной системе Республики Узбекистан нашли свое закрепление в Конституции Республики Узбекистан, Законах «О судах», «О Высшем судейском совете», Уголовно-процессуальном кодексе, Гражданско-процессуальном кодексе, Хозяйственно-процессуальном кодексе Республики Узбекистан, Постановлении Президента от 19.04.2017 г. «Об организации деятельности Исследовательского центра по изучению проблем правосудия при Высшем судейском совете Республики Узбекистан», Указе Президента «О формировании Высшего судейского совета Республики Узбекистан» от</w:t>
      </w:r>
      <w:proofErr w:type="gramEnd"/>
      <w:r w:rsidRPr="007C6D65">
        <w:rPr>
          <w:rFonts w:eastAsia="Times New Roman" w:cs="Times New Roman"/>
          <w:spacing w:val="0"/>
          <w:w w:val="100"/>
          <w:kern w:val="0"/>
          <w:szCs w:val="20"/>
        </w:rPr>
        <w:t xml:space="preserve"> 10.04.2017 г.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22.</w:t>
      </w:r>
      <w:r w:rsidRPr="007C6D65">
        <w:rPr>
          <w:rFonts w:eastAsia="Times New Roman" w:cs="Times New Roman"/>
          <w:spacing w:val="0"/>
          <w:w w:val="100"/>
          <w:kern w:val="0"/>
          <w:szCs w:val="20"/>
        </w:rPr>
        <w:tab/>
        <w:t xml:space="preserve">Следует отметить, что </w:t>
      </w:r>
      <w:proofErr w:type="gramStart"/>
      <w:r w:rsidRPr="007C6D65">
        <w:rPr>
          <w:rFonts w:eastAsia="Times New Roman" w:cs="Times New Roman"/>
          <w:spacing w:val="0"/>
          <w:w w:val="100"/>
          <w:kern w:val="0"/>
          <w:szCs w:val="20"/>
        </w:rPr>
        <w:t>изменения, касающиеся судебной системы коснулись</w:t>
      </w:r>
      <w:proofErr w:type="gramEnd"/>
      <w:r w:rsidRPr="007C6D65">
        <w:rPr>
          <w:rFonts w:eastAsia="Times New Roman" w:cs="Times New Roman"/>
          <w:spacing w:val="0"/>
          <w:w w:val="100"/>
          <w:kern w:val="0"/>
          <w:szCs w:val="20"/>
        </w:rPr>
        <w:t xml:space="preserve"> и правового статуса Конституционного суда Республики Узбекистан. В частности, согласно Конституции Республики Узбекистан и Конституционного закона «О Конституционном суде Республики Узбекистан» Конституционный суд в данное время избирается Сенатом Олий Мажлиса Республики Узбекистан по представлению Президента Республики Узбекистан из числа специалистов в области политики и права, рекомендованных Высшим судейским советом, включая представителя от Республики Каракалпакстан.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23.</w:t>
      </w:r>
      <w:r w:rsidRPr="007C6D65">
        <w:rPr>
          <w:rFonts w:eastAsia="Times New Roman" w:cs="Times New Roman"/>
          <w:spacing w:val="0"/>
          <w:w w:val="100"/>
          <w:kern w:val="0"/>
          <w:szCs w:val="20"/>
        </w:rPr>
        <w:tab/>
        <w:t xml:space="preserve">Конституционный суд впервые наделен обязанностью по результатам обобщения практики конституционного судопроизводства ежегодно </w:t>
      </w:r>
      <w:proofErr w:type="gramStart"/>
      <w:r w:rsidRPr="007C6D65">
        <w:rPr>
          <w:rFonts w:eastAsia="Times New Roman" w:cs="Times New Roman"/>
          <w:spacing w:val="0"/>
          <w:w w:val="100"/>
          <w:kern w:val="0"/>
          <w:szCs w:val="20"/>
        </w:rPr>
        <w:t>представлять</w:t>
      </w:r>
      <w:proofErr w:type="gramEnd"/>
      <w:r w:rsidRPr="007C6D65">
        <w:rPr>
          <w:rFonts w:eastAsia="Times New Roman" w:cs="Times New Roman"/>
          <w:spacing w:val="0"/>
          <w:w w:val="100"/>
          <w:kern w:val="0"/>
          <w:szCs w:val="20"/>
        </w:rPr>
        <w:t xml:space="preserve"> палатам Олий Мажлиса и Президенту информацию о состоянии конституционной законности в стране, право обращения в Конституционный суд получил Уполномоченный Олий Мажлиса по правам человека (Омбудсман).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24.</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 xml:space="preserve">Повышению эффективности деятельности органов прокуратуры, внутренних дел, юстиции, пенитенциарных учреждений, посвящены Законы «Об органах внутренних дел», новая редакция Закона «О прокуратуре», Закон «О порядке отбывания административного ареста», Указы Президента «О мерах по коренному </w:t>
      </w:r>
      <w:r w:rsidRPr="007C6D65">
        <w:rPr>
          <w:rFonts w:eastAsia="Times New Roman" w:cs="Times New Roman"/>
          <w:spacing w:val="0"/>
          <w:w w:val="100"/>
          <w:kern w:val="0"/>
          <w:szCs w:val="20"/>
        </w:rPr>
        <w:lastRenderedPageBreak/>
        <w:t>повышению эффективности деятельности органов внутренних дел, усилению их ответственности за обеспечение общественного порядка, надежной защиты прав, свобод и законных интересов граждан» от 10.04.2017 г., «О мерах по</w:t>
      </w:r>
      <w:proofErr w:type="gramEnd"/>
      <w:r w:rsidRPr="007C6D65">
        <w:rPr>
          <w:rFonts w:eastAsia="Times New Roman" w:cs="Times New Roman"/>
          <w:spacing w:val="0"/>
          <w:w w:val="100"/>
          <w:kern w:val="0"/>
          <w:szCs w:val="20"/>
        </w:rPr>
        <w:t xml:space="preserve"> дальнейшему совершенствованию системы профилактики правонарушений и борьбы с преступностью» от 14.03.2017 г., «О мерах по коренному совершенствованию деятельности органов внутренних дел в сфере расследования преступлений» от 18.04.2017 г.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25.</w:t>
      </w:r>
      <w:r w:rsidRPr="007C6D65">
        <w:rPr>
          <w:rFonts w:eastAsia="Times New Roman" w:cs="Times New Roman"/>
          <w:spacing w:val="0"/>
          <w:w w:val="100"/>
          <w:kern w:val="0"/>
          <w:szCs w:val="20"/>
        </w:rPr>
        <w:tab/>
        <w:t>В рамках реформирования органов внутренних дел введена система отчетности министра внутренних дел перед Сенатом Олий Мажлиса Республики Узбекистан (два раза в год); министра внутренних дел Республики Каракалпакстан перед Жокаргы Кенесом Республики Каракалпакстан, начальников главных управлений внутренних дел областей и г</w:t>
      </w:r>
      <w:proofErr w:type="gramStart"/>
      <w:r w:rsidRPr="007C6D65">
        <w:rPr>
          <w:rFonts w:eastAsia="Times New Roman" w:cs="Times New Roman"/>
          <w:spacing w:val="0"/>
          <w:w w:val="100"/>
          <w:kern w:val="0"/>
          <w:szCs w:val="20"/>
        </w:rPr>
        <w:t>.Т</w:t>
      </w:r>
      <w:proofErr w:type="gramEnd"/>
      <w:r w:rsidRPr="007C6D65">
        <w:rPr>
          <w:rFonts w:eastAsia="Times New Roman" w:cs="Times New Roman"/>
          <w:spacing w:val="0"/>
          <w:w w:val="100"/>
          <w:kern w:val="0"/>
          <w:szCs w:val="20"/>
        </w:rPr>
        <w:t>ашкент перед Кенгашами народных депутатов областей и г. Ташкент ежеквартально; начальников районных (городских) управлений (отделений) внутренних дел перед Кенгашами народных депутатов ежеквартально. Принята Программа комплексных мер по коренному реформированию системы органов внутренних дел; каждый четверг недели определен «Днем профилактики правонарушений», введены в практику выездные заседания представителей правоохранительных органов для встреч с населением, проведение специальных радио и телепередач, посвященных борьбе с преступностью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26.</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Значительное место в совершенствовании механизмов надежной защиты прав человека в сфере правосудия, усилении судебного контроля над деятельностью органов предварительного следствия заняли изменения и дополнения, внесенные в уголовное и уголовно-процессуальное законодательство: из ст.43 УК исключена такая мера наказания как арест, ст. 1661 УПК – предоставлено право рассмотрения судом ходатайства об аресте почтово-телеграфных отправлений;</w:t>
      </w:r>
      <w:proofErr w:type="gramEnd"/>
      <w:r w:rsidRPr="007C6D65">
        <w:rPr>
          <w:rFonts w:eastAsia="Times New Roman" w:cs="Times New Roman"/>
          <w:spacing w:val="0"/>
          <w:w w:val="100"/>
          <w:kern w:val="0"/>
          <w:szCs w:val="20"/>
        </w:rPr>
        <w:t xml:space="preserve"> </w:t>
      </w:r>
      <w:proofErr w:type="gramStart"/>
      <w:r w:rsidRPr="007C6D65">
        <w:rPr>
          <w:rFonts w:eastAsia="Times New Roman" w:cs="Times New Roman"/>
          <w:spacing w:val="0"/>
          <w:w w:val="100"/>
          <w:kern w:val="0"/>
          <w:szCs w:val="20"/>
        </w:rPr>
        <w:t>ст. 226 УПК вместо 72 часов предусматривает срок задержания не более 48 часов с момента доставления задержанного в органы внутренних дел или иной правоохранительный орган; ст. 4151 УПК устанавливает новые правила устранения непосредственно судом неполноты предварительного следствия или существенных нарушений норм УПК без направления уголовного дела на дополнительное расследование и др.</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27.</w:t>
      </w:r>
      <w:r w:rsidRPr="007C6D65">
        <w:rPr>
          <w:rFonts w:eastAsia="Times New Roman" w:cs="Times New Roman"/>
          <w:spacing w:val="0"/>
          <w:w w:val="100"/>
          <w:kern w:val="0"/>
          <w:szCs w:val="20"/>
        </w:rPr>
        <w:tab/>
        <w:t xml:space="preserve">Кроме того, значительно усилены гарантии прав и интересов лиц, отбывающих наказания в местах лишения свободы. УИК </w:t>
      </w:r>
      <w:proofErr w:type="gramStart"/>
      <w:r w:rsidRPr="007C6D65">
        <w:rPr>
          <w:rFonts w:eastAsia="Times New Roman" w:cs="Times New Roman"/>
          <w:spacing w:val="0"/>
          <w:w w:val="100"/>
          <w:kern w:val="0"/>
          <w:szCs w:val="20"/>
        </w:rPr>
        <w:t>дополнен</w:t>
      </w:r>
      <w:proofErr w:type="gramEnd"/>
      <w:r w:rsidRPr="007C6D65">
        <w:rPr>
          <w:rFonts w:eastAsia="Times New Roman" w:cs="Times New Roman"/>
          <w:spacing w:val="0"/>
          <w:w w:val="100"/>
          <w:kern w:val="0"/>
          <w:szCs w:val="20"/>
        </w:rPr>
        <w:t xml:space="preserve"> положениями о праве осужденных обращаться с жалобой на родном языке и пользоваться услугами переводчика, получение медицинской помощи в поликлинических и стационарных условиях, защиту права на личную безопасность, реализацию права на отправление религиозных обрядов, освобождения от наказания по болезни или вследствие утраты трудоспособности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28.</w:t>
      </w:r>
      <w:r w:rsidRPr="007C6D65">
        <w:rPr>
          <w:rFonts w:eastAsia="Times New Roman" w:cs="Times New Roman"/>
          <w:spacing w:val="0"/>
          <w:w w:val="100"/>
          <w:kern w:val="0"/>
          <w:szCs w:val="20"/>
        </w:rPr>
        <w:tab/>
        <w:t>В 2016-2017 г.г. особое внимание было уделено демократизации и либерализации экономики, созданию эффективных механизмов поддержки малого бизнеса и частного предпринимательства. Были приняты Указы Президента «О дополнительных мерах по обеспечению ускоренного развития предпринимательской деятельности, всемерной защите частной собственности и качественному улучшению делового климата», «Об учреждении должности Уполномоченного по защите прав и интересов предпринимателей».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29.</w:t>
      </w:r>
      <w:r w:rsidRPr="007C6D65">
        <w:rPr>
          <w:rFonts w:eastAsia="Times New Roman" w:cs="Times New Roman"/>
          <w:spacing w:val="0"/>
          <w:w w:val="100"/>
          <w:kern w:val="0"/>
          <w:szCs w:val="20"/>
        </w:rPr>
        <w:tab/>
        <w:t>В целом созданная нормативно-правовая база стала, особенно в условиях продолжающегося в мире финансово-экономического кризиса, важным фактором устойчивого социально-экономического развития страны. В Узбекистане – среди немногих государств в мире – в течение последних 10 лет темпы роста валового внутреннего продукта составляют не менее 8 процентов. При этом динамично растут объемы промышленного производства, инвестиций и реальные доходы населения.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30.</w:t>
      </w:r>
      <w:r w:rsidRPr="007C6D65">
        <w:rPr>
          <w:rFonts w:eastAsia="Times New Roman" w:cs="Times New Roman"/>
          <w:spacing w:val="0"/>
          <w:w w:val="100"/>
          <w:kern w:val="0"/>
          <w:szCs w:val="20"/>
        </w:rPr>
        <w:tab/>
        <w:t>В области развития и либерализации экономики проведены реформы налоговой системы, в том числе предусматривающие предоставление добросовестным налогоплательщикам - хозяйствующим субъектам налоговых каникул. В рамках региональных программ социально-экономического развития реализовано 13</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 xml:space="preserve">339 проектов, освоены кредиты на 2,1 триллиона сумов, созданы 10 </w:t>
      </w:r>
      <w:r w:rsidRPr="007C6D65">
        <w:rPr>
          <w:rFonts w:eastAsia="Times New Roman" w:cs="Times New Roman"/>
          <w:spacing w:val="0"/>
          <w:w w:val="100"/>
          <w:kern w:val="0"/>
          <w:szCs w:val="20"/>
        </w:rPr>
        <w:lastRenderedPageBreak/>
        <w:t>свободных экономических зон, 5 малых промышленных зон, строится завод по производству легких коммерческих автомобилей под брендами «</w:t>
      </w:r>
      <w:r w:rsidRPr="007C6D65">
        <w:rPr>
          <w:rFonts w:eastAsia="Times New Roman" w:cs="Times New Roman"/>
          <w:spacing w:val="0"/>
          <w:w w:val="100"/>
          <w:kern w:val="0"/>
          <w:szCs w:val="20"/>
          <w:lang w:val="fr-CH"/>
        </w:rPr>
        <w:t>Peugeot</w:t>
      </w:r>
      <w:r w:rsidRPr="007C6D65">
        <w:rPr>
          <w:rFonts w:eastAsia="Times New Roman" w:cs="Times New Roman"/>
          <w:spacing w:val="0"/>
          <w:w w:val="100"/>
          <w:kern w:val="0"/>
          <w:szCs w:val="20"/>
        </w:rPr>
        <w:t>» и «</w:t>
      </w:r>
      <w:r w:rsidRPr="007C6D65">
        <w:rPr>
          <w:rFonts w:eastAsia="Times New Roman" w:cs="Times New Roman"/>
          <w:spacing w:val="0"/>
          <w:w w:val="100"/>
          <w:kern w:val="0"/>
          <w:szCs w:val="20"/>
          <w:lang w:val="fr-CH"/>
        </w:rPr>
        <w:t>Citro</w:t>
      </w:r>
      <w:proofErr w:type="gramStart"/>
      <w:r w:rsidRPr="007C6D65">
        <w:rPr>
          <w:rFonts w:eastAsia="Times New Roman" w:cs="Times New Roman"/>
          <w:spacing w:val="0"/>
          <w:w w:val="100"/>
          <w:kern w:val="0"/>
          <w:szCs w:val="20"/>
        </w:rPr>
        <w:t>ё</w:t>
      </w:r>
      <w:proofErr w:type="gramEnd"/>
      <w:r w:rsidRPr="007C6D65">
        <w:rPr>
          <w:rFonts w:eastAsia="Times New Roman" w:cs="Times New Roman"/>
          <w:spacing w:val="0"/>
          <w:w w:val="100"/>
          <w:kern w:val="0"/>
          <w:szCs w:val="20"/>
          <w:lang w:val="fr-CH"/>
        </w:rPr>
        <w:t>n</w:t>
      </w:r>
      <w:r w:rsidRPr="007C6D65">
        <w:rPr>
          <w:rFonts w:eastAsia="Times New Roman" w:cs="Times New Roman"/>
          <w:spacing w:val="0"/>
          <w:w w:val="100"/>
          <w:kern w:val="0"/>
          <w:szCs w:val="20"/>
        </w:rPr>
        <w:t xml:space="preserve">». </w:t>
      </w:r>
    </w:p>
    <w:p w:rsidR="007C6D65" w:rsidRPr="007C6D65" w:rsidRDefault="007C6D65" w:rsidP="007C6D65">
      <w:pPr>
        <w:keepLines/>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31.</w:t>
      </w:r>
      <w:r w:rsidRPr="007C6D65">
        <w:rPr>
          <w:rFonts w:eastAsia="Times New Roman" w:cs="Times New Roman"/>
          <w:spacing w:val="0"/>
          <w:w w:val="100"/>
          <w:kern w:val="0"/>
          <w:szCs w:val="20"/>
        </w:rPr>
        <w:tab/>
        <w:t>В настоящее время отменено такое наследие прошлого как выездные визы, ограничивавшие свободу передвижения, с начала сентября 2017 года Узбекистан полностью перешёл на свободную конвертацию национальной валюты. При этом приняты все необходимые меры по смягчению возможных негативных последствий для населения.</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Успешно развивается сотрудничество с международными финансовыми институтами, партнёрство с Европейским банком реконструкции и развития.</w:t>
      </w:r>
      <w:r w:rsidRPr="007C6D65">
        <w:rPr>
          <w:rFonts w:eastAsia="Times New Roman" w:cs="Times New Roman"/>
          <w:spacing w:val="0"/>
          <w:w w:val="100"/>
          <w:kern w:val="0"/>
          <w:szCs w:val="20"/>
          <w:lang w:val="fr-CH"/>
        </w:rPr>
        <w:t>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32.</w:t>
      </w:r>
      <w:r w:rsidRPr="007C6D65">
        <w:rPr>
          <w:rFonts w:eastAsia="Times New Roman" w:cs="Times New Roman"/>
          <w:spacing w:val="0"/>
          <w:w w:val="100"/>
          <w:kern w:val="0"/>
          <w:szCs w:val="20"/>
        </w:rPr>
        <w:tab/>
        <w:t>Подписав в 2000 г. Декларацию тысячелетия, Узбекистан успешно выполнил свои обязательства по достижению ЦРТ, а именно:</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 xml:space="preserve">Достигнуты существенные успехи по ЦРТ 1: в качестве основной задачи достигнуто сокращение малообеспеченности в 2 раза - с 27,5% в 2001 году до 13,7% в 2015 году. </w:t>
      </w:r>
      <w:proofErr w:type="gramStart"/>
      <w:r w:rsidRPr="007C6D65">
        <w:rPr>
          <w:rFonts w:eastAsia="Times New Roman" w:cs="Times New Roman"/>
          <w:spacing w:val="0"/>
          <w:w w:val="100"/>
          <w:kern w:val="0"/>
          <w:szCs w:val="20"/>
        </w:rPr>
        <w:t>Показатели малообеспеченности в сельской местности снизились за этот период с 30,5 до 17,3%, в городах - с 22,5 до 10,6%;</w:t>
      </w:r>
      <w:proofErr w:type="gramEnd"/>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Ключевая задача ЦРТ 2 - в 2001-2015 гг. охват общим средним образованием имел устойчиво высокие значения на уровне 98,9%; в результате перехода к обязательной двухуровневой системе среднего образования охват средним специальным профессиональным образованием увеличился с 34,4% в 2002 г. до 89,4%;</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Задача обеспечения гендерного равенства, являющаяся ключевой для ЦРТ 3, была достигнута в общем среднем образовании; с 2009 года достигнут гендерный паритет в профессиональных колледжах. Женщины составляют 45,7% от общего числа занятых в экономике, значительно возросла занятость женщин в сфере малого бизнеса и частного предпринимательства;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 xml:space="preserve">Главная задача ЦРТ 4 - снижение уровня детской смертности и неполноценного питания. В настоящее время уровень смертности детей в возрасте до 5 лет снизился с 24,3 до 15,1 на 1000 живорожденных. </w:t>
      </w:r>
      <w:proofErr w:type="gramStart"/>
      <w:r w:rsidRPr="007C6D65">
        <w:rPr>
          <w:rFonts w:eastAsia="Times New Roman" w:cs="Times New Roman"/>
          <w:spacing w:val="0"/>
          <w:w w:val="100"/>
          <w:kern w:val="0"/>
          <w:szCs w:val="20"/>
        </w:rPr>
        <w:t>Доля детей в возрасте до 5 лет с недостаточным весом сократилась с 3,1% в 2001 г. до 1,4% в 2015-м;</w:t>
      </w:r>
      <w:proofErr w:type="gramEnd"/>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Задача по снижению материнской смертности на одну треть, которая была определена в качестве ключевой для ЦРТ 5, достигнута: коэффициент материнской смертности сократился с 34,1 на 100 000 в 2001-м до 18,9 в 2015 году;</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В рамках ЦРТ 6 удалось обеспечить снижение скорости распространения ВИЧ/СПИДа после пика 2009 г.; существенно снизить уровень заболеваемости и смертности от туберкулеза, по сравнению с пиковым уровнем 2002 года; достигнуть цели по малярии - с 2013 года не было зарегистрировано ни одного нового случая малярии;</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proofErr w:type="gramStart"/>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Были достигнуты значительные результаты по ЦРТ 7: совершенствование управления водными и земельными ресурсами способствовало снижению потерь воды и улучшению качества земельных ресурсов; охраняемые природные территории обеспечивают комплексную защиту биологических ресурсов и экосистем и их устойчивое использование; в результате развития энергетической инфраструктуры и реализации мер по повышению энергоэффективности улучшилось энергоснабжение и снизилась энергоемкость экономики;</w:t>
      </w:r>
      <w:proofErr w:type="gramEnd"/>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r>
      <w:r w:rsidRPr="007C6D65">
        <w:rPr>
          <w:rFonts w:eastAsia="Times New Roman" w:cs="Times New Roman"/>
          <w:spacing w:val="0"/>
          <w:w w:val="100"/>
          <w:kern w:val="0"/>
          <w:szCs w:val="20"/>
        </w:rPr>
        <w:tab/>
        <w:t xml:space="preserve">Главной задачей в рамках национальной ЦРТ 8 является эффективное использование возможностей партнерства с зарубежными странами для достижения устойчивого развития и выполнения задач ЦРТ 1-7. В этой сфере достигнуты важные результаты: объем привлеченных грантов и льготных </w:t>
      </w:r>
      <w:r w:rsidRPr="007C6D65">
        <w:rPr>
          <w:rFonts w:eastAsia="Times New Roman" w:cs="Times New Roman"/>
          <w:spacing w:val="0"/>
          <w:w w:val="100"/>
          <w:kern w:val="0"/>
          <w:szCs w:val="20"/>
        </w:rPr>
        <w:lastRenderedPageBreak/>
        <w:t xml:space="preserve">кредитов существенно увеличился, внешнеторговый оборот, обеспечена диверсификация товарной и географической структуры внешней торговли.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33.</w:t>
      </w:r>
      <w:r w:rsidRPr="007C6D65">
        <w:rPr>
          <w:rFonts w:eastAsia="Times New Roman" w:cs="Times New Roman"/>
          <w:spacing w:val="0"/>
          <w:w w:val="100"/>
          <w:kern w:val="0"/>
          <w:szCs w:val="20"/>
        </w:rPr>
        <w:tab/>
        <w:t>Принятая Генеральной Ассамблеей ООН Резолюция по Целям устойчивого развития послужила основой принятия Распоряжения Кабинета Министров от 15</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февраля 2016 г.</w:t>
      </w:r>
      <w:proofErr w:type="gramStart"/>
      <w:r w:rsidRPr="007C6D65">
        <w:rPr>
          <w:rFonts w:eastAsia="Times New Roman" w:cs="Times New Roman"/>
          <w:spacing w:val="0"/>
          <w:w w:val="100"/>
          <w:kern w:val="0"/>
          <w:szCs w:val="20"/>
        </w:rPr>
        <w:t>,с</w:t>
      </w:r>
      <w:proofErr w:type="gramEnd"/>
      <w:r w:rsidRPr="007C6D65">
        <w:rPr>
          <w:rFonts w:eastAsia="Times New Roman" w:cs="Times New Roman"/>
          <w:spacing w:val="0"/>
          <w:w w:val="100"/>
          <w:kern w:val="0"/>
          <w:szCs w:val="20"/>
        </w:rPr>
        <w:t>оздания Координационного совета по разработке и реализации мер по адаптации Целей устойчивого развития ООН, а также шести тематических рабочих групп по разработке и реализации мер в таких областях как экономическое благополучие, социальная защита, здравоохранение, образование, окружающая среда и эффективное управление. По итогам проведенной работы были определены 16 целей и 117 задач, включенных в систему национальных ЦУР, как адаптированных для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34.</w:t>
      </w:r>
      <w:r w:rsidRPr="007C6D65">
        <w:rPr>
          <w:rFonts w:eastAsia="Times New Roman" w:cs="Times New Roman"/>
          <w:spacing w:val="0"/>
          <w:w w:val="100"/>
          <w:kern w:val="0"/>
          <w:szCs w:val="20"/>
        </w:rPr>
        <w:tab/>
        <w:t>Кроме того, в Узбекистане определены основные приоритеты ЮНДАФ, разработанные с участием представителей 40 министерств и ведомств, научно-исследовательских центров, крупных ННО. Рамочная программа определяет стратегические области развития, которые отвечают основным потребностям страны с фокусом на эффективную занятость и адресную социальную защиту; повышение качества здравоохранения и образования, защиту окружающей среды, улучшения качества государственных услуг.</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35.</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 xml:space="preserve">В 2015 году Национальный план действий по выполнению рекомендаций Совета ООН по правам человека и договорных органов ООН по итогам рассмотрения национальных докладов Узбекистана в сфере прав и свобод человека (НПД), рассчитанный на 2014-2016 г.г. был дополнен Разделом </w:t>
      </w:r>
      <w:r w:rsidRPr="007C6D65">
        <w:rPr>
          <w:rFonts w:eastAsia="Times New Roman" w:cs="Times New Roman"/>
          <w:spacing w:val="0"/>
          <w:w w:val="100"/>
          <w:kern w:val="0"/>
          <w:szCs w:val="20"/>
          <w:lang w:val="fr-CH"/>
        </w:rPr>
        <w:t>II</w:t>
      </w:r>
      <w:r w:rsidRPr="007C6D65">
        <w:rPr>
          <w:rFonts w:eastAsia="Times New Roman" w:cs="Times New Roman"/>
          <w:spacing w:val="0"/>
          <w:w w:val="100"/>
          <w:kern w:val="0"/>
          <w:szCs w:val="20"/>
        </w:rPr>
        <w:t xml:space="preserve"> «Выполнение рекомендаций Комитета ООН по ликвидации расовой дискриминации по итогам рассмотрения Восьмого-Девятого национального доклада (на 2015-2018 г.г.)» и Разделом</w:t>
      </w:r>
      <w:proofErr w:type="gramEnd"/>
      <w:r w:rsidRPr="007C6D65">
        <w:rPr>
          <w:rFonts w:eastAsia="Times New Roman" w:cs="Times New Roman"/>
          <w:spacing w:val="0"/>
          <w:w w:val="100"/>
          <w:kern w:val="0"/>
          <w:szCs w:val="20"/>
        </w:rPr>
        <w:t xml:space="preserve"> </w:t>
      </w:r>
      <w:r w:rsidRPr="007C6D65">
        <w:rPr>
          <w:rFonts w:eastAsia="Times New Roman" w:cs="Times New Roman"/>
          <w:spacing w:val="0"/>
          <w:w w:val="100"/>
          <w:kern w:val="0"/>
          <w:szCs w:val="20"/>
          <w:lang w:val="fr-CH"/>
        </w:rPr>
        <w:t>III</w:t>
      </w:r>
      <w:r w:rsidRPr="007C6D65">
        <w:rPr>
          <w:rFonts w:eastAsia="Times New Roman" w:cs="Times New Roman"/>
          <w:spacing w:val="0"/>
          <w:w w:val="100"/>
          <w:kern w:val="0"/>
          <w:szCs w:val="20"/>
        </w:rPr>
        <w:t>«Выполнение рекомендаций Комитета ООН по экономическим, социальным и культурным правам по итогам рассмотрения Второго национального доклада Узбекистана (на 2015-2018 г.г.)».</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36.</w:t>
      </w:r>
      <w:r w:rsidRPr="007C6D65">
        <w:rPr>
          <w:rFonts w:eastAsia="Times New Roman" w:cs="Times New Roman"/>
          <w:spacing w:val="0"/>
          <w:w w:val="100"/>
          <w:kern w:val="0"/>
          <w:szCs w:val="20"/>
        </w:rPr>
        <w:tab/>
        <w:t>В 2016 году утвержден Национальный план действий по выполнению рекомендаций Комитета ООН по правам человека по итогам рассмотрения Четвертого национального доклада по выполнению Пакта о гражданских и политических правах (на 2015-2019 г.</w:t>
      </w:r>
      <w:proofErr w:type="gramStart"/>
      <w:r w:rsidRPr="007C6D65">
        <w:rPr>
          <w:rFonts w:eastAsia="Times New Roman" w:cs="Times New Roman"/>
          <w:spacing w:val="0"/>
          <w:w w:val="100"/>
          <w:kern w:val="0"/>
          <w:szCs w:val="20"/>
        </w:rPr>
        <w:t>г</w:t>
      </w:r>
      <w:proofErr w:type="gramEnd"/>
      <w:r w:rsidRPr="007C6D65">
        <w:rPr>
          <w:rFonts w:eastAsia="Times New Roman" w:cs="Times New Roman"/>
          <w:spacing w:val="0"/>
          <w:w w:val="100"/>
          <w:kern w:val="0"/>
          <w:szCs w:val="20"/>
        </w:rPr>
        <w:t>.).</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proofErr w:type="gramStart"/>
      <w:r w:rsidRPr="007C6D65">
        <w:rPr>
          <w:rFonts w:eastAsia="Times New Roman" w:cs="Times New Roman"/>
          <w:spacing w:val="0"/>
          <w:w w:val="100"/>
          <w:kern w:val="0"/>
          <w:szCs w:val="20"/>
        </w:rPr>
        <w:t>37.</w:t>
      </w:r>
      <w:r w:rsidRPr="007C6D65">
        <w:rPr>
          <w:rFonts w:eastAsia="Times New Roman" w:cs="Times New Roman"/>
          <w:spacing w:val="0"/>
          <w:w w:val="100"/>
          <w:kern w:val="0"/>
          <w:szCs w:val="20"/>
        </w:rPr>
        <w:tab/>
        <w:t>16 июня2017 году парламентом принят План действий по дальнейшему развитию сотрудничества с Управлением Верховного комиссара ООН по правам человека (УВКПЧ), предусматривающий углубление взаимодействия Узбекистана с УВКПЧ, его Региональным представительством в Центральной Азии, специальными процедурами ООН по вопросам прав человека в области совершенствования законодательства и правоприменительной деятельности, дальнейшего присоединения Узбекистана к международным договорам в сфере прав и свобод человека.</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38.</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Важное значение</w:t>
      </w:r>
      <w:proofErr w:type="gramEnd"/>
      <w:r w:rsidRPr="007C6D65">
        <w:rPr>
          <w:rFonts w:eastAsia="Times New Roman" w:cs="Times New Roman"/>
          <w:spacing w:val="0"/>
          <w:w w:val="100"/>
          <w:kern w:val="0"/>
          <w:szCs w:val="20"/>
        </w:rPr>
        <w:t xml:space="preserve"> в социально-экономической и иной поддержке уязвимых слоев населения имели ежегодные государственные программы, утверждаемые Президентом Республики Узбекистан. 2015 год был объявлен Годом внимания и заботы о старшем поколении, 2016 год – Годом здоровой матери и ребенка, 2017 год – Годом диалога с народом и интересов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39.</w:t>
      </w:r>
      <w:r w:rsidRPr="007C6D65">
        <w:rPr>
          <w:rFonts w:eastAsia="Times New Roman" w:cs="Times New Roman"/>
          <w:spacing w:val="0"/>
          <w:w w:val="100"/>
          <w:kern w:val="0"/>
          <w:szCs w:val="20"/>
        </w:rPr>
        <w:tab/>
        <w:t xml:space="preserve">Большое значение стало уделяться парламентскому </w:t>
      </w:r>
      <w:proofErr w:type="gramStart"/>
      <w:r w:rsidRPr="007C6D65">
        <w:rPr>
          <w:rFonts w:eastAsia="Times New Roman" w:cs="Times New Roman"/>
          <w:spacing w:val="0"/>
          <w:w w:val="100"/>
          <w:kern w:val="0"/>
          <w:szCs w:val="20"/>
        </w:rPr>
        <w:t>контролю за</w:t>
      </w:r>
      <w:proofErr w:type="gramEnd"/>
      <w:r w:rsidRPr="007C6D65">
        <w:rPr>
          <w:rFonts w:eastAsia="Times New Roman" w:cs="Times New Roman"/>
          <w:spacing w:val="0"/>
          <w:w w:val="100"/>
          <w:kern w:val="0"/>
          <w:szCs w:val="20"/>
        </w:rPr>
        <w:t xml:space="preserve"> деятельностью органов государственной власти и управления, должностных лиц по исполнению Конституции и законов Республики Узбекистан, решений палат Олий Мажлиса и их органов, государственных программ, а также реализации, возложенных на них задач и функций. </w:t>
      </w:r>
      <w:proofErr w:type="gramStart"/>
      <w:r w:rsidRPr="007C6D65">
        <w:rPr>
          <w:rFonts w:eastAsia="Times New Roman" w:cs="Times New Roman"/>
          <w:spacing w:val="0"/>
          <w:w w:val="100"/>
          <w:kern w:val="0"/>
          <w:szCs w:val="20"/>
        </w:rPr>
        <w:t>Согласно Закону «О парламентском контроле» от 11 августа 2016 года парламентский контроль осуществляется при принятии и мониторинге хода исполнения Государственного бюджета Республики Узбекистан, заслушивании доклада Кабинета Министров по важнейшим вопросам социально-экономического развития страны, отчетов премьер-министра, членов правительства, Счетной палаты, Генерального прокурора, Центрального банка, Государственного комитета по экологии и охране окружающей среды, осуществлении парламентских и депутатских запросов, парламентского расследования и т</w:t>
      </w:r>
      <w:proofErr w:type="gramEnd"/>
      <w:r w:rsidRPr="007C6D65">
        <w:rPr>
          <w:rFonts w:eastAsia="Times New Roman" w:cs="Times New Roman"/>
          <w:spacing w:val="0"/>
          <w:w w:val="100"/>
          <w:kern w:val="0"/>
          <w:szCs w:val="20"/>
        </w:rPr>
        <w:t>.д.</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40.</w:t>
      </w:r>
      <w:r w:rsidRPr="007C6D65">
        <w:rPr>
          <w:rFonts w:eastAsia="Times New Roman" w:cs="Times New Roman"/>
          <w:spacing w:val="0"/>
          <w:w w:val="100"/>
          <w:kern w:val="0"/>
          <w:szCs w:val="20"/>
        </w:rPr>
        <w:tab/>
        <w:t xml:space="preserve">Усилено внимание парламента к деятельности правоохранительных органов, для этой цели в Сенате созданы специальные комиссии по осуществлению парламентского </w:t>
      </w:r>
      <w:proofErr w:type="gramStart"/>
      <w:r w:rsidRPr="007C6D65">
        <w:rPr>
          <w:rFonts w:eastAsia="Times New Roman" w:cs="Times New Roman"/>
          <w:spacing w:val="0"/>
          <w:w w:val="100"/>
          <w:kern w:val="0"/>
          <w:szCs w:val="20"/>
        </w:rPr>
        <w:t>контроля за</w:t>
      </w:r>
      <w:proofErr w:type="gramEnd"/>
      <w:r w:rsidRPr="007C6D65">
        <w:rPr>
          <w:rFonts w:eastAsia="Times New Roman" w:cs="Times New Roman"/>
          <w:spacing w:val="0"/>
          <w:w w:val="100"/>
          <w:kern w:val="0"/>
          <w:szCs w:val="20"/>
        </w:rPr>
        <w:t xml:space="preserve"> соблюдением законности и прав человека органами прокуратуры и внутренних дел.</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41.</w:t>
      </w:r>
      <w:r w:rsidRPr="007C6D65">
        <w:rPr>
          <w:rFonts w:eastAsia="Times New Roman" w:cs="Times New Roman"/>
          <w:spacing w:val="0"/>
          <w:w w:val="100"/>
          <w:kern w:val="0"/>
          <w:szCs w:val="20"/>
        </w:rPr>
        <w:tab/>
        <w:t>В 2017 году принят Закон «О внесении изменений и дополнений в Закон «Об Уполномоченном Олий Мажлиса по правам человека (Омбудсмане)», предусматривающий усиление правового статуса института Омбудсмана, наделение его дополнительными правами и полномочиями, способствующими повышению эффективности его деятельности по восстановлению нарушенных прав граждан.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42.</w:t>
      </w:r>
      <w:r w:rsidRPr="007C6D65">
        <w:rPr>
          <w:rFonts w:eastAsia="Times New Roman" w:cs="Times New Roman"/>
          <w:spacing w:val="0"/>
          <w:w w:val="100"/>
          <w:kern w:val="0"/>
          <w:szCs w:val="20"/>
        </w:rPr>
        <w:tab/>
        <w:t xml:space="preserve">На основе позитивно развивающихся международных отношений Республики Узбекистан и УВКПЧ ООН в 2016 году заключен Меморандум о взаимопонимании между Национальным центром Республики Узбекистан по правам человека и Представительством ООН, другими международными организациями. </w:t>
      </w:r>
      <w:proofErr w:type="gramStart"/>
      <w:r w:rsidRPr="007C6D65">
        <w:rPr>
          <w:rFonts w:eastAsia="Times New Roman" w:cs="Times New Roman"/>
          <w:spacing w:val="0"/>
          <w:w w:val="100"/>
          <w:kern w:val="0"/>
          <w:szCs w:val="20"/>
        </w:rPr>
        <w:t>В рамках углубления международного сотрудничества в сфере прав и свобод человека с 10-12 мая 2017 г. впервые состоялся визит в Узбекистан Верховного комиссара ООН по правам человека Зейд Раад аль-Хусейна, который отметил достигнутый прогресс за последние годы в сфере прав и свобод человека в Узбекистане, поддержал усилия по совершенствованию национальной системы защиты прав и свобод человека, принятие Стратегии действий по</w:t>
      </w:r>
      <w:proofErr w:type="gramEnd"/>
      <w:r w:rsidRPr="007C6D65">
        <w:rPr>
          <w:rFonts w:eastAsia="Times New Roman" w:cs="Times New Roman"/>
          <w:spacing w:val="0"/>
          <w:w w:val="100"/>
          <w:kern w:val="0"/>
          <w:szCs w:val="20"/>
        </w:rPr>
        <w:t xml:space="preserve"> </w:t>
      </w:r>
      <w:proofErr w:type="gramStart"/>
      <w:r w:rsidRPr="007C6D65">
        <w:rPr>
          <w:rFonts w:eastAsia="Times New Roman" w:cs="Times New Roman"/>
          <w:spacing w:val="0"/>
          <w:w w:val="100"/>
          <w:kern w:val="0"/>
          <w:szCs w:val="20"/>
        </w:rPr>
        <w:t>пяти приоритетным направлениям развития Республики Узбекистан на 2017-2021 г.г. Была дана позитивная оценка деятельности Правительства Узбекистана относительно прекращения практики использования детского труда в сельскохозяйственном производстве, освобождения политзаключенных, инициатив в сфере формирования независимой системы мониторинга мест лишения свободы, разработки проектов законов о гендерном равенстве и предупреждении домашнего насилия, а также расширения сотрудничества со специальными процедурами ООН по правам человека и</w:t>
      </w:r>
      <w:proofErr w:type="gramEnd"/>
      <w:r w:rsidRPr="007C6D65">
        <w:rPr>
          <w:rFonts w:eastAsia="Times New Roman" w:cs="Times New Roman"/>
          <w:spacing w:val="0"/>
          <w:w w:val="100"/>
          <w:kern w:val="0"/>
          <w:szCs w:val="20"/>
        </w:rPr>
        <w:t xml:space="preserve"> Региональным офисом УВКПЧ в ЦА.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43.</w:t>
      </w:r>
      <w:r w:rsidRPr="007C6D65">
        <w:rPr>
          <w:rFonts w:eastAsia="Times New Roman" w:cs="Times New Roman"/>
          <w:spacing w:val="0"/>
          <w:w w:val="100"/>
          <w:kern w:val="0"/>
          <w:szCs w:val="20"/>
        </w:rPr>
        <w:tab/>
        <w:t xml:space="preserve">Весомым свидетельством углубления сотрудничества с ООН явился визит в страну в 2017 году Генерального секретаря ООН Антониу Гутерриша, который принял активное участие в обсуждении нынешнего состояния и перспектив развития сотрудничества между Узбекистаном и ООН, ее организациями, актуальных вопросов регионального и международного характера, в частности, касающиеся смягчения последствий Аральской экологической катастрофы.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44.</w:t>
      </w:r>
      <w:r w:rsidRPr="007C6D65">
        <w:rPr>
          <w:rFonts w:eastAsia="Times New Roman" w:cs="Times New Roman"/>
          <w:spacing w:val="0"/>
          <w:w w:val="100"/>
          <w:kern w:val="0"/>
          <w:szCs w:val="20"/>
        </w:rPr>
        <w:tab/>
        <w:t>Кроме того, в сентябре 2017 года Республику Узбекистан впервые посетили представители Управления Верховного комиссара ООН по правам человека по Центральной Азии во главе с Ришардом Комендой и делегация Международной неправительственной организации Хьюман Райтс Вотч.</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45.</w:t>
      </w:r>
      <w:r w:rsidRPr="007C6D65">
        <w:rPr>
          <w:rFonts w:eastAsia="Times New Roman" w:cs="Times New Roman"/>
          <w:spacing w:val="0"/>
          <w:w w:val="100"/>
          <w:kern w:val="0"/>
          <w:szCs w:val="20"/>
        </w:rPr>
        <w:tab/>
        <w:t>2-12 октября 2017 г. состоялся визит в Узбекистан Специального докладчика ООН по вопросу о свободе религии и убеждений Ахмеда Шахида, который имел возможность ознакомиться с практической реализацией государственной политики страны в сфере обеспечения межнациональной и межконфессиональной толерантности и согласия, противодействия религиозному экстремизму на основе богатого культурно-цивилизационного наследия Узбекистана. Он провел встречи и беседы с представителями государственных и негосударственных структур, религиозных конфессий, национальных культурных центров, учащимися и студентами религиозных учебных заведений.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proofErr w:type="gramStart"/>
      <w:r w:rsidRPr="007C6D65">
        <w:rPr>
          <w:rFonts w:eastAsia="Times New Roman" w:cs="Times New Roman"/>
          <w:spacing w:val="0"/>
          <w:w w:val="100"/>
          <w:kern w:val="0"/>
          <w:szCs w:val="20"/>
        </w:rPr>
        <w:t>46.</w:t>
      </w:r>
      <w:r w:rsidRPr="007C6D65">
        <w:rPr>
          <w:rFonts w:eastAsia="Times New Roman" w:cs="Times New Roman"/>
          <w:spacing w:val="0"/>
          <w:w w:val="100"/>
          <w:kern w:val="0"/>
          <w:szCs w:val="20"/>
        </w:rPr>
        <w:tab/>
        <w:t>19 сентября 2017 г. Президент Республики Узбекистан выступил на 72-ой сессии ГА ООН с инициативами, направленными на обеспечение стабильности и устойчивого развития региона Центральной Азии, принятие специальной резолюции ГА по данному вопросу, стабилизацию обстановки в Афганистане, принятие Конвенции ООН о правах молодежи, а также Резолюции ГА «Просвещение и религиозная толерантность».</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47.</w:t>
      </w:r>
      <w:r w:rsidRPr="007C6D65">
        <w:rPr>
          <w:rFonts w:eastAsia="Times New Roman" w:cs="Times New Roman"/>
          <w:spacing w:val="0"/>
          <w:w w:val="100"/>
          <w:kern w:val="0"/>
          <w:szCs w:val="20"/>
        </w:rPr>
        <w:tab/>
        <w:t xml:space="preserve">Данный обновлённый Базовый документ подготовлен на основе руководящих принципов ООН, касающихся вступительных частей докладов государств-участников в соответствии с шестью основными международными договорами по правам человека и документа ООН «Компиляция руководящих принципов в </w:t>
      </w:r>
      <w:r w:rsidRPr="007C6D65">
        <w:rPr>
          <w:rFonts w:eastAsia="Times New Roman" w:cs="Times New Roman"/>
          <w:spacing w:val="0"/>
          <w:w w:val="100"/>
          <w:kern w:val="0"/>
          <w:szCs w:val="20"/>
        </w:rPr>
        <w:lastRenderedPageBreak/>
        <w:t xml:space="preserve">отношении формы и содержания докладов, предоставляемых государствами-участниками международных договоров по правам человека». Доклад содержит дополненные сведенья, по сравнению с предыдущим документом, представленным в 2015 г. Его структура соответствует требованиям, содержащимся в документах ООН. В нём Республика Узбекистан представлена в её культурном, историческом, политическом и правовом разнообразии, т.е. составители доклада включили в него информацию о территории и населении, общеполитической структуре, основах построения </w:t>
      </w:r>
      <w:proofErr w:type="gramStart"/>
      <w:r w:rsidRPr="007C6D65">
        <w:rPr>
          <w:rFonts w:eastAsia="Times New Roman" w:cs="Times New Roman"/>
          <w:spacing w:val="0"/>
          <w:w w:val="100"/>
          <w:kern w:val="0"/>
          <w:szCs w:val="20"/>
        </w:rPr>
        <w:t>демократического общества</w:t>
      </w:r>
      <w:proofErr w:type="gramEnd"/>
      <w:r w:rsidRPr="007C6D65">
        <w:rPr>
          <w:rFonts w:eastAsia="Times New Roman" w:cs="Times New Roman"/>
          <w:spacing w:val="0"/>
          <w:w w:val="100"/>
          <w:kern w:val="0"/>
          <w:szCs w:val="20"/>
        </w:rPr>
        <w:t xml:space="preserve"> и защиты прав человека, информационной и пропагандистской деятельности и эффективных средствах правовой защиты. </w:t>
      </w:r>
    </w:p>
    <w:p w:rsidR="007C6D65" w:rsidRPr="007C6D65" w:rsidRDefault="007C6D65" w:rsidP="007C6D65">
      <w:pPr>
        <w:keepNext/>
        <w:keepLines/>
        <w:tabs>
          <w:tab w:val="right" w:pos="851"/>
        </w:tabs>
        <w:suppressAutoHyphens/>
        <w:spacing w:before="360" w:after="240" w:line="300" w:lineRule="exact"/>
        <w:ind w:left="1134" w:right="1134" w:hanging="1134"/>
        <w:rPr>
          <w:rFonts w:eastAsia="Times New Roman" w:cs="Times New Roman"/>
          <w:spacing w:val="0"/>
          <w:w w:val="100"/>
          <w:kern w:val="0"/>
          <w:sz w:val="28"/>
          <w:szCs w:val="20"/>
        </w:rPr>
      </w:pPr>
      <w:r w:rsidRPr="007C6D65">
        <w:rPr>
          <w:rFonts w:eastAsia="Times New Roman" w:cs="Times New Roman"/>
          <w:b/>
          <w:spacing w:val="0"/>
          <w:w w:val="100"/>
          <w:kern w:val="0"/>
          <w:sz w:val="28"/>
          <w:szCs w:val="20"/>
        </w:rPr>
        <w:tab/>
      </w:r>
      <w:r w:rsidRPr="007C6D65">
        <w:rPr>
          <w:rFonts w:eastAsia="Times New Roman" w:cs="Times New Roman"/>
          <w:b/>
          <w:spacing w:val="0"/>
          <w:w w:val="100"/>
          <w:kern w:val="0"/>
          <w:sz w:val="28"/>
          <w:szCs w:val="20"/>
          <w:lang w:val="fr-CH"/>
        </w:rPr>
        <w:t>I</w:t>
      </w:r>
      <w:r w:rsidRPr="007C6D65">
        <w:rPr>
          <w:rFonts w:eastAsia="Times New Roman" w:cs="Times New Roman"/>
          <w:b/>
          <w:spacing w:val="0"/>
          <w:w w:val="100"/>
          <w:kern w:val="0"/>
          <w:sz w:val="28"/>
          <w:szCs w:val="20"/>
        </w:rPr>
        <w:t>.</w:t>
      </w:r>
      <w:r w:rsidRPr="007C6D65">
        <w:rPr>
          <w:rFonts w:eastAsia="Times New Roman" w:cs="Times New Roman"/>
          <w:b/>
          <w:spacing w:val="0"/>
          <w:w w:val="100"/>
          <w:kern w:val="0"/>
          <w:sz w:val="28"/>
          <w:szCs w:val="20"/>
        </w:rPr>
        <w:tab/>
        <w:t>Общая информация о представляющем доклад государстве</w:t>
      </w:r>
    </w:p>
    <w:p w:rsidR="007C6D65" w:rsidRPr="007C6D65" w:rsidRDefault="007C6D65" w:rsidP="007C6D65">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rPr>
      </w:pPr>
      <w:r w:rsidRPr="007C6D65">
        <w:rPr>
          <w:rFonts w:eastAsia="Times New Roman" w:cs="Times New Roman"/>
          <w:b/>
          <w:bCs/>
          <w:spacing w:val="0"/>
          <w:w w:val="100"/>
          <w:kern w:val="0"/>
          <w:sz w:val="24"/>
          <w:szCs w:val="24"/>
        </w:rPr>
        <w:tab/>
      </w:r>
      <w:r w:rsidRPr="007C6D65">
        <w:rPr>
          <w:rFonts w:eastAsia="Times New Roman" w:cs="Times New Roman"/>
          <w:b/>
          <w:spacing w:val="0"/>
          <w:w w:val="100"/>
          <w:kern w:val="0"/>
          <w:sz w:val="24"/>
          <w:szCs w:val="20"/>
        </w:rPr>
        <w:t>А.</w:t>
      </w:r>
      <w:r w:rsidRPr="007C6D65">
        <w:rPr>
          <w:rFonts w:eastAsia="Times New Roman" w:cs="Times New Roman"/>
          <w:b/>
          <w:spacing w:val="0"/>
          <w:w w:val="100"/>
          <w:kern w:val="0"/>
          <w:sz w:val="24"/>
          <w:szCs w:val="20"/>
        </w:rPr>
        <w:tab/>
        <w:t>Демографические, экономические, социальные и культурные особенности государства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48.</w:t>
      </w:r>
      <w:r w:rsidRPr="007C6D65">
        <w:rPr>
          <w:rFonts w:eastAsia="Times New Roman" w:cs="Times New Roman"/>
          <w:spacing w:val="0"/>
          <w:w w:val="100"/>
          <w:kern w:val="0"/>
          <w:szCs w:val="20"/>
        </w:rPr>
        <w:tab/>
        <w:t xml:space="preserve">Республика Узбекистан - государство, расположенное в Центральной Азии между двумя самыми крупными реками региона – Амударьей и Сырдарьей. Граничит с Казахстаном на севере и северо-востоке, с Туркменистаном - на юго-западе, Афганистаном - на юге, Таджикистаном - на юго-востоке и Киргизией - на северо-востоке. Примерно 4/5 территории Узбекистана заняты пустынными равнинами, восточные и юго-восточные районы страны включают горы и предгорья Тянь-Шаня и Гиссарского хребта. В пределах Туранской плиты выделяются плато Устюрт, дельта Амударьи у южного побережья Аральского моря, и огромная пустыня Кызылкум. Климат Узбекистана резко континентальный.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49.</w:t>
      </w:r>
      <w:r w:rsidRPr="007C6D65">
        <w:rPr>
          <w:rFonts w:eastAsia="Times New Roman" w:cs="Times New Roman"/>
          <w:spacing w:val="0"/>
          <w:w w:val="100"/>
          <w:kern w:val="0"/>
          <w:szCs w:val="20"/>
        </w:rPr>
        <w:tab/>
        <w:t>Территория Республики Узбекистан - 447,4 тыс. км</w:t>
      </w:r>
      <w:proofErr w:type="gramStart"/>
      <w:r w:rsidRPr="007C6D65">
        <w:rPr>
          <w:rFonts w:eastAsia="Times New Roman" w:cs="Times New Roman"/>
          <w:spacing w:val="0"/>
          <w:w w:val="100"/>
          <w:kern w:val="0"/>
          <w:szCs w:val="20"/>
        </w:rPr>
        <w:t>2</w:t>
      </w:r>
      <w:proofErr w:type="gramEnd"/>
      <w:r w:rsidRPr="007C6D65">
        <w:rPr>
          <w:rFonts w:eastAsia="Times New Roman" w:cs="Times New Roman"/>
          <w:spacing w:val="0"/>
          <w:w w:val="100"/>
          <w:kern w:val="0"/>
          <w:szCs w:val="20"/>
        </w:rPr>
        <w:t>. В состав республики входят Республика Каракалпакстан, 12 вилоятов (областей) и город Ташкент, 121 город и 163 сельских района. Население на 1 января 2017 г. – 32120,4 млн. человек. Столица - город Ташкент.</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 w:val="24"/>
          <w:szCs w:val="24"/>
        </w:rPr>
        <w:tab/>
      </w:r>
      <w:r w:rsidRPr="007C6D65">
        <w:rPr>
          <w:rFonts w:eastAsia="Times New Roman" w:cs="Times New Roman"/>
          <w:b/>
          <w:spacing w:val="0"/>
          <w:w w:val="100"/>
          <w:kern w:val="0"/>
          <w:szCs w:val="20"/>
          <w:lang w:val="uz-Latn-UZ"/>
        </w:rPr>
        <w:t>a)</w:t>
      </w:r>
      <w:r w:rsidRPr="007C6D65">
        <w:rPr>
          <w:rFonts w:eastAsia="Times New Roman" w:cs="Times New Roman"/>
          <w:b/>
          <w:spacing w:val="0"/>
          <w:w w:val="100"/>
          <w:kern w:val="0"/>
          <w:szCs w:val="20"/>
          <w:lang w:val="uz-Latn-UZ"/>
        </w:rPr>
        <w:tab/>
      </w:r>
      <w:r w:rsidRPr="007C6D65">
        <w:rPr>
          <w:rFonts w:eastAsia="Times New Roman" w:cs="Times New Roman"/>
          <w:b/>
          <w:spacing w:val="0"/>
          <w:w w:val="100"/>
          <w:kern w:val="0"/>
          <w:szCs w:val="20"/>
        </w:rPr>
        <w:t>Историческая справка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50.</w:t>
      </w:r>
      <w:r w:rsidRPr="007C6D65">
        <w:rPr>
          <w:rFonts w:eastAsia="Times New Roman" w:cs="Times New Roman"/>
          <w:spacing w:val="0"/>
          <w:w w:val="100"/>
          <w:kern w:val="0"/>
          <w:szCs w:val="20"/>
        </w:rPr>
        <w:tab/>
        <w:t xml:space="preserve">Первые исторические сведения о населении Центральной Азии, в том числе Узбекистана, относятся к середине </w:t>
      </w:r>
      <w:r w:rsidRPr="007C6D65">
        <w:rPr>
          <w:rFonts w:eastAsia="Times New Roman" w:cs="Times New Roman"/>
          <w:spacing w:val="0"/>
          <w:w w:val="100"/>
          <w:kern w:val="0"/>
          <w:szCs w:val="20"/>
          <w:lang w:val="fr-CH"/>
        </w:rPr>
        <w:t>I</w:t>
      </w:r>
      <w:r w:rsidRPr="007C6D65">
        <w:rPr>
          <w:rFonts w:eastAsia="Times New Roman" w:cs="Times New Roman"/>
          <w:spacing w:val="0"/>
          <w:w w:val="100"/>
          <w:kern w:val="0"/>
          <w:szCs w:val="20"/>
        </w:rPr>
        <w:t xml:space="preserve"> тысячелетия до н.э. В </w:t>
      </w:r>
      <w:r w:rsidRPr="007C6D65">
        <w:rPr>
          <w:rFonts w:eastAsia="Times New Roman" w:cs="Times New Roman"/>
          <w:spacing w:val="0"/>
          <w:w w:val="100"/>
          <w:kern w:val="0"/>
          <w:szCs w:val="20"/>
          <w:lang w:val="fr-CH"/>
        </w:rPr>
        <w:t>VI</w:t>
      </w:r>
      <w:r w:rsidRPr="007C6D65">
        <w:rPr>
          <w:rFonts w:eastAsia="Times New Roman" w:cs="Times New Roman"/>
          <w:spacing w:val="0"/>
          <w:w w:val="100"/>
          <w:kern w:val="0"/>
          <w:szCs w:val="20"/>
        </w:rPr>
        <w:t xml:space="preserve"> веке до н.э. в Центральной Азии установилась власть персидской династии Ахеменидов; в </w:t>
      </w:r>
      <w:r w:rsidRPr="007C6D65">
        <w:rPr>
          <w:rFonts w:eastAsia="Times New Roman" w:cs="Times New Roman"/>
          <w:spacing w:val="0"/>
          <w:w w:val="100"/>
          <w:kern w:val="0"/>
          <w:szCs w:val="20"/>
          <w:lang w:val="fr-CH"/>
        </w:rPr>
        <w:t>IV</w:t>
      </w:r>
      <w:r w:rsidRPr="007C6D65">
        <w:rPr>
          <w:rFonts w:eastAsia="Times New Roman" w:cs="Times New Roman"/>
          <w:spacing w:val="0"/>
          <w:w w:val="100"/>
          <w:kern w:val="0"/>
          <w:szCs w:val="20"/>
        </w:rPr>
        <w:t xml:space="preserve"> веке до н.э. ахеменидскую династию завоевал Александр Македонский. </w:t>
      </w:r>
      <w:proofErr w:type="gramStart"/>
      <w:r w:rsidRPr="007C6D65">
        <w:rPr>
          <w:rFonts w:eastAsia="Times New Roman" w:cs="Times New Roman"/>
          <w:spacing w:val="0"/>
          <w:w w:val="100"/>
          <w:kern w:val="0"/>
          <w:szCs w:val="20"/>
        </w:rPr>
        <w:t>В дальнейшем территория Узбекистана полностью или частично входила последовательно в крупные государства древности: преемников Александра Македонского – Селевкидов (</w:t>
      </w:r>
      <w:r w:rsidRPr="007C6D65">
        <w:rPr>
          <w:rFonts w:eastAsia="Times New Roman" w:cs="Times New Roman"/>
          <w:spacing w:val="0"/>
          <w:w w:val="100"/>
          <w:kern w:val="0"/>
          <w:szCs w:val="20"/>
          <w:lang w:val="fr-CH"/>
        </w:rPr>
        <w:t>IV</w:t>
      </w:r>
      <w:r w:rsidRPr="007C6D65">
        <w:rPr>
          <w:rFonts w:eastAsia="Times New Roman" w:cs="Times New Roman"/>
          <w:spacing w:val="0"/>
          <w:w w:val="100"/>
          <w:kern w:val="0"/>
          <w:szCs w:val="20"/>
        </w:rPr>
        <w:t xml:space="preserve"> – </w:t>
      </w:r>
      <w:r w:rsidRPr="007C6D65">
        <w:rPr>
          <w:rFonts w:eastAsia="Times New Roman" w:cs="Times New Roman"/>
          <w:spacing w:val="0"/>
          <w:w w:val="100"/>
          <w:kern w:val="0"/>
          <w:szCs w:val="20"/>
          <w:lang w:val="fr-CH"/>
        </w:rPr>
        <w:t>III</w:t>
      </w:r>
      <w:r w:rsidRPr="007C6D65">
        <w:rPr>
          <w:rFonts w:eastAsia="Times New Roman" w:cs="Times New Roman"/>
          <w:spacing w:val="0"/>
          <w:w w:val="100"/>
          <w:kern w:val="0"/>
          <w:szCs w:val="20"/>
        </w:rPr>
        <w:t xml:space="preserve"> вв. до н.э.), Греко-Бактрийское царство (</w:t>
      </w:r>
      <w:r w:rsidRPr="007C6D65">
        <w:rPr>
          <w:rFonts w:eastAsia="Times New Roman" w:cs="Times New Roman"/>
          <w:spacing w:val="0"/>
          <w:w w:val="100"/>
          <w:kern w:val="0"/>
          <w:szCs w:val="20"/>
          <w:lang w:val="fr-CH"/>
        </w:rPr>
        <w:t>III</w:t>
      </w:r>
      <w:r w:rsidRPr="007C6D65">
        <w:rPr>
          <w:rFonts w:eastAsia="Times New Roman" w:cs="Times New Roman"/>
          <w:spacing w:val="0"/>
          <w:w w:val="100"/>
          <w:kern w:val="0"/>
          <w:szCs w:val="20"/>
        </w:rPr>
        <w:t xml:space="preserve"> – </w:t>
      </w:r>
      <w:r w:rsidRPr="007C6D65">
        <w:rPr>
          <w:rFonts w:eastAsia="Times New Roman" w:cs="Times New Roman"/>
          <w:spacing w:val="0"/>
          <w:w w:val="100"/>
          <w:kern w:val="0"/>
          <w:szCs w:val="20"/>
          <w:lang w:val="fr-CH"/>
        </w:rPr>
        <w:t>II</w:t>
      </w:r>
      <w:r w:rsidRPr="007C6D65">
        <w:rPr>
          <w:rFonts w:eastAsia="Times New Roman" w:cs="Times New Roman"/>
          <w:spacing w:val="0"/>
          <w:w w:val="100"/>
          <w:kern w:val="0"/>
          <w:szCs w:val="20"/>
        </w:rPr>
        <w:t xml:space="preserve"> вв. до н.э.), могущественное среднеиндийское государство Кушанов (конец </w:t>
      </w:r>
      <w:r w:rsidRPr="007C6D65">
        <w:rPr>
          <w:rFonts w:eastAsia="Times New Roman" w:cs="Times New Roman"/>
          <w:spacing w:val="0"/>
          <w:w w:val="100"/>
          <w:kern w:val="0"/>
          <w:szCs w:val="20"/>
          <w:lang w:val="fr-CH"/>
        </w:rPr>
        <w:t>I</w:t>
      </w:r>
      <w:r w:rsidRPr="007C6D65">
        <w:rPr>
          <w:rFonts w:eastAsia="Times New Roman" w:cs="Times New Roman"/>
          <w:spacing w:val="0"/>
          <w:w w:val="100"/>
          <w:kern w:val="0"/>
          <w:szCs w:val="20"/>
        </w:rPr>
        <w:t xml:space="preserve"> в. до н.э. – </w:t>
      </w:r>
      <w:r w:rsidRPr="007C6D65">
        <w:rPr>
          <w:rFonts w:eastAsia="Times New Roman" w:cs="Times New Roman"/>
          <w:spacing w:val="0"/>
          <w:w w:val="100"/>
          <w:kern w:val="0"/>
          <w:szCs w:val="20"/>
          <w:lang w:val="fr-CH"/>
        </w:rPr>
        <w:t>IV</w:t>
      </w:r>
      <w:r w:rsidRPr="007C6D65">
        <w:rPr>
          <w:rFonts w:eastAsia="Times New Roman" w:cs="Times New Roman"/>
          <w:spacing w:val="0"/>
          <w:w w:val="100"/>
          <w:kern w:val="0"/>
          <w:szCs w:val="20"/>
        </w:rPr>
        <w:t xml:space="preserve"> в. н.э.).</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51.</w:t>
      </w:r>
      <w:r w:rsidRPr="007C6D65">
        <w:rPr>
          <w:rFonts w:eastAsia="Times New Roman" w:cs="Times New Roman"/>
          <w:spacing w:val="0"/>
          <w:w w:val="100"/>
          <w:kern w:val="0"/>
          <w:szCs w:val="20"/>
        </w:rPr>
        <w:tab/>
        <w:t>На формирование узбекского этноса, имеющего тюркские корни и являющегося титульной нацией, оказали влияние различные культуры и цивилизации. Историческое развитие узбеков происходило в условиях близких контактов и смешения с иранскими народами и культурой.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52.</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w:t>
      </w:r>
      <w:proofErr w:type="gramEnd"/>
      <w:r w:rsidRPr="007C6D65">
        <w:rPr>
          <w:rFonts w:eastAsia="Times New Roman" w:cs="Times New Roman"/>
          <w:spacing w:val="0"/>
          <w:w w:val="100"/>
          <w:kern w:val="0"/>
          <w:szCs w:val="20"/>
          <w:lang w:val="fr-CH"/>
        </w:rPr>
        <w:t>VIII</w:t>
      </w:r>
      <w:r w:rsidRPr="007C6D65">
        <w:rPr>
          <w:rFonts w:eastAsia="Times New Roman" w:cs="Times New Roman"/>
          <w:spacing w:val="0"/>
          <w:w w:val="100"/>
          <w:kern w:val="0"/>
          <w:szCs w:val="20"/>
        </w:rPr>
        <w:t xml:space="preserve"> в. Центральная Азия, в том числе и территория Узбекистана, была завоевана арабами и присоединена к владениям Арабского халифата. Завоевание сопровождалось внедрением ислама. Новая религия быстро распространилась среди населения, хотя оно частично придерживалось зороастризма и некоторых других религий (буддизм, манихейство, христианство несторианского толка). Распространение ислама привело к вхождению данного региона к ареалу исламской цивилизации.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53.</w:t>
      </w:r>
      <w:r w:rsidRPr="007C6D65">
        <w:rPr>
          <w:rFonts w:eastAsia="Times New Roman" w:cs="Times New Roman"/>
          <w:spacing w:val="0"/>
          <w:w w:val="100"/>
          <w:kern w:val="0"/>
          <w:szCs w:val="20"/>
        </w:rPr>
        <w:tab/>
        <w:t xml:space="preserve">В конце </w:t>
      </w:r>
      <w:r w:rsidRPr="007C6D65">
        <w:rPr>
          <w:rFonts w:eastAsia="Times New Roman" w:cs="Times New Roman"/>
          <w:spacing w:val="0"/>
          <w:w w:val="100"/>
          <w:kern w:val="0"/>
          <w:szCs w:val="20"/>
          <w:lang w:val="fr-CH"/>
        </w:rPr>
        <w:t>IX</w:t>
      </w:r>
      <w:r w:rsidRPr="007C6D65">
        <w:rPr>
          <w:rFonts w:eastAsia="Times New Roman" w:cs="Times New Roman"/>
          <w:spacing w:val="0"/>
          <w:w w:val="100"/>
          <w:kern w:val="0"/>
          <w:szCs w:val="20"/>
        </w:rPr>
        <w:t xml:space="preserve"> в. господство арабов сменилось властью местных династий. С </w:t>
      </w:r>
      <w:r w:rsidRPr="007C6D65">
        <w:rPr>
          <w:rFonts w:eastAsia="Times New Roman" w:cs="Times New Roman"/>
          <w:spacing w:val="0"/>
          <w:w w:val="100"/>
          <w:kern w:val="0"/>
          <w:szCs w:val="20"/>
          <w:lang w:val="fr-CH"/>
        </w:rPr>
        <w:t>IX</w:t>
      </w:r>
      <w:r w:rsidRPr="007C6D65">
        <w:rPr>
          <w:rFonts w:eastAsia="Times New Roman" w:cs="Times New Roman"/>
          <w:spacing w:val="0"/>
          <w:w w:val="100"/>
          <w:kern w:val="0"/>
          <w:szCs w:val="20"/>
        </w:rPr>
        <w:t xml:space="preserve"> –</w:t>
      </w:r>
      <w:r w:rsidRPr="007C6D65">
        <w:rPr>
          <w:rFonts w:eastAsia="Times New Roman" w:cs="Times New Roman"/>
          <w:spacing w:val="0"/>
          <w:w w:val="100"/>
          <w:kern w:val="0"/>
          <w:szCs w:val="20"/>
          <w:lang w:val="fr-CH"/>
        </w:rPr>
        <w:t>XII</w:t>
      </w:r>
      <w:r w:rsidRPr="007C6D65">
        <w:rPr>
          <w:rFonts w:eastAsia="Times New Roman" w:cs="Times New Roman"/>
          <w:spacing w:val="0"/>
          <w:w w:val="100"/>
          <w:kern w:val="0"/>
          <w:szCs w:val="20"/>
        </w:rPr>
        <w:t xml:space="preserve"> на территории Узбекистана существовали государства Саманидов, Караханидов и Сельджукидов.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54.</w:t>
      </w:r>
      <w:r w:rsidRPr="007C6D65">
        <w:rPr>
          <w:rFonts w:eastAsia="Times New Roman" w:cs="Times New Roman"/>
          <w:spacing w:val="0"/>
          <w:w w:val="100"/>
          <w:kern w:val="0"/>
          <w:szCs w:val="20"/>
        </w:rPr>
        <w:tab/>
        <w:t>В начале</w:t>
      </w:r>
      <w:proofErr w:type="gramStart"/>
      <w:r w:rsidRPr="007C6D65">
        <w:rPr>
          <w:rFonts w:eastAsia="Times New Roman" w:cs="Times New Roman"/>
          <w:spacing w:val="0"/>
          <w:w w:val="100"/>
          <w:kern w:val="0"/>
          <w:szCs w:val="20"/>
          <w:lang w:val="fr-CH"/>
        </w:rPr>
        <w:t>XIII</w:t>
      </w:r>
      <w:proofErr w:type="gramEnd"/>
      <w:r w:rsidRPr="007C6D65">
        <w:rPr>
          <w:rFonts w:eastAsia="Times New Roman" w:cs="Times New Roman"/>
          <w:spacing w:val="0"/>
          <w:w w:val="100"/>
          <w:kern w:val="0"/>
          <w:szCs w:val="20"/>
        </w:rPr>
        <w:t xml:space="preserve">в. Центральная Азия (наряду с Азербайджаном и Ираном) недолго входила в состав государства Хорезмшахов, прекратившего свое существование под ударом </w:t>
      </w:r>
      <w:proofErr w:type="gramStart"/>
      <w:r w:rsidRPr="007C6D65">
        <w:rPr>
          <w:rFonts w:eastAsia="Times New Roman" w:cs="Times New Roman"/>
          <w:spacing w:val="0"/>
          <w:w w:val="100"/>
          <w:kern w:val="0"/>
          <w:szCs w:val="20"/>
        </w:rPr>
        <w:t>полчищ</w:t>
      </w:r>
      <w:proofErr w:type="gramEnd"/>
      <w:r w:rsidRPr="007C6D65">
        <w:rPr>
          <w:rFonts w:eastAsia="Times New Roman" w:cs="Times New Roman"/>
          <w:spacing w:val="0"/>
          <w:w w:val="100"/>
          <w:kern w:val="0"/>
          <w:szCs w:val="20"/>
        </w:rPr>
        <w:t xml:space="preserve"> Чингисхана. Вскоре власть перешла к династии Темуридов. Это было временем наивысшего развития экономики и расцвета культуры (вторая половина </w:t>
      </w:r>
      <w:r w:rsidRPr="007C6D65">
        <w:rPr>
          <w:rFonts w:eastAsia="Times New Roman" w:cs="Times New Roman"/>
          <w:spacing w:val="0"/>
          <w:w w:val="100"/>
          <w:kern w:val="0"/>
          <w:szCs w:val="20"/>
          <w:lang w:val="fr-CH"/>
        </w:rPr>
        <w:t>XIV</w:t>
      </w:r>
      <w:r w:rsidRPr="007C6D65">
        <w:rPr>
          <w:rFonts w:eastAsia="Times New Roman" w:cs="Times New Roman"/>
          <w:spacing w:val="0"/>
          <w:w w:val="100"/>
          <w:kern w:val="0"/>
          <w:szCs w:val="20"/>
        </w:rPr>
        <w:t xml:space="preserve"> – </w:t>
      </w:r>
      <w:r w:rsidRPr="007C6D65">
        <w:rPr>
          <w:rFonts w:eastAsia="Times New Roman" w:cs="Times New Roman"/>
          <w:spacing w:val="0"/>
          <w:w w:val="100"/>
          <w:kern w:val="0"/>
          <w:szCs w:val="20"/>
          <w:lang w:val="fr-CH"/>
        </w:rPr>
        <w:t>XV</w:t>
      </w:r>
      <w:r w:rsidRPr="007C6D65">
        <w:rPr>
          <w:rFonts w:eastAsia="Times New Roman" w:cs="Times New Roman"/>
          <w:spacing w:val="0"/>
          <w:w w:val="100"/>
          <w:kern w:val="0"/>
          <w:szCs w:val="20"/>
        </w:rPr>
        <w:t xml:space="preserve"> вв.). Столицей государства Амира Темура был Самарканд. Государство Темуридов в Средние века объединило в своем составе огромную территорию, создав единое правовое и экономическое пространство. Эта эпоха и абсолютная монархия, сформировавшаяся в это время, может рассматриваться основой формирования национальной государственности Узбекистана.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55.</w:t>
      </w:r>
      <w:r w:rsidRPr="007C6D65">
        <w:rPr>
          <w:rFonts w:eastAsia="Times New Roman" w:cs="Times New Roman"/>
          <w:spacing w:val="0"/>
          <w:w w:val="100"/>
          <w:kern w:val="0"/>
          <w:szCs w:val="20"/>
        </w:rPr>
        <w:tab/>
        <w:t xml:space="preserve">На рубеже </w:t>
      </w:r>
      <w:r w:rsidRPr="007C6D65">
        <w:rPr>
          <w:rFonts w:eastAsia="Times New Roman" w:cs="Times New Roman"/>
          <w:spacing w:val="0"/>
          <w:w w:val="100"/>
          <w:kern w:val="0"/>
          <w:szCs w:val="20"/>
          <w:lang w:val="fr-CH"/>
        </w:rPr>
        <w:t>XV</w:t>
      </w:r>
      <w:r w:rsidRPr="007C6D65">
        <w:rPr>
          <w:rFonts w:eastAsia="Times New Roman" w:cs="Times New Roman"/>
          <w:spacing w:val="0"/>
          <w:w w:val="100"/>
          <w:kern w:val="0"/>
          <w:szCs w:val="20"/>
        </w:rPr>
        <w:t>–</w:t>
      </w:r>
      <w:r w:rsidRPr="007C6D65">
        <w:rPr>
          <w:rFonts w:eastAsia="Times New Roman" w:cs="Times New Roman"/>
          <w:spacing w:val="0"/>
          <w:w w:val="100"/>
          <w:kern w:val="0"/>
          <w:szCs w:val="20"/>
          <w:lang w:val="fr-CH"/>
        </w:rPr>
        <w:t>XVI</w:t>
      </w:r>
      <w:r w:rsidRPr="007C6D65">
        <w:rPr>
          <w:rFonts w:eastAsia="Times New Roman" w:cs="Times New Roman"/>
          <w:spacing w:val="0"/>
          <w:w w:val="100"/>
          <w:kern w:val="0"/>
          <w:szCs w:val="20"/>
        </w:rPr>
        <w:t xml:space="preserve"> вв. государство Темуридов сменило государство Шейбанидов, </w:t>
      </w:r>
      <w:proofErr w:type="gramStart"/>
      <w:r w:rsidRPr="007C6D65">
        <w:rPr>
          <w:rFonts w:eastAsia="Times New Roman" w:cs="Times New Roman"/>
          <w:spacing w:val="0"/>
          <w:w w:val="100"/>
          <w:kern w:val="0"/>
          <w:szCs w:val="20"/>
        </w:rPr>
        <w:t>правившими</w:t>
      </w:r>
      <w:proofErr w:type="gramEnd"/>
      <w:r w:rsidRPr="007C6D65">
        <w:rPr>
          <w:rFonts w:eastAsia="Times New Roman" w:cs="Times New Roman"/>
          <w:spacing w:val="0"/>
          <w:w w:val="100"/>
          <w:kern w:val="0"/>
          <w:szCs w:val="20"/>
        </w:rPr>
        <w:t xml:space="preserve"> до </w:t>
      </w:r>
      <w:r w:rsidRPr="007C6D65">
        <w:rPr>
          <w:rFonts w:eastAsia="Times New Roman" w:cs="Times New Roman"/>
          <w:spacing w:val="0"/>
          <w:w w:val="100"/>
          <w:kern w:val="0"/>
          <w:szCs w:val="20"/>
          <w:lang w:val="fr-CH"/>
        </w:rPr>
        <w:t>XVI</w:t>
      </w:r>
      <w:r w:rsidRPr="007C6D65">
        <w:rPr>
          <w:rFonts w:eastAsia="Times New Roman" w:cs="Times New Roman"/>
          <w:spacing w:val="0"/>
          <w:w w:val="100"/>
          <w:kern w:val="0"/>
          <w:szCs w:val="20"/>
        </w:rPr>
        <w:t xml:space="preserve"> в. Около четырех столетий, начиная с </w:t>
      </w:r>
      <w:r w:rsidRPr="007C6D65">
        <w:rPr>
          <w:rFonts w:eastAsia="Times New Roman" w:cs="Times New Roman"/>
          <w:spacing w:val="0"/>
          <w:w w:val="100"/>
          <w:kern w:val="0"/>
          <w:szCs w:val="20"/>
          <w:lang w:val="fr-CH"/>
        </w:rPr>
        <w:t>XVI</w:t>
      </w:r>
      <w:r w:rsidRPr="007C6D65">
        <w:rPr>
          <w:rFonts w:eastAsia="Times New Roman" w:cs="Times New Roman"/>
          <w:spacing w:val="0"/>
          <w:w w:val="100"/>
          <w:kern w:val="0"/>
          <w:szCs w:val="20"/>
        </w:rPr>
        <w:t xml:space="preserve"> в. и до завоевания Центральной Азии Россией во второй половине </w:t>
      </w:r>
      <w:r w:rsidRPr="007C6D65">
        <w:rPr>
          <w:rFonts w:eastAsia="Times New Roman" w:cs="Times New Roman"/>
          <w:spacing w:val="0"/>
          <w:w w:val="100"/>
          <w:kern w:val="0"/>
          <w:szCs w:val="20"/>
          <w:lang w:val="fr-CH"/>
        </w:rPr>
        <w:t>XIX</w:t>
      </w:r>
      <w:r w:rsidRPr="007C6D65">
        <w:rPr>
          <w:rFonts w:eastAsia="Times New Roman" w:cs="Times New Roman"/>
          <w:spacing w:val="0"/>
          <w:w w:val="100"/>
          <w:kern w:val="0"/>
          <w:szCs w:val="20"/>
        </w:rPr>
        <w:t xml:space="preserve"> в., на территории Узбекистана существовало три узбекских ханства: Бухарское ханство (с середины </w:t>
      </w:r>
      <w:r w:rsidRPr="007C6D65">
        <w:rPr>
          <w:rFonts w:eastAsia="Times New Roman" w:cs="Times New Roman"/>
          <w:spacing w:val="0"/>
          <w:w w:val="100"/>
          <w:kern w:val="0"/>
          <w:szCs w:val="20"/>
          <w:lang w:val="fr-CH"/>
        </w:rPr>
        <w:t>XVIII</w:t>
      </w:r>
      <w:r w:rsidRPr="007C6D65">
        <w:rPr>
          <w:rFonts w:eastAsia="Times New Roman" w:cs="Times New Roman"/>
          <w:spacing w:val="0"/>
          <w:w w:val="100"/>
          <w:kern w:val="0"/>
          <w:szCs w:val="20"/>
        </w:rPr>
        <w:t xml:space="preserve"> - эмират), Хивинское и Кокандское.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56.</w:t>
      </w:r>
      <w:r w:rsidRPr="007C6D65">
        <w:rPr>
          <w:rFonts w:eastAsia="Times New Roman" w:cs="Times New Roman"/>
          <w:spacing w:val="0"/>
          <w:w w:val="100"/>
          <w:kern w:val="0"/>
          <w:szCs w:val="20"/>
        </w:rPr>
        <w:tab/>
        <w:t xml:space="preserve">Во второй половине </w:t>
      </w:r>
      <w:r w:rsidRPr="007C6D65">
        <w:rPr>
          <w:rFonts w:eastAsia="Times New Roman" w:cs="Times New Roman"/>
          <w:spacing w:val="0"/>
          <w:w w:val="100"/>
          <w:kern w:val="0"/>
          <w:szCs w:val="20"/>
          <w:lang w:val="fr-CH"/>
        </w:rPr>
        <w:t>XIX</w:t>
      </w:r>
      <w:r w:rsidRPr="007C6D65">
        <w:rPr>
          <w:rFonts w:eastAsia="Times New Roman" w:cs="Times New Roman"/>
          <w:spacing w:val="0"/>
          <w:w w:val="100"/>
          <w:kern w:val="0"/>
          <w:szCs w:val="20"/>
        </w:rPr>
        <w:t xml:space="preserve"> в. большая часть Центральной Азии, в том числе современного Узбекистана, была присоединена к России. Образовалось Туркестанское генерал-губернаторство.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57.</w:t>
      </w:r>
      <w:r w:rsidRPr="007C6D65">
        <w:rPr>
          <w:rFonts w:eastAsia="Times New Roman" w:cs="Times New Roman"/>
          <w:spacing w:val="0"/>
          <w:w w:val="100"/>
          <w:kern w:val="0"/>
          <w:szCs w:val="20"/>
        </w:rPr>
        <w:tab/>
        <w:t xml:space="preserve">После революции в России, в 1918 г. образовалась Туркестанская автономная советская социалистическая республика, в 1920 г. - Бухарская и Хорезмская народные советские республики.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58.</w:t>
      </w:r>
      <w:r w:rsidRPr="007C6D65">
        <w:rPr>
          <w:rFonts w:eastAsia="Times New Roman" w:cs="Times New Roman"/>
          <w:spacing w:val="0"/>
          <w:w w:val="100"/>
          <w:kern w:val="0"/>
          <w:szCs w:val="20"/>
        </w:rPr>
        <w:tab/>
        <w:t>В 1924 г. было осуществлено национально-государственное размежевание Центральной Азии. Узбекская Советская Социалистическая Республика была образована 27 октября 1924 г. При национальном размежевании в состав Узбекской ССР вошли территории, населенные в основном узбеками. В республике оказалось 82% общего числа узбеков, живши</w:t>
      </w:r>
      <w:proofErr w:type="gramStart"/>
      <w:r w:rsidRPr="007C6D65">
        <w:rPr>
          <w:rFonts w:eastAsia="Times New Roman" w:cs="Times New Roman"/>
          <w:spacing w:val="0"/>
          <w:w w:val="100"/>
          <w:kern w:val="0"/>
          <w:szCs w:val="20"/>
        </w:rPr>
        <w:t>х в СССР</w:t>
      </w:r>
      <w:proofErr w:type="gramEnd"/>
      <w:r w:rsidRPr="007C6D65">
        <w:rPr>
          <w:rFonts w:eastAsia="Times New Roman" w:cs="Times New Roman"/>
          <w:spacing w:val="0"/>
          <w:w w:val="100"/>
          <w:kern w:val="0"/>
          <w:szCs w:val="20"/>
        </w:rPr>
        <w:t>; они составляли 76% всего населения вновь образованной республики. Около 70 лет Узбекистан входил в состав СССР, и особенности демографического и социально-экономического развития находилось вод влиянием процессов, характерных для Советского Союза.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59.</w:t>
      </w:r>
      <w:r w:rsidRPr="007C6D65">
        <w:rPr>
          <w:rFonts w:eastAsia="Times New Roman" w:cs="Times New Roman"/>
          <w:spacing w:val="0"/>
          <w:w w:val="100"/>
          <w:kern w:val="0"/>
          <w:szCs w:val="20"/>
        </w:rPr>
        <w:tab/>
        <w:t>1 сентября 1991 г. стало переломным моментом в истории страны, когда Узбекистан провозгласил свою государственную независимость. 31 августа 1991 года Верховный совет Республики Узбекистан принял постановление «О провозглашении государственной независимости Республики Узбекистан», а также Конституционный закон «Об основах государственной независимости Республики Узбекистан».</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 w:val="24"/>
          <w:szCs w:val="24"/>
          <w:lang w:val="uz-Latn-UZ"/>
        </w:rPr>
        <w:tab/>
      </w:r>
      <w:r w:rsidRPr="007C6D65">
        <w:rPr>
          <w:rFonts w:eastAsia="Times New Roman" w:cs="Times New Roman"/>
          <w:b/>
          <w:spacing w:val="0"/>
          <w:w w:val="100"/>
          <w:kern w:val="0"/>
          <w:szCs w:val="20"/>
          <w:lang w:val="uz-Latn-UZ"/>
        </w:rPr>
        <w:t>b)</w:t>
      </w:r>
      <w:r w:rsidRPr="007C6D65">
        <w:rPr>
          <w:rFonts w:eastAsia="Times New Roman" w:cs="Times New Roman"/>
          <w:b/>
          <w:spacing w:val="0"/>
          <w:w w:val="100"/>
          <w:kern w:val="0"/>
          <w:szCs w:val="20"/>
          <w:lang w:val="uz-Latn-UZ"/>
        </w:rPr>
        <w:tab/>
      </w:r>
      <w:r w:rsidRPr="007C6D65">
        <w:rPr>
          <w:rFonts w:eastAsia="Times New Roman" w:cs="Times New Roman"/>
          <w:b/>
          <w:spacing w:val="0"/>
          <w:w w:val="100"/>
          <w:kern w:val="0"/>
          <w:szCs w:val="20"/>
        </w:rPr>
        <w:t>Население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60.</w:t>
      </w:r>
      <w:r w:rsidRPr="007C6D65">
        <w:rPr>
          <w:rFonts w:eastAsia="Times New Roman" w:cs="Times New Roman"/>
          <w:spacing w:val="0"/>
          <w:w w:val="100"/>
          <w:kern w:val="0"/>
          <w:szCs w:val="20"/>
        </w:rPr>
        <w:tab/>
        <w:t>В Узбекистане проживают на 1 января 2017 г. 32</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120</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 xml:space="preserve">463 человека, основная часть населения (около 27 млн.) – узбеки, тюркоязычный народ с древней самобытной культурой. </w:t>
      </w:r>
      <w:proofErr w:type="gramStart"/>
      <w:r w:rsidRPr="007C6D65">
        <w:rPr>
          <w:rFonts w:eastAsia="Times New Roman" w:cs="Times New Roman"/>
          <w:spacing w:val="0"/>
          <w:w w:val="100"/>
          <w:kern w:val="0"/>
          <w:szCs w:val="20"/>
        </w:rPr>
        <w:t>В республике также проживает значительное число представителей других народов: казахов, таджиков, каракалпаков, киргизов, туркмен, русских, украинцев, татар, армян, корейцев, уйгур, белорусов и др.</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61.</w:t>
      </w:r>
      <w:r w:rsidRPr="007C6D65">
        <w:rPr>
          <w:rFonts w:eastAsia="Times New Roman" w:cs="Times New Roman"/>
          <w:spacing w:val="0"/>
          <w:w w:val="100"/>
          <w:kern w:val="0"/>
          <w:szCs w:val="20"/>
        </w:rPr>
        <w:tab/>
        <w:t>В антропологическом отношении узбеки – народ смешанного происхождения, включивший как европеоидные, так и монголоидные компоненты. Антропологи относят узбеков к южным европеоидам типа Среднеазиатского междуречья. Узбекское население городов и древних земледельческих оазисов имеет сравнительно малую примесь монголоидных черт.</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62.</w:t>
      </w:r>
      <w:r w:rsidRPr="007C6D65">
        <w:rPr>
          <w:rFonts w:eastAsia="Times New Roman" w:cs="Times New Roman"/>
          <w:spacing w:val="0"/>
          <w:w w:val="100"/>
          <w:kern w:val="0"/>
          <w:szCs w:val="20"/>
        </w:rPr>
        <w:tab/>
        <w:t xml:space="preserve">Государственным языком в Республике Узбекистан является узбекский язык. Литературный узбекский язык относится к карлукской группе западной ветви тюркских языков. Одна из характерных особенностей узбекского языка – его глубокая историческая связь с таджикским языком. Каракалпакский язык относится к кипчакской группе тюркских языков.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63.</w:t>
      </w:r>
      <w:r w:rsidRPr="007C6D65">
        <w:rPr>
          <w:rFonts w:eastAsia="Times New Roman" w:cs="Times New Roman"/>
          <w:spacing w:val="0"/>
          <w:w w:val="100"/>
          <w:kern w:val="0"/>
          <w:szCs w:val="20"/>
        </w:rPr>
        <w:tab/>
        <w:t xml:space="preserve">По религиозной принадлежности верующая часть узбеков и каракалпаков – мусульмане-сунниты, относящиеся к ханафитскому мазхабу (правовой школе). Для ислама в Узбекистане, как и во всей Центральной Азии, было характерно слияние ортодоксальной его формы с мистическим направлением – суфизмом, а также присутствие доисламских верований. </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Cs w:val="20"/>
        </w:rPr>
        <w:lastRenderedPageBreak/>
        <w:tab/>
      </w:r>
      <w:r w:rsidRPr="007C6D65">
        <w:rPr>
          <w:rFonts w:eastAsia="Times New Roman" w:cs="Times New Roman"/>
          <w:b/>
          <w:spacing w:val="0"/>
          <w:w w:val="100"/>
          <w:kern w:val="0"/>
          <w:szCs w:val="20"/>
          <w:lang w:val="uz-Latn-UZ"/>
        </w:rPr>
        <w:t>c)</w:t>
      </w:r>
      <w:r w:rsidRPr="007C6D65">
        <w:rPr>
          <w:rFonts w:eastAsia="Times New Roman" w:cs="Times New Roman"/>
          <w:b/>
          <w:spacing w:val="0"/>
          <w:w w:val="100"/>
          <w:kern w:val="0"/>
          <w:szCs w:val="20"/>
          <w:lang w:val="uz-Latn-UZ"/>
        </w:rPr>
        <w:tab/>
      </w:r>
      <w:r w:rsidRPr="007C6D65">
        <w:rPr>
          <w:rFonts w:eastAsia="Times New Roman" w:cs="Times New Roman"/>
          <w:b/>
          <w:spacing w:val="0"/>
          <w:w w:val="100"/>
          <w:kern w:val="0"/>
          <w:szCs w:val="20"/>
        </w:rPr>
        <w:t>Экономика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64.</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Важнейшей задачей по обеспечению дальнейшего устойчивого развития экономики Республики Узбекистан является мобилизация всех имеющихся резервов и возможностей для обеспечения безусловной реализации утвержденных среднесрочных программ структурных преобразований, ускорения процессов диверсификации отраслей, повышения их конкурентоспособности и экспортного потенциала, а также устранение всех преград и ограничений на пути развития частного предпринимательства и, в конечном счете, обеспечение неуклонного роста занятости, качества и уровня жизни</w:t>
      </w:r>
      <w:proofErr w:type="gramEnd"/>
      <w:r w:rsidRPr="007C6D65">
        <w:rPr>
          <w:rFonts w:eastAsia="Times New Roman" w:cs="Times New Roman"/>
          <w:spacing w:val="0"/>
          <w:w w:val="100"/>
          <w:kern w:val="0"/>
          <w:szCs w:val="20"/>
        </w:rPr>
        <w:t xml:space="preserve"> населения страны.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65.</w:t>
      </w:r>
      <w:r w:rsidRPr="007C6D65">
        <w:rPr>
          <w:rFonts w:eastAsia="Times New Roman" w:cs="Times New Roman"/>
          <w:spacing w:val="0"/>
          <w:w w:val="100"/>
          <w:kern w:val="0"/>
          <w:szCs w:val="20"/>
        </w:rPr>
        <w:tab/>
        <w:t>Реализация комплексной Программы дальнейшего реформирования, структурных преобразований и диверсификации экономики на 2015-2019 годы позволили сохранить в 2016 году высокие темпы роста валового внутреннего, продукта на уровне 7,8 процента. Прирост объемов промышленности составил 6,6 процента, подрядных строительных работ - 12,5 процента, розничного товарооборота - 14,4 процента, услуг -12,5 процента.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66.</w:t>
      </w:r>
      <w:r w:rsidRPr="007C6D65">
        <w:rPr>
          <w:rFonts w:eastAsia="Times New Roman" w:cs="Times New Roman"/>
          <w:spacing w:val="0"/>
          <w:w w:val="100"/>
          <w:kern w:val="0"/>
          <w:szCs w:val="20"/>
        </w:rPr>
        <w:tab/>
        <w:t>В экономику инвестировано более 16,6 миллиарда долларов США, или на 9,6 процента больше, чем в 2015 году. Объем освоенных иностранных инвестиций и кредитов вырос на 11,3. процента. В 2016 году реализовано 164 крупных производственных объектов общей стоимостью 5,2 млрд. долл. Свыше 80 новых видов промышленной продукции освоено предприятиями, включенными в Программу локализации производства готовой продукции, комплектующих изделий и материалов на 2015-2019 годы.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67.</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Благодаря позитивным структурным преобразованиям, темпам роста экономики и программ обеспечения занятости населения обеспечен рост реальных совокупных доходов на душу населения на 113,5%. В рамках реализаций Программы развития сферы услуг на 2016-2020 годы за 2016 год создано около 14,6 тысяч новых объектов сферы услуг, введено 194 новых типовых комплекса бытовых услуг, установлено 1632 новых базовых станций мобильной связи, улучшено транспортное обслуживание</w:t>
      </w:r>
      <w:proofErr w:type="gramEnd"/>
      <w:r w:rsidRPr="007C6D65">
        <w:rPr>
          <w:rFonts w:eastAsia="Times New Roman" w:cs="Times New Roman"/>
          <w:spacing w:val="0"/>
          <w:w w:val="100"/>
          <w:kern w:val="0"/>
          <w:szCs w:val="20"/>
        </w:rPr>
        <w:t xml:space="preserve"> населения за счет создания в регионах 63 новых пассажирских маршрутов, введены 54 новые гостиницы.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68.</w:t>
      </w:r>
      <w:r w:rsidRPr="007C6D65">
        <w:rPr>
          <w:rFonts w:eastAsia="Times New Roman" w:cs="Times New Roman"/>
          <w:spacing w:val="0"/>
          <w:w w:val="100"/>
          <w:kern w:val="0"/>
          <w:szCs w:val="20"/>
        </w:rPr>
        <w:tab/>
        <w:t>В Инвестиционную программу 2017 года включены 545 инвестиционных проектов общей стоимостью 50 млрд. долларов США, в 2017 году намечено освоить 7,3 млрд. долларов инвестиций. В 2017 году предусмотрено задействование 170 новых производственных объектов общей стоимостью 2,4 млрд. долларов.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69.</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На основе Указа Президента от 2.09.2017 г. «О первоочередных мерах по либерализации валютной политики» определены приоритетные направления экономической политики по либерализации валютного рынка, с 5 сентября 2017 года юридическим лицам Республики Узбекистан предоставлено право без ограничения приобретать иностранную валюту в банках, физическим лицам – свободно обменивать иностранную валюту без каких-либо ограничений, отменено требование обязательной продажи выручки иностранной валюты экспортеров, установлен запрет</w:t>
      </w:r>
      <w:proofErr w:type="gramEnd"/>
      <w:r w:rsidRPr="007C6D65">
        <w:rPr>
          <w:rFonts w:eastAsia="Times New Roman" w:cs="Times New Roman"/>
          <w:spacing w:val="0"/>
          <w:w w:val="100"/>
          <w:kern w:val="0"/>
          <w:szCs w:val="20"/>
        </w:rPr>
        <w:t xml:space="preserve"> на осуществление платежей в иностранной валюте за товары и услуги, а также усилен </w:t>
      </w:r>
      <w:proofErr w:type="gramStart"/>
      <w:r w:rsidRPr="007C6D65">
        <w:rPr>
          <w:rFonts w:eastAsia="Times New Roman" w:cs="Times New Roman"/>
          <w:spacing w:val="0"/>
          <w:w w:val="100"/>
          <w:kern w:val="0"/>
          <w:szCs w:val="20"/>
        </w:rPr>
        <w:t>контроль за</w:t>
      </w:r>
      <w:proofErr w:type="gramEnd"/>
      <w:r w:rsidRPr="007C6D65">
        <w:rPr>
          <w:rFonts w:eastAsia="Times New Roman" w:cs="Times New Roman"/>
          <w:spacing w:val="0"/>
          <w:w w:val="100"/>
          <w:kern w:val="0"/>
          <w:szCs w:val="20"/>
        </w:rPr>
        <w:t xml:space="preserve"> необоснованным завышением цен и товаров на социально значимые товары.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70.</w:t>
      </w:r>
      <w:r w:rsidRPr="007C6D65">
        <w:rPr>
          <w:rFonts w:eastAsia="Times New Roman" w:cs="Times New Roman"/>
          <w:spacing w:val="0"/>
          <w:w w:val="100"/>
          <w:kern w:val="0"/>
          <w:szCs w:val="20"/>
        </w:rPr>
        <w:tab/>
        <w:t>В результате реализации программных мер по созданию достойных условий жизни населению, повышению эффективности работы диагностических и амбулаторно-поликлинических учреждений и усилению профилактической работы почти в 2 раза сократилась заболеваемость населения гепатитом, на 4 процента снизилась заболеваемость туберкулезом органов дыхания.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71.</w:t>
      </w:r>
      <w:r w:rsidRPr="007C6D65">
        <w:rPr>
          <w:rFonts w:eastAsia="Times New Roman" w:cs="Times New Roman"/>
          <w:spacing w:val="0"/>
          <w:w w:val="100"/>
          <w:kern w:val="0"/>
          <w:szCs w:val="20"/>
        </w:rPr>
        <w:tab/>
        <w:t xml:space="preserve">Борьба с инфекционными заболеваниями является одним из приоритетных направлений здравоохранения республики. В 2016г. по сравнению с 2014 г. отмечается снижение показателей заболеваемости вирусными гепатитами в республике на 7,3%. Начиная с 2014 г. в республике проводится вакцинация против ВГ «А», 2017 г. в целом по Узбекистану было привито 400 116 человек. С 2001 г. вакцинация против гепатита «В» новорожденных включена в национальный </w:t>
      </w:r>
      <w:r w:rsidRPr="007C6D65">
        <w:rPr>
          <w:rFonts w:eastAsia="Times New Roman" w:cs="Times New Roman"/>
          <w:spacing w:val="0"/>
          <w:w w:val="100"/>
          <w:kern w:val="0"/>
          <w:szCs w:val="20"/>
        </w:rPr>
        <w:lastRenderedPageBreak/>
        <w:t>календарь профилактических прививок. Введение вакцинации против ВГ «В» среди новорожденных с 2001 г. серьезно отразилось на эпидемическом процессе, показатели заболеваемости ВГ «В» в 2016 г. снизились в 29,4 раза, в том числе, среди детей до 2-х лет в 807,1 раз.</w:t>
      </w:r>
    </w:p>
    <w:p w:rsidR="007C6D65" w:rsidRPr="007C6D65" w:rsidRDefault="007C6D65" w:rsidP="007C6D65">
      <w:pPr>
        <w:keepLines/>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72.</w:t>
      </w:r>
      <w:r w:rsidRPr="007C6D65">
        <w:rPr>
          <w:rFonts w:eastAsia="Times New Roman" w:cs="Times New Roman"/>
          <w:spacing w:val="0"/>
          <w:w w:val="100"/>
          <w:kern w:val="0"/>
          <w:szCs w:val="20"/>
        </w:rPr>
        <w:tab/>
        <w:t xml:space="preserve">В 2016 г. по сравнению с 2014г. показатели заболеваемости туберкулезом снизились на 11,8%, за 6 месяцев 2017 года, по сравнению с аналогичным периодом прошлого года отмечается снижение показателей заболеваемости острыми респираторными инфекциями на 10,9%, туберкулезом органов дыхания </w:t>
      </w:r>
      <w:proofErr w:type="gramStart"/>
      <w:r w:rsidRPr="007C6D65">
        <w:rPr>
          <w:rFonts w:eastAsia="Times New Roman" w:cs="Times New Roman"/>
          <w:spacing w:val="0"/>
          <w:w w:val="100"/>
          <w:kern w:val="0"/>
          <w:szCs w:val="20"/>
        </w:rPr>
        <w:t>на</w:t>
      </w:r>
      <w:proofErr w:type="gramEnd"/>
      <w:r w:rsidRPr="007C6D65">
        <w:rPr>
          <w:rFonts w:eastAsia="Times New Roman" w:cs="Times New Roman"/>
          <w:spacing w:val="0"/>
          <w:w w:val="100"/>
          <w:kern w:val="0"/>
          <w:szCs w:val="20"/>
        </w:rPr>
        <w:t xml:space="preserve"> 7,0%.</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73.</w:t>
      </w:r>
      <w:r w:rsidRPr="007C6D65">
        <w:rPr>
          <w:rFonts w:eastAsia="Times New Roman" w:cs="Times New Roman"/>
          <w:spacing w:val="0"/>
          <w:w w:val="100"/>
          <w:kern w:val="0"/>
          <w:szCs w:val="20"/>
        </w:rPr>
        <w:tab/>
        <w:t>В стране проведена системная работа по укреплению репродуктивного здоровья населения как важного фактора рождения здоровых детей, предотвращения появления на свет детей с недостатками развития и врожденными заболеваниями, дальнейшему укреплению материально-технической базы и кадрового состава медицинских учреждений.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74.</w:t>
      </w:r>
      <w:r w:rsidRPr="007C6D65">
        <w:rPr>
          <w:rFonts w:eastAsia="Times New Roman" w:cs="Times New Roman"/>
          <w:spacing w:val="0"/>
          <w:w w:val="100"/>
          <w:kern w:val="0"/>
          <w:szCs w:val="20"/>
        </w:rPr>
        <w:tab/>
        <w:t>В 2016 году на оснащение медицинских учреждений страны современным диагностическим и лечебным оборудованием были направлены кредитные и грантовые средства в размере 80 миллионов долларов, в 2017 году в «Год здоровой матери и ребенка</w:t>
      </w:r>
      <w:proofErr w:type="gramStart"/>
      <w:r w:rsidRPr="007C6D65">
        <w:rPr>
          <w:rFonts w:eastAsia="Times New Roman" w:cs="Times New Roman"/>
          <w:spacing w:val="0"/>
          <w:w w:val="100"/>
          <w:kern w:val="0"/>
          <w:szCs w:val="20"/>
        </w:rPr>
        <w:t>»о</w:t>
      </w:r>
      <w:proofErr w:type="gramEnd"/>
      <w:r w:rsidRPr="007C6D65">
        <w:rPr>
          <w:rFonts w:eastAsia="Times New Roman" w:cs="Times New Roman"/>
          <w:spacing w:val="0"/>
          <w:w w:val="100"/>
          <w:kern w:val="0"/>
          <w:szCs w:val="20"/>
        </w:rPr>
        <w:t>существлен медицинский осмотр около 9 миллионов женщин фертильного возраста и почти 10 миллионов детей, приняты меры по их оздоровлению, в Республиканском специализированном научно-практическом медицинском центре педиатрии более чем 350 слабослышащим детям были проведены операции по кохлеарной имплантации. На это были затрачены средства в 21 млрд. сумов, проведена вакцинация 700 тысяч детей от пневмококковой инфекции и других инфекционных заболеваний, с участием иностранных инвесторов привлечены 100 миллионов долларов с целью обеспечения сельских жителей питьевой водой, модернизации водопроводных сетей в районах и городах.</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 w:val="24"/>
          <w:szCs w:val="24"/>
        </w:rPr>
        <w:tab/>
      </w:r>
      <w:r w:rsidRPr="007C6D65">
        <w:rPr>
          <w:rFonts w:eastAsia="Times New Roman" w:cs="Times New Roman"/>
          <w:b/>
          <w:spacing w:val="0"/>
          <w:w w:val="100"/>
          <w:kern w:val="0"/>
          <w:szCs w:val="20"/>
          <w:lang w:val="uz-Latn-UZ"/>
        </w:rPr>
        <w:t>d)</w:t>
      </w:r>
      <w:r w:rsidRPr="007C6D65">
        <w:rPr>
          <w:rFonts w:eastAsia="Times New Roman" w:cs="Times New Roman"/>
          <w:b/>
          <w:spacing w:val="0"/>
          <w:w w:val="100"/>
          <w:kern w:val="0"/>
          <w:szCs w:val="20"/>
          <w:lang w:val="uz-Latn-UZ"/>
        </w:rPr>
        <w:tab/>
      </w:r>
      <w:r w:rsidRPr="007C6D65">
        <w:rPr>
          <w:rFonts w:eastAsia="Times New Roman" w:cs="Times New Roman"/>
          <w:b/>
          <w:spacing w:val="0"/>
          <w:w w:val="100"/>
          <w:kern w:val="0"/>
          <w:szCs w:val="20"/>
        </w:rPr>
        <w:t>Система отправления правосудия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75.</w:t>
      </w:r>
      <w:r w:rsidRPr="007C6D65">
        <w:rPr>
          <w:rFonts w:eastAsia="Times New Roman" w:cs="Times New Roman"/>
          <w:spacing w:val="0"/>
          <w:w w:val="100"/>
          <w:kern w:val="0"/>
          <w:szCs w:val="20"/>
        </w:rPr>
        <w:tab/>
        <w:t xml:space="preserve">Суды при осуществлении правосудия руководствуются процессуальными правилами, закрепленными в ряде нормативно-правовых актов: </w:t>
      </w:r>
      <w:proofErr w:type="gramStart"/>
      <w:r w:rsidRPr="007C6D65">
        <w:rPr>
          <w:rFonts w:eastAsia="Times New Roman" w:cs="Times New Roman"/>
          <w:spacing w:val="0"/>
          <w:w w:val="100"/>
          <w:kern w:val="0"/>
          <w:szCs w:val="20"/>
        </w:rPr>
        <w:t>Законе</w:t>
      </w:r>
      <w:proofErr w:type="gramEnd"/>
      <w:r w:rsidRPr="007C6D65">
        <w:rPr>
          <w:rFonts w:eastAsia="Times New Roman" w:cs="Times New Roman"/>
          <w:spacing w:val="0"/>
          <w:w w:val="100"/>
          <w:kern w:val="0"/>
          <w:szCs w:val="20"/>
        </w:rPr>
        <w:t xml:space="preserve"> «О судах», Уголовно-процессуальном кодексе, Гражданском процессуальном кодексе. Конституционное судопроизводство осуществляется в соответствии с Конституционным законом «О Конституционном суде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76.</w:t>
      </w:r>
      <w:r w:rsidRPr="007C6D65">
        <w:rPr>
          <w:rFonts w:eastAsia="Times New Roman" w:cs="Times New Roman"/>
          <w:spacing w:val="0"/>
          <w:w w:val="100"/>
          <w:kern w:val="0"/>
          <w:szCs w:val="20"/>
        </w:rPr>
        <w:tab/>
        <w:t>В Республике Узбекистан действуют:</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Конституционный суд Республики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Верховный суд Республики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военные суды;</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суд Республики Каракалпакстан по гражданским делам, областные и Ташкентский городской суды по гражданским делам;</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суд Республики Каракалпакстан по уголовным делам, областные и Ташкентский городской суды по уголовным делам;</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экономические суды Республики Каракалпакстан, областей и города Ташкента;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административные суды Республики Каракалпакстан, областей и города Ташкента;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межрайонные, районные (городские) суды по гражданским делам;</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районные (городские) суды по уголовным делам;</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межрайонные, районные (городские) экономические суды;</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районные (городские) административные суды.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77.</w:t>
      </w:r>
      <w:r w:rsidRPr="007C6D65">
        <w:rPr>
          <w:rFonts w:eastAsia="Times New Roman" w:cs="Times New Roman"/>
          <w:spacing w:val="0"/>
          <w:w w:val="100"/>
          <w:kern w:val="0"/>
          <w:szCs w:val="20"/>
        </w:rPr>
        <w:tab/>
        <w:t xml:space="preserve">Конституционный суд избирается Сенатом Олий Мажлиса Республики Узбекистан по представлению Президента Республики Узбекистан из числа специалистов в области политики и права, рекомендованных </w:t>
      </w:r>
      <w:proofErr w:type="gramStart"/>
      <w:r w:rsidRPr="007C6D65">
        <w:rPr>
          <w:rFonts w:eastAsia="Times New Roman" w:cs="Times New Roman"/>
          <w:spacing w:val="0"/>
          <w:w w:val="100"/>
          <w:kern w:val="0"/>
          <w:szCs w:val="20"/>
        </w:rPr>
        <w:t>Высшем</w:t>
      </w:r>
      <w:proofErr w:type="gramEnd"/>
      <w:r w:rsidRPr="007C6D65">
        <w:rPr>
          <w:rFonts w:eastAsia="Times New Roman" w:cs="Times New Roman"/>
          <w:spacing w:val="0"/>
          <w:w w:val="100"/>
          <w:kern w:val="0"/>
          <w:szCs w:val="20"/>
        </w:rPr>
        <w:t xml:space="preserve"> судейским </w:t>
      </w:r>
      <w:r w:rsidRPr="007C6D65">
        <w:rPr>
          <w:rFonts w:eastAsia="Times New Roman" w:cs="Times New Roman"/>
          <w:spacing w:val="0"/>
          <w:w w:val="100"/>
          <w:kern w:val="0"/>
          <w:szCs w:val="20"/>
        </w:rPr>
        <w:lastRenderedPageBreak/>
        <w:t xml:space="preserve">советом Республики Узбекистан, включая представителя от Республики Каракалпакстан. Конституционный суд обладает правом законодательной инициативы. </w:t>
      </w:r>
    </w:p>
    <w:p w:rsidR="007C6D65" w:rsidRPr="007C6D65" w:rsidRDefault="007C6D65" w:rsidP="007C6D65">
      <w:pPr>
        <w:keepNext/>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78.</w:t>
      </w:r>
      <w:r w:rsidRPr="007C6D65">
        <w:rPr>
          <w:rFonts w:eastAsia="Times New Roman" w:cs="Times New Roman"/>
          <w:spacing w:val="0"/>
          <w:w w:val="100"/>
          <w:kern w:val="0"/>
          <w:szCs w:val="20"/>
        </w:rPr>
        <w:tab/>
        <w:t>Конституционный суд:</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proofErr w:type="gramStart"/>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определяет соответствие Конституции Республики Узбекистан законов и постановлений палат Олий Мажлиса Республики Узбекистан, указов, постановлений и распоряжений Президента, постановлений правительства, решений местных органов государственной власти, межгосударственных договорных и иных обязательств Республики Узбекистан;</w:t>
      </w:r>
      <w:proofErr w:type="gramEnd"/>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определяет соответствие Конституции Республики Узбекистан конституционных законов, законов о ратификации международных договоров Республики Узбекистан - до их подписания Президентом Республики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дает заключение о соответствии Конституции Республики Каракалпакстан Конституции Республики Узбекистан, законов Республики Каракалпакстан - законам Республики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дает толкование норм Конституции и законов;</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рассматривает обращение Верховного суда Республики Узбекистан, инициированное судами, о соответствии Конституции Республики Узбекистан нормативно-правовых актов, подлежащих применению в конкретном деле;</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по результатам обобщения практики конституционного судопроизводства ежегодно представляет палатам Олий Мажлиса Республики Узбекистан и Президенту Республики Узбекистан информацию о состоянии конституционной законности в стране;</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приказы и другие акты Генерального прокурора Республики Узбекистан (за исключением актов индивидуального характера) в случае противоречия их Конституции и законам Республики Узбекистан отменяются на основании решения Конституционного суда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79.</w:t>
      </w:r>
      <w:r w:rsidRPr="007C6D65">
        <w:rPr>
          <w:rFonts w:eastAsia="Times New Roman" w:cs="Times New Roman"/>
          <w:spacing w:val="0"/>
          <w:w w:val="100"/>
          <w:kern w:val="0"/>
          <w:szCs w:val="20"/>
        </w:rPr>
        <w:tab/>
        <w:t xml:space="preserve">Решение Конституционного суда вступает в силу со дня его официального опубликования, оно окончательно и обжалованию не подлежит. </w:t>
      </w:r>
      <w:proofErr w:type="gramStart"/>
      <w:r w:rsidRPr="007C6D65">
        <w:rPr>
          <w:rFonts w:eastAsia="Times New Roman" w:cs="Times New Roman"/>
          <w:spacing w:val="0"/>
          <w:w w:val="100"/>
          <w:kern w:val="0"/>
          <w:szCs w:val="20"/>
        </w:rPr>
        <w:t>Организация и порядок деятельности Конституционного суда определяются Конституционном законом «О Конституционном суде Республики Узбекистан».</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80.</w:t>
      </w:r>
      <w:r w:rsidRPr="007C6D65">
        <w:rPr>
          <w:rFonts w:eastAsia="Times New Roman" w:cs="Times New Roman"/>
          <w:spacing w:val="0"/>
          <w:w w:val="100"/>
          <w:kern w:val="0"/>
          <w:szCs w:val="20"/>
        </w:rPr>
        <w:tab/>
        <w:t>Верховный суд Республики Узбекистан является высшим органом судебной власти в сфере гражданского, уголовного, экономического и административного судопроизводства. Он обладает правом надзора за судебной деятельностью нижестоящих судов, ему принадлежит право законодательной инициативы в Законодательной палате Олий Мажлиса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81.</w:t>
      </w:r>
      <w:r w:rsidRPr="007C6D65">
        <w:rPr>
          <w:rFonts w:eastAsia="Times New Roman" w:cs="Times New Roman"/>
          <w:spacing w:val="0"/>
          <w:w w:val="100"/>
          <w:kern w:val="0"/>
          <w:szCs w:val="20"/>
        </w:rPr>
        <w:tab/>
        <w:t>Верховный суд рассматривает дела в качестве суда первой инстанции и в порядке надзора. Дела, рассмотренные Верховным судом по первой инстанции, могут быть рассмотрены им в апелляционном или кассационном порядке по выбору лиц, имеющих право на обжалование (опротестование) в апелляционном или кассационном порядке. Дело, рассмотренное в апелляционном порядке, не подлежит рассмотрению в кассационном порядке.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82.</w:t>
      </w:r>
      <w:r w:rsidRPr="007C6D65">
        <w:rPr>
          <w:rFonts w:eastAsia="Times New Roman" w:cs="Times New Roman"/>
          <w:spacing w:val="0"/>
          <w:w w:val="100"/>
          <w:kern w:val="0"/>
          <w:szCs w:val="20"/>
        </w:rPr>
        <w:tab/>
        <w:t>Верховный судосуществляет контроль за выполнением судами разъяснений Пленума Верховного суда Республики Узбекистан; осуществляет системный анализ судебной практики и судебной статистики</w:t>
      </w:r>
      <w:proofErr w:type="gramStart"/>
      <w:r w:rsidRPr="007C6D65">
        <w:rPr>
          <w:rFonts w:eastAsia="Times New Roman" w:cs="Times New Roman"/>
          <w:spacing w:val="0"/>
          <w:w w:val="100"/>
          <w:kern w:val="0"/>
          <w:szCs w:val="20"/>
        </w:rPr>
        <w:t>;о</w:t>
      </w:r>
      <w:proofErr w:type="gramEnd"/>
      <w:r w:rsidRPr="007C6D65">
        <w:rPr>
          <w:rFonts w:eastAsia="Times New Roman" w:cs="Times New Roman"/>
          <w:spacing w:val="0"/>
          <w:w w:val="100"/>
          <w:kern w:val="0"/>
          <w:szCs w:val="20"/>
        </w:rPr>
        <w:t>рганизует повышение квалификации кадров судов.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83.</w:t>
      </w:r>
      <w:r w:rsidRPr="007C6D65">
        <w:rPr>
          <w:rFonts w:eastAsia="Times New Roman" w:cs="Times New Roman"/>
          <w:spacing w:val="0"/>
          <w:w w:val="100"/>
          <w:kern w:val="0"/>
          <w:szCs w:val="20"/>
        </w:rPr>
        <w:tab/>
        <w:t>Верховный суд состоит из председателя, его первого заместителя - председателя судебной коллегии по уголовным делам и заместителей - председателей судебных коллегий по гражданским, административным и экономическим делам, судей Верховного суда Республики Узбекистан и действует в составе:</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Пленума Верховного суда Республики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lastRenderedPageBreak/>
        <w:t>•</w:t>
      </w:r>
      <w:r w:rsidRPr="007C6D65">
        <w:rPr>
          <w:rFonts w:eastAsia="Times New Roman" w:cs="Times New Roman"/>
          <w:noProof/>
          <w:spacing w:val="0"/>
          <w:w w:val="100"/>
          <w:kern w:val="0"/>
          <w:szCs w:val="20"/>
        </w:rPr>
        <w:tab/>
        <w:t>Президиума Верховного суда Республики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Судебной коллегии по уголовным делам;</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Судебной коллегии по гражданским делам;</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Судебной коллегии по административным делам;</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Судебной коллегии по экономическим делам.</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84.</w:t>
      </w:r>
      <w:r w:rsidRPr="007C6D65">
        <w:rPr>
          <w:rFonts w:eastAsia="Times New Roman" w:cs="Times New Roman"/>
          <w:spacing w:val="0"/>
          <w:w w:val="100"/>
          <w:kern w:val="0"/>
          <w:szCs w:val="20"/>
        </w:rPr>
        <w:tab/>
        <w:t>Пленум Верховного суда действует в составе судей Верховного суда и председателей судов Республики Каракалпакстан</w:t>
      </w:r>
      <w:proofErr w:type="gramStart"/>
      <w:r w:rsidRPr="007C6D65">
        <w:rPr>
          <w:rFonts w:eastAsia="Times New Roman" w:cs="Times New Roman"/>
          <w:spacing w:val="0"/>
          <w:w w:val="100"/>
          <w:kern w:val="0"/>
          <w:szCs w:val="20"/>
        </w:rPr>
        <w:t>.В</w:t>
      </w:r>
      <w:proofErr w:type="gramEnd"/>
      <w:r w:rsidRPr="007C6D65">
        <w:rPr>
          <w:rFonts w:eastAsia="Times New Roman" w:cs="Times New Roman"/>
          <w:spacing w:val="0"/>
          <w:w w:val="100"/>
          <w:kern w:val="0"/>
          <w:szCs w:val="20"/>
        </w:rPr>
        <w:t xml:space="preserve"> его заседаниях принимает участие Генеральный прокурор Республики Узбекистан, а также могут участвовать председатель Конституционного суда, председатель Высшего судейского совета, министр юстиции Республики Узбекистан, судьи, члены научно-консультативного совета при Верховном суде. Пленум Верховного суда созывается не реже одного раза в четыре месяца.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85.</w:t>
      </w:r>
      <w:r w:rsidRPr="007C6D65">
        <w:rPr>
          <w:rFonts w:eastAsia="Times New Roman" w:cs="Times New Roman"/>
          <w:spacing w:val="0"/>
          <w:w w:val="100"/>
          <w:kern w:val="0"/>
          <w:szCs w:val="20"/>
        </w:rPr>
        <w:tab/>
        <w:t>Пленум Верховного суда: рассматривает материалы обобщения судебной практики и дает разъяснения по вопросам применения законодательства; утверждает по представлению председателя Верховного суда состав научно-консультативного совета при Верховном суде</w:t>
      </w:r>
      <w:proofErr w:type="gramStart"/>
      <w:r w:rsidRPr="007C6D65">
        <w:rPr>
          <w:rFonts w:eastAsia="Times New Roman" w:cs="Times New Roman"/>
          <w:spacing w:val="0"/>
          <w:w w:val="100"/>
          <w:kern w:val="0"/>
          <w:szCs w:val="20"/>
        </w:rPr>
        <w:t>;у</w:t>
      </w:r>
      <w:proofErr w:type="gramEnd"/>
      <w:r w:rsidRPr="007C6D65">
        <w:rPr>
          <w:rFonts w:eastAsia="Times New Roman" w:cs="Times New Roman"/>
          <w:spacing w:val="0"/>
          <w:w w:val="100"/>
          <w:kern w:val="0"/>
          <w:szCs w:val="20"/>
        </w:rPr>
        <w:t>тверждает по представлениям председателя Верховного суда состав Президиума Верховного суда, состав судебных коллегий, а также секретаря Пленума Верховного суда Республики Узбекистан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86.</w:t>
      </w:r>
      <w:r w:rsidRPr="007C6D65">
        <w:rPr>
          <w:rFonts w:eastAsia="Times New Roman" w:cs="Times New Roman"/>
          <w:spacing w:val="0"/>
          <w:w w:val="100"/>
          <w:kern w:val="0"/>
          <w:szCs w:val="20"/>
        </w:rPr>
        <w:tab/>
        <w:t xml:space="preserve">Президиум Верховного суда является высшей судебной инстанцией и образуется из числа судей Верховного суда в количестве, определяемом Пленумом Верховного суда. Председатель Верховного суда, его первый заместитель и заместители входят в состав Президиума Верховного суда по должности. Заседания Президиума Верховного суда проводятся не реже одного раза в месяц и правомочны при наличии </w:t>
      </w:r>
      <w:proofErr w:type="gramStart"/>
      <w:r w:rsidRPr="007C6D65">
        <w:rPr>
          <w:rFonts w:eastAsia="Times New Roman" w:cs="Times New Roman"/>
          <w:spacing w:val="0"/>
          <w:w w:val="100"/>
          <w:kern w:val="0"/>
          <w:szCs w:val="20"/>
        </w:rPr>
        <w:t>большинства членов Президиума Верховного суда Республики</w:t>
      </w:r>
      <w:proofErr w:type="gramEnd"/>
      <w:r w:rsidRPr="007C6D65">
        <w:rPr>
          <w:rFonts w:eastAsia="Times New Roman" w:cs="Times New Roman"/>
          <w:spacing w:val="0"/>
          <w:w w:val="100"/>
          <w:kern w:val="0"/>
          <w:szCs w:val="20"/>
        </w:rPr>
        <w:t xml:space="preserve"> Узбекистан.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87.</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Президиум Верховного суда: рассматривает дела в порядке надзора; рассматривает материалы обобщения судебной практики; заслушивает доклады председателей судов Республики Каракалпакстан, областных и Ташкентских городских судов, Военного суда Республики Узбекистан о деятельности этих судов и о практике применения законодательства; рассматривает вопросы организации работы судебных коллегий и аппарата Верховного суда Республики Узбекистан и др.</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88.</w:t>
      </w:r>
      <w:r w:rsidRPr="007C6D65">
        <w:rPr>
          <w:rFonts w:eastAsia="Times New Roman" w:cs="Times New Roman"/>
          <w:spacing w:val="0"/>
          <w:w w:val="100"/>
          <w:kern w:val="0"/>
          <w:szCs w:val="20"/>
        </w:rPr>
        <w:tab/>
        <w:t>Судебные коллегии Верховного суда: рассматривают дела по первой инстанции, в апелляционном, кассационном порядке и в порядке надзора; изучают и обобщают судебную практику; разрабатывают предложения по совершенствованию законодательства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89.</w:t>
      </w:r>
      <w:r w:rsidRPr="007C6D65">
        <w:rPr>
          <w:rFonts w:eastAsia="Times New Roman" w:cs="Times New Roman"/>
          <w:spacing w:val="0"/>
          <w:w w:val="100"/>
          <w:kern w:val="0"/>
          <w:szCs w:val="20"/>
        </w:rPr>
        <w:tab/>
        <w:t>Председатель Верховного суда: осуществляет организационное руководство деятельностью Верховного суда</w:t>
      </w:r>
      <w:proofErr w:type="gramStart"/>
      <w:r w:rsidRPr="007C6D65">
        <w:rPr>
          <w:rFonts w:eastAsia="Times New Roman" w:cs="Times New Roman"/>
          <w:spacing w:val="0"/>
          <w:w w:val="100"/>
          <w:kern w:val="0"/>
          <w:szCs w:val="20"/>
        </w:rPr>
        <w:t>;в</w:t>
      </w:r>
      <w:proofErr w:type="gramEnd"/>
      <w:r w:rsidRPr="007C6D65">
        <w:rPr>
          <w:rFonts w:eastAsia="Times New Roman" w:cs="Times New Roman"/>
          <w:spacing w:val="0"/>
          <w:w w:val="100"/>
          <w:kern w:val="0"/>
          <w:szCs w:val="20"/>
        </w:rPr>
        <w:t>носит протесты на решения, приговоры, определения и постановления судов; истребует судебные дела для проверки в порядке надзора; приостанавливает в предусмотренном законом порядке исполнение решений, приговоров, определений и постановлений судов;созывает Пленум и Президиум Верховного суда и председательствует на их заседаниях; вносит на рассмотрение Пленума и Президиума вопросы, отнесенные законом к их компетенции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90.</w:t>
      </w:r>
      <w:r w:rsidRPr="007C6D65">
        <w:rPr>
          <w:rFonts w:eastAsia="Times New Roman" w:cs="Times New Roman"/>
          <w:spacing w:val="0"/>
          <w:w w:val="100"/>
          <w:kern w:val="0"/>
          <w:szCs w:val="20"/>
        </w:rPr>
        <w:tab/>
        <w:t>Первый заместитель, заместители председателя - председатели судебных коллегий Верховного суда</w:t>
      </w:r>
      <w:proofErr w:type="gramStart"/>
      <w:r w:rsidRPr="007C6D65">
        <w:rPr>
          <w:rFonts w:eastAsia="Times New Roman" w:cs="Times New Roman"/>
          <w:spacing w:val="0"/>
          <w:w w:val="100"/>
          <w:kern w:val="0"/>
          <w:szCs w:val="20"/>
        </w:rPr>
        <w:t>:в</w:t>
      </w:r>
      <w:proofErr w:type="gramEnd"/>
      <w:r w:rsidRPr="007C6D65">
        <w:rPr>
          <w:rFonts w:eastAsia="Times New Roman" w:cs="Times New Roman"/>
          <w:spacing w:val="0"/>
          <w:w w:val="100"/>
          <w:kern w:val="0"/>
          <w:szCs w:val="20"/>
        </w:rPr>
        <w:t>носят протесты на решения, приговоры, определения и постановления судов всех инстанций, кроме Президиума Верховного суда;руководят организационной работой соответствующих судебных коллегий Верховного суда; представляют Пленуму Верховного суда доклады о деятельности судебных коллегий; приостанавливают исполнение решений, приговоров, определений и постановлений судов, по которым они вправе вносить протесты; организуют работу по повышению квалификации судей и других работников суда; ведут личный прием граждан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91.</w:t>
      </w:r>
      <w:r w:rsidRPr="007C6D65">
        <w:rPr>
          <w:rFonts w:eastAsia="Times New Roman" w:cs="Times New Roman"/>
          <w:spacing w:val="0"/>
          <w:w w:val="100"/>
          <w:kern w:val="0"/>
          <w:szCs w:val="20"/>
        </w:rPr>
        <w:tab/>
        <w:t xml:space="preserve">Суд Республики Каракалпакстан, областной суд, Ташкентский городской судрассматривает в пределах своих полномочий дела в качестве суда первой </w:t>
      </w:r>
      <w:r w:rsidRPr="007C6D65">
        <w:rPr>
          <w:rFonts w:eastAsia="Times New Roman" w:cs="Times New Roman"/>
          <w:spacing w:val="0"/>
          <w:w w:val="100"/>
          <w:kern w:val="0"/>
          <w:szCs w:val="20"/>
        </w:rPr>
        <w:lastRenderedPageBreak/>
        <w:t>инстанции, в апелляционном, кассационном порядке; осуществляет надзор за судебной деятельностью межрайонных, районных (городских) судов, обобщает судебную практику; организует повышение квалификации кадров судов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92.</w:t>
      </w:r>
      <w:r w:rsidRPr="007C6D65">
        <w:rPr>
          <w:rFonts w:eastAsia="Times New Roman" w:cs="Times New Roman"/>
          <w:spacing w:val="0"/>
          <w:w w:val="100"/>
          <w:kern w:val="0"/>
          <w:szCs w:val="20"/>
        </w:rPr>
        <w:tab/>
        <w:t>Межрайонный, районный (городской) суд по гражданским делам рассматривает гражданские дела и дела об административных правонарушениях, отнесенные законом к его компетенции.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93.</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Районный (городской) суд по уголовным делам рассматривает уголовные дела и дела об административных правонарушениях, отнесенные законом к его компетенции, а также ходатайства о применении меры пресечения в виде заключения под стражу или домашнего ареста либо о продлении срока содержания под стражей или домашнего ареста, об отстранении обвиняемого от должности, о помещении лица в медицинское учреждение либо о продлении срока пребывания</w:t>
      </w:r>
      <w:proofErr w:type="gramEnd"/>
      <w:r w:rsidRPr="007C6D65">
        <w:rPr>
          <w:rFonts w:eastAsia="Times New Roman" w:cs="Times New Roman"/>
          <w:spacing w:val="0"/>
          <w:w w:val="100"/>
          <w:kern w:val="0"/>
          <w:szCs w:val="20"/>
        </w:rPr>
        <w:t xml:space="preserve"> обвиняемого в медицинском учреждении, об эксгумации трупа, об аресте почтово-телеграфных отправлений, об отказе в возбуждении уголовного дела или о прекращении уголовного дела либо об освобождении от </w:t>
      </w:r>
      <w:proofErr w:type="gramStart"/>
      <w:r w:rsidRPr="007C6D65">
        <w:rPr>
          <w:rFonts w:eastAsia="Times New Roman" w:cs="Times New Roman"/>
          <w:spacing w:val="0"/>
          <w:w w:val="100"/>
          <w:kern w:val="0"/>
          <w:szCs w:val="20"/>
        </w:rPr>
        <w:t>наказания</w:t>
      </w:r>
      <w:proofErr w:type="gramEnd"/>
      <w:r w:rsidRPr="007C6D65">
        <w:rPr>
          <w:rFonts w:eastAsia="Times New Roman" w:cs="Times New Roman"/>
          <w:spacing w:val="0"/>
          <w:w w:val="100"/>
          <w:kern w:val="0"/>
          <w:szCs w:val="20"/>
        </w:rPr>
        <w:t xml:space="preserve"> осужденного на основании акта амнистии.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94.</w:t>
      </w:r>
      <w:r w:rsidRPr="007C6D65">
        <w:rPr>
          <w:rFonts w:eastAsia="Times New Roman" w:cs="Times New Roman"/>
          <w:spacing w:val="0"/>
          <w:w w:val="100"/>
          <w:kern w:val="0"/>
          <w:szCs w:val="20"/>
        </w:rPr>
        <w:tab/>
        <w:t>Межрайонный, районный (городской) экономический суд рассматривает споры, возникающие в гражданско-правовых отношениях между хозяйствующими субъектами, и корпоративные споры, а также дела об административных правонарушениях, отнесенные законом к его компетенции.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95.</w:t>
      </w:r>
      <w:r w:rsidRPr="007C6D65">
        <w:rPr>
          <w:rFonts w:eastAsia="Times New Roman" w:cs="Times New Roman"/>
          <w:spacing w:val="0"/>
          <w:w w:val="100"/>
          <w:kern w:val="0"/>
          <w:szCs w:val="20"/>
        </w:rPr>
        <w:tab/>
        <w:t>Районный (городской) административный суд рассматривает административные споры по жалобам и заявлениям на действия (решения) государственных органов, органов самоуправления граждан, а также их должностных лиц, вытекающим из публично-правовых отношений, и дела об административных правонарушениях, отнесенные законом к его компетенции.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96.</w:t>
      </w:r>
      <w:r w:rsidRPr="007C6D65">
        <w:rPr>
          <w:rFonts w:eastAsia="Times New Roman" w:cs="Times New Roman"/>
          <w:spacing w:val="0"/>
          <w:w w:val="100"/>
          <w:kern w:val="0"/>
          <w:szCs w:val="20"/>
        </w:rPr>
        <w:tab/>
        <w:t>Система военных судов Республики Узбекистан состоит из Военного суда Республики Узбекистан и территориальных военных судов. Военный суд действует на правах областного суда и состоит из председателя, судей и народных заседателей</w:t>
      </w:r>
      <w:proofErr w:type="gramStart"/>
      <w:r w:rsidRPr="007C6D65">
        <w:rPr>
          <w:rFonts w:eastAsia="Times New Roman" w:cs="Times New Roman"/>
          <w:spacing w:val="0"/>
          <w:w w:val="100"/>
          <w:kern w:val="0"/>
          <w:szCs w:val="20"/>
        </w:rPr>
        <w:t>.Т</w:t>
      </w:r>
      <w:proofErr w:type="gramEnd"/>
      <w:r w:rsidRPr="007C6D65">
        <w:rPr>
          <w:rFonts w:eastAsia="Times New Roman" w:cs="Times New Roman"/>
          <w:spacing w:val="0"/>
          <w:w w:val="100"/>
          <w:kern w:val="0"/>
          <w:szCs w:val="20"/>
        </w:rPr>
        <w:t>ерриториальные военные суды действуют на правах районного суда и состоят из председателя, народных заседателей.</w:t>
      </w:r>
    </w:p>
    <w:p w:rsidR="007C6D65" w:rsidRPr="007C6D65" w:rsidRDefault="007C6D65" w:rsidP="007C6D65">
      <w:pPr>
        <w:keepNext/>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97.</w:t>
      </w:r>
      <w:r w:rsidRPr="007C6D65">
        <w:rPr>
          <w:rFonts w:eastAsia="Times New Roman" w:cs="Times New Roman"/>
          <w:spacing w:val="0"/>
          <w:w w:val="100"/>
          <w:kern w:val="0"/>
          <w:szCs w:val="20"/>
        </w:rPr>
        <w:tab/>
        <w:t>Военные суды Республики Узбекистан рассматривают:</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дела о преступлениях, совершенных военнослужащими Министерства обороны, Службы национальной безопасности, Министерства по чрезвычайным ситуациям, войск Министерства внутренних дел Республики Узбекистан и других воинских формирований, создаваемых в соответствии с законодательством, а также военнообязанными во время прохождения ими учебных сборов;</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 xml:space="preserve">гражданские дела по искам военнослужащих к командованию воинских частей, соединений и объединений, органов военного управления и жалобы на действия (решения) органов военного управления и воинских должностных лиц, нарушающих права и свободы военнослужащих; </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 xml:space="preserve">все гражданские и уголовные дела в местностях, где в силу исключительных обстоятельств не действуют суды; </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 xml:space="preserve">дела, касающиеся государственных секретов; </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иные дела в соответствии с законодательством.</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98.</w:t>
      </w:r>
      <w:r w:rsidRPr="007C6D65">
        <w:rPr>
          <w:rFonts w:eastAsia="Times New Roman" w:cs="Times New Roman"/>
          <w:spacing w:val="0"/>
          <w:w w:val="100"/>
          <w:kern w:val="0"/>
          <w:szCs w:val="20"/>
        </w:rPr>
        <w:tab/>
        <w:t xml:space="preserve">Судам по гражданским делам </w:t>
      </w:r>
      <w:proofErr w:type="gramStart"/>
      <w:r w:rsidRPr="007C6D65">
        <w:rPr>
          <w:rFonts w:eastAsia="Times New Roman" w:cs="Times New Roman"/>
          <w:spacing w:val="0"/>
          <w:w w:val="100"/>
          <w:kern w:val="0"/>
          <w:szCs w:val="20"/>
        </w:rPr>
        <w:t>подведомственны</w:t>
      </w:r>
      <w:proofErr w:type="gramEnd"/>
      <w:r w:rsidRPr="007C6D65">
        <w:rPr>
          <w:rFonts w:eastAsia="Times New Roman" w:cs="Times New Roman"/>
          <w:spacing w:val="0"/>
          <w:w w:val="100"/>
          <w:kern w:val="0"/>
          <w:szCs w:val="20"/>
        </w:rPr>
        <w:t>:</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 xml:space="preserve">дела по спорам, если хотя бы одной из сторон является гражданин, за исключением случаев, когда разрешение таких споров отнесено законом к ведению других судов или иных органов; </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proofErr w:type="gramStart"/>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 xml:space="preserve">дела особого производства (об установлении фактов, имеющих юридическое значение; об усыновлении (удочерении) ребенка; о признании гражданина безвестно отсутствующим и объявлении гражданина умершим; о признании </w:t>
      </w:r>
      <w:r w:rsidRPr="007C6D65">
        <w:rPr>
          <w:rFonts w:eastAsia="Times New Roman" w:cs="Times New Roman"/>
          <w:noProof/>
          <w:spacing w:val="0"/>
          <w:w w:val="100"/>
          <w:kern w:val="0"/>
          <w:szCs w:val="20"/>
        </w:rPr>
        <w:lastRenderedPageBreak/>
        <w:t>гражданина ограниченно дееспособным или недееспособным; о госпитализации в психиатрический стационар в недобровольном порядке или продлении срока госпитализации; о госпитализации в специализированное отделение противотуберкулезного учреждения в недобровольном порядке или продлении срока госпитализации;</w:t>
      </w:r>
      <w:proofErr w:type="gramEnd"/>
      <w:r w:rsidRPr="007C6D65">
        <w:rPr>
          <w:rFonts w:eastAsia="Times New Roman" w:cs="Times New Roman"/>
          <w:noProof/>
          <w:spacing w:val="0"/>
          <w:w w:val="100"/>
          <w:kern w:val="0"/>
          <w:szCs w:val="20"/>
        </w:rPr>
        <w:t xml:space="preserve"> </w:t>
      </w:r>
      <w:proofErr w:type="gramStart"/>
      <w:r w:rsidRPr="007C6D65">
        <w:rPr>
          <w:rFonts w:eastAsia="Times New Roman" w:cs="Times New Roman"/>
          <w:noProof/>
          <w:spacing w:val="0"/>
          <w:w w:val="100"/>
          <w:kern w:val="0"/>
          <w:szCs w:val="20"/>
        </w:rPr>
        <w:t>о признании имущества (вещи) бесхозяйным; о восстановлении прав по утраченным документам на предъявителя);</w:t>
      </w:r>
      <w:proofErr w:type="gramEnd"/>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другие дела, отнесенные законом к их компетенции.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99.</w:t>
      </w:r>
      <w:r w:rsidRPr="007C6D65">
        <w:rPr>
          <w:rFonts w:eastAsia="Times New Roman" w:cs="Times New Roman"/>
          <w:spacing w:val="0"/>
          <w:w w:val="100"/>
          <w:kern w:val="0"/>
          <w:szCs w:val="20"/>
        </w:rPr>
        <w:tab/>
        <w:t>Административным судам подведомственны дела по жалобам и заявлениям на действия (решения) государственных органов, органов самоуправления граждан, а также их должностных лиц, вытекающим из публично-правовых отношений.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100.</w:t>
      </w:r>
      <w:r w:rsidRPr="007C6D65">
        <w:rPr>
          <w:rFonts w:eastAsia="Times New Roman" w:cs="Times New Roman"/>
          <w:spacing w:val="0"/>
          <w:w w:val="100"/>
          <w:kern w:val="0"/>
          <w:szCs w:val="20"/>
        </w:rPr>
        <w:tab/>
        <w:t xml:space="preserve">Экономическому суду </w:t>
      </w:r>
      <w:proofErr w:type="gramStart"/>
      <w:r w:rsidRPr="007C6D65">
        <w:rPr>
          <w:rFonts w:eastAsia="Times New Roman" w:cs="Times New Roman"/>
          <w:spacing w:val="0"/>
          <w:w w:val="100"/>
          <w:kern w:val="0"/>
          <w:szCs w:val="20"/>
        </w:rPr>
        <w:t>подведомственны</w:t>
      </w:r>
      <w:proofErr w:type="gramEnd"/>
      <w:r w:rsidRPr="007C6D65">
        <w:rPr>
          <w:rFonts w:eastAsia="Times New Roman" w:cs="Times New Roman"/>
          <w:spacing w:val="0"/>
          <w:w w:val="100"/>
          <w:kern w:val="0"/>
          <w:szCs w:val="20"/>
        </w:rPr>
        <w:t>:</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дела по спорам, возникающим в экономической сфере из гражданских, административных и иных правоотношений между юридическими лицами ифизическими лицами, осуществляющими предпринимательскую деятельность без образования юридического лица и имеющими статус индивидуального предпринимателя, приобретенный в установленном законом порядке;</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дела об установлении фактов, имеющих значение для возникновения, изменения или прекращения прав организаций и граждан в экономической сфере;</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дела о банкротстве организаций и граждан;</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 xml:space="preserve">дела по корпоративным спорам, указанным (споры, связанные с созданием, реорганизацией и ликвидацией юридического лица; </w:t>
      </w:r>
      <w:proofErr w:type="gramStart"/>
      <w:r w:rsidRPr="007C6D65">
        <w:rPr>
          <w:rFonts w:eastAsia="Times New Roman" w:cs="Times New Roman"/>
          <w:noProof/>
          <w:spacing w:val="0"/>
          <w:w w:val="100"/>
          <w:kern w:val="0"/>
          <w:szCs w:val="20"/>
        </w:rPr>
        <w:t>споры, связанные с принадлежностью акций, долей в уставном фонде (уставном капитале) хозяйственных обществ и товариществ, паев членов кооперативов, установлением их обременений и реализацией вытекающих из них прав, за исключением споров, возникающих в связи с разделом наследуемого имущества или разделом общего имущества супругов, включающего в себя акции, доли в уставном фонде (уставном капитале) хозяйственных обществ и товариществ, паи членов кооперативов;</w:t>
      </w:r>
      <w:proofErr w:type="gramEnd"/>
      <w:r w:rsidRPr="007C6D65">
        <w:rPr>
          <w:rFonts w:eastAsia="Times New Roman" w:cs="Times New Roman"/>
          <w:noProof/>
          <w:spacing w:val="0"/>
          <w:w w:val="100"/>
          <w:kern w:val="0"/>
          <w:szCs w:val="20"/>
        </w:rPr>
        <w:t xml:space="preserve"> споры по искам участников (учредителей, членов) юридического лица о признании недействительными сделок, совершенных юридическим лицом, и (или) применении последствий недействительности таких сделок; споры, связанные с эмиссией ценных бумаг, в том числе с оспариванием решений государственных и иных органов, действий (бездействия) их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 </w:t>
      </w:r>
      <w:proofErr w:type="gramStart"/>
      <w:r w:rsidRPr="007C6D65">
        <w:rPr>
          <w:rFonts w:eastAsia="Times New Roman" w:cs="Times New Roman"/>
          <w:noProof/>
          <w:spacing w:val="0"/>
          <w:w w:val="100"/>
          <w:kern w:val="0"/>
          <w:szCs w:val="20"/>
        </w:rPr>
        <w:t>споры, вытекающие из деятельности номинальных держателей ценных бумаг, связанной с учетом прав на акции и иные ценные бумаги, с осуществлением ими иных прав и обязанностей, предусмотренных законом в связи с размещением и (или) обращением ценных бумаг; споры о созыве общего собрания участников юридического лица; споры об обжаловании решений органов управления юридического лица).</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101.</w:t>
      </w:r>
      <w:r w:rsidRPr="007C6D65">
        <w:rPr>
          <w:rFonts w:eastAsia="Times New Roman" w:cs="Times New Roman"/>
          <w:spacing w:val="0"/>
          <w:w w:val="100"/>
          <w:kern w:val="0"/>
          <w:szCs w:val="20"/>
        </w:rPr>
        <w:tab/>
        <w:t>Хозяйственному суду подведомственны также дела по спорам с участием граждан, утративших статус индивидуального предпринимателя, в случаях, если соответствующие требования вытекают из их предыдущей предпринимательской деятельности.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102.</w:t>
      </w:r>
      <w:r w:rsidRPr="007C6D65">
        <w:rPr>
          <w:rFonts w:eastAsia="Times New Roman" w:cs="Times New Roman"/>
          <w:spacing w:val="0"/>
          <w:w w:val="100"/>
          <w:kern w:val="0"/>
          <w:szCs w:val="20"/>
        </w:rPr>
        <w:tab/>
        <w:t xml:space="preserve">Все судьи в Республике Узбекистан обладают единым статусом.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103.</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 xml:space="preserve">Судьей межрайонного, районного (городского) суда по гражданским делам, районного (городского) суда по уголовным делам, межрайонного, районного (городского) экономического суда, районного (городского) административного суда, территориального военного суда может быть гражданин Республики Узбекистан не </w:t>
      </w:r>
      <w:r w:rsidRPr="007C6D65">
        <w:rPr>
          <w:rFonts w:eastAsia="Times New Roman" w:cs="Times New Roman"/>
          <w:spacing w:val="0"/>
          <w:w w:val="100"/>
          <w:kern w:val="0"/>
          <w:szCs w:val="20"/>
        </w:rPr>
        <w:lastRenderedPageBreak/>
        <w:t>моложе тридцати лет, имеющий высшее юридическое образование и стаж работы по юридической специальности, прежде всего в правоохранительных органах, не менее пяти лет.</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104.</w:t>
      </w:r>
      <w:r w:rsidRPr="007C6D65">
        <w:rPr>
          <w:rFonts w:eastAsia="Times New Roman" w:cs="Times New Roman"/>
          <w:spacing w:val="0"/>
          <w:w w:val="100"/>
          <w:kern w:val="0"/>
          <w:szCs w:val="20"/>
        </w:rPr>
        <w:tab/>
        <w:t>Судьей суда Республики Каракалпакстан, областного суда, Ташкентского городского суда, Военного суда Республики Узбекистан может быть гражданин Республики Узбекистан, имеющий высшее юридическое образование и стаж работы по юридической специальности не менее семи лет, в том числе, как правило, не менее двух лет в качестве судьи.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105.</w:t>
      </w:r>
      <w:r w:rsidRPr="007C6D65">
        <w:rPr>
          <w:rFonts w:eastAsia="Times New Roman" w:cs="Times New Roman"/>
          <w:spacing w:val="0"/>
          <w:w w:val="100"/>
          <w:kern w:val="0"/>
          <w:szCs w:val="20"/>
        </w:rPr>
        <w:tab/>
        <w:t>Судьей Верховного суда Республики Узбекистан может быть гражданин Республики Узбекистан, имеющий высшее юридическое образование и стаж работы по юридической специальности не менее десяти лет, в том числе, как правило, не менее пяти лет в качестве судьи.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106.</w:t>
      </w:r>
      <w:r w:rsidRPr="007C6D65">
        <w:rPr>
          <w:rFonts w:eastAsia="Times New Roman" w:cs="Times New Roman"/>
          <w:spacing w:val="0"/>
          <w:w w:val="100"/>
          <w:kern w:val="0"/>
          <w:szCs w:val="20"/>
        </w:rPr>
        <w:tab/>
        <w:t>Лица, состоящие в резерве кандидатов, впервые назначаемых на должности судей, в установленном порядке проходят обязательное обучение и стажировку. На период прохождения обучения и стажировки они освобождаются от исполнения трудовых обязанностей с сохранением среднемесячной заработной платы по основному месту работы.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107.</w:t>
      </w:r>
      <w:r w:rsidRPr="007C6D65">
        <w:rPr>
          <w:rFonts w:eastAsia="Times New Roman" w:cs="Times New Roman"/>
          <w:spacing w:val="0"/>
          <w:w w:val="100"/>
          <w:kern w:val="0"/>
          <w:szCs w:val="20"/>
        </w:rPr>
        <w:tab/>
        <w:t>Народным заседателем может быть гражданин Республики Узбекистан не моложе тридцати лет, избранный открытым голосованием на собрании граждан по месту жительства или работы сроком на два с половиной года</w:t>
      </w:r>
      <w:proofErr w:type="gramStart"/>
      <w:r w:rsidRPr="007C6D65">
        <w:rPr>
          <w:rFonts w:eastAsia="Times New Roman" w:cs="Times New Roman"/>
          <w:spacing w:val="0"/>
          <w:w w:val="100"/>
          <w:kern w:val="0"/>
          <w:szCs w:val="20"/>
        </w:rPr>
        <w:t>.Н</w:t>
      </w:r>
      <w:proofErr w:type="gramEnd"/>
      <w:r w:rsidRPr="007C6D65">
        <w:rPr>
          <w:rFonts w:eastAsia="Times New Roman" w:cs="Times New Roman"/>
          <w:spacing w:val="0"/>
          <w:w w:val="100"/>
          <w:kern w:val="0"/>
          <w:szCs w:val="20"/>
        </w:rPr>
        <w:t>ародным заседателем военного суда может быть гражданин Республики Узбекистан, состоящий на действительной военной службе, достигший ко дню выборов тридцатилетнего возраста, избранный открытым голосованием на собраниях военнослужащих воинских частей сроком на два с половиной года</w:t>
      </w:r>
      <w:proofErr w:type="gramStart"/>
      <w:r w:rsidRPr="007C6D65">
        <w:rPr>
          <w:rFonts w:eastAsia="Times New Roman" w:cs="Times New Roman"/>
          <w:spacing w:val="0"/>
          <w:w w:val="100"/>
          <w:kern w:val="0"/>
          <w:szCs w:val="20"/>
        </w:rPr>
        <w:t>.Н</w:t>
      </w:r>
      <w:proofErr w:type="gramEnd"/>
      <w:r w:rsidRPr="007C6D65">
        <w:rPr>
          <w:rFonts w:eastAsia="Times New Roman" w:cs="Times New Roman"/>
          <w:spacing w:val="0"/>
          <w:w w:val="100"/>
          <w:kern w:val="0"/>
          <w:szCs w:val="20"/>
        </w:rPr>
        <w:t>ародные заседатели призываются к исполнению своих обязанностей в судах в порядке очередности не более чем на две недели в году, кроме случаев, когда продление этого срока вызывается необходимостью закончить рассмотрение судебного дела, начатого с их участием. За этот период им сохраняется средний заработок по месту работы.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108.</w:t>
      </w:r>
      <w:r w:rsidRPr="007C6D65">
        <w:rPr>
          <w:rFonts w:eastAsia="Times New Roman" w:cs="Times New Roman"/>
          <w:spacing w:val="0"/>
          <w:w w:val="100"/>
          <w:kern w:val="0"/>
          <w:szCs w:val="20"/>
        </w:rPr>
        <w:tab/>
        <w:t>Председатель, заместители председателя, судьи Верховного суда Республики Узбекистан избираются Сенатом Олий Мажлиса Республики Узбекистан по представлению Президента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109.</w:t>
      </w:r>
      <w:r w:rsidRPr="007C6D65">
        <w:rPr>
          <w:rFonts w:eastAsia="Times New Roman" w:cs="Times New Roman"/>
          <w:spacing w:val="0"/>
          <w:w w:val="100"/>
          <w:kern w:val="0"/>
          <w:szCs w:val="20"/>
        </w:rPr>
        <w:tab/>
        <w:t>Председатели и заместители председателей судов областей и города Ташкента, председатель Военного суда Республики Узбекистан назначаются на должность и освобождаются от должности Президентом Республики Узбекистан по представлению Высшего судейского совета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110.</w:t>
      </w:r>
      <w:r w:rsidRPr="007C6D65">
        <w:rPr>
          <w:rFonts w:eastAsia="Times New Roman" w:cs="Times New Roman"/>
          <w:spacing w:val="0"/>
          <w:w w:val="100"/>
          <w:kern w:val="0"/>
          <w:szCs w:val="20"/>
        </w:rPr>
        <w:tab/>
        <w:t>Председатели и заместители председателей судов Республики Каракалпакстан избираются Жокаргы Кенесом Республики Каракалпакстан по представлению Председателя Жокаргы Кенеса Республики Каракалпакстан, согласованному с Президентом Республики Узбекистан, на основании заключения Высшего судейского совета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111.</w:t>
      </w:r>
      <w:r w:rsidRPr="007C6D65">
        <w:rPr>
          <w:rFonts w:eastAsia="Times New Roman" w:cs="Times New Roman"/>
          <w:spacing w:val="0"/>
          <w:w w:val="100"/>
          <w:kern w:val="0"/>
          <w:szCs w:val="20"/>
        </w:rPr>
        <w:tab/>
        <w:t>Судьи судов Республики Каракалпакстан, председатели и судьи межрайонных, районных (городских) судов Республики Каракалпакстан назначаются Жокаргы Кенесом Республики Каракалпакстан по представлению Высшего судейского совета Республики Узбекистан, согласованному с Президентом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112.</w:t>
      </w:r>
      <w:r w:rsidRPr="007C6D65">
        <w:rPr>
          <w:rFonts w:eastAsia="Times New Roman" w:cs="Times New Roman"/>
          <w:spacing w:val="0"/>
          <w:w w:val="100"/>
          <w:kern w:val="0"/>
          <w:szCs w:val="20"/>
        </w:rPr>
        <w:tab/>
        <w:t>Судьи военных судов, судов областей и города Ташкента, председатели и судьи межрайонных, районных (городских) судов назначаются на должность и освобождаются от должности Высшим судейским советом Республики Узбекистан по согласованию с Президентом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113.</w:t>
      </w:r>
      <w:r w:rsidRPr="007C6D65">
        <w:rPr>
          <w:rFonts w:eastAsia="Times New Roman" w:cs="Times New Roman"/>
          <w:spacing w:val="0"/>
          <w:w w:val="100"/>
          <w:kern w:val="0"/>
          <w:szCs w:val="20"/>
        </w:rPr>
        <w:tab/>
        <w:t>Судья в установленном порядке назначается или избирается на первоначальный пятилетний срок, очередной десятилетний срок и последующий бессрочный период пребывания в должности.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114.</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 xml:space="preserve">Судья в период срока его полномочий может переназначаться на должность судьи военного суда, суда области и города Ташкента, председателя и судьи межрайонного, районного (городского) суда Высшим судейским советом Республики </w:t>
      </w:r>
      <w:r w:rsidRPr="007C6D65">
        <w:rPr>
          <w:rFonts w:eastAsia="Times New Roman" w:cs="Times New Roman"/>
          <w:spacing w:val="0"/>
          <w:w w:val="100"/>
          <w:kern w:val="0"/>
          <w:szCs w:val="20"/>
        </w:rPr>
        <w:lastRenderedPageBreak/>
        <w:t>Узбекистан, а в Республике Каракалпакстан - на должность судьи суда Республики Каракалпакстан, председателя и судьи межрайонного, районного (городского) суда Республики Каракалпакстан Жокаргы Кенесом Республики Каракалпакстан по представлению Высшего судейского совета Республики Узбекистан</w:t>
      </w:r>
      <w:proofErr w:type="gramEnd"/>
      <w:r w:rsidRPr="007C6D65">
        <w:rPr>
          <w:rFonts w:eastAsia="Times New Roman" w:cs="Times New Roman"/>
          <w:spacing w:val="0"/>
          <w:w w:val="100"/>
          <w:kern w:val="0"/>
          <w:szCs w:val="20"/>
        </w:rPr>
        <w:t>. При этом срок пребывания в должности судьи в одном суде не должен быть менее двух лет.</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115.</w:t>
      </w:r>
      <w:r w:rsidRPr="007C6D65">
        <w:rPr>
          <w:rFonts w:eastAsia="Times New Roman" w:cs="Times New Roman"/>
          <w:spacing w:val="0"/>
          <w:w w:val="100"/>
          <w:kern w:val="0"/>
          <w:szCs w:val="20"/>
        </w:rPr>
        <w:tab/>
        <w:t>Вопрос о переназначении судьи вносится по рекомендации Высшей квалификационной коллегии судей на основании его заявления.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116.</w:t>
      </w:r>
      <w:r w:rsidRPr="007C6D65">
        <w:rPr>
          <w:rFonts w:eastAsia="Times New Roman" w:cs="Times New Roman"/>
          <w:spacing w:val="0"/>
          <w:w w:val="100"/>
          <w:kern w:val="0"/>
          <w:szCs w:val="20"/>
        </w:rPr>
        <w:tab/>
        <w:t>Председатели судов избираются или назначаются сроком на пять лет. Одно и то же лицо не может быть избрано или назначено председателем суда в соответствующем суде более двух сроков подряд. Председатель суда по окончании срока полномочий в качестве председателя с его согласия продолжает свою деятельность в должности судьи в том же суде либо с его согласия избирается или назначается на другую судейскую должность на оставшийся срок полномочий.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117.</w:t>
      </w:r>
      <w:r w:rsidRPr="007C6D65">
        <w:rPr>
          <w:rFonts w:eastAsia="Times New Roman" w:cs="Times New Roman"/>
          <w:spacing w:val="0"/>
          <w:w w:val="100"/>
          <w:kern w:val="0"/>
          <w:szCs w:val="20"/>
        </w:rPr>
        <w:tab/>
        <w:t>Квалификационные коллегии судей создаются для рассмотрения следующих вопросов:</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дисциплинарной ответственности судьи;</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приостановления или досрочного прекращения полномочий судьи;</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обеспечения неприкосновенности судьи;</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присвоения судье квалификационного класса;</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организации работы по подбору и проведению выборов народных заседателей;</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контроля за соблюдением судейской присяги и правил этического поведения судей.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118.</w:t>
      </w:r>
      <w:r w:rsidRPr="007C6D65">
        <w:rPr>
          <w:rFonts w:eastAsia="Times New Roman" w:cs="Times New Roman"/>
          <w:spacing w:val="0"/>
          <w:w w:val="100"/>
          <w:kern w:val="0"/>
          <w:szCs w:val="20"/>
        </w:rPr>
        <w:tab/>
        <w:t>Квалификационные коллегии судей содействуют Высшему судейскому совету Республики Узбекистан в выполнении возложенных на него задач.</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119.</w:t>
      </w:r>
      <w:r w:rsidRPr="007C6D65">
        <w:rPr>
          <w:rFonts w:eastAsia="Times New Roman" w:cs="Times New Roman"/>
          <w:spacing w:val="0"/>
          <w:w w:val="100"/>
          <w:kern w:val="0"/>
          <w:szCs w:val="20"/>
        </w:rPr>
        <w:tab/>
        <w:t>Высшая квалификационная коллегия судей избирается Пленумом Верховного суда Республики Узбекистан сроком на пять лет.</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120.</w:t>
      </w:r>
      <w:r w:rsidRPr="007C6D65">
        <w:rPr>
          <w:rFonts w:eastAsia="Times New Roman" w:cs="Times New Roman"/>
          <w:spacing w:val="0"/>
          <w:w w:val="100"/>
          <w:kern w:val="0"/>
          <w:szCs w:val="20"/>
        </w:rPr>
        <w:tab/>
        <w:t>Квалификационные коллегии судей Военного суда Республики Узбекистан, судов Республики Каракалпакстан, областей и города Ташкента избираются сроком на пять лет на конференциях судей соответствующих судов.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121.</w:t>
      </w:r>
      <w:r w:rsidRPr="007C6D65">
        <w:rPr>
          <w:rFonts w:eastAsia="Times New Roman" w:cs="Times New Roman"/>
          <w:spacing w:val="0"/>
          <w:w w:val="100"/>
          <w:kern w:val="0"/>
          <w:szCs w:val="20"/>
        </w:rPr>
        <w:tab/>
        <w:t>Высший судейский совет Республики Узбекистан (далее – Совет) является органом судейского сообщества и оказывает содействие в обеспечении соблюдения конституционного принципа независимости судебной власти в Республике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122.</w:t>
      </w:r>
      <w:r w:rsidRPr="007C6D65">
        <w:rPr>
          <w:rFonts w:eastAsia="Times New Roman" w:cs="Times New Roman"/>
          <w:spacing w:val="0"/>
          <w:w w:val="100"/>
          <w:kern w:val="0"/>
          <w:szCs w:val="20"/>
        </w:rPr>
        <w:tab/>
        <w:t>Совет является юридическим лицом, имеет свою печать с изображением Государственного герба Республики Узбекистан и своим наименованием.</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123.</w:t>
      </w:r>
      <w:r w:rsidRPr="007C6D65">
        <w:rPr>
          <w:rFonts w:eastAsia="Times New Roman" w:cs="Times New Roman"/>
          <w:spacing w:val="0"/>
          <w:w w:val="100"/>
          <w:kern w:val="0"/>
          <w:szCs w:val="20"/>
        </w:rPr>
        <w:tab/>
        <w:t>Совет формируется в составе председателя, заместителя председателя, его членов и секретаря из числа судей, представителей правоохранительных органов, институтов гражданского общества и высококвалифицированных специалистов в области права в количестве двадцати одного человека</w:t>
      </w:r>
      <w:proofErr w:type="gramStart"/>
      <w:r w:rsidRPr="007C6D65">
        <w:rPr>
          <w:rFonts w:eastAsia="Times New Roman" w:cs="Times New Roman"/>
          <w:spacing w:val="0"/>
          <w:w w:val="100"/>
          <w:kern w:val="0"/>
          <w:szCs w:val="20"/>
        </w:rPr>
        <w:t>.П</w:t>
      </w:r>
      <w:proofErr w:type="gramEnd"/>
      <w:r w:rsidRPr="007C6D65">
        <w:rPr>
          <w:rFonts w:eastAsia="Times New Roman" w:cs="Times New Roman"/>
          <w:spacing w:val="0"/>
          <w:w w:val="100"/>
          <w:kern w:val="0"/>
          <w:szCs w:val="20"/>
        </w:rPr>
        <w:t xml:space="preserve">редседатель Совета назначается Сенатом Олий Мажлиса Республики Узбекистан по представлению Президента Республики Узбекистан.Заместитель председателя Совета утверждается Президентом Республики Узбекистан и одновременно возглавляет Исследовательский центр изучения проблем правосудия при Высшем судейском </w:t>
      </w:r>
      <w:proofErr w:type="gramStart"/>
      <w:r w:rsidRPr="007C6D65">
        <w:rPr>
          <w:rFonts w:eastAsia="Times New Roman" w:cs="Times New Roman"/>
          <w:spacing w:val="0"/>
          <w:w w:val="100"/>
          <w:kern w:val="0"/>
          <w:szCs w:val="20"/>
        </w:rPr>
        <w:t>совете</w:t>
      </w:r>
      <w:proofErr w:type="gramEnd"/>
      <w:r w:rsidRPr="007C6D65">
        <w:rPr>
          <w:rFonts w:eastAsia="Times New Roman" w:cs="Times New Roman"/>
          <w:spacing w:val="0"/>
          <w:w w:val="100"/>
          <w:kern w:val="0"/>
          <w:szCs w:val="20"/>
        </w:rPr>
        <w:t xml:space="preserve">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124.</w:t>
      </w:r>
      <w:r w:rsidRPr="007C6D65">
        <w:rPr>
          <w:rFonts w:eastAsia="Times New Roman" w:cs="Times New Roman"/>
          <w:spacing w:val="0"/>
          <w:w w:val="100"/>
          <w:kern w:val="0"/>
          <w:szCs w:val="20"/>
        </w:rPr>
        <w:tab/>
        <w:t>Одиннадцать членов Совета утверждаются Президентом Республики Узбекистан из числа судей по представлению председателя Совета. Один из указанных членов Совета утверждается из числа судей судов Республики Каракалпакстан.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125.</w:t>
      </w:r>
      <w:r w:rsidRPr="007C6D65">
        <w:rPr>
          <w:rFonts w:eastAsia="Times New Roman" w:cs="Times New Roman"/>
          <w:spacing w:val="0"/>
          <w:w w:val="100"/>
          <w:kern w:val="0"/>
          <w:szCs w:val="20"/>
        </w:rPr>
        <w:tab/>
        <w:t>Секретарь и семь членов Совета утверждаются Президентом Республики Узбекистан из числа представителей правоохранительных органов, институтов гражданского общества и высококвалифицированных специалистов в области права.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126.</w:t>
      </w:r>
      <w:r w:rsidRPr="007C6D65">
        <w:rPr>
          <w:rFonts w:eastAsia="Times New Roman" w:cs="Times New Roman"/>
          <w:spacing w:val="0"/>
          <w:w w:val="100"/>
          <w:kern w:val="0"/>
          <w:szCs w:val="20"/>
        </w:rPr>
        <w:tab/>
        <w:t>Председатель, секретарь и утвержденные из числа судей одиннадцать членов Совета осуществляют свою деятельность на постоянной основе, остальные восемь членов Совета, включая заместителя председателя Совета, осуществляют свою деятельность на общественных началах.</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127.</w:t>
      </w:r>
      <w:r w:rsidRPr="007C6D65">
        <w:rPr>
          <w:rFonts w:eastAsia="Times New Roman" w:cs="Times New Roman"/>
          <w:spacing w:val="0"/>
          <w:w w:val="100"/>
          <w:kern w:val="0"/>
          <w:szCs w:val="20"/>
        </w:rPr>
        <w:tab/>
        <w:t>Одиннадцать членов Совета, утвержденных из числа судей и осуществляющих свою деятельность на постоянной основе, избираются Советом по представлению его председателя в составы секторов и Судебной инспекции Совета, в том числе на должности руководителей данных подразделений.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128.</w:t>
      </w:r>
      <w:r w:rsidRPr="007C6D65">
        <w:rPr>
          <w:rFonts w:eastAsia="Times New Roman" w:cs="Times New Roman"/>
          <w:spacing w:val="0"/>
          <w:w w:val="100"/>
          <w:kern w:val="0"/>
          <w:szCs w:val="20"/>
        </w:rPr>
        <w:tab/>
        <w:t>Член Совета назначается (утверждается) сроком на пять лет, член Совета, осуществляющий свою деятельность на постоянной основе, не может быть назначен (утвержден) более двух сроков подряд. На члена Совета, утвержденного из числа судей, распространяются гарантии неприкосновенности, предусмотренные для судей Законом Республики Узбекистан «О судах». Член Совета не может быть привлечен к уголовной и административной ответственности, а также заключен под стражу без согласия Совета. Уголовное дело в отношении члена Совета может быть возбуждено только Генеральным прокурором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129.</w:t>
      </w:r>
      <w:r w:rsidRPr="007C6D65">
        <w:rPr>
          <w:rFonts w:eastAsia="Times New Roman" w:cs="Times New Roman"/>
          <w:spacing w:val="0"/>
          <w:w w:val="100"/>
          <w:kern w:val="0"/>
          <w:szCs w:val="20"/>
        </w:rPr>
        <w:tab/>
        <w:t>Основными задачами Совета являются:</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формирование судейского корпуса на основе конкурсного отбора кандидатов на должности судей, назначения судей из числа наиболее квалифицированных и ответственных специалистов, а также дачи рекомендации для выдвижения на руководящие судейские должности;</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принятие мер по предотвращению нарушения неприкосновенности судей и вмешательства в их деятельность по отправлению правосудия;</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организация профессиональной подготовки, повышения квалификации судей, осуществление оценки эффективности их деятельности, а также инициирование вопроса поощрения судей;</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подготовка предложений по дальнейшему совершенствованию законодательства в судебно-правовой сфере, обеспечению подлинной независимости судебной власти и единой судебной практики, повышению уровня доступа к правосудию и качества его отправления;</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рассмотрение вопроса о привлечении к дисциплинарной ответственности судей, а также о даче заключения на привлечение их к уголовной и административной ответственности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130.</w:t>
      </w:r>
      <w:r w:rsidRPr="007C6D65">
        <w:rPr>
          <w:rFonts w:eastAsia="Times New Roman" w:cs="Times New Roman"/>
          <w:spacing w:val="0"/>
          <w:w w:val="100"/>
          <w:kern w:val="0"/>
          <w:szCs w:val="20"/>
        </w:rPr>
        <w:tab/>
        <w:t>Решения Совета, принимаемые в пределах его полномочий, являются обязательными для государственных органов и других организаций.</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lang w:val="fr-CH"/>
        </w:rPr>
        <w:t>e</w:t>
      </w:r>
      <w:r w:rsidRPr="007C6D65">
        <w:rPr>
          <w:rFonts w:eastAsia="Times New Roman" w:cs="Times New Roman"/>
          <w:b/>
          <w:spacing w:val="0"/>
          <w:w w:val="100"/>
          <w:kern w:val="0"/>
          <w:szCs w:val="20"/>
        </w:rPr>
        <w:t>)</w:t>
      </w:r>
      <w:r w:rsidRPr="007C6D65">
        <w:rPr>
          <w:rFonts w:eastAsia="Times New Roman" w:cs="Times New Roman"/>
          <w:b/>
          <w:spacing w:val="0"/>
          <w:w w:val="100"/>
          <w:kern w:val="0"/>
          <w:szCs w:val="20"/>
        </w:rPr>
        <w:tab/>
        <w:t>Сроки задержания, содержания под стражей и предварительного следствия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131.</w:t>
      </w:r>
      <w:r w:rsidRPr="007C6D65">
        <w:rPr>
          <w:rFonts w:eastAsia="Times New Roman" w:cs="Times New Roman"/>
          <w:spacing w:val="0"/>
          <w:w w:val="100"/>
          <w:kern w:val="0"/>
          <w:szCs w:val="20"/>
        </w:rPr>
        <w:tab/>
        <w:t xml:space="preserve">Согласно ст.226 УПК срок задержания лица составляет в настоящее время не более сорока восьми часов с момента доставления задержанного в правоохранительный орган (ранее – 72 часа). Задержание может быть продлено судом дополнительно на сорок восемь часов.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132.</w:t>
      </w:r>
      <w:r w:rsidRPr="007C6D65">
        <w:rPr>
          <w:rFonts w:eastAsia="Times New Roman" w:cs="Times New Roman"/>
          <w:spacing w:val="0"/>
          <w:w w:val="100"/>
          <w:kern w:val="0"/>
          <w:szCs w:val="20"/>
        </w:rPr>
        <w:tab/>
        <w:t>Сроки предварительного следствия по уголовным делам в соответствии со ст.351 УПК составляет не более трех месяцев со дня возбуждения уголовного дела. Этот срок может быть продлен соответственно прокурором Республики Каракалпакстан или прокурором области, города Ташкента и приравненным к ним прокурором – до пяти месяцев. Дальнейшее продление срока предварительного следствия может быть произведено Генеральным прокурором Республики Узбекистан или его заместителями до семи месяцев.</w:t>
      </w:r>
      <w:r w:rsidRPr="007C6D65">
        <w:rPr>
          <w:rFonts w:eastAsia="Times New Roman" w:cs="Times New Roman"/>
          <w:spacing w:val="0"/>
          <w:w w:val="100"/>
          <w:kern w:val="0"/>
          <w:sz w:val="18"/>
          <w:szCs w:val="20"/>
          <w:vertAlign w:val="superscript"/>
          <w:lang w:val="fr-CH"/>
        </w:rPr>
        <w:footnoteReference w:id="3"/>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133.</w:t>
      </w:r>
      <w:r w:rsidRPr="007C6D65">
        <w:rPr>
          <w:rFonts w:eastAsia="Times New Roman" w:cs="Times New Roman"/>
          <w:spacing w:val="0"/>
          <w:w w:val="100"/>
          <w:kern w:val="0"/>
          <w:szCs w:val="20"/>
        </w:rPr>
        <w:tab/>
        <w:t>Срок содержания под стражей или домашнего ареста при расследовании преступлений согласно ст.245 УПК составляет не более трех месяцев.</w:t>
      </w:r>
    </w:p>
    <w:p w:rsidR="007C6D65" w:rsidRPr="007C6D65" w:rsidRDefault="007C6D65" w:rsidP="007C6D65">
      <w:pPr>
        <w:keepNext/>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134.</w:t>
      </w:r>
      <w:r w:rsidRPr="007C6D65">
        <w:rPr>
          <w:rFonts w:eastAsia="Times New Roman" w:cs="Times New Roman"/>
          <w:spacing w:val="0"/>
          <w:w w:val="100"/>
          <w:kern w:val="0"/>
          <w:szCs w:val="20"/>
        </w:rPr>
        <w:tab/>
        <w:t>Возможность продления трехмесячного срока содержания под стражей или домашнего ареста рассматривается судом по ходатайству:</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до 5 месяцев – прокурора Республики Каракалпакстан или прокурора области, города Ташкента и приравненных к ним прокуроров;</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до 7 месяцев – Генерального прокурора Республики Узбекистан или его заместителей. Дальнейшее продление срока не допускается. При рассмотрении всех указанных ходатайств суд учитывает обоснованность представленных материалов, а также соблюдение процессуальных норм и требований.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135.</w:t>
      </w:r>
      <w:r w:rsidRPr="007C6D65">
        <w:rPr>
          <w:rFonts w:eastAsia="Times New Roman" w:cs="Times New Roman"/>
          <w:spacing w:val="0"/>
          <w:w w:val="100"/>
          <w:kern w:val="0"/>
          <w:szCs w:val="20"/>
        </w:rPr>
        <w:tab/>
        <w:t xml:space="preserve">В соответствии со статьей 243 УПК ходатайство о применении меры пресечения в виде заключения под стражу или домашнего ареста рассматривается в закрытом судебном заседании в течение восьми часов с момента поступления материалов, но не позднее предельного срока задержания. Ходатайство о применении меры пресечения в виде заключения под стражу или домашнего ареста рассматривается с участием прокурора, защитника, если </w:t>
      </w:r>
      <w:proofErr w:type="gramStart"/>
      <w:r w:rsidRPr="007C6D65">
        <w:rPr>
          <w:rFonts w:eastAsia="Times New Roman" w:cs="Times New Roman"/>
          <w:spacing w:val="0"/>
          <w:w w:val="100"/>
          <w:kern w:val="0"/>
          <w:szCs w:val="20"/>
        </w:rPr>
        <w:t>последний</w:t>
      </w:r>
      <w:proofErr w:type="gramEnd"/>
      <w:r w:rsidRPr="007C6D65">
        <w:rPr>
          <w:rFonts w:eastAsia="Times New Roman" w:cs="Times New Roman"/>
          <w:spacing w:val="0"/>
          <w:w w:val="100"/>
          <w:kern w:val="0"/>
          <w:szCs w:val="20"/>
        </w:rPr>
        <w:t xml:space="preserve"> участвует в деле, задержанного подозреваемого или обвиняемого. Задержанный подозреваемый, обвиняемый доставляется в судебное заседание. В судебном заседании вправе участвовать законный представитель подозреваемого или обвиняемого, а также следователь. При необходимости следователь может быть вызван в суд.</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136.</w:t>
      </w:r>
      <w:r w:rsidRPr="007C6D65">
        <w:rPr>
          <w:rFonts w:eastAsia="Times New Roman" w:cs="Times New Roman"/>
          <w:spacing w:val="0"/>
          <w:w w:val="100"/>
          <w:kern w:val="0"/>
          <w:szCs w:val="20"/>
        </w:rPr>
        <w:tab/>
        <w:t>За период 2014-2016 г.г. и 1 квартал 2017 г. избрана мера пресечения в виде заключения под стражу в отношении 21</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038 лиц. Судами отклонено 7 ходатайств об избрании меры пресечения в виде заключения под стражу, инициированных сотрудниками следственных подразделений ОВД. В отношении 47 лиц судами продлен срок заключения под стражей. С 1 апреля 2017 года полномочиями избрания иной меры пресечения при отклонении ходатайства о заключении под стражу наделены суды. Следственными подразделениями ОВД избраны меры пресечения, не связанные с заключением под стражу в отношении 157</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 xml:space="preserve">402 лиц, в отношении несовершеннолетних избрана мера пресечения в виде заключения под стражу в отношении 307 лиц, меры пресечения, не связанные с заключением под стражу в отношении 3.964 лиц.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137.</w:t>
      </w:r>
      <w:r w:rsidRPr="007C6D65">
        <w:rPr>
          <w:rFonts w:eastAsia="Times New Roman" w:cs="Times New Roman"/>
          <w:spacing w:val="0"/>
          <w:w w:val="100"/>
          <w:kern w:val="0"/>
          <w:szCs w:val="20"/>
        </w:rPr>
        <w:tab/>
        <w:t xml:space="preserve">Статья 247 УПК определяет порядок продления срока содержания под стражей. Не менее чем за шесть суток до истечения установленного срока содержания обвиняемого под стражей или его нахождения под домашним арестом соответствующий прокурор выносит постановление о возбуждении ходатайства о продлении срока содержания под стражей или домашнего ареста, которое направляется в суд.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138.</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Ходатайство о продлении срока содержания под стражей или домашнего ареста рассматривается единолично судьей районного (городского) суда по уголовным делам, окружного, территориального военного суда по месту совершения преступления или производства предварительного следствия, а в отсутствие судьи указанных судов либо при наличии обстоятельств, исключающих его участие в рассмотрении материала о продлении срока содержания под стражей или домашнего ареста - судьей другого соответствующего суда</w:t>
      </w:r>
      <w:proofErr w:type="gramEnd"/>
      <w:r w:rsidRPr="007C6D65">
        <w:rPr>
          <w:rFonts w:eastAsia="Times New Roman" w:cs="Times New Roman"/>
          <w:spacing w:val="0"/>
          <w:w w:val="100"/>
          <w:kern w:val="0"/>
          <w:szCs w:val="20"/>
        </w:rPr>
        <w:t xml:space="preserve"> по указанию председателя Верховного суда Республики Каракалпакстан по уголовным делам, областного, Ташкентского городского суда по уголовным делам, Военного суда Республики Узбекистан.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139.</w:t>
      </w:r>
      <w:r w:rsidRPr="007C6D65">
        <w:rPr>
          <w:rFonts w:eastAsia="Times New Roman" w:cs="Times New Roman"/>
          <w:spacing w:val="0"/>
          <w:w w:val="100"/>
          <w:kern w:val="0"/>
          <w:szCs w:val="20"/>
        </w:rPr>
        <w:tab/>
        <w:t>Ходатайство о продлении срока содержания под стражей или домашнего ареста рассматривается в закрытом судебном заседании в течение семидесяти двух часов с момента поступления материалов. Определение судьи о продлении срока или об отказе в продлении срока содержания под стражей или домашнего ареста вступает в силу с момента его оглашения и подлежит немедленному исполнению. Оно направляется прокурору для исполнения, обвиняемому, защитнику - для сведения и может быть обжаловано, опротестовано в апелляционном порядке в течение семидесяти двух часов.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140.</w:t>
      </w:r>
      <w:r w:rsidRPr="007C6D65">
        <w:rPr>
          <w:rFonts w:eastAsia="Times New Roman" w:cs="Times New Roman"/>
          <w:spacing w:val="0"/>
          <w:w w:val="100"/>
          <w:kern w:val="0"/>
          <w:szCs w:val="20"/>
        </w:rPr>
        <w:tab/>
        <w:t xml:space="preserve">Суд апелляционной инстанции, рассмотрев апелляционную жалобу, протест, вправе своим определением оставить определение судьи без изменения, а жалобу или протест - без удовлетворения; отменить определение судьи и отказать в продлении срока содержания под стражей или домашнего ареста либо продлить срок содержания под стражей или домашнего ареста. В случае продления срока содержания под стражей или домашнего ареста в отношении обвиняемого, освобожденного из-под стражи или из-под домашнего ареста по истечении срока, суд должен применить в отношении него меру пресечения в виде заключения под стражу или домашнего ареста. </w:t>
      </w:r>
    </w:p>
    <w:p w:rsidR="007C6D65" w:rsidRPr="007C6D65" w:rsidRDefault="007C6D65" w:rsidP="007C6D65">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rPr>
      </w:pPr>
      <w:r w:rsidRPr="007C6D65">
        <w:rPr>
          <w:rFonts w:eastAsia="Times New Roman" w:cs="Times New Roman"/>
          <w:b/>
          <w:spacing w:val="0"/>
          <w:w w:val="100"/>
          <w:kern w:val="0"/>
          <w:sz w:val="24"/>
          <w:szCs w:val="20"/>
        </w:rPr>
        <w:tab/>
        <w:t>В.</w:t>
      </w:r>
      <w:r w:rsidRPr="007C6D65">
        <w:rPr>
          <w:rFonts w:eastAsia="Times New Roman" w:cs="Times New Roman"/>
          <w:b/>
          <w:spacing w:val="0"/>
          <w:w w:val="100"/>
          <w:kern w:val="0"/>
          <w:sz w:val="24"/>
          <w:szCs w:val="20"/>
        </w:rPr>
        <w:tab/>
        <w:t>Конституционная, политическая и правовая структура государства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141.</w:t>
      </w:r>
      <w:r w:rsidRPr="007C6D65">
        <w:rPr>
          <w:rFonts w:eastAsia="Times New Roman" w:cs="Times New Roman"/>
          <w:spacing w:val="0"/>
          <w:w w:val="100"/>
          <w:kern w:val="0"/>
          <w:szCs w:val="20"/>
        </w:rPr>
        <w:tab/>
        <w:t xml:space="preserve">Республика Узбекистан образована 31 августа 1991 года на территории Узбекской Советской Социалистической Республики, входившей в состав СССР. Узбекистан является унитарным государством со смешанной формой правления.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142.</w:t>
      </w:r>
      <w:r w:rsidRPr="007C6D65">
        <w:rPr>
          <w:rFonts w:eastAsia="Times New Roman" w:cs="Times New Roman"/>
          <w:spacing w:val="0"/>
          <w:w w:val="100"/>
          <w:kern w:val="0"/>
          <w:szCs w:val="20"/>
        </w:rPr>
        <w:tab/>
        <w:t>Конституция Республики Узбекистан от 8 декабря 1992 года привержена идеалам демократии и социальной справедливости, общечеловеческим ценностям, общепризнанным принципам и нормам международного права. В ней отсутствуют монополия одной политической идеологии, противопоставление наций и народностей, проживающих на территории государства. Она провозглашает принцип верховенства конституции и законов, устанавливает принципы разделения властей на законодательную, исполнительную и судебную, ответственности государственных органов и должностных лиц перед обществом.</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143.</w:t>
      </w:r>
      <w:r w:rsidRPr="007C6D65">
        <w:rPr>
          <w:rFonts w:eastAsia="Times New Roman" w:cs="Times New Roman"/>
          <w:spacing w:val="0"/>
          <w:w w:val="100"/>
          <w:kern w:val="0"/>
          <w:szCs w:val="20"/>
        </w:rPr>
        <w:tab/>
        <w:t>Права и свободы граждан, закрепленные в Конституции и законах, являются незыблемыми, и никто не вправе без суда изменить или ограничить их.</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iCs/>
          <w:spacing w:val="0"/>
          <w:w w:val="100"/>
          <w:kern w:val="0"/>
          <w:sz w:val="24"/>
          <w:szCs w:val="24"/>
        </w:rPr>
        <w:tab/>
      </w:r>
      <w:r w:rsidRPr="007C6D65">
        <w:rPr>
          <w:rFonts w:eastAsia="Times New Roman" w:cs="Times New Roman"/>
          <w:b/>
          <w:spacing w:val="0"/>
          <w:w w:val="100"/>
          <w:kern w:val="0"/>
          <w:szCs w:val="20"/>
        </w:rPr>
        <w:t>а)</w:t>
      </w:r>
      <w:r w:rsidRPr="007C6D65">
        <w:rPr>
          <w:rFonts w:eastAsia="Times New Roman" w:cs="Times New Roman"/>
          <w:b/>
          <w:spacing w:val="0"/>
          <w:w w:val="100"/>
          <w:kern w:val="0"/>
          <w:szCs w:val="20"/>
        </w:rPr>
        <w:tab/>
        <w:t>Законодательная власть</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144.</w:t>
      </w:r>
      <w:r w:rsidRPr="007C6D65">
        <w:rPr>
          <w:rFonts w:eastAsia="Times New Roman" w:cs="Times New Roman"/>
          <w:spacing w:val="0"/>
          <w:w w:val="100"/>
          <w:kern w:val="0"/>
          <w:szCs w:val="20"/>
        </w:rPr>
        <w:tab/>
        <w:t>Высшим государственным представительным органом является Олий Мажлис Республики Узбекистан, осуществляющий законодательную власть.</w:t>
      </w:r>
      <w:bookmarkStart w:id="1" w:name="96312"/>
      <w:bookmarkEnd w:id="1"/>
      <w:r w:rsidRPr="007C6D65">
        <w:rPr>
          <w:rFonts w:eastAsia="Times New Roman" w:cs="Times New Roman"/>
          <w:spacing w:val="0"/>
          <w:w w:val="100"/>
          <w:kern w:val="0"/>
          <w:szCs w:val="20"/>
        </w:rPr>
        <w:t xml:space="preserve"> Он состоит из двух палат — Законодательной палаты (нижняя палата) и Сената (верхняя палата).</w:t>
      </w:r>
      <w:bookmarkStart w:id="2" w:name="96313"/>
      <w:bookmarkEnd w:id="2"/>
      <w:r w:rsidRPr="007C6D65">
        <w:rPr>
          <w:rFonts w:eastAsia="Times New Roman" w:cs="Times New Roman"/>
          <w:spacing w:val="0"/>
          <w:w w:val="100"/>
          <w:kern w:val="0"/>
          <w:szCs w:val="20"/>
        </w:rPr>
        <w:t xml:space="preserve"> Срок его полномочий — пять лет.</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3" w:name="96316"/>
      <w:bookmarkEnd w:id="3"/>
      <w:r w:rsidRPr="007C6D65">
        <w:rPr>
          <w:rFonts w:eastAsia="Times New Roman" w:cs="Times New Roman"/>
          <w:spacing w:val="0"/>
          <w:w w:val="100"/>
          <w:kern w:val="0"/>
          <w:szCs w:val="20"/>
        </w:rPr>
        <w:t>145.</w:t>
      </w:r>
      <w:r w:rsidRPr="007C6D65">
        <w:rPr>
          <w:rFonts w:eastAsia="Times New Roman" w:cs="Times New Roman"/>
          <w:spacing w:val="0"/>
          <w:w w:val="100"/>
          <w:kern w:val="0"/>
          <w:szCs w:val="20"/>
        </w:rPr>
        <w:tab/>
        <w:t xml:space="preserve">Порядок формирования и правовой статус Парламента определен Конституцией Республики Узбекистан (ст.ст. 76-88), Конституционными законами «О Сенате Олий Мажлиса Республики Узбекистан» и «О Законодательной палате Олий Мажлиса Республики Узбекистан», Законами «О выборах в Олий Мажлис Республики Узбекистан», «О статусе депутата Законодательной палаты и члена Сената Олий Мажлиса Республики Узбекистан».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4" w:name="1422337"/>
      <w:bookmarkEnd w:id="4"/>
      <w:r w:rsidRPr="007C6D65">
        <w:rPr>
          <w:rFonts w:eastAsia="Times New Roman" w:cs="Times New Roman"/>
          <w:spacing w:val="0"/>
          <w:w w:val="100"/>
          <w:kern w:val="0"/>
          <w:szCs w:val="20"/>
        </w:rPr>
        <w:t>146.</w:t>
      </w:r>
      <w:r w:rsidRPr="007C6D65">
        <w:rPr>
          <w:rFonts w:eastAsia="Times New Roman" w:cs="Times New Roman"/>
          <w:spacing w:val="0"/>
          <w:w w:val="100"/>
          <w:kern w:val="0"/>
          <w:szCs w:val="20"/>
        </w:rPr>
        <w:tab/>
        <w:t xml:space="preserve">Законодательная палата состоит из ста пятидесяти депутатов, избираемых в соответствии с </w:t>
      </w:r>
      <w:hyperlink r:id="rId10" w:anchor="71651" w:history="1">
        <w:r w:rsidRPr="007C6D65">
          <w:rPr>
            <w:rFonts w:eastAsia="Times New Roman" w:cs="Times New Roman"/>
            <w:spacing w:val="0"/>
            <w:w w:val="100"/>
            <w:kern w:val="0"/>
            <w:szCs w:val="20"/>
          </w:rPr>
          <w:t>законом</w:t>
        </w:r>
      </w:hyperlink>
      <w:r w:rsidRPr="007C6D65">
        <w:rPr>
          <w:rFonts w:eastAsia="Times New Roman" w:cs="Times New Roman"/>
          <w:spacing w:val="0"/>
          <w:w w:val="100"/>
          <w:kern w:val="0"/>
          <w:szCs w:val="20"/>
        </w:rPr>
        <w:t xml:space="preserve">, а </w:t>
      </w:r>
      <w:bookmarkStart w:id="5" w:name="96320"/>
      <w:bookmarkEnd w:id="5"/>
      <w:r w:rsidRPr="007C6D65">
        <w:rPr>
          <w:rFonts w:eastAsia="Times New Roman" w:cs="Times New Roman"/>
          <w:spacing w:val="0"/>
          <w:w w:val="100"/>
          <w:kern w:val="0"/>
          <w:szCs w:val="20"/>
        </w:rPr>
        <w:t>Сенат является палатой территориального представительства и состоит из 100 членов Сената (сенаторов).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6" w:name="96325"/>
      <w:bookmarkEnd w:id="6"/>
      <w:r w:rsidRPr="007C6D65">
        <w:rPr>
          <w:rFonts w:eastAsia="Times New Roman" w:cs="Times New Roman"/>
          <w:spacing w:val="0"/>
          <w:w w:val="100"/>
          <w:kern w:val="0"/>
          <w:szCs w:val="20"/>
        </w:rPr>
        <w:t>147.</w:t>
      </w:r>
      <w:r w:rsidRPr="007C6D65">
        <w:rPr>
          <w:rFonts w:eastAsia="Times New Roman" w:cs="Times New Roman"/>
          <w:spacing w:val="0"/>
          <w:w w:val="100"/>
          <w:kern w:val="0"/>
          <w:szCs w:val="20"/>
        </w:rPr>
        <w:tab/>
        <w:t>Члены Сената избираются в равном количестве — по шесть человек — от Республики Каракалпакстан, областей и города Ташкента путем тайного голосования на соответствующих совместных заседаниях депутатов Жокаргы Кенеса Республики Каракалпакстан, представительных органов государственной власти областей, районов и городов из числа этих депутатов. Шестнадцать членов Сената Олий Мажлиса назначаются Президентом Республики Узбекистан из числа наиболее авторитетных граждан с большим практическим опытом и особыми заслугами в области науки, искусства, литературы, производства и других сферах государственной и общественной деятельности.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7" w:name="96327"/>
      <w:bookmarkEnd w:id="7"/>
      <w:r w:rsidRPr="007C6D65">
        <w:rPr>
          <w:rFonts w:eastAsia="Times New Roman" w:cs="Times New Roman"/>
          <w:spacing w:val="0"/>
          <w:w w:val="100"/>
          <w:kern w:val="0"/>
          <w:szCs w:val="20"/>
        </w:rPr>
        <w:t>148.</w:t>
      </w:r>
      <w:r w:rsidRPr="007C6D65">
        <w:rPr>
          <w:rFonts w:eastAsia="Times New Roman" w:cs="Times New Roman"/>
          <w:spacing w:val="0"/>
          <w:w w:val="100"/>
          <w:kern w:val="0"/>
          <w:szCs w:val="20"/>
        </w:rPr>
        <w:tab/>
        <w:t xml:space="preserve">Депутатом Законодательной палаты, а также членом Сената может быть гражданин Республики Узбекистан, достигший ко дню выборов двадцати пяти лет и постоянно проживающий на территории Республики Узбекистан не менее пяти лет. Требования, предъявляемые к кандидатам в депутаты, определяются </w:t>
      </w:r>
      <w:hyperlink r:id="rId11" w:anchor="71651" w:history="1">
        <w:r w:rsidRPr="007C6D65">
          <w:rPr>
            <w:rFonts w:eastAsia="Times New Roman" w:cs="Times New Roman"/>
            <w:spacing w:val="0"/>
            <w:w w:val="100"/>
            <w:kern w:val="0"/>
            <w:szCs w:val="20"/>
          </w:rPr>
          <w:t>законом</w:t>
        </w:r>
      </w:hyperlink>
      <w:r w:rsidRPr="007C6D65">
        <w:rPr>
          <w:rFonts w:eastAsia="Times New Roman" w:cs="Times New Roman"/>
          <w:spacing w:val="0"/>
          <w:w w:val="100"/>
          <w:kern w:val="0"/>
          <w:szCs w:val="20"/>
        </w:rPr>
        <w:t>.</w:t>
      </w:r>
      <w:bookmarkStart w:id="8" w:name="96328"/>
      <w:bookmarkEnd w:id="8"/>
      <w:r w:rsidRPr="007C6D65">
        <w:rPr>
          <w:rFonts w:eastAsia="Times New Roman" w:cs="Times New Roman"/>
          <w:spacing w:val="0"/>
          <w:w w:val="100"/>
          <w:kern w:val="0"/>
          <w:szCs w:val="20"/>
        </w:rPr>
        <w:t xml:space="preserve"> Одно и </w:t>
      </w:r>
      <w:r w:rsidRPr="007C6D65">
        <w:rPr>
          <w:rFonts w:eastAsia="Times New Roman" w:cs="Times New Roman"/>
          <w:spacing w:val="0"/>
          <w:w w:val="100"/>
          <w:kern w:val="0"/>
          <w:szCs w:val="20"/>
        </w:rPr>
        <w:lastRenderedPageBreak/>
        <w:t>то же лицо не может быть одновременно депутатом Законодательной палаты и членом Сената Олий Мажлиса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9" w:name="96459"/>
      <w:bookmarkEnd w:id="9"/>
      <w:r w:rsidRPr="007C6D65">
        <w:rPr>
          <w:rFonts w:eastAsia="Times New Roman" w:cs="Times New Roman"/>
          <w:spacing w:val="0"/>
          <w:w w:val="100"/>
          <w:kern w:val="0"/>
          <w:szCs w:val="20"/>
        </w:rPr>
        <w:t>149.</w:t>
      </w:r>
      <w:r w:rsidRPr="007C6D65">
        <w:rPr>
          <w:rFonts w:eastAsia="Times New Roman" w:cs="Times New Roman"/>
          <w:spacing w:val="0"/>
          <w:w w:val="100"/>
          <w:kern w:val="0"/>
          <w:szCs w:val="20"/>
        </w:rPr>
        <w:tab/>
        <w:t>Заседания Законодательной палаты проводятся в период сессий. Сессии проводятся, как правило, начиная с первого рабочего дня сентября по последний рабочий день июня следующего года.</w:t>
      </w:r>
      <w:bookmarkStart w:id="10" w:name="96463"/>
      <w:bookmarkEnd w:id="10"/>
      <w:r w:rsidRPr="007C6D65">
        <w:rPr>
          <w:rFonts w:eastAsia="Times New Roman" w:cs="Times New Roman"/>
          <w:spacing w:val="0"/>
          <w:w w:val="100"/>
          <w:kern w:val="0"/>
          <w:szCs w:val="20"/>
        </w:rPr>
        <w:t xml:space="preserve"> Заседания Сената проводятся по мере необходимости, но не реже трех раз в год.</w:t>
      </w:r>
      <w:bookmarkStart w:id="11" w:name="96466"/>
      <w:bookmarkEnd w:id="11"/>
      <w:r w:rsidRPr="007C6D65">
        <w:rPr>
          <w:rFonts w:eastAsia="Times New Roman" w:cs="Times New Roman"/>
          <w:spacing w:val="0"/>
          <w:w w:val="100"/>
          <w:kern w:val="0"/>
          <w:szCs w:val="20"/>
        </w:rPr>
        <w:t xml:space="preserve"> Заседания палат являются правомочными, если в их работе участвует не менее половины общего числа всех депутатов, сенаторов.</w:t>
      </w:r>
      <w:bookmarkStart w:id="12" w:name="96477"/>
      <w:bookmarkStart w:id="13" w:name="96470"/>
      <w:bookmarkEnd w:id="12"/>
      <w:bookmarkEnd w:id="13"/>
      <w:r w:rsidRPr="007C6D65">
        <w:rPr>
          <w:rFonts w:eastAsia="Times New Roman" w:cs="Times New Roman"/>
          <w:spacing w:val="0"/>
          <w:w w:val="100"/>
          <w:kern w:val="0"/>
          <w:szCs w:val="20"/>
        </w:rPr>
        <w:t xml:space="preserve"> При принятии конституционных законов обязательно присутствие не менее двух третей общего числа всех депутатов, сенаторов.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150.</w:t>
      </w:r>
      <w:r w:rsidRPr="007C6D65">
        <w:rPr>
          <w:rFonts w:eastAsia="Times New Roman" w:cs="Times New Roman"/>
          <w:spacing w:val="0"/>
          <w:w w:val="100"/>
          <w:kern w:val="0"/>
          <w:szCs w:val="20"/>
        </w:rPr>
        <w:tab/>
        <w:t>Совместные заседания Законодательной палаты и Сената проводятся при принесении присяги Президентом Республики Узбекистан, при выступлениях Президента Республики Узбекистан по важнейшим вопросам социально-экономической жизни, внутренней и внешней политики страны, выступлениях руководителей иностранных государств и по иным вопросам.</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14" w:name="96475"/>
      <w:bookmarkStart w:id="15" w:name="96485"/>
      <w:bookmarkEnd w:id="14"/>
      <w:bookmarkEnd w:id="15"/>
      <w:r w:rsidRPr="007C6D65">
        <w:rPr>
          <w:rFonts w:eastAsia="Times New Roman" w:cs="Times New Roman"/>
          <w:spacing w:val="0"/>
          <w:w w:val="100"/>
          <w:kern w:val="0"/>
          <w:szCs w:val="20"/>
        </w:rPr>
        <w:t>151.</w:t>
      </w:r>
      <w:r w:rsidRPr="007C6D65">
        <w:rPr>
          <w:rFonts w:eastAsia="Times New Roman" w:cs="Times New Roman"/>
          <w:spacing w:val="0"/>
          <w:w w:val="100"/>
          <w:kern w:val="0"/>
          <w:szCs w:val="20"/>
        </w:rPr>
        <w:tab/>
        <w:t>На заседаниях Законодательной палаты и Сената Олий Мажлиса Республики Узбекистан, а также на заседаниях их органов могут участвовать Президент Республики Узбекистан, Премьер-министр, члены Кабинета Министров, председатели Конституционного суда, Верховного суда, Высшего судейского совета, Генеральный прокурор республики, председатель правления Центрального банка. На заседаниях Законодательной палаты Олий Мажлиса и ее органов может участвовать Председатель Сената, на заседаниях Сената Олий Мажлиса и его органов - Спикер Законодательной палаты.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152.</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Право законодательной инициативы принадлежит Президенту Республики Узбекистан, Республике Каракалпакстан в лице ее высшего представительного органа государственной власти, депутатам Законодательной палаты Олий Мажлиса Республики Узбекистан, Кабинету Министров Республики Узбекистан, Конституционному суду, Верховному суду, Генеральному прокурору Республики Узбекистан и реализуется посредством внесения законопроекта субъектами права законодательной инициативы в Законодательную палату Олий Мажлиса Республики Узбекистан.</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153.</w:t>
      </w:r>
      <w:r w:rsidRPr="007C6D65">
        <w:rPr>
          <w:rFonts w:eastAsia="Times New Roman" w:cs="Times New Roman"/>
          <w:spacing w:val="0"/>
          <w:w w:val="100"/>
          <w:kern w:val="0"/>
          <w:szCs w:val="20"/>
        </w:rPr>
        <w:tab/>
        <w:t xml:space="preserve">Структурно Законодательная палата после выборов в 2014г. состоит из следующих комитетов: </w:t>
      </w:r>
      <w:proofErr w:type="gramStart"/>
      <w:r w:rsidRPr="007C6D65">
        <w:rPr>
          <w:rFonts w:eastAsia="Times New Roman" w:cs="Times New Roman"/>
          <w:spacing w:val="0"/>
          <w:w w:val="100"/>
          <w:kern w:val="0"/>
          <w:szCs w:val="20"/>
        </w:rPr>
        <w:t>Комитет по бюджету и экономическим реформам, Комитет по законодательству и судебно-правовым вопросам, Комитет по труду и социальным вопросам, Комитет по вопросам обороны и безопасности, Комитет по международным делам и межпарламентским связям, Комитет по аграрным и водохозяйственным вопросам, Комитет по вопросам промышленности, строительства и торговли, Комитет по вопросам науки, образования, культуры и спорта, Комитет по демократическим институтам, негосударственным организациям и органам</w:t>
      </w:r>
      <w:proofErr w:type="gramEnd"/>
      <w:r w:rsidRPr="007C6D65">
        <w:rPr>
          <w:rFonts w:eastAsia="Times New Roman" w:cs="Times New Roman"/>
          <w:spacing w:val="0"/>
          <w:w w:val="100"/>
          <w:kern w:val="0"/>
          <w:szCs w:val="20"/>
        </w:rPr>
        <w:t xml:space="preserve"> самоуправления граждан, Комитет по вопросам информации и коммуникационных технологий, Комитет по вопросам экологии и охраны окружающей среды. Комиссии Законодательной палаты создаются для выполнения конкретных задач из числа депутатов палаты.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154.</w:t>
      </w:r>
      <w:r w:rsidRPr="007C6D65">
        <w:rPr>
          <w:rFonts w:eastAsia="Times New Roman" w:cs="Times New Roman"/>
          <w:spacing w:val="0"/>
          <w:w w:val="100"/>
          <w:kern w:val="0"/>
          <w:szCs w:val="20"/>
        </w:rPr>
        <w:tab/>
        <w:t xml:space="preserve">Для предварительного рассмотрения и подготовки вопросов, вносимых в Сенат, </w:t>
      </w:r>
      <w:proofErr w:type="gramStart"/>
      <w:r w:rsidRPr="007C6D65">
        <w:rPr>
          <w:rFonts w:eastAsia="Times New Roman" w:cs="Times New Roman"/>
          <w:spacing w:val="0"/>
          <w:w w:val="100"/>
          <w:kern w:val="0"/>
          <w:szCs w:val="20"/>
        </w:rPr>
        <w:t>контроля за</w:t>
      </w:r>
      <w:proofErr w:type="gramEnd"/>
      <w:r w:rsidRPr="007C6D65">
        <w:rPr>
          <w:rFonts w:eastAsia="Times New Roman" w:cs="Times New Roman"/>
          <w:spacing w:val="0"/>
          <w:w w:val="100"/>
          <w:kern w:val="0"/>
          <w:szCs w:val="20"/>
        </w:rPr>
        <w:t xml:space="preserve"> исполнением законов Республики Узбекистан и решений, принимаемых Сенатом, из числа сенаторов после формирования Сената на срок его полномочий избираются комитеты в составе председателя, его заместителя и членов комитета. Сенат Олий Мажлиса состоит из 6 комитетов: </w:t>
      </w:r>
      <w:hyperlink r:id="rId12" w:history="1">
        <w:r w:rsidRPr="007C6D65">
          <w:rPr>
            <w:rFonts w:eastAsia="Times New Roman" w:cs="Times New Roman"/>
            <w:spacing w:val="0"/>
            <w:w w:val="100"/>
            <w:kern w:val="0"/>
            <w:szCs w:val="20"/>
          </w:rPr>
          <w:t>Комитет по вопросам бюджета и экономических реформ</w:t>
        </w:r>
      </w:hyperlink>
      <w:r w:rsidRPr="007C6D65">
        <w:rPr>
          <w:rFonts w:eastAsia="Times New Roman" w:cs="Times New Roman"/>
          <w:spacing w:val="0"/>
          <w:w w:val="100"/>
          <w:kern w:val="0"/>
          <w:szCs w:val="20"/>
        </w:rPr>
        <w:t xml:space="preserve">, </w:t>
      </w:r>
      <w:hyperlink r:id="rId13" w:history="1">
        <w:r w:rsidRPr="007C6D65">
          <w:rPr>
            <w:rFonts w:eastAsia="Times New Roman" w:cs="Times New Roman"/>
            <w:spacing w:val="0"/>
            <w:w w:val="100"/>
            <w:kern w:val="0"/>
            <w:szCs w:val="20"/>
          </w:rPr>
          <w:t>Комитет по законодательству и судебно-правовым вопросам</w:t>
        </w:r>
      </w:hyperlink>
      <w:r w:rsidRPr="007C6D65">
        <w:rPr>
          <w:rFonts w:eastAsia="Times New Roman" w:cs="Times New Roman"/>
          <w:spacing w:val="0"/>
          <w:w w:val="100"/>
          <w:kern w:val="0"/>
          <w:szCs w:val="20"/>
        </w:rPr>
        <w:t xml:space="preserve">, </w:t>
      </w:r>
      <w:hyperlink r:id="rId14" w:history="1">
        <w:r w:rsidRPr="007C6D65">
          <w:rPr>
            <w:rFonts w:eastAsia="Times New Roman" w:cs="Times New Roman"/>
            <w:spacing w:val="0"/>
            <w:w w:val="100"/>
            <w:kern w:val="0"/>
            <w:szCs w:val="20"/>
          </w:rPr>
          <w:t>Комитет по вопросам обороны и безопасности</w:t>
        </w:r>
      </w:hyperlink>
      <w:r w:rsidRPr="007C6D65">
        <w:rPr>
          <w:rFonts w:eastAsia="Times New Roman" w:cs="Times New Roman"/>
          <w:spacing w:val="0"/>
          <w:w w:val="100"/>
          <w:kern w:val="0"/>
          <w:szCs w:val="20"/>
        </w:rPr>
        <w:t xml:space="preserve">, </w:t>
      </w:r>
      <w:hyperlink r:id="rId15" w:history="1">
        <w:r w:rsidRPr="007C6D65">
          <w:rPr>
            <w:rFonts w:eastAsia="Times New Roman" w:cs="Times New Roman"/>
            <w:spacing w:val="0"/>
            <w:w w:val="100"/>
            <w:kern w:val="0"/>
            <w:szCs w:val="20"/>
          </w:rPr>
          <w:t>Комитет по внешнеполитическим вопросам</w:t>
        </w:r>
      </w:hyperlink>
      <w:r w:rsidRPr="007C6D65">
        <w:rPr>
          <w:rFonts w:eastAsia="Times New Roman" w:cs="Times New Roman"/>
          <w:spacing w:val="0"/>
          <w:w w:val="100"/>
          <w:kern w:val="0"/>
          <w:szCs w:val="20"/>
        </w:rPr>
        <w:t xml:space="preserve">, </w:t>
      </w:r>
      <w:hyperlink r:id="rId16" w:history="1">
        <w:r w:rsidRPr="007C6D65">
          <w:rPr>
            <w:rFonts w:eastAsia="Times New Roman" w:cs="Times New Roman"/>
            <w:spacing w:val="0"/>
            <w:w w:val="100"/>
            <w:kern w:val="0"/>
            <w:szCs w:val="20"/>
          </w:rPr>
          <w:t>Комитет по вопросам науки, образования, культуры и спорта</w:t>
        </w:r>
      </w:hyperlink>
      <w:r w:rsidRPr="007C6D65">
        <w:rPr>
          <w:rFonts w:eastAsia="Times New Roman" w:cs="Times New Roman"/>
          <w:spacing w:val="0"/>
          <w:w w:val="100"/>
          <w:kern w:val="0"/>
          <w:szCs w:val="20"/>
        </w:rPr>
        <w:t xml:space="preserve">, </w:t>
      </w:r>
      <w:hyperlink r:id="rId17" w:history="1">
        <w:r w:rsidRPr="007C6D65">
          <w:rPr>
            <w:rFonts w:eastAsia="Times New Roman" w:cs="Times New Roman"/>
            <w:spacing w:val="0"/>
            <w:w w:val="100"/>
            <w:kern w:val="0"/>
            <w:szCs w:val="20"/>
          </w:rPr>
          <w:t>Комитет по аграрным, водохозяйственным вопросам и экологии</w:t>
        </w:r>
      </w:hyperlink>
      <w:r w:rsidRPr="007C6D65">
        <w:rPr>
          <w:rFonts w:eastAsia="Times New Roman" w:cs="Times New Roman"/>
          <w:spacing w:val="0"/>
          <w:w w:val="100"/>
          <w:kern w:val="0"/>
          <w:szCs w:val="20"/>
        </w:rPr>
        <w:t xml:space="preserve">.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155.</w:t>
      </w:r>
      <w:r w:rsidRPr="007C6D65">
        <w:rPr>
          <w:rFonts w:eastAsia="Times New Roman" w:cs="Times New Roman"/>
          <w:spacing w:val="0"/>
          <w:w w:val="100"/>
          <w:kern w:val="0"/>
          <w:szCs w:val="20"/>
        </w:rPr>
        <w:tab/>
        <w:t>Сенат для выполнения конкретных задач может создавать комиссии.</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 xml:space="preserve">На сегодняшний день </w:t>
      </w:r>
      <w:proofErr w:type="gramStart"/>
      <w:r w:rsidRPr="007C6D65">
        <w:rPr>
          <w:rFonts w:eastAsia="Times New Roman" w:cs="Times New Roman"/>
          <w:spacing w:val="0"/>
          <w:w w:val="100"/>
          <w:kern w:val="0"/>
          <w:szCs w:val="20"/>
        </w:rPr>
        <w:t>образованы</w:t>
      </w:r>
      <w:proofErr w:type="gramEnd"/>
      <w:r w:rsidRPr="007C6D65">
        <w:rPr>
          <w:rFonts w:eastAsia="Times New Roman" w:cs="Times New Roman"/>
          <w:spacing w:val="0"/>
          <w:w w:val="100"/>
          <w:kern w:val="0"/>
          <w:szCs w:val="20"/>
        </w:rPr>
        <w:t xml:space="preserve">: Комиссия по регламенту и этике, Комиссия по содействию активизации деятельности представительных органов власти на местах, Комиссия по </w:t>
      </w:r>
      <w:proofErr w:type="gramStart"/>
      <w:r w:rsidRPr="007C6D65">
        <w:rPr>
          <w:rFonts w:eastAsia="Times New Roman" w:cs="Times New Roman"/>
          <w:spacing w:val="0"/>
          <w:w w:val="100"/>
          <w:kern w:val="0"/>
          <w:szCs w:val="20"/>
        </w:rPr>
        <w:t>контролю за</w:t>
      </w:r>
      <w:proofErr w:type="gramEnd"/>
      <w:r w:rsidRPr="007C6D65">
        <w:rPr>
          <w:rFonts w:eastAsia="Times New Roman" w:cs="Times New Roman"/>
          <w:spacing w:val="0"/>
          <w:w w:val="100"/>
          <w:kern w:val="0"/>
          <w:szCs w:val="20"/>
        </w:rPr>
        <w:t xml:space="preserve"> деятельностью органов прокуратуры и внутренних дел.</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i/>
          <w:spacing w:val="0"/>
          <w:w w:val="100"/>
          <w:kern w:val="0"/>
          <w:szCs w:val="20"/>
        </w:rPr>
      </w:pPr>
      <w:r w:rsidRPr="007C6D65">
        <w:rPr>
          <w:rFonts w:eastAsia="Times New Roman" w:cs="Times New Roman"/>
          <w:i/>
          <w:spacing w:val="0"/>
          <w:w w:val="100"/>
          <w:kern w:val="0"/>
          <w:szCs w:val="20"/>
        </w:rPr>
        <w:lastRenderedPageBreak/>
        <w:tab/>
      </w:r>
      <w:r w:rsidRPr="007C6D65">
        <w:rPr>
          <w:rFonts w:eastAsia="Times New Roman" w:cs="Times New Roman"/>
          <w:i/>
          <w:spacing w:val="0"/>
          <w:w w:val="100"/>
          <w:kern w:val="0"/>
          <w:szCs w:val="20"/>
        </w:rPr>
        <w:tab/>
        <w:t>Политические партии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156.</w:t>
      </w:r>
      <w:r w:rsidRPr="007C6D65">
        <w:rPr>
          <w:rFonts w:eastAsia="Times New Roman" w:cs="Times New Roman"/>
          <w:spacing w:val="0"/>
          <w:w w:val="100"/>
          <w:kern w:val="0"/>
          <w:szCs w:val="20"/>
        </w:rPr>
        <w:tab/>
        <w:t xml:space="preserve">В настоящее время в Законодательной палате представлены фракции четырех политических партий и Депутатская группа Экологического движения Узбекистана.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157.</w:t>
      </w:r>
      <w:r w:rsidRPr="007C6D65">
        <w:rPr>
          <w:rFonts w:eastAsia="Times New Roman" w:cs="Times New Roman"/>
          <w:spacing w:val="0"/>
          <w:w w:val="100"/>
          <w:kern w:val="0"/>
          <w:szCs w:val="20"/>
        </w:rPr>
        <w:tab/>
        <w:t>Социал-демократическая партия Узбекистана (СДПУ) «Адолат», созданная 18</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 xml:space="preserve">апреля 1995 г. Количество членов партии на 1 января 2017 года: 157222 человек. Партия «Адолат» опирается на средние и малообеспеченные слои населения, стремится представлять их политическую и социальную волю, способствует их социальной защите, опираясь на принципы социальной справедливости.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158.</w:t>
      </w:r>
      <w:r w:rsidRPr="007C6D65">
        <w:rPr>
          <w:rFonts w:eastAsia="Times New Roman" w:cs="Times New Roman"/>
          <w:spacing w:val="0"/>
          <w:w w:val="100"/>
          <w:kern w:val="0"/>
          <w:szCs w:val="20"/>
        </w:rPr>
        <w:tab/>
        <w:t>Демократическая партия Узбекистана «Миллий тикланиш» (ДПМТ) была создана 20 июня 2008 г. решением объединенного съезда на основе слияния демократической партии Узбекистана «Миллий тикланиш» и Национально-демократической партии «Фидокорлар». Количество членов партии на 1 января 2017 г. - 198</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797 человек, число первичных партийных организаций 5361, молодёжь до 30 лет - 106</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404 (53,5 %), число женщин – 96375 (48%). Основные цели партии: создание благоприятных условий для роста национального самосознания, формирование и укрепление у граждан чувства национальной гордости, преданности и любви к Родине; объединение в своих рядах патриотов своей страны, мобилизация их интеллектуального и творческого потенциала для служения Узбекистану и повышения его международного авторитета.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159.</w:t>
      </w:r>
      <w:r w:rsidRPr="007C6D65">
        <w:rPr>
          <w:rFonts w:eastAsia="Times New Roman" w:cs="Times New Roman"/>
          <w:spacing w:val="0"/>
          <w:w w:val="100"/>
          <w:kern w:val="0"/>
          <w:szCs w:val="20"/>
        </w:rPr>
        <w:tab/>
        <w:t xml:space="preserve">Движение предпринимателей и деловых людей – либерально-демократическая партия Узбекистана (УзЛиДеп). </w:t>
      </w:r>
      <w:proofErr w:type="gramStart"/>
      <w:r w:rsidRPr="007C6D65">
        <w:rPr>
          <w:rFonts w:eastAsia="Times New Roman" w:cs="Times New Roman"/>
          <w:spacing w:val="0"/>
          <w:w w:val="100"/>
          <w:kern w:val="0"/>
          <w:szCs w:val="20"/>
        </w:rPr>
        <w:t>Создана</w:t>
      </w:r>
      <w:proofErr w:type="gramEnd"/>
      <w:r w:rsidRPr="007C6D65">
        <w:rPr>
          <w:rFonts w:eastAsia="Times New Roman" w:cs="Times New Roman"/>
          <w:spacing w:val="0"/>
          <w:w w:val="100"/>
          <w:kern w:val="0"/>
          <w:szCs w:val="20"/>
        </w:rPr>
        <w:t xml:space="preserve"> 3 декабря 2003 года. Численность членов партии по состоянию на 1 января 2017 г. составляет 342903 человека. УзЛиДеп является общенациональной политической организацией, выражающей и отстаивающей интересы класса собственников, представителей малого бизнеса, фермерских и дехканских хозяйств, высококвалифицированных специалистов производства, управления, деловых людей.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160.</w:t>
      </w:r>
      <w:r w:rsidRPr="007C6D65">
        <w:rPr>
          <w:rFonts w:eastAsia="Times New Roman" w:cs="Times New Roman"/>
          <w:spacing w:val="0"/>
          <w:w w:val="100"/>
          <w:kern w:val="0"/>
          <w:szCs w:val="20"/>
        </w:rPr>
        <w:tab/>
        <w:t xml:space="preserve">Народно-демократическая партия Узбекистана, основанная 1 ноября 1991 года, представляет левое крыло политических сил Узбекистана. НДПУ выражает политическую волю различных социальных слоев и групп. По состоянию на 1 января 2017 г. партия объединяла 430291человек. Партия, по своему составу имеет многонациональный характер, объединяя представителей 53 национальностей, населяющих Узбекистан.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161.</w:t>
      </w:r>
      <w:r w:rsidRPr="007C6D65">
        <w:rPr>
          <w:rFonts w:eastAsia="Times New Roman" w:cs="Times New Roman"/>
          <w:spacing w:val="0"/>
          <w:w w:val="100"/>
          <w:kern w:val="0"/>
          <w:szCs w:val="20"/>
        </w:rPr>
        <w:tab/>
        <w:t>Деятельность политических партий в Республике Узбекистан регулируется Конституцией, Законами «О политических партиях», «О финансировании политических партий», Конституционным законом «Об усилении роли политических партий в обновлении и дальнейшей демократизации государственного управления и модернизации страны».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162.</w:t>
      </w:r>
      <w:r w:rsidRPr="007C6D65">
        <w:rPr>
          <w:rFonts w:eastAsia="Times New Roman" w:cs="Times New Roman"/>
          <w:spacing w:val="0"/>
          <w:w w:val="100"/>
          <w:kern w:val="0"/>
          <w:szCs w:val="20"/>
        </w:rPr>
        <w:tab/>
        <w:t>Депутатская группа Экологического движения Узбекистана основана 2 августа 2008 года учёными-экологами и общественными деятелями, имеющая постоянную фракцию в Законодательной палате Олий Мажлиса общим количеством в 15 мест.</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16" w:name="1166831"/>
      <w:bookmarkEnd w:id="16"/>
      <w:r w:rsidRPr="007C6D65">
        <w:rPr>
          <w:rFonts w:eastAsia="Times New Roman" w:cs="Times New Roman"/>
          <w:spacing w:val="0"/>
          <w:w w:val="100"/>
          <w:kern w:val="0"/>
          <w:szCs w:val="20"/>
        </w:rPr>
        <w:t>163.</w:t>
      </w:r>
      <w:r w:rsidRPr="007C6D65">
        <w:rPr>
          <w:rFonts w:eastAsia="Times New Roman" w:cs="Times New Roman"/>
          <w:spacing w:val="0"/>
          <w:w w:val="100"/>
          <w:kern w:val="0"/>
          <w:szCs w:val="20"/>
        </w:rPr>
        <w:tab/>
        <w:t>Президент Республики Узбекистан является главой государства и обеспечивает согласованное функционирование и взаимодействие органов государственной власти.</w:t>
      </w:r>
      <w:bookmarkStart w:id="17" w:name="2216650"/>
      <w:bookmarkStart w:id="18" w:name="2216652"/>
      <w:bookmarkEnd w:id="17"/>
      <w:bookmarkEnd w:id="18"/>
      <w:r w:rsidRPr="007C6D65">
        <w:rPr>
          <w:rFonts w:eastAsia="Times New Roman" w:cs="Times New Roman"/>
          <w:spacing w:val="0"/>
          <w:w w:val="100"/>
          <w:kern w:val="0"/>
          <w:szCs w:val="20"/>
        </w:rPr>
        <w:t xml:space="preserve"> Президентом может быть избран гражданин Республики Узбекистан не моложе тридцати пяти лет, свободно владеющий государственным языком, постоянно проживающий на территории Узбекистана не менее 10 лет непосредственно перед выборами. Одно и то же лицо не может быть Президентом Республики Узбекистан более двух сроков подряд.</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19" w:name="2216656"/>
      <w:bookmarkStart w:id="20" w:name="2216657"/>
      <w:bookmarkEnd w:id="19"/>
      <w:bookmarkEnd w:id="20"/>
      <w:r w:rsidRPr="007C6D65">
        <w:rPr>
          <w:rFonts w:eastAsia="Times New Roman" w:cs="Times New Roman"/>
          <w:spacing w:val="0"/>
          <w:w w:val="100"/>
          <w:kern w:val="0"/>
          <w:szCs w:val="20"/>
        </w:rPr>
        <w:t>164.</w:t>
      </w:r>
      <w:r w:rsidRPr="007C6D65">
        <w:rPr>
          <w:rFonts w:eastAsia="Times New Roman" w:cs="Times New Roman"/>
          <w:spacing w:val="0"/>
          <w:w w:val="100"/>
          <w:kern w:val="0"/>
          <w:szCs w:val="20"/>
        </w:rPr>
        <w:tab/>
        <w:t xml:space="preserve">Президент избирается гражданами Республики Узбекистан на основе всеобщего, равного и прямого избирательного права при тайном голосовании сроком на пять лет. Порядок выборов Президента определяется </w:t>
      </w:r>
      <w:hyperlink r:id="rId18" w:anchor="71651" w:history="1">
        <w:r w:rsidRPr="007C6D65">
          <w:rPr>
            <w:rFonts w:eastAsia="Times New Roman" w:cs="Times New Roman"/>
            <w:spacing w:val="0"/>
            <w:w w:val="100"/>
            <w:kern w:val="0"/>
            <w:szCs w:val="20"/>
          </w:rPr>
          <w:t>законом</w:t>
        </w:r>
      </w:hyperlink>
      <w:r w:rsidRPr="007C6D65">
        <w:rPr>
          <w:rFonts w:eastAsia="Times New Roman" w:cs="Times New Roman"/>
          <w:spacing w:val="0"/>
          <w:w w:val="100"/>
          <w:kern w:val="0"/>
          <w:szCs w:val="20"/>
        </w:rPr>
        <w:t xml:space="preserve">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21" w:name="96706"/>
      <w:bookmarkEnd w:id="21"/>
      <w:r w:rsidRPr="007C6D65">
        <w:rPr>
          <w:rFonts w:eastAsia="Times New Roman" w:cs="Times New Roman"/>
          <w:spacing w:val="0"/>
          <w:w w:val="100"/>
          <w:kern w:val="0"/>
          <w:szCs w:val="20"/>
        </w:rPr>
        <w:t>165.</w:t>
      </w:r>
      <w:r w:rsidRPr="007C6D65">
        <w:rPr>
          <w:rFonts w:eastAsia="Times New Roman" w:cs="Times New Roman"/>
          <w:spacing w:val="0"/>
          <w:w w:val="100"/>
          <w:kern w:val="0"/>
          <w:szCs w:val="20"/>
        </w:rPr>
        <w:tab/>
        <w:t>Президент выступает гарантом соблюдения прав и свобод граждан, Конституции и законов Республики Узбекистан;</w:t>
      </w:r>
      <w:bookmarkStart w:id="22" w:name="96715"/>
      <w:bookmarkEnd w:id="22"/>
      <w:r w:rsidRPr="007C6D65">
        <w:rPr>
          <w:rFonts w:eastAsia="Times New Roman" w:cs="Times New Roman"/>
          <w:spacing w:val="0"/>
          <w:w w:val="100"/>
          <w:kern w:val="0"/>
          <w:szCs w:val="20"/>
        </w:rPr>
        <w:t xml:space="preserve"> он принимает необходимые меры по охране суверенитета, безопасности и территориальной целостности Республики </w:t>
      </w:r>
      <w:r w:rsidRPr="007C6D65">
        <w:rPr>
          <w:rFonts w:eastAsia="Times New Roman" w:cs="Times New Roman"/>
          <w:spacing w:val="0"/>
          <w:w w:val="100"/>
          <w:kern w:val="0"/>
          <w:szCs w:val="20"/>
        </w:rPr>
        <w:lastRenderedPageBreak/>
        <w:t>Узбекистан, реализации решений по вопросам национально-государственного устройства;</w:t>
      </w:r>
      <w:bookmarkStart w:id="23" w:name="96718"/>
      <w:bookmarkEnd w:id="23"/>
      <w:r w:rsidRPr="007C6D65">
        <w:rPr>
          <w:rFonts w:eastAsia="Times New Roman" w:cs="Times New Roman"/>
          <w:spacing w:val="0"/>
          <w:w w:val="100"/>
          <w:kern w:val="0"/>
          <w:szCs w:val="20"/>
        </w:rPr>
        <w:t xml:space="preserve"> представляет Республику Узбекистан внутри страны и в международных отношениях.</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24" w:name="2371625"/>
      <w:bookmarkStart w:id="25" w:name="2371626"/>
      <w:bookmarkEnd w:id="24"/>
      <w:bookmarkEnd w:id="25"/>
      <w:r w:rsidRPr="007C6D65">
        <w:rPr>
          <w:rFonts w:eastAsia="Times New Roman" w:cs="Times New Roman"/>
          <w:spacing w:val="0"/>
          <w:w w:val="100"/>
          <w:kern w:val="0"/>
          <w:szCs w:val="20"/>
        </w:rPr>
        <w:t>166.</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Президент имеет право обращаться в Олий Мажлис по важнейшим вопросам реализации внутренней и внешней политики страны;</w:t>
      </w:r>
      <w:bookmarkStart w:id="26" w:name="2371633"/>
      <w:bookmarkStart w:id="27" w:name="2371635"/>
      <w:bookmarkEnd w:id="26"/>
      <w:bookmarkEnd w:id="27"/>
      <w:r w:rsidRPr="007C6D65">
        <w:rPr>
          <w:rFonts w:eastAsia="Times New Roman" w:cs="Times New Roman"/>
          <w:spacing w:val="0"/>
          <w:w w:val="100"/>
          <w:kern w:val="0"/>
          <w:szCs w:val="20"/>
        </w:rPr>
        <w:t xml:space="preserve"> обеспечивает взаимодействие высших органов власти и управления республики; образует и упраздняет по представлению Кабинета Министров министерства, государственные комитеты и другие органы государственного управления с последующим внесением указов по этим вопросам на утверждение палат Олий Мажлиса;</w:t>
      </w:r>
      <w:proofErr w:type="gramEnd"/>
      <w:r w:rsidRPr="007C6D65">
        <w:rPr>
          <w:rFonts w:eastAsia="Times New Roman" w:cs="Times New Roman"/>
          <w:spacing w:val="0"/>
          <w:w w:val="100"/>
          <w:kern w:val="0"/>
          <w:szCs w:val="20"/>
        </w:rPr>
        <w:t xml:space="preserve"> представляет для рассмотрения и утверждения палатами Олий Мажлиса кандидатуру Премьер-министра и освобождает его от должности в случае отставки, выражения вотума недоверия Премьер-министру, принятого палатами Олий Мажлиса, либо в других случаях, предусмотренных законом;</w:t>
      </w:r>
      <w:bookmarkStart w:id="28" w:name="160256"/>
      <w:bookmarkEnd w:id="28"/>
      <w:r w:rsidRPr="007C6D65">
        <w:rPr>
          <w:rFonts w:eastAsia="Times New Roman" w:cs="Times New Roman"/>
          <w:spacing w:val="0"/>
          <w:w w:val="100"/>
          <w:kern w:val="0"/>
          <w:szCs w:val="20"/>
        </w:rPr>
        <w:t xml:space="preserve"> утверждает по представлению Премьер-министра членов Кабинета Министров и освобождает их от должности.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29" w:name="1775607"/>
      <w:bookmarkStart w:id="30" w:name="96770"/>
      <w:bookmarkEnd w:id="29"/>
      <w:bookmarkEnd w:id="30"/>
      <w:r w:rsidRPr="007C6D65">
        <w:rPr>
          <w:rFonts w:eastAsia="Times New Roman" w:cs="Times New Roman"/>
          <w:spacing w:val="0"/>
          <w:w w:val="100"/>
          <w:kern w:val="0"/>
          <w:szCs w:val="20"/>
        </w:rPr>
        <w:t>167.</w:t>
      </w:r>
      <w:r w:rsidRPr="007C6D65">
        <w:rPr>
          <w:rFonts w:eastAsia="Times New Roman" w:cs="Times New Roman"/>
          <w:spacing w:val="0"/>
          <w:w w:val="100"/>
          <w:kern w:val="0"/>
          <w:szCs w:val="20"/>
        </w:rPr>
        <w:tab/>
        <w:t>Президент объявляет состояние войны в случае нападения на Республику Узбекистан или в случае необходимости выполнения договорных обязательств по взаимной обороне от агрессии и в течение трех суток вносит принятое решение на утверждение палат Олий Мажлиса; в исключительных случаях (реальная внешняя угроза, массовые беспорядки, крупные катастрофы, стихийные бедствия, эпидемии) в интересах обеспечения безопасности граждан вводит чрезвычайное положение на всей территории или в отдельных местностях Узбекистана и в течение трех суток вносит принятое решение на утверждение палат Олий Мажлиса. Является Верховным главнокомандующим Вооруженными Силами, назначает и освобождает от должности высшее командование Вооруженных Сил, присваивает высшие воинские звания;</w:t>
      </w:r>
      <w:bookmarkStart w:id="31" w:name="96781"/>
      <w:bookmarkEnd w:id="31"/>
      <w:r w:rsidRPr="007C6D65">
        <w:rPr>
          <w:rFonts w:eastAsia="Times New Roman" w:cs="Times New Roman"/>
          <w:spacing w:val="0"/>
          <w:w w:val="100"/>
          <w:kern w:val="0"/>
          <w:szCs w:val="20"/>
        </w:rPr>
        <w:t xml:space="preserve"> решает вопросы гражданства и предоставления политического убежища.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32" w:name="96876"/>
      <w:bookmarkEnd w:id="32"/>
      <w:r w:rsidRPr="007C6D65">
        <w:rPr>
          <w:rFonts w:eastAsia="Times New Roman" w:cs="Times New Roman"/>
          <w:spacing w:val="0"/>
          <w:w w:val="100"/>
          <w:kern w:val="0"/>
          <w:szCs w:val="20"/>
        </w:rPr>
        <w:t>168.</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Законодательная палата, Сенат Олий Мажлиса могут быть распущены решением Президента принятым по согласованию с Конституционным судом в случае возникновения в составе Законодательной палаты или Сената непреодолимых разногласий, ставящих под угрозу их нормальное функционирование, или неоднократного принятия ими решений, противоречащих Конституции Республики Узбекистан, а также возникновения непреодолимых разногласий между Законодательной палатой и Сенатом, ставящих под угрозу нормальное функционирование Олий Мажлиса Республики</w:t>
      </w:r>
      <w:proofErr w:type="gramEnd"/>
      <w:r w:rsidRPr="007C6D65">
        <w:rPr>
          <w:rFonts w:eastAsia="Times New Roman" w:cs="Times New Roman"/>
          <w:spacing w:val="0"/>
          <w:w w:val="100"/>
          <w:kern w:val="0"/>
          <w:szCs w:val="20"/>
        </w:rPr>
        <w:t xml:space="preserve"> Узбекистан.</w:t>
      </w:r>
      <w:bookmarkStart w:id="33" w:name="96878"/>
      <w:bookmarkEnd w:id="33"/>
      <w:r w:rsidRPr="007C6D65">
        <w:rPr>
          <w:rFonts w:eastAsia="Times New Roman" w:cs="Times New Roman"/>
          <w:spacing w:val="0"/>
          <w:w w:val="100"/>
          <w:kern w:val="0"/>
          <w:szCs w:val="20"/>
        </w:rPr>
        <w:t xml:space="preserve"> В случае роспуска Законодательной палаты, Сената Олий Мажлиса новые выборы проводятся в течение трех месяцев.</w:t>
      </w:r>
      <w:bookmarkStart w:id="34" w:name="96880"/>
      <w:bookmarkEnd w:id="34"/>
      <w:r w:rsidRPr="007C6D65">
        <w:rPr>
          <w:rFonts w:eastAsia="Times New Roman" w:cs="Times New Roman"/>
          <w:spacing w:val="0"/>
          <w:w w:val="100"/>
          <w:kern w:val="0"/>
          <w:szCs w:val="20"/>
        </w:rPr>
        <w:t xml:space="preserve"> Палаты не могут быть распущены в период действия чрезвычайного положения.</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iCs/>
          <w:spacing w:val="0"/>
          <w:w w:val="100"/>
          <w:kern w:val="0"/>
          <w:sz w:val="24"/>
          <w:szCs w:val="24"/>
        </w:rPr>
        <w:tab/>
      </w:r>
      <w:r w:rsidRPr="007C6D65">
        <w:rPr>
          <w:rFonts w:eastAsia="Times New Roman" w:cs="Times New Roman"/>
          <w:b/>
          <w:spacing w:val="0"/>
          <w:w w:val="100"/>
          <w:kern w:val="0"/>
          <w:szCs w:val="20"/>
          <w:lang w:val="en-US"/>
        </w:rPr>
        <w:t>b</w:t>
      </w:r>
      <w:r w:rsidRPr="007C6D65">
        <w:rPr>
          <w:rFonts w:eastAsia="Times New Roman" w:cs="Times New Roman"/>
          <w:b/>
          <w:spacing w:val="0"/>
          <w:w w:val="100"/>
          <w:kern w:val="0"/>
          <w:szCs w:val="20"/>
        </w:rPr>
        <w:t>)</w:t>
      </w:r>
      <w:r w:rsidRPr="007C6D65">
        <w:rPr>
          <w:rFonts w:eastAsia="Times New Roman" w:cs="Times New Roman"/>
          <w:b/>
          <w:spacing w:val="0"/>
          <w:w w:val="100"/>
          <w:kern w:val="0"/>
          <w:szCs w:val="20"/>
        </w:rPr>
        <w:tab/>
        <w:t>Исполнительная власть</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169.</w:t>
      </w:r>
      <w:r w:rsidRPr="007C6D65">
        <w:rPr>
          <w:rFonts w:eastAsia="Times New Roman" w:cs="Times New Roman"/>
          <w:spacing w:val="0"/>
          <w:w w:val="100"/>
          <w:kern w:val="0"/>
          <w:szCs w:val="20"/>
        </w:rPr>
        <w:tab/>
        <w:t xml:space="preserve">Кабинет Министров Республики Узбекистан осуществляет исполнительную власть. Он состоит из Премьер-министра Узбекистана, его заместителей, министров, председателей государственных комитетов, а также главы правительства Республики Каракалпакстан.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35" w:name="2371707"/>
      <w:bookmarkEnd w:id="35"/>
      <w:r w:rsidRPr="007C6D65">
        <w:rPr>
          <w:rFonts w:eastAsia="Times New Roman" w:cs="Times New Roman"/>
          <w:spacing w:val="0"/>
          <w:w w:val="100"/>
          <w:kern w:val="0"/>
          <w:szCs w:val="20"/>
        </w:rPr>
        <w:t>170.</w:t>
      </w:r>
      <w:r w:rsidRPr="007C6D65">
        <w:rPr>
          <w:rFonts w:eastAsia="Times New Roman" w:cs="Times New Roman"/>
          <w:spacing w:val="0"/>
          <w:w w:val="100"/>
          <w:kern w:val="0"/>
          <w:szCs w:val="20"/>
        </w:rPr>
        <w:tab/>
        <w:t>Кабинет Министров</w:t>
      </w:r>
      <w:bookmarkStart w:id="36" w:name="2371709"/>
      <w:bookmarkStart w:id="37" w:name="2371710"/>
      <w:bookmarkEnd w:id="36"/>
      <w:bookmarkEnd w:id="37"/>
      <w:r w:rsidRPr="007C6D65">
        <w:rPr>
          <w:rFonts w:eastAsia="Times New Roman" w:cs="Times New Roman"/>
          <w:spacing w:val="0"/>
          <w:w w:val="100"/>
          <w:kern w:val="0"/>
          <w:szCs w:val="20"/>
        </w:rPr>
        <w:t xml:space="preserve"> осуществляет меры по защите экономических, социальных и других прав и законных интересов граждан;</w:t>
      </w:r>
      <w:bookmarkStart w:id="38" w:name="2371711"/>
      <w:bookmarkEnd w:id="38"/>
      <w:r w:rsidRPr="007C6D65">
        <w:rPr>
          <w:rFonts w:eastAsia="Times New Roman" w:cs="Times New Roman"/>
          <w:spacing w:val="0"/>
          <w:w w:val="100"/>
          <w:kern w:val="0"/>
          <w:szCs w:val="20"/>
        </w:rPr>
        <w:t xml:space="preserve"> координирует и направляет работу органов государственного и хозяйственного управления, обеспечивает </w:t>
      </w:r>
      <w:proofErr w:type="gramStart"/>
      <w:r w:rsidRPr="007C6D65">
        <w:rPr>
          <w:rFonts w:eastAsia="Times New Roman" w:cs="Times New Roman"/>
          <w:spacing w:val="0"/>
          <w:w w:val="100"/>
          <w:kern w:val="0"/>
          <w:szCs w:val="20"/>
        </w:rPr>
        <w:t>контроль за</w:t>
      </w:r>
      <w:proofErr w:type="gramEnd"/>
      <w:r w:rsidRPr="007C6D65">
        <w:rPr>
          <w:rFonts w:eastAsia="Times New Roman" w:cs="Times New Roman"/>
          <w:spacing w:val="0"/>
          <w:w w:val="100"/>
          <w:kern w:val="0"/>
          <w:szCs w:val="20"/>
        </w:rPr>
        <w:t xml:space="preserve"> их деятельностью в установленном законом порядке;</w:t>
      </w:r>
      <w:bookmarkStart w:id="39" w:name="2371712"/>
      <w:bookmarkEnd w:id="39"/>
      <w:r w:rsidRPr="007C6D65">
        <w:rPr>
          <w:rFonts w:eastAsia="Times New Roman" w:cs="Times New Roman"/>
          <w:spacing w:val="0"/>
          <w:w w:val="100"/>
          <w:kern w:val="0"/>
          <w:szCs w:val="20"/>
        </w:rPr>
        <w:t xml:space="preserve"> обеспечивает исполнение законов Республики Узбекистан, решений Олий Мажлиса, указов, постановлений и распоряжений Президента Республики Узбекистан и др.</w:t>
      </w:r>
      <w:bookmarkStart w:id="40" w:name="2371713"/>
      <w:bookmarkStart w:id="41" w:name="2371716"/>
      <w:bookmarkEnd w:id="40"/>
      <w:bookmarkEnd w:id="41"/>
      <w:r w:rsidRPr="007C6D65">
        <w:rPr>
          <w:rFonts w:eastAsia="Times New Roman" w:cs="Times New Roman"/>
          <w:spacing w:val="0"/>
          <w:w w:val="100"/>
          <w:kern w:val="0"/>
          <w:szCs w:val="20"/>
        </w:rPr>
        <w:t xml:space="preserve"> Кабинет Министров в своей деятельности ответственен перед Олий Мажлисом и Президентом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42" w:name="2371723"/>
      <w:bookmarkEnd w:id="42"/>
      <w:r w:rsidRPr="007C6D65">
        <w:rPr>
          <w:rFonts w:eastAsia="Times New Roman" w:cs="Times New Roman"/>
          <w:spacing w:val="0"/>
          <w:w w:val="100"/>
          <w:kern w:val="0"/>
          <w:szCs w:val="20"/>
        </w:rPr>
        <w:t>171.</w:t>
      </w:r>
      <w:r w:rsidRPr="007C6D65">
        <w:rPr>
          <w:rFonts w:eastAsia="Times New Roman" w:cs="Times New Roman"/>
          <w:spacing w:val="0"/>
          <w:w w:val="100"/>
          <w:kern w:val="0"/>
          <w:szCs w:val="20"/>
        </w:rPr>
        <w:tab/>
        <w:t>Кандидатура Премьер-министра предлагается политической партией, набравшей наибольшее количество депутатских мест на выборах в Законодательную палату или несколькими политическими партиями, получившими равное наибольшее количество депутатских мест.</w:t>
      </w:r>
      <w:bookmarkStart w:id="43" w:name="2371724"/>
      <w:bookmarkEnd w:id="43"/>
      <w:r w:rsidRPr="007C6D65">
        <w:rPr>
          <w:rFonts w:eastAsia="Times New Roman" w:cs="Times New Roman"/>
          <w:spacing w:val="0"/>
          <w:w w:val="100"/>
          <w:kern w:val="0"/>
          <w:szCs w:val="20"/>
        </w:rPr>
        <w:t xml:space="preserve"> Президент в десятидневный срок предлагает ее на рассмотрение и утверждение палатами Олий Мажлиса. </w:t>
      </w:r>
      <w:bookmarkStart w:id="44" w:name="2371725"/>
      <w:bookmarkEnd w:id="44"/>
      <w:r w:rsidRPr="007C6D65">
        <w:rPr>
          <w:rFonts w:eastAsia="Times New Roman" w:cs="Times New Roman"/>
          <w:spacing w:val="0"/>
          <w:w w:val="100"/>
          <w:kern w:val="0"/>
          <w:szCs w:val="20"/>
        </w:rPr>
        <w:t xml:space="preserve">Кандидат на должность </w:t>
      </w:r>
      <w:r w:rsidRPr="007C6D65">
        <w:rPr>
          <w:rFonts w:eastAsia="Times New Roman" w:cs="Times New Roman"/>
          <w:spacing w:val="0"/>
          <w:w w:val="100"/>
          <w:kern w:val="0"/>
          <w:szCs w:val="20"/>
        </w:rPr>
        <w:lastRenderedPageBreak/>
        <w:t>Премьер-министра представляет программу действий Кабинета Министров на ближайшую и долгосрочную перспективу.</w:t>
      </w:r>
    </w:p>
    <w:p w:rsidR="007C6D65" w:rsidRPr="007C6D65" w:rsidRDefault="007C6D65" w:rsidP="007C6D65">
      <w:pPr>
        <w:keepLines/>
        <w:suppressAutoHyphens/>
        <w:spacing w:after="120"/>
        <w:ind w:left="1134" w:right="1134"/>
        <w:jc w:val="both"/>
        <w:rPr>
          <w:rFonts w:eastAsia="Times New Roman" w:cs="Times New Roman"/>
          <w:spacing w:val="0"/>
          <w:w w:val="100"/>
          <w:kern w:val="0"/>
          <w:szCs w:val="20"/>
        </w:rPr>
      </w:pPr>
      <w:bookmarkStart w:id="45" w:name="2371728"/>
      <w:bookmarkEnd w:id="45"/>
      <w:r w:rsidRPr="007C6D65">
        <w:rPr>
          <w:rFonts w:eastAsia="Times New Roman" w:cs="Times New Roman"/>
          <w:spacing w:val="0"/>
          <w:w w:val="100"/>
          <w:kern w:val="0"/>
          <w:szCs w:val="20"/>
        </w:rPr>
        <w:t>172.</w:t>
      </w:r>
      <w:r w:rsidRPr="007C6D65">
        <w:rPr>
          <w:rFonts w:eastAsia="Times New Roman" w:cs="Times New Roman"/>
          <w:spacing w:val="0"/>
          <w:w w:val="100"/>
          <w:kern w:val="0"/>
          <w:szCs w:val="20"/>
        </w:rPr>
        <w:tab/>
        <w:t>В случае возникновения устойчивых противоречий между Премьер-министром и Законодательной палатой Олий Мажлиса по предложению, официально внесенному на имя Президента депутатами Законодательной палаты в количестве не менее одной трети от их общего числа, вопрос о выражении вотума недоверия Премьер-министру вносится на обсуждение совместного заседания палат Олий Мажлиса.</w:t>
      </w:r>
      <w:bookmarkStart w:id="46" w:name="2371732"/>
      <w:bookmarkEnd w:id="46"/>
      <w:r w:rsidRPr="007C6D65">
        <w:rPr>
          <w:rFonts w:eastAsia="Times New Roman" w:cs="Times New Roman"/>
          <w:spacing w:val="0"/>
          <w:w w:val="100"/>
          <w:kern w:val="0"/>
          <w:szCs w:val="20"/>
        </w:rPr>
        <w:t xml:space="preserve"> Новая кандидатура Премьер-министра предлагается Президентом после соответствующих консультаций со всеми фракциями политических партий, представленных в Законодательной палате. В случае двукратного отклонения Олий Мажлисом кандидатуры на должность Премьер-министра Президент назначает исполняющего обязанности Премьер-министра и распускает Олий Мажлис.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47" w:name="2371737"/>
      <w:bookmarkEnd w:id="47"/>
      <w:r w:rsidRPr="007C6D65">
        <w:rPr>
          <w:rFonts w:eastAsia="Times New Roman" w:cs="Times New Roman"/>
          <w:spacing w:val="0"/>
          <w:w w:val="100"/>
          <w:kern w:val="0"/>
          <w:szCs w:val="20"/>
        </w:rPr>
        <w:t>173.</w:t>
      </w:r>
      <w:r w:rsidRPr="007C6D65">
        <w:rPr>
          <w:rFonts w:eastAsia="Times New Roman" w:cs="Times New Roman"/>
          <w:spacing w:val="0"/>
          <w:w w:val="100"/>
          <w:kern w:val="0"/>
          <w:szCs w:val="20"/>
        </w:rPr>
        <w:tab/>
        <w:t xml:space="preserve">Порядок организации деятельности и компетенция Кабинета Министров регламентируется Конституцией Республики Узбекистан (глава </w:t>
      </w:r>
      <w:r w:rsidRPr="007C6D65">
        <w:rPr>
          <w:rFonts w:eastAsia="Times New Roman" w:cs="Times New Roman"/>
          <w:spacing w:val="0"/>
          <w:w w:val="100"/>
          <w:kern w:val="0"/>
          <w:szCs w:val="20"/>
          <w:lang w:val="fr-CH"/>
        </w:rPr>
        <w:t>XX</w:t>
      </w:r>
      <w:r w:rsidRPr="007C6D65">
        <w:rPr>
          <w:rFonts w:eastAsia="Times New Roman" w:cs="Times New Roman"/>
          <w:spacing w:val="0"/>
          <w:w w:val="100"/>
          <w:kern w:val="0"/>
          <w:szCs w:val="20"/>
        </w:rPr>
        <w:t>) и Законом «О Кабинете Министров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48" w:name="96963"/>
      <w:bookmarkEnd w:id="48"/>
      <w:r w:rsidRPr="007C6D65">
        <w:rPr>
          <w:rFonts w:eastAsia="Times New Roman" w:cs="Times New Roman"/>
          <w:spacing w:val="0"/>
          <w:w w:val="100"/>
          <w:kern w:val="0"/>
          <w:szCs w:val="20"/>
        </w:rPr>
        <w:t>174.</w:t>
      </w:r>
      <w:r w:rsidRPr="007C6D65">
        <w:rPr>
          <w:rFonts w:eastAsia="Times New Roman" w:cs="Times New Roman"/>
          <w:spacing w:val="0"/>
          <w:w w:val="100"/>
          <w:kern w:val="0"/>
          <w:szCs w:val="20"/>
        </w:rPr>
        <w:tab/>
        <w:t>Органы государственной власти на местах. Представительными органами власти в областях, районах и городах (кроме городов районного подчинения, а также районов, входящих в состав города) являются Кенгаши народных депутатов, возглавляемые хокимами, которые, исходя из интересов государства и граждан, решают вопросы, отнесенные к их компетенции.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49" w:name="43117"/>
      <w:bookmarkEnd w:id="49"/>
      <w:r w:rsidRPr="007C6D65">
        <w:rPr>
          <w:rFonts w:eastAsia="Times New Roman" w:cs="Times New Roman"/>
          <w:spacing w:val="0"/>
          <w:w w:val="100"/>
          <w:kern w:val="0"/>
          <w:szCs w:val="20"/>
        </w:rPr>
        <w:t>175.</w:t>
      </w:r>
      <w:r w:rsidRPr="007C6D65">
        <w:rPr>
          <w:rFonts w:eastAsia="Times New Roman" w:cs="Times New Roman"/>
          <w:spacing w:val="0"/>
          <w:w w:val="100"/>
          <w:kern w:val="0"/>
          <w:szCs w:val="20"/>
        </w:rPr>
        <w:tab/>
        <w:t>К ведению местных органов власти относятся:</w:t>
      </w:r>
      <w:bookmarkStart w:id="50" w:name="43118"/>
      <w:bookmarkEnd w:id="50"/>
      <w:r w:rsidRPr="007C6D65">
        <w:rPr>
          <w:rFonts w:eastAsia="Times New Roman" w:cs="Times New Roman"/>
          <w:spacing w:val="0"/>
          <w:w w:val="100"/>
          <w:kern w:val="0"/>
          <w:szCs w:val="20"/>
        </w:rPr>
        <w:t xml:space="preserve"> обеспечение законности, правопорядка и безопасности граждан;</w:t>
      </w:r>
      <w:bookmarkStart w:id="51" w:name="43120"/>
      <w:bookmarkEnd w:id="51"/>
      <w:r w:rsidRPr="007C6D65">
        <w:rPr>
          <w:rFonts w:eastAsia="Times New Roman" w:cs="Times New Roman"/>
          <w:spacing w:val="0"/>
          <w:w w:val="100"/>
          <w:kern w:val="0"/>
          <w:szCs w:val="20"/>
        </w:rPr>
        <w:t xml:space="preserve"> вопросы экономического, социального и культурного развития территорий;</w:t>
      </w:r>
      <w:bookmarkStart w:id="52" w:name="43122"/>
      <w:bookmarkEnd w:id="52"/>
      <w:r w:rsidRPr="007C6D65">
        <w:rPr>
          <w:rFonts w:eastAsia="Times New Roman" w:cs="Times New Roman"/>
          <w:spacing w:val="0"/>
          <w:w w:val="100"/>
          <w:kern w:val="0"/>
          <w:szCs w:val="20"/>
        </w:rPr>
        <w:t xml:space="preserve"> формирование и исполнение местного бюджета, установление местных налогов, сборов, формирование внебюджетных фондов;</w:t>
      </w:r>
      <w:bookmarkStart w:id="53" w:name="43125"/>
      <w:bookmarkEnd w:id="53"/>
      <w:r w:rsidRPr="007C6D65">
        <w:rPr>
          <w:rFonts w:eastAsia="Times New Roman" w:cs="Times New Roman"/>
          <w:spacing w:val="0"/>
          <w:w w:val="100"/>
          <w:kern w:val="0"/>
          <w:szCs w:val="20"/>
        </w:rPr>
        <w:t xml:space="preserve"> руководство местным коммунальным хозяйством;</w:t>
      </w:r>
      <w:bookmarkStart w:id="54" w:name="43128"/>
      <w:bookmarkEnd w:id="54"/>
      <w:r w:rsidRPr="007C6D65">
        <w:rPr>
          <w:rFonts w:eastAsia="Times New Roman" w:cs="Times New Roman"/>
          <w:spacing w:val="0"/>
          <w:w w:val="100"/>
          <w:kern w:val="0"/>
          <w:szCs w:val="20"/>
        </w:rPr>
        <w:t xml:space="preserve"> охрана окружающей среды;</w:t>
      </w:r>
      <w:bookmarkStart w:id="55" w:name="43132"/>
      <w:bookmarkEnd w:id="55"/>
      <w:r w:rsidRPr="007C6D65">
        <w:rPr>
          <w:rFonts w:eastAsia="Times New Roman" w:cs="Times New Roman"/>
          <w:spacing w:val="0"/>
          <w:w w:val="100"/>
          <w:kern w:val="0"/>
          <w:szCs w:val="20"/>
        </w:rPr>
        <w:t xml:space="preserve"> обеспечение регистрации актов гражданского состояния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56" w:name="96997"/>
      <w:bookmarkEnd w:id="56"/>
      <w:r w:rsidRPr="007C6D65">
        <w:rPr>
          <w:rFonts w:eastAsia="Times New Roman" w:cs="Times New Roman"/>
          <w:spacing w:val="0"/>
          <w:w w:val="100"/>
          <w:kern w:val="0"/>
          <w:szCs w:val="20"/>
        </w:rPr>
        <w:t>176.</w:t>
      </w:r>
      <w:r w:rsidRPr="007C6D65">
        <w:rPr>
          <w:rFonts w:eastAsia="Times New Roman" w:cs="Times New Roman"/>
          <w:spacing w:val="0"/>
          <w:w w:val="100"/>
          <w:kern w:val="0"/>
          <w:szCs w:val="20"/>
        </w:rPr>
        <w:tab/>
        <w:t>Представительную и исполнительную власть на соответствующей территории возглавляет хоким области, района и города.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57" w:name="97015"/>
      <w:bookmarkStart w:id="58" w:name="1166750"/>
      <w:bookmarkEnd w:id="57"/>
      <w:bookmarkEnd w:id="58"/>
      <w:r w:rsidRPr="007C6D65">
        <w:rPr>
          <w:rFonts w:eastAsia="Times New Roman" w:cs="Times New Roman"/>
          <w:spacing w:val="0"/>
          <w:w w:val="100"/>
          <w:kern w:val="0"/>
          <w:szCs w:val="20"/>
        </w:rPr>
        <w:t>177.</w:t>
      </w:r>
      <w:r w:rsidRPr="007C6D65">
        <w:rPr>
          <w:rFonts w:eastAsia="Times New Roman" w:cs="Times New Roman"/>
          <w:spacing w:val="0"/>
          <w:w w:val="100"/>
          <w:kern w:val="0"/>
          <w:szCs w:val="20"/>
        </w:rPr>
        <w:tab/>
        <w:t>Хоким области, района и города осуществляет свои полномочия на принципах единоначалия и несет персональную ответственность за решения и действия руководимых им органов. Он</w:t>
      </w:r>
      <w:bookmarkStart w:id="59" w:name="2371789"/>
      <w:bookmarkStart w:id="60" w:name="2371790"/>
      <w:bookmarkEnd w:id="59"/>
      <w:bookmarkEnd w:id="60"/>
      <w:r w:rsidRPr="007C6D65">
        <w:rPr>
          <w:rFonts w:eastAsia="Times New Roman" w:cs="Times New Roman"/>
          <w:spacing w:val="0"/>
          <w:w w:val="100"/>
          <w:kern w:val="0"/>
          <w:szCs w:val="20"/>
        </w:rPr>
        <w:t xml:space="preserve"> представляет </w:t>
      </w:r>
      <w:proofErr w:type="gramStart"/>
      <w:r w:rsidRPr="007C6D65">
        <w:rPr>
          <w:rFonts w:eastAsia="Times New Roman" w:cs="Times New Roman"/>
          <w:spacing w:val="0"/>
          <w:w w:val="100"/>
          <w:kern w:val="0"/>
          <w:szCs w:val="20"/>
        </w:rPr>
        <w:t>соответствующему</w:t>
      </w:r>
      <w:proofErr w:type="gramEnd"/>
      <w:r w:rsidRPr="007C6D65">
        <w:rPr>
          <w:rFonts w:eastAsia="Times New Roman" w:cs="Times New Roman"/>
          <w:spacing w:val="0"/>
          <w:w w:val="100"/>
          <w:kern w:val="0"/>
          <w:szCs w:val="20"/>
        </w:rPr>
        <w:t xml:space="preserve"> Кенгашу народных депутатов отчеты по важнейшим и актуальным вопросам социально-экономического развития области, района, города, по которым Кенгашем народных депутатов принимаются соответствующие решения.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178.</w:t>
      </w:r>
      <w:r w:rsidRPr="007C6D65">
        <w:rPr>
          <w:rFonts w:eastAsia="Times New Roman" w:cs="Times New Roman"/>
          <w:spacing w:val="0"/>
          <w:w w:val="100"/>
          <w:kern w:val="0"/>
          <w:szCs w:val="20"/>
        </w:rPr>
        <w:tab/>
        <w:t>Хоким области и города Ташкента назначается и освобождается от должности Президентом Республики Узбекистан в соответствии с законом.</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61" w:name="97001"/>
      <w:bookmarkEnd w:id="61"/>
      <w:r w:rsidRPr="007C6D65">
        <w:rPr>
          <w:rFonts w:eastAsia="Times New Roman" w:cs="Times New Roman"/>
          <w:spacing w:val="0"/>
          <w:w w:val="100"/>
          <w:kern w:val="0"/>
          <w:szCs w:val="20"/>
        </w:rPr>
        <w:t>179.</w:t>
      </w:r>
      <w:r w:rsidRPr="007C6D65">
        <w:rPr>
          <w:rFonts w:eastAsia="Times New Roman" w:cs="Times New Roman"/>
          <w:spacing w:val="0"/>
          <w:w w:val="100"/>
          <w:kern w:val="0"/>
          <w:szCs w:val="20"/>
        </w:rPr>
        <w:tab/>
        <w:t xml:space="preserve">Хокимы районов и городов назначаются и освобождаются от должности хокимом соответствующей области и утверждаются </w:t>
      </w:r>
      <w:proofErr w:type="gramStart"/>
      <w:r w:rsidRPr="007C6D65">
        <w:rPr>
          <w:rFonts w:eastAsia="Times New Roman" w:cs="Times New Roman"/>
          <w:spacing w:val="0"/>
          <w:w w:val="100"/>
          <w:kern w:val="0"/>
          <w:szCs w:val="20"/>
        </w:rPr>
        <w:t>соответствующим</w:t>
      </w:r>
      <w:proofErr w:type="gramEnd"/>
      <w:r w:rsidRPr="007C6D65">
        <w:rPr>
          <w:rFonts w:eastAsia="Times New Roman" w:cs="Times New Roman"/>
          <w:spacing w:val="0"/>
          <w:w w:val="100"/>
          <w:kern w:val="0"/>
          <w:szCs w:val="20"/>
        </w:rPr>
        <w:t xml:space="preserve"> Кенгашем народных депутатов.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62" w:name="97003"/>
      <w:bookmarkEnd w:id="62"/>
      <w:r w:rsidRPr="007C6D65">
        <w:rPr>
          <w:rFonts w:eastAsia="Times New Roman" w:cs="Times New Roman"/>
          <w:spacing w:val="0"/>
          <w:w w:val="100"/>
          <w:kern w:val="0"/>
          <w:szCs w:val="20"/>
        </w:rPr>
        <w:t>180.</w:t>
      </w:r>
      <w:r w:rsidRPr="007C6D65">
        <w:rPr>
          <w:rFonts w:eastAsia="Times New Roman" w:cs="Times New Roman"/>
          <w:spacing w:val="0"/>
          <w:w w:val="100"/>
          <w:kern w:val="0"/>
          <w:szCs w:val="20"/>
        </w:rPr>
        <w:tab/>
        <w:t xml:space="preserve">Хокимы районов в городах назначаются и освобождаются от должности хокимом соответствующего города и утверждаются </w:t>
      </w:r>
      <w:proofErr w:type="gramStart"/>
      <w:r w:rsidRPr="007C6D65">
        <w:rPr>
          <w:rFonts w:eastAsia="Times New Roman" w:cs="Times New Roman"/>
          <w:spacing w:val="0"/>
          <w:w w:val="100"/>
          <w:kern w:val="0"/>
          <w:szCs w:val="20"/>
        </w:rPr>
        <w:t>городским</w:t>
      </w:r>
      <w:proofErr w:type="gramEnd"/>
      <w:r w:rsidRPr="007C6D65">
        <w:rPr>
          <w:rFonts w:eastAsia="Times New Roman" w:cs="Times New Roman"/>
          <w:spacing w:val="0"/>
          <w:w w:val="100"/>
          <w:kern w:val="0"/>
          <w:szCs w:val="20"/>
        </w:rPr>
        <w:t xml:space="preserve"> Кенгашем народных депутатов.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63" w:name="97005"/>
      <w:bookmarkEnd w:id="63"/>
      <w:r w:rsidRPr="007C6D65">
        <w:rPr>
          <w:rFonts w:eastAsia="Times New Roman" w:cs="Times New Roman"/>
          <w:spacing w:val="0"/>
          <w:w w:val="100"/>
          <w:kern w:val="0"/>
          <w:szCs w:val="20"/>
        </w:rPr>
        <w:t>181.</w:t>
      </w:r>
      <w:r w:rsidRPr="007C6D65">
        <w:rPr>
          <w:rFonts w:eastAsia="Times New Roman" w:cs="Times New Roman"/>
          <w:spacing w:val="0"/>
          <w:w w:val="100"/>
          <w:kern w:val="0"/>
          <w:szCs w:val="20"/>
        </w:rPr>
        <w:tab/>
        <w:t xml:space="preserve">Хокимы городов районного подчинения назначаются и освобождаются от должности хокимом района и утверждаются </w:t>
      </w:r>
      <w:proofErr w:type="gramStart"/>
      <w:r w:rsidRPr="007C6D65">
        <w:rPr>
          <w:rFonts w:eastAsia="Times New Roman" w:cs="Times New Roman"/>
          <w:spacing w:val="0"/>
          <w:w w:val="100"/>
          <w:kern w:val="0"/>
          <w:szCs w:val="20"/>
        </w:rPr>
        <w:t>районным</w:t>
      </w:r>
      <w:proofErr w:type="gramEnd"/>
      <w:r w:rsidRPr="007C6D65">
        <w:rPr>
          <w:rFonts w:eastAsia="Times New Roman" w:cs="Times New Roman"/>
          <w:spacing w:val="0"/>
          <w:w w:val="100"/>
          <w:kern w:val="0"/>
          <w:szCs w:val="20"/>
        </w:rPr>
        <w:t xml:space="preserve"> Кенгашем народных депутатов.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182.</w:t>
      </w:r>
      <w:r w:rsidRPr="007C6D65">
        <w:rPr>
          <w:rFonts w:eastAsia="Times New Roman" w:cs="Times New Roman"/>
          <w:spacing w:val="0"/>
          <w:w w:val="100"/>
          <w:kern w:val="0"/>
          <w:szCs w:val="20"/>
        </w:rPr>
        <w:tab/>
        <w:t xml:space="preserve">Хокимы области, района, города ежегодно представляет </w:t>
      </w:r>
      <w:proofErr w:type="gramStart"/>
      <w:r w:rsidRPr="007C6D65">
        <w:rPr>
          <w:rFonts w:eastAsia="Times New Roman" w:cs="Times New Roman"/>
          <w:spacing w:val="0"/>
          <w:w w:val="100"/>
          <w:kern w:val="0"/>
          <w:szCs w:val="20"/>
        </w:rPr>
        <w:t>соответствующему</w:t>
      </w:r>
      <w:proofErr w:type="gramEnd"/>
      <w:r w:rsidRPr="007C6D65">
        <w:rPr>
          <w:rFonts w:eastAsia="Times New Roman" w:cs="Times New Roman"/>
          <w:spacing w:val="0"/>
          <w:w w:val="100"/>
          <w:kern w:val="0"/>
          <w:szCs w:val="20"/>
        </w:rPr>
        <w:t xml:space="preserve"> Кенгашу народных депутатов отчет по важнейшим вопросам социально-экономического развития области, района, города, во время которого присутствуют представители органов самоуправления граждан, негосударственных некоммерческих организаций, политических партий и СМИ.</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bCs/>
          <w:color w:val="000000"/>
          <w:spacing w:val="0"/>
          <w:w w:val="100"/>
          <w:kern w:val="0"/>
          <w:sz w:val="24"/>
          <w:szCs w:val="24"/>
          <w:bdr w:val="none" w:sz="0" w:space="0" w:color="auto" w:frame="1"/>
        </w:rPr>
        <w:lastRenderedPageBreak/>
        <w:tab/>
      </w:r>
      <w:r w:rsidRPr="007C6D65">
        <w:rPr>
          <w:rFonts w:eastAsia="Times New Roman" w:cs="Times New Roman"/>
          <w:b/>
          <w:spacing w:val="0"/>
          <w:w w:val="100"/>
          <w:kern w:val="0"/>
          <w:szCs w:val="20"/>
          <w:lang w:val="en-US"/>
        </w:rPr>
        <w:t>c</w:t>
      </w:r>
      <w:r w:rsidRPr="007C6D65">
        <w:rPr>
          <w:rFonts w:eastAsia="Times New Roman" w:cs="Times New Roman"/>
          <w:b/>
          <w:spacing w:val="0"/>
          <w:w w:val="100"/>
          <w:kern w:val="0"/>
          <w:szCs w:val="20"/>
        </w:rPr>
        <w:t>)</w:t>
      </w:r>
      <w:r w:rsidRPr="007C6D65">
        <w:rPr>
          <w:rFonts w:eastAsia="Times New Roman" w:cs="Times New Roman"/>
          <w:b/>
          <w:spacing w:val="0"/>
          <w:w w:val="100"/>
          <w:kern w:val="0"/>
          <w:szCs w:val="20"/>
        </w:rPr>
        <w:tab/>
        <w:t>Судебная власть</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64" w:name="97035"/>
      <w:r w:rsidRPr="007C6D65">
        <w:rPr>
          <w:rFonts w:eastAsia="Times New Roman" w:cs="Times New Roman"/>
          <w:spacing w:val="0"/>
          <w:w w:val="100"/>
          <w:kern w:val="0"/>
          <w:szCs w:val="20"/>
        </w:rPr>
        <w:t>183.</w:t>
      </w:r>
      <w:r w:rsidRPr="007C6D65">
        <w:rPr>
          <w:rFonts w:eastAsia="Times New Roman" w:cs="Times New Roman"/>
          <w:spacing w:val="0"/>
          <w:w w:val="100"/>
          <w:kern w:val="0"/>
          <w:szCs w:val="20"/>
        </w:rPr>
        <w:tab/>
        <w:t>Суд в Республике Узбекистан призван осуществлять судебную защиту прав и свобод граждан, провозглашенных Конституцией и другими законами Республики Узбекистан, международными актами о правах человека, прав и охраняемых законом интересов предприятий, учреждений и организаций. Деятельность суда направлена на обеспечение верховенства закона, социальной справедливости, гражданского мира и согласия.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184.</w:t>
      </w:r>
      <w:r w:rsidRPr="007C6D65">
        <w:rPr>
          <w:rFonts w:eastAsia="Times New Roman" w:cs="Times New Roman"/>
          <w:spacing w:val="0"/>
          <w:w w:val="100"/>
          <w:kern w:val="0"/>
          <w:szCs w:val="20"/>
        </w:rPr>
        <w:tab/>
        <w:t xml:space="preserve">Граждане Республики Узбекистан, иностранные граждане и лица без гражданства имеют право на судебную защиту от любых неправомерных действий (решений) государственных и иных органов, должностных лиц, а также от посягательств на жизнь и здоровье, честь и достоинство, личную свободу и имущество, иные права и свободы. Право на судебную защиту имеют также предприятия, учреждения и организации.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185.</w:t>
      </w:r>
      <w:r w:rsidRPr="007C6D65">
        <w:rPr>
          <w:rFonts w:eastAsia="Times New Roman" w:cs="Times New Roman"/>
          <w:spacing w:val="0"/>
          <w:w w:val="100"/>
          <w:kern w:val="0"/>
          <w:szCs w:val="20"/>
        </w:rPr>
        <w:tab/>
        <w:t>Подозреваемому, обвиняемому, подсудимому обеспечивается право на защиту. Право на профессиональную юридическую помощь гарантируется на любой стадии судопроизводства. Обвиняемый считается невиновным, пока его вина не будет доказана в предусмотренном законом порядке и установлена вступившим в законную силу приговором суда. Никто не может быть подвергнут заключению под стражу иначе как на основании решения суда. Никто не может быть подвергнут пыткам, насилию, другому жестокому или унижающему достоинство человека обращению.</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186.</w:t>
      </w:r>
      <w:r w:rsidRPr="007C6D65">
        <w:rPr>
          <w:rFonts w:eastAsia="Times New Roman" w:cs="Times New Roman"/>
          <w:spacing w:val="0"/>
          <w:w w:val="100"/>
          <w:kern w:val="0"/>
          <w:szCs w:val="20"/>
        </w:rPr>
        <w:tab/>
        <w:t xml:space="preserve">Разбирательство дел во всех судах открытое. Слушание дел в закрытом заседании допускается лишь в случаях, установленных законом. </w:t>
      </w:r>
      <w:proofErr w:type="gramStart"/>
      <w:r w:rsidRPr="007C6D65">
        <w:rPr>
          <w:rFonts w:eastAsia="Times New Roman" w:cs="Times New Roman"/>
          <w:spacing w:val="0"/>
          <w:w w:val="100"/>
          <w:kern w:val="0"/>
          <w:szCs w:val="20"/>
        </w:rPr>
        <w:t>Судопроизводство в Республике Узбекистан ведется на узбекском, каракалпакском языках или на языке большинства населения данной местности.</w:t>
      </w:r>
      <w:proofErr w:type="gramEnd"/>
      <w:r w:rsidRPr="007C6D65">
        <w:rPr>
          <w:rFonts w:eastAsia="Times New Roman" w:cs="Times New Roman"/>
          <w:spacing w:val="0"/>
          <w:w w:val="100"/>
          <w:kern w:val="0"/>
          <w:szCs w:val="20"/>
        </w:rPr>
        <w:t xml:space="preserve"> Участвующим в деле лицам, не владеющим языком, на котором ведется судопроизводство, обеспечивается право полного ознакомления с материалами дела, участия в судебных действиях через переводчика и право выступать в суде на родном языке.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65" w:name="97073"/>
      <w:bookmarkEnd w:id="64"/>
      <w:r w:rsidRPr="007C6D65">
        <w:rPr>
          <w:rFonts w:eastAsia="Times New Roman" w:cs="Times New Roman"/>
          <w:spacing w:val="0"/>
          <w:w w:val="100"/>
          <w:kern w:val="0"/>
          <w:szCs w:val="20"/>
        </w:rPr>
        <w:t>187.</w:t>
      </w:r>
      <w:r w:rsidRPr="007C6D65">
        <w:rPr>
          <w:rFonts w:eastAsia="Times New Roman" w:cs="Times New Roman"/>
          <w:spacing w:val="0"/>
          <w:w w:val="100"/>
          <w:kern w:val="0"/>
          <w:szCs w:val="20"/>
        </w:rPr>
        <w:tab/>
        <w:t>Судебная власть в Узбекистане действует независимо от законодательной и исполнительной власти, политических партий, иных общественных объединений.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188.</w:t>
      </w:r>
      <w:r w:rsidRPr="007C6D65">
        <w:rPr>
          <w:rFonts w:eastAsia="Times New Roman" w:cs="Times New Roman"/>
          <w:spacing w:val="0"/>
          <w:w w:val="100"/>
          <w:kern w:val="0"/>
          <w:szCs w:val="20"/>
        </w:rPr>
        <w:tab/>
        <w:t>Судьи независимы, подчиняются только закону. Какое-либо вмешательство в деятельность судей по отправлению правосудия недопустимо и влечет ответственность по закону.</w:t>
      </w:r>
      <w:bookmarkStart w:id="66" w:name="97076"/>
      <w:bookmarkEnd w:id="65"/>
      <w:r w:rsidRPr="007C6D65">
        <w:rPr>
          <w:rFonts w:eastAsia="Times New Roman" w:cs="Times New Roman"/>
          <w:spacing w:val="0"/>
          <w:w w:val="100"/>
          <w:kern w:val="0"/>
          <w:szCs w:val="20"/>
        </w:rPr>
        <w:t xml:space="preserve"> Они не могут быть сенаторами, депутатами представительных органов государственной власти</w:t>
      </w:r>
      <w:bookmarkStart w:id="67" w:name="97079"/>
      <w:bookmarkEnd w:id="66"/>
      <w:r w:rsidRPr="007C6D65">
        <w:rPr>
          <w:rFonts w:eastAsia="Times New Roman" w:cs="Times New Roman"/>
          <w:spacing w:val="0"/>
          <w:w w:val="100"/>
          <w:kern w:val="0"/>
          <w:szCs w:val="20"/>
        </w:rPr>
        <w:t xml:space="preserve">, состоять членами политических партий, участвовать в политических движениях, а также заниматься какими-либо другими видами оплачиваемой деятельности, </w:t>
      </w:r>
      <w:proofErr w:type="gramStart"/>
      <w:r w:rsidRPr="007C6D65">
        <w:rPr>
          <w:rFonts w:eastAsia="Times New Roman" w:cs="Times New Roman"/>
          <w:spacing w:val="0"/>
          <w:w w:val="100"/>
          <w:kern w:val="0"/>
          <w:szCs w:val="20"/>
        </w:rPr>
        <w:t>кроме</w:t>
      </w:r>
      <w:proofErr w:type="gramEnd"/>
      <w:r w:rsidRPr="007C6D65">
        <w:rPr>
          <w:rFonts w:eastAsia="Times New Roman" w:cs="Times New Roman"/>
          <w:spacing w:val="0"/>
          <w:w w:val="100"/>
          <w:kern w:val="0"/>
          <w:szCs w:val="20"/>
        </w:rPr>
        <w:t xml:space="preserve"> научной и педагогической.</w:t>
      </w:r>
      <w:bookmarkStart w:id="68" w:name="97081"/>
      <w:bookmarkEnd w:id="67"/>
      <w:r w:rsidRPr="007C6D65">
        <w:rPr>
          <w:rFonts w:eastAsia="Times New Roman" w:cs="Times New Roman"/>
          <w:spacing w:val="0"/>
          <w:w w:val="100"/>
          <w:kern w:val="0"/>
          <w:szCs w:val="20"/>
        </w:rPr>
        <w:t xml:space="preserve"> До истечения срока полномочий судья может быть освобожден от должности лишь по основаниям, указанным в законе.</w:t>
      </w:r>
      <w:bookmarkEnd w:id="68"/>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69" w:name="43398"/>
      <w:r w:rsidRPr="007C6D65">
        <w:rPr>
          <w:rFonts w:eastAsia="Times New Roman" w:cs="Times New Roman"/>
          <w:spacing w:val="0"/>
          <w:w w:val="100"/>
          <w:kern w:val="0"/>
          <w:szCs w:val="20"/>
        </w:rPr>
        <w:t>189.</w:t>
      </w:r>
      <w:r w:rsidRPr="007C6D65">
        <w:rPr>
          <w:rFonts w:eastAsia="Times New Roman" w:cs="Times New Roman"/>
          <w:spacing w:val="0"/>
          <w:w w:val="100"/>
          <w:kern w:val="0"/>
          <w:szCs w:val="20"/>
        </w:rPr>
        <w:tab/>
        <w:t>Акты судебной власти обязательны для всех государственных органов, общественных объединений, предприятий, учреждений, организаций, должностных лиц и граждан.</w:t>
      </w:r>
      <w:bookmarkEnd w:id="69"/>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190.</w:t>
      </w:r>
      <w:r w:rsidRPr="007C6D65">
        <w:rPr>
          <w:rFonts w:eastAsia="Times New Roman" w:cs="Times New Roman"/>
          <w:spacing w:val="0"/>
          <w:w w:val="100"/>
          <w:kern w:val="0"/>
          <w:szCs w:val="20"/>
        </w:rPr>
        <w:tab/>
        <w:t>Судья в установленном порядке назначается или избирается на первоначальный пятилетний срок, очередной десятилетний срок и последующий бессрочный период пребывания в должности.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191.</w:t>
      </w:r>
      <w:r w:rsidRPr="007C6D65">
        <w:rPr>
          <w:rFonts w:eastAsia="Times New Roman" w:cs="Times New Roman"/>
          <w:spacing w:val="0"/>
          <w:w w:val="100"/>
          <w:kern w:val="0"/>
          <w:szCs w:val="20"/>
        </w:rPr>
        <w:tab/>
        <w:t xml:space="preserve">Судьи имеют право: </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 xml:space="preserve">требовать от должностных лиц и граждан исполнения своих распоряжений, связанных с осуществлением правосудия; </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 xml:space="preserve">получать от должностных и иных лиц информацию, необходимую для осуществления правосудия; </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 xml:space="preserve">объединяться в ассоциации.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192.</w:t>
      </w:r>
      <w:r w:rsidRPr="007C6D65">
        <w:rPr>
          <w:rFonts w:eastAsia="Times New Roman" w:cs="Times New Roman"/>
          <w:spacing w:val="0"/>
          <w:w w:val="100"/>
          <w:kern w:val="0"/>
          <w:szCs w:val="20"/>
        </w:rPr>
        <w:tab/>
        <w:t xml:space="preserve">Воздействие в какой бы то ни было форме на судей с целью воспрепятствовать всестороннему, полному и объективному рассмотрению конкретного дела либо добиться вынесения незаконного судебного решения влечет уголовную </w:t>
      </w:r>
      <w:r w:rsidRPr="007C6D65">
        <w:rPr>
          <w:rFonts w:eastAsia="Times New Roman" w:cs="Times New Roman"/>
          <w:spacing w:val="0"/>
          <w:w w:val="100"/>
          <w:kern w:val="0"/>
          <w:szCs w:val="20"/>
        </w:rPr>
        <w:lastRenderedPageBreak/>
        <w:t xml:space="preserve">ответственность в соответствии с законом. Запрещается требовать от судьи каких-либо объяснений по существу рассмотренных или находящихся в производстве дел, а также представлять их кому бы то ни было для ознакомления, иначе как в случаях и порядке, предусмотренных законодательством. Средства массовой информации не вправе предрешать в своих сообщениях результаты судебного разбирательства по конкретному делу или иным образом воздействовать на суд.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193.</w:t>
      </w:r>
      <w:r w:rsidRPr="007C6D65">
        <w:rPr>
          <w:rFonts w:eastAsia="Times New Roman" w:cs="Times New Roman"/>
          <w:spacing w:val="0"/>
          <w:w w:val="100"/>
          <w:kern w:val="0"/>
          <w:szCs w:val="20"/>
        </w:rPr>
        <w:tab/>
        <w:t xml:space="preserve">Судьи обязаны строго соблюдать честь судьи, правила этического поведения судей, воздерживаться от действий, которые могут умалить авторитет правосудия, достоинство судьи или вызвать сомнения в его объективности. Они не вправе разглашать тайну совещания судей и сведения, полученные при проведении закрытых судебных заседаний.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194.</w:t>
      </w:r>
      <w:r w:rsidRPr="007C6D65">
        <w:rPr>
          <w:rFonts w:eastAsia="Times New Roman" w:cs="Times New Roman"/>
          <w:spacing w:val="0"/>
          <w:w w:val="100"/>
          <w:kern w:val="0"/>
          <w:szCs w:val="20"/>
        </w:rPr>
        <w:tab/>
        <w:t>Предельный возраст пребывания в должности судьи для судей Верховного суда Республики Узбекистан составляет семьдесят лет, для судей других судов - шестьдесят пять лет. Предельный возраст пребывания в должности судьи Верховного суда Республики Узбекистан может быть продлен с его согласия до пяти лет Президентом Республики Узбекистан, а судьи других судов - Высшим судейским советом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195.</w:t>
      </w:r>
      <w:r w:rsidRPr="007C6D65">
        <w:rPr>
          <w:rFonts w:eastAsia="Times New Roman" w:cs="Times New Roman"/>
          <w:spacing w:val="0"/>
          <w:w w:val="100"/>
          <w:kern w:val="0"/>
          <w:szCs w:val="20"/>
        </w:rPr>
        <w:tab/>
        <w:t>Судья сохраняет за собой право выхода на пенсию при достижении пенсионного возраста или наличии других оснований выхода на пенсию, установленных законодательством.</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196.</w:t>
      </w:r>
      <w:r w:rsidRPr="007C6D65">
        <w:rPr>
          <w:rFonts w:eastAsia="Times New Roman" w:cs="Times New Roman"/>
          <w:spacing w:val="0"/>
          <w:w w:val="100"/>
          <w:kern w:val="0"/>
          <w:szCs w:val="20"/>
        </w:rPr>
        <w:tab/>
        <w:t>Личность судьи неприкосновенна. Неприкосновенность судьи распространяется на его жилище, служебное помещение, используемые им транспорт и средства связи, его корреспонденцию, принадлежащие ему вещи и документы.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197.</w:t>
      </w:r>
      <w:r w:rsidRPr="007C6D65">
        <w:rPr>
          <w:rFonts w:eastAsia="Times New Roman" w:cs="Times New Roman"/>
          <w:spacing w:val="0"/>
          <w:w w:val="100"/>
          <w:kern w:val="0"/>
          <w:szCs w:val="20"/>
        </w:rPr>
        <w:tab/>
        <w:t>Уголовное дело в отношении судьи может быть возбуждено только Генеральным прокурором Республики Узбекистан. Судья не может быть привлечен к уголовной ответственности, заключен под стражу без получения заключения Высшего судейского совета Республики Узбекистан и без согласия Пленума Верховного суда Республики Узбекистан. Уголовное дело в отношении судьи межрайонного, районного (городского) суда, территориального военного суда подсудно вышестоящему суду, а в отношении судей других судов - Верховному суду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198.</w:t>
      </w:r>
      <w:r w:rsidRPr="007C6D65">
        <w:rPr>
          <w:rFonts w:eastAsia="Times New Roman" w:cs="Times New Roman"/>
          <w:spacing w:val="0"/>
          <w:w w:val="100"/>
          <w:kern w:val="0"/>
          <w:szCs w:val="20"/>
        </w:rPr>
        <w:tab/>
        <w:t>Судья не может быть привлечен к административной ответственности без получения заключения Высшего судейского совета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199.</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Проникновение в жилище или служебное помещение судьи, используемый им транспорт, производство там досмотра, обыска или выемки, прослушивание его телефонных переговоров, личный досмотр и личный обыск судьи, а равно досмотр, изъятие или выемка его корреспонденции, принадлежащих ему вещей и документов могут производиться не иначе как с санкции прокурора Республики Каракалпакстан, прокурора области, города Ташкента, Военного прокурора Республики Узбекистан либо по решению</w:t>
      </w:r>
      <w:proofErr w:type="gramEnd"/>
      <w:r w:rsidRPr="007C6D65">
        <w:rPr>
          <w:rFonts w:eastAsia="Times New Roman" w:cs="Times New Roman"/>
          <w:spacing w:val="0"/>
          <w:w w:val="100"/>
          <w:kern w:val="0"/>
          <w:szCs w:val="20"/>
        </w:rPr>
        <w:t xml:space="preserve"> суда.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200.</w:t>
      </w:r>
      <w:r w:rsidRPr="007C6D65">
        <w:rPr>
          <w:rFonts w:eastAsia="Times New Roman" w:cs="Times New Roman"/>
          <w:spacing w:val="0"/>
          <w:w w:val="100"/>
          <w:kern w:val="0"/>
          <w:szCs w:val="20"/>
        </w:rPr>
        <w:tab/>
        <w:t xml:space="preserve">На народных заседателей в период исполнения ими обязанностей в суде распространяются все гарантии неприкосновенности судей.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201.</w:t>
      </w:r>
      <w:r w:rsidRPr="007C6D65">
        <w:rPr>
          <w:rFonts w:eastAsia="Times New Roman" w:cs="Times New Roman"/>
          <w:spacing w:val="0"/>
          <w:w w:val="100"/>
          <w:kern w:val="0"/>
          <w:szCs w:val="20"/>
        </w:rPr>
        <w:tab/>
        <w:t>Полномочия судьи приостанавливаются в случае привлечения его к уголовной ответственностипо представлению Высшего судейского совета Республики Узбекистан решением соответствующей квалификационной коллегии судей в случаях, если:</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 xml:space="preserve">судья занимается деятельностью, несовместимой с его должностью; </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судья был подвергнут принудительным мерам медицинского характера;</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 xml:space="preserve">судья был признан безвестно отсутствующим решением суда.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202.</w:t>
      </w:r>
      <w:r w:rsidRPr="007C6D65">
        <w:rPr>
          <w:rFonts w:eastAsia="Times New Roman" w:cs="Times New Roman"/>
          <w:spacing w:val="0"/>
          <w:w w:val="100"/>
          <w:kern w:val="0"/>
          <w:szCs w:val="20"/>
        </w:rPr>
        <w:tab/>
        <w:t xml:space="preserve">Судья вправе обжаловать решение квалификационной коллегии судей в порядке, установленном законодательством.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203.</w:t>
      </w:r>
      <w:r w:rsidRPr="007C6D65">
        <w:rPr>
          <w:rFonts w:eastAsia="Times New Roman" w:cs="Times New Roman"/>
          <w:spacing w:val="0"/>
          <w:w w:val="100"/>
          <w:kern w:val="0"/>
          <w:szCs w:val="20"/>
        </w:rPr>
        <w:tab/>
        <w:t xml:space="preserve">Приостановление полномочий судьи, за исключением случаев, когда к судье в качестве меры пресечения было избрано заключение под стражу, не влечет за собой приостановления выплаты этому судье заработной платы или уменьшения ее размера, снижения уровня его обеспечения и не лишает судью гарантий неприкосновенности.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204.</w:t>
      </w:r>
      <w:r w:rsidRPr="007C6D65">
        <w:rPr>
          <w:rFonts w:eastAsia="Times New Roman" w:cs="Times New Roman"/>
          <w:spacing w:val="0"/>
          <w:w w:val="100"/>
          <w:kern w:val="0"/>
          <w:szCs w:val="20"/>
        </w:rPr>
        <w:tab/>
        <w:t>Полномочия судьи досрочно прекращаются в случаях</w:t>
      </w:r>
      <w:proofErr w:type="gramStart"/>
      <w:r w:rsidRPr="007C6D65">
        <w:rPr>
          <w:rFonts w:eastAsia="Times New Roman" w:cs="Times New Roman"/>
          <w:spacing w:val="0"/>
          <w:w w:val="100"/>
          <w:kern w:val="0"/>
          <w:szCs w:val="20"/>
        </w:rPr>
        <w:t>:н</w:t>
      </w:r>
      <w:proofErr w:type="gramEnd"/>
      <w:r w:rsidRPr="007C6D65">
        <w:rPr>
          <w:rFonts w:eastAsia="Times New Roman" w:cs="Times New Roman"/>
          <w:spacing w:val="0"/>
          <w:w w:val="100"/>
          <w:kern w:val="0"/>
          <w:szCs w:val="20"/>
        </w:rPr>
        <w:t>арушения им присяги судьи; подачи им письменного заявления; продолжения им деятельности, несовместимой с должностью судьи, после сделанного ему соответствующей квалификационной коллегией судей предупреждения или приостановления его полномочий;признания его в установленном порядке недееспособным или ограниченно дееспособным; утраты им гражданства Республики Узбекистан;вступления в отношении него в законную силу обвинительного приговора суда; смерти или объявления его умершим решением суда</w:t>
      </w:r>
      <w:proofErr w:type="gramStart"/>
      <w:r w:rsidRPr="007C6D65">
        <w:rPr>
          <w:rFonts w:eastAsia="Times New Roman" w:cs="Times New Roman"/>
          <w:spacing w:val="0"/>
          <w:w w:val="100"/>
          <w:kern w:val="0"/>
          <w:szCs w:val="20"/>
        </w:rPr>
        <w:t>;е</w:t>
      </w:r>
      <w:proofErr w:type="gramEnd"/>
      <w:r w:rsidRPr="007C6D65">
        <w:rPr>
          <w:rFonts w:eastAsia="Times New Roman" w:cs="Times New Roman"/>
          <w:spacing w:val="0"/>
          <w:w w:val="100"/>
          <w:kern w:val="0"/>
          <w:szCs w:val="20"/>
        </w:rPr>
        <w:t>го неспособности по состоянию здоровья или иным уважительным причинам в течение длительного времени исполнять обязанности судьи;истечения срока полномочий председателя суда, если он не дает согласие на занятие другой судейской должности.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205.</w:t>
      </w:r>
      <w:r w:rsidRPr="007C6D65">
        <w:rPr>
          <w:rFonts w:eastAsia="Times New Roman" w:cs="Times New Roman"/>
          <w:spacing w:val="0"/>
          <w:w w:val="100"/>
          <w:kern w:val="0"/>
          <w:szCs w:val="20"/>
        </w:rPr>
        <w:tab/>
        <w:t>При наличии указанных оснований, полномочия судьи досрочно прекращаются в следующем порядке:</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судьи Верховного суда Республики Узбекистан - Сенатом Олий Мажлиса Республики Узбекистан по представлению Президента Республики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председателя и заместителя председателя судов областей и города Ташкента, председателя Военного суда Республики Узбекистан - Президентом Республики Узбекистан по представлению Высшего судейского совета Республики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судьи военных судов, судов областей и города Ташкента, председателя и судьи межрайонных, районных (городских) судов - Высшим судейским советом Республики Узбекистан по согласованию с Президентом Республики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noProof/>
          <w:spacing w:val="0"/>
          <w:w w:val="100"/>
          <w:kern w:val="0"/>
          <w:szCs w:val="20"/>
        </w:rPr>
      </w:pPr>
      <w:r w:rsidRPr="007C6D65">
        <w:rPr>
          <w:rFonts w:eastAsia="Times New Roman" w:cs="Times New Roman"/>
          <w:noProof/>
          <w:spacing w:val="0"/>
          <w:w w:val="100"/>
          <w:kern w:val="0"/>
          <w:szCs w:val="20"/>
        </w:rPr>
        <w:t>•</w:t>
      </w:r>
      <w:r w:rsidRPr="007C6D65">
        <w:rPr>
          <w:rFonts w:eastAsia="Times New Roman" w:cs="Times New Roman"/>
          <w:noProof/>
          <w:spacing w:val="0"/>
          <w:w w:val="100"/>
          <w:kern w:val="0"/>
          <w:szCs w:val="20"/>
        </w:rPr>
        <w:tab/>
        <w:t>судьи судов Республики Каракалпакстан - Жокаргы Кенесом Республики Каракалпакстан по представлению Председателя Жокаргы Кенеса Республики Каракалпакстан, вносимому на основании заключения Высшего судейского совета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206.</w:t>
      </w:r>
      <w:r w:rsidRPr="007C6D65">
        <w:rPr>
          <w:rFonts w:eastAsia="Times New Roman" w:cs="Times New Roman"/>
          <w:spacing w:val="0"/>
          <w:w w:val="100"/>
          <w:kern w:val="0"/>
          <w:szCs w:val="20"/>
        </w:rPr>
        <w:tab/>
        <w:t>Судья вправе обжаловать решение квалификационной коллегии судей в порядке, установленном законодательством.</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207.</w:t>
      </w:r>
      <w:r w:rsidRPr="007C6D65">
        <w:rPr>
          <w:rFonts w:eastAsia="Times New Roman" w:cs="Times New Roman"/>
          <w:spacing w:val="0"/>
          <w:w w:val="100"/>
          <w:kern w:val="0"/>
          <w:szCs w:val="20"/>
        </w:rPr>
        <w:tab/>
        <w:t>Судья может быть привлечен к дисциплинарной ответственности лишь по решению квалификационной коллегии судей: за нарушения законности при осуществлении правосудия; за упущения в организации судебной работы вследствие небрежности или недисциплинированности, а также за совершение проступка, порочащего честь и достоинство судьи и ущемляющего авторитет суда</w:t>
      </w:r>
      <w:proofErr w:type="gramStart"/>
      <w:r w:rsidRPr="007C6D65">
        <w:rPr>
          <w:rFonts w:eastAsia="Times New Roman" w:cs="Times New Roman"/>
          <w:spacing w:val="0"/>
          <w:w w:val="100"/>
          <w:kern w:val="0"/>
          <w:szCs w:val="20"/>
        </w:rPr>
        <w:t>;з</w:t>
      </w:r>
      <w:proofErr w:type="gramEnd"/>
      <w:r w:rsidRPr="007C6D65">
        <w:rPr>
          <w:rFonts w:eastAsia="Times New Roman" w:cs="Times New Roman"/>
          <w:spacing w:val="0"/>
          <w:w w:val="100"/>
          <w:kern w:val="0"/>
          <w:szCs w:val="20"/>
        </w:rPr>
        <w:t xml:space="preserve">а нарушение правил этического поведения судей.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208.</w:t>
      </w:r>
      <w:r w:rsidRPr="007C6D65">
        <w:rPr>
          <w:rFonts w:eastAsia="Times New Roman" w:cs="Times New Roman"/>
          <w:spacing w:val="0"/>
          <w:w w:val="100"/>
          <w:kern w:val="0"/>
          <w:szCs w:val="20"/>
        </w:rPr>
        <w:tab/>
        <w:t xml:space="preserve">Отмена или изменение судебного решения само по себе не влечет ответственности судьи, участвовавшего в вынесении решения суда, если при этом им не были допущены преднамеренное нарушение закона либо недобросовестность, повлекшая существенные последствия.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209.</w:t>
      </w:r>
      <w:r w:rsidRPr="007C6D65">
        <w:rPr>
          <w:rFonts w:eastAsia="Times New Roman" w:cs="Times New Roman"/>
          <w:spacing w:val="0"/>
          <w:w w:val="100"/>
          <w:kern w:val="0"/>
          <w:szCs w:val="20"/>
        </w:rPr>
        <w:tab/>
        <w:t xml:space="preserve">Заработная плата судьи состоит из должностного оклада, доплат за квалификационный класс, выслугу лет в размерах, устанавливаемых законодательством. Судьи освобождаются от налога на доходы физических лиц по доходам, полученным ими в связи с исполнением служебных обязанностей. Им предоставляются ежегодные оплачиваемые отпуска продолжительностью тридцать шесть рабочих дней. Жизнь и здоровье судьи находятся под особой защитой государства и подлежат обязательному государственному страхованию за счет средств республиканского бюджета.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210.</w:t>
      </w:r>
      <w:r w:rsidRPr="007C6D65">
        <w:rPr>
          <w:rFonts w:eastAsia="Times New Roman" w:cs="Times New Roman"/>
          <w:spacing w:val="0"/>
          <w:w w:val="100"/>
          <w:kern w:val="0"/>
          <w:szCs w:val="20"/>
        </w:rPr>
        <w:tab/>
        <w:t>Органы государственного страхования выплачивают страховые суммы в случаях: гибели (смерти) судьи в период работы либо после истечения срока полномочий, если она наступила вследствие телесных повреждений или иного повреждения здоровья, полученных в связи с исполнением служебных обязанностей, его наследникам - в размере пятидесятимесячной заработной платы судьи; причинения судье в связи с исполнением служебных обязанностей увечья или иного повреждения здоровья, исключающего дальнейшую возможность заниматься профессиональной деятельностью, - в размере двадцатипятимесячной заработной платы судьи и других установленных законом случаях.</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211.</w:t>
      </w:r>
      <w:r w:rsidRPr="007C6D65">
        <w:rPr>
          <w:rFonts w:eastAsia="Times New Roman" w:cs="Times New Roman"/>
          <w:spacing w:val="0"/>
          <w:w w:val="100"/>
          <w:kern w:val="0"/>
          <w:szCs w:val="20"/>
        </w:rPr>
        <w:tab/>
        <w:t>За судьями, у которых истек срок полномочий, сохраняется среднемесячная заработная плата в период рассмотрения их документов для переизбрания или переназначения на новый срок полномочий либо до трудоустройства на новом рабочем месте, но не свыше трех месяцев.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212.</w:t>
      </w:r>
      <w:r w:rsidRPr="007C6D65">
        <w:rPr>
          <w:rFonts w:eastAsia="Times New Roman" w:cs="Times New Roman"/>
          <w:spacing w:val="0"/>
          <w:w w:val="100"/>
          <w:kern w:val="0"/>
          <w:szCs w:val="20"/>
        </w:rPr>
        <w:tab/>
        <w:t>Судьям после окончания их полномочий предоставляется прежняя работа (должность), занимаемая ими до избрания или назначения на должность судьи, а при ее отсутствии - другая равноценная работа (должность).</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noProof/>
          <w:spacing w:val="0"/>
          <w:w w:val="100"/>
          <w:kern w:val="0"/>
          <w:sz w:val="24"/>
          <w:szCs w:val="24"/>
        </w:rPr>
        <w:tab/>
      </w:r>
      <w:r w:rsidRPr="007C6D65">
        <w:rPr>
          <w:rFonts w:eastAsia="Times New Roman" w:cs="Times New Roman"/>
          <w:b/>
          <w:spacing w:val="0"/>
          <w:w w:val="100"/>
          <w:kern w:val="0"/>
          <w:szCs w:val="20"/>
          <w:lang w:val="uz-Latn-UZ"/>
        </w:rPr>
        <w:t>d)</w:t>
      </w:r>
      <w:r w:rsidRPr="007C6D65">
        <w:rPr>
          <w:rFonts w:eastAsia="Times New Roman" w:cs="Times New Roman"/>
          <w:b/>
          <w:spacing w:val="0"/>
          <w:w w:val="100"/>
          <w:kern w:val="0"/>
          <w:szCs w:val="20"/>
          <w:lang w:val="uz-Latn-UZ"/>
        </w:rPr>
        <w:tab/>
      </w:r>
      <w:r w:rsidRPr="007C6D65">
        <w:rPr>
          <w:rFonts w:eastAsia="Times New Roman" w:cs="Times New Roman"/>
          <w:b/>
          <w:spacing w:val="0"/>
          <w:w w:val="100"/>
          <w:kern w:val="0"/>
          <w:szCs w:val="20"/>
        </w:rPr>
        <w:t>Избирательная система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213.</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Основы устройства избирательной системы и ее принципы нашли свое закрепление в Конституции, одна из глав которой целиком посвящена избирательной системе (</w:t>
      </w:r>
      <w:r w:rsidRPr="007C6D65">
        <w:rPr>
          <w:rFonts w:eastAsia="Times New Roman" w:cs="Times New Roman"/>
          <w:spacing w:val="0"/>
          <w:w w:val="100"/>
          <w:kern w:val="0"/>
          <w:szCs w:val="20"/>
          <w:lang w:val="fr-CH"/>
        </w:rPr>
        <w:t>XXIII</w:t>
      </w:r>
      <w:r w:rsidRPr="007C6D65">
        <w:rPr>
          <w:rFonts w:eastAsia="Times New Roman" w:cs="Times New Roman"/>
          <w:spacing w:val="0"/>
          <w:w w:val="100"/>
          <w:kern w:val="0"/>
          <w:szCs w:val="20"/>
        </w:rPr>
        <w:t>), а также в Законах «О референдуме в Республике Узбекистан», «О выборах Президента Республики Узбекистан», «О выборах в Олий Мажлис Республики Узбекистан», «О выборах в областные, районные и городские Кенгаши народных депутатов», «О гарантиях избирательных прав граждан», «О Центральной избирательной</w:t>
      </w:r>
      <w:proofErr w:type="gramEnd"/>
      <w:r w:rsidRPr="007C6D65">
        <w:rPr>
          <w:rFonts w:eastAsia="Times New Roman" w:cs="Times New Roman"/>
          <w:spacing w:val="0"/>
          <w:w w:val="100"/>
          <w:kern w:val="0"/>
          <w:szCs w:val="20"/>
        </w:rPr>
        <w:t xml:space="preserve"> комиссии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70" w:name="97091"/>
      <w:bookmarkEnd w:id="70"/>
      <w:r w:rsidRPr="007C6D65">
        <w:rPr>
          <w:rFonts w:eastAsia="Times New Roman" w:cs="Times New Roman"/>
          <w:spacing w:val="0"/>
          <w:w w:val="100"/>
          <w:kern w:val="0"/>
          <w:szCs w:val="20"/>
        </w:rPr>
        <w:t>214.</w:t>
      </w:r>
      <w:r w:rsidRPr="007C6D65">
        <w:rPr>
          <w:rFonts w:eastAsia="Times New Roman" w:cs="Times New Roman"/>
          <w:spacing w:val="0"/>
          <w:w w:val="100"/>
          <w:kern w:val="0"/>
          <w:szCs w:val="20"/>
        </w:rPr>
        <w:tab/>
        <w:t>Граждане имеют право избирать и быть избранными в представительные органы государственной власти. Каждый избиратель имеет один голос. Право голоса, равенство и свобода волеизъявления гарантируются законом.</w:t>
      </w:r>
      <w:bookmarkStart w:id="71" w:name="97093"/>
      <w:bookmarkEnd w:id="71"/>
      <w:r w:rsidRPr="007C6D65">
        <w:rPr>
          <w:rFonts w:eastAsia="Times New Roman" w:cs="Times New Roman"/>
          <w:spacing w:val="0"/>
          <w:w w:val="100"/>
          <w:kern w:val="0"/>
          <w:szCs w:val="20"/>
        </w:rPr>
        <w:t xml:space="preserve"> Право выборов предоставляется только ее гражданам. Иностранцы и лица без гражданства таким правом не обладают.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215.</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Все граждане, независимо от социального происхождения, расовой и национальной принадлежности, пола, языка, образования, личного, общественного, имущественного положения, обладают равным избирательным правом.</w:t>
      </w:r>
      <w:proofErr w:type="gramEnd"/>
      <w:r w:rsidRPr="007C6D65">
        <w:rPr>
          <w:rFonts w:eastAsia="Times New Roman" w:cs="Times New Roman"/>
          <w:spacing w:val="0"/>
          <w:w w:val="100"/>
          <w:kern w:val="0"/>
          <w:szCs w:val="20"/>
        </w:rPr>
        <w:t xml:space="preserve"> При выдвижении кандидата в депутаты согласно законодательству Узбекистана число женщин должно составлять не менее 30% от общего числа кандидатов в депутаты, выдвинутых в депутаты. Гражданин не может быть одновременно депутатом более чем в двух представительных органах государственной власти.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216.</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 2014 году был принят Закон «О внесении изменений и дополнений в отдельные статьи Конституции Республики Узбекистан (статьи 32, 78, 93,98, 103 и 117)» согласно которому, для организации и проведения выборов Президента и Олий Мажлиса Республики Узбекистан, а также референдума Олий Мажлисом образуется Центральная избирательная комиссия (ЦИК), а также внесены изменения и дополнения, направленные на расширение полномочий ЦИК по распределению</w:t>
      </w:r>
      <w:proofErr w:type="gramEnd"/>
      <w:r w:rsidRPr="007C6D65">
        <w:rPr>
          <w:rFonts w:eastAsia="Times New Roman" w:cs="Times New Roman"/>
          <w:spacing w:val="0"/>
          <w:w w:val="100"/>
          <w:kern w:val="0"/>
          <w:szCs w:val="20"/>
        </w:rPr>
        <w:t xml:space="preserve"> сре</w:t>
      </w:r>
      <w:proofErr w:type="gramStart"/>
      <w:r w:rsidRPr="007C6D65">
        <w:rPr>
          <w:rFonts w:eastAsia="Times New Roman" w:cs="Times New Roman"/>
          <w:spacing w:val="0"/>
          <w:w w:val="100"/>
          <w:kern w:val="0"/>
          <w:szCs w:val="20"/>
        </w:rPr>
        <w:t>дств дл</w:t>
      </w:r>
      <w:proofErr w:type="gramEnd"/>
      <w:r w:rsidRPr="007C6D65">
        <w:rPr>
          <w:rFonts w:eastAsia="Times New Roman" w:cs="Times New Roman"/>
          <w:spacing w:val="0"/>
          <w:w w:val="100"/>
          <w:kern w:val="0"/>
          <w:szCs w:val="20"/>
        </w:rPr>
        <w:t xml:space="preserve">я финансирования участия в выборах политических партии и осуществлению его международного сотрудничества. </w:t>
      </w:r>
      <w:proofErr w:type="gramStart"/>
      <w:r w:rsidRPr="007C6D65">
        <w:rPr>
          <w:rFonts w:eastAsia="Times New Roman" w:cs="Times New Roman"/>
          <w:spacing w:val="0"/>
          <w:w w:val="100"/>
          <w:kern w:val="0"/>
          <w:szCs w:val="20"/>
        </w:rPr>
        <w:t>Кодекс Республики Узбекистан об административной ответственности был дополнен статьями - «Незаконное вмешательство в деятельность ЦИК и нижестоящих избирательных комиссий, комиссий по проведению референдума», «Неисполнение решений ЦИК и нижестоящих избирательных комиссий, комиссий по проведению референдума», «Нарушение прав кандидата, доверенного лица, наблюдателя или уполномоченного представителя политической партии», «Нарушение условий и порядка проведения предвыборной агитации, агитации по вопросам, вынесенным на референдум», «Распространение ложных сведений</w:t>
      </w:r>
      <w:proofErr w:type="gramEnd"/>
      <w:r w:rsidRPr="007C6D65">
        <w:rPr>
          <w:rFonts w:eastAsia="Times New Roman" w:cs="Times New Roman"/>
          <w:spacing w:val="0"/>
          <w:w w:val="100"/>
          <w:kern w:val="0"/>
          <w:szCs w:val="20"/>
        </w:rPr>
        <w:t xml:space="preserve"> о кандидатах, политических партиях», «Умышленное уничтожение или повреждение информационных и агитационных материалов в ходе подготовки и проведения выборов или референдума, «Нарушение порядка финансирования выборов или референдума», «Нарушение порядка </w:t>
      </w:r>
      <w:r w:rsidRPr="007C6D65">
        <w:rPr>
          <w:rFonts w:eastAsia="Times New Roman" w:cs="Times New Roman"/>
          <w:spacing w:val="0"/>
          <w:w w:val="100"/>
          <w:kern w:val="0"/>
          <w:szCs w:val="20"/>
        </w:rPr>
        <w:lastRenderedPageBreak/>
        <w:t>опубликования (обнародования) результатов опросов общественного мнения, прогнозов результатов выборов или референдума».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217.</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 декабре 2015 года внесены изменения и дополнения в Закон «О выборах Президента Республики Узбекистан», которым количество подписей для выдвижения в Президенты Республики Узбекистан снижено с 5 до 1 процента от общего числа всех избирателей, закреплено понятие предвыборной агитации, установлен «день тишины», то есть предвыборная агитация в день выборов и за день до начала голосования не допускается, определены виды, формы</w:t>
      </w:r>
      <w:proofErr w:type="gramEnd"/>
      <w:r w:rsidRPr="007C6D65">
        <w:rPr>
          <w:rFonts w:eastAsia="Times New Roman" w:cs="Times New Roman"/>
          <w:spacing w:val="0"/>
          <w:w w:val="100"/>
          <w:kern w:val="0"/>
          <w:szCs w:val="20"/>
        </w:rPr>
        <w:t xml:space="preserve"> и методы проведения предвыборной агитации, а также введены нормы, предусматривающие запрет в течение пяти дней до дня голосования, а также в день голосования опубликования (обнародования) результатов опросов общественного мнения, прогнозов результатов выборов, иных исследований, связанных с проводимыми выборами, возможность образования избирательных участков в местах содержания под стражей.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72" w:name="97097"/>
      <w:bookmarkEnd w:id="72"/>
      <w:r w:rsidRPr="007C6D65">
        <w:rPr>
          <w:rFonts w:eastAsia="Times New Roman" w:cs="Times New Roman"/>
          <w:spacing w:val="0"/>
          <w:w w:val="100"/>
          <w:kern w:val="0"/>
          <w:szCs w:val="20"/>
        </w:rPr>
        <w:t>218.</w:t>
      </w:r>
      <w:r w:rsidRPr="007C6D65">
        <w:rPr>
          <w:rFonts w:eastAsia="Times New Roman" w:cs="Times New Roman"/>
          <w:spacing w:val="0"/>
          <w:w w:val="100"/>
          <w:kern w:val="0"/>
          <w:szCs w:val="20"/>
        </w:rPr>
        <w:tab/>
        <w:t>В настоящее время идет активная работа по подготовке и обсуждению проекта Избирательного кодекса Республики Узбекистан, в котором планируется унифицировать избирательные стандарты и процедуры, закрепленные в действующих избирательных законах о выборах.</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219.</w:t>
      </w:r>
      <w:r w:rsidRPr="007C6D65">
        <w:rPr>
          <w:rFonts w:eastAsia="Times New Roman" w:cs="Times New Roman"/>
          <w:spacing w:val="0"/>
          <w:w w:val="100"/>
          <w:kern w:val="0"/>
          <w:szCs w:val="20"/>
        </w:rPr>
        <w:tab/>
        <w:t>Выборы Президента Республики Узбекистан, выборы в Законодательную палату и Жокаргы Кенес Республики Каракалпакстан, в представительные органы государственной власти областей, районов, городов проводятся соответственно в год истечения конституционного срока их полномочий — в первое воскресенье третьей декады декабря. Выборы проводятся на основе всеобщего, равного и прямого избирательного права при тайном голосовании. Право избирать имеют граждане, достигшие восемнадцати лет.</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220.</w:t>
      </w:r>
      <w:r w:rsidRPr="007C6D65">
        <w:rPr>
          <w:rFonts w:eastAsia="Times New Roman" w:cs="Times New Roman"/>
          <w:spacing w:val="0"/>
          <w:w w:val="100"/>
          <w:kern w:val="0"/>
          <w:szCs w:val="20"/>
        </w:rPr>
        <w:tab/>
        <w:t>Не могут быть избранными и не участвуют в выборах граждане, признанные судом недееспособными, а также лица, содержащиеся в местах лишения свободы по приговору суда. В любых других случаях прямое или косвенное ограничение избирательных прав граждан не допускается.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bookmarkStart w:id="73" w:name="97098"/>
      <w:bookmarkStart w:id="74" w:name="2371795"/>
      <w:bookmarkStart w:id="75" w:name="2371798"/>
      <w:bookmarkEnd w:id="73"/>
      <w:bookmarkEnd w:id="74"/>
      <w:bookmarkEnd w:id="75"/>
      <w:r w:rsidRPr="007C6D65">
        <w:rPr>
          <w:rFonts w:eastAsia="Times New Roman" w:cs="Times New Roman"/>
          <w:spacing w:val="0"/>
          <w:w w:val="100"/>
          <w:kern w:val="0"/>
          <w:szCs w:val="20"/>
        </w:rPr>
        <w:t>221.</w:t>
      </w:r>
      <w:r w:rsidRPr="007C6D65">
        <w:rPr>
          <w:rFonts w:eastAsia="Times New Roman" w:cs="Times New Roman"/>
          <w:spacing w:val="0"/>
          <w:w w:val="100"/>
          <w:kern w:val="0"/>
          <w:szCs w:val="20"/>
        </w:rPr>
        <w:tab/>
        <w:t>По итогам выборов депутатов Законодательной палаты Олий Мажлиса Республики Узбекистан в декабре 2014 года избраны 150 депутатов, в том числе 52 депутата от Либерально-демократической партии Узбекистана, 36 - Демократической партии Узбекистана «Миллий тикланиш», 27 - Народно-демократической партии Узбекистана, 20 - Социал-демократической партии Узбекистана «Адолат». 15</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депутатов являются представителями Экологического движения Узбекистана.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222.</w:t>
      </w:r>
      <w:r w:rsidRPr="007C6D65">
        <w:rPr>
          <w:rFonts w:eastAsia="Times New Roman" w:cs="Times New Roman"/>
          <w:spacing w:val="0"/>
          <w:w w:val="100"/>
          <w:kern w:val="0"/>
          <w:szCs w:val="20"/>
        </w:rPr>
        <w:tab/>
        <w:t>В выборах в Законодательную палату, областные, районные и городские Кенгаши народных депутатов приняли участие более 18 миллионов 400 тысяч избирателей (88,94% от общего числа избирателей).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223.</w:t>
      </w:r>
      <w:r w:rsidRPr="007C6D65">
        <w:rPr>
          <w:rFonts w:eastAsia="Times New Roman" w:cs="Times New Roman"/>
          <w:spacing w:val="0"/>
          <w:w w:val="100"/>
          <w:kern w:val="0"/>
          <w:szCs w:val="20"/>
        </w:rPr>
        <w:tab/>
        <w:t>На выборах Президента Республики Узбекистан 4 декабря 2016 года было зарегистрировано 20 миллионов 461 тысяча 805 избирателей, них 825 641 женщина, или около 50 процентов от общего числа избирателей. В голосовании приняли участие 17 миллионов 951 тысяча 667 человек (87,73 процентов от общего числа избирателей).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224.</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 наблюдении за выборами Президента Республики Узбекистан приняли участие около 600 наблюдателей от 46 государств Америки, Европы, Азии и Африки, а также пяти международных организаций - Бюро по демократическим институтам и правам человека Организации по безопасности и сотрудничеству в Европе, Содружества Независимых Государств, Шанхайской организации сотрудничества, Всемирной ассоциации избирательных органов и Организации исламского сотрудничества, более 37 тысяч наблюдателей представляли политические партии</w:t>
      </w:r>
      <w:proofErr w:type="gramEnd"/>
      <w:r w:rsidRPr="007C6D65">
        <w:rPr>
          <w:rFonts w:eastAsia="Times New Roman" w:cs="Times New Roman"/>
          <w:spacing w:val="0"/>
          <w:w w:val="100"/>
          <w:kern w:val="0"/>
          <w:szCs w:val="20"/>
        </w:rPr>
        <w:t xml:space="preserve">, </w:t>
      </w:r>
      <w:proofErr w:type="gramStart"/>
      <w:r w:rsidRPr="007C6D65">
        <w:rPr>
          <w:rFonts w:eastAsia="Times New Roman" w:cs="Times New Roman"/>
          <w:spacing w:val="0"/>
          <w:w w:val="100"/>
          <w:kern w:val="0"/>
          <w:szCs w:val="20"/>
        </w:rPr>
        <w:t>функционирующие</w:t>
      </w:r>
      <w:proofErr w:type="gramEnd"/>
      <w:r w:rsidRPr="007C6D65">
        <w:rPr>
          <w:rFonts w:eastAsia="Times New Roman" w:cs="Times New Roman"/>
          <w:spacing w:val="0"/>
          <w:w w:val="100"/>
          <w:kern w:val="0"/>
          <w:szCs w:val="20"/>
        </w:rPr>
        <w:t xml:space="preserve"> в Узбекистане.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225.</w:t>
      </w:r>
      <w:r w:rsidRPr="007C6D65">
        <w:rPr>
          <w:rFonts w:eastAsia="Times New Roman" w:cs="Times New Roman"/>
          <w:spacing w:val="0"/>
          <w:w w:val="100"/>
          <w:kern w:val="0"/>
          <w:szCs w:val="20"/>
        </w:rPr>
        <w:tab/>
        <w:t xml:space="preserve">Президентские выборы освещали 615 национальных и 272 зарубежных СМИ, в том числе 315 интернет изданий. СМИ опубликовано более 22 тысяч 700 статей и информационных материалов, теле- и радиопередач. </w:t>
      </w:r>
      <w:proofErr w:type="gramStart"/>
      <w:r w:rsidRPr="007C6D65">
        <w:rPr>
          <w:rFonts w:eastAsia="Times New Roman" w:cs="Times New Roman"/>
          <w:spacing w:val="0"/>
          <w:w w:val="100"/>
          <w:kern w:val="0"/>
          <w:szCs w:val="20"/>
        </w:rPr>
        <w:t>Республиканским</w:t>
      </w:r>
      <w:proofErr w:type="gramEnd"/>
      <w:r w:rsidRPr="007C6D65">
        <w:rPr>
          <w:rFonts w:eastAsia="Times New Roman" w:cs="Times New Roman"/>
          <w:spacing w:val="0"/>
          <w:w w:val="100"/>
          <w:kern w:val="0"/>
          <w:szCs w:val="20"/>
        </w:rPr>
        <w:t xml:space="preserve"> и региональными пресс-центрами по освещению выборов при участии свыше 1 тысячи </w:t>
      </w:r>
      <w:r w:rsidRPr="007C6D65">
        <w:rPr>
          <w:rFonts w:eastAsia="Times New Roman" w:cs="Times New Roman"/>
          <w:spacing w:val="0"/>
          <w:w w:val="100"/>
          <w:kern w:val="0"/>
          <w:szCs w:val="20"/>
        </w:rPr>
        <w:lastRenderedPageBreak/>
        <w:t xml:space="preserve">400 отечественных и зарубежных журналистов проведено 180 пресс-конференций, брифингов и онлайн-брифингов. </w:t>
      </w:r>
    </w:p>
    <w:p w:rsidR="007C6D65" w:rsidRPr="007C6D65" w:rsidRDefault="007C6D65" w:rsidP="007C6D65">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rPr>
      </w:pPr>
      <w:r w:rsidRPr="007C6D65">
        <w:rPr>
          <w:rFonts w:eastAsia="Times New Roman" w:cs="Times New Roman"/>
          <w:b/>
          <w:spacing w:val="0"/>
          <w:w w:val="100"/>
          <w:kern w:val="0"/>
          <w:sz w:val="24"/>
          <w:szCs w:val="24"/>
        </w:rPr>
        <w:tab/>
      </w:r>
      <w:r w:rsidRPr="007C6D65">
        <w:rPr>
          <w:rFonts w:eastAsia="Times New Roman" w:cs="Times New Roman"/>
          <w:b/>
          <w:spacing w:val="0"/>
          <w:w w:val="100"/>
          <w:kern w:val="0"/>
          <w:sz w:val="28"/>
          <w:szCs w:val="20"/>
          <w:lang w:val="fr-CH"/>
        </w:rPr>
        <w:t>II</w:t>
      </w:r>
      <w:r w:rsidRPr="007C6D65">
        <w:rPr>
          <w:rFonts w:eastAsia="Times New Roman" w:cs="Times New Roman"/>
          <w:b/>
          <w:spacing w:val="0"/>
          <w:w w:val="100"/>
          <w:kern w:val="0"/>
          <w:sz w:val="28"/>
          <w:szCs w:val="20"/>
        </w:rPr>
        <w:t>.</w:t>
      </w:r>
      <w:r w:rsidRPr="007C6D65">
        <w:rPr>
          <w:rFonts w:eastAsia="Times New Roman" w:cs="Times New Roman"/>
          <w:b/>
          <w:spacing w:val="0"/>
          <w:w w:val="100"/>
          <w:kern w:val="0"/>
          <w:sz w:val="28"/>
          <w:szCs w:val="20"/>
        </w:rPr>
        <w:tab/>
        <w:t>Общие рамки для защиты и поощрения прав человека</w:t>
      </w:r>
    </w:p>
    <w:p w:rsidR="007C6D65" w:rsidRPr="007C6D65" w:rsidRDefault="007C6D65" w:rsidP="007C6D65">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rPr>
      </w:pPr>
      <w:r w:rsidRPr="007C6D65">
        <w:rPr>
          <w:rFonts w:eastAsia="Times New Roman" w:cs="Times New Roman"/>
          <w:b/>
          <w:bCs/>
          <w:spacing w:val="0"/>
          <w:w w:val="100"/>
          <w:kern w:val="0"/>
          <w:sz w:val="24"/>
          <w:szCs w:val="24"/>
        </w:rPr>
        <w:tab/>
      </w:r>
      <w:r w:rsidRPr="007C6D65">
        <w:rPr>
          <w:rFonts w:eastAsia="Times New Roman" w:cs="Times New Roman"/>
          <w:b/>
          <w:spacing w:val="0"/>
          <w:w w:val="100"/>
          <w:kern w:val="0"/>
          <w:sz w:val="24"/>
          <w:szCs w:val="20"/>
        </w:rPr>
        <w:t>С.</w:t>
      </w:r>
      <w:r w:rsidRPr="007C6D65">
        <w:rPr>
          <w:rFonts w:eastAsia="Times New Roman" w:cs="Times New Roman"/>
          <w:b/>
          <w:spacing w:val="0"/>
          <w:w w:val="100"/>
          <w:kern w:val="0"/>
          <w:sz w:val="24"/>
          <w:szCs w:val="20"/>
        </w:rPr>
        <w:tab/>
        <w:t>Принятие международных норм в области прав человека</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bCs/>
          <w:spacing w:val="0"/>
          <w:w w:val="100"/>
          <w:kern w:val="0"/>
          <w:sz w:val="24"/>
          <w:szCs w:val="24"/>
        </w:rPr>
        <w:tab/>
      </w:r>
      <w:r w:rsidRPr="007C6D65">
        <w:rPr>
          <w:rFonts w:eastAsia="Times New Roman" w:cs="Times New Roman"/>
          <w:b/>
          <w:spacing w:val="0"/>
          <w:w w:val="100"/>
          <w:kern w:val="0"/>
          <w:szCs w:val="20"/>
          <w:lang w:val="fr-CH"/>
        </w:rPr>
        <w:t>a</w:t>
      </w:r>
      <w:r w:rsidRPr="007C6D65">
        <w:rPr>
          <w:rFonts w:eastAsia="Times New Roman" w:cs="Times New Roman"/>
          <w:b/>
          <w:spacing w:val="0"/>
          <w:w w:val="100"/>
          <w:kern w:val="0"/>
          <w:szCs w:val="20"/>
        </w:rPr>
        <w:t>)</w:t>
      </w:r>
      <w:r w:rsidRPr="007C6D65">
        <w:rPr>
          <w:rFonts w:eastAsia="Times New Roman" w:cs="Times New Roman"/>
          <w:b/>
          <w:spacing w:val="0"/>
          <w:w w:val="100"/>
          <w:kern w:val="0"/>
          <w:szCs w:val="20"/>
        </w:rPr>
        <w:tab/>
        <w:t>Ратификация основных международных документов в области прав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226.</w:t>
      </w:r>
      <w:r w:rsidRPr="007C6D65">
        <w:rPr>
          <w:rFonts w:eastAsia="Times New Roman" w:cs="Times New Roman"/>
          <w:spacing w:val="0"/>
          <w:w w:val="100"/>
          <w:kern w:val="0"/>
          <w:szCs w:val="20"/>
        </w:rPr>
        <w:tab/>
        <w:t>За годы независимости Республика Узбекистан присоединилась без оговорок к следующим основным документам международного права в сфере прав человека:</w:t>
      </w:r>
    </w:p>
    <w:tbl>
      <w:tblPr>
        <w:tblW w:w="0" w:type="auto"/>
        <w:tblInd w:w="1134" w:type="dxa"/>
        <w:tblLayout w:type="fixed"/>
        <w:tblCellMar>
          <w:left w:w="0" w:type="dxa"/>
          <w:right w:w="0" w:type="dxa"/>
        </w:tblCellMar>
        <w:tblLook w:val="0000" w:firstRow="0" w:lastRow="0" w:firstColumn="0" w:lastColumn="0" w:noHBand="0" w:noVBand="0"/>
      </w:tblPr>
      <w:tblGrid>
        <w:gridCol w:w="3686"/>
        <w:gridCol w:w="1304"/>
        <w:gridCol w:w="964"/>
        <w:gridCol w:w="1418"/>
      </w:tblGrid>
      <w:tr w:rsidR="007C6D65" w:rsidRPr="007C6D65" w:rsidTr="007C6D65">
        <w:trPr>
          <w:cantSplit/>
          <w:tblHeader/>
        </w:trPr>
        <w:tc>
          <w:tcPr>
            <w:tcW w:w="3686"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Cs w:val="20"/>
                <w:lang w:val="en-GB"/>
              </w:rPr>
            </w:pPr>
            <w:r w:rsidRPr="007C6D65">
              <w:rPr>
                <w:rFonts w:eastAsia="Times New Roman" w:cs="Times New Roman"/>
                <w:i/>
                <w:spacing w:val="0"/>
                <w:w w:val="100"/>
                <w:kern w:val="0"/>
                <w:sz w:val="16"/>
                <w:szCs w:val="20"/>
                <w:lang w:val="en-US"/>
              </w:rPr>
              <w:t>Название договоров</w:t>
            </w:r>
          </w:p>
        </w:tc>
        <w:tc>
          <w:tcPr>
            <w:tcW w:w="1304"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bCs/>
                <w:i/>
                <w:spacing w:val="0"/>
                <w:w w:val="100"/>
                <w:kern w:val="0"/>
                <w:sz w:val="16"/>
                <w:szCs w:val="20"/>
                <w:lang w:val="en-GB"/>
              </w:rPr>
              <w:t>Информация о присоединении</w:t>
            </w:r>
          </w:p>
        </w:tc>
        <w:tc>
          <w:tcPr>
            <w:tcW w:w="964"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bCs/>
                <w:i/>
                <w:spacing w:val="0"/>
                <w:w w:val="100"/>
                <w:kern w:val="0"/>
                <w:sz w:val="16"/>
                <w:szCs w:val="20"/>
                <w:lang w:val="en-GB"/>
              </w:rPr>
              <w:t>Оговорки и заявления</w:t>
            </w:r>
          </w:p>
        </w:tc>
        <w:tc>
          <w:tcPr>
            <w:tcW w:w="1418"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rPr>
            </w:pPr>
            <w:r w:rsidRPr="007C6D65">
              <w:rPr>
                <w:rFonts w:eastAsia="Times New Roman" w:cs="Times New Roman"/>
                <w:bCs/>
                <w:i/>
                <w:spacing w:val="0"/>
                <w:w w:val="100"/>
                <w:kern w:val="0"/>
                <w:sz w:val="16"/>
                <w:szCs w:val="20"/>
              </w:rPr>
              <w:t>Отступления от обязательств, их</w:t>
            </w:r>
            <w:r w:rsidRPr="007C6D65">
              <w:rPr>
                <w:rFonts w:eastAsia="Times New Roman" w:cs="Times New Roman"/>
                <w:bCs/>
                <w:i/>
                <w:spacing w:val="0"/>
                <w:w w:val="100"/>
                <w:kern w:val="0"/>
                <w:sz w:val="16"/>
                <w:szCs w:val="20"/>
                <w:lang w:val="fr-CH"/>
              </w:rPr>
              <w:t> </w:t>
            </w:r>
            <w:r w:rsidRPr="007C6D65">
              <w:rPr>
                <w:rFonts w:eastAsia="Times New Roman" w:cs="Times New Roman"/>
                <w:bCs/>
                <w:i/>
                <w:spacing w:val="0"/>
                <w:w w:val="100"/>
                <w:kern w:val="0"/>
                <w:sz w:val="16"/>
                <w:szCs w:val="20"/>
              </w:rPr>
              <w:t>сокращение или</w:t>
            </w:r>
            <w:r w:rsidRPr="007C6D65">
              <w:rPr>
                <w:rFonts w:eastAsia="Times New Roman" w:cs="Times New Roman"/>
                <w:bCs/>
                <w:i/>
                <w:spacing w:val="0"/>
                <w:w w:val="100"/>
                <w:kern w:val="0"/>
                <w:sz w:val="16"/>
                <w:szCs w:val="20"/>
                <w:lang w:val="fr-CH"/>
              </w:rPr>
              <w:t> </w:t>
            </w:r>
            <w:r w:rsidRPr="007C6D65">
              <w:rPr>
                <w:rFonts w:eastAsia="Times New Roman" w:cs="Times New Roman"/>
                <w:bCs/>
                <w:i/>
                <w:spacing w:val="0"/>
                <w:w w:val="100"/>
                <w:kern w:val="0"/>
                <w:sz w:val="16"/>
                <w:szCs w:val="20"/>
              </w:rPr>
              <w:t>ограничение</w:t>
            </w:r>
          </w:p>
        </w:tc>
      </w:tr>
      <w:tr w:rsidR="007C6D65" w:rsidRPr="007C6D65" w:rsidTr="007C6D65">
        <w:trPr>
          <w:cantSplit/>
          <w:trHeight w:hRule="exact" w:val="113"/>
        </w:trPr>
        <w:tc>
          <w:tcPr>
            <w:tcW w:w="3686"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p>
        </w:tc>
        <w:tc>
          <w:tcPr>
            <w:tcW w:w="1304"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p>
        </w:tc>
        <w:tc>
          <w:tcPr>
            <w:tcW w:w="964"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p>
        </w:tc>
        <w:tc>
          <w:tcPr>
            <w:tcW w:w="1418"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 xml:space="preserve">Международный пакт об экономических, социальных и культурных правах (МПЭСКП), 1966 год </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 xml:space="preserve">31.08.1995 г. </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 xml:space="preserve">Международный пакт о гражданских и политических правах (МПГПП), 1966 год </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 xml:space="preserve">31.08.1995 г. </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 xml:space="preserve">Международная конвенция о ликвидации всех форм расовой дискриминации (МКЛРД), 1965 год </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 xml:space="preserve">31.08.1995 г. </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 xml:space="preserve">Конвенция о ликвидации всех форм дискриминации в отношении женщин (КЛДОЖ), 1979 год </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06.05.1995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 xml:space="preserve">Конвенция против пыток и других жестоких, бесчеловечных или унижающих достоинство видов обращения и наказания (КПП), 1984 год </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 xml:space="preserve">31.08.1995 г. </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 xml:space="preserve">Конвенция о правах ребёнка (КПР), </w:t>
            </w:r>
            <w:r w:rsidRPr="007C6D65">
              <w:rPr>
                <w:rFonts w:eastAsia="Times New Roman" w:cs="Times New Roman"/>
                <w:bCs/>
                <w:spacing w:val="0"/>
                <w:w w:val="100"/>
                <w:kern w:val="0"/>
                <w:szCs w:val="20"/>
              </w:rPr>
              <w:br/>
              <w:t>1989 год</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9.12.1992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Факультативный протокол к КПР, касающийся участия детей в вооружённых конфликтах, 2000 год</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bCs/>
                <w:spacing w:val="0"/>
                <w:w w:val="100"/>
                <w:kern w:val="0"/>
                <w:szCs w:val="20"/>
                <w:lang w:val="en-GB"/>
              </w:rPr>
              <w:t>12.12.2008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Факультативный протокол к КПР, касающийся торговли детьми, детской проституции и детской порнографии, 2000 год</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bCs/>
                <w:spacing w:val="0"/>
                <w:w w:val="100"/>
                <w:kern w:val="0"/>
                <w:szCs w:val="20"/>
                <w:lang w:val="en-GB"/>
              </w:rPr>
              <w:t>11.12.2008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Факультативный протокол к МПГПП, касающийся индивидуальных сообщений, 1966 год</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 xml:space="preserve">31.08.1995 г. </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Второй факультативный протокол к МПГПП, касающийся отмены смертной казни, 1989 год</w:t>
            </w:r>
          </w:p>
        </w:tc>
        <w:tc>
          <w:tcPr>
            <w:tcW w:w="1304"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bCs/>
                <w:spacing w:val="0"/>
                <w:w w:val="100"/>
                <w:kern w:val="0"/>
                <w:szCs w:val="20"/>
                <w:lang w:val="en-GB"/>
              </w:rPr>
              <w:t>10.12.2008 г.</w:t>
            </w:r>
          </w:p>
        </w:tc>
        <w:tc>
          <w:tcPr>
            <w:tcW w:w="964"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bl>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bCs/>
          <w:spacing w:val="0"/>
          <w:w w:val="100"/>
          <w:kern w:val="0"/>
          <w:sz w:val="24"/>
          <w:szCs w:val="24"/>
        </w:rPr>
        <w:tab/>
      </w:r>
      <w:r w:rsidRPr="007C6D65">
        <w:rPr>
          <w:rFonts w:eastAsia="Times New Roman" w:cs="Times New Roman"/>
          <w:b/>
          <w:spacing w:val="0"/>
          <w:w w:val="100"/>
          <w:kern w:val="0"/>
          <w:szCs w:val="20"/>
          <w:lang w:val="uz-Latn-UZ"/>
        </w:rPr>
        <w:t>b)</w:t>
      </w:r>
      <w:r w:rsidRPr="007C6D65">
        <w:rPr>
          <w:rFonts w:eastAsia="Times New Roman" w:cs="Times New Roman"/>
          <w:b/>
          <w:spacing w:val="0"/>
          <w:w w:val="100"/>
          <w:kern w:val="0"/>
          <w:szCs w:val="20"/>
          <w:lang w:val="uz-Latn-UZ"/>
        </w:rPr>
        <w:tab/>
      </w:r>
      <w:r w:rsidRPr="007C6D65">
        <w:rPr>
          <w:rFonts w:eastAsia="Times New Roman" w:cs="Times New Roman"/>
          <w:b/>
          <w:spacing w:val="0"/>
          <w:w w:val="100"/>
          <w:kern w:val="0"/>
          <w:szCs w:val="20"/>
        </w:rPr>
        <w:t>Ратификация других договоров ООН о правах человека и связанных с ними международных договоров</w:t>
      </w:r>
    </w:p>
    <w:p w:rsidR="007C6D65" w:rsidRPr="007C6D65" w:rsidRDefault="007C6D65" w:rsidP="007C6D65">
      <w:pPr>
        <w:suppressAutoHyphens/>
        <w:spacing w:after="120"/>
        <w:ind w:left="1134" w:right="1134"/>
        <w:jc w:val="both"/>
        <w:rPr>
          <w:rFonts w:eastAsia="Times New Roman" w:cs="Times New Roman"/>
          <w:spacing w:val="0"/>
          <w:w w:val="100"/>
          <w:kern w:val="0"/>
          <w:sz w:val="24"/>
          <w:szCs w:val="24"/>
        </w:rPr>
      </w:pPr>
      <w:r w:rsidRPr="007C6D65">
        <w:rPr>
          <w:rFonts w:eastAsia="Times New Roman" w:cs="Times New Roman"/>
          <w:spacing w:val="0"/>
          <w:w w:val="100"/>
          <w:kern w:val="0"/>
          <w:szCs w:val="20"/>
        </w:rPr>
        <w:t>227.</w:t>
      </w:r>
      <w:r w:rsidRPr="007C6D65">
        <w:rPr>
          <w:rFonts w:eastAsia="Times New Roman" w:cs="Times New Roman"/>
          <w:spacing w:val="0"/>
          <w:w w:val="100"/>
          <w:kern w:val="0"/>
          <w:szCs w:val="20"/>
        </w:rPr>
        <w:tab/>
        <w:t>Республика Узбекистан присоединилась не только к 10-ти основным международным документам, но и к другим документам ООН по правам человека:</w:t>
      </w:r>
    </w:p>
    <w:tbl>
      <w:tblPr>
        <w:tblW w:w="0" w:type="auto"/>
        <w:tblInd w:w="1134" w:type="dxa"/>
        <w:tblLayout w:type="fixed"/>
        <w:tblCellMar>
          <w:left w:w="0" w:type="dxa"/>
          <w:right w:w="0" w:type="dxa"/>
        </w:tblCellMar>
        <w:tblLook w:val="0000" w:firstRow="0" w:lastRow="0" w:firstColumn="0" w:lastColumn="0" w:noHBand="0" w:noVBand="0"/>
      </w:tblPr>
      <w:tblGrid>
        <w:gridCol w:w="3686"/>
        <w:gridCol w:w="1304"/>
        <w:gridCol w:w="964"/>
        <w:gridCol w:w="1418"/>
      </w:tblGrid>
      <w:tr w:rsidR="007C6D65" w:rsidRPr="007C6D65" w:rsidTr="007C6D65">
        <w:trPr>
          <w:cantSplit/>
          <w:tblHeader/>
        </w:trPr>
        <w:tc>
          <w:tcPr>
            <w:tcW w:w="3686"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bCs/>
                <w:i/>
                <w:spacing w:val="0"/>
                <w:w w:val="100"/>
                <w:kern w:val="0"/>
                <w:szCs w:val="20"/>
                <w:lang w:val="en-US"/>
              </w:rPr>
            </w:pPr>
            <w:r w:rsidRPr="007C6D65">
              <w:rPr>
                <w:rFonts w:eastAsia="Times New Roman" w:cs="Times New Roman"/>
                <w:i/>
                <w:spacing w:val="0"/>
                <w:w w:val="100"/>
                <w:kern w:val="0"/>
                <w:sz w:val="16"/>
                <w:szCs w:val="20"/>
                <w:lang w:val="en-US"/>
              </w:rPr>
              <w:lastRenderedPageBreak/>
              <w:t>Название договоров</w:t>
            </w:r>
          </w:p>
        </w:tc>
        <w:tc>
          <w:tcPr>
            <w:tcW w:w="1304"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bCs/>
                <w:i/>
                <w:spacing w:val="0"/>
                <w:w w:val="100"/>
                <w:kern w:val="0"/>
                <w:sz w:val="16"/>
                <w:szCs w:val="20"/>
                <w:lang w:val="en-GB"/>
              </w:rPr>
              <w:t>Информация о присоединении</w:t>
            </w:r>
          </w:p>
        </w:tc>
        <w:tc>
          <w:tcPr>
            <w:tcW w:w="964"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bCs/>
                <w:i/>
                <w:spacing w:val="0"/>
                <w:w w:val="100"/>
                <w:kern w:val="0"/>
                <w:sz w:val="16"/>
                <w:szCs w:val="20"/>
                <w:lang w:val="en-GB"/>
              </w:rPr>
              <w:t>Оговорки и заявления</w:t>
            </w:r>
          </w:p>
        </w:tc>
        <w:tc>
          <w:tcPr>
            <w:tcW w:w="1418"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rPr>
            </w:pPr>
            <w:r w:rsidRPr="007C6D65">
              <w:rPr>
                <w:rFonts w:eastAsia="Times New Roman" w:cs="Times New Roman"/>
                <w:bCs/>
                <w:i/>
                <w:spacing w:val="0"/>
                <w:w w:val="100"/>
                <w:kern w:val="0"/>
                <w:sz w:val="16"/>
                <w:szCs w:val="20"/>
              </w:rPr>
              <w:t>Отступления от обязательств, их сокращение или ограничение</w:t>
            </w:r>
          </w:p>
        </w:tc>
      </w:tr>
      <w:tr w:rsidR="007C6D65" w:rsidRPr="007C6D65" w:rsidTr="007C6D65">
        <w:trPr>
          <w:cantSplit/>
          <w:trHeight w:hRule="exact" w:val="113"/>
        </w:trPr>
        <w:tc>
          <w:tcPr>
            <w:tcW w:w="3686"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p>
        </w:tc>
        <w:tc>
          <w:tcPr>
            <w:tcW w:w="1304"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p>
        </w:tc>
        <w:tc>
          <w:tcPr>
            <w:tcW w:w="964"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p>
        </w:tc>
        <w:tc>
          <w:tcPr>
            <w:tcW w:w="1418"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Всеобщая декларация прав человека (1948г.)</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30.09.1991г.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Всемирная декларация об обеспечении выживания, защиты и развития детей (1990г.)</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19.12.1994г.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Декларация о праве народов на мир (1984г.)</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Декларация о праве на развитие (1986г.)</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 xml:space="preserve">Декларация о ликвидации всех форм нетерпимости и дискриминации на основе религии или убеждений (1981) </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 xml:space="preserve">Декларация принципов международногокультурного сотрудничества (1966г.) </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Кодекс поведения должностных лиц по поддержанию правопорядка (1979г.)</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Основные принципы независимости судебных органов (1985г.)</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Гаагская конвенция о гражданских аспектах международного похищения детей (1980г.)</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 xml:space="preserve">01.05.1998г. </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Конвенция о предупреждении преступления геноцида и наказания за него (1948г.)</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20.08.1999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 xml:space="preserve">Конвенция о предупреждении преступления геноцида и наказании за него 1948 года </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 xml:space="preserve">20.08.1999 г. </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 xml:space="preserve">Конвенция о борьбе с торговлей людьми и с эксплуатацией проституции третьими лицами 1949 года </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 xml:space="preserve">12.12.2003 г. </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 xml:space="preserve">Конвенция против транснациональной организованной преступности 2000 года </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Подписана 13.12.2000 г.</w:t>
            </w:r>
          </w:p>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Ратифицирован</w:t>
            </w:r>
            <w:r w:rsidRPr="007C6D65">
              <w:rPr>
                <w:rFonts w:eastAsia="Times New Roman" w:cs="Times New Roman"/>
                <w:spacing w:val="0"/>
                <w:w w:val="100"/>
                <w:kern w:val="0"/>
                <w:szCs w:val="20"/>
              </w:rPr>
              <w:t>а</w:t>
            </w:r>
            <w:r w:rsidRPr="007C6D65">
              <w:rPr>
                <w:rFonts w:eastAsia="Times New Roman" w:cs="Times New Roman"/>
                <w:spacing w:val="0"/>
                <w:w w:val="100"/>
                <w:kern w:val="0"/>
                <w:szCs w:val="20"/>
                <w:lang w:val="en-GB"/>
              </w:rPr>
              <w:t xml:space="preserve"> 30.08.2003 г. </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lang w:val="en-US"/>
              </w:rPr>
            </w:pPr>
            <w:r w:rsidRPr="007C6D65">
              <w:rPr>
                <w:rFonts w:eastAsia="Times New Roman" w:cs="Times New Roman"/>
                <w:bCs/>
                <w:spacing w:val="0"/>
                <w:w w:val="100"/>
                <w:kern w:val="0"/>
                <w:szCs w:val="20"/>
                <w:lang w:val="en-US"/>
              </w:rPr>
              <w:t>Конвенция ООН против коррупции</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noProof/>
                <w:spacing w:val="0"/>
                <w:w w:val="100"/>
                <w:kern w:val="0"/>
                <w:szCs w:val="20"/>
              </w:rPr>
              <w:t>Присоединилась в соответствии с Законом №158 от 07.07.2008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lang w:val="en-US"/>
              </w:rPr>
            </w:pPr>
            <w:r w:rsidRPr="007C6D65">
              <w:rPr>
                <w:rFonts w:eastAsia="Times New Roman" w:cs="Times New Roman"/>
                <w:bCs/>
                <w:spacing w:val="0"/>
                <w:w w:val="100"/>
                <w:kern w:val="0"/>
                <w:szCs w:val="20"/>
              </w:rPr>
              <w:lastRenderedPageBreak/>
              <w:t xml:space="preserve">Протокол против незаконного ввоза мигрантов по суше, морю и воздуху, дополняющий Конвенцию </w:t>
            </w:r>
            <w:r w:rsidRPr="007C6D65">
              <w:rPr>
                <w:rFonts w:eastAsia="Times New Roman" w:cs="Times New Roman"/>
                <w:bCs/>
                <w:spacing w:val="0"/>
                <w:w w:val="100"/>
                <w:kern w:val="0"/>
                <w:szCs w:val="20"/>
                <w:lang w:val="en-US"/>
              </w:rPr>
              <w:t>ООН против транснациональной организованной преступности</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Подписан 28.06.2001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lang w:val="en-US"/>
              </w:rPr>
            </w:pPr>
            <w:r w:rsidRPr="007C6D65">
              <w:rPr>
                <w:rFonts w:eastAsia="Times New Roman" w:cs="Times New Roman"/>
                <w:bCs/>
                <w:spacing w:val="0"/>
                <w:w w:val="100"/>
                <w:kern w:val="0"/>
                <w:szCs w:val="20"/>
              </w:rPr>
              <w:t xml:space="preserve">Протокол о предупреждении и пресечении торговли людьми, особенно женщинами и детьми, и наказании за нее, дополняющий Конвенцию </w:t>
            </w:r>
            <w:r w:rsidRPr="007C6D65">
              <w:rPr>
                <w:rFonts w:eastAsia="Times New Roman" w:cs="Times New Roman"/>
                <w:bCs/>
                <w:spacing w:val="0"/>
                <w:w w:val="100"/>
                <w:kern w:val="0"/>
                <w:szCs w:val="20"/>
                <w:lang w:val="en-US"/>
              </w:rPr>
              <w:t>ООН против транснациональной организованной преступности</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Подписан 28.06.2001 г.</w:t>
            </w:r>
          </w:p>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Ратифицирован</w:t>
            </w:r>
            <w:r w:rsidRPr="007C6D65">
              <w:rPr>
                <w:rFonts w:eastAsia="Times New Roman" w:cs="Times New Roman"/>
                <w:bCs/>
                <w:spacing w:val="0"/>
                <w:w w:val="100"/>
                <w:kern w:val="0"/>
                <w:szCs w:val="20"/>
                <w:lang w:val="en-GB"/>
              </w:rPr>
              <w:t>08.07.2008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Рамочная Конвенция ВОЗ по борьбе против табака</w:t>
            </w:r>
          </w:p>
        </w:tc>
        <w:tc>
          <w:tcPr>
            <w:tcW w:w="1304"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24.04.2012 г.</w:t>
            </w:r>
          </w:p>
        </w:tc>
        <w:tc>
          <w:tcPr>
            <w:tcW w:w="964"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bl>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lang w:val="fr-CH"/>
        </w:rPr>
      </w:pPr>
      <w:r w:rsidRPr="007C6D65">
        <w:rPr>
          <w:rFonts w:eastAsia="Times New Roman" w:cs="Times New Roman"/>
          <w:b/>
          <w:spacing w:val="0"/>
          <w:w w:val="100"/>
          <w:kern w:val="0"/>
          <w:szCs w:val="20"/>
          <w:lang w:val="fr-CH"/>
        </w:rPr>
        <w:tab/>
        <w:t>с</w:t>
      </w:r>
      <w:r w:rsidRPr="007C6D65">
        <w:rPr>
          <w:rFonts w:eastAsia="Times New Roman" w:cs="Times New Roman"/>
          <w:b/>
          <w:spacing w:val="0"/>
          <w:w w:val="100"/>
          <w:kern w:val="0"/>
          <w:szCs w:val="20"/>
          <w:lang w:val="uz-Cyrl-UZ"/>
        </w:rPr>
        <w:t>)</w:t>
      </w:r>
      <w:r w:rsidRPr="007C6D65">
        <w:rPr>
          <w:rFonts w:eastAsia="Times New Roman" w:cs="Times New Roman"/>
          <w:b/>
          <w:spacing w:val="0"/>
          <w:w w:val="100"/>
          <w:kern w:val="0"/>
          <w:szCs w:val="20"/>
          <w:lang w:val="uz-Cyrl-UZ"/>
        </w:rPr>
        <w:tab/>
      </w:r>
      <w:r w:rsidRPr="007C6D65">
        <w:rPr>
          <w:rFonts w:eastAsia="Times New Roman" w:cs="Times New Roman"/>
          <w:b/>
          <w:spacing w:val="0"/>
          <w:w w:val="100"/>
          <w:kern w:val="0"/>
          <w:szCs w:val="20"/>
          <w:lang w:val="fr-CH"/>
        </w:rPr>
        <w:t>Ратификация конвенций МОТ</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228.</w:t>
      </w:r>
      <w:r w:rsidRPr="007C6D65">
        <w:rPr>
          <w:rFonts w:eastAsia="Times New Roman" w:cs="Times New Roman"/>
          <w:spacing w:val="0"/>
          <w:w w:val="100"/>
          <w:kern w:val="0"/>
          <w:szCs w:val="20"/>
        </w:rPr>
        <w:tab/>
        <w:t>Республика Узбекистан присоединилась в 14-ти конвенциям МОТ:</w:t>
      </w:r>
    </w:p>
    <w:tbl>
      <w:tblPr>
        <w:tblW w:w="0" w:type="auto"/>
        <w:tblInd w:w="1134" w:type="dxa"/>
        <w:tblLayout w:type="fixed"/>
        <w:tblCellMar>
          <w:left w:w="0" w:type="dxa"/>
          <w:right w:w="0" w:type="dxa"/>
        </w:tblCellMar>
        <w:tblLook w:val="0000" w:firstRow="0" w:lastRow="0" w:firstColumn="0" w:lastColumn="0" w:noHBand="0" w:noVBand="0"/>
      </w:tblPr>
      <w:tblGrid>
        <w:gridCol w:w="3686"/>
        <w:gridCol w:w="1304"/>
        <w:gridCol w:w="964"/>
        <w:gridCol w:w="1418"/>
      </w:tblGrid>
      <w:tr w:rsidR="007C6D65" w:rsidRPr="007C6D65" w:rsidTr="007C6D65">
        <w:trPr>
          <w:cantSplit/>
          <w:tblHeader/>
        </w:trPr>
        <w:tc>
          <w:tcPr>
            <w:tcW w:w="3686"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Cs w:val="20"/>
                <w:lang w:val="en-GB"/>
              </w:rPr>
            </w:pPr>
            <w:r w:rsidRPr="007C6D65">
              <w:rPr>
                <w:rFonts w:eastAsia="Times New Roman" w:cs="Times New Roman"/>
                <w:i/>
                <w:spacing w:val="0"/>
                <w:w w:val="100"/>
                <w:kern w:val="0"/>
                <w:sz w:val="16"/>
                <w:szCs w:val="20"/>
                <w:lang w:val="en-US"/>
              </w:rPr>
              <w:t>Название договоров</w:t>
            </w:r>
          </w:p>
        </w:tc>
        <w:tc>
          <w:tcPr>
            <w:tcW w:w="1304"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bCs/>
                <w:i/>
                <w:spacing w:val="0"/>
                <w:w w:val="100"/>
                <w:kern w:val="0"/>
                <w:sz w:val="16"/>
                <w:szCs w:val="20"/>
                <w:lang w:val="en-GB"/>
              </w:rPr>
              <w:t>Информация о присоединении</w:t>
            </w:r>
          </w:p>
        </w:tc>
        <w:tc>
          <w:tcPr>
            <w:tcW w:w="964"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bCs/>
                <w:i/>
                <w:spacing w:val="0"/>
                <w:w w:val="100"/>
                <w:kern w:val="0"/>
                <w:sz w:val="16"/>
                <w:szCs w:val="20"/>
                <w:lang w:val="en-GB"/>
              </w:rPr>
              <w:t>Оговорки и заявления</w:t>
            </w:r>
          </w:p>
        </w:tc>
        <w:tc>
          <w:tcPr>
            <w:tcW w:w="1418"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rPr>
            </w:pPr>
            <w:r w:rsidRPr="007C6D65">
              <w:rPr>
                <w:rFonts w:eastAsia="Times New Roman" w:cs="Times New Roman"/>
                <w:bCs/>
                <w:i/>
                <w:spacing w:val="0"/>
                <w:w w:val="100"/>
                <w:kern w:val="0"/>
                <w:sz w:val="16"/>
                <w:szCs w:val="20"/>
              </w:rPr>
              <w:t>Отступления от обязательств, их сокращение или ограничение</w:t>
            </w:r>
          </w:p>
        </w:tc>
      </w:tr>
      <w:tr w:rsidR="007C6D65" w:rsidRPr="007C6D65" w:rsidTr="007C6D65">
        <w:trPr>
          <w:cantSplit/>
          <w:trHeight w:hRule="exact" w:val="113"/>
        </w:trPr>
        <w:tc>
          <w:tcPr>
            <w:tcW w:w="3686"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p>
        </w:tc>
        <w:tc>
          <w:tcPr>
            <w:tcW w:w="1304"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p>
        </w:tc>
        <w:tc>
          <w:tcPr>
            <w:tcW w:w="964"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p>
        </w:tc>
        <w:tc>
          <w:tcPr>
            <w:tcW w:w="1418"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1930 года о принудительном труде (№29)</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lang w:val="en-US"/>
              </w:rPr>
            </w:pPr>
            <w:r w:rsidRPr="007C6D65">
              <w:rPr>
                <w:rFonts w:eastAsia="Times New Roman" w:cs="Times New Roman"/>
                <w:bCs/>
                <w:spacing w:val="0"/>
                <w:w w:val="100"/>
                <w:kern w:val="0"/>
                <w:szCs w:val="20"/>
                <w:lang w:val="en-US"/>
              </w:rPr>
              <w:t>30.08.1997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lang w:val="en-US"/>
              </w:rPr>
            </w:pPr>
            <w:proofErr w:type="gramStart"/>
            <w:r w:rsidRPr="007C6D65">
              <w:rPr>
                <w:rFonts w:eastAsia="Times New Roman" w:cs="Times New Roman"/>
                <w:bCs/>
                <w:spacing w:val="0"/>
                <w:w w:val="100"/>
                <w:kern w:val="0"/>
                <w:szCs w:val="20"/>
              </w:rPr>
              <w:t xml:space="preserve">Конвенция 1935 года о сокращении рабочего времени до сорока часов в неделю) </w:t>
            </w:r>
            <w:r w:rsidRPr="007C6D65">
              <w:rPr>
                <w:rFonts w:eastAsia="Times New Roman" w:cs="Times New Roman"/>
                <w:bCs/>
                <w:spacing w:val="0"/>
                <w:w w:val="100"/>
                <w:kern w:val="0"/>
                <w:szCs w:val="20"/>
                <w:lang w:val="en-US"/>
              </w:rPr>
              <w:t>№47</w:t>
            </w:r>
            <w:proofErr w:type="gramEnd"/>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lang w:val="en-US"/>
              </w:rPr>
            </w:pPr>
            <w:r w:rsidRPr="007C6D65">
              <w:rPr>
                <w:rFonts w:eastAsia="Times New Roman" w:cs="Times New Roman"/>
                <w:bCs/>
                <w:spacing w:val="0"/>
                <w:w w:val="100"/>
                <w:kern w:val="0"/>
                <w:szCs w:val="20"/>
                <w:lang w:val="en-US"/>
              </w:rPr>
              <w:t>06.05.1995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1936 года о ежегодных оплачиваемых отпусках (№52)</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lang w:val="en-US"/>
              </w:rPr>
            </w:pPr>
            <w:r w:rsidRPr="007C6D65">
              <w:rPr>
                <w:rFonts w:eastAsia="Times New Roman" w:cs="Times New Roman"/>
                <w:bCs/>
                <w:spacing w:val="0"/>
                <w:w w:val="100"/>
                <w:kern w:val="0"/>
                <w:szCs w:val="20"/>
                <w:lang w:val="en-US"/>
              </w:rPr>
              <w:t>06.05.1995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1948 года о свободе объединений и защите права на объединение в профсоюзы (№87)</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lang w:val="en-GB"/>
              </w:rPr>
            </w:pPr>
            <w:r w:rsidRPr="007C6D65">
              <w:rPr>
                <w:rFonts w:eastAsia="Times New Roman" w:cs="Times New Roman"/>
                <w:bCs/>
                <w:spacing w:val="0"/>
                <w:w w:val="100"/>
                <w:kern w:val="0"/>
                <w:szCs w:val="20"/>
                <w:lang w:val="en-GB"/>
              </w:rPr>
              <w:t>25.10.2016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1949 года о праве на организацию и на ведение коллективных переговоров (№98)</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1951 года о равном вознаграждении (№100)</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1951 года о минимальных нормах социального обеспечения (№102)</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06.05. 1995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1957 года об упразднении принудительного труда (№105)</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1958 года о дискриминации в области труда и занятий (№111)</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1964 года о политике в области занятости (№122)</w:t>
            </w:r>
          </w:p>
        </w:tc>
        <w:tc>
          <w:tcPr>
            <w:tcW w:w="1304" w:type="dxa"/>
            <w:shd w:val="clear" w:color="auto" w:fill="auto"/>
          </w:tcPr>
          <w:p w:rsidR="007C6D65" w:rsidRPr="007C6D65" w:rsidRDefault="007C6D65" w:rsidP="007C6D65">
            <w:pPr>
              <w:suppressAutoHyphens/>
              <w:spacing w:before="40" w:after="120"/>
              <w:ind w:right="113"/>
              <w:rPr>
                <w:rFonts w:eastAsia="Times New Roman" w:cs="Times New Roman"/>
                <w:bCs/>
                <w:spacing w:val="0"/>
                <w:w w:val="100"/>
                <w:kern w:val="0"/>
                <w:szCs w:val="20"/>
                <w:lang w:val="en-US"/>
              </w:rPr>
            </w:pPr>
            <w:r w:rsidRPr="007C6D65">
              <w:rPr>
                <w:rFonts w:eastAsia="Times New Roman" w:cs="Times New Roman"/>
                <w:spacing w:val="0"/>
                <w:w w:val="100"/>
                <w:kern w:val="0"/>
                <w:szCs w:val="20"/>
                <w:lang w:val="en-GB"/>
              </w:rPr>
              <w:t>06.05.1995 г.</w:t>
            </w:r>
          </w:p>
        </w:tc>
        <w:tc>
          <w:tcPr>
            <w:tcW w:w="96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line="220" w:lineRule="atLeast"/>
              <w:ind w:right="113"/>
              <w:rPr>
                <w:rFonts w:eastAsia="Times New Roman" w:cs="Times New Roman"/>
                <w:bCs/>
                <w:spacing w:val="0"/>
                <w:w w:val="100"/>
                <w:kern w:val="0"/>
                <w:szCs w:val="20"/>
              </w:rPr>
            </w:pPr>
            <w:r w:rsidRPr="007C6D65">
              <w:rPr>
                <w:rFonts w:eastAsia="Times New Roman" w:cs="Times New Roman"/>
                <w:bCs/>
                <w:spacing w:val="0"/>
                <w:w w:val="100"/>
                <w:kern w:val="0"/>
                <w:szCs w:val="20"/>
              </w:rPr>
              <w:lastRenderedPageBreak/>
              <w:t>Конвенция 1971 года о защите прав представителей, трудящихся и представляемых им возможностях («135)</w:t>
            </w:r>
          </w:p>
        </w:tc>
        <w:tc>
          <w:tcPr>
            <w:tcW w:w="1304" w:type="dxa"/>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 г.</w:t>
            </w:r>
          </w:p>
        </w:tc>
        <w:tc>
          <w:tcPr>
            <w:tcW w:w="964" w:type="dxa"/>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line="220" w:lineRule="atLeast"/>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1973 года о минимальном возрасте (№138)</w:t>
            </w:r>
          </w:p>
        </w:tc>
        <w:tc>
          <w:tcPr>
            <w:tcW w:w="1304" w:type="dxa"/>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r w:rsidRPr="007C6D65">
              <w:rPr>
                <w:rFonts w:eastAsia="Times New Roman" w:cs="Times New Roman"/>
                <w:bCs/>
                <w:spacing w:val="0"/>
                <w:w w:val="100"/>
                <w:kern w:val="0"/>
                <w:szCs w:val="20"/>
                <w:lang w:val="en-GB"/>
              </w:rPr>
              <w:t>04.04.2008 г.</w:t>
            </w:r>
          </w:p>
        </w:tc>
        <w:tc>
          <w:tcPr>
            <w:tcW w:w="964" w:type="dxa"/>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20" w:line="220" w:lineRule="atLeast"/>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1981 года о содействии коллективным переговорам (№154)</w:t>
            </w:r>
          </w:p>
        </w:tc>
        <w:tc>
          <w:tcPr>
            <w:tcW w:w="1304" w:type="dxa"/>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30.08.1997 г.</w:t>
            </w:r>
          </w:p>
        </w:tc>
        <w:tc>
          <w:tcPr>
            <w:tcW w:w="964" w:type="dxa"/>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p>
        </w:tc>
        <w:tc>
          <w:tcPr>
            <w:tcW w:w="1418" w:type="dxa"/>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p>
        </w:tc>
      </w:tr>
      <w:tr w:rsidR="007C6D65" w:rsidRPr="007C6D65" w:rsidTr="007C6D65">
        <w:trPr>
          <w:cantSplit/>
        </w:trPr>
        <w:tc>
          <w:tcPr>
            <w:tcW w:w="3686" w:type="dxa"/>
            <w:tcBorders>
              <w:bottom w:val="single" w:sz="12" w:space="0" w:color="auto"/>
            </w:tcBorders>
            <w:shd w:val="clear" w:color="auto" w:fill="auto"/>
          </w:tcPr>
          <w:p w:rsidR="007C6D65" w:rsidRPr="007C6D65" w:rsidRDefault="007C6D65" w:rsidP="007C6D65">
            <w:pPr>
              <w:suppressAutoHyphens/>
              <w:spacing w:before="40" w:after="120" w:line="220" w:lineRule="atLeast"/>
              <w:ind w:right="113"/>
              <w:rPr>
                <w:rFonts w:eastAsia="Times New Roman" w:cs="Times New Roman"/>
                <w:bCs/>
                <w:spacing w:val="0"/>
                <w:w w:val="100"/>
                <w:kern w:val="0"/>
                <w:szCs w:val="20"/>
              </w:rPr>
            </w:pPr>
            <w:r w:rsidRPr="007C6D65">
              <w:rPr>
                <w:rFonts w:eastAsia="Times New Roman" w:cs="Times New Roman"/>
                <w:bCs/>
                <w:spacing w:val="0"/>
                <w:w w:val="100"/>
                <w:kern w:val="0"/>
                <w:szCs w:val="20"/>
              </w:rPr>
              <w:t>Конвенция 1999 года о наихудших формах детского труда (№182)</w:t>
            </w:r>
          </w:p>
        </w:tc>
        <w:tc>
          <w:tcPr>
            <w:tcW w:w="1304" w:type="dxa"/>
            <w:tcBorders>
              <w:bottom w:val="single" w:sz="12" w:space="0" w:color="auto"/>
            </w:tcBorders>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r w:rsidRPr="007C6D65">
              <w:rPr>
                <w:rFonts w:eastAsia="Times New Roman" w:cs="Times New Roman"/>
                <w:bCs/>
                <w:spacing w:val="0"/>
                <w:w w:val="100"/>
                <w:kern w:val="0"/>
                <w:szCs w:val="20"/>
                <w:lang w:val="en-GB"/>
              </w:rPr>
              <w:t>08.04.2008 г.</w:t>
            </w:r>
          </w:p>
        </w:tc>
        <w:tc>
          <w:tcPr>
            <w:tcW w:w="964" w:type="dxa"/>
            <w:tcBorders>
              <w:bottom w:val="single" w:sz="12" w:space="0" w:color="auto"/>
            </w:tcBorders>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tcBorders>
              <w:bottom w:val="single" w:sz="12" w:space="0" w:color="auto"/>
            </w:tcBorders>
            <w:shd w:val="clear" w:color="auto" w:fill="auto"/>
          </w:tcPr>
          <w:p w:rsidR="007C6D65" w:rsidRPr="007C6D65" w:rsidRDefault="007C6D65" w:rsidP="007C6D65">
            <w:pPr>
              <w:suppressAutoHyphens/>
              <w:spacing w:before="40" w:after="12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r>
    </w:tbl>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 w:val="24"/>
          <w:szCs w:val="24"/>
        </w:rPr>
        <w:tab/>
      </w:r>
      <w:r w:rsidRPr="007C6D65">
        <w:rPr>
          <w:rFonts w:eastAsia="Times New Roman" w:cs="Times New Roman"/>
          <w:b/>
          <w:spacing w:val="0"/>
          <w:w w:val="100"/>
          <w:kern w:val="0"/>
          <w:szCs w:val="20"/>
          <w:lang w:val="uz-Latn-UZ"/>
        </w:rPr>
        <w:t>d)</w:t>
      </w:r>
      <w:r w:rsidRPr="007C6D65">
        <w:rPr>
          <w:rFonts w:eastAsia="Times New Roman" w:cs="Times New Roman"/>
          <w:b/>
          <w:spacing w:val="0"/>
          <w:w w:val="100"/>
          <w:kern w:val="0"/>
          <w:szCs w:val="20"/>
          <w:lang w:val="uz-Latn-UZ"/>
        </w:rPr>
        <w:tab/>
      </w:r>
      <w:r w:rsidRPr="007C6D65">
        <w:rPr>
          <w:rFonts w:eastAsia="Times New Roman" w:cs="Times New Roman"/>
          <w:b/>
          <w:spacing w:val="0"/>
          <w:w w:val="100"/>
          <w:kern w:val="0"/>
          <w:szCs w:val="20"/>
        </w:rPr>
        <w:t>Ратификация Женевских конвенций и других договоров по гуманитарным вопросам</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229.</w:t>
      </w:r>
      <w:r w:rsidRPr="007C6D65">
        <w:rPr>
          <w:rFonts w:eastAsia="Times New Roman" w:cs="Times New Roman"/>
          <w:spacing w:val="0"/>
          <w:w w:val="100"/>
          <w:kern w:val="0"/>
          <w:szCs w:val="20"/>
        </w:rPr>
        <w:tab/>
        <w:t>Республика Узбекистан присоединилась к Женевским конвенциям и другим договорам по гуманитарным вопросам:</w:t>
      </w:r>
    </w:p>
    <w:tbl>
      <w:tblPr>
        <w:tblW w:w="0" w:type="auto"/>
        <w:tblInd w:w="1134" w:type="dxa"/>
        <w:tblLayout w:type="fixed"/>
        <w:tblCellMar>
          <w:left w:w="0" w:type="dxa"/>
          <w:right w:w="0" w:type="dxa"/>
        </w:tblCellMar>
        <w:tblLook w:val="0000" w:firstRow="0" w:lastRow="0" w:firstColumn="0" w:lastColumn="0" w:noHBand="0" w:noVBand="0"/>
      </w:tblPr>
      <w:tblGrid>
        <w:gridCol w:w="3686"/>
        <w:gridCol w:w="1304"/>
        <w:gridCol w:w="964"/>
        <w:gridCol w:w="1418"/>
      </w:tblGrid>
      <w:tr w:rsidR="007C6D65" w:rsidRPr="007C6D65" w:rsidTr="007C6D65">
        <w:trPr>
          <w:cantSplit/>
          <w:tblHeader/>
        </w:trPr>
        <w:tc>
          <w:tcPr>
            <w:tcW w:w="3686"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Cs w:val="20"/>
              </w:rPr>
            </w:pPr>
            <w:r w:rsidRPr="007C6D65">
              <w:rPr>
                <w:rFonts w:eastAsia="Times New Roman" w:cs="Times New Roman"/>
                <w:i/>
                <w:spacing w:val="0"/>
                <w:w w:val="100"/>
                <w:kern w:val="0"/>
                <w:sz w:val="16"/>
                <w:szCs w:val="20"/>
              </w:rPr>
              <w:t>Женевская конвенция (</w:t>
            </w:r>
            <w:r w:rsidRPr="007C6D65">
              <w:rPr>
                <w:rFonts w:eastAsia="Times New Roman" w:cs="Times New Roman"/>
                <w:i/>
                <w:spacing w:val="0"/>
                <w:w w:val="100"/>
                <w:kern w:val="0"/>
                <w:sz w:val="16"/>
                <w:szCs w:val="20"/>
                <w:lang w:val="en-US"/>
              </w:rPr>
              <w:t>I</w:t>
            </w:r>
            <w:r w:rsidRPr="007C6D65">
              <w:rPr>
                <w:rFonts w:eastAsia="Times New Roman" w:cs="Times New Roman"/>
                <w:i/>
                <w:spacing w:val="0"/>
                <w:w w:val="100"/>
                <w:kern w:val="0"/>
                <w:sz w:val="16"/>
                <w:szCs w:val="20"/>
              </w:rPr>
              <w:t>) 1949 года об улучшении участи раненых и больных в действующих армиях</w:t>
            </w:r>
          </w:p>
        </w:tc>
        <w:tc>
          <w:tcPr>
            <w:tcW w:w="1304"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i/>
                <w:spacing w:val="0"/>
                <w:w w:val="100"/>
                <w:kern w:val="0"/>
                <w:sz w:val="16"/>
                <w:szCs w:val="20"/>
                <w:lang w:val="en-GB"/>
              </w:rPr>
              <w:t>03.09.1993 г.</w:t>
            </w:r>
          </w:p>
        </w:tc>
        <w:tc>
          <w:tcPr>
            <w:tcW w:w="964"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i/>
                <w:spacing w:val="0"/>
                <w:w w:val="100"/>
                <w:kern w:val="0"/>
                <w:sz w:val="16"/>
                <w:szCs w:val="20"/>
                <w:lang w:val="en-GB"/>
              </w:rPr>
              <w:t>---</w:t>
            </w:r>
          </w:p>
        </w:tc>
        <w:tc>
          <w:tcPr>
            <w:tcW w:w="1418"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i/>
                <w:spacing w:val="0"/>
                <w:w w:val="100"/>
                <w:kern w:val="0"/>
                <w:sz w:val="16"/>
                <w:szCs w:val="20"/>
                <w:lang w:val="en-GB"/>
              </w:rPr>
              <w:t>---</w:t>
            </w:r>
          </w:p>
        </w:tc>
      </w:tr>
      <w:tr w:rsidR="007C6D65" w:rsidRPr="007C6D65" w:rsidTr="007C6D65">
        <w:trPr>
          <w:cantSplit/>
          <w:trHeight w:hRule="exact" w:val="113"/>
        </w:trPr>
        <w:tc>
          <w:tcPr>
            <w:tcW w:w="3686"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304"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964"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418"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
                <w:spacing w:val="0"/>
                <w:w w:val="100"/>
                <w:kern w:val="0"/>
                <w:szCs w:val="20"/>
                <w:lang w:val="en-GB"/>
              </w:rPr>
            </w:pP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rPr>
            </w:pPr>
            <w:r w:rsidRPr="007C6D65">
              <w:rPr>
                <w:rFonts w:eastAsia="Times New Roman" w:cs="Times New Roman"/>
                <w:spacing w:val="0"/>
                <w:w w:val="100"/>
                <w:kern w:val="0"/>
                <w:szCs w:val="20"/>
              </w:rPr>
              <w:t>Женевская конвенция (</w:t>
            </w:r>
            <w:r w:rsidRPr="007C6D65">
              <w:rPr>
                <w:rFonts w:eastAsia="Times New Roman" w:cs="Times New Roman"/>
                <w:spacing w:val="0"/>
                <w:w w:val="100"/>
                <w:kern w:val="0"/>
                <w:szCs w:val="20"/>
                <w:lang w:val="en-US"/>
              </w:rPr>
              <w:t>II</w:t>
            </w:r>
            <w:r w:rsidRPr="007C6D65">
              <w:rPr>
                <w:rFonts w:eastAsia="Times New Roman" w:cs="Times New Roman"/>
                <w:spacing w:val="0"/>
                <w:w w:val="100"/>
                <w:kern w:val="0"/>
                <w:szCs w:val="20"/>
              </w:rPr>
              <w:t>) 1949 года об улучшении участи раненных, больных и лиц, потерпевших кораблекрушение, из состава вооружённых сил на море</w:t>
            </w:r>
          </w:p>
        </w:tc>
        <w:tc>
          <w:tcPr>
            <w:tcW w:w="1304"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03.09.1993 г.</w:t>
            </w:r>
          </w:p>
        </w:tc>
        <w:tc>
          <w:tcPr>
            <w:tcW w:w="964"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00" w:line="220" w:lineRule="atLeast"/>
              <w:ind w:right="113"/>
              <w:rPr>
                <w:rFonts w:eastAsia="Times New Roman" w:cs="Times New Roman"/>
                <w:b/>
                <w:spacing w:val="0"/>
                <w:w w:val="100"/>
                <w:kern w:val="0"/>
                <w:szCs w:val="20"/>
                <w:lang w:val="en-GB"/>
              </w:rPr>
            </w:pPr>
            <w:r w:rsidRPr="007C6D65">
              <w:rPr>
                <w:rFonts w:eastAsia="Times New Roman" w:cs="Times New Roman"/>
                <w:b/>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rPr>
            </w:pPr>
            <w:r w:rsidRPr="007C6D65">
              <w:rPr>
                <w:rFonts w:eastAsia="Times New Roman" w:cs="Times New Roman"/>
                <w:spacing w:val="0"/>
                <w:w w:val="100"/>
                <w:kern w:val="0"/>
                <w:szCs w:val="20"/>
              </w:rPr>
              <w:t>Женевская конвенция (</w:t>
            </w:r>
            <w:r w:rsidRPr="007C6D65">
              <w:rPr>
                <w:rFonts w:eastAsia="Times New Roman" w:cs="Times New Roman"/>
                <w:spacing w:val="0"/>
                <w:w w:val="100"/>
                <w:kern w:val="0"/>
                <w:szCs w:val="20"/>
                <w:lang w:val="en-US"/>
              </w:rPr>
              <w:t>III</w:t>
            </w:r>
            <w:r w:rsidRPr="007C6D65">
              <w:rPr>
                <w:rFonts w:eastAsia="Times New Roman" w:cs="Times New Roman"/>
                <w:spacing w:val="0"/>
                <w:w w:val="100"/>
                <w:kern w:val="0"/>
                <w:szCs w:val="20"/>
              </w:rPr>
              <w:t>) 1949 года об обращении с военнопленными</w:t>
            </w:r>
          </w:p>
        </w:tc>
        <w:tc>
          <w:tcPr>
            <w:tcW w:w="1304"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03.09.1993 г.</w:t>
            </w:r>
          </w:p>
        </w:tc>
        <w:tc>
          <w:tcPr>
            <w:tcW w:w="964"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00" w:line="220" w:lineRule="atLeast"/>
              <w:ind w:right="113"/>
              <w:rPr>
                <w:rFonts w:eastAsia="Times New Roman" w:cs="Times New Roman"/>
                <w:b/>
                <w:spacing w:val="0"/>
                <w:w w:val="100"/>
                <w:kern w:val="0"/>
                <w:szCs w:val="20"/>
                <w:lang w:val="en-GB"/>
              </w:rPr>
            </w:pPr>
            <w:r w:rsidRPr="007C6D65">
              <w:rPr>
                <w:rFonts w:eastAsia="Times New Roman" w:cs="Times New Roman"/>
                <w:b/>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rPr>
            </w:pPr>
            <w:r w:rsidRPr="007C6D65">
              <w:rPr>
                <w:rFonts w:eastAsia="Times New Roman" w:cs="Times New Roman"/>
                <w:spacing w:val="0"/>
                <w:w w:val="100"/>
                <w:kern w:val="0"/>
                <w:szCs w:val="20"/>
              </w:rPr>
              <w:t>Женевская конвенция (</w:t>
            </w:r>
            <w:r w:rsidRPr="007C6D65">
              <w:rPr>
                <w:rFonts w:eastAsia="Times New Roman" w:cs="Times New Roman"/>
                <w:spacing w:val="0"/>
                <w:w w:val="100"/>
                <w:kern w:val="0"/>
                <w:szCs w:val="20"/>
                <w:lang w:val="en-US"/>
              </w:rPr>
              <w:t>IV</w:t>
            </w:r>
            <w:r w:rsidRPr="007C6D65">
              <w:rPr>
                <w:rFonts w:eastAsia="Times New Roman" w:cs="Times New Roman"/>
                <w:spacing w:val="0"/>
                <w:w w:val="100"/>
                <w:kern w:val="0"/>
                <w:szCs w:val="20"/>
              </w:rPr>
              <w:t>) 1949 года о защите гражданского населения во время войны</w:t>
            </w:r>
          </w:p>
        </w:tc>
        <w:tc>
          <w:tcPr>
            <w:tcW w:w="1304"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03.09.1993 г.</w:t>
            </w:r>
          </w:p>
        </w:tc>
        <w:tc>
          <w:tcPr>
            <w:tcW w:w="964"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00" w:line="220" w:lineRule="atLeast"/>
              <w:ind w:right="113"/>
              <w:rPr>
                <w:rFonts w:eastAsia="Times New Roman" w:cs="Times New Roman"/>
                <w:b/>
                <w:spacing w:val="0"/>
                <w:w w:val="100"/>
                <w:kern w:val="0"/>
                <w:szCs w:val="20"/>
                <w:lang w:val="en-GB"/>
              </w:rPr>
            </w:pPr>
            <w:r w:rsidRPr="007C6D65">
              <w:rPr>
                <w:rFonts w:eastAsia="Times New Roman" w:cs="Times New Roman"/>
                <w:b/>
                <w:spacing w:val="0"/>
                <w:w w:val="100"/>
                <w:kern w:val="0"/>
                <w:szCs w:val="20"/>
                <w:lang w:val="en-GB"/>
              </w:rPr>
              <w:t>---</w:t>
            </w:r>
          </w:p>
        </w:tc>
      </w:tr>
      <w:tr w:rsidR="007C6D65" w:rsidRPr="007C6D65" w:rsidTr="007C6D65">
        <w:trPr>
          <w:cantSplit/>
        </w:trPr>
        <w:tc>
          <w:tcPr>
            <w:tcW w:w="3686"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rPr>
            </w:pPr>
            <w:r w:rsidRPr="007C6D65">
              <w:rPr>
                <w:rFonts w:eastAsia="Times New Roman" w:cs="Times New Roman"/>
                <w:spacing w:val="0"/>
                <w:w w:val="100"/>
                <w:kern w:val="0"/>
                <w:szCs w:val="20"/>
              </w:rPr>
              <w:t xml:space="preserve">Дополнительный протокол к Женевским конвенциям от 12 августа 1949 года, касающийся защиты жертв международных вооружённых конфликтов (Протокол </w:t>
            </w:r>
            <w:r w:rsidRPr="007C6D65">
              <w:rPr>
                <w:rFonts w:eastAsia="Times New Roman" w:cs="Times New Roman"/>
                <w:spacing w:val="0"/>
                <w:w w:val="100"/>
                <w:kern w:val="0"/>
                <w:szCs w:val="20"/>
                <w:lang w:val="en-US"/>
              </w:rPr>
              <w:t>I</w:t>
            </w:r>
            <w:r w:rsidRPr="007C6D65">
              <w:rPr>
                <w:rFonts w:eastAsia="Times New Roman" w:cs="Times New Roman"/>
                <w:spacing w:val="0"/>
                <w:w w:val="100"/>
                <w:kern w:val="0"/>
                <w:szCs w:val="20"/>
              </w:rPr>
              <w:t>) 1977 года</w:t>
            </w:r>
          </w:p>
        </w:tc>
        <w:tc>
          <w:tcPr>
            <w:tcW w:w="1304"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03.09.1993 г.</w:t>
            </w:r>
          </w:p>
        </w:tc>
        <w:tc>
          <w:tcPr>
            <w:tcW w:w="964" w:type="dxa"/>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shd w:val="clear" w:color="auto" w:fill="auto"/>
          </w:tcPr>
          <w:p w:rsidR="007C6D65" w:rsidRPr="007C6D65" w:rsidRDefault="007C6D65" w:rsidP="007C6D65">
            <w:pPr>
              <w:suppressAutoHyphens/>
              <w:spacing w:before="40" w:after="100" w:line="220" w:lineRule="atLeast"/>
              <w:ind w:right="113"/>
              <w:rPr>
                <w:rFonts w:eastAsia="Times New Roman" w:cs="Times New Roman"/>
                <w:b/>
                <w:spacing w:val="0"/>
                <w:w w:val="100"/>
                <w:kern w:val="0"/>
                <w:szCs w:val="20"/>
                <w:lang w:val="en-GB"/>
              </w:rPr>
            </w:pPr>
            <w:r w:rsidRPr="007C6D65">
              <w:rPr>
                <w:rFonts w:eastAsia="Times New Roman" w:cs="Times New Roman"/>
                <w:b/>
                <w:spacing w:val="0"/>
                <w:w w:val="100"/>
                <w:kern w:val="0"/>
                <w:szCs w:val="20"/>
                <w:lang w:val="en-GB"/>
              </w:rPr>
              <w:t>---</w:t>
            </w:r>
          </w:p>
        </w:tc>
      </w:tr>
      <w:tr w:rsidR="007C6D65" w:rsidRPr="007C6D65" w:rsidTr="007C6D65">
        <w:trPr>
          <w:cantSplit/>
        </w:trPr>
        <w:tc>
          <w:tcPr>
            <w:tcW w:w="3686" w:type="dxa"/>
            <w:tcBorders>
              <w:bottom w:val="single" w:sz="12" w:space="0" w:color="auto"/>
            </w:tcBorders>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rPr>
            </w:pPr>
            <w:r w:rsidRPr="007C6D65">
              <w:rPr>
                <w:rFonts w:eastAsia="Times New Roman" w:cs="Times New Roman"/>
                <w:spacing w:val="0"/>
                <w:w w:val="100"/>
                <w:kern w:val="0"/>
                <w:szCs w:val="20"/>
              </w:rPr>
              <w:t xml:space="preserve">Дополнительный протокол к Женевским конвенциям от 12 августа 1949 года, касающийся защиты жертв вооружённых конфликтов немеждународного характера (Протокол </w:t>
            </w:r>
            <w:r w:rsidRPr="007C6D65">
              <w:rPr>
                <w:rFonts w:eastAsia="Times New Roman" w:cs="Times New Roman"/>
                <w:spacing w:val="0"/>
                <w:w w:val="100"/>
                <w:kern w:val="0"/>
                <w:szCs w:val="20"/>
                <w:lang w:val="en-US"/>
              </w:rPr>
              <w:t>II</w:t>
            </w:r>
            <w:r w:rsidRPr="007C6D65">
              <w:rPr>
                <w:rFonts w:eastAsia="Times New Roman" w:cs="Times New Roman"/>
                <w:spacing w:val="0"/>
                <w:w w:val="100"/>
                <w:kern w:val="0"/>
                <w:szCs w:val="20"/>
              </w:rPr>
              <w:t xml:space="preserve">) 1977 года </w:t>
            </w:r>
          </w:p>
        </w:tc>
        <w:tc>
          <w:tcPr>
            <w:tcW w:w="1304" w:type="dxa"/>
            <w:tcBorders>
              <w:bottom w:val="single" w:sz="12" w:space="0" w:color="auto"/>
            </w:tcBorders>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03.09.1993 г.</w:t>
            </w:r>
          </w:p>
        </w:tc>
        <w:tc>
          <w:tcPr>
            <w:tcW w:w="964" w:type="dxa"/>
            <w:tcBorders>
              <w:bottom w:val="single" w:sz="12" w:space="0" w:color="auto"/>
            </w:tcBorders>
            <w:shd w:val="clear" w:color="auto" w:fill="auto"/>
          </w:tcPr>
          <w:p w:rsidR="007C6D65" w:rsidRPr="007C6D65" w:rsidRDefault="007C6D65" w:rsidP="007C6D65">
            <w:pPr>
              <w:suppressAutoHyphens/>
              <w:spacing w:before="40" w:after="100" w:line="220" w:lineRule="atLeast"/>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w:t>
            </w:r>
          </w:p>
        </w:tc>
        <w:tc>
          <w:tcPr>
            <w:tcW w:w="1418" w:type="dxa"/>
            <w:tcBorders>
              <w:bottom w:val="single" w:sz="12" w:space="0" w:color="auto"/>
            </w:tcBorders>
            <w:shd w:val="clear" w:color="auto" w:fill="auto"/>
          </w:tcPr>
          <w:p w:rsidR="007C6D65" w:rsidRPr="007C6D65" w:rsidRDefault="007C6D65" w:rsidP="007C6D65">
            <w:pPr>
              <w:suppressAutoHyphens/>
              <w:spacing w:before="40" w:after="100" w:line="220" w:lineRule="atLeast"/>
              <w:ind w:right="113"/>
              <w:rPr>
                <w:rFonts w:eastAsia="Times New Roman" w:cs="Times New Roman"/>
                <w:b/>
                <w:spacing w:val="0"/>
                <w:w w:val="100"/>
                <w:kern w:val="0"/>
                <w:szCs w:val="20"/>
                <w:lang w:val="en-GB"/>
              </w:rPr>
            </w:pPr>
            <w:r w:rsidRPr="007C6D65">
              <w:rPr>
                <w:rFonts w:eastAsia="Times New Roman" w:cs="Times New Roman"/>
                <w:b/>
                <w:spacing w:val="0"/>
                <w:w w:val="100"/>
                <w:kern w:val="0"/>
                <w:szCs w:val="20"/>
                <w:lang w:val="en-GB"/>
              </w:rPr>
              <w:t>---</w:t>
            </w:r>
          </w:p>
        </w:tc>
      </w:tr>
    </w:tbl>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 w:val="24"/>
          <w:szCs w:val="24"/>
        </w:rPr>
        <w:tab/>
      </w:r>
      <w:r w:rsidRPr="007C6D65">
        <w:rPr>
          <w:rFonts w:eastAsia="Times New Roman" w:cs="Times New Roman"/>
          <w:b/>
          <w:spacing w:val="0"/>
          <w:w w:val="100"/>
          <w:kern w:val="0"/>
          <w:szCs w:val="20"/>
          <w:lang w:val="uz-Latn-UZ"/>
        </w:rPr>
        <w:t>e)</w:t>
      </w:r>
      <w:r w:rsidRPr="007C6D65">
        <w:rPr>
          <w:rFonts w:eastAsia="Times New Roman" w:cs="Times New Roman"/>
          <w:b/>
          <w:spacing w:val="0"/>
          <w:w w:val="100"/>
          <w:kern w:val="0"/>
          <w:szCs w:val="20"/>
          <w:lang w:val="uz-Latn-UZ"/>
        </w:rPr>
        <w:tab/>
      </w:r>
      <w:r w:rsidRPr="007C6D65">
        <w:rPr>
          <w:rFonts w:eastAsia="Times New Roman" w:cs="Times New Roman"/>
          <w:b/>
          <w:spacing w:val="0"/>
          <w:w w:val="100"/>
          <w:kern w:val="0"/>
          <w:szCs w:val="20"/>
        </w:rPr>
        <w:t xml:space="preserve">Ратификация региональных конвенций по правам человека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230.</w:t>
      </w:r>
      <w:r w:rsidRPr="007C6D65">
        <w:rPr>
          <w:rFonts w:eastAsia="Times New Roman" w:cs="Times New Roman"/>
          <w:spacing w:val="0"/>
          <w:w w:val="100"/>
          <w:kern w:val="0"/>
          <w:szCs w:val="20"/>
        </w:rPr>
        <w:tab/>
        <w:t>Республика Узбекистан подписала региональные документы по правам человека, в частности в рамках СНГ.</w:t>
      </w:r>
    </w:p>
    <w:tbl>
      <w:tblPr>
        <w:tblW w:w="0" w:type="auto"/>
        <w:tblInd w:w="1134" w:type="dxa"/>
        <w:tblLayout w:type="fixed"/>
        <w:tblCellMar>
          <w:left w:w="0" w:type="dxa"/>
          <w:right w:w="0" w:type="dxa"/>
        </w:tblCellMar>
        <w:tblLook w:val="04A0" w:firstRow="1" w:lastRow="0" w:firstColumn="1" w:lastColumn="0" w:noHBand="0" w:noVBand="1"/>
      </w:tblPr>
      <w:tblGrid>
        <w:gridCol w:w="567"/>
        <w:gridCol w:w="3969"/>
        <w:gridCol w:w="2835"/>
      </w:tblGrid>
      <w:tr w:rsidR="007C6D65" w:rsidRPr="007C6D65" w:rsidTr="007C6D65">
        <w:trPr>
          <w:tblHeader/>
        </w:trPr>
        <w:tc>
          <w:tcPr>
            <w:tcW w:w="567"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noProof/>
                <w:spacing w:val="0"/>
                <w:w w:val="100"/>
                <w:kern w:val="0"/>
                <w:sz w:val="16"/>
                <w:szCs w:val="20"/>
                <w:lang w:val="en-GB"/>
              </w:rPr>
            </w:pPr>
            <w:r w:rsidRPr="007C6D65">
              <w:rPr>
                <w:rFonts w:eastAsia="Times New Roman" w:cs="Times New Roman"/>
                <w:i/>
                <w:noProof/>
                <w:spacing w:val="0"/>
                <w:w w:val="100"/>
                <w:kern w:val="0"/>
                <w:sz w:val="16"/>
                <w:szCs w:val="20"/>
                <w:lang w:val="en-GB"/>
              </w:rPr>
              <w:t>№</w:t>
            </w:r>
          </w:p>
        </w:tc>
        <w:tc>
          <w:tcPr>
            <w:tcW w:w="3969"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noProof/>
                <w:spacing w:val="0"/>
                <w:w w:val="100"/>
                <w:kern w:val="0"/>
                <w:sz w:val="16"/>
                <w:szCs w:val="20"/>
                <w:lang w:val="en-GB"/>
              </w:rPr>
            </w:pPr>
            <w:r w:rsidRPr="007C6D65">
              <w:rPr>
                <w:rFonts w:eastAsia="Times New Roman" w:cs="Times New Roman"/>
                <w:i/>
                <w:noProof/>
                <w:spacing w:val="0"/>
                <w:w w:val="100"/>
                <w:kern w:val="0"/>
                <w:sz w:val="16"/>
                <w:szCs w:val="20"/>
                <w:lang w:val="en-GB"/>
              </w:rPr>
              <w:t>Название документа</w:t>
            </w:r>
          </w:p>
        </w:tc>
        <w:tc>
          <w:tcPr>
            <w:tcW w:w="2835"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noProof/>
                <w:spacing w:val="0"/>
                <w:w w:val="100"/>
                <w:kern w:val="0"/>
                <w:sz w:val="16"/>
                <w:szCs w:val="20"/>
                <w:lang w:val="en-GB"/>
              </w:rPr>
            </w:pPr>
            <w:r w:rsidRPr="007C6D65">
              <w:rPr>
                <w:rFonts w:eastAsia="Times New Roman" w:cs="Times New Roman"/>
                <w:i/>
                <w:noProof/>
                <w:spacing w:val="0"/>
                <w:w w:val="100"/>
                <w:kern w:val="0"/>
                <w:sz w:val="16"/>
                <w:szCs w:val="20"/>
                <w:lang w:val="en-GB"/>
              </w:rPr>
              <w:t>Дата и место принятия</w:t>
            </w:r>
          </w:p>
        </w:tc>
      </w:tr>
      <w:tr w:rsidR="007C6D65" w:rsidRPr="007C6D65" w:rsidTr="007C6D65">
        <w:trPr>
          <w:trHeight w:hRule="exact" w:val="113"/>
        </w:trPr>
        <w:tc>
          <w:tcPr>
            <w:tcW w:w="567"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lang w:val="en-GB"/>
              </w:rPr>
            </w:pPr>
          </w:p>
        </w:tc>
        <w:tc>
          <w:tcPr>
            <w:tcW w:w="3969"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lang w:val="en-GB"/>
              </w:rPr>
            </w:pPr>
          </w:p>
        </w:tc>
        <w:tc>
          <w:tcPr>
            <w:tcW w:w="2835"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lang w:val="en-GB"/>
              </w:rPr>
            </w:pP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lang w:val="en-GB"/>
              </w:rPr>
            </w:pPr>
            <w:r w:rsidRPr="007C6D65">
              <w:rPr>
                <w:rFonts w:eastAsia="Times New Roman" w:cs="Times New Roman"/>
                <w:noProof/>
                <w:spacing w:val="0"/>
                <w:w w:val="100"/>
                <w:kern w:val="0"/>
                <w:szCs w:val="20"/>
                <w:lang w:val="en-GB"/>
              </w:rPr>
              <w:t>1.</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noProof/>
                <w:spacing w:val="-2"/>
                <w:w w:val="100"/>
                <w:kern w:val="0"/>
                <w:szCs w:val="20"/>
              </w:rPr>
            </w:pPr>
            <w:r w:rsidRPr="007C6D65">
              <w:rPr>
                <w:rFonts w:eastAsia="Times New Roman" w:cs="Times New Roman"/>
                <w:noProof/>
                <w:spacing w:val="-2"/>
                <w:w w:val="100"/>
                <w:kern w:val="0"/>
                <w:szCs w:val="20"/>
              </w:rPr>
              <w:t xml:space="preserve">Соглашение о сотрудничестве в создании государственных информационных систем паспортно-визовых документов нового поколения и дальнейшем их развитии и использовании в государствах – участниках СНГ </w:t>
            </w:r>
          </w:p>
        </w:tc>
        <w:tc>
          <w:tcPr>
            <w:tcW w:w="2835"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lang w:val="en-GB"/>
              </w:rPr>
            </w:pPr>
            <w:r w:rsidRPr="007C6D65">
              <w:rPr>
                <w:rFonts w:eastAsia="Times New Roman" w:cs="Times New Roman"/>
                <w:noProof/>
                <w:spacing w:val="0"/>
                <w:w w:val="100"/>
                <w:kern w:val="0"/>
                <w:szCs w:val="20"/>
                <w:lang w:val="en-GB"/>
              </w:rPr>
              <w:t>Кишинев, 14 ноября 2008 г.</w:t>
            </w: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lang w:val="en-GB"/>
              </w:rPr>
            </w:pPr>
            <w:r w:rsidRPr="007C6D65">
              <w:rPr>
                <w:rFonts w:eastAsia="Times New Roman" w:cs="Times New Roman"/>
                <w:noProof/>
                <w:spacing w:val="0"/>
                <w:w w:val="100"/>
                <w:kern w:val="0"/>
                <w:szCs w:val="20"/>
                <w:lang w:val="en-GB"/>
              </w:rPr>
              <w:lastRenderedPageBreak/>
              <w:t>2.</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 xml:space="preserve">Соглашение о первоочередных мерах по защите жертв вооруженных конфликтов </w:t>
            </w:r>
          </w:p>
        </w:tc>
        <w:tc>
          <w:tcPr>
            <w:tcW w:w="2835"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Москва, 24 сентября 1993 г., вступление в силу для РУз с 1</w:t>
            </w:r>
            <w:r w:rsidRPr="007C6D65">
              <w:rPr>
                <w:rFonts w:eastAsia="Times New Roman" w:cs="Times New Roman"/>
                <w:noProof/>
                <w:spacing w:val="0"/>
                <w:w w:val="100"/>
                <w:kern w:val="0"/>
                <w:szCs w:val="20"/>
                <w:lang w:val="fr-CH"/>
              </w:rPr>
              <w:t> </w:t>
            </w:r>
            <w:r w:rsidRPr="007C6D65">
              <w:rPr>
                <w:rFonts w:eastAsia="Times New Roman" w:cs="Times New Roman"/>
                <w:noProof/>
                <w:spacing w:val="0"/>
                <w:w w:val="100"/>
                <w:kern w:val="0"/>
                <w:szCs w:val="20"/>
              </w:rPr>
              <w:t xml:space="preserve">декабря 1994 года, ратифицировано Постановлением ВС Руз от 29.12.1993 г. </w:t>
            </w:r>
            <w:r w:rsidRPr="007C6D65">
              <w:rPr>
                <w:rFonts w:eastAsia="Times New Roman" w:cs="Times New Roman"/>
                <w:noProof/>
                <w:spacing w:val="0"/>
                <w:w w:val="100"/>
                <w:kern w:val="0"/>
                <w:szCs w:val="20"/>
                <w:lang w:val="en-GB"/>
              </w:rPr>
              <w:t>N</w:t>
            </w:r>
            <w:r w:rsidRPr="007C6D65">
              <w:rPr>
                <w:rFonts w:eastAsia="Times New Roman" w:cs="Times New Roman"/>
                <w:noProof/>
                <w:spacing w:val="0"/>
                <w:w w:val="100"/>
                <w:kern w:val="0"/>
                <w:szCs w:val="20"/>
              </w:rPr>
              <w:t xml:space="preserve"> 1013-</w:t>
            </w:r>
            <w:r w:rsidRPr="007C6D65">
              <w:rPr>
                <w:rFonts w:eastAsia="Times New Roman" w:cs="Times New Roman"/>
                <w:noProof/>
                <w:spacing w:val="0"/>
                <w:w w:val="100"/>
                <w:kern w:val="0"/>
                <w:szCs w:val="20"/>
                <w:lang w:val="en-GB"/>
              </w:rPr>
              <w:t>XII</w:t>
            </w: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lang w:val="en-GB"/>
              </w:rPr>
            </w:pPr>
            <w:r w:rsidRPr="007C6D65">
              <w:rPr>
                <w:rFonts w:eastAsia="Times New Roman" w:cs="Times New Roman"/>
                <w:noProof/>
                <w:spacing w:val="0"/>
                <w:w w:val="100"/>
                <w:kern w:val="0"/>
                <w:szCs w:val="20"/>
                <w:lang w:val="en-GB"/>
              </w:rPr>
              <w:t>3.</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 xml:space="preserve">Соглашение о помощи беженцам и вынужденным переселенцам </w:t>
            </w:r>
          </w:p>
          <w:p w:rsidR="007C6D65" w:rsidRPr="007C6D65" w:rsidRDefault="007C6D65" w:rsidP="007C6D65">
            <w:pPr>
              <w:suppressAutoHyphens/>
              <w:spacing w:before="40" w:after="120"/>
              <w:ind w:right="113"/>
              <w:rPr>
                <w:rFonts w:eastAsia="Times New Roman" w:cs="Times New Roman"/>
                <w:noProof/>
                <w:spacing w:val="0"/>
                <w:w w:val="100"/>
                <w:kern w:val="0"/>
                <w:szCs w:val="20"/>
              </w:rPr>
            </w:pPr>
          </w:p>
        </w:tc>
        <w:tc>
          <w:tcPr>
            <w:tcW w:w="2835"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Москва, 24 сентября 1993 г., вступление в силу для РУз с 21</w:t>
            </w:r>
            <w:r w:rsidRPr="007C6D65">
              <w:rPr>
                <w:rFonts w:eastAsia="Times New Roman" w:cs="Times New Roman"/>
                <w:noProof/>
                <w:spacing w:val="0"/>
                <w:w w:val="100"/>
                <w:kern w:val="0"/>
                <w:szCs w:val="20"/>
                <w:lang w:val="fr-CH"/>
              </w:rPr>
              <w:t> </w:t>
            </w:r>
            <w:r w:rsidRPr="007C6D65">
              <w:rPr>
                <w:rFonts w:eastAsia="Times New Roman" w:cs="Times New Roman"/>
                <w:noProof/>
                <w:spacing w:val="0"/>
                <w:w w:val="100"/>
                <w:kern w:val="0"/>
                <w:szCs w:val="20"/>
              </w:rPr>
              <w:t xml:space="preserve">ноября 1994 года, ратифицировано Постановлением ВС Руз от 29 декабря 1993 года </w:t>
            </w:r>
            <w:r w:rsidRPr="007C6D65">
              <w:rPr>
                <w:rFonts w:eastAsia="Times New Roman" w:cs="Times New Roman"/>
                <w:noProof/>
                <w:spacing w:val="0"/>
                <w:w w:val="100"/>
                <w:kern w:val="0"/>
                <w:szCs w:val="20"/>
                <w:lang w:val="en-GB"/>
              </w:rPr>
              <w:t>N</w:t>
            </w:r>
            <w:r w:rsidRPr="007C6D65">
              <w:rPr>
                <w:rFonts w:eastAsia="Times New Roman" w:cs="Times New Roman"/>
                <w:noProof/>
                <w:spacing w:val="0"/>
                <w:w w:val="100"/>
                <w:kern w:val="0"/>
                <w:szCs w:val="20"/>
              </w:rPr>
              <w:t xml:space="preserve"> 1014-</w:t>
            </w:r>
            <w:r w:rsidRPr="007C6D65">
              <w:rPr>
                <w:rFonts w:eastAsia="Times New Roman" w:cs="Times New Roman"/>
                <w:noProof/>
                <w:spacing w:val="0"/>
                <w:w w:val="100"/>
                <w:kern w:val="0"/>
                <w:szCs w:val="20"/>
                <w:lang w:val="en-GB"/>
              </w:rPr>
              <w:t>XII</w:t>
            </w: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lang w:val="en-GB"/>
              </w:rPr>
            </w:pPr>
            <w:r w:rsidRPr="007C6D65">
              <w:rPr>
                <w:rFonts w:eastAsia="Times New Roman" w:cs="Times New Roman"/>
                <w:noProof/>
                <w:spacing w:val="0"/>
                <w:w w:val="100"/>
                <w:kern w:val="0"/>
                <w:szCs w:val="20"/>
                <w:lang w:val="en-GB"/>
              </w:rPr>
              <w:t>4.</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 xml:space="preserve">Соглашение о совместной деятельности в отношении гуманитарной помощи, поступающей из-за рубежа </w:t>
            </w:r>
          </w:p>
        </w:tc>
        <w:tc>
          <w:tcPr>
            <w:tcW w:w="2835"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Минск, 22 января 1993 г., вступление в силу для РУз с 19</w:t>
            </w:r>
            <w:r w:rsidRPr="007C6D65">
              <w:rPr>
                <w:rFonts w:eastAsia="Times New Roman" w:cs="Times New Roman"/>
                <w:noProof/>
                <w:spacing w:val="0"/>
                <w:w w:val="100"/>
                <w:kern w:val="0"/>
                <w:szCs w:val="20"/>
                <w:lang w:val="fr-CH"/>
              </w:rPr>
              <w:t> </w:t>
            </w:r>
            <w:r w:rsidRPr="007C6D65">
              <w:rPr>
                <w:rFonts w:eastAsia="Times New Roman" w:cs="Times New Roman"/>
                <w:noProof/>
                <w:spacing w:val="0"/>
                <w:w w:val="100"/>
                <w:kern w:val="0"/>
                <w:szCs w:val="20"/>
              </w:rPr>
              <w:t>декабря 1993 года</w:t>
            </w: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lang w:val="en-GB"/>
              </w:rPr>
            </w:pPr>
            <w:r w:rsidRPr="007C6D65">
              <w:rPr>
                <w:rFonts w:eastAsia="Times New Roman" w:cs="Times New Roman"/>
                <w:noProof/>
                <w:spacing w:val="0"/>
                <w:w w:val="100"/>
                <w:kern w:val="0"/>
                <w:szCs w:val="20"/>
                <w:lang w:val="en-GB"/>
              </w:rPr>
              <w:t>5.</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 xml:space="preserve">Соглашение о взаимном признании виз государств – участников Содружества Независимых Государств </w:t>
            </w:r>
          </w:p>
        </w:tc>
        <w:tc>
          <w:tcPr>
            <w:tcW w:w="2835"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Москва, 13 ноября 1992 г., РУз 24 декабря 1999 г. уведомила о выходе из настоящего Соглашения</w:t>
            </w: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 xml:space="preserve">6. </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Соглашение между государствами – участниками Содружества Независимых Государств о социальных и правовых гарантиях военнослужащих, лиц, уволенных с военной службы, и членов их семей</w:t>
            </w:r>
          </w:p>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bCs/>
                <w:noProof/>
                <w:spacing w:val="0"/>
                <w:w w:val="100"/>
                <w:kern w:val="0"/>
                <w:szCs w:val="20"/>
                <w:lang w:val="en-GB"/>
              </w:rPr>
              <w:t>Протокол к соглашению</w:t>
            </w:r>
          </w:p>
        </w:tc>
        <w:tc>
          <w:tcPr>
            <w:tcW w:w="2835" w:type="dxa"/>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14.02.1992 г., Минск</w:t>
            </w:r>
            <w:r w:rsidRPr="007C6D65">
              <w:rPr>
                <w:rFonts w:eastAsia="Times New Roman" w:cs="Times New Roman"/>
                <w:bCs/>
                <w:noProof/>
                <w:spacing w:val="0"/>
                <w:w w:val="100"/>
                <w:kern w:val="0"/>
                <w:szCs w:val="20"/>
              </w:rPr>
              <w:br/>
              <w:t>Вступило в силу с даты подписания.</w:t>
            </w:r>
          </w:p>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19.01.1996 г. Москва</w:t>
            </w:r>
            <w:r w:rsidRPr="007C6D65">
              <w:rPr>
                <w:rFonts w:eastAsia="Times New Roman" w:cs="Times New Roman"/>
                <w:bCs/>
                <w:noProof/>
                <w:spacing w:val="0"/>
                <w:w w:val="100"/>
                <w:kern w:val="0"/>
                <w:szCs w:val="20"/>
              </w:rPr>
              <w:br/>
              <w:t>Вступило в силу с даты подписания</w:t>
            </w: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7.</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Соглашение о гарантиях прав граждан государств-участников Содружества Независимых Государств в области пенсионного обеспечения</w:t>
            </w:r>
          </w:p>
        </w:tc>
        <w:tc>
          <w:tcPr>
            <w:tcW w:w="2835" w:type="dxa"/>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13.03.1992 г., Москва, Вступило в силу с даты подписания</w:t>
            </w: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 xml:space="preserve">8. </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Конвенция о правовой помощи и правовых отношениях по гражданским, семейным и уголовным делам</w:t>
            </w:r>
          </w:p>
        </w:tc>
        <w:tc>
          <w:tcPr>
            <w:tcW w:w="2835" w:type="dxa"/>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 xml:space="preserve">22.01.1993 г., Минск, вступление в силу для РУз с </w:t>
            </w:r>
            <w:r w:rsidRPr="007C6D65">
              <w:rPr>
                <w:rFonts w:eastAsia="Times New Roman" w:cs="Times New Roman"/>
                <w:bCs/>
                <w:noProof/>
                <w:spacing w:val="0"/>
                <w:w w:val="100"/>
                <w:kern w:val="0"/>
                <w:szCs w:val="20"/>
              </w:rPr>
              <w:br/>
              <w:t>19 мая 1994 года</w:t>
            </w: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9.</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Соглашение о гарантиях прав граждан в области выплаты социальных пособий, компенсационных выплат семьям с детьми и алиментов</w:t>
            </w:r>
          </w:p>
        </w:tc>
        <w:tc>
          <w:tcPr>
            <w:tcW w:w="2835" w:type="dxa"/>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 xml:space="preserve">09.09.1994 г., Москва, вступление в силу для РУз с </w:t>
            </w:r>
            <w:r w:rsidRPr="007C6D65">
              <w:rPr>
                <w:rFonts w:eastAsia="Times New Roman" w:cs="Times New Roman"/>
                <w:bCs/>
                <w:noProof/>
                <w:spacing w:val="0"/>
                <w:w w:val="100"/>
                <w:kern w:val="0"/>
                <w:szCs w:val="20"/>
              </w:rPr>
              <w:br/>
              <w:t>12 апреля 1995 года</w:t>
            </w: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10.</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Соглашение о взаимном признании прав на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tc>
        <w:tc>
          <w:tcPr>
            <w:tcW w:w="2835" w:type="dxa"/>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 xml:space="preserve">09.09.1994 г., Москва, </w:t>
            </w:r>
            <w:r w:rsidRPr="007C6D65">
              <w:rPr>
                <w:rFonts w:eastAsia="Times New Roman" w:cs="Times New Roman"/>
                <w:bCs/>
                <w:noProof/>
                <w:spacing w:val="0"/>
                <w:w w:val="100"/>
                <w:kern w:val="0"/>
                <w:szCs w:val="20"/>
              </w:rPr>
              <w:br/>
              <w:t xml:space="preserve">вступление в силу для РУз с </w:t>
            </w:r>
            <w:r w:rsidRPr="007C6D65">
              <w:rPr>
                <w:rFonts w:eastAsia="Times New Roman" w:cs="Times New Roman"/>
                <w:bCs/>
                <w:noProof/>
                <w:spacing w:val="0"/>
                <w:w w:val="100"/>
                <w:kern w:val="0"/>
                <w:szCs w:val="20"/>
              </w:rPr>
              <w:br/>
              <w:t>12 октября 1995 года</w:t>
            </w:r>
          </w:p>
        </w:tc>
      </w:tr>
      <w:tr w:rsidR="007C6D65" w:rsidRPr="007C6D65" w:rsidTr="007C6D65">
        <w:tc>
          <w:tcPr>
            <w:tcW w:w="567"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noProof/>
                <w:spacing w:val="0"/>
                <w:w w:val="100"/>
                <w:kern w:val="0"/>
                <w:szCs w:val="20"/>
              </w:rPr>
            </w:pPr>
            <w:r w:rsidRPr="007C6D65">
              <w:rPr>
                <w:rFonts w:eastAsia="Times New Roman" w:cs="Times New Roman"/>
                <w:noProof/>
                <w:spacing w:val="0"/>
                <w:w w:val="100"/>
                <w:kern w:val="0"/>
                <w:szCs w:val="20"/>
              </w:rPr>
              <w:t>11.</w:t>
            </w:r>
          </w:p>
        </w:tc>
        <w:tc>
          <w:tcPr>
            <w:tcW w:w="3969"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Соглашение о сотрудничестве в области трудовой миграции и социальной защиты трудящихся – мигрантов</w:t>
            </w:r>
          </w:p>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Протокол о внесении изменений в Соглашение</w:t>
            </w:r>
          </w:p>
        </w:tc>
        <w:tc>
          <w:tcPr>
            <w:tcW w:w="2835"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 xml:space="preserve">15.04.1994 г. Москва, вступление в силу для РУз с </w:t>
            </w:r>
            <w:r w:rsidRPr="007C6D65">
              <w:rPr>
                <w:rFonts w:eastAsia="Times New Roman" w:cs="Times New Roman"/>
                <w:bCs/>
                <w:noProof/>
                <w:spacing w:val="0"/>
                <w:w w:val="100"/>
                <w:kern w:val="0"/>
                <w:szCs w:val="20"/>
              </w:rPr>
              <w:br/>
              <w:t>18 сентября 1995г.</w:t>
            </w:r>
          </w:p>
          <w:p w:rsidR="007C6D65" w:rsidRPr="007C6D65" w:rsidRDefault="007C6D65" w:rsidP="007C6D65">
            <w:pPr>
              <w:suppressAutoHyphens/>
              <w:spacing w:before="40" w:after="120"/>
              <w:ind w:right="113"/>
              <w:rPr>
                <w:rFonts w:eastAsia="Times New Roman" w:cs="Times New Roman"/>
                <w:bCs/>
                <w:noProof/>
                <w:spacing w:val="0"/>
                <w:w w:val="100"/>
                <w:kern w:val="0"/>
                <w:szCs w:val="20"/>
              </w:rPr>
            </w:pPr>
            <w:r w:rsidRPr="007C6D65">
              <w:rPr>
                <w:rFonts w:eastAsia="Times New Roman" w:cs="Times New Roman"/>
                <w:bCs/>
                <w:noProof/>
                <w:spacing w:val="0"/>
                <w:w w:val="100"/>
                <w:kern w:val="0"/>
                <w:szCs w:val="20"/>
              </w:rPr>
              <w:t>вступление в силу для РУз с 25.11.2005г., Москва</w:t>
            </w:r>
          </w:p>
        </w:tc>
      </w:tr>
    </w:tbl>
    <w:p w:rsidR="007C6D65" w:rsidRPr="007C6D65" w:rsidRDefault="007C6D65" w:rsidP="007C6D65">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rPr>
      </w:pPr>
      <w:r w:rsidRPr="007C6D65">
        <w:rPr>
          <w:rFonts w:eastAsia="Times New Roman" w:cs="Times New Roman"/>
          <w:b/>
          <w:spacing w:val="0"/>
          <w:w w:val="100"/>
          <w:kern w:val="0"/>
          <w:sz w:val="24"/>
          <w:szCs w:val="24"/>
        </w:rPr>
        <w:lastRenderedPageBreak/>
        <w:tab/>
      </w:r>
      <w:r w:rsidRPr="007C6D65">
        <w:rPr>
          <w:rFonts w:eastAsia="Times New Roman" w:cs="Times New Roman"/>
          <w:b/>
          <w:spacing w:val="0"/>
          <w:w w:val="100"/>
          <w:kern w:val="0"/>
          <w:sz w:val="24"/>
          <w:szCs w:val="20"/>
          <w:lang w:val="fr-CH"/>
        </w:rPr>
        <w:t>D</w:t>
      </w:r>
      <w:r w:rsidRPr="007C6D65">
        <w:rPr>
          <w:rFonts w:eastAsia="Times New Roman" w:cs="Times New Roman"/>
          <w:b/>
          <w:spacing w:val="0"/>
          <w:w w:val="100"/>
          <w:kern w:val="0"/>
          <w:sz w:val="24"/>
          <w:szCs w:val="20"/>
        </w:rPr>
        <w:t>.</w:t>
      </w:r>
      <w:r w:rsidRPr="007C6D65">
        <w:rPr>
          <w:rFonts w:eastAsia="Times New Roman" w:cs="Times New Roman"/>
          <w:b/>
          <w:spacing w:val="0"/>
          <w:w w:val="100"/>
          <w:kern w:val="0"/>
          <w:sz w:val="24"/>
          <w:szCs w:val="20"/>
        </w:rPr>
        <w:tab/>
        <w:t>Общие правовые рамки защиты прав человека на национальном уровне</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lang w:val="fr-CH"/>
        </w:rPr>
        <w:t>a</w:t>
      </w:r>
      <w:r w:rsidRPr="007C6D65">
        <w:rPr>
          <w:rFonts w:eastAsia="Times New Roman" w:cs="Times New Roman"/>
          <w:b/>
          <w:spacing w:val="0"/>
          <w:w w:val="100"/>
          <w:kern w:val="0"/>
          <w:szCs w:val="20"/>
        </w:rPr>
        <w:t>)</w:t>
      </w:r>
      <w:r w:rsidRPr="007C6D65">
        <w:rPr>
          <w:rFonts w:eastAsia="Times New Roman" w:cs="Times New Roman"/>
          <w:b/>
          <w:spacing w:val="0"/>
          <w:w w:val="100"/>
          <w:kern w:val="0"/>
          <w:szCs w:val="20"/>
        </w:rPr>
        <w:tab/>
        <w:t>Законодательная основа защиты прав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231.</w:t>
      </w:r>
      <w:r w:rsidRPr="007C6D65">
        <w:rPr>
          <w:rFonts w:eastAsia="Times New Roman" w:cs="Times New Roman"/>
          <w:spacing w:val="0"/>
          <w:w w:val="100"/>
          <w:kern w:val="0"/>
          <w:szCs w:val="20"/>
        </w:rPr>
        <w:tab/>
        <w:t>На 1 августа 2017 года количество действующих законов Республики Узбекистан составляет - 732; постановлений палат Олий Мажлиса - 704; указов Президента - 2.219; постановлений Президента - 1.998; распоряжений Президента - 134; постановлений Кабинета Министров - 8.968; постановлений и приказов министерств и ведомств - 3.543.</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232.</w:t>
      </w:r>
      <w:r w:rsidRPr="007C6D65">
        <w:rPr>
          <w:rFonts w:eastAsia="Times New Roman" w:cs="Times New Roman"/>
          <w:spacing w:val="0"/>
          <w:w w:val="100"/>
          <w:kern w:val="0"/>
          <w:szCs w:val="20"/>
        </w:rPr>
        <w:tab/>
        <w:t xml:space="preserve">Законодательное закрепление прав человека осуществляется при помощи конституционных законов, кодексов и целого блока законов прямого действия, регламентирующих основные права и свободы человека. Общие ориентиры обеспечения и защиты прав и свобод граждан определены в нормах отраслевого законодательства республики. Наиболее важные принципы обеспечения прав и свобод человека закреплены в нормах Семейного, Трудового, Жилищного, Уголовного, Уголовно-процессуального кодексов и Кодекса Республики Узбекистан об административной ответственности и др.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233.</w:t>
      </w:r>
      <w:r w:rsidRPr="007C6D65">
        <w:rPr>
          <w:rFonts w:eastAsia="Times New Roman" w:cs="Times New Roman"/>
          <w:spacing w:val="0"/>
          <w:w w:val="100"/>
          <w:kern w:val="0"/>
          <w:szCs w:val="20"/>
        </w:rPr>
        <w:tab/>
        <w:t>Последние годы были ознаменованы принятием важных законов, направленных на создание организационно-правовых механизмов реализации гражданских и политических прав граждан. К их числу следует отнести Законы «О внесении изменений и дополнений в Конституцию Республики Узбекистан», «Об открытости деятельности органов государственной власти и управления», «О социальном партнерстве», «Об экологическом контроле», «О парламентском контроле», «Об обращениях физических и юридических лиц»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234.</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Значительное внимание уделяется усилению надежной защиты гражданских прав, совершенствованию деятельности судов и правоохранительных органов на основе законов «О нормативно-правовых актах», «Об оперативно-розыскной деятельности», «О содержании под стражей при производстве по уголовному делу», «О прокуратуре» (новая редакция), «Об органах внутренних дел», «О судах», «О противодействии коррупции», «О порядке отбывания административного ареста», «О Высшем судейском совете Республики Узбекистан», актов Президента, направленных на</w:t>
      </w:r>
      <w:proofErr w:type="gramEnd"/>
      <w:r w:rsidRPr="007C6D65">
        <w:rPr>
          <w:rFonts w:eastAsia="Times New Roman" w:cs="Times New Roman"/>
          <w:spacing w:val="0"/>
          <w:w w:val="100"/>
          <w:kern w:val="0"/>
          <w:szCs w:val="20"/>
        </w:rPr>
        <w:t xml:space="preserve"> усиление правовых и социальных гарантий судебного производства и социального статуса судей и т.д.</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235.</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 целях конкретизации механизмов реализации прав и свобод граждан в 2017 году приняты изменения и дополнения в Закон «О гражданстве», Указы Президента Республики Узбекистан «О внесении изменений в Положение о порядке рассмотрения вопросов, связанных с гражданством Республики Узбекистан», «О коренных мерах по совершенствованию порядка выезда граждан Республики Узбекистан за границу», «Об утверждении Положения о порядке представления политического убежища в Республике</w:t>
      </w:r>
      <w:proofErr w:type="gramEnd"/>
      <w:r w:rsidRPr="007C6D65">
        <w:rPr>
          <w:rFonts w:eastAsia="Times New Roman" w:cs="Times New Roman"/>
          <w:spacing w:val="0"/>
          <w:w w:val="100"/>
          <w:kern w:val="0"/>
          <w:szCs w:val="20"/>
        </w:rPr>
        <w:t xml:space="preserve"> Узбекистан», «О мерах по дальнейшему совершенствованию межнациональных отношений и дружественных связей с зарубежными странами»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236.</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 поле зрения законодательных органов постоянно находятся вопросы реализации экономических, социальных и культурных прав граждан посредством принятия законов «О частной собственности и гарантиях прав собственников», «О семейном предпринимательстве», «О конкуренции», «О частных банковских и финансовых институтах и гарантиях их деятельности», «О разрешительных процедурах в сфере предпринимательской деятельности», «О гарантиях свободы предпринимательской деятельности» (новая редакция), «Об акционерных обществах и защите прав</w:t>
      </w:r>
      <w:proofErr w:type="gramEnd"/>
      <w:r w:rsidRPr="007C6D65">
        <w:rPr>
          <w:rFonts w:eastAsia="Times New Roman" w:cs="Times New Roman"/>
          <w:spacing w:val="0"/>
          <w:w w:val="100"/>
          <w:kern w:val="0"/>
          <w:szCs w:val="20"/>
        </w:rPr>
        <w:t xml:space="preserve"> акционеров», «О коммерческой тайне», «Об охране труда», «О занятости», «О социальных услугах для престарелых, инвалидов и других социально-уязвимых категорий населения», «О государственной молодежной политике» и др.</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Cs w:val="20"/>
        </w:rPr>
        <w:lastRenderedPageBreak/>
        <w:tab/>
      </w:r>
      <w:r w:rsidRPr="007C6D65">
        <w:rPr>
          <w:rFonts w:eastAsia="Times New Roman" w:cs="Times New Roman"/>
          <w:b/>
          <w:spacing w:val="0"/>
          <w:w w:val="100"/>
          <w:kern w:val="0"/>
          <w:szCs w:val="20"/>
          <w:lang w:val="fr-CH"/>
        </w:rPr>
        <w:t>b</w:t>
      </w:r>
      <w:r w:rsidRPr="007C6D65">
        <w:rPr>
          <w:rFonts w:eastAsia="Times New Roman" w:cs="Times New Roman"/>
          <w:b/>
          <w:spacing w:val="0"/>
          <w:w w:val="100"/>
          <w:kern w:val="0"/>
          <w:szCs w:val="20"/>
        </w:rPr>
        <w:t>)</w:t>
      </w:r>
      <w:r w:rsidRPr="007C6D65">
        <w:rPr>
          <w:rFonts w:eastAsia="Times New Roman" w:cs="Times New Roman"/>
          <w:b/>
          <w:spacing w:val="0"/>
          <w:w w:val="100"/>
          <w:kern w:val="0"/>
          <w:szCs w:val="20"/>
        </w:rPr>
        <w:tab/>
        <w:t>Система государственных органов, принимающих решениепо вопросам прав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237.</w:t>
      </w:r>
      <w:r w:rsidRPr="007C6D65">
        <w:rPr>
          <w:rFonts w:eastAsia="Times New Roman" w:cs="Times New Roman"/>
          <w:spacing w:val="0"/>
          <w:w w:val="100"/>
          <w:kern w:val="0"/>
          <w:szCs w:val="20"/>
        </w:rPr>
        <w:tab/>
        <w:t xml:space="preserve">В Республике Узбекистан к органам, обладающим полномочиями решать вопросы в области прав человека, относятся: </w:t>
      </w:r>
      <w:proofErr w:type="gramStart"/>
      <w:r w:rsidRPr="007C6D65">
        <w:rPr>
          <w:rFonts w:eastAsia="Times New Roman" w:cs="Times New Roman"/>
          <w:spacing w:val="0"/>
          <w:w w:val="100"/>
          <w:kern w:val="0"/>
          <w:szCs w:val="20"/>
        </w:rPr>
        <w:t>Законодательная палата и Сенат Олий Мажлиса Республики Узбекистан, а также представительные органы государственной власти на местах; Президент Республики Узбекистан; Кабинет Министров Республики Узбекистан, министерства и ведомства, учреждения, относящиеся к органам исполнительной власти; органы государственной власти и управления на местах; органы судебной власти Республики Узбекистан; Генеральная прокуратура Республики Узбекистан; Министерство юстиции Республики Узбекистан;</w:t>
      </w:r>
      <w:proofErr w:type="gramEnd"/>
      <w:r w:rsidRPr="007C6D65">
        <w:rPr>
          <w:rFonts w:eastAsia="Times New Roman" w:cs="Times New Roman"/>
          <w:spacing w:val="0"/>
          <w:w w:val="100"/>
          <w:kern w:val="0"/>
          <w:szCs w:val="20"/>
        </w:rPr>
        <w:t xml:space="preserve"> Министерство внутренних дел Республики Узбекистан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238.</w:t>
      </w:r>
      <w:r w:rsidRPr="007C6D65">
        <w:rPr>
          <w:rFonts w:eastAsia="Times New Roman" w:cs="Times New Roman"/>
          <w:spacing w:val="0"/>
          <w:w w:val="100"/>
          <w:kern w:val="0"/>
          <w:szCs w:val="20"/>
        </w:rPr>
        <w:tab/>
        <w:t>Олий Мажлис – высший законодательный орган Республики Узбекистан, создающий правовую основу обеспечения и защиты прав человека. Комитеты, как нижней, так и верхней палаты Парламента Узбекистана, регулярно осуществляют процедуры парламентского контроля по выполнению международных договоров по правам человека, так и действующих законов в сфере прав человека на основе Закона «О парламентском контроле».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239.</w:t>
      </w:r>
      <w:r w:rsidRPr="007C6D65">
        <w:rPr>
          <w:rFonts w:eastAsia="Times New Roman" w:cs="Times New Roman"/>
          <w:spacing w:val="0"/>
          <w:w w:val="100"/>
          <w:kern w:val="0"/>
          <w:szCs w:val="20"/>
        </w:rPr>
        <w:tab/>
        <w:t>Президент Республики Узбекистан является главой государства и обеспечивает согласованное функционирование и взаимодействие органов государственной власти, выступает гарантом соблюдения прав и свобод граждан, Конституции, законов Республики Узбекистан; ведет переговоры и подписывает договоры и соглашения Республики Узбекистан, обеспечивает соблюдение заключенных республикой договоров, соглашений и принятых ею обязательств; приостанавливает, отменяет акты органов государственного управления республики и хокимов в случае несоответствия их нормам законодательства и др. Через народные приемные и интернет он осуществляет постоянный мониторинг ситуации в сфере обеспечения прав, свобод и интересов граждан.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240.</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Исполнительную власть осуществляет Кабинет Министров Республики Узбекистан, который несет ответственность за проведение эффективной экономической, социальной, финансовой, денежно-кредитной политики; осуществляет меры по защите экономических, социальных и других прав и законных интересов граждан; обеспечивает исполнение законов Республики Узбекистан, решений Олий Мажлиса, указов, постановлений и распоряжений Президента Республики Узбекистан, поддерживает связь с населением через Виртуальную приемную Премьер-министра Республики Узбекистан.</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241.</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Представительными органами власти в областях, районах и городах (кроме городов районного подчинения, а также районов, входящих в состав города) являются Кенгаши народных депутатов, возглавляемые хокимами, которые, исходя из интересов государства и граждан, решают вопросы, отнесенные к их компетенции в сфере обеспечения законности, правопорядка и безопасности граждан и экономического, социального и культурного развития территорий, заслушивают отчеты органов исполнительной власти, правоохранительных органов</w:t>
      </w:r>
      <w:proofErr w:type="gramEnd"/>
      <w:r w:rsidRPr="007C6D65">
        <w:rPr>
          <w:rFonts w:eastAsia="Times New Roman" w:cs="Times New Roman"/>
          <w:spacing w:val="0"/>
          <w:w w:val="100"/>
          <w:kern w:val="0"/>
          <w:szCs w:val="20"/>
        </w:rPr>
        <w:t xml:space="preserve"> по обеспечению принципа верховенства закона и гарантий надежной защиты прав и законных интересов граждан.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242.</w:t>
      </w:r>
      <w:r w:rsidRPr="007C6D65">
        <w:rPr>
          <w:rFonts w:eastAsia="Times New Roman" w:cs="Times New Roman"/>
          <w:spacing w:val="0"/>
          <w:w w:val="100"/>
          <w:kern w:val="0"/>
          <w:szCs w:val="20"/>
        </w:rPr>
        <w:tab/>
        <w:t xml:space="preserve">Представительную и исполнительную власть на соответствующей территории возглавляет хоким области, района и города, который осуществляет свои полномочия на принципах единоначалия и несет персональную ответственность за решения и действия руководимых им органов. Он представляет </w:t>
      </w:r>
      <w:proofErr w:type="gramStart"/>
      <w:r w:rsidRPr="007C6D65">
        <w:rPr>
          <w:rFonts w:eastAsia="Times New Roman" w:cs="Times New Roman"/>
          <w:spacing w:val="0"/>
          <w:w w:val="100"/>
          <w:kern w:val="0"/>
          <w:szCs w:val="20"/>
        </w:rPr>
        <w:t>соответствующему</w:t>
      </w:r>
      <w:proofErr w:type="gramEnd"/>
      <w:r w:rsidRPr="007C6D65">
        <w:rPr>
          <w:rFonts w:eastAsia="Times New Roman" w:cs="Times New Roman"/>
          <w:spacing w:val="0"/>
          <w:w w:val="100"/>
          <w:kern w:val="0"/>
          <w:szCs w:val="20"/>
        </w:rPr>
        <w:t xml:space="preserve"> Кенгашу народных депутатов отчеты по важнейшим и актуальным вопросам социально-экономического развития области, района, города, по которым Кенгашем народных депутатов принимаются соответствующие решения. Хоким в пределах предоставленных ему полномочий принимает решения, которые обязательны для исполнения всеми предприятиями, учреждениями, организациями, объединениями, а также должностными лицами и гражданами на соответствующей территории.</w:t>
      </w:r>
    </w:p>
    <w:p w:rsidR="007C6D65" w:rsidRPr="007C6D65" w:rsidRDefault="007C6D65" w:rsidP="007C6D65">
      <w:pPr>
        <w:keepLines/>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243.</w:t>
      </w:r>
      <w:r w:rsidRPr="007C6D65">
        <w:rPr>
          <w:rFonts w:eastAsia="Times New Roman" w:cs="Times New Roman"/>
          <w:spacing w:val="0"/>
          <w:w w:val="100"/>
          <w:kern w:val="0"/>
          <w:szCs w:val="20"/>
        </w:rPr>
        <w:tab/>
        <w:t xml:space="preserve">Судебная власть в Республике Узбекистан. </w:t>
      </w:r>
      <w:proofErr w:type="gramStart"/>
      <w:r w:rsidRPr="007C6D65">
        <w:rPr>
          <w:rFonts w:eastAsia="Times New Roman" w:cs="Times New Roman"/>
          <w:spacing w:val="0"/>
          <w:w w:val="100"/>
          <w:kern w:val="0"/>
          <w:szCs w:val="20"/>
        </w:rPr>
        <w:t>Судебная система в Республике Узбекистан состоит из Конституционного суда Республики Узбекистан, Верховного суда Республики Узбекистан, военных судов, судов Республики Каракалпакстан по гражданским и уголовным делам, областных и Ташкентских городских судов по гражданским и уголовным делам, экономических и административных судов Республики Каракалпакстан, областей и города Ташкента, межрайонных, районных, городских судов по гражданским делам, районных, городских судов по уголовным делам, межрайонных, районных</w:t>
      </w:r>
      <w:proofErr w:type="gramEnd"/>
      <w:r w:rsidRPr="007C6D65">
        <w:rPr>
          <w:rFonts w:eastAsia="Times New Roman" w:cs="Times New Roman"/>
          <w:spacing w:val="0"/>
          <w:w w:val="100"/>
          <w:kern w:val="0"/>
          <w:szCs w:val="20"/>
        </w:rPr>
        <w:t>, городских экономических судов и районных, городских административных судов, на которые возложено осуществление правосудия в Республике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244.</w:t>
      </w:r>
      <w:r w:rsidRPr="007C6D65">
        <w:rPr>
          <w:rFonts w:eastAsia="Times New Roman" w:cs="Times New Roman"/>
          <w:spacing w:val="0"/>
          <w:w w:val="100"/>
          <w:kern w:val="0"/>
          <w:szCs w:val="20"/>
        </w:rPr>
        <w:tab/>
        <w:t>Генеральная прокуратура Республики Узбекистан</w:t>
      </w:r>
      <w:proofErr w:type="gramStart"/>
      <w:r w:rsidRPr="007C6D65">
        <w:rPr>
          <w:rFonts w:eastAsia="Times New Roman" w:cs="Times New Roman"/>
          <w:spacing w:val="0"/>
          <w:w w:val="100"/>
          <w:kern w:val="0"/>
          <w:szCs w:val="20"/>
        </w:rPr>
        <w:t>.О</w:t>
      </w:r>
      <w:proofErr w:type="gramEnd"/>
      <w:r w:rsidRPr="007C6D65">
        <w:rPr>
          <w:rFonts w:eastAsia="Times New Roman" w:cs="Times New Roman"/>
          <w:spacing w:val="0"/>
          <w:w w:val="100"/>
          <w:kern w:val="0"/>
          <w:szCs w:val="20"/>
        </w:rPr>
        <w:t>сновными задачами органов прокуратуры являются обеспечение верховенства закона, укрепление законности, защита прав и свобод граждан, охраняемых законом интересов общества, государства, конституционного строя Республики Узбекистан, предупреждение и профилактика правонарушений.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245.</w:t>
      </w:r>
      <w:r w:rsidRPr="007C6D65">
        <w:rPr>
          <w:rFonts w:eastAsia="Times New Roman" w:cs="Times New Roman"/>
          <w:spacing w:val="0"/>
          <w:w w:val="100"/>
          <w:kern w:val="0"/>
          <w:szCs w:val="20"/>
        </w:rPr>
        <w:tab/>
        <w:t>Указом Президента от 18.04.2017 г. «Об усилении роли органов прокуратуры в реализации социально-экономических реформ и модернизации страны, обеспечении надежной защиты прав и свобод человека» создано Управление по надзору за исполнением социального законодательства, в составе которого создан отдел по защите прав и свобод граждан.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246.</w:t>
      </w:r>
      <w:r w:rsidRPr="007C6D65">
        <w:rPr>
          <w:rFonts w:eastAsia="Times New Roman" w:cs="Times New Roman"/>
          <w:spacing w:val="0"/>
          <w:w w:val="100"/>
          <w:kern w:val="0"/>
          <w:szCs w:val="20"/>
        </w:rPr>
        <w:tab/>
        <w:t>В задачи органов прокуратуры входят: обеспечение надзора за безусловным соблюдением требований актов законодательства направленных на реализацию демократических социально-экономических реформ, надежную защиту прав и свобод человека, повышение правовой культуры населения, своевременное рассмотрение обращений физических и юридических лиц, принятие действенных мер по восстановлению их нарушенных прав.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247.</w:t>
      </w:r>
      <w:r w:rsidRPr="007C6D65">
        <w:rPr>
          <w:rFonts w:eastAsia="Times New Roman" w:cs="Times New Roman"/>
          <w:spacing w:val="0"/>
          <w:w w:val="100"/>
          <w:kern w:val="0"/>
          <w:szCs w:val="20"/>
        </w:rPr>
        <w:tab/>
        <w:t xml:space="preserve">Значительными полномочиями в сфере обеспечения и защиты прав и свобод человека наделено Министерство юстиции Республики Узбекистан, в рамках которого функционирует Управление защиты прав человека, образованное Постановлением Кабинета Министров от 27 августа 2003 г. Оно осуществляет постоянный анализ законодательства в области прав человека и вносит предложения по его совершенствованию; осуществляет </w:t>
      </w:r>
      <w:proofErr w:type="gramStart"/>
      <w:r w:rsidRPr="007C6D65">
        <w:rPr>
          <w:rFonts w:eastAsia="Times New Roman" w:cs="Times New Roman"/>
          <w:spacing w:val="0"/>
          <w:w w:val="100"/>
          <w:kern w:val="0"/>
          <w:szCs w:val="20"/>
        </w:rPr>
        <w:t>контроль за</w:t>
      </w:r>
      <w:proofErr w:type="gramEnd"/>
      <w:r w:rsidRPr="007C6D65">
        <w:rPr>
          <w:rFonts w:eastAsia="Times New Roman" w:cs="Times New Roman"/>
          <w:spacing w:val="0"/>
          <w:w w:val="100"/>
          <w:kern w:val="0"/>
          <w:szCs w:val="20"/>
        </w:rPr>
        <w:t xml:space="preserve"> соблюдением органами государственного управления, органами государственной власти на местах, правоохранительными органами прав и свобод человека, закрепленных в Конституции, законах и международных договорах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248.</w:t>
      </w:r>
      <w:r w:rsidRPr="007C6D65">
        <w:rPr>
          <w:rFonts w:eastAsia="Times New Roman" w:cs="Times New Roman"/>
          <w:spacing w:val="0"/>
          <w:w w:val="100"/>
          <w:kern w:val="0"/>
          <w:szCs w:val="20"/>
        </w:rPr>
        <w:tab/>
        <w:t xml:space="preserve">Министерство вносит предложения по имплементации международно-правовых норм в законодательство, разрабатывает меры по повышению правовой культуры граждан, формированию уважительного отношения к правам и свободам человека, обеспечивает объективное и всестороннее расследование обращений граждан о нарушениях их конституционных прав и свобод и принимает меры по их восстановлению в соответствии с законодательством.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249.</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Министерство внутренних дел Республики Узбекистан в соответствии с Законом «Об органах внутренних дел» от 16.09.2016 г. является органом государственного управления по охране общественного порядка и общественной безопасности, защите прав, свобод и законных интересов граждан, который обеспечивает беспрепятственный доступ населения в органы внутренних дел с обращениями, жалобами и заявлениями, посредством информирования граждан о «Телефонах доверия МВД Республики Узбекистан» и Законе «Об</w:t>
      </w:r>
      <w:proofErr w:type="gramEnd"/>
      <w:r w:rsidRPr="007C6D65">
        <w:rPr>
          <w:rFonts w:eastAsia="Times New Roman" w:cs="Times New Roman"/>
          <w:spacing w:val="0"/>
          <w:w w:val="100"/>
          <w:kern w:val="0"/>
          <w:szCs w:val="20"/>
        </w:rPr>
        <w:t xml:space="preserve"> </w:t>
      </w:r>
      <w:proofErr w:type="gramStart"/>
      <w:r w:rsidRPr="007C6D65">
        <w:rPr>
          <w:rFonts w:eastAsia="Times New Roman" w:cs="Times New Roman"/>
          <w:spacing w:val="0"/>
          <w:w w:val="100"/>
          <w:kern w:val="0"/>
          <w:szCs w:val="20"/>
        </w:rPr>
        <w:t>обращениях</w:t>
      </w:r>
      <w:proofErr w:type="gramEnd"/>
      <w:r w:rsidRPr="007C6D65">
        <w:rPr>
          <w:rFonts w:eastAsia="Times New Roman" w:cs="Times New Roman"/>
          <w:spacing w:val="0"/>
          <w:w w:val="100"/>
          <w:kern w:val="0"/>
          <w:szCs w:val="20"/>
        </w:rPr>
        <w:t xml:space="preserve"> физических и юридических лиц».</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250.</w:t>
      </w:r>
      <w:r w:rsidRPr="007C6D65">
        <w:rPr>
          <w:rFonts w:eastAsia="Times New Roman" w:cs="Times New Roman"/>
          <w:spacing w:val="0"/>
          <w:w w:val="100"/>
          <w:kern w:val="0"/>
          <w:szCs w:val="20"/>
        </w:rPr>
        <w:tab/>
        <w:t xml:space="preserve">Важнейшими задачами Министерства внутренних дел является устранение угрозы безопасности граждан, оказание им необходимой помощи, обеспечение неукоснительного соблюдения прав осужденных и лиц, заключенных под стражу, уважения их чести и достоинства, усиление </w:t>
      </w:r>
      <w:proofErr w:type="gramStart"/>
      <w:r w:rsidRPr="007C6D65">
        <w:rPr>
          <w:rFonts w:eastAsia="Times New Roman" w:cs="Times New Roman"/>
          <w:spacing w:val="0"/>
          <w:w w:val="100"/>
          <w:kern w:val="0"/>
          <w:szCs w:val="20"/>
        </w:rPr>
        <w:t>контроля за</w:t>
      </w:r>
      <w:proofErr w:type="gramEnd"/>
      <w:r w:rsidRPr="007C6D65">
        <w:rPr>
          <w:rFonts w:eastAsia="Times New Roman" w:cs="Times New Roman"/>
          <w:spacing w:val="0"/>
          <w:w w:val="100"/>
          <w:kern w:val="0"/>
          <w:szCs w:val="20"/>
        </w:rPr>
        <w:t xml:space="preserve"> надлежащим выполнением сотрудниками служебных обязанностей, недопущением проявлений коррупции и злоупотребления полномочиями.</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Cs w:val="20"/>
        </w:rPr>
        <w:lastRenderedPageBreak/>
        <w:tab/>
      </w:r>
      <w:r w:rsidRPr="007C6D65">
        <w:rPr>
          <w:rFonts w:eastAsia="Times New Roman" w:cs="Times New Roman"/>
          <w:b/>
          <w:spacing w:val="0"/>
          <w:w w:val="100"/>
          <w:kern w:val="0"/>
          <w:szCs w:val="20"/>
          <w:lang w:val="fr-CH"/>
        </w:rPr>
        <w:t>c</w:t>
      </w:r>
      <w:r w:rsidRPr="007C6D65">
        <w:rPr>
          <w:rFonts w:eastAsia="Times New Roman" w:cs="Times New Roman"/>
          <w:b/>
          <w:spacing w:val="0"/>
          <w:w w:val="100"/>
          <w:kern w:val="0"/>
          <w:szCs w:val="20"/>
        </w:rPr>
        <w:t>)</w:t>
      </w:r>
      <w:r w:rsidRPr="007C6D65">
        <w:rPr>
          <w:rFonts w:eastAsia="Times New Roman" w:cs="Times New Roman"/>
          <w:b/>
          <w:spacing w:val="0"/>
          <w:w w:val="100"/>
          <w:kern w:val="0"/>
          <w:szCs w:val="20"/>
        </w:rPr>
        <w:tab/>
        <w:t>Средства правовой защиты в случае нарушения прав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251.</w:t>
      </w:r>
      <w:r w:rsidRPr="007C6D65">
        <w:rPr>
          <w:rFonts w:eastAsia="Times New Roman" w:cs="Times New Roman"/>
          <w:spacing w:val="0"/>
          <w:w w:val="100"/>
          <w:kern w:val="0"/>
          <w:szCs w:val="20"/>
        </w:rPr>
        <w:tab/>
        <w:t xml:space="preserve">В законодательстве четко определены судебные и внесудебные средства правовой защиты от нарушений защищаемых прав. Эти средства представлены в таких законодательных актах, как: </w:t>
      </w:r>
      <w:proofErr w:type="gramStart"/>
      <w:r w:rsidRPr="007C6D65">
        <w:rPr>
          <w:rFonts w:eastAsia="Times New Roman" w:cs="Times New Roman"/>
          <w:spacing w:val="0"/>
          <w:w w:val="100"/>
          <w:kern w:val="0"/>
          <w:szCs w:val="20"/>
        </w:rPr>
        <w:t>Гражданский кодекс, Гражданский процессуальный кодекс, Законы «О судах», «О прокуратуре», «Об органах внутренних дел», «Об обращениях физических и юридических лиц», «Об обжаловании в суд действий и решений, нарушающих права и свободы граждан», «Об Уполномоченном Олий Мажлиса Республики Узбекистан по правам человека (омбудсмане)», «Об Уполномоченном по защите прав и законных интересов предпринимателей», «Об адвокатуре», «О</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 xml:space="preserve">негосударственных некоммерческих организациях», и др. </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252.</w:t>
      </w:r>
      <w:r w:rsidRPr="007C6D65">
        <w:rPr>
          <w:rFonts w:eastAsia="Times New Roman" w:cs="Times New Roman"/>
          <w:spacing w:val="0"/>
          <w:w w:val="100"/>
          <w:kern w:val="0"/>
          <w:szCs w:val="20"/>
        </w:rPr>
        <w:tab/>
        <w:t>Указом Президента Республики Узбекистан от 28 декабря 2016 года «О мерах по коренному совершенствованию системы работы с обращениями физических и юридических лиц» действующая система средств правовой защиты граждан была дополнена созданием сети народных приемных Президента Республики Узбекистан, которые стали функционировать в Республике Каракалпакстан, областях и г</w:t>
      </w:r>
      <w:proofErr w:type="gramStart"/>
      <w:r w:rsidRPr="007C6D65">
        <w:rPr>
          <w:rFonts w:eastAsia="Times New Roman" w:cs="Times New Roman"/>
          <w:spacing w:val="0"/>
          <w:w w:val="100"/>
          <w:kern w:val="0"/>
          <w:szCs w:val="20"/>
        </w:rPr>
        <w:t>.Т</w:t>
      </w:r>
      <w:proofErr w:type="gramEnd"/>
      <w:r w:rsidRPr="007C6D65">
        <w:rPr>
          <w:rFonts w:eastAsia="Times New Roman" w:cs="Times New Roman"/>
          <w:spacing w:val="0"/>
          <w:w w:val="100"/>
          <w:kern w:val="0"/>
          <w:szCs w:val="20"/>
        </w:rPr>
        <w:t>ашкенте и в каждом районе и городе.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253.</w:t>
      </w:r>
      <w:r w:rsidRPr="007C6D65">
        <w:rPr>
          <w:rFonts w:eastAsia="Times New Roman" w:cs="Times New Roman"/>
          <w:spacing w:val="0"/>
          <w:w w:val="100"/>
          <w:kern w:val="0"/>
          <w:szCs w:val="20"/>
        </w:rPr>
        <w:tab/>
        <w:t xml:space="preserve">Внесудебный порядок </w:t>
      </w:r>
      <w:proofErr w:type="gramStart"/>
      <w:r w:rsidRPr="007C6D65">
        <w:rPr>
          <w:rFonts w:eastAsia="Times New Roman" w:cs="Times New Roman"/>
          <w:spacing w:val="0"/>
          <w:w w:val="100"/>
          <w:kern w:val="0"/>
          <w:szCs w:val="20"/>
        </w:rPr>
        <w:t>обжалования факта нарушения прав человека</w:t>
      </w:r>
      <w:proofErr w:type="gramEnd"/>
      <w:r w:rsidRPr="007C6D65">
        <w:rPr>
          <w:rFonts w:eastAsia="Times New Roman" w:cs="Times New Roman"/>
          <w:spacing w:val="0"/>
          <w:w w:val="100"/>
          <w:kern w:val="0"/>
          <w:szCs w:val="20"/>
        </w:rPr>
        <w:t xml:space="preserve"> четко регламентирован Законом «Об обращениях физических и юридических лиц» 2017 года. </w:t>
      </w:r>
      <w:proofErr w:type="gramStart"/>
      <w:r w:rsidRPr="007C6D65">
        <w:rPr>
          <w:rFonts w:eastAsia="Times New Roman" w:cs="Times New Roman"/>
          <w:spacing w:val="0"/>
          <w:w w:val="100"/>
          <w:kern w:val="0"/>
          <w:szCs w:val="20"/>
        </w:rPr>
        <w:t>Обращения в государственные органы могут быть поданы в виде заявлений, предложений и жалоб на государственном и других языках.</w:t>
      </w:r>
      <w:proofErr w:type="gramEnd"/>
      <w:r w:rsidRPr="007C6D65">
        <w:rPr>
          <w:rFonts w:eastAsia="Times New Roman" w:cs="Times New Roman"/>
          <w:spacing w:val="0"/>
          <w:w w:val="100"/>
          <w:kern w:val="0"/>
          <w:szCs w:val="20"/>
        </w:rPr>
        <w:t xml:space="preserve"> Согласно закону не допускается дискриминация при использовании права на обращения, физические и юридические лица вправе обжаловать незаконный отказ в принятии и рассмотрении обращения в вышестоящий орган в порядке подчиненности либо непосредственно в суд. Запрещается безосновательная передача обращения на рассмотрение другим государственным органам либо направление его тем органам и должностным лицам, решения и действия (бездействия) которых обжалуются.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254.</w:t>
      </w:r>
      <w:r w:rsidRPr="007C6D65">
        <w:rPr>
          <w:rFonts w:eastAsia="Times New Roman" w:cs="Times New Roman"/>
          <w:spacing w:val="0"/>
          <w:w w:val="100"/>
          <w:kern w:val="0"/>
          <w:szCs w:val="20"/>
        </w:rPr>
        <w:tab/>
        <w:t>Например, за 2016 год и первое полугодие 2017 года непосредственно в органах прокуратуры разрешено 194.817(143.338) обращений физических и юридических лиц, 15.283(11.120) - удовлетворены. Восстановлены права 12.507 (19.080) лиц. За указанный период прокурорами осуществлен прием 121.567 (173.080) граждан. По результатам рассмотрения обращений принесено 817 (1634) протестов и направлено 443 (780) представления об устранении причин правонарушений; в суды внесено 2954 (4207) заявления о взыскании 21,3 (26,8) млрд. ущерба; к дисциплинарной и административной ответственности привлечено 1638 (3795) лиц; по фактам грубых нарушений закона возбуждено 489 (1390) уголовных дел.</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255.</w:t>
      </w:r>
      <w:r w:rsidRPr="007C6D65">
        <w:rPr>
          <w:rFonts w:eastAsia="Times New Roman" w:cs="Times New Roman"/>
          <w:spacing w:val="0"/>
          <w:w w:val="100"/>
          <w:kern w:val="0"/>
          <w:szCs w:val="20"/>
        </w:rPr>
        <w:tab/>
        <w:t xml:space="preserve">Из поступивших в органы прокуратуры 43.121 обращения из Виртуальной приемной и Народных приемных Президента Республики Узбекистан 39.137разрешено непосредственно органами прокуратуры, из них 4.694обращения удовлетворены, по 31.766даны разъяснения. По результатам рассмотрения обращений: принесено 174 протеста и направлено 74 представления об устранении причин правонарушений; в суды внесены 654 заявления о взыскании ущерба в размере 8,4 </w:t>
      </w:r>
      <w:proofErr w:type="gramStart"/>
      <w:r w:rsidRPr="007C6D65">
        <w:rPr>
          <w:rFonts w:eastAsia="Times New Roman" w:cs="Times New Roman"/>
          <w:spacing w:val="0"/>
          <w:w w:val="100"/>
          <w:kern w:val="0"/>
          <w:szCs w:val="20"/>
        </w:rPr>
        <w:t>млрд</w:t>
      </w:r>
      <w:proofErr w:type="gramEnd"/>
      <w:r w:rsidRPr="007C6D65">
        <w:rPr>
          <w:rFonts w:eastAsia="Times New Roman" w:cs="Times New Roman"/>
          <w:spacing w:val="0"/>
          <w:w w:val="100"/>
          <w:kern w:val="0"/>
          <w:szCs w:val="20"/>
        </w:rPr>
        <w:t>, сум; к дисциплинарной и административной ответственности привлечены 430 лиц; по фактам грубых нарушений закона возбуждено 95 уголовных дел.</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256.</w:t>
      </w:r>
      <w:r w:rsidRPr="007C6D65">
        <w:rPr>
          <w:rFonts w:eastAsia="Times New Roman" w:cs="Times New Roman"/>
          <w:spacing w:val="0"/>
          <w:w w:val="100"/>
          <w:kern w:val="0"/>
          <w:szCs w:val="20"/>
        </w:rPr>
        <w:tab/>
        <w:t xml:space="preserve">В Управление по защите прав человека Министерства юстиции и его территориальные отделы в 2016 году и первое полугодие 2017 года поступило 9.793 (5.383) обращения от физических и юридических лиц, рассмотрено 4.193 (2.253) обращения, на Единый портал интерактивных государственных услуг и виртуальных приемных - 1.832 (720).В ходе рассмотрения обращений и проведенных контрольных мероприятий восстановлены нарушенные права 1.485 (609) физических лиц, что составляет 35,4% (27%) от общего количества рассмотренных обращений. В целях устранения выявленных нарушений законодательства внесено 703 (260) представления и 331 (218) предостережение. </w:t>
      </w:r>
      <w:proofErr w:type="gramStart"/>
      <w:r w:rsidRPr="007C6D65">
        <w:rPr>
          <w:rFonts w:eastAsia="Times New Roman" w:cs="Times New Roman"/>
          <w:spacing w:val="0"/>
          <w:w w:val="100"/>
          <w:kern w:val="0"/>
          <w:szCs w:val="20"/>
        </w:rPr>
        <w:t xml:space="preserve">Из них, в учебные заведения - 126 (60), в хокимияты - 61 (19), в учреждения здравоохранения - 99 (46,) в органы труда и </w:t>
      </w:r>
      <w:r w:rsidRPr="007C6D65">
        <w:rPr>
          <w:rFonts w:eastAsia="Times New Roman" w:cs="Times New Roman"/>
          <w:spacing w:val="0"/>
          <w:w w:val="100"/>
          <w:kern w:val="0"/>
          <w:szCs w:val="20"/>
        </w:rPr>
        <w:lastRenderedPageBreak/>
        <w:t>социального обеспечения - 39 (15), в налоговые органы - 17 (2), в банки - 22 (17), в АК «Узтрансгаз» - 14 (9), в АК «Узбекэнерго» - 6 (2), в органы внутренних дел - 4 (7), в другие организации и учреждения - 315 (83).</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257.</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Отменено исполнение 90 (19) нормативно-правовых документов, противоречащих законодательству, 902 (432) виновных лица привлечено к дисциплинарной ответственности, из них 31 (79) освобожден от занимаемой должности, в интересах граждан в суд внесено 765 (250) исковых заявлений на сумму свыше 2 млрд. 517 млн. (521 млн.) сум, из которых удовлетворено 847 (136) исковых заявлений на сумму свыше 2 млрд. 849 млн. (369.166 млн</w:t>
      </w:r>
      <w:proofErr w:type="gramEnd"/>
      <w:r w:rsidRPr="007C6D65">
        <w:rPr>
          <w:rFonts w:eastAsia="Times New Roman" w:cs="Times New Roman"/>
          <w:spacing w:val="0"/>
          <w:w w:val="100"/>
          <w:kern w:val="0"/>
          <w:szCs w:val="20"/>
        </w:rPr>
        <w:t>.) сум, по 138 (5) исковым заявлениям с должностных лиц в пользу граждан взыскано свыше 164 млн. (26 млн.) сум.</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258.</w:t>
      </w:r>
      <w:r w:rsidRPr="007C6D65">
        <w:rPr>
          <w:rFonts w:eastAsia="Times New Roman" w:cs="Times New Roman"/>
          <w:spacing w:val="0"/>
          <w:w w:val="100"/>
          <w:kern w:val="0"/>
          <w:szCs w:val="20"/>
        </w:rPr>
        <w:tab/>
        <w:t>В 2015 году к Омбудсману поступило 147 обращений заключенных. Количество обращений от лиц, содержащихся под стражей, в 2016 году составило 211 обращений. Из указанного числа обращений в 143 излагалась просьба о смягчении наказания и помиловании, в 18 - о проведении медицинского обследования и лечения, в 31 - о несогласии с приговором суда и др</w:t>
      </w:r>
      <w:proofErr w:type="gramStart"/>
      <w:r w:rsidRPr="007C6D65">
        <w:rPr>
          <w:rFonts w:eastAsia="Times New Roman" w:cs="Times New Roman"/>
          <w:spacing w:val="0"/>
          <w:w w:val="100"/>
          <w:kern w:val="0"/>
          <w:szCs w:val="20"/>
        </w:rPr>
        <w:t>.З</w:t>
      </w:r>
      <w:proofErr w:type="gramEnd"/>
      <w:r w:rsidRPr="007C6D65">
        <w:rPr>
          <w:rFonts w:eastAsia="Times New Roman" w:cs="Times New Roman"/>
          <w:spacing w:val="0"/>
          <w:w w:val="100"/>
          <w:kern w:val="0"/>
          <w:szCs w:val="20"/>
        </w:rPr>
        <w:t>а период с 2015 по 2016 г.г. Уполномоченный по правам человека посетил 25 учреждений по исполнению наказания. В 2015 году Уполномоченный и его региональные представители посетили 19 исправительных учреждений, в ходе которых они встречались и беседовали с 331 осужденным. В 2016 году Омбудсман ознакомился с деятельностью 6 учреждений.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259.</w:t>
      </w:r>
      <w:r w:rsidRPr="007C6D65">
        <w:rPr>
          <w:rFonts w:eastAsia="Times New Roman" w:cs="Times New Roman"/>
          <w:spacing w:val="0"/>
          <w:w w:val="100"/>
          <w:kern w:val="0"/>
          <w:szCs w:val="20"/>
        </w:rPr>
        <w:tab/>
        <w:t>В 2016 г. в Национальный центр Республики Узбекистан по правам человека (Центр) поступило 2574 обращения, из которых – 639 (24,8%) поступило с приёма и 1759 (68,3%) через средства связи (в основном почтовую связь). Юридическая консультация по телефонным обращениям дана более 4600 гражданам. 1258 (52,4%) обращений было подано женщинами, 878 (36,6%) мужчинами, 262 (10,9%) являются коллективными обращениями.519обращений решены положительно, т.е. восстановлены нарушенные права граждан по 231 обращению и оказано содействие в реализации прав и законных интересов по 288 обращениям.</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260.</w:t>
      </w:r>
      <w:r w:rsidRPr="007C6D65">
        <w:rPr>
          <w:rFonts w:eastAsia="Times New Roman" w:cs="Times New Roman"/>
          <w:spacing w:val="0"/>
          <w:w w:val="100"/>
          <w:kern w:val="0"/>
          <w:szCs w:val="20"/>
        </w:rPr>
        <w:tab/>
        <w:t>Кроме того, в 2016-2017 г.г. Президентом и Премьер-министром Узбекистана открыты виртуальные приемные, куда имеют возможность непосредственно обратиться граждане и юридические лица из самых отдаленных регионов государства. В результате заявления, жалобы и предложения теперь можно направить прямо через сайт или бесплатный звонок по короткому номеру телефона, доступному по всей стране. Только за первые три месяца в виртуальную приемную Президента Узбекистана поступило более 218 тысяч обращений от граждан, в настоящее время число обратившихся превысило 1 млн. человек.</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261.</w:t>
      </w:r>
      <w:r w:rsidRPr="007C6D65">
        <w:rPr>
          <w:rFonts w:eastAsia="Times New Roman" w:cs="Times New Roman"/>
          <w:spacing w:val="0"/>
          <w:w w:val="100"/>
          <w:kern w:val="0"/>
          <w:szCs w:val="20"/>
        </w:rPr>
        <w:tab/>
        <w:t xml:space="preserve">Защита прав человека может осуществляться и ННО, которые могут выступать в суде в качестве законных представителей лица, а также принимать и рассматривать обращения граждан.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262.</w:t>
      </w:r>
      <w:r w:rsidRPr="007C6D65">
        <w:rPr>
          <w:rFonts w:eastAsia="Times New Roman" w:cs="Times New Roman"/>
          <w:spacing w:val="0"/>
          <w:w w:val="100"/>
          <w:kern w:val="0"/>
          <w:szCs w:val="20"/>
        </w:rPr>
        <w:tab/>
        <w:t>В течени</w:t>
      </w:r>
      <w:proofErr w:type="gramStart"/>
      <w:r w:rsidRPr="007C6D65">
        <w:rPr>
          <w:rFonts w:eastAsia="Times New Roman" w:cs="Times New Roman"/>
          <w:spacing w:val="0"/>
          <w:w w:val="100"/>
          <w:kern w:val="0"/>
          <w:szCs w:val="20"/>
        </w:rPr>
        <w:t>и</w:t>
      </w:r>
      <w:proofErr w:type="gramEnd"/>
      <w:r w:rsidRPr="007C6D65">
        <w:rPr>
          <w:rFonts w:eastAsia="Times New Roman" w:cs="Times New Roman"/>
          <w:spacing w:val="0"/>
          <w:w w:val="100"/>
          <w:kern w:val="0"/>
          <w:szCs w:val="20"/>
        </w:rPr>
        <w:t xml:space="preserve"> 2016 года в «Консультативные центры для женщин», созданные Комитетом женщин Узбекистана, обратились с различными проблемами – 49</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607 женщин, из них 4</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116 женщин из неблагополучных семей. 35</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340 женщинам была оказаны различные виды практической помощи, в частности, 5017 –правовая помощь, 5014 - психологическая помощь, 5817 - медицинская помощь, 1527 - содействие в трудоустройстве, 1323 –содействие в обучении и приобретении профессиональных навыков.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263.</w:t>
      </w:r>
      <w:r w:rsidRPr="007C6D65">
        <w:rPr>
          <w:rFonts w:eastAsia="Times New Roman" w:cs="Times New Roman"/>
          <w:spacing w:val="0"/>
          <w:w w:val="100"/>
          <w:kern w:val="0"/>
          <w:szCs w:val="20"/>
        </w:rPr>
        <w:tab/>
        <w:t>Со стороны советников по духовно-просветительским вопросам органов самоуправления граждан было изучено в 2015 году – 6</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961</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507, 2016 году – 7</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615</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285, 1-квартале 2017 года – 4</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157</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107 семей, обратившихся за помощью. В 2015 году – более 216</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000, 2016 году – более 218</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000, 1-квартале 2017 года – 13</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000 безработных граждан были трудоустроены. В 2015 году – более 135</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000, в 2016 году – более 197</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000, 1-квартале 2017 года – 140</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000 человек оказана финансовая помощь. В 2015 году – более 217</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000, в 2016 году – более 218</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000, 1-квартале 2017 года – 281</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000 человек оказана консультативная помощь. В 2015 году –165</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 xml:space="preserve">000, в 2016 году </w:t>
      </w:r>
      <w:r w:rsidRPr="007C6D65">
        <w:rPr>
          <w:rFonts w:eastAsia="Times New Roman" w:cs="Times New Roman"/>
          <w:spacing w:val="0"/>
          <w:w w:val="100"/>
          <w:kern w:val="0"/>
          <w:szCs w:val="20"/>
        </w:rPr>
        <w:lastRenderedPageBreak/>
        <w:t>– более 216</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000, 1-квартале 2017 года – 114</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000 человек была оказана медицинская помощь.</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264.</w:t>
      </w:r>
      <w:r w:rsidRPr="007C6D65">
        <w:rPr>
          <w:rFonts w:eastAsia="Times New Roman" w:cs="Times New Roman"/>
          <w:spacing w:val="0"/>
          <w:w w:val="100"/>
          <w:kern w:val="0"/>
          <w:szCs w:val="20"/>
        </w:rPr>
        <w:tab/>
        <w:t xml:space="preserve">Вопросы рассмотрения обращений граждан находятся также в поле зрения политических партий. Так, в течение 2014-2016 г.г. и </w:t>
      </w:r>
      <w:proofErr w:type="gramStart"/>
      <w:r w:rsidRPr="007C6D65">
        <w:rPr>
          <w:rFonts w:eastAsia="Times New Roman" w:cs="Times New Roman"/>
          <w:spacing w:val="0"/>
          <w:w w:val="100"/>
          <w:kern w:val="0"/>
          <w:szCs w:val="20"/>
        </w:rPr>
        <w:t>первом</w:t>
      </w:r>
      <w:proofErr w:type="gramEnd"/>
      <w:r w:rsidRPr="007C6D65">
        <w:rPr>
          <w:rFonts w:eastAsia="Times New Roman" w:cs="Times New Roman"/>
          <w:spacing w:val="0"/>
          <w:w w:val="100"/>
          <w:kern w:val="0"/>
          <w:szCs w:val="20"/>
        </w:rPr>
        <w:t xml:space="preserve"> полугодии 2017 года в Политсовет УзЛиДеп поступило 559 обращений граждан, в том числе, с просьбами о содействии в решении проблем женщин, детей, пожилых, инвалидов и других групп населения.</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lang w:val="fr-CH"/>
        </w:rPr>
        <w:t>d</w:t>
      </w:r>
      <w:r w:rsidRPr="007C6D65">
        <w:rPr>
          <w:rFonts w:eastAsia="Times New Roman" w:cs="Times New Roman"/>
          <w:b/>
          <w:spacing w:val="0"/>
          <w:w w:val="100"/>
          <w:kern w:val="0"/>
          <w:szCs w:val="20"/>
        </w:rPr>
        <w:t>)</w:t>
      </w:r>
      <w:r w:rsidRPr="007C6D65">
        <w:rPr>
          <w:rFonts w:eastAsia="Times New Roman" w:cs="Times New Roman"/>
          <w:b/>
          <w:spacing w:val="0"/>
          <w:w w:val="100"/>
          <w:kern w:val="0"/>
          <w:szCs w:val="20"/>
        </w:rPr>
        <w:tab/>
        <w:t>Место международных договоров по правам человека в национальном праве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265.</w:t>
      </w:r>
      <w:r w:rsidRPr="007C6D65">
        <w:rPr>
          <w:rFonts w:eastAsia="Times New Roman" w:cs="Times New Roman"/>
          <w:spacing w:val="0"/>
          <w:w w:val="100"/>
          <w:kern w:val="0"/>
          <w:szCs w:val="20"/>
        </w:rPr>
        <w:tab/>
        <w:t>В настоящее время Республикой Узбекистан заключены более 3000 двусторонних и многосторонних международных договоров в политической, торгово-экономической, финансовой, инвестиционной, научно-технической, культурно-гуманитарной, правоохранительной, оборонной сферах, а также в области образования, здравоохранения и туризма. Более 70-ти международных договоров касаются непосредственно прав и свобод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266.</w:t>
      </w:r>
      <w:r w:rsidRPr="007C6D65">
        <w:rPr>
          <w:rFonts w:eastAsia="Times New Roman" w:cs="Times New Roman"/>
          <w:spacing w:val="0"/>
          <w:w w:val="100"/>
          <w:kern w:val="0"/>
          <w:szCs w:val="20"/>
        </w:rPr>
        <w:tab/>
        <w:t>Республика Узбекистан, заключая международный договор о признании за человеком каких-то прав или наделении его правами, а также о средствах обеспечения каждого правовой защитой, берет на себя обязательства предоставить всем людям, находящимся на территории своей страны, конкретные права и гарантии их правовой защиты. Однако, непосредственное предоставление каждому прав, предусмотренных международными договорами, значит, что выполнение своих международных обязательств, может быть осуществлено только путем применения норм национального права.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267.</w:t>
      </w:r>
      <w:r w:rsidRPr="007C6D65">
        <w:rPr>
          <w:rFonts w:eastAsia="Times New Roman" w:cs="Times New Roman"/>
          <w:spacing w:val="0"/>
          <w:w w:val="100"/>
          <w:kern w:val="0"/>
          <w:szCs w:val="20"/>
        </w:rPr>
        <w:tab/>
        <w:t>Исполнение международного права прав человека обеспечивается не только законодательными положениями, но и проведением целенаправленной социально-экономической политики правительства. Высокий уровень экономического развития и политической культуры людей способствуют осуществлению многих прирожденных гражданских, политических, социальных, экономических и культурных прав, предусмотренных международными соглашениями.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268.</w:t>
      </w:r>
      <w:r w:rsidRPr="007C6D65">
        <w:rPr>
          <w:rFonts w:eastAsia="Times New Roman" w:cs="Times New Roman"/>
          <w:spacing w:val="0"/>
          <w:w w:val="100"/>
          <w:kern w:val="0"/>
          <w:szCs w:val="20"/>
        </w:rPr>
        <w:tab/>
        <w:t>Согласно Закону «О международных договорах Республики Узбекистан» от 25</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 xml:space="preserve">декабря 1995 г. международные договоры Республики Узбекистан подлежат неукоснительному и обязательному соблюдению Республикой Узбекистан в соответствии с нормами международного права. </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lang w:val="fr-CH"/>
        </w:rPr>
        <w:t>e</w:t>
      </w:r>
      <w:r w:rsidRPr="007C6D65">
        <w:rPr>
          <w:rFonts w:eastAsia="Times New Roman" w:cs="Times New Roman"/>
          <w:b/>
          <w:spacing w:val="0"/>
          <w:w w:val="100"/>
          <w:kern w:val="0"/>
          <w:szCs w:val="20"/>
        </w:rPr>
        <w:t>)</w:t>
      </w:r>
      <w:r w:rsidRPr="007C6D65">
        <w:rPr>
          <w:rFonts w:eastAsia="Times New Roman" w:cs="Times New Roman"/>
          <w:b/>
          <w:spacing w:val="0"/>
          <w:w w:val="100"/>
          <w:kern w:val="0"/>
          <w:szCs w:val="20"/>
        </w:rPr>
        <w:tab/>
        <w:t>Использование ссылок на международные договорао правах человека судебными органами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269.</w:t>
      </w:r>
      <w:r w:rsidRPr="007C6D65">
        <w:rPr>
          <w:rFonts w:eastAsia="Times New Roman" w:cs="Times New Roman"/>
          <w:spacing w:val="0"/>
          <w:w w:val="100"/>
          <w:kern w:val="0"/>
          <w:szCs w:val="20"/>
        </w:rPr>
        <w:tab/>
        <w:t>В национальной правовой системе Республики Узбекистан признается верховенство Конституции и приоритет международного права над национальным законодательством. Вместе с тем, международный договор в целях его исполнения должен быть имплементирован в национальное законодательство. После имплементации нормы международного права становятся частью внутреннего законодательства и подлежат обязательному исполнению. Практика же использования прямой ссылки на тот или иной международный договор не является характерной для судебных органов Узбекистана и применяется крайне редко.</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 w:val="24"/>
          <w:szCs w:val="24"/>
        </w:rPr>
        <w:tab/>
      </w:r>
      <w:r w:rsidRPr="007C6D65">
        <w:rPr>
          <w:rFonts w:eastAsia="Times New Roman" w:cs="Times New Roman"/>
          <w:b/>
          <w:spacing w:val="0"/>
          <w:w w:val="100"/>
          <w:kern w:val="0"/>
          <w:szCs w:val="20"/>
          <w:lang w:val="fr-CH"/>
        </w:rPr>
        <w:t>f</w:t>
      </w:r>
      <w:r w:rsidRPr="007C6D65">
        <w:rPr>
          <w:rFonts w:eastAsia="Times New Roman" w:cs="Times New Roman"/>
          <w:b/>
          <w:spacing w:val="0"/>
          <w:w w:val="100"/>
          <w:kern w:val="0"/>
          <w:szCs w:val="20"/>
        </w:rPr>
        <w:t>)</w:t>
      </w:r>
      <w:r w:rsidRPr="007C6D65">
        <w:rPr>
          <w:rFonts w:eastAsia="Times New Roman" w:cs="Times New Roman"/>
          <w:b/>
          <w:spacing w:val="0"/>
          <w:w w:val="100"/>
          <w:kern w:val="0"/>
          <w:sz w:val="24"/>
          <w:szCs w:val="24"/>
        </w:rPr>
        <w:tab/>
      </w:r>
      <w:r w:rsidRPr="007C6D65">
        <w:rPr>
          <w:rFonts w:eastAsia="Times New Roman" w:cs="Times New Roman"/>
          <w:b/>
          <w:spacing w:val="0"/>
          <w:w w:val="100"/>
          <w:kern w:val="0"/>
          <w:szCs w:val="20"/>
        </w:rPr>
        <w:t>Признание юрисдикции регионального суда по правам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270.</w:t>
      </w:r>
      <w:r w:rsidRPr="007C6D65">
        <w:rPr>
          <w:rFonts w:eastAsia="Times New Roman" w:cs="Times New Roman"/>
          <w:spacing w:val="0"/>
          <w:w w:val="100"/>
          <w:kern w:val="0"/>
          <w:szCs w:val="20"/>
        </w:rPr>
        <w:tab/>
        <w:t xml:space="preserve">Республика Узбекистан не является участницей региональных соглашений по правам человека и соответственно не признает юрисдикции региональных судов по правам человека. </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lang w:val="fr-CH"/>
        </w:rPr>
        <w:t>g</w:t>
      </w:r>
      <w:r w:rsidRPr="007C6D65">
        <w:rPr>
          <w:rFonts w:eastAsia="Times New Roman" w:cs="Times New Roman"/>
          <w:b/>
          <w:spacing w:val="0"/>
          <w:w w:val="100"/>
          <w:kern w:val="0"/>
          <w:szCs w:val="20"/>
        </w:rPr>
        <w:t>)</w:t>
      </w:r>
      <w:r w:rsidRPr="007C6D65">
        <w:rPr>
          <w:rFonts w:eastAsia="Times New Roman" w:cs="Times New Roman"/>
          <w:b/>
          <w:spacing w:val="0"/>
          <w:w w:val="100"/>
          <w:kern w:val="0"/>
          <w:szCs w:val="20"/>
        </w:rPr>
        <w:tab/>
        <w:t>Правовой статус и правовое регулирование деятельностинеправительственных организаций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271.</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 xml:space="preserve">По состоянию на 1 января 2017 года в органах юстиции зарегистрировано 8.700 негосударственных некоммерческих организаций (далее – ННО), из которых 437 - республиканских и 28 представительств и филиалов международных и </w:t>
      </w:r>
      <w:r w:rsidRPr="007C6D65">
        <w:rPr>
          <w:rFonts w:eastAsia="Times New Roman" w:cs="Times New Roman"/>
          <w:spacing w:val="0"/>
          <w:w w:val="100"/>
          <w:kern w:val="0"/>
          <w:szCs w:val="20"/>
        </w:rPr>
        <w:lastRenderedPageBreak/>
        <w:t>иностранных ННО, территориальных– 8.235.489 ННО являются общественными фондами (43 - республиканские, 363 - их обособленные подразделения, а 83 - региональные), 317 – учреждениями (28 -республиканские, 229 - их обособленные подразделения, 60 – региональные), 6.328 –общественными объединениями (357 - республиканские</w:t>
      </w:r>
      <w:proofErr w:type="gramEnd"/>
      <w:r w:rsidRPr="007C6D65">
        <w:rPr>
          <w:rFonts w:eastAsia="Times New Roman" w:cs="Times New Roman"/>
          <w:spacing w:val="0"/>
          <w:w w:val="100"/>
          <w:kern w:val="0"/>
          <w:szCs w:val="20"/>
        </w:rPr>
        <w:t xml:space="preserve">, </w:t>
      </w:r>
      <w:proofErr w:type="gramStart"/>
      <w:r w:rsidRPr="007C6D65">
        <w:rPr>
          <w:rFonts w:eastAsia="Times New Roman" w:cs="Times New Roman"/>
          <w:spacing w:val="0"/>
          <w:w w:val="100"/>
          <w:kern w:val="0"/>
          <w:szCs w:val="20"/>
        </w:rPr>
        <w:t>5.279 - их обособленные подразделения, 692 - региональные).</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272.</w:t>
      </w:r>
      <w:r w:rsidRPr="007C6D65">
        <w:rPr>
          <w:rFonts w:eastAsia="Times New Roman" w:cs="Times New Roman"/>
          <w:spacing w:val="0"/>
          <w:w w:val="100"/>
          <w:kern w:val="0"/>
          <w:szCs w:val="20"/>
        </w:rPr>
        <w:tab/>
        <w:t>В Узбекистане зарегистрированы 4 политические партии, которые имеют 833 обособленных подразделения, зарегистрированных в территориальных органах юстиции, а также два общественных движения - Движение «Халк бирлиги» Узбекистана и Экологическое движение Узбекистана, первое из которых имеет 5 обособленных подразделений, второе – 14, зарегистрированных в территориальных органах юстиции.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273.</w:t>
      </w:r>
      <w:r w:rsidRPr="007C6D65">
        <w:rPr>
          <w:rFonts w:eastAsia="Times New Roman" w:cs="Times New Roman"/>
          <w:spacing w:val="0"/>
          <w:w w:val="100"/>
          <w:kern w:val="0"/>
          <w:szCs w:val="20"/>
        </w:rPr>
        <w:tab/>
        <w:t>Число сходов граждан и органов самоуправления – махаллей составляет около 10 тысяч.</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274.</w:t>
      </w:r>
      <w:r w:rsidRPr="007C6D65">
        <w:rPr>
          <w:rFonts w:eastAsia="Times New Roman" w:cs="Times New Roman"/>
          <w:spacing w:val="0"/>
          <w:w w:val="100"/>
          <w:kern w:val="0"/>
          <w:szCs w:val="20"/>
        </w:rPr>
        <w:tab/>
        <w:t xml:space="preserve">В стране создана законодательная </w:t>
      </w:r>
      <w:proofErr w:type="gramStart"/>
      <w:r w:rsidRPr="007C6D65">
        <w:rPr>
          <w:rFonts w:eastAsia="Times New Roman" w:cs="Times New Roman"/>
          <w:spacing w:val="0"/>
          <w:w w:val="100"/>
          <w:kern w:val="0"/>
          <w:szCs w:val="20"/>
        </w:rPr>
        <w:t>база</w:t>
      </w:r>
      <w:proofErr w:type="gramEnd"/>
      <w:r w:rsidRPr="007C6D65">
        <w:rPr>
          <w:rFonts w:eastAsia="Times New Roman" w:cs="Times New Roman"/>
          <w:spacing w:val="0"/>
          <w:w w:val="100"/>
          <w:kern w:val="0"/>
          <w:szCs w:val="20"/>
        </w:rPr>
        <w:t xml:space="preserve"> закрепляющая и обеспечивающая деятельность неправительственных организаций: Конституция Республики Узбекистан (Глава </w:t>
      </w:r>
      <w:r w:rsidRPr="007C6D65">
        <w:rPr>
          <w:rFonts w:eastAsia="Times New Roman" w:cs="Times New Roman"/>
          <w:spacing w:val="0"/>
          <w:w w:val="100"/>
          <w:kern w:val="0"/>
          <w:szCs w:val="20"/>
          <w:lang w:val="fr-CH"/>
        </w:rPr>
        <w:t>XIII</w:t>
      </w:r>
      <w:r w:rsidRPr="007C6D65">
        <w:rPr>
          <w:rFonts w:eastAsia="Times New Roman" w:cs="Times New Roman"/>
          <w:spacing w:val="0"/>
          <w:w w:val="100"/>
          <w:kern w:val="0"/>
          <w:szCs w:val="20"/>
        </w:rPr>
        <w:t xml:space="preserve">), Гражданский кодекс, Законы «Об общественных объединениях», «О негосударственных некоммерческих организациях», «Об общественных фондах», «О товариществах частных собственников жилья», «Об органах самоуправления граждан», «О выборах председателей (аксакалов) органов самоуправления граждан», «О гарантиях деятельности негосударственных некоммерческих организаций», «О благотворительности», «О социальном партнерстве» и др.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275.</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Согласно ст.57 Конституции запрещается создание и деятельность общественных объединений, имеющих целью насильственное изменение конституционного строя, выступающих против суверенитета, целостности и безопасности республики, конституционных прав и свобод ее граждан, пропагандирующих войну, социальную, национальную, расовую и религиозную вражду, посягающих на здоровье и нравственность народа, а также военизированных объединений по национальному и религиозному признакам.</w:t>
      </w:r>
      <w:proofErr w:type="gramEnd"/>
      <w:r w:rsidRPr="007C6D65">
        <w:rPr>
          <w:rFonts w:eastAsia="Times New Roman" w:cs="Times New Roman"/>
          <w:spacing w:val="0"/>
          <w:w w:val="100"/>
          <w:kern w:val="0"/>
          <w:szCs w:val="20"/>
        </w:rPr>
        <w:t xml:space="preserve"> Запрещается создание тайных обществ и объединений.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276.</w:t>
      </w:r>
      <w:r w:rsidRPr="007C6D65">
        <w:rPr>
          <w:rFonts w:eastAsia="Times New Roman" w:cs="Times New Roman"/>
          <w:spacing w:val="0"/>
          <w:w w:val="100"/>
          <w:kern w:val="0"/>
          <w:szCs w:val="20"/>
        </w:rPr>
        <w:tab/>
        <w:t xml:space="preserve">Роспуск, запрещение или ограничение деятельности общественных объединений могут иметь место только на основании решения суда. Ликвидация ННО осуществляется по решению ее высшего органа либо на основании решения суда по </w:t>
      </w:r>
      <w:proofErr w:type="gramStart"/>
      <w:r w:rsidRPr="007C6D65">
        <w:rPr>
          <w:rFonts w:eastAsia="Times New Roman" w:cs="Times New Roman"/>
          <w:spacing w:val="0"/>
          <w:w w:val="100"/>
          <w:kern w:val="0"/>
          <w:szCs w:val="20"/>
        </w:rPr>
        <w:t>основаниям</w:t>
      </w:r>
      <w:proofErr w:type="gramEnd"/>
      <w:r w:rsidRPr="007C6D65">
        <w:rPr>
          <w:rFonts w:eastAsia="Times New Roman" w:cs="Times New Roman"/>
          <w:spacing w:val="0"/>
          <w:w w:val="100"/>
          <w:kern w:val="0"/>
          <w:szCs w:val="20"/>
        </w:rPr>
        <w:t xml:space="preserve"> предусмотренным законодательством. Эти вопросы регулируются Положением о порядке ликвидации негосударственных некоммерческих организаций, утвержденным Постановлением Кабинета Министров от 15.01.2015г.</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277.</w:t>
      </w:r>
      <w:r w:rsidRPr="007C6D65">
        <w:rPr>
          <w:rFonts w:eastAsia="Times New Roman" w:cs="Times New Roman"/>
          <w:spacing w:val="0"/>
          <w:w w:val="100"/>
          <w:kern w:val="0"/>
          <w:szCs w:val="20"/>
        </w:rPr>
        <w:tab/>
        <w:t xml:space="preserve">Основным органом регистрации ННО является Министерство юстиции Республики Узбекистан. </w:t>
      </w:r>
      <w:proofErr w:type="gramStart"/>
      <w:r w:rsidRPr="007C6D65">
        <w:rPr>
          <w:rFonts w:eastAsia="Times New Roman" w:cs="Times New Roman"/>
          <w:spacing w:val="0"/>
          <w:w w:val="100"/>
          <w:kern w:val="0"/>
          <w:szCs w:val="20"/>
        </w:rPr>
        <w:t>Согласно Закону «О негосударственных некоммерческих организациях» орган юстиции, принявший документы для государственной регистрации ННО, в месячный срок со дня их представления рассматривает и принимает решение о государственной регистрации и выдает учредителям в течение трех дней с момента принятия решения свидетельство о государственной регистрации либо документ с указанием конкретных положений законодательства, нарушение которых повлекло отказ в государственной регистрации.</w:t>
      </w:r>
      <w:proofErr w:type="gramEnd"/>
      <w:r w:rsidRPr="007C6D65">
        <w:rPr>
          <w:rFonts w:eastAsia="Times New Roman" w:cs="Times New Roman"/>
          <w:spacing w:val="0"/>
          <w:w w:val="100"/>
          <w:kern w:val="0"/>
          <w:szCs w:val="20"/>
        </w:rPr>
        <w:t xml:space="preserve"> Отказ в регистрации не является препятствием для повторной подачи документов на регистрацию ННО. Решение регистрирующего органа об отказе в регистрации может быть обжаловано в суд. Правила регистрации ННО регулируются Положением о порядке государственной регистрации негосударственных некоммерческих организаций, утвержденным Постановлением Кабинета Министров от 10.03.2014г.</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278.</w:t>
      </w:r>
      <w:r w:rsidRPr="007C6D65">
        <w:rPr>
          <w:rFonts w:eastAsia="Times New Roman" w:cs="Times New Roman"/>
          <w:spacing w:val="0"/>
          <w:w w:val="100"/>
          <w:kern w:val="0"/>
          <w:szCs w:val="20"/>
        </w:rPr>
        <w:tab/>
        <w:t xml:space="preserve">Государство проводит политику социального партнерства с институтами гражданского общества. Общественный фонд по поддержке ННО и других институтов гражданского общества, созданный в 2008 году при Олий Мажлисе, а также Парламентская комиссия, членами которой являются члены Сената и депутаты Законодательной палаты, осуществляют прозрачное, открытое, адресное и демократическое распределение финансовых средств, направляемых из </w:t>
      </w:r>
      <w:r w:rsidRPr="007C6D65">
        <w:rPr>
          <w:rFonts w:eastAsia="Times New Roman" w:cs="Times New Roman"/>
          <w:spacing w:val="0"/>
          <w:w w:val="100"/>
          <w:kern w:val="0"/>
          <w:szCs w:val="20"/>
        </w:rPr>
        <w:lastRenderedPageBreak/>
        <w:t xml:space="preserve">государственного бюджета на поддержку деятельности ННО. </w:t>
      </w:r>
      <w:proofErr w:type="gramStart"/>
      <w:r w:rsidRPr="007C6D65">
        <w:rPr>
          <w:rFonts w:eastAsia="Times New Roman" w:cs="Times New Roman"/>
          <w:spacing w:val="0"/>
          <w:w w:val="100"/>
          <w:kern w:val="0"/>
          <w:szCs w:val="20"/>
        </w:rPr>
        <w:t>Только за последние 9 лет на поддержку ННО и других институтов гражданского общества, реализацию ими различных социальных проектов, Фондом при Олий Мажлисе выделено в форме субсидий, грантов и социальных заказов более 60,0 млрд. сумов.</w:t>
      </w:r>
      <w:proofErr w:type="gramEnd"/>
      <w:r w:rsidRPr="007C6D65">
        <w:rPr>
          <w:rFonts w:eastAsia="Times New Roman" w:cs="Times New Roman"/>
          <w:spacing w:val="0"/>
          <w:w w:val="100"/>
          <w:kern w:val="0"/>
          <w:szCs w:val="20"/>
        </w:rPr>
        <w:t xml:space="preserve"> За последние четыре года общий объем выделяемых средств увеличился в три раза.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279.</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Основные направления государственной поддержки участия институтов гражданского общества в управлении делами государства и общества нашли свое конкретное воплощение в Стратегии действий по пяти приоритетным направлениям развития Республики Узбекистан в 2017-2021 годах, утвержденной Указом Президента Республики Узбекистан от 7 февраля 2017 г. наряду с Государственной программой 2017 года «Год диалога с народом и интересов человека».</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280.</w:t>
      </w:r>
      <w:r w:rsidRPr="007C6D65">
        <w:rPr>
          <w:rFonts w:eastAsia="Times New Roman" w:cs="Times New Roman"/>
          <w:spacing w:val="0"/>
          <w:w w:val="100"/>
          <w:kern w:val="0"/>
          <w:szCs w:val="20"/>
        </w:rPr>
        <w:tab/>
        <w:t>Согласно Стратегии в рамках совершенствования государственного и общественного строительства предусматривается создание полноценной и действенной системы общественного управления, основанной на эффективных механизмах диалога с народом, осуществления общественного контроля, социального партнерства между государственными органами и общественными структурами в целях повышения политической активности ННО и других институтов гражданского общества. Планируется также укрепление правовых гарантий общественного управления посредством принятия Законов «Об общественном контроле», «О государственно-частном сотрудничестве», «Об основах государственного управления», «О государственной службе», «О государственной власти на местах» (новая редакция)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281.</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 целях укрепления взаимодействия государственных органов с институтами гражданского общества, совершенствования деятельности ННО, органов самоуправления граждан и СМИ, приняты Указы Президента «О мерах по дальнейшему совершенствованию деятельности фонда «Нуроний» по социальной поддержке ветеранов Узбекистана» от 28.12.2016 г., «О мерах по дальнейшему совершенствованию института махалли» от 3.02.2017 г., который направлен на повышение эффективности деятельности органов самоуправления граждан, превращение института махалли в</w:t>
      </w:r>
      <w:proofErr w:type="gramEnd"/>
      <w:r w:rsidRPr="007C6D65">
        <w:rPr>
          <w:rFonts w:eastAsia="Times New Roman" w:cs="Times New Roman"/>
          <w:spacing w:val="0"/>
          <w:w w:val="100"/>
          <w:kern w:val="0"/>
          <w:szCs w:val="20"/>
        </w:rPr>
        <w:t xml:space="preserve"> самую близкую к населению, народную структуру, осуществляющую взаимодействие с государственными органами в целях оказания реальной помощи и содействия населению, повышения эффективности механизмов защиты прав и законных интересов граждан. В соответствии с Указом создан Республиканский совет по координации деятельности органов самоуправления граждан, который получил статус юридического лица, образованы территориальные структуры Республиканского Совета, утверждена Программа комплексных мер по дальнейшему совершенствованию деятельности органов самоуправлении граждан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282.</w:t>
      </w:r>
      <w:r w:rsidRPr="007C6D65">
        <w:rPr>
          <w:rFonts w:eastAsia="Times New Roman" w:cs="Times New Roman"/>
          <w:spacing w:val="0"/>
          <w:w w:val="100"/>
          <w:kern w:val="0"/>
          <w:szCs w:val="20"/>
        </w:rPr>
        <w:tab/>
        <w:t xml:space="preserve">В рамках поддержки деятельности СМИ принято более 10 законов, непосредственно направленных на дальнейшую демократизацию и либерализацию СМИ, повышение их активности в обеспечении гласности и открытости проводимых общественно-политических и социально-экономических реформ, внедрение передовых информационно-коммуникационных технологий в медиа-пространство. </w:t>
      </w:r>
      <w:proofErr w:type="gramStart"/>
      <w:r w:rsidRPr="007C6D65">
        <w:rPr>
          <w:rFonts w:eastAsia="Times New Roman" w:cs="Times New Roman"/>
          <w:spacing w:val="0"/>
          <w:w w:val="100"/>
          <w:kern w:val="0"/>
          <w:szCs w:val="20"/>
        </w:rPr>
        <w:t>Законы «О средствах массовой информации» (в новой редакции), «О гарантиях и свободе доступа к информации», «Об информатизации», «О принципах и гарантиях свободы информации», «О защите профессиональной деятельности журналиста», «Об открытости деятельности органов государственной власти и управления» обеспечили гарантии свободы доступа к информации и сформировали основы целостной системы защиты профессиональной деятельности журналиста.</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283.</w:t>
      </w:r>
      <w:r w:rsidRPr="007C6D65">
        <w:rPr>
          <w:rFonts w:eastAsia="Times New Roman" w:cs="Times New Roman"/>
          <w:spacing w:val="0"/>
          <w:w w:val="100"/>
          <w:kern w:val="0"/>
          <w:szCs w:val="20"/>
        </w:rPr>
        <w:tab/>
        <w:t xml:space="preserve">Созданная законодательная база обеспечивает надежные гарантии независимого и свободного развития СМИ. Количество электронных СМИ, функционирующих в 2017 году в Узбекистане – 499, из них 395 – веб-сайты, 100 – телерадиостанции, 4 – информационные агентства. Количество граждан – пользователей сетью Интернет – 14,7 млн. человек, половина которых подключается к сети через мобильный интернет. СМИ представлены на более чем 15 языках народов и этносов, населяющих Узбекистан. В частности, печатные СМИ издаются </w:t>
      </w:r>
      <w:r w:rsidRPr="007C6D65">
        <w:rPr>
          <w:rFonts w:eastAsia="Times New Roman" w:cs="Times New Roman"/>
          <w:spacing w:val="0"/>
          <w:w w:val="100"/>
          <w:kern w:val="0"/>
          <w:szCs w:val="20"/>
        </w:rPr>
        <w:lastRenderedPageBreak/>
        <w:t xml:space="preserve">на узбекском, русском, английском, казахском, таджикском, каракалпакском, корейском и других языках. </w:t>
      </w:r>
    </w:p>
    <w:p w:rsidR="007C6D65" w:rsidRPr="007C6D65" w:rsidRDefault="007C6D65" w:rsidP="007C6D65">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rPr>
      </w:pPr>
      <w:r w:rsidRPr="007C6D65">
        <w:rPr>
          <w:rFonts w:eastAsia="Times New Roman" w:cs="Times New Roman"/>
          <w:b/>
          <w:spacing w:val="0"/>
          <w:w w:val="100"/>
          <w:kern w:val="0"/>
          <w:sz w:val="24"/>
          <w:szCs w:val="20"/>
        </w:rPr>
        <w:tab/>
        <w:t>Е.</w:t>
      </w:r>
      <w:r w:rsidRPr="007C6D65">
        <w:rPr>
          <w:rFonts w:eastAsia="Times New Roman" w:cs="Times New Roman"/>
          <w:b/>
          <w:spacing w:val="0"/>
          <w:w w:val="100"/>
          <w:kern w:val="0"/>
          <w:sz w:val="24"/>
          <w:szCs w:val="20"/>
        </w:rPr>
        <w:tab/>
        <w:t>Общие рамки поощрения прав человека на национальном уровне</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 w:val="24"/>
          <w:szCs w:val="24"/>
        </w:rPr>
        <w:tab/>
      </w:r>
      <w:r w:rsidRPr="007C6D65">
        <w:rPr>
          <w:rFonts w:eastAsia="Times New Roman" w:cs="Times New Roman"/>
          <w:b/>
          <w:spacing w:val="0"/>
          <w:w w:val="100"/>
          <w:kern w:val="0"/>
          <w:szCs w:val="20"/>
        </w:rPr>
        <w:t>а</w:t>
      </w:r>
      <w:r w:rsidRPr="007C6D65">
        <w:rPr>
          <w:rFonts w:eastAsia="Times New Roman" w:cs="Times New Roman"/>
          <w:b/>
          <w:spacing w:val="0"/>
          <w:w w:val="100"/>
          <w:kern w:val="0"/>
          <w:szCs w:val="20"/>
          <w:lang w:val="uz-Cyrl-UZ"/>
        </w:rPr>
        <w:t>)</w:t>
      </w:r>
      <w:r w:rsidRPr="007C6D65">
        <w:rPr>
          <w:rFonts w:eastAsia="Times New Roman" w:cs="Times New Roman"/>
          <w:b/>
          <w:spacing w:val="0"/>
          <w:w w:val="100"/>
          <w:kern w:val="0"/>
          <w:szCs w:val="20"/>
          <w:lang w:val="uz-Cyrl-UZ"/>
        </w:rPr>
        <w:tab/>
        <w:t>Роль национального парламента в деле по</w:t>
      </w:r>
      <w:r w:rsidRPr="007C6D65">
        <w:rPr>
          <w:rFonts w:eastAsia="Times New Roman" w:cs="Times New Roman"/>
          <w:b/>
          <w:spacing w:val="0"/>
          <w:w w:val="100"/>
          <w:kern w:val="0"/>
          <w:szCs w:val="20"/>
        </w:rPr>
        <w:t>ощрения и защиты прав человека и осуществлении международных договоров в области прав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284.</w:t>
      </w:r>
      <w:r w:rsidRPr="007C6D65">
        <w:rPr>
          <w:rFonts w:eastAsia="Times New Roman" w:cs="Times New Roman"/>
          <w:spacing w:val="0"/>
          <w:w w:val="100"/>
          <w:kern w:val="0"/>
          <w:szCs w:val="20"/>
        </w:rPr>
        <w:tab/>
        <w:t xml:space="preserve">В настоящее время значительно усилился парламентский </w:t>
      </w:r>
      <w:proofErr w:type="gramStart"/>
      <w:r w:rsidRPr="007C6D65">
        <w:rPr>
          <w:rFonts w:eastAsia="Times New Roman" w:cs="Times New Roman"/>
          <w:spacing w:val="0"/>
          <w:w w:val="100"/>
          <w:kern w:val="0"/>
          <w:szCs w:val="20"/>
        </w:rPr>
        <w:t>контроль за</w:t>
      </w:r>
      <w:proofErr w:type="gramEnd"/>
      <w:r w:rsidRPr="007C6D65">
        <w:rPr>
          <w:rFonts w:eastAsia="Times New Roman" w:cs="Times New Roman"/>
          <w:spacing w:val="0"/>
          <w:w w:val="100"/>
          <w:kern w:val="0"/>
          <w:szCs w:val="20"/>
        </w:rPr>
        <w:t xml:space="preserve"> соблюдением международных договоров в сфере прав и свобод человека путем проведения мониторингов соблюдения международных конвенций, ратифицированных парламентом, парламентских слушаний, семинаров и конференций по данной тематике.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285.</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За последние три года парламентом рассмотрены вопросы, связанные с выполнением Конвенции о ликвидации всех форм расовой дискриминации и Международного пакта об экономических, социальных и культурных правах, Конвенции ООН против пыток и других жестоких, бесчеловечных или унижающих достоинство видов обращения и наказания, презентацией Конвенции ООН о правах инвалидов на узбекском языке, обсуждением вопросов борьбы с ВИЧ-инфекцией, в контексте выполнения ЦРТ, итогами</w:t>
      </w:r>
      <w:proofErr w:type="gramEnd"/>
      <w:r w:rsidRPr="007C6D65">
        <w:rPr>
          <w:rFonts w:eastAsia="Times New Roman" w:cs="Times New Roman"/>
          <w:spacing w:val="0"/>
          <w:w w:val="100"/>
          <w:kern w:val="0"/>
          <w:szCs w:val="20"/>
        </w:rPr>
        <w:t xml:space="preserve"> рассмотрения Третьего-Четвертого доклада Узбекистана по выполнению Конвенции о правах ребенка и факультативных протоколов к ней и исполнению Конвенции о правах ребенка и Закона Республики Узбекистан «О гарантиях прав ребенка»; семинар «Вопросы совершенствования парламентской практики контроля за исполнением законов и мониторинга принятия подзаконных актов</w:t>
      </w:r>
      <w:proofErr w:type="gramStart"/>
      <w:r w:rsidRPr="007C6D65">
        <w:rPr>
          <w:rFonts w:eastAsia="Times New Roman" w:cs="Times New Roman"/>
          <w:spacing w:val="0"/>
          <w:w w:val="100"/>
          <w:kern w:val="0"/>
          <w:szCs w:val="20"/>
        </w:rPr>
        <w:t>»и</w:t>
      </w:r>
      <w:proofErr w:type="gramEnd"/>
      <w:r w:rsidRPr="007C6D65">
        <w:rPr>
          <w:rFonts w:eastAsia="Times New Roman" w:cs="Times New Roman"/>
          <w:spacing w:val="0"/>
          <w:w w:val="100"/>
          <w:kern w:val="0"/>
          <w:szCs w:val="20"/>
        </w:rPr>
        <w:t xml:space="preserve">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286.</w:t>
      </w:r>
      <w:r w:rsidRPr="007C6D65">
        <w:rPr>
          <w:rFonts w:eastAsia="Times New Roman" w:cs="Times New Roman"/>
          <w:spacing w:val="0"/>
          <w:w w:val="100"/>
          <w:kern w:val="0"/>
          <w:szCs w:val="20"/>
        </w:rPr>
        <w:tab/>
        <w:t xml:space="preserve">В 2017 году Законодательной палатой и Сенатом проведены </w:t>
      </w:r>
      <w:proofErr w:type="gramStart"/>
      <w:r w:rsidRPr="007C6D65">
        <w:rPr>
          <w:rFonts w:eastAsia="Times New Roman" w:cs="Times New Roman"/>
          <w:spacing w:val="0"/>
          <w:w w:val="100"/>
          <w:kern w:val="0"/>
          <w:szCs w:val="20"/>
        </w:rPr>
        <w:t>мероприятия</w:t>
      </w:r>
      <w:proofErr w:type="gramEnd"/>
      <w:r w:rsidRPr="007C6D65">
        <w:rPr>
          <w:rFonts w:eastAsia="Times New Roman" w:cs="Times New Roman"/>
          <w:spacing w:val="0"/>
          <w:w w:val="100"/>
          <w:kern w:val="0"/>
          <w:szCs w:val="20"/>
        </w:rPr>
        <w:t xml:space="preserve"> посвященные правовым основам деятельности института Уполномоченного по защите прав и законных интересов субъектов предпринимательства при Олий Мажлисе (Бизнес-Омбудсмана); «круглый стол» «Межпарламентское сотрудничество Узбекистан – Европейский Союз»; заседания по обсуждению изменений и дополнений в Законы: «Об обращениях физических и юридических лиц», «Об Уполномоченном при Президенте Республики Узбекистан по защите прав и законных интересов субъектов предпринимательства», «Об Уполномоченном Олий Мажлиса Республики Узбекистан по правам человека (Омбудсмане), «О Парламентском контроле» и др.</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 w:val="24"/>
          <w:szCs w:val="24"/>
        </w:rPr>
        <w:tab/>
      </w:r>
      <w:r w:rsidRPr="007C6D65">
        <w:rPr>
          <w:rFonts w:eastAsia="Times New Roman" w:cs="Times New Roman"/>
          <w:b/>
          <w:spacing w:val="0"/>
          <w:w w:val="100"/>
          <w:kern w:val="0"/>
          <w:szCs w:val="20"/>
          <w:lang w:val="uz-Latn-UZ"/>
        </w:rPr>
        <w:t>b)</w:t>
      </w:r>
      <w:r w:rsidRPr="007C6D65">
        <w:rPr>
          <w:rFonts w:eastAsia="Times New Roman" w:cs="Times New Roman"/>
          <w:b/>
          <w:spacing w:val="0"/>
          <w:w w:val="100"/>
          <w:kern w:val="0"/>
          <w:szCs w:val="20"/>
          <w:lang w:val="uz-Latn-UZ"/>
        </w:rPr>
        <w:tab/>
      </w:r>
      <w:r w:rsidRPr="007C6D65">
        <w:rPr>
          <w:rFonts w:eastAsia="Times New Roman" w:cs="Times New Roman"/>
          <w:b/>
          <w:spacing w:val="0"/>
          <w:w w:val="100"/>
          <w:kern w:val="0"/>
          <w:szCs w:val="20"/>
          <w:lang w:val="uz-Cyrl-UZ"/>
        </w:rPr>
        <w:t>Национальные</w:t>
      </w:r>
      <w:r w:rsidRPr="007C6D65">
        <w:rPr>
          <w:rFonts w:eastAsia="Times New Roman" w:cs="Times New Roman"/>
          <w:b/>
          <w:spacing w:val="0"/>
          <w:w w:val="100"/>
          <w:kern w:val="0"/>
          <w:szCs w:val="20"/>
        </w:rPr>
        <w:t xml:space="preserve"> учреждения, занимающиеся вопросами прав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287.</w:t>
      </w:r>
      <w:r w:rsidRPr="007C6D65">
        <w:rPr>
          <w:rFonts w:eastAsia="Times New Roman" w:cs="Times New Roman"/>
          <w:spacing w:val="0"/>
          <w:w w:val="100"/>
          <w:kern w:val="0"/>
          <w:szCs w:val="20"/>
        </w:rPr>
        <w:tab/>
        <w:t>В соответствии с Венской декларацией и Программой действий в Узбекистане были созданы национальные институты по правам человека: Уполномоченный Олий Мажлиса Республики Узбекистан по правам человека (Омбудсман), Национальный центр Республики Узбекистан по правам человека, Институт мониторинга действующего законодательства при Президенте Республики Узбекистан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288.</w:t>
      </w:r>
      <w:r w:rsidRPr="007C6D65">
        <w:rPr>
          <w:rFonts w:eastAsia="Times New Roman" w:cs="Times New Roman"/>
          <w:spacing w:val="0"/>
          <w:w w:val="100"/>
          <w:kern w:val="0"/>
          <w:szCs w:val="20"/>
        </w:rPr>
        <w:tab/>
        <w:t>Значительная роль в осуществлении контрольных функций за обеспечением соблюдения законодательства о правах человека принадлежит Уполномоченному Олий Мажлиса по правам человека, который способствует, в частности, не только восстановлению нарушенных прав, но и совершенствованию законодательства Республики Узбекистан. Рассмотрение обращений граждан, оказание содействия в восстановлении их нарушенных прав и свобод являются одной из приоритетных задач Омбудсмана.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289.</w:t>
      </w:r>
      <w:r w:rsidRPr="007C6D65">
        <w:rPr>
          <w:rFonts w:eastAsia="Times New Roman" w:cs="Times New Roman"/>
          <w:spacing w:val="0"/>
          <w:w w:val="100"/>
          <w:kern w:val="0"/>
          <w:szCs w:val="20"/>
        </w:rPr>
        <w:tab/>
        <w:t xml:space="preserve">В 2017 году в Закон «Об Уполномоченном Олий Мажлиса по правам человека (Омбудсмане)» внесен ряд изменений и дополнений, направленных на усиление его правового статуса, приведение его в соответствие Парижским принципам деятельности национальных учреждений по правам человека. В частности, Омбудсману предоставлено право направления в парламент, кроме ежегодных, специальных докладов о ситуации в сфере соблюдения защиты отдельных категорий граждан, обращения в Конституционный суд Республики Узбекистан по вопросам </w:t>
      </w:r>
      <w:r w:rsidRPr="007C6D65">
        <w:rPr>
          <w:rFonts w:eastAsia="Times New Roman" w:cs="Times New Roman"/>
          <w:spacing w:val="0"/>
          <w:w w:val="100"/>
          <w:kern w:val="0"/>
          <w:szCs w:val="20"/>
        </w:rPr>
        <w:lastRenderedPageBreak/>
        <w:t>соответствия действующих законов и иных нормативно-правовых актов Конституции Республики Узбекистан и др.</w:t>
      </w:r>
    </w:p>
    <w:p w:rsidR="007C6D65" w:rsidRPr="007C6D65" w:rsidRDefault="007C6D65" w:rsidP="007C6D65">
      <w:pPr>
        <w:keepLines/>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290.</w:t>
      </w:r>
      <w:r w:rsidRPr="007C6D65">
        <w:rPr>
          <w:rFonts w:eastAsia="Times New Roman" w:cs="Times New Roman"/>
          <w:spacing w:val="0"/>
          <w:w w:val="100"/>
          <w:kern w:val="0"/>
          <w:szCs w:val="20"/>
        </w:rPr>
        <w:tab/>
        <w:t xml:space="preserve">Национальный центр Республики Узбекистан по правам человека является государственным, аналитическим, консультативным, межведомственным, координационным органом по реализации государственной политики в области прав и свобод человека. Основными задачами и функциями Центра являются подготовка национальных планов действий в области прав и свобод граждан; развитие сотрудничества с международными и национальными организациями в области прав человека; подготовка национальных докладов по соблюдению и защите прав человека в Республике Узбекистан и их представление в международных организациях, подготовка рекомендаций государственным органам по совершенствованию их деятельности в области соблюдения и защиты прав человека и т.д. В структуре Национального центра Республики Узбекистан по правам человека действует редакция журнала «Демократизация и права человека».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291.</w:t>
      </w:r>
      <w:r w:rsidRPr="007C6D65">
        <w:rPr>
          <w:rFonts w:eastAsia="Times New Roman" w:cs="Times New Roman"/>
          <w:spacing w:val="0"/>
          <w:w w:val="100"/>
          <w:kern w:val="0"/>
          <w:szCs w:val="20"/>
        </w:rPr>
        <w:tab/>
        <w:t>Институт мониторинга действующего законодательства при Президенте Республики Узбекистан является научно-экспертной и исследовательской структурой, которая осуществляет мониторинг законодательства, а также правовую экспертизу принимаемых законов, содействуя реализации права законодательной инициативы главы государства. Институт изучает соответствие законодательства международным нормам и стандартам и соблюдение в проектах законов приоритета общепризнанных принципов и норм международного права, прав и свобод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292.</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Исследовательский центр изучения проблем правосудия при Высшем судейском совете Республики Узбекистан является самостоятельным информационно-аналитическим учреждением при Высшем судейском совете, на который возложен анализ законодательства в сфере правосудия и выработка предложений по совершению судебной практики и системы судопроизводства, а также изучение общепризнанных принципов и норм международного права по вопросам правосудия и содействия их имплементации в национальном законодательстве.</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293.</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Указом Президента от 5 мая 2017 года в Узбекистане создан институт Уполномоченного при Президенте Республики Узбекистан по защите прав и законных интересов субъектов предпринимательства, призванный препятствовать необоснованному вмешательству государственных органов в деятельность предпринимателей, укреплять правовые механизмы неприкосновенности частной собственности, а также осуществлять контроль за соблюдением прав и законных интересов предпринимателей посредством рассмотрения их обращений, проведения постоянного мониторинга за соблюдением законодательства</w:t>
      </w:r>
      <w:proofErr w:type="gramEnd"/>
      <w:r w:rsidRPr="007C6D65">
        <w:rPr>
          <w:rFonts w:eastAsia="Times New Roman" w:cs="Times New Roman"/>
          <w:spacing w:val="0"/>
          <w:w w:val="100"/>
          <w:kern w:val="0"/>
          <w:szCs w:val="20"/>
        </w:rPr>
        <w:t xml:space="preserve">, </w:t>
      </w:r>
      <w:proofErr w:type="gramStart"/>
      <w:r w:rsidRPr="007C6D65">
        <w:rPr>
          <w:rFonts w:eastAsia="Times New Roman" w:cs="Times New Roman"/>
          <w:spacing w:val="0"/>
          <w:w w:val="100"/>
          <w:kern w:val="0"/>
          <w:szCs w:val="20"/>
        </w:rPr>
        <w:t>регулирующего</w:t>
      </w:r>
      <w:proofErr w:type="gramEnd"/>
      <w:r w:rsidRPr="007C6D65">
        <w:rPr>
          <w:rFonts w:eastAsia="Times New Roman" w:cs="Times New Roman"/>
          <w:spacing w:val="0"/>
          <w:w w:val="100"/>
          <w:kern w:val="0"/>
          <w:szCs w:val="20"/>
        </w:rPr>
        <w:t xml:space="preserve"> предпринимательскую деятельность и разработку предложений по его совершенствованию. Правовой статус и деятельность данного института регулируется Законом «Об Уполномоченном при Президенте Республики Узбекистан по защите прав и законных интересов субъектов предпринимательства» от 05.05.2017 г.</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iCs/>
          <w:spacing w:val="0"/>
          <w:w w:val="100"/>
          <w:kern w:val="0"/>
          <w:sz w:val="24"/>
          <w:szCs w:val="24"/>
          <w:lang w:val="uz-Cyrl-UZ"/>
        </w:rPr>
        <w:tab/>
      </w:r>
      <w:r w:rsidRPr="007C6D65">
        <w:rPr>
          <w:rFonts w:eastAsia="Times New Roman" w:cs="Times New Roman"/>
          <w:b/>
          <w:spacing w:val="0"/>
          <w:w w:val="100"/>
          <w:kern w:val="0"/>
          <w:szCs w:val="20"/>
          <w:lang w:val="uz-Cyrl-UZ"/>
        </w:rPr>
        <w:t>с)</w:t>
      </w:r>
      <w:r w:rsidRPr="007C6D65">
        <w:rPr>
          <w:rFonts w:eastAsia="Times New Roman" w:cs="Times New Roman"/>
          <w:b/>
          <w:spacing w:val="0"/>
          <w:w w:val="100"/>
          <w:kern w:val="0"/>
          <w:szCs w:val="20"/>
          <w:lang w:val="uz-Cyrl-UZ"/>
        </w:rPr>
        <w:tab/>
      </w:r>
      <w:r w:rsidRPr="007C6D65">
        <w:rPr>
          <w:rFonts w:eastAsia="Times New Roman" w:cs="Times New Roman"/>
          <w:b/>
          <w:spacing w:val="0"/>
          <w:w w:val="100"/>
          <w:kern w:val="0"/>
          <w:szCs w:val="20"/>
        </w:rPr>
        <w:t>Распространение и публикация договоров о правах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294.</w:t>
      </w:r>
      <w:r w:rsidRPr="007C6D65">
        <w:rPr>
          <w:rFonts w:eastAsia="Times New Roman" w:cs="Times New Roman"/>
          <w:spacing w:val="0"/>
          <w:w w:val="100"/>
          <w:kern w:val="0"/>
          <w:szCs w:val="20"/>
        </w:rPr>
        <w:tab/>
        <w:t>Распространение международных документов по правам человека осуществляется в рамках подготовки и издания сборников международных договоров о правах человека, книг об имплементации международных договоров в национальное законодательство, публикации материалов, разъясняющих суть и значение международных стандартов прав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295.</w:t>
      </w:r>
      <w:r w:rsidRPr="007C6D65">
        <w:rPr>
          <w:rFonts w:eastAsia="Times New Roman" w:cs="Times New Roman"/>
          <w:spacing w:val="0"/>
          <w:w w:val="100"/>
          <w:kern w:val="0"/>
          <w:szCs w:val="20"/>
        </w:rPr>
        <w:tab/>
        <w:t xml:space="preserve">В Республике Узбекистан на узбекский язык переведены и изданы большим тиражом более 100 основных международно-правовых документов по правам человека в тесном сотрудничестве с такими международными партнерами как ПРООН, ЮНЕСКО, ЮНИСЕФ, ОБСЕ, МККК. За последние годы на узбекском и русском языках были изданы такие книги и сборники по вопросам прав человека как: </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Сборник международных документов Комитета ООН по правам ребенка;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w:t>
      </w:r>
      <w:r w:rsidRPr="007C6D65">
        <w:rPr>
          <w:rFonts w:eastAsia="Times New Roman" w:cs="Times New Roman"/>
          <w:spacing w:val="0"/>
          <w:w w:val="100"/>
          <w:kern w:val="0"/>
          <w:szCs w:val="20"/>
        </w:rPr>
        <w:tab/>
        <w:t xml:space="preserve">Международное право прав человека и международное гуманитарное право: Учебно-методическое пособие; </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«Мониторинг прав ребенка», учебно-методическое пособие на узбекском и русском языках;</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«Международные договоры по борьбе против торговли людьми и национальное законодательство Узбекистана»;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«Образование в области прав человека: национальные и международные стандарты» на русском языке;</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 xml:space="preserve">«Права осужденных: международные и национальные стандарты» </w:t>
      </w:r>
      <w:r w:rsidRPr="007C6D65">
        <w:rPr>
          <w:rFonts w:eastAsia="Batang" w:cs="Times New Roman"/>
          <w:spacing w:val="0"/>
          <w:w w:val="100"/>
          <w:kern w:val="0"/>
          <w:szCs w:val="20"/>
        </w:rPr>
        <w:t>на узбекском и русском языках</w:t>
      </w:r>
      <w:r w:rsidRPr="007C6D65">
        <w:rPr>
          <w:rFonts w:eastAsia="Times New Roman" w:cs="Times New Roman"/>
          <w:spacing w:val="0"/>
          <w:w w:val="100"/>
          <w:kern w:val="0"/>
          <w:szCs w:val="20"/>
        </w:rPr>
        <w:t>;</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r>
      <w:r w:rsidRPr="007C6D65">
        <w:rPr>
          <w:rFonts w:eastAsia="Times New Roman" w:cs="Times New Roman"/>
          <w:bCs/>
          <w:spacing w:val="0"/>
          <w:w w:val="100"/>
          <w:kern w:val="0"/>
          <w:szCs w:val="20"/>
        </w:rPr>
        <w:t>«Соблюдение прав человека в Республике Узбекистан как основа стабильности, устойчивого развития и процветания»</w:t>
      </w:r>
      <w:r w:rsidRPr="007C6D65">
        <w:rPr>
          <w:rFonts w:eastAsia="Times New Roman" w:cs="Times New Roman"/>
          <w:spacing w:val="0"/>
          <w:w w:val="100"/>
          <w:kern w:val="0"/>
          <w:szCs w:val="20"/>
        </w:rPr>
        <w:t>;</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«Международные стандарты и совершенствование национального законодательства о политических партиях и негосударственных некоммерческих организациях», Сборник материалов международного «круглого стола»;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«Научные исследования в сфере прав и свобод человека: состояние и перспективы». Сборник материалов международной конференции;</w:t>
      </w:r>
    </w:p>
    <w:p w:rsidR="007C6D65" w:rsidRPr="007C6D65" w:rsidRDefault="007C6D65" w:rsidP="007C6D65">
      <w:pPr>
        <w:tabs>
          <w:tab w:val="left" w:pos="1701"/>
        </w:tabs>
        <w:suppressAutoHyphens/>
        <w:spacing w:after="120"/>
        <w:ind w:left="1701" w:right="1134" w:hanging="170"/>
        <w:jc w:val="both"/>
        <w:rPr>
          <w:rFonts w:eastAsia="Times New Roman" w:cs="Times New Roman"/>
          <w:bCs/>
          <w:spacing w:val="0"/>
          <w:w w:val="100"/>
          <w:kern w:val="0"/>
          <w:szCs w:val="20"/>
        </w:rPr>
      </w:pPr>
      <w:r w:rsidRPr="007C6D65">
        <w:rPr>
          <w:rFonts w:eastAsia="Times New Roman" w:cs="Times New Roman"/>
          <w:bCs/>
          <w:spacing w:val="0"/>
          <w:w w:val="100"/>
          <w:kern w:val="0"/>
          <w:szCs w:val="20"/>
        </w:rPr>
        <w:t>•</w:t>
      </w:r>
      <w:r w:rsidRPr="007C6D65">
        <w:rPr>
          <w:rFonts w:eastAsia="Times New Roman" w:cs="Times New Roman"/>
          <w:bCs/>
          <w:spacing w:val="0"/>
          <w:w w:val="100"/>
          <w:kern w:val="0"/>
          <w:szCs w:val="20"/>
        </w:rPr>
        <w:tab/>
        <w:t>«Организация по безопасности и сотрудничеству в Европе: обязательства в сфере человеческого развития» (на узб. языке);</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Одам савдосига қарши курашиш бўйича халқаро шартномалар ва Ўзбекистон миллий қонунчилиги;</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«Национальная система защиты прав человека: международная практика и опыт Узбекистана</w:t>
      </w:r>
      <w:r w:rsidRPr="007C6D65">
        <w:rPr>
          <w:rFonts w:eastAsia="Times New Roman" w:cs="Times New Roman"/>
          <w:spacing w:val="0"/>
          <w:w w:val="100"/>
          <w:kern w:val="0"/>
          <w:szCs w:val="20"/>
        </w:rPr>
        <w:t>»</w:t>
      </w:r>
      <w:r w:rsidRPr="007C6D65">
        <w:rPr>
          <w:rFonts w:eastAsia="Times New Roman" w:cs="Times New Roman"/>
          <w:spacing w:val="0"/>
          <w:w w:val="100"/>
          <w:kern w:val="0"/>
          <w:szCs w:val="20"/>
          <w:lang w:val="uz-Cyrl-UZ"/>
        </w:rPr>
        <w:t>;</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r>
      <w:r w:rsidRPr="007C6D65">
        <w:rPr>
          <w:rFonts w:eastAsia="Times New Roman" w:cs="Times New Roman"/>
          <w:spacing w:val="0"/>
          <w:w w:val="100"/>
          <w:kern w:val="0"/>
          <w:szCs w:val="20"/>
        </w:rPr>
        <w:t>Концепция национального мониторинга прав женщин в Узбекистане (на узб. и русс</w:t>
      </w:r>
      <w:proofErr w:type="gramStart"/>
      <w:r w:rsidRPr="007C6D65">
        <w:rPr>
          <w:rFonts w:eastAsia="Times New Roman" w:cs="Times New Roman"/>
          <w:spacing w:val="0"/>
          <w:w w:val="100"/>
          <w:kern w:val="0"/>
          <w:szCs w:val="20"/>
        </w:rPr>
        <w:t>.</w:t>
      </w:r>
      <w:proofErr w:type="gramEnd"/>
      <w:r w:rsidRPr="007C6D65">
        <w:rPr>
          <w:rFonts w:eastAsia="Times New Roman" w:cs="Times New Roman"/>
          <w:spacing w:val="0"/>
          <w:w w:val="100"/>
          <w:kern w:val="0"/>
          <w:szCs w:val="20"/>
        </w:rPr>
        <w:t xml:space="preserve"> </w:t>
      </w:r>
      <w:proofErr w:type="gramStart"/>
      <w:r w:rsidRPr="007C6D65">
        <w:rPr>
          <w:rFonts w:eastAsia="Times New Roman" w:cs="Times New Roman"/>
          <w:spacing w:val="0"/>
          <w:w w:val="100"/>
          <w:kern w:val="0"/>
          <w:szCs w:val="20"/>
        </w:rPr>
        <w:t>я</w:t>
      </w:r>
      <w:proofErr w:type="gramEnd"/>
      <w:r w:rsidRPr="007C6D65">
        <w:rPr>
          <w:rFonts w:eastAsia="Times New Roman" w:cs="Times New Roman"/>
          <w:spacing w:val="0"/>
          <w:w w:val="100"/>
          <w:kern w:val="0"/>
          <w:szCs w:val="20"/>
        </w:rPr>
        <w:t>зыках).</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r>
      <w:r w:rsidRPr="007C6D65">
        <w:rPr>
          <w:rFonts w:eastAsia="Times New Roman" w:cs="Times New Roman"/>
          <w:spacing w:val="0"/>
          <w:w w:val="100"/>
          <w:kern w:val="0"/>
          <w:szCs w:val="20"/>
        </w:rPr>
        <w:t>Конвенция против пыток и других жестоких, бесчеловечных или унижающих достоинство видов обращения и наказания и Замечания общего порядка комитета ООН против пыток: сборник документов;</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r>
      <w:r w:rsidRPr="007C6D65">
        <w:rPr>
          <w:rFonts w:eastAsia="Times New Roman" w:cs="Times New Roman"/>
          <w:spacing w:val="0"/>
          <w:w w:val="100"/>
          <w:kern w:val="0"/>
          <w:szCs w:val="20"/>
        </w:rPr>
        <w:t>«Дальнейшее реформирование судебно-правовой системы – приоритетное направление развития и демократизации общества. (Материалы международной конференции);</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r>
      <w:r w:rsidRPr="007C6D65">
        <w:rPr>
          <w:rFonts w:eastAsia="Times New Roman" w:cs="Times New Roman"/>
          <w:spacing w:val="0"/>
          <w:w w:val="100"/>
          <w:kern w:val="0"/>
          <w:szCs w:val="20"/>
          <w:lang w:val="uz-Cyrl-UZ"/>
        </w:rPr>
        <w:t>Права человека и негосударственные некоммерческие организации;</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Қийноқларга ҳамда муомала ва жазолашнинг бошқа шафқатсиз, ғайриинсоний ёки қадр – қимматни камситадиган турларига қарши конвенсия Қийноқларга қарши БМТ қўмитасининг умумий тартибдаги мулоҳазалари (рус тилида);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Международная конвенция о ликвидации всех форм расовой дискриминации</w:t>
      </w:r>
      <w:r w:rsidRPr="007C6D65">
        <w:rPr>
          <w:rFonts w:eastAsia="Times New Roman" w:cs="Times New Roman"/>
          <w:spacing w:val="0"/>
          <w:w w:val="100"/>
          <w:kern w:val="0"/>
          <w:szCs w:val="20"/>
        </w:rPr>
        <w:t>: опыт</w:t>
      </w:r>
      <w:r w:rsidRPr="007C6D65">
        <w:rPr>
          <w:rFonts w:eastAsia="Times New Roman" w:cs="Times New Roman"/>
          <w:spacing w:val="0"/>
          <w:w w:val="100"/>
          <w:kern w:val="0"/>
          <w:szCs w:val="20"/>
          <w:lang w:val="uz-Cyrl-UZ"/>
        </w:rPr>
        <w:t xml:space="preserve"> реализаци</w:t>
      </w:r>
      <w:r w:rsidRPr="007C6D65">
        <w:rPr>
          <w:rFonts w:eastAsia="Times New Roman" w:cs="Times New Roman"/>
          <w:spacing w:val="0"/>
          <w:w w:val="100"/>
          <w:kern w:val="0"/>
          <w:szCs w:val="20"/>
        </w:rPr>
        <w:t xml:space="preserve">и </w:t>
      </w:r>
      <w:r w:rsidRPr="007C6D65">
        <w:rPr>
          <w:rFonts w:eastAsia="Times New Roman" w:cs="Times New Roman"/>
          <w:spacing w:val="0"/>
          <w:w w:val="100"/>
          <w:kern w:val="0"/>
          <w:szCs w:val="20"/>
          <w:lang w:val="uz-Cyrl-UZ"/>
        </w:rPr>
        <w:t>Республик</w:t>
      </w:r>
      <w:r w:rsidRPr="007C6D65">
        <w:rPr>
          <w:rFonts w:eastAsia="Times New Roman" w:cs="Times New Roman"/>
          <w:spacing w:val="0"/>
          <w:w w:val="100"/>
          <w:kern w:val="0"/>
          <w:szCs w:val="20"/>
        </w:rPr>
        <w:t xml:space="preserve">и </w:t>
      </w:r>
      <w:r w:rsidRPr="007C6D65">
        <w:rPr>
          <w:rFonts w:eastAsia="Times New Roman" w:cs="Times New Roman"/>
          <w:spacing w:val="0"/>
          <w:w w:val="100"/>
          <w:kern w:val="0"/>
          <w:szCs w:val="20"/>
          <w:lang w:val="uz-Cyrl-UZ"/>
        </w:rPr>
        <w:t>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Международно-правовые основы деятельности национальных институтов по правам человека;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r>
      <w:r w:rsidRPr="007C6D65">
        <w:rPr>
          <w:rFonts w:eastAsia="Times New Roman" w:cs="Times New Roman"/>
          <w:spacing w:val="0"/>
          <w:w w:val="100"/>
          <w:kern w:val="0"/>
          <w:szCs w:val="20"/>
          <w:lang w:val="fr-CH"/>
        </w:rPr>
        <w:t>Hammagapimkoniyatda</w:t>
      </w:r>
      <w:r w:rsidRPr="007C6D65">
        <w:rPr>
          <w:rFonts w:eastAsia="Times New Roman" w:cs="Times New Roman"/>
          <w:spacing w:val="0"/>
          <w:w w:val="100"/>
          <w:kern w:val="0"/>
          <w:szCs w:val="20"/>
        </w:rPr>
        <w:t xml:space="preserve"> («Все дело в способностях»);</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Ўзбекистон Республикасида Хотин – қизлар ҳуқуқларини мониторинг қилиш бўйича миллий концепция (ўзбек ва рус тилларида);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Концепция мониторинга прав человека в контексте ВИЧ-инфекции в Республике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Фуқароларнинг сиёсий ҳуқуқлари тўғрисидаги Халқаро пакт;</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lastRenderedPageBreak/>
        <w:t>•</w:t>
      </w:r>
      <w:r w:rsidRPr="007C6D65">
        <w:rPr>
          <w:rFonts w:eastAsia="Times New Roman" w:cs="Times New Roman"/>
          <w:spacing w:val="0"/>
          <w:w w:val="100"/>
          <w:kern w:val="0"/>
          <w:szCs w:val="20"/>
          <w:lang w:val="uz-Cyrl-UZ"/>
        </w:rPr>
        <w:tab/>
        <w:t>Инсон ҳуқуқлари нуқтаи назаридан тадбиркорлик фаолиятининг дастурамал тамойиллари (БМТ доирасида «Ҳуқуқ ҳимояни мухофаза қилиш, унга риоя этиш ва унинг воситаларига» нисбатан амалга ошириш;</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Комментарий к Закону Республики Узбекистан «Об открытости деятельности органов государственной власти и управления»;</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Комментарий к Закону Республики Узбекистан «Об обращениях физических и юридических лиц»;</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Организация общественного контроля за исполнением законов Республики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r>
      <w:r w:rsidRPr="007C6D65">
        <w:rPr>
          <w:rFonts w:eastAsia="Times New Roman" w:cs="Times New Roman"/>
          <w:spacing w:val="0"/>
          <w:w w:val="100"/>
          <w:kern w:val="0"/>
          <w:szCs w:val="20"/>
        </w:rPr>
        <w:t>Инсон ҳуқуқлари б</w:t>
      </w:r>
      <w:r w:rsidRPr="007C6D65">
        <w:rPr>
          <w:rFonts w:eastAsia="Times New Roman" w:cs="Times New Roman"/>
          <w:spacing w:val="0"/>
          <w:w w:val="100"/>
          <w:kern w:val="0"/>
          <w:szCs w:val="20"/>
          <w:lang w:val="uz-Cyrl-UZ"/>
        </w:rPr>
        <w:t>ў</w:t>
      </w:r>
      <w:r w:rsidRPr="007C6D65">
        <w:rPr>
          <w:rFonts w:eastAsia="Times New Roman" w:cs="Times New Roman"/>
          <w:spacing w:val="0"/>
          <w:w w:val="100"/>
          <w:kern w:val="0"/>
          <w:szCs w:val="20"/>
        </w:rPr>
        <w:t xml:space="preserve">йича </w:t>
      </w:r>
      <w:r w:rsidRPr="007C6D65">
        <w:rPr>
          <w:rFonts w:eastAsia="Times New Roman" w:cs="Times New Roman"/>
          <w:spacing w:val="0"/>
          <w:w w:val="100"/>
          <w:kern w:val="0"/>
          <w:szCs w:val="20"/>
          <w:lang w:val="uz-Cyrl-UZ"/>
        </w:rPr>
        <w:t xml:space="preserve">Ўзбекистон Республикаси </w:t>
      </w:r>
      <w:r w:rsidRPr="007C6D65">
        <w:rPr>
          <w:rFonts w:eastAsia="Times New Roman" w:cs="Times New Roman"/>
          <w:spacing w:val="0"/>
          <w:w w:val="100"/>
          <w:kern w:val="0"/>
          <w:szCs w:val="20"/>
        </w:rPr>
        <w:t>миллий институтлари;</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«Бола ҳуқуқлари кафолатлари тўғрисида»ги Ўзбекистон Республикаси қонунига шарҳ;</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«Имплементация положений Факультативного протокола к Конвенции о правах ребенка, касающегося участия детей в вооруженных конфликтах»;</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«Национальный центр Республики Узбекистан по правам человека в 2016 году»;</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lang w:val="uz-Cyrl-UZ"/>
        </w:rPr>
      </w:pPr>
      <w:r w:rsidRPr="007C6D65">
        <w:rPr>
          <w:rFonts w:eastAsia="Times New Roman" w:cs="Times New Roman"/>
          <w:spacing w:val="0"/>
          <w:w w:val="100"/>
          <w:kern w:val="0"/>
          <w:szCs w:val="20"/>
          <w:lang w:val="uz-Cyrl-UZ"/>
        </w:rPr>
        <w:t>•</w:t>
      </w:r>
      <w:r w:rsidRPr="007C6D65">
        <w:rPr>
          <w:rFonts w:eastAsia="Times New Roman" w:cs="Times New Roman"/>
          <w:spacing w:val="0"/>
          <w:w w:val="100"/>
          <w:kern w:val="0"/>
          <w:szCs w:val="20"/>
          <w:lang w:val="uz-Cyrl-UZ"/>
        </w:rPr>
        <w:tab/>
        <w:t>Национальная система обеспечения надежной защиты прав и свобод человека в Узбекистане: достижения за годы независимости и др.</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 w:val="24"/>
          <w:szCs w:val="24"/>
          <w:lang w:val="uz-Cyrl-UZ"/>
        </w:rPr>
        <w:tab/>
      </w:r>
      <w:r w:rsidRPr="007C6D65">
        <w:rPr>
          <w:rFonts w:eastAsia="Times New Roman" w:cs="Times New Roman"/>
          <w:b/>
          <w:spacing w:val="0"/>
          <w:w w:val="100"/>
          <w:kern w:val="0"/>
          <w:szCs w:val="20"/>
          <w:lang w:val="uz-Latn-UZ"/>
        </w:rPr>
        <w:t>d)</w:t>
      </w:r>
      <w:r w:rsidRPr="007C6D65">
        <w:rPr>
          <w:rFonts w:eastAsia="Times New Roman" w:cs="Times New Roman"/>
          <w:b/>
          <w:spacing w:val="0"/>
          <w:w w:val="100"/>
          <w:kern w:val="0"/>
          <w:szCs w:val="20"/>
          <w:lang w:val="uz-Latn-UZ"/>
        </w:rPr>
        <w:tab/>
      </w:r>
      <w:r w:rsidRPr="007C6D65">
        <w:rPr>
          <w:rFonts w:eastAsia="Times New Roman" w:cs="Times New Roman"/>
          <w:b/>
          <w:spacing w:val="0"/>
          <w:w w:val="100"/>
          <w:kern w:val="0"/>
          <w:szCs w:val="20"/>
        </w:rPr>
        <w:t>Повышение информированности государственных служащих и работников правоохранительных органов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296.</w:t>
      </w:r>
      <w:r w:rsidRPr="007C6D65">
        <w:rPr>
          <w:rFonts w:eastAsia="Times New Roman" w:cs="Times New Roman"/>
          <w:spacing w:val="0"/>
          <w:w w:val="100"/>
          <w:kern w:val="0"/>
          <w:szCs w:val="20"/>
        </w:rPr>
        <w:tab/>
        <w:t xml:space="preserve">В Республике Узбекистан действует сеть образовательных учреждений, занимающихся подготовкой и переподготовкой юристов и работников правоохранительных органов. В число таких учреждений входят: Ташкентский государственный юридический университет, Академия МВД, Институт СНБ, Центр повышения квалификации юристов, Высшие учебные курсы Генеральной прокуратуры Республики Узбекистан, Академия государственного управления при Президенте Республики Узбекистан, Университет мировой экономики и дипломатии </w:t>
      </w:r>
      <w:proofErr w:type="gramStart"/>
      <w:r w:rsidRPr="007C6D65">
        <w:rPr>
          <w:rFonts w:eastAsia="Times New Roman" w:cs="Times New Roman"/>
          <w:spacing w:val="0"/>
          <w:w w:val="100"/>
          <w:kern w:val="0"/>
          <w:szCs w:val="20"/>
        </w:rPr>
        <w:t>при</w:t>
      </w:r>
      <w:proofErr w:type="gramEnd"/>
      <w:r w:rsidRPr="007C6D65">
        <w:rPr>
          <w:rFonts w:eastAsia="Times New Roman" w:cs="Times New Roman"/>
          <w:spacing w:val="0"/>
          <w:w w:val="100"/>
          <w:kern w:val="0"/>
          <w:szCs w:val="20"/>
        </w:rPr>
        <w:t xml:space="preserve"> МИД и др.</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297.</w:t>
      </w:r>
      <w:r w:rsidRPr="007C6D65">
        <w:rPr>
          <w:rFonts w:eastAsia="Times New Roman" w:cs="Times New Roman"/>
          <w:spacing w:val="0"/>
          <w:w w:val="100"/>
          <w:kern w:val="0"/>
          <w:szCs w:val="20"/>
        </w:rPr>
        <w:tab/>
        <w:t xml:space="preserve">В Академии государственного управления при Президенте Республики Узбекистан преподается дисциплина «Права человека». В рамках преподавания данного курса проводятся выездные практические занятия в Национальный центр по правам человека, офис Уполномоченного по правам человека.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298.</w:t>
      </w:r>
      <w:r w:rsidRPr="007C6D65">
        <w:rPr>
          <w:rFonts w:eastAsia="Times New Roman" w:cs="Times New Roman"/>
          <w:spacing w:val="0"/>
          <w:w w:val="100"/>
          <w:kern w:val="0"/>
          <w:szCs w:val="20"/>
        </w:rPr>
        <w:tab/>
        <w:t>В Академии МВД открыта кафедра «Теория и практика прав человека». Образовательный процесс в данной сфере построен следующим образом:</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proofErr w:type="gramStart"/>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на 2 курсе очного обучения преподаётся дисциплина «общая теория прав человека» в объёме 40 часов, из них: 20 – часов лекции, 8 часов – семинарские занятия, 12 часов – самообразование;</w:t>
      </w:r>
      <w:proofErr w:type="gramEnd"/>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на Высших академических курсах преподаётся дисциплина «Права человека и деятельность органов внутренних дел» в объёме 40 часов, из них: 12 часов – лекции, 18 часов – семинарские занятия, 10 часов – самообразование;</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на Высших курсах по подготовке сержантского состава преподаётся курс «Юридическая подготовка», предусматривающий блок «Права человека и деятельность органов внутренних дел» в объёме 16 учебных занятий;</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на факультете повышения квалификации офицеров органов внутренних дел, в учебных программах проводятся занятия по темам: «Международные стандарты соблюдения прав человека в деятельности правоохранительных органов», «Соблюдение прав человека в деятельности органов внутренних дел», изучаются Конвенции, Пакты.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299.</w:t>
      </w:r>
      <w:r w:rsidRPr="007C6D65">
        <w:rPr>
          <w:rFonts w:eastAsia="Times New Roman" w:cs="Times New Roman"/>
          <w:spacing w:val="0"/>
          <w:w w:val="100"/>
          <w:kern w:val="0"/>
          <w:szCs w:val="20"/>
        </w:rPr>
        <w:tab/>
        <w:t xml:space="preserve">В системе МВД имеются 4 центра по подготовке и переподготовке сержантского состава, в учебную программу которых также включены занятия по </w:t>
      </w:r>
      <w:r w:rsidRPr="007C6D65">
        <w:rPr>
          <w:rFonts w:eastAsia="Times New Roman" w:cs="Times New Roman"/>
          <w:spacing w:val="0"/>
          <w:w w:val="100"/>
          <w:kern w:val="0"/>
          <w:szCs w:val="20"/>
        </w:rPr>
        <w:lastRenderedPageBreak/>
        <w:t xml:space="preserve">изучению международных стандартов и национального законодательства в области защиты прав человека.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300.</w:t>
      </w:r>
      <w:r w:rsidRPr="007C6D65">
        <w:rPr>
          <w:rFonts w:eastAsia="Times New Roman" w:cs="Times New Roman"/>
          <w:spacing w:val="0"/>
          <w:w w:val="100"/>
          <w:kern w:val="0"/>
          <w:szCs w:val="20"/>
        </w:rPr>
        <w:tab/>
        <w:t>Центр повышения квалификации юристов при Министерстве юстиции является государственным образовательным учреждением, которое осуществляет повышение квалификации и переподготовку работников юстиции, судов, адвокатуры, преподавателей права, а также работников юридических служб. В учебный план включены учебные программы: «Национальное законодательство Республики Узбекистан и международные стандарты в сфере правосудия», «Основы международного гуманитарного права», «Место и роль международных стандартов в сфере защиты прав человека в деятельности правоохранительных органов», «Национальное законодательство Республики Узбекистан и международное право прав человека», «Международные и национальные механизмы защиты прав человека». В Центре за период 2014 г. – 1 квартал 2017 года прошли обучение 7709слушателей</w:t>
      </w:r>
      <w:proofErr w:type="gramStart"/>
      <w:r w:rsidRPr="007C6D65">
        <w:rPr>
          <w:rFonts w:eastAsia="Times New Roman" w:cs="Times New Roman"/>
          <w:spacing w:val="0"/>
          <w:w w:val="100"/>
          <w:kern w:val="0"/>
          <w:szCs w:val="20"/>
        </w:rPr>
        <w:t>.В</w:t>
      </w:r>
      <w:proofErr w:type="gramEnd"/>
      <w:r w:rsidRPr="007C6D65">
        <w:rPr>
          <w:rFonts w:eastAsia="Times New Roman" w:cs="Times New Roman"/>
          <w:spacing w:val="0"/>
          <w:w w:val="100"/>
          <w:kern w:val="0"/>
          <w:szCs w:val="20"/>
        </w:rPr>
        <w:t xml:space="preserve"> их числе судей – 1067 (2014 г. – 348, 2015 – 457, 2016 г. – 233, 1 кв. 2017 г. – 29), кандидатов в судьи – 878 (2014 г. – 222, 2015 г. – 421, 2016 г. – 177, 1 кв. 2017 г. – 58), адвокатов – 1662 (2014 г. – 491, 2015 г. – 504, 2016 г. 514, </w:t>
      </w:r>
      <w:proofErr w:type="gramStart"/>
      <w:r w:rsidRPr="007C6D65">
        <w:rPr>
          <w:rFonts w:eastAsia="Times New Roman" w:cs="Times New Roman"/>
          <w:spacing w:val="0"/>
          <w:w w:val="100"/>
          <w:kern w:val="0"/>
          <w:szCs w:val="20"/>
        </w:rPr>
        <w:t>1 кв. 2017 г. – 153), работников органов юстиции – 380 (2014 г. – 52, 2015 г. – 212, 2016 г. – 101, 1 кв. 2017 г. – 15).</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301.</w:t>
      </w:r>
      <w:r w:rsidRPr="007C6D65">
        <w:rPr>
          <w:rFonts w:eastAsia="Times New Roman" w:cs="Times New Roman"/>
          <w:spacing w:val="0"/>
          <w:w w:val="100"/>
          <w:kern w:val="0"/>
          <w:szCs w:val="20"/>
        </w:rPr>
        <w:tab/>
        <w:t>Высшие учебные курсы Генеральной прокуратуры Республики Узбекистан систематически проводят мероприятия по информационно-просветительской работе в сфере прав человека, повышению правовой культуры, профессиональных навыков работников органов прокуратуры, ответственных работников Департамента при Генеральной прокуратуре. За период 2014-2016 годов и 1 квартал 2017 года в Высших учебных курсах прошли обучение 1075 слушателей. В ходе данных курсов проводятся занятия, касающиеся вопросов пыток и других жестоких, бесчеловечных или унижающих достоинство видов обращения и наказания и других аспектов прав и свобод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302.</w:t>
      </w:r>
      <w:r w:rsidRPr="007C6D65">
        <w:rPr>
          <w:rFonts w:eastAsia="Times New Roman" w:cs="Times New Roman"/>
          <w:spacing w:val="0"/>
          <w:w w:val="100"/>
          <w:kern w:val="0"/>
          <w:szCs w:val="20"/>
        </w:rPr>
        <w:tab/>
        <w:t xml:space="preserve">Учебным планом Института СНБ предусмотрено изучение предмета «Права человека» как самостоятельной учебной дисциплины в объеме 24 </w:t>
      </w:r>
      <w:proofErr w:type="gramStart"/>
      <w:r w:rsidRPr="007C6D65">
        <w:rPr>
          <w:rFonts w:eastAsia="Times New Roman" w:cs="Times New Roman"/>
          <w:spacing w:val="0"/>
          <w:w w:val="100"/>
          <w:kern w:val="0"/>
          <w:szCs w:val="20"/>
        </w:rPr>
        <w:t>академических</w:t>
      </w:r>
      <w:proofErr w:type="gramEnd"/>
      <w:r w:rsidRPr="007C6D65">
        <w:rPr>
          <w:rFonts w:eastAsia="Times New Roman" w:cs="Times New Roman"/>
          <w:spacing w:val="0"/>
          <w:w w:val="100"/>
          <w:kern w:val="0"/>
          <w:szCs w:val="20"/>
        </w:rPr>
        <w:t xml:space="preserve"> часа. В Институте СНБ существует Центр по праву вооруженных конфликтов, которым также проводятся занятия и по правам человека. Преподавание учебной дисциплины осуществляется на междисциплинарной основе и включает в себя как общие аспекты прав человека, так и конкретные практические требования их соблюдения, которыми должны руководствоваться будущие сотрудники органов Службы национальной безопасности в своей правоприменительной деятельности.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303.</w:t>
      </w:r>
      <w:r w:rsidRPr="007C6D65">
        <w:rPr>
          <w:rFonts w:eastAsia="Times New Roman" w:cs="Times New Roman"/>
          <w:spacing w:val="0"/>
          <w:w w:val="100"/>
          <w:kern w:val="0"/>
          <w:szCs w:val="20"/>
        </w:rPr>
        <w:tab/>
        <w:t>В Ташкентском государственном юридическом университете введен учебный модуль «Международное право прав человека» для профильной специальности «Международно-правовая деятельность» на 3 курсе, который рассчитан на 142 часа: 30 часов выделено на лекционные занятия, 46 часов - на практические занятия, 66 часов - на самостоятельную работу. Помимо самостоятельной дисциплины отдельные аспекты прав человека отражаются в других юридических учебных дисциплинах, таких как «теория государства и права», «уголовное право», «административное право», «гражданское право», «гражданский процесс».</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304.</w:t>
      </w:r>
      <w:r w:rsidRPr="007C6D65">
        <w:rPr>
          <w:rFonts w:eastAsia="Times New Roman" w:cs="Times New Roman"/>
          <w:spacing w:val="0"/>
          <w:w w:val="100"/>
          <w:kern w:val="0"/>
          <w:szCs w:val="20"/>
        </w:rPr>
        <w:tab/>
        <w:t xml:space="preserve">В Университете мировой экономики и дипломатии Министерства иностранных дел Республики Узбекистан в бакалавриате в рамках учебного курса «Права человека», «Международное гуманитарное право» на факультетах «Международное право» и «Международные отношения», а также в магистратуре изучаются: «Международное право прав человека», «Национальные институты по правам человека».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305.</w:t>
      </w:r>
      <w:r w:rsidRPr="007C6D65">
        <w:rPr>
          <w:rFonts w:eastAsia="Times New Roman" w:cs="Times New Roman"/>
          <w:spacing w:val="0"/>
          <w:w w:val="100"/>
          <w:kern w:val="0"/>
          <w:szCs w:val="20"/>
        </w:rPr>
        <w:tab/>
        <w:t>На факультете «Международное право» для студентов 4 курса и факультете «Международные отношения» для студентов 5 курса ведется курс «Права человека», в рамках которого изучаются основные документы по правам человека. Ку</w:t>
      </w:r>
      <w:proofErr w:type="gramStart"/>
      <w:r w:rsidRPr="007C6D65">
        <w:rPr>
          <w:rFonts w:eastAsia="Times New Roman" w:cs="Times New Roman"/>
          <w:spacing w:val="0"/>
          <w:w w:val="100"/>
          <w:kern w:val="0"/>
          <w:szCs w:val="20"/>
        </w:rPr>
        <w:t>рс вкл</w:t>
      </w:r>
      <w:proofErr w:type="gramEnd"/>
      <w:r w:rsidRPr="007C6D65">
        <w:rPr>
          <w:rFonts w:eastAsia="Times New Roman" w:cs="Times New Roman"/>
          <w:spacing w:val="0"/>
          <w:w w:val="100"/>
          <w:kern w:val="0"/>
          <w:szCs w:val="20"/>
        </w:rPr>
        <w:t xml:space="preserve">ючает в себя лекции на темы: «Основные документы по правам человека», «Международные механизмы обеспечения прав человека», «Гражданские и политические права». Для магистрантов преподается курс «Международное право прав человека», в ходе которого также изучаются положения международных </w:t>
      </w:r>
      <w:r w:rsidRPr="007C6D65">
        <w:rPr>
          <w:rFonts w:eastAsia="Times New Roman" w:cs="Times New Roman"/>
          <w:spacing w:val="0"/>
          <w:w w:val="100"/>
          <w:kern w:val="0"/>
          <w:szCs w:val="20"/>
        </w:rPr>
        <w:lastRenderedPageBreak/>
        <w:t>документов по правам человека. Учебные программы регулярно обновляются с учетом изменений и дополнений, вносимых в законодательство.</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306.</w:t>
      </w:r>
      <w:r w:rsidRPr="007C6D65">
        <w:rPr>
          <w:rFonts w:eastAsia="Times New Roman" w:cs="Times New Roman"/>
          <w:spacing w:val="0"/>
          <w:w w:val="100"/>
          <w:kern w:val="0"/>
          <w:szCs w:val="20"/>
        </w:rPr>
        <w:tab/>
        <w:t>Вопросы обеспечения прав человека включены также в смежные дисциплины: «Уголовное право», «Уголовно-процессуальное право», «Конституционное право» и т.д. В рамках спецкурса для 5 курса по дисциплине «Международное публичное право», выделено 10 часов для углублённого изучения вопросов международного права прав ребенка.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307.</w:t>
      </w:r>
      <w:r w:rsidRPr="007C6D65">
        <w:rPr>
          <w:rFonts w:eastAsia="Times New Roman" w:cs="Times New Roman"/>
          <w:spacing w:val="0"/>
          <w:w w:val="100"/>
          <w:kern w:val="0"/>
          <w:szCs w:val="20"/>
        </w:rPr>
        <w:tab/>
        <w:t xml:space="preserve">Помимо следственных работников и судей, вопросы изучения международных стандартов по правам человека включены в программу обучения в военно-образовательных учреждениях Министерства обороны Республики Узбекистан. </w:t>
      </w:r>
      <w:proofErr w:type="gramStart"/>
      <w:r w:rsidRPr="007C6D65">
        <w:rPr>
          <w:rFonts w:eastAsia="Times New Roman" w:cs="Times New Roman"/>
          <w:spacing w:val="0"/>
          <w:w w:val="100"/>
          <w:kern w:val="0"/>
          <w:szCs w:val="20"/>
        </w:rPr>
        <w:t>Начиная с 2005 учебного года проводятся факультативные занятия</w:t>
      </w:r>
      <w:proofErr w:type="gramEnd"/>
      <w:r w:rsidRPr="007C6D65">
        <w:rPr>
          <w:rFonts w:eastAsia="Times New Roman" w:cs="Times New Roman"/>
          <w:spacing w:val="0"/>
          <w:w w:val="100"/>
          <w:kern w:val="0"/>
          <w:szCs w:val="20"/>
        </w:rPr>
        <w:t>, а начиная с 2006 учебного года в блок «Основы военного права» включены разделы «Гуманитарное право» и «Право вооруженных конфликтов», где изучаются темы по правам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308.</w:t>
      </w:r>
      <w:r w:rsidRPr="007C6D65">
        <w:rPr>
          <w:rFonts w:eastAsia="Times New Roman" w:cs="Times New Roman"/>
          <w:spacing w:val="0"/>
          <w:w w:val="100"/>
          <w:kern w:val="0"/>
          <w:szCs w:val="20"/>
        </w:rPr>
        <w:tab/>
        <w:t>В процессе подготовки и переподготовки врачей в системе Министерства здравоохранения Республики Узбекистан уделяется определенное внимание вопросам изучения прав человека. В частности, во всех медицинских учебных заведениях в бакалавриатуре при преподавании предмета «Судебная медицина» разъясняются права специалиста, эксперта, а также подэкспертных лиц. Преподается предмет «Правовые основы деятельности врача». При этом особое внимание уделяется вопросам прав и свобод личности, в том числе, право на жизнь, свободу и личную неприкосновенность, право на защиту от посягательств, недопустимость применения пыток, насилия. Также разъясняется недопустимость проведения медицинских и научных опытов на человеке без его согласия. Эти вопросы рассматриваются как с позиции пациента, так и медицинских работников.</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iCs/>
          <w:spacing w:val="0"/>
          <w:w w:val="100"/>
          <w:kern w:val="0"/>
          <w:szCs w:val="24"/>
        </w:rPr>
        <w:tab/>
      </w:r>
      <w:r w:rsidRPr="007C6D65">
        <w:rPr>
          <w:rFonts w:eastAsia="Times New Roman" w:cs="Times New Roman"/>
          <w:b/>
          <w:spacing w:val="0"/>
          <w:w w:val="100"/>
          <w:kern w:val="0"/>
          <w:szCs w:val="20"/>
        </w:rPr>
        <w:t>е</w:t>
      </w:r>
      <w:r w:rsidRPr="007C6D65">
        <w:rPr>
          <w:rFonts w:eastAsia="Times New Roman" w:cs="Times New Roman"/>
          <w:b/>
          <w:spacing w:val="0"/>
          <w:w w:val="100"/>
          <w:kern w:val="0"/>
          <w:szCs w:val="20"/>
          <w:lang w:val="uz-Cyrl-UZ"/>
        </w:rPr>
        <w:t>)</w:t>
      </w:r>
      <w:r w:rsidRPr="007C6D65">
        <w:rPr>
          <w:rFonts w:eastAsia="Times New Roman" w:cs="Times New Roman"/>
          <w:b/>
          <w:spacing w:val="0"/>
          <w:w w:val="100"/>
          <w:kern w:val="0"/>
          <w:szCs w:val="20"/>
          <w:lang w:val="uz-Cyrl-UZ"/>
        </w:rPr>
        <w:tab/>
      </w:r>
      <w:r w:rsidRPr="007C6D65">
        <w:rPr>
          <w:rFonts w:eastAsia="Times New Roman" w:cs="Times New Roman"/>
          <w:b/>
          <w:spacing w:val="0"/>
          <w:w w:val="100"/>
          <w:kern w:val="0"/>
          <w:szCs w:val="20"/>
        </w:rPr>
        <w:t>Изучение прав человека в образовательных учреждениях различных категорий (школы, лицеи, колледжи, университеты)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309.</w:t>
      </w:r>
      <w:r w:rsidRPr="007C6D65">
        <w:rPr>
          <w:rFonts w:eastAsia="Times New Roman" w:cs="Times New Roman"/>
          <w:spacing w:val="0"/>
          <w:w w:val="100"/>
          <w:kern w:val="0"/>
          <w:szCs w:val="20"/>
        </w:rPr>
        <w:tab/>
        <w:t>В соответствии с Национальной программой повышения правовой культуры в обществе, Национальной программой по подготовке кадров и законом «Об образовании» в Узбекистане создана система непрерывного правового воспитания и образования, которая состоит из нескольких этапов.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310.</w:t>
      </w:r>
      <w:r w:rsidRPr="007C6D65">
        <w:rPr>
          <w:rFonts w:eastAsia="Times New Roman" w:cs="Times New Roman"/>
          <w:spacing w:val="0"/>
          <w:w w:val="100"/>
          <w:kern w:val="0"/>
          <w:szCs w:val="20"/>
        </w:rPr>
        <w:tab/>
        <w:t>Правовое образование и воспитание начинается с семьи, которая является фундаментом в формировании личности ребенка. Семья занимает свое особое место в формировании и развитии правового воспитания и образования.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311.</w:t>
      </w:r>
      <w:r w:rsidRPr="007C6D65">
        <w:rPr>
          <w:rFonts w:eastAsia="Times New Roman" w:cs="Times New Roman"/>
          <w:spacing w:val="0"/>
          <w:w w:val="100"/>
          <w:kern w:val="0"/>
          <w:szCs w:val="20"/>
        </w:rPr>
        <w:tab/>
        <w:t xml:space="preserve">В детских дошкольных образовательных учреждениях начальное правовое образование и воспитание прививается во время ежедневных игр и занятий. Эти занятия проводятся для детей средних, старших и подготовительных групп. На занятия по «Урокам Конституции» в средних и старших группах отводится по 16 часов в год в форме игр, а также 9 часов в форме праздников.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312.</w:t>
      </w:r>
      <w:r w:rsidRPr="007C6D65">
        <w:rPr>
          <w:rFonts w:eastAsia="Times New Roman" w:cs="Times New Roman"/>
          <w:spacing w:val="0"/>
          <w:w w:val="100"/>
          <w:kern w:val="0"/>
          <w:szCs w:val="20"/>
        </w:rPr>
        <w:tab/>
        <w:t>В 1-4 классах средних общеобразовательных школ, исходя из возрастных особенностей, учащихся, вводятся такие понятия как закон, долг, обязанность. Для изучения предмета «Азбука Конституции» отводится 40 часов в год.</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313.</w:t>
      </w:r>
      <w:r w:rsidRPr="007C6D65">
        <w:rPr>
          <w:rFonts w:eastAsia="Times New Roman" w:cs="Times New Roman"/>
          <w:spacing w:val="0"/>
          <w:w w:val="100"/>
          <w:kern w:val="0"/>
          <w:szCs w:val="20"/>
        </w:rPr>
        <w:tab/>
        <w:t>В 5-7 классах средних общеобразовательных школ содержание обучения усложняется на основе анализа жизненных примеров взаимных отношений государства и личности, вводятся темы о личной самостоятельности, равноправии, правах на свободу слова, свободу получения информации, уголовной ответственности несовершеннолетних граждан. На изучение курса «Путешествие в мир Конституции» отводится 51 час в год.</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314.</w:t>
      </w:r>
      <w:r w:rsidRPr="007C6D65">
        <w:rPr>
          <w:rFonts w:eastAsia="Times New Roman" w:cs="Times New Roman"/>
          <w:spacing w:val="0"/>
          <w:w w:val="100"/>
          <w:kern w:val="0"/>
          <w:szCs w:val="20"/>
        </w:rPr>
        <w:tab/>
        <w:t>В 8-9 классах средних общеобразовательных школ основная задача правового воспитания и образования граждан состоит в формировании у учащихся системы знаний по социально-экономическому, политико-правовому, научно-культурному развитию государства</w:t>
      </w:r>
      <w:proofErr w:type="gramStart"/>
      <w:r w:rsidRPr="007C6D65">
        <w:rPr>
          <w:rFonts w:eastAsia="Times New Roman" w:cs="Times New Roman"/>
          <w:spacing w:val="0"/>
          <w:w w:val="100"/>
          <w:kern w:val="0"/>
          <w:szCs w:val="20"/>
        </w:rPr>
        <w:t>;в</w:t>
      </w:r>
      <w:proofErr w:type="gramEnd"/>
      <w:r w:rsidRPr="007C6D65">
        <w:rPr>
          <w:rFonts w:eastAsia="Times New Roman" w:cs="Times New Roman"/>
          <w:spacing w:val="0"/>
          <w:w w:val="100"/>
          <w:kern w:val="0"/>
          <w:szCs w:val="20"/>
        </w:rPr>
        <w:t xml:space="preserve"> воспитании творчески мыслящих, умеющих выразить свое отношение к жизненным проблемам личностей. В этих классах на изучение «Основ конституционного права» отводится по 34 часа в году. На уровне школ (1-9 классы) </w:t>
      </w:r>
      <w:r w:rsidRPr="007C6D65">
        <w:rPr>
          <w:rFonts w:eastAsia="Times New Roman" w:cs="Times New Roman"/>
          <w:spacing w:val="0"/>
          <w:w w:val="100"/>
          <w:kern w:val="0"/>
          <w:szCs w:val="20"/>
        </w:rPr>
        <w:lastRenderedPageBreak/>
        <w:t>права человека преподаются в рамках предметов «Основы государства и права», «Правоведение», «Азбука Конституции» в объеме 50 часов.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315.</w:t>
      </w:r>
      <w:r w:rsidRPr="007C6D65">
        <w:rPr>
          <w:rFonts w:eastAsia="Times New Roman" w:cs="Times New Roman"/>
          <w:spacing w:val="0"/>
          <w:w w:val="100"/>
          <w:kern w:val="0"/>
          <w:szCs w:val="20"/>
        </w:rPr>
        <w:tab/>
        <w:t>В колледжах и лицеях даются знания по отраслям права на уроках «Правоведения» в объеме 68 часов в течение двух лет образования.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316.</w:t>
      </w:r>
      <w:r w:rsidRPr="007C6D65">
        <w:rPr>
          <w:rFonts w:eastAsia="Times New Roman" w:cs="Times New Roman"/>
          <w:spacing w:val="0"/>
          <w:w w:val="100"/>
          <w:kern w:val="0"/>
          <w:szCs w:val="20"/>
        </w:rPr>
        <w:tab/>
        <w:t xml:space="preserve">Всем студентам высших учебных заведений преподаются предметы по общеправовой подготовке и знанию Конституции, в содержание которых включена информация о правах человека и способах их защиты. </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iCs/>
          <w:spacing w:val="0"/>
          <w:w w:val="100"/>
          <w:kern w:val="0"/>
          <w:sz w:val="24"/>
          <w:szCs w:val="24"/>
        </w:rPr>
        <w:tab/>
      </w:r>
      <w:r w:rsidRPr="007C6D65">
        <w:rPr>
          <w:rFonts w:eastAsia="Times New Roman" w:cs="Times New Roman"/>
          <w:b/>
          <w:spacing w:val="0"/>
          <w:w w:val="100"/>
          <w:kern w:val="0"/>
          <w:szCs w:val="20"/>
          <w:lang w:val="uz-Latn-UZ"/>
        </w:rPr>
        <w:t>f)</w:t>
      </w:r>
      <w:r w:rsidRPr="007C6D65">
        <w:rPr>
          <w:rFonts w:eastAsia="Times New Roman" w:cs="Times New Roman"/>
          <w:b/>
          <w:spacing w:val="0"/>
          <w:w w:val="100"/>
          <w:kern w:val="0"/>
          <w:szCs w:val="20"/>
          <w:lang w:val="uz-Latn-UZ"/>
        </w:rPr>
        <w:tab/>
      </w:r>
      <w:r w:rsidRPr="007C6D65">
        <w:rPr>
          <w:rFonts w:eastAsia="Times New Roman" w:cs="Times New Roman"/>
          <w:b/>
          <w:spacing w:val="0"/>
          <w:w w:val="100"/>
          <w:kern w:val="0"/>
          <w:szCs w:val="20"/>
        </w:rPr>
        <w:t>Повышение информированности по вопросам прав человека через средства массовой информации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317.</w:t>
      </w:r>
      <w:r w:rsidRPr="007C6D65">
        <w:rPr>
          <w:rFonts w:eastAsia="Times New Roman" w:cs="Times New Roman"/>
          <w:spacing w:val="0"/>
          <w:w w:val="100"/>
          <w:kern w:val="0"/>
          <w:szCs w:val="20"/>
        </w:rPr>
        <w:tab/>
        <w:t xml:space="preserve">Сегодня в стране функционирует 693 газеты (326 государственных и 367 негосударственных), 330 журналов (142 государственных и 188 негосударственных), 131 издательство, 4 информационных агентства, 68 теле - (34 государственных и 34 негосударственных) и 37 радиоканалов (5 государственных и 32 негосударственных).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318.</w:t>
      </w:r>
      <w:r w:rsidRPr="007C6D65">
        <w:rPr>
          <w:rFonts w:eastAsia="Times New Roman" w:cs="Times New Roman"/>
          <w:spacing w:val="0"/>
          <w:w w:val="100"/>
          <w:kern w:val="0"/>
          <w:szCs w:val="20"/>
        </w:rPr>
        <w:tab/>
        <w:t>Вопросы защиты прав человека, правовые и институциональные механизмы их обеспечения, а также различные аспекты реализации роли институтов гражданского общества в деле защиты прав человека регулярно широко освещаются независимыми телерадиоканалами и региональными телерадиокомпаниями, входящими в структуру НТРК Узбекистана.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319.</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С 2014 г. по 1 полугодие 2017 г. вопросы, посвящённые юридической тематике и защите прав человека, систематически освещались телерадиоканалами НТРК Узбекистана в ежедневных и еженедельных информационно-новостных телевизионных и радиовещательных программах «Ахборот», «Ахборот 24», «Новости 24», «Давр», «Пойтахт», «Таҳлилнома», «Давр ҳафта ичида», «Давр янгиликлари», «Машъал» хабарлари», «Оқшом тўлқинларида», «Диёр янгиликлари», а также посредством подготовки и выпуска в</w:t>
      </w:r>
      <w:proofErr w:type="gramEnd"/>
      <w:r w:rsidRPr="007C6D65">
        <w:rPr>
          <w:rFonts w:eastAsia="Times New Roman" w:cs="Times New Roman"/>
          <w:spacing w:val="0"/>
          <w:w w:val="100"/>
          <w:kern w:val="0"/>
          <w:szCs w:val="20"/>
        </w:rPr>
        <w:t xml:space="preserve"> эфир ряда тематических </w:t>
      </w:r>
      <w:proofErr w:type="gramStart"/>
      <w:r w:rsidRPr="007C6D65">
        <w:rPr>
          <w:rFonts w:eastAsia="Times New Roman" w:cs="Times New Roman"/>
          <w:spacing w:val="0"/>
          <w:w w:val="100"/>
          <w:kern w:val="0"/>
          <w:szCs w:val="20"/>
        </w:rPr>
        <w:t>теле</w:t>
      </w:r>
      <w:proofErr w:type="gramEnd"/>
      <w:r w:rsidRPr="007C6D65">
        <w:rPr>
          <w:rFonts w:eastAsia="Times New Roman" w:cs="Times New Roman"/>
          <w:spacing w:val="0"/>
          <w:w w:val="100"/>
          <w:kern w:val="0"/>
          <w:szCs w:val="20"/>
        </w:rPr>
        <w:t>- и радиопрограмм. В частности: «Юридик клиника», «Инсон ва қонун», «Қонун ҳимоясида», «Ҳаёт ва қонун», «Аёл қалби», «Парламент вақти», «Тараққиёт дастури», «Сизнинг адвокатингиз», «Парламент фаолияти», «Давр мавзуси», «Ҳуқ</w:t>
      </w:r>
      <w:proofErr w:type="gramStart"/>
      <w:r w:rsidRPr="007C6D65">
        <w:rPr>
          <w:rFonts w:eastAsia="Times New Roman" w:cs="Times New Roman"/>
          <w:spacing w:val="0"/>
          <w:w w:val="100"/>
          <w:kern w:val="0"/>
          <w:szCs w:val="20"/>
        </w:rPr>
        <w:t>у</w:t>
      </w:r>
      <w:proofErr w:type="gramEnd"/>
      <w:r w:rsidRPr="007C6D65">
        <w:rPr>
          <w:rFonts w:eastAsia="Times New Roman" w:cs="Times New Roman"/>
          <w:spacing w:val="0"/>
          <w:w w:val="100"/>
          <w:kern w:val="0"/>
          <w:szCs w:val="20"/>
        </w:rPr>
        <w:t xml:space="preserve">қшунос жавоб беради», «Мавзуга нигоҳ», «Эл тинчлиги йўлида», «Бир жиноят изидан», «Мавзуга нигоҳ», «Огоҳ бўлинг!», «Инсон ҳуқуқлари - олий қадрият», «Эркин ва обод Ватан», «Хаётимиз қомуси», «Одил суд», «Ҳидоят сари», телепродукт студии «Зиё» - «Эътиқод мустаҳкамлиги йўлида», «Кун қиёфаси», «Азизим», «Менинг оилам», «Ҳамроҳ», «Мустаҳкам, </w:t>
      </w:r>
      <w:proofErr w:type="gramStart"/>
      <w:r w:rsidRPr="007C6D65">
        <w:rPr>
          <w:rFonts w:eastAsia="Times New Roman" w:cs="Times New Roman"/>
          <w:spacing w:val="0"/>
          <w:w w:val="100"/>
          <w:kern w:val="0"/>
          <w:szCs w:val="20"/>
        </w:rPr>
        <w:t>со</w:t>
      </w:r>
      <w:proofErr w:type="gramEnd"/>
      <w:r w:rsidRPr="007C6D65">
        <w:rPr>
          <w:rFonts w:eastAsia="Times New Roman" w:cs="Times New Roman"/>
          <w:spacing w:val="0"/>
          <w:w w:val="100"/>
          <w:kern w:val="0"/>
          <w:szCs w:val="20"/>
        </w:rPr>
        <w:t>ғлом оила», «Баркамоллик йўлидан», «Келажак пайванди», «Ватанпарвар», «Сайлов - демократия кўзгуси», «Адолат - қонун устуворлигида», «Муносабат», «Мувозанат», «Маҳаллада нима гап?», «Тўртинчи тамойил», «Таълим ва тараққиёт», «Адашганлар қисмати», «Мушоҳада майдони», «Умр қадри», «Халқ манфаати йўлида», «Нуқтаи-назар», «Ўзингни ўзинг асра», «Меҳ</w:t>
      </w:r>
      <w:proofErr w:type="gramStart"/>
      <w:r w:rsidRPr="007C6D65">
        <w:rPr>
          <w:rFonts w:eastAsia="Times New Roman" w:cs="Times New Roman"/>
          <w:spacing w:val="0"/>
          <w:w w:val="100"/>
          <w:kern w:val="0"/>
          <w:szCs w:val="20"/>
        </w:rPr>
        <w:t>р</w:t>
      </w:r>
      <w:proofErr w:type="gramEnd"/>
      <w:r w:rsidRPr="007C6D65">
        <w:rPr>
          <w:rFonts w:eastAsia="Times New Roman" w:cs="Times New Roman"/>
          <w:spacing w:val="0"/>
          <w:w w:val="100"/>
          <w:kern w:val="0"/>
          <w:szCs w:val="20"/>
        </w:rPr>
        <w:t>», «Жиноят ва жазо», «Менинг ҳудудим», «Мурожаатлар ва қонун», «Жиноятчиликка қарши муросасизлик - жамият бардарорлиги гарови», «Кўзгудаги биз», «Хатарли ҳармоҳ», «Ҳудудингиз-амалда», «Огоҳ бўлинг, одамлар», Инсон ва ҳаёт», «Актуальный микрофон», «События, Факты, Комментарии», «Парламентский вестник», «С заботой о людях», «Радиоадвокат». Социальные ролики длительностью 1,5-2 минут ежедневно, по 2-3 раза в день. В 2014 году было выпущено в эфир 362 телевизионных ролика, в 2015 году - 263 ролика, в 2016 году - 312 роликов, в 1 полугодии 2017 года - 61 ролик.</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proofErr w:type="gramStart"/>
      <w:r w:rsidRPr="007C6D65">
        <w:rPr>
          <w:rFonts w:eastAsia="Times New Roman" w:cs="Times New Roman"/>
          <w:spacing w:val="0"/>
          <w:w w:val="100"/>
          <w:kern w:val="0"/>
          <w:szCs w:val="20"/>
        </w:rPr>
        <w:t>320.</w:t>
      </w:r>
      <w:r w:rsidRPr="007C6D65">
        <w:rPr>
          <w:rFonts w:eastAsia="Times New Roman" w:cs="Times New Roman"/>
          <w:spacing w:val="0"/>
          <w:w w:val="100"/>
          <w:kern w:val="0"/>
          <w:szCs w:val="20"/>
        </w:rPr>
        <w:tab/>
        <w:t>том числе, узбекском, каракалпакском, русском, казахском, таджикском, кыргызском, крымско-татарском, уйгурском, азербайджанском, английском, корейском, туркменском, татарском, индийском, немецком языках, что способствует информированию населения о жизни и деятельности представителей различных национальностей, проживающих в стране.</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321.</w:t>
      </w:r>
      <w:r w:rsidRPr="007C6D65">
        <w:rPr>
          <w:rFonts w:eastAsia="Times New Roman" w:cs="Times New Roman"/>
          <w:spacing w:val="0"/>
          <w:w w:val="100"/>
          <w:kern w:val="0"/>
          <w:szCs w:val="20"/>
        </w:rPr>
        <w:tab/>
        <w:t>В Республике Узбекистан издаются более 30 юридических газет и журналов с правозащитной тематикой, а также создана информационная база действующего законодательства Узбекистана, которая размещена в Интернете. (</w:t>
      </w:r>
      <w:hyperlink r:id="rId19" w:history="1">
        <w:r w:rsidRPr="007C6D65">
          <w:rPr>
            <w:rFonts w:eastAsia="Times New Roman" w:cs="Times New Roman"/>
            <w:spacing w:val="0"/>
            <w:w w:val="100"/>
            <w:kern w:val="0"/>
            <w:szCs w:val="20"/>
            <w:lang w:val="fr-CH"/>
          </w:rPr>
          <w:t>www</w:t>
        </w:r>
        <w:r w:rsidRPr="007C6D65">
          <w:rPr>
            <w:rFonts w:eastAsia="Times New Roman" w:cs="Times New Roman"/>
            <w:spacing w:val="0"/>
            <w:w w:val="100"/>
            <w:kern w:val="0"/>
            <w:szCs w:val="20"/>
          </w:rPr>
          <w:t>.</w:t>
        </w:r>
        <w:r w:rsidRPr="007C6D65">
          <w:rPr>
            <w:rFonts w:eastAsia="Times New Roman" w:cs="Times New Roman"/>
            <w:spacing w:val="0"/>
            <w:w w:val="100"/>
            <w:kern w:val="0"/>
            <w:szCs w:val="20"/>
            <w:lang w:val="fr-CH"/>
          </w:rPr>
          <w:t>lex</w:t>
        </w:r>
        <w:r w:rsidRPr="007C6D65">
          <w:rPr>
            <w:rFonts w:eastAsia="Times New Roman" w:cs="Times New Roman"/>
            <w:spacing w:val="0"/>
            <w:w w:val="100"/>
            <w:kern w:val="0"/>
            <w:szCs w:val="20"/>
          </w:rPr>
          <w:t>.</w:t>
        </w:r>
        <w:r w:rsidRPr="007C6D65">
          <w:rPr>
            <w:rFonts w:eastAsia="Times New Roman" w:cs="Times New Roman"/>
            <w:spacing w:val="0"/>
            <w:w w:val="100"/>
            <w:kern w:val="0"/>
            <w:szCs w:val="20"/>
            <w:lang w:val="fr-CH"/>
          </w:rPr>
          <w:t>uz</w:t>
        </w:r>
      </w:hyperlink>
      <w:r w:rsidRPr="007C6D65">
        <w:rPr>
          <w:rFonts w:eastAsia="Times New Roman" w:cs="Times New Roman"/>
          <w:spacing w:val="0"/>
          <w:w w:val="100"/>
          <w:kern w:val="0"/>
          <w:szCs w:val="20"/>
        </w:rPr>
        <w:t>)</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spacing w:val="0"/>
          <w:w w:val="100"/>
          <w:kern w:val="0"/>
          <w:szCs w:val="20"/>
        </w:rPr>
      </w:pPr>
      <w:r w:rsidRPr="007C6D65">
        <w:rPr>
          <w:rFonts w:eastAsia="Times New Roman" w:cs="Times New Roman"/>
          <w:b/>
          <w:spacing w:val="0"/>
          <w:w w:val="100"/>
          <w:kern w:val="0"/>
          <w:szCs w:val="20"/>
        </w:rPr>
        <w:lastRenderedPageBreak/>
        <w:tab/>
      </w:r>
      <w:r w:rsidRPr="007C6D65">
        <w:rPr>
          <w:rFonts w:eastAsia="Times New Roman" w:cs="Times New Roman"/>
          <w:b/>
          <w:spacing w:val="0"/>
          <w:w w:val="100"/>
          <w:kern w:val="0"/>
          <w:szCs w:val="20"/>
          <w:lang w:val="fr-CH"/>
        </w:rPr>
        <w:t>g</w:t>
      </w:r>
      <w:r w:rsidRPr="007C6D65">
        <w:rPr>
          <w:rFonts w:eastAsia="Times New Roman" w:cs="Times New Roman"/>
          <w:b/>
          <w:spacing w:val="0"/>
          <w:w w:val="100"/>
          <w:kern w:val="0"/>
          <w:szCs w:val="20"/>
        </w:rPr>
        <w:t>)</w:t>
      </w:r>
      <w:r w:rsidRPr="007C6D65">
        <w:rPr>
          <w:rFonts w:eastAsia="Times New Roman" w:cs="Times New Roman"/>
          <w:b/>
          <w:spacing w:val="0"/>
          <w:w w:val="100"/>
          <w:kern w:val="0"/>
          <w:szCs w:val="20"/>
        </w:rPr>
        <w:tab/>
        <w:t>Роль гражданского общества в деле поощрения и защиты прав человека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322.</w:t>
      </w:r>
      <w:r w:rsidRPr="007C6D65">
        <w:rPr>
          <w:rFonts w:eastAsia="Times New Roman" w:cs="Times New Roman"/>
          <w:spacing w:val="0"/>
          <w:w w:val="100"/>
          <w:kern w:val="0"/>
          <w:szCs w:val="20"/>
        </w:rPr>
        <w:tab/>
        <w:t>Активное участие ННО и иных институтов гражданского общества в управлении делами государства и общества связано с принятием ряда законов, стимулирующих процесс развития и углубления социального партнерства между государством и ННО.</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323.</w:t>
      </w:r>
      <w:r w:rsidRPr="007C6D65">
        <w:rPr>
          <w:rFonts w:eastAsia="Times New Roman" w:cs="Times New Roman"/>
          <w:spacing w:val="0"/>
          <w:w w:val="100"/>
          <w:kern w:val="0"/>
          <w:szCs w:val="20"/>
        </w:rPr>
        <w:tab/>
        <w:t>Большое значение в этом плане имеет Закон «Об экологическом контроле» от 27.12.2013 г., в котором определены правовые механизмы участия общественности в контроле и мониторинге ситуации в сфере обеспечения экологической безопасности граждан. Следует отметить, что правом проведения общественного экологического контроля наделены не только ННО и органы самоуправления граждан, но и непосредственно граждане, которые имеют право получать информацию о ситуации в сфере охраны природы.</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324.</w:t>
      </w:r>
      <w:r w:rsidRPr="007C6D65">
        <w:rPr>
          <w:rFonts w:eastAsia="Times New Roman" w:cs="Times New Roman"/>
          <w:spacing w:val="0"/>
          <w:w w:val="100"/>
          <w:kern w:val="0"/>
          <w:szCs w:val="20"/>
        </w:rPr>
        <w:tab/>
        <w:t xml:space="preserve">Позитивный резонанс среди общественности получил Закон «Об открытости деятельности органов государственной власти и управления», принятый в 2014 г. Данный закон направлен на обеспечение открытости и прозрачности деятельности государственных органов, что является важной гарантией развития института общественного </w:t>
      </w:r>
      <w:proofErr w:type="gramStart"/>
      <w:r w:rsidRPr="007C6D65">
        <w:rPr>
          <w:rFonts w:eastAsia="Times New Roman" w:cs="Times New Roman"/>
          <w:spacing w:val="0"/>
          <w:w w:val="100"/>
          <w:kern w:val="0"/>
          <w:szCs w:val="20"/>
        </w:rPr>
        <w:t>контроля за</w:t>
      </w:r>
      <w:proofErr w:type="gramEnd"/>
      <w:r w:rsidRPr="007C6D65">
        <w:rPr>
          <w:rFonts w:eastAsia="Times New Roman" w:cs="Times New Roman"/>
          <w:spacing w:val="0"/>
          <w:w w:val="100"/>
          <w:kern w:val="0"/>
          <w:szCs w:val="20"/>
        </w:rPr>
        <w:t xml:space="preserve"> их функционированием. Он определяет конкретные права граждан, ННО и СМИ на получение доступа к соответствующей информации с учетом ограничений, закрепленных в законодательстве.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325.</w:t>
      </w:r>
      <w:r w:rsidRPr="007C6D65">
        <w:rPr>
          <w:rFonts w:eastAsia="Times New Roman" w:cs="Times New Roman"/>
          <w:spacing w:val="0"/>
          <w:w w:val="100"/>
          <w:kern w:val="0"/>
          <w:szCs w:val="20"/>
        </w:rPr>
        <w:tab/>
        <w:t>Принятие базового Закона «О социальном партнерстве» от 25.09.2014 г., не имеющего аналога в мире, свидетельствует о создании правовых основ и принципов взаимодействия и сотрудничества государственных органов, и институтов гражданского общества в социально-экономической, культурной, гуманитарной и иных сферах. Закон предусматривает создание специальных институтов (комиссий, советов), осуществляющих координацию мероприятий по социальному партнерству.</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326.</w:t>
      </w:r>
      <w:r w:rsidRPr="007C6D65">
        <w:rPr>
          <w:rFonts w:eastAsia="Times New Roman" w:cs="Times New Roman"/>
          <w:spacing w:val="0"/>
          <w:w w:val="100"/>
          <w:kern w:val="0"/>
          <w:szCs w:val="20"/>
        </w:rPr>
        <w:tab/>
        <w:t xml:space="preserve">В Узбекистане правозащитной деятельностью в основном занимаются активисты различных ННО, которые защищают права не только своих членов, но и пришли к пониманию важности формирования в стране системы общественного мониторинга и </w:t>
      </w:r>
      <w:proofErr w:type="gramStart"/>
      <w:r w:rsidRPr="007C6D65">
        <w:rPr>
          <w:rFonts w:eastAsia="Times New Roman" w:cs="Times New Roman"/>
          <w:spacing w:val="0"/>
          <w:w w:val="100"/>
          <w:kern w:val="0"/>
          <w:szCs w:val="20"/>
        </w:rPr>
        <w:t>контроля за</w:t>
      </w:r>
      <w:proofErr w:type="gramEnd"/>
      <w:r w:rsidRPr="007C6D65">
        <w:rPr>
          <w:rFonts w:eastAsia="Times New Roman" w:cs="Times New Roman"/>
          <w:spacing w:val="0"/>
          <w:w w:val="100"/>
          <w:kern w:val="0"/>
          <w:szCs w:val="20"/>
        </w:rPr>
        <w:t xml:space="preserve"> деятельностью государственных органов. </w:t>
      </w:r>
      <w:proofErr w:type="gramStart"/>
      <w:r w:rsidRPr="007C6D65">
        <w:rPr>
          <w:rFonts w:eastAsia="Times New Roman" w:cs="Times New Roman"/>
          <w:spacing w:val="0"/>
          <w:w w:val="100"/>
          <w:kern w:val="0"/>
          <w:szCs w:val="20"/>
        </w:rPr>
        <w:t>Это, в первую очередь, детские, женские, экологические ННО, организации инвалидов и престарелых граждан, а также профессиональные общества, фонды, ассоциации, союзы, комитеты, объединяющие граждан по их интересам.</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327.</w:t>
      </w:r>
      <w:r w:rsidRPr="007C6D65">
        <w:rPr>
          <w:rFonts w:eastAsia="Times New Roman" w:cs="Times New Roman"/>
          <w:spacing w:val="0"/>
          <w:w w:val="100"/>
          <w:kern w:val="0"/>
          <w:szCs w:val="20"/>
        </w:rPr>
        <w:tab/>
        <w:t xml:space="preserve">Старейшей неправительственной организацией, осуществляющей координирующие и консультационные функции по вопросам политики в отношении женщин, является Комитет женщин Узбекистана, созданный в 1991 году. Уникальность этого национального механизма состоит в том, что председатель Комитета женщин одновременно является заместителем Премьер-министра, что дает организации право осуществлять задачи по защите прав и интересов женщин, повышению их социально-правовой и социально-политической активности, защиты материнства и детства, оздоровлению социально-духовной атмосферы в семьях, трудоустройству женщин и обеспечению их социально-трудовых прав. Комитет женщин, имеющий свои отделения в регионах, инициирует, координирует и осуществляет политику, программы и проекты правительства, направленные на улучшение положения женщин, консультирует правительство по вопросам, касающимся женщин, и распространяет соответствующую информацию среди женщин.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328.</w:t>
      </w:r>
      <w:r w:rsidRPr="007C6D65">
        <w:rPr>
          <w:rFonts w:eastAsia="Times New Roman" w:cs="Times New Roman"/>
          <w:spacing w:val="0"/>
          <w:w w:val="100"/>
          <w:kern w:val="0"/>
          <w:szCs w:val="20"/>
        </w:rPr>
        <w:tab/>
        <w:t xml:space="preserve">Международный неправительственный благотворительный фонд «Соглом авлод учун» («За здоровое поколение») занимается созданием условий для рождения и воспитания гармонично развитой личности. Для этого Фонд работает над разработкой и реализацией гуманитарных, медицинских, образовательных программ, проектов по поддержке одаренных детей и пропаганде здорового образа жизни, программ, которые охватывают уязвимые слои населения, детей и молодежь. Фонд охватывает 14 регионов, более 180 представительств на местах и свыше 250 человек по всей республике – медики, педагоги, экономисты, которые активно работают над реализацией существующих и разработкой новых программ.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329.</w:t>
      </w:r>
      <w:r w:rsidRPr="007C6D65">
        <w:rPr>
          <w:rFonts w:eastAsia="Times New Roman" w:cs="Times New Roman"/>
          <w:spacing w:val="0"/>
          <w:w w:val="100"/>
          <w:kern w:val="0"/>
          <w:szCs w:val="20"/>
        </w:rPr>
        <w:tab/>
        <w:t>Общественный фонд «Нуроний» выполняет задачи по социальной поддержке ветеранов Узбекистана. Основной задачей Фонда является активное участие в проведении в жизнь сильной социальной политики, особенно в проявлении уважения к ветеранам, к инвалидам и престарелым гражданам, создании для них благоприятной социально-бытовой обстановки, в мероприятиях по оказанию им материальной, медицинской и моральной поддержки. Дополнительные меры по поддержке данного ННО приняты в 2017 г. Указом Президента «О мерах по коренному совершенствованию деятельности фонда «Нуроний» по социальной поддержке ветеранов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330.</w:t>
      </w:r>
      <w:r w:rsidRPr="007C6D65">
        <w:rPr>
          <w:rFonts w:eastAsia="Times New Roman" w:cs="Times New Roman"/>
          <w:spacing w:val="0"/>
          <w:w w:val="100"/>
          <w:kern w:val="0"/>
          <w:szCs w:val="20"/>
        </w:rPr>
        <w:tab/>
        <w:t>Национальная ассоциация негосударственных некоммерческих организаций Узбекистана (НАННОУз) охватывает все сферы жизни общества, работая по различным направлениям (социальная поддержка, правовое, женское, молодежное, экологическое и т.д.). НАННОУз н</w:t>
      </w:r>
      <w:proofErr w:type="gramStart"/>
      <w:r w:rsidRPr="007C6D65">
        <w:rPr>
          <w:rFonts w:eastAsia="Times New Roman" w:cs="Times New Roman"/>
          <w:spacing w:val="0"/>
          <w:w w:val="100"/>
          <w:kern w:val="0"/>
          <w:szCs w:val="20"/>
          <w:lang w:val="fr-CH"/>
        </w:rPr>
        <w:t>a</w:t>
      </w:r>
      <w:proofErr w:type="gramEnd"/>
      <w:r w:rsidRPr="007C6D65">
        <w:rPr>
          <w:rFonts w:eastAsia="Times New Roman" w:cs="Times New Roman"/>
          <w:spacing w:val="0"/>
          <w:w w:val="100"/>
          <w:kern w:val="0"/>
          <w:szCs w:val="20"/>
        </w:rPr>
        <w:t xml:space="preserve"> регулярной основе проводит общественные слушания представителей сферы здравоохранения, образования, охраны природы, труда и социальной защиты населения, общественный контроль и мониторинг по доступности к транспорту лиц с инвалидностью.</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331.</w:t>
      </w:r>
      <w:r w:rsidRPr="007C6D65">
        <w:rPr>
          <w:rFonts w:eastAsia="Times New Roman" w:cs="Times New Roman"/>
          <w:spacing w:val="0"/>
          <w:w w:val="100"/>
          <w:kern w:val="0"/>
          <w:szCs w:val="20"/>
        </w:rPr>
        <w:tab/>
        <w:t xml:space="preserve">Независимый институт по мониторингу формирования гражданского общества (НИМФОГО) реализует комплекс мер, направленных на реализацию задач, определенных в Стратегии развития, внедряет в практическую деятельность региональных отделений НИМФОГО методику мониторинга процессов демократизации и либерализации СМИ. </w:t>
      </w:r>
      <w:proofErr w:type="gramStart"/>
      <w:r w:rsidRPr="007C6D65">
        <w:rPr>
          <w:rFonts w:eastAsia="Times New Roman" w:cs="Times New Roman"/>
          <w:spacing w:val="0"/>
          <w:w w:val="100"/>
          <w:kern w:val="0"/>
          <w:szCs w:val="20"/>
        </w:rPr>
        <w:t>НИМФОГО принимал участие в подготовке проектов Законов «Об общественном контроле», «О социальном партнерстве», «Об экологическом контроле», «О телерадиовещании», «Об открытости деятельности органов государственной власти и управления», «О парламентском контроле», «Об экономической деятельности средств массовой информации», «О гарантиях государственной поддержки СМИ», «Об органах самоуправления граждан», «О выборах председателя схода граждан и его советников», «О внесении изменений и дополнений в Кодекс Республики</w:t>
      </w:r>
      <w:proofErr w:type="gramEnd"/>
      <w:r w:rsidRPr="007C6D65">
        <w:rPr>
          <w:rFonts w:eastAsia="Times New Roman" w:cs="Times New Roman"/>
          <w:spacing w:val="0"/>
          <w:w w:val="100"/>
          <w:kern w:val="0"/>
          <w:szCs w:val="20"/>
        </w:rPr>
        <w:t xml:space="preserve"> Узбекистан об административной ответственности», Национальной программы действий в области прав человека, Национальной программы повышения правовой культуры общества. В соответствии с Постановлением Президента Республики Узбекистан «О дополнительных мерах по совершенствованию деятельности Независимого института по мониторингу формирования гражданского общества» от 27.03.2017 года данный Институт получил право системного мониторинга деятельности государственных органов, рассмотрения обращений физических и юридических лиц и выработки предложений по повышению эффективности работы ННО в данной сфере.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332.</w:t>
      </w:r>
      <w:r w:rsidRPr="007C6D65">
        <w:rPr>
          <w:rFonts w:eastAsia="Times New Roman" w:cs="Times New Roman"/>
          <w:spacing w:val="0"/>
          <w:w w:val="100"/>
          <w:kern w:val="0"/>
          <w:szCs w:val="20"/>
        </w:rPr>
        <w:tab/>
        <w:t xml:space="preserve">В 2017 году создан Союз молодежи Узбекистана, призванный обеспечивать взаимодействие молодежных организаций с государственными органами для реализации Закона «О государственной молодежной политике», защищать права, свободы и интересы молодежи от 14 – 30 лет, а также осуществлять общественный </w:t>
      </w:r>
      <w:proofErr w:type="gramStart"/>
      <w:r w:rsidRPr="007C6D65">
        <w:rPr>
          <w:rFonts w:eastAsia="Times New Roman" w:cs="Times New Roman"/>
          <w:spacing w:val="0"/>
          <w:w w:val="100"/>
          <w:kern w:val="0"/>
          <w:szCs w:val="20"/>
        </w:rPr>
        <w:t>контроль за</w:t>
      </w:r>
      <w:proofErr w:type="gramEnd"/>
      <w:r w:rsidRPr="007C6D65">
        <w:rPr>
          <w:rFonts w:eastAsia="Times New Roman" w:cs="Times New Roman"/>
          <w:spacing w:val="0"/>
          <w:w w:val="100"/>
          <w:kern w:val="0"/>
          <w:szCs w:val="20"/>
        </w:rPr>
        <w:t xml:space="preserve"> деятельностью государственных органов, ответственных за реализацию государственной молодежной политики в стране. В целях поддержки данной организации принят Указ Президента «О мерах по повышению эффективности государственной молодежной политики и поддержке деятельности Союза молодежи Узбекистан» от 5 июля 2017 года, предусматривающий формирование в стране системы всесторонней поддержки всех категорий молодежи, реализации ее прав на образование, трудозанятость, удовлетворение ее культурных запросов. Постановлением Президента от 14.08.2017 года при Академии государственного управления при Президенте Республики Узбекистан создан Институт изучения проблем молодежи и подготовки перспективных кадров, призванный проводить научно-исследовательские изыскания по проблемам повышения эффективности государственной молодежной политики и вести подготовку молодых кадров.</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333.</w:t>
      </w:r>
      <w:r w:rsidRPr="007C6D65">
        <w:rPr>
          <w:rFonts w:eastAsia="Times New Roman" w:cs="Times New Roman"/>
          <w:spacing w:val="0"/>
          <w:w w:val="100"/>
          <w:kern w:val="0"/>
          <w:szCs w:val="20"/>
        </w:rPr>
        <w:tab/>
        <w:t>В стране наблюдается усиление роли профсоюзов в сфере осуществления общественного контроля, его формы, сферы и методы закреплены в Конституции Республики Узбекистан, Трудовом кодексе и новой редакции Закона «О профессиональных союзах, правах и гарантиях их деятельности», принятой 28.11.2016 г</w:t>
      </w:r>
      <w:proofErr w:type="gramStart"/>
      <w:r w:rsidRPr="007C6D65">
        <w:rPr>
          <w:rFonts w:eastAsia="Times New Roman" w:cs="Times New Roman"/>
          <w:spacing w:val="0"/>
          <w:w w:val="100"/>
          <w:kern w:val="0"/>
          <w:szCs w:val="20"/>
        </w:rPr>
        <w:t>.С</w:t>
      </w:r>
      <w:proofErr w:type="gramEnd"/>
      <w:r w:rsidRPr="007C6D65">
        <w:rPr>
          <w:rFonts w:eastAsia="Times New Roman" w:cs="Times New Roman"/>
          <w:spacing w:val="0"/>
          <w:w w:val="100"/>
          <w:kern w:val="0"/>
          <w:szCs w:val="20"/>
        </w:rPr>
        <w:t xml:space="preserve">феры контроля включают в себя такие области, как условия и оплата </w:t>
      </w:r>
      <w:r w:rsidRPr="007C6D65">
        <w:rPr>
          <w:rFonts w:eastAsia="Times New Roman" w:cs="Times New Roman"/>
          <w:spacing w:val="0"/>
          <w:w w:val="100"/>
          <w:kern w:val="0"/>
          <w:szCs w:val="20"/>
        </w:rPr>
        <w:lastRenderedPageBreak/>
        <w:t>труда, охрана труда и безопасность на производстве, социальная защита, жилищные условия, социальное страхование, охрана здоровья и культурных интересов трудящихся, состояние занятости. При непосредственном участии профсоюзов были разработаны более 150 нормативно-правовых актов в социально-трудовой сфере, в числе которых Законы «О социальном партнерстве». «Об открытости деятельности органов государственной власти и управления», «Об обращениях физических и юридических лиц», «О семейном предпринимательстве» и др.</w:t>
      </w:r>
    </w:p>
    <w:p w:rsidR="007C6D65" w:rsidRPr="007C6D65" w:rsidRDefault="007C6D65" w:rsidP="007C6D65">
      <w:pPr>
        <w:keepLines/>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334.</w:t>
      </w:r>
      <w:r w:rsidRPr="007C6D65">
        <w:rPr>
          <w:rFonts w:eastAsia="Times New Roman" w:cs="Times New Roman"/>
          <w:spacing w:val="0"/>
          <w:w w:val="100"/>
          <w:kern w:val="0"/>
          <w:szCs w:val="20"/>
        </w:rPr>
        <w:tab/>
        <w:t xml:space="preserve">Профсоюзы осуществляют общественный мониторинг над реализацией Конвенций МОТ, ратифицированных Республикой Узбекистан. С 2013 года успешно функционирует Координационный Совет по вопросам детского труда, состоящий из представителей Совета Федерации профсоюзов, Министерства занятости и трудовых отношений, Торгово-промышленной палаты, институтов гражданского общества и международных организаций.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335.</w:t>
      </w:r>
      <w:r w:rsidRPr="007C6D65">
        <w:rPr>
          <w:rFonts w:eastAsia="Times New Roman" w:cs="Times New Roman"/>
          <w:spacing w:val="0"/>
          <w:w w:val="100"/>
          <w:kern w:val="0"/>
          <w:szCs w:val="20"/>
        </w:rPr>
        <w:tab/>
        <w:t>В Узбекистане органы самоуправления граждан играют ключевую роль в углублении демократических реформ и обновлении общества.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336.</w:t>
      </w:r>
      <w:r w:rsidRPr="007C6D65">
        <w:rPr>
          <w:rFonts w:eastAsia="Times New Roman" w:cs="Times New Roman"/>
          <w:spacing w:val="0"/>
          <w:w w:val="100"/>
          <w:kern w:val="0"/>
          <w:szCs w:val="20"/>
        </w:rPr>
        <w:tab/>
        <w:t xml:space="preserve">Исходя из Конституции были приняты Законы Республики Узбекистан «Об органах самоуправления граждан» и «О выборах председателя (аксакала) схода граждан и его советников», а также более 50 законодательных норм, направленных на совершенствование и повышение </w:t>
      </w:r>
      <w:proofErr w:type="gramStart"/>
      <w:r w:rsidRPr="007C6D65">
        <w:rPr>
          <w:rFonts w:eastAsia="Times New Roman" w:cs="Times New Roman"/>
          <w:spacing w:val="0"/>
          <w:w w:val="100"/>
          <w:kern w:val="0"/>
          <w:szCs w:val="20"/>
        </w:rPr>
        <w:t>эффективности деятельности органов самоуправления граждан</w:t>
      </w:r>
      <w:proofErr w:type="gramEnd"/>
      <w:r w:rsidRPr="007C6D65">
        <w:rPr>
          <w:rFonts w:eastAsia="Times New Roman" w:cs="Times New Roman"/>
          <w:spacing w:val="0"/>
          <w:w w:val="100"/>
          <w:kern w:val="0"/>
          <w:szCs w:val="20"/>
        </w:rPr>
        <w:t xml:space="preserve">.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337.</w:t>
      </w:r>
      <w:r w:rsidRPr="007C6D65">
        <w:rPr>
          <w:rFonts w:eastAsia="Times New Roman" w:cs="Times New Roman"/>
          <w:spacing w:val="0"/>
          <w:w w:val="100"/>
          <w:kern w:val="0"/>
          <w:szCs w:val="20"/>
        </w:rPr>
        <w:tab/>
        <w:t xml:space="preserve">Сход граждан представляет соответствующим окружным избирательным комиссиям кандидатуры членов участковых избирательных комиссий по выборам Президента Республики Узбекистан, по выборам в Законодательную палату Олий Мажлиса Республики Узбекистан, областные, районные и городские Кенгаши народных депутатов, а также соответствующим окружным комиссиям по проведению референдума кандидатуры членов участковых комиссий по проведению референдума; принимает решение о выдвижении кандидата в депутаты районного, городского Кенгаша народных депутатов; вносит в соответствующие государственные органы районов, городов ходатайства об изменении границ административно-территориальных единиц, махаллей, о присвоении наименований и переименовании махаллей, улиц, площадей и других объектов, а также играет важную роль в воспитании подрастающего поколения, занимается ее трудоустройством. В системе этого института действуют «родительские университеты», в рамках которых на системной и постоянной основе родители, работники системы здравоохранения и образования обсуждают проблемы молодежи, вопросы, волнующие юношей и девушек, молодые семьи. </w:t>
      </w:r>
    </w:p>
    <w:p w:rsidR="007C6D65" w:rsidRPr="007C6D65" w:rsidRDefault="007C6D65" w:rsidP="007C6D65">
      <w:pPr>
        <w:keepNext/>
        <w:keepLines/>
        <w:tabs>
          <w:tab w:val="right" w:pos="851"/>
        </w:tabs>
        <w:suppressAutoHyphens/>
        <w:spacing w:before="360" w:after="240" w:line="270" w:lineRule="exact"/>
        <w:ind w:left="1134" w:right="1134" w:hanging="1134"/>
        <w:rPr>
          <w:rFonts w:eastAsia="Times New Roman" w:cs="Times New Roman"/>
          <w:spacing w:val="0"/>
          <w:w w:val="100"/>
          <w:kern w:val="0"/>
          <w:sz w:val="24"/>
          <w:szCs w:val="20"/>
        </w:rPr>
      </w:pPr>
      <w:r w:rsidRPr="007C6D65">
        <w:rPr>
          <w:rFonts w:eastAsia="Times New Roman" w:cs="Times New Roman"/>
          <w:b/>
          <w:spacing w:val="0"/>
          <w:w w:val="100"/>
          <w:kern w:val="0"/>
          <w:sz w:val="24"/>
          <w:szCs w:val="20"/>
        </w:rPr>
        <w:tab/>
      </w:r>
      <w:r w:rsidRPr="007C6D65">
        <w:rPr>
          <w:rFonts w:eastAsia="Times New Roman" w:cs="Times New Roman"/>
          <w:b/>
          <w:spacing w:val="0"/>
          <w:w w:val="100"/>
          <w:kern w:val="0"/>
          <w:sz w:val="24"/>
          <w:szCs w:val="20"/>
          <w:lang w:val="fr-CH"/>
        </w:rPr>
        <w:t>F</w:t>
      </w:r>
      <w:r w:rsidRPr="007C6D65">
        <w:rPr>
          <w:rFonts w:eastAsia="Times New Roman" w:cs="Times New Roman"/>
          <w:b/>
          <w:spacing w:val="0"/>
          <w:w w:val="100"/>
          <w:kern w:val="0"/>
          <w:sz w:val="24"/>
          <w:szCs w:val="20"/>
        </w:rPr>
        <w:t>.</w:t>
      </w:r>
      <w:r w:rsidRPr="007C6D65">
        <w:rPr>
          <w:rFonts w:eastAsia="Times New Roman" w:cs="Times New Roman"/>
          <w:b/>
          <w:spacing w:val="0"/>
          <w:w w:val="100"/>
          <w:kern w:val="0"/>
          <w:sz w:val="24"/>
          <w:szCs w:val="20"/>
        </w:rPr>
        <w:tab/>
        <w:t>Процесс представления докладов на национальном уровне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338.</w:t>
      </w:r>
      <w:r w:rsidRPr="007C6D65">
        <w:rPr>
          <w:rFonts w:eastAsia="Times New Roman" w:cs="Times New Roman"/>
          <w:spacing w:val="0"/>
          <w:w w:val="100"/>
          <w:kern w:val="0"/>
          <w:szCs w:val="20"/>
        </w:rPr>
        <w:tab/>
        <w:t>Республика Узбекистан, являясь государством-участником международных договоров по правам человека, представила35 национальных докладов комитетам ООН, которые созданы в рамках соответствующих договоров с целью наблюдения за их осуществлением:</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Международный пакт о гражданских и политических правах (Комитет по правам человека);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Международный пакт об экономических, социальных и культурных правах (Комитет по экономическим, социальным и культурным правам);</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Международная конвенция о ликвидации всех форм дискриминации в отношении женщин (Комитет по ликвидации дискриминации в отношении женщин);</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Конвенция против пыток и других жестоких, бесчеловечных или унижающих достоинство видов обращения и наказания (Комитет против пыток)</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 xml:space="preserve">Конвенция о правах ребенка (Комитет по правам ребенка), Факультативные протоколы к Конвенции о правах ребенка по вопросам, касающимся торговли </w:t>
      </w:r>
      <w:r w:rsidRPr="007C6D65">
        <w:rPr>
          <w:rFonts w:eastAsia="Times New Roman" w:cs="Times New Roman"/>
          <w:spacing w:val="0"/>
          <w:w w:val="100"/>
          <w:kern w:val="0"/>
          <w:szCs w:val="20"/>
        </w:rPr>
        <w:lastRenderedPageBreak/>
        <w:t>детьми, детской проституции и детской порнографии, а также вопросам, касающимся участия детей в вооруженных конфликтах.</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339.</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Начиная с 2008 года Республика Узбекистан представила в Совет</w:t>
      </w:r>
      <w:proofErr w:type="gramEnd"/>
      <w:r w:rsidRPr="007C6D65">
        <w:rPr>
          <w:rFonts w:eastAsia="Times New Roman" w:cs="Times New Roman"/>
          <w:spacing w:val="0"/>
          <w:w w:val="100"/>
          <w:kern w:val="0"/>
          <w:szCs w:val="20"/>
        </w:rPr>
        <w:t xml:space="preserve"> ООН по правам человека (СПЧ) Первый и Второй Национальный доклады в рамках Универсального периодического обзора, по итогам которых были приняты и реализованы национальные планы действий по выполнению рекомендаций СПЧ.</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340.</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Агентством, осуществляющим сбор информации и подготовку национальных докладов по выполнению положений международных договоров по правам человека является</w:t>
      </w:r>
      <w:proofErr w:type="gramEnd"/>
      <w:r w:rsidRPr="007C6D65">
        <w:rPr>
          <w:rFonts w:eastAsia="Times New Roman" w:cs="Times New Roman"/>
          <w:spacing w:val="0"/>
          <w:w w:val="100"/>
          <w:kern w:val="0"/>
          <w:szCs w:val="20"/>
        </w:rPr>
        <w:t xml:space="preserve"> Национальный центр Республики Узбекистан по правам человека. В подготовке докладов принимают участие более 40 государственных органов, на которые возложено выполнение международных обязатель</w:t>
      </w:r>
      <w:proofErr w:type="gramStart"/>
      <w:r w:rsidRPr="007C6D65">
        <w:rPr>
          <w:rFonts w:eastAsia="Times New Roman" w:cs="Times New Roman"/>
          <w:spacing w:val="0"/>
          <w:w w:val="100"/>
          <w:kern w:val="0"/>
          <w:szCs w:val="20"/>
        </w:rPr>
        <w:t>ств в сф</w:t>
      </w:r>
      <w:proofErr w:type="gramEnd"/>
      <w:r w:rsidRPr="007C6D65">
        <w:rPr>
          <w:rFonts w:eastAsia="Times New Roman" w:cs="Times New Roman"/>
          <w:spacing w:val="0"/>
          <w:w w:val="100"/>
          <w:kern w:val="0"/>
          <w:szCs w:val="20"/>
        </w:rPr>
        <w:t>ере прав и свобод человека, а также более 30-ти ННО и органов самоуправления граждан.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341.</w:t>
      </w:r>
      <w:r w:rsidRPr="007C6D65">
        <w:rPr>
          <w:rFonts w:eastAsia="Times New Roman" w:cs="Times New Roman"/>
          <w:spacing w:val="0"/>
          <w:w w:val="100"/>
          <w:kern w:val="0"/>
          <w:szCs w:val="20"/>
        </w:rPr>
        <w:tab/>
        <w:t>Подготовка национальных докладов осуществляется в соответствии со следующими документами:</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Документ «Компиляция руководящих принципов в отношении формы и содержания докладов, представляемых государствами-участниками международных договоров по правам человека»;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Рекомендации комитетов Общего порядка;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Заключительные замечания и рекомендации конвенционных комитетов ООН по итогам рассмотрения периодических докладов Республики Узбекистан;</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Международные договоры в области прав человека;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Новые законодательные акты Республики Узбекистан по правам человека;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Новейшая правоприменительная и правозащитная практика;</w:t>
      </w:r>
    </w:p>
    <w:p w:rsidR="007C6D65" w:rsidRPr="007C6D65" w:rsidRDefault="007C6D65" w:rsidP="007C6D65">
      <w:pPr>
        <w:tabs>
          <w:tab w:val="left" w:pos="1701"/>
        </w:tabs>
        <w:suppressAutoHyphens/>
        <w:spacing w:after="120"/>
        <w:ind w:left="1701" w:right="1134" w:hanging="170"/>
        <w:jc w:val="both"/>
        <w:rPr>
          <w:rFonts w:eastAsia="Times New Roman" w:cs="Times New Roman"/>
          <w:spacing w:val="0"/>
          <w:w w:val="100"/>
          <w:kern w:val="0"/>
          <w:szCs w:val="20"/>
        </w:rPr>
      </w:pPr>
      <w:r w:rsidRPr="007C6D65">
        <w:rPr>
          <w:rFonts w:eastAsia="Times New Roman" w:cs="Times New Roman"/>
          <w:spacing w:val="0"/>
          <w:w w:val="100"/>
          <w:kern w:val="0"/>
          <w:szCs w:val="20"/>
        </w:rPr>
        <w:t>•</w:t>
      </w:r>
      <w:r w:rsidRPr="007C6D65">
        <w:rPr>
          <w:rFonts w:eastAsia="Times New Roman" w:cs="Times New Roman"/>
          <w:spacing w:val="0"/>
          <w:w w:val="100"/>
          <w:kern w:val="0"/>
          <w:szCs w:val="20"/>
        </w:rPr>
        <w:tab/>
        <w:t>Информация и материалы, предоставленные негосударственными организациями, образовательными и научными учреждениями.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342.</w:t>
      </w:r>
      <w:r w:rsidRPr="007C6D65">
        <w:rPr>
          <w:rFonts w:eastAsia="Times New Roman" w:cs="Times New Roman"/>
          <w:spacing w:val="0"/>
          <w:w w:val="100"/>
          <w:kern w:val="0"/>
          <w:szCs w:val="20"/>
        </w:rPr>
        <w:tab/>
        <w:t>Национальные доклады о выполнении Узбекистаном своих международных обязатель</w:t>
      </w:r>
      <w:proofErr w:type="gramStart"/>
      <w:r w:rsidRPr="007C6D65">
        <w:rPr>
          <w:rFonts w:eastAsia="Times New Roman" w:cs="Times New Roman"/>
          <w:spacing w:val="0"/>
          <w:w w:val="100"/>
          <w:kern w:val="0"/>
          <w:szCs w:val="20"/>
        </w:rPr>
        <w:t>ств в сф</w:t>
      </w:r>
      <w:proofErr w:type="gramEnd"/>
      <w:r w:rsidRPr="007C6D65">
        <w:rPr>
          <w:rFonts w:eastAsia="Times New Roman" w:cs="Times New Roman"/>
          <w:spacing w:val="0"/>
          <w:w w:val="100"/>
          <w:kern w:val="0"/>
          <w:szCs w:val="20"/>
        </w:rPr>
        <w:t xml:space="preserve">ере прав человека обсуждаются на заседаниях Законодательной палаты Олий Мажлиса Республики Узбекистан и Межведомственной рабочей группы при Министерстве юстиции. В частности, за период 2016 года и первом полугодии 2017 года проведено 3 заседания Межведомственной рабочей группы по изучению состояния соблюдения прав и свобод человека правоохранительными и другими государственными </w:t>
      </w:r>
      <w:proofErr w:type="gramStart"/>
      <w:r w:rsidRPr="007C6D65">
        <w:rPr>
          <w:rFonts w:eastAsia="Times New Roman" w:cs="Times New Roman"/>
          <w:spacing w:val="0"/>
          <w:w w:val="100"/>
          <w:kern w:val="0"/>
          <w:szCs w:val="20"/>
        </w:rPr>
        <w:t>органами</w:t>
      </w:r>
      <w:proofErr w:type="gramEnd"/>
      <w:r w:rsidRPr="007C6D65">
        <w:rPr>
          <w:rFonts w:eastAsia="Times New Roman" w:cs="Times New Roman"/>
          <w:spacing w:val="0"/>
          <w:w w:val="100"/>
          <w:kern w:val="0"/>
          <w:szCs w:val="20"/>
        </w:rPr>
        <w:t xml:space="preserve"> на которых была заслушана информация Национального центра Республики Узбекистан по правам человека о результатах организации и итогах визита Верховного комиссара ООН по правам человека Зейд Раад аль Хусейна в Республике </w:t>
      </w:r>
      <w:proofErr w:type="gramStart"/>
      <w:r w:rsidRPr="007C6D65">
        <w:rPr>
          <w:rFonts w:eastAsia="Times New Roman" w:cs="Times New Roman"/>
          <w:spacing w:val="0"/>
          <w:w w:val="100"/>
          <w:kern w:val="0"/>
          <w:szCs w:val="20"/>
        </w:rPr>
        <w:t>Узбекистан, итоги мониторинга реализации Национального плана действий по выполнению рекомендаций СПЧ и международных договорных органов ООН по итогам рассмотрения национальных докладов Узбекистана в сфере прав и свобод человека (2014-2016</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гг.), а также утвержден Национальный план действий по выполнению рекомендаций Комитета ООН по правам человека по итогам рассмотрения Четвертого периодического доклада Республики Узбекистан по выполнению положений Международного пакта о гражданских и</w:t>
      </w:r>
      <w:proofErr w:type="gramEnd"/>
      <w:r w:rsidRPr="007C6D65">
        <w:rPr>
          <w:rFonts w:eastAsia="Times New Roman" w:cs="Times New Roman"/>
          <w:spacing w:val="0"/>
          <w:w w:val="100"/>
          <w:kern w:val="0"/>
          <w:szCs w:val="20"/>
        </w:rPr>
        <w:t xml:space="preserve"> политических правах (8 июля </w:t>
      </w:r>
      <w:smartTag w:uri="urn:schemas-microsoft-com:office:smarttags" w:element="metricconverter">
        <w:smartTagPr>
          <w:attr w:name="ProductID" w:val="2015 г"/>
        </w:smartTagPr>
        <w:r w:rsidRPr="007C6D65">
          <w:rPr>
            <w:rFonts w:eastAsia="Times New Roman" w:cs="Times New Roman"/>
            <w:spacing w:val="0"/>
            <w:w w:val="100"/>
            <w:kern w:val="0"/>
            <w:szCs w:val="20"/>
          </w:rPr>
          <w:t>2015</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г</w:t>
        </w:r>
      </w:smartTag>
      <w:r w:rsidRPr="007C6D65">
        <w:rPr>
          <w:rFonts w:eastAsia="Times New Roman" w:cs="Times New Roman"/>
          <w:spacing w:val="0"/>
          <w:w w:val="100"/>
          <w:kern w:val="0"/>
          <w:szCs w:val="20"/>
        </w:rPr>
        <w:t>., г.</w:t>
      </w:r>
      <w:r w:rsidRPr="007C6D65">
        <w:rPr>
          <w:rFonts w:eastAsia="Times New Roman" w:cs="Times New Roman"/>
          <w:spacing w:val="0"/>
          <w:w w:val="100"/>
          <w:kern w:val="0"/>
          <w:szCs w:val="20"/>
          <w:lang w:val="fr-CH"/>
        </w:rPr>
        <w:t> </w:t>
      </w:r>
      <w:r w:rsidRPr="007C6D65">
        <w:rPr>
          <w:rFonts w:eastAsia="Times New Roman" w:cs="Times New Roman"/>
          <w:spacing w:val="0"/>
          <w:w w:val="100"/>
          <w:kern w:val="0"/>
          <w:szCs w:val="20"/>
        </w:rPr>
        <w:t>Женева).</w:t>
      </w:r>
    </w:p>
    <w:p w:rsidR="007C6D65" w:rsidRPr="007C6D65" w:rsidRDefault="007C6D65" w:rsidP="007C6D65">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rPr>
      </w:pPr>
      <w:r w:rsidRPr="007C6D65">
        <w:rPr>
          <w:rFonts w:eastAsia="Times New Roman" w:cs="Times New Roman"/>
          <w:b/>
          <w:spacing w:val="0"/>
          <w:w w:val="100"/>
          <w:kern w:val="0"/>
          <w:sz w:val="24"/>
          <w:szCs w:val="24"/>
        </w:rPr>
        <w:tab/>
      </w:r>
      <w:r w:rsidRPr="007C6D65">
        <w:rPr>
          <w:rFonts w:eastAsia="Times New Roman" w:cs="Times New Roman"/>
          <w:b/>
          <w:spacing w:val="0"/>
          <w:w w:val="100"/>
          <w:kern w:val="0"/>
          <w:sz w:val="28"/>
          <w:szCs w:val="20"/>
          <w:lang w:val="fr-CH"/>
        </w:rPr>
        <w:t>III</w:t>
      </w:r>
      <w:r w:rsidRPr="007C6D65">
        <w:rPr>
          <w:rFonts w:eastAsia="Times New Roman" w:cs="Times New Roman"/>
          <w:b/>
          <w:spacing w:val="0"/>
          <w:w w:val="100"/>
          <w:kern w:val="0"/>
          <w:sz w:val="28"/>
          <w:szCs w:val="20"/>
        </w:rPr>
        <w:t>.</w:t>
      </w:r>
      <w:r w:rsidRPr="007C6D65">
        <w:rPr>
          <w:rFonts w:eastAsia="Times New Roman" w:cs="Times New Roman"/>
          <w:b/>
          <w:spacing w:val="0"/>
          <w:w w:val="100"/>
          <w:kern w:val="0"/>
          <w:sz w:val="28"/>
          <w:szCs w:val="20"/>
        </w:rPr>
        <w:tab/>
        <w:t>Осуществление основных положений по правам человека, общих для всех или нескольких договоров</w:t>
      </w:r>
    </w:p>
    <w:p w:rsidR="007C6D65" w:rsidRPr="007C6D65" w:rsidRDefault="007C6D65" w:rsidP="007C6D65">
      <w:pPr>
        <w:keepNext/>
        <w:keepLines/>
        <w:tabs>
          <w:tab w:val="right" w:pos="851"/>
        </w:tabs>
        <w:suppressAutoHyphens/>
        <w:spacing w:before="360" w:after="240" w:line="270" w:lineRule="exact"/>
        <w:ind w:left="1134" w:right="1134" w:hanging="1134"/>
        <w:rPr>
          <w:rFonts w:eastAsia="Times New Roman" w:cs="Times New Roman"/>
          <w:b/>
          <w:caps/>
          <w:spacing w:val="0"/>
          <w:w w:val="100"/>
          <w:kern w:val="0"/>
          <w:sz w:val="24"/>
          <w:szCs w:val="20"/>
        </w:rPr>
      </w:pPr>
      <w:r w:rsidRPr="007C6D65">
        <w:rPr>
          <w:rFonts w:eastAsia="Times New Roman" w:cs="Times New Roman"/>
          <w:b/>
          <w:caps/>
          <w:spacing w:val="0"/>
          <w:w w:val="100"/>
          <w:kern w:val="0"/>
          <w:sz w:val="12"/>
          <w:szCs w:val="24"/>
        </w:rPr>
        <w:tab/>
      </w:r>
      <w:r w:rsidRPr="007C6D65">
        <w:rPr>
          <w:rFonts w:eastAsia="Times New Roman" w:cs="Times New Roman"/>
          <w:b/>
          <w:caps/>
          <w:spacing w:val="0"/>
          <w:w w:val="100"/>
          <w:kern w:val="0"/>
          <w:sz w:val="24"/>
          <w:szCs w:val="20"/>
          <w:lang w:val="uz-Latn-UZ"/>
        </w:rPr>
        <w:t>G</w:t>
      </w:r>
      <w:r w:rsidRPr="007C6D65">
        <w:rPr>
          <w:rFonts w:eastAsia="Times New Roman" w:cs="Times New Roman"/>
          <w:b/>
          <w:spacing w:val="0"/>
          <w:w w:val="100"/>
          <w:kern w:val="0"/>
          <w:sz w:val="24"/>
          <w:szCs w:val="20"/>
        </w:rPr>
        <w:t>.</w:t>
      </w:r>
      <w:r w:rsidRPr="007C6D65">
        <w:rPr>
          <w:rFonts w:eastAsia="Times New Roman" w:cs="Times New Roman"/>
          <w:b/>
          <w:spacing w:val="0"/>
          <w:w w:val="100"/>
          <w:kern w:val="0"/>
          <w:sz w:val="24"/>
          <w:szCs w:val="20"/>
        </w:rPr>
        <w:tab/>
        <w:t xml:space="preserve">Недопущение дискриминации и равенства </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343.</w:t>
      </w:r>
      <w:r w:rsidRPr="007C6D65">
        <w:rPr>
          <w:rFonts w:eastAsia="Times New Roman" w:cs="Times New Roman"/>
          <w:spacing w:val="0"/>
          <w:w w:val="100"/>
          <w:kern w:val="0"/>
          <w:szCs w:val="20"/>
        </w:rPr>
        <w:tab/>
        <w:t xml:space="preserve">Основным законодательным актом, обеспечивающим осуществление на равных началах прав и свобод человека в политической, экономической, социальной, культурной и других областях общественной жизни является Конституция </w:t>
      </w:r>
      <w:r w:rsidRPr="007C6D65">
        <w:rPr>
          <w:rFonts w:eastAsia="Times New Roman" w:cs="Times New Roman"/>
          <w:spacing w:val="0"/>
          <w:w w:val="100"/>
          <w:kern w:val="0"/>
          <w:szCs w:val="20"/>
        </w:rPr>
        <w:lastRenderedPageBreak/>
        <w:t>Республики Узбекистан, которой установлено, что «Народ Узбекистана составляют граждане Республики Узбекистан независимо от их национальности».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344.</w:t>
      </w:r>
      <w:r w:rsidRPr="007C6D65">
        <w:rPr>
          <w:rFonts w:eastAsia="Times New Roman" w:cs="Times New Roman"/>
          <w:spacing w:val="0"/>
          <w:w w:val="100"/>
          <w:kern w:val="0"/>
          <w:szCs w:val="20"/>
        </w:rPr>
        <w:tab/>
        <w:t>Конституция и все законы Республики Узбекистан закрепляют для граждан одинаковые права и свободы на равенство перед законом независимо от расы, пола, национальности, языка, религии, социального происхождения, убеждений, личного и общественного положения (ст. 18 Конституции).</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345.</w:t>
      </w:r>
      <w:r w:rsidRPr="007C6D65">
        <w:rPr>
          <w:rFonts w:eastAsia="Times New Roman" w:cs="Times New Roman"/>
          <w:spacing w:val="0"/>
          <w:w w:val="100"/>
          <w:kern w:val="0"/>
          <w:szCs w:val="20"/>
        </w:rPr>
        <w:tab/>
        <w:t>В статье 6 Закона «О референдуме Республики Узбекистан» (новая редакция) от 30.08.2001 г. указывается, что «какие-либо прямые или косвенные ограничения прав граждан на участие в референдуме в зависимости от происхождения, социальной принадлежности, пола, образования, языка запрещаются».</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346.</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В статье 4 Закона «Об образовании» от 29.08.1997 г. отмечается, что «Каждому гарантируются равные права на получение образования независимо от пола, языка, возраста, расовой, национальной принадлежности, убеждений, отношения к религии, социального происхождения, рода занятий, общественного положения, места жительства, продолжительности проживания на территории Республики Узбекистан.</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347.</w:t>
      </w:r>
      <w:r w:rsidRPr="007C6D65">
        <w:rPr>
          <w:rFonts w:eastAsia="Times New Roman" w:cs="Times New Roman"/>
          <w:spacing w:val="0"/>
          <w:w w:val="100"/>
          <w:kern w:val="0"/>
          <w:szCs w:val="20"/>
        </w:rPr>
        <w:tab/>
        <w:t>Статья 6 Трудового кодекса от 21.12.1995 г. определяет: «Все граждане имеют равные возможности в обладании и использовании трудовых прав. Установление каких-либо ограничений или предоставление преимуществ в области трудовых отношений в зависимости от пола, возраста, расы, национальности, языка, социального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 не связанных с деловыми качествами работников и результатами их труда, недопустимо и является дискриминацией.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348.</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Статья 10 Закона «Об обращениях физических и юридических лиц» от 3 декабря 2014 г. указывает, что «дискриминация при использовании права на обращения в зависимости от пола, расы, национальности, языка, религии, социального происхождения, убеждений, личного и общественного положения физического лица, а также форм собственности, местонахождения, организационно-правовых форм и других обстоятельств юридических лиц не допускается».</w:t>
      </w:r>
      <w:proofErr w:type="gramEnd"/>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349.</w:t>
      </w:r>
      <w:r w:rsidRPr="007C6D65">
        <w:rPr>
          <w:rFonts w:eastAsia="Times New Roman" w:cs="Times New Roman"/>
          <w:spacing w:val="0"/>
          <w:w w:val="100"/>
          <w:kern w:val="0"/>
          <w:szCs w:val="20"/>
        </w:rPr>
        <w:tab/>
        <w:t>Положения о равенстве прав граждан и недопущении их дискриминации закреплены также в статье 7 Закона «О содержании под стражей при производстве по уголовному делу» от 29 сентября 2011 г., статье 5 УК, статье 16 УПК, Законе «О гарантиях адвокатской деятельности и защите адвокатов» от 25.12.1998 г. и других законах Узбекистана.</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350.</w:t>
      </w:r>
      <w:r w:rsidRPr="007C6D65">
        <w:rPr>
          <w:rFonts w:eastAsia="Times New Roman" w:cs="Times New Roman"/>
          <w:spacing w:val="0"/>
          <w:w w:val="100"/>
          <w:kern w:val="0"/>
          <w:szCs w:val="20"/>
        </w:rPr>
        <w:tab/>
        <w:t>Правовая система Узбекистана предусматривает меры ответственности за нарушение равноправия граждан. Кодекс об административной ответственности определяет меру ответственности в виде штрафа за нарушение прав граждан на свободный выбор языка в воспитании и обучении, создание препятствий и ограничений в использовании языка, пренебрежение к государственному языку, а также к другим языкам наций и народностей, проживающих в Республике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351.</w:t>
      </w:r>
      <w:r w:rsidRPr="007C6D65">
        <w:rPr>
          <w:rFonts w:eastAsia="Times New Roman" w:cs="Times New Roman"/>
          <w:spacing w:val="0"/>
          <w:w w:val="100"/>
          <w:kern w:val="0"/>
          <w:szCs w:val="20"/>
        </w:rPr>
        <w:tab/>
        <w:t xml:space="preserve">Статья 141 УК предусматривает уголовное наказание за нарушение равноправия граждан. Причем, данный состав преступления находится в главе </w:t>
      </w:r>
      <w:r w:rsidRPr="007C6D65">
        <w:rPr>
          <w:rFonts w:eastAsia="Times New Roman" w:cs="Times New Roman"/>
          <w:spacing w:val="0"/>
          <w:w w:val="100"/>
          <w:kern w:val="0"/>
          <w:szCs w:val="20"/>
          <w:lang w:val="fr-CH"/>
        </w:rPr>
        <w:t>VII</w:t>
      </w:r>
      <w:r w:rsidRPr="007C6D65">
        <w:rPr>
          <w:rFonts w:eastAsia="Times New Roman" w:cs="Times New Roman"/>
          <w:spacing w:val="0"/>
          <w:w w:val="100"/>
          <w:kern w:val="0"/>
          <w:szCs w:val="20"/>
        </w:rPr>
        <w:t xml:space="preserve"> Уголовного кодекса, в котором предусмотрены преступления против конституционных прав и свобод граждан.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352.</w:t>
      </w:r>
      <w:r w:rsidRPr="007C6D65">
        <w:rPr>
          <w:rFonts w:eastAsia="Times New Roman" w:cs="Times New Roman"/>
          <w:spacing w:val="0"/>
          <w:w w:val="100"/>
          <w:kern w:val="0"/>
          <w:szCs w:val="20"/>
        </w:rPr>
        <w:tab/>
      </w:r>
      <w:proofErr w:type="gramStart"/>
      <w:r w:rsidRPr="007C6D65">
        <w:rPr>
          <w:rFonts w:eastAsia="Times New Roman" w:cs="Times New Roman"/>
          <w:spacing w:val="0"/>
          <w:w w:val="100"/>
          <w:kern w:val="0"/>
          <w:szCs w:val="20"/>
        </w:rPr>
        <w:t>Статья 156 УК предусматривает уголовную ответственность за возбуждение национальной, расовой или религиозной вражды, то есть умышленные действия, унижающие национальную честь и достоинство, совершенные с целью возбуждения вражды, нетерпимости или розни к любым группам населения по национальным, расовым или этническим принципам, а также прямое или косвенное ограничение, или установление прямых или косвенных преимуществ в зависимости от национальной, расовой и этнической принадлежности</w:t>
      </w:r>
      <w:proofErr w:type="gramEnd"/>
      <w:r w:rsidRPr="007C6D65">
        <w:rPr>
          <w:rFonts w:eastAsia="Times New Roman" w:cs="Times New Roman"/>
          <w:spacing w:val="0"/>
          <w:w w:val="100"/>
          <w:kern w:val="0"/>
          <w:szCs w:val="20"/>
        </w:rPr>
        <w:t>.</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lastRenderedPageBreak/>
        <w:t>353.</w:t>
      </w:r>
      <w:r w:rsidRPr="007C6D65">
        <w:rPr>
          <w:rFonts w:eastAsia="Times New Roman" w:cs="Times New Roman"/>
          <w:spacing w:val="0"/>
          <w:w w:val="100"/>
          <w:kern w:val="0"/>
          <w:szCs w:val="20"/>
        </w:rPr>
        <w:tab/>
        <w:t>Статья 153 УК предусматривает наказание за геноцид, то есть умышленное создание жизненных условий, рассчитанных на полное или частичное физическое истребление, насильственное сокращение деторождения либо передача детей из одной человеческой группы в другую, а равно отдача приказа совершения таких действий.</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354.</w:t>
      </w:r>
      <w:r w:rsidRPr="007C6D65">
        <w:rPr>
          <w:rFonts w:eastAsia="Times New Roman" w:cs="Times New Roman"/>
          <w:spacing w:val="0"/>
          <w:w w:val="100"/>
          <w:kern w:val="0"/>
          <w:szCs w:val="20"/>
        </w:rPr>
        <w:tab/>
        <w:t>Указом Президента от 19.05.2017 г. «О мерах по дальнейшему совершенствованию межнациональных отношений и дружественных связей с зарубежными странами» учрежден Комитет по межнациональным отношениям и дружественным связям с зарубежными странами при Кабинете Министров Республики Узбекистан.</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355.</w:t>
      </w:r>
      <w:r w:rsidRPr="007C6D65">
        <w:rPr>
          <w:rFonts w:eastAsia="Times New Roman" w:cs="Times New Roman"/>
          <w:spacing w:val="0"/>
          <w:w w:val="100"/>
          <w:kern w:val="0"/>
          <w:szCs w:val="20"/>
        </w:rPr>
        <w:tab/>
        <w:t>На Комитет, являющийся органом государственного управления по межнациональным отношениям, возлагается активное участие в решении задач по последовательной реализации государственной политики в области обеспечения межнационального согласия и толерантности в обществе.</w:t>
      </w:r>
    </w:p>
    <w:p w:rsidR="007C6D65" w:rsidRPr="007C6D65" w:rsidRDefault="007C6D65" w:rsidP="007C6D65">
      <w:pPr>
        <w:suppressAutoHyphens/>
        <w:spacing w:after="120"/>
        <w:ind w:left="1134" w:right="1134"/>
        <w:jc w:val="both"/>
        <w:rPr>
          <w:rFonts w:eastAsia="Times New Roman" w:cs="Times New Roman"/>
          <w:spacing w:val="0"/>
          <w:w w:val="100"/>
          <w:kern w:val="0"/>
          <w:szCs w:val="20"/>
        </w:rPr>
      </w:pPr>
      <w:r w:rsidRPr="007C6D65">
        <w:rPr>
          <w:rFonts w:eastAsia="Times New Roman" w:cs="Times New Roman"/>
          <w:spacing w:val="0"/>
          <w:w w:val="100"/>
          <w:kern w:val="0"/>
          <w:szCs w:val="20"/>
        </w:rPr>
        <w:t>356.</w:t>
      </w:r>
      <w:r w:rsidRPr="007C6D65">
        <w:rPr>
          <w:rFonts w:eastAsia="Times New Roman" w:cs="Times New Roman"/>
          <w:spacing w:val="0"/>
          <w:w w:val="100"/>
          <w:kern w:val="0"/>
          <w:szCs w:val="20"/>
        </w:rPr>
        <w:tab/>
        <w:t>Ведущую роль в сохранении и всестороннем развитии истории, культуры, духовных ценностей, традиций и обычаев всех наций, народностей и этнических диаспор Узбекистана, гармонизации межнациональных отношений, обеспечении устойчивого развития общества и государства играют 138 национальных культурных центров, а также 34 общества дружбы с зарубежными странами. Они вносят весомый вклад во взаимообогащение культур, сохранение мирной и благополучной жизни, развитие дружественных отношений и культурно-духовных связей с зарубежными странами, налаживание тесных и взаимовыгодных отношений с соотечественниками за рубежом, активно используя механизмы «народной дипломатии».</w:t>
      </w:r>
    </w:p>
    <w:p w:rsidR="007C6D65" w:rsidRPr="007C6D65" w:rsidRDefault="007C6D65" w:rsidP="004752D3">
      <w:pPr>
        <w:spacing w:line="240" w:lineRule="auto"/>
        <w:rPr>
          <w:rFonts w:eastAsia="Times New Roman" w:cs="Times New Roman"/>
          <w:b/>
          <w:spacing w:val="0"/>
          <w:w w:val="100"/>
          <w:kern w:val="0"/>
          <w:sz w:val="28"/>
          <w:szCs w:val="20"/>
        </w:rPr>
      </w:pPr>
      <w:r w:rsidRPr="007C6D65">
        <w:rPr>
          <w:rFonts w:eastAsia="Times New Roman" w:cs="Times New Roman"/>
          <w:spacing w:val="0"/>
          <w:w w:val="100"/>
          <w:kern w:val="0"/>
          <w:szCs w:val="20"/>
        </w:rPr>
        <w:br w:type="page"/>
      </w:r>
      <w:r w:rsidRPr="007C6D65">
        <w:rPr>
          <w:rFonts w:eastAsia="Times New Roman" w:cs="Times New Roman"/>
          <w:b/>
          <w:spacing w:val="0"/>
          <w:w w:val="100"/>
          <w:kern w:val="0"/>
          <w:sz w:val="28"/>
          <w:szCs w:val="20"/>
        </w:rPr>
        <w:lastRenderedPageBreak/>
        <w:t>Приложения</w:t>
      </w:r>
    </w:p>
    <w:p w:rsidR="007C6D65" w:rsidRPr="007C6D65" w:rsidRDefault="007C6D65" w:rsidP="007C6D65">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rPr>
      </w:pPr>
      <w:r w:rsidRPr="007C6D65">
        <w:rPr>
          <w:rFonts w:eastAsia="Times New Roman" w:cs="Times New Roman"/>
          <w:b/>
          <w:spacing w:val="0"/>
          <w:w w:val="100"/>
          <w:kern w:val="0"/>
          <w:sz w:val="28"/>
          <w:szCs w:val="20"/>
          <w:lang w:eastAsia="ru-RU"/>
        </w:rPr>
        <w:tab/>
      </w:r>
      <w:r w:rsidRPr="007C6D65">
        <w:rPr>
          <w:rFonts w:eastAsia="Times New Roman" w:cs="Times New Roman"/>
          <w:b/>
          <w:spacing w:val="0"/>
          <w:w w:val="100"/>
          <w:kern w:val="0"/>
          <w:sz w:val="28"/>
          <w:szCs w:val="20"/>
        </w:rPr>
        <w:t xml:space="preserve">Приложение 1 </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rPr>
        <w:tab/>
        <w:t>Национальные доклады Республики Узбекистан, представленные в договорные органы ООН, 2014–2017 г</w:t>
      </w:r>
      <w:proofErr w:type="gramStart"/>
      <w:r w:rsidRPr="007C6D65">
        <w:rPr>
          <w:rFonts w:eastAsia="Times New Roman" w:cs="Times New Roman"/>
          <w:b/>
          <w:spacing w:val="0"/>
          <w:w w:val="100"/>
          <w:kern w:val="0"/>
          <w:szCs w:val="20"/>
        </w:rPr>
        <w:t>.г</w:t>
      </w:r>
      <w:proofErr w:type="gramEnd"/>
    </w:p>
    <w:tbl>
      <w:tblPr>
        <w:tblW w:w="0" w:type="auto"/>
        <w:tblInd w:w="1134" w:type="dxa"/>
        <w:tblLayout w:type="fixed"/>
        <w:tblCellMar>
          <w:left w:w="0" w:type="dxa"/>
          <w:right w:w="0" w:type="dxa"/>
        </w:tblCellMar>
        <w:tblLook w:val="04A0" w:firstRow="1" w:lastRow="0" w:firstColumn="1" w:lastColumn="0" w:noHBand="0" w:noVBand="1"/>
      </w:tblPr>
      <w:tblGrid>
        <w:gridCol w:w="567"/>
        <w:gridCol w:w="3969"/>
        <w:gridCol w:w="1693"/>
        <w:gridCol w:w="1134"/>
      </w:tblGrid>
      <w:tr w:rsidR="007C6D65" w:rsidRPr="007C6D65" w:rsidTr="007C6D65">
        <w:trPr>
          <w:tblHeader/>
        </w:trPr>
        <w:tc>
          <w:tcPr>
            <w:tcW w:w="567"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rPr>
            </w:pPr>
          </w:p>
        </w:tc>
        <w:tc>
          <w:tcPr>
            <w:tcW w:w="3969"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i/>
                <w:spacing w:val="0"/>
                <w:w w:val="100"/>
                <w:kern w:val="0"/>
                <w:sz w:val="16"/>
                <w:szCs w:val="20"/>
                <w:lang w:val="en-GB"/>
              </w:rPr>
              <w:t xml:space="preserve">Национальные доклады </w:t>
            </w:r>
            <w:r w:rsidRPr="007C6D65">
              <w:rPr>
                <w:rFonts w:eastAsia="Times New Roman" w:cs="Times New Roman"/>
                <w:i/>
                <w:spacing w:val="0"/>
                <w:w w:val="100"/>
                <w:kern w:val="0"/>
                <w:sz w:val="16"/>
                <w:szCs w:val="20"/>
                <w:lang w:val="en-GB"/>
              </w:rPr>
              <w:br/>
              <w:t>Республики Узбекистан</w:t>
            </w:r>
          </w:p>
        </w:tc>
        <w:tc>
          <w:tcPr>
            <w:tcW w:w="1693"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i/>
                <w:spacing w:val="0"/>
                <w:w w:val="100"/>
                <w:kern w:val="0"/>
                <w:sz w:val="16"/>
                <w:szCs w:val="20"/>
                <w:lang w:val="en-GB"/>
              </w:rPr>
              <w:t>Договорные органы ООН</w:t>
            </w:r>
          </w:p>
        </w:tc>
        <w:tc>
          <w:tcPr>
            <w:tcW w:w="1134" w:type="dxa"/>
            <w:tcBorders>
              <w:top w:val="single" w:sz="4" w:space="0" w:color="auto"/>
              <w:bottom w:val="single" w:sz="12" w:space="0" w:color="auto"/>
            </w:tcBorders>
            <w:shd w:val="clear" w:color="auto" w:fill="auto"/>
            <w:vAlign w:val="bottom"/>
          </w:tcPr>
          <w:p w:rsidR="007C6D65" w:rsidRPr="007C6D65" w:rsidRDefault="007C6D65" w:rsidP="007C6D65">
            <w:pPr>
              <w:suppressAutoHyphens/>
              <w:spacing w:before="80" w:after="80" w:line="200" w:lineRule="exact"/>
              <w:ind w:right="113"/>
              <w:rPr>
                <w:rFonts w:eastAsia="Times New Roman" w:cs="Times New Roman"/>
                <w:i/>
                <w:spacing w:val="0"/>
                <w:w w:val="100"/>
                <w:kern w:val="0"/>
                <w:sz w:val="16"/>
                <w:szCs w:val="20"/>
                <w:lang w:val="en-GB"/>
              </w:rPr>
            </w:pPr>
            <w:r w:rsidRPr="007C6D65">
              <w:rPr>
                <w:rFonts w:eastAsia="Times New Roman" w:cs="Times New Roman"/>
                <w:i/>
                <w:spacing w:val="0"/>
                <w:w w:val="100"/>
                <w:kern w:val="0"/>
                <w:sz w:val="16"/>
                <w:szCs w:val="20"/>
                <w:lang w:val="en-GB"/>
              </w:rPr>
              <w:t>Дата предс-тавле-ния</w:t>
            </w:r>
          </w:p>
        </w:tc>
      </w:tr>
      <w:tr w:rsidR="007C6D65" w:rsidRPr="007C6D65" w:rsidTr="007C6D65">
        <w:trPr>
          <w:trHeight w:hRule="exact" w:val="113"/>
        </w:trPr>
        <w:tc>
          <w:tcPr>
            <w:tcW w:w="567"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p>
        </w:tc>
        <w:tc>
          <w:tcPr>
            <w:tcW w:w="3969"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693"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c>
          <w:tcPr>
            <w:tcW w:w="1134" w:type="dxa"/>
            <w:tcBorders>
              <w:top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rPr>
              <w:t>1</w:t>
            </w:r>
            <w:r w:rsidRPr="007C6D65">
              <w:rPr>
                <w:rFonts w:eastAsia="Times New Roman" w:cs="Times New Roman"/>
                <w:spacing w:val="0"/>
                <w:w w:val="100"/>
                <w:kern w:val="0"/>
                <w:szCs w:val="20"/>
                <w:lang w:val="en-GB"/>
              </w:rPr>
              <w:t>.</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Пятый национальный доклад Узбекистана по выполнению положений Конвенции о ликвидации всех форм дискриминации в отношении женщин.</w:t>
            </w:r>
          </w:p>
        </w:tc>
        <w:tc>
          <w:tcPr>
            <w:tcW w:w="1693"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Комитет по ликвидации всех форм дискриминации в отношении женщин</w:t>
            </w:r>
          </w:p>
        </w:tc>
        <w:tc>
          <w:tcPr>
            <w:tcW w:w="113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lang w:val="en-GB"/>
              </w:rPr>
            </w:pPr>
            <w:r w:rsidRPr="007C6D65">
              <w:rPr>
                <w:rFonts w:eastAsia="Times New Roman" w:cs="Times New Roman"/>
                <w:spacing w:val="0"/>
                <w:w w:val="100"/>
                <w:kern w:val="0"/>
                <w:szCs w:val="20"/>
                <w:lang w:val="en-GB"/>
              </w:rPr>
              <w:t>2014 г.</w:t>
            </w: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 xml:space="preserve">2. </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Общий базовый документ Республики Узбекистан</w:t>
            </w:r>
          </w:p>
        </w:tc>
        <w:tc>
          <w:tcPr>
            <w:tcW w:w="1693"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proofErr w:type="gramStart"/>
            <w:r w:rsidRPr="007C6D65">
              <w:rPr>
                <w:rFonts w:eastAsia="Times New Roman" w:cs="Times New Roman"/>
                <w:spacing w:val="0"/>
                <w:w w:val="100"/>
                <w:kern w:val="0"/>
                <w:szCs w:val="20"/>
              </w:rPr>
              <w:t>ГА</w:t>
            </w:r>
            <w:proofErr w:type="gramEnd"/>
            <w:r w:rsidRPr="007C6D65">
              <w:rPr>
                <w:rFonts w:eastAsia="Times New Roman" w:cs="Times New Roman"/>
                <w:spacing w:val="0"/>
                <w:w w:val="100"/>
                <w:kern w:val="0"/>
                <w:szCs w:val="20"/>
              </w:rPr>
              <w:t xml:space="preserve"> ООН</w:t>
            </w:r>
          </w:p>
        </w:tc>
        <w:tc>
          <w:tcPr>
            <w:tcW w:w="113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2015 г.</w:t>
            </w:r>
          </w:p>
        </w:tc>
      </w:tr>
      <w:tr w:rsidR="007C6D65" w:rsidRPr="007C6D65" w:rsidTr="007C6D65">
        <w:tc>
          <w:tcPr>
            <w:tcW w:w="567"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3.</w:t>
            </w:r>
          </w:p>
        </w:tc>
        <w:tc>
          <w:tcPr>
            <w:tcW w:w="3969"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Общий базовый документ</w:t>
            </w:r>
          </w:p>
        </w:tc>
        <w:tc>
          <w:tcPr>
            <w:tcW w:w="1693"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proofErr w:type="gramStart"/>
            <w:r w:rsidRPr="007C6D65">
              <w:rPr>
                <w:rFonts w:eastAsia="Times New Roman" w:cs="Times New Roman"/>
                <w:spacing w:val="0"/>
                <w:w w:val="100"/>
                <w:kern w:val="0"/>
                <w:szCs w:val="20"/>
              </w:rPr>
              <w:t>ГА</w:t>
            </w:r>
            <w:proofErr w:type="gramEnd"/>
            <w:r w:rsidRPr="007C6D65">
              <w:rPr>
                <w:rFonts w:eastAsia="Times New Roman" w:cs="Times New Roman"/>
                <w:spacing w:val="0"/>
                <w:w w:val="100"/>
                <w:kern w:val="0"/>
                <w:szCs w:val="20"/>
              </w:rPr>
              <w:t xml:space="preserve"> ООН</w:t>
            </w:r>
          </w:p>
        </w:tc>
        <w:tc>
          <w:tcPr>
            <w:tcW w:w="1134" w:type="dxa"/>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2017 г.</w:t>
            </w:r>
          </w:p>
        </w:tc>
      </w:tr>
      <w:tr w:rsidR="007C6D65" w:rsidRPr="007C6D65" w:rsidTr="007C6D65">
        <w:tc>
          <w:tcPr>
            <w:tcW w:w="567"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4.</w:t>
            </w:r>
          </w:p>
        </w:tc>
        <w:tc>
          <w:tcPr>
            <w:tcW w:w="3969"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Пятый национальный доклад Узбекистана по выполнению положений Конвенции против пыток и других жестоких, бесчеловечных или унижающих достоинство видов обращения и наказания</w:t>
            </w:r>
          </w:p>
        </w:tc>
        <w:tc>
          <w:tcPr>
            <w:tcW w:w="1693"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Комитет против пыток</w:t>
            </w:r>
          </w:p>
        </w:tc>
        <w:tc>
          <w:tcPr>
            <w:tcW w:w="1134" w:type="dxa"/>
            <w:tcBorders>
              <w:bottom w:val="single" w:sz="12" w:space="0" w:color="auto"/>
            </w:tcBorders>
            <w:shd w:val="clear" w:color="auto" w:fill="auto"/>
          </w:tcPr>
          <w:p w:rsidR="007C6D65" w:rsidRPr="007C6D65" w:rsidRDefault="007C6D65" w:rsidP="007C6D65">
            <w:pPr>
              <w:suppressAutoHyphens/>
              <w:spacing w:before="40" w:after="120"/>
              <w:ind w:right="113"/>
              <w:rPr>
                <w:rFonts w:eastAsia="Times New Roman" w:cs="Times New Roman"/>
                <w:spacing w:val="0"/>
                <w:w w:val="100"/>
                <w:kern w:val="0"/>
                <w:szCs w:val="20"/>
              </w:rPr>
            </w:pPr>
            <w:r w:rsidRPr="007C6D65">
              <w:rPr>
                <w:rFonts w:eastAsia="Times New Roman" w:cs="Times New Roman"/>
                <w:spacing w:val="0"/>
                <w:w w:val="100"/>
                <w:kern w:val="0"/>
                <w:szCs w:val="20"/>
              </w:rPr>
              <w:t>2017 г.</w:t>
            </w:r>
          </w:p>
        </w:tc>
      </w:tr>
    </w:tbl>
    <w:p w:rsidR="007C6D65" w:rsidRPr="007C6D65" w:rsidRDefault="007C6D65" w:rsidP="007C6D65">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lang w:val="fr-CH"/>
        </w:rPr>
      </w:pPr>
      <w:r w:rsidRPr="007C6D65">
        <w:rPr>
          <w:rFonts w:eastAsia="Times New Roman" w:cs="Times New Roman"/>
          <w:b/>
          <w:spacing w:val="0"/>
          <w:w w:val="100"/>
          <w:kern w:val="0"/>
          <w:sz w:val="28"/>
          <w:szCs w:val="20"/>
        </w:rPr>
        <w:br w:type="page"/>
      </w:r>
      <w:r w:rsidRPr="007C6D65">
        <w:rPr>
          <w:rFonts w:eastAsia="Times New Roman" w:cs="Times New Roman"/>
          <w:b/>
          <w:spacing w:val="0"/>
          <w:w w:val="100"/>
          <w:kern w:val="0"/>
          <w:sz w:val="28"/>
          <w:szCs w:val="20"/>
        </w:rPr>
        <w:lastRenderedPageBreak/>
        <w:tab/>
      </w:r>
      <w:r w:rsidRPr="007C6D65">
        <w:rPr>
          <w:rFonts w:eastAsia="Times New Roman" w:cs="Times New Roman"/>
          <w:b/>
          <w:spacing w:val="0"/>
          <w:w w:val="100"/>
          <w:kern w:val="0"/>
          <w:sz w:val="28"/>
          <w:szCs w:val="20"/>
          <w:lang w:val="fr-CH"/>
        </w:rPr>
        <w:t>Приложение 2</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Cs w:val="20"/>
          <w:lang w:eastAsia="ru-RU"/>
        </w:rPr>
        <w:tab/>
      </w:r>
      <w:r w:rsidRPr="007C6D65">
        <w:rPr>
          <w:rFonts w:eastAsia="Times New Roman" w:cs="Times New Roman"/>
          <w:b/>
          <w:spacing w:val="0"/>
          <w:w w:val="100"/>
          <w:kern w:val="0"/>
          <w:szCs w:val="20"/>
          <w:lang w:eastAsia="ru-RU"/>
        </w:rPr>
        <w:tab/>
        <w:t xml:space="preserve">Информация о национальном составе постоянного населения Республики Узбекистан </w:t>
      </w:r>
      <w:r w:rsidRPr="007C6D65">
        <w:rPr>
          <w:rFonts w:eastAsia="Times New Roman" w:cs="Times New Roman"/>
          <w:b/>
          <w:iCs/>
          <w:spacing w:val="0"/>
          <w:w w:val="100"/>
          <w:kern w:val="0"/>
          <w:szCs w:val="20"/>
          <w:lang w:eastAsia="ru-RU"/>
        </w:rPr>
        <w:t>(на начало года)</w:t>
      </w:r>
    </w:p>
    <w:tbl>
      <w:tblPr>
        <w:tblW w:w="0" w:type="auto"/>
        <w:tblInd w:w="1134" w:type="dxa"/>
        <w:tblLayout w:type="fixed"/>
        <w:tblCellMar>
          <w:left w:w="0" w:type="dxa"/>
          <w:right w:w="0" w:type="dxa"/>
        </w:tblCellMar>
        <w:tblLook w:val="04A0" w:firstRow="1" w:lastRow="0" w:firstColumn="1" w:lastColumn="0" w:noHBand="0" w:noVBand="1"/>
      </w:tblPr>
      <w:tblGrid>
        <w:gridCol w:w="2835"/>
        <w:gridCol w:w="1134"/>
        <w:gridCol w:w="1134"/>
        <w:gridCol w:w="1134"/>
        <w:gridCol w:w="1134"/>
      </w:tblGrid>
      <w:tr w:rsidR="007C6D65" w:rsidRPr="007C6D65" w:rsidTr="007C6D65">
        <w:tc>
          <w:tcPr>
            <w:tcW w:w="2835" w:type="dxa"/>
            <w:vMerge w:val="restart"/>
            <w:tcBorders>
              <w:top w:val="single" w:sz="4" w:space="0" w:color="auto"/>
            </w:tcBorders>
            <w:shd w:val="clear" w:color="auto" w:fill="auto"/>
            <w:noWrap/>
            <w:hideMark/>
          </w:tcPr>
          <w:p w:rsidR="007C6D65" w:rsidRPr="007C6D65" w:rsidRDefault="007C6D65" w:rsidP="007C6D65">
            <w:pPr>
              <w:suppressAutoHyphens/>
              <w:spacing w:before="80" w:after="80" w:line="200" w:lineRule="exac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 </w:t>
            </w:r>
          </w:p>
        </w:tc>
        <w:tc>
          <w:tcPr>
            <w:tcW w:w="4536" w:type="dxa"/>
            <w:gridSpan w:val="4"/>
            <w:tcBorders>
              <w:top w:val="single" w:sz="4" w:space="0" w:color="auto"/>
              <w:bottom w:val="single" w:sz="4" w:space="0" w:color="auto"/>
            </w:tcBorders>
            <w:shd w:val="clear" w:color="auto" w:fill="auto"/>
            <w:noWrap/>
            <w:hideMark/>
          </w:tcPr>
          <w:p w:rsidR="007C6D65" w:rsidRPr="007C6D65" w:rsidRDefault="007C6D65" w:rsidP="007C6D65">
            <w:pPr>
              <w:spacing w:before="80" w:after="80" w:line="200" w:lineRule="exact"/>
              <w:jc w:val="center"/>
              <w:rPr>
                <w:rFonts w:eastAsia="Times New Roman" w:cs="Times New Roman"/>
                <w:i/>
                <w:iCs/>
                <w:spacing w:val="0"/>
                <w:w w:val="100"/>
                <w:kern w:val="0"/>
                <w:sz w:val="16"/>
                <w:szCs w:val="16"/>
                <w:lang w:eastAsia="ru-RU"/>
              </w:rPr>
            </w:pPr>
            <w:r w:rsidRPr="007C6D65">
              <w:rPr>
                <w:rFonts w:eastAsia="Times New Roman" w:cs="Times New Roman"/>
                <w:i/>
                <w:iCs/>
                <w:spacing w:val="0"/>
                <w:w w:val="100"/>
                <w:kern w:val="0"/>
                <w:sz w:val="16"/>
                <w:szCs w:val="16"/>
                <w:lang w:eastAsia="ru-RU"/>
              </w:rPr>
              <w:t>человек</w:t>
            </w:r>
          </w:p>
        </w:tc>
      </w:tr>
      <w:tr w:rsidR="007C6D65" w:rsidRPr="007C6D65" w:rsidTr="007C6D65">
        <w:tc>
          <w:tcPr>
            <w:tcW w:w="2835" w:type="dxa"/>
            <w:vMerge/>
            <w:tcBorders>
              <w:bottom w:val="single" w:sz="12" w:space="0" w:color="auto"/>
            </w:tcBorders>
            <w:shd w:val="clear" w:color="auto" w:fill="auto"/>
            <w:noWrap/>
            <w:hideMark/>
          </w:tcPr>
          <w:p w:rsidR="007C6D65" w:rsidRPr="007C6D65" w:rsidRDefault="007C6D65" w:rsidP="007C6D65">
            <w:pPr>
              <w:spacing w:before="80" w:after="80" w:line="200" w:lineRule="exact"/>
              <w:rPr>
                <w:rFonts w:eastAsia="Times New Roman" w:cs="Times New Roman"/>
                <w:i/>
                <w:spacing w:val="0"/>
                <w:w w:val="100"/>
                <w:kern w:val="0"/>
                <w:sz w:val="16"/>
                <w:szCs w:val="16"/>
                <w:lang w:eastAsia="ru-RU"/>
              </w:rPr>
            </w:pPr>
          </w:p>
        </w:tc>
        <w:tc>
          <w:tcPr>
            <w:tcW w:w="1134" w:type="dxa"/>
            <w:tcBorders>
              <w:top w:val="single" w:sz="4" w:space="0" w:color="auto"/>
              <w:bottom w:val="single" w:sz="12" w:space="0" w:color="auto"/>
            </w:tcBorders>
            <w:shd w:val="clear" w:color="auto" w:fill="auto"/>
            <w:noWrap/>
            <w:hideMark/>
          </w:tcPr>
          <w:p w:rsidR="007C6D65" w:rsidRPr="007C6D65" w:rsidRDefault="007C6D65" w:rsidP="007C6D65">
            <w:pPr>
              <w:spacing w:before="80" w:after="80" w:line="200" w:lineRule="exact"/>
              <w:jc w:val="righ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2014г.</w:t>
            </w:r>
          </w:p>
        </w:tc>
        <w:tc>
          <w:tcPr>
            <w:tcW w:w="1134" w:type="dxa"/>
            <w:tcBorders>
              <w:top w:val="single" w:sz="4" w:space="0" w:color="auto"/>
              <w:bottom w:val="single" w:sz="12" w:space="0" w:color="auto"/>
            </w:tcBorders>
            <w:shd w:val="clear" w:color="auto" w:fill="auto"/>
            <w:noWrap/>
            <w:hideMark/>
          </w:tcPr>
          <w:p w:rsidR="007C6D65" w:rsidRPr="007C6D65" w:rsidRDefault="007C6D65" w:rsidP="007C6D65">
            <w:pPr>
              <w:spacing w:before="80" w:after="80" w:line="200" w:lineRule="exact"/>
              <w:jc w:val="righ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2015г.</w:t>
            </w:r>
          </w:p>
        </w:tc>
        <w:tc>
          <w:tcPr>
            <w:tcW w:w="1134" w:type="dxa"/>
            <w:tcBorders>
              <w:top w:val="single" w:sz="4" w:space="0" w:color="auto"/>
              <w:bottom w:val="single" w:sz="12" w:space="0" w:color="auto"/>
            </w:tcBorders>
            <w:shd w:val="clear" w:color="auto" w:fill="auto"/>
            <w:noWrap/>
            <w:hideMark/>
          </w:tcPr>
          <w:p w:rsidR="007C6D65" w:rsidRPr="007C6D65" w:rsidRDefault="007C6D65" w:rsidP="007C6D65">
            <w:pPr>
              <w:spacing w:before="80" w:after="80" w:line="200" w:lineRule="exact"/>
              <w:jc w:val="righ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2016г.</w:t>
            </w:r>
          </w:p>
        </w:tc>
        <w:tc>
          <w:tcPr>
            <w:tcW w:w="1134" w:type="dxa"/>
            <w:tcBorders>
              <w:top w:val="single" w:sz="4" w:space="0" w:color="auto"/>
              <w:bottom w:val="single" w:sz="12" w:space="0" w:color="auto"/>
            </w:tcBorders>
            <w:shd w:val="clear" w:color="auto" w:fill="auto"/>
            <w:noWrap/>
            <w:hideMark/>
          </w:tcPr>
          <w:p w:rsidR="007C6D65" w:rsidRPr="007C6D65" w:rsidRDefault="007C6D65" w:rsidP="007C6D65">
            <w:pPr>
              <w:spacing w:before="80" w:after="80" w:line="200" w:lineRule="exact"/>
              <w:jc w:val="righ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2017г.</w:t>
            </w:r>
          </w:p>
        </w:tc>
      </w:tr>
      <w:tr w:rsidR="007C6D65" w:rsidRPr="007C6D65" w:rsidTr="007C6D65">
        <w:tc>
          <w:tcPr>
            <w:tcW w:w="2835" w:type="dxa"/>
            <w:tcBorders>
              <w:top w:val="single" w:sz="12" w:space="0" w:color="auto"/>
            </w:tcBorders>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Всего</w:t>
            </w:r>
          </w:p>
        </w:tc>
        <w:tc>
          <w:tcPr>
            <w:tcW w:w="1134" w:type="dxa"/>
            <w:tcBorders>
              <w:top w:val="single" w:sz="12" w:space="0" w:color="auto"/>
            </w:tcBorders>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30492812</w:t>
            </w:r>
          </w:p>
        </w:tc>
        <w:tc>
          <w:tcPr>
            <w:tcW w:w="1134" w:type="dxa"/>
            <w:tcBorders>
              <w:top w:val="single" w:sz="12" w:space="0" w:color="auto"/>
            </w:tcBorders>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31022525</w:t>
            </w:r>
          </w:p>
        </w:tc>
        <w:tc>
          <w:tcPr>
            <w:tcW w:w="1134" w:type="dxa"/>
            <w:tcBorders>
              <w:top w:val="single" w:sz="12" w:space="0" w:color="auto"/>
            </w:tcBorders>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31575332</w:t>
            </w:r>
          </w:p>
        </w:tc>
        <w:tc>
          <w:tcPr>
            <w:tcW w:w="1134" w:type="dxa"/>
            <w:tcBorders>
              <w:top w:val="single" w:sz="12" w:space="0" w:color="auto"/>
            </w:tcBorders>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32120463</w:t>
            </w:r>
          </w:p>
        </w:tc>
      </w:tr>
      <w:tr w:rsidR="007C6D65" w:rsidRPr="007C6D65" w:rsidTr="007C6D65">
        <w:tc>
          <w:tcPr>
            <w:tcW w:w="2835" w:type="dxa"/>
            <w:shd w:val="clear" w:color="auto" w:fill="auto"/>
            <w:hideMark/>
          </w:tcPr>
          <w:p w:rsidR="007C6D65" w:rsidRPr="007C6D65" w:rsidRDefault="007C6D65" w:rsidP="007C6D65">
            <w:pPr>
              <w:spacing w:before="40" w:after="40" w:line="220" w:lineRule="exact"/>
              <w:rPr>
                <w:rFonts w:eastAsia="Times New Roman" w:cs="Times New Roman"/>
                <w:iCs/>
                <w:spacing w:val="0"/>
                <w:w w:val="100"/>
                <w:kern w:val="0"/>
                <w:sz w:val="18"/>
                <w:szCs w:val="20"/>
                <w:lang w:eastAsia="ru-RU"/>
              </w:rPr>
            </w:pPr>
            <w:r w:rsidRPr="007C6D65">
              <w:rPr>
                <w:rFonts w:eastAsia="Times New Roman" w:cs="Times New Roman"/>
                <w:iCs/>
                <w:spacing w:val="0"/>
                <w:w w:val="100"/>
                <w:kern w:val="0"/>
                <w:sz w:val="18"/>
                <w:szCs w:val="20"/>
                <w:lang w:eastAsia="ru-RU"/>
              </w:rPr>
              <w:t>в том числе:</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iCs/>
                <w:spacing w:val="0"/>
                <w:w w:val="100"/>
                <w:kern w:val="0"/>
                <w:sz w:val="18"/>
                <w:szCs w:val="20"/>
                <w:lang w:eastAsia="ru-RU"/>
              </w:rPr>
            </w:pP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узбеки</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25342568</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25862363</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26394054</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26917728</w:t>
            </w: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каракалпаки</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673093</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685302</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697574</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708823</w:t>
            </w: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русские</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795010</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776923</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763102</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749988</w:t>
            </w: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украинцы</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74151</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72799</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71707</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70738</w:t>
            </w: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белорусы</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19222</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19066</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18946</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18812</w:t>
            </w: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казахи</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800095</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799078</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800452</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803350</w:t>
            </w: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азербайджанцы</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40985</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40859</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40847</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40842</w:t>
            </w: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кыргызы</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264115</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267448</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271209</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274404</w:t>
            </w: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таджики</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1473259</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1496356</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1520580</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1544739</w:t>
            </w: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туркмены</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182581</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185627</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188933</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192037</w:t>
            </w: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татары</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207450</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202426</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198703</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194963</w:t>
            </w:r>
          </w:p>
        </w:tc>
      </w:tr>
      <w:tr w:rsidR="007C6D65" w:rsidRPr="007C6D65" w:rsidTr="007C6D65">
        <w:tc>
          <w:tcPr>
            <w:tcW w:w="2835" w:type="dxa"/>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корейцы</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182957</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180594</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178607</w:t>
            </w:r>
          </w:p>
        </w:tc>
        <w:tc>
          <w:tcPr>
            <w:tcW w:w="1134" w:type="dxa"/>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176855</w:t>
            </w:r>
          </w:p>
        </w:tc>
      </w:tr>
      <w:tr w:rsidR="007C6D65" w:rsidRPr="007C6D65" w:rsidTr="007C6D65">
        <w:tc>
          <w:tcPr>
            <w:tcW w:w="2835" w:type="dxa"/>
            <w:tcBorders>
              <w:bottom w:val="single" w:sz="12" w:space="0" w:color="auto"/>
            </w:tcBorders>
            <w:shd w:val="clear" w:color="auto" w:fill="auto"/>
            <w:noWrap/>
            <w:hideMark/>
          </w:tcPr>
          <w:p w:rsidR="007C6D65" w:rsidRPr="007C6D65" w:rsidRDefault="007C6D65" w:rsidP="007C6D65">
            <w:pPr>
              <w:spacing w:before="40" w:after="40" w:line="220" w:lineRule="exac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другие</w:t>
            </w:r>
          </w:p>
        </w:tc>
        <w:tc>
          <w:tcPr>
            <w:tcW w:w="1134" w:type="dxa"/>
            <w:tcBorders>
              <w:bottom w:val="single" w:sz="12" w:space="0" w:color="auto"/>
            </w:tcBorders>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437326</w:t>
            </w:r>
          </w:p>
        </w:tc>
        <w:tc>
          <w:tcPr>
            <w:tcW w:w="1134" w:type="dxa"/>
            <w:tcBorders>
              <w:bottom w:val="single" w:sz="12" w:space="0" w:color="auto"/>
            </w:tcBorders>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433684</w:t>
            </w:r>
          </w:p>
        </w:tc>
        <w:tc>
          <w:tcPr>
            <w:tcW w:w="1134" w:type="dxa"/>
            <w:tcBorders>
              <w:bottom w:val="single" w:sz="12" w:space="0" w:color="auto"/>
            </w:tcBorders>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430618</w:t>
            </w:r>
          </w:p>
        </w:tc>
        <w:tc>
          <w:tcPr>
            <w:tcW w:w="1134" w:type="dxa"/>
            <w:tcBorders>
              <w:bottom w:val="single" w:sz="12" w:space="0" w:color="auto"/>
            </w:tcBorders>
            <w:shd w:val="clear" w:color="auto" w:fill="auto"/>
            <w:noWrap/>
            <w:hideMark/>
          </w:tcPr>
          <w:p w:rsidR="007C6D65" w:rsidRPr="007C6D65" w:rsidRDefault="007C6D65" w:rsidP="007C6D65">
            <w:pPr>
              <w:spacing w:before="40" w:after="40" w:line="220" w:lineRule="exact"/>
              <w:jc w:val="right"/>
              <w:rPr>
                <w:rFonts w:eastAsia="Times New Roman" w:cs="Times New Roman"/>
                <w:spacing w:val="0"/>
                <w:w w:val="100"/>
                <w:kern w:val="0"/>
                <w:sz w:val="18"/>
                <w:szCs w:val="20"/>
                <w:lang w:eastAsia="ru-RU"/>
              </w:rPr>
            </w:pPr>
            <w:r w:rsidRPr="007C6D65">
              <w:rPr>
                <w:rFonts w:eastAsia="Times New Roman" w:cs="Times New Roman"/>
                <w:spacing w:val="0"/>
                <w:w w:val="100"/>
                <w:kern w:val="0"/>
                <w:sz w:val="18"/>
                <w:szCs w:val="20"/>
                <w:lang w:eastAsia="ru-RU"/>
              </w:rPr>
              <w:t>427184</w:t>
            </w:r>
          </w:p>
        </w:tc>
      </w:tr>
    </w:tbl>
    <w:p w:rsidR="007C6D65" w:rsidRPr="007C6D65" w:rsidRDefault="007C6D65" w:rsidP="007C6D65">
      <w:pPr>
        <w:suppressAutoHyphens/>
        <w:rPr>
          <w:rFonts w:eastAsia="Times New Roman" w:cs="Times New Roman"/>
          <w:spacing w:val="0"/>
          <w:w w:val="100"/>
          <w:kern w:val="0"/>
          <w:sz w:val="24"/>
          <w:szCs w:val="24"/>
          <w:lang w:val="en-GB"/>
        </w:rPr>
      </w:pPr>
    </w:p>
    <w:p w:rsidR="007C6D65" w:rsidRPr="007C6D65" w:rsidRDefault="007C6D65" w:rsidP="00CC777A">
      <w:pPr>
        <w:spacing w:line="240" w:lineRule="auto"/>
        <w:rPr>
          <w:rFonts w:eastAsia="Times New Roman" w:cs="Times New Roman"/>
          <w:b/>
          <w:spacing w:val="0"/>
          <w:w w:val="100"/>
          <w:kern w:val="0"/>
          <w:sz w:val="28"/>
          <w:szCs w:val="20"/>
          <w:lang w:val="fr-CH"/>
        </w:rPr>
      </w:pPr>
      <w:r w:rsidRPr="007C6D65">
        <w:rPr>
          <w:rFonts w:eastAsia="Times New Roman" w:cs="Times New Roman"/>
          <w:spacing w:val="0"/>
          <w:w w:val="100"/>
          <w:kern w:val="0"/>
          <w:sz w:val="24"/>
          <w:szCs w:val="24"/>
          <w:lang w:val="en-GB"/>
        </w:rPr>
        <w:br w:type="page"/>
      </w:r>
      <w:r w:rsidRPr="007C6D65">
        <w:rPr>
          <w:rFonts w:eastAsia="Times New Roman" w:cs="Times New Roman"/>
          <w:b/>
          <w:spacing w:val="0"/>
          <w:w w:val="100"/>
          <w:kern w:val="0"/>
          <w:sz w:val="28"/>
          <w:szCs w:val="20"/>
          <w:lang w:val="fr-CH"/>
        </w:rPr>
        <w:lastRenderedPageBreak/>
        <w:t>Приложение 3</w:t>
      </w:r>
    </w:p>
    <w:p w:rsidR="007C6D65" w:rsidRPr="007C6D65" w:rsidRDefault="007C6D65" w:rsidP="007C6D65">
      <w:pPr>
        <w:keepNext/>
        <w:keepLines/>
        <w:tabs>
          <w:tab w:val="right" w:pos="851"/>
        </w:tabs>
        <w:suppressAutoHyphens/>
        <w:spacing w:before="240" w:after="120" w:line="240" w:lineRule="exact"/>
        <w:ind w:lef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rPr>
        <w:tab/>
      </w:r>
      <w:r w:rsidRPr="007C6D65">
        <w:rPr>
          <w:rFonts w:eastAsia="Times New Roman" w:cs="Times New Roman"/>
          <w:b/>
          <w:spacing w:val="0"/>
          <w:w w:val="100"/>
          <w:kern w:val="0"/>
          <w:szCs w:val="20"/>
          <w:lang w:eastAsia="ru-RU"/>
        </w:rPr>
        <w:t xml:space="preserve">Основные Показатели – </w:t>
      </w:r>
      <w:r w:rsidRPr="007C6D65">
        <w:rPr>
          <w:rFonts w:eastAsia="Times New Roman" w:cs="Times New Roman"/>
          <w:b/>
          <w:spacing w:val="0"/>
          <w:w w:val="100"/>
          <w:kern w:val="0"/>
          <w:szCs w:val="20"/>
        </w:rPr>
        <w:tab/>
        <w:t xml:space="preserve">Социально-экономического развития Республики Узбекистан </w:t>
      </w:r>
      <w:r w:rsidRPr="007C6D65">
        <w:rPr>
          <w:rFonts w:eastAsia="Times New Roman" w:cs="Times New Roman"/>
          <w:b/>
          <w:spacing w:val="0"/>
          <w:w w:val="100"/>
          <w:kern w:val="0"/>
          <w:szCs w:val="20"/>
        </w:rPr>
        <w:br/>
        <w:t xml:space="preserve">за 2014-2016 </w:t>
      </w:r>
      <w:proofErr w:type="gramStart"/>
      <w:r w:rsidRPr="007C6D65">
        <w:rPr>
          <w:rFonts w:eastAsia="Times New Roman" w:cs="Times New Roman"/>
          <w:b/>
          <w:spacing w:val="0"/>
          <w:w w:val="100"/>
          <w:kern w:val="0"/>
          <w:szCs w:val="20"/>
        </w:rPr>
        <w:t>гг</w:t>
      </w:r>
      <w:proofErr w:type="gramEnd"/>
    </w:p>
    <w:tbl>
      <w:tblPr>
        <w:tblW w:w="8509" w:type="dxa"/>
        <w:tblInd w:w="1134" w:type="dxa"/>
        <w:tblLayout w:type="fixed"/>
        <w:tblCellMar>
          <w:left w:w="0" w:type="dxa"/>
          <w:right w:w="0" w:type="dxa"/>
        </w:tblCellMar>
        <w:tblLook w:val="0000" w:firstRow="0" w:lastRow="0" w:firstColumn="0" w:lastColumn="0" w:noHBand="0" w:noVBand="0"/>
      </w:tblPr>
      <w:tblGrid>
        <w:gridCol w:w="2552"/>
        <w:gridCol w:w="851"/>
        <w:gridCol w:w="851"/>
        <w:gridCol w:w="851"/>
        <w:gridCol w:w="851"/>
        <w:gridCol w:w="851"/>
        <w:gridCol w:w="851"/>
        <w:gridCol w:w="851"/>
      </w:tblGrid>
      <w:tr w:rsidR="007C6D65" w:rsidRPr="007C6D65" w:rsidTr="007C6D65">
        <w:trPr>
          <w:cantSplit/>
          <w:tblHeader/>
        </w:trPr>
        <w:tc>
          <w:tcPr>
            <w:tcW w:w="2552" w:type="dxa"/>
            <w:tcBorders>
              <w:top w:val="single" w:sz="4"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rPr>
                <w:rFonts w:eastAsia="Times New Roman" w:cs="Times New Roman"/>
                <w:i/>
                <w:spacing w:val="0"/>
                <w:w w:val="100"/>
                <w:kern w:val="0"/>
                <w:sz w:val="16"/>
                <w:szCs w:val="24"/>
                <w:lang w:eastAsia="ru-RU"/>
              </w:rPr>
            </w:pPr>
            <w:r w:rsidRPr="007C6D65">
              <w:rPr>
                <w:rFonts w:eastAsia="Times New Roman" w:cs="Times New Roman"/>
                <w:i/>
                <w:spacing w:val="0"/>
                <w:w w:val="100"/>
                <w:kern w:val="0"/>
                <w:sz w:val="16"/>
                <w:szCs w:val="24"/>
                <w:lang w:eastAsia="ru-RU"/>
              </w:rPr>
              <w:t>Показатели</w:t>
            </w:r>
          </w:p>
        </w:tc>
        <w:tc>
          <w:tcPr>
            <w:tcW w:w="851" w:type="dxa"/>
            <w:tcBorders>
              <w:top w:val="single" w:sz="4"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24"/>
                <w:lang w:eastAsia="ru-RU"/>
              </w:rPr>
            </w:pPr>
            <w:r w:rsidRPr="007C6D65">
              <w:rPr>
                <w:rFonts w:eastAsia="Times New Roman" w:cs="Times New Roman"/>
                <w:i/>
                <w:spacing w:val="0"/>
                <w:w w:val="100"/>
                <w:kern w:val="0"/>
                <w:sz w:val="16"/>
                <w:szCs w:val="24"/>
                <w:lang w:eastAsia="ru-RU"/>
              </w:rPr>
              <w:t>Единица</w:t>
            </w:r>
            <w:r w:rsidRPr="007C6D65">
              <w:rPr>
                <w:rFonts w:eastAsia="Times New Roman" w:cs="Times New Roman"/>
                <w:i/>
                <w:spacing w:val="0"/>
                <w:w w:val="100"/>
                <w:kern w:val="0"/>
                <w:sz w:val="16"/>
                <w:szCs w:val="24"/>
                <w:lang w:eastAsia="ru-RU"/>
              </w:rPr>
              <w:br/>
              <w:t>измерения</w:t>
            </w:r>
          </w:p>
        </w:tc>
        <w:tc>
          <w:tcPr>
            <w:tcW w:w="851" w:type="dxa"/>
            <w:tcBorders>
              <w:top w:val="single" w:sz="4"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24"/>
                <w:lang w:eastAsia="ru-RU"/>
              </w:rPr>
            </w:pPr>
            <w:r w:rsidRPr="007C6D65">
              <w:rPr>
                <w:rFonts w:eastAsia="Times New Roman" w:cs="Times New Roman"/>
                <w:i/>
                <w:spacing w:val="0"/>
                <w:w w:val="100"/>
                <w:kern w:val="0"/>
                <w:sz w:val="16"/>
                <w:szCs w:val="24"/>
                <w:lang w:eastAsia="ru-RU"/>
              </w:rPr>
              <w:t>2014г.</w:t>
            </w:r>
          </w:p>
        </w:tc>
        <w:tc>
          <w:tcPr>
            <w:tcW w:w="851" w:type="dxa"/>
            <w:tcBorders>
              <w:top w:val="single" w:sz="4"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24"/>
                <w:lang w:eastAsia="ru-RU"/>
              </w:rPr>
            </w:pPr>
            <w:r w:rsidRPr="007C6D65">
              <w:rPr>
                <w:rFonts w:eastAsia="Times New Roman" w:cs="Times New Roman"/>
                <w:i/>
                <w:spacing w:val="0"/>
                <w:w w:val="100"/>
                <w:kern w:val="0"/>
                <w:sz w:val="16"/>
                <w:szCs w:val="24"/>
                <w:lang w:eastAsia="ru-RU"/>
              </w:rPr>
              <w:t>В</w:t>
            </w:r>
            <w:r w:rsidRPr="007C6D65">
              <w:rPr>
                <w:rFonts w:eastAsia="Times New Roman" w:cs="Times New Roman"/>
                <w:i/>
                <w:spacing w:val="0"/>
                <w:w w:val="100"/>
                <w:kern w:val="0"/>
                <w:sz w:val="16"/>
                <w:szCs w:val="24"/>
                <w:lang w:val="uz-Cyrl-UZ" w:eastAsia="ru-RU"/>
              </w:rPr>
              <w:t xml:space="preserve"> % к </w:t>
            </w:r>
            <w:r w:rsidRPr="007C6D65">
              <w:rPr>
                <w:rFonts w:eastAsia="Times New Roman" w:cs="Times New Roman"/>
                <w:i/>
                <w:spacing w:val="0"/>
                <w:w w:val="100"/>
                <w:kern w:val="0"/>
                <w:sz w:val="16"/>
                <w:szCs w:val="24"/>
                <w:lang w:val="uz-Cyrl-UZ" w:eastAsia="ru-RU"/>
              </w:rPr>
              <w:br/>
              <w:t>предыду-щемугоду</w:t>
            </w:r>
          </w:p>
        </w:tc>
        <w:tc>
          <w:tcPr>
            <w:tcW w:w="851" w:type="dxa"/>
            <w:tcBorders>
              <w:top w:val="single" w:sz="4"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24"/>
                <w:lang w:eastAsia="ru-RU"/>
              </w:rPr>
            </w:pPr>
            <w:r w:rsidRPr="007C6D65">
              <w:rPr>
                <w:rFonts w:eastAsia="Times New Roman" w:cs="Times New Roman"/>
                <w:i/>
                <w:spacing w:val="0"/>
                <w:w w:val="100"/>
                <w:kern w:val="0"/>
                <w:sz w:val="16"/>
                <w:szCs w:val="24"/>
                <w:lang w:eastAsia="ru-RU"/>
              </w:rPr>
              <w:t>2015г.</w:t>
            </w:r>
          </w:p>
        </w:tc>
        <w:tc>
          <w:tcPr>
            <w:tcW w:w="851" w:type="dxa"/>
            <w:tcBorders>
              <w:top w:val="single" w:sz="4"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24"/>
                <w:lang w:eastAsia="ru-RU"/>
              </w:rPr>
            </w:pPr>
            <w:r w:rsidRPr="007C6D65">
              <w:rPr>
                <w:rFonts w:eastAsia="Times New Roman" w:cs="Times New Roman"/>
                <w:i/>
                <w:spacing w:val="0"/>
                <w:w w:val="100"/>
                <w:kern w:val="0"/>
                <w:sz w:val="16"/>
                <w:szCs w:val="24"/>
                <w:lang w:eastAsia="ru-RU"/>
              </w:rPr>
              <w:t>В</w:t>
            </w:r>
            <w:r w:rsidRPr="007C6D65">
              <w:rPr>
                <w:rFonts w:eastAsia="Times New Roman" w:cs="Times New Roman"/>
                <w:i/>
                <w:spacing w:val="0"/>
                <w:w w:val="100"/>
                <w:kern w:val="0"/>
                <w:sz w:val="16"/>
                <w:szCs w:val="24"/>
                <w:lang w:val="uz-Cyrl-UZ" w:eastAsia="ru-RU"/>
              </w:rPr>
              <w:t xml:space="preserve"> % к </w:t>
            </w:r>
            <w:r w:rsidRPr="007C6D65">
              <w:rPr>
                <w:rFonts w:eastAsia="Times New Roman" w:cs="Times New Roman"/>
                <w:i/>
                <w:spacing w:val="0"/>
                <w:w w:val="100"/>
                <w:kern w:val="0"/>
                <w:sz w:val="16"/>
                <w:szCs w:val="24"/>
                <w:lang w:val="uz-Cyrl-UZ" w:eastAsia="ru-RU"/>
              </w:rPr>
              <w:br/>
              <w:t>предыду-щемугоду</w:t>
            </w:r>
          </w:p>
        </w:tc>
        <w:tc>
          <w:tcPr>
            <w:tcW w:w="851" w:type="dxa"/>
            <w:tcBorders>
              <w:top w:val="single" w:sz="4"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24"/>
                <w:lang w:eastAsia="ru-RU"/>
              </w:rPr>
            </w:pPr>
            <w:r w:rsidRPr="007C6D65">
              <w:rPr>
                <w:rFonts w:eastAsia="Times New Roman" w:cs="Times New Roman"/>
                <w:i/>
                <w:spacing w:val="0"/>
                <w:w w:val="100"/>
                <w:kern w:val="0"/>
                <w:sz w:val="16"/>
                <w:szCs w:val="24"/>
                <w:lang w:eastAsia="ru-RU"/>
              </w:rPr>
              <w:t>201</w:t>
            </w:r>
            <w:r w:rsidRPr="007C6D65">
              <w:rPr>
                <w:rFonts w:eastAsia="Times New Roman" w:cs="Times New Roman"/>
                <w:i/>
                <w:spacing w:val="0"/>
                <w:w w:val="100"/>
                <w:kern w:val="0"/>
                <w:sz w:val="16"/>
                <w:szCs w:val="24"/>
                <w:lang w:val="uz-Cyrl-UZ" w:eastAsia="ru-RU"/>
              </w:rPr>
              <w:t>6</w:t>
            </w:r>
            <w:r w:rsidRPr="007C6D65">
              <w:rPr>
                <w:rFonts w:eastAsia="Times New Roman" w:cs="Times New Roman"/>
                <w:i/>
                <w:spacing w:val="0"/>
                <w:w w:val="100"/>
                <w:kern w:val="0"/>
                <w:sz w:val="16"/>
                <w:szCs w:val="24"/>
                <w:lang w:eastAsia="ru-RU"/>
              </w:rPr>
              <w:t>г.</w:t>
            </w:r>
          </w:p>
        </w:tc>
        <w:tc>
          <w:tcPr>
            <w:tcW w:w="851" w:type="dxa"/>
            <w:tcBorders>
              <w:top w:val="single" w:sz="4"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24"/>
                <w:lang w:eastAsia="ru-RU"/>
              </w:rPr>
            </w:pPr>
            <w:r w:rsidRPr="007C6D65">
              <w:rPr>
                <w:rFonts w:eastAsia="Times New Roman" w:cs="Times New Roman"/>
                <w:i/>
                <w:spacing w:val="0"/>
                <w:w w:val="100"/>
                <w:kern w:val="0"/>
                <w:sz w:val="16"/>
                <w:szCs w:val="24"/>
                <w:lang w:eastAsia="ru-RU"/>
              </w:rPr>
              <w:t>В</w:t>
            </w:r>
            <w:r w:rsidRPr="007C6D65">
              <w:rPr>
                <w:rFonts w:eastAsia="Times New Roman" w:cs="Times New Roman"/>
                <w:i/>
                <w:spacing w:val="0"/>
                <w:w w:val="100"/>
                <w:kern w:val="0"/>
                <w:sz w:val="16"/>
                <w:szCs w:val="24"/>
                <w:lang w:val="uz-Cyrl-UZ" w:eastAsia="ru-RU"/>
              </w:rPr>
              <w:t xml:space="preserve"> % к </w:t>
            </w:r>
            <w:r w:rsidRPr="007C6D65">
              <w:rPr>
                <w:rFonts w:eastAsia="Times New Roman" w:cs="Times New Roman"/>
                <w:i/>
                <w:spacing w:val="0"/>
                <w:w w:val="100"/>
                <w:kern w:val="0"/>
                <w:sz w:val="16"/>
                <w:szCs w:val="24"/>
                <w:lang w:val="uz-Cyrl-UZ" w:eastAsia="ru-RU"/>
              </w:rPr>
              <w:br/>
              <w:t>предыду-щемугоду</w:t>
            </w:r>
          </w:p>
        </w:tc>
      </w:tr>
      <w:tr w:rsidR="007C6D65" w:rsidRPr="007C6D65" w:rsidTr="007C6D65">
        <w:trPr>
          <w:cantSplit/>
        </w:trPr>
        <w:tc>
          <w:tcPr>
            <w:tcW w:w="2552" w:type="dxa"/>
            <w:tcBorders>
              <w:top w:val="single" w:sz="12" w:space="0" w:color="000000" w:themeColor="text1"/>
            </w:tcBorders>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 ВВП, всего</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145 846,4</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108,0</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171808,3</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107,9</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199325,1</w:t>
            </w:r>
            <w:r w:rsidRPr="007C6D65">
              <w:rPr>
                <w:rFonts w:eastAsia="Times New Roman" w:cs="Times New Roman"/>
                <w:spacing w:val="0"/>
                <w:w w:val="100"/>
                <w:kern w:val="0"/>
                <w:sz w:val="18"/>
                <w:szCs w:val="24"/>
                <w:vertAlign w:val="superscript"/>
                <w:lang w:eastAsia="ru-RU"/>
              </w:rPr>
              <w:footnoteReference w:customMarkFollows="1" w:id="4"/>
              <w:t>1)</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107,8</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в том числе:</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Валовая добавленная стоимость отраслей</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133366,2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156731,0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182071,9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107,9</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Чистые налоги на продукты</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12480,2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15077,3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17253,2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105,7</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Валовая добавленная стоимость отраслей</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133366,2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156731,0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182071,9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107,9</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Сельское, лесное и рыбное хозяйство</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25193,8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28672,2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32048,1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Промышленность (включая строительство)</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43498,9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51646,7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59820,9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промышленность</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34400,6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40264,1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46708,7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105,0</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строительство</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9098,3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11382,6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118,8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13112,2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112,5</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Услуги</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64673,5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76412,1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90202,9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109,3</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3</w:t>
            </w:r>
            <w:r w:rsidRPr="007C6D65">
              <w:rPr>
                <w:rFonts w:eastAsia="Times New Roman" w:cs="Times New Roman"/>
                <w:spacing w:val="0"/>
                <w:w w:val="100"/>
                <w:kern w:val="0"/>
                <w:sz w:val="18"/>
                <w:szCs w:val="24"/>
                <w:lang w:eastAsia="ru-RU"/>
              </w:rPr>
              <w:t>. Уровень инфляции</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в среднем за месяц </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0,5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0,5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0,5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val="en-GB" w:eastAsia="ru-RU"/>
              </w:rPr>
            </w:pPr>
            <w:r w:rsidRPr="007C6D65">
              <w:rPr>
                <w:rFonts w:eastAsia="Times New Roman" w:cs="Times New Roman"/>
                <w:spacing w:val="0"/>
                <w:w w:val="100"/>
                <w:kern w:val="0"/>
                <w:sz w:val="18"/>
                <w:szCs w:val="24"/>
                <w:lang w:eastAsia="ru-RU"/>
              </w:rPr>
              <w:t>к декабрю предыдущего года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5,</w:t>
            </w:r>
            <w:r w:rsidRPr="007C6D65">
              <w:rPr>
                <w:rFonts w:eastAsia="Times New Roman" w:cs="Times New Roman"/>
                <w:spacing w:val="0"/>
                <w:w w:val="100"/>
                <w:kern w:val="0"/>
                <w:sz w:val="18"/>
                <w:szCs w:val="24"/>
                <w:lang w:val="uz-Cyrl-UZ" w:eastAsia="ru-RU"/>
              </w:rPr>
              <w:t>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4</w:t>
            </w:r>
            <w:r w:rsidRPr="007C6D65">
              <w:rPr>
                <w:rFonts w:eastAsia="Times New Roman" w:cs="Times New Roman"/>
                <w:spacing w:val="0"/>
                <w:w w:val="100"/>
                <w:kern w:val="0"/>
                <w:sz w:val="18"/>
                <w:szCs w:val="24"/>
                <w:lang w:eastAsia="ru-RU"/>
              </w:rPr>
              <w:t>. Промышленность-всего</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84011,6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97598,2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111869,4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106,2</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Горнодобывающая продукция и разработка карьеров</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9257,6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10870,8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10721,2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101,0</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из них: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добыча угля, лигнита, нефти и природного газа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5927,4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96,9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7037,7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6196,8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102,2</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добыча металлических руд</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2724,7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3103,6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102,4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3556,2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101,5</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прочая деятельность горнодобывающей промышленности</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341,1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111,9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421,2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115,9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492,8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107,9</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Обрабатывающая промышленность</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67097,5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77088,2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89793,3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106,4</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из них: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производство продуктов питания напитков, табачных изделий</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17177,3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111,1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21889,8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26782,3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110,8</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производство текстильных изделий, одежды, кожаной продукции</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12675,3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15584,9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116,2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18635,2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производство деревянных и пробковых изделий, изделий из соломки и материалов для плетения, бумаги и бумажной пр</w:t>
            </w:r>
            <w:r w:rsidRPr="007C6D65">
              <w:rPr>
                <w:rFonts w:eastAsia="Times New Roman" w:cs="Times New Roman"/>
                <w:spacing w:val="0"/>
                <w:w w:val="100"/>
                <w:kern w:val="0"/>
                <w:sz w:val="18"/>
                <w:szCs w:val="24"/>
                <w:lang w:eastAsia="ru-RU"/>
              </w:rPr>
              <w:t>о</w:t>
            </w:r>
            <w:r w:rsidRPr="007C6D65">
              <w:rPr>
                <w:rFonts w:eastAsia="Times New Roman" w:cs="Times New Roman"/>
                <w:spacing w:val="0"/>
                <w:w w:val="100"/>
                <w:kern w:val="0"/>
                <w:sz w:val="18"/>
                <w:szCs w:val="24"/>
                <w:lang w:eastAsia="ru-RU"/>
              </w:rPr>
              <w:t>дукции, мебели</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1559,7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122,2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1974,7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120,2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2900,6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131,6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печать и воспроизведение записанных материалов</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473,3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573,2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939,9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119,8</w:t>
            </w:r>
          </w:p>
        </w:tc>
      </w:tr>
      <w:tr w:rsidR="007C6D65" w:rsidRPr="007C6D65" w:rsidTr="007C6D65">
        <w:trPr>
          <w:cantSplit/>
        </w:trPr>
        <w:tc>
          <w:tcPr>
            <w:tcW w:w="2552" w:type="dxa"/>
            <w:shd w:val="clear" w:color="auto" w:fill="auto"/>
          </w:tcPr>
          <w:p w:rsidR="007C6D65" w:rsidRPr="007C6D65" w:rsidRDefault="007C6D65" w:rsidP="00CC777A">
            <w:pPr>
              <w:pageBreakBefore/>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lastRenderedPageBreak/>
              <w:t xml:space="preserve">- производство кокса и продуктов нефтепереработки </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3062,7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99,9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3102,6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93,2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2886,7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97,1</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производство химической продукции, резиновых и пластмассовых изделий</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5776,2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6885,5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9973,5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134,4</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производство основных фармацевтических продуктов и препаратов</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516,6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118,2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750,6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130,7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1220,9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140,3</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производство прочей неметаллической минеральной проду</w:t>
            </w:r>
            <w:r w:rsidRPr="007C6D65">
              <w:rPr>
                <w:rFonts w:eastAsia="Times New Roman" w:cs="Times New Roman"/>
                <w:spacing w:val="0"/>
                <w:w w:val="100"/>
                <w:kern w:val="0"/>
                <w:sz w:val="18"/>
                <w:szCs w:val="24"/>
                <w:lang w:eastAsia="ru-RU"/>
              </w:rPr>
              <w:t>к</w:t>
            </w:r>
            <w:r w:rsidRPr="007C6D65">
              <w:rPr>
                <w:rFonts w:eastAsia="Times New Roman" w:cs="Times New Roman"/>
                <w:spacing w:val="0"/>
                <w:w w:val="100"/>
                <w:kern w:val="0"/>
                <w:sz w:val="18"/>
                <w:szCs w:val="24"/>
                <w:lang w:eastAsia="ru-RU"/>
              </w:rPr>
              <w:t>ции</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4771,4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4889,5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6338,3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120,9</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металлургическая промышленность</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6397,4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7088,8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102,8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8040,1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 производство, ремонт, установка машин и оборудования, производство автотранспортных средств, трейлеров и полупр</w:t>
            </w:r>
            <w:r w:rsidRPr="007C6D65">
              <w:rPr>
                <w:rFonts w:eastAsia="Times New Roman" w:cs="Times New Roman"/>
                <w:spacing w:val="0"/>
                <w:w w:val="100"/>
                <w:kern w:val="0"/>
                <w:sz w:val="18"/>
                <w:szCs w:val="24"/>
                <w:lang w:eastAsia="ru-RU"/>
              </w:rPr>
              <w:t>и</w:t>
            </w:r>
            <w:r w:rsidRPr="007C6D65">
              <w:rPr>
                <w:rFonts w:eastAsia="Times New Roman" w:cs="Times New Roman"/>
                <w:spacing w:val="0"/>
                <w:w w:val="100"/>
                <w:kern w:val="0"/>
                <w:sz w:val="18"/>
                <w:szCs w:val="24"/>
                <w:lang w:eastAsia="ru-RU"/>
              </w:rPr>
              <w:t>цепов, прочих готовых металл</w:t>
            </w:r>
            <w:r w:rsidRPr="007C6D65">
              <w:rPr>
                <w:rFonts w:eastAsia="Times New Roman" w:cs="Times New Roman"/>
                <w:spacing w:val="0"/>
                <w:w w:val="100"/>
                <w:kern w:val="0"/>
                <w:sz w:val="18"/>
                <w:szCs w:val="24"/>
                <w:lang w:eastAsia="ru-RU"/>
              </w:rPr>
              <w:t>и</w:t>
            </w:r>
            <w:r w:rsidRPr="007C6D65">
              <w:rPr>
                <w:rFonts w:eastAsia="Times New Roman" w:cs="Times New Roman"/>
                <w:spacing w:val="0"/>
                <w:w w:val="100"/>
                <w:kern w:val="0"/>
                <w:sz w:val="18"/>
                <w:szCs w:val="24"/>
                <w:lang w:eastAsia="ru-RU"/>
              </w:rPr>
              <w:t>ческих изделий</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14333,7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112,9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13898,0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94,4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10998,5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76,3</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Электроснабжение, подача газа, пара и кондиционирование воздуха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7117,7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8993,3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10522,6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109,8</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bCs/>
                <w:spacing w:val="0"/>
                <w:w w:val="100"/>
                <w:kern w:val="0"/>
                <w:sz w:val="18"/>
                <w:szCs w:val="24"/>
                <w:lang w:eastAsia="ru-RU"/>
              </w:rPr>
            </w:pPr>
            <w:r w:rsidRPr="007C6D65">
              <w:rPr>
                <w:rFonts w:eastAsia="Times New Roman" w:cs="Times New Roman"/>
                <w:spacing w:val="0"/>
                <w:w w:val="100"/>
                <w:kern w:val="0"/>
                <w:sz w:val="18"/>
                <w:szCs w:val="24"/>
                <w:lang w:eastAsia="ru-RU"/>
              </w:rPr>
              <w:t>Водоснабжение, канализация, сбор и утилизация отходов</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538,6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135,0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645,8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832,3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112,3</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5</w:t>
            </w:r>
            <w:r w:rsidRPr="007C6D65">
              <w:rPr>
                <w:rFonts w:eastAsia="Times New Roman" w:cs="Times New Roman"/>
                <w:spacing w:val="0"/>
                <w:w w:val="100"/>
                <w:kern w:val="0"/>
                <w:sz w:val="18"/>
                <w:szCs w:val="24"/>
                <w:lang w:eastAsia="ru-RU"/>
              </w:rPr>
              <w:t>. Потребительские товары</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33868,5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42085,5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48253,8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106,0</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продовольственные </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14820,1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19361,9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23404,2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111,7</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непродовольственные</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19048,4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110,0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22723,6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103,9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24849,6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101,1</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6</w:t>
            </w:r>
            <w:r w:rsidRPr="007C6D65">
              <w:rPr>
                <w:rFonts w:eastAsia="Times New Roman" w:cs="Times New Roman"/>
                <w:spacing w:val="0"/>
                <w:w w:val="100"/>
                <w:kern w:val="0"/>
                <w:sz w:val="18"/>
                <w:szCs w:val="24"/>
                <w:lang w:eastAsia="ru-RU"/>
              </w:rPr>
              <w:t>. Продукция сельского хозяйства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39737,3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42280,4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48431,1</w:t>
            </w:r>
            <w:r w:rsidRPr="007C6D65">
              <w:rPr>
                <w:rFonts w:eastAsia="Times New Roman" w:cs="Times New Roman"/>
                <w:spacing w:val="0"/>
                <w:w w:val="100"/>
                <w:kern w:val="0"/>
                <w:sz w:val="18"/>
                <w:szCs w:val="24"/>
                <w:vertAlign w:val="superscript"/>
                <w:lang w:eastAsia="ru-RU"/>
              </w:rPr>
              <w:footnoteReference w:customMarkFollows="1" w:id="5"/>
              <w:t>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продукция растениеводства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25156,2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25084,8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en-GB" w:eastAsia="ru-RU"/>
              </w:rPr>
            </w:pPr>
            <w:r w:rsidRPr="007C6D65">
              <w:rPr>
                <w:rFonts w:eastAsia="Times New Roman" w:cs="Times New Roman"/>
                <w:spacing w:val="0"/>
                <w:w w:val="100"/>
                <w:kern w:val="0"/>
                <w:sz w:val="18"/>
                <w:szCs w:val="24"/>
                <w:lang w:val="en-GB" w:eastAsia="ru-RU"/>
              </w:rPr>
              <w:t>29042,4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en-GB" w:eastAsia="ru-RU"/>
              </w:rPr>
            </w:pPr>
            <w:r w:rsidRPr="007C6D65">
              <w:rPr>
                <w:rFonts w:eastAsia="Times New Roman" w:cs="Times New Roman"/>
                <w:spacing w:val="0"/>
                <w:w w:val="100"/>
                <w:kern w:val="0"/>
                <w:sz w:val="18"/>
                <w:szCs w:val="24"/>
                <w:lang w:val="en-GB" w:eastAsia="ru-RU"/>
              </w:rPr>
              <w:t>106,2</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продукция животноводства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14581,1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17195,6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en-GB" w:eastAsia="ru-RU"/>
              </w:rPr>
            </w:pPr>
            <w:r w:rsidRPr="007C6D65">
              <w:rPr>
                <w:rFonts w:eastAsia="Times New Roman" w:cs="Times New Roman"/>
                <w:spacing w:val="0"/>
                <w:w w:val="100"/>
                <w:kern w:val="0"/>
                <w:sz w:val="18"/>
                <w:szCs w:val="24"/>
                <w:lang w:val="en-GB" w:eastAsia="ru-RU"/>
              </w:rPr>
              <w:t>18443,7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en-GB" w:eastAsia="ru-RU"/>
              </w:rPr>
            </w:pPr>
            <w:r w:rsidRPr="007C6D65">
              <w:rPr>
                <w:rFonts w:eastAsia="Times New Roman" w:cs="Times New Roman"/>
                <w:spacing w:val="0"/>
                <w:w w:val="100"/>
                <w:kern w:val="0"/>
                <w:sz w:val="18"/>
                <w:szCs w:val="24"/>
                <w:lang w:val="en-GB" w:eastAsia="ru-RU"/>
              </w:rPr>
              <w:t>107,1</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7</w:t>
            </w:r>
            <w:r w:rsidRPr="007C6D65">
              <w:rPr>
                <w:rFonts w:eastAsia="Times New Roman" w:cs="Times New Roman"/>
                <w:spacing w:val="0"/>
                <w:w w:val="100"/>
                <w:kern w:val="0"/>
                <w:sz w:val="18"/>
                <w:szCs w:val="24"/>
                <w:lang w:eastAsia="ru-RU"/>
              </w:rPr>
              <w:t>. Инвестиции в основной капитал</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35233,3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41670,5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49770,6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107,7</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Централизованные инвестиции</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6524,2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104,8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8595,2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119,4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10489,0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108,0</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бюджетные средства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1582,</w:t>
            </w:r>
            <w:r w:rsidRPr="007C6D65">
              <w:rPr>
                <w:rFonts w:eastAsia="Times New Roman" w:cs="Times New Roman"/>
                <w:spacing w:val="0"/>
                <w:w w:val="100"/>
                <w:kern w:val="0"/>
                <w:sz w:val="18"/>
                <w:szCs w:val="24"/>
                <w:lang w:val="uz-Cyrl-UZ" w:eastAsia="ru-RU"/>
              </w:rPr>
              <w:t>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92,6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1885,</w:t>
            </w:r>
            <w:r w:rsidRPr="007C6D65">
              <w:rPr>
                <w:rFonts w:eastAsia="Times New Roman" w:cs="Times New Roman"/>
                <w:spacing w:val="0"/>
                <w:w w:val="100"/>
                <w:kern w:val="0"/>
                <w:sz w:val="18"/>
                <w:szCs w:val="24"/>
                <w:lang w:val="uz-Cyrl-UZ" w:eastAsia="ru-RU"/>
              </w:rPr>
              <w:t>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110,1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2221,2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105,7</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средства фонда мелиоративного улучшения орошаемых земель</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120,8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99,0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средства фонда развития детского спорта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271,1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97,8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309,2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102,3</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средства внебюджетных фондов</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2206,3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104,8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средства государственных целевых фондов</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2415,5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2362,6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87,7</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средства фонда реконструкции и </w:t>
            </w:r>
            <w:r w:rsidRPr="007C6D65">
              <w:rPr>
                <w:rFonts w:eastAsia="Times New Roman" w:cs="Times New Roman"/>
                <w:spacing w:val="0"/>
                <w:w w:val="100"/>
                <w:kern w:val="0"/>
                <w:sz w:val="18"/>
                <w:szCs w:val="24"/>
                <w:lang w:eastAsia="ru-RU"/>
              </w:rPr>
              <w:br/>
              <w:t>развития</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1123,9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120,8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1846,9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151,9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2338,3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113,6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иностранные инвестиции и кредиты под гарантию правительства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1490,7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2176,4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132,4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3257,7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134,2</w:t>
            </w:r>
          </w:p>
        </w:tc>
      </w:tr>
      <w:tr w:rsidR="007C6D65" w:rsidRPr="007C6D65" w:rsidTr="007C6D65">
        <w:trPr>
          <w:cantSplit/>
        </w:trPr>
        <w:tc>
          <w:tcPr>
            <w:tcW w:w="2552" w:type="dxa"/>
            <w:shd w:val="clear" w:color="auto" w:fill="auto"/>
          </w:tcPr>
          <w:p w:rsidR="007C6D65" w:rsidRPr="007C6D65" w:rsidRDefault="007C6D65" w:rsidP="00CC777A">
            <w:pPr>
              <w:keepNext/>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lastRenderedPageBreak/>
              <w:t>Нецентрализованные инвестиции</w:t>
            </w:r>
          </w:p>
        </w:tc>
        <w:tc>
          <w:tcPr>
            <w:tcW w:w="851" w:type="dxa"/>
            <w:shd w:val="clear" w:color="auto" w:fill="auto"/>
            <w:vAlign w:val="bottom"/>
          </w:tcPr>
          <w:p w:rsidR="007C6D65" w:rsidRPr="007C6D65" w:rsidRDefault="007C6D65" w:rsidP="00CC777A">
            <w:pPr>
              <w:keepNext/>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keepNext/>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28709,1</w:t>
            </w:r>
          </w:p>
        </w:tc>
        <w:tc>
          <w:tcPr>
            <w:tcW w:w="851" w:type="dxa"/>
            <w:shd w:val="clear" w:color="auto" w:fill="auto"/>
            <w:vAlign w:val="bottom"/>
          </w:tcPr>
          <w:p w:rsidR="007C6D65" w:rsidRPr="007C6D65" w:rsidRDefault="007C6D65" w:rsidP="00CC777A">
            <w:pPr>
              <w:keepNext/>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111,1</w:t>
            </w:r>
          </w:p>
        </w:tc>
        <w:tc>
          <w:tcPr>
            <w:tcW w:w="851" w:type="dxa"/>
            <w:shd w:val="clear" w:color="auto" w:fill="auto"/>
            <w:vAlign w:val="bottom"/>
          </w:tcPr>
          <w:p w:rsidR="007C6D65" w:rsidRPr="007C6D65" w:rsidRDefault="007C6D65" w:rsidP="00CC777A">
            <w:pPr>
              <w:keepNext/>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33075,2</w:t>
            </w:r>
          </w:p>
        </w:tc>
        <w:tc>
          <w:tcPr>
            <w:tcW w:w="851" w:type="dxa"/>
            <w:shd w:val="clear" w:color="auto" w:fill="auto"/>
            <w:vAlign w:val="bottom"/>
          </w:tcPr>
          <w:p w:rsidR="007C6D65" w:rsidRPr="007C6D65" w:rsidRDefault="007C6D65" w:rsidP="00CC777A">
            <w:pPr>
              <w:keepNext/>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106,5</w:t>
            </w:r>
          </w:p>
        </w:tc>
        <w:tc>
          <w:tcPr>
            <w:tcW w:w="851" w:type="dxa"/>
            <w:shd w:val="clear" w:color="auto" w:fill="auto"/>
            <w:vAlign w:val="bottom"/>
          </w:tcPr>
          <w:p w:rsidR="007C6D65" w:rsidRPr="007C6D65" w:rsidRDefault="007C6D65" w:rsidP="00CC777A">
            <w:pPr>
              <w:keepNext/>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39281,6</w:t>
            </w:r>
          </w:p>
        </w:tc>
        <w:tc>
          <w:tcPr>
            <w:tcW w:w="851" w:type="dxa"/>
            <w:shd w:val="clear" w:color="auto" w:fill="auto"/>
            <w:vAlign w:val="bottom"/>
          </w:tcPr>
          <w:p w:rsidR="007C6D65" w:rsidRPr="007C6D65" w:rsidRDefault="007C6D65" w:rsidP="00CC777A">
            <w:pPr>
              <w:keepNext/>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107,3</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средства предприятий</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11991,2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13329,1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102,7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15092,9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средства населения</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7298,6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110,8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8697,3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111,8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11311,1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119,8</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прямые иностранные инвестиции и кредиты</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5489,4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114,0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6133,1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7353,7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107,5</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кредиты коммерческих банков </w:t>
            </w:r>
            <w:r w:rsidRPr="007C6D65">
              <w:rPr>
                <w:rFonts w:eastAsia="Times New Roman" w:cs="Times New Roman"/>
                <w:spacing w:val="0"/>
                <w:w w:val="100"/>
                <w:kern w:val="0"/>
                <w:sz w:val="18"/>
                <w:szCs w:val="24"/>
                <w:lang w:eastAsia="ru-RU"/>
              </w:rPr>
              <w:br/>
              <w:t>и другие заемные средства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3929,9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119,5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4915,7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115,6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5523,9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100,8</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Строительные работы</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20060,4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25423,1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118,8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30231,4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110,2</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Ввод жилья</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тыс.кв. 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11419,7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12052,7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12726,9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105,6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8</w:t>
            </w:r>
            <w:r w:rsidRPr="007C6D65">
              <w:rPr>
                <w:rFonts w:eastAsia="Times New Roman" w:cs="Times New Roman"/>
                <w:spacing w:val="0"/>
                <w:w w:val="100"/>
                <w:kern w:val="0"/>
                <w:sz w:val="18"/>
                <w:szCs w:val="24"/>
                <w:lang w:eastAsia="ru-RU"/>
              </w:rPr>
              <w:t>. Транспорт</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Перевозка грузов</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млн. тн</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1458,9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en-GB" w:eastAsia="ru-RU"/>
              </w:rPr>
              <w:t>1527</w:t>
            </w:r>
            <w:r w:rsidRPr="007C6D65">
              <w:rPr>
                <w:rFonts w:eastAsia="Times New Roman" w:cs="Times New Roman"/>
                <w:spacing w:val="0"/>
                <w:w w:val="100"/>
                <w:kern w:val="0"/>
                <w:sz w:val="18"/>
                <w:szCs w:val="24"/>
                <w:lang w:eastAsia="ru-RU"/>
              </w:rPr>
              <w:t>,0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104,7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bCs/>
                <w:spacing w:val="0"/>
                <w:w w:val="100"/>
                <w:kern w:val="0"/>
                <w:sz w:val="18"/>
                <w:szCs w:val="24"/>
                <w:lang w:eastAsia="ru-RU"/>
              </w:rPr>
              <w:t>1 603,</w:t>
            </w:r>
            <w:r w:rsidRPr="007C6D65">
              <w:rPr>
                <w:rFonts w:eastAsia="Times New Roman" w:cs="Times New Roman"/>
                <w:bCs/>
                <w:spacing w:val="0"/>
                <w:w w:val="100"/>
                <w:kern w:val="0"/>
                <w:sz w:val="18"/>
                <w:szCs w:val="24"/>
                <w:lang w:val="uz-Cyrl-UZ" w:eastAsia="ru-RU"/>
              </w:rPr>
              <w:t>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bCs/>
                <w:spacing w:val="0"/>
                <w:w w:val="100"/>
                <w:kern w:val="0"/>
                <w:sz w:val="18"/>
                <w:szCs w:val="24"/>
                <w:lang w:eastAsia="ru-RU"/>
              </w:rPr>
              <w:t>105,0</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Перевозка пассажиров</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млн. чел</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7335,3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7598,2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103,7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bCs/>
                <w:spacing w:val="0"/>
                <w:w w:val="100"/>
                <w:kern w:val="0"/>
                <w:sz w:val="18"/>
                <w:szCs w:val="24"/>
                <w:lang w:eastAsia="ru-RU"/>
              </w:rPr>
              <w:t>7</w:t>
            </w:r>
            <w:r w:rsidRPr="007C6D65">
              <w:rPr>
                <w:rFonts w:eastAsia="Times New Roman" w:cs="Times New Roman"/>
                <w:spacing w:val="0"/>
                <w:w w:val="100"/>
                <w:kern w:val="0"/>
                <w:sz w:val="18"/>
                <w:szCs w:val="24"/>
                <w:lang w:eastAsia="ru-RU"/>
              </w:rPr>
              <w:t> </w:t>
            </w:r>
            <w:r w:rsidRPr="007C6D65">
              <w:rPr>
                <w:rFonts w:eastAsia="Times New Roman" w:cs="Times New Roman"/>
                <w:bCs/>
                <w:spacing w:val="0"/>
                <w:w w:val="100"/>
                <w:kern w:val="0"/>
                <w:sz w:val="18"/>
                <w:szCs w:val="24"/>
                <w:lang w:val="uz-Cyrl-UZ" w:eastAsia="ru-RU"/>
              </w:rPr>
              <w:t>910</w:t>
            </w:r>
            <w:r w:rsidRPr="007C6D65">
              <w:rPr>
                <w:rFonts w:eastAsia="Times New Roman" w:cs="Times New Roman"/>
                <w:bCs/>
                <w:spacing w:val="0"/>
                <w:w w:val="100"/>
                <w:kern w:val="0"/>
                <w:sz w:val="18"/>
                <w:szCs w:val="24"/>
                <w:lang w:eastAsia="ru-RU"/>
              </w:rPr>
              <w:t>,</w:t>
            </w:r>
            <w:r w:rsidRPr="007C6D65">
              <w:rPr>
                <w:rFonts w:eastAsia="Times New Roman" w:cs="Times New Roman"/>
                <w:bCs/>
                <w:spacing w:val="0"/>
                <w:w w:val="100"/>
                <w:kern w:val="0"/>
                <w:sz w:val="18"/>
                <w:szCs w:val="24"/>
                <w:lang w:val="uz-Cyrl-UZ" w:eastAsia="ru-RU"/>
              </w:rPr>
              <w:t>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bCs/>
                <w:spacing w:val="0"/>
                <w:w w:val="100"/>
                <w:kern w:val="0"/>
                <w:sz w:val="18"/>
                <w:szCs w:val="24"/>
                <w:lang w:eastAsia="ru-RU"/>
              </w:rPr>
              <w:t>10</w:t>
            </w:r>
            <w:r w:rsidRPr="007C6D65">
              <w:rPr>
                <w:rFonts w:eastAsia="Times New Roman" w:cs="Times New Roman"/>
                <w:bCs/>
                <w:spacing w:val="0"/>
                <w:w w:val="100"/>
                <w:kern w:val="0"/>
                <w:sz w:val="18"/>
                <w:szCs w:val="24"/>
                <w:lang w:val="uz-Cyrl-UZ" w:eastAsia="ru-RU"/>
              </w:rPr>
              <w:t>4</w:t>
            </w:r>
            <w:r w:rsidRPr="007C6D65">
              <w:rPr>
                <w:rFonts w:eastAsia="Times New Roman" w:cs="Times New Roman"/>
                <w:bCs/>
                <w:spacing w:val="0"/>
                <w:w w:val="100"/>
                <w:kern w:val="0"/>
                <w:sz w:val="18"/>
                <w:szCs w:val="24"/>
                <w:lang w:eastAsia="ru-RU"/>
              </w:rPr>
              <w:t>,</w:t>
            </w:r>
            <w:r w:rsidRPr="007C6D65">
              <w:rPr>
                <w:rFonts w:eastAsia="Times New Roman" w:cs="Times New Roman"/>
                <w:bCs/>
                <w:spacing w:val="0"/>
                <w:w w:val="100"/>
                <w:kern w:val="0"/>
                <w:sz w:val="18"/>
                <w:szCs w:val="24"/>
                <w:lang w:val="uz-Cyrl-UZ" w:eastAsia="ru-RU"/>
              </w:rPr>
              <w:t>1</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9</w:t>
            </w:r>
            <w:r w:rsidRPr="007C6D65">
              <w:rPr>
                <w:rFonts w:eastAsia="Times New Roman" w:cs="Times New Roman"/>
                <w:spacing w:val="0"/>
                <w:w w:val="100"/>
                <w:kern w:val="0"/>
                <w:sz w:val="18"/>
                <w:szCs w:val="24"/>
                <w:lang w:eastAsia="ru-RU"/>
              </w:rPr>
              <w:t>. Социальная сфера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Численность занятого населения, (в среднем за год)</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тыс. чел</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12818,4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102,4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13058,3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13 298,4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101,8</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Средняя номинальная начисленная  заработная плата за после</w:t>
            </w:r>
            <w:r w:rsidRPr="007C6D65">
              <w:rPr>
                <w:rFonts w:eastAsia="Times New Roman" w:cs="Times New Roman"/>
                <w:spacing w:val="0"/>
                <w:w w:val="100"/>
                <w:kern w:val="0"/>
                <w:sz w:val="18"/>
                <w:szCs w:val="24"/>
                <w:lang w:eastAsia="ru-RU"/>
              </w:rPr>
              <w:t>д</w:t>
            </w:r>
            <w:r w:rsidRPr="007C6D65">
              <w:rPr>
                <w:rFonts w:eastAsia="Times New Roman" w:cs="Times New Roman"/>
                <w:spacing w:val="0"/>
                <w:w w:val="100"/>
                <w:kern w:val="0"/>
                <w:sz w:val="18"/>
                <w:szCs w:val="24"/>
                <w:lang w:eastAsia="ru-RU"/>
              </w:rPr>
              <w:t>ний месяц года</w:t>
            </w:r>
            <w:proofErr w:type="gramStart"/>
            <w:r w:rsidRPr="007C6D65">
              <w:rPr>
                <w:rFonts w:eastAsia="Times New Roman" w:cs="Times New Roman"/>
                <w:spacing w:val="0"/>
                <w:w w:val="100"/>
                <w:kern w:val="0"/>
                <w:sz w:val="18"/>
                <w:szCs w:val="24"/>
                <w:vertAlign w:val="superscript"/>
                <w:lang w:eastAsia="ru-RU"/>
              </w:rPr>
              <w:footnoteReference w:customMarkFollows="1" w:id="6"/>
              <w:t>2</w:t>
            </w:r>
            <w:proofErr w:type="gramEnd"/>
            <w:r w:rsidRPr="007C6D65">
              <w:rPr>
                <w:rFonts w:eastAsia="Times New Roman" w:cs="Times New Roman"/>
                <w:spacing w:val="0"/>
                <w:w w:val="100"/>
                <w:kern w:val="0"/>
                <w:sz w:val="18"/>
                <w:szCs w:val="24"/>
                <w:vertAlign w:val="superscript"/>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тыс</w:t>
            </w:r>
            <w:proofErr w:type="gramStart"/>
            <w:r w:rsidRPr="007C6D65">
              <w:rPr>
                <w:rFonts w:eastAsia="Times New Roman" w:cs="Times New Roman"/>
                <w:spacing w:val="0"/>
                <w:w w:val="100"/>
                <w:kern w:val="0"/>
                <w:sz w:val="18"/>
                <w:szCs w:val="24"/>
                <w:lang w:eastAsia="ru-RU"/>
              </w:rPr>
              <w:t>.с</w:t>
            </w:r>
            <w:proofErr w:type="gramEnd"/>
            <w:r w:rsidRPr="007C6D65">
              <w:rPr>
                <w:rFonts w:eastAsia="Times New Roman" w:cs="Times New Roman"/>
                <w:spacing w:val="0"/>
                <w:w w:val="100"/>
                <w:kern w:val="0"/>
                <w:sz w:val="18"/>
                <w:szCs w:val="24"/>
                <w:lang w:eastAsia="ru-RU"/>
              </w:rPr>
              <w:t>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1366,9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113,6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1549,6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113,4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175</w:t>
            </w:r>
            <w:r w:rsidRPr="007C6D65">
              <w:rPr>
                <w:rFonts w:eastAsia="Times New Roman" w:cs="Times New Roman"/>
                <w:spacing w:val="0"/>
                <w:w w:val="100"/>
                <w:kern w:val="0"/>
                <w:sz w:val="18"/>
                <w:szCs w:val="24"/>
                <w:lang w:val="uz-Cyrl-UZ" w:eastAsia="ru-RU"/>
              </w:rPr>
              <w:t>2</w:t>
            </w:r>
            <w:r w:rsidRPr="007C6D65">
              <w:rPr>
                <w:rFonts w:eastAsia="Times New Roman" w:cs="Times New Roman"/>
                <w:spacing w:val="0"/>
                <w:w w:val="100"/>
                <w:kern w:val="0"/>
                <w:sz w:val="18"/>
                <w:szCs w:val="24"/>
                <w:lang w:eastAsia="ru-RU"/>
              </w:rPr>
              <w:t>,</w:t>
            </w:r>
            <w:r w:rsidRPr="007C6D65">
              <w:rPr>
                <w:rFonts w:eastAsia="Times New Roman" w:cs="Times New Roman"/>
                <w:spacing w:val="0"/>
                <w:w w:val="100"/>
                <w:kern w:val="0"/>
                <w:sz w:val="18"/>
                <w:szCs w:val="24"/>
                <w:lang w:val="uz-Cyrl-UZ" w:eastAsia="ru-RU"/>
              </w:rPr>
              <w:t>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113,</w:t>
            </w:r>
            <w:r w:rsidRPr="007C6D65">
              <w:rPr>
                <w:rFonts w:eastAsia="Times New Roman" w:cs="Times New Roman"/>
                <w:spacing w:val="0"/>
                <w:w w:val="100"/>
                <w:kern w:val="0"/>
                <w:sz w:val="18"/>
                <w:szCs w:val="24"/>
                <w:lang w:val="uz-Cyrl-UZ" w:eastAsia="ru-RU"/>
              </w:rPr>
              <w:t>1</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Средний размер пенсии за последний  месяц года </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тыс</w:t>
            </w:r>
            <w:proofErr w:type="gramStart"/>
            <w:r w:rsidRPr="007C6D65">
              <w:rPr>
                <w:rFonts w:eastAsia="Times New Roman" w:cs="Times New Roman"/>
                <w:spacing w:val="0"/>
                <w:w w:val="100"/>
                <w:kern w:val="0"/>
                <w:sz w:val="18"/>
                <w:szCs w:val="24"/>
                <w:lang w:eastAsia="ru-RU"/>
              </w:rPr>
              <w:t>.с</w:t>
            </w:r>
            <w:proofErr w:type="gramEnd"/>
            <w:r w:rsidRPr="007C6D65">
              <w:rPr>
                <w:rFonts w:eastAsia="Times New Roman" w:cs="Times New Roman"/>
                <w:spacing w:val="0"/>
                <w:w w:val="100"/>
                <w:kern w:val="0"/>
                <w:sz w:val="18"/>
                <w:szCs w:val="24"/>
                <w:lang w:eastAsia="ru-RU"/>
              </w:rPr>
              <w:t>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404,3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122,2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438,2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491,1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112,1</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10</w:t>
            </w:r>
            <w:r w:rsidRPr="007C6D65">
              <w:rPr>
                <w:rFonts w:eastAsia="Times New Roman" w:cs="Times New Roman"/>
                <w:spacing w:val="0"/>
                <w:w w:val="100"/>
                <w:kern w:val="0"/>
                <w:sz w:val="18"/>
                <w:szCs w:val="24"/>
                <w:lang w:eastAsia="ru-RU"/>
              </w:rPr>
              <w:t>. Розничный товарооборот</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58136,6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113,3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71184,1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115,3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88071,6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114,4</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w:t>
            </w:r>
            <w:r w:rsidRPr="007C6D65">
              <w:rPr>
                <w:rFonts w:eastAsia="Times New Roman" w:cs="Times New Roman"/>
                <w:spacing w:val="0"/>
                <w:w w:val="100"/>
                <w:kern w:val="0"/>
                <w:sz w:val="18"/>
                <w:szCs w:val="24"/>
                <w:lang w:val="uz-Cyrl-UZ" w:eastAsia="ru-RU"/>
              </w:rPr>
              <w:t>1</w:t>
            </w:r>
            <w:r w:rsidRPr="007C6D65">
              <w:rPr>
                <w:rFonts w:eastAsia="Times New Roman" w:cs="Times New Roman"/>
                <w:spacing w:val="0"/>
                <w:w w:val="100"/>
                <w:kern w:val="0"/>
                <w:sz w:val="18"/>
                <w:szCs w:val="24"/>
                <w:lang w:eastAsia="ru-RU"/>
              </w:rPr>
              <w:t xml:space="preserve">. Платные услуги </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22392,4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110,1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27297,1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110,7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33 </w:t>
            </w:r>
            <w:r w:rsidRPr="007C6D65">
              <w:rPr>
                <w:rFonts w:eastAsia="Times New Roman" w:cs="Times New Roman"/>
                <w:spacing w:val="0"/>
                <w:w w:val="100"/>
                <w:kern w:val="0"/>
                <w:sz w:val="18"/>
                <w:szCs w:val="24"/>
                <w:lang w:val="uz-Cyrl-UZ" w:eastAsia="ru-RU"/>
              </w:rPr>
              <w:t>174</w:t>
            </w:r>
            <w:r w:rsidRPr="007C6D65">
              <w:rPr>
                <w:rFonts w:eastAsia="Times New Roman" w:cs="Times New Roman"/>
                <w:spacing w:val="0"/>
                <w:w w:val="100"/>
                <w:kern w:val="0"/>
                <w:sz w:val="18"/>
                <w:szCs w:val="24"/>
                <w:lang w:eastAsia="ru-RU"/>
              </w:rPr>
              <w:t>,</w:t>
            </w:r>
            <w:r w:rsidRPr="007C6D65">
              <w:rPr>
                <w:rFonts w:eastAsia="Times New Roman" w:cs="Times New Roman"/>
                <w:spacing w:val="0"/>
                <w:w w:val="100"/>
                <w:kern w:val="0"/>
                <w:sz w:val="18"/>
                <w:szCs w:val="24"/>
                <w:lang w:val="uz-Cyrl-UZ" w:eastAsia="ru-RU"/>
              </w:rPr>
              <w:t>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109,</w:t>
            </w:r>
            <w:r w:rsidRPr="007C6D65">
              <w:rPr>
                <w:rFonts w:eastAsia="Times New Roman" w:cs="Times New Roman"/>
                <w:spacing w:val="0"/>
                <w:w w:val="100"/>
                <w:kern w:val="0"/>
                <w:sz w:val="18"/>
                <w:szCs w:val="24"/>
                <w:lang w:val="uz-Cyrl-UZ" w:eastAsia="ru-RU"/>
              </w:rPr>
              <w:t>3</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w:t>
            </w:r>
            <w:r w:rsidRPr="007C6D65">
              <w:rPr>
                <w:rFonts w:eastAsia="Times New Roman" w:cs="Times New Roman"/>
                <w:spacing w:val="0"/>
                <w:w w:val="100"/>
                <w:kern w:val="0"/>
                <w:sz w:val="18"/>
                <w:szCs w:val="24"/>
                <w:lang w:val="uz-Cyrl-UZ" w:eastAsia="ru-RU"/>
              </w:rPr>
              <w:t>2</w:t>
            </w:r>
            <w:r w:rsidRPr="007C6D65">
              <w:rPr>
                <w:rFonts w:eastAsia="Times New Roman" w:cs="Times New Roman"/>
                <w:spacing w:val="0"/>
                <w:w w:val="100"/>
                <w:kern w:val="0"/>
                <w:sz w:val="18"/>
                <w:szCs w:val="24"/>
                <w:lang w:eastAsia="ru-RU"/>
              </w:rPr>
              <w:t>. Услуги, всего</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65 880,4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115,1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75 356,8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114,0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92 536,0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114,5</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proofErr w:type="gramStart"/>
            <w:r w:rsidRPr="007C6D65">
              <w:rPr>
                <w:rFonts w:eastAsia="Times New Roman" w:cs="Times New Roman"/>
                <w:spacing w:val="0"/>
                <w:w w:val="100"/>
                <w:kern w:val="0"/>
                <w:sz w:val="18"/>
                <w:szCs w:val="24"/>
                <w:lang w:eastAsia="ru-RU"/>
              </w:rPr>
              <w:t>В</w:t>
            </w:r>
            <w:proofErr w:type="gramEnd"/>
            <w:r w:rsidRPr="007C6D65">
              <w:rPr>
                <w:rFonts w:eastAsia="Times New Roman" w:cs="Times New Roman"/>
                <w:spacing w:val="0"/>
                <w:w w:val="100"/>
                <w:kern w:val="0"/>
                <w:sz w:val="18"/>
                <w:szCs w:val="24"/>
                <w:lang w:eastAsia="ru-RU"/>
              </w:rPr>
              <w:t xml:space="preserve"> % к ВВП</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48,5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48,5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49.5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eastAsia="ru-RU"/>
              </w:rPr>
              <w:t>в том числе по видам: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Услуги связи и информатизации </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4 541,3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126,1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5 181,5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116,0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6 306,8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114,6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Финансовые услуги </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6 728,2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132,1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8 206,7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130,6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9 898,4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119,8</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Транспортные услуги</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21 629,3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23 643,7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26 103,7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106,0</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 в том числе: услуги автотранспорта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10 254,7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12 317,8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111,8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14 701,4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116,7</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Услуги проживания и питания</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732,3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116,3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890,6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119,0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3 038,7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121,1</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Услуги торговли </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18 976,0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115,6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21 366,9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118,5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27 368,2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120,5</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Услуги, связанные с недвижимым имуществом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2 235,9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119,9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2 757,3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118,5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3 405,1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117,5</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Услуги в сфере образования</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2 154,4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2 681,4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111,2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3 263,0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107,8</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Услуги в сфере здравоохранения </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868,1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1 100,4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1 416,3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122,2</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Услуги аренды и проката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1 494,6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119,1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1 801,6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113,8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2 270,1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Услуги по ремонту компьютеров </w:t>
            </w:r>
            <w:r w:rsidRPr="007C6D65">
              <w:rPr>
                <w:rFonts w:eastAsia="Times New Roman" w:cs="Times New Roman"/>
                <w:spacing w:val="0"/>
                <w:w w:val="100"/>
                <w:kern w:val="0"/>
                <w:sz w:val="18"/>
                <w:szCs w:val="24"/>
                <w:lang w:val="uz-Cyrl-UZ" w:eastAsia="ru-RU"/>
              </w:rPr>
              <w:br/>
            </w:r>
            <w:r w:rsidRPr="007C6D65">
              <w:rPr>
                <w:rFonts w:eastAsia="Times New Roman" w:cs="Times New Roman"/>
                <w:spacing w:val="0"/>
                <w:w w:val="100"/>
                <w:kern w:val="0"/>
                <w:sz w:val="18"/>
                <w:szCs w:val="24"/>
                <w:lang w:eastAsia="ru-RU"/>
              </w:rPr>
              <w:t>и бытовых товаров</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1 388,4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1 724,5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116,3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2 187,9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115,6</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Индивидуальные услуги</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2 049,2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121,7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2 366,5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2 915,5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113,8</w:t>
            </w:r>
          </w:p>
        </w:tc>
      </w:tr>
      <w:tr w:rsidR="007C6D65" w:rsidRPr="007C6D65" w:rsidTr="007C6D65">
        <w:trPr>
          <w:cantSplit/>
        </w:trPr>
        <w:tc>
          <w:tcPr>
            <w:tcW w:w="2552"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Услуги в области архитектуры, инженерных изысканий, технических испытаний и анализа</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748,7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841,0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1 132,6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115,3</w:t>
            </w:r>
          </w:p>
        </w:tc>
      </w:tr>
      <w:tr w:rsidR="007C6D65" w:rsidRPr="007C6D65" w:rsidTr="007C6D65">
        <w:trPr>
          <w:cantSplit/>
        </w:trPr>
        <w:tc>
          <w:tcPr>
            <w:tcW w:w="2552" w:type="dxa"/>
            <w:tcBorders>
              <w:bottom w:val="single" w:sz="12" w:space="0" w:color="auto"/>
            </w:tcBorders>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Прочие услуги</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2 334,0</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116,8</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2 794,7</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113,5</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3 229,7</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114,9</w:t>
            </w:r>
          </w:p>
        </w:tc>
      </w:tr>
    </w:tbl>
    <w:p w:rsidR="007C6D65" w:rsidRPr="007C6D65" w:rsidRDefault="007C6D65" w:rsidP="007C6D65">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lang w:val="fr-CH"/>
        </w:rPr>
      </w:pPr>
      <w:r w:rsidRPr="007C6D65">
        <w:rPr>
          <w:rFonts w:eastAsia="Times New Roman" w:cs="Times New Roman"/>
          <w:b/>
          <w:spacing w:val="0"/>
          <w:w w:val="100"/>
          <w:kern w:val="0"/>
          <w:sz w:val="28"/>
          <w:szCs w:val="20"/>
          <w:lang w:val="fr-CH"/>
        </w:rPr>
        <w:lastRenderedPageBreak/>
        <w:t>Приложение 4</w:t>
      </w:r>
    </w:p>
    <w:p w:rsidR="007C6D65" w:rsidRPr="007C6D65" w:rsidRDefault="007C6D65" w:rsidP="007C6D65">
      <w:pPr>
        <w:keepNext/>
        <w:keepLines/>
        <w:tabs>
          <w:tab w:val="right" w:pos="851"/>
        </w:tabs>
        <w:suppressAutoHyphens/>
        <w:spacing w:before="240" w:after="120" w:line="240" w:lineRule="exact"/>
        <w:ind w:lef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rPr>
        <w:tab/>
      </w:r>
      <w:r w:rsidRPr="007C6D65">
        <w:rPr>
          <w:rFonts w:eastAsia="Times New Roman" w:cs="Times New Roman"/>
          <w:b/>
          <w:spacing w:val="0"/>
          <w:w w:val="100"/>
          <w:kern w:val="0"/>
          <w:szCs w:val="20"/>
          <w:lang w:eastAsia="ru-RU"/>
        </w:rPr>
        <w:t xml:space="preserve">Основные показатели – </w:t>
      </w:r>
      <w:r w:rsidRPr="007C6D65">
        <w:rPr>
          <w:rFonts w:eastAsia="Times New Roman" w:cs="Times New Roman"/>
          <w:b/>
          <w:spacing w:val="0"/>
          <w:w w:val="100"/>
          <w:kern w:val="0"/>
          <w:szCs w:val="20"/>
        </w:rPr>
        <w:t>социально-экономического развития Республики Узбекистан за</w:t>
      </w:r>
      <w:r w:rsidRPr="007C6D65">
        <w:rPr>
          <w:rFonts w:eastAsia="Times New Roman" w:cs="Times New Roman"/>
          <w:b/>
          <w:spacing w:val="0"/>
          <w:w w:val="100"/>
          <w:kern w:val="0"/>
          <w:szCs w:val="20"/>
          <w:lang w:val="fr-CH"/>
        </w:rPr>
        <w:t> </w:t>
      </w:r>
      <w:r w:rsidRPr="007C6D65">
        <w:rPr>
          <w:rFonts w:eastAsia="Times New Roman" w:cs="Times New Roman"/>
          <w:b/>
          <w:spacing w:val="0"/>
          <w:w w:val="100"/>
          <w:kern w:val="0"/>
          <w:szCs w:val="20"/>
        </w:rPr>
        <w:t>январь-июнь 2017 года</w:t>
      </w:r>
    </w:p>
    <w:tbl>
      <w:tblPr>
        <w:tblW w:w="0" w:type="auto"/>
        <w:tblInd w:w="1134" w:type="dxa"/>
        <w:tblLayout w:type="fixed"/>
        <w:tblCellMar>
          <w:left w:w="0" w:type="dxa"/>
          <w:right w:w="0" w:type="dxa"/>
        </w:tblCellMar>
        <w:tblLook w:val="0000" w:firstRow="0" w:lastRow="0" w:firstColumn="0" w:lastColumn="0" w:noHBand="0" w:noVBand="0"/>
      </w:tblPr>
      <w:tblGrid>
        <w:gridCol w:w="3119"/>
        <w:gridCol w:w="1134"/>
        <w:gridCol w:w="851"/>
        <w:gridCol w:w="851"/>
        <w:gridCol w:w="851"/>
        <w:gridCol w:w="851"/>
        <w:gridCol w:w="851"/>
      </w:tblGrid>
      <w:tr w:rsidR="007C6D65" w:rsidRPr="007C6D65" w:rsidTr="007C6D65">
        <w:trPr>
          <w:cantSplit/>
          <w:tblHeader/>
        </w:trPr>
        <w:tc>
          <w:tcPr>
            <w:tcW w:w="3119" w:type="dxa"/>
            <w:vMerge w:val="restart"/>
            <w:tcBorders>
              <w:top w:val="single" w:sz="4" w:space="0" w:color="auto"/>
              <w:bottom w:val="single" w:sz="12" w:space="0" w:color="auto"/>
            </w:tcBorders>
            <w:shd w:val="clear" w:color="auto" w:fill="auto"/>
            <w:vAlign w:val="bottom"/>
          </w:tcPr>
          <w:p w:rsidR="007C6D65" w:rsidRPr="007C6D65" w:rsidRDefault="007C6D65" w:rsidP="00CC777A">
            <w:pPr>
              <w:suppressAutoHyphens/>
              <w:spacing w:before="80" w:after="80" w:line="200" w:lineRule="exac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Показатели</w:t>
            </w:r>
          </w:p>
        </w:tc>
        <w:tc>
          <w:tcPr>
            <w:tcW w:w="1134" w:type="dxa"/>
            <w:vMerge w:val="restart"/>
            <w:tcBorders>
              <w:top w:val="single" w:sz="4" w:space="0" w:color="auto"/>
              <w:bottom w:val="single" w:sz="12" w:space="0" w:color="auto"/>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Единица</w:t>
            </w:r>
            <w:r w:rsidRPr="007C6D65">
              <w:rPr>
                <w:rFonts w:eastAsia="Times New Roman" w:cs="Times New Roman"/>
                <w:i/>
                <w:spacing w:val="0"/>
                <w:w w:val="100"/>
                <w:kern w:val="0"/>
                <w:sz w:val="16"/>
                <w:szCs w:val="16"/>
                <w:lang w:eastAsia="ru-RU"/>
              </w:rPr>
              <w:br/>
              <w:t>измерения</w:t>
            </w:r>
          </w:p>
        </w:tc>
        <w:tc>
          <w:tcPr>
            <w:tcW w:w="851" w:type="dxa"/>
            <w:vMerge w:val="restart"/>
            <w:tcBorders>
              <w:top w:val="single" w:sz="4" w:space="0" w:color="auto"/>
              <w:bottom w:val="single" w:sz="12" w:space="0" w:color="auto"/>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Январь-июнь</w:t>
            </w:r>
          </w:p>
        </w:tc>
        <w:tc>
          <w:tcPr>
            <w:tcW w:w="851" w:type="dxa"/>
            <w:gridSpan w:val="2"/>
            <w:tcBorders>
              <w:top w:val="single" w:sz="4" w:space="0" w:color="auto"/>
              <w:bottom w:val="single" w:sz="4" w:space="0" w:color="auto"/>
              <w:right w:val="single" w:sz="24" w:space="0" w:color="FFFFFF" w:themeColor="background1"/>
            </w:tcBorders>
            <w:shd w:val="clear" w:color="auto" w:fill="auto"/>
            <w:vAlign w:val="bottom"/>
          </w:tcPr>
          <w:p w:rsidR="007C6D65" w:rsidRPr="007C6D65" w:rsidRDefault="007C6D65" w:rsidP="00CC777A">
            <w:pPr>
              <w:suppressAutoHyphens/>
              <w:spacing w:before="80" w:after="80" w:line="200" w:lineRule="exact"/>
              <w:jc w:val="center"/>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 xml:space="preserve">Структура, </w:t>
            </w:r>
            <w:r w:rsidRPr="007C6D65">
              <w:rPr>
                <w:rFonts w:eastAsia="Times New Roman" w:cs="Times New Roman"/>
                <w:i/>
                <w:spacing w:val="0"/>
                <w:w w:val="100"/>
                <w:kern w:val="0"/>
                <w:sz w:val="16"/>
                <w:szCs w:val="16"/>
                <w:lang w:eastAsia="ru-RU"/>
              </w:rPr>
              <w:br/>
            </w:r>
            <w:proofErr w:type="gramStart"/>
            <w:r w:rsidRPr="007C6D65">
              <w:rPr>
                <w:rFonts w:eastAsia="Times New Roman" w:cs="Times New Roman"/>
                <w:i/>
                <w:spacing w:val="0"/>
                <w:w w:val="100"/>
                <w:kern w:val="0"/>
                <w:sz w:val="16"/>
                <w:szCs w:val="16"/>
                <w:lang w:eastAsia="ru-RU"/>
              </w:rPr>
              <w:t>в</w:t>
            </w:r>
            <w:proofErr w:type="gramEnd"/>
            <w:r w:rsidRPr="007C6D65">
              <w:rPr>
                <w:rFonts w:eastAsia="Times New Roman" w:cs="Times New Roman"/>
                <w:i/>
                <w:spacing w:val="0"/>
                <w:w w:val="100"/>
                <w:kern w:val="0"/>
                <w:sz w:val="16"/>
                <w:szCs w:val="16"/>
                <w:lang w:eastAsia="ru-RU"/>
              </w:rPr>
              <w:t xml:space="preserve"> %</w:t>
            </w:r>
          </w:p>
        </w:tc>
        <w:tc>
          <w:tcPr>
            <w:tcW w:w="851" w:type="dxa"/>
            <w:gridSpan w:val="2"/>
            <w:tcBorders>
              <w:top w:val="single" w:sz="4" w:space="0" w:color="auto"/>
              <w:left w:val="single" w:sz="24" w:space="0" w:color="FFFFFF" w:themeColor="background1"/>
              <w:bottom w:val="single" w:sz="4" w:space="0" w:color="auto"/>
            </w:tcBorders>
            <w:shd w:val="clear" w:color="auto" w:fill="auto"/>
            <w:vAlign w:val="bottom"/>
          </w:tcPr>
          <w:p w:rsidR="007C6D65" w:rsidRPr="007C6D65" w:rsidRDefault="007C6D65" w:rsidP="00CC777A">
            <w:pPr>
              <w:suppressAutoHyphens/>
              <w:spacing w:before="80" w:after="80" w:line="200" w:lineRule="exact"/>
              <w:jc w:val="center"/>
              <w:rPr>
                <w:rFonts w:eastAsia="Times New Roman" w:cs="Times New Roman"/>
                <w:i/>
                <w:spacing w:val="0"/>
                <w:w w:val="100"/>
                <w:kern w:val="0"/>
                <w:sz w:val="16"/>
                <w:szCs w:val="16"/>
                <w:lang w:eastAsia="ru-RU"/>
              </w:rPr>
            </w:pPr>
            <w:proofErr w:type="gramStart"/>
            <w:r w:rsidRPr="007C6D65">
              <w:rPr>
                <w:rFonts w:eastAsia="Times New Roman" w:cs="Times New Roman"/>
                <w:i/>
                <w:spacing w:val="0"/>
                <w:w w:val="100"/>
                <w:kern w:val="0"/>
                <w:sz w:val="16"/>
                <w:szCs w:val="16"/>
                <w:lang w:eastAsia="ru-RU"/>
              </w:rPr>
              <w:t>В</w:t>
            </w:r>
            <w:proofErr w:type="gramEnd"/>
            <w:r w:rsidRPr="007C6D65">
              <w:rPr>
                <w:rFonts w:eastAsia="Times New Roman" w:cs="Times New Roman"/>
                <w:i/>
                <w:spacing w:val="0"/>
                <w:w w:val="100"/>
                <w:kern w:val="0"/>
                <w:sz w:val="16"/>
                <w:szCs w:val="16"/>
                <w:lang w:val="uz-Cyrl-UZ" w:eastAsia="ru-RU"/>
              </w:rPr>
              <w:t xml:space="preserve"> % к</w:t>
            </w:r>
            <w:r w:rsidRPr="007C6D65">
              <w:rPr>
                <w:rFonts w:eastAsia="Times New Roman" w:cs="Times New Roman"/>
                <w:i/>
                <w:spacing w:val="0"/>
                <w:w w:val="100"/>
                <w:kern w:val="0"/>
                <w:sz w:val="16"/>
                <w:szCs w:val="16"/>
                <w:lang w:eastAsia="ru-RU"/>
              </w:rPr>
              <w:br/>
              <w:t>январю-июню</w:t>
            </w:r>
            <w:r w:rsidRPr="007C6D65">
              <w:rPr>
                <w:rFonts w:eastAsia="Times New Roman" w:cs="Times New Roman"/>
                <w:i/>
                <w:spacing w:val="0"/>
                <w:w w:val="100"/>
                <w:kern w:val="0"/>
                <w:sz w:val="16"/>
                <w:szCs w:val="16"/>
                <w:lang w:eastAsia="ru-RU"/>
              </w:rPr>
              <w:br/>
            </w:r>
            <w:r w:rsidRPr="007C6D65">
              <w:rPr>
                <w:rFonts w:eastAsia="Times New Roman" w:cs="Times New Roman"/>
                <w:i/>
                <w:spacing w:val="0"/>
                <w:w w:val="100"/>
                <w:kern w:val="0"/>
                <w:sz w:val="16"/>
                <w:szCs w:val="16"/>
                <w:lang w:val="uz-Cyrl-UZ" w:eastAsia="ru-RU"/>
              </w:rPr>
              <w:t>предыдущего год</w:t>
            </w:r>
            <w:r w:rsidRPr="007C6D65">
              <w:rPr>
                <w:rFonts w:eastAsia="Times New Roman" w:cs="Times New Roman"/>
                <w:i/>
                <w:spacing w:val="0"/>
                <w:w w:val="100"/>
                <w:kern w:val="0"/>
                <w:sz w:val="16"/>
                <w:szCs w:val="16"/>
                <w:lang w:eastAsia="ru-RU"/>
              </w:rPr>
              <w:t>а</w:t>
            </w:r>
          </w:p>
        </w:tc>
      </w:tr>
      <w:tr w:rsidR="007C6D65" w:rsidRPr="007C6D65" w:rsidTr="007C6D65">
        <w:trPr>
          <w:cantSplit/>
          <w:tblHeader/>
        </w:trPr>
        <w:tc>
          <w:tcPr>
            <w:tcW w:w="3119" w:type="dxa"/>
            <w:vMerge/>
            <w:tcBorders>
              <w:top w:val="single" w:sz="12"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rPr>
                <w:rFonts w:eastAsia="Times New Roman" w:cs="Times New Roman"/>
                <w:i/>
                <w:spacing w:val="0"/>
                <w:w w:val="100"/>
                <w:kern w:val="0"/>
                <w:sz w:val="16"/>
                <w:szCs w:val="16"/>
                <w:lang w:eastAsia="ru-RU"/>
              </w:rPr>
            </w:pPr>
          </w:p>
        </w:tc>
        <w:tc>
          <w:tcPr>
            <w:tcW w:w="1134" w:type="dxa"/>
            <w:vMerge/>
            <w:tcBorders>
              <w:top w:val="single" w:sz="12"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16"/>
                <w:lang w:eastAsia="ru-RU"/>
              </w:rPr>
            </w:pPr>
          </w:p>
        </w:tc>
        <w:tc>
          <w:tcPr>
            <w:tcW w:w="851" w:type="dxa"/>
            <w:vMerge/>
            <w:tcBorders>
              <w:top w:val="single" w:sz="12"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16"/>
                <w:lang w:eastAsia="ru-RU"/>
              </w:rPr>
            </w:pPr>
          </w:p>
        </w:tc>
        <w:tc>
          <w:tcPr>
            <w:tcW w:w="851" w:type="dxa"/>
            <w:tcBorders>
              <w:top w:val="single" w:sz="4"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2016 г.</w:t>
            </w:r>
          </w:p>
        </w:tc>
        <w:tc>
          <w:tcPr>
            <w:tcW w:w="851" w:type="dxa"/>
            <w:tcBorders>
              <w:top w:val="single" w:sz="4" w:space="0" w:color="auto"/>
              <w:bottom w:val="single" w:sz="12" w:space="0" w:color="000000" w:themeColor="text1"/>
              <w:right w:val="single" w:sz="24" w:space="0" w:color="FFFFFF" w:themeColor="background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2017 г.</w:t>
            </w:r>
          </w:p>
        </w:tc>
        <w:tc>
          <w:tcPr>
            <w:tcW w:w="851" w:type="dxa"/>
            <w:tcBorders>
              <w:top w:val="single" w:sz="4" w:space="0" w:color="auto"/>
              <w:left w:val="single" w:sz="24" w:space="0" w:color="FFFFFF" w:themeColor="background1"/>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2016г.</w:t>
            </w:r>
          </w:p>
        </w:tc>
        <w:tc>
          <w:tcPr>
            <w:tcW w:w="851" w:type="dxa"/>
            <w:tcBorders>
              <w:top w:val="single" w:sz="4" w:space="0" w:color="auto"/>
              <w:bottom w:val="single" w:sz="12" w:space="0" w:color="000000" w:themeColor="text1"/>
            </w:tcBorders>
            <w:shd w:val="clear" w:color="auto" w:fill="auto"/>
            <w:vAlign w:val="bottom"/>
          </w:tcPr>
          <w:p w:rsidR="007C6D65" w:rsidRPr="007C6D65" w:rsidRDefault="007C6D65" w:rsidP="00CC777A">
            <w:pPr>
              <w:suppressAutoHyphens/>
              <w:spacing w:before="80" w:after="80" w:line="200" w:lineRule="exact"/>
              <w:jc w:val="right"/>
              <w:rPr>
                <w:rFonts w:eastAsia="Times New Roman" w:cs="Times New Roman"/>
                <w:i/>
                <w:spacing w:val="0"/>
                <w:w w:val="100"/>
                <w:kern w:val="0"/>
                <w:sz w:val="16"/>
                <w:szCs w:val="16"/>
                <w:lang w:eastAsia="ru-RU"/>
              </w:rPr>
            </w:pPr>
            <w:r w:rsidRPr="007C6D65">
              <w:rPr>
                <w:rFonts w:eastAsia="Times New Roman" w:cs="Times New Roman"/>
                <w:i/>
                <w:spacing w:val="0"/>
                <w:w w:val="100"/>
                <w:kern w:val="0"/>
                <w:sz w:val="16"/>
                <w:szCs w:val="16"/>
                <w:lang w:eastAsia="ru-RU"/>
              </w:rPr>
              <w:t>2017г.</w:t>
            </w:r>
          </w:p>
        </w:tc>
      </w:tr>
      <w:tr w:rsidR="007C6D65" w:rsidRPr="007C6D65" w:rsidTr="007C6D65">
        <w:trPr>
          <w:cantSplit/>
        </w:trPr>
        <w:tc>
          <w:tcPr>
            <w:tcW w:w="3119" w:type="dxa"/>
            <w:tcBorders>
              <w:top w:val="single" w:sz="12" w:space="0" w:color="000000" w:themeColor="text1"/>
            </w:tcBorders>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 Валовой внутренний продукт</w:t>
            </w:r>
            <w:r w:rsidRPr="007C6D65">
              <w:rPr>
                <w:rFonts w:eastAsia="Times New Roman" w:cs="Times New Roman"/>
                <w:spacing w:val="0"/>
                <w:w w:val="100"/>
                <w:kern w:val="0"/>
                <w:sz w:val="18"/>
                <w:szCs w:val="24"/>
                <w:lang w:val="uz-Cyrl-UZ" w:eastAsia="ru-RU"/>
              </w:rPr>
              <w:t xml:space="preserve">, </w:t>
            </w:r>
            <w:r w:rsidRPr="007C6D65">
              <w:rPr>
                <w:rFonts w:eastAsia="Times New Roman" w:cs="Times New Roman"/>
                <w:spacing w:val="0"/>
                <w:w w:val="100"/>
                <w:kern w:val="0"/>
                <w:sz w:val="18"/>
                <w:szCs w:val="24"/>
                <w:lang w:eastAsia="ru-RU"/>
              </w:rPr>
              <w:t>всего</w:t>
            </w:r>
          </w:p>
        </w:tc>
        <w:tc>
          <w:tcPr>
            <w:tcW w:w="1134"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102 702,1</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107,8</w:t>
            </w:r>
          </w:p>
        </w:tc>
        <w:tc>
          <w:tcPr>
            <w:tcW w:w="851" w:type="dxa"/>
            <w:tcBorders>
              <w:top w:val="single" w:sz="12" w:space="0" w:color="000000" w:themeColor="text1"/>
            </w:tcBorders>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107,0</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в том числе:</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Валовая добавленная стоимость отраслей</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90 699,9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88,7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88,3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107,1</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Чистые налоги на продукты и экспортно-импортные операции</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12 002,2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104,4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106,1</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 Валовая добавленная стоимость отраслей</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90 699,9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107,1</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Сельское, лесное и рыбное хозяйство</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7 816,6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105,8</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Промышленность (включая строительство)</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32 300,7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35,4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35,6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106,4</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в том числе:</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промышленность</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24 998,6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27,3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27,5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103,6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105,7</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строительство</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7 302,1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108,7</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Услуги</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50 582,6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56,0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55,8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107,7</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3</w:t>
            </w:r>
            <w:r w:rsidRPr="007C6D65">
              <w:rPr>
                <w:rFonts w:eastAsia="Times New Roman" w:cs="Times New Roman"/>
                <w:spacing w:val="0"/>
                <w:w w:val="100"/>
                <w:kern w:val="0"/>
                <w:sz w:val="18"/>
                <w:szCs w:val="24"/>
                <w:lang w:eastAsia="ru-RU"/>
              </w:rPr>
              <w:t>. Уровень инфляции</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 xml:space="preserve">в среднем за месяц </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0,9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к декабрю предыдущего года</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4</w:t>
            </w:r>
            <w:r w:rsidRPr="007C6D65">
              <w:rPr>
                <w:rFonts w:eastAsia="Times New Roman" w:cs="Times New Roman"/>
                <w:spacing w:val="0"/>
                <w:w w:val="100"/>
                <w:kern w:val="0"/>
                <w:sz w:val="18"/>
                <w:szCs w:val="24"/>
                <w:lang w:eastAsia="ru-RU"/>
              </w:rPr>
              <w:t>. Промышленная продукция</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en-GB" w:eastAsia="ru-RU"/>
              </w:rPr>
            </w:pPr>
            <w:r w:rsidRPr="007C6D65">
              <w:rPr>
                <w:rFonts w:eastAsia="Times New Roman" w:cs="Times New Roman"/>
                <w:spacing w:val="0"/>
                <w:w w:val="100"/>
                <w:kern w:val="0"/>
                <w:sz w:val="18"/>
                <w:szCs w:val="24"/>
                <w:lang w:eastAsia="ru-RU"/>
              </w:rPr>
              <w:t>64991,1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104,7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107,6</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из нее:</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bCs/>
                <w:spacing w:val="0"/>
                <w:w w:val="100"/>
                <w:kern w:val="0"/>
                <w:sz w:val="18"/>
                <w:szCs w:val="24"/>
                <w:lang w:eastAsia="ru-RU"/>
              </w:rPr>
            </w:pPr>
            <w:r w:rsidRPr="007C6D65">
              <w:rPr>
                <w:rFonts w:eastAsia="Times New Roman" w:cs="Times New Roman"/>
                <w:bCs/>
                <w:spacing w:val="0"/>
                <w:w w:val="100"/>
                <w:kern w:val="0"/>
                <w:sz w:val="18"/>
                <w:szCs w:val="24"/>
                <w:lang w:eastAsia="ru-RU"/>
              </w:rPr>
              <w:t>Горнодобывающая промышленность и разработка карьеров</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6681,9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103,8</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bCs/>
                <w:spacing w:val="0"/>
                <w:w w:val="100"/>
                <w:kern w:val="0"/>
                <w:sz w:val="18"/>
                <w:szCs w:val="24"/>
                <w:lang w:eastAsia="ru-RU"/>
              </w:rPr>
            </w:pPr>
            <w:r w:rsidRPr="007C6D65">
              <w:rPr>
                <w:rFonts w:eastAsia="Times New Roman" w:cs="Times New Roman"/>
                <w:bCs/>
                <w:spacing w:val="0"/>
                <w:w w:val="100"/>
                <w:kern w:val="0"/>
                <w:sz w:val="18"/>
                <w:szCs w:val="24"/>
                <w:lang w:eastAsia="ru-RU"/>
              </w:rPr>
              <w:t>Обрабатывающая промышленность</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52055,3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78,6</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80,1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104,8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107,8</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bCs/>
                <w:spacing w:val="0"/>
                <w:w w:val="100"/>
                <w:kern w:val="0"/>
                <w:sz w:val="18"/>
                <w:szCs w:val="24"/>
                <w:lang w:eastAsia="ru-RU"/>
              </w:rPr>
            </w:pPr>
            <w:r w:rsidRPr="007C6D65">
              <w:rPr>
                <w:rFonts w:eastAsia="Times New Roman" w:cs="Times New Roman"/>
                <w:bCs/>
                <w:spacing w:val="0"/>
                <w:w w:val="100"/>
                <w:kern w:val="0"/>
                <w:sz w:val="18"/>
                <w:szCs w:val="24"/>
                <w:lang w:eastAsia="ru-RU"/>
              </w:rPr>
              <w:t>Электроснабжение, подача газа, пара и кондиционирование воздуха</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5785,9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103,5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110,7</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bCs/>
                <w:spacing w:val="0"/>
                <w:w w:val="100"/>
                <w:kern w:val="0"/>
                <w:sz w:val="18"/>
                <w:szCs w:val="24"/>
                <w:lang w:eastAsia="ru-RU"/>
              </w:rPr>
            </w:pPr>
            <w:r w:rsidRPr="007C6D65">
              <w:rPr>
                <w:rFonts w:eastAsia="Times New Roman" w:cs="Times New Roman"/>
                <w:bCs/>
                <w:spacing w:val="0"/>
                <w:w w:val="100"/>
                <w:kern w:val="0"/>
                <w:sz w:val="18"/>
                <w:szCs w:val="24"/>
                <w:lang w:eastAsia="ru-RU"/>
              </w:rPr>
              <w:t>Водоснабжение, канализация, сбор и утилизация отходов</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468,0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0,7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0,7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114,9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109,1</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5</w:t>
            </w:r>
            <w:r w:rsidRPr="007C6D65">
              <w:rPr>
                <w:rFonts w:eastAsia="Times New Roman" w:cs="Times New Roman"/>
                <w:spacing w:val="0"/>
                <w:w w:val="100"/>
                <w:kern w:val="0"/>
                <w:sz w:val="18"/>
                <w:szCs w:val="24"/>
                <w:lang w:eastAsia="ru-RU"/>
              </w:rPr>
              <w:t>. Потребительские товары</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26921,9</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100,0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102,3</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110,0</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продовольственные</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13188,8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50,8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49,0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116,5</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107,6</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непродовольственные</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13733,1</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49,2</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51,0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90,8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112,3</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6</w:t>
            </w:r>
            <w:r w:rsidRPr="007C6D65">
              <w:rPr>
                <w:rFonts w:eastAsia="Times New Roman" w:cs="Times New Roman"/>
                <w:spacing w:val="0"/>
                <w:w w:val="100"/>
                <w:kern w:val="0"/>
                <w:sz w:val="18"/>
                <w:szCs w:val="24"/>
                <w:lang w:eastAsia="ru-RU"/>
              </w:rPr>
              <w:t>. Сельское, лесное и рыбное хозяйство</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en-GB" w:eastAsia="ru-RU"/>
              </w:rPr>
              <w:t>24052</w:t>
            </w:r>
            <w:r w:rsidRPr="007C6D65">
              <w:rPr>
                <w:rFonts w:eastAsia="Times New Roman" w:cs="Times New Roman"/>
                <w:spacing w:val="0"/>
                <w:w w:val="100"/>
                <w:kern w:val="0"/>
                <w:sz w:val="18"/>
                <w:szCs w:val="24"/>
                <w:lang w:eastAsia="ru-RU"/>
              </w:rPr>
              <w:t>,7</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105,8</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0" w:after="40"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Растениеводство и животноводство, охота и предоставление услуг в этих областях</w:t>
            </w:r>
          </w:p>
        </w:tc>
        <w:tc>
          <w:tcPr>
            <w:tcW w:w="1134"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23920,8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99,4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99,4</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106,8</w:t>
            </w:r>
          </w:p>
        </w:tc>
        <w:tc>
          <w:tcPr>
            <w:tcW w:w="851" w:type="dxa"/>
            <w:shd w:val="clear" w:color="auto" w:fill="auto"/>
            <w:vAlign w:val="bottom"/>
          </w:tcPr>
          <w:p w:rsidR="007C6D65" w:rsidRPr="007C6D65" w:rsidRDefault="007C6D65" w:rsidP="00CC777A">
            <w:pPr>
              <w:suppressAutoHyphens/>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105,8</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Лесное хозяйство</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42,2</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0,2</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0,2</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101,3</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101,3</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Рыбное хозяйство</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89,7</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0,4</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0,4</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125,2</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110,1</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 Инвестиции в основной капитал</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26599,5</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111,8</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108,3</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централизованные инвестиции</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5008,8</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22,1</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18,8</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122,8</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90,3</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нецентрализованные инвестиции</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21590,7</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77,9</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81,2</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109,0</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113,4</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8. Строительные работы</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16309,2</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117,5</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108,7</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9. Услуги, всего</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48832,8</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112,9</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111,6</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lastRenderedPageBreak/>
              <w:t>10. Транспорт</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trike/>
                <w:spacing w:val="0"/>
                <w:w w:val="100"/>
                <w:kern w:val="0"/>
                <w:sz w:val="18"/>
                <w:szCs w:val="24"/>
                <w:lang w:eastAsia="ru-RU"/>
              </w:rPr>
            </w:pPr>
            <w:r w:rsidRPr="007C6D65">
              <w:rPr>
                <w:rFonts w:eastAsia="Times New Roman" w:cs="Times New Roman"/>
                <w:spacing w:val="0"/>
                <w:w w:val="100"/>
                <w:kern w:val="0"/>
                <w:sz w:val="18"/>
                <w:szCs w:val="24"/>
                <w:lang w:eastAsia="ru-RU"/>
              </w:rPr>
              <w:t>Грузооборот</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trike/>
                <w:spacing w:val="0"/>
                <w:w w:val="100"/>
                <w:kern w:val="0"/>
                <w:sz w:val="18"/>
                <w:szCs w:val="24"/>
                <w:lang w:eastAsia="ru-RU"/>
              </w:rPr>
            </w:pPr>
            <w:r w:rsidRPr="007C6D65">
              <w:rPr>
                <w:rFonts w:eastAsia="Times New Roman" w:cs="Times New Roman"/>
                <w:spacing w:val="0"/>
                <w:w w:val="100"/>
                <w:kern w:val="0"/>
                <w:sz w:val="18"/>
                <w:szCs w:val="24"/>
                <w:lang w:eastAsia="ru-RU"/>
              </w:rPr>
              <w:t>млрд</w:t>
            </w:r>
            <w:proofErr w:type="gramStart"/>
            <w:r w:rsidRPr="007C6D65">
              <w:rPr>
                <w:rFonts w:eastAsia="Times New Roman" w:cs="Times New Roman"/>
                <w:spacing w:val="0"/>
                <w:w w:val="100"/>
                <w:kern w:val="0"/>
                <w:sz w:val="18"/>
                <w:szCs w:val="24"/>
                <w:lang w:eastAsia="ru-RU"/>
              </w:rPr>
              <w:t>.т</w:t>
            </w:r>
            <w:proofErr w:type="gramEnd"/>
            <w:r w:rsidRPr="007C6D65">
              <w:rPr>
                <w:rFonts w:eastAsia="Times New Roman" w:cs="Times New Roman"/>
                <w:spacing w:val="0"/>
                <w:w w:val="100"/>
                <w:kern w:val="0"/>
                <w:sz w:val="18"/>
                <w:szCs w:val="24"/>
                <w:lang w:eastAsia="ru-RU"/>
              </w:rPr>
              <w:t>н-км</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val="en-GB" w:eastAsia="ru-RU"/>
              </w:rPr>
            </w:pPr>
            <w:r w:rsidRPr="007C6D65">
              <w:rPr>
                <w:rFonts w:eastAsia="Times New Roman" w:cs="Times New Roman"/>
                <w:spacing w:val="0"/>
                <w:w w:val="100"/>
                <w:kern w:val="0"/>
                <w:sz w:val="18"/>
                <w:szCs w:val="24"/>
                <w:lang w:val="en-GB" w:eastAsia="ru-RU"/>
              </w:rPr>
              <w:t>41</w:t>
            </w:r>
            <w:r w:rsidRPr="007C6D65">
              <w:rPr>
                <w:rFonts w:eastAsia="Times New Roman" w:cs="Times New Roman"/>
                <w:spacing w:val="0"/>
                <w:w w:val="100"/>
                <w:kern w:val="0"/>
                <w:sz w:val="18"/>
                <w:szCs w:val="24"/>
                <w:lang w:eastAsia="ru-RU"/>
              </w:rPr>
              <w:t>,</w:t>
            </w:r>
            <w:r w:rsidRPr="007C6D65">
              <w:rPr>
                <w:rFonts w:eastAsia="Times New Roman" w:cs="Times New Roman"/>
                <w:spacing w:val="0"/>
                <w:w w:val="100"/>
                <w:kern w:val="0"/>
                <w:sz w:val="18"/>
                <w:szCs w:val="24"/>
                <w:lang w:val="en-GB" w:eastAsia="ru-RU"/>
              </w:rPr>
              <w:t>9</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105,5</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102,9</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trike/>
                <w:spacing w:val="0"/>
                <w:w w:val="100"/>
                <w:kern w:val="0"/>
                <w:sz w:val="18"/>
                <w:szCs w:val="24"/>
                <w:lang w:eastAsia="ru-RU"/>
              </w:rPr>
            </w:pPr>
            <w:r w:rsidRPr="007C6D65">
              <w:rPr>
                <w:rFonts w:eastAsia="Times New Roman" w:cs="Times New Roman"/>
                <w:spacing w:val="0"/>
                <w:w w:val="100"/>
                <w:kern w:val="0"/>
                <w:sz w:val="18"/>
                <w:szCs w:val="24"/>
                <w:lang w:eastAsia="ru-RU"/>
              </w:rPr>
              <w:t xml:space="preserve">Пассажирооборот </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trike/>
                <w:spacing w:val="0"/>
                <w:w w:val="100"/>
                <w:kern w:val="0"/>
                <w:sz w:val="18"/>
                <w:szCs w:val="24"/>
                <w:lang w:eastAsia="ru-RU"/>
              </w:rPr>
            </w:pPr>
            <w:r w:rsidRPr="007C6D65">
              <w:rPr>
                <w:rFonts w:eastAsia="Times New Roman" w:cs="Times New Roman"/>
                <w:spacing w:val="0"/>
                <w:w w:val="100"/>
                <w:kern w:val="0"/>
                <w:sz w:val="18"/>
                <w:szCs w:val="24"/>
                <w:lang w:eastAsia="ru-RU"/>
              </w:rPr>
              <w:t>млрд</w:t>
            </w:r>
            <w:proofErr w:type="gramStart"/>
            <w:r w:rsidRPr="007C6D65">
              <w:rPr>
                <w:rFonts w:eastAsia="Times New Roman" w:cs="Times New Roman"/>
                <w:spacing w:val="0"/>
                <w:w w:val="100"/>
                <w:kern w:val="0"/>
                <w:sz w:val="18"/>
                <w:szCs w:val="24"/>
                <w:lang w:eastAsia="ru-RU"/>
              </w:rPr>
              <w:t>.п</w:t>
            </w:r>
            <w:proofErr w:type="gramEnd"/>
            <w:r w:rsidRPr="007C6D65">
              <w:rPr>
                <w:rFonts w:eastAsia="Times New Roman" w:cs="Times New Roman"/>
                <w:spacing w:val="0"/>
                <w:w w:val="100"/>
                <w:kern w:val="0"/>
                <w:sz w:val="18"/>
                <w:szCs w:val="24"/>
                <w:lang w:eastAsia="ru-RU"/>
              </w:rPr>
              <w:t>асс. -км</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53,3</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105,1</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105,2</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 Розничный товарооборот</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млрд. сум</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49747,3</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114,1</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111,1</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w:t>
            </w:r>
            <w:r w:rsidRPr="007C6D65">
              <w:rPr>
                <w:rFonts w:eastAsia="Times New Roman" w:cs="Times New Roman"/>
                <w:spacing w:val="0"/>
                <w:w w:val="100"/>
                <w:kern w:val="0"/>
                <w:sz w:val="18"/>
                <w:szCs w:val="24"/>
                <w:lang w:val="uz-Cyrl-UZ" w:eastAsia="ru-RU"/>
              </w:rPr>
              <w:t>2</w:t>
            </w:r>
            <w:r w:rsidRPr="007C6D65">
              <w:rPr>
                <w:rFonts w:eastAsia="Times New Roman" w:cs="Times New Roman"/>
                <w:spacing w:val="0"/>
                <w:w w:val="100"/>
                <w:kern w:val="0"/>
                <w:sz w:val="18"/>
                <w:szCs w:val="24"/>
                <w:lang w:eastAsia="ru-RU"/>
              </w:rPr>
              <w:t>. Численность постоянного населения (в среднем за период</w:t>
            </w:r>
            <w:proofErr w:type="gramStart"/>
            <w:r w:rsidRPr="007C6D65">
              <w:rPr>
                <w:rFonts w:eastAsia="Times New Roman" w:cs="Times New Roman"/>
                <w:spacing w:val="0"/>
                <w:w w:val="100"/>
                <w:kern w:val="0"/>
                <w:sz w:val="18"/>
                <w:szCs w:val="24"/>
                <w:lang w:eastAsia="ru-RU"/>
              </w:rPr>
              <w:t xml:space="preserve"> )</w:t>
            </w:r>
            <w:proofErr w:type="gramEnd"/>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тыс. чел.</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32 232,7</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100,0</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100,0</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101,8</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101,7</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из них:</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trike/>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val="en-GB" w:eastAsia="ru-RU"/>
              </w:rPr>
            </w:pP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val="en-GB" w:eastAsia="ru-RU"/>
              </w:rPr>
            </w:pP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val="en-GB" w:eastAsia="ru-RU"/>
              </w:rPr>
            </w:pP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в трудоспособном возрасте</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тыс. чел.</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19485,1</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60,9</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60,5</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101,1</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100,9</w:t>
            </w:r>
          </w:p>
        </w:tc>
      </w:tr>
      <w:tr w:rsidR="007C6D65" w:rsidRPr="007C6D65" w:rsidTr="007C6D65">
        <w:trPr>
          <w:cantSplit/>
        </w:trPr>
        <w:tc>
          <w:tcPr>
            <w:tcW w:w="3119" w:type="dxa"/>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w:t>
            </w:r>
            <w:r w:rsidRPr="007C6D65">
              <w:rPr>
                <w:rFonts w:eastAsia="Times New Roman" w:cs="Times New Roman"/>
                <w:spacing w:val="0"/>
                <w:w w:val="100"/>
                <w:kern w:val="0"/>
                <w:sz w:val="18"/>
                <w:szCs w:val="24"/>
                <w:lang w:val="uz-Cyrl-UZ" w:eastAsia="ru-RU"/>
              </w:rPr>
              <w:t>3</w:t>
            </w:r>
            <w:r w:rsidRPr="007C6D65">
              <w:rPr>
                <w:rFonts w:eastAsia="Times New Roman" w:cs="Times New Roman"/>
                <w:spacing w:val="0"/>
                <w:w w:val="100"/>
                <w:kern w:val="0"/>
                <w:sz w:val="18"/>
                <w:szCs w:val="24"/>
                <w:lang w:eastAsia="ru-RU"/>
              </w:rPr>
              <w:t>. Численность занятого населения</w:t>
            </w:r>
          </w:p>
        </w:tc>
        <w:tc>
          <w:tcPr>
            <w:tcW w:w="1134"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trike/>
                <w:spacing w:val="0"/>
                <w:w w:val="100"/>
                <w:kern w:val="0"/>
                <w:sz w:val="18"/>
                <w:szCs w:val="24"/>
                <w:lang w:eastAsia="ru-RU"/>
              </w:rPr>
            </w:pPr>
            <w:r w:rsidRPr="007C6D65">
              <w:rPr>
                <w:rFonts w:eastAsia="Times New Roman" w:cs="Times New Roman"/>
                <w:spacing w:val="0"/>
                <w:w w:val="100"/>
                <w:kern w:val="0"/>
                <w:sz w:val="18"/>
                <w:szCs w:val="24"/>
                <w:lang w:eastAsia="ru-RU"/>
              </w:rPr>
              <w:t>тыс. чел.</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13421,2</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101,8</w:t>
            </w:r>
          </w:p>
        </w:tc>
        <w:tc>
          <w:tcPr>
            <w:tcW w:w="851" w:type="dxa"/>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101,7</w:t>
            </w:r>
          </w:p>
        </w:tc>
      </w:tr>
      <w:tr w:rsidR="007C6D65" w:rsidRPr="007C6D65" w:rsidTr="007C6D65">
        <w:trPr>
          <w:cantSplit/>
        </w:trPr>
        <w:tc>
          <w:tcPr>
            <w:tcW w:w="3119" w:type="dxa"/>
            <w:tcBorders>
              <w:bottom w:val="single" w:sz="12" w:space="0" w:color="auto"/>
            </w:tcBorders>
            <w:shd w:val="clear" w:color="auto" w:fill="auto"/>
          </w:tcPr>
          <w:p w:rsidR="007C6D65" w:rsidRPr="007C6D65" w:rsidRDefault="007C6D65" w:rsidP="00CC777A">
            <w:pPr>
              <w:suppressAutoHyphens/>
              <w:spacing w:before="48" w:after="48" w:line="220" w:lineRule="exac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w:t>
            </w:r>
            <w:r w:rsidRPr="007C6D65">
              <w:rPr>
                <w:rFonts w:eastAsia="Times New Roman" w:cs="Times New Roman"/>
                <w:spacing w:val="0"/>
                <w:w w:val="100"/>
                <w:kern w:val="0"/>
                <w:sz w:val="18"/>
                <w:szCs w:val="24"/>
                <w:lang w:val="uz-Cyrl-UZ" w:eastAsia="ru-RU"/>
              </w:rPr>
              <w:t>4</w:t>
            </w:r>
            <w:r w:rsidRPr="007C6D65">
              <w:rPr>
                <w:rFonts w:eastAsia="Times New Roman" w:cs="Times New Roman"/>
                <w:spacing w:val="0"/>
                <w:w w:val="100"/>
                <w:kern w:val="0"/>
                <w:sz w:val="18"/>
                <w:szCs w:val="24"/>
                <w:lang w:eastAsia="ru-RU"/>
              </w:rPr>
              <w:t xml:space="preserve">. Средняя номинальная начисленная заработная плата </w:t>
            </w:r>
            <w:r w:rsidRPr="007C6D65">
              <w:rPr>
                <w:rFonts w:eastAsia="Times New Roman" w:cs="Times New Roman"/>
                <w:spacing w:val="0"/>
                <w:w w:val="100"/>
                <w:kern w:val="0"/>
                <w:sz w:val="18"/>
                <w:szCs w:val="24"/>
                <w:vertAlign w:val="superscript"/>
                <w:lang w:eastAsia="ru-RU"/>
              </w:rPr>
              <w:footnoteReference w:customMarkFollows="1" w:id="7"/>
              <w:t>1)</w:t>
            </w:r>
          </w:p>
        </w:tc>
        <w:tc>
          <w:tcPr>
            <w:tcW w:w="1134" w:type="dxa"/>
            <w:tcBorders>
              <w:bottom w:val="single" w:sz="12" w:space="0" w:color="auto"/>
            </w:tcBorders>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тыс. сум</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1330,8</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х</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108,8</w:t>
            </w:r>
          </w:p>
        </w:tc>
        <w:tc>
          <w:tcPr>
            <w:tcW w:w="851" w:type="dxa"/>
            <w:tcBorders>
              <w:bottom w:val="single" w:sz="12" w:space="0" w:color="auto"/>
            </w:tcBorders>
            <w:shd w:val="clear" w:color="auto" w:fill="auto"/>
            <w:vAlign w:val="bottom"/>
          </w:tcPr>
          <w:p w:rsidR="007C6D65" w:rsidRPr="007C6D65" w:rsidRDefault="007C6D65" w:rsidP="00CC777A">
            <w:pPr>
              <w:suppressAutoHyphens/>
              <w:spacing w:before="48" w:after="48"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eastAsia="ru-RU"/>
              </w:rPr>
              <w:t>114,6</w:t>
            </w:r>
          </w:p>
        </w:tc>
      </w:tr>
    </w:tbl>
    <w:p w:rsidR="007C6D65" w:rsidRPr="007C6D65" w:rsidRDefault="007C6D65" w:rsidP="007C6D65">
      <w:pPr>
        <w:suppressAutoHyphens/>
        <w:spacing w:line="276" w:lineRule="auto"/>
        <w:rPr>
          <w:rFonts w:eastAsia="Times New Roman" w:cs="Times New Roman"/>
          <w:spacing w:val="0"/>
          <w:w w:val="100"/>
          <w:kern w:val="0"/>
          <w:sz w:val="24"/>
          <w:szCs w:val="24"/>
          <w:lang w:eastAsia="ru-RU"/>
        </w:rPr>
      </w:pPr>
    </w:p>
    <w:p w:rsidR="007C6D65" w:rsidRPr="007C6D65" w:rsidRDefault="007C6D65" w:rsidP="007C6D65">
      <w:pPr>
        <w:suppressAutoHyphens/>
        <w:spacing w:line="276" w:lineRule="auto"/>
        <w:rPr>
          <w:rFonts w:eastAsia="Times New Roman" w:cs="Times New Roman"/>
          <w:spacing w:val="0"/>
          <w:w w:val="100"/>
          <w:kern w:val="0"/>
          <w:sz w:val="24"/>
          <w:szCs w:val="24"/>
          <w:lang w:val="en-GB"/>
        </w:rPr>
      </w:pPr>
    </w:p>
    <w:p w:rsidR="007C6D65" w:rsidRPr="007C6D65" w:rsidRDefault="007C6D65" w:rsidP="00CC777A">
      <w:pPr>
        <w:spacing w:line="240" w:lineRule="auto"/>
        <w:rPr>
          <w:rFonts w:eastAsia="Times New Roman" w:cs="Times New Roman"/>
          <w:b/>
          <w:spacing w:val="0"/>
          <w:w w:val="100"/>
          <w:kern w:val="0"/>
          <w:sz w:val="28"/>
          <w:szCs w:val="20"/>
        </w:rPr>
      </w:pPr>
      <w:r w:rsidRPr="007C6D65">
        <w:rPr>
          <w:rFonts w:eastAsia="Times New Roman" w:cs="Times New Roman"/>
          <w:b/>
          <w:spacing w:val="0"/>
          <w:w w:val="100"/>
          <w:kern w:val="0"/>
          <w:sz w:val="24"/>
          <w:szCs w:val="24"/>
          <w:lang w:val="en-GB"/>
        </w:rPr>
        <w:br w:type="page"/>
      </w:r>
      <w:r w:rsidRPr="007C6D65">
        <w:rPr>
          <w:rFonts w:eastAsia="Times New Roman" w:cs="Times New Roman"/>
          <w:b/>
          <w:spacing w:val="0"/>
          <w:w w:val="100"/>
          <w:kern w:val="0"/>
          <w:sz w:val="28"/>
          <w:szCs w:val="20"/>
          <w:lang w:val="fr-CH"/>
        </w:rPr>
        <w:lastRenderedPageBreak/>
        <w:t xml:space="preserve">Приложение </w:t>
      </w:r>
      <w:r w:rsidRPr="007C6D65">
        <w:rPr>
          <w:rFonts w:eastAsia="Times New Roman" w:cs="Times New Roman"/>
          <w:b/>
          <w:spacing w:val="0"/>
          <w:w w:val="100"/>
          <w:kern w:val="0"/>
          <w:sz w:val="28"/>
          <w:szCs w:val="20"/>
        </w:rPr>
        <w:t>5</w:t>
      </w:r>
    </w:p>
    <w:p w:rsidR="007C6D65" w:rsidRPr="007C6D65" w:rsidRDefault="007C6D65" w:rsidP="007C6D65">
      <w:pPr>
        <w:keepNext/>
        <w:keepLines/>
        <w:tabs>
          <w:tab w:val="right" w:pos="851"/>
        </w:tabs>
        <w:suppressAutoHyphens/>
        <w:spacing w:before="240" w:after="120" w:line="240" w:lineRule="exact"/>
        <w:ind w:lef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rPr>
        <w:tab/>
        <w:t>Государственный реестр издательств действующих – в республике узбекистан (веб-сайты) (по</w:t>
      </w:r>
      <w:r w:rsidRPr="007C6D65">
        <w:rPr>
          <w:rFonts w:eastAsia="Times New Roman" w:cs="Times New Roman"/>
          <w:b/>
          <w:spacing w:val="0"/>
          <w:w w:val="100"/>
          <w:kern w:val="0"/>
          <w:szCs w:val="20"/>
          <w:lang w:val="fr-CH"/>
        </w:rPr>
        <w:t> </w:t>
      </w:r>
      <w:r w:rsidRPr="007C6D65">
        <w:rPr>
          <w:rFonts w:eastAsia="Times New Roman" w:cs="Times New Roman"/>
          <w:b/>
          <w:spacing w:val="0"/>
          <w:w w:val="100"/>
          <w:kern w:val="0"/>
          <w:szCs w:val="20"/>
        </w:rPr>
        <w:t>состоянию на 1 июля 2017 года)</w:t>
      </w:r>
    </w:p>
    <w:p w:rsidR="007C6D65" w:rsidRPr="007C6D65" w:rsidRDefault="007C6D65" w:rsidP="007C6D65">
      <w:pPr>
        <w:keepNext/>
        <w:keepLines/>
        <w:tabs>
          <w:tab w:val="right" w:pos="851"/>
        </w:tabs>
        <w:suppressAutoHyphens/>
        <w:spacing w:before="240" w:after="120" w:line="240" w:lineRule="exact"/>
        <w:ind w:left="1134" w:hanging="1134"/>
        <w:rPr>
          <w:rFonts w:eastAsia="Times New Roman" w:cs="Times New Roman"/>
          <w:b/>
          <w:spacing w:val="0"/>
          <w:w w:val="100"/>
          <w:kern w:val="0"/>
          <w:szCs w:val="20"/>
          <w:lang w:eastAsia="ru-RU"/>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rPr>
        <w:tab/>
      </w:r>
      <w:r w:rsidRPr="007C6D65">
        <w:rPr>
          <w:rFonts w:eastAsia="Times New Roman" w:cs="Times New Roman"/>
          <w:b/>
          <w:spacing w:val="0"/>
          <w:w w:val="100"/>
          <w:kern w:val="0"/>
          <w:szCs w:val="20"/>
          <w:lang w:eastAsia="ru-RU"/>
        </w:rPr>
        <w:t xml:space="preserve">Сведения – по годам о веб-сайтах, включенных в список в качестве СМИ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134"/>
        <w:gridCol w:w="567"/>
        <w:gridCol w:w="567"/>
        <w:gridCol w:w="567"/>
        <w:gridCol w:w="567"/>
        <w:gridCol w:w="567"/>
        <w:gridCol w:w="567"/>
        <w:gridCol w:w="567"/>
        <w:gridCol w:w="567"/>
        <w:gridCol w:w="567"/>
        <w:gridCol w:w="567"/>
        <w:gridCol w:w="567"/>
        <w:gridCol w:w="567"/>
        <w:gridCol w:w="567"/>
      </w:tblGrid>
      <w:tr w:rsidR="007C6D65" w:rsidRPr="007C6D65" w:rsidTr="007C6D65">
        <w:trPr>
          <w:tblHeader/>
        </w:trPr>
        <w:tc>
          <w:tcPr>
            <w:tcW w:w="1134" w:type="dxa"/>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6"/>
                <w:szCs w:val="24"/>
                <w:lang w:eastAsia="ru-RU"/>
              </w:rPr>
            </w:pPr>
            <w:r w:rsidRPr="007C6D65">
              <w:rPr>
                <w:rFonts w:eastAsia="Times New Roman" w:cs="Times New Roman"/>
                <w:i/>
                <w:spacing w:val="0"/>
                <w:w w:val="100"/>
                <w:kern w:val="0"/>
                <w:sz w:val="16"/>
                <w:szCs w:val="24"/>
                <w:lang w:eastAsia="ru-RU"/>
              </w:rPr>
              <w:t>годы</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eastAsia="ru-RU"/>
              </w:rPr>
            </w:pPr>
            <w:r w:rsidRPr="007C6D65">
              <w:rPr>
                <w:rFonts w:eastAsia="Times New Roman" w:cs="Times New Roman"/>
                <w:i/>
                <w:spacing w:val="0"/>
                <w:w w:val="100"/>
                <w:kern w:val="0"/>
                <w:sz w:val="16"/>
                <w:szCs w:val="24"/>
                <w:lang w:val="uz-Cyrl-UZ" w:eastAsia="ru-RU"/>
              </w:rPr>
              <w:t>2000</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eastAsia="ru-RU"/>
              </w:rPr>
            </w:pPr>
            <w:r w:rsidRPr="007C6D65">
              <w:rPr>
                <w:rFonts w:eastAsia="Times New Roman" w:cs="Times New Roman"/>
                <w:i/>
                <w:spacing w:val="0"/>
                <w:w w:val="100"/>
                <w:kern w:val="0"/>
                <w:sz w:val="16"/>
                <w:szCs w:val="24"/>
                <w:lang w:val="uz-Cyrl-UZ" w:eastAsia="ru-RU"/>
              </w:rPr>
              <w:t>2007</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eastAsia="ru-RU"/>
              </w:rPr>
            </w:pPr>
            <w:r w:rsidRPr="007C6D65">
              <w:rPr>
                <w:rFonts w:eastAsia="Times New Roman" w:cs="Times New Roman"/>
                <w:i/>
                <w:spacing w:val="0"/>
                <w:w w:val="100"/>
                <w:kern w:val="0"/>
                <w:sz w:val="16"/>
                <w:szCs w:val="24"/>
                <w:lang w:val="uz-Cyrl-UZ" w:eastAsia="ru-RU"/>
              </w:rPr>
              <w:t>2008</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eastAsia="ru-RU"/>
              </w:rPr>
            </w:pPr>
            <w:r w:rsidRPr="007C6D65">
              <w:rPr>
                <w:rFonts w:eastAsia="Times New Roman" w:cs="Times New Roman"/>
                <w:i/>
                <w:spacing w:val="0"/>
                <w:w w:val="100"/>
                <w:kern w:val="0"/>
                <w:sz w:val="16"/>
                <w:szCs w:val="24"/>
                <w:lang w:val="uz-Cyrl-UZ" w:eastAsia="ru-RU"/>
              </w:rPr>
              <w:t>2009</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noProof/>
                <w:spacing w:val="0"/>
                <w:w w:val="100"/>
                <w:kern w:val="0"/>
                <w:sz w:val="16"/>
                <w:szCs w:val="24"/>
                <w:lang w:val="uz-Cyrl-UZ" w:eastAsia="ru-RU"/>
              </w:rPr>
            </w:pPr>
            <w:r w:rsidRPr="007C6D65">
              <w:rPr>
                <w:rFonts w:eastAsia="Times New Roman" w:cs="Times New Roman"/>
                <w:i/>
                <w:noProof/>
                <w:spacing w:val="0"/>
                <w:w w:val="100"/>
                <w:kern w:val="0"/>
                <w:sz w:val="16"/>
                <w:szCs w:val="24"/>
                <w:lang w:val="uz-Cyrl-UZ" w:eastAsia="ru-RU"/>
              </w:rPr>
              <w:t>2010</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eastAsia="ru-RU"/>
              </w:rPr>
            </w:pPr>
            <w:r w:rsidRPr="007C6D65">
              <w:rPr>
                <w:rFonts w:eastAsia="Times New Roman" w:cs="Times New Roman"/>
                <w:i/>
                <w:spacing w:val="0"/>
                <w:w w:val="100"/>
                <w:kern w:val="0"/>
                <w:sz w:val="16"/>
                <w:szCs w:val="24"/>
                <w:lang w:val="uz-Cyrl-UZ" w:eastAsia="ru-RU"/>
              </w:rPr>
              <w:t>2011</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eastAsia="ru-RU"/>
              </w:rPr>
            </w:pPr>
            <w:r w:rsidRPr="007C6D65">
              <w:rPr>
                <w:rFonts w:eastAsia="Times New Roman" w:cs="Times New Roman"/>
                <w:i/>
                <w:spacing w:val="0"/>
                <w:w w:val="100"/>
                <w:kern w:val="0"/>
                <w:sz w:val="16"/>
                <w:szCs w:val="24"/>
                <w:lang w:val="uz-Cyrl-UZ" w:eastAsia="ru-RU"/>
              </w:rPr>
              <w:t>2012</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eastAsia="ru-RU"/>
              </w:rPr>
            </w:pPr>
            <w:r w:rsidRPr="007C6D65">
              <w:rPr>
                <w:rFonts w:eastAsia="Times New Roman" w:cs="Times New Roman"/>
                <w:i/>
                <w:spacing w:val="0"/>
                <w:w w:val="100"/>
                <w:kern w:val="0"/>
                <w:sz w:val="16"/>
                <w:szCs w:val="24"/>
                <w:lang w:val="uz-Cyrl-UZ" w:eastAsia="ru-RU"/>
              </w:rPr>
              <w:t>2013й</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eastAsia="ru-RU"/>
              </w:rPr>
            </w:pPr>
            <w:r w:rsidRPr="007C6D65">
              <w:rPr>
                <w:rFonts w:eastAsia="Times New Roman" w:cs="Times New Roman"/>
                <w:i/>
                <w:spacing w:val="0"/>
                <w:w w:val="100"/>
                <w:kern w:val="0"/>
                <w:sz w:val="16"/>
                <w:szCs w:val="24"/>
                <w:lang w:val="uz-Cyrl-UZ" w:eastAsia="ru-RU"/>
              </w:rPr>
              <w:t>2014</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eastAsia="ru-RU"/>
              </w:rPr>
            </w:pPr>
            <w:r w:rsidRPr="007C6D65">
              <w:rPr>
                <w:rFonts w:eastAsia="Times New Roman" w:cs="Times New Roman"/>
                <w:i/>
                <w:spacing w:val="0"/>
                <w:w w:val="100"/>
                <w:kern w:val="0"/>
                <w:sz w:val="16"/>
                <w:szCs w:val="24"/>
                <w:lang w:val="uz-Cyrl-UZ" w:eastAsia="ru-RU"/>
              </w:rPr>
              <w:t>2015</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en-GB" w:eastAsia="ru-RU"/>
              </w:rPr>
            </w:pPr>
            <w:r w:rsidRPr="007C6D65">
              <w:rPr>
                <w:rFonts w:eastAsia="Times New Roman" w:cs="Times New Roman"/>
                <w:i/>
                <w:spacing w:val="0"/>
                <w:w w:val="100"/>
                <w:kern w:val="0"/>
                <w:sz w:val="16"/>
                <w:szCs w:val="24"/>
                <w:lang w:val="uz-Cyrl-UZ" w:eastAsia="ru-RU"/>
              </w:rPr>
              <w:t>2</w:t>
            </w:r>
            <w:r w:rsidRPr="007C6D65">
              <w:rPr>
                <w:rFonts w:eastAsia="Times New Roman" w:cs="Times New Roman"/>
                <w:i/>
                <w:spacing w:val="0"/>
                <w:w w:val="100"/>
                <w:kern w:val="0"/>
                <w:sz w:val="16"/>
                <w:szCs w:val="24"/>
                <w:lang w:val="en-GB" w:eastAsia="ru-RU"/>
              </w:rPr>
              <w:t>016</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eastAsia="ru-RU"/>
              </w:rPr>
            </w:pPr>
            <w:r w:rsidRPr="007C6D65">
              <w:rPr>
                <w:rFonts w:eastAsia="Times New Roman" w:cs="Times New Roman"/>
                <w:i/>
                <w:spacing w:val="0"/>
                <w:w w:val="100"/>
                <w:kern w:val="0"/>
                <w:sz w:val="16"/>
                <w:szCs w:val="24"/>
                <w:lang w:val="en-GB" w:eastAsia="ru-RU"/>
              </w:rPr>
              <w:t>01.01.</w:t>
            </w:r>
            <w:r w:rsidRPr="007C6D65">
              <w:rPr>
                <w:rFonts w:eastAsia="Times New Roman" w:cs="Times New Roman"/>
                <w:i/>
                <w:spacing w:val="0"/>
                <w:w w:val="100"/>
                <w:kern w:val="0"/>
                <w:sz w:val="16"/>
                <w:szCs w:val="24"/>
                <w:lang w:val="en-GB" w:eastAsia="ru-RU"/>
              </w:rPr>
              <w:br/>
            </w:r>
            <w:r w:rsidRPr="007C6D65">
              <w:rPr>
                <w:rFonts w:eastAsia="Times New Roman" w:cs="Times New Roman"/>
                <w:i/>
                <w:spacing w:val="0"/>
                <w:w w:val="100"/>
                <w:kern w:val="0"/>
                <w:sz w:val="16"/>
                <w:szCs w:val="24"/>
                <w:lang w:val="uz-Cyrl-UZ" w:eastAsia="ru-RU"/>
              </w:rPr>
              <w:t>2017</w:t>
            </w:r>
          </w:p>
        </w:tc>
        <w:tc>
          <w:tcPr>
            <w:tcW w:w="567" w:type="dxa"/>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eastAsia="ru-RU"/>
              </w:rPr>
            </w:pPr>
            <w:r w:rsidRPr="007C6D65">
              <w:rPr>
                <w:rFonts w:eastAsia="Times New Roman" w:cs="Times New Roman"/>
                <w:i/>
                <w:spacing w:val="0"/>
                <w:w w:val="100"/>
                <w:kern w:val="0"/>
                <w:sz w:val="16"/>
                <w:szCs w:val="24"/>
                <w:lang w:val="uz-Cyrl-UZ" w:eastAsia="ru-RU"/>
              </w:rPr>
              <w:t>01.07.</w:t>
            </w:r>
            <w:r w:rsidRPr="007C6D65">
              <w:rPr>
                <w:rFonts w:eastAsia="Times New Roman" w:cs="Times New Roman"/>
                <w:i/>
                <w:spacing w:val="0"/>
                <w:w w:val="100"/>
                <w:kern w:val="0"/>
                <w:sz w:val="16"/>
                <w:szCs w:val="24"/>
                <w:lang w:val="uz-Cyrl-UZ" w:eastAsia="ru-RU"/>
              </w:rPr>
              <w:br/>
              <w:t>2017</w:t>
            </w:r>
          </w:p>
        </w:tc>
      </w:tr>
      <w:tr w:rsidR="007C6D65" w:rsidRPr="007C6D65" w:rsidTr="007C6D65">
        <w:tc>
          <w:tcPr>
            <w:tcW w:w="113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 xml:space="preserve">Количество веб-сайтов </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0</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0</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80</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108</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150</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173</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220</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261</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304</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p>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315</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362</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395</w:t>
            </w:r>
          </w:p>
        </w:tc>
        <w:tc>
          <w:tcPr>
            <w:tcW w:w="56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p>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418</w:t>
            </w:r>
          </w:p>
        </w:tc>
      </w:tr>
    </w:tbl>
    <w:p w:rsidR="007C6D65" w:rsidRPr="007C6D65" w:rsidRDefault="007C6D65" w:rsidP="007C6D65">
      <w:pPr>
        <w:suppressAutoHyphens/>
        <w:spacing w:line="276" w:lineRule="auto"/>
        <w:jc w:val="center"/>
        <w:rPr>
          <w:rFonts w:eastAsia="Times New Roman" w:cs="Times New Roman"/>
          <w:spacing w:val="0"/>
          <w:w w:val="100"/>
          <w:kern w:val="0"/>
          <w:sz w:val="24"/>
          <w:szCs w:val="24"/>
          <w:lang w:val="uz-Cyrl-UZ" w:eastAsia="ru-RU"/>
        </w:rPr>
      </w:pPr>
    </w:p>
    <w:p w:rsidR="007C6D65" w:rsidRPr="007C6D65" w:rsidRDefault="007C6D65" w:rsidP="00CC777A">
      <w:pPr>
        <w:spacing w:line="240" w:lineRule="auto"/>
        <w:rPr>
          <w:rFonts w:eastAsia="Times New Roman" w:cs="Times New Roman"/>
          <w:b/>
          <w:spacing w:val="0"/>
          <w:w w:val="100"/>
          <w:kern w:val="0"/>
          <w:sz w:val="28"/>
          <w:szCs w:val="20"/>
          <w:lang w:val="fr-CH"/>
        </w:rPr>
      </w:pPr>
      <w:r w:rsidRPr="007C6D65">
        <w:rPr>
          <w:rFonts w:eastAsia="Times New Roman" w:cs="Times New Roman"/>
          <w:spacing w:val="0"/>
          <w:w w:val="100"/>
          <w:kern w:val="0"/>
          <w:sz w:val="24"/>
          <w:szCs w:val="24"/>
          <w:lang w:val="uz-Cyrl-UZ" w:eastAsia="ru-RU"/>
        </w:rPr>
        <w:br w:type="page"/>
      </w:r>
      <w:r w:rsidRPr="007C6D65">
        <w:rPr>
          <w:rFonts w:eastAsia="Times New Roman" w:cs="Times New Roman"/>
          <w:b/>
          <w:spacing w:val="0"/>
          <w:w w:val="100"/>
          <w:kern w:val="0"/>
          <w:sz w:val="28"/>
          <w:szCs w:val="20"/>
          <w:lang w:val="fr-CH"/>
        </w:rPr>
        <w:lastRenderedPageBreak/>
        <w:t>Приложение 6</w:t>
      </w:r>
    </w:p>
    <w:p w:rsidR="007C6D65" w:rsidRPr="007C6D65" w:rsidRDefault="007C6D65" w:rsidP="007C6D65">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rPr>
        <w:tab/>
        <w:t xml:space="preserve">Сведения – о </w:t>
      </w:r>
      <w:proofErr w:type="gramStart"/>
      <w:r w:rsidRPr="007C6D65">
        <w:rPr>
          <w:rFonts w:eastAsia="Times New Roman" w:cs="Times New Roman"/>
          <w:b/>
          <w:spacing w:val="0"/>
          <w:w w:val="100"/>
          <w:kern w:val="0"/>
          <w:szCs w:val="20"/>
        </w:rPr>
        <w:t>государственных</w:t>
      </w:r>
      <w:proofErr w:type="gramEnd"/>
      <w:r w:rsidRPr="007C6D65">
        <w:rPr>
          <w:rFonts w:eastAsia="Times New Roman" w:cs="Times New Roman"/>
          <w:b/>
          <w:spacing w:val="0"/>
          <w:w w:val="100"/>
          <w:kern w:val="0"/>
          <w:szCs w:val="20"/>
        </w:rPr>
        <w:t xml:space="preserve"> и негосударственных веб-сайтах, состоявших в</w:t>
      </w:r>
      <w:r w:rsidRPr="007C6D65">
        <w:rPr>
          <w:rFonts w:eastAsia="Times New Roman" w:cs="Times New Roman"/>
          <w:b/>
          <w:spacing w:val="0"/>
          <w:w w:val="100"/>
          <w:kern w:val="0"/>
          <w:szCs w:val="20"/>
          <w:lang w:val="fr-CH"/>
        </w:rPr>
        <w:t> </w:t>
      </w:r>
      <w:r w:rsidRPr="007C6D65">
        <w:rPr>
          <w:rFonts w:eastAsia="Times New Roman" w:cs="Times New Roman"/>
          <w:b/>
          <w:spacing w:val="0"/>
          <w:w w:val="100"/>
          <w:kern w:val="0"/>
          <w:szCs w:val="20"/>
        </w:rPr>
        <w:t>общем счете (по состоянию на 1 июля 2017 года)</w:t>
      </w:r>
    </w:p>
    <w:tbl>
      <w:tblPr>
        <w:tblW w:w="0" w:type="auto"/>
        <w:tblInd w:w="1134" w:type="dxa"/>
        <w:tblLayout w:type="fixed"/>
        <w:tblCellMar>
          <w:left w:w="0" w:type="dxa"/>
          <w:right w:w="0" w:type="dxa"/>
        </w:tblCellMar>
        <w:tblLook w:val="01E0" w:firstRow="1" w:lastRow="1" w:firstColumn="1" w:lastColumn="1" w:noHBand="0" w:noVBand="0"/>
      </w:tblPr>
      <w:tblGrid>
        <w:gridCol w:w="284"/>
        <w:gridCol w:w="1134"/>
        <w:gridCol w:w="1191"/>
        <w:gridCol w:w="1191"/>
        <w:gridCol w:w="1191"/>
        <w:gridCol w:w="1191"/>
        <w:gridCol w:w="1191"/>
      </w:tblGrid>
      <w:tr w:rsidR="007C6D65" w:rsidRPr="007C6D65" w:rsidTr="007C6D65">
        <w:trPr>
          <w:tblHeader/>
        </w:trPr>
        <w:tc>
          <w:tcPr>
            <w:tcW w:w="284" w:type="dxa"/>
            <w:vMerge w:val="restart"/>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6"/>
                <w:szCs w:val="16"/>
                <w:lang w:val="uz-Cyrl-UZ" w:eastAsia="ru-RU"/>
              </w:rPr>
            </w:pPr>
            <w:r w:rsidRPr="007C6D65">
              <w:rPr>
                <w:rFonts w:eastAsia="Times New Roman" w:cs="Times New Roman"/>
                <w:i/>
                <w:spacing w:val="0"/>
                <w:w w:val="100"/>
                <w:kern w:val="0"/>
                <w:sz w:val="16"/>
                <w:szCs w:val="16"/>
                <w:lang w:val="uz-Cyrl-UZ" w:eastAsia="ru-RU"/>
              </w:rPr>
              <w:t>№</w:t>
            </w:r>
          </w:p>
        </w:tc>
        <w:tc>
          <w:tcPr>
            <w:tcW w:w="1134" w:type="dxa"/>
            <w:vMerge w:val="restart"/>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eastAsia="ru-RU"/>
              </w:rPr>
            </w:pPr>
            <w:r w:rsidRPr="007C6D65">
              <w:rPr>
                <w:rFonts w:eastAsia="Times New Roman" w:cs="Times New Roman"/>
                <w:i/>
                <w:spacing w:val="0"/>
                <w:w w:val="100"/>
                <w:kern w:val="0"/>
                <w:sz w:val="16"/>
                <w:szCs w:val="16"/>
                <w:lang w:eastAsia="ru-RU"/>
              </w:rPr>
              <w:t xml:space="preserve">Вид СМИ </w:t>
            </w:r>
          </w:p>
        </w:tc>
        <w:tc>
          <w:tcPr>
            <w:tcW w:w="1191" w:type="dxa"/>
            <w:gridSpan w:val="2"/>
            <w:tcBorders>
              <w:top w:val="single" w:sz="4" w:space="0" w:color="auto"/>
              <w:bottom w:val="single" w:sz="4"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center"/>
              <w:rPr>
                <w:rFonts w:eastAsia="Times New Roman" w:cs="Times New Roman"/>
                <w:i/>
                <w:spacing w:val="0"/>
                <w:w w:val="100"/>
                <w:kern w:val="0"/>
                <w:sz w:val="16"/>
                <w:szCs w:val="16"/>
                <w:lang w:val="uz-Cyrl-UZ" w:eastAsia="ru-RU"/>
              </w:rPr>
            </w:pPr>
            <w:r w:rsidRPr="007C6D65">
              <w:rPr>
                <w:rFonts w:eastAsia="Times New Roman" w:cs="Times New Roman"/>
                <w:i/>
                <w:spacing w:val="0"/>
                <w:w w:val="100"/>
                <w:kern w:val="0"/>
                <w:sz w:val="16"/>
                <w:szCs w:val="16"/>
                <w:lang w:eastAsia="ru-RU"/>
              </w:rPr>
              <w:t>Государственные веб-сайты</w:t>
            </w:r>
          </w:p>
        </w:tc>
        <w:tc>
          <w:tcPr>
            <w:tcW w:w="1191" w:type="dxa"/>
            <w:gridSpan w:val="2"/>
            <w:tcBorders>
              <w:top w:val="single" w:sz="4" w:space="0" w:color="auto"/>
              <w:left w:val="single" w:sz="24" w:space="0" w:color="FFFFFF" w:themeColor="background1"/>
              <w:bottom w:val="single" w:sz="4" w:space="0" w:color="auto"/>
            </w:tcBorders>
            <w:shd w:val="clear" w:color="auto" w:fill="auto"/>
            <w:vAlign w:val="bottom"/>
          </w:tcPr>
          <w:p w:rsidR="007C6D65" w:rsidRPr="007C6D65" w:rsidRDefault="007C6D65" w:rsidP="007C6D65">
            <w:pPr>
              <w:spacing w:before="80" w:after="80" w:line="200" w:lineRule="exact"/>
              <w:jc w:val="center"/>
              <w:rPr>
                <w:rFonts w:eastAsia="Times New Roman" w:cs="Times New Roman"/>
                <w:i/>
                <w:spacing w:val="0"/>
                <w:w w:val="100"/>
                <w:kern w:val="0"/>
                <w:sz w:val="16"/>
                <w:szCs w:val="16"/>
                <w:lang w:val="uz-Cyrl-UZ" w:eastAsia="ru-RU"/>
              </w:rPr>
            </w:pPr>
            <w:r w:rsidRPr="007C6D65">
              <w:rPr>
                <w:rFonts w:eastAsia="Times New Roman" w:cs="Times New Roman"/>
                <w:i/>
                <w:spacing w:val="0"/>
                <w:w w:val="100"/>
                <w:kern w:val="0"/>
                <w:sz w:val="16"/>
                <w:szCs w:val="16"/>
                <w:lang w:eastAsia="ru-RU"/>
              </w:rPr>
              <w:t>Негосударственные веб-сайты</w:t>
            </w:r>
          </w:p>
        </w:tc>
        <w:tc>
          <w:tcPr>
            <w:tcW w:w="1191" w:type="dxa"/>
            <w:vMerge w:val="restart"/>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eastAsia="ru-RU"/>
              </w:rPr>
            </w:pPr>
            <w:r w:rsidRPr="007C6D65">
              <w:rPr>
                <w:rFonts w:eastAsia="Times New Roman" w:cs="Times New Roman"/>
                <w:i/>
                <w:spacing w:val="0"/>
                <w:w w:val="100"/>
                <w:kern w:val="0"/>
                <w:sz w:val="16"/>
                <w:szCs w:val="16"/>
                <w:lang w:val="uz-Cyrl-UZ" w:eastAsia="ru-RU"/>
              </w:rPr>
              <w:t>Общее</w:t>
            </w:r>
            <w:r w:rsidRPr="007C6D65">
              <w:rPr>
                <w:rFonts w:eastAsia="Times New Roman" w:cs="Times New Roman"/>
                <w:i/>
                <w:spacing w:val="0"/>
                <w:w w:val="100"/>
                <w:kern w:val="0"/>
                <w:sz w:val="16"/>
                <w:szCs w:val="16"/>
                <w:lang w:val="fr-CH" w:eastAsia="ru-RU"/>
              </w:rPr>
              <w:t xml:space="preserve"> </w:t>
            </w:r>
            <w:r w:rsidRPr="007C6D65">
              <w:rPr>
                <w:rFonts w:eastAsia="Times New Roman" w:cs="Times New Roman"/>
                <w:i/>
                <w:spacing w:val="0"/>
                <w:w w:val="100"/>
                <w:kern w:val="0"/>
                <w:sz w:val="16"/>
                <w:szCs w:val="16"/>
                <w:lang w:val="uz-Cyrl-UZ" w:eastAsia="ru-RU"/>
              </w:rPr>
              <w:br/>
            </w:r>
            <w:r w:rsidRPr="007C6D65">
              <w:rPr>
                <w:rFonts w:eastAsia="Times New Roman" w:cs="Times New Roman"/>
                <w:i/>
                <w:spacing w:val="0"/>
                <w:w w:val="100"/>
                <w:kern w:val="0"/>
                <w:sz w:val="16"/>
                <w:szCs w:val="16"/>
                <w:lang w:eastAsia="ru-RU"/>
              </w:rPr>
              <w:t>количестве</w:t>
            </w:r>
          </w:p>
        </w:tc>
      </w:tr>
      <w:tr w:rsidR="007C6D65" w:rsidRPr="007C6D65" w:rsidTr="007C6D65">
        <w:trPr>
          <w:tblHeader/>
        </w:trPr>
        <w:tc>
          <w:tcPr>
            <w:tcW w:w="284" w:type="dxa"/>
            <w:vMerge/>
            <w:tcBorders>
              <w:top w:val="single" w:sz="12"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6"/>
                <w:szCs w:val="16"/>
                <w:lang w:val="uz-Cyrl-UZ" w:eastAsia="ru-RU"/>
              </w:rPr>
            </w:pPr>
          </w:p>
        </w:tc>
        <w:tc>
          <w:tcPr>
            <w:tcW w:w="1134" w:type="dxa"/>
            <w:vMerge/>
            <w:tcBorders>
              <w:top w:val="single" w:sz="12"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eastAsia="ru-RU"/>
              </w:rPr>
            </w:pPr>
          </w:p>
        </w:tc>
        <w:tc>
          <w:tcPr>
            <w:tcW w:w="119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eastAsia="ru-RU"/>
              </w:rPr>
            </w:pPr>
            <w:r w:rsidRPr="007C6D65">
              <w:rPr>
                <w:rFonts w:eastAsia="Times New Roman" w:cs="Times New Roman"/>
                <w:i/>
                <w:spacing w:val="0"/>
                <w:w w:val="100"/>
                <w:kern w:val="0"/>
                <w:sz w:val="16"/>
                <w:szCs w:val="16"/>
                <w:lang w:eastAsia="ru-RU"/>
              </w:rPr>
              <w:t xml:space="preserve">В количестве </w:t>
            </w:r>
          </w:p>
        </w:tc>
        <w:tc>
          <w:tcPr>
            <w:tcW w:w="1191" w:type="dxa"/>
            <w:tcBorders>
              <w:top w:val="single" w:sz="4" w:space="0" w:color="auto"/>
              <w:bottom w:val="single" w:sz="12"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eastAsia="ru-RU"/>
              </w:rPr>
            </w:pPr>
            <w:r w:rsidRPr="007C6D65">
              <w:rPr>
                <w:rFonts w:eastAsia="Times New Roman" w:cs="Times New Roman"/>
                <w:i/>
                <w:spacing w:val="0"/>
                <w:w w:val="100"/>
                <w:kern w:val="0"/>
                <w:sz w:val="16"/>
                <w:szCs w:val="16"/>
                <w:lang w:eastAsia="ru-RU"/>
              </w:rPr>
              <w:t>В процентах</w:t>
            </w:r>
            <w:proofErr w:type="gramStart"/>
            <w:r w:rsidRPr="007C6D65">
              <w:rPr>
                <w:rFonts w:eastAsia="Times New Roman" w:cs="Times New Roman"/>
                <w:i/>
                <w:spacing w:val="0"/>
                <w:w w:val="100"/>
                <w:kern w:val="0"/>
                <w:sz w:val="16"/>
                <w:szCs w:val="16"/>
                <w:lang w:val="fr-CH" w:eastAsia="ru-RU"/>
              </w:rPr>
              <w:t xml:space="preserve"> </w:t>
            </w:r>
            <w:r w:rsidRPr="007C6D65">
              <w:rPr>
                <w:rFonts w:eastAsia="Times New Roman" w:cs="Times New Roman"/>
                <w:i/>
                <w:spacing w:val="0"/>
                <w:w w:val="100"/>
                <w:kern w:val="0"/>
                <w:sz w:val="16"/>
                <w:szCs w:val="16"/>
                <w:lang w:val="uz-Cyrl-UZ" w:eastAsia="ru-RU"/>
              </w:rPr>
              <w:t>(%)</w:t>
            </w:r>
            <w:proofErr w:type="gramEnd"/>
          </w:p>
        </w:tc>
        <w:tc>
          <w:tcPr>
            <w:tcW w:w="1191" w:type="dxa"/>
            <w:tcBorders>
              <w:top w:val="single" w:sz="4" w:space="0" w:color="auto"/>
              <w:left w:val="single" w:sz="24" w:space="0" w:color="FFFFFF" w:themeColor="background1"/>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eastAsia="ru-RU"/>
              </w:rPr>
            </w:pPr>
            <w:r w:rsidRPr="007C6D65">
              <w:rPr>
                <w:rFonts w:eastAsia="Times New Roman" w:cs="Times New Roman"/>
                <w:i/>
                <w:spacing w:val="0"/>
                <w:w w:val="100"/>
                <w:kern w:val="0"/>
                <w:sz w:val="16"/>
                <w:szCs w:val="16"/>
                <w:lang w:eastAsia="ru-RU"/>
              </w:rPr>
              <w:t>В количестве</w:t>
            </w:r>
          </w:p>
        </w:tc>
        <w:tc>
          <w:tcPr>
            <w:tcW w:w="119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eastAsia="ru-RU"/>
              </w:rPr>
            </w:pPr>
            <w:r w:rsidRPr="007C6D65">
              <w:rPr>
                <w:rFonts w:eastAsia="Times New Roman" w:cs="Times New Roman"/>
                <w:i/>
                <w:spacing w:val="0"/>
                <w:w w:val="100"/>
                <w:kern w:val="0"/>
                <w:sz w:val="16"/>
                <w:szCs w:val="16"/>
                <w:lang w:eastAsia="ru-RU"/>
              </w:rPr>
              <w:t>В процентах</w:t>
            </w:r>
            <w:proofErr w:type="gramStart"/>
            <w:r w:rsidRPr="007C6D65">
              <w:rPr>
                <w:rFonts w:eastAsia="Times New Roman" w:cs="Times New Roman"/>
                <w:i/>
                <w:spacing w:val="0"/>
                <w:w w:val="100"/>
                <w:kern w:val="0"/>
                <w:sz w:val="16"/>
                <w:szCs w:val="16"/>
                <w:lang w:val="fr-CH" w:eastAsia="ru-RU"/>
              </w:rPr>
              <w:t xml:space="preserve"> </w:t>
            </w:r>
            <w:r w:rsidRPr="007C6D65">
              <w:rPr>
                <w:rFonts w:eastAsia="Times New Roman" w:cs="Times New Roman"/>
                <w:i/>
                <w:spacing w:val="0"/>
                <w:w w:val="100"/>
                <w:kern w:val="0"/>
                <w:sz w:val="16"/>
                <w:szCs w:val="16"/>
                <w:lang w:val="uz-Cyrl-UZ" w:eastAsia="ru-RU"/>
              </w:rPr>
              <w:t>(%)</w:t>
            </w:r>
            <w:proofErr w:type="gramEnd"/>
          </w:p>
        </w:tc>
        <w:tc>
          <w:tcPr>
            <w:tcW w:w="1191" w:type="dxa"/>
            <w:vMerge/>
            <w:tcBorders>
              <w:top w:val="single" w:sz="12"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eastAsia="ru-RU"/>
              </w:rPr>
            </w:pPr>
          </w:p>
        </w:tc>
      </w:tr>
      <w:tr w:rsidR="007C6D65" w:rsidRPr="007C6D65" w:rsidTr="007C6D65">
        <w:tc>
          <w:tcPr>
            <w:tcW w:w="284" w:type="dxa"/>
            <w:tcBorders>
              <w:top w:val="single" w:sz="12" w:space="0" w:color="auto"/>
              <w:bottom w:val="single" w:sz="12" w:space="0" w:color="auto"/>
            </w:tcBorders>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1.</w:t>
            </w:r>
            <w:r w:rsidRPr="007C6D65">
              <w:rPr>
                <w:rFonts w:eastAsia="Times New Roman" w:cs="Times New Roman"/>
                <w:spacing w:val="0"/>
                <w:w w:val="100"/>
                <w:kern w:val="0"/>
                <w:sz w:val="18"/>
                <w:szCs w:val="24"/>
                <w:lang w:val="uz-Cyrl-UZ" w:eastAsia="ru-RU"/>
              </w:rPr>
              <w:tab/>
            </w:r>
          </w:p>
        </w:tc>
        <w:tc>
          <w:tcPr>
            <w:tcW w:w="1134" w:type="dxa"/>
            <w:tcBorders>
              <w:top w:val="single" w:sz="12" w:space="0" w:color="auto"/>
              <w:bottom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Веб-сайт</w:t>
            </w:r>
            <w:r w:rsidRPr="007C6D65">
              <w:rPr>
                <w:rFonts w:eastAsia="Times New Roman" w:cs="Times New Roman"/>
                <w:spacing w:val="0"/>
                <w:w w:val="100"/>
                <w:kern w:val="0"/>
                <w:sz w:val="18"/>
                <w:szCs w:val="24"/>
                <w:lang w:eastAsia="ru-RU"/>
              </w:rPr>
              <w:t>ы</w:t>
            </w:r>
          </w:p>
        </w:tc>
        <w:tc>
          <w:tcPr>
            <w:tcW w:w="1191" w:type="dxa"/>
            <w:tcBorders>
              <w:top w:val="single" w:sz="12" w:space="0" w:color="auto"/>
              <w:bottom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3</w:t>
            </w:r>
            <w:r w:rsidRPr="007C6D65">
              <w:rPr>
                <w:rFonts w:eastAsia="Times New Roman" w:cs="Times New Roman"/>
                <w:spacing w:val="0"/>
                <w:w w:val="100"/>
                <w:kern w:val="0"/>
                <w:sz w:val="18"/>
                <w:szCs w:val="24"/>
                <w:lang w:eastAsia="ru-RU"/>
              </w:rPr>
              <w:t>8</w:t>
            </w:r>
          </w:p>
        </w:tc>
        <w:tc>
          <w:tcPr>
            <w:tcW w:w="1191" w:type="dxa"/>
            <w:tcBorders>
              <w:top w:val="single" w:sz="12" w:space="0" w:color="auto"/>
              <w:bottom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5</w:t>
            </w:r>
          </w:p>
        </w:tc>
        <w:tc>
          <w:tcPr>
            <w:tcW w:w="1191" w:type="dxa"/>
            <w:tcBorders>
              <w:top w:val="single" w:sz="12" w:space="0" w:color="auto"/>
              <w:bottom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3</w:t>
            </w:r>
            <w:r w:rsidRPr="007C6D65">
              <w:rPr>
                <w:rFonts w:eastAsia="Times New Roman" w:cs="Times New Roman"/>
                <w:spacing w:val="0"/>
                <w:w w:val="100"/>
                <w:kern w:val="0"/>
                <w:sz w:val="18"/>
                <w:szCs w:val="24"/>
                <w:lang w:eastAsia="ru-RU"/>
              </w:rPr>
              <w:t>80</w:t>
            </w:r>
          </w:p>
        </w:tc>
        <w:tc>
          <w:tcPr>
            <w:tcW w:w="1191" w:type="dxa"/>
            <w:tcBorders>
              <w:top w:val="single" w:sz="12" w:space="0" w:color="auto"/>
              <w:bottom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eastAsia="ru-RU"/>
              </w:rPr>
            </w:pPr>
            <w:r w:rsidRPr="007C6D65">
              <w:rPr>
                <w:rFonts w:eastAsia="Times New Roman" w:cs="Times New Roman"/>
                <w:spacing w:val="0"/>
                <w:w w:val="100"/>
                <w:kern w:val="0"/>
                <w:sz w:val="18"/>
                <w:szCs w:val="24"/>
                <w:lang w:val="uz-Cyrl-UZ" w:eastAsia="ru-RU"/>
              </w:rPr>
              <w:t>95</w:t>
            </w:r>
          </w:p>
        </w:tc>
        <w:tc>
          <w:tcPr>
            <w:tcW w:w="1191" w:type="dxa"/>
            <w:tcBorders>
              <w:top w:val="single" w:sz="12" w:space="0" w:color="auto"/>
              <w:bottom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eastAsia="ru-RU"/>
              </w:rPr>
            </w:pPr>
            <w:r w:rsidRPr="007C6D65">
              <w:rPr>
                <w:rFonts w:eastAsia="Times New Roman" w:cs="Times New Roman"/>
                <w:spacing w:val="0"/>
                <w:w w:val="100"/>
                <w:kern w:val="0"/>
                <w:sz w:val="18"/>
                <w:szCs w:val="24"/>
                <w:lang w:val="uz-Cyrl-UZ" w:eastAsia="ru-RU"/>
              </w:rPr>
              <w:t>41</w:t>
            </w:r>
            <w:r w:rsidRPr="007C6D65">
              <w:rPr>
                <w:rFonts w:eastAsia="Times New Roman" w:cs="Times New Roman"/>
                <w:spacing w:val="0"/>
                <w:w w:val="100"/>
                <w:kern w:val="0"/>
                <w:sz w:val="18"/>
                <w:szCs w:val="24"/>
                <w:lang w:eastAsia="ru-RU"/>
              </w:rPr>
              <w:t>8</w:t>
            </w:r>
          </w:p>
        </w:tc>
      </w:tr>
    </w:tbl>
    <w:p w:rsidR="007C6D65" w:rsidRPr="007C6D65" w:rsidRDefault="007C6D65" w:rsidP="007C6D65">
      <w:pPr>
        <w:suppressAutoHyphens/>
        <w:spacing w:line="276" w:lineRule="auto"/>
        <w:jc w:val="right"/>
        <w:rPr>
          <w:rFonts w:eastAsia="Times New Roman" w:cs="Times New Roman"/>
          <w:b/>
          <w:spacing w:val="0"/>
          <w:w w:val="100"/>
          <w:kern w:val="0"/>
          <w:sz w:val="24"/>
          <w:szCs w:val="24"/>
        </w:rPr>
      </w:pPr>
    </w:p>
    <w:p w:rsidR="007C6D65" w:rsidRPr="007C6D65" w:rsidRDefault="007C6D65" w:rsidP="007C6D65">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lang w:val="fr-CH"/>
        </w:rPr>
      </w:pPr>
      <w:r w:rsidRPr="007C6D65">
        <w:rPr>
          <w:rFonts w:eastAsia="Times New Roman" w:cs="Times New Roman"/>
          <w:b/>
          <w:spacing w:val="0"/>
          <w:w w:val="100"/>
          <w:kern w:val="0"/>
          <w:sz w:val="28"/>
          <w:szCs w:val="20"/>
          <w:lang w:val="fr-CH"/>
        </w:rPr>
        <w:br w:type="page"/>
      </w:r>
      <w:r w:rsidRPr="007C6D65">
        <w:rPr>
          <w:rFonts w:eastAsia="Times New Roman" w:cs="Times New Roman"/>
          <w:b/>
          <w:spacing w:val="0"/>
          <w:w w:val="100"/>
          <w:kern w:val="0"/>
          <w:sz w:val="28"/>
          <w:szCs w:val="20"/>
          <w:lang w:val="fr-CH"/>
        </w:rPr>
        <w:lastRenderedPageBreak/>
        <w:t>Приложение 7</w:t>
      </w:r>
    </w:p>
    <w:p w:rsidR="007C6D65" w:rsidRPr="007C6D65" w:rsidRDefault="007C6D65" w:rsidP="007C6D65">
      <w:pPr>
        <w:keepNext/>
        <w:keepLines/>
        <w:tabs>
          <w:tab w:val="right" w:pos="851"/>
        </w:tabs>
        <w:suppressAutoHyphens/>
        <w:spacing w:before="240" w:after="120" w:line="240" w:lineRule="exact"/>
        <w:ind w:lef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rPr>
        <w:tab/>
        <w:t>Государственный реестр средств массовой информации республики узбекистан</w:t>
      </w:r>
      <w:r w:rsidRPr="007C6D65">
        <w:rPr>
          <w:rFonts w:eastAsia="Times New Roman" w:cs="Times New Roman"/>
          <w:b/>
          <w:spacing w:val="0"/>
          <w:w w:val="100"/>
          <w:kern w:val="0"/>
          <w:szCs w:val="20"/>
        </w:rPr>
        <w:br/>
        <w:t xml:space="preserve">(по состоянию на 1 июля 2017 года) (газеты, журналы, </w:t>
      </w:r>
      <w:proofErr w:type="gramStart"/>
      <w:r w:rsidRPr="007C6D65">
        <w:rPr>
          <w:rFonts w:eastAsia="Times New Roman" w:cs="Times New Roman"/>
          <w:b/>
          <w:spacing w:val="0"/>
          <w:w w:val="100"/>
          <w:kern w:val="0"/>
          <w:szCs w:val="20"/>
        </w:rPr>
        <w:t>информационные-бюллетени</w:t>
      </w:r>
      <w:proofErr w:type="gramEnd"/>
      <w:r w:rsidRPr="007C6D65">
        <w:rPr>
          <w:rFonts w:eastAsia="Times New Roman" w:cs="Times New Roman"/>
          <w:b/>
          <w:spacing w:val="0"/>
          <w:w w:val="100"/>
          <w:kern w:val="0"/>
          <w:szCs w:val="20"/>
        </w:rPr>
        <w:t>, информационные агентства, ТВ, радио)</w:t>
      </w:r>
    </w:p>
    <w:p w:rsidR="007C6D65" w:rsidRPr="007C6D65" w:rsidRDefault="007C6D65" w:rsidP="007C6D65">
      <w:pPr>
        <w:keepNext/>
        <w:keepLines/>
        <w:tabs>
          <w:tab w:val="right" w:pos="851"/>
        </w:tabs>
        <w:suppressAutoHyphens/>
        <w:spacing w:before="240" w:after="120" w:line="240" w:lineRule="exact"/>
        <w:ind w:lef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rPr>
        <w:tab/>
        <w:t>Сведения – об общем количестве средств массовой информации, зарегистрированных – Узбекским агентством по печати и информации, включенных в государственный реестр (по</w:t>
      </w:r>
      <w:r w:rsidRPr="007C6D65">
        <w:rPr>
          <w:rFonts w:eastAsia="Times New Roman" w:cs="Times New Roman"/>
          <w:b/>
          <w:spacing w:val="0"/>
          <w:w w:val="100"/>
          <w:kern w:val="0"/>
          <w:szCs w:val="20"/>
          <w:lang w:val="fr-CH"/>
        </w:rPr>
        <w:t> </w:t>
      </w:r>
      <w:r w:rsidRPr="007C6D65">
        <w:rPr>
          <w:rFonts w:eastAsia="Times New Roman" w:cs="Times New Roman"/>
          <w:b/>
          <w:spacing w:val="0"/>
          <w:w w:val="100"/>
          <w:kern w:val="0"/>
          <w:szCs w:val="20"/>
        </w:rPr>
        <w:t>состоянию на 1 июля 2017 года)</w:t>
      </w:r>
    </w:p>
    <w:tbl>
      <w:tblPr>
        <w:tblW w:w="0" w:type="auto"/>
        <w:tblInd w:w="1134" w:type="dxa"/>
        <w:tblLayout w:type="fixed"/>
        <w:tblCellMar>
          <w:left w:w="0" w:type="dxa"/>
          <w:right w:w="0" w:type="dxa"/>
        </w:tblCellMar>
        <w:tblLook w:val="01E0" w:firstRow="1" w:lastRow="1" w:firstColumn="1" w:lastColumn="1" w:noHBand="0" w:noVBand="0"/>
      </w:tblPr>
      <w:tblGrid>
        <w:gridCol w:w="277"/>
        <w:gridCol w:w="1985"/>
        <w:gridCol w:w="851"/>
        <w:gridCol w:w="851"/>
        <w:gridCol w:w="851"/>
        <w:gridCol w:w="851"/>
        <w:gridCol w:w="851"/>
        <w:gridCol w:w="1134"/>
        <w:gridCol w:w="851"/>
      </w:tblGrid>
      <w:tr w:rsidR="007C6D65" w:rsidRPr="007C6D65" w:rsidTr="007C6D65">
        <w:trPr>
          <w:tblHeader/>
        </w:trPr>
        <w:tc>
          <w:tcPr>
            <w:tcW w:w="277"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6"/>
                <w:szCs w:val="24"/>
                <w:lang w:val="uz-Cyrl-UZ"/>
              </w:rPr>
            </w:pPr>
            <w:r w:rsidRPr="007C6D65">
              <w:rPr>
                <w:rFonts w:eastAsia="Times New Roman" w:cs="Times New Roman"/>
                <w:i/>
                <w:spacing w:val="0"/>
                <w:w w:val="100"/>
                <w:kern w:val="0"/>
                <w:sz w:val="16"/>
                <w:szCs w:val="24"/>
                <w:lang w:val="uz-Cyrl-UZ"/>
              </w:rPr>
              <w:t>№</w:t>
            </w:r>
          </w:p>
        </w:tc>
        <w:tc>
          <w:tcPr>
            <w:tcW w:w="1985"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6"/>
                <w:szCs w:val="24"/>
                <w:lang w:val="uz-Cyrl-UZ"/>
              </w:rPr>
            </w:pPr>
            <w:r w:rsidRPr="007C6D65">
              <w:rPr>
                <w:rFonts w:eastAsia="Times New Roman" w:cs="Times New Roman"/>
                <w:i/>
                <w:spacing w:val="0"/>
                <w:w w:val="100"/>
                <w:kern w:val="0"/>
                <w:sz w:val="16"/>
                <w:szCs w:val="24"/>
                <w:lang w:val="uz-Cyrl-UZ"/>
              </w:rPr>
              <w:t>Название региона</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rPr>
            </w:pPr>
            <w:r w:rsidRPr="007C6D65">
              <w:rPr>
                <w:rFonts w:eastAsia="Times New Roman" w:cs="Times New Roman"/>
                <w:i/>
                <w:spacing w:val="0"/>
                <w:w w:val="100"/>
                <w:kern w:val="0"/>
                <w:sz w:val="16"/>
                <w:szCs w:val="24"/>
                <w:lang w:val="uz-Cyrl-UZ"/>
              </w:rPr>
              <w:t>Газеты</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rPr>
            </w:pPr>
            <w:r w:rsidRPr="007C6D65">
              <w:rPr>
                <w:rFonts w:eastAsia="Times New Roman" w:cs="Times New Roman"/>
                <w:i/>
                <w:spacing w:val="0"/>
                <w:w w:val="100"/>
                <w:kern w:val="0"/>
                <w:sz w:val="16"/>
                <w:szCs w:val="24"/>
                <w:lang w:val="uz-Cyrl-UZ"/>
              </w:rPr>
              <w:t>Журналы</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rPr>
            </w:pPr>
            <w:r w:rsidRPr="007C6D65">
              <w:rPr>
                <w:rFonts w:eastAsia="Times New Roman" w:cs="Times New Roman"/>
                <w:i/>
                <w:spacing w:val="0"/>
                <w:w w:val="100"/>
                <w:kern w:val="0"/>
                <w:sz w:val="16"/>
                <w:szCs w:val="24"/>
                <w:lang w:val="en-GB"/>
              </w:rPr>
              <w:t>Вестники</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en-GB"/>
              </w:rPr>
            </w:pPr>
            <w:r w:rsidRPr="007C6D65">
              <w:rPr>
                <w:rFonts w:eastAsia="Times New Roman" w:cs="Times New Roman"/>
                <w:i/>
                <w:spacing w:val="0"/>
                <w:w w:val="100"/>
                <w:kern w:val="0"/>
                <w:sz w:val="16"/>
                <w:szCs w:val="24"/>
                <w:lang w:val="en-GB"/>
              </w:rPr>
              <w:t>ТВ</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en-GB"/>
              </w:rPr>
            </w:pPr>
            <w:r w:rsidRPr="007C6D65">
              <w:rPr>
                <w:rFonts w:eastAsia="Times New Roman" w:cs="Times New Roman"/>
                <w:i/>
                <w:spacing w:val="0"/>
                <w:w w:val="100"/>
                <w:kern w:val="0"/>
                <w:sz w:val="16"/>
                <w:szCs w:val="24"/>
                <w:lang w:val="uz-Cyrl-UZ"/>
              </w:rPr>
              <w:t>Р</w:t>
            </w:r>
            <w:r w:rsidRPr="007C6D65">
              <w:rPr>
                <w:rFonts w:eastAsia="Times New Roman" w:cs="Times New Roman"/>
                <w:i/>
                <w:spacing w:val="0"/>
                <w:w w:val="100"/>
                <w:kern w:val="0"/>
                <w:sz w:val="16"/>
                <w:szCs w:val="24"/>
                <w:lang w:val="en-GB"/>
              </w:rPr>
              <w:t>адио</w:t>
            </w:r>
          </w:p>
        </w:tc>
        <w:tc>
          <w:tcPr>
            <w:tcW w:w="113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rPr>
            </w:pPr>
            <w:r w:rsidRPr="007C6D65">
              <w:rPr>
                <w:rFonts w:eastAsia="Times New Roman" w:cs="Times New Roman"/>
                <w:i/>
                <w:spacing w:val="0"/>
                <w:w w:val="100"/>
                <w:kern w:val="0"/>
                <w:sz w:val="16"/>
                <w:szCs w:val="24"/>
                <w:lang w:val="en-GB"/>
              </w:rPr>
              <w:t>Информационные агентсва</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24"/>
                <w:lang w:val="uz-Cyrl-UZ"/>
              </w:rPr>
            </w:pPr>
            <w:r w:rsidRPr="007C6D65">
              <w:rPr>
                <w:rFonts w:eastAsia="Times New Roman" w:cs="Times New Roman"/>
                <w:i/>
                <w:spacing w:val="0"/>
                <w:w w:val="100"/>
                <w:kern w:val="0"/>
                <w:sz w:val="16"/>
                <w:szCs w:val="24"/>
                <w:lang w:val="uz-Cyrl-UZ"/>
              </w:rPr>
              <w:t>Общ.</w:t>
            </w:r>
          </w:p>
        </w:tc>
      </w:tr>
      <w:tr w:rsidR="007C6D65" w:rsidRPr="007C6D65" w:rsidTr="007C6D65">
        <w:tc>
          <w:tcPr>
            <w:tcW w:w="277" w:type="dxa"/>
            <w:tcBorders>
              <w:top w:val="single" w:sz="12" w:space="0" w:color="auto"/>
            </w:tcBorders>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1.</w:t>
            </w:r>
            <w:r w:rsidRPr="007C6D65">
              <w:rPr>
                <w:rFonts w:eastAsia="Times New Roman" w:cs="Times New Roman"/>
                <w:spacing w:val="0"/>
                <w:w w:val="100"/>
                <w:kern w:val="0"/>
                <w:sz w:val="18"/>
                <w:szCs w:val="24"/>
                <w:lang w:val="en-GB"/>
              </w:rPr>
              <w:tab/>
            </w:r>
          </w:p>
        </w:tc>
        <w:tc>
          <w:tcPr>
            <w:tcW w:w="1985" w:type="dxa"/>
            <w:tcBorders>
              <w:top w:val="single" w:sz="12" w:space="0" w:color="auto"/>
            </w:tcBorders>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rPr>
            </w:pPr>
            <w:r w:rsidRPr="007C6D65">
              <w:rPr>
                <w:rFonts w:eastAsia="Times New Roman" w:cs="Times New Roman"/>
                <w:spacing w:val="0"/>
                <w:w w:val="100"/>
                <w:kern w:val="0"/>
                <w:sz w:val="18"/>
                <w:szCs w:val="24"/>
              </w:rPr>
              <w:t>СМИ (центральные) распространяемые по Республике Узбекистан</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157</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220</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en-GB"/>
              </w:rPr>
              <w:t>1</w:t>
            </w:r>
            <w:r w:rsidRPr="007C6D65">
              <w:rPr>
                <w:rFonts w:eastAsia="Times New Roman" w:cs="Times New Roman"/>
                <w:spacing w:val="0"/>
                <w:w w:val="100"/>
                <w:kern w:val="0"/>
                <w:sz w:val="18"/>
                <w:szCs w:val="24"/>
                <w:lang w:val="uz-Cyrl-UZ"/>
              </w:rPr>
              <w:t>2</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13</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8</w:t>
            </w:r>
          </w:p>
        </w:tc>
        <w:tc>
          <w:tcPr>
            <w:tcW w:w="113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413</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2.</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Республика Каракалпакстан</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42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8</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57</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3.</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Город Ташкент</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en-GB"/>
              </w:rPr>
              <w:t>4</w:t>
            </w:r>
            <w:r w:rsidRPr="007C6D65">
              <w:rPr>
                <w:rFonts w:eastAsia="Times New Roman" w:cs="Times New Roman"/>
                <w:spacing w:val="0"/>
                <w:w w:val="100"/>
                <w:kern w:val="0"/>
                <w:sz w:val="18"/>
                <w:szCs w:val="24"/>
                <w:lang w:val="uz-Cyrl-UZ"/>
              </w:rPr>
              <w:t>6</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38</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6</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10</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101</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4.</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Ташкентская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44</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16</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65</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5.</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 xml:space="preserve">Андижанская область </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43</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6.</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Бухарская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43</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7.</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Джизакская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2</w:t>
            </w:r>
            <w:r w:rsidRPr="007C6D65">
              <w:rPr>
                <w:rFonts w:eastAsia="Times New Roman" w:cs="Times New Roman"/>
                <w:spacing w:val="0"/>
                <w:w w:val="100"/>
                <w:kern w:val="0"/>
                <w:sz w:val="18"/>
                <w:szCs w:val="24"/>
                <w:lang w:val="en-GB"/>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30</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8.</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Наваийская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6</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6</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43</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9.</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Наманганская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en-GB"/>
              </w:rPr>
              <w:t>4</w:t>
            </w:r>
            <w:r w:rsidRPr="007C6D65">
              <w:rPr>
                <w:rFonts w:eastAsia="Times New Roman" w:cs="Times New Roman"/>
                <w:spacing w:val="0"/>
                <w:w w:val="100"/>
                <w:kern w:val="0"/>
                <w:sz w:val="18"/>
                <w:szCs w:val="24"/>
                <w:lang w:val="uz-Cyrl-UZ"/>
              </w:rPr>
              <w:t>7</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55</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10.</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Самаркандская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44</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52</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11.</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Сырдарьинская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24</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12.</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Сурхандарьинская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32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41</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13.</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Ферганская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76</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7</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97</w:t>
            </w:r>
          </w:p>
        </w:tc>
      </w:tr>
      <w:tr w:rsidR="007C6D65" w:rsidRPr="007C6D65" w:rsidTr="007C6D65">
        <w:tc>
          <w:tcPr>
            <w:tcW w:w="277" w:type="dxa"/>
            <w:shd w:val="clear" w:color="auto" w:fill="auto"/>
          </w:tcPr>
          <w:p w:rsidR="007C6D65" w:rsidRPr="007C6D65" w:rsidRDefault="007C6D65" w:rsidP="007C6D65">
            <w:pPr>
              <w:spacing w:before="40" w:after="40" w:line="220" w:lineRule="exact"/>
              <w:rPr>
                <w:rFonts w:eastAsia="Times New Roman" w:cs="Times New Roman"/>
                <w:b/>
                <w:spacing w:val="0"/>
                <w:w w:val="100"/>
                <w:kern w:val="0"/>
                <w:sz w:val="18"/>
                <w:szCs w:val="24"/>
                <w:lang w:val="en-GB"/>
              </w:rPr>
            </w:pPr>
            <w:r w:rsidRPr="007C6D65">
              <w:rPr>
                <w:rFonts w:eastAsia="Times New Roman" w:cs="Times New Roman"/>
                <w:spacing w:val="0"/>
                <w:w w:val="100"/>
                <w:kern w:val="0"/>
                <w:sz w:val="18"/>
                <w:szCs w:val="24"/>
                <w:lang w:val="en-GB"/>
              </w:rPr>
              <w:t>14.</w:t>
            </w:r>
            <w:r w:rsidRPr="007C6D65">
              <w:rPr>
                <w:rFonts w:eastAsia="Times New Roman" w:cs="Times New Roman"/>
                <w:spacing w:val="0"/>
                <w:w w:val="100"/>
                <w:kern w:val="0"/>
                <w:sz w:val="18"/>
                <w:szCs w:val="24"/>
                <w:lang w:val="en-GB"/>
              </w:rPr>
              <w:tab/>
            </w:r>
          </w:p>
        </w:tc>
        <w:tc>
          <w:tcPr>
            <w:tcW w:w="1985"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Хорезмская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27</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113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34</w:t>
            </w:r>
          </w:p>
        </w:tc>
      </w:tr>
      <w:tr w:rsidR="007C6D65" w:rsidRPr="007C6D65" w:rsidTr="007C6D65">
        <w:tc>
          <w:tcPr>
            <w:tcW w:w="277" w:type="dxa"/>
            <w:tcBorders>
              <w:bottom w:val="single" w:sz="4" w:space="0" w:color="auto"/>
            </w:tcBorders>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15.</w:t>
            </w:r>
            <w:r w:rsidRPr="007C6D65">
              <w:rPr>
                <w:rFonts w:eastAsia="Times New Roman" w:cs="Times New Roman"/>
                <w:spacing w:val="0"/>
                <w:w w:val="100"/>
                <w:kern w:val="0"/>
                <w:sz w:val="18"/>
                <w:szCs w:val="24"/>
                <w:lang w:val="en-GB"/>
              </w:rPr>
              <w:tab/>
            </w:r>
          </w:p>
        </w:tc>
        <w:tc>
          <w:tcPr>
            <w:tcW w:w="1985" w:type="dxa"/>
            <w:tcBorders>
              <w:bottom w:val="single" w:sz="4" w:space="0" w:color="auto"/>
            </w:tcBorders>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Кашкадарьинская область</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38</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c>
          <w:tcPr>
            <w:tcW w:w="113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48</w:t>
            </w:r>
          </w:p>
        </w:tc>
      </w:tr>
      <w:tr w:rsidR="007C6D65" w:rsidRPr="007C6D65" w:rsidTr="007C6D65">
        <w:tc>
          <w:tcPr>
            <w:tcW w:w="277" w:type="dxa"/>
            <w:tcBorders>
              <w:top w:val="single" w:sz="4" w:space="0" w:color="auto"/>
              <w:bottom w:val="single" w:sz="12" w:space="0" w:color="auto"/>
            </w:tcBorders>
            <w:shd w:val="clear" w:color="auto" w:fill="auto"/>
          </w:tcPr>
          <w:p w:rsidR="007C6D65" w:rsidRPr="007C6D65" w:rsidRDefault="007C6D65" w:rsidP="007C6D65">
            <w:pPr>
              <w:spacing w:before="80" w:after="80" w:line="220" w:lineRule="exact"/>
              <w:rPr>
                <w:rFonts w:eastAsia="Times New Roman" w:cs="Times New Roman"/>
                <w:b/>
                <w:spacing w:val="0"/>
                <w:w w:val="100"/>
                <w:kern w:val="0"/>
                <w:sz w:val="18"/>
                <w:szCs w:val="24"/>
                <w:lang w:val="uz-Cyrl-UZ"/>
              </w:rPr>
            </w:pPr>
          </w:p>
        </w:tc>
        <w:tc>
          <w:tcPr>
            <w:tcW w:w="1985"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ind w:left="284"/>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Общ.</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693</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330</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14</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68</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37</w:t>
            </w:r>
          </w:p>
        </w:tc>
        <w:tc>
          <w:tcPr>
            <w:tcW w:w="113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4</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en-GB"/>
              </w:rPr>
            </w:pPr>
            <w:r w:rsidRPr="007C6D65">
              <w:rPr>
                <w:rFonts w:eastAsia="Times New Roman" w:cs="Times New Roman"/>
                <w:b/>
                <w:spacing w:val="0"/>
                <w:w w:val="100"/>
                <w:kern w:val="0"/>
                <w:sz w:val="18"/>
                <w:szCs w:val="24"/>
                <w:lang w:val="en-GB"/>
              </w:rPr>
              <w:t>1146</w:t>
            </w:r>
          </w:p>
        </w:tc>
      </w:tr>
    </w:tbl>
    <w:p w:rsidR="007C6D65" w:rsidRPr="007C6D65" w:rsidRDefault="007C6D65" w:rsidP="007C6D65">
      <w:pPr>
        <w:suppressAutoHyphens/>
        <w:spacing w:line="276" w:lineRule="auto"/>
        <w:ind w:firstLine="708"/>
        <w:jc w:val="center"/>
        <w:rPr>
          <w:rFonts w:eastAsia="Times New Roman" w:cs="Times New Roman"/>
          <w:b/>
          <w:spacing w:val="0"/>
          <w:w w:val="100"/>
          <w:kern w:val="0"/>
          <w:sz w:val="24"/>
          <w:szCs w:val="24"/>
          <w:lang w:val="en-GB"/>
        </w:rPr>
      </w:pPr>
    </w:p>
    <w:p w:rsidR="007C6D65" w:rsidRPr="00CC777A" w:rsidRDefault="007C6D65" w:rsidP="00CC777A">
      <w:pPr>
        <w:pStyle w:val="HChG"/>
        <w:rPr>
          <w:b w:val="0"/>
          <w:sz w:val="24"/>
          <w:szCs w:val="24"/>
          <w:lang w:val="uz-Cyrl-UZ"/>
        </w:rPr>
      </w:pPr>
      <w:r w:rsidRPr="007C6D65">
        <w:rPr>
          <w:b w:val="0"/>
          <w:sz w:val="24"/>
          <w:szCs w:val="24"/>
        </w:rPr>
        <w:br w:type="page"/>
      </w:r>
      <w:r w:rsidR="00CC777A" w:rsidRPr="00CC777A">
        <w:lastRenderedPageBreak/>
        <w:t>Приложение 8</w:t>
      </w:r>
    </w:p>
    <w:p w:rsidR="007C6D65" w:rsidRPr="007C6D65" w:rsidRDefault="007C6D65" w:rsidP="007C6D65">
      <w:pPr>
        <w:keepNext/>
        <w:keepLines/>
        <w:tabs>
          <w:tab w:val="right" w:pos="851"/>
        </w:tabs>
        <w:suppressAutoHyphens/>
        <w:spacing w:before="240" w:after="120" w:line="240" w:lineRule="exact"/>
        <w:rPr>
          <w:rFonts w:eastAsia="Times New Roman" w:cs="Times New Roman"/>
          <w:b/>
          <w:spacing w:val="0"/>
          <w:w w:val="100"/>
          <w:kern w:val="0"/>
          <w:szCs w:val="20"/>
        </w:rPr>
      </w:pPr>
      <w:r w:rsidRPr="007C6D65">
        <w:rPr>
          <w:rFonts w:eastAsia="Times New Roman" w:cs="Times New Roman"/>
          <w:b/>
          <w:spacing w:val="0"/>
          <w:w w:val="100"/>
          <w:kern w:val="0"/>
          <w:szCs w:val="20"/>
        </w:rPr>
        <w:tab/>
        <w:t>Сведения – о государственных и негосударственных печатных СМИ</w:t>
      </w:r>
      <w:r w:rsidRPr="007C6D65">
        <w:rPr>
          <w:rFonts w:eastAsia="Times New Roman" w:cs="Times New Roman"/>
          <w:b/>
          <w:noProof/>
          <w:spacing w:val="0"/>
          <w:w w:val="100"/>
          <w:kern w:val="0"/>
          <w:szCs w:val="20"/>
        </w:rPr>
        <w:t xml:space="preserve"> </w:t>
      </w:r>
      <w:r w:rsidRPr="007C6D65">
        <w:rPr>
          <w:rFonts w:eastAsia="Times New Roman" w:cs="Times New Roman"/>
          <w:b/>
          <w:spacing w:val="0"/>
          <w:w w:val="100"/>
          <w:kern w:val="0"/>
          <w:szCs w:val="20"/>
        </w:rPr>
        <w:t>(по</w:t>
      </w:r>
      <w:r w:rsidRPr="007C6D65">
        <w:rPr>
          <w:rFonts w:eastAsia="Times New Roman" w:cs="Times New Roman"/>
          <w:b/>
          <w:spacing w:val="0"/>
          <w:w w:val="100"/>
          <w:kern w:val="0"/>
          <w:szCs w:val="20"/>
          <w:lang w:val="fr-CH"/>
        </w:rPr>
        <w:t> </w:t>
      </w:r>
      <w:r w:rsidRPr="007C6D65">
        <w:rPr>
          <w:rFonts w:eastAsia="Times New Roman" w:cs="Times New Roman"/>
          <w:b/>
          <w:spacing w:val="0"/>
          <w:w w:val="100"/>
          <w:kern w:val="0"/>
          <w:szCs w:val="20"/>
        </w:rPr>
        <w:t>состоянию на 1 июля 2017 года)</w:t>
      </w:r>
    </w:p>
    <w:tbl>
      <w:tblPr>
        <w:tblW w:w="0" w:type="auto"/>
        <w:tblLayout w:type="fixed"/>
        <w:tblCellMar>
          <w:left w:w="0" w:type="dxa"/>
          <w:right w:w="0" w:type="dxa"/>
        </w:tblCellMar>
        <w:tblLook w:val="01E0" w:firstRow="1" w:lastRow="1" w:firstColumn="1" w:lastColumn="1" w:noHBand="0" w:noVBand="0"/>
      </w:tblPr>
      <w:tblGrid>
        <w:gridCol w:w="284"/>
        <w:gridCol w:w="1871"/>
        <w:gridCol w:w="624"/>
        <w:gridCol w:w="624"/>
        <w:gridCol w:w="624"/>
        <w:gridCol w:w="624"/>
        <w:gridCol w:w="624"/>
        <w:gridCol w:w="624"/>
        <w:gridCol w:w="624"/>
        <w:gridCol w:w="624"/>
        <w:gridCol w:w="624"/>
        <w:gridCol w:w="624"/>
        <w:gridCol w:w="624"/>
        <w:gridCol w:w="624"/>
      </w:tblGrid>
      <w:tr w:rsidR="007C6D65" w:rsidRPr="007C6D65" w:rsidTr="007C6D65">
        <w:trPr>
          <w:tblHeader/>
        </w:trPr>
        <w:tc>
          <w:tcPr>
            <w:tcW w:w="284" w:type="dxa"/>
            <w:vMerge w:val="restart"/>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4"/>
                <w:szCs w:val="14"/>
                <w:lang w:val="en-GB"/>
              </w:rPr>
            </w:pPr>
            <w:r w:rsidRPr="007C6D65">
              <w:rPr>
                <w:rFonts w:eastAsia="Times New Roman" w:cs="Times New Roman"/>
                <w:i/>
                <w:spacing w:val="0"/>
                <w:w w:val="100"/>
                <w:kern w:val="0"/>
                <w:sz w:val="14"/>
                <w:szCs w:val="14"/>
                <w:lang w:val="en-GB"/>
              </w:rPr>
              <w:t>№</w:t>
            </w:r>
          </w:p>
        </w:tc>
        <w:tc>
          <w:tcPr>
            <w:tcW w:w="1871" w:type="dxa"/>
            <w:vMerge w:val="restart"/>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Названия региона</w:t>
            </w:r>
          </w:p>
        </w:tc>
        <w:tc>
          <w:tcPr>
            <w:tcW w:w="624" w:type="dxa"/>
            <w:gridSpan w:val="3"/>
            <w:tcBorders>
              <w:top w:val="single" w:sz="4" w:space="0" w:color="auto"/>
              <w:bottom w:val="single" w:sz="4"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center"/>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Газеты</w:t>
            </w:r>
          </w:p>
        </w:tc>
        <w:tc>
          <w:tcPr>
            <w:tcW w:w="62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center"/>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Журналы</w:t>
            </w:r>
          </w:p>
        </w:tc>
        <w:tc>
          <w:tcPr>
            <w:tcW w:w="62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center"/>
              <w:rPr>
                <w:rFonts w:eastAsia="Times New Roman" w:cs="Times New Roman"/>
                <w:i/>
                <w:spacing w:val="0"/>
                <w:w w:val="100"/>
                <w:kern w:val="0"/>
                <w:sz w:val="14"/>
                <w:szCs w:val="14"/>
                <w:lang w:val="en-GB"/>
              </w:rPr>
            </w:pPr>
            <w:r w:rsidRPr="007C6D65">
              <w:rPr>
                <w:rFonts w:eastAsia="Times New Roman" w:cs="Times New Roman"/>
                <w:i/>
                <w:spacing w:val="0"/>
                <w:w w:val="100"/>
                <w:kern w:val="0"/>
                <w:sz w:val="14"/>
                <w:szCs w:val="14"/>
                <w:lang w:val="en-GB"/>
              </w:rPr>
              <w:t>Вестники</w:t>
            </w:r>
            <w:r w:rsidRPr="007C6D65">
              <w:rPr>
                <w:rFonts w:eastAsia="Times New Roman" w:cs="Times New Roman"/>
                <w:i/>
                <w:spacing w:val="0"/>
                <w:w w:val="100"/>
                <w:kern w:val="0"/>
                <w:sz w:val="14"/>
                <w:szCs w:val="14"/>
                <w:lang w:val="en-GB"/>
              </w:rPr>
              <w:br/>
            </w:r>
            <w:r w:rsidRPr="007C6D65">
              <w:rPr>
                <w:rFonts w:eastAsia="Times New Roman" w:cs="Times New Roman"/>
                <w:i/>
                <w:spacing w:val="0"/>
                <w:w w:val="100"/>
                <w:kern w:val="0"/>
                <w:sz w:val="14"/>
                <w:szCs w:val="14"/>
                <w:lang w:val="uz-Cyrl-UZ"/>
              </w:rPr>
              <w:t>бюллетен</w:t>
            </w:r>
            <w:r w:rsidRPr="007C6D65">
              <w:rPr>
                <w:rFonts w:eastAsia="Times New Roman" w:cs="Times New Roman"/>
                <w:i/>
                <w:spacing w:val="0"/>
                <w:w w:val="100"/>
                <w:kern w:val="0"/>
                <w:sz w:val="14"/>
                <w:szCs w:val="14"/>
                <w:lang w:val="en-GB"/>
              </w:rPr>
              <w:t>и</w:t>
            </w:r>
          </w:p>
        </w:tc>
        <w:tc>
          <w:tcPr>
            <w:tcW w:w="624" w:type="dxa"/>
            <w:gridSpan w:val="3"/>
            <w:tcBorders>
              <w:top w:val="single" w:sz="4" w:space="0" w:color="auto"/>
              <w:left w:val="single" w:sz="24" w:space="0" w:color="FFFFFF" w:themeColor="background1"/>
              <w:bottom w:val="single" w:sz="4" w:space="0" w:color="auto"/>
            </w:tcBorders>
            <w:shd w:val="clear" w:color="auto" w:fill="auto"/>
            <w:vAlign w:val="bottom"/>
          </w:tcPr>
          <w:p w:rsidR="007C6D65" w:rsidRPr="007C6D65" w:rsidRDefault="007C6D65" w:rsidP="007C6D65">
            <w:pPr>
              <w:spacing w:before="80" w:after="80" w:line="200" w:lineRule="exact"/>
              <w:jc w:val="center"/>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Общ.</w:t>
            </w:r>
          </w:p>
        </w:tc>
      </w:tr>
      <w:tr w:rsidR="007C6D65" w:rsidRPr="007C6D65" w:rsidTr="007C6D65">
        <w:trPr>
          <w:tblHeader/>
        </w:trPr>
        <w:tc>
          <w:tcPr>
            <w:tcW w:w="284" w:type="dxa"/>
            <w:vMerge/>
            <w:tcBorders>
              <w:top w:val="single" w:sz="12"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4"/>
                <w:szCs w:val="14"/>
                <w:lang w:val="en-GB"/>
              </w:rPr>
            </w:pPr>
          </w:p>
        </w:tc>
        <w:tc>
          <w:tcPr>
            <w:tcW w:w="1871" w:type="dxa"/>
            <w:vMerge/>
            <w:tcBorders>
              <w:top w:val="single" w:sz="12"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4"/>
                <w:szCs w:val="14"/>
                <w:lang w:val="uz-Cyrl-UZ"/>
              </w:rPr>
            </w:pP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en-GB"/>
              </w:rPr>
              <w:t>Общее колич-ество</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Государственные</w:t>
            </w:r>
          </w:p>
        </w:tc>
        <w:tc>
          <w:tcPr>
            <w:tcW w:w="624" w:type="dxa"/>
            <w:tcBorders>
              <w:top w:val="single" w:sz="4" w:space="0" w:color="auto"/>
              <w:bottom w:val="single" w:sz="12"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Не госу</w:t>
            </w:r>
            <w:r w:rsidRPr="007C6D65">
              <w:rPr>
                <w:rFonts w:eastAsia="Times New Roman" w:cs="Times New Roman"/>
                <w:i/>
                <w:spacing w:val="0"/>
                <w:w w:val="100"/>
                <w:kern w:val="0"/>
                <w:sz w:val="14"/>
                <w:szCs w:val="14"/>
                <w:lang w:val="fr-CH"/>
              </w:rPr>
              <w:t>-</w:t>
            </w:r>
            <w:r w:rsidRPr="007C6D65">
              <w:rPr>
                <w:rFonts w:eastAsia="Times New Roman" w:cs="Times New Roman"/>
                <w:i/>
                <w:spacing w:val="0"/>
                <w:w w:val="100"/>
                <w:kern w:val="0"/>
                <w:sz w:val="14"/>
                <w:szCs w:val="14"/>
                <w:lang w:val="uz-Cyrl-UZ"/>
              </w:rPr>
              <w:t>дарственные</w:t>
            </w:r>
          </w:p>
        </w:tc>
        <w:tc>
          <w:tcPr>
            <w:tcW w:w="624" w:type="dxa"/>
            <w:tcBorders>
              <w:top w:val="single" w:sz="4" w:space="0" w:color="auto"/>
              <w:left w:val="single" w:sz="24" w:space="0" w:color="FFFFFF" w:themeColor="background1"/>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en-GB"/>
              </w:rPr>
              <w:t>Общее колич-ество</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Государственные</w:t>
            </w:r>
          </w:p>
        </w:tc>
        <w:tc>
          <w:tcPr>
            <w:tcW w:w="624" w:type="dxa"/>
            <w:tcBorders>
              <w:top w:val="single" w:sz="4" w:space="0" w:color="auto"/>
              <w:bottom w:val="single" w:sz="12"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Не госу</w:t>
            </w:r>
            <w:r w:rsidRPr="007C6D65">
              <w:rPr>
                <w:rFonts w:eastAsia="Times New Roman" w:cs="Times New Roman"/>
                <w:i/>
                <w:spacing w:val="0"/>
                <w:w w:val="100"/>
                <w:kern w:val="0"/>
                <w:sz w:val="14"/>
                <w:szCs w:val="14"/>
                <w:lang w:val="fr-CH"/>
              </w:rPr>
              <w:t>-</w:t>
            </w:r>
            <w:r w:rsidRPr="007C6D65">
              <w:rPr>
                <w:rFonts w:eastAsia="Times New Roman" w:cs="Times New Roman"/>
                <w:i/>
                <w:spacing w:val="0"/>
                <w:w w:val="100"/>
                <w:kern w:val="0"/>
                <w:sz w:val="14"/>
                <w:szCs w:val="14"/>
                <w:lang w:val="uz-Cyrl-UZ"/>
              </w:rPr>
              <w:t>дарственные</w:t>
            </w:r>
          </w:p>
        </w:tc>
        <w:tc>
          <w:tcPr>
            <w:tcW w:w="624" w:type="dxa"/>
            <w:tcBorders>
              <w:top w:val="single" w:sz="4" w:space="0" w:color="auto"/>
              <w:left w:val="single" w:sz="24" w:space="0" w:color="FFFFFF" w:themeColor="background1"/>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en-GB"/>
              </w:rPr>
              <w:t>Общее колич-ество</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Государственные</w:t>
            </w:r>
          </w:p>
        </w:tc>
        <w:tc>
          <w:tcPr>
            <w:tcW w:w="624" w:type="dxa"/>
            <w:tcBorders>
              <w:top w:val="single" w:sz="4" w:space="0" w:color="auto"/>
              <w:bottom w:val="single" w:sz="12"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Не госу</w:t>
            </w:r>
            <w:r w:rsidRPr="007C6D65">
              <w:rPr>
                <w:rFonts w:eastAsia="Times New Roman" w:cs="Times New Roman"/>
                <w:i/>
                <w:spacing w:val="0"/>
                <w:w w:val="100"/>
                <w:kern w:val="0"/>
                <w:sz w:val="14"/>
                <w:szCs w:val="14"/>
                <w:lang w:val="fr-CH"/>
              </w:rPr>
              <w:t>-</w:t>
            </w:r>
            <w:r w:rsidRPr="007C6D65">
              <w:rPr>
                <w:rFonts w:eastAsia="Times New Roman" w:cs="Times New Roman"/>
                <w:i/>
                <w:spacing w:val="0"/>
                <w:w w:val="100"/>
                <w:kern w:val="0"/>
                <w:sz w:val="14"/>
                <w:szCs w:val="14"/>
                <w:lang w:val="uz-Cyrl-UZ"/>
              </w:rPr>
              <w:t>дарственные</w:t>
            </w:r>
          </w:p>
        </w:tc>
        <w:tc>
          <w:tcPr>
            <w:tcW w:w="624" w:type="dxa"/>
            <w:tcBorders>
              <w:top w:val="single" w:sz="4" w:space="0" w:color="auto"/>
              <w:left w:val="single" w:sz="24" w:space="0" w:color="FFFFFF" w:themeColor="background1"/>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en-GB"/>
              </w:rPr>
              <w:t>Общее колич-ество</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Государственные</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4"/>
                <w:szCs w:val="14"/>
                <w:lang w:val="uz-Cyrl-UZ"/>
              </w:rPr>
            </w:pPr>
            <w:r w:rsidRPr="007C6D65">
              <w:rPr>
                <w:rFonts w:eastAsia="Times New Roman" w:cs="Times New Roman"/>
                <w:i/>
                <w:spacing w:val="0"/>
                <w:w w:val="100"/>
                <w:kern w:val="0"/>
                <w:sz w:val="14"/>
                <w:szCs w:val="14"/>
                <w:lang w:val="uz-Cyrl-UZ"/>
              </w:rPr>
              <w:t>Не госу</w:t>
            </w:r>
            <w:r w:rsidRPr="007C6D65">
              <w:rPr>
                <w:rFonts w:eastAsia="Times New Roman" w:cs="Times New Roman"/>
                <w:i/>
                <w:spacing w:val="0"/>
                <w:w w:val="100"/>
                <w:kern w:val="0"/>
                <w:sz w:val="14"/>
                <w:szCs w:val="14"/>
                <w:lang w:val="fr-CH"/>
              </w:rPr>
              <w:t>-</w:t>
            </w:r>
            <w:r w:rsidRPr="007C6D65">
              <w:rPr>
                <w:rFonts w:eastAsia="Times New Roman" w:cs="Times New Roman"/>
                <w:i/>
                <w:spacing w:val="0"/>
                <w:w w:val="100"/>
                <w:kern w:val="0"/>
                <w:sz w:val="14"/>
                <w:szCs w:val="14"/>
                <w:lang w:val="uz-Cyrl-UZ"/>
              </w:rPr>
              <w:t>дарственные</w:t>
            </w:r>
          </w:p>
        </w:tc>
      </w:tr>
      <w:tr w:rsidR="007C6D65" w:rsidRPr="007C6D65" w:rsidTr="007C6D65">
        <w:tc>
          <w:tcPr>
            <w:tcW w:w="284" w:type="dxa"/>
            <w:tcBorders>
              <w:top w:val="single" w:sz="12" w:space="0" w:color="auto"/>
            </w:tcBorders>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w:t>
            </w:r>
            <w:r w:rsidRPr="007C6D65">
              <w:rPr>
                <w:rFonts w:eastAsia="Times New Roman" w:cs="Times New Roman"/>
                <w:spacing w:val="0"/>
                <w:w w:val="100"/>
                <w:kern w:val="0"/>
                <w:sz w:val="16"/>
                <w:szCs w:val="16"/>
                <w:lang w:val="en-GB"/>
              </w:rPr>
              <w:tab/>
            </w:r>
          </w:p>
        </w:tc>
        <w:tc>
          <w:tcPr>
            <w:tcW w:w="1871" w:type="dxa"/>
            <w:tcBorders>
              <w:top w:val="single" w:sz="12" w:space="0" w:color="auto"/>
            </w:tcBorders>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Центральные издания</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uz-Cyrl-UZ"/>
              </w:rPr>
              <w:t>157</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3</w:t>
            </w:r>
            <w:r w:rsidRPr="007C6D65">
              <w:rPr>
                <w:rFonts w:eastAsia="Times New Roman" w:cs="Times New Roman"/>
                <w:spacing w:val="0"/>
                <w:w w:val="100"/>
                <w:kern w:val="0"/>
                <w:sz w:val="16"/>
                <w:szCs w:val="16"/>
                <w:lang w:val="uz-Cyrl-UZ"/>
              </w:rPr>
              <w:t>3</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12</w:t>
            </w:r>
            <w:r w:rsidRPr="007C6D65">
              <w:rPr>
                <w:rFonts w:eastAsia="Times New Roman" w:cs="Times New Roman"/>
                <w:spacing w:val="0"/>
                <w:w w:val="100"/>
                <w:kern w:val="0"/>
                <w:sz w:val="16"/>
                <w:szCs w:val="16"/>
                <w:lang w:val="uz-Cyrl-UZ"/>
              </w:rPr>
              <w:t>4</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220</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94</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126</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1</w:t>
            </w:r>
            <w:r w:rsidRPr="007C6D65">
              <w:rPr>
                <w:rFonts w:eastAsia="Times New Roman" w:cs="Times New Roman"/>
                <w:spacing w:val="0"/>
                <w:w w:val="100"/>
                <w:kern w:val="0"/>
                <w:sz w:val="16"/>
                <w:szCs w:val="16"/>
                <w:lang w:val="uz-Cyrl-UZ"/>
              </w:rPr>
              <w:t>2</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7</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5</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389</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134</w:t>
            </w:r>
          </w:p>
        </w:tc>
        <w:tc>
          <w:tcPr>
            <w:tcW w:w="624"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255</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Республика Каракалпакстан</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42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32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8</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8</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50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40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10</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Город Ташкент</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4</w:t>
            </w:r>
            <w:r w:rsidRPr="007C6D65">
              <w:rPr>
                <w:rFonts w:eastAsia="Times New Roman" w:cs="Times New Roman"/>
                <w:spacing w:val="0"/>
                <w:w w:val="100"/>
                <w:kern w:val="0"/>
                <w:sz w:val="16"/>
                <w:szCs w:val="16"/>
                <w:lang w:val="uz-Cyrl-UZ"/>
              </w:rPr>
              <w:t>6</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9</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uz-Cyrl-UZ"/>
              </w:rPr>
              <w:t>3</w:t>
            </w:r>
            <w:r w:rsidRPr="007C6D65">
              <w:rPr>
                <w:rFonts w:eastAsia="Times New Roman" w:cs="Times New Roman"/>
                <w:spacing w:val="0"/>
                <w:w w:val="100"/>
                <w:kern w:val="0"/>
                <w:sz w:val="16"/>
                <w:szCs w:val="16"/>
                <w:lang w:val="en-GB"/>
              </w:rPr>
              <w:t>7</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uz-Cyrl-UZ"/>
              </w:rPr>
              <w:t>38</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1</w:t>
            </w:r>
            <w:r w:rsidRPr="007C6D65">
              <w:rPr>
                <w:rFonts w:eastAsia="Times New Roman" w:cs="Times New Roman"/>
                <w:spacing w:val="0"/>
                <w:w w:val="100"/>
                <w:kern w:val="0"/>
                <w:sz w:val="16"/>
                <w:szCs w:val="16"/>
                <w:lang w:val="uz-Cyrl-UZ"/>
              </w:rPr>
              <w:t>7</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uz-Cyrl-UZ"/>
              </w:rPr>
              <w:t>21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85</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26</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59</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4.</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Ташкентская область</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uz-Cyrl-UZ"/>
              </w:rPr>
              <w:t>44</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2</w:t>
            </w:r>
            <w:r w:rsidRPr="007C6D65">
              <w:rPr>
                <w:rFonts w:eastAsia="Times New Roman" w:cs="Times New Roman"/>
                <w:spacing w:val="0"/>
                <w:w w:val="100"/>
                <w:kern w:val="0"/>
                <w:sz w:val="16"/>
                <w:szCs w:val="16"/>
                <w:lang w:val="uz-Cyrl-UZ"/>
              </w:rPr>
              <w:t>9</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15</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16</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16</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60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29</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31</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5.</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Андижанская область</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33</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1</w:t>
            </w:r>
            <w:r w:rsidRPr="007C6D65">
              <w:rPr>
                <w:rFonts w:eastAsia="Times New Roman" w:cs="Times New Roman"/>
                <w:spacing w:val="0"/>
                <w:w w:val="100"/>
                <w:kern w:val="0"/>
                <w:sz w:val="16"/>
                <w:szCs w:val="16"/>
                <w:lang w:val="uz-Cyrl-UZ"/>
              </w:rPr>
              <w:t>3</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5</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3</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38</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16</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6.</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Бухарская область</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32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uz-Cyrl-UZ"/>
              </w:rPr>
              <w:t>1</w:t>
            </w:r>
            <w:r w:rsidRPr="007C6D65">
              <w:rPr>
                <w:rFonts w:eastAsia="Times New Roman" w:cs="Times New Roman"/>
                <w:spacing w:val="0"/>
                <w:w w:val="100"/>
                <w:kern w:val="0"/>
                <w:sz w:val="16"/>
                <w:szCs w:val="16"/>
                <w:lang w:val="en-GB"/>
              </w:rPr>
              <w:t>9</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uz-Cyrl-UZ"/>
              </w:rPr>
              <w:t>1</w:t>
            </w:r>
            <w:r w:rsidRPr="007C6D65">
              <w:rPr>
                <w:rFonts w:eastAsia="Times New Roman" w:cs="Times New Roman"/>
                <w:spacing w:val="0"/>
                <w:w w:val="100"/>
                <w:kern w:val="0"/>
                <w:sz w:val="16"/>
                <w:szCs w:val="16"/>
                <w:lang w:val="en-GB"/>
              </w:rPr>
              <w:t>3</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5</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5</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37</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24</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13</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7.</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Джизакская область</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uz-Cyrl-UZ"/>
              </w:rPr>
              <w:t>2</w:t>
            </w:r>
            <w:r w:rsidRPr="007C6D65">
              <w:rPr>
                <w:rFonts w:eastAsia="Times New Roman" w:cs="Times New Roman"/>
                <w:spacing w:val="0"/>
                <w:w w:val="100"/>
                <w:kern w:val="0"/>
                <w:sz w:val="16"/>
                <w:szCs w:val="16"/>
                <w:lang w:val="en-GB"/>
              </w:rPr>
              <w:t>3</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20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26</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5</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8.</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Наваийская область</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30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20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uz-Cyrl-UZ"/>
              </w:rPr>
              <w:t>1</w:t>
            </w: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6</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5</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36</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15</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9.</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Наманганская область</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4</w:t>
            </w:r>
            <w:r w:rsidRPr="007C6D65">
              <w:rPr>
                <w:rFonts w:eastAsia="Times New Roman" w:cs="Times New Roman"/>
                <w:spacing w:val="0"/>
                <w:w w:val="100"/>
                <w:kern w:val="0"/>
                <w:sz w:val="16"/>
                <w:szCs w:val="16"/>
                <w:lang w:val="uz-Cyrl-UZ"/>
              </w:rPr>
              <w:t>7</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19</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2</w:t>
            </w:r>
            <w:r w:rsidRPr="007C6D65">
              <w:rPr>
                <w:rFonts w:eastAsia="Times New Roman" w:cs="Times New Roman"/>
                <w:spacing w:val="0"/>
                <w:w w:val="100"/>
                <w:kern w:val="0"/>
                <w:sz w:val="16"/>
                <w:szCs w:val="16"/>
                <w:lang w:val="uz-Cyrl-UZ"/>
              </w:rPr>
              <w:t>8</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5</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3</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52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31</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10.</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Самаркандская область</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44</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2</w:t>
            </w:r>
            <w:r w:rsidRPr="007C6D65">
              <w:rPr>
                <w:rFonts w:eastAsia="Times New Roman" w:cs="Times New Roman"/>
                <w:spacing w:val="0"/>
                <w:w w:val="100"/>
                <w:kern w:val="0"/>
                <w:sz w:val="16"/>
                <w:szCs w:val="16"/>
                <w:lang w:val="uz-Cyrl-UZ"/>
              </w:rPr>
              <w:t>4</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20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5</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4</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49</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28</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21</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11.</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Сырдарьинская область</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22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1</w:t>
            </w:r>
            <w:r w:rsidRPr="007C6D65">
              <w:rPr>
                <w:rFonts w:eastAsia="Times New Roman" w:cs="Times New Roman"/>
                <w:spacing w:val="0"/>
                <w:w w:val="100"/>
                <w:kern w:val="0"/>
                <w:sz w:val="16"/>
                <w:szCs w:val="16"/>
                <w:lang w:val="uz-Cyrl-UZ"/>
              </w:rPr>
              <w:t>4</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8</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23</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15</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8</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12.</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Сурхандарьинская область</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uz-Cyrl-UZ"/>
              </w:rPr>
              <w:t>32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34</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13</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13.</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Ферганская область</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76</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27</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49</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8</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87</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57</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14.</w:t>
            </w:r>
            <w:r w:rsidRPr="007C6D65">
              <w:rPr>
                <w:rFonts w:eastAsia="Times New Roman" w:cs="Times New Roman"/>
                <w:spacing w:val="0"/>
                <w:w w:val="100"/>
                <w:kern w:val="0"/>
                <w:sz w:val="16"/>
                <w:szCs w:val="16"/>
                <w:lang w:val="en-GB"/>
              </w:rPr>
              <w:tab/>
            </w:r>
          </w:p>
        </w:tc>
        <w:tc>
          <w:tcPr>
            <w:tcW w:w="187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Хорезмская область</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27</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19</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8</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2</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30</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21</w:t>
            </w:r>
          </w:p>
        </w:tc>
        <w:tc>
          <w:tcPr>
            <w:tcW w:w="624"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9</w:t>
            </w:r>
          </w:p>
        </w:tc>
      </w:tr>
      <w:tr w:rsidR="007C6D65" w:rsidRPr="007C6D65" w:rsidTr="007C6D65">
        <w:tc>
          <w:tcPr>
            <w:tcW w:w="284" w:type="dxa"/>
            <w:tcBorders>
              <w:bottom w:val="single" w:sz="4" w:space="0" w:color="auto"/>
            </w:tcBorders>
            <w:shd w:val="clear" w:color="auto" w:fill="auto"/>
          </w:tcPr>
          <w:p w:rsidR="007C6D65" w:rsidRPr="007C6D65" w:rsidRDefault="007C6D65" w:rsidP="007C6D65">
            <w:pPr>
              <w:spacing w:before="40" w:after="40" w:line="220" w:lineRule="exac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15.</w:t>
            </w:r>
            <w:r w:rsidRPr="007C6D65">
              <w:rPr>
                <w:rFonts w:eastAsia="Times New Roman" w:cs="Times New Roman"/>
                <w:spacing w:val="0"/>
                <w:w w:val="100"/>
                <w:kern w:val="0"/>
                <w:sz w:val="16"/>
                <w:szCs w:val="16"/>
                <w:lang w:val="en-GB"/>
              </w:rPr>
              <w:tab/>
            </w:r>
          </w:p>
        </w:tc>
        <w:tc>
          <w:tcPr>
            <w:tcW w:w="1871" w:type="dxa"/>
            <w:tcBorders>
              <w:bottom w:val="single" w:sz="4" w:space="0" w:color="auto"/>
            </w:tcBorders>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Кашкадарьинская область</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38</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en-GB"/>
              </w:rPr>
              <w:t>2</w:t>
            </w:r>
            <w:r w:rsidRPr="007C6D65">
              <w:rPr>
                <w:rFonts w:eastAsia="Times New Roman" w:cs="Times New Roman"/>
                <w:spacing w:val="0"/>
                <w:w w:val="100"/>
                <w:kern w:val="0"/>
                <w:sz w:val="16"/>
                <w:szCs w:val="16"/>
                <w:lang w:val="uz-Cyrl-UZ"/>
              </w:rPr>
              <w:t>1</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17</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3</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uz-Cyrl-UZ"/>
              </w:rPr>
            </w:pPr>
            <w:r w:rsidRPr="007C6D65">
              <w:rPr>
                <w:rFonts w:eastAsia="Times New Roman" w:cs="Times New Roman"/>
                <w:spacing w:val="0"/>
                <w:w w:val="100"/>
                <w:kern w:val="0"/>
                <w:sz w:val="16"/>
                <w:szCs w:val="16"/>
                <w:lang w:val="uz-Cyrl-UZ"/>
              </w:rPr>
              <w:t>-</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0</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41</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23</w:t>
            </w:r>
          </w:p>
        </w:tc>
        <w:tc>
          <w:tcPr>
            <w:tcW w:w="624"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6"/>
                <w:szCs w:val="16"/>
                <w:lang w:val="en-GB"/>
              </w:rPr>
            </w:pPr>
            <w:r w:rsidRPr="007C6D65">
              <w:rPr>
                <w:rFonts w:eastAsia="Times New Roman" w:cs="Times New Roman"/>
                <w:spacing w:val="0"/>
                <w:w w:val="100"/>
                <w:kern w:val="0"/>
                <w:sz w:val="16"/>
                <w:szCs w:val="16"/>
                <w:lang w:val="en-GB"/>
              </w:rPr>
              <w:t>18</w:t>
            </w:r>
          </w:p>
        </w:tc>
      </w:tr>
      <w:tr w:rsidR="007C6D65" w:rsidRPr="007C6D65" w:rsidTr="007C6D65">
        <w:tc>
          <w:tcPr>
            <w:tcW w:w="284" w:type="dxa"/>
            <w:tcBorders>
              <w:top w:val="single" w:sz="4" w:space="0" w:color="auto"/>
              <w:bottom w:val="single" w:sz="12" w:space="0" w:color="auto"/>
            </w:tcBorders>
            <w:shd w:val="clear" w:color="auto" w:fill="auto"/>
          </w:tcPr>
          <w:p w:rsidR="007C6D65" w:rsidRPr="007C6D65" w:rsidRDefault="007C6D65" w:rsidP="007C6D65">
            <w:pPr>
              <w:spacing w:before="80" w:after="80" w:line="220" w:lineRule="exact"/>
              <w:rPr>
                <w:rFonts w:eastAsia="Times New Roman" w:cs="Times New Roman"/>
                <w:b/>
                <w:spacing w:val="0"/>
                <w:w w:val="100"/>
                <w:kern w:val="0"/>
                <w:sz w:val="16"/>
                <w:szCs w:val="16"/>
                <w:lang w:val="en-GB"/>
              </w:rPr>
            </w:pPr>
          </w:p>
        </w:tc>
        <w:tc>
          <w:tcPr>
            <w:tcW w:w="187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ind w:left="284"/>
              <w:rPr>
                <w:rFonts w:eastAsia="Times New Roman" w:cs="Times New Roman"/>
                <w:b/>
                <w:spacing w:val="0"/>
                <w:w w:val="100"/>
                <w:kern w:val="0"/>
                <w:sz w:val="16"/>
                <w:szCs w:val="16"/>
                <w:lang w:val="uz-Cyrl-UZ"/>
              </w:rPr>
            </w:pPr>
            <w:r w:rsidRPr="007C6D65">
              <w:rPr>
                <w:rFonts w:eastAsia="Times New Roman" w:cs="Times New Roman"/>
                <w:b/>
                <w:spacing w:val="0"/>
                <w:w w:val="100"/>
                <w:kern w:val="0"/>
                <w:sz w:val="16"/>
                <w:szCs w:val="16"/>
                <w:lang w:val="uz-Cyrl-UZ"/>
              </w:rPr>
              <w:t>ОБЩ.</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uz-Cyrl-UZ"/>
              </w:rPr>
            </w:pPr>
            <w:r w:rsidRPr="007C6D65">
              <w:rPr>
                <w:rFonts w:eastAsia="Times New Roman" w:cs="Times New Roman"/>
                <w:b/>
                <w:spacing w:val="0"/>
                <w:w w:val="100"/>
                <w:kern w:val="0"/>
                <w:sz w:val="16"/>
                <w:szCs w:val="16"/>
                <w:lang w:val="uz-Cyrl-UZ"/>
              </w:rPr>
              <w:t>6</w:t>
            </w:r>
            <w:r w:rsidRPr="007C6D65">
              <w:rPr>
                <w:rFonts w:eastAsia="Times New Roman" w:cs="Times New Roman"/>
                <w:b/>
                <w:spacing w:val="0"/>
                <w:w w:val="100"/>
                <w:kern w:val="0"/>
                <w:sz w:val="16"/>
                <w:szCs w:val="16"/>
                <w:lang w:val="en-GB"/>
              </w:rPr>
              <w:t>9</w:t>
            </w:r>
            <w:r w:rsidRPr="007C6D65">
              <w:rPr>
                <w:rFonts w:eastAsia="Times New Roman" w:cs="Times New Roman"/>
                <w:b/>
                <w:spacing w:val="0"/>
                <w:w w:val="100"/>
                <w:kern w:val="0"/>
                <w:sz w:val="16"/>
                <w:szCs w:val="16"/>
                <w:lang w:val="uz-Cyrl-UZ"/>
              </w:rPr>
              <w:t>3</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uz-Cyrl-UZ"/>
              </w:rPr>
            </w:pPr>
            <w:r w:rsidRPr="007C6D65">
              <w:rPr>
                <w:rFonts w:eastAsia="Times New Roman" w:cs="Times New Roman"/>
                <w:b/>
                <w:spacing w:val="0"/>
                <w:w w:val="100"/>
                <w:kern w:val="0"/>
                <w:sz w:val="16"/>
                <w:szCs w:val="16"/>
                <w:lang w:val="uz-Cyrl-UZ"/>
              </w:rPr>
              <w:t>326</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uz-Cyrl-UZ"/>
              </w:rPr>
            </w:pPr>
            <w:r w:rsidRPr="007C6D65">
              <w:rPr>
                <w:rFonts w:eastAsia="Times New Roman" w:cs="Times New Roman"/>
                <w:b/>
                <w:spacing w:val="0"/>
                <w:w w:val="100"/>
                <w:kern w:val="0"/>
                <w:sz w:val="16"/>
                <w:szCs w:val="16"/>
                <w:lang w:val="uz-Cyrl-UZ"/>
              </w:rPr>
              <w:t>367</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en-GB"/>
              </w:rPr>
            </w:pPr>
            <w:r w:rsidRPr="007C6D65">
              <w:rPr>
                <w:rFonts w:eastAsia="Times New Roman" w:cs="Times New Roman"/>
                <w:b/>
                <w:spacing w:val="0"/>
                <w:w w:val="100"/>
                <w:kern w:val="0"/>
                <w:sz w:val="16"/>
                <w:szCs w:val="16"/>
                <w:lang w:val="uz-Cyrl-UZ"/>
              </w:rPr>
              <w:t>330</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uz-Cyrl-UZ"/>
              </w:rPr>
            </w:pPr>
            <w:r w:rsidRPr="007C6D65">
              <w:rPr>
                <w:rFonts w:eastAsia="Times New Roman" w:cs="Times New Roman"/>
                <w:b/>
                <w:spacing w:val="0"/>
                <w:w w:val="100"/>
                <w:kern w:val="0"/>
                <w:sz w:val="16"/>
                <w:szCs w:val="16"/>
                <w:lang w:val="uz-Cyrl-UZ"/>
              </w:rPr>
              <w:t>142</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uz-Cyrl-UZ"/>
              </w:rPr>
            </w:pPr>
            <w:r w:rsidRPr="007C6D65">
              <w:rPr>
                <w:rFonts w:eastAsia="Times New Roman" w:cs="Times New Roman"/>
                <w:b/>
                <w:spacing w:val="0"/>
                <w:w w:val="100"/>
                <w:kern w:val="0"/>
                <w:sz w:val="16"/>
                <w:szCs w:val="16"/>
                <w:lang w:val="uz-Cyrl-UZ"/>
              </w:rPr>
              <w:t>188</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uz-Cyrl-UZ"/>
              </w:rPr>
            </w:pPr>
            <w:r w:rsidRPr="007C6D65">
              <w:rPr>
                <w:rFonts w:eastAsia="Times New Roman" w:cs="Times New Roman"/>
                <w:b/>
                <w:spacing w:val="0"/>
                <w:w w:val="100"/>
                <w:kern w:val="0"/>
                <w:sz w:val="16"/>
                <w:szCs w:val="16"/>
                <w:lang w:val="uz-Cyrl-UZ"/>
              </w:rPr>
              <w:t>14</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uz-Cyrl-UZ"/>
              </w:rPr>
            </w:pPr>
            <w:r w:rsidRPr="007C6D65">
              <w:rPr>
                <w:rFonts w:eastAsia="Times New Roman" w:cs="Times New Roman"/>
                <w:b/>
                <w:spacing w:val="0"/>
                <w:w w:val="100"/>
                <w:kern w:val="0"/>
                <w:sz w:val="16"/>
                <w:szCs w:val="16"/>
                <w:lang w:val="uz-Cyrl-UZ"/>
              </w:rPr>
              <w:t>8</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en-GB"/>
              </w:rPr>
            </w:pPr>
            <w:r w:rsidRPr="007C6D65">
              <w:rPr>
                <w:rFonts w:eastAsia="Times New Roman" w:cs="Times New Roman"/>
                <w:b/>
                <w:spacing w:val="0"/>
                <w:w w:val="100"/>
                <w:kern w:val="0"/>
                <w:sz w:val="16"/>
                <w:szCs w:val="16"/>
                <w:lang w:val="en-GB"/>
              </w:rPr>
              <w:t>6</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uz-Cyrl-UZ"/>
              </w:rPr>
            </w:pPr>
            <w:r w:rsidRPr="007C6D65">
              <w:rPr>
                <w:rFonts w:eastAsia="Times New Roman" w:cs="Times New Roman"/>
                <w:b/>
                <w:spacing w:val="0"/>
                <w:w w:val="100"/>
                <w:kern w:val="0"/>
                <w:sz w:val="16"/>
                <w:szCs w:val="16"/>
                <w:lang w:val="uz-Cyrl-UZ"/>
              </w:rPr>
              <w:t>1037</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uz-Cyrl-UZ"/>
              </w:rPr>
            </w:pPr>
            <w:r w:rsidRPr="007C6D65">
              <w:rPr>
                <w:rFonts w:eastAsia="Times New Roman" w:cs="Times New Roman"/>
                <w:b/>
                <w:spacing w:val="0"/>
                <w:w w:val="100"/>
                <w:kern w:val="0"/>
                <w:sz w:val="16"/>
                <w:szCs w:val="16"/>
                <w:lang w:val="uz-Cyrl-UZ"/>
              </w:rPr>
              <w:t>476</w:t>
            </w:r>
          </w:p>
        </w:tc>
        <w:tc>
          <w:tcPr>
            <w:tcW w:w="624"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6"/>
                <w:szCs w:val="16"/>
                <w:lang w:val="en-GB"/>
              </w:rPr>
            </w:pPr>
            <w:r w:rsidRPr="007C6D65">
              <w:rPr>
                <w:rFonts w:eastAsia="Times New Roman" w:cs="Times New Roman"/>
                <w:b/>
                <w:spacing w:val="0"/>
                <w:w w:val="100"/>
                <w:kern w:val="0"/>
                <w:sz w:val="16"/>
                <w:szCs w:val="16"/>
                <w:lang w:val="en-GB"/>
              </w:rPr>
              <w:t>561</w:t>
            </w:r>
          </w:p>
        </w:tc>
      </w:tr>
    </w:tbl>
    <w:p w:rsidR="007C6D65" w:rsidRPr="007C6D65" w:rsidRDefault="007C6D65" w:rsidP="007C6D65">
      <w:pPr>
        <w:suppressAutoHyphens/>
        <w:spacing w:line="276" w:lineRule="auto"/>
        <w:ind w:left="1980"/>
        <w:jc w:val="both"/>
        <w:rPr>
          <w:rFonts w:eastAsia="Times New Roman" w:cs="Times New Roman"/>
          <w:b/>
          <w:spacing w:val="0"/>
          <w:w w:val="100"/>
          <w:kern w:val="0"/>
          <w:sz w:val="24"/>
          <w:szCs w:val="24"/>
          <w:lang w:val="uz-Cyrl-UZ"/>
        </w:rPr>
      </w:pPr>
    </w:p>
    <w:p w:rsidR="007C6D65" w:rsidRPr="007C6D65" w:rsidRDefault="007C6D65" w:rsidP="00CC777A">
      <w:pPr>
        <w:suppressAutoHyphens/>
        <w:spacing w:line="276" w:lineRule="auto"/>
        <w:jc w:val="both"/>
        <w:rPr>
          <w:rFonts w:eastAsia="Times New Roman" w:cs="Times New Roman"/>
          <w:b/>
          <w:spacing w:val="0"/>
          <w:w w:val="100"/>
          <w:kern w:val="0"/>
          <w:sz w:val="28"/>
          <w:szCs w:val="20"/>
          <w:lang w:val="fr-CH"/>
        </w:rPr>
      </w:pPr>
      <w:r w:rsidRPr="007C6D65">
        <w:rPr>
          <w:rFonts w:eastAsia="Times New Roman" w:cs="Times New Roman"/>
          <w:b/>
          <w:spacing w:val="0"/>
          <w:w w:val="100"/>
          <w:kern w:val="0"/>
          <w:sz w:val="24"/>
          <w:szCs w:val="24"/>
          <w:lang w:val="uz-Cyrl-UZ"/>
        </w:rPr>
        <w:br w:type="page"/>
      </w:r>
      <w:r w:rsidRPr="007C6D65">
        <w:rPr>
          <w:rFonts w:eastAsia="Times New Roman" w:cs="Times New Roman"/>
          <w:b/>
          <w:spacing w:val="0"/>
          <w:w w:val="100"/>
          <w:kern w:val="0"/>
          <w:sz w:val="28"/>
          <w:szCs w:val="20"/>
          <w:lang w:val="fr-CH"/>
        </w:rPr>
        <w:lastRenderedPageBreak/>
        <w:t>Приложение 9</w:t>
      </w:r>
    </w:p>
    <w:p w:rsidR="007C6D65" w:rsidRPr="007C6D65" w:rsidRDefault="007C6D65" w:rsidP="007C6D65">
      <w:pPr>
        <w:keepNext/>
        <w:keepLines/>
        <w:tabs>
          <w:tab w:val="right" w:pos="851"/>
        </w:tabs>
        <w:suppressAutoHyphens/>
        <w:spacing w:before="240" w:after="120" w:line="240" w:lineRule="exact"/>
        <w:rPr>
          <w:rFonts w:eastAsia="Times New Roman" w:cs="Times New Roman"/>
          <w:b/>
          <w:noProof/>
          <w:spacing w:val="0"/>
          <w:w w:val="100"/>
          <w:kern w:val="0"/>
          <w:szCs w:val="20"/>
        </w:rPr>
      </w:pPr>
      <w:r w:rsidRPr="007C6D65">
        <w:rPr>
          <w:rFonts w:eastAsia="Times New Roman" w:cs="Times New Roman"/>
          <w:b/>
          <w:spacing w:val="0"/>
          <w:w w:val="100"/>
          <w:kern w:val="0"/>
          <w:szCs w:val="20"/>
        </w:rPr>
        <w:tab/>
        <w:t>Сведения – о государственных и негосударственных Электронных СМИ (ТВ, Радио)</w:t>
      </w:r>
      <w:r w:rsidRPr="007C6D65">
        <w:rPr>
          <w:rFonts w:eastAsia="Times New Roman" w:cs="Times New Roman"/>
          <w:b/>
          <w:noProof/>
          <w:spacing w:val="0"/>
          <w:w w:val="100"/>
          <w:kern w:val="0"/>
          <w:szCs w:val="20"/>
        </w:rPr>
        <w:t xml:space="preserve"> </w:t>
      </w:r>
      <w:r w:rsidRPr="007C6D65">
        <w:rPr>
          <w:rFonts w:eastAsia="Times New Roman" w:cs="Times New Roman"/>
          <w:b/>
          <w:noProof/>
          <w:spacing w:val="0"/>
          <w:w w:val="100"/>
          <w:kern w:val="0"/>
          <w:szCs w:val="20"/>
        </w:rPr>
        <w:br/>
        <w:t>(по состоянию на 1 июля 2017 года)</w:t>
      </w:r>
    </w:p>
    <w:tbl>
      <w:tblPr>
        <w:tblW w:w="0" w:type="auto"/>
        <w:tblLayout w:type="fixed"/>
        <w:tblCellMar>
          <w:left w:w="0" w:type="dxa"/>
          <w:right w:w="0" w:type="dxa"/>
        </w:tblCellMar>
        <w:tblLook w:val="01E0" w:firstRow="1" w:lastRow="1" w:firstColumn="1" w:lastColumn="1" w:noHBand="0" w:noVBand="0"/>
      </w:tblPr>
      <w:tblGrid>
        <w:gridCol w:w="284"/>
        <w:gridCol w:w="1691"/>
        <w:gridCol w:w="851"/>
        <w:gridCol w:w="851"/>
        <w:gridCol w:w="851"/>
        <w:gridCol w:w="851"/>
        <w:gridCol w:w="851"/>
        <w:gridCol w:w="851"/>
        <w:gridCol w:w="851"/>
        <w:gridCol w:w="851"/>
        <w:gridCol w:w="851"/>
      </w:tblGrid>
      <w:tr w:rsidR="007C6D65" w:rsidRPr="007C6D65" w:rsidTr="007C6D65">
        <w:trPr>
          <w:tblHeader/>
        </w:trPr>
        <w:tc>
          <w:tcPr>
            <w:tcW w:w="284" w:type="dxa"/>
            <w:vMerge w:val="restart"/>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w:t>
            </w:r>
          </w:p>
        </w:tc>
        <w:tc>
          <w:tcPr>
            <w:tcW w:w="1691" w:type="dxa"/>
            <w:vMerge w:val="restart"/>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Названия региона</w:t>
            </w:r>
          </w:p>
        </w:tc>
        <w:tc>
          <w:tcPr>
            <w:tcW w:w="851" w:type="dxa"/>
            <w:gridSpan w:val="3"/>
            <w:tcBorders>
              <w:top w:val="single" w:sz="4" w:space="0" w:color="auto"/>
              <w:bottom w:val="single" w:sz="4"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center"/>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ТВ</w:t>
            </w:r>
          </w:p>
        </w:tc>
        <w:tc>
          <w:tcPr>
            <w:tcW w:w="85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center"/>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Радио</w:t>
            </w:r>
          </w:p>
        </w:tc>
        <w:tc>
          <w:tcPr>
            <w:tcW w:w="851" w:type="dxa"/>
            <w:gridSpan w:val="3"/>
            <w:tcBorders>
              <w:top w:val="single" w:sz="4" w:space="0" w:color="auto"/>
              <w:left w:val="single" w:sz="24" w:space="0" w:color="FFFFFF" w:themeColor="background1"/>
              <w:bottom w:val="single" w:sz="4" w:space="0" w:color="auto"/>
            </w:tcBorders>
            <w:shd w:val="clear" w:color="auto" w:fill="auto"/>
            <w:vAlign w:val="bottom"/>
          </w:tcPr>
          <w:p w:rsidR="007C6D65" w:rsidRPr="007C6D65" w:rsidRDefault="007C6D65" w:rsidP="007C6D65">
            <w:pPr>
              <w:spacing w:before="80" w:after="80" w:line="200" w:lineRule="exact"/>
              <w:jc w:val="center"/>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Общ.</w:t>
            </w:r>
          </w:p>
        </w:tc>
      </w:tr>
      <w:tr w:rsidR="007C6D65" w:rsidRPr="007C6D65" w:rsidTr="007C6D65">
        <w:trPr>
          <w:tblHeader/>
        </w:trPr>
        <w:tc>
          <w:tcPr>
            <w:tcW w:w="284" w:type="dxa"/>
            <w:vMerge/>
            <w:tcBorders>
              <w:top w:val="single" w:sz="12"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6"/>
                <w:szCs w:val="16"/>
                <w:lang w:val="uz-Cyrl-UZ"/>
              </w:rPr>
            </w:pPr>
          </w:p>
        </w:tc>
        <w:tc>
          <w:tcPr>
            <w:tcW w:w="1691" w:type="dxa"/>
            <w:vMerge/>
            <w:tcBorders>
              <w:top w:val="single" w:sz="12"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6"/>
                <w:szCs w:val="16"/>
                <w:lang w:val="uz-Cyrl-UZ"/>
              </w:rPr>
            </w:pP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en-GB"/>
              </w:rPr>
              <w:t>Кол-во</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Государственные</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Не государственные</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en-GB"/>
              </w:rPr>
              <w:t>Кол-во</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Государственные</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Не государственные</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en-GB"/>
              </w:rPr>
              <w:t>Общее количестве</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Государственные</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Не государственные</w:t>
            </w:r>
          </w:p>
        </w:tc>
      </w:tr>
      <w:tr w:rsidR="007C6D65" w:rsidRPr="007C6D65" w:rsidTr="007C6D65">
        <w:tc>
          <w:tcPr>
            <w:tcW w:w="284" w:type="dxa"/>
            <w:tcBorders>
              <w:top w:val="single" w:sz="12" w:space="0" w:color="auto"/>
            </w:tcBorders>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r w:rsidRPr="007C6D65">
              <w:rPr>
                <w:rFonts w:eastAsia="Times New Roman" w:cs="Times New Roman"/>
                <w:spacing w:val="0"/>
                <w:w w:val="100"/>
                <w:kern w:val="0"/>
                <w:sz w:val="18"/>
                <w:szCs w:val="24"/>
                <w:lang w:val="en-GB"/>
              </w:rPr>
              <w:tab/>
            </w:r>
          </w:p>
        </w:tc>
        <w:tc>
          <w:tcPr>
            <w:tcW w:w="1691" w:type="dxa"/>
            <w:tcBorders>
              <w:top w:val="single" w:sz="12" w:space="0" w:color="auto"/>
            </w:tcBorders>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Расположенные в центре</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20</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10</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10</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20</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15</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40</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15</w:t>
            </w:r>
          </w:p>
        </w:tc>
        <w:tc>
          <w:tcPr>
            <w:tcW w:w="851"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25</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Республика Каракалпакстан</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4</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5</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Андижанская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Бухарская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6</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5.</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Джизакская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6.</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Наманганская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7.</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Наваийская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6</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6</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7</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6</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8.</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Самаркандская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9.</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Сырдарьинская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0</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10.</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Сурхандарьинская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7</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5</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11.</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Ташкентская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5</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12.</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Ферганская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7</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4</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7</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13.</w:t>
            </w:r>
            <w:r w:rsidRPr="007C6D65">
              <w:rPr>
                <w:rFonts w:eastAsia="Times New Roman" w:cs="Times New Roman"/>
                <w:spacing w:val="0"/>
                <w:w w:val="100"/>
                <w:kern w:val="0"/>
                <w:sz w:val="18"/>
                <w:szCs w:val="24"/>
                <w:lang w:val="en-GB"/>
              </w:rPr>
              <w:tab/>
            </w:r>
          </w:p>
        </w:tc>
        <w:tc>
          <w:tcPr>
            <w:tcW w:w="1691"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Хорезмская область</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4</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w:t>
            </w:r>
          </w:p>
        </w:tc>
        <w:tc>
          <w:tcPr>
            <w:tcW w:w="851"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r>
      <w:tr w:rsidR="007C6D65" w:rsidRPr="007C6D65" w:rsidTr="007C6D65">
        <w:tc>
          <w:tcPr>
            <w:tcW w:w="284" w:type="dxa"/>
            <w:tcBorders>
              <w:bottom w:val="single" w:sz="4" w:space="0" w:color="auto"/>
            </w:tcBorders>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14.</w:t>
            </w:r>
            <w:r w:rsidRPr="007C6D65">
              <w:rPr>
                <w:rFonts w:eastAsia="Times New Roman" w:cs="Times New Roman"/>
                <w:spacing w:val="0"/>
                <w:w w:val="100"/>
                <w:kern w:val="0"/>
                <w:sz w:val="18"/>
                <w:szCs w:val="24"/>
                <w:lang w:val="en-GB"/>
              </w:rPr>
              <w:tab/>
            </w:r>
          </w:p>
        </w:tc>
        <w:tc>
          <w:tcPr>
            <w:tcW w:w="1691" w:type="dxa"/>
            <w:tcBorders>
              <w:bottom w:val="single" w:sz="4" w:space="0" w:color="auto"/>
            </w:tcBorders>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Кашкадарьинская область</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4</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0</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3</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7</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2</w:t>
            </w:r>
          </w:p>
        </w:tc>
        <w:tc>
          <w:tcPr>
            <w:tcW w:w="851"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5</w:t>
            </w:r>
          </w:p>
        </w:tc>
      </w:tr>
      <w:tr w:rsidR="007C6D65" w:rsidRPr="007C6D65" w:rsidTr="007C6D65">
        <w:tc>
          <w:tcPr>
            <w:tcW w:w="284" w:type="dxa"/>
            <w:tcBorders>
              <w:top w:val="single" w:sz="4" w:space="0" w:color="auto"/>
              <w:bottom w:val="single" w:sz="12" w:space="0" w:color="auto"/>
            </w:tcBorders>
            <w:shd w:val="clear" w:color="auto" w:fill="auto"/>
          </w:tcPr>
          <w:p w:rsidR="007C6D65" w:rsidRPr="007C6D65" w:rsidRDefault="007C6D65" w:rsidP="007C6D65">
            <w:pPr>
              <w:spacing w:before="80" w:after="80" w:line="220" w:lineRule="exact"/>
              <w:rPr>
                <w:rFonts w:eastAsia="Times New Roman" w:cs="Times New Roman"/>
                <w:spacing w:val="0"/>
                <w:w w:val="100"/>
                <w:kern w:val="0"/>
                <w:sz w:val="18"/>
                <w:szCs w:val="24"/>
                <w:lang w:val="uz-Cyrl-UZ"/>
              </w:rPr>
            </w:pPr>
          </w:p>
        </w:tc>
        <w:tc>
          <w:tcPr>
            <w:tcW w:w="169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ind w:left="284"/>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Общ.</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68</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34</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34</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37</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5</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32</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105</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39</w:t>
            </w:r>
          </w:p>
        </w:tc>
        <w:tc>
          <w:tcPr>
            <w:tcW w:w="851"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66</w:t>
            </w:r>
          </w:p>
        </w:tc>
      </w:tr>
    </w:tbl>
    <w:p w:rsidR="007C6D65" w:rsidRPr="007C6D65" w:rsidRDefault="007C6D65" w:rsidP="007C6D65">
      <w:pPr>
        <w:suppressAutoHyphens/>
        <w:spacing w:line="276" w:lineRule="auto"/>
        <w:jc w:val="right"/>
        <w:rPr>
          <w:rFonts w:eastAsia="Times New Roman" w:cs="Times New Roman"/>
          <w:b/>
          <w:spacing w:val="0"/>
          <w:w w:val="100"/>
          <w:kern w:val="0"/>
          <w:sz w:val="24"/>
          <w:szCs w:val="24"/>
        </w:rPr>
      </w:pPr>
    </w:p>
    <w:p w:rsidR="007C6D65" w:rsidRPr="007C6D65" w:rsidRDefault="007C6D65" w:rsidP="00C94067">
      <w:pPr>
        <w:suppressAutoHyphens/>
        <w:spacing w:line="276" w:lineRule="auto"/>
        <w:rPr>
          <w:rFonts w:eastAsia="Times New Roman" w:cs="Times New Roman"/>
          <w:b/>
          <w:spacing w:val="0"/>
          <w:w w:val="100"/>
          <w:kern w:val="0"/>
          <w:sz w:val="28"/>
          <w:szCs w:val="20"/>
          <w:lang w:val="fr-CH"/>
        </w:rPr>
      </w:pPr>
      <w:r w:rsidRPr="007C6D65">
        <w:rPr>
          <w:rFonts w:eastAsia="Times New Roman" w:cs="Times New Roman"/>
          <w:b/>
          <w:spacing w:val="0"/>
          <w:w w:val="100"/>
          <w:kern w:val="0"/>
          <w:sz w:val="24"/>
          <w:szCs w:val="24"/>
        </w:rPr>
        <w:br w:type="page"/>
      </w:r>
      <w:r w:rsidRPr="007C6D65">
        <w:rPr>
          <w:rFonts w:eastAsia="Times New Roman" w:cs="Times New Roman"/>
          <w:b/>
          <w:spacing w:val="0"/>
          <w:w w:val="100"/>
          <w:kern w:val="0"/>
          <w:sz w:val="28"/>
          <w:szCs w:val="20"/>
          <w:lang w:val="fr-CH"/>
        </w:rPr>
        <w:lastRenderedPageBreak/>
        <w:t>Приложение 10</w:t>
      </w:r>
    </w:p>
    <w:p w:rsidR="007C6D65" w:rsidRPr="007C6D65" w:rsidRDefault="007C6D65" w:rsidP="007C6D65">
      <w:pPr>
        <w:keepNext/>
        <w:keepLines/>
        <w:tabs>
          <w:tab w:val="right" w:pos="851"/>
        </w:tabs>
        <w:suppressAutoHyphens/>
        <w:spacing w:before="240" w:after="120" w:line="240" w:lineRule="exact"/>
        <w:ind w:left="1134" w:hanging="1134"/>
        <w:rPr>
          <w:rFonts w:eastAsia="Times New Roman" w:cs="Times New Roman"/>
          <w:b/>
          <w:spacing w:val="0"/>
          <w:w w:val="100"/>
          <w:kern w:val="0"/>
          <w:szCs w:val="20"/>
        </w:rPr>
      </w:pPr>
      <w:r w:rsidRPr="007C6D65">
        <w:rPr>
          <w:rFonts w:eastAsia="Times New Roman" w:cs="Times New Roman"/>
          <w:b/>
          <w:spacing w:val="0"/>
          <w:w w:val="100"/>
          <w:kern w:val="0"/>
          <w:szCs w:val="20"/>
        </w:rPr>
        <w:tab/>
      </w:r>
      <w:r w:rsidRPr="007C6D65">
        <w:rPr>
          <w:rFonts w:eastAsia="Times New Roman" w:cs="Times New Roman"/>
          <w:b/>
          <w:spacing w:val="0"/>
          <w:w w:val="100"/>
          <w:kern w:val="0"/>
          <w:szCs w:val="20"/>
        </w:rPr>
        <w:tab/>
        <w:t>Сведения – о государственных и негосударственных СМИ, состоявших в общем счете</w:t>
      </w:r>
      <w:r w:rsidRPr="007C6D65">
        <w:rPr>
          <w:rFonts w:eastAsia="Times New Roman" w:cs="Times New Roman"/>
          <w:b/>
          <w:spacing w:val="0"/>
          <w:w w:val="100"/>
          <w:kern w:val="0"/>
          <w:szCs w:val="20"/>
        </w:rPr>
        <w:br/>
        <w:t>(по состоянию на 1 июля 2017 года)</w:t>
      </w:r>
    </w:p>
    <w:tbl>
      <w:tblPr>
        <w:tblW w:w="0" w:type="auto"/>
        <w:tblInd w:w="1134" w:type="dxa"/>
        <w:tblLayout w:type="fixed"/>
        <w:tblCellMar>
          <w:left w:w="0" w:type="dxa"/>
          <w:right w:w="0" w:type="dxa"/>
        </w:tblCellMar>
        <w:tblLook w:val="01E0" w:firstRow="1" w:lastRow="1" w:firstColumn="1" w:lastColumn="1" w:noHBand="0" w:noVBand="0"/>
      </w:tblPr>
      <w:tblGrid>
        <w:gridCol w:w="284"/>
        <w:gridCol w:w="1418"/>
        <w:gridCol w:w="1247"/>
        <w:gridCol w:w="1247"/>
        <w:gridCol w:w="1247"/>
        <w:gridCol w:w="1247"/>
        <w:gridCol w:w="1247"/>
      </w:tblGrid>
      <w:tr w:rsidR="007C6D65" w:rsidRPr="007C6D65" w:rsidTr="007C6D65">
        <w:trPr>
          <w:tblHeader/>
        </w:trPr>
        <w:tc>
          <w:tcPr>
            <w:tcW w:w="284" w:type="dxa"/>
            <w:vMerge w:val="restart"/>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uz-Cyrl-UZ"/>
              </w:rPr>
              <w:t>№</w:t>
            </w:r>
          </w:p>
        </w:tc>
        <w:tc>
          <w:tcPr>
            <w:tcW w:w="1418" w:type="dxa"/>
            <w:vMerge w:val="restart"/>
            <w:tcBorders>
              <w:top w:val="single" w:sz="4" w:space="0" w:color="auto"/>
              <w:bottom w:val="single" w:sz="12" w:space="0" w:color="auto"/>
            </w:tcBorders>
            <w:shd w:val="clear" w:color="auto" w:fill="auto"/>
            <w:vAlign w:val="bottom"/>
          </w:tcPr>
          <w:p w:rsidR="007C6D65" w:rsidRPr="007C6D65" w:rsidRDefault="007C6D65" w:rsidP="007C6D65">
            <w:pPr>
              <w:spacing w:before="80" w:after="80" w:line="200" w:lineRule="exac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en-GB"/>
              </w:rPr>
              <w:t>Вид СМИ</w:t>
            </w:r>
          </w:p>
        </w:tc>
        <w:tc>
          <w:tcPr>
            <w:tcW w:w="1247" w:type="dxa"/>
            <w:gridSpan w:val="2"/>
            <w:tcBorders>
              <w:top w:val="single" w:sz="4" w:space="0" w:color="auto"/>
              <w:bottom w:val="single" w:sz="4"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center"/>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en-GB"/>
              </w:rPr>
              <w:t>Государственные СМИ</w:t>
            </w:r>
          </w:p>
        </w:tc>
        <w:tc>
          <w:tcPr>
            <w:tcW w:w="124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C6D65" w:rsidRPr="007C6D65" w:rsidRDefault="007C6D65" w:rsidP="007C6D65">
            <w:pPr>
              <w:spacing w:before="80" w:after="80" w:line="200" w:lineRule="exact"/>
              <w:jc w:val="center"/>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en-GB"/>
              </w:rPr>
              <w:t>Негосударственные СМИ</w:t>
            </w:r>
          </w:p>
        </w:tc>
        <w:tc>
          <w:tcPr>
            <w:tcW w:w="1247" w:type="dxa"/>
            <w:vMerge w:val="restart"/>
            <w:tcBorders>
              <w:top w:val="single" w:sz="4" w:space="0" w:color="auto"/>
              <w:left w:val="single" w:sz="24" w:space="0" w:color="FFFFFF" w:themeColor="background1"/>
              <w:bottom w:val="single" w:sz="12" w:space="0" w:color="auto"/>
            </w:tcBorders>
            <w:shd w:val="clear" w:color="auto" w:fill="auto"/>
            <w:vAlign w:val="bottom"/>
          </w:tcPr>
          <w:p w:rsidR="007C6D65" w:rsidRPr="007C6D65" w:rsidRDefault="007C6D65" w:rsidP="007C6D65">
            <w:pPr>
              <w:spacing w:before="80" w:after="80" w:line="200" w:lineRule="exact"/>
              <w:jc w:val="right"/>
              <w:rPr>
                <w:rFonts w:eastAsia="Times New Roman" w:cs="Times New Roman"/>
                <w:i/>
                <w:spacing w:val="0"/>
                <w:w w:val="100"/>
                <w:kern w:val="0"/>
                <w:sz w:val="16"/>
                <w:szCs w:val="16"/>
                <w:lang w:val="en-GB"/>
              </w:rPr>
            </w:pPr>
            <w:r w:rsidRPr="007C6D65">
              <w:rPr>
                <w:rFonts w:eastAsia="Times New Roman" w:cs="Times New Roman"/>
                <w:i/>
                <w:spacing w:val="0"/>
                <w:w w:val="100"/>
                <w:kern w:val="0"/>
                <w:sz w:val="16"/>
                <w:szCs w:val="16"/>
                <w:lang w:val="uz-Cyrl-UZ"/>
              </w:rPr>
              <w:t xml:space="preserve">Общее </w:t>
            </w:r>
            <w:r w:rsidRPr="007C6D65">
              <w:rPr>
                <w:rFonts w:eastAsia="Times New Roman" w:cs="Times New Roman"/>
                <w:i/>
                <w:spacing w:val="0"/>
                <w:w w:val="100"/>
                <w:kern w:val="0"/>
                <w:sz w:val="16"/>
                <w:szCs w:val="16"/>
                <w:lang w:val="uz-Cyrl-UZ"/>
              </w:rPr>
              <w:br/>
            </w:r>
            <w:r w:rsidRPr="007C6D65">
              <w:rPr>
                <w:rFonts w:eastAsia="Times New Roman" w:cs="Times New Roman"/>
                <w:i/>
                <w:spacing w:val="0"/>
                <w:w w:val="100"/>
                <w:kern w:val="0"/>
                <w:sz w:val="16"/>
                <w:szCs w:val="16"/>
                <w:lang w:val="en-GB"/>
              </w:rPr>
              <w:t>количество</w:t>
            </w:r>
          </w:p>
        </w:tc>
      </w:tr>
      <w:tr w:rsidR="007C6D65" w:rsidRPr="007C6D65" w:rsidTr="007C6D65">
        <w:trPr>
          <w:tblHeader/>
        </w:trPr>
        <w:tc>
          <w:tcPr>
            <w:tcW w:w="284" w:type="dxa"/>
            <w:vMerge/>
            <w:tcBorders>
              <w:top w:val="single" w:sz="12" w:space="0" w:color="auto"/>
              <w:bottom w:val="single" w:sz="12" w:space="0" w:color="auto"/>
            </w:tcBorders>
            <w:shd w:val="clear" w:color="auto" w:fill="auto"/>
            <w:vAlign w:val="bottom"/>
          </w:tcPr>
          <w:p w:rsidR="007C6D65" w:rsidRPr="007C6D65" w:rsidRDefault="007C6D65" w:rsidP="007C6D65">
            <w:pPr>
              <w:spacing w:before="40" w:after="40" w:line="220" w:lineRule="exact"/>
              <w:rPr>
                <w:rFonts w:eastAsia="Times New Roman" w:cs="Times New Roman"/>
                <w:i/>
                <w:spacing w:val="0"/>
                <w:w w:val="100"/>
                <w:kern w:val="0"/>
                <w:sz w:val="16"/>
                <w:szCs w:val="16"/>
                <w:lang w:val="uz-Cyrl-UZ"/>
              </w:rPr>
            </w:pPr>
          </w:p>
        </w:tc>
        <w:tc>
          <w:tcPr>
            <w:tcW w:w="1418" w:type="dxa"/>
            <w:vMerge/>
            <w:tcBorders>
              <w:top w:val="single" w:sz="12" w:space="0" w:color="auto"/>
              <w:bottom w:val="single" w:sz="12" w:space="0" w:color="auto"/>
            </w:tcBorders>
            <w:shd w:val="clear" w:color="auto" w:fill="auto"/>
            <w:vAlign w:val="bottom"/>
          </w:tcPr>
          <w:p w:rsidR="007C6D65" w:rsidRPr="007C6D65" w:rsidRDefault="007C6D65" w:rsidP="007C6D65">
            <w:pPr>
              <w:spacing w:before="40" w:after="40" w:line="220" w:lineRule="exact"/>
              <w:rPr>
                <w:rFonts w:eastAsia="Times New Roman" w:cs="Times New Roman"/>
                <w:i/>
                <w:spacing w:val="0"/>
                <w:w w:val="100"/>
                <w:kern w:val="0"/>
                <w:sz w:val="16"/>
                <w:szCs w:val="16"/>
                <w:lang w:val="uz-Cyrl-UZ"/>
              </w:rPr>
            </w:pPr>
          </w:p>
        </w:tc>
        <w:tc>
          <w:tcPr>
            <w:tcW w:w="1247" w:type="dxa"/>
            <w:tcBorders>
              <w:top w:val="single" w:sz="4" w:space="0" w:color="auto"/>
              <w:bottom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en-GB"/>
              </w:rPr>
              <w:t xml:space="preserve">В количестве </w:t>
            </w:r>
          </w:p>
        </w:tc>
        <w:tc>
          <w:tcPr>
            <w:tcW w:w="1247" w:type="dxa"/>
            <w:tcBorders>
              <w:top w:val="single" w:sz="4" w:space="0" w:color="auto"/>
              <w:bottom w:val="single" w:sz="12" w:space="0" w:color="auto"/>
              <w:right w:val="single" w:sz="24" w:space="0" w:color="FFFFFF" w:themeColor="background1"/>
            </w:tcBorders>
            <w:shd w:val="clear" w:color="auto" w:fill="auto"/>
            <w:vAlign w:val="bottom"/>
          </w:tcPr>
          <w:p w:rsidR="007C6D65" w:rsidRPr="007C6D65" w:rsidRDefault="007C6D65" w:rsidP="007C6D65">
            <w:pPr>
              <w:spacing w:before="40" w:after="40" w:line="22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en-GB"/>
              </w:rPr>
              <w:t xml:space="preserve">В процентах </w:t>
            </w:r>
            <w:r w:rsidRPr="007C6D65">
              <w:rPr>
                <w:rFonts w:eastAsia="Times New Roman" w:cs="Times New Roman"/>
                <w:i/>
                <w:spacing w:val="0"/>
                <w:w w:val="100"/>
                <w:kern w:val="0"/>
                <w:sz w:val="16"/>
                <w:szCs w:val="16"/>
                <w:lang w:val="uz-Cyrl-UZ"/>
              </w:rPr>
              <w:t>(%)</w:t>
            </w:r>
          </w:p>
        </w:tc>
        <w:tc>
          <w:tcPr>
            <w:tcW w:w="1247" w:type="dxa"/>
            <w:tcBorders>
              <w:top w:val="single" w:sz="4" w:space="0" w:color="auto"/>
              <w:left w:val="single" w:sz="24" w:space="0" w:color="FFFFFF" w:themeColor="background1"/>
              <w:bottom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en-GB"/>
              </w:rPr>
              <w:t>В количестве</w:t>
            </w:r>
          </w:p>
        </w:tc>
        <w:tc>
          <w:tcPr>
            <w:tcW w:w="1247" w:type="dxa"/>
            <w:tcBorders>
              <w:top w:val="single" w:sz="4" w:space="0" w:color="auto"/>
              <w:bottom w:val="single" w:sz="12" w:space="0" w:color="auto"/>
              <w:right w:val="single" w:sz="24" w:space="0" w:color="FFFFFF" w:themeColor="background1"/>
            </w:tcBorders>
            <w:shd w:val="clear" w:color="auto" w:fill="auto"/>
            <w:vAlign w:val="bottom"/>
          </w:tcPr>
          <w:p w:rsidR="007C6D65" w:rsidRPr="007C6D65" w:rsidRDefault="007C6D65" w:rsidP="007C6D65">
            <w:pPr>
              <w:spacing w:before="40" w:after="40" w:line="220" w:lineRule="exact"/>
              <w:jc w:val="right"/>
              <w:rPr>
                <w:rFonts w:eastAsia="Times New Roman" w:cs="Times New Roman"/>
                <w:i/>
                <w:spacing w:val="0"/>
                <w:w w:val="100"/>
                <w:kern w:val="0"/>
                <w:sz w:val="16"/>
                <w:szCs w:val="16"/>
                <w:lang w:val="uz-Cyrl-UZ"/>
              </w:rPr>
            </w:pPr>
            <w:r w:rsidRPr="007C6D65">
              <w:rPr>
                <w:rFonts w:eastAsia="Times New Roman" w:cs="Times New Roman"/>
                <w:i/>
                <w:spacing w:val="0"/>
                <w:w w:val="100"/>
                <w:kern w:val="0"/>
                <w:sz w:val="16"/>
                <w:szCs w:val="16"/>
                <w:lang w:val="en-GB"/>
              </w:rPr>
              <w:t xml:space="preserve">В процентах </w:t>
            </w:r>
            <w:r w:rsidRPr="007C6D65">
              <w:rPr>
                <w:rFonts w:eastAsia="Times New Roman" w:cs="Times New Roman"/>
                <w:i/>
                <w:spacing w:val="0"/>
                <w:w w:val="100"/>
                <w:kern w:val="0"/>
                <w:sz w:val="16"/>
                <w:szCs w:val="16"/>
                <w:lang w:val="uz-Cyrl-UZ"/>
              </w:rPr>
              <w:t>(%)</w:t>
            </w:r>
          </w:p>
        </w:tc>
        <w:tc>
          <w:tcPr>
            <w:tcW w:w="1247" w:type="dxa"/>
            <w:vMerge/>
            <w:tcBorders>
              <w:top w:val="single" w:sz="12" w:space="0" w:color="auto"/>
              <w:left w:val="single" w:sz="24" w:space="0" w:color="FFFFFF" w:themeColor="background1"/>
              <w:bottom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i/>
                <w:spacing w:val="0"/>
                <w:w w:val="100"/>
                <w:kern w:val="0"/>
                <w:sz w:val="16"/>
                <w:szCs w:val="16"/>
                <w:lang w:val="uz-Cyrl-UZ"/>
              </w:rPr>
            </w:pPr>
          </w:p>
        </w:tc>
      </w:tr>
      <w:tr w:rsidR="007C6D65" w:rsidRPr="007C6D65" w:rsidTr="007C6D65">
        <w:tc>
          <w:tcPr>
            <w:tcW w:w="284" w:type="dxa"/>
            <w:tcBorders>
              <w:top w:val="single" w:sz="12" w:space="0" w:color="auto"/>
            </w:tcBorders>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r w:rsidRPr="007C6D65">
              <w:rPr>
                <w:rFonts w:eastAsia="Times New Roman" w:cs="Times New Roman"/>
                <w:spacing w:val="0"/>
                <w:w w:val="100"/>
                <w:kern w:val="0"/>
                <w:sz w:val="18"/>
                <w:szCs w:val="24"/>
                <w:lang w:val="uz-Cyrl-UZ"/>
              </w:rPr>
              <w:tab/>
            </w:r>
          </w:p>
        </w:tc>
        <w:tc>
          <w:tcPr>
            <w:tcW w:w="1418" w:type="dxa"/>
            <w:tcBorders>
              <w:top w:val="single" w:sz="12" w:space="0" w:color="auto"/>
            </w:tcBorders>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Газеты</w:t>
            </w:r>
          </w:p>
        </w:tc>
        <w:tc>
          <w:tcPr>
            <w:tcW w:w="1247"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r w:rsidRPr="007C6D65">
              <w:rPr>
                <w:rFonts w:eastAsia="Times New Roman" w:cs="Times New Roman"/>
                <w:spacing w:val="0"/>
                <w:w w:val="100"/>
                <w:kern w:val="0"/>
                <w:sz w:val="18"/>
                <w:szCs w:val="24"/>
                <w:lang w:val="en-GB"/>
              </w:rPr>
              <w:t>2</w:t>
            </w:r>
            <w:r w:rsidRPr="007C6D65">
              <w:rPr>
                <w:rFonts w:eastAsia="Times New Roman" w:cs="Times New Roman"/>
                <w:spacing w:val="0"/>
                <w:w w:val="100"/>
                <w:kern w:val="0"/>
                <w:sz w:val="18"/>
                <w:szCs w:val="24"/>
                <w:lang w:val="uz-Cyrl-UZ"/>
              </w:rPr>
              <w:t>6</w:t>
            </w:r>
          </w:p>
        </w:tc>
        <w:tc>
          <w:tcPr>
            <w:tcW w:w="1247"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47,6%</w:t>
            </w:r>
          </w:p>
        </w:tc>
        <w:tc>
          <w:tcPr>
            <w:tcW w:w="1247"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r w:rsidRPr="007C6D65">
              <w:rPr>
                <w:rFonts w:eastAsia="Times New Roman" w:cs="Times New Roman"/>
                <w:spacing w:val="0"/>
                <w:w w:val="100"/>
                <w:kern w:val="0"/>
                <w:sz w:val="18"/>
                <w:szCs w:val="24"/>
                <w:lang w:val="en-GB"/>
              </w:rPr>
              <w:t>6</w:t>
            </w:r>
            <w:r w:rsidRPr="007C6D65">
              <w:rPr>
                <w:rFonts w:eastAsia="Times New Roman" w:cs="Times New Roman"/>
                <w:spacing w:val="0"/>
                <w:w w:val="100"/>
                <w:kern w:val="0"/>
                <w:sz w:val="18"/>
                <w:szCs w:val="24"/>
                <w:lang w:val="uz-Cyrl-UZ"/>
              </w:rPr>
              <w:t>6</w:t>
            </w:r>
          </w:p>
        </w:tc>
        <w:tc>
          <w:tcPr>
            <w:tcW w:w="1247"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52.4%</w:t>
            </w:r>
          </w:p>
        </w:tc>
        <w:tc>
          <w:tcPr>
            <w:tcW w:w="1247" w:type="dxa"/>
            <w:tcBorders>
              <w:top w:val="single" w:sz="12"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6</w:t>
            </w:r>
            <w:r w:rsidRPr="007C6D65">
              <w:rPr>
                <w:rFonts w:eastAsia="Times New Roman" w:cs="Times New Roman"/>
                <w:spacing w:val="0"/>
                <w:w w:val="100"/>
                <w:kern w:val="0"/>
                <w:sz w:val="18"/>
                <w:szCs w:val="24"/>
                <w:lang w:val="en-GB"/>
              </w:rPr>
              <w:t>9</w:t>
            </w:r>
            <w:r w:rsidRPr="007C6D65">
              <w:rPr>
                <w:rFonts w:eastAsia="Times New Roman" w:cs="Times New Roman"/>
                <w:spacing w:val="0"/>
                <w:w w:val="100"/>
                <w:kern w:val="0"/>
                <w:sz w:val="18"/>
                <w:szCs w:val="24"/>
                <w:lang w:val="uz-Cyrl-UZ"/>
              </w:rPr>
              <w:t>3</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w:t>
            </w:r>
            <w:r w:rsidRPr="007C6D65">
              <w:rPr>
                <w:rFonts w:eastAsia="Times New Roman" w:cs="Times New Roman"/>
                <w:spacing w:val="0"/>
                <w:w w:val="100"/>
                <w:kern w:val="0"/>
                <w:sz w:val="18"/>
                <w:szCs w:val="24"/>
                <w:lang w:val="uz-Cyrl-UZ"/>
              </w:rPr>
              <w:tab/>
            </w:r>
          </w:p>
        </w:tc>
        <w:tc>
          <w:tcPr>
            <w:tcW w:w="1418"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Журналы</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142</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44,5%</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188</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55.5%</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330</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r w:rsidRPr="007C6D65">
              <w:rPr>
                <w:rFonts w:eastAsia="Times New Roman" w:cs="Times New Roman"/>
                <w:spacing w:val="0"/>
                <w:w w:val="100"/>
                <w:kern w:val="0"/>
                <w:sz w:val="18"/>
                <w:szCs w:val="24"/>
                <w:lang w:val="uz-Cyrl-UZ"/>
              </w:rPr>
              <w:tab/>
            </w:r>
          </w:p>
        </w:tc>
        <w:tc>
          <w:tcPr>
            <w:tcW w:w="1418"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Бюллетень-</w:t>
            </w:r>
            <w:r w:rsidRPr="007C6D65">
              <w:rPr>
                <w:rFonts w:eastAsia="Times New Roman" w:cs="Times New Roman"/>
                <w:spacing w:val="0"/>
                <w:w w:val="100"/>
                <w:kern w:val="0"/>
                <w:sz w:val="18"/>
                <w:szCs w:val="24"/>
                <w:lang w:val="en-GB"/>
              </w:rPr>
              <w:t>вестник</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8</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60,0%</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en-GB"/>
              </w:rPr>
              <w:t>6</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40.0%</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14</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4.</w:t>
            </w:r>
            <w:r w:rsidRPr="007C6D65">
              <w:rPr>
                <w:rFonts w:eastAsia="Times New Roman" w:cs="Times New Roman"/>
                <w:spacing w:val="0"/>
                <w:w w:val="100"/>
                <w:kern w:val="0"/>
                <w:sz w:val="18"/>
                <w:szCs w:val="24"/>
                <w:lang w:val="uz-Cyrl-UZ"/>
              </w:rPr>
              <w:tab/>
            </w:r>
          </w:p>
        </w:tc>
        <w:tc>
          <w:tcPr>
            <w:tcW w:w="1418"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Телевидение</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34</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50%</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en-GB"/>
              </w:rPr>
              <w:t>3</w:t>
            </w:r>
            <w:r w:rsidRPr="007C6D65">
              <w:rPr>
                <w:rFonts w:eastAsia="Times New Roman" w:cs="Times New Roman"/>
                <w:spacing w:val="0"/>
                <w:w w:val="100"/>
                <w:kern w:val="0"/>
                <w:sz w:val="18"/>
                <w:szCs w:val="24"/>
                <w:lang w:val="uz-Cyrl-UZ"/>
              </w:rPr>
              <w:t>4</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50%</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68</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r w:rsidRPr="007C6D65">
              <w:rPr>
                <w:rFonts w:eastAsia="Times New Roman" w:cs="Times New Roman"/>
                <w:spacing w:val="0"/>
                <w:w w:val="100"/>
                <w:kern w:val="0"/>
                <w:sz w:val="18"/>
                <w:szCs w:val="24"/>
                <w:lang w:val="uz-Cyrl-UZ"/>
              </w:rPr>
              <w:tab/>
            </w:r>
          </w:p>
        </w:tc>
        <w:tc>
          <w:tcPr>
            <w:tcW w:w="1418"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Радио</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5</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12,9%</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32</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87.1%</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37</w:t>
            </w:r>
          </w:p>
        </w:tc>
      </w:tr>
      <w:tr w:rsidR="007C6D65" w:rsidRPr="007C6D65" w:rsidTr="007C6D65">
        <w:tc>
          <w:tcPr>
            <w:tcW w:w="284" w:type="dxa"/>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6.</w:t>
            </w:r>
            <w:r w:rsidRPr="007C6D65">
              <w:rPr>
                <w:rFonts w:eastAsia="Times New Roman" w:cs="Times New Roman"/>
                <w:spacing w:val="0"/>
                <w:w w:val="100"/>
                <w:kern w:val="0"/>
                <w:sz w:val="18"/>
                <w:szCs w:val="24"/>
                <w:lang w:val="uz-Cyrl-UZ"/>
              </w:rPr>
              <w:tab/>
            </w:r>
          </w:p>
        </w:tc>
        <w:tc>
          <w:tcPr>
            <w:tcW w:w="1418" w:type="dxa"/>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en-GB"/>
              </w:rPr>
              <w:t>Инфомационные агентсва</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75,0%</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1</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25.0%</w:t>
            </w:r>
          </w:p>
        </w:tc>
        <w:tc>
          <w:tcPr>
            <w:tcW w:w="1247" w:type="dxa"/>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4</w:t>
            </w:r>
          </w:p>
        </w:tc>
      </w:tr>
      <w:tr w:rsidR="007C6D65" w:rsidRPr="007C6D65" w:rsidTr="007C6D65">
        <w:tc>
          <w:tcPr>
            <w:tcW w:w="284" w:type="dxa"/>
            <w:tcBorders>
              <w:bottom w:val="single" w:sz="4" w:space="0" w:color="auto"/>
            </w:tcBorders>
            <w:shd w:val="clear" w:color="auto" w:fill="auto"/>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7.</w:t>
            </w:r>
            <w:r w:rsidRPr="007C6D65">
              <w:rPr>
                <w:rFonts w:eastAsia="Times New Roman" w:cs="Times New Roman"/>
                <w:spacing w:val="0"/>
                <w:w w:val="100"/>
                <w:kern w:val="0"/>
                <w:sz w:val="18"/>
                <w:szCs w:val="24"/>
                <w:lang w:val="uz-Cyrl-UZ"/>
              </w:rPr>
              <w:tab/>
            </w:r>
          </w:p>
        </w:tc>
        <w:tc>
          <w:tcPr>
            <w:tcW w:w="1418" w:type="dxa"/>
            <w:tcBorders>
              <w:bottom w:val="single" w:sz="4" w:space="0" w:color="auto"/>
            </w:tcBorders>
            <w:shd w:val="clear" w:color="auto" w:fill="auto"/>
            <w:vAlign w:val="bottom"/>
          </w:tcPr>
          <w:p w:rsidR="007C6D65" w:rsidRPr="007C6D65" w:rsidRDefault="007C6D65" w:rsidP="007C6D65">
            <w:pPr>
              <w:spacing w:before="40" w:after="40" w:line="220" w:lineRule="exac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Веб-сайты</w:t>
            </w:r>
          </w:p>
        </w:tc>
        <w:tc>
          <w:tcPr>
            <w:tcW w:w="1247"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38</w:t>
            </w:r>
          </w:p>
        </w:tc>
        <w:tc>
          <w:tcPr>
            <w:tcW w:w="1247"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en-GB"/>
              </w:rPr>
            </w:pPr>
            <w:r w:rsidRPr="007C6D65">
              <w:rPr>
                <w:rFonts w:eastAsia="Times New Roman" w:cs="Times New Roman"/>
                <w:spacing w:val="0"/>
                <w:w w:val="100"/>
                <w:kern w:val="0"/>
                <w:sz w:val="18"/>
                <w:szCs w:val="24"/>
                <w:lang w:val="uz-Cyrl-UZ"/>
              </w:rPr>
              <w:t>7,5%</w:t>
            </w:r>
          </w:p>
        </w:tc>
        <w:tc>
          <w:tcPr>
            <w:tcW w:w="1247"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380</w:t>
            </w:r>
          </w:p>
        </w:tc>
        <w:tc>
          <w:tcPr>
            <w:tcW w:w="1247"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92.5%</w:t>
            </w:r>
          </w:p>
        </w:tc>
        <w:tc>
          <w:tcPr>
            <w:tcW w:w="1247" w:type="dxa"/>
            <w:tcBorders>
              <w:bottom w:val="single" w:sz="4" w:space="0" w:color="auto"/>
            </w:tcBorders>
            <w:shd w:val="clear" w:color="auto" w:fill="auto"/>
            <w:vAlign w:val="bottom"/>
          </w:tcPr>
          <w:p w:rsidR="007C6D65" w:rsidRPr="007C6D65" w:rsidRDefault="007C6D65" w:rsidP="007C6D65">
            <w:pPr>
              <w:spacing w:before="40" w:after="40" w:line="220" w:lineRule="exact"/>
              <w:jc w:val="right"/>
              <w:rPr>
                <w:rFonts w:eastAsia="Times New Roman" w:cs="Times New Roman"/>
                <w:spacing w:val="0"/>
                <w:w w:val="100"/>
                <w:kern w:val="0"/>
                <w:sz w:val="18"/>
                <w:szCs w:val="24"/>
                <w:lang w:val="uz-Cyrl-UZ"/>
              </w:rPr>
            </w:pPr>
            <w:r w:rsidRPr="007C6D65">
              <w:rPr>
                <w:rFonts w:eastAsia="Times New Roman" w:cs="Times New Roman"/>
                <w:spacing w:val="0"/>
                <w:w w:val="100"/>
                <w:kern w:val="0"/>
                <w:sz w:val="18"/>
                <w:szCs w:val="24"/>
                <w:lang w:val="uz-Cyrl-UZ"/>
              </w:rPr>
              <w:t>418</w:t>
            </w:r>
          </w:p>
        </w:tc>
      </w:tr>
      <w:tr w:rsidR="007C6D65" w:rsidRPr="007C6D65" w:rsidTr="007C6D65">
        <w:tc>
          <w:tcPr>
            <w:tcW w:w="284" w:type="dxa"/>
            <w:tcBorders>
              <w:top w:val="single" w:sz="4" w:space="0" w:color="auto"/>
              <w:bottom w:val="single" w:sz="12" w:space="0" w:color="auto"/>
            </w:tcBorders>
            <w:shd w:val="clear" w:color="auto" w:fill="auto"/>
          </w:tcPr>
          <w:p w:rsidR="007C6D65" w:rsidRPr="007C6D65" w:rsidRDefault="007C6D65" w:rsidP="007C6D65">
            <w:pPr>
              <w:spacing w:before="80" w:after="80" w:line="220" w:lineRule="exact"/>
              <w:rPr>
                <w:rFonts w:eastAsia="Times New Roman" w:cs="Times New Roman"/>
                <w:spacing w:val="0"/>
                <w:w w:val="100"/>
                <w:kern w:val="0"/>
                <w:sz w:val="18"/>
                <w:szCs w:val="24"/>
                <w:lang w:val="uz-Cyrl-UZ"/>
              </w:rPr>
            </w:pPr>
          </w:p>
        </w:tc>
        <w:tc>
          <w:tcPr>
            <w:tcW w:w="1418"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ind w:left="284"/>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Общ.</w:t>
            </w:r>
          </w:p>
        </w:tc>
        <w:tc>
          <w:tcPr>
            <w:tcW w:w="1247"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556</w:t>
            </w:r>
          </w:p>
        </w:tc>
        <w:tc>
          <w:tcPr>
            <w:tcW w:w="1247"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en-GB"/>
              </w:rPr>
            </w:pPr>
            <w:r w:rsidRPr="007C6D65">
              <w:rPr>
                <w:rFonts w:eastAsia="Times New Roman" w:cs="Times New Roman"/>
                <w:b/>
                <w:spacing w:val="0"/>
                <w:w w:val="100"/>
                <w:kern w:val="0"/>
                <w:sz w:val="18"/>
                <w:szCs w:val="24"/>
                <w:lang w:val="uz-Cyrl-UZ"/>
              </w:rPr>
              <w:t>36,6%</w:t>
            </w:r>
          </w:p>
        </w:tc>
        <w:tc>
          <w:tcPr>
            <w:tcW w:w="1247"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1008</w:t>
            </w:r>
          </w:p>
        </w:tc>
        <w:tc>
          <w:tcPr>
            <w:tcW w:w="1247"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63.4%</w:t>
            </w:r>
          </w:p>
        </w:tc>
        <w:tc>
          <w:tcPr>
            <w:tcW w:w="1247" w:type="dxa"/>
            <w:tcBorders>
              <w:top w:val="single" w:sz="4" w:space="0" w:color="auto"/>
              <w:bottom w:val="single" w:sz="12" w:space="0" w:color="auto"/>
            </w:tcBorders>
            <w:shd w:val="clear" w:color="auto" w:fill="auto"/>
            <w:vAlign w:val="bottom"/>
          </w:tcPr>
          <w:p w:rsidR="007C6D65" w:rsidRPr="007C6D65" w:rsidRDefault="007C6D65" w:rsidP="007C6D65">
            <w:pPr>
              <w:spacing w:before="80" w:after="80" w:line="220" w:lineRule="exact"/>
              <w:jc w:val="right"/>
              <w:rPr>
                <w:rFonts w:eastAsia="Times New Roman" w:cs="Times New Roman"/>
                <w:b/>
                <w:spacing w:val="0"/>
                <w:w w:val="100"/>
                <w:kern w:val="0"/>
                <w:sz w:val="18"/>
                <w:szCs w:val="24"/>
                <w:lang w:val="uz-Cyrl-UZ"/>
              </w:rPr>
            </w:pPr>
            <w:r w:rsidRPr="007C6D65">
              <w:rPr>
                <w:rFonts w:eastAsia="Times New Roman" w:cs="Times New Roman"/>
                <w:b/>
                <w:spacing w:val="0"/>
                <w:w w:val="100"/>
                <w:kern w:val="0"/>
                <w:sz w:val="18"/>
                <w:szCs w:val="24"/>
                <w:lang w:val="uz-Cyrl-UZ"/>
              </w:rPr>
              <w:t>1563</w:t>
            </w:r>
          </w:p>
        </w:tc>
      </w:tr>
    </w:tbl>
    <w:p w:rsidR="007C6D65" w:rsidRPr="007C6D65" w:rsidRDefault="007C6D65" w:rsidP="007C6D65">
      <w:pPr>
        <w:suppressAutoHyphens/>
        <w:spacing w:before="240"/>
        <w:ind w:left="1134" w:right="1134"/>
        <w:jc w:val="center"/>
        <w:rPr>
          <w:rFonts w:eastAsia="Times New Roman" w:cs="Times New Roman"/>
          <w:spacing w:val="0"/>
          <w:w w:val="100"/>
          <w:kern w:val="0"/>
          <w:szCs w:val="20"/>
          <w:lang w:val="en-GB"/>
        </w:rPr>
      </w:pPr>
      <w:r w:rsidRPr="007C6D65">
        <w:rPr>
          <w:rFonts w:eastAsia="Times New Roman" w:cs="Times New Roman"/>
          <w:spacing w:val="0"/>
          <w:w w:val="100"/>
          <w:kern w:val="0"/>
          <w:szCs w:val="20"/>
          <w:u w:val="single"/>
          <w:lang w:val="en-GB"/>
        </w:rPr>
        <w:tab/>
      </w:r>
      <w:r w:rsidRPr="007C6D65">
        <w:rPr>
          <w:rFonts w:eastAsia="Times New Roman" w:cs="Times New Roman"/>
          <w:spacing w:val="0"/>
          <w:w w:val="100"/>
          <w:kern w:val="0"/>
          <w:szCs w:val="20"/>
          <w:u w:val="single"/>
          <w:lang w:val="en-GB"/>
        </w:rPr>
        <w:tab/>
      </w:r>
      <w:r w:rsidRPr="007C6D65">
        <w:rPr>
          <w:rFonts w:eastAsia="Times New Roman" w:cs="Times New Roman"/>
          <w:spacing w:val="0"/>
          <w:w w:val="100"/>
          <w:kern w:val="0"/>
          <w:szCs w:val="20"/>
          <w:u w:val="single"/>
          <w:lang w:val="en-GB"/>
        </w:rPr>
        <w:tab/>
      </w:r>
      <w:r w:rsidRPr="007C6D65">
        <w:rPr>
          <w:rFonts w:eastAsia="Times New Roman" w:cs="Times New Roman"/>
          <w:spacing w:val="0"/>
          <w:w w:val="100"/>
          <w:kern w:val="0"/>
          <w:szCs w:val="20"/>
          <w:u w:val="single"/>
          <w:lang w:val="en-GB"/>
        </w:rPr>
        <w:tab/>
      </w:r>
    </w:p>
    <w:p w:rsidR="007C6D65" w:rsidRPr="007C6D65" w:rsidRDefault="007C6D65" w:rsidP="000C58A0"/>
    <w:sectPr w:rsidR="007C6D65" w:rsidRPr="007C6D65" w:rsidSect="000C58A0">
      <w:headerReference w:type="even" r:id="rId20"/>
      <w:headerReference w:type="default" r:id="rId21"/>
      <w:footerReference w:type="even" r:id="rId22"/>
      <w:footerReference w:type="default" r:id="rId23"/>
      <w:footerReference w:type="first" r:id="rId2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65" w:rsidRPr="00A312BC" w:rsidRDefault="007C6D65" w:rsidP="00A312BC"/>
  </w:endnote>
  <w:endnote w:type="continuationSeparator" w:id="0">
    <w:p w:rsidR="007C6D65" w:rsidRPr="00A312BC" w:rsidRDefault="007C6D6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irtec Times New Roman Uz">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uvenirUz">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5" w:rsidRPr="000C58A0" w:rsidRDefault="007C6D65">
    <w:pPr>
      <w:pStyle w:val="a9"/>
    </w:pPr>
    <w:r w:rsidRPr="000C58A0">
      <w:rPr>
        <w:b/>
        <w:sz w:val="18"/>
      </w:rPr>
      <w:fldChar w:fldCharType="begin"/>
    </w:r>
    <w:r w:rsidRPr="000C58A0">
      <w:rPr>
        <w:b/>
        <w:sz w:val="18"/>
      </w:rPr>
      <w:instrText xml:space="preserve"> PAGE  \* MERGEFORMAT </w:instrText>
    </w:r>
    <w:r w:rsidRPr="000C58A0">
      <w:rPr>
        <w:b/>
        <w:sz w:val="18"/>
      </w:rPr>
      <w:fldChar w:fldCharType="separate"/>
    </w:r>
    <w:r w:rsidR="00AB3798">
      <w:rPr>
        <w:b/>
        <w:noProof/>
        <w:sz w:val="18"/>
      </w:rPr>
      <w:t>74</w:t>
    </w:r>
    <w:r w:rsidRPr="000C58A0">
      <w:rPr>
        <w:b/>
        <w:sz w:val="18"/>
      </w:rPr>
      <w:fldChar w:fldCharType="end"/>
    </w:r>
    <w:r>
      <w:rPr>
        <w:b/>
        <w:sz w:val="18"/>
      </w:rPr>
      <w:tab/>
    </w:r>
    <w:r>
      <w:t>GE.17-20575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5" w:rsidRPr="000C58A0" w:rsidRDefault="007C6D65" w:rsidP="000C58A0">
    <w:pPr>
      <w:pStyle w:val="a9"/>
      <w:tabs>
        <w:tab w:val="clear" w:pos="9639"/>
        <w:tab w:val="right" w:pos="9638"/>
      </w:tabs>
      <w:rPr>
        <w:b/>
        <w:sz w:val="18"/>
      </w:rPr>
    </w:pPr>
    <w:r>
      <w:t>GE.17-20575</w:t>
    </w:r>
    <w:r>
      <w:tab/>
    </w:r>
    <w:r w:rsidRPr="000C58A0">
      <w:rPr>
        <w:b/>
        <w:sz w:val="18"/>
      </w:rPr>
      <w:fldChar w:fldCharType="begin"/>
    </w:r>
    <w:r w:rsidRPr="000C58A0">
      <w:rPr>
        <w:b/>
        <w:sz w:val="18"/>
      </w:rPr>
      <w:instrText xml:space="preserve"> PAGE  \* MERGEFORMAT </w:instrText>
    </w:r>
    <w:r w:rsidRPr="000C58A0">
      <w:rPr>
        <w:b/>
        <w:sz w:val="18"/>
      </w:rPr>
      <w:fldChar w:fldCharType="separate"/>
    </w:r>
    <w:r w:rsidR="00AB3798">
      <w:rPr>
        <w:b/>
        <w:noProof/>
        <w:sz w:val="18"/>
      </w:rPr>
      <w:t>73</w:t>
    </w:r>
    <w:r w:rsidRPr="000C58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5" w:rsidRPr="000C58A0" w:rsidRDefault="007C6D65" w:rsidP="000C58A0">
    <w:pPr>
      <w:spacing w:before="120" w:line="240" w:lineRule="auto"/>
    </w:pPr>
    <w:r>
      <w:t>GE.</w:t>
    </w:r>
    <w:r>
      <w:rPr>
        <w:b/>
        <w:noProof/>
        <w:lang w:eastAsia="zh-CN"/>
      </w:rPr>
      <w:drawing>
        <wp:anchor distT="0" distB="0" distL="114300" distR="114300" simplePos="0" relativeHeight="251658240" behindDoc="0" locked="0" layoutInCell="1" allowOverlap="1" wp14:anchorId="3C586B71" wp14:editId="271EA53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17-20575  (R)</w:t>
    </w:r>
    <w:r>
      <w:rPr>
        <w:lang w:val="en-US"/>
      </w:rPr>
      <w:t xml:space="preserve">  231117  241117</w:t>
    </w:r>
    <w:r>
      <w:br/>
    </w:r>
    <w:r w:rsidRPr="000C58A0">
      <w:rPr>
        <w:rFonts w:ascii="C39T30Lfz" w:hAnsi="C39T30Lfz"/>
        <w:spacing w:val="0"/>
        <w:w w:val="100"/>
        <w:sz w:val="56"/>
      </w:rPr>
      <w:t></w:t>
    </w:r>
    <w:r w:rsidRPr="000C58A0">
      <w:rPr>
        <w:rFonts w:ascii="C39T30Lfz" w:hAnsi="C39T30Lfz"/>
        <w:spacing w:val="0"/>
        <w:w w:val="100"/>
        <w:sz w:val="56"/>
      </w:rPr>
      <w:t></w:t>
    </w:r>
    <w:r w:rsidRPr="000C58A0">
      <w:rPr>
        <w:rFonts w:ascii="C39T30Lfz" w:hAnsi="C39T30Lfz"/>
        <w:spacing w:val="0"/>
        <w:w w:val="100"/>
        <w:sz w:val="56"/>
      </w:rPr>
      <w:t></w:t>
    </w:r>
    <w:r w:rsidRPr="000C58A0">
      <w:rPr>
        <w:rFonts w:ascii="C39T30Lfz" w:hAnsi="C39T30Lfz"/>
        <w:spacing w:val="0"/>
        <w:w w:val="100"/>
        <w:sz w:val="56"/>
      </w:rPr>
      <w:t></w:t>
    </w:r>
    <w:r w:rsidRPr="000C58A0">
      <w:rPr>
        <w:rFonts w:ascii="C39T30Lfz" w:hAnsi="C39T30Lfz"/>
        <w:spacing w:val="0"/>
        <w:w w:val="100"/>
        <w:sz w:val="56"/>
      </w:rPr>
      <w:t></w:t>
    </w:r>
    <w:r w:rsidRPr="000C58A0">
      <w:rPr>
        <w:rFonts w:ascii="C39T30Lfz" w:hAnsi="C39T30Lfz"/>
        <w:spacing w:val="0"/>
        <w:w w:val="100"/>
        <w:sz w:val="56"/>
      </w:rPr>
      <w:t></w:t>
    </w:r>
    <w:r w:rsidRPr="000C58A0">
      <w:rPr>
        <w:rFonts w:ascii="C39T30Lfz" w:hAnsi="C39T30Lfz"/>
        <w:spacing w:val="0"/>
        <w:w w:val="100"/>
        <w:sz w:val="56"/>
      </w:rPr>
      <w:t></w:t>
    </w:r>
    <w:r w:rsidRPr="000C58A0">
      <w:rPr>
        <w:rFonts w:ascii="C39T30Lfz" w:hAnsi="C39T30Lfz"/>
        <w:spacing w:val="0"/>
        <w:w w:val="100"/>
        <w:sz w:val="56"/>
      </w:rPr>
      <w:t></w:t>
    </w:r>
    <w:r w:rsidRPr="000C58A0">
      <w:rPr>
        <w:rFonts w:ascii="C39T30Lfz" w:hAnsi="C39T30Lfz"/>
        <w:spacing w:val="0"/>
        <w:w w:val="100"/>
        <w:sz w:val="56"/>
      </w:rPr>
      <w:t></w:t>
    </w:r>
    <w:r>
      <w:rPr>
        <w:noProof/>
        <w:w w:val="100"/>
        <w:lang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2" name="Рисунок 1" descr="https://undocs.org/m2/QRCode.ashx?DS=HRI/CORE/UZB/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UZB/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65" w:rsidRPr="001075E9" w:rsidRDefault="007C6D65" w:rsidP="001075E9">
      <w:pPr>
        <w:tabs>
          <w:tab w:val="right" w:pos="2155"/>
        </w:tabs>
        <w:spacing w:after="80" w:line="240" w:lineRule="auto"/>
        <w:ind w:left="680"/>
        <w:rPr>
          <w:u w:val="single"/>
        </w:rPr>
      </w:pPr>
      <w:r>
        <w:rPr>
          <w:u w:val="single"/>
        </w:rPr>
        <w:tab/>
      </w:r>
    </w:p>
  </w:footnote>
  <w:footnote w:type="continuationSeparator" w:id="0">
    <w:p w:rsidR="007C6D65" w:rsidRDefault="007C6D65" w:rsidP="00407B78">
      <w:pPr>
        <w:tabs>
          <w:tab w:val="right" w:pos="2155"/>
        </w:tabs>
        <w:spacing w:after="80"/>
        <w:ind w:left="680"/>
        <w:rPr>
          <w:u w:val="single"/>
        </w:rPr>
      </w:pPr>
      <w:r>
        <w:rPr>
          <w:u w:val="single"/>
        </w:rPr>
        <w:tab/>
      </w:r>
    </w:p>
  </w:footnote>
  <w:footnote w:id="1">
    <w:p w:rsidR="007C6D65" w:rsidRPr="00130B62" w:rsidRDefault="007C6D65" w:rsidP="000C58A0">
      <w:pPr>
        <w:pStyle w:val="ae"/>
        <w:rPr>
          <w:lang w:val="ru-RU"/>
        </w:rPr>
      </w:pPr>
      <w:r>
        <w:rPr>
          <w:lang w:val="ru-RU"/>
        </w:rPr>
        <w:tab/>
      </w:r>
      <w:r w:rsidRPr="007C6D65">
        <w:rPr>
          <w:sz w:val="20"/>
          <w:lang w:val="ru-RU"/>
        </w:rPr>
        <w:t>*</w:t>
      </w:r>
      <w:r>
        <w:rPr>
          <w:lang w:val="ru-RU"/>
        </w:rPr>
        <w:tab/>
        <w:t>Настоящий документ выпускается без официального редактирования.</w:t>
      </w:r>
    </w:p>
  </w:footnote>
  <w:footnote w:id="2">
    <w:p w:rsidR="007C6D65" w:rsidRPr="00F546EE" w:rsidRDefault="007C6D65" w:rsidP="000C58A0">
      <w:pPr>
        <w:pStyle w:val="ae"/>
      </w:pPr>
      <w:r>
        <w:rPr>
          <w:lang w:val="ru-RU"/>
        </w:rPr>
        <w:tab/>
      </w:r>
      <w:r w:rsidRPr="007C6D65">
        <w:rPr>
          <w:sz w:val="20"/>
          <w:lang w:val="ru-RU"/>
        </w:rPr>
        <w:t>**</w:t>
      </w:r>
      <w:r>
        <w:rPr>
          <w:lang w:val="ru-RU"/>
        </w:rPr>
        <w:tab/>
        <w:t>С приложениями к настоящему документу можно ознакомиться в архиве секретариата. Доступ к ним можно получить также с веб-страницы.</w:t>
      </w:r>
    </w:p>
  </w:footnote>
  <w:footnote w:id="3">
    <w:p w:rsidR="007C6D65" w:rsidRPr="00083B02" w:rsidRDefault="007C6D65" w:rsidP="007C6D65">
      <w:pPr>
        <w:pStyle w:val="ae"/>
        <w:spacing w:line="240" w:lineRule="auto"/>
        <w:rPr>
          <w:spacing w:val="0"/>
          <w:w w:val="100"/>
          <w:lang w:val="ru-RU"/>
        </w:rPr>
      </w:pPr>
      <w:r w:rsidRPr="00083B02">
        <w:rPr>
          <w:spacing w:val="0"/>
          <w:w w:val="100"/>
          <w:lang w:val="ru-RU"/>
        </w:rPr>
        <w:tab/>
      </w:r>
      <w:r w:rsidRPr="00083B02">
        <w:rPr>
          <w:rStyle w:val="ab"/>
          <w:spacing w:val="0"/>
          <w:w w:val="100"/>
        </w:rPr>
        <w:footnoteRef/>
      </w:r>
      <w:r w:rsidRPr="00083B02">
        <w:rPr>
          <w:spacing w:val="0"/>
          <w:w w:val="100"/>
          <w:lang w:val="ru-RU"/>
        </w:rPr>
        <w:tab/>
        <w:t>Закон Республики Узбекистан от 29.08.2001 г. 254-</w:t>
      </w:r>
      <w:r w:rsidRPr="00083B02">
        <w:rPr>
          <w:spacing w:val="0"/>
          <w:w w:val="100"/>
        </w:rPr>
        <w:t>II</w:t>
      </w:r>
      <w:r w:rsidRPr="00083B02">
        <w:rPr>
          <w:spacing w:val="0"/>
          <w:w w:val="100"/>
          <w:lang w:val="ru-RU"/>
        </w:rPr>
        <w:t xml:space="preserve"> «О внесении изменений и дополнений в Уголовный, Уголовно-процессуальный кодексы и Кодекс Республики Узбекистан об административной ответственности в связи с либерализацией уголовных наказаний.</w:t>
      </w:r>
    </w:p>
  </w:footnote>
  <w:footnote w:id="4">
    <w:p w:rsidR="007C6D65" w:rsidRPr="00F546EE" w:rsidRDefault="007C6D65" w:rsidP="007C6D65">
      <w:pPr>
        <w:pStyle w:val="ae"/>
        <w:rPr>
          <w:rStyle w:val="ab"/>
          <w:lang w:val="ru-RU"/>
        </w:rPr>
      </w:pPr>
      <w:r w:rsidRPr="00F546EE">
        <w:rPr>
          <w:lang w:val="ru-RU"/>
        </w:rPr>
        <w:t>1) Данные предварительные.</w:t>
      </w:r>
    </w:p>
  </w:footnote>
  <w:footnote w:id="5">
    <w:p w:rsidR="007C6D65" w:rsidRPr="00F546EE" w:rsidRDefault="007C6D65" w:rsidP="007C6D65">
      <w:pPr>
        <w:pStyle w:val="ae"/>
        <w:rPr>
          <w:szCs w:val="18"/>
          <w:lang w:val="ru-RU"/>
        </w:rPr>
      </w:pPr>
      <w:r w:rsidRPr="00F546EE">
        <w:rPr>
          <w:szCs w:val="18"/>
          <w:lang w:val="ru-RU"/>
        </w:rPr>
        <w:t>1) Данные предварительные.</w:t>
      </w:r>
    </w:p>
  </w:footnote>
  <w:footnote w:id="6">
    <w:p w:rsidR="007C6D65" w:rsidRPr="00F546EE" w:rsidRDefault="007C6D65" w:rsidP="007C6D65">
      <w:pPr>
        <w:pStyle w:val="ae"/>
        <w:rPr>
          <w:lang w:val="ru-RU"/>
        </w:rPr>
      </w:pPr>
      <w:r w:rsidRPr="00F546EE">
        <w:rPr>
          <w:lang w:val="ru-RU"/>
        </w:rPr>
        <w:t>2) С учетом досчетов, без малого предпринимательства и сельского хозяйства.</w:t>
      </w:r>
    </w:p>
  </w:footnote>
  <w:footnote w:id="7">
    <w:p w:rsidR="007C6D65" w:rsidRPr="00F546EE" w:rsidRDefault="007C6D65" w:rsidP="007C6D65">
      <w:pPr>
        <w:pStyle w:val="ae"/>
        <w:rPr>
          <w:lang w:val="ru-RU"/>
        </w:rPr>
      </w:pPr>
      <w:r w:rsidRPr="00F546EE">
        <w:rPr>
          <w:lang w:val="ru-RU"/>
        </w:rPr>
        <w:t>1) С учетом досчетов, без малого предпринимательства и сельского хозяйства.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5" w:rsidRPr="000C58A0" w:rsidRDefault="007C6D65">
    <w:pPr>
      <w:pStyle w:val="a6"/>
    </w:pPr>
    <w:fldSimple w:instr=" TITLE  \* MERGEFORMAT ">
      <w:r w:rsidR="00AB3798">
        <w:t>HRI/CORE/UZB/2017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5" w:rsidRPr="000C58A0" w:rsidRDefault="007C6D65" w:rsidP="000C58A0">
    <w:pPr>
      <w:pStyle w:val="a6"/>
      <w:jc w:val="right"/>
    </w:pPr>
    <w:fldSimple w:instr=" TITLE  \* MERGEFORMAT ">
      <w:r w:rsidR="00AB3798">
        <w:t>HRI/CORE/UZB/2017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5870FC"/>
    <w:multiLevelType w:val="multilevel"/>
    <w:tmpl w:val="7DD86280"/>
    <w:styleLink w:val="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2"/>
  </w:num>
  <w:num w:numId="6">
    <w:abstractNumId w:val="0"/>
  </w:num>
  <w:num w:numId="7">
    <w:abstractNumId w:val="9"/>
  </w:num>
  <w:num w:numId="8">
    <w:abstractNumId w:val="4"/>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01"/>
    <w:rsid w:val="00033EE1"/>
    <w:rsid w:val="00042B72"/>
    <w:rsid w:val="0005105F"/>
    <w:rsid w:val="000558BD"/>
    <w:rsid w:val="00081D9E"/>
    <w:rsid w:val="00083B02"/>
    <w:rsid w:val="000A7D01"/>
    <w:rsid w:val="000B57E7"/>
    <w:rsid w:val="000B6373"/>
    <w:rsid w:val="000C58A0"/>
    <w:rsid w:val="000F09DF"/>
    <w:rsid w:val="000F61B2"/>
    <w:rsid w:val="001075E9"/>
    <w:rsid w:val="00180183"/>
    <w:rsid w:val="0018024D"/>
    <w:rsid w:val="00181061"/>
    <w:rsid w:val="0018649F"/>
    <w:rsid w:val="00196389"/>
    <w:rsid w:val="001B3EF6"/>
    <w:rsid w:val="001C7A89"/>
    <w:rsid w:val="0020092A"/>
    <w:rsid w:val="00205D9D"/>
    <w:rsid w:val="00214B82"/>
    <w:rsid w:val="00231B15"/>
    <w:rsid w:val="00291476"/>
    <w:rsid w:val="002A2EFC"/>
    <w:rsid w:val="002C0E18"/>
    <w:rsid w:val="002C6A31"/>
    <w:rsid w:val="002D5AAC"/>
    <w:rsid w:val="002E5067"/>
    <w:rsid w:val="002F405F"/>
    <w:rsid w:val="002F7EEC"/>
    <w:rsid w:val="00301299"/>
    <w:rsid w:val="00307FB6"/>
    <w:rsid w:val="00317339"/>
    <w:rsid w:val="00322004"/>
    <w:rsid w:val="003402C2"/>
    <w:rsid w:val="003602C9"/>
    <w:rsid w:val="00373BCE"/>
    <w:rsid w:val="00381C24"/>
    <w:rsid w:val="003958D0"/>
    <w:rsid w:val="003A3D90"/>
    <w:rsid w:val="003B00E5"/>
    <w:rsid w:val="00407B78"/>
    <w:rsid w:val="00424203"/>
    <w:rsid w:val="00452493"/>
    <w:rsid w:val="00454E07"/>
    <w:rsid w:val="00471B10"/>
    <w:rsid w:val="00472C5C"/>
    <w:rsid w:val="004752D3"/>
    <w:rsid w:val="004D541E"/>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B5263"/>
    <w:rsid w:val="007C6D65"/>
    <w:rsid w:val="00825F8D"/>
    <w:rsid w:val="00830E31"/>
    <w:rsid w:val="00834B71"/>
    <w:rsid w:val="0086445C"/>
    <w:rsid w:val="00894693"/>
    <w:rsid w:val="008A08D7"/>
    <w:rsid w:val="008B6909"/>
    <w:rsid w:val="00906890"/>
    <w:rsid w:val="00911BE4"/>
    <w:rsid w:val="00943923"/>
    <w:rsid w:val="00951972"/>
    <w:rsid w:val="009608F3"/>
    <w:rsid w:val="009A24AC"/>
    <w:rsid w:val="00A312BC"/>
    <w:rsid w:val="00A658A6"/>
    <w:rsid w:val="00A84021"/>
    <w:rsid w:val="00A84D35"/>
    <w:rsid w:val="00A917B3"/>
    <w:rsid w:val="00AB3798"/>
    <w:rsid w:val="00AB4B51"/>
    <w:rsid w:val="00AD5305"/>
    <w:rsid w:val="00B10CC7"/>
    <w:rsid w:val="00B539E7"/>
    <w:rsid w:val="00B62458"/>
    <w:rsid w:val="00BC18B2"/>
    <w:rsid w:val="00BD33EE"/>
    <w:rsid w:val="00C106D6"/>
    <w:rsid w:val="00C60F0C"/>
    <w:rsid w:val="00C77D3E"/>
    <w:rsid w:val="00C805C9"/>
    <w:rsid w:val="00C92939"/>
    <w:rsid w:val="00C94067"/>
    <w:rsid w:val="00CA1679"/>
    <w:rsid w:val="00CB151C"/>
    <w:rsid w:val="00CC777A"/>
    <w:rsid w:val="00CE5A1A"/>
    <w:rsid w:val="00CE6069"/>
    <w:rsid w:val="00CF55F6"/>
    <w:rsid w:val="00D33D63"/>
    <w:rsid w:val="00D90028"/>
    <w:rsid w:val="00D90138"/>
    <w:rsid w:val="00DC7155"/>
    <w:rsid w:val="00DF71B9"/>
    <w:rsid w:val="00E73F76"/>
    <w:rsid w:val="00EA2C9F"/>
    <w:rsid w:val="00ED0BDA"/>
    <w:rsid w:val="00ED4505"/>
    <w:rsid w:val="00EF1360"/>
    <w:rsid w:val="00EF3220"/>
    <w:rsid w:val="00F8178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qFormat="1"/>
    <w:lsdException w:name="heading 8" w:uiPriority="99" w:qFormat="1"/>
    <w:lsdException w:name="heading 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footnote reference" w:qFormat="1"/>
    <w:lsdException w:name="page number" w:uiPriority="99"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2"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069"/>
    <w:pPr>
      <w:spacing w:line="240" w:lineRule="atLeast"/>
    </w:pPr>
    <w:rPr>
      <w:rFonts w:eastAsiaTheme="minorHAnsi" w:cstheme="minorBidi"/>
      <w:spacing w:val="4"/>
      <w:w w:val="103"/>
      <w:kern w:val="14"/>
      <w:szCs w:val="22"/>
      <w:lang w:val="ru-RU" w:eastAsia="en-US"/>
    </w:rPr>
  </w:style>
  <w:style w:type="paragraph" w:styleId="10">
    <w:name w:val="heading 1"/>
    <w:aliases w:val="Table_GR,Table_G"/>
    <w:basedOn w:val="a0"/>
    <w:next w:val="a0"/>
    <w:link w:val="11"/>
    <w:uiPriority w:val="99"/>
    <w:qFormat/>
    <w:rsid w:val="00CE6069"/>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9"/>
    <w:qFormat/>
    <w:rsid w:val="00CE6069"/>
    <w:pPr>
      <w:keepNext/>
      <w:numPr>
        <w:ilvl w:val="1"/>
        <w:numId w:val="6"/>
      </w:numPr>
      <w:outlineLvl w:val="1"/>
    </w:pPr>
    <w:rPr>
      <w:rFonts w:cs="Arial"/>
      <w:bCs/>
      <w:iCs/>
      <w:szCs w:val="28"/>
    </w:rPr>
  </w:style>
  <w:style w:type="paragraph" w:styleId="3">
    <w:name w:val="heading 3"/>
    <w:basedOn w:val="a0"/>
    <w:next w:val="a0"/>
    <w:link w:val="30"/>
    <w:uiPriority w:val="99"/>
    <w:qFormat/>
    <w:rsid w:val="00CE6069"/>
    <w:pPr>
      <w:keepNext/>
      <w:numPr>
        <w:ilvl w:val="2"/>
        <w:numId w:val="6"/>
      </w:numPr>
      <w:spacing w:before="240" w:after="60"/>
      <w:outlineLvl w:val="2"/>
    </w:pPr>
    <w:rPr>
      <w:rFonts w:ascii="Arial" w:hAnsi="Arial" w:cs="Arial"/>
      <w:b/>
      <w:bCs/>
      <w:sz w:val="26"/>
      <w:szCs w:val="26"/>
    </w:rPr>
  </w:style>
  <w:style w:type="paragraph" w:styleId="4">
    <w:name w:val="heading 4"/>
    <w:basedOn w:val="a0"/>
    <w:next w:val="a0"/>
    <w:link w:val="40"/>
    <w:qFormat/>
    <w:rsid w:val="00CE6069"/>
    <w:pPr>
      <w:keepNext/>
      <w:numPr>
        <w:ilvl w:val="3"/>
        <w:numId w:val="6"/>
      </w:numPr>
      <w:spacing w:before="240" w:after="60"/>
      <w:outlineLvl w:val="3"/>
    </w:pPr>
    <w:rPr>
      <w:b/>
      <w:bCs/>
      <w:sz w:val="28"/>
      <w:szCs w:val="28"/>
    </w:rPr>
  </w:style>
  <w:style w:type="paragraph" w:styleId="5">
    <w:name w:val="heading 5"/>
    <w:basedOn w:val="a0"/>
    <w:next w:val="a0"/>
    <w:link w:val="50"/>
    <w:uiPriority w:val="99"/>
    <w:qFormat/>
    <w:rsid w:val="00CE6069"/>
    <w:pPr>
      <w:numPr>
        <w:ilvl w:val="4"/>
        <w:numId w:val="6"/>
      </w:numPr>
      <w:spacing w:before="240" w:after="60"/>
      <w:outlineLvl w:val="4"/>
    </w:pPr>
    <w:rPr>
      <w:b/>
      <w:bCs/>
      <w:i/>
      <w:iCs/>
      <w:sz w:val="26"/>
      <w:szCs w:val="26"/>
    </w:rPr>
  </w:style>
  <w:style w:type="paragraph" w:styleId="6">
    <w:name w:val="heading 6"/>
    <w:basedOn w:val="a0"/>
    <w:next w:val="a0"/>
    <w:link w:val="60"/>
    <w:uiPriority w:val="99"/>
    <w:qFormat/>
    <w:rsid w:val="00CE6069"/>
    <w:pPr>
      <w:numPr>
        <w:ilvl w:val="5"/>
        <w:numId w:val="6"/>
      </w:numPr>
      <w:spacing w:before="240" w:after="60"/>
      <w:outlineLvl w:val="5"/>
    </w:pPr>
    <w:rPr>
      <w:b/>
      <w:bCs/>
      <w:sz w:val="22"/>
    </w:rPr>
  </w:style>
  <w:style w:type="paragraph" w:styleId="7">
    <w:name w:val="heading 7"/>
    <w:basedOn w:val="a0"/>
    <w:next w:val="a0"/>
    <w:link w:val="70"/>
    <w:qFormat/>
    <w:rsid w:val="00CE6069"/>
    <w:pPr>
      <w:numPr>
        <w:ilvl w:val="6"/>
        <w:numId w:val="6"/>
      </w:numPr>
      <w:spacing w:before="240" w:after="60"/>
      <w:outlineLvl w:val="6"/>
    </w:pPr>
    <w:rPr>
      <w:sz w:val="24"/>
      <w:szCs w:val="24"/>
    </w:rPr>
  </w:style>
  <w:style w:type="paragraph" w:styleId="8">
    <w:name w:val="heading 8"/>
    <w:basedOn w:val="a0"/>
    <w:next w:val="a0"/>
    <w:link w:val="80"/>
    <w:uiPriority w:val="99"/>
    <w:qFormat/>
    <w:rsid w:val="00CE6069"/>
    <w:pPr>
      <w:numPr>
        <w:ilvl w:val="7"/>
        <w:numId w:val="6"/>
      </w:numPr>
      <w:spacing w:before="240" w:after="60"/>
      <w:outlineLvl w:val="7"/>
    </w:pPr>
    <w:rPr>
      <w:i/>
      <w:iCs/>
      <w:sz w:val="24"/>
      <w:szCs w:val="24"/>
    </w:rPr>
  </w:style>
  <w:style w:type="paragraph" w:styleId="9">
    <w:name w:val="heading 9"/>
    <w:basedOn w:val="a0"/>
    <w:next w:val="a0"/>
    <w:link w:val="90"/>
    <w:qFormat/>
    <w:rsid w:val="00CE6069"/>
    <w:pPr>
      <w:numPr>
        <w:ilvl w:val="8"/>
        <w:numId w:val="6"/>
      </w:num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CE6069"/>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E6069"/>
    <w:rPr>
      <w:rFonts w:ascii="Tahoma" w:eastAsiaTheme="minorHAnsi" w:hAnsi="Tahoma" w:cs="Tahoma"/>
      <w:spacing w:val="4"/>
      <w:w w:val="103"/>
      <w:kern w:val="14"/>
      <w:sz w:val="16"/>
      <w:szCs w:val="16"/>
      <w:lang w:val="ru-RU" w:eastAsia="en-US"/>
    </w:rPr>
  </w:style>
  <w:style w:type="paragraph" w:customStyle="1" w:styleId="HMGR">
    <w:name w:val="_ H __M_GR"/>
    <w:basedOn w:val="a0"/>
    <w:next w:val="a0"/>
    <w:qFormat/>
    <w:rsid w:val="00CE6069"/>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qFormat/>
    <w:rsid w:val="00CE6069"/>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qFormat/>
    <w:rsid w:val="00CE6069"/>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CE6069"/>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CE6069"/>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0"/>
    <w:next w:val="a0"/>
    <w:qFormat/>
    <w:rsid w:val="00CE6069"/>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uiPriority w:val="99"/>
    <w:qFormat/>
    <w:rsid w:val="00CE6069"/>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CE6069"/>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CE6069"/>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CE6069"/>
    <w:pPr>
      <w:numPr>
        <w:numId w:val="1"/>
      </w:numPr>
      <w:spacing w:after="120"/>
      <w:ind w:right="1134"/>
      <w:jc w:val="both"/>
    </w:pPr>
    <w:rPr>
      <w:rFonts w:eastAsia="Times New Roman" w:cs="Times New Roman"/>
      <w:szCs w:val="20"/>
      <w:lang w:eastAsia="ru-RU"/>
    </w:rPr>
  </w:style>
  <w:style w:type="paragraph" w:customStyle="1" w:styleId="Bullet2GR">
    <w:name w:val="_Bullet 2_GR"/>
    <w:basedOn w:val="a0"/>
    <w:qFormat/>
    <w:rsid w:val="00CE6069"/>
    <w:pPr>
      <w:numPr>
        <w:numId w:val="2"/>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CE6069"/>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CE606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CE606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0"/>
    <w:next w:val="a0"/>
    <w:link w:val="a7"/>
    <w:uiPriority w:val="99"/>
    <w:qFormat/>
    <w:rsid w:val="00CE6069"/>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7">
    <w:name w:val="Верхний колонтитул Знак"/>
    <w:aliases w:val="6_GR Знак,6_G Знак"/>
    <w:basedOn w:val="a1"/>
    <w:link w:val="a6"/>
    <w:uiPriority w:val="99"/>
    <w:rsid w:val="00CE6069"/>
    <w:rPr>
      <w:b/>
      <w:spacing w:val="4"/>
      <w:w w:val="103"/>
      <w:kern w:val="14"/>
      <w:sz w:val="18"/>
      <w:lang w:val="en-GB" w:eastAsia="ru-RU"/>
    </w:rPr>
  </w:style>
  <w:style w:type="character" w:styleId="a8">
    <w:name w:val="page number"/>
    <w:aliases w:val="7_GR,7_G"/>
    <w:basedOn w:val="a1"/>
    <w:uiPriority w:val="99"/>
    <w:qFormat/>
    <w:rsid w:val="00CE6069"/>
    <w:rPr>
      <w:rFonts w:ascii="Times New Roman" w:hAnsi="Times New Roman"/>
      <w:b/>
      <w:sz w:val="18"/>
    </w:rPr>
  </w:style>
  <w:style w:type="paragraph" w:styleId="a9">
    <w:name w:val="footer"/>
    <w:aliases w:val="3_GR,3_G"/>
    <w:basedOn w:val="a0"/>
    <w:link w:val="aa"/>
    <w:uiPriority w:val="99"/>
    <w:qFormat/>
    <w:rsid w:val="00CE6069"/>
    <w:pPr>
      <w:tabs>
        <w:tab w:val="right" w:pos="9639"/>
      </w:tabs>
      <w:suppressAutoHyphens/>
    </w:pPr>
    <w:rPr>
      <w:rFonts w:eastAsia="Times New Roman" w:cs="Times New Roman"/>
      <w:sz w:val="16"/>
      <w:szCs w:val="20"/>
      <w:lang w:val="en-GB" w:eastAsia="ru-RU"/>
    </w:rPr>
  </w:style>
  <w:style w:type="character" w:customStyle="1" w:styleId="aa">
    <w:name w:val="Нижний колонтитул Знак"/>
    <w:aliases w:val="3_GR Знак,3_G Знак"/>
    <w:basedOn w:val="a1"/>
    <w:link w:val="a9"/>
    <w:uiPriority w:val="99"/>
    <w:rsid w:val="00CE6069"/>
    <w:rPr>
      <w:spacing w:val="4"/>
      <w:w w:val="103"/>
      <w:kern w:val="14"/>
      <w:sz w:val="16"/>
      <w:lang w:val="en-GB" w:eastAsia="ru-RU"/>
    </w:rPr>
  </w:style>
  <w:style w:type="character" w:styleId="ab">
    <w:name w:val="footnote reference"/>
    <w:aliases w:val="4_GR,4_G"/>
    <w:basedOn w:val="a1"/>
    <w:qFormat/>
    <w:rsid w:val="00CE6069"/>
    <w:rPr>
      <w:rFonts w:ascii="Times New Roman" w:hAnsi="Times New Roman"/>
      <w:dstrike w:val="0"/>
      <w:sz w:val="18"/>
      <w:vertAlign w:val="superscript"/>
    </w:rPr>
  </w:style>
  <w:style w:type="character" w:styleId="ac">
    <w:name w:val="endnote reference"/>
    <w:aliases w:val="1_GR,1_G"/>
    <w:basedOn w:val="ab"/>
    <w:qFormat/>
    <w:rsid w:val="00CE6069"/>
    <w:rPr>
      <w:rFonts w:ascii="Times New Roman" w:hAnsi="Times New Roman"/>
      <w:dstrike w:val="0"/>
      <w:sz w:val="18"/>
      <w:vertAlign w:val="superscript"/>
    </w:rPr>
  </w:style>
  <w:style w:type="table" w:styleId="ad">
    <w:name w:val="Table Grid"/>
    <w:basedOn w:val="a2"/>
    <w:uiPriority w:val="59"/>
    <w:rsid w:val="0005105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5_GR,5_G"/>
    <w:basedOn w:val="a0"/>
    <w:link w:val="af"/>
    <w:qFormat/>
    <w:rsid w:val="00CE606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f">
    <w:name w:val="Текст сноски Знак"/>
    <w:aliases w:val="5_GR Знак,5_G Знак"/>
    <w:basedOn w:val="a1"/>
    <w:link w:val="ae"/>
    <w:rsid w:val="00CE6069"/>
    <w:rPr>
      <w:spacing w:val="5"/>
      <w:w w:val="104"/>
      <w:kern w:val="14"/>
      <w:sz w:val="18"/>
      <w:lang w:val="en-GB" w:eastAsia="ru-RU"/>
    </w:rPr>
  </w:style>
  <w:style w:type="paragraph" w:styleId="af0">
    <w:name w:val="endnote text"/>
    <w:aliases w:val="2_GR,2_G"/>
    <w:basedOn w:val="ae"/>
    <w:link w:val="af1"/>
    <w:qFormat/>
    <w:rsid w:val="00CE6069"/>
  </w:style>
  <w:style w:type="character" w:customStyle="1" w:styleId="af1">
    <w:name w:val="Текст концевой сноски Знак"/>
    <w:aliases w:val="2_GR Знак,2_G Знак"/>
    <w:basedOn w:val="a1"/>
    <w:link w:val="af0"/>
    <w:rsid w:val="00CE6069"/>
    <w:rPr>
      <w:spacing w:val="5"/>
      <w:w w:val="104"/>
      <w:kern w:val="14"/>
      <w:sz w:val="18"/>
      <w:lang w:val="en-GB" w:eastAsia="ru-RU"/>
    </w:rPr>
  </w:style>
  <w:style w:type="character" w:customStyle="1" w:styleId="11">
    <w:name w:val="Заголовок 1 Знак"/>
    <w:aliases w:val="Table_GR Знак,Table_G Знак"/>
    <w:basedOn w:val="a1"/>
    <w:link w:val="10"/>
    <w:uiPriority w:val="99"/>
    <w:rsid w:val="00CE6069"/>
    <w:rPr>
      <w:rFonts w:cs="Arial"/>
      <w:b/>
      <w:bCs/>
      <w:spacing w:val="4"/>
      <w:w w:val="103"/>
      <w:kern w:val="14"/>
      <w:szCs w:val="32"/>
      <w:lang w:val="ru-RU" w:eastAsia="ru-RU"/>
    </w:rPr>
  </w:style>
  <w:style w:type="character" w:styleId="af2">
    <w:name w:val="Hyperlink"/>
    <w:basedOn w:val="a1"/>
    <w:uiPriority w:val="99"/>
    <w:unhideWhenUsed/>
    <w:rsid w:val="00CE6069"/>
    <w:rPr>
      <w:color w:val="0000FF" w:themeColor="hyperlink"/>
      <w:u w:val="none"/>
    </w:rPr>
  </w:style>
  <w:style w:type="character" w:styleId="af3">
    <w:name w:val="FollowedHyperlink"/>
    <w:basedOn w:val="a1"/>
    <w:uiPriority w:val="99"/>
    <w:unhideWhenUsed/>
    <w:rsid w:val="00CE6069"/>
    <w:rPr>
      <w:color w:val="800080" w:themeColor="followedHyperlink"/>
      <w:u w:val="none"/>
    </w:rPr>
  </w:style>
  <w:style w:type="numbering" w:customStyle="1" w:styleId="12">
    <w:name w:val="Нет списка1"/>
    <w:next w:val="a3"/>
    <w:uiPriority w:val="99"/>
    <w:semiHidden/>
    <w:unhideWhenUsed/>
    <w:rsid w:val="007C6D65"/>
  </w:style>
  <w:style w:type="paragraph" w:customStyle="1" w:styleId="HMG">
    <w:name w:val="_ H __M_G"/>
    <w:basedOn w:val="a0"/>
    <w:next w:val="a0"/>
    <w:qFormat/>
    <w:rsid w:val="007C6D65"/>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fr-CH"/>
    </w:rPr>
  </w:style>
  <w:style w:type="paragraph" w:customStyle="1" w:styleId="HChG">
    <w:name w:val="_ H _Ch_G"/>
    <w:basedOn w:val="a0"/>
    <w:next w:val="a0"/>
    <w:qFormat/>
    <w:rsid w:val="007C6D65"/>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fr-CH"/>
    </w:rPr>
  </w:style>
  <w:style w:type="paragraph" w:customStyle="1" w:styleId="SingleTxtG">
    <w:name w:val="_ Single Txt_G"/>
    <w:basedOn w:val="a0"/>
    <w:qFormat/>
    <w:rsid w:val="007C6D65"/>
    <w:pPr>
      <w:suppressAutoHyphens/>
      <w:spacing w:after="120"/>
      <w:ind w:left="1134" w:right="1134"/>
      <w:jc w:val="both"/>
    </w:pPr>
    <w:rPr>
      <w:rFonts w:eastAsia="Times New Roman" w:cs="Times New Roman"/>
      <w:spacing w:val="0"/>
      <w:w w:val="100"/>
      <w:kern w:val="0"/>
      <w:szCs w:val="20"/>
      <w:lang w:val="fr-CH"/>
    </w:rPr>
  </w:style>
  <w:style w:type="paragraph" w:styleId="af4">
    <w:name w:val="Plain Text"/>
    <w:basedOn w:val="a0"/>
    <w:link w:val="af5"/>
    <w:uiPriority w:val="99"/>
    <w:rsid w:val="007C6D65"/>
    <w:pPr>
      <w:suppressAutoHyphens/>
    </w:pPr>
    <w:rPr>
      <w:rFonts w:eastAsia="Times New Roman" w:cs="Courier New"/>
      <w:spacing w:val="0"/>
      <w:w w:val="100"/>
      <w:kern w:val="0"/>
      <w:szCs w:val="20"/>
      <w:lang w:val="en-GB"/>
    </w:rPr>
  </w:style>
  <w:style w:type="character" w:customStyle="1" w:styleId="af5">
    <w:name w:val="Текст Знак"/>
    <w:basedOn w:val="a1"/>
    <w:link w:val="af4"/>
    <w:uiPriority w:val="99"/>
    <w:rsid w:val="007C6D65"/>
    <w:rPr>
      <w:rFonts w:cs="Courier New"/>
      <w:lang w:val="en-GB" w:eastAsia="en-US"/>
    </w:rPr>
  </w:style>
  <w:style w:type="paragraph" w:styleId="af6">
    <w:name w:val="Body Text"/>
    <w:basedOn w:val="a0"/>
    <w:next w:val="a0"/>
    <w:link w:val="af7"/>
    <w:uiPriority w:val="99"/>
    <w:rsid w:val="007C6D65"/>
    <w:pPr>
      <w:suppressAutoHyphens/>
    </w:pPr>
    <w:rPr>
      <w:rFonts w:eastAsia="Times New Roman" w:cs="Times New Roman"/>
      <w:spacing w:val="0"/>
      <w:w w:val="100"/>
      <w:kern w:val="0"/>
      <w:szCs w:val="20"/>
      <w:lang w:val="en-GB"/>
    </w:rPr>
  </w:style>
  <w:style w:type="character" w:customStyle="1" w:styleId="af7">
    <w:name w:val="Основной текст Знак"/>
    <w:basedOn w:val="a1"/>
    <w:link w:val="af6"/>
    <w:uiPriority w:val="99"/>
    <w:rsid w:val="007C6D65"/>
    <w:rPr>
      <w:lang w:val="en-GB" w:eastAsia="en-US"/>
    </w:rPr>
  </w:style>
  <w:style w:type="paragraph" w:styleId="af8">
    <w:name w:val="Body Text Indent"/>
    <w:basedOn w:val="a0"/>
    <w:link w:val="af9"/>
    <w:uiPriority w:val="99"/>
    <w:rsid w:val="007C6D65"/>
    <w:pPr>
      <w:suppressAutoHyphens/>
      <w:spacing w:after="120"/>
      <w:ind w:left="283"/>
    </w:pPr>
    <w:rPr>
      <w:rFonts w:eastAsia="Times New Roman" w:cs="Times New Roman"/>
      <w:spacing w:val="0"/>
      <w:w w:val="100"/>
      <w:kern w:val="0"/>
      <w:szCs w:val="20"/>
      <w:lang w:val="en-GB"/>
    </w:rPr>
  </w:style>
  <w:style w:type="character" w:customStyle="1" w:styleId="af9">
    <w:name w:val="Основной текст с отступом Знак"/>
    <w:basedOn w:val="a1"/>
    <w:link w:val="af8"/>
    <w:uiPriority w:val="99"/>
    <w:rsid w:val="007C6D65"/>
    <w:rPr>
      <w:lang w:val="en-GB" w:eastAsia="en-US"/>
    </w:rPr>
  </w:style>
  <w:style w:type="paragraph" w:styleId="afa">
    <w:name w:val="Block Text"/>
    <w:basedOn w:val="a0"/>
    <w:uiPriority w:val="99"/>
    <w:rsid w:val="007C6D65"/>
    <w:pPr>
      <w:suppressAutoHyphens/>
      <w:ind w:left="1440" w:right="1440"/>
    </w:pPr>
    <w:rPr>
      <w:rFonts w:eastAsia="Times New Roman" w:cs="Times New Roman"/>
      <w:spacing w:val="0"/>
      <w:w w:val="100"/>
      <w:kern w:val="0"/>
      <w:szCs w:val="20"/>
      <w:lang w:val="en-GB"/>
    </w:rPr>
  </w:style>
  <w:style w:type="paragraph" w:customStyle="1" w:styleId="SMG">
    <w:name w:val="__S_M_G"/>
    <w:basedOn w:val="a0"/>
    <w:next w:val="a0"/>
    <w:rsid w:val="007C6D65"/>
    <w:pPr>
      <w:keepNext/>
      <w:keepLines/>
      <w:suppressAutoHyphens/>
      <w:spacing w:before="240" w:after="240" w:line="420" w:lineRule="exact"/>
      <w:ind w:left="1134" w:right="1134"/>
    </w:pPr>
    <w:rPr>
      <w:rFonts w:eastAsia="Times New Roman" w:cs="Times New Roman"/>
      <w:b/>
      <w:spacing w:val="0"/>
      <w:w w:val="100"/>
      <w:kern w:val="0"/>
      <w:sz w:val="40"/>
      <w:szCs w:val="20"/>
      <w:lang w:val="fr-CH"/>
    </w:rPr>
  </w:style>
  <w:style w:type="paragraph" w:customStyle="1" w:styleId="SLG">
    <w:name w:val="__S_L_G"/>
    <w:basedOn w:val="a0"/>
    <w:next w:val="a0"/>
    <w:rsid w:val="007C6D65"/>
    <w:pPr>
      <w:keepNext/>
      <w:keepLines/>
      <w:suppressAutoHyphens/>
      <w:spacing w:before="240" w:after="240" w:line="580" w:lineRule="exact"/>
      <w:ind w:left="1134" w:right="1134"/>
    </w:pPr>
    <w:rPr>
      <w:rFonts w:eastAsia="Times New Roman" w:cs="Times New Roman"/>
      <w:b/>
      <w:spacing w:val="0"/>
      <w:w w:val="100"/>
      <w:kern w:val="0"/>
      <w:sz w:val="56"/>
      <w:szCs w:val="20"/>
      <w:lang w:val="fr-CH"/>
    </w:rPr>
  </w:style>
  <w:style w:type="paragraph" w:customStyle="1" w:styleId="SSG">
    <w:name w:val="__S_S_G"/>
    <w:basedOn w:val="a0"/>
    <w:next w:val="a0"/>
    <w:rsid w:val="007C6D65"/>
    <w:pPr>
      <w:keepNext/>
      <w:keepLines/>
      <w:suppressAutoHyphens/>
      <w:spacing w:before="240" w:after="240" w:line="300" w:lineRule="exact"/>
      <w:ind w:left="1134" w:right="1134"/>
    </w:pPr>
    <w:rPr>
      <w:rFonts w:eastAsia="Times New Roman" w:cs="Times New Roman"/>
      <w:b/>
      <w:spacing w:val="0"/>
      <w:w w:val="100"/>
      <w:kern w:val="0"/>
      <w:sz w:val="28"/>
      <w:szCs w:val="20"/>
      <w:lang w:val="fr-CH"/>
    </w:rPr>
  </w:style>
  <w:style w:type="paragraph" w:customStyle="1" w:styleId="XLargeG">
    <w:name w:val="__XLarge_G"/>
    <w:basedOn w:val="a0"/>
    <w:next w:val="a0"/>
    <w:rsid w:val="007C6D65"/>
    <w:pPr>
      <w:keepNext/>
      <w:keepLines/>
      <w:suppressAutoHyphens/>
      <w:spacing w:before="240" w:after="240" w:line="420" w:lineRule="exact"/>
      <w:ind w:left="1134" w:right="1134"/>
    </w:pPr>
    <w:rPr>
      <w:rFonts w:eastAsia="Times New Roman" w:cs="Times New Roman"/>
      <w:b/>
      <w:spacing w:val="0"/>
      <w:w w:val="100"/>
      <w:kern w:val="0"/>
      <w:sz w:val="40"/>
      <w:szCs w:val="20"/>
      <w:lang w:val="fr-CH"/>
    </w:rPr>
  </w:style>
  <w:style w:type="paragraph" w:customStyle="1" w:styleId="Bullet1G">
    <w:name w:val="_Bullet 1_G"/>
    <w:basedOn w:val="a0"/>
    <w:qFormat/>
    <w:rsid w:val="007C6D65"/>
    <w:pPr>
      <w:numPr>
        <w:numId w:val="7"/>
      </w:numPr>
      <w:suppressAutoHyphens/>
      <w:spacing w:after="120"/>
      <w:ind w:right="1134"/>
      <w:jc w:val="both"/>
    </w:pPr>
    <w:rPr>
      <w:rFonts w:eastAsia="Times New Roman" w:cs="Times New Roman"/>
      <w:spacing w:val="0"/>
      <w:w w:val="100"/>
      <w:kern w:val="0"/>
      <w:szCs w:val="20"/>
      <w:lang w:val="fr-CH"/>
    </w:rPr>
  </w:style>
  <w:style w:type="character" w:styleId="afb">
    <w:name w:val="annotation reference"/>
    <w:rsid w:val="007C6D65"/>
    <w:rPr>
      <w:sz w:val="6"/>
    </w:rPr>
  </w:style>
  <w:style w:type="paragraph" w:styleId="afc">
    <w:name w:val="annotation text"/>
    <w:basedOn w:val="a0"/>
    <w:link w:val="afd"/>
    <w:rsid w:val="007C6D65"/>
    <w:pPr>
      <w:suppressAutoHyphens/>
    </w:pPr>
    <w:rPr>
      <w:rFonts w:eastAsia="Times New Roman" w:cs="Times New Roman"/>
      <w:spacing w:val="0"/>
      <w:w w:val="100"/>
      <w:kern w:val="0"/>
      <w:szCs w:val="20"/>
      <w:lang w:val="en-GB"/>
    </w:rPr>
  </w:style>
  <w:style w:type="character" w:customStyle="1" w:styleId="afd">
    <w:name w:val="Текст примечания Знак"/>
    <w:basedOn w:val="a1"/>
    <w:link w:val="afc"/>
    <w:rsid w:val="007C6D65"/>
    <w:rPr>
      <w:lang w:val="en-GB" w:eastAsia="en-US"/>
    </w:rPr>
  </w:style>
  <w:style w:type="character" w:styleId="afe">
    <w:name w:val="line number"/>
    <w:semiHidden/>
    <w:rsid w:val="007C6D65"/>
    <w:rPr>
      <w:sz w:val="14"/>
    </w:rPr>
  </w:style>
  <w:style w:type="paragraph" w:customStyle="1" w:styleId="Bullet2G">
    <w:name w:val="_Bullet 2_G"/>
    <w:basedOn w:val="a0"/>
    <w:qFormat/>
    <w:rsid w:val="007C6D65"/>
    <w:pPr>
      <w:numPr>
        <w:numId w:val="8"/>
      </w:numPr>
      <w:suppressAutoHyphens/>
      <w:spacing w:after="120"/>
      <w:ind w:right="1134"/>
      <w:jc w:val="both"/>
    </w:pPr>
    <w:rPr>
      <w:rFonts w:eastAsia="Times New Roman" w:cs="Times New Roman"/>
      <w:spacing w:val="0"/>
      <w:w w:val="100"/>
      <w:kern w:val="0"/>
      <w:szCs w:val="20"/>
      <w:lang w:val="fr-CH"/>
    </w:rPr>
  </w:style>
  <w:style w:type="paragraph" w:customStyle="1" w:styleId="H1G">
    <w:name w:val="_ H_1_G"/>
    <w:basedOn w:val="a0"/>
    <w:next w:val="a0"/>
    <w:qFormat/>
    <w:rsid w:val="007C6D65"/>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fr-CH"/>
    </w:rPr>
  </w:style>
  <w:style w:type="paragraph" w:customStyle="1" w:styleId="H23G">
    <w:name w:val="_ H_2/3_G"/>
    <w:basedOn w:val="a0"/>
    <w:next w:val="a0"/>
    <w:qFormat/>
    <w:rsid w:val="007C6D65"/>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fr-CH"/>
    </w:rPr>
  </w:style>
  <w:style w:type="paragraph" w:customStyle="1" w:styleId="H4G">
    <w:name w:val="_ H_4_G"/>
    <w:basedOn w:val="a0"/>
    <w:next w:val="a0"/>
    <w:qFormat/>
    <w:rsid w:val="007C6D65"/>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fr-CH"/>
    </w:rPr>
  </w:style>
  <w:style w:type="paragraph" w:customStyle="1" w:styleId="H56G">
    <w:name w:val="_ H_5/6_G"/>
    <w:basedOn w:val="a0"/>
    <w:next w:val="a0"/>
    <w:qFormat/>
    <w:rsid w:val="007C6D65"/>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fr-CH"/>
    </w:rPr>
  </w:style>
  <w:style w:type="numbering" w:styleId="111111">
    <w:name w:val="Outline List 2"/>
    <w:basedOn w:val="a3"/>
    <w:semiHidden/>
    <w:rsid w:val="007C6D65"/>
    <w:pPr>
      <w:numPr>
        <w:numId w:val="4"/>
      </w:numPr>
    </w:pPr>
  </w:style>
  <w:style w:type="numbering" w:styleId="1ai">
    <w:name w:val="Outline List 1"/>
    <w:basedOn w:val="a3"/>
    <w:rsid w:val="007C6D65"/>
    <w:pPr>
      <w:numPr>
        <w:numId w:val="5"/>
      </w:numPr>
    </w:pPr>
  </w:style>
  <w:style w:type="numbering" w:styleId="a">
    <w:name w:val="Outline List 3"/>
    <w:basedOn w:val="a3"/>
    <w:semiHidden/>
    <w:rsid w:val="007C6D65"/>
    <w:pPr>
      <w:numPr>
        <w:numId w:val="6"/>
      </w:numPr>
    </w:pPr>
  </w:style>
  <w:style w:type="paragraph" w:styleId="21">
    <w:name w:val="Body Text 2"/>
    <w:basedOn w:val="a0"/>
    <w:link w:val="22"/>
    <w:uiPriority w:val="99"/>
    <w:rsid w:val="007C6D65"/>
    <w:pPr>
      <w:suppressAutoHyphens/>
      <w:spacing w:after="120" w:line="480" w:lineRule="auto"/>
    </w:pPr>
    <w:rPr>
      <w:rFonts w:eastAsia="Times New Roman" w:cs="Times New Roman"/>
      <w:spacing w:val="0"/>
      <w:w w:val="100"/>
      <w:kern w:val="0"/>
      <w:szCs w:val="20"/>
      <w:lang w:val="en-GB"/>
    </w:rPr>
  </w:style>
  <w:style w:type="character" w:customStyle="1" w:styleId="22">
    <w:name w:val="Основной текст 2 Знак"/>
    <w:basedOn w:val="a1"/>
    <w:link w:val="21"/>
    <w:uiPriority w:val="99"/>
    <w:rsid w:val="007C6D65"/>
    <w:rPr>
      <w:lang w:val="en-GB" w:eastAsia="en-US"/>
    </w:rPr>
  </w:style>
  <w:style w:type="paragraph" w:styleId="31">
    <w:name w:val="Body Text 3"/>
    <w:basedOn w:val="a0"/>
    <w:link w:val="32"/>
    <w:uiPriority w:val="99"/>
    <w:rsid w:val="007C6D65"/>
    <w:pPr>
      <w:suppressAutoHyphens/>
      <w:spacing w:after="120"/>
    </w:pPr>
    <w:rPr>
      <w:rFonts w:eastAsia="Times New Roman" w:cs="Times New Roman"/>
      <w:spacing w:val="0"/>
      <w:w w:val="100"/>
      <w:kern w:val="0"/>
      <w:sz w:val="16"/>
      <w:szCs w:val="16"/>
      <w:lang w:val="en-GB"/>
    </w:rPr>
  </w:style>
  <w:style w:type="character" w:customStyle="1" w:styleId="32">
    <w:name w:val="Основной текст 3 Знак"/>
    <w:basedOn w:val="a1"/>
    <w:link w:val="31"/>
    <w:uiPriority w:val="99"/>
    <w:rsid w:val="007C6D65"/>
    <w:rPr>
      <w:sz w:val="16"/>
      <w:szCs w:val="16"/>
      <w:lang w:val="en-GB" w:eastAsia="en-US"/>
    </w:rPr>
  </w:style>
  <w:style w:type="paragraph" w:styleId="aff">
    <w:name w:val="Body Text First Indent"/>
    <w:basedOn w:val="af6"/>
    <w:link w:val="aff0"/>
    <w:rsid w:val="007C6D65"/>
    <w:pPr>
      <w:spacing w:after="120"/>
      <w:ind w:firstLine="210"/>
    </w:pPr>
  </w:style>
  <w:style w:type="character" w:customStyle="1" w:styleId="aff0">
    <w:name w:val="Красная строка Знак"/>
    <w:basedOn w:val="af7"/>
    <w:link w:val="aff"/>
    <w:rsid w:val="007C6D65"/>
    <w:rPr>
      <w:lang w:val="en-GB" w:eastAsia="en-US"/>
    </w:rPr>
  </w:style>
  <w:style w:type="paragraph" w:styleId="23">
    <w:name w:val="Body Text First Indent 2"/>
    <w:basedOn w:val="af8"/>
    <w:link w:val="24"/>
    <w:semiHidden/>
    <w:rsid w:val="007C6D65"/>
    <w:pPr>
      <w:ind w:firstLine="210"/>
    </w:pPr>
  </w:style>
  <w:style w:type="character" w:customStyle="1" w:styleId="24">
    <w:name w:val="Красная строка 2 Знак"/>
    <w:basedOn w:val="af9"/>
    <w:link w:val="23"/>
    <w:semiHidden/>
    <w:rsid w:val="007C6D65"/>
    <w:rPr>
      <w:lang w:val="en-GB" w:eastAsia="en-US"/>
    </w:rPr>
  </w:style>
  <w:style w:type="paragraph" w:styleId="25">
    <w:name w:val="Body Text Indent 2"/>
    <w:basedOn w:val="a0"/>
    <w:link w:val="26"/>
    <w:uiPriority w:val="99"/>
    <w:rsid w:val="007C6D65"/>
    <w:pPr>
      <w:suppressAutoHyphens/>
      <w:spacing w:after="120" w:line="480" w:lineRule="auto"/>
      <w:ind w:left="283"/>
    </w:pPr>
    <w:rPr>
      <w:rFonts w:eastAsia="Times New Roman" w:cs="Times New Roman"/>
      <w:spacing w:val="0"/>
      <w:w w:val="100"/>
      <w:kern w:val="0"/>
      <w:szCs w:val="20"/>
      <w:lang w:val="en-GB"/>
    </w:rPr>
  </w:style>
  <w:style w:type="character" w:customStyle="1" w:styleId="26">
    <w:name w:val="Основной текст с отступом 2 Знак"/>
    <w:basedOn w:val="a1"/>
    <w:link w:val="25"/>
    <w:uiPriority w:val="99"/>
    <w:rsid w:val="007C6D65"/>
    <w:rPr>
      <w:lang w:val="en-GB" w:eastAsia="en-US"/>
    </w:rPr>
  </w:style>
  <w:style w:type="paragraph" w:styleId="33">
    <w:name w:val="Body Text Indent 3"/>
    <w:basedOn w:val="a0"/>
    <w:link w:val="34"/>
    <w:uiPriority w:val="99"/>
    <w:rsid w:val="007C6D65"/>
    <w:pPr>
      <w:suppressAutoHyphens/>
      <w:spacing w:after="120"/>
      <w:ind w:left="283"/>
    </w:pPr>
    <w:rPr>
      <w:rFonts w:eastAsia="Times New Roman" w:cs="Times New Roman"/>
      <w:spacing w:val="0"/>
      <w:w w:val="100"/>
      <w:kern w:val="0"/>
      <w:sz w:val="16"/>
      <w:szCs w:val="16"/>
      <w:lang w:val="en-GB"/>
    </w:rPr>
  </w:style>
  <w:style w:type="character" w:customStyle="1" w:styleId="34">
    <w:name w:val="Основной текст с отступом 3 Знак"/>
    <w:basedOn w:val="a1"/>
    <w:link w:val="33"/>
    <w:uiPriority w:val="99"/>
    <w:rsid w:val="007C6D65"/>
    <w:rPr>
      <w:sz w:val="16"/>
      <w:szCs w:val="16"/>
      <w:lang w:val="en-GB" w:eastAsia="en-US"/>
    </w:rPr>
  </w:style>
  <w:style w:type="paragraph" w:styleId="aff1">
    <w:name w:val="Closing"/>
    <w:basedOn w:val="a0"/>
    <w:link w:val="aff2"/>
    <w:semiHidden/>
    <w:rsid w:val="007C6D65"/>
    <w:pPr>
      <w:suppressAutoHyphens/>
      <w:ind w:left="4252"/>
    </w:pPr>
    <w:rPr>
      <w:rFonts w:eastAsia="Times New Roman" w:cs="Times New Roman"/>
      <w:spacing w:val="0"/>
      <w:w w:val="100"/>
      <w:kern w:val="0"/>
      <w:szCs w:val="20"/>
      <w:lang w:val="en-GB"/>
    </w:rPr>
  </w:style>
  <w:style w:type="character" w:customStyle="1" w:styleId="aff2">
    <w:name w:val="Прощание Знак"/>
    <w:basedOn w:val="a1"/>
    <w:link w:val="aff1"/>
    <w:semiHidden/>
    <w:rsid w:val="007C6D65"/>
    <w:rPr>
      <w:lang w:val="en-GB" w:eastAsia="en-US"/>
    </w:rPr>
  </w:style>
  <w:style w:type="paragraph" w:styleId="aff3">
    <w:name w:val="Date"/>
    <w:basedOn w:val="a0"/>
    <w:next w:val="a0"/>
    <w:link w:val="aff4"/>
    <w:rsid w:val="007C6D65"/>
    <w:pPr>
      <w:suppressAutoHyphens/>
    </w:pPr>
    <w:rPr>
      <w:rFonts w:eastAsia="Times New Roman" w:cs="Times New Roman"/>
      <w:spacing w:val="0"/>
      <w:w w:val="100"/>
      <w:kern w:val="0"/>
      <w:szCs w:val="20"/>
      <w:lang w:val="en-GB"/>
    </w:rPr>
  </w:style>
  <w:style w:type="character" w:customStyle="1" w:styleId="aff4">
    <w:name w:val="Дата Знак"/>
    <w:basedOn w:val="a1"/>
    <w:link w:val="aff3"/>
    <w:rsid w:val="007C6D65"/>
    <w:rPr>
      <w:lang w:val="en-GB" w:eastAsia="en-US"/>
    </w:rPr>
  </w:style>
  <w:style w:type="paragraph" w:styleId="aff5">
    <w:name w:val="E-mail Signature"/>
    <w:basedOn w:val="a0"/>
    <w:link w:val="aff6"/>
    <w:semiHidden/>
    <w:rsid w:val="007C6D65"/>
    <w:pPr>
      <w:suppressAutoHyphens/>
    </w:pPr>
    <w:rPr>
      <w:rFonts w:eastAsia="Times New Roman" w:cs="Times New Roman"/>
      <w:spacing w:val="0"/>
      <w:w w:val="100"/>
      <w:kern w:val="0"/>
      <w:szCs w:val="20"/>
      <w:lang w:val="en-GB"/>
    </w:rPr>
  </w:style>
  <w:style w:type="character" w:customStyle="1" w:styleId="aff6">
    <w:name w:val="Электронная подпись Знак"/>
    <w:basedOn w:val="a1"/>
    <w:link w:val="aff5"/>
    <w:semiHidden/>
    <w:rsid w:val="007C6D65"/>
    <w:rPr>
      <w:lang w:val="en-GB" w:eastAsia="en-US"/>
    </w:rPr>
  </w:style>
  <w:style w:type="character" w:styleId="aff7">
    <w:name w:val="Emphasis"/>
    <w:uiPriority w:val="20"/>
    <w:qFormat/>
    <w:rsid w:val="007C6D65"/>
    <w:rPr>
      <w:i/>
      <w:iCs/>
    </w:rPr>
  </w:style>
  <w:style w:type="paragraph" w:styleId="27">
    <w:name w:val="envelope return"/>
    <w:basedOn w:val="a0"/>
    <w:semiHidden/>
    <w:rsid w:val="007C6D65"/>
    <w:pPr>
      <w:suppressAutoHyphens/>
    </w:pPr>
    <w:rPr>
      <w:rFonts w:ascii="Arial" w:eastAsia="Times New Roman" w:hAnsi="Arial" w:cs="Arial"/>
      <w:spacing w:val="0"/>
      <w:w w:val="100"/>
      <w:kern w:val="0"/>
      <w:szCs w:val="20"/>
      <w:lang w:val="en-GB"/>
    </w:rPr>
  </w:style>
  <w:style w:type="character" w:styleId="HTML">
    <w:name w:val="HTML Acronym"/>
    <w:basedOn w:val="a1"/>
    <w:semiHidden/>
    <w:rsid w:val="007C6D65"/>
  </w:style>
  <w:style w:type="paragraph" w:styleId="HTML0">
    <w:name w:val="HTML Address"/>
    <w:basedOn w:val="a0"/>
    <w:link w:val="HTML1"/>
    <w:semiHidden/>
    <w:rsid w:val="007C6D65"/>
    <w:pPr>
      <w:suppressAutoHyphens/>
    </w:pPr>
    <w:rPr>
      <w:rFonts w:eastAsia="Times New Roman" w:cs="Times New Roman"/>
      <w:i/>
      <w:iCs/>
      <w:spacing w:val="0"/>
      <w:w w:val="100"/>
      <w:kern w:val="0"/>
      <w:szCs w:val="20"/>
      <w:lang w:val="en-GB"/>
    </w:rPr>
  </w:style>
  <w:style w:type="character" w:customStyle="1" w:styleId="HTML1">
    <w:name w:val="Адрес HTML Знак"/>
    <w:basedOn w:val="a1"/>
    <w:link w:val="HTML0"/>
    <w:semiHidden/>
    <w:rsid w:val="007C6D65"/>
    <w:rPr>
      <w:i/>
      <w:iCs/>
      <w:lang w:val="en-GB" w:eastAsia="en-US"/>
    </w:rPr>
  </w:style>
  <w:style w:type="character" w:styleId="HTML2">
    <w:name w:val="HTML Cite"/>
    <w:semiHidden/>
    <w:rsid w:val="007C6D65"/>
    <w:rPr>
      <w:i/>
      <w:iCs/>
    </w:rPr>
  </w:style>
  <w:style w:type="character" w:styleId="HTML3">
    <w:name w:val="HTML Code"/>
    <w:semiHidden/>
    <w:rsid w:val="007C6D65"/>
    <w:rPr>
      <w:rFonts w:ascii="Courier New" w:hAnsi="Courier New" w:cs="Courier New"/>
      <w:sz w:val="20"/>
      <w:szCs w:val="20"/>
    </w:rPr>
  </w:style>
  <w:style w:type="character" w:styleId="HTML4">
    <w:name w:val="HTML Definition"/>
    <w:semiHidden/>
    <w:rsid w:val="007C6D65"/>
    <w:rPr>
      <w:i/>
      <w:iCs/>
    </w:rPr>
  </w:style>
  <w:style w:type="character" w:styleId="HTML5">
    <w:name w:val="HTML Keyboard"/>
    <w:semiHidden/>
    <w:rsid w:val="007C6D65"/>
    <w:rPr>
      <w:rFonts w:ascii="Courier New" w:hAnsi="Courier New" w:cs="Courier New"/>
      <w:sz w:val="20"/>
      <w:szCs w:val="20"/>
    </w:rPr>
  </w:style>
  <w:style w:type="paragraph" w:styleId="HTML6">
    <w:name w:val="HTML Preformatted"/>
    <w:basedOn w:val="a0"/>
    <w:link w:val="HTML7"/>
    <w:uiPriority w:val="99"/>
    <w:rsid w:val="007C6D65"/>
    <w:pPr>
      <w:suppressAutoHyphens/>
    </w:pPr>
    <w:rPr>
      <w:rFonts w:ascii="Courier New" w:eastAsia="Times New Roman" w:hAnsi="Courier New" w:cs="Courier New"/>
      <w:spacing w:val="0"/>
      <w:w w:val="100"/>
      <w:kern w:val="0"/>
      <w:szCs w:val="20"/>
      <w:lang w:val="en-GB"/>
    </w:rPr>
  </w:style>
  <w:style w:type="character" w:customStyle="1" w:styleId="HTML7">
    <w:name w:val="Стандартный HTML Знак"/>
    <w:basedOn w:val="a1"/>
    <w:link w:val="HTML6"/>
    <w:uiPriority w:val="99"/>
    <w:rsid w:val="007C6D65"/>
    <w:rPr>
      <w:rFonts w:ascii="Courier New" w:hAnsi="Courier New" w:cs="Courier New"/>
      <w:lang w:val="en-GB" w:eastAsia="en-US"/>
    </w:rPr>
  </w:style>
  <w:style w:type="character" w:styleId="HTML8">
    <w:name w:val="HTML Sample"/>
    <w:semiHidden/>
    <w:rsid w:val="007C6D65"/>
    <w:rPr>
      <w:rFonts w:ascii="Courier New" w:hAnsi="Courier New" w:cs="Courier New"/>
    </w:rPr>
  </w:style>
  <w:style w:type="character" w:styleId="HTML9">
    <w:name w:val="HTML Typewriter"/>
    <w:semiHidden/>
    <w:rsid w:val="007C6D65"/>
    <w:rPr>
      <w:rFonts w:ascii="Courier New" w:hAnsi="Courier New" w:cs="Courier New"/>
      <w:sz w:val="20"/>
      <w:szCs w:val="20"/>
    </w:rPr>
  </w:style>
  <w:style w:type="character" w:styleId="HTMLa">
    <w:name w:val="HTML Variable"/>
    <w:semiHidden/>
    <w:rsid w:val="007C6D65"/>
    <w:rPr>
      <w:i/>
      <w:iCs/>
    </w:rPr>
  </w:style>
  <w:style w:type="paragraph" w:styleId="aff8">
    <w:name w:val="List"/>
    <w:basedOn w:val="a0"/>
    <w:rsid w:val="007C6D65"/>
    <w:pPr>
      <w:suppressAutoHyphens/>
      <w:ind w:left="283" w:hanging="283"/>
    </w:pPr>
    <w:rPr>
      <w:rFonts w:eastAsia="Times New Roman" w:cs="Times New Roman"/>
      <w:spacing w:val="0"/>
      <w:w w:val="100"/>
      <w:kern w:val="0"/>
      <w:szCs w:val="20"/>
      <w:lang w:val="en-GB"/>
    </w:rPr>
  </w:style>
  <w:style w:type="paragraph" w:styleId="28">
    <w:name w:val="List 2"/>
    <w:basedOn w:val="a0"/>
    <w:semiHidden/>
    <w:rsid w:val="007C6D65"/>
    <w:pPr>
      <w:suppressAutoHyphens/>
      <w:ind w:left="566" w:hanging="283"/>
    </w:pPr>
    <w:rPr>
      <w:rFonts w:eastAsia="Times New Roman" w:cs="Times New Roman"/>
      <w:spacing w:val="0"/>
      <w:w w:val="100"/>
      <w:kern w:val="0"/>
      <w:szCs w:val="20"/>
      <w:lang w:val="en-GB"/>
    </w:rPr>
  </w:style>
  <w:style w:type="paragraph" w:styleId="35">
    <w:name w:val="List 3"/>
    <w:basedOn w:val="a0"/>
    <w:semiHidden/>
    <w:rsid w:val="007C6D65"/>
    <w:pPr>
      <w:suppressAutoHyphens/>
      <w:ind w:left="849" w:hanging="283"/>
    </w:pPr>
    <w:rPr>
      <w:rFonts w:eastAsia="Times New Roman" w:cs="Times New Roman"/>
      <w:spacing w:val="0"/>
      <w:w w:val="100"/>
      <w:kern w:val="0"/>
      <w:szCs w:val="20"/>
      <w:lang w:val="en-GB"/>
    </w:rPr>
  </w:style>
  <w:style w:type="paragraph" w:styleId="41">
    <w:name w:val="List 4"/>
    <w:basedOn w:val="a0"/>
    <w:rsid w:val="007C6D65"/>
    <w:pPr>
      <w:suppressAutoHyphens/>
      <w:ind w:left="1132" w:hanging="283"/>
    </w:pPr>
    <w:rPr>
      <w:rFonts w:eastAsia="Times New Roman" w:cs="Times New Roman"/>
      <w:spacing w:val="0"/>
      <w:w w:val="100"/>
      <w:kern w:val="0"/>
      <w:szCs w:val="20"/>
      <w:lang w:val="en-GB"/>
    </w:rPr>
  </w:style>
  <w:style w:type="paragraph" w:styleId="51">
    <w:name w:val="List 5"/>
    <w:basedOn w:val="a0"/>
    <w:rsid w:val="007C6D65"/>
    <w:pPr>
      <w:suppressAutoHyphens/>
      <w:ind w:left="1415" w:hanging="283"/>
    </w:pPr>
    <w:rPr>
      <w:rFonts w:eastAsia="Times New Roman" w:cs="Times New Roman"/>
      <w:spacing w:val="0"/>
      <w:w w:val="100"/>
      <w:kern w:val="0"/>
      <w:szCs w:val="20"/>
      <w:lang w:val="en-GB"/>
    </w:rPr>
  </w:style>
  <w:style w:type="paragraph" w:styleId="aff9">
    <w:name w:val="List Bullet"/>
    <w:basedOn w:val="a0"/>
    <w:semiHidden/>
    <w:rsid w:val="007C6D65"/>
    <w:pPr>
      <w:tabs>
        <w:tab w:val="num" w:pos="360"/>
      </w:tabs>
      <w:suppressAutoHyphens/>
      <w:ind w:left="360" w:hanging="360"/>
    </w:pPr>
    <w:rPr>
      <w:rFonts w:eastAsia="Times New Roman" w:cs="Times New Roman"/>
      <w:spacing w:val="0"/>
      <w:w w:val="100"/>
      <w:kern w:val="0"/>
      <w:szCs w:val="20"/>
      <w:lang w:val="en-GB"/>
    </w:rPr>
  </w:style>
  <w:style w:type="paragraph" w:styleId="29">
    <w:name w:val="List Bullet 2"/>
    <w:basedOn w:val="a0"/>
    <w:semiHidden/>
    <w:rsid w:val="007C6D65"/>
    <w:pPr>
      <w:tabs>
        <w:tab w:val="num" w:pos="643"/>
      </w:tabs>
      <w:suppressAutoHyphens/>
      <w:ind w:left="643" w:hanging="360"/>
    </w:pPr>
    <w:rPr>
      <w:rFonts w:eastAsia="Times New Roman" w:cs="Times New Roman"/>
      <w:spacing w:val="0"/>
      <w:w w:val="100"/>
      <w:kern w:val="0"/>
      <w:szCs w:val="20"/>
      <w:lang w:val="en-GB"/>
    </w:rPr>
  </w:style>
  <w:style w:type="paragraph" w:styleId="36">
    <w:name w:val="List Bullet 3"/>
    <w:basedOn w:val="a0"/>
    <w:semiHidden/>
    <w:rsid w:val="007C6D65"/>
    <w:pPr>
      <w:tabs>
        <w:tab w:val="num" w:pos="926"/>
      </w:tabs>
      <w:suppressAutoHyphens/>
      <w:ind w:left="926" w:hanging="360"/>
    </w:pPr>
    <w:rPr>
      <w:rFonts w:eastAsia="Times New Roman" w:cs="Times New Roman"/>
      <w:spacing w:val="0"/>
      <w:w w:val="100"/>
      <w:kern w:val="0"/>
      <w:szCs w:val="20"/>
      <w:lang w:val="en-GB"/>
    </w:rPr>
  </w:style>
  <w:style w:type="paragraph" w:styleId="42">
    <w:name w:val="List Bullet 4"/>
    <w:basedOn w:val="a0"/>
    <w:semiHidden/>
    <w:rsid w:val="007C6D65"/>
    <w:pPr>
      <w:tabs>
        <w:tab w:val="num" w:pos="1209"/>
      </w:tabs>
      <w:suppressAutoHyphens/>
      <w:ind w:left="1209" w:hanging="360"/>
    </w:pPr>
    <w:rPr>
      <w:rFonts w:eastAsia="Times New Roman" w:cs="Times New Roman"/>
      <w:spacing w:val="0"/>
      <w:w w:val="100"/>
      <w:kern w:val="0"/>
      <w:szCs w:val="20"/>
      <w:lang w:val="en-GB"/>
    </w:rPr>
  </w:style>
  <w:style w:type="paragraph" w:styleId="52">
    <w:name w:val="List Bullet 5"/>
    <w:basedOn w:val="a0"/>
    <w:semiHidden/>
    <w:rsid w:val="007C6D65"/>
    <w:pPr>
      <w:tabs>
        <w:tab w:val="num" w:pos="1492"/>
      </w:tabs>
      <w:suppressAutoHyphens/>
      <w:ind w:left="1492" w:hanging="360"/>
    </w:pPr>
    <w:rPr>
      <w:rFonts w:eastAsia="Times New Roman" w:cs="Times New Roman"/>
      <w:spacing w:val="0"/>
      <w:w w:val="100"/>
      <w:kern w:val="0"/>
      <w:szCs w:val="20"/>
      <w:lang w:val="en-GB"/>
    </w:rPr>
  </w:style>
  <w:style w:type="paragraph" w:styleId="affa">
    <w:name w:val="List Continue"/>
    <w:basedOn w:val="a0"/>
    <w:semiHidden/>
    <w:rsid w:val="007C6D65"/>
    <w:pPr>
      <w:suppressAutoHyphens/>
      <w:spacing w:after="120"/>
      <w:ind w:left="283"/>
    </w:pPr>
    <w:rPr>
      <w:rFonts w:eastAsia="Times New Roman" w:cs="Times New Roman"/>
      <w:spacing w:val="0"/>
      <w:w w:val="100"/>
      <w:kern w:val="0"/>
      <w:szCs w:val="20"/>
      <w:lang w:val="en-GB"/>
    </w:rPr>
  </w:style>
  <w:style w:type="paragraph" w:styleId="2a">
    <w:name w:val="List Continue 2"/>
    <w:basedOn w:val="a0"/>
    <w:semiHidden/>
    <w:rsid w:val="007C6D65"/>
    <w:pPr>
      <w:suppressAutoHyphens/>
      <w:spacing w:after="120"/>
      <w:ind w:left="566"/>
    </w:pPr>
    <w:rPr>
      <w:rFonts w:eastAsia="Times New Roman" w:cs="Times New Roman"/>
      <w:spacing w:val="0"/>
      <w:w w:val="100"/>
      <w:kern w:val="0"/>
      <w:szCs w:val="20"/>
      <w:lang w:val="en-GB"/>
    </w:rPr>
  </w:style>
  <w:style w:type="paragraph" w:styleId="37">
    <w:name w:val="List Continue 3"/>
    <w:basedOn w:val="a0"/>
    <w:semiHidden/>
    <w:rsid w:val="007C6D65"/>
    <w:pPr>
      <w:suppressAutoHyphens/>
      <w:spacing w:after="120"/>
      <w:ind w:left="849"/>
    </w:pPr>
    <w:rPr>
      <w:rFonts w:eastAsia="Times New Roman" w:cs="Times New Roman"/>
      <w:spacing w:val="0"/>
      <w:w w:val="100"/>
      <w:kern w:val="0"/>
      <w:szCs w:val="20"/>
      <w:lang w:val="en-GB"/>
    </w:rPr>
  </w:style>
  <w:style w:type="paragraph" w:styleId="43">
    <w:name w:val="List Continue 4"/>
    <w:basedOn w:val="a0"/>
    <w:semiHidden/>
    <w:rsid w:val="007C6D65"/>
    <w:pPr>
      <w:suppressAutoHyphens/>
      <w:spacing w:after="120"/>
      <w:ind w:left="1132"/>
    </w:pPr>
    <w:rPr>
      <w:rFonts w:eastAsia="Times New Roman" w:cs="Times New Roman"/>
      <w:spacing w:val="0"/>
      <w:w w:val="100"/>
      <w:kern w:val="0"/>
      <w:szCs w:val="20"/>
      <w:lang w:val="en-GB"/>
    </w:rPr>
  </w:style>
  <w:style w:type="paragraph" w:styleId="53">
    <w:name w:val="List Continue 5"/>
    <w:basedOn w:val="a0"/>
    <w:semiHidden/>
    <w:rsid w:val="007C6D65"/>
    <w:pPr>
      <w:suppressAutoHyphens/>
      <w:spacing w:after="120"/>
      <w:ind w:left="1415"/>
    </w:pPr>
    <w:rPr>
      <w:rFonts w:eastAsia="Times New Roman" w:cs="Times New Roman"/>
      <w:spacing w:val="0"/>
      <w:w w:val="100"/>
      <w:kern w:val="0"/>
      <w:szCs w:val="20"/>
      <w:lang w:val="en-GB"/>
    </w:rPr>
  </w:style>
  <w:style w:type="paragraph" w:styleId="affb">
    <w:name w:val="List Number"/>
    <w:basedOn w:val="a0"/>
    <w:rsid w:val="007C6D65"/>
    <w:pPr>
      <w:tabs>
        <w:tab w:val="num" w:pos="360"/>
      </w:tabs>
      <w:suppressAutoHyphens/>
      <w:ind w:left="360" w:hanging="360"/>
    </w:pPr>
    <w:rPr>
      <w:rFonts w:eastAsia="Times New Roman" w:cs="Times New Roman"/>
      <w:spacing w:val="0"/>
      <w:w w:val="100"/>
      <w:kern w:val="0"/>
      <w:szCs w:val="20"/>
      <w:lang w:val="en-GB"/>
    </w:rPr>
  </w:style>
  <w:style w:type="paragraph" w:styleId="2b">
    <w:name w:val="List Number 2"/>
    <w:basedOn w:val="a0"/>
    <w:semiHidden/>
    <w:rsid w:val="007C6D65"/>
    <w:pPr>
      <w:tabs>
        <w:tab w:val="num" w:pos="643"/>
      </w:tabs>
      <w:suppressAutoHyphens/>
      <w:ind w:left="643" w:hanging="360"/>
    </w:pPr>
    <w:rPr>
      <w:rFonts w:eastAsia="Times New Roman" w:cs="Times New Roman"/>
      <w:spacing w:val="0"/>
      <w:w w:val="100"/>
      <w:kern w:val="0"/>
      <w:szCs w:val="20"/>
      <w:lang w:val="en-GB"/>
    </w:rPr>
  </w:style>
  <w:style w:type="paragraph" w:styleId="38">
    <w:name w:val="List Number 3"/>
    <w:basedOn w:val="a0"/>
    <w:semiHidden/>
    <w:rsid w:val="007C6D65"/>
    <w:pPr>
      <w:tabs>
        <w:tab w:val="num" w:pos="926"/>
      </w:tabs>
      <w:suppressAutoHyphens/>
      <w:ind w:left="926" w:hanging="360"/>
    </w:pPr>
    <w:rPr>
      <w:rFonts w:eastAsia="Times New Roman" w:cs="Times New Roman"/>
      <w:spacing w:val="0"/>
      <w:w w:val="100"/>
      <w:kern w:val="0"/>
      <w:szCs w:val="20"/>
      <w:lang w:val="en-GB"/>
    </w:rPr>
  </w:style>
  <w:style w:type="paragraph" w:styleId="44">
    <w:name w:val="List Number 4"/>
    <w:basedOn w:val="a0"/>
    <w:semiHidden/>
    <w:rsid w:val="007C6D65"/>
    <w:pPr>
      <w:tabs>
        <w:tab w:val="num" w:pos="1209"/>
      </w:tabs>
      <w:suppressAutoHyphens/>
      <w:ind w:left="1209" w:hanging="360"/>
    </w:pPr>
    <w:rPr>
      <w:rFonts w:eastAsia="Times New Roman" w:cs="Times New Roman"/>
      <w:spacing w:val="0"/>
      <w:w w:val="100"/>
      <w:kern w:val="0"/>
      <w:szCs w:val="20"/>
      <w:lang w:val="en-GB"/>
    </w:rPr>
  </w:style>
  <w:style w:type="paragraph" w:styleId="54">
    <w:name w:val="List Number 5"/>
    <w:basedOn w:val="a0"/>
    <w:semiHidden/>
    <w:rsid w:val="007C6D65"/>
    <w:pPr>
      <w:tabs>
        <w:tab w:val="num" w:pos="1492"/>
      </w:tabs>
      <w:suppressAutoHyphens/>
      <w:ind w:left="1492" w:hanging="360"/>
    </w:pPr>
    <w:rPr>
      <w:rFonts w:eastAsia="Times New Roman" w:cs="Times New Roman"/>
      <w:spacing w:val="0"/>
      <w:w w:val="100"/>
      <w:kern w:val="0"/>
      <w:szCs w:val="20"/>
      <w:lang w:val="en-GB"/>
    </w:rPr>
  </w:style>
  <w:style w:type="paragraph" w:styleId="affc">
    <w:name w:val="Message Header"/>
    <w:basedOn w:val="a0"/>
    <w:link w:val="affd"/>
    <w:semiHidden/>
    <w:rsid w:val="007C6D65"/>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rPr>
  </w:style>
  <w:style w:type="character" w:customStyle="1" w:styleId="affd">
    <w:name w:val="Шапка Знак"/>
    <w:basedOn w:val="a1"/>
    <w:link w:val="affc"/>
    <w:semiHidden/>
    <w:rsid w:val="007C6D65"/>
    <w:rPr>
      <w:rFonts w:ascii="Arial" w:hAnsi="Arial" w:cs="Arial"/>
      <w:sz w:val="24"/>
      <w:szCs w:val="24"/>
      <w:shd w:val="pct20" w:color="auto" w:fill="auto"/>
      <w:lang w:val="en-GB" w:eastAsia="en-US"/>
    </w:rPr>
  </w:style>
  <w:style w:type="paragraph" w:styleId="affe">
    <w:name w:val="Normal (Web)"/>
    <w:basedOn w:val="a0"/>
    <w:uiPriority w:val="99"/>
    <w:rsid w:val="007C6D65"/>
    <w:pPr>
      <w:suppressAutoHyphens/>
    </w:pPr>
    <w:rPr>
      <w:rFonts w:eastAsia="Times New Roman" w:cs="Times New Roman"/>
      <w:spacing w:val="0"/>
      <w:w w:val="100"/>
      <w:kern w:val="0"/>
      <w:sz w:val="24"/>
      <w:szCs w:val="24"/>
      <w:lang w:val="en-GB"/>
    </w:rPr>
  </w:style>
  <w:style w:type="paragraph" w:styleId="afff">
    <w:name w:val="Normal Indent"/>
    <w:basedOn w:val="a0"/>
    <w:semiHidden/>
    <w:rsid w:val="007C6D65"/>
    <w:pPr>
      <w:suppressAutoHyphens/>
      <w:ind w:left="567"/>
    </w:pPr>
    <w:rPr>
      <w:rFonts w:eastAsia="Times New Roman" w:cs="Times New Roman"/>
      <w:spacing w:val="0"/>
      <w:w w:val="100"/>
      <w:kern w:val="0"/>
      <w:szCs w:val="20"/>
      <w:lang w:val="en-GB"/>
    </w:rPr>
  </w:style>
  <w:style w:type="paragraph" w:styleId="afff0">
    <w:name w:val="Note Heading"/>
    <w:basedOn w:val="a0"/>
    <w:next w:val="a0"/>
    <w:link w:val="afff1"/>
    <w:semiHidden/>
    <w:rsid w:val="007C6D65"/>
    <w:pPr>
      <w:suppressAutoHyphens/>
    </w:pPr>
    <w:rPr>
      <w:rFonts w:eastAsia="Times New Roman" w:cs="Times New Roman"/>
      <w:spacing w:val="0"/>
      <w:w w:val="100"/>
      <w:kern w:val="0"/>
      <w:szCs w:val="20"/>
      <w:lang w:val="en-GB"/>
    </w:rPr>
  </w:style>
  <w:style w:type="character" w:customStyle="1" w:styleId="afff1">
    <w:name w:val="Заголовок записки Знак"/>
    <w:basedOn w:val="a1"/>
    <w:link w:val="afff0"/>
    <w:semiHidden/>
    <w:rsid w:val="007C6D65"/>
    <w:rPr>
      <w:lang w:val="en-GB" w:eastAsia="en-US"/>
    </w:rPr>
  </w:style>
  <w:style w:type="paragraph" w:styleId="afff2">
    <w:name w:val="Salutation"/>
    <w:basedOn w:val="a0"/>
    <w:next w:val="a0"/>
    <w:link w:val="afff3"/>
    <w:rsid w:val="007C6D65"/>
    <w:pPr>
      <w:suppressAutoHyphens/>
    </w:pPr>
    <w:rPr>
      <w:rFonts w:eastAsia="Times New Roman" w:cs="Times New Roman"/>
      <w:spacing w:val="0"/>
      <w:w w:val="100"/>
      <w:kern w:val="0"/>
      <w:szCs w:val="20"/>
      <w:lang w:val="en-GB"/>
    </w:rPr>
  </w:style>
  <w:style w:type="character" w:customStyle="1" w:styleId="afff3">
    <w:name w:val="Приветствие Знак"/>
    <w:basedOn w:val="a1"/>
    <w:link w:val="afff2"/>
    <w:rsid w:val="007C6D65"/>
    <w:rPr>
      <w:lang w:val="en-GB" w:eastAsia="en-US"/>
    </w:rPr>
  </w:style>
  <w:style w:type="paragraph" w:styleId="afff4">
    <w:name w:val="Signature"/>
    <w:basedOn w:val="a0"/>
    <w:link w:val="afff5"/>
    <w:semiHidden/>
    <w:rsid w:val="007C6D65"/>
    <w:pPr>
      <w:suppressAutoHyphens/>
      <w:ind w:left="4252"/>
    </w:pPr>
    <w:rPr>
      <w:rFonts w:eastAsia="Times New Roman" w:cs="Times New Roman"/>
      <w:spacing w:val="0"/>
      <w:w w:val="100"/>
      <w:kern w:val="0"/>
      <w:szCs w:val="20"/>
      <w:lang w:val="en-GB"/>
    </w:rPr>
  </w:style>
  <w:style w:type="character" w:customStyle="1" w:styleId="afff5">
    <w:name w:val="Подпись Знак"/>
    <w:basedOn w:val="a1"/>
    <w:link w:val="afff4"/>
    <w:semiHidden/>
    <w:rsid w:val="007C6D65"/>
    <w:rPr>
      <w:lang w:val="en-GB" w:eastAsia="en-US"/>
    </w:rPr>
  </w:style>
  <w:style w:type="character" w:styleId="afff6">
    <w:name w:val="Strong"/>
    <w:uiPriority w:val="22"/>
    <w:qFormat/>
    <w:rsid w:val="007C6D65"/>
    <w:rPr>
      <w:b/>
      <w:bCs/>
    </w:rPr>
  </w:style>
  <w:style w:type="paragraph" w:styleId="afff7">
    <w:name w:val="Subtitle"/>
    <w:basedOn w:val="a0"/>
    <w:link w:val="afff8"/>
    <w:qFormat/>
    <w:rsid w:val="007C6D65"/>
    <w:pPr>
      <w:suppressAutoHyphens/>
      <w:spacing w:after="60"/>
      <w:jc w:val="center"/>
      <w:outlineLvl w:val="1"/>
    </w:pPr>
    <w:rPr>
      <w:rFonts w:ascii="Arial" w:eastAsia="Times New Roman" w:hAnsi="Arial" w:cs="Arial"/>
      <w:spacing w:val="0"/>
      <w:w w:val="100"/>
      <w:kern w:val="0"/>
      <w:sz w:val="24"/>
      <w:szCs w:val="24"/>
      <w:lang w:val="en-GB"/>
    </w:rPr>
  </w:style>
  <w:style w:type="character" w:customStyle="1" w:styleId="afff8">
    <w:name w:val="Подзаголовок Знак"/>
    <w:basedOn w:val="a1"/>
    <w:link w:val="afff7"/>
    <w:rsid w:val="007C6D65"/>
    <w:rPr>
      <w:rFonts w:ascii="Arial" w:hAnsi="Arial" w:cs="Arial"/>
      <w:sz w:val="24"/>
      <w:szCs w:val="24"/>
      <w:lang w:val="en-GB" w:eastAsia="en-US"/>
    </w:rPr>
  </w:style>
  <w:style w:type="table" w:styleId="13">
    <w:name w:val="Table 3D effects 1"/>
    <w:basedOn w:val="a2"/>
    <w:semiHidden/>
    <w:rsid w:val="007C6D65"/>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7C6D65"/>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7C6D65"/>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2"/>
    <w:semiHidden/>
    <w:rsid w:val="007C6D6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7C6D6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7C6D65"/>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7C6D65"/>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2"/>
    <w:semiHidden/>
    <w:rsid w:val="007C6D65"/>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7C6D65"/>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7C6D65"/>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2"/>
    <w:semiHidden/>
    <w:rsid w:val="007C6D65"/>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7C6D65"/>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7C6D65"/>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7C6D65"/>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7C6D65"/>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7C6D65"/>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7C6D65"/>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
    <w:name w:val="Сетка таблицы1"/>
    <w:basedOn w:val="a2"/>
    <w:next w:val="ad"/>
    <w:uiPriority w:val="59"/>
    <w:rsid w:val="007C6D6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8">
    <w:name w:val="Table Grid 1"/>
    <w:basedOn w:val="a2"/>
    <w:semiHidden/>
    <w:rsid w:val="007C6D6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uiPriority w:val="99"/>
    <w:rsid w:val="007C6D65"/>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7C6D65"/>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7C6D65"/>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7C6D6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7C6D6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7C6D65"/>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7C6D65"/>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7C6D65"/>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7C6D65"/>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7C6D65"/>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7C6D6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7C6D6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7C6D6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7C6D65"/>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7C6D6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7C6D6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2"/>
    <w:semiHidden/>
    <w:rsid w:val="007C6D65"/>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7C6D65"/>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7C6D6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2"/>
    <w:semiHidden/>
    <w:rsid w:val="007C6D65"/>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7C6D65"/>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7C6D6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7C6D65"/>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7C6D65"/>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7C6D65"/>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7C6D65"/>
    <w:pPr>
      <w:suppressAutoHyphens/>
      <w:spacing w:before="240" w:after="60"/>
      <w:jc w:val="center"/>
      <w:outlineLvl w:val="0"/>
    </w:pPr>
    <w:rPr>
      <w:rFonts w:ascii="Arial" w:eastAsia="Times New Roman" w:hAnsi="Arial" w:cs="Arial"/>
      <w:b/>
      <w:bCs/>
      <w:spacing w:val="0"/>
      <w:w w:val="100"/>
      <w:kern w:val="28"/>
      <w:sz w:val="32"/>
      <w:szCs w:val="32"/>
      <w:lang w:val="en-GB"/>
    </w:rPr>
  </w:style>
  <w:style w:type="character" w:customStyle="1" w:styleId="afffe">
    <w:name w:val="Название Знак"/>
    <w:basedOn w:val="a1"/>
    <w:link w:val="afffd"/>
    <w:rsid w:val="007C6D65"/>
    <w:rPr>
      <w:rFonts w:ascii="Arial" w:hAnsi="Arial" w:cs="Arial"/>
      <w:b/>
      <w:bCs/>
      <w:kern w:val="28"/>
      <w:sz w:val="32"/>
      <w:szCs w:val="32"/>
      <w:lang w:val="en-GB" w:eastAsia="en-US"/>
    </w:rPr>
  </w:style>
  <w:style w:type="paragraph" w:styleId="affff">
    <w:name w:val="envelope address"/>
    <w:basedOn w:val="a0"/>
    <w:semiHidden/>
    <w:rsid w:val="007C6D65"/>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rPr>
  </w:style>
  <w:style w:type="paragraph" w:styleId="affff0">
    <w:name w:val="annotation subject"/>
    <w:basedOn w:val="afc"/>
    <w:next w:val="afc"/>
    <w:link w:val="affff1"/>
    <w:uiPriority w:val="99"/>
    <w:semiHidden/>
    <w:rsid w:val="007C6D65"/>
    <w:rPr>
      <w:b/>
      <w:bCs/>
    </w:rPr>
  </w:style>
  <w:style w:type="character" w:customStyle="1" w:styleId="affff1">
    <w:name w:val="Тема примечания Знак"/>
    <w:basedOn w:val="afd"/>
    <w:link w:val="affff0"/>
    <w:uiPriority w:val="99"/>
    <w:semiHidden/>
    <w:rsid w:val="007C6D65"/>
    <w:rPr>
      <w:b/>
      <w:bCs/>
      <w:lang w:val="en-GB" w:eastAsia="en-US"/>
    </w:rPr>
  </w:style>
  <w:style w:type="character" w:customStyle="1" w:styleId="20">
    <w:name w:val="Заголовок 2 Знак"/>
    <w:link w:val="2"/>
    <w:uiPriority w:val="99"/>
    <w:rsid w:val="007C6D65"/>
    <w:rPr>
      <w:rFonts w:eastAsiaTheme="minorHAnsi" w:cs="Arial"/>
      <w:bCs/>
      <w:iCs/>
      <w:spacing w:val="4"/>
      <w:w w:val="103"/>
      <w:kern w:val="14"/>
      <w:szCs w:val="28"/>
      <w:lang w:val="ru-RU" w:eastAsia="en-US"/>
    </w:rPr>
  </w:style>
  <w:style w:type="character" w:customStyle="1" w:styleId="40">
    <w:name w:val="Заголовок 4 Знак"/>
    <w:link w:val="4"/>
    <w:rsid w:val="007C6D65"/>
    <w:rPr>
      <w:rFonts w:eastAsiaTheme="minorHAnsi" w:cstheme="minorBidi"/>
      <w:b/>
      <w:bCs/>
      <w:spacing w:val="4"/>
      <w:w w:val="103"/>
      <w:kern w:val="14"/>
      <w:sz w:val="28"/>
      <w:szCs w:val="28"/>
      <w:lang w:val="ru-RU" w:eastAsia="en-US"/>
    </w:rPr>
  </w:style>
  <w:style w:type="character" w:customStyle="1" w:styleId="mw-headline">
    <w:name w:val="mw-headline"/>
    <w:rsid w:val="007C6D65"/>
  </w:style>
  <w:style w:type="paragraph" w:styleId="affff2">
    <w:name w:val="caption"/>
    <w:basedOn w:val="a0"/>
    <w:next w:val="a0"/>
    <w:qFormat/>
    <w:rsid w:val="007C6D65"/>
    <w:pPr>
      <w:spacing w:line="240" w:lineRule="auto"/>
    </w:pPr>
    <w:rPr>
      <w:rFonts w:eastAsia="Times New Roman" w:cs="Times New Roman"/>
      <w:b/>
      <w:bCs/>
      <w:spacing w:val="0"/>
      <w:w w:val="100"/>
      <w:kern w:val="0"/>
      <w:szCs w:val="20"/>
      <w:lang w:val="en-GB"/>
    </w:rPr>
  </w:style>
  <w:style w:type="paragraph" w:customStyle="1" w:styleId="Default">
    <w:name w:val="Default"/>
    <w:rsid w:val="007C6D65"/>
    <w:pPr>
      <w:autoSpaceDE w:val="0"/>
      <w:autoSpaceDN w:val="0"/>
      <w:adjustRightInd w:val="0"/>
    </w:pPr>
    <w:rPr>
      <w:rFonts w:ascii="Arial" w:hAnsi="Arial" w:cs="Arial"/>
      <w:color w:val="000000"/>
      <w:sz w:val="24"/>
      <w:szCs w:val="24"/>
      <w:lang w:val="en-US" w:eastAsia="en-US" w:bidi="hi-IN"/>
    </w:rPr>
  </w:style>
  <w:style w:type="character" w:customStyle="1" w:styleId="CharacterStyle2">
    <w:name w:val="Character Style 2"/>
    <w:rsid w:val="007C6D65"/>
    <w:rPr>
      <w:rFonts w:ascii="Tahoma" w:hAnsi="Tahoma" w:cs="Tahoma"/>
      <w:sz w:val="28"/>
      <w:szCs w:val="28"/>
    </w:rPr>
  </w:style>
  <w:style w:type="character" w:customStyle="1" w:styleId="FontStyle31">
    <w:name w:val="Font Style31"/>
    <w:rsid w:val="007C6D65"/>
    <w:rPr>
      <w:rFonts w:ascii="Tahoma" w:hAnsi="Tahoma" w:cs="Tahoma"/>
      <w:lang w:bidi="hi-IN"/>
    </w:rPr>
  </w:style>
  <w:style w:type="paragraph" w:styleId="3f">
    <w:name w:val="toc 3"/>
    <w:basedOn w:val="a0"/>
    <w:next w:val="a0"/>
    <w:autoRedefine/>
    <w:uiPriority w:val="39"/>
    <w:rsid w:val="007C6D65"/>
    <w:pPr>
      <w:tabs>
        <w:tab w:val="left" w:pos="1260"/>
        <w:tab w:val="right" w:leader="dot" w:pos="9061"/>
      </w:tabs>
      <w:spacing w:line="240" w:lineRule="auto"/>
      <w:jc w:val="both"/>
    </w:pPr>
    <w:rPr>
      <w:rFonts w:ascii="Book Antiqua" w:eastAsia="Times New Roman" w:hAnsi="Book Antiqua" w:cs="Times New Roman"/>
      <w:b/>
      <w:iCs/>
      <w:noProof/>
      <w:color w:val="000000"/>
      <w:spacing w:val="0"/>
      <w:w w:val="100"/>
      <w:kern w:val="0"/>
      <w:sz w:val="24"/>
      <w:szCs w:val="24"/>
      <w:lang w:val="en-GB"/>
    </w:rPr>
  </w:style>
  <w:style w:type="paragraph" w:customStyle="1" w:styleId="CharChar1CharCharCharCharCharCharCharCharCharCharCharCharChar">
    <w:name w:val="Char Char1 Char Char Char Char Char Char Char Char Char Char Char Char Char"/>
    <w:basedOn w:val="a0"/>
    <w:rsid w:val="007C6D65"/>
    <w:pPr>
      <w:spacing w:after="160" w:line="240" w:lineRule="exact"/>
    </w:pPr>
    <w:rPr>
      <w:rFonts w:ascii="Arial" w:eastAsia="Times New Roman" w:hAnsi="Arial" w:cs="Arial"/>
      <w:spacing w:val="0"/>
      <w:w w:val="100"/>
      <w:kern w:val="0"/>
      <w:szCs w:val="20"/>
      <w:lang w:val="en-US"/>
    </w:rPr>
  </w:style>
  <w:style w:type="character" w:customStyle="1" w:styleId="FontStyle28">
    <w:name w:val="Font Style28"/>
    <w:rsid w:val="007C6D65"/>
    <w:rPr>
      <w:rFonts w:ascii="Tahoma" w:hAnsi="Tahoma" w:cs="Tahoma"/>
      <w:b/>
      <w:bCs/>
      <w:sz w:val="22"/>
      <w:szCs w:val="22"/>
      <w:lang w:bidi="hi-IN"/>
    </w:rPr>
  </w:style>
  <w:style w:type="paragraph" w:styleId="affff3">
    <w:name w:val="List Paragraph"/>
    <w:basedOn w:val="a0"/>
    <w:uiPriority w:val="99"/>
    <w:qFormat/>
    <w:rsid w:val="007C6D65"/>
    <w:pPr>
      <w:spacing w:line="240" w:lineRule="auto"/>
      <w:ind w:left="720"/>
      <w:contextualSpacing/>
    </w:pPr>
    <w:rPr>
      <w:rFonts w:eastAsia="Times New Roman" w:cs="Times New Roman"/>
      <w:spacing w:val="0"/>
      <w:w w:val="100"/>
      <w:kern w:val="0"/>
      <w:sz w:val="24"/>
      <w:szCs w:val="24"/>
      <w:lang w:val="en-GB"/>
    </w:rPr>
  </w:style>
  <w:style w:type="paragraph" w:styleId="affff4">
    <w:name w:val="TOC Heading"/>
    <w:basedOn w:val="10"/>
    <w:next w:val="a0"/>
    <w:uiPriority w:val="39"/>
    <w:semiHidden/>
    <w:unhideWhenUsed/>
    <w:qFormat/>
    <w:rsid w:val="007C6D65"/>
    <w:pPr>
      <w:keepLines/>
      <w:numPr>
        <w:numId w:val="0"/>
      </w:numPr>
      <w:tabs>
        <w:tab w:val="clear" w:pos="567"/>
      </w:tabs>
      <w:spacing w:before="480" w:line="276" w:lineRule="auto"/>
      <w:jc w:val="left"/>
      <w:outlineLvl w:val="9"/>
    </w:pPr>
    <w:rPr>
      <w:rFonts w:ascii="Cambria" w:hAnsi="Cambria" w:cs="Times New Roman"/>
      <w:color w:val="365F91"/>
      <w:spacing w:val="0"/>
      <w:w w:val="100"/>
      <w:kern w:val="0"/>
      <w:sz w:val="28"/>
      <w:szCs w:val="28"/>
      <w:lang w:val="en-US" w:eastAsia="en-US"/>
    </w:rPr>
  </w:style>
  <w:style w:type="paragraph" w:styleId="1b">
    <w:name w:val="toc 1"/>
    <w:basedOn w:val="a0"/>
    <w:next w:val="a0"/>
    <w:autoRedefine/>
    <w:uiPriority w:val="39"/>
    <w:unhideWhenUsed/>
    <w:rsid w:val="007C6D65"/>
    <w:pPr>
      <w:tabs>
        <w:tab w:val="right" w:leader="dot" w:pos="9350"/>
      </w:tabs>
      <w:spacing w:line="276" w:lineRule="auto"/>
      <w:ind w:left="709" w:hanging="709"/>
    </w:pPr>
    <w:rPr>
      <w:rFonts w:eastAsia="Times New Roman" w:cs="Times New Roman"/>
      <w:spacing w:val="0"/>
      <w:w w:val="100"/>
      <w:kern w:val="0"/>
      <w:sz w:val="24"/>
      <w:szCs w:val="24"/>
      <w:lang w:val="en-GB"/>
    </w:rPr>
  </w:style>
  <w:style w:type="paragraph" w:styleId="2f3">
    <w:name w:val="toc 2"/>
    <w:basedOn w:val="a0"/>
    <w:next w:val="a0"/>
    <w:autoRedefine/>
    <w:uiPriority w:val="39"/>
    <w:unhideWhenUsed/>
    <w:rsid w:val="007C6D65"/>
    <w:pPr>
      <w:tabs>
        <w:tab w:val="left" w:pos="709"/>
        <w:tab w:val="right" w:leader="dot" w:pos="9350"/>
      </w:tabs>
      <w:spacing w:line="276" w:lineRule="auto"/>
    </w:pPr>
    <w:rPr>
      <w:rFonts w:eastAsia="Times New Roman" w:cs="Times New Roman"/>
      <w:spacing w:val="0"/>
      <w:w w:val="100"/>
      <w:kern w:val="0"/>
      <w:sz w:val="24"/>
      <w:szCs w:val="24"/>
      <w:lang w:val="en-GB"/>
    </w:rPr>
  </w:style>
  <w:style w:type="character" w:styleId="affff5">
    <w:name w:val="Book Title"/>
    <w:uiPriority w:val="33"/>
    <w:qFormat/>
    <w:rsid w:val="007C6D65"/>
    <w:rPr>
      <w:b/>
      <w:bCs/>
      <w:smallCaps/>
      <w:spacing w:val="5"/>
    </w:rPr>
  </w:style>
  <w:style w:type="paragraph" w:styleId="2f4">
    <w:name w:val="Quote"/>
    <w:basedOn w:val="a0"/>
    <w:next w:val="a0"/>
    <w:link w:val="2f5"/>
    <w:uiPriority w:val="29"/>
    <w:qFormat/>
    <w:rsid w:val="007C6D65"/>
    <w:pPr>
      <w:spacing w:after="200" w:line="276" w:lineRule="auto"/>
    </w:pPr>
    <w:rPr>
      <w:rFonts w:ascii="Calibri" w:eastAsia="Calibri" w:hAnsi="Calibri" w:cs="Times New Roman"/>
      <w:i/>
      <w:iCs/>
      <w:color w:val="000000"/>
      <w:spacing w:val="0"/>
      <w:w w:val="100"/>
      <w:kern w:val="0"/>
      <w:sz w:val="22"/>
      <w:lang w:val="en-US"/>
    </w:rPr>
  </w:style>
  <w:style w:type="character" w:customStyle="1" w:styleId="2f5">
    <w:name w:val="Цитата 2 Знак"/>
    <w:basedOn w:val="a1"/>
    <w:link w:val="2f4"/>
    <w:uiPriority w:val="29"/>
    <w:rsid w:val="007C6D65"/>
    <w:rPr>
      <w:rFonts w:ascii="Calibri" w:eastAsia="Calibri" w:hAnsi="Calibri"/>
      <w:i/>
      <w:iCs/>
      <w:color w:val="000000"/>
      <w:sz w:val="22"/>
      <w:szCs w:val="22"/>
      <w:lang w:val="en-US" w:eastAsia="en-US"/>
    </w:rPr>
  </w:style>
  <w:style w:type="character" w:customStyle="1" w:styleId="30">
    <w:name w:val="Заголовок 3 Знак"/>
    <w:basedOn w:val="a1"/>
    <w:link w:val="3"/>
    <w:uiPriority w:val="99"/>
    <w:rsid w:val="007C6D65"/>
    <w:rPr>
      <w:rFonts w:ascii="Arial" w:eastAsiaTheme="minorHAnsi" w:hAnsi="Arial" w:cs="Arial"/>
      <w:b/>
      <w:bCs/>
      <w:spacing w:val="4"/>
      <w:w w:val="103"/>
      <w:kern w:val="14"/>
      <w:sz w:val="26"/>
      <w:szCs w:val="26"/>
      <w:lang w:val="ru-RU" w:eastAsia="en-US"/>
    </w:rPr>
  </w:style>
  <w:style w:type="character" w:customStyle="1" w:styleId="50">
    <w:name w:val="Заголовок 5 Знак"/>
    <w:basedOn w:val="a1"/>
    <w:link w:val="5"/>
    <w:uiPriority w:val="99"/>
    <w:rsid w:val="007C6D65"/>
    <w:rPr>
      <w:rFonts w:eastAsiaTheme="minorHAnsi" w:cstheme="minorBidi"/>
      <w:b/>
      <w:bCs/>
      <w:i/>
      <w:iCs/>
      <w:spacing w:val="4"/>
      <w:w w:val="103"/>
      <w:kern w:val="14"/>
      <w:sz w:val="26"/>
      <w:szCs w:val="26"/>
      <w:lang w:val="ru-RU" w:eastAsia="en-US"/>
    </w:rPr>
  </w:style>
  <w:style w:type="character" w:customStyle="1" w:styleId="60">
    <w:name w:val="Заголовок 6 Знак"/>
    <w:basedOn w:val="a1"/>
    <w:link w:val="6"/>
    <w:uiPriority w:val="99"/>
    <w:rsid w:val="007C6D65"/>
    <w:rPr>
      <w:rFonts w:eastAsiaTheme="minorHAnsi" w:cstheme="minorBidi"/>
      <w:b/>
      <w:bCs/>
      <w:spacing w:val="4"/>
      <w:w w:val="103"/>
      <w:kern w:val="14"/>
      <w:sz w:val="22"/>
      <w:szCs w:val="22"/>
      <w:lang w:val="ru-RU" w:eastAsia="en-US"/>
    </w:rPr>
  </w:style>
  <w:style w:type="character" w:customStyle="1" w:styleId="70">
    <w:name w:val="Заголовок 7 Знак"/>
    <w:basedOn w:val="a1"/>
    <w:link w:val="7"/>
    <w:rsid w:val="007C6D65"/>
    <w:rPr>
      <w:rFonts w:eastAsiaTheme="minorHAnsi" w:cstheme="minorBidi"/>
      <w:spacing w:val="4"/>
      <w:w w:val="103"/>
      <w:kern w:val="14"/>
      <w:sz w:val="24"/>
      <w:szCs w:val="24"/>
      <w:lang w:val="ru-RU" w:eastAsia="en-US"/>
    </w:rPr>
  </w:style>
  <w:style w:type="character" w:customStyle="1" w:styleId="80">
    <w:name w:val="Заголовок 8 Знак"/>
    <w:basedOn w:val="a1"/>
    <w:link w:val="8"/>
    <w:uiPriority w:val="99"/>
    <w:rsid w:val="007C6D65"/>
    <w:rPr>
      <w:rFonts w:eastAsiaTheme="minorHAnsi" w:cstheme="minorBidi"/>
      <w:i/>
      <w:iCs/>
      <w:spacing w:val="4"/>
      <w:w w:val="103"/>
      <w:kern w:val="14"/>
      <w:sz w:val="24"/>
      <w:szCs w:val="24"/>
      <w:lang w:val="ru-RU" w:eastAsia="en-US"/>
    </w:rPr>
  </w:style>
  <w:style w:type="character" w:customStyle="1" w:styleId="90">
    <w:name w:val="Заголовок 9 Знак"/>
    <w:basedOn w:val="a1"/>
    <w:link w:val="9"/>
    <w:rsid w:val="007C6D65"/>
    <w:rPr>
      <w:rFonts w:ascii="Arial" w:eastAsiaTheme="minorHAnsi" w:hAnsi="Arial" w:cs="Arial"/>
      <w:spacing w:val="4"/>
      <w:w w:val="103"/>
      <w:kern w:val="14"/>
      <w:sz w:val="22"/>
      <w:szCs w:val="22"/>
      <w:lang w:val="ru-RU" w:eastAsia="en-US"/>
    </w:rPr>
  </w:style>
  <w:style w:type="paragraph" w:customStyle="1" w:styleId="ParNoG">
    <w:name w:val="_ParNo_G"/>
    <w:basedOn w:val="SingleTxtG"/>
    <w:qFormat/>
    <w:rsid w:val="007C6D65"/>
    <w:pPr>
      <w:numPr>
        <w:numId w:val="9"/>
      </w:numPr>
      <w:suppressAutoHyphens w:val="0"/>
      <w:spacing w:line="240" w:lineRule="auto"/>
    </w:pPr>
  </w:style>
  <w:style w:type="character" w:customStyle="1" w:styleId="FootnoteTextCharChar1">
    <w:name w:val="Footnote Text Char Знак Знак Char1"/>
    <w:aliases w:val="Footnote Text Char Знак Char1,Текст сноски Знак Знак Знак Знак Char1,Текст сноски Знак Знак Знак Знак Знак Знак Знак1 Char1,Текст сноски Знак Знак Знак Знак1 Char1,Текст сноски Знак Знак Знак1 Char1"/>
    <w:uiPriority w:val="99"/>
    <w:semiHidden/>
    <w:rsid w:val="007C6D65"/>
    <w:rPr>
      <w:rFonts w:ascii="Times New Roman" w:eastAsia="Times New Roman" w:hAnsi="Times New Roman" w:cs="Virtec Times New Roman Uz"/>
      <w:bCs/>
      <w:sz w:val="20"/>
      <w:szCs w:val="20"/>
      <w:lang w:val="ru-RU" w:eastAsia="ru-RU"/>
    </w:rPr>
  </w:style>
  <w:style w:type="character" w:customStyle="1" w:styleId="FootnoteTextChar11">
    <w:name w:val="Footnote Text Char11"/>
    <w:aliases w:val="Текст сноски Знак Char,Char Знак Char,Char Char Char Знак Char,Char Char Char Char Знак Char,Default Paragraph Font Char Char Знак Char,Char Char1"/>
    <w:uiPriority w:val="99"/>
    <w:semiHidden/>
    <w:rsid w:val="007C6D65"/>
    <w:rPr>
      <w:rFonts w:ascii="Times New Roman" w:hAnsi="Times New Roman" w:cs="Virtec Times New Roman Uz"/>
      <w:bCs/>
      <w:sz w:val="20"/>
      <w:szCs w:val="20"/>
      <w:lang w:val="ru-RU" w:eastAsia="ru-RU"/>
    </w:rPr>
  </w:style>
  <w:style w:type="character" w:customStyle="1" w:styleId="apple-converted-space">
    <w:name w:val="apple-converted-space"/>
    <w:rsid w:val="007C6D65"/>
  </w:style>
  <w:style w:type="paragraph" w:customStyle="1" w:styleId="CharChar">
    <w:name w:val="Char Char"/>
    <w:basedOn w:val="a0"/>
    <w:autoRedefine/>
    <w:uiPriority w:val="99"/>
    <w:rsid w:val="007C6D65"/>
    <w:pPr>
      <w:spacing w:after="160" w:line="240" w:lineRule="exact"/>
    </w:pPr>
    <w:rPr>
      <w:rFonts w:eastAsia="SimSun" w:cs="Times New Roman"/>
      <w:b/>
      <w:bCs/>
      <w:spacing w:val="0"/>
      <w:w w:val="100"/>
      <w:kern w:val="0"/>
      <w:sz w:val="28"/>
      <w:szCs w:val="24"/>
      <w:lang w:val="en-US"/>
    </w:rPr>
  </w:style>
  <w:style w:type="character" w:customStyle="1" w:styleId="clausesuff1">
    <w:name w:val="clausesuff1"/>
    <w:uiPriority w:val="99"/>
    <w:rsid w:val="007C6D65"/>
    <w:rPr>
      <w:rFonts w:cs="Times New Roman"/>
    </w:rPr>
  </w:style>
  <w:style w:type="character" w:customStyle="1" w:styleId="clauseprfx">
    <w:name w:val="clauseprfx"/>
    <w:uiPriority w:val="99"/>
    <w:rsid w:val="007C6D65"/>
    <w:rPr>
      <w:rFonts w:cs="Times New Roman"/>
    </w:rPr>
  </w:style>
  <w:style w:type="character" w:customStyle="1" w:styleId="FontStyle22">
    <w:name w:val="Font Style22"/>
    <w:uiPriority w:val="99"/>
    <w:rsid w:val="007C6D65"/>
    <w:rPr>
      <w:rFonts w:ascii="Times New Roman" w:hAnsi="Times New Roman"/>
      <w:sz w:val="22"/>
    </w:rPr>
  </w:style>
  <w:style w:type="paragraph" w:customStyle="1" w:styleId="affff6">
    <w:name w:val="Знак"/>
    <w:basedOn w:val="a0"/>
    <w:autoRedefine/>
    <w:rsid w:val="007C6D65"/>
    <w:pPr>
      <w:spacing w:after="160" w:line="240" w:lineRule="exact"/>
    </w:pPr>
    <w:rPr>
      <w:rFonts w:ascii="Arial" w:eastAsia="Calibri" w:hAnsi="Arial" w:cs="Arial"/>
      <w:bCs/>
      <w:spacing w:val="0"/>
      <w:w w:val="100"/>
      <w:kern w:val="0"/>
      <w:sz w:val="28"/>
      <w:szCs w:val="20"/>
      <w:lang w:val="en-US"/>
    </w:rPr>
  </w:style>
  <w:style w:type="paragraph" w:customStyle="1" w:styleId="affff7">
    <w:name w:val="Знак Знак Знак Знак Знак Знак Знак Знак Знак Знак Знак Знак Знак"/>
    <w:basedOn w:val="a0"/>
    <w:autoRedefine/>
    <w:uiPriority w:val="99"/>
    <w:rsid w:val="007C6D65"/>
    <w:pPr>
      <w:spacing w:after="160" w:line="240" w:lineRule="exact"/>
    </w:pPr>
    <w:rPr>
      <w:rFonts w:eastAsia="Calibri" w:cs="Times New Roman"/>
      <w:bCs/>
      <w:spacing w:val="0"/>
      <w:w w:val="100"/>
      <w:kern w:val="0"/>
      <w:sz w:val="28"/>
      <w:szCs w:val="20"/>
      <w:lang w:val="en-US"/>
    </w:rPr>
  </w:style>
  <w:style w:type="paragraph" w:customStyle="1" w:styleId="affff8">
    <w:name w:val="Стиль"/>
    <w:uiPriority w:val="99"/>
    <w:rsid w:val="007C6D65"/>
    <w:pPr>
      <w:widowControl w:val="0"/>
      <w:autoSpaceDE w:val="0"/>
      <w:autoSpaceDN w:val="0"/>
      <w:adjustRightInd w:val="0"/>
      <w:spacing w:line="300" w:lineRule="auto"/>
    </w:pPr>
    <w:rPr>
      <w:sz w:val="24"/>
      <w:szCs w:val="24"/>
      <w:lang w:val="ru-RU" w:eastAsia="ru-RU"/>
    </w:rPr>
  </w:style>
  <w:style w:type="paragraph" w:customStyle="1" w:styleId="affff9">
    <w:name w:val="Знак Знак Знак Знак"/>
    <w:basedOn w:val="a0"/>
    <w:autoRedefine/>
    <w:uiPriority w:val="99"/>
    <w:rsid w:val="007C6D65"/>
    <w:pPr>
      <w:spacing w:after="160" w:line="240" w:lineRule="exact"/>
    </w:pPr>
    <w:rPr>
      <w:rFonts w:eastAsia="SimSun" w:cs="Times New Roman"/>
      <w:b/>
      <w:bCs/>
      <w:spacing w:val="0"/>
      <w:w w:val="100"/>
      <w:kern w:val="0"/>
      <w:sz w:val="28"/>
      <w:szCs w:val="24"/>
      <w:lang w:val="en-US"/>
    </w:rPr>
  </w:style>
  <w:style w:type="paragraph" w:customStyle="1" w:styleId="CarCar">
    <w:name w:val="Car Car"/>
    <w:basedOn w:val="a0"/>
    <w:autoRedefine/>
    <w:uiPriority w:val="99"/>
    <w:rsid w:val="007C6D65"/>
    <w:pPr>
      <w:spacing w:after="160" w:line="240" w:lineRule="exact"/>
    </w:pPr>
    <w:rPr>
      <w:rFonts w:ascii="Arial" w:eastAsia="Calibri" w:hAnsi="Arial" w:cs="Arial"/>
      <w:bCs/>
      <w:spacing w:val="0"/>
      <w:w w:val="100"/>
      <w:kern w:val="0"/>
      <w:sz w:val="28"/>
      <w:szCs w:val="20"/>
      <w:lang w:val="en-US"/>
    </w:rPr>
  </w:style>
  <w:style w:type="paragraph" w:customStyle="1" w:styleId="Standardowy">
    <w:name w:val="Standardowy"/>
    <w:basedOn w:val="a0"/>
    <w:uiPriority w:val="99"/>
    <w:rsid w:val="007C6D65"/>
    <w:pPr>
      <w:spacing w:line="300" w:lineRule="auto"/>
    </w:pPr>
    <w:rPr>
      <w:rFonts w:eastAsia="Calibri" w:cs="Times New Roman"/>
      <w:bCs/>
      <w:spacing w:val="0"/>
      <w:w w:val="100"/>
      <w:kern w:val="0"/>
      <w:sz w:val="24"/>
      <w:szCs w:val="24"/>
      <w:lang w:val="en-US"/>
    </w:rPr>
  </w:style>
  <w:style w:type="paragraph" w:customStyle="1" w:styleId="Normal1">
    <w:name w:val="Normal1"/>
    <w:uiPriority w:val="99"/>
    <w:rsid w:val="007C6D65"/>
    <w:pPr>
      <w:widowControl w:val="0"/>
      <w:snapToGrid w:val="0"/>
      <w:spacing w:line="300" w:lineRule="auto"/>
    </w:pPr>
    <w:rPr>
      <w:sz w:val="28"/>
      <w:szCs w:val="28"/>
      <w:lang w:val="ru-RU" w:eastAsia="ru-RU"/>
    </w:rPr>
  </w:style>
  <w:style w:type="paragraph" w:customStyle="1" w:styleId="Style36">
    <w:name w:val="Style36"/>
    <w:basedOn w:val="a0"/>
    <w:uiPriority w:val="99"/>
    <w:rsid w:val="007C6D65"/>
    <w:pPr>
      <w:widowControl w:val="0"/>
      <w:autoSpaceDE w:val="0"/>
      <w:autoSpaceDN w:val="0"/>
      <w:adjustRightInd w:val="0"/>
      <w:spacing w:line="251" w:lineRule="exact"/>
      <w:ind w:firstLine="697"/>
      <w:jc w:val="both"/>
    </w:pPr>
    <w:rPr>
      <w:rFonts w:ascii="Arial" w:eastAsia="Calibri" w:hAnsi="Arial" w:cs="Arial"/>
      <w:bCs/>
      <w:spacing w:val="0"/>
      <w:w w:val="100"/>
      <w:kern w:val="0"/>
      <w:sz w:val="24"/>
      <w:szCs w:val="24"/>
      <w:lang w:val="en-US"/>
    </w:rPr>
  </w:style>
  <w:style w:type="paragraph" w:customStyle="1" w:styleId="Style44">
    <w:name w:val="Style44"/>
    <w:basedOn w:val="a0"/>
    <w:uiPriority w:val="99"/>
    <w:rsid w:val="007C6D65"/>
    <w:pPr>
      <w:widowControl w:val="0"/>
      <w:autoSpaceDE w:val="0"/>
      <w:autoSpaceDN w:val="0"/>
      <w:adjustRightInd w:val="0"/>
      <w:spacing w:line="260" w:lineRule="exact"/>
      <w:ind w:firstLine="678"/>
    </w:pPr>
    <w:rPr>
      <w:rFonts w:ascii="Arial" w:eastAsia="Calibri" w:hAnsi="Arial" w:cs="Arial"/>
      <w:bCs/>
      <w:spacing w:val="0"/>
      <w:w w:val="100"/>
      <w:kern w:val="0"/>
      <w:sz w:val="24"/>
      <w:szCs w:val="24"/>
      <w:lang w:val="en-US"/>
    </w:rPr>
  </w:style>
  <w:style w:type="paragraph" w:customStyle="1" w:styleId="Style53">
    <w:name w:val="Style53"/>
    <w:basedOn w:val="a0"/>
    <w:uiPriority w:val="99"/>
    <w:rsid w:val="007C6D65"/>
    <w:pPr>
      <w:widowControl w:val="0"/>
      <w:autoSpaceDE w:val="0"/>
      <w:autoSpaceDN w:val="0"/>
      <w:adjustRightInd w:val="0"/>
      <w:spacing w:line="316" w:lineRule="exact"/>
      <w:ind w:firstLine="678"/>
      <w:jc w:val="both"/>
    </w:pPr>
    <w:rPr>
      <w:rFonts w:ascii="Arial" w:eastAsia="Calibri" w:hAnsi="Arial" w:cs="Arial"/>
      <w:bCs/>
      <w:spacing w:val="0"/>
      <w:w w:val="100"/>
      <w:kern w:val="0"/>
      <w:sz w:val="24"/>
      <w:szCs w:val="24"/>
      <w:lang w:val="en-US"/>
    </w:rPr>
  </w:style>
  <w:style w:type="paragraph" w:customStyle="1" w:styleId="Style91">
    <w:name w:val="Style91"/>
    <w:basedOn w:val="a0"/>
    <w:uiPriority w:val="99"/>
    <w:rsid w:val="007C6D65"/>
    <w:pPr>
      <w:widowControl w:val="0"/>
      <w:autoSpaceDE w:val="0"/>
      <w:autoSpaceDN w:val="0"/>
      <w:adjustRightInd w:val="0"/>
      <w:spacing w:line="293" w:lineRule="exact"/>
      <w:jc w:val="both"/>
    </w:pPr>
    <w:rPr>
      <w:rFonts w:ascii="Arial" w:eastAsia="Calibri" w:hAnsi="Arial" w:cs="Arial"/>
      <w:bCs/>
      <w:spacing w:val="0"/>
      <w:w w:val="100"/>
      <w:kern w:val="0"/>
      <w:sz w:val="24"/>
      <w:szCs w:val="24"/>
      <w:lang w:val="en-US"/>
    </w:rPr>
  </w:style>
  <w:style w:type="paragraph" w:customStyle="1" w:styleId="Style95">
    <w:name w:val="Style95"/>
    <w:basedOn w:val="a0"/>
    <w:uiPriority w:val="99"/>
    <w:rsid w:val="007C6D65"/>
    <w:pPr>
      <w:widowControl w:val="0"/>
      <w:autoSpaceDE w:val="0"/>
      <w:autoSpaceDN w:val="0"/>
      <w:adjustRightInd w:val="0"/>
      <w:spacing w:line="325" w:lineRule="exact"/>
      <w:ind w:firstLine="511"/>
      <w:jc w:val="both"/>
    </w:pPr>
    <w:rPr>
      <w:rFonts w:ascii="Arial" w:eastAsia="Calibri" w:hAnsi="Arial" w:cs="Arial"/>
      <w:bCs/>
      <w:spacing w:val="0"/>
      <w:w w:val="100"/>
      <w:kern w:val="0"/>
      <w:sz w:val="24"/>
      <w:szCs w:val="24"/>
      <w:lang w:val="en-US"/>
    </w:rPr>
  </w:style>
  <w:style w:type="paragraph" w:customStyle="1" w:styleId="Style132">
    <w:name w:val="Style132"/>
    <w:basedOn w:val="a0"/>
    <w:uiPriority w:val="99"/>
    <w:rsid w:val="007C6D65"/>
    <w:pPr>
      <w:widowControl w:val="0"/>
      <w:autoSpaceDE w:val="0"/>
      <w:autoSpaceDN w:val="0"/>
      <w:adjustRightInd w:val="0"/>
      <w:spacing w:line="330" w:lineRule="exact"/>
      <w:ind w:firstLine="687"/>
    </w:pPr>
    <w:rPr>
      <w:rFonts w:ascii="Arial" w:eastAsia="Calibri" w:hAnsi="Arial" w:cs="Arial"/>
      <w:bCs/>
      <w:spacing w:val="0"/>
      <w:w w:val="100"/>
      <w:kern w:val="0"/>
      <w:sz w:val="24"/>
      <w:szCs w:val="24"/>
      <w:lang w:val="en-US"/>
    </w:rPr>
  </w:style>
  <w:style w:type="paragraph" w:customStyle="1" w:styleId="Style146">
    <w:name w:val="Style146"/>
    <w:basedOn w:val="a0"/>
    <w:uiPriority w:val="99"/>
    <w:rsid w:val="007C6D65"/>
    <w:pPr>
      <w:widowControl w:val="0"/>
      <w:autoSpaceDE w:val="0"/>
      <w:autoSpaceDN w:val="0"/>
      <w:adjustRightInd w:val="0"/>
      <w:spacing w:line="325" w:lineRule="exact"/>
      <w:ind w:firstLine="548"/>
    </w:pPr>
    <w:rPr>
      <w:rFonts w:ascii="Arial" w:eastAsia="Calibri" w:hAnsi="Arial" w:cs="Arial"/>
      <w:bCs/>
      <w:spacing w:val="0"/>
      <w:w w:val="100"/>
      <w:kern w:val="0"/>
      <w:sz w:val="24"/>
      <w:szCs w:val="24"/>
      <w:lang w:val="en-US"/>
    </w:rPr>
  </w:style>
  <w:style w:type="paragraph" w:customStyle="1" w:styleId="Style171">
    <w:name w:val="Style171"/>
    <w:basedOn w:val="a0"/>
    <w:uiPriority w:val="99"/>
    <w:rsid w:val="007C6D65"/>
    <w:pPr>
      <w:widowControl w:val="0"/>
      <w:autoSpaceDE w:val="0"/>
      <w:autoSpaceDN w:val="0"/>
      <w:adjustRightInd w:val="0"/>
      <w:spacing w:line="297" w:lineRule="exact"/>
      <w:ind w:firstLine="697"/>
      <w:jc w:val="both"/>
    </w:pPr>
    <w:rPr>
      <w:rFonts w:ascii="Arial" w:eastAsia="Calibri" w:hAnsi="Arial" w:cs="Arial"/>
      <w:bCs/>
      <w:spacing w:val="0"/>
      <w:w w:val="100"/>
      <w:kern w:val="0"/>
      <w:sz w:val="24"/>
      <w:szCs w:val="24"/>
      <w:lang w:val="en-US"/>
    </w:rPr>
  </w:style>
  <w:style w:type="paragraph" w:customStyle="1" w:styleId="Style117">
    <w:name w:val="Style117"/>
    <w:basedOn w:val="a0"/>
    <w:uiPriority w:val="99"/>
    <w:rsid w:val="007C6D65"/>
    <w:pPr>
      <w:widowControl w:val="0"/>
      <w:autoSpaceDE w:val="0"/>
      <w:autoSpaceDN w:val="0"/>
      <w:adjustRightInd w:val="0"/>
      <w:spacing w:line="325" w:lineRule="exact"/>
      <w:ind w:firstLine="530"/>
      <w:jc w:val="both"/>
    </w:pPr>
    <w:rPr>
      <w:rFonts w:ascii="Arial" w:eastAsia="Calibri" w:hAnsi="Arial" w:cs="Arial"/>
      <w:bCs/>
      <w:spacing w:val="0"/>
      <w:w w:val="100"/>
      <w:kern w:val="0"/>
      <w:sz w:val="24"/>
      <w:szCs w:val="24"/>
      <w:lang w:val="en-US"/>
    </w:rPr>
  </w:style>
  <w:style w:type="paragraph" w:customStyle="1" w:styleId="affffa">
    <w:name w:val="Знак Знак"/>
    <w:basedOn w:val="a0"/>
    <w:autoRedefine/>
    <w:uiPriority w:val="99"/>
    <w:rsid w:val="007C6D65"/>
    <w:pPr>
      <w:spacing w:after="160" w:line="240" w:lineRule="exact"/>
    </w:pPr>
    <w:rPr>
      <w:rFonts w:ascii="Arial" w:eastAsia="Calibri" w:hAnsi="Arial" w:cs="Arial"/>
      <w:bCs/>
      <w:spacing w:val="0"/>
      <w:w w:val="100"/>
      <w:kern w:val="0"/>
      <w:sz w:val="28"/>
      <w:szCs w:val="20"/>
      <w:lang w:val="en-US"/>
    </w:rPr>
  </w:style>
  <w:style w:type="paragraph" w:customStyle="1" w:styleId="Style18">
    <w:name w:val="Style18"/>
    <w:basedOn w:val="a0"/>
    <w:uiPriority w:val="99"/>
    <w:rsid w:val="007C6D65"/>
    <w:pPr>
      <w:widowControl w:val="0"/>
      <w:autoSpaceDE w:val="0"/>
      <w:autoSpaceDN w:val="0"/>
      <w:adjustRightInd w:val="0"/>
      <w:spacing w:line="300" w:lineRule="auto"/>
      <w:jc w:val="both"/>
    </w:pPr>
    <w:rPr>
      <w:rFonts w:ascii="Arial" w:eastAsia="Calibri" w:hAnsi="Arial" w:cs="Arial"/>
      <w:bCs/>
      <w:spacing w:val="0"/>
      <w:w w:val="100"/>
      <w:kern w:val="0"/>
      <w:sz w:val="24"/>
      <w:szCs w:val="24"/>
      <w:lang w:val="en-US"/>
    </w:rPr>
  </w:style>
  <w:style w:type="paragraph" w:customStyle="1" w:styleId="Style37">
    <w:name w:val="Style37"/>
    <w:basedOn w:val="a0"/>
    <w:uiPriority w:val="99"/>
    <w:rsid w:val="007C6D65"/>
    <w:pPr>
      <w:widowControl w:val="0"/>
      <w:autoSpaceDE w:val="0"/>
      <w:autoSpaceDN w:val="0"/>
      <w:adjustRightInd w:val="0"/>
      <w:spacing w:line="257" w:lineRule="exact"/>
      <w:jc w:val="both"/>
    </w:pPr>
    <w:rPr>
      <w:rFonts w:ascii="Arial" w:eastAsia="Calibri" w:hAnsi="Arial" w:cs="Arial"/>
      <w:bCs/>
      <w:spacing w:val="0"/>
      <w:w w:val="100"/>
      <w:kern w:val="0"/>
      <w:sz w:val="24"/>
      <w:szCs w:val="24"/>
      <w:lang w:val="en-US"/>
    </w:rPr>
  </w:style>
  <w:style w:type="paragraph" w:customStyle="1" w:styleId="Style134">
    <w:name w:val="Style134"/>
    <w:basedOn w:val="a0"/>
    <w:uiPriority w:val="99"/>
    <w:rsid w:val="007C6D65"/>
    <w:pPr>
      <w:widowControl w:val="0"/>
      <w:autoSpaceDE w:val="0"/>
      <w:autoSpaceDN w:val="0"/>
      <w:adjustRightInd w:val="0"/>
      <w:spacing w:line="325" w:lineRule="exact"/>
      <w:ind w:firstLine="2769"/>
    </w:pPr>
    <w:rPr>
      <w:rFonts w:ascii="Arial" w:eastAsia="Calibri" w:hAnsi="Arial" w:cs="Arial"/>
      <w:bCs/>
      <w:spacing w:val="0"/>
      <w:w w:val="100"/>
      <w:kern w:val="0"/>
      <w:sz w:val="24"/>
      <w:szCs w:val="24"/>
      <w:lang w:val="en-US"/>
    </w:rPr>
  </w:style>
  <w:style w:type="paragraph" w:customStyle="1" w:styleId="Style152">
    <w:name w:val="Style152"/>
    <w:basedOn w:val="a0"/>
    <w:uiPriority w:val="99"/>
    <w:rsid w:val="007C6D65"/>
    <w:pPr>
      <w:widowControl w:val="0"/>
      <w:autoSpaceDE w:val="0"/>
      <w:autoSpaceDN w:val="0"/>
      <w:adjustRightInd w:val="0"/>
      <w:spacing w:line="330" w:lineRule="exact"/>
      <w:ind w:firstLine="3122"/>
    </w:pPr>
    <w:rPr>
      <w:rFonts w:ascii="Arial" w:eastAsia="Calibri" w:hAnsi="Arial" w:cs="Arial"/>
      <w:bCs/>
      <w:spacing w:val="0"/>
      <w:w w:val="100"/>
      <w:kern w:val="0"/>
      <w:sz w:val="24"/>
      <w:szCs w:val="24"/>
      <w:lang w:val="en-US"/>
    </w:rPr>
  </w:style>
  <w:style w:type="paragraph" w:customStyle="1" w:styleId="Style38">
    <w:name w:val="Style38"/>
    <w:basedOn w:val="a0"/>
    <w:uiPriority w:val="99"/>
    <w:rsid w:val="007C6D65"/>
    <w:pPr>
      <w:widowControl w:val="0"/>
      <w:autoSpaceDE w:val="0"/>
      <w:autoSpaceDN w:val="0"/>
      <w:adjustRightInd w:val="0"/>
      <w:spacing w:line="322" w:lineRule="exact"/>
    </w:pPr>
    <w:rPr>
      <w:rFonts w:ascii="Arial" w:eastAsia="Calibri" w:hAnsi="Arial" w:cs="Arial"/>
      <w:bCs/>
      <w:spacing w:val="0"/>
      <w:w w:val="100"/>
      <w:kern w:val="0"/>
      <w:sz w:val="24"/>
      <w:szCs w:val="24"/>
      <w:lang w:val="en-US"/>
    </w:rPr>
  </w:style>
  <w:style w:type="paragraph" w:customStyle="1" w:styleId="Style41">
    <w:name w:val="Style41"/>
    <w:basedOn w:val="a0"/>
    <w:uiPriority w:val="99"/>
    <w:rsid w:val="007C6D65"/>
    <w:pPr>
      <w:widowControl w:val="0"/>
      <w:autoSpaceDE w:val="0"/>
      <w:autoSpaceDN w:val="0"/>
      <w:adjustRightInd w:val="0"/>
      <w:spacing w:line="254" w:lineRule="exact"/>
    </w:pPr>
    <w:rPr>
      <w:rFonts w:ascii="Arial" w:eastAsia="Calibri" w:hAnsi="Arial" w:cs="Arial"/>
      <w:bCs/>
      <w:spacing w:val="0"/>
      <w:w w:val="100"/>
      <w:kern w:val="0"/>
      <w:sz w:val="24"/>
      <w:szCs w:val="24"/>
      <w:lang w:val="en-US"/>
    </w:rPr>
  </w:style>
  <w:style w:type="paragraph" w:customStyle="1" w:styleId="Style79">
    <w:name w:val="Style79"/>
    <w:basedOn w:val="a0"/>
    <w:uiPriority w:val="99"/>
    <w:rsid w:val="007C6D65"/>
    <w:pPr>
      <w:widowControl w:val="0"/>
      <w:autoSpaceDE w:val="0"/>
      <w:autoSpaceDN w:val="0"/>
      <w:adjustRightInd w:val="0"/>
      <w:spacing w:line="300" w:lineRule="auto"/>
    </w:pPr>
    <w:rPr>
      <w:rFonts w:ascii="Arial" w:eastAsia="Calibri" w:hAnsi="Arial" w:cs="Arial"/>
      <w:bCs/>
      <w:spacing w:val="0"/>
      <w:w w:val="100"/>
      <w:kern w:val="0"/>
      <w:sz w:val="24"/>
      <w:szCs w:val="24"/>
      <w:lang w:val="en-US"/>
    </w:rPr>
  </w:style>
  <w:style w:type="paragraph" w:customStyle="1" w:styleId="Style122">
    <w:name w:val="Style122"/>
    <w:basedOn w:val="a0"/>
    <w:uiPriority w:val="99"/>
    <w:rsid w:val="007C6D65"/>
    <w:pPr>
      <w:widowControl w:val="0"/>
      <w:autoSpaceDE w:val="0"/>
      <w:autoSpaceDN w:val="0"/>
      <w:adjustRightInd w:val="0"/>
      <w:spacing w:line="260" w:lineRule="exact"/>
      <w:jc w:val="both"/>
    </w:pPr>
    <w:rPr>
      <w:rFonts w:ascii="Arial" w:eastAsia="Calibri" w:hAnsi="Arial" w:cs="Arial"/>
      <w:bCs/>
      <w:spacing w:val="0"/>
      <w:w w:val="100"/>
      <w:kern w:val="0"/>
      <w:sz w:val="24"/>
      <w:szCs w:val="24"/>
      <w:lang w:val="en-US"/>
    </w:rPr>
  </w:style>
  <w:style w:type="paragraph" w:customStyle="1" w:styleId="Style125">
    <w:name w:val="Style125"/>
    <w:basedOn w:val="a0"/>
    <w:uiPriority w:val="99"/>
    <w:rsid w:val="007C6D65"/>
    <w:pPr>
      <w:widowControl w:val="0"/>
      <w:autoSpaceDE w:val="0"/>
      <w:autoSpaceDN w:val="0"/>
      <w:adjustRightInd w:val="0"/>
      <w:spacing w:line="265" w:lineRule="exact"/>
      <w:jc w:val="center"/>
    </w:pPr>
    <w:rPr>
      <w:rFonts w:ascii="Arial" w:eastAsia="Calibri" w:hAnsi="Arial" w:cs="Arial"/>
      <w:bCs/>
      <w:spacing w:val="0"/>
      <w:w w:val="100"/>
      <w:kern w:val="0"/>
      <w:sz w:val="24"/>
      <w:szCs w:val="24"/>
      <w:lang w:val="en-US"/>
    </w:rPr>
  </w:style>
  <w:style w:type="paragraph" w:customStyle="1" w:styleId="Style128">
    <w:name w:val="Style128"/>
    <w:basedOn w:val="a0"/>
    <w:uiPriority w:val="99"/>
    <w:rsid w:val="007C6D65"/>
    <w:pPr>
      <w:widowControl w:val="0"/>
      <w:autoSpaceDE w:val="0"/>
      <w:autoSpaceDN w:val="0"/>
      <w:adjustRightInd w:val="0"/>
      <w:spacing w:line="346" w:lineRule="exact"/>
      <w:ind w:firstLine="650"/>
      <w:jc w:val="both"/>
    </w:pPr>
    <w:rPr>
      <w:rFonts w:ascii="Arial" w:eastAsia="Calibri" w:hAnsi="Arial" w:cs="Arial"/>
      <w:bCs/>
      <w:spacing w:val="0"/>
      <w:w w:val="100"/>
      <w:kern w:val="0"/>
      <w:sz w:val="24"/>
      <w:szCs w:val="24"/>
      <w:lang w:val="en-US"/>
    </w:rPr>
  </w:style>
  <w:style w:type="paragraph" w:customStyle="1" w:styleId="Style147">
    <w:name w:val="Style147"/>
    <w:basedOn w:val="a0"/>
    <w:uiPriority w:val="99"/>
    <w:rsid w:val="007C6D65"/>
    <w:pPr>
      <w:widowControl w:val="0"/>
      <w:autoSpaceDE w:val="0"/>
      <w:autoSpaceDN w:val="0"/>
      <w:adjustRightInd w:val="0"/>
      <w:spacing w:line="300" w:lineRule="auto"/>
    </w:pPr>
    <w:rPr>
      <w:rFonts w:ascii="Arial" w:eastAsia="Calibri" w:hAnsi="Arial" w:cs="Arial"/>
      <w:bCs/>
      <w:spacing w:val="0"/>
      <w:w w:val="100"/>
      <w:kern w:val="0"/>
      <w:sz w:val="24"/>
      <w:szCs w:val="24"/>
      <w:lang w:val="en-US"/>
    </w:rPr>
  </w:style>
  <w:style w:type="paragraph" w:customStyle="1" w:styleId="CharChar0">
    <w:name w:val="Знак Char Char"/>
    <w:basedOn w:val="a0"/>
    <w:autoRedefine/>
    <w:uiPriority w:val="99"/>
    <w:rsid w:val="007C6D65"/>
    <w:pPr>
      <w:spacing w:after="160" w:line="240" w:lineRule="exact"/>
    </w:pPr>
    <w:rPr>
      <w:rFonts w:ascii="Arial" w:eastAsia="Calibri" w:hAnsi="Arial" w:cs="Arial"/>
      <w:bCs/>
      <w:spacing w:val="0"/>
      <w:w w:val="100"/>
      <w:kern w:val="0"/>
      <w:sz w:val="28"/>
      <w:szCs w:val="20"/>
      <w:lang w:val="en-US"/>
    </w:rPr>
  </w:style>
  <w:style w:type="paragraph" w:customStyle="1" w:styleId="CharChar1">
    <w:name w:val="Знак Char Char Знак Знак"/>
    <w:basedOn w:val="a0"/>
    <w:autoRedefine/>
    <w:uiPriority w:val="99"/>
    <w:rsid w:val="007C6D65"/>
    <w:pPr>
      <w:spacing w:after="160" w:line="240" w:lineRule="exact"/>
    </w:pPr>
    <w:rPr>
      <w:rFonts w:ascii="Arial" w:eastAsia="Calibri" w:hAnsi="Arial" w:cs="Arial"/>
      <w:bCs/>
      <w:spacing w:val="0"/>
      <w:w w:val="100"/>
      <w:kern w:val="0"/>
      <w:sz w:val="28"/>
      <w:szCs w:val="20"/>
      <w:lang w:val="en-US"/>
    </w:rPr>
  </w:style>
  <w:style w:type="paragraph" w:customStyle="1" w:styleId="Suv-inv">
    <w:name w:val="Suv-inv"/>
    <w:basedOn w:val="a0"/>
    <w:uiPriority w:val="99"/>
    <w:rsid w:val="007C6D65"/>
    <w:pPr>
      <w:spacing w:after="57" w:line="230" w:lineRule="atLeast"/>
      <w:ind w:firstLine="170"/>
      <w:jc w:val="both"/>
    </w:pPr>
    <w:rPr>
      <w:rFonts w:ascii="SuvenirUz" w:eastAsia="Calibri" w:hAnsi="SuvenirUz" w:cs="Times New Roman"/>
      <w:b/>
      <w:spacing w:val="0"/>
      <w:w w:val="100"/>
      <w:kern w:val="0"/>
      <w:szCs w:val="20"/>
      <w:lang w:val="en-US"/>
    </w:rPr>
  </w:style>
  <w:style w:type="paragraph" w:customStyle="1" w:styleId="BodyTextIndent1">
    <w:name w:val="Body Text Indent1"/>
    <w:basedOn w:val="a0"/>
    <w:uiPriority w:val="99"/>
    <w:rsid w:val="007C6D65"/>
    <w:pPr>
      <w:spacing w:line="300" w:lineRule="auto"/>
      <w:ind w:firstLine="720"/>
      <w:jc w:val="right"/>
    </w:pPr>
    <w:rPr>
      <w:rFonts w:eastAsia="Calibri" w:cs="Times New Roman"/>
      <w:bCs/>
      <w:color w:val="000000"/>
      <w:spacing w:val="0"/>
      <w:w w:val="100"/>
      <w:kern w:val="0"/>
      <w:sz w:val="28"/>
      <w:szCs w:val="28"/>
      <w:lang w:val="en-US"/>
    </w:rPr>
  </w:style>
  <w:style w:type="paragraph" w:customStyle="1" w:styleId="CarCarCarCar">
    <w:name w:val="Car Car Знак Знак Car Car"/>
    <w:basedOn w:val="a0"/>
    <w:autoRedefine/>
    <w:uiPriority w:val="99"/>
    <w:rsid w:val="007C6D65"/>
    <w:pPr>
      <w:spacing w:after="160" w:line="240" w:lineRule="exact"/>
    </w:pPr>
    <w:rPr>
      <w:rFonts w:eastAsia="Calibri" w:cs="Times New Roman"/>
      <w:bCs/>
      <w:spacing w:val="0"/>
      <w:w w:val="100"/>
      <w:kern w:val="0"/>
      <w:sz w:val="28"/>
      <w:szCs w:val="28"/>
      <w:lang w:val="en-US"/>
    </w:rPr>
  </w:style>
  <w:style w:type="paragraph" w:customStyle="1" w:styleId="CharChar2">
    <w:name w:val="Знак Знак Char Char"/>
    <w:basedOn w:val="a0"/>
    <w:uiPriority w:val="99"/>
    <w:rsid w:val="007C6D65"/>
    <w:pPr>
      <w:spacing w:after="160" w:line="240" w:lineRule="exact"/>
    </w:pPr>
    <w:rPr>
      <w:rFonts w:ascii="Arial" w:eastAsia="Calibri" w:hAnsi="Arial" w:cs="Arial"/>
      <w:bCs/>
      <w:spacing w:val="0"/>
      <w:w w:val="100"/>
      <w:kern w:val="0"/>
      <w:szCs w:val="20"/>
      <w:lang w:val="en-GB"/>
    </w:rPr>
  </w:style>
  <w:style w:type="character" w:customStyle="1" w:styleId="affffb">
    <w:name w:val="Основной шрифт"/>
    <w:uiPriority w:val="99"/>
    <w:rsid w:val="007C6D65"/>
  </w:style>
  <w:style w:type="character" w:customStyle="1" w:styleId="FontStyle201">
    <w:name w:val="Font Style201"/>
    <w:uiPriority w:val="99"/>
    <w:rsid w:val="007C6D65"/>
    <w:rPr>
      <w:rFonts w:ascii="Palatino Linotype" w:hAnsi="Palatino Linotype"/>
      <w:sz w:val="22"/>
    </w:rPr>
  </w:style>
  <w:style w:type="character" w:customStyle="1" w:styleId="FontStyle191">
    <w:name w:val="Font Style191"/>
    <w:uiPriority w:val="99"/>
    <w:rsid w:val="007C6D65"/>
    <w:rPr>
      <w:rFonts w:ascii="Palatino Linotype" w:hAnsi="Palatino Linotype"/>
      <w:b/>
      <w:sz w:val="16"/>
    </w:rPr>
  </w:style>
  <w:style w:type="character" w:customStyle="1" w:styleId="FontStyle220">
    <w:name w:val="Font Style220"/>
    <w:uiPriority w:val="99"/>
    <w:rsid w:val="007C6D65"/>
    <w:rPr>
      <w:rFonts w:ascii="Arial" w:hAnsi="Arial"/>
      <w:spacing w:val="-10"/>
      <w:w w:val="40"/>
      <w:sz w:val="54"/>
    </w:rPr>
  </w:style>
  <w:style w:type="character" w:customStyle="1" w:styleId="FontStyle181">
    <w:name w:val="Font Style181"/>
    <w:uiPriority w:val="99"/>
    <w:rsid w:val="007C6D65"/>
    <w:rPr>
      <w:rFonts w:ascii="Arial" w:hAnsi="Arial"/>
      <w:b/>
      <w:sz w:val="22"/>
    </w:rPr>
  </w:style>
  <w:style w:type="character" w:customStyle="1" w:styleId="FontStyle190">
    <w:name w:val="Font Style190"/>
    <w:uiPriority w:val="99"/>
    <w:rsid w:val="007C6D65"/>
    <w:rPr>
      <w:rFonts w:ascii="Palatino Linotype" w:hAnsi="Palatino Linotype"/>
      <w:b/>
      <w:sz w:val="26"/>
    </w:rPr>
  </w:style>
  <w:style w:type="character" w:customStyle="1" w:styleId="FontStyle242">
    <w:name w:val="Font Style242"/>
    <w:uiPriority w:val="99"/>
    <w:rsid w:val="007C6D65"/>
    <w:rPr>
      <w:rFonts w:ascii="Palatino Linotype" w:hAnsi="Palatino Linotype"/>
      <w:sz w:val="24"/>
    </w:rPr>
  </w:style>
  <w:style w:type="character" w:customStyle="1" w:styleId="FontStyle178">
    <w:name w:val="Font Style178"/>
    <w:uiPriority w:val="99"/>
    <w:rsid w:val="007C6D65"/>
    <w:rPr>
      <w:rFonts w:ascii="Arial" w:hAnsi="Arial"/>
      <w:b/>
      <w:sz w:val="36"/>
    </w:rPr>
  </w:style>
  <w:style w:type="character" w:customStyle="1" w:styleId="FontStyle188">
    <w:name w:val="Font Style188"/>
    <w:uiPriority w:val="99"/>
    <w:rsid w:val="007C6D65"/>
    <w:rPr>
      <w:rFonts w:ascii="Palatino Linotype" w:hAnsi="Palatino Linotype"/>
      <w:sz w:val="28"/>
    </w:rPr>
  </w:style>
  <w:style w:type="character" w:customStyle="1" w:styleId="FontStyle199">
    <w:name w:val="Font Style199"/>
    <w:uiPriority w:val="99"/>
    <w:rsid w:val="007C6D65"/>
    <w:rPr>
      <w:rFonts w:ascii="Palatino Linotype" w:hAnsi="Palatino Linotype"/>
      <w:b/>
      <w:sz w:val="22"/>
    </w:rPr>
  </w:style>
  <w:style w:type="character" w:customStyle="1" w:styleId="FontStyle187">
    <w:name w:val="Font Style187"/>
    <w:uiPriority w:val="99"/>
    <w:rsid w:val="007C6D65"/>
    <w:rPr>
      <w:rFonts w:ascii="Palatino Linotype" w:hAnsi="Palatino Linotype"/>
      <w:b/>
      <w:sz w:val="22"/>
    </w:rPr>
  </w:style>
  <w:style w:type="character" w:customStyle="1" w:styleId="FontStyle204">
    <w:name w:val="Font Style204"/>
    <w:uiPriority w:val="99"/>
    <w:rsid w:val="007C6D65"/>
    <w:rPr>
      <w:rFonts w:ascii="Palatino Linotype" w:hAnsi="Palatino Linotype"/>
      <w:b/>
      <w:smallCaps/>
      <w:sz w:val="16"/>
    </w:rPr>
  </w:style>
  <w:style w:type="character" w:customStyle="1" w:styleId="FontStyle217">
    <w:name w:val="Font Style217"/>
    <w:uiPriority w:val="99"/>
    <w:rsid w:val="007C6D65"/>
    <w:rPr>
      <w:rFonts w:ascii="Arial" w:hAnsi="Arial"/>
      <w:sz w:val="18"/>
    </w:rPr>
  </w:style>
  <w:style w:type="character" w:customStyle="1" w:styleId="FontStyle221">
    <w:name w:val="Font Style221"/>
    <w:uiPriority w:val="99"/>
    <w:rsid w:val="007C6D65"/>
    <w:rPr>
      <w:rFonts w:ascii="Palatino Linotype" w:hAnsi="Palatino Linotype"/>
      <w:b/>
      <w:i/>
      <w:sz w:val="26"/>
    </w:rPr>
  </w:style>
  <w:style w:type="character" w:customStyle="1" w:styleId="FontStyle232">
    <w:name w:val="Font Style232"/>
    <w:uiPriority w:val="99"/>
    <w:rsid w:val="007C6D65"/>
    <w:rPr>
      <w:rFonts w:ascii="Arial" w:hAnsi="Arial"/>
      <w:i/>
      <w:sz w:val="14"/>
    </w:rPr>
  </w:style>
  <w:style w:type="paragraph" w:customStyle="1" w:styleId="affffc">
    <w:name w:val="Знак Знак Знак"/>
    <w:basedOn w:val="a0"/>
    <w:uiPriority w:val="99"/>
    <w:rsid w:val="007C6D65"/>
    <w:pPr>
      <w:spacing w:after="160" w:line="240" w:lineRule="exact"/>
    </w:pPr>
    <w:rPr>
      <w:rFonts w:ascii="Arial" w:eastAsia="Calibri" w:hAnsi="Arial" w:cs="Arial"/>
      <w:bCs/>
      <w:spacing w:val="0"/>
      <w:w w:val="100"/>
      <w:kern w:val="0"/>
      <w:szCs w:val="20"/>
      <w:lang w:val="en-US"/>
    </w:rPr>
  </w:style>
  <w:style w:type="character" w:customStyle="1" w:styleId="affffd">
    <w:name w:val="Основной текст_"/>
    <w:link w:val="2f6"/>
    <w:uiPriority w:val="99"/>
    <w:locked/>
    <w:rsid w:val="007C6D65"/>
    <w:rPr>
      <w:rFonts w:ascii="Arial" w:hAnsi="Arial"/>
      <w:sz w:val="15"/>
      <w:shd w:val="clear" w:color="auto" w:fill="FFFFFF"/>
    </w:rPr>
  </w:style>
  <w:style w:type="paragraph" w:customStyle="1" w:styleId="2f6">
    <w:name w:val="Основной текст2"/>
    <w:basedOn w:val="a0"/>
    <w:link w:val="affffd"/>
    <w:uiPriority w:val="99"/>
    <w:rsid w:val="007C6D65"/>
    <w:pPr>
      <w:widowControl w:val="0"/>
      <w:shd w:val="clear" w:color="auto" w:fill="FFFFFF"/>
      <w:spacing w:before="180" w:after="180" w:line="202" w:lineRule="exact"/>
      <w:ind w:hanging="160"/>
      <w:jc w:val="both"/>
    </w:pPr>
    <w:rPr>
      <w:rFonts w:ascii="Arial" w:eastAsia="Times New Roman" w:hAnsi="Arial" w:cs="Times New Roman"/>
      <w:spacing w:val="0"/>
      <w:w w:val="100"/>
      <w:kern w:val="0"/>
      <w:sz w:val="15"/>
      <w:szCs w:val="20"/>
      <w:shd w:val="clear" w:color="auto" w:fill="FFFFFF"/>
      <w:lang w:val="es-ES" w:eastAsia="es-ES"/>
    </w:rPr>
  </w:style>
  <w:style w:type="character" w:customStyle="1" w:styleId="affffe">
    <w:name w:val="Основной текст + Курсив"/>
    <w:uiPriority w:val="99"/>
    <w:rsid w:val="007C6D65"/>
    <w:rPr>
      <w:rFonts w:ascii="Arial" w:eastAsia="Times New Roman" w:hAnsi="Arial"/>
      <w:i/>
      <w:color w:val="000000"/>
      <w:spacing w:val="0"/>
      <w:w w:val="100"/>
      <w:position w:val="0"/>
      <w:sz w:val="15"/>
      <w:shd w:val="clear" w:color="auto" w:fill="FFFFFF"/>
      <w:lang w:val="ru-RU"/>
    </w:rPr>
  </w:style>
  <w:style w:type="character" w:customStyle="1" w:styleId="afffff">
    <w:name w:val="Основной текст + Полужирный"/>
    <w:aliases w:val="Курсив"/>
    <w:uiPriority w:val="99"/>
    <w:rsid w:val="007C6D65"/>
    <w:rPr>
      <w:rFonts w:ascii="Arial" w:eastAsia="Times New Roman" w:hAnsi="Arial"/>
      <w:b/>
      <w:i/>
      <w:color w:val="000000"/>
      <w:spacing w:val="0"/>
      <w:w w:val="100"/>
      <w:position w:val="0"/>
      <w:sz w:val="15"/>
      <w:shd w:val="clear" w:color="auto" w:fill="FFFFFF"/>
      <w:lang w:val="ru-RU"/>
    </w:rPr>
  </w:style>
  <w:style w:type="character" w:customStyle="1" w:styleId="1c">
    <w:name w:val="Основной текст + Полужирный1"/>
    <w:uiPriority w:val="99"/>
    <w:rsid w:val="007C6D65"/>
    <w:rPr>
      <w:rFonts w:ascii="Arial" w:eastAsia="Times New Roman" w:hAnsi="Arial"/>
      <w:b/>
      <w:color w:val="000000"/>
      <w:spacing w:val="0"/>
      <w:w w:val="100"/>
      <w:position w:val="0"/>
      <w:sz w:val="15"/>
      <w:u w:val="none"/>
      <w:shd w:val="clear" w:color="auto" w:fill="FFFFFF"/>
      <w:lang w:val="ru-RU"/>
    </w:rPr>
  </w:style>
  <w:style w:type="paragraph" w:customStyle="1" w:styleId="210">
    <w:name w:val="Основной текст 21"/>
    <w:basedOn w:val="a0"/>
    <w:uiPriority w:val="99"/>
    <w:rsid w:val="007C6D65"/>
    <w:pPr>
      <w:spacing w:after="200" w:line="360" w:lineRule="auto"/>
      <w:jc w:val="both"/>
    </w:pPr>
    <w:rPr>
      <w:rFonts w:ascii="Calibri" w:eastAsia="Calibri" w:hAnsi="Calibri" w:cs="Calibri"/>
      <w:bCs/>
      <w:spacing w:val="0"/>
      <w:w w:val="100"/>
      <w:kern w:val="0"/>
      <w:sz w:val="28"/>
      <w:szCs w:val="28"/>
      <w:lang w:val="en-US"/>
    </w:rPr>
  </w:style>
  <w:style w:type="paragraph" w:customStyle="1" w:styleId="news-item">
    <w:name w:val="news-item"/>
    <w:basedOn w:val="a0"/>
    <w:uiPriority w:val="99"/>
    <w:rsid w:val="007C6D65"/>
    <w:pPr>
      <w:spacing w:before="100" w:beforeAutospacing="1" w:after="100" w:afterAutospacing="1" w:line="300" w:lineRule="auto"/>
    </w:pPr>
    <w:rPr>
      <w:rFonts w:eastAsia="Calibri" w:cs="Times New Roman"/>
      <w:bCs/>
      <w:spacing w:val="0"/>
      <w:w w:val="100"/>
      <w:kern w:val="0"/>
      <w:sz w:val="24"/>
      <w:szCs w:val="24"/>
      <w:lang w:val="en-US"/>
    </w:rPr>
  </w:style>
  <w:style w:type="numbering" w:customStyle="1" w:styleId="1">
    <w:name w:val="Стиль1"/>
    <w:rsid w:val="007C6D65"/>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qFormat="1"/>
    <w:lsdException w:name="heading 8" w:uiPriority="99" w:qFormat="1"/>
    <w:lsdException w:name="heading 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footnote reference" w:qFormat="1"/>
    <w:lsdException w:name="page number" w:uiPriority="99"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2"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069"/>
    <w:pPr>
      <w:spacing w:line="240" w:lineRule="atLeast"/>
    </w:pPr>
    <w:rPr>
      <w:rFonts w:eastAsiaTheme="minorHAnsi" w:cstheme="minorBidi"/>
      <w:spacing w:val="4"/>
      <w:w w:val="103"/>
      <w:kern w:val="14"/>
      <w:szCs w:val="22"/>
      <w:lang w:val="ru-RU" w:eastAsia="en-US"/>
    </w:rPr>
  </w:style>
  <w:style w:type="paragraph" w:styleId="10">
    <w:name w:val="heading 1"/>
    <w:aliases w:val="Table_GR,Table_G"/>
    <w:basedOn w:val="a0"/>
    <w:next w:val="a0"/>
    <w:link w:val="11"/>
    <w:uiPriority w:val="99"/>
    <w:qFormat/>
    <w:rsid w:val="00CE6069"/>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9"/>
    <w:qFormat/>
    <w:rsid w:val="00CE6069"/>
    <w:pPr>
      <w:keepNext/>
      <w:numPr>
        <w:ilvl w:val="1"/>
        <w:numId w:val="6"/>
      </w:numPr>
      <w:outlineLvl w:val="1"/>
    </w:pPr>
    <w:rPr>
      <w:rFonts w:cs="Arial"/>
      <w:bCs/>
      <w:iCs/>
      <w:szCs w:val="28"/>
    </w:rPr>
  </w:style>
  <w:style w:type="paragraph" w:styleId="3">
    <w:name w:val="heading 3"/>
    <w:basedOn w:val="a0"/>
    <w:next w:val="a0"/>
    <w:link w:val="30"/>
    <w:uiPriority w:val="99"/>
    <w:qFormat/>
    <w:rsid w:val="00CE6069"/>
    <w:pPr>
      <w:keepNext/>
      <w:numPr>
        <w:ilvl w:val="2"/>
        <w:numId w:val="6"/>
      </w:numPr>
      <w:spacing w:before="240" w:after="60"/>
      <w:outlineLvl w:val="2"/>
    </w:pPr>
    <w:rPr>
      <w:rFonts w:ascii="Arial" w:hAnsi="Arial" w:cs="Arial"/>
      <w:b/>
      <w:bCs/>
      <w:sz w:val="26"/>
      <w:szCs w:val="26"/>
    </w:rPr>
  </w:style>
  <w:style w:type="paragraph" w:styleId="4">
    <w:name w:val="heading 4"/>
    <w:basedOn w:val="a0"/>
    <w:next w:val="a0"/>
    <w:link w:val="40"/>
    <w:qFormat/>
    <w:rsid w:val="00CE6069"/>
    <w:pPr>
      <w:keepNext/>
      <w:numPr>
        <w:ilvl w:val="3"/>
        <w:numId w:val="6"/>
      </w:numPr>
      <w:spacing w:before="240" w:after="60"/>
      <w:outlineLvl w:val="3"/>
    </w:pPr>
    <w:rPr>
      <w:b/>
      <w:bCs/>
      <w:sz w:val="28"/>
      <w:szCs w:val="28"/>
    </w:rPr>
  </w:style>
  <w:style w:type="paragraph" w:styleId="5">
    <w:name w:val="heading 5"/>
    <w:basedOn w:val="a0"/>
    <w:next w:val="a0"/>
    <w:link w:val="50"/>
    <w:uiPriority w:val="99"/>
    <w:qFormat/>
    <w:rsid w:val="00CE6069"/>
    <w:pPr>
      <w:numPr>
        <w:ilvl w:val="4"/>
        <w:numId w:val="6"/>
      </w:numPr>
      <w:spacing w:before="240" w:after="60"/>
      <w:outlineLvl w:val="4"/>
    </w:pPr>
    <w:rPr>
      <w:b/>
      <w:bCs/>
      <w:i/>
      <w:iCs/>
      <w:sz w:val="26"/>
      <w:szCs w:val="26"/>
    </w:rPr>
  </w:style>
  <w:style w:type="paragraph" w:styleId="6">
    <w:name w:val="heading 6"/>
    <w:basedOn w:val="a0"/>
    <w:next w:val="a0"/>
    <w:link w:val="60"/>
    <w:uiPriority w:val="99"/>
    <w:qFormat/>
    <w:rsid w:val="00CE6069"/>
    <w:pPr>
      <w:numPr>
        <w:ilvl w:val="5"/>
        <w:numId w:val="6"/>
      </w:numPr>
      <w:spacing w:before="240" w:after="60"/>
      <w:outlineLvl w:val="5"/>
    </w:pPr>
    <w:rPr>
      <w:b/>
      <w:bCs/>
      <w:sz w:val="22"/>
    </w:rPr>
  </w:style>
  <w:style w:type="paragraph" w:styleId="7">
    <w:name w:val="heading 7"/>
    <w:basedOn w:val="a0"/>
    <w:next w:val="a0"/>
    <w:link w:val="70"/>
    <w:qFormat/>
    <w:rsid w:val="00CE6069"/>
    <w:pPr>
      <w:numPr>
        <w:ilvl w:val="6"/>
        <w:numId w:val="6"/>
      </w:numPr>
      <w:spacing w:before="240" w:after="60"/>
      <w:outlineLvl w:val="6"/>
    </w:pPr>
    <w:rPr>
      <w:sz w:val="24"/>
      <w:szCs w:val="24"/>
    </w:rPr>
  </w:style>
  <w:style w:type="paragraph" w:styleId="8">
    <w:name w:val="heading 8"/>
    <w:basedOn w:val="a0"/>
    <w:next w:val="a0"/>
    <w:link w:val="80"/>
    <w:uiPriority w:val="99"/>
    <w:qFormat/>
    <w:rsid w:val="00CE6069"/>
    <w:pPr>
      <w:numPr>
        <w:ilvl w:val="7"/>
        <w:numId w:val="6"/>
      </w:numPr>
      <w:spacing w:before="240" w:after="60"/>
      <w:outlineLvl w:val="7"/>
    </w:pPr>
    <w:rPr>
      <w:i/>
      <w:iCs/>
      <w:sz w:val="24"/>
      <w:szCs w:val="24"/>
    </w:rPr>
  </w:style>
  <w:style w:type="paragraph" w:styleId="9">
    <w:name w:val="heading 9"/>
    <w:basedOn w:val="a0"/>
    <w:next w:val="a0"/>
    <w:link w:val="90"/>
    <w:qFormat/>
    <w:rsid w:val="00CE6069"/>
    <w:pPr>
      <w:numPr>
        <w:ilvl w:val="8"/>
        <w:numId w:val="6"/>
      </w:num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CE6069"/>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E6069"/>
    <w:rPr>
      <w:rFonts w:ascii="Tahoma" w:eastAsiaTheme="minorHAnsi" w:hAnsi="Tahoma" w:cs="Tahoma"/>
      <w:spacing w:val="4"/>
      <w:w w:val="103"/>
      <w:kern w:val="14"/>
      <w:sz w:val="16"/>
      <w:szCs w:val="16"/>
      <w:lang w:val="ru-RU" w:eastAsia="en-US"/>
    </w:rPr>
  </w:style>
  <w:style w:type="paragraph" w:customStyle="1" w:styleId="HMGR">
    <w:name w:val="_ H __M_GR"/>
    <w:basedOn w:val="a0"/>
    <w:next w:val="a0"/>
    <w:qFormat/>
    <w:rsid w:val="00CE6069"/>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qFormat/>
    <w:rsid w:val="00CE6069"/>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qFormat/>
    <w:rsid w:val="00CE6069"/>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CE6069"/>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CE6069"/>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0"/>
    <w:next w:val="a0"/>
    <w:qFormat/>
    <w:rsid w:val="00CE6069"/>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uiPriority w:val="99"/>
    <w:qFormat/>
    <w:rsid w:val="00CE6069"/>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CE6069"/>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CE6069"/>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CE6069"/>
    <w:pPr>
      <w:numPr>
        <w:numId w:val="1"/>
      </w:numPr>
      <w:spacing w:after="120"/>
      <w:ind w:right="1134"/>
      <w:jc w:val="both"/>
    </w:pPr>
    <w:rPr>
      <w:rFonts w:eastAsia="Times New Roman" w:cs="Times New Roman"/>
      <w:szCs w:val="20"/>
      <w:lang w:eastAsia="ru-RU"/>
    </w:rPr>
  </w:style>
  <w:style w:type="paragraph" w:customStyle="1" w:styleId="Bullet2GR">
    <w:name w:val="_Bullet 2_GR"/>
    <w:basedOn w:val="a0"/>
    <w:qFormat/>
    <w:rsid w:val="00CE6069"/>
    <w:pPr>
      <w:numPr>
        <w:numId w:val="2"/>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CE6069"/>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CE606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CE606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0"/>
    <w:next w:val="a0"/>
    <w:link w:val="a7"/>
    <w:uiPriority w:val="99"/>
    <w:qFormat/>
    <w:rsid w:val="00CE6069"/>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7">
    <w:name w:val="Верхний колонтитул Знак"/>
    <w:aliases w:val="6_GR Знак,6_G Знак"/>
    <w:basedOn w:val="a1"/>
    <w:link w:val="a6"/>
    <w:uiPriority w:val="99"/>
    <w:rsid w:val="00CE6069"/>
    <w:rPr>
      <w:b/>
      <w:spacing w:val="4"/>
      <w:w w:val="103"/>
      <w:kern w:val="14"/>
      <w:sz w:val="18"/>
      <w:lang w:val="en-GB" w:eastAsia="ru-RU"/>
    </w:rPr>
  </w:style>
  <w:style w:type="character" w:styleId="a8">
    <w:name w:val="page number"/>
    <w:aliases w:val="7_GR,7_G"/>
    <w:basedOn w:val="a1"/>
    <w:uiPriority w:val="99"/>
    <w:qFormat/>
    <w:rsid w:val="00CE6069"/>
    <w:rPr>
      <w:rFonts w:ascii="Times New Roman" w:hAnsi="Times New Roman"/>
      <w:b/>
      <w:sz w:val="18"/>
    </w:rPr>
  </w:style>
  <w:style w:type="paragraph" w:styleId="a9">
    <w:name w:val="footer"/>
    <w:aliases w:val="3_GR,3_G"/>
    <w:basedOn w:val="a0"/>
    <w:link w:val="aa"/>
    <w:uiPriority w:val="99"/>
    <w:qFormat/>
    <w:rsid w:val="00CE6069"/>
    <w:pPr>
      <w:tabs>
        <w:tab w:val="right" w:pos="9639"/>
      </w:tabs>
      <w:suppressAutoHyphens/>
    </w:pPr>
    <w:rPr>
      <w:rFonts w:eastAsia="Times New Roman" w:cs="Times New Roman"/>
      <w:sz w:val="16"/>
      <w:szCs w:val="20"/>
      <w:lang w:val="en-GB" w:eastAsia="ru-RU"/>
    </w:rPr>
  </w:style>
  <w:style w:type="character" w:customStyle="1" w:styleId="aa">
    <w:name w:val="Нижний колонтитул Знак"/>
    <w:aliases w:val="3_GR Знак,3_G Знак"/>
    <w:basedOn w:val="a1"/>
    <w:link w:val="a9"/>
    <w:uiPriority w:val="99"/>
    <w:rsid w:val="00CE6069"/>
    <w:rPr>
      <w:spacing w:val="4"/>
      <w:w w:val="103"/>
      <w:kern w:val="14"/>
      <w:sz w:val="16"/>
      <w:lang w:val="en-GB" w:eastAsia="ru-RU"/>
    </w:rPr>
  </w:style>
  <w:style w:type="character" w:styleId="ab">
    <w:name w:val="footnote reference"/>
    <w:aliases w:val="4_GR,4_G"/>
    <w:basedOn w:val="a1"/>
    <w:qFormat/>
    <w:rsid w:val="00CE6069"/>
    <w:rPr>
      <w:rFonts w:ascii="Times New Roman" w:hAnsi="Times New Roman"/>
      <w:dstrike w:val="0"/>
      <w:sz w:val="18"/>
      <w:vertAlign w:val="superscript"/>
    </w:rPr>
  </w:style>
  <w:style w:type="character" w:styleId="ac">
    <w:name w:val="endnote reference"/>
    <w:aliases w:val="1_GR,1_G"/>
    <w:basedOn w:val="ab"/>
    <w:qFormat/>
    <w:rsid w:val="00CE6069"/>
    <w:rPr>
      <w:rFonts w:ascii="Times New Roman" w:hAnsi="Times New Roman"/>
      <w:dstrike w:val="0"/>
      <w:sz w:val="18"/>
      <w:vertAlign w:val="superscript"/>
    </w:rPr>
  </w:style>
  <w:style w:type="table" w:styleId="ad">
    <w:name w:val="Table Grid"/>
    <w:basedOn w:val="a2"/>
    <w:uiPriority w:val="59"/>
    <w:rsid w:val="0005105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5_GR,5_G"/>
    <w:basedOn w:val="a0"/>
    <w:link w:val="af"/>
    <w:qFormat/>
    <w:rsid w:val="00CE606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f">
    <w:name w:val="Текст сноски Знак"/>
    <w:aliases w:val="5_GR Знак,5_G Знак"/>
    <w:basedOn w:val="a1"/>
    <w:link w:val="ae"/>
    <w:rsid w:val="00CE6069"/>
    <w:rPr>
      <w:spacing w:val="5"/>
      <w:w w:val="104"/>
      <w:kern w:val="14"/>
      <w:sz w:val="18"/>
      <w:lang w:val="en-GB" w:eastAsia="ru-RU"/>
    </w:rPr>
  </w:style>
  <w:style w:type="paragraph" w:styleId="af0">
    <w:name w:val="endnote text"/>
    <w:aliases w:val="2_GR,2_G"/>
    <w:basedOn w:val="ae"/>
    <w:link w:val="af1"/>
    <w:qFormat/>
    <w:rsid w:val="00CE6069"/>
  </w:style>
  <w:style w:type="character" w:customStyle="1" w:styleId="af1">
    <w:name w:val="Текст концевой сноски Знак"/>
    <w:aliases w:val="2_GR Знак,2_G Знак"/>
    <w:basedOn w:val="a1"/>
    <w:link w:val="af0"/>
    <w:rsid w:val="00CE6069"/>
    <w:rPr>
      <w:spacing w:val="5"/>
      <w:w w:val="104"/>
      <w:kern w:val="14"/>
      <w:sz w:val="18"/>
      <w:lang w:val="en-GB" w:eastAsia="ru-RU"/>
    </w:rPr>
  </w:style>
  <w:style w:type="character" w:customStyle="1" w:styleId="11">
    <w:name w:val="Заголовок 1 Знак"/>
    <w:aliases w:val="Table_GR Знак,Table_G Знак"/>
    <w:basedOn w:val="a1"/>
    <w:link w:val="10"/>
    <w:uiPriority w:val="99"/>
    <w:rsid w:val="00CE6069"/>
    <w:rPr>
      <w:rFonts w:cs="Arial"/>
      <w:b/>
      <w:bCs/>
      <w:spacing w:val="4"/>
      <w:w w:val="103"/>
      <w:kern w:val="14"/>
      <w:szCs w:val="32"/>
      <w:lang w:val="ru-RU" w:eastAsia="ru-RU"/>
    </w:rPr>
  </w:style>
  <w:style w:type="character" w:styleId="af2">
    <w:name w:val="Hyperlink"/>
    <w:basedOn w:val="a1"/>
    <w:uiPriority w:val="99"/>
    <w:unhideWhenUsed/>
    <w:rsid w:val="00CE6069"/>
    <w:rPr>
      <w:color w:val="0000FF" w:themeColor="hyperlink"/>
      <w:u w:val="none"/>
    </w:rPr>
  </w:style>
  <w:style w:type="character" w:styleId="af3">
    <w:name w:val="FollowedHyperlink"/>
    <w:basedOn w:val="a1"/>
    <w:uiPriority w:val="99"/>
    <w:unhideWhenUsed/>
    <w:rsid w:val="00CE6069"/>
    <w:rPr>
      <w:color w:val="800080" w:themeColor="followedHyperlink"/>
      <w:u w:val="none"/>
    </w:rPr>
  </w:style>
  <w:style w:type="numbering" w:customStyle="1" w:styleId="12">
    <w:name w:val="Нет списка1"/>
    <w:next w:val="a3"/>
    <w:uiPriority w:val="99"/>
    <w:semiHidden/>
    <w:unhideWhenUsed/>
    <w:rsid w:val="007C6D65"/>
  </w:style>
  <w:style w:type="paragraph" w:customStyle="1" w:styleId="HMG">
    <w:name w:val="_ H __M_G"/>
    <w:basedOn w:val="a0"/>
    <w:next w:val="a0"/>
    <w:qFormat/>
    <w:rsid w:val="007C6D65"/>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fr-CH"/>
    </w:rPr>
  </w:style>
  <w:style w:type="paragraph" w:customStyle="1" w:styleId="HChG">
    <w:name w:val="_ H _Ch_G"/>
    <w:basedOn w:val="a0"/>
    <w:next w:val="a0"/>
    <w:qFormat/>
    <w:rsid w:val="007C6D65"/>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fr-CH"/>
    </w:rPr>
  </w:style>
  <w:style w:type="paragraph" w:customStyle="1" w:styleId="SingleTxtG">
    <w:name w:val="_ Single Txt_G"/>
    <w:basedOn w:val="a0"/>
    <w:qFormat/>
    <w:rsid w:val="007C6D65"/>
    <w:pPr>
      <w:suppressAutoHyphens/>
      <w:spacing w:after="120"/>
      <w:ind w:left="1134" w:right="1134"/>
      <w:jc w:val="both"/>
    </w:pPr>
    <w:rPr>
      <w:rFonts w:eastAsia="Times New Roman" w:cs="Times New Roman"/>
      <w:spacing w:val="0"/>
      <w:w w:val="100"/>
      <w:kern w:val="0"/>
      <w:szCs w:val="20"/>
      <w:lang w:val="fr-CH"/>
    </w:rPr>
  </w:style>
  <w:style w:type="paragraph" w:styleId="af4">
    <w:name w:val="Plain Text"/>
    <w:basedOn w:val="a0"/>
    <w:link w:val="af5"/>
    <w:uiPriority w:val="99"/>
    <w:rsid w:val="007C6D65"/>
    <w:pPr>
      <w:suppressAutoHyphens/>
    </w:pPr>
    <w:rPr>
      <w:rFonts w:eastAsia="Times New Roman" w:cs="Courier New"/>
      <w:spacing w:val="0"/>
      <w:w w:val="100"/>
      <w:kern w:val="0"/>
      <w:szCs w:val="20"/>
      <w:lang w:val="en-GB"/>
    </w:rPr>
  </w:style>
  <w:style w:type="character" w:customStyle="1" w:styleId="af5">
    <w:name w:val="Текст Знак"/>
    <w:basedOn w:val="a1"/>
    <w:link w:val="af4"/>
    <w:uiPriority w:val="99"/>
    <w:rsid w:val="007C6D65"/>
    <w:rPr>
      <w:rFonts w:cs="Courier New"/>
      <w:lang w:val="en-GB" w:eastAsia="en-US"/>
    </w:rPr>
  </w:style>
  <w:style w:type="paragraph" w:styleId="af6">
    <w:name w:val="Body Text"/>
    <w:basedOn w:val="a0"/>
    <w:next w:val="a0"/>
    <w:link w:val="af7"/>
    <w:uiPriority w:val="99"/>
    <w:rsid w:val="007C6D65"/>
    <w:pPr>
      <w:suppressAutoHyphens/>
    </w:pPr>
    <w:rPr>
      <w:rFonts w:eastAsia="Times New Roman" w:cs="Times New Roman"/>
      <w:spacing w:val="0"/>
      <w:w w:val="100"/>
      <w:kern w:val="0"/>
      <w:szCs w:val="20"/>
      <w:lang w:val="en-GB"/>
    </w:rPr>
  </w:style>
  <w:style w:type="character" w:customStyle="1" w:styleId="af7">
    <w:name w:val="Основной текст Знак"/>
    <w:basedOn w:val="a1"/>
    <w:link w:val="af6"/>
    <w:uiPriority w:val="99"/>
    <w:rsid w:val="007C6D65"/>
    <w:rPr>
      <w:lang w:val="en-GB" w:eastAsia="en-US"/>
    </w:rPr>
  </w:style>
  <w:style w:type="paragraph" w:styleId="af8">
    <w:name w:val="Body Text Indent"/>
    <w:basedOn w:val="a0"/>
    <w:link w:val="af9"/>
    <w:uiPriority w:val="99"/>
    <w:rsid w:val="007C6D65"/>
    <w:pPr>
      <w:suppressAutoHyphens/>
      <w:spacing w:after="120"/>
      <w:ind w:left="283"/>
    </w:pPr>
    <w:rPr>
      <w:rFonts w:eastAsia="Times New Roman" w:cs="Times New Roman"/>
      <w:spacing w:val="0"/>
      <w:w w:val="100"/>
      <w:kern w:val="0"/>
      <w:szCs w:val="20"/>
      <w:lang w:val="en-GB"/>
    </w:rPr>
  </w:style>
  <w:style w:type="character" w:customStyle="1" w:styleId="af9">
    <w:name w:val="Основной текст с отступом Знак"/>
    <w:basedOn w:val="a1"/>
    <w:link w:val="af8"/>
    <w:uiPriority w:val="99"/>
    <w:rsid w:val="007C6D65"/>
    <w:rPr>
      <w:lang w:val="en-GB" w:eastAsia="en-US"/>
    </w:rPr>
  </w:style>
  <w:style w:type="paragraph" w:styleId="afa">
    <w:name w:val="Block Text"/>
    <w:basedOn w:val="a0"/>
    <w:uiPriority w:val="99"/>
    <w:rsid w:val="007C6D65"/>
    <w:pPr>
      <w:suppressAutoHyphens/>
      <w:ind w:left="1440" w:right="1440"/>
    </w:pPr>
    <w:rPr>
      <w:rFonts w:eastAsia="Times New Roman" w:cs="Times New Roman"/>
      <w:spacing w:val="0"/>
      <w:w w:val="100"/>
      <w:kern w:val="0"/>
      <w:szCs w:val="20"/>
      <w:lang w:val="en-GB"/>
    </w:rPr>
  </w:style>
  <w:style w:type="paragraph" w:customStyle="1" w:styleId="SMG">
    <w:name w:val="__S_M_G"/>
    <w:basedOn w:val="a0"/>
    <w:next w:val="a0"/>
    <w:rsid w:val="007C6D65"/>
    <w:pPr>
      <w:keepNext/>
      <w:keepLines/>
      <w:suppressAutoHyphens/>
      <w:spacing w:before="240" w:after="240" w:line="420" w:lineRule="exact"/>
      <w:ind w:left="1134" w:right="1134"/>
    </w:pPr>
    <w:rPr>
      <w:rFonts w:eastAsia="Times New Roman" w:cs="Times New Roman"/>
      <w:b/>
      <w:spacing w:val="0"/>
      <w:w w:val="100"/>
      <w:kern w:val="0"/>
      <w:sz w:val="40"/>
      <w:szCs w:val="20"/>
      <w:lang w:val="fr-CH"/>
    </w:rPr>
  </w:style>
  <w:style w:type="paragraph" w:customStyle="1" w:styleId="SLG">
    <w:name w:val="__S_L_G"/>
    <w:basedOn w:val="a0"/>
    <w:next w:val="a0"/>
    <w:rsid w:val="007C6D65"/>
    <w:pPr>
      <w:keepNext/>
      <w:keepLines/>
      <w:suppressAutoHyphens/>
      <w:spacing w:before="240" w:after="240" w:line="580" w:lineRule="exact"/>
      <w:ind w:left="1134" w:right="1134"/>
    </w:pPr>
    <w:rPr>
      <w:rFonts w:eastAsia="Times New Roman" w:cs="Times New Roman"/>
      <w:b/>
      <w:spacing w:val="0"/>
      <w:w w:val="100"/>
      <w:kern w:val="0"/>
      <w:sz w:val="56"/>
      <w:szCs w:val="20"/>
      <w:lang w:val="fr-CH"/>
    </w:rPr>
  </w:style>
  <w:style w:type="paragraph" w:customStyle="1" w:styleId="SSG">
    <w:name w:val="__S_S_G"/>
    <w:basedOn w:val="a0"/>
    <w:next w:val="a0"/>
    <w:rsid w:val="007C6D65"/>
    <w:pPr>
      <w:keepNext/>
      <w:keepLines/>
      <w:suppressAutoHyphens/>
      <w:spacing w:before="240" w:after="240" w:line="300" w:lineRule="exact"/>
      <w:ind w:left="1134" w:right="1134"/>
    </w:pPr>
    <w:rPr>
      <w:rFonts w:eastAsia="Times New Roman" w:cs="Times New Roman"/>
      <w:b/>
      <w:spacing w:val="0"/>
      <w:w w:val="100"/>
      <w:kern w:val="0"/>
      <w:sz w:val="28"/>
      <w:szCs w:val="20"/>
      <w:lang w:val="fr-CH"/>
    </w:rPr>
  </w:style>
  <w:style w:type="paragraph" w:customStyle="1" w:styleId="XLargeG">
    <w:name w:val="__XLarge_G"/>
    <w:basedOn w:val="a0"/>
    <w:next w:val="a0"/>
    <w:rsid w:val="007C6D65"/>
    <w:pPr>
      <w:keepNext/>
      <w:keepLines/>
      <w:suppressAutoHyphens/>
      <w:spacing w:before="240" w:after="240" w:line="420" w:lineRule="exact"/>
      <w:ind w:left="1134" w:right="1134"/>
    </w:pPr>
    <w:rPr>
      <w:rFonts w:eastAsia="Times New Roman" w:cs="Times New Roman"/>
      <w:b/>
      <w:spacing w:val="0"/>
      <w:w w:val="100"/>
      <w:kern w:val="0"/>
      <w:sz w:val="40"/>
      <w:szCs w:val="20"/>
      <w:lang w:val="fr-CH"/>
    </w:rPr>
  </w:style>
  <w:style w:type="paragraph" w:customStyle="1" w:styleId="Bullet1G">
    <w:name w:val="_Bullet 1_G"/>
    <w:basedOn w:val="a0"/>
    <w:qFormat/>
    <w:rsid w:val="007C6D65"/>
    <w:pPr>
      <w:numPr>
        <w:numId w:val="7"/>
      </w:numPr>
      <w:suppressAutoHyphens/>
      <w:spacing w:after="120"/>
      <w:ind w:right="1134"/>
      <w:jc w:val="both"/>
    </w:pPr>
    <w:rPr>
      <w:rFonts w:eastAsia="Times New Roman" w:cs="Times New Roman"/>
      <w:spacing w:val="0"/>
      <w:w w:val="100"/>
      <w:kern w:val="0"/>
      <w:szCs w:val="20"/>
      <w:lang w:val="fr-CH"/>
    </w:rPr>
  </w:style>
  <w:style w:type="character" w:styleId="afb">
    <w:name w:val="annotation reference"/>
    <w:rsid w:val="007C6D65"/>
    <w:rPr>
      <w:sz w:val="6"/>
    </w:rPr>
  </w:style>
  <w:style w:type="paragraph" w:styleId="afc">
    <w:name w:val="annotation text"/>
    <w:basedOn w:val="a0"/>
    <w:link w:val="afd"/>
    <w:rsid w:val="007C6D65"/>
    <w:pPr>
      <w:suppressAutoHyphens/>
    </w:pPr>
    <w:rPr>
      <w:rFonts w:eastAsia="Times New Roman" w:cs="Times New Roman"/>
      <w:spacing w:val="0"/>
      <w:w w:val="100"/>
      <w:kern w:val="0"/>
      <w:szCs w:val="20"/>
      <w:lang w:val="en-GB"/>
    </w:rPr>
  </w:style>
  <w:style w:type="character" w:customStyle="1" w:styleId="afd">
    <w:name w:val="Текст примечания Знак"/>
    <w:basedOn w:val="a1"/>
    <w:link w:val="afc"/>
    <w:rsid w:val="007C6D65"/>
    <w:rPr>
      <w:lang w:val="en-GB" w:eastAsia="en-US"/>
    </w:rPr>
  </w:style>
  <w:style w:type="character" w:styleId="afe">
    <w:name w:val="line number"/>
    <w:semiHidden/>
    <w:rsid w:val="007C6D65"/>
    <w:rPr>
      <w:sz w:val="14"/>
    </w:rPr>
  </w:style>
  <w:style w:type="paragraph" w:customStyle="1" w:styleId="Bullet2G">
    <w:name w:val="_Bullet 2_G"/>
    <w:basedOn w:val="a0"/>
    <w:qFormat/>
    <w:rsid w:val="007C6D65"/>
    <w:pPr>
      <w:numPr>
        <w:numId w:val="8"/>
      </w:numPr>
      <w:suppressAutoHyphens/>
      <w:spacing w:after="120"/>
      <w:ind w:right="1134"/>
      <w:jc w:val="both"/>
    </w:pPr>
    <w:rPr>
      <w:rFonts w:eastAsia="Times New Roman" w:cs="Times New Roman"/>
      <w:spacing w:val="0"/>
      <w:w w:val="100"/>
      <w:kern w:val="0"/>
      <w:szCs w:val="20"/>
      <w:lang w:val="fr-CH"/>
    </w:rPr>
  </w:style>
  <w:style w:type="paragraph" w:customStyle="1" w:styleId="H1G">
    <w:name w:val="_ H_1_G"/>
    <w:basedOn w:val="a0"/>
    <w:next w:val="a0"/>
    <w:qFormat/>
    <w:rsid w:val="007C6D65"/>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fr-CH"/>
    </w:rPr>
  </w:style>
  <w:style w:type="paragraph" w:customStyle="1" w:styleId="H23G">
    <w:name w:val="_ H_2/3_G"/>
    <w:basedOn w:val="a0"/>
    <w:next w:val="a0"/>
    <w:qFormat/>
    <w:rsid w:val="007C6D65"/>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fr-CH"/>
    </w:rPr>
  </w:style>
  <w:style w:type="paragraph" w:customStyle="1" w:styleId="H4G">
    <w:name w:val="_ H_4_G"/>
    <w:basedOn w:val="a0"/>
    <w:next w:val="a0"/>
    <w:qFormat/>
    <w:rsid w:val="007C6D65"/>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fr-CH"/>
    </w:rPr>
  </w:style>
  <w:style w:type="paragraph" w:customStyle="1" w:styleId="H56G">
    <w:name w:val="_ H_5/6_G"/>
    <w:basedOn w:val="a0"/>
    <w:next w:val="a0"/>
    <w:qFormat/>
    <w:rsid w:val="007C6D65"/>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fr-CH"/>
    </w:rPr>
  </w:style>
  <w:style w:type="numbering" w:styleId="111111">
    <w:name w:val="Outline List 2"/>
    <w:basedOn w:val="a3"/>
    <w:semiHidden/>
    <w:rsid w:val="007C6D65"/>
    <w:pPr>
      <w:numPr>
        <w:numId w:val="4"/>
      </w:numPr>
    </w:pPr>
  </w:style>
  <w:style w:type="numbering" w:styleId="1ai">
    <w:name w:val="Outline List 1"/>
    <w:basedOn w:val="a3"/>
    <w:rsid w:val="007C6D65"/>
    <w:pPr>
      <w:numPr>
        <w:numId w:val="5"/>
      </w:numPr>
    </w:pPr>
  </w:style>
  <w:style w:type="numbering" w:styleId="a">
    <w:name w:val="Outline List 3"/>
    <w:basedOn w:val="a3"/>
    <w:semiHidden/>
    <w:rsid w:val="007C6D65"/>
    <w:pPr>
      <w:numPr>
        <w:numId w:val="6"/>
      </w:numPr>
    </w:pPr>
  </w:style>
  <w:style w:type="paragraph" w:styleId="21">
    <w:name w:val="Body Text 2"/>
    <w:basedOn w:val="a0"/>
    <w:link w:val="22"/>
    <w:uiPriority w:val="99"/>
    <w:rsid w:val="007C6D65"/>
    <w:pPr>
      <w:suppressAutoHyphens/>
      <w:spacing w:after="120" w:line="480" w:lineRule="auto"/>
    </w:pPr>
    <w:rPr>
      <w:rFonts w:eastAsia="Times New Roman" w:cs="Times New Roman"/>
      <w:spacing w:val="0"/>
      <w:w w:val="100"/>
      <w:kern w:val="0"/>
      <w:szCs w:val="20"/>
      <w:lang w:val="en-GB"/>
    </w:rPr>
  </w:style>
  <w:style w:type="character" w:customStyle="1" w:styleId="22">
    <w:name w:val="Основной текст 2 Знак"/>
    <w:basedOn w:val="a1"/>
    <w:link w:val="21"/>
    <w:uiPriority w:val="99"/>
    <w:rsid w:val="007C6D65"/>
    <w:rPr>
      <w:lang w:val="en-GB" w:eastAsia="en-US"/>
    </w:rPr>
  </w:style>
  <w:style w:type="paragraph" w:styleId="31">
    <w:name w:val="Body Text 3"/>
    <w:basedOn w:val="a0"/>
    <w:link w:val="32"/>
    <w:uiPriority w:val="99"/>
    <w:rsid w:val="007C6D65"/>
    <w:pPr>
      <w:suppressAutoHyphens/>
      <w:spacing w:after="120"/>
    </w:pPr>
    <w:rPr>
      <w:rFonts w:eastAsia="Times New Roman" w:cs="Times New Roman"/>
      <w:spacing w:val="0"/>
      <w:w w:val="100"/>
      <w:kern w:val="0"/>
      <w:sz w:val="16"/>
      <w:szCs w:val="16"/>
      <w:lang w:val="en-GB"/>
    </w:rPr>
  </w:style>
  <w:style w:type="character" w:customStyle="1" w:styleId="32">
    <w:name w:val="Основной текст 3 Знак"/>
    <w:basedOn w:val="a1"/>
    <w:link w:val="31"/>
    <w:uiPriority w:val="99"/>
    <w:rsid w:val="007C6D65"/>
    <w:rPr>
      <w:sz w:val="16"/>
      <w:szCs w:val="16"/>
      <w:lang w:val="en-GB" w:eastAsia="en-US"/>
    </w:rPr>
  </w:style>
  <w:style w:type="paragraph" w:styleId="aff">
    <w:name w:val="Body Text First Indent"/>
    <w:basedOn w:val="af6"/>
    <w:link w:val="aff0"/>
    <w:rsid w:val="007C6D65"/>
    <w:pPr>
      <w:spacing w:after="120"/>
      <w:ind w:firstLine="210"/>
    </w:pPr>
  </w:style>
  <w:style w:type="character" w:customStyle="1" w:styleId="aff0">
    <w:name w:val="Красная строка Знак"/>
    <w:basedOn w:val="af7"/>
    <w:link w:val="aff"/>
    <w:rsid w:val="007C6D65"/>
    <w:rPr>
      <w:lang w:val="en-GB" w:eastAsia="en-US"/>
    </w:rPr>
  </w:style>
  <w:style w:type="paragraph" w:styleId="23">
    <w:name w:val="Body Text First Indent 2"/>
    <w:basedOn w:val="af8"/>
    <w:link w:val="24"/>
    <w:semiHidden/>
    <w:rsid w:val="007C6D65"/>
    <w:pPr>
      <w:ind w:firstLine="210"/>
    </w:pPr>
  </w:style>
  <w:style w:type="character" w:customStyle="1" w:styleId="24">
    <w:name w:val="Красная строка 2 Знак"/>
    <w:basedOn w:val="af9"/>
    <w:link w:val="23"/>
    <w:semiHidden/>
    <w:rsid w:val="007C6D65"/>
    <w:rPr>
      <w:lang w:val="en-GB" w:eastAsia="en-US"/>
    </w:rPr>
  </w:style>
  <w:style w:type="paragraph" w:styleId="25">
    <w:name w:val="Body Text Indent 2"/>
    <w:basedOn w:val="a0"/>
    <w:link w:val="26"/>
    <w:uiPriority w:val="99"/>
    <w:rsid w:val="007C6D65"/>
    <w:pPr>
      <w:suppressAutoHyphens/>
      <w:spacing w:after="120" w:line="480" w:lineRule="auto"/>
      <w:ind w:left="283"/>
    </w:pPr>
    <w:rPr>
      <w:rFonts w:eastAsia="Times New Roman" w:cs="Times New Roman"/>
      <w:spacing w:val="0"/>
      <w:w w:val="100"/>
      <w:kern w:val="0"/>
      <w:szCs w:val="20"/>
      <w:lang w:val="en-GB"/>
    </w:rPr>
  </w:style>
  <w:style w:type="character" w:customStyle="1" w:styleId="26">
    <w:name w:val="Основной текст с отступом 2 Знак"/>
    <w:basedOn w:val="a1"/>
    <w:link w:val="25"/>
    <w:uiPriority w:val="99"/>
    <w:rsid w:val="007C6D65"/>
    <w:rPr>
      <w:lang w:val="en-GB" w:eastAsia="en-US"/>
    </w:rPr>
  </w:style>
  <w:style w:type="paragraph" w:styleId="33">
    <w:name w:val="Body Text Indent 3"/>
    <w:basedOn w:val="a0"/>
    <w:link w:val="34"/>
    <w:uiPriority w:val="99"/>
    <w:rsid w:val="007C6D65"/>
    <w:pPr>
      <w:suppressAutoHyphens/>
      <w:spacing w:after="120"/>
      <w:ind w:left="283"/>
    </w:pPr>
    <w:rPr>
      <w:rFonts w:eastAsia="Times New Roman" w:cs="Times New Roman"/>
      <w:spacing w:val="0"/>
      <w:w w:val="100"/>
      <w:kern w:val="0"/>
      <w:sz w:val="16"/>
      <w:szCs w:val="16"/>
      <w:lang w:val="en-GB"/>
    </w:rPr>
  </w:style>
  <w:style w:type="character" w:customStyle="1" w:styleId="34">
    <w:name w:val="Основной текст с отступом 3 Знак"/>
    <w:basedOn w:val="a1"/>
    <w:link w:val="33"/>
    <w:uiPriority w:val="99"/>
    <w:rsid w:val="007C6D65"/>
    <w:rPr>
      <w:sz w:val="16"/>
      <w:szCs w:val="16"/>
      <w:lang w:val="en-GB" w:eastAsia="en-US"/>
    </w:rPr>
  </w:style>
  <w:style w:type="paragraph" w:styleId="aff1">
    <w:name w:val="Closing"/>
    <w:basedOn w:val="a0"/>
    <w:link w:val="aff2"/>
    <w:semiHidden/>
    <w:rsid w:val="007C6D65"/>
    <w:pPr>
      <w:suppressAutoHyphens/>
      <w:ind w:left="4252"/>
    </w:pPr>
    <w:rPr>
      <w:rFonts w:eastAsia="Times New Roman" w:cs="Times New Roman"/>
      <w:spacing w:val="0"/>
      <w:w w:val="100"/>
      <w:kern w:val="0"/>
      <w:szCs w:val="20"/>
      <w:lang w:val="en-GB"/>
    </w:rPr>
  </w:style>
  <w:style w:type="character" w:customStyle="1" w:styleId="aff2">
    <w:name w:val="Прощание Знак"/>
    <w:basedOn w:val="a1"/>
    <w:link w:val="aff1"/>
    <w:semiHidden/>
    <w:rsid w:val="007C6D65"/>
    <w:rPr>
      <w:lang w:val="en-GB" w:eastAsia="en-US"/>
    </w:rPr>
  </w:style>
  <w:style w:type="paragraph" w:styleId="aff3">
    <w:name w:val="Date"/>
    <w:basedOn w:val="a0"/>
    <w:next w:val="a0"/>
    <w:link w:val="aff4"/>
    <w:rsid w:val="007C6D65"/>
    <w:pPr>
      <w:suppressAutoHyphens/>
    </w:pPr>
    <w:rPr>
      <w:rFonts w:eastAsia="Times New Roman" w:cs="Times New Roman"/>
      <w:spacing w:val="0"/>
      <w:w w:val="100"/>
      <w:kern w:val="0"/>
      <w:szCs w:val="20"/>
      <w:lang w:val="en-GB"/>
    </w:rPr>
  </w:style>
  <w:style w:type="character" w:customStyle="1" w:styleId="aff4">
    <w:name w:val="Дата Знак"/>
    <w:basedOn w:val="a1"/>
    <w:link w:val="aff3"/>
    <w:rsid w:val="007C6D65"/>
    <w:rPr>
      <w:lang w:val="en-GB" w:eastAsia="en-US"/>
    </w:rPr>
  </w:style>
  <w:style w:type="paragraph" w:styleId="aff5">
    <w:name w:val="E-mail Signature"/>
    <w:basedOn w:val="a0"/>
    <w:link w:val="aff6"/>
    <w:semiHidden/>
    <w:rsid w:val="007C6D65"/>
    <w:pPr>
      <w:suppressAutoHyphens/>
    </w:pPr>
    <w:rPr>
      <w:rFonts w:eastAsia="Times New Roman" w:cs="Times New Roman"/>
      <w:spacing w:val="0"/>
      <w:w w:val="100"/>
      <w:kern w:val="0"/>
      <w:szCs w:val="20"/>
      <w:lang w:val="en-GB"/>
    </w:rPr>
  </w:style>
  <w:style w:type="character" w:customStyle="1" w:styleId="aff6">
    <w:name w:val="Электронная подпись Знак"/>
    <w:basedOn w:val="a1"/>
    <w:link w:val="aff5"/>
    <w:semiHidden/>
    <w:rsid w:val="007C6D65"/>
    <w:rPr>
      <w:lang w:val="en-GB" w:eastAsia="en-US"/>
    </w:rPr>
  </w:style>
  <w:style w:type="character" w:styleId="aff7">
    <w:name w:val="Emphasis"/>
    <w:uiPriority w:val="20"/>
    <w:qFormat/>
    <w:rsid w:val="007C6D65"/>
    <w:rPr>
      <w:i/>
      <w:iCs/>
    </w:rPr>
  </w:style>
  <w:style w:type="paragraph" w:styleId="27">
    <w:name w:val="envelope return"/>
    <w:basedOn w:val="a0"/>
    <w:semiHidden/>
    <w:rsid w:val="007C6D65"/>
    <w:pPr>
      <w:suppressAutoHyphens/>
    </w:pPr>
    <w:rPr>
      <w:rFonts w:ascii="Arial" w:eastAsia="Times New Roman" w:hAnsi="Arial" w:cs="Arial"/>
      <w:spacing w:val="0"/>
      <w:w w:val="100"/>
      <w:kern w:val="0"/>
      <w:szCs w:val="20"/>
      <w:lang w:val="en-GB"/>
    </w:rPr>
  </w:style>
  <w:style w:type="character" w:styleId="HTML">
    <w:name w:val="HTML Acronym"/>
    <w:basedOn w:val="a1"/>
    <w:semiHidden/>
    <w:rsid w:val="007C6D65"/>
  </w:style>
  <w:style w:type="paragraph" w:styleId="HTML0">
    <w:name w:val="HTML Address"/>
    <w:basedOn w:val="a0"/>
    <w:link w:val="HTML1"/>
    <w:semiHidden/>
    <w:rsid w:val="007C6D65"/>
    <w:pPr>
      <w:suppressAutoHyphens/>
    </w:pPr>
    <w:rPr>
      <w:rFonts w:eastAsia="Times New Roman" w:cs="Times New Roman"/>
      <w:i/>
      <w:iCs/>
      <w:spacing w:val="0"/>
      <w:w w:val="100"/>
      <w:kern w:val="0"/>
      <w:szCs w:val="20"/>
      <w:lang w:val="en-GB"/>
    </w:rPr>
  </w:style>
  <w:style w:type="character" w:customStyle="1" w:styleId="HTML1">
    <w:name w:val="Адрес HTML Знак"/>
    <w:basedOn w:val="a1"/>
    <w:link w:val="HTML0"/>
    <w:semiHidden/>
    <w:rsid w:val="007C6D65"/>
    <w:rPr>
      <w:i/>
      <w:iCs/>
      <w:lang w:val="en-GB" w:eastAsia="en-US"/>
    </w:rPr>
  </w:style>
  <w:style w:type="character" w:styleId="HTML2">
    <w:name w:val="HTML Cite"/>
    <w:semiHidden/>
    <w:rsid w:val="007C6D65"/>
    <w:rPr>
      <w:i/>
      <w:iCs/>
    </w:rPr>
  </w:style>
  <w:style w:type="character" w:styleId="HTML3">
    <w:name w:val="HTML Code"/>
    <w:semiHidden/>
    <w:rsid w:val="007C6D65"/>
    <w:rPr>
      <w:rFonts w:ascii="Courier New" w:hAnsi="Courier New" w:cs="Courier New"/>
      <w:sz w:val="20"/>
      <w:szCs w:val="20"/>
    </w:rPr>
  </w:style>
  <w:style w:type="character" w:styleId="HTML4">
    <w:name w:val="HTML Definition"/>
    <w:semiHidden/>
    <w:rsid w:val="007C6D65"/>
    <w:rPr>
      <w:i/>
      <w:iCs/>
    </w:rPr>
  </w:style>
  <w:style w:type="character" w:styleId="HTML5">
    <w:name w:val="HTML Keyboard"/>
    <w:semiHidden/>
    <w:rsid w:val="007C6D65"/>
    <w:rPr>
      <w:rFonts w:ascii="Courier New" w:hAnsi="Courier New" w:cs="Courier New"/>
      <w:sz w:val="20"/>
      <w:szCs w:val="20"/>
    </w:rPr>
  </w:style>
  <w:style w:type="paragraph" w:styleId="HTML6">
    <w:name w:val="HTML Preformatted"/>
    <w:basedOn w:val="a0"/>
    <w:link w:val="HTML7"/>
    <w:uiPriority w:val="99"/>
    <w:rsid w:val="007C6D65"/>
    <w:pPr>
      <w:suppressAutoHyphens/>
    </w:pPr>
    <w:rPr>
      <w:rFonts w:ascii="Courier New" w:eastAsia="Times New Roman" w:hAnsi="Courier New" w:cs="Courier New"/>
      <w:spacing w:val="0"/>
      <w:w w:val="100"/>
      <w:kern w:val="0"/>
      <w:szCs w:val="20"/>
      <w:lang w:val="en-GB"/>
    </w:rPr>
  </w:style>
  <w:style w:type="character" w:customStyle="1" w:styleId="HTML7">
    <w:name w:val="Стандартный HTML Знак"/>
    <w:basedOn w:val="a1"/>
    <w:link w:val="HTML6"/>
    <w:uiPriority w:val="99"/>
    <w:rsid w:val="007C6D65"/>
    <w:rPr>
      <w:rFonts w:ascii="Courier New" w:hAnsi="Courier New" w:cs="Courier New"/>
      <w:lang w:val="en-GB" w:eastAsia="en-US"/>
    </w:rPr>
  </w:style>
  <w:style w:type="character" w:styleId="HTML8">
    <w:name w:val="HTML Sample"/>
    <w:semiHidden/>
    <w:rsid w:val="007C6D65"/>
    <w:rPr>
      <w:rFonts w:ascii="Courier New" w:hAnsi="Courier New" w:cs="Courier New"/>
    </w:rPr>
  </w:style>
  <w:style w:type="character" w:styleId="HTML9">
    <w:name w:val="HTML Typewriter"/>
    <w:semiHidden/>
    <w:rsid w:val="007C6D65"/>
    <w:rPr>
      <w:rFonts w:ascii="Courier New" w:hAnsi="Courier New" w:cs="Courier New"/>
      <w:sz w:val="20"/>
      <w:szCs w:val="20"/>
    </w:rPr>
  </w:style>
  <w:style w:type="character" w:styleId="HTMLa">
    <w:name w:val="HTML Variable"/>
    <w:semiHidden/>
    <w:rsid w:val="007C6D65"/>
    <w:rPr>
      <w:i/>
      <w:iCs/>
    </w:rPr>
  </w:style>
  <w:style w:type="paragraph" w:styleId="aff8">
    <w:name w:val="List"/>
    <w:basedOn w:val="a0"/>
    <w:rsid w:val="007C6D65"/>
    <w:pPr>
      <w:suppressAutoHyphens/>
      <w:ind w:left="283" w:hanging="283"/>
    </w:pPr>
    <w:rPr>
      <w:rFonts w:eastAsia="Times New Roman" w:cs="Times New Roman"/>
      <w:spacing w:val="0"/>
      <w:w w:val="100"/>
      <w:kern w:val="0"/>
      <w:szCs w:val="20"/>
      <w:lang w:val="en-GB"/>
    </w:rPr>
  </w:style>
  <w:style w:type="paragraph" w:styleId="28">
    <w:name w:val="List 2"/>
    <w:basedOn w:val="a0"/>
    <w:semiHidden/>
    <w:rsid w:val="007C6D65"/>
    <w:pPr>
      <w:suppressAutoHyphens/>
      <w:ind w:left="566" w:hanging="283"/>
    </w:pPr>
    <w:rPr>
      <w:rFonts w:eastAsia="Times New Roman" w:cs="Times New Roman"/>
      <w:spacing w:val="0"/>
      <w:w w:val="100"/>
      <w:kern w:val="0"/>
      <w:szCs w:val="20"/>
      <w:lang w:val="en-GB"/>
    </w:rPr>
  </w:style>
  <w:style w:type="paragraph" w:styleId="35">
    <w:name w:val="List 3"/>
    <w:basedOn w:val="a0"/>
    <w:semiHidden/>
    <w:rsid w:val="007C6D65"/>
    <w:pPr>
      <w:suppressAutoHyphens/>
      <w:ind w:left="849" w:hanging="283"/>
    </w:pPr>
    <w:rPr>
      <w:rFonts w:eastAsia="Times New Roman" w:cs="Times New Roman"/>
      <w:spacing w:val="0"/>
      <w:w w:val="100"/>
      <w:kern w:val="0"/>
      <w:szCs w:val="20"/>
      <w:lang w:val="en-GB"/>
    </w:rPr>
  </w:style>
  <w:style w:type="paragraph" w:styleId="41">
    <w:name w:val="List 4"/>
    <w:basedOn w:val="a0"/>
    <w:rsid w:val="007C6D65"/>
    <w:pPr>
      <w:suppressAutoHyphens/>
      <w:ind w:left="1132" w:hanging="283"/>
    </w:pPr>
    <w:rPr>
      <w:rFonts w:eastAsia="Times New Roman" w:cs="Times New Roman"/>
      <w:spacing w:val="0"/>
      <w:w w:val="100"/>
      <w:kern w:val="0"/>
      <w:szCs w:val="20"/>
      <w:lang w:val="en-GB"/>
    </w:rPr>
  </w:style>
  <w:style w:type="paragraph" w:styleId="51">
    <w:name w:val="List 5"/>
    <w:basedOn w:val="a0"/>
    <w:rsid w:val="007C6D65"/>
    <w:pPr>
      <w:suppressAutoHyphens/>
      <w:ind w:left="1415" w:hanging="283"/>
    </w:pPr>
    <w:rPr>
      <w:rFonts w:eastAsia="Times New Roman" w:cs="Times New Roman"/>
      <w:spacing w:val="0"/>
      <w:w w:val="100"/>
      <w:kern w:val="0"/>
      <w:szCs w:val="20"/>
      <w:lang w:val="en-GB"/>
    </w:rPr>
  </w:style>
  <w:style w:type="paragraph" w:styleId="aff9">
    <w:name w:val="List Bullet"/>
    <w:basedOn w:val="a0"/>
    <w:semiHidden/>
    <w:rsid w:val="007C6D65"/>
    <w:pPr>
      <w:tabs>
        <w:tab w:val="num" w:pos="360"/>
      </w:tabs>
      <w:suppressAutoHyphens/>
      <w:ind w:left="360" w:hanging="360"/>
    </w:pPr>
    <w:rPr>
      <w:rFonts w:eastAsia="Times New Roman" w:cs="Times New Roman"/>
      <w:spacing w:val="0"/>
      <w:w w:val="100"/>
      <w:kern w:val="0"/>
      <w:szCs w:val="20"/>
      <w:lang w:val="en-GB"/>
    </w:rPr>
  </w:style>
  <w:style w:type="paragraph" w:styleId="29">
    <w:name w:val="List Bullet 2"/>
    <w:basedOn w:val="a0"/>
    <w:semiHidden/>
    <w:rsid w:val="007C6D65"/>
    <w:pPr>
      <w:tabs>
        <w:tab w:val="num" w:pos="643"/>
      </w:tabs>
      <w:suppressAutoHyphens/>
      <w:ind w:left="643" w:hanging="360"/>
    </w:pPr>
    <w:rPr>
      <w:rFonts w:eastAsia="Times New Roman" w:cs="Times New Roman"/>
      <w:spacing w:val="0"/>
      <w:w w:val="100"/>
      <w:kern w:val="0"/>
      <w:szCs w:val="20"/>
      <w:lang w:val="en-GB"/>
    </w:rPr>
  </w:style>
  <w:style w:type="paragraph" w:styleId="36">
    <w:name w:val="List Bullet 3"/>
    <w:basedOn w:val="a0"/>
    <w:semiHidden/>
    <w:rsid w:val="007C6D65"/>
    <w:pPr>
      <w:tabs>
        <w:tab w:val="num" w:pos="926"/>
      </w:tabs>
      <w:suppressAutoHyphens/>
      <w:ind w:left="926" w:hanging="360"/>
    </w:pPr>
    <w:rPr>
      <w:rFonts w:eastAsia="Times New Roman" w:cs="Times New Roman"/>
      <w:spacing w:val="0"/>
      <w:w w:val="100"/>
      <w:kern w:val="0"/>
      <w:szCs w:val="20"/>
      <w:lang w:val="en-GB"/>
    </w:rPr>
  </w:style>
  <w:style w:type="paragraph" w:styleId="42">
    <w:name w:val="List Bullet 4"/>
    <w:basedOn w:val="a0"/>
    <w:semiHidden/>
    <w:rsid w:val="007C6D65"/>
    <w:pPr>
      <w:tabs>
        <w:tab w:val="num" w:pos="1209"/>
      </w:tabs>
      <w:suppressAutoHyphens/>
      <w:ind w:left="1209" w:hanging="360"/>
    </w:pPr>
    <w:rPr>
      <w:rFonts w:eastAsia="Times New Roman" w:cs="Times New Roman"/>
      <w:spacing w:val="0"/>
      <w:w w:val="100"/>
      <w:kern w:val="0"/>
      <w:szCs w:val="20"/>
      <w:lang w:val="en-GB"/>
    </w:rPr>
  </w:style>
  <w:style w:type="paragraph" w:styleId="52">
    <w:name w:val="List Bullet 5"/>
    <w:basedOn w:val="a0"/>
    <w:semiHidden/>
    <w:rsid w:val="007C6D65"/>
    <w:pPr>
      <w:tabs>
        <w:tab w:val="num" w:pos="1492"/>
      </w:tabs>
      <w:suppressAutoHyphens/>
      <w:ind w:left="1492" w:hanging="360"/>
    </w:pPr>
    <w:rPr>
      <w:rFonts w:eastAsia="Times New Roman" w:cs="Times New Roman"/>
      <w:spacing w:val="0"/>
      <w:w w:val="100"/>
      <w:kern w:val="0"/>
      <w:szCs w:val="20"/>
      <w:lang w:val="en-GB"/>
    </w:rPr>
  </w:style>
  <w:style w:type="paragraph" w:styleId="affa">
    <w:name w:val="List Continue"/>
    <w:basedOn w:val="a0"/>
    <w:semiHidden/>
    <w:rsid w:val="007C6D65"/>
    <w:pPr>
      <w:suppressAutoHyphens/>
      <w:spacing w:after="120"/>
      <w:ind w:left="283"/>
    </w:pPr>
    <w:rPr>
      <w:rFonts w:eastAsia="Times New Roman" w:cs="Times New Roman"/>
      <w:spacing w:val="0"/>
      <w:w w:val="100"/>
      <w:kern w:val="0"/>
      <w:szCs w:val="20"/>
      <w:lang w:val="en-GB"/>
    </w:rPr>
  </w:style>
  <w:style w:type="paragraph" w:styleId="2a">
    <w:name w:val="List Continue 2"/>
    <w:basedOn w:val="a0"/>
    <w:semiHidden/>
    <w:rsid w:val="007C6D65"/>
    <w:pPr>
      <w:suppressAutoHyphens/>
      <w:spacing w:after="120"/>
      <w:ind w:left="566"/>
    </w:pPr>
    <w:rPr>
      <w:rFonts w:eastAsia="Times New Roman" w:cs="Times New Roman"/>
      <w:spacing w:val="0"/>
      <w:w w:val="100"/>
      <w:kern w:val="0"/>
      <w:szCs w:val="20"/>
      <w:lang w:val="en-GB"/>
    </w:rPr>
  </w:style>
  <w:style w:type="paragraph" w:styleId="37">
    <w:name w:val="List Continue 3"/>
    <w:basedOn w:val="a0"/>
    <w:semiHidden/>
    <w:rsid w:val="007C6D65"/>
    <w:pPr>
      <w:suppressAutoHyphens/>
      <w:spacing w:after="120"/>
      <w:ind w:left="849"/>
    </w:pPr>
    <w:rPr>
      <w:rFonts w:eastAsia="Times New Roman" w:cs="Times New Roman"/>
      <w:spacing w:val="0"/>
      <w:w w:val="100"/>
      <w:kern w:val="0"/>
      <w:szCs w:val="20"/>
      <w:lang w:val="en-GB"/>
    </w:rPr>
  </w:style>
  <w:style w:type="paragraph" w:styleId="43">
    <w:name w:val="List Continue 4"/>
    <w:basedOn w:val="a0"/>
    <w:semiHidden/>
    <w:rsid w:val="007C6D65"/>
    <w:pPr>
      <w:suppressAutoHyphens/>
      <w:spacing w:after="120"/>
      <w:ind w:left="1132"/>
    </w:pPr>
    <w:rPr>
      <w:rFonts w:eastAsia="Times New Roman" w:cs="Times New Roman"/>
      <w:spacing w:val="0"/>
      <w:w w:val="100"/>
      <w:kern w:val="0"/>
      <w:szCs w:val="20"/>
      <w:lang w:val="en-GB"/>
    </w:rPr>
  </w:style>
  <w:style w:type="paragraph" w:styleId="53">
    <w:name w:val="List Continue 5"/>
    <w:basedOn w:val="a0"/>
    <w:semiHidden/>
    <w:rsid w:val="007C6D65"/>
    <w:pPr>
      <w:suppressAutoHyphens/>
      <w:spacing w:after="120"/>
      <w:ind w:left="1415"/>
    </w:pPr>
    <w:rPr>
      <w:rFonts w:eastAsia="Times New Roman" w:cs="Times New Roman"/>
      <w:spacing w:val="0"/>
      <w:w w:val="100"/>
      <w:kern w:val="0"/>
      <w:szCs w:val="20"/>
      <w:lang w:val="en-GB"/>
    </w:rPr>
  </w:style>
  <w:style w:type="paragraph" w:styleId="affb">
    <w:name w:val="List Number"/>
    <w:basedOn w:val="a0"/>
    <w:rsid w:val="007C6D65"/>
    <w:pPr>
      <w:tabs>
        <w:tab w:val="num" w:pos="360"/>
      </w:tabs>
      <w:suppressAutoHyphens/>
      <w:ind w:left="360" w:hanging="360"/>
    </w:pPr>
    <w:rPr>
      <w:rFonts w:eastAsia="Times New Roman" w:cs="Times New Roman"/>
      <w:spacing w:val="0"/>
      <w:w w:val="100"/>
      <w:kern w:val="0"/>
      <w:szCs w:val="20"/>
      <w:lang w:val="en-GB"/>
    </w:rPr>
  </w:style>
  <w:style w:type="paragraph" w:styleId="2b">
    <w:name w:val="List Number 2"/>
    <w:basedOn w:val="a0"/>
    <w:semiHidden/>
    <w:rsid w:val="007C6D65"/>
    <w:pPr>
      <w:tabs>
        <w:tab w:val="num" w:pos="643"/>
      </w:tabs>
      <w:suppressAutoHyphens/>
      <w:ind w:left="643" w:hanging="360"/>
    </w:pPr>
    <w:rPr>
      <w:rFonts w:eastAsia="Times New Roman" w:cs="Times New Roman"/>
      <w:spacing w:val="0"/>
      <w:w w:val="100"/>
      <w:kern w:val="0"/>
      <w:szCs w:val="20"/>
      <w:lang w:val="en-GB"/>
    </w:rPr>
  </w:style>
  <w:style w:type="paragraph" w:styleId="38">
    <w:name w:val="List Number 3"/>
    <w:basedOn w:val="a0"/>
    <w:semiHidden/>
    <w:rsid w:val="007C6D65"/>
    <w:pPr>
      <w:tabs>
        <w:tab w:val="num" w:pos="926"/>
      </w:tabs>
      <w:suppressAutoHyphens/>
      <w:ind w:left="926" w:hanging="360"/>
    </w:pPr>
    <w:rPr>
      <w:rFonts w:eastAsia="Times New Roman" w:cs="Times New Roman"/>
      <w:spacing w:val="0"/>
      <w:w w:val="100"/>
      <w:kern w:val="0"/>
      <w:szCs w:val="20"/>
      <w:lang w:val="en-GB"/>
    </w:rPr>
  </w:style>
  <w:style w:type="paragraph" w:styleId="44">
    <w:name w:val="List Number 4"/>
    <w:basedOn w:val="a0"/>
    <w:semiHidden/>
    <w:rsid w:val="007C6D65"/>
    <w:pPr>
      <w:tabs>
        <w:tab w:val="num" w:pos="1209"/>
      </w:tabs>
      <w:suppressAutoHyphens/>
      <w:ind w:left="1209" w:hanging="360"/>
    </w:pPr>
    <w:rPr>
      <w:rFonts w:eastAsia="Times New Roman" w:cs="Times New Roman"/>
      <w:spacing w:val="0"/>
      <w:w w:val="100"/>
      <w:kern w:val="0"/>
      <w:szCs w:val="20"/>
      <w:lang w:val="en-GB"/>
    </w:rPr>
  </w:style>
  <w:style w:type="paragraph" w:styleId="54">
    <w:name w:val="List Number 5"/>
    <w:basedOn w:val="a0"/>
    <w:semiHidden/>
    <w:rsid w:val="007C6D65"/>
    <w:pPr>
      <w:tabs>
        <w:tab w:val="num" w:pos="1492"/>
      </w:tabs>
      <w:suppressAutoHyphens/>
      <w:ind w:left="1492" w:hanging="360"/>
    </w:pPr>
    <w:rPr>
      <w:rFonts w:eastAsia="Times New Roman" w:cs="Times New Roman"/>
      <w:spacing w:val="0"/>
      <w:w w:val="100"/>
      <w:kern w:val="0"/>
      <w:szCs w:val="20"/>
      <w:lang w:val="en-GB"/>
    </w:rPr>
  </w:style>
  <w:style w:type="paragraph" w:styleId="affc">
    <w:name w:val="Message Header"/>
    <w:basedOn w:val="a0"/>
    <w:link w:val="affd"/>
    <w:semiHidden/>
    <w:rsid w:val="007C6D65"/>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rPr>
  </w:style>
  <w:style w:type="character" w:customStyle="1" w:styleId="affd">
    <w:name w:val="Шапка Знак"/>
    <w:basedOn w:val="a1"/>
    <w:link w:val="affc"/>
    <w:semiHidden/>
    <w:rsid w:val="007C6D65"/>
    <w:rPr>
      <w:rFonts w:ascii="Arial" w:hAnsi="Arial" w:cs="Arial"/>
      <w:sz w:val="24"/>
      <w:szCs w:val="24"/>
      <w:shd w:val="pct20" w:color="auto" w:fill="auto"/>
      <w:lang w:val="en-GB" w:eastAsia="en-US"/>
    </w:rPr>
  </w:style>
  <w:style w:type="paragraph" w:styleId="affe">
    <w:name w:val="Normal (Web)"/>
    <w:basedOn w:val="a0"/>
    <w:uiPriority w:val="99"/>
    <w:rsid w:val="007C6D65"/>
    <w:pPr>
      <w:suppressAutoHyphens/>
    </w:pPr>
    <w:rPr>
      <w:rFonts w:eastAsia="Times New Roman" w:cs="Times New Roman"/>
      <w:spacing w:val="0"/>
      <w:w w:val="100"/>
      <w:kern w:val="0"/>
      <w:sz w:val="24"/>
      <w:szCs w:val="24"/>
      <w:lang w:val="en-GB"/>
    </w:rPr>
  </w:style>
  <w:style w:type="paragraph" w:styleId="afff">
    <w:name w:val="Normal Indent"/>
    <w:basedOn w:val="a0"/>
    <w:semiHidden/>
    <w:rsid w:val="007C6D65"/>
    <w:pPr>
      <w:suppressAutoHyphens/>
      <w:ind w:left="567"/>
    </w:pPr>
    <w:rPr>
      <w:rFonts w:eastAsia="Times New Roman" w:cs="Times New Roman"/>
      <w:spacing w:val="0"/>
      <w:w w:val="100"/>
      <w:kern w:val="0"/>
      <w:szCs w:val="20"/>
      <w:lang w:val="en-GB"/>
    </w:rPr>
  </w:style>
  <w:style w:type="paragraph" w:styleId="afff0">
    <w:name w:val="Note Heading"/>
    <w:basedOn w:val="a0"/>
    <w:next w:val="a0"/>
    <w:link w:val="afff1"/>
    <w:semiHidden/>
    <w:rsid w:val="007C6D65"/>
    <w:pPr>
      <w:suppressAutoHyphens/>
    </w:pPr>
    <w:rPr>
      <w:rFonts w:eastAsia="Times New Roman" w:cs="Times New Roman"/>
      <w:spacing w:val="0"/>
      <w:w w:val="100"/>
      <w:kern w:val="0"/>
      <w:szCs w:val="20"/>
      <w:lang w:val="en-GB"/>
    </w:rPr>
  </w:style>
  <w:style w:type="character" w:customStyle="1" w:styleId="afff1">
    <w:name w:val="Заголовок записки Знак"/>
    <w:basedOn w:val="a1"/>
    <w:link w:val="afff0"/>
    <w:semiHidden/>
    <w:rsid w:val="007C6D65"/>
    <w:rPr>
      <w:lang w:val="en-GB" w:eastAsia="en-US"/>
    </w:rPr>
  </w:style>
  <w:style w:type="paragraph" w:styleId="afff2">
    <w:name w:val="Salutation"/>
    <w:basedOn w:val="a0"/>
    <w:next w:val="a0"/>
    <w:link w:val="afff3"/>
    <w:rsid w:val="007C6D65"/>
    <w:pPr>
      <w:suppressAutoHyphens/>
    </w:pPr>
    <w:rPr>
      <w:rFonts w:eastAsia="Times New Roman" w:cs="Times New Roman"/>
      <w:spacing w:val="0"/>
      <w:w w:val="100"/>
      <w:kern w:val="0"/>
      <w:szCs w:val="20"/>
      <w:lang w:val="en-GB"/>
    </w:rPr>
  </w:style>
  <w:style w:type="character" w:customStyle="1" w:styleId="afff3">
    <w:name w:val="Приветствие Знак"/>
    <w:basedOn w:val="a1"/>
    <w:link w:val="afff2"/>
    <w:rsid w:val="007C6D65"/>
    <w:rPr>
      <w:lang w:val="en-GB" w:eastAsia="en-US"/>
    </w:rPr>
  </w:style>
  <w:style w:type="paragraph" w:styleId="afff4">
    <w:name w:val="Signature"/>
    <w:basedOn w:val="a0"/>
    <w:link w:val="afff5"/>
    <w:semiHidden/>
    <w:rsid w:val="007C6D65"/>
    <w:pPr>
      <w:suppressAutoHyphens/>
      <w:ind w:left="4252"/>
    </w:pPr>
    <w:rPr>
      <w:rFonts w:eastAsia="Times New Roman" w:cs="Times New Roman"/>
      <w:spacing w:val="0"/>
      <w:w w:val="100"/>
      <w:kern w:val="0"/>
      <w:szCs w:val="20"/>
      <w:lang w:val="en-GB"/>
    </w:rPr>
  </w:style>
  <w:style w:type="character" w:customStyle="1" w:styleId="afff5">
    <w:name w:val="Подпись Знак"/>
    <w:basedOn w:val="a1"/>
    <w:link w:val="afff4"/>
    <w:semiHidden/>
    <w:rsid w:val="007C6D65"/>
    <w:rPr>
      <w:lang w:val="en-GB" w:eastAsia="en-US"/>
    </w:rPr>
  </w:style>
  <w:style w:type="character" w:styleId="afff6">
    <w:name w:val="Strong"/>
    <w:uiPriority w:val="22"/>
    <w:qFormat/>
    <w:rsid w:val="007C6D65"/>
    <w:rPr>
      <w:b/>
      <w:bCs/>
    </w:rPr>
  </w:style>
  <w:style w:type="paragraph" w:styleId="afff7">
    <w:name w:val="Subtitle"/>
    <w:basedOn w:val="a0"/>
    <w:link w:val="afff8"/>
    <w:qFormat/>
    <w:rsid w:val="007C6D65"/>
    <w:pPr>
      <w:suppressAutoHyphens/>
      <w:spacing w:after="60"/>
      <w:jc w:val="center"/>
      <w:outlineLvl w:val="1"/>
    </w:pPr>
    <w:rPr>
      <w:rFonts w:ascii="Arial" w:eastAsia="Times New Roman" w:hAnsi="Arial" w:cs="Arial"/>
      <w:spacing w:val="0"/>
      <w:w w:val="100"/>
      <w:kern w:val="0"/>
      <w:sz w:val="24"/>
      <w:szCs w:val="24"/>
      <w:lang w:val="en-GB"/>
    </w:rPr>
  </w:style>
  <w:style w:type="character" w:customStyle="1" w:styleId="afff8">
    <w:name w:val="Подзаголовок Знак"/>
    <w:basedOn w:val="a1"/>
    <w:link w:val="afff7"/>
    <w:rsid w:val="007C6D65"/>
    <w:rPr>
      <w:rFonts w:ascii="Arial" w:hAnsi="Arial" w:cs="Arial"/>
      <w:sz w:val="24"/>
      <w:szCs w:val="24"/>
      <w:lang w:val="en-GB" w:eastAsia="en-US"/>
    </w:rPr>
  </w:style>
  <w:style w:type="table" w:styleId="13">
    <w:name w:val="Table 3D effects 1"/>
    <w:basedOn w:val="a2"/>
    <w:semiHidden/>
    <w:rsid w:val="007C6D65"/>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7C6D65"/>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7C6D65"/>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2"/>
    <w:semiHidden/>
    <w:rsid w:val="007C6D6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7C6D6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7C6D65"/>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7C6D65"/>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2"/>
    <w:semiHidden/>
    <w:rsid w:val="007C6D65"/>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7C6D65"/>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7C6D65"/>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2"/>
    <w:semiHidden/>
    <w:rsid w:val="007C6D65"/>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7C6D65"/>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7C6D65"/>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7C6D65"/>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7C6D65"/>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7C6D65"/>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7C6D65"/>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
    <w:name w:val="Сетка таблицы1"/>
    <w:basedOn w:val="a2"/>
    <w:next w:val="ad"/>
    <w:uiPriority w:val="59"/>
    <w:rsid w:val="007C6D6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8">
    <w:name w:val="Table Grid 1"/>
    <w:basedOn w:val="a2"/>
    <w:semiHidden/>
    <w:rsid w:val="007C6D6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uiPriority w:val="99"/>
    <w:rsid w:val="007C6D65"/>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7C6D65"/>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7C6D65"/>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7C6D6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7C6D6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7C6D65"/>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7C6D65"/>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7C6D65"/>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7C6D65"/>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7C6D65"/>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7C6D6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7C6D6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7C6D6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7C6D65"/>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7C6D6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7C6D6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2"/>
    <w:semiHidden/>
    <w:rsid w:val="007C6D65"/>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7C6D65"/>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7C6D6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2"/>
    <w:semiHidden/>
    <w:rsid w:val="007C6D65"/>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7C6D65"/>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7C6D6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7C6D65"/>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7C6D65"/>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7C6D65"/>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7C6D65"/>
    <w:pPr>
      <w:suppressAutoHyphens/>
      <w:spacing w:before="240" w:after="60"/>
      <w:jc w:val="center"/>
      <w:outlineLvl w:val="0"/>
    </w:pPr>
    <w:rPr>
      <w:rFonts w:ascii="Arial" w:eastAsia="Times New Roman" w:hAnsi="Arial" w:cs="Arial"/>
      <w:b/>
      <w:bCs/>
      <w:spacing w:val="0"/>
      <w:w w:val="100"/>
      <w:kern w:val="28"/>
      <w:sz w:val="32"/>
      <w:szCs w:val="32"/>
      <w:lang w:val="en-GB"/>
    </w:rPr>
  </w:style>
  <w:style w:type="character" w:customStyle="1" w:styleId="afffe">
    <w:name w:val="Название Знак"/>
    <w:basedOn w:val="a1"/>
    <w:link w:val="afffd"/>
    <w:rsid w:val="007C6D65"/>
    <w:rPr>
      <w:rFonts w:ascii="Arial" w:hAnsi="Arial" w:cs="Arial"/>
      <w:b/>
      <w:bCs/>
      <w:kern w:val="28"/>
      <w:sz w:val="32"/>
      <w:szCs w:val="32"/>
      <w:lang w:val="en-GB" w:eastAsia="en-US"/>
    </w:rPr>
  </w:style>
  <w:style w:type="paragraph" w:styleId="affff">
    <w:name w:val="envelope address"/>
    <w:basedOn w:val="a0"/>
    <w:semiHidden/>
    <w:rsid w:val="007C6D65"/>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rPr>
  </w:style>
  <w:style w:type="paragraph" w:styleId="affff0">
    <w:name w:val="annotation subject"/>
    <w:basedOn w:val="afc"/>
    <w:next w:val="afc"/>
    <w:link w:val="affff1"/>
    <w:uiPriority w:val="99"/>
    <w:semiHidden/>
    <w:rsid w:val="007C6D65"/>
    <w:rPr>
      <w:b/>
      <w:bCs/>
    </w:rPr>
  </w:style>
  <w:style w:type="character" w:customStyle="1" w:styleId="affff1">
    <w:name w:val="Тема примечания Знак"/>
    <w:basedOn w:val="afd"/>
    <w:link w:val="affff0"/>
    <w:uiPriority w:val="99"/>
    <w:semiHidden/>
    <w:rsid w:val="007C6D65"/>
    <w:rPr>
      <w:b/>
      <w:bCs/>
      <w:lang w:val="en-GB" w:eastAsia="en-US"/>
    </w:rPr>
  </w:style>
  <w:style w:type="character" w:customStyle="1" w:styleId="20">
    <w:name w:val="Заголовок 2 Знак"/>
    <w:link w:val="2"/>
    <w:uiPriority w:val="99"/>
    <w:rsid w:val="007C6D65"/>
    <w:rPr>
      <w:rFonts w:eastAsiaTheme="minorHAnsi" w:cs="Arial"/>
      <w:bCs/>
      <w:iCs/>
      <w:spacing w:val="4"/>
      <w:w w:val="103"/>
      <w:kern w:val="14"/>
      <w:szCs w:val="28"/>
      <w:lang w:val="ru-RU" w:eastAsia="en-US"/>
    </w:rPr>
  </w:style>
  <w:style w:type="character" w:customStyle="1" w:styleId="40">
    <w:name w:val="Заголовок 4 Знак"/>
    <w:link w:val="4"/>
    <w:rsid w:val="007C6D65"/>
    <w:rPr>
      <w:rFonts w:eastAsiaTheme="minorHAnsi" w:cstheme="minorBidi"/>
      <w:b/>
      <w:bCs/>
      <w:spacing w:val="4"/>
      <w:w w:val="103"/>
      <w:kern w:val="14"/>
      <w:sz w:val="28"/>
      <w:szCs w:val="28"/>
      <w:lang w:val="ru-RU" w:eastAsia="en-US"/>
    </w:rPr>
  </w:style>
  <w:style w:type="character" w:customStyle="1" w:styleId="mw-headline">
    <w:name w:val="mw-headline"/>
    <w:rsid w:val="007C6D65"/>
  </w:style>
  <w:style w:type="paragraph" w:styleId="affff2">
    <w:name w:val="caption"/>
    <w:basedOn w:val="a0"/>
    <w:next w:val="a0"/>
    <w:qFormat/>
    <w:rsid w:val="007C6D65"/>
    <w:pPr>
      <w:spacing w:line="240" w:lineRule="auto"/>
    </w:pPr>
    <w:rPr>
      <w:rFonts w:eastAsia="Times New Roman" w:cs="Times New Roman"/>
      <w:b/>
      <w:bCs/>
      <w:spacing w:val="0"/>
      <w:w w:val="100"/>
      <w:kern w:val="0"/>
      <w:szCs w:val="20"/>
      <w:lang w:val="en-GB"/>
    </w:rPr>
  </w:style>
  <w:style w:type="paragraph" w:customStyle="1" w:styleId="Default">
    <w:name w:val="Default"/>
    <w:rsid w:val="007C6D65"/>
    <w:pPr>
      <w:autoSpaceDE w:val="0"/>
      <w:autoSpaceDN w:val="0"/>
      <w:adjustRightInd w:val="0"/>
    </w:pPr>
    <w:rPr>
      <w:rFonts w:ascii="Arial" w:hAnsi="Arial" w:cs="Arial"/>
      <w:color w:val="000000"/>
      <w:sz w:val="24"/>
      <w:szCs w:val="24"/>
      <w:lang w:val="en-US" w:eastAsia="en-US" w:bidi="hi-IN"/>
    </w:rPr>
  </w:style>
  <w:style w:type="character" w:customStyle="1" w:styleId="CharacterStyle2">
    <w:name w:val="Character Style 2"/>
    <w:rsid w:val="007C6D65"/>
    <w:rPr>
      <w:rFonts w:ascii="Tahoma" w:hAnsi="Tahoma" w:cs="Tahoma"/>
      <w:sz w:val="28"/>
      <w:szCs w:val="28"/>
    </w:rPr>
  </w:style>
  <w:style w:type="character" w:customStyle="1" w:styleId="FontStyle31">
    <w:name w:val="Font Style31"/>
    <w:rsid w:val="007C6D65"/>
    <w:rPr>
      <w:rFonts w:ascii="Tahoma" w:hAnsi="Tahoma" w:cs="Tahoma"/>
      <w:lang w:bidi="hi-IN"/>
    </w:rPr>
  </w:style>
  <w:style w:type="paragraph" w:styleId="3f">
    <w:name w:val="toc 3"/>
    <w:basedOn w:val="a0"/>
    <w:next w:val="a0"/>
    <w:autoRedefine/>
    <w:uiPriority w:val="39"/>
    <w:rsid w:val="007C6D65"/>
    <w:pPr>
      <w:tabs>
        <w:tab w:val="left" w:pos="1260"/>
        <w:tab w:val="right" w:leader="dot" w:pos="9061"/>
      </w:tabs>
      <w:spacing w:line="240" w:lineRule="auto"/>
      <w:jc w:val="both"/>
    </w:pPr>
    <w:rPr>
      <w:rFonts w:ascii="Book Antiqua" w:eastAsia="Times New Roman" w:hAnsi="Book Antiqua" w:cs="Times New Roman"/>
      <w:b/>
      <w:iCs/>
      <w:noProof/>
      <w:color w:val="000000"/>
      <w:spacing w:val="0"/>
      <w:w w:val="100"/>
      <w:kern w:val="0"/>
      <w:sz w:val="24"/>
      <w:szCs w:val="24"/>
      <w:lang w:val="en-GB"/>
    </w:rPr>
  </w:style>
  <w:style w:type="paragraph" w:customStyle="1" w:styleId="CharChar1CharCharCharCharCharCharCharCharCharCharCharCharChar">
    <w:name w:val="Char Char1 Char Char Char Char Char Char Char Char Char Char Char Char Char"/>
    <w:basedOn w:val="a0"/>
    <w:rsid w:val="007C6D65"/>
    <w:pPr>
      <w:spacing w:after="160" w:line="240" w:lineRule="exact"/>
    </w:pPr>
    <w:rPr>
      <w:rFonts w:ascii="Arial" w:eastAsia="Times New Roman" w:hAnsi="Arial" w:cs="Arial"/>
      <w:spacing w:val="0"/>
      <w:w w:val="100"/>
      <w:kern w:val="0"/>
      <w:szCs w:val="20"/>
      <w:lang w:val="en-US"/>
    </w:rPr>
  </w:style>
  <w:style w:type="character" w:customStyle="1" w:styleId="FontStyle28">
    <w:name w:val="Font Style28"/>
    <w:rsid w:val="007C6D65"/>
    <w:rPr>
      <w:rFonts w:ascii="Tahoma" w:hAnsi="Tahoma" w:cs="Tahoma"/>
      <w:b/>
      <w:bCs/>
      <w:sz w:val="22"/>
      <w:szCs w:val="22"/>
      <w:lang w:bidi="hi-IN"/>
    </w:rPr>
  </w:style>
  <w:style w:type="paragraph" w:styleId="affff3">
    <w:name w:val="List Paragraph"/>
    <w:basedOn w:val="a0"/>
    <w:uiPriority w:val="99"/>
    <w:qFormat/>
    <w:rsid w:val="007C6D65"/>
    <w:pPr>
      <w:spacing w:line="240" w:lineRule="auto"/>
      <w:ind w:left="720"/>
      <w:contextualSpacing/>
    </w:pPr>
    <w:rPr>
      <w:rFonts w:eastAsia="Times New Roman" w:cs="Times New Roman"/>
      <w:spacing w:val="0"/>
      <w:w w:val="100"/>
      <w:kern w:val="0"/>
      <w:sz w:val="24"/>
      <w:szCs w:val="24"/>
      <w:lang w:val="en-GB"/>
    </w:rPr>
  </w:style>
  <w:style w:type="paragraph" w:styleId="affff4">
    <w:name w:val="TOC Heading"/>
    <w:basedOn w:val="10"/>
    <w:next w:val="a0"/>
    <w:uiPriority w:val="39"/>
    <w:semiHidden/>
    <w:unhideWhenUsed/>
    <w:qFormat/>
    <w:rsid w:val="007C6D65"/>
    <w:pPr>
      <w:keepLines/>
      <w:numPr>
        <w:numId w:val="0"/>
      </w:numPr>
      <w:tabs>
        <w:tab w:val="clear" w:pos="567"/>
      </w:tabs>
      <w:spacing w:before="480" w:line="276" w:lineRule="auto"/>
      <w:jc w:val="left"/>
      <w:outlineLvl w:val="9"/>
    </w:pPr>
    <w:rPr>
      <w:rFonts w:ascii="Cambria" w:hAnsi="Cambria" w:cs="Times New Roman"/>
      <w:color w:val="365F91"/>
      <w:spacing w:val="0"/>
      <w:w w:val="100"/>
      <w:kern w:val="0"/>
      <w:sz w:val="28"/>
      <w:szCs w:val="28"/>
      <w:lang w:val="en-US" w:eastAsia="en-US"/>
    </w:rPr>
  </w:style>
  <w:style w:type="paragraph" w:styleId="1b">
    <w:name w:val="toc 1"/>
    <w:basedOn w:val="a0"/>
    <w:next w:val="a0"/>
    <w:autoRedefine/>
    <w:uiPriority w:val="39"/>
    <w:unhideWhenUsed/>
    <w:rsid w:val="007C6D65"/>
    <w:pPr>
      <w:tabs>
        <w:tab w:val="right" w:leader="dot" w:pos="9350"/>
      </w:tabs>
      <w:spacing w:line="276" w:lineRule="auto"/>
      <w:ind w:left="709" w:hanging="709"/>
    </w:pPr>
    <w:rPr>
      <w:rFonts w:eastAsia="Times New Roman" w:cs="Times New Roman"/>
      <w:spacing w:val="0"/>
      <w:w w:val="100"/>
      <w:kern w:val="0"/>
      <w:sz w:val="24"/>
      <w:szCs w:val="24"/>
      <w:lang w:val="en-GB"/>
    </w:rPr>
  </w:style>
  <w:style w:type="paragraph" w:styleId="2f3">
    <w:name w:val="toc 2"/>
    <w:basedOn w:val="a0"/>
    <w:next w:val="a0"/>
    <w:autoRedefine/>
    <w:uiPriority w:val="39"/>
    <w:unhideWhenUsed/>
    <w:rsid w:val="007C6D65"/>
    <w:pPr>
      <w:tabs>
        <w:tab w:val="left" w:pos="709"/>
        <w:tab w:val="right" w:leader="dot" w:pos="9350"/>
      </w:tabs>
      <w:spacing w:line="276" w:lineRule="auto"/>
    </w:pPr>
    <w:rPr>
      <w:rFonts w:eastAsia="Times New Roman" w:cs="Times New Roman"/>
      <w:spacing w:val="0"/>
      <w:w w:val="100"/>
      <w:kern w:val="0"/>
      <w:sz w:val="24"/>
      <w:szCs w:val="24"/>
      <w:lang w:val="en-GB"/>
    </w:rPr>
  </w:style>
  <w:style w:type="character" w:styleId="affff5">
    <w:name w:val="Book Title"/>
    <w:uiPriority w:val="33"/>
    <w:qFormat/>
    <w:rsid w:val="007C6D65"/>
    <w:rPr>
      <w:b/>
      <w:bCs/>
      <w:smallCaps/>
      <w:spacing w:val="5"/>
    </w:rPr>
  </w:style>
  <w:style w:type="paragraph" w:styleId="2f4">
    <w:name w:val="Quote"/>
    <w:basedOn w:val="a0"/>
    <w:next w:val="a0"/>
    <w:link w:val="2f5"/>
    <w:uiPriority w:val="29"/>
    <w:qFormat/>
    <w:rsid w:val="007C6D65"/>
    <w:pPr>
      <w:spacing w:after="200" w:line="276" w:lineRule="auto"/>
    </w:pPr>
    <w:rPr>
      <w:rFonts w:ascii="Calibri" w:eastAsia="Calibri" w:hAnsi="Calibri" w:cs="Times New Roman"/>
      <w:i/>
      <w:iCs/>
      <w:color w:val="000000"/>
      <w:spacing w:val="0"/>
      <w:w w:val="100"/>
      <w:kern w:val="0"/>
      <w:sz w:val="22"/>
      <w:lang w:val="en-US"/>
    </w:rPr>
  </w:style>
  <w:style w:type="character" w:customStyle="1" w:styleId="2f5">
    <w:name w:val="Цитата 2 Знак"/>
    <w:basedOn w:val="a1"/>
    <w:link w:val="2f4"/>
    <w:uiPriority w:val="29"/>
    <w:rsid w:val="007C6D65"/>
    <w:rPr>
      <w:rFonts w:ascii="Calibri" w:eastAsia="Calibri" w:hAnsi="Calibri"/>
      <w:i/>
      <w:iCs/>
      <w:color w:val="000000"/>
      <w:sz w:val="22"/>
      <w:szCs w:val="22"/>
      <w:lang w:val="en-US" w:eastAsia="en-US"/>
    </w:rPr>
  </w:style>
  <w:style w:type="character" w:customStyle="1" w:styleId="30">
    <w:name w:val="Заголовок 3 Знак"/>
    <w:basedOn w:val="a1"/>
    <w:link w:val="3"/>
    <w:uiPriority w:val="99"/>
    <w:rsid w:val="007C6D65"/>
    <w:rPr>
      <w:rFonts w:ascii="Arial" w:eastAsiaTheme="minorHAnsi" w:hAnsi="Arial" w:cs="Arial"/>
      <w:b/>
      <w:bCs/>
      <w:spacing w:val="4"/>
      <w:w w:val="103"/>
      <w:kern w:val="14"/>
      <w:sz w:val="26"/>
      <w:szCs w:val="26"/>
      <w:lang w:val="ru-RU" w:eastAsia="en-US"/>
    </w:rPr>
  </w:style>
  <w:style w:type="character" w:customStyle="1" w:styleId="50">
    <w:name w:val="Заголовок 5 Знак"/>
    <w:basedOn w:val="a1"/>
    <w:link w:val="5"/>
    <w:uiPriority w:val="99"/>
    <w:rsid w:val="007C6D65"/>
    <w:rPr>
      <w:rFonts w:eastAsiaTheme="minorHAnsi" w:cstheme="minorBidi"/>
      <w:b/>
      <w:bCs/>
      <w:i/>
      <w:iCs/>
      <w:spacing w:val="4"/>
      <w:w w:val="103"/>
      <w:kern w:val="14"/>
      <w:sz w:val="26"/>
      <w:szCs w:val="26"/>
      <w:lang w:val="ru-RU" w:eastAsia="en-US"/>
    </w:rPr>
  </w:style>
  <w:style w:type="character" w:customStyle="1" w:styleId="60">
    <w:name w:val="Заголовок 6 Знак"/>
    <w:basedOn w:val="a1"/>
    <w:link w:val="6"/>
    <w:uiPriority w:val="99"/>
    <w:rsid w:val="007C6D65"/>
    <w:rPr>
      <w:rFonts w:eastAsiaTheme="minorHAnsi" w:cstheme="minorBidi"/>
      <w:b/>
      <w:bCs/>
      <w:spacing w:val="4"/>
      <w:w w:val="103"/>
      <w:kern w:val="14"/>
      <w:sz w:val="22"/>
      <w:szCs w:val="22"/>
      <w:lang w:val="ru-RU" w:eastAsia="en-US"/>
    </w:rPr>
  </w:style>
  <w:style w:type="character" w:customStyle="1" w:styleId="70">
    <w:name w:val="Заголовок 7 Знак"/>
    <w:basedOn w:val="a1"/>
    <w:link w:val="7"/>
    <w:rsid w:val="007C6D65"/>
    <w:rPr>
      <w:rFonts w:eastAsiaTheme="minorHAnsi" w:cstheme="minorBidi"/>
      <w:spacing w:val="4"/>
      <w:w w:val="103"/>
      <w:kern w:val="14"/>
      <w:sz w:val="24"/>
      <w:szCs w:val="24"/>
      <w:lang w:val="ru-RU" w:eastAsia="en-US"/>
    </w:rPr>
  </w:style>
  <w:style w:type="character" w:customStyle="1" w:styleId="80">
    <w:name w:val="Заголовок 8 Знак"/>
    <w:basedOn w:val="a1"/>
    <w:link w:val="8"/>
    <w:uiPriority w:val="99"/>
    <w:rsid w:val="007C6D65"/>
    <w:rPr>
      <w:rFonts w:eastAsiaTheme="minorHAnsi" w:cstheme="minorBidi"/>
      <w:i/>
      <w:iCs/>
      <w:spacing w:val="4"/>
      <w:w w:val="103"/>
      <w:kern w:val="14"/>
      <w:sz w:val="24"/>
      <w:szCs w:val="24"/>
      <w:lang w:val="ru-RU" w:eastAsia="en-US"/>
    </w:rPr>
  </w:style>
  <w:style w:type="character" w:customStyle="1" w:styleId="90">
    <w:name w:val="Заголовок 9 Знак"/>
    <w:basedOn w:val="a1"/>
    <w:link w:val="9"/>
    <w:rsid w:val="007C6D65"/>
    <w:rPr>
      <w:rFonts w:ascii="Arial" w:eastAsiaTheme="minorHAnsi" w:hAnsi="Arial" w:cs="Arial"/>
      <w:spacing w:val="4"/>
      <w:w w:val="103"/>
      <w:kern w:val="14"/>
      <w:sz w:val="22"/>
      <w:szCs w:val="22"/>
      <w:lang w:val="ru-RU" w:eastAsia="en-US"/>
    </w:rPr>
  </w:style>
  <w:style w:type="paragraph" w:customStyle="1" w:styleId="ParNoG">
    <w:name w:val="_ParNo_G"/>
    <w:basedOn w:val="SingleTxtG"/>
    <w:qFormat/>
    <w:rsid w:val="007C6D65"/>
    <w:pPr>
      <w:numPr>
        <w:numId w:val="9"/>
      </w:numPr>
      <w:suppressAutoHyphens w:val="0"/>
      <w:spacing w:line="240" w:lineRule="auto"/>
    </w:pPr>
  </w:style>
  <w:style w:type="character" w:customStyle="1" w:styleId="FootnoteTextCharChar1">
    <w:name w:val="Footnote Text Char Знак Знак Char1"/>
    <w:aliases w:val="Footnote Text Char Знак Char1,Текст сноски Знак Знак Знак Знак Char1,Текст сноски Знак Знак Знак Знак Знак Знак Знак1 Char1,Текст сноски Знак Знак Знак Знак1 Char1,Текст сноски Знак Знак Знак1 Char1"/>
    <w:uiPriority w:val="99"/>
    <w:semiHidden/>
    <w:rsid w:val="007C6D65"/>
    <w:rPr>
      <w:rFonts w:ascii="Times New Roman" w:eastAsia="Times New Roman" w:hAnsi="Times New Roman" w:cs="Virtec Times New Roman Uz"/>
      <w:bCs/>
      <w:sz w:val="20"/>
      <w:szCs w:val="20"/>
      <w:lang w:val="ru-RU" w:eastAsia="ru-RU"/>
    </w:rPr>
  </w:style>
  <w:style w:type="character" w:customStyle="1" w:styleId="FootnoteTextChar11">
    <w:name w:val="Footnote Text Char11"/>
    <w:aliases w:val="Текст сноски Знак Char,Char Знак Char,Char Char Char Знак Char,Char Char Char Char Знак Char,Default Paragraph Font Char Char Знак Char,Char Char1"/>
    <w:uiPriority w:val="99"/>
    <w:semiHidden/>
    <w:rsid w:val="007C6D65"/>
    <w:rPr>
      <w:rFonts w:ascii="Times New Roman" w:hAnsi="Times New Roman" w:cs="Virtec Times New Roman Uz"/>
      <w:bCs/>
      <w:sz w:val="20"/>
      <w:szCs w:val="20"/>
      <w:lang w:val="ru-RU" w:eastAsia="ru-RU"/>
    </w:rPr>
  </w:style>
  <w:style w:type="character" w:customStyle="1" w:styleId="apple-converted-space">
    <w:name w:val="apple-converted-space"/>
    <w:rsid w:val="007C6D65"/>
  </w:style>
  <w:style w:type="paragraph" w:customStyle="1" w:styleId="CharChar">
    <w:name w:val="Char Char"/>
    <w:basedOn w:val="a0"/>
    <w:autoRedefine/>
    <w:uiPriority w:val="99"/>
    <w:rsid w:val="007C6D65"/>
    <w:pPr>
      <w:spacing w:after="160" w:line="240" w:lineRule="exact"/>
    </w:pPr>
    <w:rPr>
      <w:rFonts w:eastAsia="SimSun" w:cs="Times New Roman"/>
      <w:b/>
      <w:bCs/>
      <w:spacing w:val="0"/>
      <w:w w:val="100"/>
      <w:kern w:val="0"/>
      <w:sz w:val="28"/>
      <w:szCs w:val="24"/>
      <w:lang w:val="en-US"/>
    </w:rPr>
  </w:style>
  <w:style w:type="character" w:customStyle="1" w:styleId="clausesuff1">
    <w:name w:val="clausesuff1"/>
    <w:uiPriority w:val="99"/>
    <w:rsid w:val="007C6D65"/>
    <w:rPr>
      <w:rFonts w:cs="Times New Roman"/>
    </w:rPr>
  </w:style>
  <w:style w:type="character" w:customStyle="1" w:styleId="clauseprfx">
    <w:name w:val="clauseprfx"/>
    <w:uiPriority w:val="99"/>
    <w:rsid w:val="007C6D65"/>
    <w:rPr>
      <w:rFonts w:cs="Times New Roman"/>
    </w:rPr>
  </w:style>
  <w:style w:type="character" w:customStyle="1" w:styleId="FontStyle22">
    <w:name w:val="Font Style22"/>
    <w:uiPriority w:val="99"/>
    <w:rsid w:val="007C6D65"/>
    <w:rPr>
      <w:rFonts w:ascii="Times New Roman" w:hAnsi="Times New Roman"/>
      <w:sz w:val="22"/>
    </w:rPr>
  </w:style>
  <w:style w:type="paragraph" w:customStyle="1" w:styleId="affff6">
    <w:name w:val="Знак"/>
    <w:basedOn w:val="a0"/>
    <w:autoRedefine/>
    <w:rsid w:val="007C6D65"/>
    <w:pPr>
      <w:spacing w:after="160" w:line="240" w:lineRule="exact"/>
    </w:pPr>
    <w:rPr>
      <w:rFonts w:ascii="Arial" w:eastAsia="Calibri" w:hAnsi="Arial" w:cs="Arial"/>
      <w:bCs/>
      <w:spacing w:val="0"/>
      <w:w w:val="100"/>
      <w:kern w:val="0"/>
      <w:sz w:val="28"/>
      <w:szCs w:val="20"/>
      <w:lang w:val="en-US"/>
    </w:rPr>
  </w:style>
  <w:style w:type="paragraph" w:customStyle="1" w:styleId="affff7">
    <w:name w:val="Знак Знак Знак Знак Знак Знак Знак Знак Знак Знак Знак Знак Знак"/>
    <w:basedOn w:val="a0"/>
    <w:autoRedefine/>
    <w:uiPriority w:val="99"/>
    <w:rsid w:val="007C6D65"/>
    <w:pPr>
      <w:spacing w:after="160" w:line="240" w:lineRule="exact"/>
    </w:pPr>
    <w:rPr>
      <w:rFonts w:eastAsia="Calibri" w:cs="Times New Roman"/>
      <w:bCs/>
      <w:spacing w:val="0"/>
      <w:w w:val="100"/>
      <w:kern w:val="0"/>
      <w:sz w:val="28"/>
      <w:szCs w:val="20"/>
      <w:lang w:val="en-US"/>
    </w:rPr>
  </w:style>
  <w:style w:type="paragraph" w:customStyle="1" w:styleId="affff8">
    <w:name w:val="Стиль"/>
    <w:uiPriority w:val="99"/>
    <w:rsid w:val="007C6D65"/>
    <w:pPr>
      <w:widowControl w:val="0"/>
      <w:autoSpaceDE w:val="0"/>
      <w:autoSpaceDN w:val="0"/>
      <w:adjustRightInd w:val="0"/>
      <w:spacing w:line="300" w:lineRule="auto"/>
    </w:pPr>
    <w:rPr>
      <w:sz w:val="24"/>
      <w:szCs w:val="24"/>
      <w:lang w:val="ru-RU" w:eastAsia="ru-RU"/>
    </w:rPr>
  </w:style>
  <w:style w:type="paragraph" w:customStyle="1" w:styleId="affff9">
    <w:name w:val="Знак Знак Знак Знак"/>
    <w:basedOn w:val="a0"/>
    <w:autoRedefine/>
    <w:uiPriority w:val="99"/>
    <w:rsid w:val="007C6D65"/>
    <w:pPr>
      <w:spacing w:after="160" w:line="240" w:lineRule="exact"/>
    </w:pPr>
    <w:rPr>
      <w:rFonts w:eastAsia="SimSun" w:cs="Times New Roman"/>
      <w:b/>
      <w:bCs/>
      <w:spacing w:val="0"/>
      <w:w w:val="100"/>
      <w:kern w:val="0"/>
      <w:sz w:val="28"/>
      <w:szCs w:val="24"/>
      <w:lang w:val="en-US"/>
    </w:rPr>
  </w:style>
  <w:style w:type="paragraph" w:customStyle="1" w:styleId="CarCar">
    <w:name w:val="Car Car"/>
    <w:basedOn w:val="a0"/>
    <w:autoRedefine/>
    <w:uiPriority w:val="99"/>
    <w:rsid w:val="007C6D65"/>
    <w:pPr>
      <w:spacing w:after="160" w:line="240" w:lineRule="exact"/>
    </w:pPr>
    <w:rPr>
      <w:rFonts w:ascii="Arial" w:eastAsia="Calibri" w:hAnsi="Arial" w:cs="Arial"/>
      <w:bCs/>
      <w:spacing w:val="0"/>
      <w:w w:val="100"/>
      <w:kern w:val="0"/>
      <w:sz w:val="28"/>
      <w:szCs w:val="20"/>
      <w:lang w:val="en-US"/>
    </w:rPr>
  </w:style>
  <w:style w:type="paragraph" w:customStyle="1" w:styleId="Standardowy">
    <w:name w:val="Standardowy"/>
    <w:basedOn w:val="a0"/>
    <w:uiPriority w:val="99"/>
    <w:rsid w:val="007C6D65"/>
    <w:pPr>
      <w:spacing w:line="300" w:lineRule="auto"/>
    </w:pPr>
    <w:rPr>
      <w:rFonts w:eastAsia="Calibri" w:cs="Times New Roman"/>
      <w:bCs/>
      <w:spacing w:val="0"/>
      <w:w w:val="100"/>
      <w:kern w:val="0"/>
      <w:sz w:val="24"/>
      <w:szCs w:val="24"/>
      <w:lang w:val="en-US"/>
    </w:rPr>
  </w:style>
  <w:style w:type="paragraph" w:customStyle="1" w:styleId="Normal1">
    <w:name w:val="Normal1"/>
    <w:uiPriority w:val="99"/>
    <w:rsid w:val="007C6D65"/>
    <w:pPr>
      <w:widowControl w:val="0"/>
      <w:snapToGrid w:val="0"/>
      <w:spacing w:line="300" w:lineRule="auto"/>
    </w:pPr>
    <w:rPr>
      <w:sz w:val="28"/>
      <w:szCs w:val="28"/>
      <w:lang w:val="ru-RU" w:eastAsia="ru-RU"/>
    </w:rPr>
  </w:style>
  <w:style w:type="paragraph" w:customStyle="1" w:styleId="Style36">
    <w:name w:val="Style36"/>
    <w:basedOn w:val="a0"/>
    <w:uiPriority w:val="99"/>
    <w:rsid w:val="007C6D65"/>
    <w:pPr>
      <w:widowControl w:val="0"/>
      <w:autoSpaceDE w:val="0"/>
      <w:autoSpaceDN w:val="0"/>
      <w:adjustRightInd w:val="0"/>
      <w:spacing w:line="251" w:lineRule="exact"/>
      <w:ind w:firstLine="697"/>
      <w:jc w:val="both"/>
    </w:pPr>
    <w:rPr>
      <w:rFonts w:ascii="Arial" w:eastAsia="Calibri" w:hAnsi="Arial" w:cs="Arial"/>
      <w:bCs/>
      <w:spacing w:val="0"/>
      <w:w w:val="100"/>
      <w:kern w:val="0"/>
      <w:sz w:val="24"/>
      <w:szCs w:val="24"/>
      <w:lang w:val="en-US"/>
    </w:rPr>
  </w:style>
  <w:style w:type="paragraph" w:customStyle="1" w:styleId="Style44">
    <w:name w:val="Style44"/>
    <w:basedOn w:val="a0"/>
    <w:uiPriority w:val="99"/>
    <w:rsid w:val="007C6D65"/>
    <w:pPr>
      <w:widowControl w:val="0"/>
      <w:autoSpaceDE w:val="0"/>
      <w:autoSpaceDN w:val="0"/>
      <w:adjustRightInd w:val="0"/>
      <w:spacing w:line="260" w:lineRule="exact"/>
      <w:ind w:firstLine="678"/>
    </w:pPr>
    <w:rPr>
      <w:rFonts w:ascii="Arial" w:eastAsia="Calibri" w:hAnsi="Arial" w:cs="Arial"/>
      <w:bCs/>
      <w:spacing w:val="0"/>
      <w:w w:val="100"/>
      <w:kern w:val="0"/>
      <w:sz w:val="24"/>
      <w:szCs w:val="24"/>
      <w:lang w:val="en-US"/>
    </w:rPr>
  </w:style>
  <w:style w:type="paragraph" w:customStyle="1" w:styleId="Style53">
    <w:name w:val="Style53"/>
    <w:basedOn w:val="a0"/>
    <w:uiPriority w:val="99"/>
    <w:rsid w:val="007C6D65"/>
    <w:pPr>
      <w:widowControl w:val="0"/>
      <w:autoSpaceDE w:val="0"/>
      <w:autoSpaceDN w:val="0"/>
      <w:adjustRightInd w:val="0"/>
      <w:spacing w:line="316" w:lineRule="exact"/>
      <w:ind w:firstLine="678"/>
      <w:jc w:val="both"/>
    </w:pPr>
    <w:rPr>
      <w:rFonts w:ascii="Arial" w:eastAsia="Calibri" w:hAnsi="Arial" w:cs="Arial"/>
      <w:bCs/>
      <w:spacing w:val="0"/>
      <w:w w:val="100"/>
      <w:kern w:val="0"/>
      <w:sz w:val="24"/>
      <w:szCs w:val="24"/>
      <w:lang w:val="en-US"/>
    </w:rPr>
  </w:style>
  <w:style w:type="paragraph" w:customStyle="1" w:styleId="Style91">
    <w:name w:val="Style91"/>
    <w:basedOn w:val="a0"/>
    <w:uiPriority w:val="99"/>
    <w:rsid w:val="007C6D65"/>
    <w:pPr>
      <w:widowControl w:val="0"/>
      <w:autoSpaceDE w:val="0"/>
      <w:autoSpaceDN w:val="0"/>
      <w:adjustRightInd w:val="0"/>
      <w:spacing w:line="293" w:lineRule="exact"/>
      <w:jc w:val="both"/>
    </w:pPr>
    <w:rPr>
      <w:rFonts w:ascii="Arial" w:eastAsia="Calibri" w:hAnsi="Arial" w:cs="Arial"/>
      <w:bCs/>
      <w:spacing w:val="0"/>
      <w:w w:val="100"/>
      <w:kern w:val="0"/>
      <w:sz w:val="24"/>
      <w:szCs w:val="24"/>
      <w:lang w:val="en-US"/>
    </w:rPr>
  </w:style>
  <w:style w:type="paragraph" w:customStyle="1" w:styleId="Style95">
    <w:name w:val="Style95"/>
    <w:basedOn w:val="a0"/>
    <w:uiPriority w:val="99"/>
    <w:rsid w:val="007C6D65"/>
    <w:pPr>
      <w:widowControl w:val="0"/>
      <w:autoSpaceDE w:val="0"/>
      <w:autoSpaceDN w:val="0"/>
      <w:adjustRightInd w:val="0"/>
      <w:spacing w:line="325" w:lineRule="exact"/>
      <w:ind w:firstLine="511"/>
      <w:jc w:val="both"/>
    </w:pPr>
    <w:rPr>
      <w:rFonts w:ascii="Arial" w:eastAsia="Calibri" w:hAnsi="Arial" w:cs="Arial"/>
      <w:bCs/>
      <w:spacing w:val="0"/>
      <w:w w:val="100"/>
      <w:kern w:val="0"/>
      <w:sz w:val="24"/>
      <w:szCs w:val="24"/>
      <w:lang w:val="en-US"/>
    </w:rPr>
  </w:style>
  <w:style w:type="paragraph" w:customStyle="1" w:styleId="Style132">
    <w:name w:val="Style132"/>
    <w:basedOn w:val="a0"/>
    <w:uiPriority w:val="99"/>
    <w:rsid w:val="007C6D65"/>
    <w:pPr>
      <w:widowControl w:val="0"/>
      <w:autoSpaceDE w:val="0"/>
      <w:autoSpaceDN w:val="0"/>
      <w:adjustRightInd w:val="0"/>
      <w:spacing w:line="330" w:lineRule="exact"/>
      <w:ind w:firstLine="687"/>
    </w:pPr>
    <w:rPr>
      <w:rFonts w:ascii="Arial" w:eastAsia="Calibri" w:hAnsi="Arial" w:cs="Arial"/>
      <w:bCs/>
      <w:spacing w:val="0"/>
      <w:w w:val="100"/>
      <w:kern w:val="0"/>
      <w:sz w:val="24"/>
      <w:szCs w:val="24"/>
      <w:lang w:val="en-US"/>
    </w:rPr>
  </w:style>
  <w:style w:type="paragraph" w:customStyle="1" w:styleId="Style146">
    <w:name w:val="Style146"/>
    <w:basedOn w:val="a0"/>
    <w:uiPriority w:val="99"/>
    <w:rsid w:val="007C6D65"/>
    <w:pPr>
      <w:widowControl w:val="0"/>
      <w:autoSpaceDE w:val="0"/>
      <w:autoSpaceDN w:val="0"/>
      <w:adjustRightInd w:val="0"/>
      <w:spacing w:line="325" w:lineRule="exact"/>
      <w:ind w:firstLine="548"/>
    </w:pPr>
    <w:rPr>
      <w:rFonts w:ascii="Arial" w:eastAsia="Calibri" w:hAnsi="Arial" w:cs="Arial"/>
      <w:bCs/>
      <w:spacing w:val="0"/>
      <w:w w:val="100"/>
      <w:kern w:val="0"/>
      <w:sz w:val="24"/>
      <w:szCs w:val="24"/>
      <w:lang w:val="en-US"/>
    </w:rPr>
  </w:style>
  <w:style w:type="paragraph" w:customStyle="1" w:styleId="Style171">
    <w:name w:val="Style171"/>
    <w:basedOn w:val="a0"/>
    <w:uiPriority w:val="99"/>
    <w:rsid w:val="007C6D65"/>
    <w:pPr>
      <w:widowControl w:val="0"/>
      <w:autoSpaceDE w:val="0"/>
      <w:autoSpaceDN w:val="0"/>
      <w:adjustRightInd w:val="0"/>
      <w:spacing w:line="297" w:lineRule="exact"/>
      <w:ind w:firstLine="697"/>
      <w:jc w:val="both"/>
    </w:pPr>
    <w:rPr>
      <w:rFonts w:ascii="Arial" w:eastAsia="Calibri" w:hAnsi="Arial" w:cs="Arial"/>
      <w:bCs/>
      <w:spacing w:val="0"/>
      <w:w w:val="100"/>
      <w:kern w:val="0"/>
      <w:sz w:val="24"/>
      <w:szCs w:val="24"/>
      <w:lang w:val="en-US"/>
    </w:rPr>
  </w:style>
  <w:style w:type="paragraph" w:customStyle="1" w:styleId="Style117">
    <w:name w:val="Style117"/>
    <w:basedOn w:val="a0"/>
    <w:uiPriority w:val="99"/>
    <w:rsid w:val="007C6D65"/>
    <w:pPr>
      <w:widowControl w:val="0"/>
      <w:autoSpaceDE w:val="0"/>
      <w:autoSpaceDN w:val="0"/>
      <w:adjustRightInd w:val="0"/>
      <w:spacing w:line="325" w:lineRule="exact"/>
      <w:ind w:firstLine="530"/>
      <w:jc w:val="both"/>
    </w:pPr>
    <w:rPr>
      <w:rFonts w:ascii="Arial" w:eastAsia="Calibri" w:hAnsi="Arial" w:cs="Arial"/>
      <w:bCs/>
      <w:spacing w:val="0"/>
      <w:w w:val="100"/>
      <w:kern w:val="0"/>
      <w:sz w:val="24"/>
      <w:szCs w:val="24"/>
      <w:lang w:val="en-US"/>
    </w:rPr>
  </w:style>
  <w:style w:type="paragraph" w:customStyle="1" w:styleId="affffa">
    <w:name w:val="Знак Знак"/>
    <w:basedOn w:val="a0"/>
    <w:autoRedefine/>
    <w:uiPriority w:val="99"/>
    <w:rsid w:val="007C6D65"/>
    <w:pPr>
      <w:spacing w:after="160" w:line="240" w:lineRule="exact"/>
    </w:pPr>
    <w:rPr>
      <w:rFonts w:ascii="Arial" w:eastAsia="Calibri" w:hAnsi="Arial" w:cs="Arial"/>
      <w:bCs/>
      <w:spacing w:val="0"/>
      <w:w w:val="100"/>
      <w:kern w:val="0"/>
      <w:sz w:val="28"/>
      <w:szCs w:val="20"/>
      <w:lang w:val="en-US"/>
    </w:rPr>
  </w:style>
  <w:style w:type="paragraph" w:customStyle="1" w:styleId="Style18">
    <w:name w:val="Style18"/>
    <w:basedOn w:val="a0"/>
    <w:uiPriority w:val="99"/>
    <w:rsid w:val="007C6D65"/>
    <w:pPr>
      <w:widowControl w:val="0"/>
      <w:autoSpaceDE w:val="0"/>
      <w:autoSpaceDN w:val="0"/>
      <w:adjustRightInd w:val="0"/>
      <w:spacing w:line="300" w:lineRule="auto"/>
      <w:jc w:val="both"/>
    </w:pPr>
    <w:rPr>
      <w:rFonts w:ascii="Arial" w:eastAsia="Calibri" w:hAnsi="Arial" w:cs="Arial"/>
      <w:bCs/>
      <w:spacing w:val="0"/>
      <w:w w:val="100"/>
      <w:kern w:val="0"/>
      <w:sz w:val="24"/>
      <w:szCs w:val="24"/>
      <w:lang w:val="en-US"/>
    </w:rPr>
  </w:style>
  <w:style w:type="paragraph" w:customStyle="1" w:styleId="Style37">
    <w:name w:val="Style37"/>
    <w:basedOn w:val="a0"/>
    <w:uiPriority w:val="99"/>
    <w:rsid w:val="007C6D65"/>
    <w:pPr>
      <w:widowControl w:val="0"/>
      <w:autoSpaceDE w:val="0"/>
      <w:autoSpaceDN w:val="0"/>
      <w:adjustRightInd w:val="0"/>
      <w:spacing w:line="257" w:lineRule="exact"/>
      <w:jc w:val="both"/>
    </w:pPr>
    <w:rPr>
      <w:rFonts w:ascii="Arial" w:eastAsia="Calibri" w:hAnsi="Arial" w:cs="Arial"/>
      <w:bCs/>
      <w:spacing w:val="0"/>
      <w:w w:val="100"/>
      <w:kern w:val="0"/>
      <w:sz w:val="24"/>
      <w:szCs w:val="24"/>
      <w:lang w:val="en-US"/>
    </w:rPr>
  </w:style>
  <w:style w:type="paragraph" w:customStyle="1" w:styleId="Style134">
    <w:name w:val="Style134"/>
    <w:basedOn w:val="a0"/>
    <w:uiPriority w:val="99"/>
    <w:rsid w:val="007C6D65"/>
    <w:pPr>
      <w:widowControl w:val="0"/>
      <w:autoSpaceDE w:val="0"/>
      <w:autoSpaceDN w:val="0"/>
      <w:adjustRightInd w:val="0"/>
      <w:spacing w:line="325" w:lineRule="exact"/>
      <w:ind w:firstLine="2769"/>
    </w:pPr>
    <w:rPr>
      <w:rFonts w:ascii="Arial" w:eastAsia="Calibri" w:hAnsi="Arial" w:cs="Arial"/>
      <w:bCs/>
      <w:spacing w:val="0"/>
      <w:w w:val="100"/>
      <w:kern w:val="0"/>
      <w:sz w:val="24"/>
      <w:szCs w:val="24"/>
      <w:lang w:val="en-US"/>
    </w:rPr>
  </w:style>
  <w:style w:type="paragraph" w:customStyle="1" w:styleId="Style152">
    <w:name w:val="Style152"/>
    <w:basedOn w:val="a0"/>
    <w:uiPriority w:val="99"/>
    <w:rsid w:val="007C6D65"/>
    <w:pPr>
      <w:widowControl w:val="0"/>
      <w:autoSpaceDE w:val="0"/>
      <w:autoSpaceDN w:val="0"/>
      <w:adjustRightInd w:val="0"/>
      <w:spacing w:line="330" w:lineRule="exact"/>
      <w:ind w:firstLine="3122"/>
    </w:pPr>
    <w:rPr>
      <w:rFonts w:ascii="Arial" w:eastAsia="Calibri" w:hAnsi="Arial" w:cs="Arial"/>
      <w:bCs/>
      <w:spacing w:val="0"/>
      <w:w w:val="100"/>
      <w:kern w:val="0"/>
      <w:sz w:val="24"/>
      <w:szCs w:val="24"/>
      <w:lang w:val="en-US"/>
    </w:rPr>
  </w:style>
  <w:style w:type="paragraph" w:customStyle="1" w:styleId="Style38">
    <w:name w:val="Style38"/>
    <w:basedOn w:val="a0"/>
    <w:uiPriority w:val="99"/>
    <w:rsid w:val="007C6D65"/>
    <w:pPr>
      <w:widowControl w:val="0"/>
      <w:autoSpaceDE w:val="0"/>
      <w:autoSpaceDN w:val="0"/>
      <w:adjustRightInd w:val="0"/>
      <w:spacing w:line="322" w:lineRule="exact"/>
    </w:pPr>
    <w:rPr>
      <w:rFonts w:ascii="Arial" w:eastAsia="Calibri" w:hAnsi="Arial" w:cs="Arial"/>
      <w:bCs/>
      <w:spacing w:val="0"/>
      <w:w w:val="100"/>
      <w:kern w:val="0"/>
      <w:sz w:val="24"/>
      <w:szCs w:val="24"/>
      <w:lang w:val="en-US"/>
    </w:rPr>
  </w:style>
  <w:style w:type="paragraph" w:customStyle="1" w:styleId="Style41">
    <w:name w:val="Style41"/>
    <w:basedOn w:val="a0"/>
    <w:uiPriority w:val="99"/>
    <w:rsid w:val="007C6D65"/>
    <w:pPr>
      <w:widowControl w:val="0"/>
      <w:autoSpaceDE w:val="0"/>
      <w:autoSpaceDN w:val="0"/>
      <w:adjustRightInd w:val="0"/>
      <w:spacing w:line="254" w:lineRule="exact"/>
    </w:pPr>
    <w:rPr>
      <w:rFonts w:ascii="Arial" w:eastAsia="Calibri" w:hAnsi="Arial" w:cs="Arial"/>
      <w:bCs/>
      <w:spacing w:val="0"/>
      <w:w w:val="100"/>
      <w:kern w:val="0"/>
      <w:sz w:val="24"/>
      <w:szCs w:val="24"/>
      <w:lang w:val="en-US"/>
    </w:rPr>
  </w:style>
  <w:style w:type="paragraph" w:customStyle="1" w:styleId="Style79">
    <w:name w:val="Style79"/>
    <w:basedOn w:val="a0"/>
    <w:uiPriority w:val="99"/>
    <w:rsid w:val="007C6D65"/>
    <w:pPr>
      <w:widowControl w:val="0"/>
      <w:autoSpaceDE w:val="0"/>
      <w:autoSpaceDN w:val="0"/>
      <w:adjustRightInd w:val="0"/>
      <w:spacing w:line="300" w:lineRule="auto"/>
    </w:pPr>
    <w:rPr>
      <w:rFonts w:ascii="Arial" w:eastAsia="Calibri" w:hAnsi="Arial" w:cs="Arial"/>
      <w:bCs/>
      <w:spacing w:val="0"/>
      <w:w w:val="100"/>
      <w:kern w:val="0"/>
      <w:sz w:val="24"/>
      <w:szCs w:val="24"/>
      <w:lang w:val="en-US"/>
    </w:rPr>
  </w:style>
  <w:style w:type="paragraph" w:customStyle="1" w:styleId="Style122">
    <w:name w:val="Style122"/>
    <w:basedOn w:val="a0"/>
    <w:uiPriority w:val="99"/>
    <w:rsid w:val="007C6D65"/>
    <w:pPr>
      <w:widowControl w:val="0"/>
      <w:autoSpaceDE w:val="0"/>
      <w:autoSpaceDN w:val="0"/>
      <w:adjustRightInd w:val="0"/>
      <w:spacing w:line="260" w:lineRule="exact"/>
      <w:jc w:val="both"/>
    </w:pPr>
    <w:rPr>
      <w:rFonts w:ascii="Arial" w:eastAsia="Calibri" w:hAnsi="Arial" w:cs="Arial"/>
      <w:bCs/>
      <w:spacing w:val="0"/>
      <w:w w:val="100"/>
      <w:kern w:val="0"/>
      <w:sz w:val="24"/>
      <w:szCs w:val="24"/>
      <w:lang w:val="en-US"/>
    </w:rPr>
  </w:style>
  <w:style w:type="paragraph" w:customStyle="1" w:styleId="Style125">
    <w:name w:val="Style125"/>
    <w:basedOn w:val="a0"/>
    <w:uiPriority w:val="99"/>
    <w:rsid w:val="007C6D65"/>
    <w:pPr>
      <w:widowControl w:val="0"/>
      <w:autoSpaceDE w:val="0"/>
      <w:autoSpaceDN w:val="0"/>
      <w:adjustRightInd w:val="0"/>
      <w:spacing w:line="265" w:lineRule="exact"/>
      <w:jc w:val="center"/>
    </w:pPr>
    <w:rPr>
      <w:rFonts w:ascii="Arial" w:eastAsia="Calibri" w:hAnsi="Arial" w:cs="Arial"/>
      <w:bCs/>
      <w:spacing w:val="0"/>
      <w:w w:val="100"/>
      <w:kern w:val="0"/>
      <w:sz w:val="24"/>
      <w:szCs w:val="24"/>
      <w:lang w:val="en-US"/>
    </w:rPr>
  </w:style>
  <w:style w:type="paragraph" w:customStyle="1" w:styleId="Style128">
    <w:name w:val="Style128"/>
    <w:basedOn w:val="a0"/>
    <w:uiPriority w:val="99"/>
    <w:rsid w:val="007C6D65"/>
    <w:pPr>
      <w:widowControl w:val="0"/>
      <w:autoSpaceDE w:val="0"/>
      <w:autoSpaceDN w:val="0"/>
      <w:adjustRightInd w:val="0"/>
      <w:spacing w:line="346" w:lineRule="exact"/>
      <w:ind w:firstLine="650"/>
      <w:jc w:val="both"/>
    </w:pPr>
    <w:rPr>
      <w:rFonts w:ascii="Arial" w:eastAsia="Calibri" w:hAnsi="Arial" w:cs="Arial"/>
      <w:bCs/>
      <w:spacing w:val="0"/>
      <w:w w:val="100"/>
      <w:kern w:val="0"/>
      <w:sz w:val="24"/>
      <w:szCs w:val="24"/>
      <w:lang w:val="en-US"/>
    </w:rPr>
  </w:style>
  <w:style w:type="paragraph" w:customStyle="1" w:styleId="Style147">
    <w:name w:val="Style147"/>
    <w:basedOn w:val="a0"/>
    <w:uiPriority w:val="99"/>
    <w:rsid w:val="007C6D65"/>
    <w:pPr>
      <w:widowControl w:val="0"/>
      <w:autoSpaceDE w:val="0"/>
      <w:autoSpaceDN w:val="0"/>
      <w:adjustRightInd w:val="0"/>
      <w:spacing w:line="300" w:lineRule="auto"/>
    </w:pPr>
    <w:rPr>
      <w:rFonts w:ascii="Arial" w:eastAsia="Calibri" w:hAnsi="Arial" w:cs="Arial"/>
      <w:bCs/>
      <w:spacing w:val="0"/>
      <w:w w:val="100"/>
      <w:kern w:val="0"/>
      <w:sz w:val="24"/>
      <w:szCs w:val="24"/>
      <w:lang w:val="en-US"/>
    </w:rPr>
  </w:style>
  <w:style w:type="paragraph" w:customStyle="1" w:styleId="CharChar0">
    <w:name w:val="Знак Char Char"/>
    <w:basedOn w:val="a0"/>
    <w:autoRedefine/>
    <w:uiPriority w:val="99"/>
    <w:rsid w:val="007C6D65"/>
    <w:pPr>
      <w:spacing w:after="160" w:line="240" w:lineRule="exact"/>
    </w:pPr>
    <w:rPr>
      <w:rFonts w:ascii="Arial" w:eastAsia="Calibri" w:hAnsi="Arial" w:cs="Arial"/>
      <w:bCs/>
      <w:spacing w:val="0"/>
      <w:w w:val="100"/>
      <w:kern w:val="0"/>
      <w:sz w:val="28"/>
      <w:szCs w:val="20"/>
      <w:lang w:val="en-US"/>
    </w:rPr>
  </w:style>
  <w:style w:type="paragraph" w:customStyle="1" w:styleId="CharChar1">
    <w:name w:val="Знак Char Char Знак Знак"/>
    <w:basedOn w:val="a0"/>
    <w:autoRedefine/>
    <w:uiPriority w:val="99"/>
    <w:rsid w:val="007C6D65"/>
    <w:pPr>
      <w:spacing w:after="160" w:line="240" w:lineRule="exact"/>
    </w:pPr>
    <w:rPr>
      <w:rFonts w:ascii="Arial" w:eastAsia="Calibri" w:hAnsi="Arial" w:cs="Arial"/>
      <w:bCs/>
      <w:spacing w:val="0"/>
      <w:w w:val="100"/>
      <w:kern w:val="0"/>
      <w:sz w:val="28"/>
      <w:szCs w:val="20"/>
      <w:lang w:val="en-US"/>
    </w:rPr>
  </w:style>
  <w:style w:type="paragraph" w:customStyle="1" w:styleId="Suv-inv">
    <w:name w:val="Suv-inv"/>
    <w:basedOn w:val="a0"/>
    <w:uiPriority w:val="99"/>
    <w:rsid w:val="007C6D65"/>
    <w:pPr>
      <w:spacing w:after="57" w:line="230" w:lineRule="atLeast"/>
      <w:ind w:firstLine="170"/>
      <w:jc w:val="both"/>
    </w:pPr>
    <w:rPr>
      <w:rFonts w:ascii="SuvenirUz" w:eastAsia="Calibri" w:hAnsi="SuvenirUz" w:cs="Times New Roman"/>
      <w:b/>
      <w:spacing w:val="0"/>
      <w:w w:val="100"/>
      <w:kern w:val="0"/>
      <w:szCs w:val="20"/>
      <w:lang w:val="en-US"/>
    </w:rPr>
  </w:style>
  <w:style w:type="paragraph" w:customStyle="1" w:styleId="BodyTextIndent1">
    <w:name w:val="Body Text Indent1"/>
    <w:basedOn w:val="a0"/>
    <w:uiPriority w:val="99"/>
    <w:rsid w:val="007C6D65"/>
    <w:pPr>
      <w:spacing w:line="300" w:lineRule="auto"/>
      <w:ind w:firstLine="720"/>
      <w:jc w:val="right"/>
    </w:pPr>
    <w:rPr>
      <w:rFonts w:eastAsia="Calibri" w:cs="Times New Roman"/>
      <w:bCs/>
      <w:color w:val="000000"/>
      <w:spacing w:val="0"/>
      <w:w w:val="100"/>
      <w:kern w:val="0"/>
      <w:sz w:val="28"/>
      <w:szCs w:val="28"/>
      <w:lang w:val="en-US"/>
    </w:rPr>
  </w:style>
  <w:style w:type="paragraph" w:customStyle="1" w:styleId="CarCarCarCar">
    <w:name w:val="Car Car Знак Знак Car Car"/>
    <w:basedOn w:val="a0"/>
    <w:autoRedefine/>
    <w:uiPriority w:val="99"/>
    <w:rsid w:val="007C6D65"/>
    <w:pPr>
      <w:spacing w:after="160" w:line="240" w:lineRule="exact"/>
    </w:pPr>
    <w:rPr>
      <w:rFonts w:eastAsia="Calibri" w:cs="Times New Roman"/>
      <w:bCs/>
      <w:spacing w:val="0"/>
      <w:w w:val="100"/>
      <w:kern w:val="0"/>
      <w:sz w:val="28"/>
      <w:szCs w:val="28"/>
      <w:lang w:val="en-US"/>
    </w:rPr>
  </w:style>
  <w:style w:type="paragraph" w:customStyle="1" w:styleId="CharChar2">
    <w:name w:val="Знак Знак Char Char"/>
    <w:basedOn w:val="a0"/>
    <w:uiPriority w:val="99"/>
    <w:rsid w:val="007C6D65"/>
    <w:pPr>
      <w:spacing w:after="160" w:line="240" w:lineRule="exact"/>
    </w:pPr>
    <w:rPr>
      <w:rFonts w:ascii="Arial" w:eastAsia="Calibri" w:hAnsi="Arial" w:cs="Arial"/>
      <w:bCs/>
      <w:spacing w:val="0"/>
      <w:w w:val="100"/>
      <w:kern w:val="0"/>
      <w:szCs w:val="20"/>
      <w:lang w:val="en-GB"/>
    </w:rPr>
  </w:style>
  <w:style w:type="character" w:customStyle="1" w:styleId="affffb">
    <w:name w:val="Основной шрифт"/>
    <w:uiPriority w:val="99"/>
    <w:rsid w:val="007C6D65"/>
  </w:style>
  <w:style w:type="character" w:customStyle="1" w:styleId="FontStyle201">
    <w:name w:val="Font Style201"/>
    <w:uiPriority w:val="99"/>
    <w:rsid w:val="007C6D65"/>
    <w:rPr>
      <w:rFonts w:ascii="Palatino Linotype" w:hAnsi="Palatino Linotype"/>
      <w:sz w:val="22"/>
    </w:rPr>
  </w:style>
  <w:style w:type="character" w:customStyle="1" w:styleId="FontStyle191">
    <w:name w:val="Font Style191"/>
    <w:uiPriority w:val="99"/>
    <w:rsid w:val="007C6D65"/>
    <w:rPr>
      <w:rFonts w:ascii="Palatino Linotype" w:hAnsi="Palatino Linotype"/>
      <w:b/>
      <w:sz w:val="16"/>
    </w:rPr>
  </w:style>
  <w:style w:type="character" w:customStyle="1" w:styleId="FontStyle220">
    <w:name w:val="Font Style220"/>
    <w:uiPriority w:val="99"/>
    <w:rsid w:val="007C6D65"/>
    <w:rPr>
      <w:rFonts w:ascii="Arial" w:hAnsi="Arial"/>
      <w:spacing w:val="-10"/>
      <w:w w:val="40"/>
      <w:sz w:val="54"/>
    </w:rPr>
  </w:style>
  <w:style w:type="character" w:customStyle="1" w:styleId="FontStyle181">
    <w:name w:val="Font Style181"/>
    <w:uiPriority w:val="99"/>
    <w:rsid w:val="007C6D65"/>
    <w:rPr>
      <w:rFonts w:ascii="Arial" w:hAnsi="Arial"/>
      <w:b/>
      <w:sz w:val="22"/>
    </w:rPr>
  </w:style>
  <w:style w:type="character" w:customStyle="1" w:styleId="FontStyle190">
    <w:name w:val="Font Style190"/>
    <w:uiPriority w:val="99"/>
    <w:rsid w:val="007C6D65"/>
    <w:rPr>
      <w:rFonts w:ascii="Palatino Linotype" w:hAnsi="Palatino Linotype"/>
      <w:b/>
      <w:sz w:val="26"/>
    </w:rPr>
  </w:style>
  <w:style w:type="character" w:customStyle="1" w:styleId="FontStyle242">
    <w:name w:val="Font Style242"/>
    <w:uiPriority w:val="99"/>
    <w:rsid w:val="007C6D65"/>
    <w:rPr>
      <w:rFonts w:ascii="Palatino Linotype" w:hAnsi="Palatino Linotype"/>
      <w:sz w:val="24"/>
    </w:rPr>
  </w:style>
  <w:style w:type="character" w:customStyle="1" w:styleId="FontStyle178">
    <w:name w:val="Font Style178"/>
    <w:uiPriority w:val="99"/>
    <w:rsid w:val="007C6D65"/>
    <w:rPr>
      <w:rFonts w:ascii="Arial" w:hAnsi="Arial"/>
      <w:b/>
      <w:sz w:val="36"/>
    </w:rPr>
  </w:style>
  <w:style w:type="character" w:customStyle="1" w:styleId="FontStyle188">
    <w:name w:val="Font Style188"/>
    <w:uiPriority w:val="99"/>
    <w:rsid w:val="007C6D65"/>
    <w:rPr>
      <w:rFonts w:ascii="Palatino Linotype" w:hAnsi="Palatino Linotype"/>
      <w:sz w:val="28"/>
    </w:rPr>
  </w:style>
  <w:style w:type="character" w:customStyle="1" w:styleId="FontStyle199">
    <w:name w:val="Font Style199"/>
    <w:uiPriority w:val="99"/>
    <w:rsid w:val="007C6D65"/>
    <w:rPr>
      <w:rFonts w:ascii="Palatino Linotype" w:hAnsi="Palatino Linotype"/>
      <w:b/>
      <w:sz w:val="22"/>
    </w:rPr>
  </w:style>
  <w:style w:type="character" w:customStyle="1" w:styleId="FontStyle187">
    <w:name w:val="Font Style187"/>
    <w:uiPriority w:val="99"/>
    <w:rsid w:val="007C6D65"/>
    <w:rPr>
      <w:rFonts w:ascii="Palatino Linotype" w:hAnsi="Palatino Linotype"/>
      <w:b/>
      <w:sz w:val="22"/>
    </w:rPr>
  </w:style>
  <w:style w:type="character" w:customStyle="1" w:styleId="FontStyle204">
    <w:name w:val="Font Style204"/>
    <w:uiPriority w:val="99"/>
    <w:rsid w:val="007C6D65"/>
    <w:rPr>
      <w:rFonts w:ascii="Palatino Linotype" w:hAnsi="Palatino Linotype"/>
      <w:b/>
      <w:smallCaps/>
      <w:sz w:val="16"/>
    </w:rPr>
  </w:style>
  <w:style w:type="character" w:customStyle="1" w:styleId="FontStyle217">
    <w:name w:val="Font Style217"/>
    <w:uiPriority w:val="99"/>
    <w:rsid w:val="007C6D65"/>
    <w:rPr>
      <w:rFonts w:ascii="Arial" w:hAnsi="Arial"/>
      <w:sz w:val="18"/>
    </w:rPr>
  </w:style>
  <w:style w:type="character" w:customStyle="1" w:styleId="FontStyle221">
    <w:name w:val="Font Style221"/>
    <w:uiPriority w:val="99"/>
    <w:rsid w:val="007C6D65"/>
    <w:rPr>
      <w:rFonts w:ascii="Palatino Linotype" w:hAnsi="Palatino Linotype"/>
      <w:b/>
      <w:i/>
      <w:sz w:val="26"/>
    </w:rPr>
  </w:style>
  <w:style w:type="character" w:customStyle="1" w:styleId="FontStyle232">
    <w:name w:val="Font Style232"/>
    <w:uiPriority w:val="99"/>
    <w:rsid w:val="007C6D65"/>
    <w:rPr>
      <w:rFonts w:ascii="Arial" w:hAnsi="Arial"/>
      <w:i/>
      <w:sz w:val="14"/>
    </w:rPr>
  </w:style>
  <w:style w:type="paragraph" w:customStyle="1" w:styleId="affffc">
    <w:name w:val="Знак Знак Знак"/>
    <w:basedOn w:val="a0"/>
    <w:uiPriority w:val="99"/>
    <w:rsid w:val="007C6D65"/>
    <w:pPr>
      <w:spacing w:after="160" w:line="240" w:lineRule="exact"/>
    </w:pPr>
    <w:rPr>
      <w:rFonts w:ascii="Arial" w:eastAsia="Calibri" w:hAnsi="Arial" w:cs="Arial"/>
      <w:bCs/>
      <w:spacing w:val="0"/>
      <w:w w:val="100"/>
      <w:kern w:val="0"/>
      <w:szCs w:val="20"/>
      <w:lang w:val="en-US"/>
    </w:rPr>
  </w:style>
  <w:style w:type="character" w:customStyle="1" w:styleId="affffd">
    <w:name w:val="Основной текст_"/>
    <w:link w:val="2f6"/>
    <w:uiPriority w:val="99"/>
    <w:locked/>
    <w:rsid w:val="007C6D65"/>
    <w:rPr>
      <w:rFonts w:ascii="Arial" w:hAnsi="Arial"/>
      <w:sz w:val="15"/>
      <w:shd w:val="clear" w:color="auto" w:fill="FFFFFF"/>
    </w:rPr>
  </w:style>
  <w:style w:type="paragraph" w:customStyle="1" w:styleId="2f6">
    <w:name w:val="Основной текст2"/>
    <w:basedOn w:val="a0"/>
    <w:link w:val="affffd"/>
    <w:uiPriority w:val="99"/>
    <w:rsid w:val="007C6D65"/>
    <w:pPr>
      <w:widowControl w:val="0"/>
      <w:shd w:val="clear" w:color="auto" w:fill="FFFFFF"/>
      <w:spacing w:before="180" w:after="180" w:line="202" w:lineRule="exact"/>
      <w:ind w:hanging="160"/>
      <w:jc w:val="both"/>
    </w:pPr>
    <w:rPr>
      <w:rFonts w:ascii="Arial" w:eastAsia="Times New Roman" w:hAnsi="Arial" w:cs="Times New Roman"/>
      <w:spacing w:val="0"/>
      <w:w w:val="100"/>
      <w:kern w:val="0"/>
      <w:sz w:val="15"/>
      <w:szCs w:val="20"/>
      <w:shd w:val="clear" w:color="auto" w:fill="FFFFFF"/>
      <w:lang w:val="es-ES" w:eastAsia="es-ES"/>
    </w:rPr>
  </w:style>
  <w:style w:type="character" w:customStyle="1" w:styleId="affffe">
    <w:name w:val="Основной текст + Курсив"/>
    <w:uiPriority w:val="99"/>
    <w:rsid w:val="007C6D65"/>
    <w:rPr>
      <w:rFonts w:ascii="Arial" w:eastAsia="Times New Roman" w:hAnsi="Arial"/>
      <w:i/>
      <w:color w:val="000000"/>
      <w:spacing w:val="0"/>
      <w:w w:val="100"/>
      <w:position w:val="0"/>
      <w:sz w:val="15"/>
      <w:shd w:val="clear" w:color="auto" w:fill="FFFFFF"/>
      <w:lang w:val="ru-RU"/>
    </w:rPr>
  </w:style>
  <w:style w:type="character" w:customStyle="1" w:styleId="afffff">
    <w:name w:val="Основной текст + Полужирный"/>
    <w:aliases w:val="Курсив"/>
    <w:uiPriority w:val="99"/>
    <w:rsid w:val="007C6D65"/>
    <w:rPr>
      <w:rFonts w:ascii="Arial" w:eastAsia="Times New Roman" w:hAnsi="Arial"/>
      <w:b/>
      <w:i/>
      <w:color w:val="000000"/>
      <w:spacing w:val="0"/>
      <w:w w:val="100"/>
      <w:position w:val="0"/>
      <w:sz w:val="15"/>
      <w:shd w:val="clear" w:color="auto" w:fill="FFFFFF"/>
      <w:lang w:val="ru-RU"/>
    </w:rPr>
  </w:style>
  <w:style w:type="character" w:customStyle="1" w:styleId="1c">
    <w:name w:val="Основной текст + Полужирный1"/>
    <w:uiPriority w:val="99"/>
    <w:rsid w:val="007C6D65"/>
    <w:rPr>
      <w:rFonts w:ascii="Arial" w:eastAsia="Times New Roman" w:hAnsi="Arial"/>
      <w:b/>
      <w:color w:val="000000"/>
      <w:spacing w:val="0"/>
      <w:w w:val="100"/>
      <w:position w:val="0"/>
      <w:sz w:val="15"/>
      <w:u w:val="none"/>
      <w:shd w:val="clear" w:color="auto" w:fill="FFFFFF"/>
      <w:lang w:val="ru-RU"/>
    </w:rPr>
  </w:style>
  <w:style w:type="paragraph" w:customStyle="1" w:styleId="210">
    <w:name w:val="Основной текст 21"/>
    <w:basedOn w:val="a0"/>
    <w:uiPriority w:val="99"/>
    <w:rsid w:val="007C6D65"/>
    <w:pPr>
      <w:spacing w:after="200" w:line="360" w:lineRule="auto"/>
      <w:jc w:val="both"/>
    </w:pPr>
    <w:rPr>
      <w:rFonts w:ascii="Calibri" w:eastAsia="Calibri" w:hAnsi="Calibri" w:cs="Calibri"/>
      <w:bCs/>
      <w:spacing w:val="0"/>
      <w:w w:val="100"/>
      <w:kern w:val="0"/>
      <w:sz w:val="28"/>
      <w:szCs w:val="28"/>
      <w:lang w:val="en-US"/>
    </w:rPr>
  </w:style>
  <w:style w:type="paragraph" w:customStyle="1" w:styleId="news-item">
    <w:name w:val="news-item"/>
    <w:basedOn w:val="a0"/>
    <w:uiPriority w:val="99"/>
    <w:rsid w:val="007C6D65"/>
    <w:pPr>
      <w:spacing w:before="100" w:beforeAutospacing="1" w:after="100" w:afterAutospacing="1" w:line="300" w:lineRule="auto"/>
    </w:pPr>
    <w:rPr>
      <w:rFonts w:eastAsia="Calibri" w:cs="Times New Roman"/>
      <w:bCs/>
      <w:spacing w:val="0"/>
      <w:w w:val="100"/>
      <w:kern w:val="0"/>
      <w:sz w:val="24"/>
      <w:szCs w:val="24"/>
      <w:lang w:val="en-US"/>
    </w:rPr>
  </w:style>
  <w:style w:type="numbering" w:customStyle="1" w:styleId="1">
    <w:name w:val="Стиль1"/>
    <w:rsid w:val="007C6D6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enat.uz/ru/committee/The-Committee-on-Legislation-and-Judicial-Issues.html" TargetMode="External"/><Relationship Id="rId18" Type="http://schemas.openxmlformats.org/officeDocument/2006/relationships/hyperlink" Target="http://lex.uz/pages/GetAct.aspx?lact_id=7104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nat.uz/ru/committee/Committee-on-Budget-and-Economic-Reforms.html" TargetMode="External"/><Relationship Id="rId17" Type="http://schemas.openxmlformats.org/officeDocument/2006/relationships/hyperlink" Target="http://www.senat.uz/ru/committee/Committee-on-Agriculture,-Water-Management-and-Ecolog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nat.uz/ru/committee/Committee-on-Science,-Education,-Culture-and-Sport.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x.uz/pages/GetAct.aspx?lact_id=7104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enat.uz/ru/committee/Committee-on-Foreign-Affairs.html" TargetMode="External"/><Relationship Id="rId23" Type="http://schemas.openxmlformats.org/officeDocument/2006/relationships/footer" Target="footer2.xml"/><Relationship Id="rId10" Type="http://schemas.openxmlformats.org/officeDocument/2006/relationships/hyperlink" Target="http://lex.uz/pages/GetAct.aspx?lact_id=71045" TargetMode="External"/><Relationship Id="rId19" Type="http://schemas.openxmlformats.org/officeDocument/2006/relationships/hyperlink" Target="http://www.lex.uz" TargetMode="External"/><Relationship Id="rId4" Type="http://schemas.openxmlformats.org/officeDocument/2006/relationships/settings" Target="settings.xml"/><Relationship Id="rId9" Type="http://schemas.openxmlformats.org/officeDocument/2006/relationships/hyperlink" Target="https://ru.wikipedia.org/wiki/%D0%95%D0%B2%D1%80%D0%BE%D0%BF%D0%B5%D0%B9%D1%81%D0%BA%D0%B8%D0%B9_%D1%81%D0%BE%D1%8E%D0%B7" TargetMode="External"/><Relationship Id="rId14" Type="http://schemas.openxmlformats.org/officeDocument/2006/relationships/hyperlink" Target="http://www.senat.uz/ru/committee/The-Committee-on-Defense-and-Security.html"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3</TotalTime>
  <Pages>74</Pages>
  <Words>26119</Words>
  <Characters>182892</Characters>
  <Application>Microsoft Office Word</Application>
  <DocSecurity>0</DocSecurity>
  <Lines>5310</Lines>
  <Paragraphs>2509</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HRI/CORE/UZB/2017</vt:lpstr>
      <vt:lpstr>A/</vt:lpstr>
    </vt:vector>
  </TitlesOfParts>
  <Company>DCM</Company>
  <LinksUpToDate>false</LinksUpToDate>
  <CharactersWithSpaces>207103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HRI/CORE/UZB/2017</dc:title>
  <dc:subject/>
  <dc:creator>Uliana Antipova</dc:creator>
  <cp:keywords/>
  <cp:lastModifiedBy>Uliana Antipova</cp:lastModifiedBy>
  <cp:revision>3</cp:revision>
  <cp:lastPrinted>2017-11-24T10:15:00Z</cp:lastPrinted>
  <dcterms:created xsi:type="dcterms:W3CDTF">2017-11-24T10:15:00Z</dcterms:created>
  <dcterms:modified xsi:type="dcterms:W3CDTF">2017-11-24T10:18:00Z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