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164236" w:rsidRPr="00F124C6" w14:paraId="60EA79F2" w14:textId="77777777" w:rsidTr="00DC68EC">
        <w:trPr>
          <w:trHeight w:hRule="exact" w:val="851"/>
        </w:trPr>
        <w:tc>
          <w:tcPr>
            <w:tcW w:w="1280" w:type="dxa"/>
            <w:tcBorders>
              <w:bottom w:val="single" w:sz="4" w:space="0" w:color="auto"/>
            </w:tcBorders>
          </w:tcPr>
          <w:p w14:paraId="08D09404" w14:textId="77777777" w:rsidR="00164236" w:rsidRPr="00F124C6" w:rsidRDefault="00164236" w:rsidP="00DC68EC">
            <w:pPr>
              <w:pStyle w:val="H23GC"/>
            </w:pPr>
          </w:p>
        </w:tc>
        <w:tc>
          <w:tcPr>
            <w:tcW w:w="2273" w:type="dxa"/>
            <w:tcBorders>
              <w:bottom w:val="single" w:sz="4" w:space="0" w:color="auto"/>
            </w:tcBorders>
            <w:vAlign w:val="bottom"/>
          </w:tcPr>
          <w:p w14:paraId="44CB14E6" w14:textId="77777777" w:rsidR="00164236" w:rsidRPr="0050687F" w:rsidRDefault="00164236" w:rsidP="00DC68EC">
            <w:pPr>
              <w:spacing w:after="80" w:line="300" w:lineRule="exact"/>
              <w:rPr>
                <w:rFonts w:ascii="Time New Roman" w:eastAsia="黑体" w:hAnsi="Time New Roman" w:hint="eastAsia"/>
                <w:sz w:val="28"/>
              </w:rPr>
            </w:pPr>
            <w:r w:rsidRPr="0050687F">
              <w:rPr>
                <w:rFonts w:ascii="宋体" w:eastAsia="黑体" w:hAnsi="宋体" w:cs="宋体" w:hint="eastAsia"/>
                <w:sz w:val="28"/>
              </w:rPr>
              <w:t>联</w:t>
            </w:r>
            <w:r w:rsidRPr="0050687F">
              <w:rPr>
                <w:rFonts w:ascii="Time New Roman" w:eastAsia="黑体" w:hAnsi="Time New Roman" w:hint="eastAsia"/>
                <w:sz w:val="28"/>
              </w:rPr>
              <w:t xml:space="preserve"> </w:t>
            </w:r>
            <w:r w:rsidRPr="0050687F">
              <w:rPr>
                <w:rFonts w:ascii="宋体" w:eastAsia="黑体" w:hAnsi="宋体" w:cs="宋体" w:hint="eastAsia"/>
                <w:sz w:val="28"/>
              </w:rPr>
              <w:t>合</w:t>
            </w:r>
            <w:r w:rsidRPr="0050687F">
              <w:rPr>
                <w:rFonts w:ascii="Time New Roman" w:eastAsia="黑体" w:hAnsi="Time New Roman" w:hint="eastAsia"/>
                <w:sz w:val="28"/>
              </w:rPr>
              <w:t xml:space="preserve"> </w:t>
            </w:r>
            <w:r w:rsidRPr="0050687F">
              <w:rPr>
                <w:rFonts w:ascii="宋体" w:eastAsia="黑体" w:hAnsi="宋体" w:cs="宋体" w:hint="eastAsia"/>
                <w:sz w:val="28"/>
              </w:rPr>
              <w:t>国</w:t>
            </w:r>
          </w:p>
        </w:tc>
        <w:tc>
          <w:tcPr>
            <w:tcW w:w="6086" w:type="dxa"/>
            <w:gridSpan w:val="2"/>
            <w:tcBorders>
              <w:bottom w:val="single" w:sz="4" w:space="0" w:color="auto"/>
            </w:tcBorders>
            <w:vAlign w:val="bottom"/>
          </w:tcPr>
          <w:p w14:paraId="3DEDA547" w14:textId="0A860D2B" w:rsidR="00164236" w:rsidRPr="00C6067B" w:rsidRDefault="009124DD" w:rsidP="00DC68EC">
            <w:pPr>
              <w:spacing w:line="240" w:lineRule="atLeast"/>
              <w:jc w:val="right"/>
              <w:rPr>
                <w:sz w:val="20"/>
                <w:szCs w:val="21"/>
              </w:rPr>
            </w:pPr>
            <w:r>
              <w:rPr>
                <w:sz w:val="40"/>
                <w:szCs w:val="21"/>
              </w:rPr>
              <w:t>HRI</w:t>
            </w:r>
            <w:r>
              <w:rPr>
                <w:sz w:val="20"/>
                <w:szCs w:val="21"/>
              </w:rPr>
              <w:t>/CORE/LUX/2</w:t>
            </w:r>
            <w:r w:rsidR="00C6067B">
              <w:rPr>
                <w:sz w:val="20"/>
                <w:szCs w:val="21"/>
              </w:rPr>
              <w:t>0</w:t>
            </w:r>
            <w:r>
              <w:rPr>
                <w:sz w:val="20"/>
                <w:szCs w:val="21"/>
              </w:rPr>
              <w:t>2</w:t>
            </w:r>
            <w:r w:rsidR="00C6067B">
              <w:rPr>
                <w:sz w:val="20"/>
                <w:szCs w:val="21"/>
              </w:rPr>
              <w:t>0</w:t>
            </w:r>
          </w:p>
        </w:tc>
      </w:tr>
      <w:tr w:rsidR="00164236" w:rsidRPr="00F124C6" w14:paraId="21F093C8" w14:textId="77777777" w:rsidTr="00DC68EC">
        <w:trPr>
          <w:trHeight w:hRule="exact" w:val="2835"/>
        </w:trPr>
        <w:tc>
          <w:tcPr>
            <w:tcW w:w="1280" w:type="dxa"/>
            <w:tcBorders>
              <w:top w:val="single" w:sz="4" w:space="0" w:color="auto"/>
              <w:bottom w:val="single" w:sz="12" w:space="0" w:color="auto"/>
            </w:tcBorders>
          </w:tcPr>
          <w:p w14:paraId="1E551AFF" w14:textId="77777777" w:rsidR="00164236" w:rsidRPr="00F124C6" w:rsidRDefault="00164236" w:rsidP="00DC68EC">
            <w:pPr>
              <w:spacing w:line="120" w:lineRule="atLeast"/>
              <w:rPr>
                <w:sz w:val="10"/>
                <w:szCs w:val="10"/>
              </w:rPr>
            </w:pPr>
          </w:p>
          <w:p w14:paraId="41F9798F" w14:textId="77777777" w:rsidR="00164236" w:rsidRPr="00F124C6" w:rsidRDefault="00164236" w:rsidP="00DC68EC">
            <w:pPr>
              <w:spacing w:line="120" w:lineRule="atLeast"/>
              <w:rPr>
                <w:sz w:val="10"/>
                <w:szCs w:val="10"/>
              </w:rPr>
            </w:pPr>
            <w:r>
              <w:rPr>
                <w:rFonts w:hint="eastAsia"/>
                <w:noProof/>
                <w:snapToGrid/>
              </w:rPr>
              <w:drawing>
                <wp:inline distT="0" distB="0" distL="0" distR="0" wp14:anchorId="46CDA413" wp14:editId="5A1C40AC">
                  <wp:extent cx="715010" cy="592455"/>
                  <wp:effectExtent l="0" t="0" r="8890" b="0"/>
                  <wp:docPr id="1" name="图片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592455"/>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14:paraId="1AB94362" w14:textId="77777777" w:rsidR="00164236" w:rsidRDefault="00164236" w:rsidP="00DC68EC">
            <w:pPr>
              <w:spacing w:before="160" w:line="240" w:lineRule="auto"/>
              <w:rPr>
                <w:rFonts w:eastAsia="黑体"/>
                <w:spacing w:val="4"/>
                <w:sz w:val="36"/>
                <w:szCs w:val="36"/>
              </w:rPr>
            </w:pPr>
            <w:r>
              <w:rPr>
                <w:rFonts w:eastAsia="黑体" w:hint="eastAsia"/>
                <w:spacing w:val="4"/>
                <w:sz w:val="36"/>
                <w:szCs w:val="36"/>
              </w:rPr>
              <w:t>国际人权文书</w:t>
            </w:r>
          </w:p>
        </w:tc>
        <w:tc>
          <w:tcPr>
            <w:tcW w:w="2819" w:type="dxa"/>
            <w:tcBorders>
              <w:top w:val="single" w:sz="4" w:space="0" w:color="auto"/>
              <w:bottom w:val="single" w:sz="12" w:space="0" w:color="auto"/>
            </w:tcBorders>
          </w:tcPr>
          <w:p w14:paraId="505AD7AC" w14:textId="21A937E9" w:rsidR="00164236" w:rsidRPr="0004600B" w:rsidRDefault="009124DD" w:rsidP="00DC68EC">
            <w:pPr>
              <w:spacing w:before="240" w:line="240" w:lineRule="atLeast"/>
              <w:rPr>
                <w:sz w:val="20"/>
              </w:rPr>
            </w:pPr>
            <w:r>
              <w:rPr>
                <w:sz w:val="20"/>
              </w:rPr>
              <w:t>Distr.: General</w:t>
            </w:r>
          </w:p>
          <w:p w14:paraId="4810CFDB" w14:textId="1EB86341" w:rsidR="00164236" w:rsidRPr="00F124C6" w:rsidRDefault="009124DD" w:rsidP="00DC68EC">
            <w:pPr>
              <w:spacing w:line="240" w:lineRule="atLeast"/>
              <w:rPr>
                <w:sz w:val="20"/>
              </w:rPr>
            </w:pPr>
            <w:r>
              <w:rPr>
                <w:sz w:val="20"/>
              </w:rPr>
              <w:t>5</w:t>
            </w:r>
            <w:r w:rsidR="0013023B">
              <w:rPr>
                <w:sz w:val="20"/>
              </w:rPr>
              <w:t xml:space="preserve"> </w:t>
            </w:r>
            <w:r>
              <w:rPr>
                <w:sz w:val="20"/>
              </w:rPr>
              <w:t>May</w:t>
            </w:r>
            <w:r w:rsidR="00AE3966">
              <w:rPr>
                <w:sz w:val="20"/>
              </w:rPr>
              <w:t xml:space="preserve"> </w:t>
            </w:r>
            <w:r>
              <w:rPr>
                <w:sz w:val="20"/>
              </w:rPr>
              <w:t>2</w:t>
            </w:r>
            <w:r w:rsidR="0013023B">
              <w:rPr>
                <w:sz w:val="20"/>
              </w:rPr>
              <w:t>0</w:t>
            </w:r>
            <w:r>
              <w:rPr>
                <w:sz w:val="20"/>
              </w:rPr>
              <w:t>2</w:t>
            </w:r>
            <w:r w:rsidR="00821D87">
              <w:rPr>
                <w:sz w:val="20"/>
              </w:rPr>
              <w:t>0</w:t>
            </w:r>
          </w:p>
          <w:p w14:paraId="4802CD64" w14:textId="05DC4B53" w:rsidR="00164236" w:rsidRPr="00F124C6" w:rsidRDefault="009124DD" w:rsidP="00DC68EC">
            <w:pPr>
              <w:spacing w:line="240" w:lineRule="atLeast"/>
              <w:rPr>
                <w:sz w:val="20"/>
              </w:rPr>
            </w:pPr>
            <w:r>
              <w:rPr>
                <w:sz w:val="20"/>
              </w:rPr>
              <w:t>Chinese</w:t>
            </w:r>
            <w:r w:rsidR="00164236" w:rsidRPr="00F124C6">
              <w:rPr>
                <w:sz w:val="20"/>
              </w:rPr>
              <w:t xml:space="preserve"> </w:t>
            </w:r>
          </w:p>
          <w:p w14:paraId="2E8E3E16" w14:textId="4903E084" w:rsidR="00164236" w:rsidRPr="00F124C6" w:rsidRDefault="009124DD" w:rsidP="00DC68EC">
            <w:pPr>
              <w:spacing w:line="240" w:lineRule="atLeast"/>
            </w:pPr>
            <w:r>
              <w:rPr>
                <w:sz w:val="20"/>
              </w:rPr>
              <w:t>Original: French</w:t>
            </w:r>
          </w:p>
        </w:tc>
      </w:tr>
    </w:tbl>
    <w:p w14:paraId="25622591" w14:textId="77777777" w:rsidR="002364E4" w:rsidRDefault="00164236" w:rsidP="00164236">
      <w:pPr>
        <w:pStyle w:val="HMGC"/>
      </w:pPr>
      <w:r>
        <w:tab/>
      </w:r>
      <w:r>
        <w:tab/>
      </w:r>
      <w:r w:rsidR="002364E4" w:rsidRPr="002364E4">
        <w:rPr>
          <w:rFonts w:hint="eastAsia"/>
        </w:rPr>
        <w:t>作为缔约国报告组成部分的共同核心文件</w:t>
      </w:r>
    </w:p>
    <w:p w14:paraId="4147F136" w14:textId="77777777" w:rsidR="00164236" w:rsidRPr="00164236" w:rsidRDefault="002364E4" w:rsidP="002364E4">
      <w:pPr>
        <w:pStyle w:val="HMGC"/>
      </w:pPr>
      <w:r>
        <w:tab/>
      </w:r>
      <w:r>
        <w:tab/>
      </w:r>
      <w:r w:rsidRPr="002364E4">
        <w:rPr>
          <w:rFonts w:hint="eastAsia"/>
        </w:rPr>
        <w:t>卢森堡</w:t>
      </w:r>
      <w:r w:rsidR="00164236" w:rsidRPr="00164236">
        <w:rPr>
          <w:rStyle w:val="a9"/>
          <w:rFonts w:eastAsia="黑体"/>
          <w:position w:val="6"/>
          <w:sz w:val="28"/>
          <w:szCs w:val="28"/>
          <w:vertAlign w:val="baseline"/>
        </w:rPr>
        <w:footnoteReference w:customMarkFollows="1" w:id="2"/>
        <w:t>*</w:t>
      </w:r>
    </w:p>
    <w:p w14:paraId="7FFD6DAB" w14:textId="44A9B67C" w:rsidR="0077258E" w:rsidRDefault="009124DD" w:rsidP="00164236">
      <w:pPr>
        <w:wordWrap w:val="0"/>
        <w:jc w:val="right"/>
      </w:pPr>
      <w:r>
        <w:rPr>
          <w:rFonts w:hint="eastAsia"/>
        </w:rPr>
        <w:t>[</w:t>
      </w:r>
      <w:r w:rsidR="00E24632">
        <w:rPr>
          <w:rFonts w:hint="eastAsia"/>
        </w:rPr>
        <w:t>接收日期</w:t>
      </w:r>
      <w:r>
        <w:rPr>
          <w:rFonts w:hint="eastAsia"/>
        </w:rPr>
        <w:t>：</w:t>
      </w:r>
      <w:r>
        <w:rPr>
          <w:rFonts w:hint="eastAsia"/>
        </w:rPr>
        <w:t>2</w:t>
      </w:r>
      <w:r w:rsidR="00E24632" w:rsidRPr="00E24632">
        <w:rPr>
          <w:rFonts w:hint="eastAsia"/>
        </w:rPr>
        <w:t>0</w:t>
      </w:r>
      <w:r>
        <w:rPr>
          <w:rFonts w:hint="eastAsia"/>
        </w:rPr>
        <w:t>2</w:t>
      </w:r>
      <w:r w:rsidR="00E24632" w:rsidRPr="00E24632">
        <w:rPr>
          <w:rFonts w:hint="eastAsia"/>
        </w:rPr>
        <w:t>0</w:t>
      </w:r>
      <w:r w:rsidR="00E24632" w:rsidRPr="00E24632">
        <w:rPr>
          <w:rFonts w:hint="eastAsia"/>
        </w:rPr>
        <w:t>年</w:t>
      </w:r>
      <w:r>
        <w:rPr>
          <w:rFonts w:hint="eastAsia"/>
        </w:rPr>
        <w:t>1</w:t>
      </w:r>
      <w:r w:rsidR="00E24632" w:rsidRPr="00E24632">
        <w:rPr>
          <w:rFonts w:hint="eastAsia"/>
        </w:rPr>
        <w:t>月</w:t>
      </w:r>
      <w:r>
        <w:rPr>
          <w:rFonts w:hint="eastAsia"/>
        </w:rPr>
        <w:t>24</w:t>
      </w:r>
      <w:r w:rsidR="00E24632" w:rsidRPr="00E24632">
        <w:rPr>
          <w:rFonts w:hint="eastAsia"/>
        </w:rPr>
        <w:t>日</w:t>
      </w:r>
      <w:r>
        <w:rPr>
          <w:rFonts w:hint="eastAsia"/>
        </w:rPr>
        <w:t>]</w:t>
      </w:r>
    </w:p>
    <w:p w14:paraId="73B68BF7" w14:textId="77777777" w:rsidR="001D6AFA" w:rsidRDefault="001D6AFA" w:rsidP="0077258E"/>
    <w:p w14:paraId="39E89D5E" w14:textId="77777777" w:rsidR="001D6AFA" w:rsidRDefault="001D6AFA" w:rsidP="0077258E"/>
    <w:p w14:paraId="474D12C0" w14:textId="77777777" w:rsidR="001D6AFA" w:rsidRDefault="001D6AFA" w:rsidP="0077258E"/>
    <w:p w14:paraId="75F43FAC" w14:textId="77777777" w:rsidR="001D6AFA" w:rsidRDefault="001D6AFA" w:rsidP="0077258E"/>
    <w:p w14:paraId="288526B9" w14:textId="77777777" w:rsidR="001D6AFA" w:rsidRDefault="001D6AFA" w:rsidP="0077258E"/>
    <w:p w14:paraId="38653D25" w14:textId="65BC2519" w:rsidR="0077258E" w:rsidRPr="001D6AFA" w:rsidRDefault="0077258E" w:rsidP="0077258E">
      <w:pPr>
        <w:rPr>
          <w:i/>
          <w:iCs/>
        </w:rPr>
      </w:pPr>
      <w:r w:rsidRPr="001D6AFA">
        <w:rPr>
          <w:i/>
          <w:iCs/>
        </w:rPr>
        <w:br w:type="page"/>
      </w:r>
    </w:p>
    <w:p w14:paraId="1EE79061" w14:textId="77777777" w:rsidR="0077258E" w:rsidRDefault="0077258E" w:rsidP="006F49C1">
      <w:pPr>
        <w:spacing w:after="120"/>
        <w:rPr>
          <w:sz w:val="28"/>
          <w:szCs w:val="28"/>
        </w:rPr>
      </w:pPr>
      <w:r>
        <w:rPr>
          <w:rFonts w:hint="eastAsia"/>
          <w:sz w:val="28"/>
          <w:szCs w:val="28"/>
        </w:rPr>
        <w:lastRenderedPageBreak/>
        <w:t>目录</w:t>
      </w:r>
    </w:p>
    <w:p w14:paraId="349AAE35" w14:textId="77777777" w:rsidR="0077258E" w:rsidRPr="00115A19" w:rsidRDefault="0077258E" w:rsidP="006F49C1">
      <w:pPr>
        <w:tabs>
          <w:tab w:val="right" w:pos="8789"/>
          <w:tab w:val="right" w:pos="9639"/>
        </w:tabs>
        <w:spacing w:after="120"/>
        <w:ind w:left="488"/>
        <w:rPr>
          <w:rFonts w:eastAsia="楷体"/>
          <w:sz w:val="23"/>
          <w:szCs w:val="23"/>
        </w:rPr>
      </w:pPr>
      <w:r w:rsidRPr="00115A19">
        <w:rPr>
          <w:rFonts w:eastAsia="楷体"/>
          <w:sz w:val="18"/>
          <w:szCs w:val="18"/>
          <w:lang w:val="fr-CH"/>
        </w:rPr>
        <w:tab/>
      </w:r>
      <w:r>
        <w:rPr>
          <w:rFonts w:eastAsia="楷体" w:hint="eastAsia"/>
          <w:sz w:val="18"/>
          <w:szCs w:val="18"/>
          <w:lang w:val="fr-CH"/>
        </w:rPr>
        <w:tab/>
      </w:r>
      <w:r w:rsidRPr="00115A19">
        <w:rPr>
          <w:rFonts w:eastAsia="楷体" w:hint="eastAsia"/>
          <w:sz w:val="18"/>
          <w:szCs w:val="18"/>
        </w:rPr>
        <w:t>页次</w:t>
      </w:r>
    </w:p>
    <w:p w14:paraId="2D1A0058" w14:textId="3D3A3D94" w:rsidR="004F26C5" w:rsidRDefault="004F26C5" w:rsidP="001B2B36">
      <w:pPr>
        <w:pStyle w:val="ab"/>
        <w:tabs>
          <w:tab w:val="clear" w:pos="1996"/>
        </w:tabs>
      </w:pPr>
      <w:r w:rsidRPr="004F26C5">
        <w:tab/>
      </w:r>
      <w:r w:rsidRPr="004F26C5">
        <w:tab/>
      </w:r>
      <w:r w:rsidRPr="004F26C5">
        <w:t>缩略语</w:t>
      </w:r>
      <w:r>
        <w:tab/>
      </w:r>
      <w:r>
        <w:tab/>
      </w:r>
      <w:r w:rsidR="00A15095">
        <w:t>3</w:t>
      </w:r>
    </w:p>
    <w:p w14:paraId="598C08AF" w14:textId="7E591CF8" w:rsidR="004F26C5" w:rsidRDefault="004F26C5" w:rsidP="004F26C5">
      <w:pPr>
        <w:pStyle w:val="ab"/>
      </w:pPr>
      <w:r>
        <w:tab/>
      </w:r>
      <w:r w:rsidRPr="004F26C5">
        <w:t>一</w:t>
      </w:r>
      <w:r w:rsidRPr="004F26C5">
        <w:t>.</w:t>
      </w:r>
      <w:r w:rsidRPr="004F26C5">
        <w:tab/>
      </w:r>
      <w:r w:rsidRPr="004F26C5">
        <w:t>卢森堡大公国概况</w:t>
      </w:r>
      <w:r>
        <w:tab/>
      </w:r>
      <w:r>
        <w:tab/>
      </w:r>
      <w:r w:rsidR="00A15095">
        <w:t>4</w:t>
      </w:r>
    </w:p>
    <w:p w14:paraId="6C35FDCF" w14:textId="3BB95DDD" w:rsidR="004F26C5" w:rsidRDefault="004F26C5" w:rsidP="004F26C5">
      <w:pPr>
        <w:pStyle w:val="ab"/>
      </w:pPr>
      <w:r>
        <w:tab/>
      </w:r>
      <w:r>
        <w:tab/>
      </w:r>
      <w:r w:rsidR="009124DD">
        <w:t>A</w:t>
      </w:r>
      <w:r w:rsidRPr="004F26C5">
        <w:t>.</w:t>
      </w:r>
      <w:r w:rsidRPr="004F26C5">
        <w:tab/>
      </w:r>
      <w:r w:rsidRPr="004F26C5">
        <w:t>人口、经济、社会和文化特征</w:t>
      </w:r>
      <w:r>
        <w:tab/>
      </w:r>
      <w:r>
        <w:tab/>
      </w:r>
      <w:r w:rsidR="00A15095">
        <w:t>4</w:t>
      </w:r>
    </w:p>
    <w:p w14:paraId="6E56DF0A" w14:textId="149E2A2B" w:rsidR="004F26C5" w:rsidRDefault="004F26C5" w:rsidP="004F26C5">
      <w:pPr>
        <w:pStyle w:val="ab"/>
      </w:pPr>
      <w:r>
        <w:tab/>
      </w:r>
      <w:r>
        <w:tab/>
      </w:r>
      <w:r w:rsidR="009124DD">
        <w:t>B</w:t>
      </w:r>
      <w:r w:rsidRPr="004F26C5">
        <w:t>.</w:t>
      </w:r>
      <w:r w:rsidRPr="004F26C5">
        <w:tab/>
      </w:r>
      <w:r w:rsidRPr="004F26C5">
        <w:rPr>
          <w:rFonts w:hint="eastAsia"/>
        </w:rPr>
        <w:t>国家</w:t>
      </w:r>
      <w:r w:rsidRPr="004F26C5">
        <w:t>宪法</w:t>
      </w:r>
      <w:r w:rsidRPr="004F26C5">
        <w:rPr>
          <w:rFonts w:hint="eastAsia"/>
        </w:rPr>
        <w:t>结构</w:t>
      </w:r>
      <w:r w:rsidRPr="004F26C5">
        <w:t>、政治</w:t>
      </w:r>
      <w:r w:rsidRPr="004F26C5">
        <w:rPr>
          <w:rFonts w:hint="eastAsia"/>
        </w:rPr>
        <w:t>结构</w:t>
      </w:r>
      <w:r w:rsidRPr="004F26C5">
        <w:t>和</w:t>
      </w:r>
      <w:r w:rsidRPr="004F26C5">
        <w:rPr>
          <w:rFonts w:hint="eastAsia"/>
        </w:rPr>
        <w:t>司法</w:t>
      </w:r>
      <w:r w:rsidRPr="004F26C5">
        <w:t>结构</w:t>
      </w:r>
      <w:r>
        <w:tab/>
      </w:r>
      <w:r>
        <w:tab/>
      </w:r>
      <w:r w:rsidR="00A15095">
        <w:t>1</w:t>
      </w:r>
      <w:r w:rsidR="005119BF">
        <w:t>7</w:t>
      </w:r>
    </w:p>
    <w:p w14:paraId="15B771C1" w14:textId="174BD25F" w:rsidR="004F26C5" w:rsidRDefault="004F26C5" w:rsidP="004F26C5">
      <w:pPr>
        <w:pStyle w:val="ab"/>
      </w:pPr>
      <w:r>
        <w:tab/>
      </w:r>
      <w:r w:rsidRPr="004F26C5">
        <w:t>二</w:t>
      </w:r>
      <w:r w:rsidRPr="004F26C5">
        <w:t>.</w:t>
      </w:r>
      <w:r w:rsidRPr="004F26C5">
        <w:tab/>
      </w:r>
      <w:r w:rsidRPr="004F26C5">
        <w:t>保护和促进人权的总框架</w:t>
      </w:r>
      <w:r>
        <w:tab/>
      </w:r>
      <w:r>
        <w:tab/>
      </w:r>
      <w:r w:rsidR="00A15095">
        <w:t>2</w:t>
      </w:r>
      <w:r w:rsidR="005119BF">
        <w:t>7</w:t>
      </w:r>
    </w:p>
    <w:p w14:paraId="3993BAFA" w14:textId="698E07F9" w:rsidR="004F26C5" w:rsidRDefault="004F26C5" w:rsidP="004F26C5">
      <w:pPr>
        <w:pStyle w:val="ab"/>
      </w:pPr>
      <w:r>
        <w:tab/>
      </w:r>
      <w:r>
        <w:tab/>
      </w:r>
      <w:r w:rsidR="009124DD">
        <w:t>A</w:t>
      </w:r>
      <w:r w:rsidRPr="004F26C5">
        <w:t>.</w:t>
      </w:r>
      <w:r w:rsidRPr="004F26C5">
        <w:tab/>
      </w:r>
      <w:r w:rsidRPr="004F26C5">
        <w:t>接受国际人权标准的情况</w:t>
      </w:r>
      <w:r>
        <w:tab/>
      </w:r>
      <w:r>
        <w:tab/>
      </w:r>
      <w:r w:rsidR="00A15095">
        <w:t>2</w:t>
      </w:r>
      <w:r w:rsidR="005119BF">
        <w:t>7</w:t>
      </w:r>
    </w:p>
    <w:p w14:paraId="7378D5B2" w14:textId="6AB29B1C" w:rsidR="004F26C5" w:rsidRDefault="004F26C5" w:rsidP="004F26C5">
      <w:pPr>
        <w:pStyle w:val="ab"/>
      </w:pPr>
      <w:r>
        <w:tab/>
      </w:r>
      <w:r>
        <w:tab/>
      </w:r>
      <w:r w:rsidR="009124DD">
        <w:t>B</w:t>
      </w:r>
      <w:r w:rsidRPr="004F26C5">
        <w:t>.</w:t>
      </w:r>
      <w:r w:rsidRPr="004F26C5">
        <w:tab/>
      </w:r>
      <w:r w:rsidRPr="004F26C5">
        <w:t>保护人权的法律框架</w:t>
      </w:r>
      <w:r>
        <w:tab/>
      </w:r>
      <w:r>
        <w:tab/>
      </w:r>
      <w:r w:rsidR="005119BF">
        <w:t>28</w:t>
      </w:r>
    </w:p>
    <w:p w14:paraId="7DAAF570" w14:textId="455CF274" w:rsidR="004F26C5" w:rsidRDefault="004F26C5" w:rsidP="004F26C5">
      <w:pPr>
        <w:pStyle w:val="ab"/>
      </w:pPr>
      <w:r>
        <w:tab/>
      </w:r>
      <w:r>
        <w:tab/>
      </w:r>
      <w:r w:rsidR="009124DD">
        <w:t>C</w:t>
      </w:r>
      <w:r w:rsidRPr="004F26C5">
        <w:t>.</w:t>
      </w:r>
      <w:r w:rsidRPr="004F26C5">
        <w:tab/>
      </w:r>
      <w:r w:rsidRPr="004F26C5">
        <w:t>国家层面</w:t>
      </w:r>
      <w:r w:rsidRPr="004F26C5">
        <w:rPr>
          <w:rFonts w:hint="eastAsia"/>
        </w:rPr>
        <w:t>促进</w:t>
      </w:r>
      <w:r w:rsidRPr="004F26C5">
        <w:t>人权的框架</w:t>
      </w:r>
      <w:r>
        <w:tab/>
      </w:r>
      <w:r>
        <w:tab/>
      </w:r>
      <w:r w:rsidR="00A15095">
        <w:t>3</w:t>
      </w:r>
      <w:r w:rsidR="005119BF">
        <w:t>0</w:t>
      </w:r>
    </w:p>
    <w:p w14:paraId="2296B98F" w14:textId="1315910F" w:rsidR="004F26C5" w:rsidRDefault="004F26C5" w:rsidP="004F26C5">
      <w:pPr>
        <w:pStyle w:val="ab"/>
      </w:pPr>
      <w:r>
        <w:tab/>
      </w:r>
      <w:r>
        <w:tab/>
      </w:r>
      <w:r w:rsidR="009124DD">
        <w:t>D</w:t>
      </w:r>
      <w:r w:rsidRPr="004F26C5">
        <w:t>.</w:t>
      </w:r>
      <w:r w:rsidRPr="004F26C5">
        <w:tab/>
      </w:r>
      <w:r w:rsidRPr="004F26C5">
        <w:t>国家层面的报告程序</w:t>
      </w:r>
      <w:r>
        <w:tab/>
      </w:r>
      <w:r>
        <w:tab/>
      </w:r>
      <w:r w:rsidR="00A15095">
        <w:t>3</w:t>
      </w:r>
      <w:r w:rsidR="005119BF">
        <w:t>4</w:t>
      </w:r>
    </w:p>
    <w:p w14:paraId="0B595DC5" w14:textId="401B6689" w:rsidR="004F26C5" w:rsidRDefault="004F26C5" w:rsidP="004F26C5">
      <w:pPr>
        <w:pStyle w:val="ab"/>
      </w:pPr>
      <w:r>
        <w:tab/>
      </w:r>
      <w:r w:rsidRPr="004F26C5">
        <w:t>三</w:t>
      </w:r>
      <w:r w:rsidRPr="004F26C5">
        <w:t>.</w:t>
      </w:r>
      <w:r w:rsidRPr="004F26C5">
        <w:tab/>
      </w:r>
      <w:r w:rsidRPr="004F26C5">
        <w:t>关于不歧视和平等的信息</w:t>
      </w:r>
      <w:r>
        <w:tab/>
      </w:r>
      <w:r>
        <w:tab/>
      </w:r>
      <w:r w:rsidR="00A15095">
        <w:t>3</w:t>
      </w:r>
      <w:r w:rsidR="005119BF">
        <w:t>4</w:t>
      </w:r>
    </w:p>
    <w:p w14:paraId="7E6F1898" w14:textId="77777777" w:rsidR="0077258E" w:rsidRDefault="0077258E">
      <w:pPr>
        <w:tabs>
          <w:tab w:val="clear" w:pos="431"/>
        </w:tabs>
        <w:overflowPunct/>
        <w:adjustRightInd/>
        <w:snapToGrid/>
        <w:spacing w:line="240" w:lineRule="auto"/>
        <w:jc w:val="left"/>
      </w:pPr>
      <w:r>
        <w:br w:type="page"/>
      </w:r>
    </w:p>
    <w:p w14:paraId="070F6ABF" w14:textId="77777777" w:rsidR="00A84DC5" w:rsidRPr="009F1D79" w:rsidRDefault="00A84DC5" w:rsidP="00A84DC5">
      <w:pPr>
        <w:pStyle w:val="HChGC"/>
      </w:pPr>
      <w:bookmarkStart w:id="0" w:name="_Toc19200947"/>
      <w:r>
        <w:rPr>
          <w:lang w:val="zh-CN"/>
        </w:rPr>
        <w:lastRenderedPageBreak/>
        <w:tab/>
      </w:r>
      <w:r>
        <w:rPr>
          <w:lang w:val="zh-CN"/>
        </w:rPr>
        <w:tab/>
      </w:r>
      <w:r>
        <w:rPr>
          <w:lang w:val="zh-CN"/>
        </w:rPr>
        <w:t>缩略语</w:t>
      </w:r>
      <w:bookmarkEnd w:id="0"/>
    </w:p>
    <w:p w14:paraId="757EC7AC" w14:textId="50B601C6"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PGD</w:t>
      </w:r>
      <w:r w:rsidR="005A37B1">
        <w:rPr>
          <w:lang w:val="zh-CN"/>
        </w:rPr>
        <w:tab/>
      </w:r>
      <w:r w:rsidR="00A84DC5">
        <w:rPr>
          <w:lang w:val="zh-CN"/>
        </w:rPr>
        <w:t>大公国警察</w:t>
      </w:r>
    </w:p>
    <w:p w14:paraId="1BBF0AB9" w14:textId="716EDC19"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STATEC</w:t>
      </w:r>
      <w:r w:rsidR="005A37B1">
        <w:rPr>
          <w:lang w:val="zh-CN"/>
        </w:rPr>
        <w:tab/>
      </w:r>
      <w:r w:rsidR="00A84DC5">
        <w:rPr>
          <w:lang w:val="zh-CN"/>
        </w:rPr>
        <w:t>国家统计和经济研究局</w:t>
      </w:r>
    </w:p>
    <w:p w14:paraId="0B0B0ACA" w14:textId="44FE9CC0"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CTIE</w:t>
      </w:r>
      <w:r w:rsidR="005A37B1">
        <w:rPr>
          <w:lang w:val="zh-CN"/>
        </w:rPr>
        <w:tab/>
      </w:r>
      <w:r w:rsidR="00A84DC5">
        <w:rPr>
          <w:lang w:val="zh-CN"/>
        </w:rPr>
        <w:t>国家技术信息中心</w:t>
      </w:r>
    </w:p>
    <w:p w14:paraId="41A9A7F9" w14:textId="76D03A5A"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ICF</w:t>
      </w:r>
      <w:r w:rsidR="005A37B1">
        <w:rPr>
          <w:lang w:val="zh-CN"/>
        </w:rPr>
        <w:tab/>
      </w:r>
      <w:r w:rsidR="00A84DC5">
        <w:rPr>
          <w:lang w:val="zh-CN"/>
        </w:rPr>
        <w:t>生育率</w:t>
      </w:r>
    </w:p>
    <w:p w14:paraId="249DC4F7" w14:textId="2D5B8F46"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RMG</w:t>
      </w:r>
      <w:r w:rsidR="005A37B1">
        <w:rPr>
          <w:lang w:val="zh-CN"/>
        </w:rPr>
        <w:tab/>
      </w:r>
      <w:r w:rsidR="00A84DC5">
        <w:rPr>
          <w:lang w:val="zh-CN"/>
        </w:rPr>
        <w:t>保证最低收入</w:t>
      </w:r>
    </w:p>
    <w:p w14:paraId="5399F279" w14:textId="4E319EEA" w:rsidR="00A84DC5" w:rsidRPr="00B02344" w:rsidRDefault="00A84DC5" w:rsidP="005A37B1">
      <w:pPr>
        <w:pStyle w:val="SingleTxtGC"/>
        <w:tabs>
          <w:tab w:val="clear" w:pos="431"/>
          <w:tab w:val="clear" w:pos="1134"/>
          <w:tab w:val="clear" w:pos="1565"/>
          <w:tab w:val="clear" w:pos="1996"/>
          <w:tab w:val="clear" w:pos="2427"/>
          <w:tab w:val="left" w:pos="3119"/>
        </w:tabs>
      </w:pPr>
      <w:r>
        <w:rPr>
          <w:lang w:val="zh-CN"/>
        </w:rPr>
        <w:t>教科文组织</w:t>
      </w:r>
      <w:r w:rsidR="005A37B1">
        <w:rPr>
          <w:lang w:val="zh-CN"/>
        </w:rPr>
        <w:tab/>
      </w:r>
      <w:r>
        <w:rPr>
          <w:lang w:val="zh-CN"/>
        </w:rPr>
        <w:t>联合国教育、科学及文化组织</w:t>
      </w:r>
    </w:p>
    <w:p w14:paraId="53F7F561" w14:textId="7F76B750" w:rsidR="00A84DC5" w:rsidRPr="00B02344" w:rsidRDefault="00A84DC5" w:rsidP="005A37B1">
      <w:pPr>
        <w:pStyle w:val="SingleTxtGC"/>
        <w:tabs>
          <w:tab w:val="clear" w:pos="431"/>
          <w:tab w:val="clear" w:pos="1134"/>
          <w:tab w:val="clear" w:pos="1565"/>
          <w:tab w:val="clear" w:pos="1996"/>
          <w:tab w:val="clear" w:pos="2427"/>
          <w:tab w:val="left" w:pos="3119"/>
        </w:tabs>
      </w:pPr>
      <w:r>
        <w:rPr>
          <w:lang w:val="zh-CN"/>
        </w:rPr>
        <w:t>经合组织</w:t>
      </w:r>
      <w:r w:rsidR="005A37B1">
        <w:rPr>
          <w:lang w:val="zh-CN"/>
        </w:rPr>
        <w:tab/>
      </w:r>
      <w:r>
        <w:rPr>
          <w:lang w:val="zh-CN"/>
        </w:rPr>
        <w:t>经济合作与发展组织</w:t>
      </w:r>
    </w:p>
    <w:p w14:paraId="6A8D79E1" w14:textId="6AC49D8D" w:rsidR="00A84DC5" w:rsidRPr="00B02344" w:rsidRDefault="00A84DC5" w:rsidP="005A37B1">
      <w:pPr>
        <w:pStyle w:val="SingleTxtGC"/>
        <w:tabs>
          <w:tab w:val="clear" w:pos="431"/>
          <w:tab w:val="clear" w:pos="1134"/>
          <w:tab w:val="clear" w:pos="1565"/>
          <w:tab w:val="clear" w:pos="1996"/>
          <w:tab w:val="clear" w:pos="2427"/>
          <w:tab w:val="left" w:pos="3119"/>
        </w:tabs>
      </w:pPr>
      <w:r>
        <w:rPr>
          <w:lang w:val="zh-CN"/>
        </w:rPr>
        <w:t>国内生产总值</w:t>
      </w:r>
      <w:r w:rsidR="005A37B1">
        <w:rPr>
          <w:lang w:val="zh-CN"/>
        </w:rPr>
        <w:tab/>
      </w:r>
      <w:r>
        <w:rPr>
          <w:lang w:val="zh-CN"/>
        </w:rPr>
        <w:t>国内生产总值</w:t>
      </w:r>
    </w:p>
    <w:p w14:paraId="50899F4E" w14:textId="13DD20C3"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MEN</w:t>
      </w:r>
      <w:r w:rsidR="005A37B1">
        <w:rPr>
          <w:lang w:val="zh-CN"/>
        </w:rPr>
        <w:tab/>
      </w:r>
      <w:r w:rsidR="00A84DC5">
        <w:rPr>
          <w:lang w:val="zh-CN"/>
        </w:rPr>
        <w:t>国家教育部</w:t>
      </w:r>
    </w:p>
    <w:p w14:paraId="4AB142C2" w14:textId="253E99F4"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APD</w:t>
      </w:r>
      <w:r w:rsidR="005A37B1">
        <w:rPr>
          <w:lang w:val="zh-CN"/>
        </w:rPr>
        <w:tab/>
      </w:r>
      <w:r w:rsidR="00A84DC5">
        <w:rPr>
          <w:lang w:val="zh-CN"/>
        </w:rPr>
        <w:t>官方发展援助</w:t>
      </w:r>
    </w:p>
    <w:p w14:paraId="0D5AFB00" w14:textId="6DA4F98F" w:rsidR="00A84DC5" w:rsidRPr="006B4C12" w:rsidRDefault="009124DD" w:rsidP="005A37B1">
      <w:pPr>
        <w:pStyle w:val="SingleTxtGC"/>
        <w:tabs>
          <w:tab w:val="clear" w:pos="431"/>
          <w:tab w:val="clear" w:pos="1134"/>
          <w:tab w:val="clear" w:pos="1565"/>
          <w:tab w:val="clear" w:pos="1996"/>
          <w:tab w:val="clear" w:pos="2427"/>
          <w:tab w:val="left" w:pos="3119"/>
        </w:tabs>
      </w:pPr>
      <w:r>
        <w:rPr>
          <w:lang w:val="zh-CN"/>
        </w:rPr>
        <w:t>ORK</w:t>
      </w:r>
      <w:r w:rsidR="005A37B1">
        <w:rPr>
          <w:lang w:val="zh-CN"/>
        </w:rPr>
        <w:tab/>
      </w:r>
      <w:r w:rsidR="00A84DC5">
        <w:rPr>
          <w:rFonts w:hint="eastAsia"/>
          <w:lang w:val="zh-CN"/>
        </w:rPr>
        <w:t>儿童权利委员会</w:t>
      </w:r>
    </w:p>
    <w:p w14:paraId="765BDF67" w14:textId="6D06CD92"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CET</w:t>
      </w:r>
      <w:r w:rsidR="005A37B1">
        <w:rPr>
          <w:lang w:val="zh-CN"/>
        </w:rPr>
        <w:tab/>
      </w:r>
      <w:r w:rsidR="00A84DC5">
        <w:rPr>
          <w:lang w:val="zh-CN"/>
        </w:rPr>
        <w:t>平等待遇中心</w:t>
      </w:r>
    </w:p>
    <w:p w14:paraId="3D96594C" w14:textId="39094629"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ALIA</w:t>
      </w:r>
      <w:r w:rsidR="005A37B1">
        <w:rPr>
          <w:lang w:val="zh-CN"/>
        </w:rPr>
        <w:tab/>
      </w:r>
      <w:r w:rsidR="00A84DC5">
        <w:rPr>
          <w:lang w:val="zh-CN"/>
        </w:rPr>
        <w:t>卢森堡视听媒体独立</w:t>
      </w:r>
      <w:r w:rsidR="00A84DC5">
        <w:rPr>
          <w:rFonts w:hint="eastAsia"/>
          <w:lang w:val="zh-CN"/>
        </w:rPr>
        <w:t>管理</w:t>
      </w:r>
      <w:r w:rsidR="00A84DC5">
        <w:rPr>
          <w:lang w:val="zh-CN"/>
        </w:rPr>
        <w:t>局</w:t>
      </w:r>
    </w:p>
    <w:p w14:paraId="4BEC7B38" w14:textId="33D570EE"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CCDH</w:t>
      </w:r>
      <w:r w:rsidR="005A37B1">
        <w:rPr>
          <w:lang w:val="zh-CN"/>
        </w:rPr>
        <w:tab/>
      </w:r>
      <w:r w:rsidR="00A84DC5">
        <w:rPr>
          <w:lang w:val="zh-CN"/>
        </w:rPr>
        <w:t>人权咨询委员会</w:t>
      </w:r>
    </w:p>
    <w:p w14:paraId="4A3FFF8A" w14:textId="1E5A32BB"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IFEN</w:t>
      </w:r>
      <w:r w:rsidR="005A37B1">
        <w:rPr>
          <w:lang w:val="zh-CN"/>
        </w:rPr>
        <w:tab/>
      </w:r>
      <w:r w:rsidR="00A84DC5">
        <w:rPr>
          <w:lang w:val="zh-CN"/>
        </w:rPr>
        <w:t>国家</w:t>
      </w:r>
      <w:r w:rsidR="00A84DC5">
        <w:rPr>
          <w:rFonts w:hint="eastAsia"/>
          <w:lang w:val="fr-FR"/>
        </w:rPr>
        <w:t>师范入</w:t>
      </w:r>
      <w:r w:rsidR="00A84DC5">
        <w:rPr>
          <w:lang w:val="fr-FR"/>
        </w:rPr>
        <w:t>职培训</w:t>
      </w:r>
      <w:r w:rsidR="00A84DC5" w:rsidRPr="009F05A0">
        <w:rPr>
          <w:rFonts w:hint="eastAsia"/>
          <w:lang w:val="fr-FR"/>
        </w:rPr>
        <w:t>学院</w:t>
      </w:r>
    </w:p>
    <w:p w14:paraId="143B3610" w14:textId="0558E25D"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IGP</w:t>
      </w:r>
      <w:r w:rsidR="005A37B1">
        <w:rPr>
          <w:lang w:val="zh-CN"/>
        </w:rPr>
        <w:tab/>
      </w:r>
      <w:r w:rsidR="00A84DC5">
        <w:rPr>
          <w:lang w:val="zh-CN"/>
        </w:rPr>
        <w:t>警察</w:t>
      </w:r>
      <w:r w:rsidR="00A84DC5">
        <w:rPr>
          <w:rFonts w:hint="eastAsia"/>
          <w:lang w:val="zh-CN"/>
        </w:rPr>
        <w:t>监察</w:t>
      </w:r>
      <w:r w:rsidR="00A84DC5">
        <w:rPr>
          <w:lang w:val="zh-CN"/>
        </w:rPr>
        <w:t>总局</w:t>
      </w:r>
    </w:p>
    <w:p w14:paraId="3E95D0FD" w14:textId="3DF0C6A1"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ASTI</w:t>
      </w:r>
      <w:r w:rsidR="005A37B1">
        <w:rPr>
          <w:lang w:val="zh-CN"/>
        </w:rPr>
        <w:tab/>
      </w:r>
      <w:r w:rsidR="00A84DC5">
        <w:rPr>
          <w:lang w:val="zh-CN"/>
        </w:rPr>
        <w:t>移民工人支持协会</w:t>
      </w:r>
    </w:p>
    <w:p w14:paraId="147F5733" w14:textId="5900D4D8"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CLAE</w:t>
      </w:r>
      <w:r w:rsidR="005A37B1">
        <w:rPr>
          <w:lang w:val="zh-CN"/>
        </w:rPr>
        <w:tab/>
      </w:r>
      <w:r w:rsidR="00A84DC5">
        <w:rPr>
          <w:lang w:val="zh-CN"/>
        </w:rPr>
        <w:t>外国人协会联络委员会</w:t>
      </w:r>
    </w:p>
    <w:p w14:paraId="7440F878" w14:textId="0FF251D1"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RNB</w:t>
      </w:r>
      <w:r w:rsidR="005A37B1">
        <w:rPr>
          <w:lang w:val="zh-CN"/>
        </w:rPr>
        <w:tab/>
      </w:r>
      <w:r w:rsidR="00A84DC5">
        <w:rPr>
          <w:lang w:val="zh-CN"/>
        </w:rPr>
        <w:t>国民总收入</w:t>
      </w:r>
    </w:p>
    <w:p w14:paraId="7B891597" w14:textId="5E396F41"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ONGD</w:t>
      </w:r>
      <w:r w:rsidR="005A37B1">
        <w:rPr>
          <w:lang w:val="zh-CN"/>
        </w:rPr>
        <w:tab/>
      </w:r>
      <w:r w:rsidR="00A84DC5">
        <w:rPr>
          <w:lang w:val="zh-CN"/>
        </w:rPr>
        <w:t>非政府发展组织</w:t>
      </w:r>
    </w:p>
    <w:p w14:paraId="550E47C0" w14:textId="5C6DF085"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PMA</w:t>
      </w:r>
      <w:r w:rsidR="005A37B1">
        <w:rPr>
          <w:lang w:val="zh-CN"/>
        </w:rPr>
        <w:tab/>
      </w:r>
      <w:r w:rsidR="00A84DC5">
        <w:rPr>
          <w:lang w:val="zh-CN"/>
        </w:rPr>
        <w:t>最不发达国家</w:t>
      </w:r>
    </w:p>
    <w:p w14:paraId="1FE3815F" w14:textId="00B10B57"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CIDH</w:t>
      </w:r>
      <w:r w:rsidR="005A37B1">
        <w:rPr>
          <w:lang w:val="zh-CN"/>
        </w:rPr>
        <w:tab/>
      </w:r>
      <w:r w:rsidR="00A84DC5">
        <w:rPr>
          <w:lang w:val="zh-CN"/>
        </w:rPr>
        <w:t>部际人权委员会</w:t>
      </w:r>
    </w:p>
    <w:p w14:paraId="75E6CD36" w14:textId="230CC719"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PAN</w:t>
      </w:r>
      <w:r w:rsidR="005A37B1">
        <w:rPr>
          <w:lang w:val="zh-CN"/>
        </w:rPr>
        <w:tab/>
      </w:r>
      <w:r w:rsidR="00A84DC5">
        <w:rPr>
          <w:lang w:val="zh-CN"/>
        </w:rPr>
        <w:t>国家行动计划</w:t>
      </w:r>
    </w:p>
    <w:p w14:paraId="325B7732" w14:textId="3C3ED04B" w:rsidR="00A84DC5" w:rsidRPr="00B02344" w:rsidRDefault="009124DD" w:rsidP="005A37B1">
      <w:pPr>
        <w:pStyle w:val="SingleTxtGC"/>
        <w:tabs>
          <w:tab w:val="clear" w:pos="431"/>
          <w:tab w:val="clear" w:pos="1134"/>
          <w:tab w:val="clear" w:pos="1565"/>
          <w:tab w:val="clear" w:pos="1996"/>
          <w:tab w:val="clear" w:pos="2427"/>
          <w:tab w:val="left" w:pos="3119"/>
        </w:tabs>
      </w:pPr>
      <w:r>
        <w:rPr>
          <w:lang w:val="zh-CN"/>
        </w:rPr>
        <w:t>OLAI</w:t>
      </w:r>
      <w:r w:rsidR="005A37B1">
        <w:rPr>
          <w:lang w:val="zh-CN"/>
        </w:rPr>
        <w:tab/>
      </w:r>
      <w:r w:rsidR="00A84DC5">
        <w:rPr>
          <w:lang w:val="zh-CN"/>
        </w:rPr>
        <w:t>卢森堡</w:t>
      </w:r>
      <w:r w:rsidR="00A84DC5">
        <w:rPr>
          <w:rFonts w:hint="eastAsia"/>
          <w:lang w:val="zh-CN"/>
        </w:rPr>
        <w:t>接纳和</w:t>
      </w:r>
      <w:r w:rsidR="00A84DC5">
        <w:rPr>
          <w:lang w:val="zh-CN"/>
        </w:rPr>
        <w:t>融合</w:t>
      </w:r>
      <w:r w:rsidR="00A84DC5">
        <w:rPr>
          <w:rFonts w:hint="eastAsia"/>
          <w:lang w:val="zh-CN"/>
        </w:rPr>
        <w:t>局</w:t>
      </w:r>
    </w:p>
    <w:p w14:paraId="79F88643" w14:textId="50C993CA" w:rsidR="00A84DC5" w:rsidRDefault="009124DD" w:rsidP="005A37B1">
      <w:pPr>
        <w:pStyle w:val="SingleTxtGC"/>
        <w:tabs>
          <w:tab w:val="clear" w:pos="431"/>
          <w:tab w:val="clear" w:pos="1134"/>
          <w:tab w:val="clear" w:pos="1565"/>
          <w:tab w:val="clear" w:pos="1996"/>
          <w:tab w:val="clear" w:pos="2427"/>
          <w:tab w:val="left" w:pos="3119"/>
        </w:tabs>
        <w:rPr>
          <w:lang w:val="zh-CN"/>
        </w:rPr>
      </w:pPr>
      <w:r>
        <w:rPr>
          <w:lang w:val="zh-CN"/>
        </w:rPr>
        <w:t>CP</w:t>
      </w:r>
      <w:r w:rsidR="005A37B1">
        <w:rPr>
          <w:lang w:val="zh-CN"/>
        </w:rPr>
        <w:tab/>
      </w:r>
      <w:r w:rsidR="00A84DC5">
        <w:rPr>
          <w:lang w:val="zh-CN"/>
        </w:rPr>
        <w:t>刑法</w:t>
      </w:r>
    </w:p>
    <w:p w14:paraId="4E43B505" w14:textId="77777777" w:rsidR="00A84DC5" w:rsidRDefault="00A84DC5">
      <w:pPr>
        <w:tabs>
          <w:tab w:val="clear" w:pos="431"/>
        </w:tabs>
        <w:overflowPunct/>
        <w:adjustRightInd/>
        <w:snapToGrid/>
        <w:spacing w:line="240" w:lineRule="auto"/>
        <w:jc w:val="left"/>
        <w:rPr>
          <w:lang w:val="zh-CN"/>
        </w:rPr>
      </w:pPr>
      <w:r>
        <w:rPr>
          <w:lang w:val="zh-CN"/>
        </w:rPr>
        <w:br w:type="page"/>
      </w:r>
    </w:p>
    <w:p w14:paraId="16846440" w14:textId="2600AA26" w:rsidR="00D3325C" w:rsidRPr="00E5112C" w:rsidRDefault="00E83288" w:rsidP="00E83288">
      <w:pPr>
        <w:pStyle w:val="HChGC"/>
      </w:pPr>
      <w:bookmarkStart w:id="1" w:name="_Toc19200948"/>
      <w:r>
        <w:rPr>
          <w:lang w:val="zh-CN"/>
        </w:rPr>
        <w:lastRenderedPageBreak/>
        <w:tab/>
      </w:r>
      <w:r w:rsidR="00D3325C" w:rsidRPr="00E5112C">
        <w:rPr>
          <w:lang w:val="zh-CN"/>
        </w:rPr>
        <w:t>一</w:t>
      </w:r>
      <w:r w:rsidR="00D3325C" w:rsidRPr="00E5112C">
        <w:rPr>
          <w:lang w:val="zh-CN"/>
        </w:rPr>
        <w:t>.</w:t>
      </w:r>
      <w:r w:rsidR="00D3325C" w:rsidRPr="00E5112C">
        <w:rPr>
          <w:lang w:val="zh-CN"/>
        </w:rPr>
        <w:tab/>
      </w:r>
      <w:r w:rsidR="00D3325C" w:rsidRPr="00E5112C">
        <w:rPr>
          <w:lang w:val="zh-CN"/>
        </w:rPr>
        <w:t>卢森堡大公国概况</w:t>
      </w:r>
      <w:bookmarkEnd w:id="1"/>
    </w:p>
    <w:p w14:paraId="7006A026" w14:textId="288E4433" w:rsidR="00D3325C" w:rsidRPr="00E5112C" w:rsidRDefault="00E83288" w:rsidP="00E83288">
      <w:pPr>
        <w:pStyle w:val="H1GC"/>
      </w:pPr>
      <w:bookmarkStart w:id="2" w:name="_Toc19200949"/>
      <w:r>
        <w:rPr>
          <w:lang w:val="zh-CN"/>
        </w:rPr>
        <w:tab/>
      </w:r>
      <w:r w:rsidR="009124DD">
        <w:rPr>
          <w:lang w:val="zh-CN"/>
        </w:rPr>
        <w:t>A</w:t>
      </w:r>
      <w:r w:rsidR="00D3325C" w:rsidRPr="00E5112C">
        <w:rPr>
          <w:lang w:val="zh-CN"/>
        </w:rPr>
        <w:t>.</w:t>
      </w:r>
      <w:r>
        <w:rPr>
          <w:lang w:val="zh-CN"/>
        </w:rPr>
        <w:tab/>
      </w:r>
      <w:r w:rsidR="00D3325C" w:rsidRPr="00E5112C">
        <w:rPr>
          <w:lang w:val="zh-CN"/>
        </w:rPr>
        <w:t>人口、经济、社会和文化特征</w:t>
      </w:r>
      <w:bookmarkEnd w:id="2"/>
    </w:p>
    <w:p w14:paraId="493AB4C9" w14:textId="74DB2B52" w:rsidR="00D3325C" w:rsidRPr="00E83288" w:rsidRDefault="00E83288" w:rsidP="00E83288">
      <w:pPr>
        <w:pStyle w:val="H23GC"/>
        <w:rPr>
          <w:rFonts w:ascii="Time New Roman" w:hAnsi="Time New Roman" w:hint="eastAsia"/>
        </w:rPr>
      </w:pPr>
      <w:bookmarkStart w:id="3" w:name="_Toc19200950"/>
      <w:r>
        <w:rPr>
          <w:lang w:val="zh-CN"/>
        </w:rPr>
        <w:tab/>
      </w:r>
      <w:r w:rsidR="009124DD">
        <w:rPr>
          <w:lang w:val="zh-CN"/>
        </w:rPr>
        <w:t>1.</w:t>
      </w:r>
      <w:r w:rsidR="00D3325C" w:rsidRPr="00E5112C">
        <w:rPr>
          <w:lang w:val="zh-CN"/>
        </w:rPr>
        <w:tab/>
      </w:r>
      <w:r w:rsidR="00D3325C" w:rsidRPr="00E5112C">
        <w:rPr>
          <w:lang w:val="zh-CN"/>
        </w:rPr>
        <w:t>人口统计数据</w:t>
      </w:r>
      <w:bookmarkEnd w:id="3"/>
    </w:p>
    <w:p w14:paraId="6C365AE8" w14:textId="56C42A7E" w:rsidR="00D3325C" w:rsidRPr="00E5112C" w:rsidRDefault="009124DD" w:rsidP="00EF7205">
      <w:pPr>
        <w:pStyle w:val="SingleTxtGC"/>
      </w:pPr>
      <w:r>
        <w:rPr>
          <w:lang w:val="zh-CN"/>
        </w:rPr>
        <w:t>1.</w:t>
      </w:r>
      <w:r w:rsidR="00D3325C" w:rsidRPr="00E5112C">
        <w:rPr>
          <w:lang w:val="zh-CN"/>
        </w:rPr>
        <w:tab/>
      </w:r>
      <w:r w:rsidR="00D3325C" w:rsidRPr="00E5112C">
        <w:rPr>
          <w:lang w:val="zh-CN"/>
        </w:rPr>
        <w:t>卢森堡大公国位于西欧的中心</w:t>
      </w:r>
      <w:r>
        <w:rPr>
          <w:lang w:val="zh-CN"/>
        </w:rPr>
        <w:t>，</w:t>
      </w:r>
      <w:r w:rsidR="00D3325C" w:rsidRPr="00E5112C">
        <w:rPr>
          <w:lang w:val="zh-CN"/>
        </w:rPr>
        <w:t>在比利时、法国和德国之间</w:t>
      </w:r>
      <w:r>
        <w:rPr>
          <w:lang w:val="zh-CN"/>
        </w:rPr>
        <w:t>，</w:t>
      </w:r>
      <w:r w:rsidR="00D3325C" w:rsidRPr="00E5112C">
        <w:rPr>
          <w:lang w:val="zh-CN"/>
        </w:rPr>
        <w:t>自</w:t>
      </w:r>
      <w:r>
        <w:rPr>
          <w:lang w:val="zh-CN"/>
        </w:rPr>
        <w:t>1839</w:t>
      </w:r>
      <w:r w:rsidR="00D3325C" w:rsidRPr="00E5112C">
        <w:rPr>
          <w:lang w:val="zh-CN"/>
        </w:rPr>
        <w:t>年</w:t>
      </w:r>
      <w:r>
        <w:rPr>
          <w:lang w:val="zh-CN"/>
        </w:rPr>
        <w:t>4</w:t>
      </w:r>
      <w:r w:rsidR="00D3325C" w:rsidRPr="00E5112C">
        <w:rPr>
          <w:lang w:val="zh-CN"/>
        </w:rPr>
        <w:t>月</w:t>
      </w:r>
      <w:r>
        <w:rPr>
          <w:lang w:val="zh-CN"/>
        </w:rPr>
        <w:t>19</w:t>
      </w:r>
      <w:r w:rsidR="00D3325C" w:rsidRPr="00E5112C">
        <w:rPr>
          <w:lang w:val="zh-CN"/>
        </w:rPr>
        <w:t>日《伦敦条约》签署以来一直是一个独立国家。自第二次世界大战结束以来</w:t>
      </w:r>
      <w:r>
        <w:rPr>
          <w:lang w:val="zh-CN"/>
        </w:rPr>
        <w:t>，</w:t>
      </w:r>
      <w:r w:rsidR="00D3325C" w:rsidRPr="00E5112C">
        <w:rPr>
          <w:lang w:val="zh-CN"/>
        </w:rPr>
        <w:t>卢森堡一直依靠国际合作</w:t>
      </w:r>
      <w:r>
        <w:rPr>
          <w:lang w:val="zh-CN"/>
        </w:rPr>
        <w:t>，</w:t>
      </w:r>
      <w:r w:rsidR="00D3325C" w:rsidRPr="00E5112C">
        <w:rPr>
          <w:lang w:val="zh-CN"/>
        </w:rPr>
        <w:t>将其视为确保主权和发展的最佳途径。因此</w:t>
      </w:r>
      <w:r>
        <w:rPr>
          <w:lang w:val="zh-CN"/>
        </w:rPr>
        <w:t>，</w:t>
      </w:r>
      <w:r w:rsidR="00D3325C" w:rsidRPr="00E5112C">
        <w:rPr>
          <w:lang w:val="zh-CN"/>
        </w:rPr>
        <w:t>多年来</w:t>
      </w:r>
      <w:r>
        <w:rPr>
          <w:lang w:val="zh-CN"/>
        </w:rPr>
        <w:t>，</w:t>
      </w:r>
      <w:r w:rsidR="00D3325C" w:rsidRPr="00E5112C">
        <w:rPr>
          <w:lang w:val="zh-CN"/>
        </w:rPr>
        <w:t>卢森堡已经成为许多国际组织和机构的成员</w:t>
      </w:r>
      <w:r>
        <w:rPr>
          <w:lang w:val="zh-CN"/>
        </w:rPr>
        <w:t>，</w:t>
      </w:r>
      <w:r w:rsidR="00D3325C" w:rsidRPr="00E5112C">
        <w:rPr>
          <w:lang w:val="zh-CN"/>
        </w:rPr>
        <w:t>也是许多组织的创始成员。卢森堡在欧洲一体化进程中也发挥了推动作用。</w:t>
      </w:r>
    </w:p>
    <w:p w14:paraId="7C4A78F4" w14:textId="1177FD36" w:rsidR="00D3325C" w:rsidRPr="00E5112C" w:rsidRDefault="009124DD" w:rsidP="00EF7205">
      <w:pPr>
        <w:pStyle w:val="SingleTxtGC"/>
      </w:pPr>
      <w:r>
        <w:rPr>
          <w:lang w:val="zh-CN"/>
        </w:rPr>
        <w:t>2.</w:t>
      </w:r>
      <w:r w:rsidR="00D3325C" w:rsidRPr="00E5112C">
        <w:rPr>
          <w:lang w:val="zh-CN"/>
        </w:rPr>
        <w:tab/>
      </w:r>
      <w:r w:rsidR="00D3325C" w:rsidRPr="00E5112C">
        <w:rPr>
          <w:lang w:val="zh-CN"/>
        </w:rPr>
        <w:t>卢森堡大公国的面积为</w:t>
      </w:r>
      <w:r>
        <w:rPr>
          <w:lang w:val="zh-CN"/>
        </w:rPr>
        <w:t>2</w:t>
      </w:r>
      <w:r w:rsidR="006E46EF">
        <w:rPr>
          <w:lang w:val="zh-CN"/>
        </w:rPr>
        <w:t xml:space="preserve"> </w:t>
      </w:r>
      <w:r>
        <w:rPr>
          <w:lang w:val="zh-CN"/>
        </w:rPr>
        <w:t>586</w:t>
      </w:r>
      <w:r w:rsidR="00D3325C" w:rsidRPr="00E5112C">
        <w:rPr>
          <w:lang w:val="zh-CN"/>
        </w:rPr>
        <w:t>平方公里。东与德国接壤</w:t>
      </w:r>
      <w:r>
        <w:rPr>
          <w:lang w:val="zh-CN"/>
        </w:rPr>
        <w:t>，</w:t>
      </w:r>
      <w:r w:rsidR="00D3325C" w:rsidRPr="00E5112C">
        <w:rPr>
          <w:lang w:val="zh-CN"/>
        </w:rPr>
        <w:t>西与比利时接壤</w:t>
      </w:r>
      <w:r>
        <w:rPr>
          <w:lang w:val="zh-CN"/>
        </w:rPr>
        <w:t>，</w:t>
      </w:r>
      <w:r w:rsidR="00D3325C" w:rsidRPr="00E5112C">
        <w:rPr>
          <w:lang w:val="zh-CN"/>
        </w:rPr>
        <w:t>南与法国接壤</w:t>
      </w:r>
      <w:r>
        <w:rPr>
          <w:lang w:val="zh-CN"/>
        </w:rPr>
        <w:t>，</w:t>
      </w:r>
      <w:r w:rsidR="00D3325C" w:rsidRPr="00E5112C">
        <w:rPr>
          <w:lang w:val="zh-CN"/>
        </w:rPr>
        <w:t>国家领土在行政上划分为</w:t>
      </w:r>
      <w:r>
        <w:rPr>
          <w:lang w:val="zh-CN"/>
        </w:rPr>
        <w:t>1</w:t>
      </w:r>
      <w:r w:rsidR="00D3325C" w:rsidRPr="00E5112C">
        <w:rPr>
          <w:lang w:val="zh-CN"/>
        </w:rPr>
        <w:t>0</w:t>
      </w:r>
      <w:r>
        <w:rPr>
          <w:lang w:val="zh-CN"/>
        </w:rPr>
        <w:t>2</w:t>
      </w:r>
      <w:r w:rsidR="00D3325C" w:rsidRPr="00E5112C">
        <w:rPr>
          <w:lang w:val="zh-CN"/>
        </w:rPr>
        <w:t>个市镇</w:t>
      </w:r>
      <w:r>
        <w:rPr>
          <w:lang w:val="zh-CN"/>
        </w:rPr>
        <w:t>，</w:t>
      </w:r>
      <w:r w:rsidR="00D3325C" w:rsidRPr="00E5112C">
        <w:rPr>
          <w:lang w:val="zh-CN"/>
        </w:rPr>
        <w:t>分布在</w:t>
      </w:r>
      <w:r>
        <w:rPr>
          <w:lang w:val="zh-CN"/>
        </w:rPr>
        <w:t>12</w:t>
      </w:r>
      <w:r w:rsidR="00D3325C" w:rsidRPr="00E5112C">
        <w:rPr>
          <w:lang w:val="zh-CN"/>
        </w:rPr>
        <w:t>个区。</w:t>
      </w:r>
    </w:p>
    <w:p w14:paraId="500F2073" w14:textId="4339B97D" w:rsidR="00D3325C" w:rsidRPr="00E5112C" w:rsidRDefault="009124DD" w:rsidP="00EF7205">
      <w:pPr>
        <w:pStyle w:val="SingleTxtGC"/>
      </w:pPr>
      <w:r>
        <w:rPr>
          <w:lang w:val="zh-CN"/>
        </w:rPr>
        <w:t>3.</w:t>
      </w:r>
      <w:r w:rsidR="00D3325C" w:rsidRPr="00E5112C">
        <w:rPr>
          <w:lang w:val="zh-CN"/>
        </w:rPr>
        <w:tab/>
      </w:r>
      <w:r w:rsidR="00D3325C" w:rsidRPr="00E5112C">
        <w:rPr>
          <w:lang w:val="zh-CN"/>
        </w:rPr>
        <w:t>截至</w:t>
      </w:r>
      <w:r>
        <w:rPr>
          <w:lang w:val="zh-CN"/>
        </w:rPr>
        <w:t>2</w:t>
      </w:r>
      <w:r w:rsidR="00D3325C" w:rsidRPr="00E5112C">
        <w:rPr>
          <w:lang w:val="zh-CN"/>
        </w:rPr>
        <w:t>0</w:t>
      </w:r>
      <w:r>
        <w:rPr>
          <w:lang w:val="zh-CN"/>
        </w:rPr>
        <w:t>19</w:t>
      </w:r>
      <w:r w:rsidR="00D3325C" w:rsidRPr="00E5112C">
        <w:rPr>
          <w:lang w:val="zh-CN"/>
        </w:rPr>
        <w:t>年</w:t>
      </w:r>
      <w:r>
        <w:rPr>
          <w:lang w:val="zh-CN"/>
        </w:rPr>
        <w:t>1</w:t>
      </w:r>
      <w:r w:rsidR="00D3325C" w:rsidRPr="00E5112C">
        <w:rPr>
          <w:lang w:val="zh-CN"/>
        </w:rPr>
        <w:t>月</w:t>
      </w:r>
      <w:r>
        <w:rPr>
          <w:lang w:val="zh-CN"/>
        </w:rPr>
        <w:t>1</w:t>
      </w:r>
      <w:r w:rsidR="00D3325C" w:rsidRPr="00E5112C">
        <w:rPr>
          <w:lang w:val="zh-CN"/>
        </w:rPr>
        <w:t>日</w:t>
      </w:r>
      <w:r>
        <w:rPr>
          <w:lang w:val="zh-CN"/>
        </w:rPr>
        <w:t>，</w:t>
      </w:r>
      <w:r w:rsidR="00D3325C" w:rsidRPr="00E5112C">
        <w:rPr>
          <w:lang w:val="zh-CN"/>
        </w:rPr>
        <w:t>大公国总人口估计约为</w:t>
      </w:r>
      <w:r>
        <w:rPr>
          <w:lang w:val="zh-CN"/>
        </w:rPr>
        <w:t>613</w:t>
      </w:r>
      <w:r w:rsidR="006E46EF">
        <w:rPr>
          <w:lang w:val="zh-CN"/>
        </w:rPr>
        <w:t xml:space="preserve"> </w:t>
      </w:r>
      <w:r>
        <w:rPr>
          <w:lang w:val="zh-CN"/>
        </w:rPr>
        <w:t>894</w:t>
      </w:r>
      <w:r w:rsidR="00D3325C" w:rsidRPr="00E5112C">
        <w:rPr>
          <w:lang w:val="zh-CN"/>
        </w:rPr>
        <w:t>人</w:t>
      </w:r>
      <w:r>
        <w:rPr>
          <w:lang w:val="zh-CN"/>
        </w:rPr>
        <w:t>，</w:t>
      </w:r>
      <w:r w:rsidR="00D3325C" w:rsidRPr="00E5112C">
        <w:rPr>
          <w:lang w:val="zh-CN"/>
        </w:rPr>
        <w:t>其中</w:t>
      </w:r>
      <w:r>
        <w:rPr>
          <w:lang w:val="zh-CN"/>
        </w:rPr>
        <w:t>291</w:t>
      </w:r>
      <w:r w:rsidR="006E46EF">
        <w:rPr>
          <w:lang w:val="zh-CN"/>
        </w:rPr>
        <w:t xml:space="preserve"> </w:t>
      </w:r>
      <w:r>
        <w:rPr>
          <w:lang w:val="zh-CN"/>
        </w:rPr>
        <w:t>464</w:t>
      </w:r>
      <w:r w:rsidR="00D3325C" w:rsidRPr="00E5112C">
        <w:rPr>
          <w:lang w:val="zh-CN"/>
        </w:rPr>
        <w:t>人是外国国民</w:t>
      </w:r>
      <w:r>
        <w:rPr>
          <w:lang w:val="zh-CN"/>
        </w:rPr>
        <w:t>，</w:t>
      </w:r>
      <w:r w:rsidR="00D3325C" w:rsidRPr="00E5112C">
        <w:rPr>
          <w:lang w:val="zh-CN"/>
        </w:rPr>
        <w:t>占全国人口的</w:t>
      </w:r>
      <w:r>
        <w:rPr>
          <w:lang w:val="zh-CN"/>
        </w:rPr>
        <w:t>47.5%</w:t>
      </w:r>
      <w:r w:rsidR="00D3325C" w:rsidRPr="00E5112C">
        <w:rPr>
          <w:lang w:val="zh-CN"/>
        </w:rPr>
        <w:t>。自</w:t>
      </w:r>
      <w:r>
        <w:rPr>
          <w:lang w:val="zh-CN"/>
        </w:rPr>
        <w:t>198</w:t>
      </w:r>
      <w:r w:rsidR="00D3325C" w:rsidRPr="00E5112C">
        <w:rPr>
          <w:lang w:val="zh-CN"/>
        </w:rPr>
        <w:t>0</w:t>
      </w:r>
      <w:r w:rsidR="00D3325C" w:rsidRPr="00E5112C">
        <w:rPr>
          <w:lang w:val="zh-CN"/>
        </w:rPr>
        <w:t>年代以来</w:t>
      </w:r>
      <w:r>
        <w:rPr>
          <w:lang w:val="zh-CN"/>
        </w:rPr>
        <w:t>，</w:t>
      </w:r>
      <w:r w:rsidR="00D3325C" w:rsidRPr="00E5112C">
        <w:rPr>
          <w:lang w:val="zh-CN"/>
        </w:rPr>
        <w:t>卢森堡人口大幅增长</w:t>
      </w:r>
      <w:r>
        <w:rPr>
          <w:lang w:val="zh-CN"/>
        </w:rPr>
        <w:t>，</w:t>
      </w:r>
      <w:r w:rsidR="00D3325C" w:rsidRPr="00E5112C">
        <w:rPr>
          <w:lang w:val="zh-CN"/>
        </w:rPr>
        <w:t>这主要是由于移民。</w:t>
      </w:r>
    </w:p>
    <w:p w14:paraId="6F5CC6B3" w14:textId="3DD8173F" w:rsidR="00D3325C" w:rsidRPr="00E83288" w:rsidRDefault="00D3325C" w:rsidP="00E83288">
      <w:pPr>
        <w:pStyle w:val="SingleTxtGC"/>
        <w:tabs>
          <w:tab w:val="clear" w:pos="1565"/>
          <w:tab w:val="clear" w:pos="1996"/>
          <w:tab w:val="clear" w:pos="2427"/>
          <w:tab w:val="left" w:pos="1785"/>
          <w:tab w:val="left" w:pos="2220"/>
        </w:tabs>
        <w:rPr>
          <w:rFonts w:ascii="Time New Roman" w:eastAsia="黑体" w:hAnsi="Time New Roman" w:cstheme="majorBidi" w:hint="eastAsia"/>
          <w:szCs w:val="21"/>
        </w:rPr>
      </w:pPr>
      <w:bookmarkStart w:id="4" w:name="_Toc11407885"/>
      <w:bookmarkStart w:id="5" w:name="_Toc11408840"/>
      <w:bookmarkStart w:id="6" w:name="_Toc19201000"/>
      <w:r w:rsidRPr="00E5112C">
        <w:rPr>
          <w:rFonts w:asciiTheme="majorBidi" w:hAnsiTheme="majorBidi" w:cstheme="majorBidi"/>
          <w:szCs w:val="21"/>
          <w:lang w:val="zh-CN"/>
        </w:rPr>
        <w:t>表</w:t>
      </w:r>
      <w:r w:rsidR="009124DD">
        <w:rPr>
          <w:rFonts w:asciiTheme="majorBidi" w:hAnsiTheme="majorBidi" w:cstheme="majorBidi"/>
          <w:szCs w:val="21"/>
          <w:lang w:val="zh-CN"/>
        </w:rPr>
        <w:t>1</w:t>
      </w:r>
      <w:r w:rsidR="00E83288">
        <w:rPr>
          <w:rFonts w:asciiTheme="majorBidi" w:hAnsiTheme="majorBidi" w:cstheme="majorBidi"/>
          <w:szCs w:val="21"/>
          <w:lang w:val="zh-CN"/>
        </w:rPr>
        <w:br/>
      </w:r>
      <w:r w:rsidRPr="00E83288">
        <w:rPr>
          <w:rFonts w:ascii="Time New Roman" w:eastAsia="黑体" w:hAnsi="Time New Roman" w:cstheme="majorBidi"/>
          <w:szCs w:val="21"/>
          <w:lang w:val="zh-CN"/>
        </w:rPr>
        <w:t>居民人数和人口增长率</w:t>
      </w:r>
      <w:bookmarkEnd w:id="4"/>
      <w:bookmarkEnd w:id="5"/>
      <w:bookmarkEnd w:id="6"/>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571"/>
        <w:gridCol w:w="1004"/>
        <w:gridCol w:w="918"/>
        <w:gridCol w:w="1005"/>
        <w:gridCol w:w="1005"/>
        <w:gridCol w:w="867"/>
      </w:tblGrid>
      <w:tr w:rsidR="00D3325C" w:rsidRPr="00BC17F7" w14:paraId="0EA2A769" w14:textId="77777777" w:rsidTr="00CB0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4" w:type="pct"/>
            <w:tcBorders>
              <w:top w:val="single" w:sz="4" w:space="0" w:color="auto"/>
              <w:bottom w:val="single" w:sz="12" w:space="0" w:color="auto"/>
            </w:tcBorders>
            <w:shd w:val="clear" w:color="auto" w:fill="auto"/>
            <w:noWrap/>
            <w:vAlign w:val="bottom"/>
            <w:hideMark/>
          </w:tcPr>
          <w:p w14:paraId="553FA295" w14:textId="77777777" w:rsidR="00D3325C" w:rsidRPr="00BC17F7" w:rsidRDefault="00D3325C" w:rsidP="00CB0120">
            <w:pPr>
              <w:pStyle w:val="a5"/>
              <w:ind w:right="0"/>
              <w:rPr>
                <w:rFonts w:ascii="Time New Roman" w:hAnsi="Time New Roman" w:hint="eastAsia"/>
                <w:b w:val="0"/>
                <w:bCs w:val="0"/>
                <w:lang w:val="fr-FR"/>
              </w:rPr>
            </w:pPr>
            <w:r w:rsidRPr="00BC17F7">
              <w:rPr>
                <w:rFonts w:ascii="Time New Roman" w:hAnsi="Time New Roman" w:hint="eastAsia"/>
                <w:b w:val="0"/>
                <w:bCs w:val="0"/>
                <w:lang w:val="fr-FR"/>
              </w:rPr>
              <w:t>年份</w:t>
            </w:r>
          </w:p>
        </w:tc>
        <w:tc>
          <w:tcPr>
            <w:tcW w:w="681" w:type="pct"/>
            <w:tcBorders>
              <w:top w:val="single" w:sz="4" w:space="0" w:color="auto"/>
              <w:bottom w:val="single" w:sz="12" w:space="0" w:color="auto"/>
            </w:tcBorders>
            <w:shd w:val="clear" w:color="auto" w:fill="auto"/>
            <w:noWrap/>
            <w:vAlign w:val="bottom"/>
            <w:hideMark/>
          </w:tcPr>
          <w:p w14:paraId="054D1B27" w14:textId="6EA70791" w:rsidR="00D3325C" w:rsidRPr="00BC17F7" w:rsidRDefault="009124DD" w:rsidP="0068272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BC17F7">
              <w:rPr>
                <w:rFonts w:ascii="Time New Roman" w:eastAsia="宋体" w:hAnsi="Time New Roman"/>
                <w:b w:val="0"/>
                <w:bCs w:val="0"/>
                <w:iCs/>
                <w:lang w:val="zh-CN"/>
              </w:rPr>
              <w:t>2</w:t>
            </w:r>
            <w:r w:rsidR="00D3325C" w:rsidRPr="00BC17F7">
              <w:rPr>
                <w:rFonts w:ascii="Time New Roman" w:eastAsia="宋体" w:hAnsi="Time New Roman"/>
                <w:b w:val="0"/>
                <w:bCs w:val="0"/>
                <w:iCs/>
                <w:lang w:val="zh-CN"/>
              </w:rPr>
              <w:t>0</w:t>
            </w:r>
            <w:r w:rsidRPr="00BC17F7">
              <w:rPr>
                <w:rFonts w:ascii="Time New Roman" w:eastAsia="宋体" w:hAnsi="Time New Roman"/>
                <w:b w:val="0"/>
                <w:bCs w:val="0"/>
                <w:iCs/>
                <w:lang w:val="zh-CN"/>
              </w:rPr>
              <w:t>13</w:t>
            </w:r>
          </w:p>
        </w:tc>
        <w:tc>
          <w:tcPr>
            <w:tcW w:w="623" w:type="pct"/>
            <w:tcBorders>
              <w:top w:val="single" w:sz="4" w:space="0" w:color="auto"/>
              <w:bottom w:val="single" w:sz="12" w:space="0" w:color="auto"/>
            </w:tcBorders>
            <w:shd w:val="clear" w:color="auto" w:fill="auto"/>
            <w:noWrap/>
            <w:vAlign w:val="bottom"/>
            <w:hideMark/>
          </w:tcPr>
          <w:p w14:paraId="7A1765A8" w14:textId="168120C7" w:rsidR="00D3325C" w:rsidRPr="00BC17F7" w:rsidRDefault="009124DD" w:rsidP="0068272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BC17F7">
              <w:rPr>
                <w:rFonts w:ascii="Time New Roman" w:eastAsia="宋体" w:hAnsi="Time New Roman"/>
                <w:b w:val="0"/>
                <w:bCs w:val="0"/>
                <w:iCs/>
                <w:lang w:val="zh-CN"/>
              </w:rPr>
              <w:t>2</w:t>
            </w:r>
            <w:r w:rsidR="00D3325C" w:rsidRPr="00BC17F7">
              <w:rPr>
                <w:rFonts w:ascii="Time New Roman" w:eastAsia="宋体" w:hAnsi="Time New Roman"/>
                <w:b w:val="0"/>
                <w:bCs w:val="0"/>
                <w:iCs/>
                <w:lang w:val="zh-CN"/>
              </w:rPr>
              <w:t>0</w:t>
            </w:r>
            <w:r w:rsidRPr="00BC17F7">
              <w:rPr>
                <w:rFonts w:ascii="Time New Roman" w:eastAsia="宋体" w:hAnsi="Time New Roman"/>
                <w:b w:val="0"/>
                <w:bCs w:val="0"/>
                <w:iCs/>
                <w:lang w:val="zh-CN"/>
              </w:rPr>
              <w:t>14</w:t>
            </w:r>
          </w:p>
        </w:tc>
        <w:tc>
          <w:tcPr>
            <w:tcW w:w="682" w:type="pct"/>
            <w:tcBorders>
              <w:top w:val="single" w:sz="4" w:space="0" w:color="auto"/>
              <w:bottom w:val="single" w:sz="12" w:space="0" w:color="auto"/>
            </w:tcBorders>
            <w:shd w:val="clear" w:color="auto" w:fill="auto"/>
            <w:noWrap/>
            <w:vAlign w:val="bottom"/>
            <w:hideMark/>
          </w:tcPr>
          <w:p w14:paraId="6EA3CA9A" w14:textId="18027A48" w:rsidR="00D3325C" w:rsidRPr="00BC17F7" w:rsidRDefault="009124DD" w:rsidP="0068272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BC17F7">
              <w:rPr>
                <w:rFonts w:ascii="Time New Roman" w:eastAsia="宋体" w:hAnsi="Time New Roman"/>
                <w:b w:val="0"/>
                <w:bCs w:val="0"/>
                <w:iCs/>
                <w:lang w:val="zh-CN"/>
              </w:rPr>
              <w:t>2</w:t>
            </w:r>
            <w:r w:rsidR="00D3325C" w:rsidRPr="00BC17F7">
              <w:rPr>
                <w:rFonts w:ascii="Time New Roman" w:eastAsia="宋体" w:hAnsi="Time New Roman"/>
                <w:b w:val="0"/>
                <w:bCs w:val="0"/>
                <w:iCs/>
                <w:lang w:val="zh-CN"/>
              </w:rPr>
              <w:t>0</w:t>
            </w:r>
            <w:r w:rsidRPr="00BC17F7">
              <w:rPr>
                <w:rFonts w:ascii="Time New Roman" w:eastAsia="宋体" w:hAnsi="Time New Roman"/>
                <w:b w:val="0"/>
                <w:bCs w:val="0"/>
                <w:iCs/>
                <w:lang w:val="zh-CN"/>
              </w:rPr>
              <w:t>15</w:t>
            </w:r>
          </w:p>
        </w:tc>
        <w:tc>
          <w:tcPr>
            <w:tcW w:w="682" w:type="pct"/>
            <w:tcBorders>
              <w:top w:val="single" w:sz="4" w:space="0" w:color="auto"/>
              <w:bottom w:val="single" w:sz="12" w:space="0" w:color="auto"/>
            </w:tcBorders>
            <w:shd w:val="clear" w:color="auto" w:fill="auto"/>
            <w:noWrap/>
            <w:vAlign w:val="bottom"/>
            <w:hideMark/>
          </w:tcPr>
          <w:p w14:paraId="1CA0576E" w14:textId="492FCC5A" w:rsidR="00D3325C" w:rsidRPr="00BC17F7" w:rsidRDefault="009124DD" w:rsidP="0068272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BC17F7">
              <w:rPr>
                <w:rFonts w:ascii="Time New Roman" w:eastAsia="宋体" w:hAnsi="Time New Roman"/>
                <w:b w:val="0"/>
                <w:bCs w:val="0"/>
                <w:iCs/>
                <w:lang w:val="zh-CN"/>
              </w:rPr>
              <w:t>2</w:t>
            </w:r>
            <w:r w:rsidR="00D3325C" w:rsidRPr="00BC17F7">
              <w:rPr>
                <w:rFonts w:ascii="Time New Roman" w:eastAsia="宋体" w:hAnsi="Time New Roman"/>
                <w:b w:val="0"/>
                <w:bCs w:val="0"/>
                <w:iCs/>
                <w:lang w:val="zh-CN"/>
              </w:rPr>
              <w:t>0</w:t>
            </w:r>
            <w:r w:rsidRPr="00BC17F7">
              <w:rPr>
                <w:rFonts w:ascii="Time New Roman" w:eastAsia="宋体" w:hAnsi="Time New Roman"/>
                <w:b w:val="0"/>
                <w:bCs w:val="0"/>
                <w:iCs/>
                <w:lang w:val="zh-CN"/>
              </w:rPr>
              <w:t>16</w:t>
            </w:r>
          </w:p>
        </w:tc>
        <w:tc>
          <w:tcPr>
            <w:tcW w:w="589" w:type="pct"/>
            <w:tcBorders>
              <w:top w:val="single" w:sz="4" w:space="0" w:color="auto"/>
              <w:bottom w:val="single" w:sz="12" w:space="0" w:color="auto"/>
            </w:tcBorders>
            <w:shd w:val="clear" w:color="auto" w:fill="auto"/>
            <w:noWrap/>
            <w:vAlign w:val="bottom"/>
            <w:hideMark/>
          </w:tcPr>
          <w:p w14:paraId="4E46D693" w14:textId="7841B3FB" w:rsidR="00D3325C" w:rsidRPr="00BC17F7" w:rsidRDefault="009124DD" w:rsidP="0068272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BC17F7">
              <w:rPr>
                <w:rFonts w:ascii="Time New Roman" w:eastAsia="宋体" w:hAnsi="Time New Roman"/>
                <w:b w:val="0"/>
                <w:bCs w:val="0"/>
                <w:iCs/>
                <w:lang w:val="zh-CN"/>
              </w:rPr>
              <w:t>2</w:t>
            </w:r>
            <w:r w:rsidR="00D3325C" w:rsidRPr="00BC17F7">
              <w:rPr>
                <w:rFonts w:ascii="Time New Roman" w:eastAsia="宋体" w:hAnsi="Time New Roman"/>
                <w:b w:val="0"/>
                <w:bCs w:val="0"/>
                <w:iCs/>
                <w:lang w:val="zh-CN"/>
              </w:rPr>
              <w:t>0</w:t>
            </w:r>
            <w:r w:rsidRPr="00BC17F7">
              <w:rPr>
                <w:rFonts w:ascii="Time New Roman" w:eastAsia="宋体" w:hAnsi="Time New Roman"/>
                <w:b w:val="0"/>
                <w:bCs w:val="0"/>
                <w:iCs/>
                <w:lang w:val="zh-CN"/>
              </w:rPr>
              <w:t>17</w:t>
            </w:r>
          </w:p>
        </w:tc>
      </w:tr>
      <w:tr w:rsidR="00D3325C" w:rsidRPr="00BC17F7" w14:paraId="3F18001C" w14:textId="77777777" w:rsidTr="00682727">
        <w:tc>
          <w:tcPr>
            <w:cnfStyle w:val="001000000000" w:firstRow="0" w:lastRow="0" w:firstColumn="1" w:lastColumn="0" w:oddVBand="0" w:evenVBand="0" w:oddHBand="0" w:evenHBand="0" w:firstRowFirstColumn="0" w:firstRowLastColumn="0" w:lastRowFirstColumn="0" w:lastRowLastColumn="0"/>
            <w:tcW w:w="1744" w:type="pct"/>
            <w:tcBorders>
              <w:top w:val="single" w:sz="12" w:space="0" w:color="auto"/>
            </w:tcBorders>
            <w:shd w:val="clear" w:color="auto" w:fill="auto"/>
            <w:noWrap/>
            <w:hideMark/>
          </w:tcPr>
          <w:p w14:paraId="10FD311A" w14:textId="77777777" w:rsidR="00D3325C" w:rsidRPr="00BC17F7" w:rsidRDefault="00D3325C" w:rsidP="00682727">
            <w:pPr>
              <w:pStyle w:val="a4"/>
              <w:overflowPunct/>
              <w:ind w:right="0"/>
              <w:jc w:val="left"/>
              <w:rPr>
                <w:rFonts w:ascii="Time New Roman" w:eastAsia="宋体" w:hAnsi="Time New Roman" w:hint="eastAsia"/>
                <w:b w:val="0"/>
                <w:bCs w:val="0"/>
              </w:rPr>
            </w:pPr>
            <w:r w:rsidRPr="00BC17F7">
              <w:rPr>
                <w:rFonts w:ascii="Time New Roman" w:eastAsia="宋体" w:hAnsi="Time New Roman" w:cs="微软雅黑" w:hint="eastAsia"/>
                <w:b w:val="0"/>
                <w:bCs w:val="0"/>
                <w:lang w:val="zh-CN"/>
              </w:rPr>
              <w:t>平均人口</w:t>
            </w:r>
          </w:p>
        </w:tc>
        <w:tc>
          <w:tcPr>
            <w:tcW w:w="681" w:type="pct"/>
            <w:tcBorders>
              <w:top w:val="single" w:sz="12" w:space="0" w:color="auto"/>
            </w:tcBorders>
            <w:shd w:val="clear" w:color="auto" w:fill="auto"/>
            <w:noWrap/>
            <w:vAlign w:val="bottom"/>
            <w:hideMark/>
          </w:tcPr>
          <w:p w14:paraId="5C5170A2" w14:textId="4E779C03"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543</w:t>
            </w:r>
            <w:r w:rsidR="00D3325C" w:rsidRPr="00BC17F7">
              <w:rPr>
                <w:rFonts w:ascii="Time New Roman" w:eastAsia="宋体" w:hAnsi="Time New Roman"/>
                <w:lang w:val="zh-CN"/>
              </w:rPr>
              <w:t xml:space="preserve"> </w:t>
            </w:r>
            <w:r w:rsidRPr="00BC17F7">
              <w:rPr>
                <w:rFonts w:ascii="Time New Roman" w:eastAsia="宋体" w:hAnsi="Time New Roman"/>
                <w:lang w:val="zh-CN"/>
              </w:rPr>
              <w:t>36</w:t>
            </w:r>
            <w:r w:rsidR="00D3325C" w:rsidRPr="00BC17F7">
              <w:rPr>
                <w:rFonts w:ascii="Time New Roman" w:eastAsia="宋体" w:hAnsi="Time New Roman"/>
                <w:lang w:val="zh-CN"/>
              </w:rPr>
              <w:t>0</w:t>
            </w:r>
          </w:p>
        </w:tc>
        <w:tc>
          <w:tcPr>
            <w:tcW w:w="623" w:type="pct"/>
            <w:tcBorders>
              <w:top w:val="single" w:sz="12" w:space="0" w:color="auto"/>
            </w:tcBorders>
            <w:shd w:val="clear" w:color="auto" w:fill="auto"/>
            <w:noWrap/>
            <w:vAlign w:val="bottom"/>
            <w:hideMark/>
          </w:tcPr>
          <w:p w14:paraId="3B5AEDEA" w14:textId="0C12E5E4"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556</w:t>
            </w:r>
            <w:r w:rsidR="00D3325C" w:rsidRPr="00BC17F7">
              <w:rPr>
                <w:rFonts w:ascii="Time New Roman" w:eastAsia="宋体" w:hAnsi="Time New Roman"/>
                <w:lang w:val="zh-CN"/>
              </w:rPr>
              <w:t xml:space="preserve"> </w:t>
            </w:r>
            <w:r w:rsidRPr="00BC17F7">
              <w:rPr>
                <w:rFonts w:ascii="Time New Roman" w:eastAsia="宋体" w:hAnsi="Time New Roman"/>
                <w:lang w:val="zh-CN"/>
              </w:rPr>
              <w:t>319</w:t>
            </w:r>
          </w:p>
        </w:tc>
        <w:tc>
          <w:tcPr>
            <w:tcW w:w="682" w:type="pct"/>
            <w:tcBorders>
              <w:top w:val="single" w:sz="12" w:space="0" w:color="auto"/>
            </w:tcBorders>
            <w:shd w:val="clear" w:color="auto" w:fill="auto"/>
            <w:noWrap/>
            <w:vAlign w:val="bottom"/>
            <w:hideMark/>
          </w:tcPr>
          <w:p w14:paraId="2A65F58A" w14:textId="374DA847"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569</w:t>
            </w:r>
            <w:r w:rsidR="00D3325C" w:rsidRPr="00BC17F7">
              <w:rPr>
                <w:rFonts w:ascii="Time New Roman" w:eastAsia="宋体" w:hAnsi="Time New Roman"/>
                <w:lang w:val="zh-CN"/>
              </w:rPr>
              <w:t xml:space="preserve"> </w:t>
            </w:r>
            <w:r w:rsidRPr="00BC17F7">
              <w:rPr>
                <w:rFonts w:ascii="Time New Roman" w:eastAsia="宋体" w:hAnsi="Time New Roman"/>
                <w:lang w:val="zh-CN"/>
              </w:rPr>
              <w:t>6</w:t>
            </w:r>
            <w:r w:rsidR="00D3325C" w:rsidRPr="00BC17F7">
              <w:rPr>
                <w:rFonts w:ascii="Time New Roman" w:eastAsia="宋体" w:hAnsi="Time New Roman"/>
                <w:lang w:val="zh-CN"/>
              </w:rPr>
              <w:t>0</w:t>
            </w:r>
            <w:r w:rsidRPr="00BC17F7">
              <w:rPr>
                <w:rFonts w:ascii="Time New Roman" w:eastAsia="宋体" w:hAnsi="Time New Roman"/>
                <w:lang w:val="zh-CN"/>
              </w:rPr>
              <w:t>4</w:t>
            </w:r>
          </w:p>
        </w:tc>
        <w:tc>
          <w:tcPr>
            <w:tcW w:w="682" w:type="pct"/>
            <w:tcBorders>
              <w:top w:val="single" w:sz="12" w:space="0" w:color="auto"/>
            </w:tcBorders>
            <w:shd w:val="clear" w:color="auto" w:fill="auto"/>
            <w:noWrap/>
            <w:vAlign w:val="bottom"/>
            <w:hideMark/>
          </w:tcPr>
          <w:p w14:paraId="24896635" w14:textId="55EA2F0A"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583</w:t>
            </w:r>
            <w:r w:rsidR="00D3325C" w:rsidRPr="00BC17F7">
              <w:rPr>
                <w:rFonts w:ascii="Time New Roman" w:eastAsia="宋体" w:hAnsi="Time New Roman"/>
                <w:lang w:val="zh-CN"/>
              </w:rPr>
              <w:t xml:space="preserve"> </w:t>
            </w:r>
            <w:r w:rsidRPr="00BC17F7">
              <w:rPr>
                <w:rFonts w:ascii="Time New Roman" w:eastAsia="宋体" w:hAnsi="Time New Roman"/>
                <w:lang w:val="zh-CN"/>
              </w:rPr>
              <w:t>458</w:t>
            </w:r>
          </w:p>
        </w:tc>
        <w:tc>
          <w:tcPr>
            <w:tcW w:w="589" w:type="pct"/>
            <w:tcBorders>
              <w:top w:val="single" w:sz="12" w:space="0" w:color="auto"/>
            </w:tcBorders>
            <w:shd w:val="clear" w:color="auto" w:fill="auto"/>
            <w:noWrap/>
            <w:vAlign w:val="bottom"/>
            <w:hideMark/>
          </w:tcPr>
          <w:p w14:paraId="4622C623" w14:textId="0833C9EA"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596</w:t>
            </w:r>
            <w:r w:rsidR="00D3325C" w:rsidRPr="00BC17F7">
              <w:rPr>
                <w:rFonts w:ascii="Time New Roman" w:eastAsia="宋体" w:hAnsi="Time New Roman"/>
                <w:lang w:val="zh-CN"/>
              </w:rPr>
              <w:t xml:space="preserve"> </w:t>
            </w:r>
            <w:r w:rsidRPr="00BC17F7">
              <w:rPr>
                <w:rFonts w:ascii="Time New Roman" w:eastAsia="宋体" w:hAnsi="Time New Roman"/>
                <w:lang w:val="zh-CN"/>
              </w:rPr>
              <w:t>336</w:t>
            </w:r>
          </w:p>
        </w:tc>
      </w:tr>
      <w:tr w:rsidR="00D3325C" w:rsidRPr="00BC17F7" w14:paraId="3EAA71AB" w14:textId="77777777" w:rsidTr="00682727">
        <w:tc>
          <w:tcPr>
            <w:cnfStyle w:val="001000000000" w:firstRow="0" w:lastRow="0" w:firstColumn="1" w:lastColumn="0" w:oddVBand="0" w:evenVBand="0" w:oddHBand="0" w:evenHBand="0" w:firstRowFirstColumn="0" w:firstRowLastColumn="0" w:lastRowFirstColumn="0" w:lastRowLastColumn="0"/>
            <w:tcW w:w="1744" w:type="pct"/>
            <w:shd w:val="clear" w:color="auto" w:fill="auto"/>
            <w:noWrap/>
            <w:hideMark/>
          </w:tcPr>
          <w:p w14:paraId="16C91262" w14:textId="77777777" w:rsidR="00D3325C" w:rsidRPr="00BC17F7" w:rsidRDefault="00D3325C" w:rsidP="00682727">
            <w:pPr>
              <w:pStyle w:val="a4"/>
              <w:overflowPunct/>
              <w:ind w:right="0"/>
              <w:jc w:val="left"/>
              <w:rPr>
                <w:rFonts w:ascii="Time New Roman" w:eastAsia="宋体" w:hAnsi="Time New Roman" w:hint="eastAsia"/>
                <w:b w:val="0"/>
                <w:bCs w:val="0"/>
              </w:rPr>
            </w:pPr>
            <w:r w:rsidRPr="00BC17F7">
              <w:rPr>
                <w:rFonts w:ascii="Time New Roman" w:eastAsia="宋体" w:hAnsi="Time New Roman" w:cs="微软雅黑" w:hint="eastAsia"/>
                <w:b w:val="0"/>
                <w:bCs w:val="0"/>
                <w:lang w:val="zh-CN"/>
              </w:rPr>
              <w:t>总增长率</w:t>
            </w:r>
          </w:p>
        </w:tc>
        <w:tc>
          <w:tcPr>
            <w:tcW w:w="681" w:type="pct"/>
            <w:shd w:val="clear" w:color="auto" w:fill="auto"/>
            <w:noWrap/>
            <w:vAlign w:val="bottom"/>
            <w:hideMark/>
          </w:tcPr>
          <w:p w14:paraId="3AD2F5C5" w14:textId="712ED92A"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2.3%</w:t>
            </w:r>
          </w:p>
        </w:tc>
        <w:tc>
          <w:tcPr>
            <w:tcW w:w="623" w:type="pct"/>
            <w:shd w:val="clear" w:color="auto" w:fill="auto"/>
            <w:noWrap/>
            <w:vAlign w:val="bottom"/>
            <w:hideMark/>
          </w:tcPr>
          <w:p w14:paraId="4A2B5AEF" w14:textId="05E31EC5"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2.4%</w:t>
            </w:r>
          </w:p>
        </w:tc>
        <w:tc>
          <w:tcPr>
            <w:tcW w:w="682" w:type="pct"/>
            <w:shd w:val="clear" w:color="auto" w:fill="auto"/>
            <w:noWrap/>
            <w:vAlign w:val="bottom"/>
            <w:hideMark/>
          </w:tcPr>
          <w:p w14:paraId="7C4C70E4" w14:textId="2865AA72"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2.3%</w:t>
            </w:r>
          </w:p>
        </w:tc>
        <w:tc>
          <w:tcPr>
            <w:tcW w:w="682" w:type="pct"/>
            <w:shd w:val="clear" w:color="auto" w:fill="auto"/>
            <w:noWrap/>
            <w:vAlign w:val="bottom"/>
            <w:hideMark/>
          </w:tcPr>
          <w:p w14:paraId="1B93D484" w14:textId="057C1175"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2.</w:t>
            </w:r>
            <w:r w:rsidR="00D3325C" w:rsidRPr="00BC17F7">
              <w:rPr>
                <w:rFonts w:ascii="Time New Roman" w:eastAsia="宋体" w:hAnsi="Time New Roman"/>
                <w:lang w:val="zh-CN"/>
              </w:rPr>
              <w:t>0</w:t>
            </w:r>
            <w:r w:rsidRPr="00BC17F7">
              <w:rPr>
                <w:rFonts w:ascii="Time New Roman" w:eastAsia="宋体" w:hAnsi="Time New Roman"/>
                <w:lang w:val="zh-CN"/>
              </w:rPr>
              <w:t>%</w:t>
            </w:r>
          </w:p>
        </w:tc>
        <w:tc>
          <w:tcPr>
            <w:tcW w:w="589" w:type="pct"/>
            <w:shd w:val="clear" w:color="auto" w:fill="auto"/>
            <w:noWrap/>
            <w:vAlign w:val="bottom"/>
            <w:hideMark/>
          </w:tcPr>
          <w:p w14:paraId="114C7ED5" w14:textId="06E0A2A1" w:rsidR="00D3325C" w:rsidRPr="00BC17F7" w:rsidRDefault="009124DD" w:rsidP="0068272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BC17F7">
              <w:rPr>
                <w:rFonts w:ascii="Time New Roman" w:eastAsia="宋体" w:hAnsi="Time New Roman"/>
                <w:lang w:val="zh-CN"/>
              </w:rPr>
              <w:t>2.1%</w:t>
            </w:r>
          </w:p>
        </w:tc>
      </w:tr>
    </w:tbl>
    <w:p w14:paraId="2BD7811E" w14:textId="371A3BBE" w:rsidR="00D3325C" w:rsidRPr="00AE4B56" w:rsidRDefault="00D3325C" w:rsidP="004238F9">
      <w:pPr>
        <w:pStyle w:val="SingleTxtGC"/>
        <w:tabs>
          <w:tab w:val="clear" w:pos="1565"/>
          <w:tab w:val="clear" w:pos="1996"/>
          <w:tab w:val="clear" w:pos="2427"/>
          <w:tab w:val="left" w:pos="1785"/>
          <w:tab w:val="left" w:pos="2220"/>
        </w:tabs>
        <w:spacing w:before="180"/>
        <w:rPr>
          <w:rFonts w:ascii="Time New Roman" w:eastAsia="黑体" w:hAnsi="Time New Roman" w:cstheme="majorBidi" w:hint="eastAsia"/>
          <w:szCs w:val="21"/>
        </w:rPr>
      </w:pPr>
      <w:bookmarkStart w:id="7" w:name="_Toc11407886"/>
      <w:bookmarkStart w:id="8" w:name="_Toc11408841"/>
      <w:bookmarkStart w:id="9" w:name="_Toc19201001"/>
      <w:r w:rsidRPr="00E5112C">
        <w:rPr>
          <w:rFonts w:asciiTheme="majorBidi" w:hAnsiTheme="majorBidi" w:cstheme="majorBidi"/>
          <w:szCs w:val="21"/>
          <w:lang w:val="zh-CN"/>
        </w:rPr>
        <w:t>表</w:t>
      </w:r>
      <w:r w:rsidR="009124DD">
        <w:rPr>
          <w:rFonts w:asciiTheme="majorBidi" w:hAnsiTheme="majorBidi" w:cstheme="majorBidi"/>
          <w:szCs w:val="21"/>
          <w:lang w:val="zh-CN"/>
        </w:rPr>
        <w:t>2</w:t>
      </w:r>
      <w:r w:rsidR="00E83288">
        <w:rPr>
          <w:rFonts w:asciiTheme="majorBidi" w:hAnsiTheme="majorBidi" w:cstheme="majorBidi"/>
          <w:szCs w:val="21"/>
          <w:lang w:val="zh-CN"/>
        </w:rPr>
        <w:br/>
      </w:r>
      <w:r w:rsidRPr="00AE4B56">
        <w:rPr>
          <w:rFonts w:ascii="Time New Roman" w:eastAsia="黑体" w:hAnsi="Time New Roman" w:cstheme="majorBidi"/>
          <w:szCs w:val="21"/>
          <w:lang w:val="zh-CN"/>
        </w:rPr>
        <w:t>按国籍分列的人口</w:t>
      </w:r>
      <w:bookmarkEnd w:id="7"/>
      <w:bookmarkEnd w:id="8"/>
      <w:bookmarkEnd w:id="9"/>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282"/>
        <w:gridCol w:w="1017"/>
        <w:gridCol w:w="1018"/>
        <w:gridCol w:w="1017"/>
        <w:gridCol w:w="1018"/>
        <w:gridCol w:w="1018"/>
      </w:tblGrid>
      <w:tr w:rsidR="00D3325C" w:rsidRPr="00AE4B56" w14:paraId="777D7995" w14:textId="77777777" w:rsidTr="00CB01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02" w:type="dxa"/>
            <w:tcBorders>
              <w:top w:val="single" w:sz="4" w:space="0" w:color="auto"/>
              <w:bottom w:val="single" w:sz="12" w:space="0" w:color="auto"/>
            </w:tcBorders>
            <w:shd w:val="clear" w:color="auto" w:fill="auto"/>
            <w:noWrap/>
            <w:vAlign w:val="bottom"/>
            <w:hideMark/>
          </w:tcPr>
          <w:p w14:paraId="05812721" w14:textId="77777777" w:rsidR="00D3325C" w:rsidRPr="00AE4B56" w:rsidRDefault="00D3325C" w:rsidP="00CB0120">
            <w:pPr>
              <w:pStyle w:val="a5"/>
              <w:ind w:right="0"/>
              <w:rPr>
                <w:rFonts w:ascii="Time New Roman" w:hAnsi="Time New Roman" w:hint="eastAsia"/>
                <w:b w:val="0"/>
                <w:bCs w:val="0"/>
              </w:rPr>
            </w:pPr>
            <w:r w:rsidRPr="00AE4B56">
              <w:rPr>
                <w:rFonts w:ascii="Time New Roman" w:hAnsi="Time New Roman" w:hint="eastAsia"/>
                <w:b w:val="0"/>
                <w:bCs w:val="0"/>
                <w:lang w:val="zh-CN"/>
              </w:rPr>
              <w:t>年份</w:t>
            </w:r>
          </w:p>
        </w:tc>
        <w:tc>
          <w:tcPr>
            <w:tcW w:w="1291" w:type="dxa"/>
            <w:tcBorders>
              <w:top w:val="single" w:sz="4" w:space="0" w:color="auto"/>
              <w:bottom w:val="single" w:sz="12" w:space="0" w:color="auto"/>
            </w:tcBorders>
            <w:shd w:val="clear" w:color="auto" w:fill="auto"/>
            <w:noWrap/>
            <w:vAlign w:val="bottom"/>
            <w:hideMark/>
          </w:tcPr>
          <w:p w14:paraId="46C6DE8D" w14:textId="5E30D3D6" w:rsidR="00D3325C" w:rsidRPr="00AE4B56" w:rsidRDefault="009124DD" w:rsidP="00BC17F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AE4B56">
              <w:rPr>
                <w:rFonts w:ascii="Time New Roman" w:hAnsi="Time New Roman"/>
                <w:b w:val="0"/>
                <w:bCs w:val="0"/>
                <w:lang w:val="zh-CN"/>
              </w:rPr>
              <w:t>2</w:t>
            </w:r>
            <w:r w:rsidR="00D3325C" w:rsidRPr="00AE4B56">
              <w:rPr>
                <w:rFonts w:ascii="Time New Roman" w:hAnsi="Time New Roman"/>
                <w:b w:val="0"/>
                <w:bCs w:val="0"/>
                <w:lang w:val="zh-CN"/>
              </w:rPr>
              <w:t>0</w:t>
            </w:r>
            <w:r w:rsidRPr="00AE4B56">
              <w:rPr>
                <w:rFonts w:ascii="Time New Roman" w:hAnsi="Time New Roman"/>
                <w:b w:val="0"/>
                <w:bCs w:val="0"/>
                <w:lang w:val="zh-CN"/>
              </w:rPr>
              <w:t>15</w:t>
            </w:r>
          </w:p>
        </w:tc>
        <w:tc>
          <w:tcPr>
            <w:tcW w:w="1292" w:type="dxa"/>
            <w:tcBorders>
              <w:top w:val="single" w:sz="4" w:space="0" w:color="auto"/>
              <w:bottom w:val="single" w:sz="12" w:space="0" w:color="auto"/>
            </w:tcBorders>
            <w:shd w:val="clear" w:color="auto" w:fill="auto"/>
            <w:noWrap/>
            <w:vAlign w:val="bottom"/>
            <w:hideMark/>
          </w:tcPr>
          <w:p w14:paraId="56549E97" w14:textId="747E3BD7" w:rsidR="00D3325C" w:rsidRPr="00AE4B56" w:rsidRDefault="009124DD" w:rsidP="00BC17F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AE4B56">
              <w:rPr>
                <w:rFonts w:ascii="Time New Roman" w:hAnsi="Time New Roman"/>
                <w:b w:val="0"/>
                <w:bCs w:val="0"/>
                <w:lang w:val="zh-CN"/>
              </w:rPr>
              <w:t>2</w:t>
            </w:r>
            <w:r w:rsidR="00D3325C" w:rsidRPr="00AE4B56">
              <w:rPr>
                <w:rFonts w:ascii="Time New Roman" w:hAnsi="Time New Roman"/>
                <w:b w:val="0"/>
                <w:bCs w:val="0"/>
                <w:lang w:val="zh-CN"/>
              </w:rPr>
              <w:t>0</w:t>
            </w:r>
            <w:r w:rsidRPr="00AE4B56">
              <w:rPr>
                <w:rFonts w:ascii="Time New Roman" w:hAnsi="Time New Roman"/>
                <w:b w:val="0"/>
                <w:bCs w:val="0"/>
                <w:lang w:val="zh-CN"/>
              </w:rPr>
              <w:t>16</w:t>
            </w:r>
          </w:p>
        </w:tc>
        <w:tc>
          <w:tcPr>
            <w:tcW w:w="1291" w:type="dxa"/>
            <w:tcBorders>
              <w:top w:val="single" w:sz="4" w:space="0" w:color="auto"/>
              <w:bottom w:val="single" w:sz="12" w:space="0" w:color="auto"/>
            </w:tcBorders>
            <w:shd w:val="clear" w:color="auto" w:fill="auto"/>
            <w:noWrap/>
            <w:vAlign w:val="bottom"/>
            <w:hideMark/>
          </w:tcPr>
          <w:p w14:paraId="0754D8C2" w14:textId="79471E9C" w:rsidR="00D3325C" w:rsidRPr="00AE4B56" w:rsidRDefault="009124DD" w:rsidP="00BC17F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AE4B56">
              <w:rPr>
                <w:rFonts w:ascii="Time New Roman" w:hAnsi="Time New Roman"/>
                <w:b w:val="0"/>
                <w:bCs w:val="0"/>
                <w:lang w:val="zh-CN"/>
              </w:rPr>
              <w:t>2</w:t>
            </w:r>
            <w:r w:rsidR="00D3325C" w:rsidRPr="00AE4B56">
              <w:rPr>
                <w:rFonts w:ascii="Time New Roman" w:hAnsi="Time New Roman"/>
                <w:b w:val="0"/>
                <w:bCs w:val="0"/>
                <w:lang w:val="zh-CN"/>
              </w:rPr>
              <w:t>0</w:t>
            </w:r>
            <w:r w:rsidRPr="00AE4B56">
              <w:rPr>
                <w:rFonts w:ascii="Time New Roman" w:hAnsi="Time New Roman"/>
                <w:b w:val="0"/>
                <w:bCs w:val="0"/>
                <w:lang w:val="zh-CN"/>
              </w:rPr>
              <w:t>17</w:t>
            </w:r>
          </w:p>
        </w:tc>
        <w:tc>
          <w:tcPr>
            <w:tcW w:w="1292" w:type="dxa"/>
            <w:tcBorders>
              <w:top w:val="single" w:sz="4" w:space="0" w:color="auto"/>
              <w:bottom w:val="single" w:sz="12" w:space="0" w:color="auto"/>
            </w:tcBorders>
            <w:shd w:val="clear" w:color="auto" w:fill="auto"/>
            <w:noWrap/>
            <w:vAlign w:val="bottom"/>
            <w:hideMark/>
          </w:tcPr>
          <w:p w14:paraId="5D0C2C0B" w14:textId="7C5C4145" w:rsidR="00D3325C" w:rsidRPr="00AE4B56" w:rsidRDefault="009124DD" w:rsidP="00BC17F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AE4B56">
              <w:rPr>
                <w:rFonts w:ascii="Time New Roman" w:hAnsi="Time New Roman"/>
                <w:b w:val="0"/>
                <w:bCs w:val="0"/>
                <w:lang w:val="zh-CN"/>
              </w:rPr>
              <w:t>2</w:t>
            </w:r>
            <w:r w:rsidR="00D3325C" w:rsidRPr="00AE4B56">
              <w:rPr>
                <w:rFonts w:ascii="Time New Roman" w:hAnsi="Time New Roman"/>
                <w:b w:val="0"/>
                <w:bCs w:val="0"/>
                <w:lang w:val="zh-CN"/>
              </w:rPr>
              <w:t>0</w:t>
            </w:r>
            <w:r w:rsidRPr="00AE4B56">
              <w:rPr>
                <w:rFonts w:ascii="Time New Roman" w:hAnsi="Time New Roman"/>
                <w:b w:val="0"/>
                <w:bCs w:val="0"/>
                <w:lang w:val="zh-CN"/>
              </w:rPr>
              <w:t>18</w:t>
            </w:r>
          </w:p>
        </w:tc>
        <w:tc>
          <w:tcPr>
            <w:tcW w:w="1292" w:type="dxa"/>
            <w:tcBorders>
              <w:top w:val="single" w:sz="4" w:space="0" w:color="auto"/>
              <w:bottom w:val="single" w:sz="12" w:space="0" w:color="auto"/>
            </w:tcBorders>
            <w:shd w:val="clear" w:color="auto" w:fill="auto"/>
            <w:vAlign w:val="bottom"/>
          </w:tcPr>
          <w:p w14:paraId="37028A39" w14:textId="37687728" w:rsidR="00D3325C" w:rsidRPr="00AE4B56" w:rsidRDefault="009124DD" w:rsidP="00BC17F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AE4B56">
              <w:rPr>
                <w:rFonts w:ascii="Time New Roman" w:hAnsi="Time New Roman"/>
                <w:b w:val="0"/>
                <w:bCs w:val="0"/>
                <w:lang w:val="zh-CN"/>
              </w:rPr>
              <w:t>2</w:t>
            </w:r>
            <w:r w:rsidR="00D3325C" w:rsidRPr="00AE4B56">
              <w:rPr>
                <w:rFonts w:ascii="Time New Roman" w:hAnsi="Time New Roman"/>
                <w:b w:val="0"/>
                <w:bCs w:val="0"/>
                <w:lang w:val="zh-CN"/>
              </w:rPr>
              <w:t>0</w:t>
            </w:r>
            <w:r w:rsidRPr="00AE4B56">
              <w:rPr>
                <w:rFonts w:ascii="Time New Roman" w:hAnsi="Time New Roman"/>
                <w:b w:val="0"/>
                <w:bCs w:val="0"/>
                <w:lang w:val="zh-CN"/>
              </w:rPr>
              <w:t>19</w:t>
            </w:r>
          </w:p>
        </w:tc>
      </w:tr>
      <w:tr w:rsidR="00D3325C" w:rsidRPr="00AE4B56" w14:paraId="12D63BFE" w14:textId="77777777" w:rsidTr="00BC17F7">
        <w:tc>
          <w:tcPr>
            <w:cnfStyle w:val="001000000000" w:firstRow="0" w:lastRow="0" w:firstColumn="1" w:lastColumn="0" w:oddVBand="0" w:evenVBand="0" w:oddHBand="0" w:evenHBand="0" w:firstRowFirstColumn="0" w:firstRowLastColumn="0" w:lastRowFirstColumn="0" w:lastRowLastColumn="0"/>
            <w:tcW w:w="2902" w:type="dxa"/>
            <w:tcBorders>
              <w:top w:val="single" w:sz="12" w:space="0" w:color="auto"/>
            </w:tcBorders>
            <w:shd w:val="clear" w:color="auto" w:fill="auto"/>
            <w:noWrap/>
            <w:hideMark/>
          </w:tcPr>
          <w:p w14:paraId="23AE30E8" w14:textId="4A350E6A" w:rsidR="00D3325C" w:rsidRPr="00AE4B56" w:rsidRDefault="00D3325C" w:rsidP="00BC17F7">
            <w:pPr>
              <w:pStyle w:val="a4"/>
              <w:overflowPunct/>
              <w:ind w:right="0"/>
              <w:jc w:val="left"/>
              <w:rPr>
                <w:rFonts w:ascii="Time New Roman" w:eastAsia="宋体" w:hAnsi="Time New Roman" w:hint="eastAsia"/>
                <w:b w:val="0"/>
                <w:bCs w:val="0"/>
              </w:rPr>
            </w:pPr>
            <w:r w:rsidRPr="00AE4B56">
              <w:rPr>
                <w:rFonts w:ascii="Time New Roman" w:eastAsia="宋体" w:hAnsi="Time New Roman" w:cs="微软雅黑" w:hint="eastAsia"/>
                <w:b w:val="0"/>
                <w:bCs w:val="0"/>
                <w:lang w:val="zh-CN"/>
              </w:rPr>
              <w:t>截至</w:t>
            </w:r>
            <w:r w:rsidR="009124DD" w:rsidRPr="00AE4B56">
              <w:rPr>
                <w:rFonts w:ascii="Time New Roman" w:eastAsia="宋体" w:hAnsi="Time New Roman"/>
                <w:b w:val="0"/>
                <w:bCs w:val="0"/>
                <w:lang w:val="zh-CN"/>
              </w:rPr>
              <w:t>1</w:t>
            </w:r>
            <w:r w:rsidRPr="00AE4B56">
              <w:rPr>
                <w:rFonts w:ascii="Time New Roman" w:eastAsia="宋体" w:hAnsi="Time New Roman" w:cs="微软雅黑" w:hint="eastAsia"/>
                <w:b w:val="0"/>
                <w:bCs w:val="0"/>
                <w:lang w:val="zh-CN"/>
              </w:rPr>
              <w:t>月</w:t>
            </w:r>
            <w:r w:rsidR="009124DD" w:rsidRPr="00AE4B56">
              <w:rPr>
                <w:rFonts w:ascii="Time New Roman" w:eastAsia="宋体" w:hAnsi="Time New Roman"/>
                <w:b w:val="0"/>
                <w:bCs w:val="0"/>
                <w:lang w:val="zh-CN"/>
              </w:rPr>
              <w:t>1</w:t>
            </w:r>
            <w:r w:rsidRPr="00AE4B56">
              <w:rPr>
                <w:rFonts w:ascii="Time New Roman" w:eastAsia="宋体" w:hAnsi="Time New Roman" w:cs="微软雅黑" w:hint="eastAsia"/>
                <w:b w:val="0"/>
                <w:bCs w:val="0"/>
                <w:lang w:val="zh-CN"/>
              </w:rPr>
              <w:t>日的人口</w:t>
            </w:r>
          </w:p>
        </w:tc>
        <w:tc>
          <w:tcPr>
            <w:tcW w:w="1291" w:type="dxa"/>
            <w:tcBorders>
              <w:top w:val="single" w:sz="12" w:space="0" w:color="auto"/>
            </w:tcBorders>
            <w:shd w:val="clear" w:color="auto" w:fill="auto"/>
            <w:noWrap/>
            <w:vAlign w:val="bottom"/>
            <w:hideMark/>
          </w:tcPr>
          <w:p w14:paraId="6C96FDC9" w14:textId="265CDB44"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562</w:t>
            </w:r>
            <w:r w:rsidR="00D3325C" w:rsidRPr="00AE4B56">
              <w:rPr>
                <w:rFonts w:ascii="Time New Roman" w:eastAsia="宋体" w:hAnsi="Time New Roman"/>
                <w:lang w:val="zh-CN"/>
              </w:rPr>
              <w:t xml:space="preserve"> </w:t>
            </w:r>
            <w:r w:rsidRPr="00AE4B56">
              <w:rPr>
                <w:rFonts w:ascii="Time New Roman" w:eastAsia="宋体" w:hAnsi="Time New Roman"/>
                <w:lang w:val="zh-CN"/>
              </w:rPr>
              <w:t>958</w:t>
            </w:r>
          </w:p>
        </w:tc>
        <w:tc>
          <w:tcPr>
            <w:tcW w:w="1292" w:type="dxa"/>
            <w:tcBorders>
              <w:top w:val="single" w:sz="12" w:space="0" w:color="auto"/>
            </w:tcBorders>
            <w:shd w:val="clear" w:color="auto" w:fill="auto"/>
            <w:noWrap/>
            <w:vAlign w:val="bottom"/>
            <w:hideMark/>
          </w:tcPr>
          <w:p w14:paraId="7792E920" w14:textId="6A0A1AEC"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576</w:t>
            </w:r>
            <w:r w:rsidR="00D3325C" w:rsidRPr="00AE4B56">
              <w:rPr>
                <w:rFonts w:ascii="Time New Roman" w:eastAsia="宋体" w:hAnsi="Time New Roman"/>
                <w:lang w:val="zh-CN"/>
              </w:rPr>
              <w:t xml:space="preserve"> </w:t>
            </w:r>
            <w:r w:rsidRPr="00AE4B56">
              <w:rPr>
                <w:rFonts w:ascii="Time New Roman" w:eastAsia="宋体" w:hAnsi="Time New Roman"/>
                <w:lang w:val="zh-CN"/>
              </w:rPr>
              <w:t>249</w:t>
            </w:r>
          </w:p>
        </w:tc>
        <w:tc>
          <w:tcPr>
            <w:tcW w:w="1291" w:type="dxa"/>
            <w:tcBorders>
              <w:top w:val="single" w:sz="12" w:space="0" w:color="auto"/>
            </w:tcBorders>
            <w:shd w:val="clear" w:color="auto" w:fill="auto"/>
            <w:noWrap/>
            <w:vAlign w:val="bottom"/>
            <w:hideMark/>
          </w:tcPr>
          <w:p w14:paraId="5A065A0C" w14:textId="46635F5A"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59</w:t>
            </w:r>
            <w:r w:rsidR="00D3325C" w:rsidRPr="00AE4B56">
              <w:rPr>
                <w:rFonts w:ascii="Time New Roman" w:eastAsia="宋体" w:hAnsi="Time New Roman"/>
                <w:lang w:val="zh-CN"/>
              </w:rPr>
              <w:t xml:space="preserve">0 </w:t>
            </w:r>
            <w:r w:rsidRPr="00AE4B56">
              <w:rPr>
                <w:rFonts w:ascii="Time New Roman" w:eastAsia="宋体" w:hAnsi="Time New Roman"/>
                <w:lang w:val="zh-CN"/>
              </w:rPr>
              <w:t>667</w:t>
            </w:r>
          </w:p>
        </w:tc>
        <w:tc>
          <w:tcPr>
            <w:tcW w:w="1292" w:type="dxa"/>
            <w:tcBorders>
              <w:top w:val="single" w:sz="12" w:space="0" w:color="auto"/>
            </w:tcBorders>
            <w:shd w:val="clear" w:color="auto" w:fill="auto"/>
            <w:noWrap/>
            <w:vAlign w:val="bottom"/>
            <w:hideMark/>
          </w:tcPr>
          <w:p w14:paraId="40B96E14" w14:textId="0738F051"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6</w:t>
            </w:r>
            <w:r w:rsidR="00D3325C" w:rsidRPr="00AE4B56">
              <w:rPr>
                <w:rFonts w:ascii="Time New Roman" w:eastAsia="宋体" w:hAnsi="Time New Roman"/>
                <w:lang w:val="zh-CN"/>
              </w:rPr>
              <w:t>0</w:t>
            </w:r>
            <w:r w:rsidRPr="00AE4B56">
              <w:rPr>
                <w:rFonts w:ascii="Time New Roman" w:eastAsia="宋体" w:hAnsi="Time New Roman"/>
                <w:lang w:val="zh-CN"/>
              </w:rPr>
              <w:t>2</w:t>
            </w:r>
            <w:r w:rsidR="00D3325C" w:rsidRPr="00AE4B56">
              <w:rPr>
                <w:rFonts w:ascii="Time New Roman" w:eastAsia="宋体" w:hAnsi="Time New Roman"/>
                <w:lang w:val="zh-CN"/>
              </w:rPr>
              <w:t xml:space="preserve"> 00</w:t>
            </w:r>
            <w:r w:rsidRPr="00AE4B56">
              <w:rPr>
                <w:rFonts w:ascii="Time New Roman" w:eastAsia="宋体" w:hAnsi="Time New Roman"/>
                <w:lang w:val="zh-CN"/>
              </w:rPr>
              <w:t>5</w:t>
            </w:r>
          </w:p>
        </w:tc>
        <w:tc>
          <w:tcPr>
            <w:tcW w:w="1292" w:type="dxa"/>
            <w:tcBorders>
              <w:top w:val="single" w:sz="12" w:space="0" w:color="auto"/>
            </w:tcBorders>
            <w:shd w:val="clear" w:color="auto" w:fill="auto"/>
            <w:vAlign w:val="bottom"/>
          </w:tcPr>
          <w:p w14:paraId="24C0C870" w14:textId="5DFB55D0"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613</w:t>
            </w:r>
            <w:r w:rsidR="00D3325C" w:rsidRPr="00AE4B56">
              <w:rPr>
                <w:rFonts w:ascii="Time New Roman" w:eastAsia="宋体" w:hAnsi="Time New Roman"/>
                <w:lang w:val="zh-CN"/>
              </w:rPr>
              <w:t xml:space="preserve"> </w:t>
            </w:r>
            <w:r w:rsidRPr="00AE4B56">
              <w:rPr>
                <w:rFonts w:ascii="Time New Roman" w:eastAsia="宋体" w:hAnsi="Time New Roman"/>
                <w:lang w:val="zh-CN"/>
              </w:rPr>
              <w:t>894</w:t>
            </w:r>
          </w:p>
        </w:tc>
      </w:tr>
      <w:tr w:rsidR="00D3325C" w:rsidRPr="00AE4B56" w14:paraId="6F3B118A" w14:textId="77777777" w:rsidTr="00BC17F7">
        <w:tc>
          <w:tcPr>
            <w:cnfStyle w:val="001000000000" w:firstRow="0" w:lastRow="0" w:firstColumn="1" w:lastColumn="0" w:oddVBand="0" w:evenVBand="0" w:oddHBand="0" w:evenHBand="0" w:firstRowFirstColumn="0" w:firstRowLastColumn="0" w:lastRowFirstColumn="0" w:lastRowLastColumn="0"/>
            <w:tcW w:w="2902" w:type="dxa"/>
            <w:shd w:val="clear" w:color="auto" w:fill="auto"/>
            <w:noWrap/>
            <w:hideMark/>
          </w:tcPr>
          <w:p w14:paraId="3FC847CE" w14:textId="77777777" w:rsidR="00D3325C" w:rsidRPr="00AE4B56" w:rsidRDefault="00D3325C" w:rsidP="00BC17F7">
            <w:pPr>
              <w:pStyle w:val="a4"/>
              <w:overflowPunct/>
              <w:ind w:right="0"/>
              <w:jc w:val="left"/>
              <w:rPr>
                <w:rFonts w:ascii="Time New Roman" w:eastAsia="宋体" w:hAnsi="Time New Roman" w:hint="eastAsia"/>
                <w:b w:val="0"/>
                <w:bCs w:val="0"/>
              </w:rPr>
            </w:pPr>
            <w:r w:rsidRPr="00AE4B56">
              <w:rPr>
                <w:rFonts w:ascii="Time New Roman" w:eastAsia="宋体" w:hAnsi="Time New Roman" w:cs="微软雅黑" w:hint="eastAsia"/>
                <w:b w:val="0"/>
                <w:bCs w:val="0"/>
                <w:lang w:val="zh-CN"/>
              </w:rPr>
              <w:t>卢森堡国民</w:t>
            </w:r>
          </w:p>
        </w:tc>
        <w:tc>
          <w:tcPr>
            <w:tcW w:w="1291" w:type="dxa"/>
            <w:shd w:val="clear" w:color="auto" w:fill="auto"/>
            <w:noWrap/>
            <w:vAlign w:val="bottom"/>
            <w:hideMark/>
          </w:tcPr>
          <w:p w14:paraId="01777D16" w14:textId="46958797"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3</w:t>
            </w:r>
            <w:r w:rsidR="00D3325C" w:rsidRPr="00AE4B56">
              <w:rPr>
                <w:rFonts w:ascii="Time New Roman" w:eastAsia="宋体" w:hAnsi="Time New Roman"/>
                <w:lang w:val="zh-CN"/>
              </w:rPr>
              <w:t>0</w:t>
            </w:r>
            <w:r w:rsidRPr="00AE4B56">
              <w:rPr>
                <w:rFonts w:ascii="Time New Roman" w:eastAsia="宋体" w:hAnsi="Time New Roman"/>
                <w:lang w:val="zh-CN"/>
              </w:rPr>
              <w:t>4</w:t>
            </w:r>
            <w:r w:rsidR="00D3325C" w:rsidRPr="00AE4B56">
              <w:rPr>
                <w:rFonts w:ascii="Time New Roman" w:eastAsia="宋体" w:hAnsi="Time New Roman"/>
                <w:lang w:val="zh-CN"/>
              </w:rPr>
              <w:t xml:space="preserve"> </w:t>
            </w:r>
            <w:r w:rsidRPr="00AE4B56">
              <w:rPr>
                <w:rFonts w:ascii="Time New Roman" w:eastAsia="宋体" w:hAnsi="Time New Roman"/>
                <w:lang w:val="zh-CN"/>
              </w:rPr>
              <w:t>279</w:t>
            </w:r>
          </w:p>
        </w:tc>
        <w:tc>
          <w:tcPr>
            <w:tcW w:w="1292" w:type="dxa"/>
            <w:shd w:val="clear" w:color="auto" w:fill="auto"/>
            <w:noWrap/>
            <w:vAlign w:val="bottom"/>
            <w:hideMark/>
          </w:tcPr>
          <w:p w14:paraId="600660E6" w14:textId="6C213F2C"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3</w:t>
            </w:r>
            <w:r w:rsidR="00D3325C" w:rsidRPr="00AE4B56">
              <w:rPr>
                <w:rFonts w:ascii="Time New Roman" w:eastAsia="宋体" w:hAnsi="Time New Roman"/>
                <w:lang w:val="zh-CN"/>
              </w:rPr>
              <w:t>0</w:t>
            </w:r>
            <w:r w:rsidRPr="00AE4B56">
              <w:rPr>
                <w:rFonts w:ascii="Time New Roman" w:eastAsia="宋体" w:hAnsi="Time New Roman"/>
                <w:lang w:val="zh-CN"/>
              </w:rPr>
              <w:t>7</w:t>
            </w:r>
            <w:r w:rsidR="00D3325C" w:rsidRPr="00AE4B56">
              <w:rPr>
                <w:rFonts w:ascii="Time New Roman" w:eastAsia="宋体" w:hAnsi="Time New Roman"/>
                <w:lang w:val="zh-CN"/>
              </w:rPr>
              <w:t xml:space="preserve"> 0</w:t>
            </w:r>
            <w:r w:rsidRPr="00AE4B56">
              <w:rPr>
                <w:rFonts w:ascii="Time New Roman" w:eastAsia="宋体" w:hAnsi="Time New Roman"/>
                <w:lang w:val="zh-CN"/>
              </w:rPr>
              <w:t>74</w:t>
            </w:r>
          </w:p>
        </w:tc>
        <w:tc>
          <w:tcPr>
            <w:tcW w:w="1291" w:type="dxa"/>
            <w:shd w:val="clear" w:color="auto" w:fill="auto"/>
            <w:noWrap/>
            <w:vAlign w:val="bottom"/>
            <w:hideMark/>
          </w:tcPr>
          <w:p w14:paraId="6FC04253" w14:textId="42D45F5F"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3</w:t>
            </w:r>
            <w:r w:rsidR="00D3325C" w:rsidRPr="00AE4B56">
              <w:rPr>
                <w:rFonts w:ascii="Time New Roman" w:eastAsia="宋体" w:hAnsi="Time New Roman"/>
                <w:lang w:val="zh-CN"/>
              </w:rPr>
              <w:t>0</w:t>
            </w:r>
            <w:r w:rsidRPr="00AE4B56">
              <w:rPr>
                <w:rFonts w:ascii="Time New Roman" w:eastAsia="宋体" w:hAnsi="Time New Roman"/>
                <w:lang w:val="zh-CN"/>
              </w:rPr>
              <w:t>9</w:t>
            </w:r>
            <w:r w:rsidR="00D3325C" w:rsidRPr="00AE4B56">
              <w:rPr>
                <w:rFonts w:ascii="Time New Roman" w:eastAsia="宋体" w:hAnsi="Time New Roman"/>
                <w:lang w:val="zh-CN"/>
              </w:rPr>
              <w:t xml:space="preserve"> </w:t>
            </w:r>
            <w:r w:rsidRPr="00AE4B56">
              <w:rPr>
                <w:rFonts w:ascii="Time New Roman" w:eastAsia="宋体" w:hAnsi="Time New Roman"/>
                <w:lang w:val="zh-CN"/>
              </w:rPr>
              <w:t>17</w:t>
            </w:r>
            <w:r w:rsidR="00D3325C" w:rsidRPr="00AE4B56">
              <w:rPr>
                <w:rFonts w:ascii="Time New Roman" w:eastAsia="宋体" w:hAnsi="Time New Roman"/>
                <w:lang w:val="zh-CN"/>
              </w:rPr>
              <w:t>0</w:t>
            </w:r>
          </w:p>
        </w:tc>
        <w:tc>
          <w:tcPr>
            <w:tcW w:w="1292" w:type="dxa"/>
            <w:shd w:val="clear" w:color="auto" w:fill="auto"/>
            <w:noWrap/>
            <w:vAlign w:val="bottom"/>
            <w:hideMark/>
          </w:tcPr>
          <w:p w14:paraId="3DBD6F9A" w14:textId="4B239E8E"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313</w:t>
            </w:r>
            <w:r w:rsidR="00D3325C" w:rsidRPr="00AE4B56">
              <w:rPr>
                <w:rFonts w:ascii="Time New Roman" w:eastAsia="宋体" w:hAnsi="Time New Roman"/>
                <w:lang w:val="zh-CN"/>
              </w:rPr>
              <w:t xml:space="preserve"> </w:t>
            </w:r>
            <w:r w:rsidRPr="00AE4B56">
              <w:rPr>
                <w:rFonts w:ascii="Time New Roman" w:eastAsia="宋体" w:hAnsi="Time New Roman"/>
                <w:lang w:val="zh-CN"/>
              </w:rPr>
              <w:t>771</w:t>
            </w:r>
          </w:p>
        </w:tc>
        <w:tc>
          <w:tcPr>
            <w:tcW w:w="1292" w:type="dxa"/>
            <w:shd w:val="clear" w:color="auto" w:fill="auto"/>
            <w:vAlign w:val="bottom"/>
          </w:tcPr>
          <w:p w14:paraId="276F2DC1" w14:textId="7D579CD1"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322</w:t>
            </w:r>
            <w:r w:rsidR="00D3325C" w:rsidRPr="00AE4B56">
              <w:rPr>
                <w:rFonts w:ascii="Time New Roman" w:eastAsia="宋体" w:hAnsi="Time New Roman"/>
                <w:lang w:val="zh-CN"/>
              </w:rPr>
              <w:t xml:space="preserve"> </w:t>
            </w:r>
            <w:r w:rsidRPr="00AE4B56">
              <w:rPr>
                <w:rFonts w:ascii="Time New Roman" w:eastAsia="宋体" w:hAnsi="Time New Roman"/>
                <w:lang w:val="zh-CN"/>
              </w:rPr>
              <w:t>43</w:t>
            </w:r>
            <w:r w:rsidR="00D3325C" w:rsidRPr="00AE4B56">
              <w:rPr>
                <w:rFonts w:ascii="Time New Roman" w:eastAsia="宋体" w:hAnsi="Time New Roman"/>
                <w:lang w:val="zh-CN"/>
              </w:rPr>
              <w:t>0</w:t>
            </w:r>
          </w:p>
        </w:tc>
      </w:tr>
      <w:tr w:rsidR="00D3325C" w:rsidRPr="00AE4B56" w14:paraId="12C75D18" w14:textId="77777777" w:rsidTr="00BC17F7">
        <w:tc>
          <w:tcPr>
            <w:cnfStyle w:val="001000000000" w:firstRow="0" w:lastRow="0" w:firstColumn="1" w:lastColumn="0" w:oddVBand="0" w:evenVBand="0" w:oddHBand="0" w:evenHBand="0" w:firstRowFirstColumn="0" w:firstRowLastColumn="0" w:lastRowFirstColumn="0" w:lastRowLastColumn="0"/>
            <w:tcW w:w="2902" w:type="dxa"/>
            <w:shd w:val="clear" w:color="auto" w:fill="auto"/>
            <w:noWrap/>
            <w:hideMark/>
          </w:tcPr>
          <w:p w14:paraId="481CBF76" w14:textId="77777777" w:rsidR="00D3325C" w:rsidRPr="00AE4B56" w:rsidRDefault="00D3325C" w:rsidP="00BC17F7">
            <w:pPr>
              <w:pStyle w:val="a4"/>
              <w:overflowPunct/>
              <w:ind w:right="0"/>
              <w:jc w:val="left"/>
              <w:rPr>
                <w:rFonts w:ascii="Time New Roman" w:eastAsia="宋体" w:hAnsi="Time New Roman" w:hint="eastAsia"/>
                <w:b w:val="0"/>
                <w:bCs w:val="0"/>
              </w:rPr>
            </w:pPr>
            <w:r w:rsidRPr="00AE4B56">
              <w:rPr>
                <w:rFonts w:ascii="Time New Roman" w:eastAsia="宋体" w:hAnsi="Time New Roman" w:cs="微软雅黑" w:hint="eastAsia"/>
                <w:b w:val="0"/>
                <w:bCs w:val="0"/>
                <w:lang w:val="zh-CN"/>
              </w:rPr>
              <w:t>外国人</w:t>
            </w:r>
          </w:p>
        </w:tc>
        <w:tc>
          <w:tcPr>
            <w:tcW w:w="1291" w:type="dxa"/>
            <w:shd w:val="clear" w:color="auto" w:fill="auto"/>
            <w:noWrap/>
            <w:vAlign w:val="bottom"/>
            <w:hideMark/>
          </w:tcPr>
          <w:p w14:paraId="11E9F41A" w14:textId="1EE2CEAD"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258</w:t>
            </w:r>
            <w:r w:rsidR="00D3325C" w:rsidRPr="00AE4B56">
              <w:rPr>
                <w:rFonts w:ascii="Time New Roman" w:eastAsia="宋体" w:hAnsi="Time New Roman"/>
                <w:lang w:val="zh-CN"/>
              </w:rPr>
              <w:t xml:space="preserve"> </w:t>
            </w:r>
            <w:r w:rsidRPr="00AE4B56">
              <w:rPr>
                <w:rFonts w:ascii="Time New Roman" w:eastAsia="宋体" w:hAnsi="Time New Roman"/>
                <w:lang w:val="zh-CN"/>
              </w:rPr>
              <w:t>679</w:t>
            </w:r>
          </w:p>
        </w:tc>
        <w:tc>
          <w:tcPr>
            <w:tcW w:w="1292" w:type="dxa"/>
            <w:shd w:val="clear" w:color="auto" w:fill="auto"/>
            <w:noWrap/>
            <w:vAlign w:val="bottom"/>
            <w:hideMark/>
          </w:tcPr>
          <w:p w14:paraId="574641F1" w14:textId="1CA5AACE"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269</w:t>
            </w:r>
            <w:r w:rsidR="00D3325C" w:rsidRPr="00AE4B56">
              <w:rPr>
                <w:rFonts w:ascii="Time New Roman" w:eastAsia="宋体" w:hAnsi="Time New Roman"/>
                <w:lang w:val="zh-CN"/>
              </w:rPr>
              <w:t xml:space="preserve"> </w:t>
            </w:r>
            <w:r w:rsidRPr="00AE4B56">
              <w:rPr>
                <w:rFonts w:ascii="Time New Roman" w:eastAsia="宋体" w:hAnsi="Time New Roman"/>
                <w:lang w:val="zh-CN"/>
              </w:rPr>
              <w:t>175</w:t>
            </w:r>
          </w:p>
        </w:tc>
        <w:tc>
          <w:tcPr>
            <w:tcW w:w="1291" w:type="dxa"/>
            <w:shd w:val="clear" w:color="auto" w:fill="auto"/>
            <w:noWrap/>
            <w:vAlign w:val="bottom"/>
            <w:hideMark/>
          </w:tcPr>
          <w:p w14:paraId="3D5C92BE" w14:textId="13DCD65C"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281</w:t>
            </w:r>
            <w:r w:rsidR="00D3325C" w:rsidRPr="00AE4B56">
              <w:rPr>
                <w:rFonts w:ascii="Time New Roman" w:eastAsia="宋体" w:hAnsi="Time New Roman"/>
                <w:lang w:val="zh-CN"/>
              </w:rPr>
              <w:t xml:space="preserve"> </w:t>
            </w:r>
            <w:r w:rsidRPr="00AE4B56">
              <w:rPr>
                <w:rFonts w:ascii="Time New Roman" w:eastAsia="宋体" w:hAnsi="Time New Roman"/>
                <w:lang w:val="zh-CN"/>
              </w:rPr>
              <w:t>497</w:t>
            </w:r>
          </w:p>
        </w:tc>
        <w:tc>
          <w:tcPr>
            <w:tcW w:w="1292" w:type="dxa"/>
            <w:shd w:val="clear" w:color="auto" w:fill="auto"/>
            <w:noWrap/>
            <w:vAlign w:val="bottom"/>
            <w:hideMark/>
          </w:tcPr>
          <w:p w14:paraId="237654D9" w14:textId="11E4C52B"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288</w:t>
            </w:r>
            <w:r w:rsidR="00D3325C" w:rsidRPr="00AE4B56">
              <w:rPr>
                <w:rFonts w:ascii="Time New Roman" w:eastAsia="宋体" w:hAnsi="Time New Roman"/>
                <w:lang w:val="zh-CN"/>
              </w:rPr>
              <w:t xml:space="preserve"> </w:t>
            </w:r>
            <w:r w:rsidRPr="00AE4B56">
              <w:rPr>
                <w:rFonts w:ascii="Time New Roman" w:eastAsia="宋体" w:hAnsi="Time New Roman"/>
                <w:lang w:val="zh-CN"/>
              </w:rPr>
              <w:t>234</w:t>
            </w:r>
          </w:p>
        </w:tc>
        <w:tc>
          <w:tcPr>
            <w:tcW w:w="1292" w:type="dxa"/>
            <w:shd w:val="clear" w:color="auto" w:fill="auto"/>
            <w:vAlign w:val="bottom"/>
          </w:tcPr>
          <w:p w14:paraId="0DA1C9CC" w14:textId="2E929B7D"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291</w:t>
            </w:r>
            <w:r w:rsidR="00D3325C" w:rsidRPr="00AE4B56">
              <w:rPr>
                <w:rFonts w:ascii="Time New Roman" w:eastAsia="宋体" w:hAnsi="Time New Roman"/>
                <w:lang w:val="zh-CN"/>
              </w:rPr>
              <w:t xml:space="preserve"> </w:t>
            </w:r>
            <w:r w:rsidRPr="00AE4B56">
              <w:rPr>
                <w:rFonts w:ascii="Time New Roman" w:eastAsia="宋体" w:hAnsi="Time New Roman"/>
                <w:lang w:val="zh-CN"/>
              </w:rPr>
              <w:t>464</w:t>
            </w:r>
          </w:p>
        </w:tc>
      </w:tr>
      <w:tr w:rsidR="00D3325C" w:rsidRPr="00AE4B56" w14:paraId="216D6DB8" w14:textId="77777777" w:rsidTr="00BC17F7">
        <w:tc>
          <w:tcPr>
            <w:cnfStyle w:val="001000000000" w:firstRow="0" w:lastRow="0" w:firstColumn="1" w:lastColumn="0" w:oddVBand="0" w:evenVBand="0" w:oddHBand="0" w:evenHBand="0" w:firstRowFirstColumn="0" w:firstRowLastColumn="0" w:lastRowFirstColumn="0" w:lastRowLastColumn="0"/>
            <w:tcW w:w="2902" w:type="dxa"/>
            <w:shd w:val="clear" w:color="auto" w:fill="auto"/>
            <w:noWrap/>
          </w:tcPr>
          <w:p w14:paraId="054B2E39" w14:textId="77777777" w:rsidR="00D3325C" w:rsidRPr="00AE4B56" w:rsidRDefault="00D3325C" w:rsidP="00BC17F7">
            <w:pPr>
              <w:pStyle w:val="a4"/>
              <w:overflowPunct/>
              <w:ind w:right="0"/>
              <w:jc w:val="left"/>
              <w:rPr>
                <w:rFonts w:ascii="Time New Roman" w:eastAsia="宋体" w:hAnsi="Time New Roman" w:hint="eastAsia"/>
                <w:b w:val="0"/>
                <w:bCs w:val="0"/>
                <w:lang w:eastAsia="zh-CN"/>
              </w:rPr>
            </w:pPr>
            <w:r w:rsidRPr="00AE4B56">
              <w:rPr>
                <w:rFonts w:ascii="Time New Roman" w:eastAsia="宋体" w:hAnsi="Time New Roman" w:cs="微软雅黑" w:hint="eastAsia"/>
                <w:b w:val="0"/>
                <w:bCs w:val="0"/>
                <w:lang w:val="zh-CN" w:eastAsia="zh-CN"/>
              </w:rPr>
              <w:t>外国人占总人口的百分比</w:t>
            </w:r>
          </w:p>
        </w:tc>
        <w:tc>
          <w:tcPr>
            <w:tcW w:w="1291" w:type="dxa"/>
            <w:shd w:val="clear" w:color="auto" w:fill="auto"/>
            <w:noWrap/>
            <w:vAlign w:val="bottom"/>
          </w:tcPr>
          <w:p w14:paraId="303905A4" w14:textId="13A371B1"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45.9%</w:t>
            </w:r>
          </w:p>
        </w:tc>
        <w:tc>
          <w:tcPr>
            <w:tcW w:w="1292" w:type="dxa"/>
            <w:shd w:val="clear" w:color="auto" w:fill="auto"/>
            <w:noWrap/>
            <w:vAlign w:val="bottom"/>
          </w:tcPr>
          <w:p w14:paraId="169A429E" w14:textId="14B76F6F"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46.7%</w:t>
            </w:r>
          </w:p>
        </w:tc>
        <w:tc>
          <w:tcPr>
            <w:tcW w:w="1291" w:type="dxa"/>
            <w:shd w:val="clear" w:color="auto" w:fill="auto"/>
            <w:noWrap/>
            <w:vAlign w:val="bottom"/>
          </w:tcPr>
          <w:p w14:paraId="36FA594D" w14:textId="1443C4BB"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47.7%</w:t>
            </w:r>
          </w:p>
        </w:tc>
        <w:tc>
          <w:tcPr>
            <w:tcW w:w="1292" w:type="dxa"/>
            <w:shd w:val="clear" w:color="auto" w:fill="auto"/>
            <w:noWrap/>
            <w:vAlign w:val="bottom"/>
          </w:tcPr>
          <w:p w14:paraId="3D40B7C3" w14:textId="2E92DE1F"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47.9%</w:t>
            </w:r>
          </w:p>
        </w:tc>
        <w:tc>
          <w:tcPr>
            <w:tcW w:w="1292" w:type="dxa"/>
            <w:shd w:val="clear" w:color="auto" w:fill="auto"/>
            <w:vAlign w:val="bottom"/>
          </w:tcPr>
          <w:p w14:paraId="76D6970B" w14:textId="12624314"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47.5%</w:t>
            </w:r>
          </w:p>
        </w:tc>
      </w:tr>
      <w:tr w:rsidR="00D3325C" w:rsidRPr="00AE4B56" w14:paraId="75C07AEF" w14:textId="77777777" w:rsidTr="00BC17F7">
        <w:tc>
          <w:tcPr>
            <w:cnfStyle w:val="001000000000" w:firstRow="0" w:lastRow="0" w:firstColumn="1" w:lastColumn="0" w:oddVBand="0" w:evenVBand="0" w:oddHBand="0" w:evenHBand="0" w:firstRowFirstColumn="0" w:firstRowLastColumn="0" w:lastRowFirstColumn="0" w:lastRowLastColumn="0"/>
            <w:tcW w:w="2902" w:type="dxa"/>
            <w:shd w:val="clear" w:color="auto" w:fill="auto"/>
            <w:noWrap/>
            <w:hideMark/>
          </w:tcPr>
          <w:p w14:paraId="7E16F4E5" w14:textId="77777777" w:rsidR="00D3325C" w:rsidRPr="00AE4B56" w:rsidRDefault="00D3325C" w:rsidP="00BC17F7">
            <w:pPr>
              <w:pStyle w:val="a4"/>
              <w:overflowPunct/>
              <w:ind w:right="0"/>
              <w:jc w:val="left"/>
              <w:rPr>
                <w:rFonts w:ascii="Time New Roman" w:eastAsia="宋体" w:hAnsi="Time New Roman" w:hint="eastAsia"/>
                <w:b w:val="0"/>
                <w:bCs w:val="0"/>
              </w:rPr>
            </w:pPr>
            <w:r w:rsidRPr="00AE4B56">
              <w:rPr>
                <w:rFonts w:ascii="Time New Roman" w:eastAsia="宋体" w:hAnsi="Time New Roman" w:cs="微软雅黑" w:hint="eastAsia"/>
                <w:b w:val="0"/>
                <w:bCs w:val="0"/>
                <w:lang w:val="zh-CN"/>
              </w:rPr>
              <w:t>欧洲联盟公民</w:t>
            </w:r>
          </w:p>
        </w:tc>
        <w:tc>
          <w:tcPr>
            <w:tcW w:w="1291" w:type="dxa"/>
            <w:shd w:val="clear" w:color="auto" w:fill="auto"/>
            <w:noWrap/>
            <w:vAlign w:val="bottom"/>
            <w:hideMark/>
          </w:tcPr>
          <w:p w14:paraId="51BDF937" w14:textId="2AFAB0D1"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222</w:t>
            </w:r>
            <w:r w:rsidR="00D3325C" w:rsidRPr="00AE4B56">
              <w:rPr>
                <w:rFonts w:ascii="Time New Roman" w:eastAsia="宋体" w:hAnsi="Time New Roman"/>
                <w:lang w:val="zh-CN"/>
              </w:rPr>
              <w:t xml:space="preserve"> </w:t>
            </w:r>
            <w:r w:rsidRPr="00AE4B56">
              <w:rPr>
                <w:rFonts w:ascii="Time New Roman" w:eastAsia="宋体" w:hAnsi="Time New Roman"/>
                <w:lang w:val="zh-CN"/>
              </w:rPr>
              <w:t>192</w:t>
            </w:r>
          </w:p>
        </w:tc>
        <w:tc>
          <w:tcPr>
            <w:tcW w:w="1292" w:type="dxa"/>
            <w:shd w:val="clear" w:color="auto" w:fill="auto"/>
            <w:noWrap/>
            <w:vAlign w:val="bottom"/>
            <w:hideMark/>
          </w:tcPr>
          <w:p w14:paraId="000E8EEC" w14:textId="2665790A"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229</w:t>
            </w:r>
            <w:r w:rsidR="00D3325C" w:rsidRPr="00AE4B56">
              <w:rPr>
                <w:rFonts w:ascii="Time New Roman" w:eastAsia="宋体" w:hAnsi="Time New Roman"/>
                <w:lang w:val="zh-CN"/>
              </w:rPr>
              <w:t xml:space="preserve"> </w:t>
            </w:r>
            <w:r w:rsidRPr="00AE4B56">
              <w:rPr>
                <w:rFonts w:ascii="Time New Roman" w:eastAsia="宋体" w:hAnsi="Time New Roman"/>
                <w:lang w:val="zh-CN"/>
              </w:rPr>
              <w:t>5</w:t>
            </w:r>
            <w:r w:rsidR="00D3325C" w:rsidRPr="00AE4B56">
              <w:rPr>
                <w:rFonts w:ascii="Time New Roman" w:eastAsia="宋体" w:hAnsi="Time New Roman"/>
                <w:lang w:val="zh-CN"/>
              </w:rPr>
              <w:t>0</w:t>
            </w:r>
            <w:r w:rsidRPr="00AE4B56">
              <w:rPr>
                <w:rFonts w:ascii="Time New Roman" w:eastAsia="宋体" w:hAnsi="Time New Roman"/>
                <w:lang w:val="zh-CN"/>
              </w:rPr>
              <w:t>6</w:t>
            </w:r>
          </w:p>
        </w:tc>
        <w:tc>
          <w:tcPr>
            <w:tcW w:w="1291" w:type="dxa"/>
            <w:shd w:val="clear" w:color="auto" w:fill="auto"/>
            <w:noWrap/>
            <w:vAlign w:val="bottom"/>
            <w:hideMark/>
          </w:tcPr>
          <w:p w14:paraId="498DA257" w14:textId="647E6CCE"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24</w:t>
            </w:r>
            <w:r w:rsidR="00D3325C" w:rsidRPr="00AE4B56">
              <w:rPr>
                <w:rFonts w:ascii="Time New Roman" w:eastAsia="宋体" w:hAnsi="Time New Roman"/>
                <w:lang w:val="zh-CN"/>
              </w:rPr>
              <w:t xml:space="preserve">0 </w:t>
            </w:r>
            <w:r w:rsidRPr="00AE4B56">
              <w:rPr>
                <w:rFonts w:ascii="Time New Roman" w:eastAsia="宋体" w:hAnsi="Time New Roman"/>
                <w:lang w:val="zh-CN"/>
              </w:rPr>
              <w:t>29</w:t>
            </w:r>
            <w:r w:rsidR="00D3325C" w:rsidRPr="00AE4B56">
              <w:rPr>
                <w:rFonts w:ascii="Time New Roman" w:eastAsia="宋体" w:hAnsi="Time New Roman"/>
                <w:lang w:val="zh-CN"/>
              </w:rPr>
              <w:t>0</w:t>
            </w:r>
          </w:p>
        </w:tc>
        <w:tc>
          <w:tcPr>
            <w:tcW w:w="1292" w:type="dxa"/>
            <w:shd w:val="clear" w:color="auto" w:fill="auto"/>
            <w:noWrap/>
            <w:vAlign w:val="bottom"/>
            <w:hideMark/>
          </w:tcPr>
          <w:p w14:paraId="5999BCB2" w14:textId="1CACFBDB"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244</w:t>
            </w:r>
            <w:r w:rsidR="00D3325C" w:rsidRPr="00AE4B56">
              <w:rPr>
                <w:rFonts w:ascii="Time New Roman" w:eastAsia="宋体" w:hAnsi="Time New Roman"/>
                <w:lang w:val="zh-CN"/>
              </w:rPr>
              <w:t xml:space="preserve"> </w:t>
            </w:r>
            <w:r w:rsidRPr="00AE4B56">
              <w:rPr>
                <w:rFonts w:ascii="Time New Roman" w:eastAsia="宋体" w:hAnsi="Time New Roman"/>
                <w:lang w:val="zh-CN"/>
              </w:rPr>
              <w:t>4</w:t>
            </w:r>
            <w:r w:rsidR="00D3325C" w:rsidRPr="00AE4B56">
              <w:rPr>
                <w:rFonts w:ascii="Time New Roman" w:eastAsia="宋体" w:hAnsi="Time New Roman"/>
                <w:lang w:val="zh-CN"/>
              </w:rPr>
              <w:t>00</w:t>
            </w:r>
          </w:p>
        </w:tc>
        <w:tc>
          <w:tcPr>
            <w:tcW w:w="1292" w:type="dxa"/>
            <w:shd w:val="clear" w:color="auto" w:fill="auto"/>
            <w:vAlign w:val="bottom"/>
          </w:tcPr>
          <w:p w14:paraId="79E8DF03" w14:textId="04077E46"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246</w:t>
            </w:r>
            <w:r w:rsidR="00D3325C" w:rsidRPr="00AE4B56">
              <w:rPr>
                <w:rFonts w:ascii="Time New Roman" w:eastAsia="宋体" w:hAnsi="Time New Roman"/>
                <w:lang w:val="zh-CN"/>
              </w:rPr>
              <w:t xml:space="preserve"> 0</w:t>
            </w:r>
            <w:r w:rsidRPr="00AE4B56">
              <w:rPr>
                <w:rFonts w:ascii="Time New Roman" w:eastAsia="宋体" w:hAnsi="Time New Roman"/>
                <w:lang w:val="zh-CN"/>
              </w:rPr>
              <w:t>53</w:t>
            </w:r>
          </w:p>
        </w:tc>
      </w:tr>
      <w:tr w:rsidR="00D3325C" w:rsidRPr="00AE4B56" w14:paraId="07A2C239" w14:textId="77777777" w:rsidTr="00BC17F7">
        <w:tc>
          <w:tcPr>
            <w:cnfStyle w:val="001000000000" w:firstRow="0" w:lastRow="0" w:firstColumn="1" w:lastColumn="0" w:oddVBand="0" w:evenVBand="0" w:oddHBand="0" w:evenHBand="0" w:firstRowFirstColumn="0" w:firstRowLastColumn="0" w:lastRowFirstColumn="0" w:lastRowLastColumn="0"/>
            <w:tcW w:w="2902" w:type="dxa"/>
            <w:shd w:val="clear" w:color="auto" w:fill="auto"/>
            <w:noWrap/>
          </w:tcPr>
          <w:p w14:paraId="743924F9" w14:textId="1E939427" w:rsidR="00D3325C" w:rsidRPr="00AE4B56" w:rsidRDefault="00D3325C" w:rsidP="00BC17F7">
            <w:pPr>
              <w:pStyle w:val="a4"/>
              <w:overflowPunct/>
              <w:ind w:right="0"/>
              <w:jc w:val="left"/>
              <w:rPr>
                <w:rFonts w:ascii="Time New Roman" w:eastAsia="宋体" w:hAnsi="Time New Roman" w:hint="eastAsia"/>
                <w:b w:val="0"/>
                <w:bCs w:val="0"/>
                <w:lang w:eastAsia="zh-CN"/>
              </w:rPr>
            </w:pPr>
            <w:r w:rsidRPr="00AE4B56">
              <w:rPr>
                <w:rFonts w:ascii="Time New Roman" w:eastAsia="宋体" w:hAnsi="Time New Roman" w:cs="微软雅黑" w:hint="eastAsia"/>
                <w:b w:val="0"/>
                <w:bCs w:val="0"/>
                <w:lang w:val="zh-CN" w:eastAsia="zh-CN"/>
              </w:rPr>
              <w:t>欧洲公民占外国人数的</w:t>
            </w:r>
            <w:r w:rsidR="0077050E">
              <w:rPr>
                <w:rFonts w:ascii="Time New Roman" w:eastAsia="宋体" w:hAnsi="Time New Roman" w:cs="微软雅黑"/>
                <w:b w:val="0"/>
                <w:bCs w:val="0"/>
                <w:lang w:val="zh-CN" w:eastAsia="zh-CN"/>
              </w:rPr>
              <w:br/>
            </w:r>
            <w:r w:rsidRPr="00AE4B56">
              <w:rPr>
                <w:rFonts w:ascii="Time New Roman" w:eastAsia="宋体" w:hAnsi="Time New Roman" w:cs="微软雅黑" w:hint="eastAsia"/>
                <w:b w:val="0"/>
                <w:bCs w:val="0"/>
                <w:lang w:val="zh-CN" w:eastAsia="zh-CN"/>
              </w:rPr>
              <w:t>百分比</w:t>
            </w:r>
          </w:p>
        </w:tc>
        <w:tc>
          <w:tcPr>
            <w:tcW w:w="1291" w:type="dxa"/>
            <w:shd w:val="clear" w:color="auto" w:fill="auto"/>
            <w:noWrap/>
            <w:vAlign w:val="bottom"/>
          </w:tcPr>
          <w:p w14:paraId="4F4C51ED" w14:textId="498814D0"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85.9%</w:t>
            </w:r>
          </w:p>
        </w:tc>
        <w:tc>
          <w:tcPr>
            <w:tcW w:w="1292" w:type="dxa"/>
            <w:shd w:val="clear" w:color="auto" w:fill="auto"/>
            <w:noWrap/>
            <w:vAlign w:val="bottom"/>
          </w:tcPr>
          <w:p w14:paraId="3DEFD979" w14:textId="3BF17F82"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85.3%</w:t>
            </w:r>
          </w:p>
        </w:tc>
        <w:tc>
          <w:tcPr>
            <w:tcW w:w="1291" w:type="dxa"/>
            <w:shd w:val="clear" w:color="auto" w:fill="auto"/>
            <w:noWrap/>
            <w:vAlign w:val="bottom"/>
          </w:tcPr>
          <w:p w14:paraId="3576D1C5" w14:textId="5F337131"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85.4%</w:t>
            </w:r>
          </w:p>
        </w:tc>
        <w:tc>
          <w:tcPr>
            <w:tcW w:w="1292" w:type="dxa"/>
            <w:shd w:val="clear" w:color="auto" w:fill="auto"/>
            <w:noWrap/>
            <w:vAlign w:val="bottom"/>
          </w:tcPr>
          <w:p w14:paraId="2A5A521A" w14:textId="16780174"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84.8%</w:t>
            </w:r>
          </w:p>
        </w:tc>
        <w:tc>
          <w:tcPr>
            <w:tcW w:w="1292" w:type="dxa"/>
            <w:shd w:val="clear" w:color="auto" w:fill="auto"/>
            <w:vAlign w:val="bottom"/>
          </w:tcPr>
          <w:p w14:paraId="660C799F" w14:textId="68DB00EC" w:rsidR="00D3325C" w:rsidRPr="00AE4B56" w:rsidRDefault="009124DD" w:rsidP="00BC17F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AE4B56">
              <w:rPr>
                <w:rFonts w:ascii="Time New Roman" w:eastAsia="宋体" w:hAnsi="Time New Roman"/>
                <w:lang w:val="zh-CN"/>
              </w:rPr>
              <w:t>84.4%</w:t>
            </w:r>
          </w:p>
        </w:tc>
      </w:tr>
    </w:tbl>
    <w:p w14:paraId="0A01C90C" w14:textId="571C207C" w:rsidR="00D3325C" w:rsidRPr="00E5112C" w:rsidRDefault="009124DD" w:rsidP="00AE4B56">
      <w:pPr>
        <w:pStyle w:val="SingleTxtGC"/>
        <w:spacing w:before="120"/>
      </w:pPr>
      <w:r>
        <w:rPr>
          <w:lang w:val="zh-CN"/>
        </w:rPr>
        <w:t>4.</w:t>
      </w:r>
      <w:r w:rsidR="00D3325C" w:rsidRPr="00E5112C">
        <w:rPr>
          <w:lang w:val="zh-CN"/>
        </w:rPr>
        <w:tab/>
      </w:r>
      <w:r w:rsidR="00D3325C" w:rsidRPr="00E5112C">
        <w:rPr>
          <w:lang w:val="zh-CN"/>
        </w:rPr>
        <w:t>关于国际移民流动</w:t>
      </w:r>
      <w:r>
        <w:rPr>
          <w:lang w:val="zh-CN"/>
        </w:rPr>
        <w:t>，</w:t>
      </w:r>
      <w:r>
        <w:rPr>
          <w:lang w:val="zh-CN"/>
        </w:rPr>
        <w:t>2</w:t>
      </w:r>
      <w:r w:rsidR="00D3325C" w:rsidRPr="00E5112C">
        <w:rPr>
          <w:lang w:val="zh-CN"/>
        </w:rPr>
        <w:t>0</w:t>
      </w:r>
      <w:r>
        <w:rPr>
          <w:lang w:val="zh-CN"/>
        </w:rPr>
        <w:t>17</w:t>
      </w:r>
      <w:r w:rsidR="00D3325C" w:rsidRPr="00E5112C">
        <w:rPr>
          <w:lang w:val="zh-CN"/>
        </w:rPr>
        <w:t>年移民人数增加</w:t>
      </w:r>
      <w:r>
        <w:rPr>
          <w:lang w:val="zh-CN"/>
        </w:rPr>
        <w:t>1</w:t>
      </w:r>
      <w:r w:rsidR="00D3325C" w:rsidRPr="00E5112C">
        <w:rPr>
          <w:lang w:val="zh-CN"/>
        </w:rPr>
        <w:t>0</w:t>
      </w:r>
      <w:r w:rsidR="006E46EF">
        <w:rPr>
          <w:lang w:val="zh-CN"/>
        </w:rPr>
        <w:t xml:space="preserve"> </w:t>
      </w:r>
      <w:r>
        <w:rPr>
          <w:lang w:val="zh-CN"/>
        </w:rPr>
        <w:t>548</w:t>
      </w:r>
      <w:r w:rsidR="00D3325C" w:rsidRPr="00E5112C">
        <w:rPr>
          <w:lang w:val="zh-CN"/>
        </w:rPr>
        <w:t>人</w:t>
      </w:r>
      <w:r>
        <w:rPr>
          <w:lang w:val="zh-CN"/>
        </w:rPr>
        <w:t>(24</w:t>
      </w:r>
      <w:r w:rsidR="006E46EF">
        <w:t xml:space="preserve"> </w:t>
      </w:r>
      <w:r>
        <w:rPr>
          <w:lang w:val="zh-CN"/>
        </w:rPr>
        <w:t>379</w:t>
      </w:r>
      <w:r w:rsidR="00D3325C" w:rsidRPr="00E5112C">
        <w:rPr>
          <w:lang w:val="zh-CN"/>
        </w:rPr>
        <w:t>人抵达</w:t>
      </w:r>
      <w:r>
        <w:rPr>
          <w:lang w:val="zh-CN"/>
        </w:rPr>
        <w:t>，</w:t>
      </w:r>
      <w:r>
        <w:rPr>
          <w:lang w:val="zh-CN"/>
        </w:rPr>
        <w:t>13</w:t>
      </w:r>
      <w:r w:rsidR="006E46EF">
        <w:t xml:space="preserve"> </w:t>
      </w:r>
      <w:r>
        <w:rPr>
          <w:lang w:val="zh-CN"/>
        </w:rPr>
        <w:t>831</w:t>
      </w:r>
      <w:r w:rsidR="00D3325C" w:rsidRPr="00E5112C">
        <w:rPr>
          <w:lang w:val="zh-CN"/>
        </w:rPr>
        <w:t>人离开</w:t>
      </w:r>
      <w:r>
        <w:rPr>
          <w:lang w:val="zh-CN"/>
        </w:rPr>
        <w:t>)</w:t>
      </w:r>
      <w:r w:rsidR="00D3325C" w:rsidRPr="00E5112C">
        <w:rPr>
          <w:lang w:val="zh-CN"/>
        </w:rPr>
        <w:t>。自</w:t>
      </w:r>
      <w:r>
        <w:rPr>
          <w:lang w:val="zh-CN"/>
        </w:rPr>
        <w:t>2</w:t>
      </w:r>
      <w:r w:rsidR="00D3325C" w:rsidRPr="00E5112C">
        <w:rPr>
          <w:lang w:val="zh-CN"/>
        </w:rPr>
        <w:t>0</w:t>
      </w:r>
      <w:r>
        <w:rPr>
          <w:lang w:val="zh-CN"/>
        </w:rPr>
        <w:t>14</w:t>
      </w:r>
      <w:r w:rsidR="00D3325C" w:rsidRPr="00E5112C">
        <w:rPr>
          <w:lang w:val="zh-CN"/>
        </w:rPr>
        <w:t>年以来</w:t>
      </w:r>
      <w:r>
        <w:rPr>
          <w:lang w:val="zh-CN"/>
        </w:rPr>
        <w:t>，</w:t>
      </w:r>
      <w:r w:rsidR="00D3325C" w:rsidRPr="00E5112C">
        <w:rPr>
          <w:lang w:val="zh-CN"/>
        </w:rPr>
        <w:t>法国籍人数超过了葡萄牙籍人数</w:t>
      </w:r>
      <w:r>
        <w:rPr>
          <w:lang w:val="zh-CN"/>
        </w:rPr>
        <w:t>，</w:t>
      </w:r>
      <w:r w:rsidR="00D3325C" w:rsidRPr="00E5112C">
        <w:rPr>
          <w:lang w:val="zh-CN"/>
        </w:rPr>
        <w:t>而葡萄牙人近年来在移民流动方面仍位居前列。葡萄牙人在净移民总数中所占份额在</w:t>
      </w:r>
      <w:r>
        <w:rPr>
          <w:lang w:val="zh-CN"/>
        </w:rPr>
        <w:t>2</w:t>
      </w:r>
      <w:r w:rsidR="00D3325C" w:rsidRPr="00E5112C">
        <w:rPr>
          <w:lang w:val="zh-CN"/>
        </w:rPr>
        <w:t>0</w:t>
      </w:r>
      <w:r>
        <w:rPr>
          <w:lang w:val="zh-CN"/>
        </w:rPr>
        <w:t>14</w:t>
      </w:r>
      <w:r w:rsidR="00D3325C" w:rsidRPr="00E5112C">
        <w:rPr>
          <w:lang w:val="zh-CN"/>
        </w:rPr>
        <w:t>年为</w:t>
      </w:r>
      <w:r>
        <w:rPr>
          <w:lang w:val="zh-CN"/>
        </w:rPr>
        <w:t>16.9%</w:t>
      </w:r>
      <w:r>
        <w:rPr>
          <w:lang w:val="zh-CN"/>
        </w:rPr>
        <w:t>，</w:t>
      </w:r>
      <w:r w:rsidR="00D3325C" w:rsidRPr="00E5112C">
        <w:rPr>
          <w:lang w:val="zh-CN"/>
        </w:rPr>
        <w:t>减少了</w:t>
      </w:r>
      <w:r>
        <w:rPr>
          <w:lang w:val="zh-CN"/>
        </w:rPr>
        <w:t>8</w:t>
      </w:r>
      <w:r w:rsidR="00D3325C" w:rsidRPr="00E5112C">
        <w:rPr>
          <w:lang w:val="zh-CN"/>
        </w:rPr>
        <w:t>个百分点以上</w:t>
      </w:r>
      <w:r>
        <w:rPr>
          <w:lang w:val="zh-CN"/>
        </w:rPr>
        <w:t>，</w:t>
      </w:r>
      <w:r>
        <w:rPr>
          <w:lang w:val="zh-CN"/>
        </w:rPr>
        <w:t>2</w:t>
      </w:r>
      <w:r w:rsidR="00D3325C" w:rsidRPr="00E5112C">
        <w:rPr>
          <w:lang w:val="zh-CN"/>
        </w:rPr>
        <w:t>0</w:t>
      </w:r>
      <w:r>
        <w:rPr>
          <w:lang w:val="zh-CN"/>
        </w:rPr>
        <w:t>17</w:t>
      </w:r>
      <w:r w:rsidR="00D3325C" w:rsidRPr="00E5112C">
        <w:rPr>
          <w:lang w:val="zh-CN"/>
        </w:rPr>
        <w:t>年仅为</w:t>
      </w:r>
      <w:r>
        <w:rPr>
          <w:lang w:val="zh-CN"/>
        </w:rPr>
        <w:t>8.4%</w:t>
      </w:r>
      <w:r w:rsidR="00D3325C" w:rsidRPr="00E5112C">
        <w:rPr>
          <w:lang w:val="zh-CN"/>
        </w:rPr>
        <w:t>。法国籍人数升至第一位。</w:t>
      </w:r>
      <w:r>
        <w:rPr>
          <w:lang w:val="zh-CN"/>
        </w:rPr>
        <w:t>2</w:t>
      </w:r>
      <w:r w:rsidR="00D3325C" w:rsidRPr="00E5112C">
        <w:rPr>
          <w:lang w:val="zh-CN"/>
        </w:rPr>
        <w:t>0</w:t>
      </w:r>
      <w:r>
        <w:rPr>
          <w:lang w:val="zh-CN"/>
        </w:rPr>
        <w:t>17</w:t>
      </w:r>
      <w:r w:rsidR="00D3325C" w:rsidRPr="00E5112C">
        <w:rPr>
          <w:lang w:val="zh-CN"/>
        </w:rPr>
        <w:t>年</w:t>
      </w:r>
      <w:r>
        <w:rPr>
          <w:lang w:val="zh-CN"/>
        </w:rPr>
        <w:t>，</w:t>
      </w:r>
      <w:r w:rsidR="00D3325C" w:rsidRPr="00E5112C">
        <w:rPr>
          <w:lang w:val="zh-CN"/>
        </w:rPr>
        <w:t>法国人在净移民中所占份额为</w:t>
      </w:r>
      <w:r>
        <w:rPr>
          <w:lang w:val="zh-CN"/>
        </w:rPr>
        <w:t>18.6%</w:t>
      </w:r>
      <w:r w:rsidR="00D3325C" w:rsidRPr="00E5112C">
        <w:rPr>
          <w:lang w:val="zh-CN"/>
        </w:rPr>
        <w:t>。受危机严重影响的意大利人移民流量在移民增加数中所占比例从</w:t>
      </w:r>
      <w:r>
        <w:rPr>
          <w:lang w:val="zh-CN"/>
        </w:rPr>
        <w:t>2</w:t>
      </w:r>
      <w:r w:rsidR="00D3325C" w:rsidRPr="00E5112C">
        <w:rPr>
          <w:lang w:val="zh-CN"/>
        </w:rPr>
        <w:t>0</w:t>
      </w:r>
      <w:r>
        <w:rPr>
          <w:lang w:val="zh-CN"/>
        </w:rPr>
        <w:t>1</w:t>
      </w:r>
      <w:r w:rsidR="00D3325C" w:rsidRPr="00E5112C">
        <w:rPr>
          <w:lang w:val="zh-CN"/>
        </w:rPr>
        <w:t>0</w:t>
      </w:r>
      <w:r w:rsidR="00D3325C" w:rsidRPr="00E5112C">
        <w:rPr>
          <w:lang w:val="zh-CN"/>
        </w:rPr>
        <w:t>年的</w:t>
      </w:r>
      <w:r>
        <w:rPr>
          <w:lang w:val="zh-CN"/>
        </w:rPr>
        <w:t>3.9%</w:t>
      </w:r>
      <w:r w:rsidR="00D3325C" w:rsidRPr="00E5112C">
        <w:rPr>
          <w:lang w:val="zh-CN"/>
        </w:rPr>
        <w:t>增加到</w:t>
      </w:r>
      <w:r>
        <w:rPr>
          <w:lang w:val="zh-CN"/>
        </w:rPr>
        <w:t>2</w:t>
      </w:r>
      <w:r w:rsidR="00D3325C" w:rsidRPr="00E5112C">
        <w:rPr>
          <w:lang w:val="zh-CN"/>
        </w:rPr>
        <w:t>0</w:t>
      </w:r>
      <w:r>
        <w:rPr>
          <w:lang w:val="zh-CN"/>
        </w:rPr>
        <w:t>17</w:t>
      </w:r>
      <w:r w:rsidR="00D3325C" w:rsidRPr="00E5112C">
        <w:rPr>
          <w:lang w:val="zh-CN"/>
        </w:rPr>
        <w:t>年的</w:t>
      </w:r>
      <w:r>
        <w:rPr>
          <w:lang w:val="zh-CN"/>
        </w:rPr>
        <w:t>9.9%</w:t>
      </w:r>
      <w:r w:rsidR="00D3325C" w:rsidRPr="00E5112C">
        <w:rPr>
          <w:lang w:val="zh-CN"/>
        </w:rPr>
        <w:t>。就我们另外两个邻国而言</w:t>
      </w:r>
      <w:r>
        <w:rPr>
          <w:lang w:val="zh-CN"/>
        </w:rPr>
        <w:t>，</w:t>
      </w:r>
      <w:r>
        <w:rPr>
          <w:lang w:val="zh-CN"/>
        </w:rPr>
        <w:t>2</w:t>
      </w:r>
      <w:r w:rsidR="00D3325C" w:rsidRPr="00E5112C">
        <w:rPr>
          <w:lang w:val="zh-CN"/>
        </w:rPr>
        <w:t>0</w:t>
      </w:r>
      <w:r>
        <w:rPr>
          <w:lang w:val="zh-CN"/>
        </w:rPr>
        <w:t>17</w:t>
      </w:r>
      <w:r w:rsidR="00D3325C" w:rsidRPr="00E5112C">
        <w:rPr>
          <w:lang w:val="zh-CN"/>
        </w:rPr>
        <w:t>年比利时人在净移民中所占比例为</w:t>
      </w:r>
      <w:r>
        <w:rPr>
          <w:lang w:val="zh-CN"/>
        </w:rPr>
        <w:t>5.7%</w:t>
      </w:r>
      <w:r>
        <w:rPr>
          <w:lang w:val="zh-CN"/>
        </w:rPr>
        <w:t>，</w:t>
      </w:r>
      <w:r w:rsidR="00D3325C" w:rsidRPr="00E5112C">
        <w:rPr>
          <w:lang w:val="zh-CN"/>
        </w:rPr>
        <w:t>德国人为</w:t>
      </w:r>
      <w:r>
        <w:rPr>
          <w:lang w:val="zh-CN"/>
        </w:rPr>
        <w:t>2.8%</w:t>
      </w:r>
      <w:r w:rsidR="00D3325C" w:rsidRPr="00E5112C">
        <w:rPr>
          <w:lang w:val="zh-CN"/>
        </w:rPr>
        <w:t>。</w:t>
      </w:r>
    </w:p>
    <w:p w14:paraId="185028F2" w14:textId="77777777" w:rsidR="0077050E" w:rsidRDefault="0077050E" w:rsidP="00D3325C">
      <w:pPr>
        <w:pStyle w:val="SingleTxtGC"/>
        <w:rPr>
          <w:rFonts w:asciiTheme="majorBidi" w:hAnsiTheme="majorBidi" w:cstheme="majorBidi"/>
          <w:szCs w:val="21"/>
          <w:lang w:val="zh-CN"/>
        </w:rPr>
      </w:pPr>
      <w:bookmarkStart w:id="10" w:name="_Toc11408246"/>
      <w:bookmarkStart w:id="11" w:name="_Toc19201041"/>
    </w:p>
    <w:p w14:paraId="5F5FB5F8" w14:textId="77777777" w:rsidR="0077050E" w:rsidRDefault="0077050E" w:rsidP="00D3325C">
      <w:pPr>
        <w:pStyle w:val="SingleTxtGC"/>
        <w:rPr>
          <w:rFonts w:asciiTheme="majorBidi" w:hAnsiTheme="majorBidi" w:cstheme="majorBidi"/>
          <w:szCs w:val="21"/>
          <w:lang w:val="zh-CN"/>
        </w:rPr>
      </w:pPr>
    </w:p>
    <w:p w14:paraId="381CEE2D" w14:textId="0848A5E7" w:rsidR="00D3325C" w:rsidRPr="00E5112C" w:rsidRDefault="00D3325C" w:rsidP="0077050E">
      <w:pPr>
        <w:pStyle w:val="SingleTxtGC"/>
        <w:tabs>
          <w:tab w:val="clear" w:pos="1565"/>
          <w:tab w:val="clear" w:pos="1996"/>
          <w:tab w:val="left" w:pos="1785"/>
        </w:tabs>
        <w:rPr>
          <w:rFonts w:asciiTheme="majorBidi" w:hAnsiTheme="majorBidi" w:cstheme="majorBidi"/>
          <w:szCs w:val="21"/>
        </w:rPr>
      </w:pPr>
      <w:r w:rsidRPr="00E5112C">
        <w:rPr>
          <w:rFonts w:asciiTheme="majorBidi" w:hAnsiTheme="majorBidi" w:cstheme="majorBidi"/>
          <w:szCs w:val="21"/>
          <w:lang w:val="zh-CN"/>
        </w:rPr>
        <w:lastRenderedPageBreak/>
        <w:t>图</w:t>
      </w:r>
      <w:r w:rsidR="009124DD">
        <w:rPr>
          <w:rFonts w:asciiTheme="majorBidi" w:hAnsiTheme="majorBidi" w:cstheme="majorBidi"/>
          <w:szCs w:val="21"/>
          <w:lang w:val="zh-CN"/>
        </w:rPr>
        <w:t>1</w:t>
      </w:r>
      <w:r w:rsidR="0077050E">
        <w:rPr>
          <w:rFonts w:asciiTheme="majorBidi" w:hAnsiTheme="majorBidi" w:cstheme="majorBidi"/>
          <w:szCs w:val="21"/>
          <w:lang w:val="zh-CN"/>
        </w:rPr>
        <w:br/>
      </w:r>
      <w:r w:rsidRPr="0077050E">
        <w:rPr>
          <w:rFonts w:ascii="Time New Roman" w:eastAsia="黑体" w:hAnsi="Time New Roman" w:cstheme="majorBidi"/>
          <w:szCs w:val="21"/>
          <w:lang w:val="zh-CN"/>
        </w:rPr>
        <w:t>截至</w:t>
      </w:r>
      <w:r w:rsidR="009124DD" w:rsidRPr="0077050E">
        <w:rPr>
          <w:rFonts w:ascii="Time New Roman" w:eastAsia="黑体" w:hAnsi="Time New Roman" w:cstheme="majorBidi"/>
          <w:szCs w:val="21"/>
          <w:lang w:val="zh-CN"/>
        </w:rPr>
        <w:t>2</w:t>
      </w:r>
      <w:r w:rsidRPr="0077050E">
        <w:rPr>
          <w:rFonts w:ascii="Time New Roman" w:eastAsia="黑体" w:hAnsi="Time New Roman" w:cstheme="majorBidi"/>
          <w:szCs w:val="21"/>
          <w:lang w:val="zh-CN"/>
        </w:rPr>
        <w:t>0</w:t>
      </w:r>
      <w:r w:rsidR="009124DD" w:rsidRPr="0077050E">
        <w:rPr>
          <w:rFonts w:ascii="Time New Roman" w:eastAsia="黑体" w:hAnsi="Time New Roman" w:cstheme="majorBidi"/>
          <w:szCs w:val="21"/>
          <w:lang w:val="zh-CN"/>
        </w:rPr>
        <w:t>18</w:t>
      </w:r>
      <w:r w:rsidRPr="0077050E">
        <w:rPr>
          <w:rFonts w:ascii="Time New Roman" w:eastAsia="黑体" w:hAnsi="Time New Roman" w:cstheme="majorBidi"/>
          <w:szCs w:val="21"/>
          <w:lang w:val="zh-CN"/>
        </w:rPr>
        <w:t>年</w:t>
      </w:r>
      <w:r w:rsidR="009124DD" w:rsidRPr="0077050E">
        <w:rPr>
          <w:rFonts w:ascii="Time New Roman" w:eastAsia="黑体" w:hAnsi="Time New Roman" w:cstheme="majorBidi"/>
          <w:szCs w:val="21"/>
          <w:lang w:val="zh-CN"/>
        </w:rPr>
        <w:t>1</w:t>
      </w:r>
      <w:r w:rsidRPr="0077050E">
        <w:rPr>
          <w:rFonts w:ascii="Time New Roman" w:eastAsia="黑体" w:hAnsi="Time New Roman" w:cstheme="majorBidi"/>
          <w:szCs w:val="21"/>
          <w:lang w:val="zh-CN"/>
        </w:rPr>
        <w:t>月</w:t>
      </w:r>
      <w:r w:rsidR="009124DD" w:rsidRPr="0077050E">
        <w:rPr>
          <w:rFonts w:ascii="Time New Roman" w:eastAsia="黑体" w:hAnsi="Time New Roman" w:cstheme="majorBidi"/>
          <w:szCs w:val="21"/>
          <w:lang w:val="zh-CN"/>
        </w:rPr>
        <w:t>1</w:t>
      </w:r>
      <w:r w:rsidRPr="0077050E">
        <w:rPr>
          <w:rFonts w:ascii="Time New Roman" w:eastAsia="黑体" w:hAnsi="Time New Roman" w:cstheme="majorBidi"/>
          <w:szCs w:val="21"/>
          <w:lang w:val="zh-CN"/>
        </w:rPr>
        <w:t>日不同国籍的人在总人口中所占比例</w:t>
      </w:r>
      <w:bookmarkEnd w:id="10"/>
      <w:bookmarkEnd w:id="11"/>
    </w:p>
    <w:p w14:paraId="48EA0A24" w14:textId="1D9C4B41" w:rsidR="00D3325C" w:rsidRPr="00E5112C" w:rsidRDefault="007251E4" w:rsidP="00D3325C">
      <w:pPr>
        <w:pStyle w:val="SingleTxtGC"/>
        <w:rPr>
          <w:rFonts w:asciiTheme="majorBidi" w:hAnsiTheme="majorBidi" w:cstheme="majorBidi"/>
          <w:szCs w:val="21"/>
          <w:lang w:val="fr-FR"/>
        </w:rPr>
      </w:pPr>
      <w:r w:rsidRPr="00E5112C">
        <w:rPr>
          <w:rFonts w:asciiTheme="majorBidi" w:hAnsiTheme="majorBidi" w:cstheme="majorBidi"/>
          <w:noProof/>
          <w:szCs w:val="21"/>
          <w:lang w:val="en-GB" w:eastAsia="en-GB"/>
        </w:rPr>
        <w:drawing>
          <wp:anchor distT="0" distB="0" distL="114300" distR="114300" simplePos="0" relativeHeight="251656192" behindDoc="0" locked="0" layoutInCell="1" allowOverlap="1" wp14:anchorId="0C6D86E4" wp14:editId="5F6698D8">
            <wp:simplePos x="0" y="0"/>
            <wp:positionH relativeFrom="column">
              <wp:posOffset>717757</wp:posOffset>
            </wp:positionH>
            <wp:positionV relativeFrom="paragraph">
              <wp:posOffset>63416</wp:posOffset>
            </wp:positionV>
            <wp:extent cx="4641850" cy="145421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506" t="31054" r="19551" b="33333"/>
                    <a:stretch/>
                  </pic:blipFill>
                  <pic:spPr bwMode="auto">
                    <a:xfrm>
                      <a:off x="0" y="0"/>
                      <a:ext cx="4641850" cy="1454215"/>
                    </a:xfrm>
                    <a:prstGeom prst="rect">
                      <a:avLst/>
                    </a:prstGeom>
                    <a:ln>
                      <a:noFill/>
                    </a:ln>
                    <a:extLst>
                      <a:ext uri="{53640926-AAD7-44D8-BBD7-CCE9431645EC}">
                        <a14:shadowObscured xmlns:a14="http://schemas.microsoft.com/office/drawing/2010/main"/>
                      </a:ext>
                    </a:extLst>
                  </pic:spPr>
                </pic:pic>
              </a:graphicData>
            </a:graphic>
          </wp:anchor>
        </w:drawing>
      </w:r>
    </w:p>
    <w:p w14:paraId="5593EB8E" w14:textId="7359956E" w:rsidR="00D3325C" w:rsidRPr="00E5112C" w:rsidRDefault="00D3325C" w:rsidP="00D3325C">
      <w:pPr>
        <w:pStyle w:val="SingleTxtGC"/>
        <w:rPr>
          <w:rFonts w:asciiTheme="majorBidi" w:hAnsiTheme="majorBidi" w:cstheme="majorBidi"/>
          <w:szCs w:val="21"/>
          <w:lang w:val="zh-CN"/>
        </w:rPr>
      </w:pPr>
      <w:bookmarkStart w:id="12" w:name="_Toc11408247"/>
      <w:bookmarkStart w:id="13" w:name="_Toc19201042"/>
      <w:r w:rsidRPr="00E5112C">
        <w:rPr>
          <w:rFonts w:asciiTheme="majorBidi" w:hAnsiTheme="majorBidi" w:cstheme="majorBidi"/>
          <w:szCs w:val="21"/>
          <w:lang w:val="zh-CN"/>
        </w:rPr>
        <w:tab/>
      </w:r>
      <w:r w:rsidRPr="00E5112C">
        <w:rPr>
          <w:rFonts w:asciiTheme="majorBidi" w:hAnsiTheme="majorBidi" w:cstheme="majorBidi"/>
          <w:szCs w:val="21"/>
          <w:lang w:val="zh-CN"/>
        </w:rPr>
        <w:tab/>
      </w:r>
    </w:p>
    <w:p w14:paraId="26C096AE" w14:textId="11DB7F67" w:rsidR="00D3325C" w:rsidRPr="00E5112C" w:rsidRDefault="00D3325C" w:rsidP="00D3325C">
      <w:pPr>
        <w:pStyle w:val="SingleTxtGC"/>
        <w:rPr>
          <w:rFonts w:asciiTheme="majorBidi" w:hAnsiTheme="majorBidi" w:cstheme="majorBidi"/>
          <w:szCs w:val="21"/>
          <w:lang w:val="zh-CN"/>
        </w:rPr>
      </w:pPr>
      <w:r w:rsidRPr="00E5112C">
        <w:rPr>
          <w:rFonts w:asciiTheme="majorBidi" w:hAnsiTheme="majorBidi" w:cstheme="majorBidi"/>
          <w:szCs w:val="21"/>
          <w:lang w:val="zh-CN"/>
        </w:rPr>
        <w:tab/>
      </w:r>
      <w:r w:rsidRPr="00E5112C">
        <w:rPr>
          <w:rFonts w:asciiTheme="majorBidi" w:hAnsiTheme="majorBidi" w:cstheme="majorBidi"/>
          <w:szCs w:val="21"/>
          <w:lang w:val="zh-CN"/>
        </w:rPr>
        <w:tab/>
      </w:r>
    </w:p>
    <w:p w14:paraId="456160DC" w14:textId="739B621E" w:rsidR="00D3325C" w:rsidRPr="00E5112C" w:rsidRDefault="00D3325C" w:rsidP="00D3325C">
      <w:pPr>
        <w:pStyle w:val="SingleTxtGC"/>
        <w:rPr>
          <w:rFonts w:asciiTheme="majorBidi" w:hAnsiTheme="majorBidi" w:cstheme="majorBidi"/>
          <w:szCs w:val="21"/>
          <w:lang w:val="zh-CN"/>
        </w:rPr>
      </w:pPr>
    </w:p>
    <w:p w14:paraId="43CDB4FC" w14:textId="67C30D91" w:rsidR="00D3325C" w:rsidRDefault="00D3325C" w:rsidP="00D3325C">
      <w:pPr>
        <w:pStyle w:val="SingleTxtGC"/>
        <w:rPr>
          <w:rFonts w:asciiTheme="majorBidi" w:hAnsiTheme="majorBidi" w:cstheme="majorBidi"/>
          <w:szCs w:val="21"/>
          <w:lang w:val="zh-CN"/>
        </w:rPr>
      </w:pPr>
    </w:p>
    <w:p w14:paraId="4AE42BAB" w14:textId="6F2DF5E0" w:rsidR="007251E4" w:rsidRDefault="007251E4" w:rsidP="00D3325C">
      <w:pPr>
        <w:pStyle w:val="SingleTxtGC"/>
        <w:rPr>
          <w:rFonts w:asciiTheme="majorBidi" w:hAnsiTheme="majorBidi" w:cstheme="majorBidi"/>
          <w:szCs w:val="21"/>
          <w:lang w:val="zh-CN"/>
        </w:rPr>
      </w:pPr>
    </w:p>
    <w:p w14:paraId="45A4F1F3" w14:textId="0C4F2A36" w:rsidR="00D3325C" w:rsidRPr="0077050E" w:rsidRDefault="00D3325C" w:rsidP="00D3325C">
      <w:pPr>
        <w:pStyle w:val="SingleTxtGC"/>
        <w:rPr>
          <w:rFonts w:ascii="Time New Roman" w:eastAsia="黑体" w:hAnsi="Time New Roman" w:cstheme="majorBidi" w:hint="eastAsia"/>
          <w:szCs w:val="21"/>
        </w:rPr>
      </w:pPr>
      <w:r w:rsidRPr="00E5112C">
        <w:rPr>
          <w:rFonts w:asciiTheme="majorBidi" w:hAnsiTheme="majorBidi" w:cstheme="majorBidi"/>
          <w:szCs w:val="21"/>
          <w:lang w:val="zh-CN"/>
        </w:rPr>
        <w:t>图</w:t>
      </w:r>
      <w:r w:rsidR="009124DD">
        <w:rPr>
          <w:rFonts w:asciiTheme="majorBidi" w:hAnsiTheme="majorBidi" w:cstheme="majorBidi"/>
          <w:szCs w:val="21"/>
          <w:lang w:val="zh-CN"/>
        </w:rPr>
        <w:t>2</w:t>
      </w:r>
      <w:r w:rsidR="0077050E">
        <w:rPr>
          <w:rFonts w:asciiTheme="majorBidi" w:hAnsiTheme="majorBidi" w:cstheme="majorBidi"/>
          <w:szCs w:val="21"/>
          <w:lang w:val="zh-CN"/>
        </w:rPr>
        <w:br/>
      </w:r>
      <w:r w:rsidR="009124DD" w:rsidRPr="0077050E">
        <w:rPr>
          <w:rFonts w:ascii="Time New Roman" w:eastAsia="黑体" w:hAnsi="Time New Roman" w:cstheme="majorBidi"/>
          <w:szCs w:val="21"/>
          <w:lang w:val="zh-CN"/>
        </w:rPr>
        <w:t>2</w:t>
      </w:r>
      <w:r w:rsidRPr="0077050E">
        <w:rPr>
          <w:rFonts w:ascii="Time New Roman" w:eastAsia="黑体" w:hAnsi="Time New Roman" w:cstheme="majorBidi"/>
          <w:szCs w:val="21"/>
          <w:lang w:val="zh-CN"/>
        </w:rPr>
        <w:t>0</w:t>
      </w:r>
      <w:r w:rsidR="009124DD" w:rsidRPr="0077050E">
        <w:rPr>
          <w:rFonts w:ascii="Time New Roman" w:eastAsia="黑体" w:hAnsi="Time New Roman" w:cstheme="majorBidi"/>
          <w:szCs w:val="21"/>
          <w:lang w:val="zh-CN"/>
        </w:rPr>
        <w:t>17</w:t>
      </w:r>
      <w:r w:rsidRPr="0077050E">
        <w:rPr>
          <w:rFonts w:ascii="Time New Roman" w:eastAsia="黑体" w:hAnsi="Time New Roman" w:cstheme="majorBidi"/>
          <w:szCs w:val="21"/>
          <w:lang w:val="zh-CN"/>
        </w:rPr>
        <w:t>年按国籍划分的国际移民</w:t>
      </w:r>
      <w:bookmarkEnd w:id="12"/>
      <w:bookmarkEnd w:id="13"/>
    </w:p>
    <w:p w14:paraId="63E2DF47" w14:textId="513E7FB2" w:rsidR="00D3325C" w:rsidRPr="00E5112C" w:rsidRDefault="007251E4" w:rsidP="00D3325C">
      <w:pPr>
        <w:pStyle w:val="SingleTxtGC"/>
        <w:rPr>
          <w:rFonts w:asciiTheme="majorBidi" w:hAnsiTheme="majorBidi" w:cstheme="majorBidi"/>
          <w:szCs w:val="21"/>
          <w:lang w:val="fr-FR"/>
        </w:rPr>
      </w:pPr>
      <w:r w:rsidRPr="00E5112C">
        <w:rPr>
          <w:rFonts w:asciiTheme="majorBidi" w:hAnsiTheme="majorBidi" w:cstheme="majorBidi"/>
          <w:noProof/>
          <w:szCs w:val="21"/>
          <w:lang w:val="en-GB" w:eastAsia="en-GB"/>
        </w:rPr>
        <w:drawing>
          <wp:anchor distT="0" distB="0" distL="114300" distR="114300" simplePos="0" relativeHeight="251658240" behindDoc="0" locked="0" layoutInCell="1" allowOverlap="1" wp14:anchorId="0894D749" wp14:editId="7E0279D2">
            <wp:simplePos x="0" y="0"/>
            <wp:positionH relativeFrom="column">
              <wp:posOffset>716507</wp:posOffset>
            </wp:positionH>
            <wp:positionV relativeFrom="paragraph">
              <wp:posOffset>37425</wp:posOffset>
            </wp:positionV>
            <wp:extent cx="4667250" cy="25840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346" t="25926" r="19391" b="10826"/>
                    <a:stretch/>
                  </pic:blipFill>
                  <pic:spPr bwMode="auto">
                    <a:xfrm>
                      <a:off x="0" y="0"/>
                      <a:ext cx="4667250" cy="2584065"/>
                    </a:xfrm>
                    <a:prstGeom prst="rect">
                      <a:avLst/>
                    </a:prstGeom>
                    <a:ln>
                      <a:noFill/>
                    </a:ln>
                    <a:extLst>
                      <a:ext uri="{53640926-AAD7-44D8-BBD7-CCE9431645EC}">
                        <a14:shadowObscured xmlns:a14="http://schemas.microsoft.com/office/drawing/2010/main"/>
                      </a:ext>
                    </a:extLst>
                  </pic:spPr>
                </pic:pic>
              </a:graphicData>
            </a:graphic>
          </wp:anchor>
        </w:drawing>
      </w:r>
    </w:p>
    <w:p w14:paraId="06210AC4" w14:textId="46400662" w:rsidR="007251E4" w:rsidRDefault="007251E4" w:rsidP="00D3325C">
      <w:pPr>
        <w:pStyle w:val="SingleTxtGC"/>
        <w:rPr>
          <w:rFonts w:asciiTheme="majorBidi" w:hAnsiTheme="majorBidi" w:cstheme="majorBidi"/>
          <w:szCs w:val="21"/>
          <w:lang w:val="zh-CN"/>
        </w:rPr>
      </w:pPr>
    </w:p>
    <w:p w14:paraId="62B065E8" w14:textId="77777777" w:rsidR="007251E4" w:rsidRDefault="007251E4" w:rsidP="00D3325C">
      <w:pPr>
        <w:pStyle w:val="SingleTxtGC"/>
        <w:rPr>
          <w:rFonts w:asciiTheme="majorBidi" w:hAnsiTheme="majorBidi" w:cstheme="majorBidi"/>
          <w:szCs w:val="21"/>
          <w:lang w:val="zh-CN"/>
        </w:rPr>
      </w:pPr>
    </w:p>
    <w:p w14:paraId="21DBE7AA" w14:textId="77777777" w:rsidR="007251E4" w:rsidRDefault="007251E4" w:rsidP="00D3325C">
      <w:pPr>
        <w:pStyle w:val="SingleTxtGC"/>
        <w:rPr>
          <w:rFonts w:asciiTheme="majorBidi" w:hAnsiTheme="majorBidi" w:cstheme="majorBidi"/>
          <w:szCs w:val="21"/>
          <w:lang w:val="zh-CN"/>
        </w:rPr>
      </w:pPr>
    </w:p>
    <w:p w14:paraId="6DD504F0" w14:textId="77777777" w:rsidR="007251E4" w:rsidRDefault="007251E4" w:rsidP="00D3325C">
      <w:pPr>
        <w:pStyle w:val="SingleTxtGC"/>
        <w:rPr>
          <w:rFonts w:asciiTheme="majorBidi" w:hAnsiTheme="majorBidi" w:cstheme="majorBidi"/>
          <w:szCs w:val="21"/>
          <w:lang w:val="zh-CN"/>
        </w:rPr>
      </w:pPr>
    </w:p>
    <w:p w14:paraId="38C73AE9" w14:textId="71AE2177" w:rsidR="007251E4" w:rsidRDefault="007251E4" w:rsidP="00D3325C">
      <w:pPr>
        <w:pStyle w:val="SingleTxtGC"/>
        <w:rPr>
          <w:rFonts w:asciiTheme="majorBidi" w:hAnsiTheme="majorBidi" w:cstheme="majorBidi"/>
          <w:szCs w:val="21"/>
          <w:lang w:val="zh-CN"/>
        </w:rPr>
      </w:pPr>
    </w:p>
    <w:p w14:paraId="4046BF8D" w14:textId="032ED348" w:rsidR="007251E4" w:rsidRDefault="007251E4" w:rsidP="00D3325C">
      <w:pPr>
        <w:pStyle w:val="SingleTxtGC"/>
        <w:rPr>
          <w:rFonts w:asciiTheme="majorBidi" w:hAnsiTheme="majorBidi" w:cstheme="majorBidi"/>
          <w:szCs w:val="21"/>
          <w:lang w:val="zh-CN"/>
        </w:rPr>
      </w:pPr>
    </w:p>
    <w:p w14:paraId="366C187F" w14:textId="6BF48179" w:rsidR="007251E4" w:rsidRDefault="007251E4" w:rsidP="00D3325C">
      <w:pPr>
        <w:pStyle w:val="SingleTxtGC"/>
        <w:rPr>
          <w:rFonts w:asciiTheme="majorBidi" w:hAnsiTheme="majorBidi" w:cstheme="majorBidi"/>
          <w:szCs w:val="21"/>
          <w:lang w:val="zh-CN"/>
        </w:rPr>
      </w:pPr>
    </w:p>
    <w:p w14:paraId="1E17FEC9" w14:textId="77777777" w:rsidR="007251E4" w:rsidRDefault="007251E4" w:rsidP="00D3325C">
      <w:pPr>
        <w:pStyle w:val="SingleTxtGC"/>
        <w:rPr>
          <w:rFonts w:asciiTheme="majorBidi" w:hAnsiTheme="majorBidi" w:cstheme="majorBidi"/>
          <w:szCs w:val="21"/>
          <w:lang w:val="zh-CN"/>
        </w:rPr>
      </w:pPr>
    </w:p>
    <w:p w14:paraId="03853C93" w14:textId="77777777" w:rsidR="007251E4" w:rsidRDefault="007251E4" w:rsidP="001E2AC3">
      <w:pPr>
        <w:pStyle w:val="SingleTxtGC"/>
        <w:spacing w:after="0"/>
        <w:rPr>
          <w:rFonts w:asciiTheme="majorBidi" w:hAnsiTheme="majorBidi" w:cstheme="majorBidi"/>
          <w:szCs w:val="21"/>
          <w:lang w:val="zh-CN"/>
        </w:rPr>
      </w:pPr>
    </w:p>
    <w:p w14:paraId="119C8521" w14:textId="29718F59" w:rsidR="00D3325C" w:rsidRPr="00E5112C" w:rsidRDefault="009124DD" w:rsidP="00EF7205">
      <w:pPr>
        <w:pStyle w:val="SingleTxtGC"/>
      </w:pPr>
      <w:r>
        <w:rPr>
          <w:lang w:val="zh-CN"/>
        </w:rPr>
        <w:t>5.</w:t>
      </w:r>
      <w:r w:rsidR="00D3325C" w:rsidRPr="00E5112C">
        <w:rPr>
          <w:lang w:val="zh-CN"/>
        </w:rPr>
        <w:tab/>
      </w:r>
      <w:r>
        <w:rPr>
          <w:lang w:val="zh-CN"/>
        </w:rPr>
        <w:t>2</w:t>
      </w:r>
      <w:r w:rsidR="00D3325C" w:rsidRPr="00E5112C">
        <w:rPr>
          <w:lang w:val="zh-CN"/>
        </w:rPr>
        <w:t>0</w:t>
      </w:r>
      <w:r>
        <w:rPr>
          <w:lang w:val="zh-CN"/>
        </w:rPr>
        <w:t>18</w:t>
      </w:r>
      <w:r w:rsidR="00D3325C" w:rsidRPr="00E5112C">
        <w:rPr>
          <w:lang w:val="zh-CN"/>
        </w:rPr>
        <w:t>年</w:t>
      </w:r>
      <w:r>
        <w:rPr>
          <w:lang w:val="zh-CN"/>
        </w:rPr>
        <w:t>，</w:t>
      </w:r>
      <w:r w:rsidR="00D3325C" w:rsidRPr="00E5112C">
        <w:rPr>
          <w:lang w:val="zh-CN"/>
        </w:rPr>
        <w:t>平均人口密度为每平方公里</w:t>
      </w:r>
      <w:r>
        <w:rPr>
          <w:lang w:val="zh-CN"/>
        </w:rPr>
        <w:t>233</w:t>
      </w:r>
      <w:r w:rsidR="00D3325C" w:rsidRPr="00E5112C">
        <w:rPr>
          <w:lang w:val="zh-CN"/>
        </w:rPr>
        <w:t>人。然而</w:t>
      </w:r>
      <w:r>
        <w:rPr>
          <w:lang w:val="zh-CN"/>
        </w:rPr>
        <w:t>，</w:t>
      </w:r>
      <w:r w:rsidR="00D3325C" w:rsidRPr="00E5112C">
        <w:rPr>
          <w:lang w:val="zh-CN"/>
        </w:rPr>
        <w:t>这一数字掩盖了巨大的地区差异</w:t>
      </w:r>
      <w:r>
        <w:rPr>
          <w:lang w:val="zh-CN"/>
        </w:rPr>
        <w:t>，</w:t>
      </w:r>
      <w:r w:rsidR="00D3325C" w:rsidRPr="00E5112C">
        <w:rPr>
          <w:lang w:val="zh-CN"/>
        </w:rPr>
        <w:t>人口密度在农村克莱沃区为每平方公里</w:t>
      </w:r>
      <w:r>
        <w:rPr>
          <w:lang w:val="zh-CN"/>
        </w:rPr>
        <w:t>53</w:t>
      </w:r>
      <w:r w:rsidR="00D3325C" w:rsidRPr="00E5112C">
        <w:rPr>
          <w:lang w:val="zh-CN"/>
        </w:rPr>
        <w:t>名居民</w:t>
      </w:r>
      <w:r>
        <w:rPr>
          <w:lang w:val="zh-CN"/>
        </w:rPr>
        <w:t>，</w:t>
      </w:r>
      <w:r w:rsidR="00D3325C" w:rsidRPr="00E5112C">
        <w:rPr>
          <w:lang w:val="zh-CN"/>
        </w:rPr>
        <w:t>而卢森堡区每平方公里</w:t>
      </w:r>
      <w:r>
        <w:rPr>
          <w:lang w:val="zh-CN"/>
        </w:rPr>
        <w:t>766</w:t>
      </w:r>
      <w:r w:rsidR="00D3325C" w:rsidRPr="00E5112C">
        <w:rPr>
          <w:lang w:val="zh-CN"/>
        </w:rPr>
        <w:t>名居民。</w:t>
      </w:r>
    </w:p>
    <w:p w14:paraId="3CAC10C4" w14:textId="3D0CF882" w:rsidR="00D3325C" w:rsidRPr="007251E4" w:rsidRDefault="00D3325C" w:rsidP="007251E4">
      <w:pPr>
        <w:pStyle w:val="SingleTxtGC"/>
        <w:tabs>
          <w:tab w:val="clear" w:pos="1565"/>
          <w:tab w:val="clear" w:pos="1996"/>
          <w:tab w:val="left" w:pos="1785"/>
          <w:tab w:val="left" w:pos="2716"/>
        </w:tabs>
        <w:rPr>
          <w:rFonts w:ascii="Time New Roman" w:eastAsia="黑体" w:hAnsi="Time New Roman" w:cstheme="majorBidi" w:hint="eastAsia"/>
          <w:szCs w:val="21"/>
        </w:rPr>
      </w:pPr>
      <w:bookmarkStart w:id="14" w:name="_Toc11407887"/>
      <w:bookmarkStart w:id="15" w:name="_Toc11408842"/>
      <w:bookmarkStart w:id="16" w:name="_Toc19201002"/>
      <w:r w:rsidRPr="00E5112C">
        <w:rPr>
          <w:rFonts w:asciiTheme="majorBidi" w:hAnsiTheme="majorBidi" w:cstheme="majorBidi"/>
          <w:szCs w:val="21"/>
          <w:lang w:val="zh-CN"/>
        </w:rPr>
        <w:t>表</w:t>
      </w:r>
      <w:r w:rsidR="009124DD">
        <w:rPr>
          <w:rFonts w:asciiTheme="majorBidi" w:hAnsiTheme="majorBidi" w:cstheme="majorBidi"/>
          <w:szCs w:val="21"/>
          <w:lang w:val="zh-CN"/>
        </w:rPr>
        <w:t>3</w:t>
      </w:r>
      <w:r w:rsidR="007251E4">
        <w:rPr>
          <w:rFonts w:asciiTheme="majorBidi" w:hAnsiTheme="majorBidi" w:cstheme="majorBidi"/>
          <w:szCs w:val="21"/>
          <w:lang w:val="zh-CN"/>
        </w:rPr>
        <w:br/>
      </w:r>
      <w:r w:rsidRPr="007251E4">
        <w:rPr>
          <w:rFonts w:ascii="Time New Roman" w:eastAsia="黑体" w:hAnsi="Time New Roman" w:cstheme="majorBidi"/>
          <w:szCs w:val="21"/>
          <w:lang w:val="zh-CN"/>
        </w:rPr>
        <w:t>农村地区和城市地区人口百分比</w:t>
      </w:r>
      <w:bookmarkEnd w:id="14"/>
      <w:bookmarkEnd w:id="15"/>
      <w:bookmarkEnd w:id="16"/>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782"/>
        <w:gridCol w:w="961"/>
        <w:gridCol w:w="876"/>
        <w:gridCol w:w="963"/>
        <w:gridCol w:w="963"/>
        <w:gridCol w:w="825"/>
      </w:tblGrid>
      <w:tr w:rsidR="00D3325C" w:rsidRPr="007251E4" w14:paraId="1A18362E" w14:textId="77777777" w:rsidTr="00132F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pct"/>
            <w:tcBorders>
              <w:top w:val="single" w:sz="4" w:space="0" w:color="auto"/>
              <w:bottom w:val="single" w:sz="12" w:space="0" w:color="auto"/>
            </w:tcBorders>
            <w:shd w:val="clear" w:color="auto" w:fill="auto"/>
            <w:noWrap/>
            <w:vAlign w:val="bottom"/>
            <w:hideMark/>
          </w:tcPr>
          <w:p w14:paraId="300BF783" w14:textId="77777777" w:rsidR="00D3325C" w:rsidRPr="007251E4" w:rsidRDefault="00D3325C" w:rsidP="00132F4D">
            <w:pPr>
              <w:pStyle w:val="a5"/>
              <w:spacing w:before="40" w:after="40" w:line="240" w:lineRule="atLeast"/>
              <w:ind w:right="0"/>
              <w:rPr>
                <w:b w:val="0"/>
                <w:bCs w:val="0"/>
              </w:rPr>
            </w:pPr>
            <w:r w:rsidRPr="007251E4">
              <w:rPr>
                <w:rFonts w:hint="eastAsia"/>
                <w:b w:val="0"/>
                <w:bCs w:val="0"/>
                <w:lang w:val="zh-CN"/>
              </w:rPr>
              <w:t>年份</w:t>
            </w:r>
          </w:p>
        </w:tc>
        <w:tc>
          <w:tcPr>
            <w:tcW w:w="652" w:type="pct"/>
            <w:tcBorders>
              <w:top w:val="single" w:sz="4" w:space="0" w:color="auto"/>
              <w:bottom w:val="single" w:sz="12" w:space="0" w:color="auto"/>
            </w:tcBorders>
            <w:shd w:val="clear" w:color="auto" w:fill="auto"/>
            <w:noWrap/>
            <w:vAlign w:val="bottom"/>
            <w:hideMark/>
          </w:tcPr>
          <w:p w14:paraId="56231AEE" w14:textId="27E26E43" w:rsidR="00D3325C" w:rsidRPr="007251E4"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7251E4">
              <w:rPr>
                <w:rFonts w:ascii="Time New Roman" w:eastAsia="宋体" w:hAnsi="Time New Roman"/>
                <w:b w:val="0"/>
                <w:bCs w:val="0"/>
                <w:lang w:val="zh-CN"/>
              </w:rPr>
              <w:t>2</w:t>
            </w:r>
            <w:r w:rsidR="00D3325C" w:rsidRPr="007251E4">
              <w:rPr>
                <w:rFonts w:ascii="Time New Roman" w:eastAsia="宋体" w:hAnsi="Time New Roman"/>
                <w:b w:val="0"/>
                <w:bCs w:val="0"/>
                <w:lang w:val="zh-CN"/>
              </w:rPr>
              <w:t>0</w:t>
            </w:r>
            <w:r w:rsidRPr="007251E4">
              <w:rPr>
                <w:rFonts w:ascii="Time New Roman" w:eastAsia="宋体" w:hAnsi="Time New Roman"/>
                <w:b w:val="0"/>
                <w:bCs w:val="0"/>
                <w:lang w:val="zh-CN"/>
              </w:rPr>
              <w:t>13</w:t>
            </w:r>
          </w:p>
        </w:tc>
        <w:tc>
          <w:tcPr>
            <w:tcW w:w="594" w:type="pct"/>
            <w:tcBorders>
              <w:top w:val="single" w:sz="4" w:space="0" w:color="auto"/>
              <w:bottom w:val="single" w:sz="12" w:space="0" w:color="auto"/>
            </w:tcBorders>
            <w:shd w:val="clear" w:color="auto" w:fill="auto"/>
            <w:noWrap/>
            <w:vAlign w:val="bottom"/>
            <w:hideMark/>
          </w:tcPr>
          <w:p w14:paraId="1BCCFB19" w14:textId="6CA8BE7C" w:rsidR="00D3325C" w:rsidRPr="007251E4"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7251E4">
              <w:rPr>
                <w:rFonts w:ascii="Time New Roman" w:eastAsia="宋体" w:hAnsi="Time New Roman"/>
                <w:b w:val="0"/>
                <w:bCs w:val="0"/>
                <w:lang w:val="zh-CN"/>
              </w:rPr>
              <w:t>2</w:t>
            </w:r>
            <w:r w:rsidR="00D3325C" w:rsidRPr="007251E4">
              <w:rPr>
                <w:rFonts w:ascii="Time New Roman" w:eastAsia="宋体" w:hAnsi="Time New Roman"/>
                <w:b w:val="0"/>
                <w:bCs w:val="0"/>
                <w:lang w:val="zh-CN"/>
              </w:rPr>
              <w:t>0</w:t>
            </w:r>
            <w:r w:rsidRPr="007251E4">
              <w:rPr>
                <w:rFonts w:ascii="Time New Roman" w:eastAsia="宋体" w:hAnsi="Time New Roman"/>
                <w:b w:val="0"/>
                <w:bCs w:val="0"/>
                <w:lang w:val="zh-CN"/>
              </w:rPr>
              <w:t>14</w:t>
            </w:r>
          </w:p>
        </w:tc>
        <w:tc>
          <w:tcPr>
            <w:tcW w:w="653" w:type="pct"/>
            <w:tcBorders>
              <w:top w:val="single" w:sz="4" w:space="0" w:color="auto"/>
              <w:bottom w:val="single" w:sz="12" w:space="0" w:color="auto"/>
            </w:tcBorders>
            <w:shd w:val="clear" w:color="auto" w:fill="auto"/>
            <w:noWrap/>
            <w:vAlign w:val="bottom"/>
            <w:hideMark/>
          </w:tcPr>
          <w:p w14:paraId="21C9B15F" w14:textId="33819E14" w:rsidR="00D3325C" w:rsidRPr="007251E4"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7251E4">
              <w:rPr>
                <w:rFonts w:ascii="Time New Roman" w:eastAsia="宋体" w:hAnsi="Time New Roman"/>
                <w:b w:val="0"/>
                <w:bCs w:val="0"/>
                <w:lang w:val="zh-CN"/>
              </w:rPr>
              <w:t>2</w:t>
            </w:r>
            <w:r w:rsidR="00D3325C" w:rsidRPr="007251E4">
              <w:rPr>
                <w:rFonts w:ascii="Time New Roman" w:eastAsia="宋体" w:hAnsi="Time New Roman"/>
                <w:b w:val="0"/>
                <w:bCs w:val="0"/>
                <w:lang w:val="zh-CN"/>
              </w:rPr>
              <w:t>0</w:t>
            </w:r>
            <w:r w:rsidRPr="007251E4">
              <w:rPr>
                <w:rFonts w:ascii="Time New Roman" w:eastAsia="宋体" w:hAnsi="Time New Roman"/>
                <w:b w:val="0"/>
                <w:bCs w:val="0"/>
                <w:lang w:val="zh-CN"/>
              </w:rPr>
              <w:t>15</w:t>
            </w:r>
          </w:p>
        </w:tc>
        <w:tc>
          <w:tcPr>
            <w:tcW w:w="653" w:type="pct"/>
            <w:tcBorders>
              <w:top w:val="single" w:sz="4" w:space="0" w:color="auto"/>
              <w:bottom w:val="single" w:sz="12" w:space="0" w:color="auto"/>
            </w:tcBorders>
            <w:shd w:val="clear" w:color="auto" w:fill="auto"/>
            <w:noWrap/>
            <w:vAlign w:val="bottom"/>
            <w:hideMark/>
          </w:tcPr>
          <w:p w14:paraId="51A64155" w14:textId="4A953035" w:rsidR="00D3325C" w:rsidRPr="007251E4"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7251E4">
              <w:rPr>
                <w:rFonts w:ascii="Time New Roman" w:eastAsia="宋体" w:hAnsi="Time New Roman"/>
                <w:b w:val="0"/>
                <w:bCs w:val="0"/>
                <w:lang w:val="zh-CN"/>
              </w:rPr>
              <w:t>2</w:t>
            </w:r>
            <w:r w:rsidR="00D3325C" w:rsidRPr="007251E4">
              <w:rPr>
                <w:rFonts w:ascii="Time New Roman" w:eastAsia="宋体" w:hAnsi="Time New Roman"/>
                <w:b w:val="0"/>
                <w:bCs w:val="0"/>
                <w:lang w:val="zh-CN"/>
              </w:rPr>
              <w:t>0</w:t>
            </w:r>
            <w:r w:rsidRPr="007251E4">
              <w:rPr>
                <w:rFonts w:ascii="Time New Roman" w:eastAsia="宋体" w:hAnsi="Time New Roman"/>
                <w:b w:val="0"/>
                <w:bCs w:val="0"/>
                <w:lang w:val="zh-CN"/>
              </w:rPr>
              <w:t>16</w:t>
            </w:r>
          </w:p>
        </w:tc>
        <w:tc>
          <w:tcPr>
            <w:tcW w:w="560" w:type="pct"/>
            <w:tcBorders>
              <w:top w:val="single" w:sz="4" w:space="0" w:color="auto"/>
              <w:bottom w:val="single" w:sz="12" w:space="0" w:color="auto"/>
            </w:tcBorders>
            <w:shd w:val="clear" w:color="auto" w:fill="auto"/>
            <w:noWrap/>
            <w:vAlign w:val="bottom"/>
            <w:hideMark/>
          </w:tcPr>
          <w:p w14:paraId="72254014" w14:textId="07E45EEB" w:rsidR="00D3325C" w:rsidRPr="007251E4"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7251E4">
              <w:rPr>
                <w:rFonts w:ascii="Time New Roman" w:eastAsia="宋体" w:hAnsi="Time New Roman"/>
                <w:b w:val="0"/>
                <w:bCs w:val="0"/>
                <w:lang w:val="zh-CN"/>
              </w:rPr>
              <w:t>2</w:t>
            </w:r>
            <w:r w:rsidR="00D3325C" w:rsidRPr="007251E4">
              <w:rPr>
                <w:rFonts w:ascii="Time New Roman" w:eastAsia="宋体" w:hAnsi="Time New Roman"/>
                <w:b w:val="0"/>
                <w:bCs w:val="0"/>
                <w:lang w:val="zh-CN"/>
              </w:rPr>
              <w:t>0</w:t>
            </w:r>
            <w:r w:rsidRPr="007251E4">
              <w:rPr>
                <w:rFonts w:ascii="Time New Roman" w:eastAsia="宋体" w:hAnsi="Time New Roman"/>
                <w:b w:val="0"/>
                <w:bCs w:val="0"/>
                <w:lang w:val="zh-CN"/>
              </w:rPr>
              <w:t>17</w:t>
            </w:r>
          </w:p>
        </w:tc>
      </w:tr>
      <w:tr w:rsidR="00D3325C" w:rsidRPr="00E5112C" w14:paraId="4B71645F" w14:textId="77777777" w:rsidTr="00E83288">
        <w:tc>
          <w:tcPr>
            <w:cnfStyle w:val="001000000000" w:firstRow="0" w:lastRow="0" w:firstColumn="1" w:lastColumn="0" w:oddVBand="0" w:evenVBand="0" w:oddHBand="0" w:evenHBand="0" w:firstRowFirstColumn="0" w:firstRowLastColumn="0" w:lastRowFirstColumn="0" w:lastRowLastColumn="0"/>
            <w:tcW w:w="1887" w:type="pct"/>
            <w:tcBorders>
              <w:top w:val="single" w:sz="12" w:space="0" w:color="auto"/>
            </w:tcBorders>
            <w:shd w:val="clear" w:color="auto" w:fill="auto"/>
            <w:noWrap/>
            <w:hideMark/>
          </w:tcPr>
          <w:p w14:paraId="2DE34061" w14:textId="77777777" w:rsidR="00D3325C" w:rsidRPr="00E83288" w:rsidRDefault="00D3325C" w:rsidP="00E90348">
            <w:pPr>
              <w:pStyle w:val="a4"/>
              <w:overflowPunct/>
              <w:ind w:right="0"/>
              <w:jc w:val="left"/>
              <w:rPr>
                <w:rFonts w:ascii="Time New Roman" w:eastAsia="宋体" w:hAnsi="Time New Roman" w:hint="eastAsia"/>
                <w:b w:val="0"/>
                <w:bCs w:val="0"/>
              </w:rPr>
            </w:pPr>
            <w:r w:rsidRPr="00E83288">
              <w:rPr>
                <w:rFonts w:ascii="Time New Roman" w:eastAsia="宋体" w:hAnsi="Time New Roman" w:cs="微软雅黑" w:hint="eastAsia"/>
                <w:b w:val="0"/>
                <w:bCs w:val="0"/>
                <w:lang w:val="zh-CN"/>
              </w:rPr>
              <w:t>城市地区人口</w:t>
            </w:r>
          </w:p>
        </w:tc>
        <w:tc>
          <w:tcPr>
            <w:tcW w:w="652" w:type="pct"/>
            <w:tcBorders>
              <w:top w:val="single" w:sz="12" w:space="0" w:color="auto"/>
            </w:tcBorders>
            <w:shd w:val="clear" w:color="auto" w:fill="auto"/>
            <w:noWrap/>
            <w:vAlign w:val="bottom"/>
            <w:hideMark/>
          </w:tcPr>
          <w:p w14:paraId="02298F86" w14:textId="48B38323"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10.4%</w:t>
            </w:r>
          </w:p>
        </w:tc>
        <w:tc>
          <w:tcPr>
            <w:tcW w:w="594" w:type="pct"/>
            <w:tcBorders>
              <w:top w:val="single" w:sz="12" w:space="0" w:color="auto"/>
            </w:tcBorders>
            <w:shd w:val="clear" w:color="auto" w:fill="auto"/>
            <w:noWrap/>
            <w:vAlign w:val="bottom"/>
            <w:hideMark/>
          </w:tcPr>
          <w:p w14:paraId="0F73C9B2" w14:textId="0D4BA436"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10.1%</w:t>
            </w:r>
          </w:p>
        </w:tc>
        <w:tc>
          <w:tcPr>
            <w:tcW w:w="653" w:type="pct"/>
            <w:tcBorders>
              <w:top w:val="single" w:sz="12" w:space="0" w:color="auto"/>
            </w:tcBorders>
            <w:shd w:val="clear" w:color="auto" w:fill="auto"/>
            <w:noWrap/>
            <w:vAlign w:val="bottom"/>
            <w:hideMark/>
          </w:tcPr>
          <w:p w14:paraId="680D661D" w14:textId="75AED796"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9.8%</w:t>
            </w:r>
          </w:p>
        </w:tc>
        <w:tc>
          <w:tcPr>
            <w:tcW w:w="653" w:type="pct"/>
            <w:tcBorders>
              <w:top w:val="single" w:sz="12" w:space="0" w:color="auto"/>
            </w:tcBorders>
            <w:shd w:val="clear" w:color="auto" w:fill="auto"/>
            <w:noWrap/>
            <w:vAlign w:val="bottom"/>
            <w:hideMark/>
          </w:tcPr>
          <w:p w14:paraId="65135D12" w14:textId="1EC403DD"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9.5%</w:t>
            </w:r>
          </w:p>
        </w:tc>
        <w:tc>
          <w:tcPr>
            <w:tcW w:w="560" w:type="pct"/>
            <w:tcBorders>
              <w:top w:val="single" w:sz="12" w:space="0" w:color="auto"/>
            </w:tcBorders>
            <w:shd w:val="clear" w:color="auto" w:fill="auto"/>
            <w:noWrap/>
            <w:vAlign w:val="bottom"/>
            <w:hideMark/>
          </w:tcPr>
          <w:p w14:paraId="32E66304" w14:textId="673F40FA"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9.3%</w:t>
            </w:r>
          </w:p>
        </w:tc>
      </w:tr>
      <w:tr w:rsidR="00D3325C" w:rsidRPr="00E5112C" w14:paraId="08B4ADC9" w14:textId="77777777" w:rsidTr="00E83288">
        <w:tc>
          <w:tcPr>
            <w:cnfStyle w:val="001000000000" w:firstRow="0" w:lastRow="0" w:firstColumn="1" w:lastColumn="0" w:oddVBand="0" w:evenVBand="0" w:oddHBand="0" w:evenHBand="0" w:firstRowFirstColumn="0" w:firstRowLastColumn="0" w:lastRowFirstColumn="0" w:lastRowLastColumn="0"/>
            <w:tcW w:w="1887" w:type="pct"/>
            <w:shd w:val="clear" w:color="auto" w:fill="auto"/>
            <w:noWrap/>
            <w:hideMark/>
          </w:tcPr>
          <w:p w14:paraId="58247B22" w14:textId="77777777" w:rsidR="00D3325C" w:rsidRPr="00E83288" w:rsidRDefault="00D3325C" w:rsidP="00E90348">
            <w:pPr>
              <w:pStyle w:val="a4"/>
              <w:overflowPunct/>
              <w:ind w:right="0"/>
              <w:jc w:val="left"/>
              <w:rPr>
                <w:rFonts w:ascii="Time New Roman" w:eastAsia="宋体" w:hAnsi="Time New Roman" w:hint="eastAsia"/>
                <w:b w:val="0"/>
                <w:bCs w:val="0"/>
              </w:rPr>
            </w:pPr>
            <w:r w:rsidRPr="00E83288">
              <w:rPr>
                <w:rFonts w:ascii="Time New Roman" w:eastAsia="宋体" w:hAnsi="Time New Roman" w:cs="微软雅黑" w:hint="eastAsia"/>
                <w:b w:val="0"/>
                <w:bCs w:val="0"/>
                <w:lang w:val="zh-CN"/>
              </w:rPr>
              <w:t>农村地区人口</w:t>
            </w:r>
          </w:p>
        </w:tc>
        <w:tc>
          <w:tcPr>
            <w:tcW w:w="652" w:type="pct"/>
            <w:shd w:val="clear" w:color="auto" w:fill="auto"/>
            <w:noWrap/>
            <w:vAlign w:val="bottom"/>
            <w:hideMark/>
          </w:tcPr>
          <w:p w14:paraId="0A94B367" w14:textId="7C131D11"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89.6%</w:t>
            </w:r>
          </w:p>
        </w:tc>
        <w:tc>
          <w:tcPr>
            <w:tcW w:w="594" w:type="pct"/>
            <w:shd w:val="clear" w:color="auto" w:fill="auto"/>
            <w:noWrap/>
            <w:vAlign w:val="bottom"/>
            <w:hideMark/>
          </w:tcPr>
          <w:p w14:paraId="05B3270D" w14:textId="3E8ADB1D"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89.9%</w:t>
            </w:r>
          </w:p>
        </w:tc>
        <w:tc>
          <w:tcPr>
            <w:tcW w:w="653" w:type="pct"/>
            <w:shd w:val="clear" w:color="auto" w:fill="auto"/>
            <w:noWrap/>
            <w:vAlign w:val="bottom"/>
            <w:hideMark/>
          </w:tcPr>
          <w:p w14:paraId="44EDCCC7" w14:textId="00813CCD"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90.2%</w:t>
            </w:r>
          </w:p>
        </w:tc>
        <w:tc>
          <w:tcPr>
            <w:tcW w:w="653" w:type="pct"/>
            <w:shd w:val="clear" w:color="auto" w:fill="auto"/>
            <w:noWrap/>
            <w:vAlign w:val="bottom"/>
            <w:hideMark/>
          </w:tcPr>
          <w:p w14:paraId="71D5CAD4" w14:textId="008BA0B6"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90.5%</w:t>
            </w:r>
          </w:p>
        </w:tc>
        <w:tc>
          <w:tcPr>
            <w:tcW w:w="560" w:type="pct"/>
            <w:shd w:val="clear" w:color="auto" w:fill="auto"/>
            <w:noWrap/>
            <w:vAlign w:val="bottom"/>
            <w:hideMark/>
          </w:tcPr>
          <w:p w14:paraId="31D30D5E" w14:textId="494BBA4F" w:rsidR="00D3325C" w:rsidRPr="007251E4" w:rsidRDefault="009124DD" w:rsidP="00E90348">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7251E4">
              <w:rPr>
                <w:rFonts w:ascii="Time New Roman" w:eastAsia="宋体" w:hAnsi="Time New Roman"/>
                <w:lang w:val="zh-CN"/>
              </w:rPr>
              <w:t>90.7%</w:t>
            </w:r>
          </w:p>
        </w:tc>
      </w:tr>
    </w:tbl>
    <w:p w14:paraId="78936896" w14:textId="2C5776CC" w:rsidR="00C35A7B" w:rsidRPr="004F230A" w:rsidRDefault="00C35A7B" w:rsidP="006715F6">
      <w:pPr>
        <w:pStyle w:val="SingleTxtGC"/>
        <w:spacing w:before="60"/>
      </w:pPr>
      <w:bookmarkStart w:id="17" w:name="_Toc11407888"/>
      <w:bookmarkStart w:id="18" w:name="_Toc11408843"/>
      <w:bookmarkStart w:id="19" w:name="_Toc19201003"/>
      <w:r w:rsidRPr="00C35A7B">
        <w:rPr>
          <w:rFonts w:ascii="Time New Roman" w:eastAsia="楷体" w:hAnsi="Time New Roman" w:hint="eastAsia"/>
          <w:sz w:val="19"/>
          <w:szCs w:val="19"/>
        </w:rPr>
        <w:t>资料来源：</w:t>
      </w:r>
      <w:r w:rsidRPr="00C35A7B">
        <w:rPr>
          <w:rFonts w:hint="eastAsia"/>
          <w:sz w:val="19"/>
          <w:szCs w:val="19"/>
        </w:rPr>
        <w:t>世界银行。</w:t>
      </w:r>
    </w:p>
    <w:p w14:paraId="23CD7D86" w14:textId="658C276D" w:rsidR="00D3325C" w:rsidRPr="003C4CED" w:rsidRDefault="00D3325C" w:rsidP="007251E4">
      <w:pPr>
        <w:pStyle w:val="SingleTxtGC"/>
        <w:tabs>
          <w:tab w:val="clear" w:pos="1565"/>
          <w:tab w:val="clear" w:pos="1996"/>
          <w:tab w:val="left" w:pos="1785"/>
        </w:tabs>
        <w:rPr>
          <w:rFonts w:ascii="Time New Roman" w:eastAsia="黑体" w:hAnsi="Time New Roman" w:cstheme="majorBidi" w:hint="eastAsia"/>
          <w:szCs w:val="21"/>
        </w:rPr>
      </w:pPr>
      <w:r w:rsidRPr="00E5112C">
        <w:rPr>
          <w:rFonts w:asciiTheme="majorBidi" w:hAnsiTheme="majorBidi" w:cstheme="majorBidi"/>
          <w:szCs w:val="21"/>
          <w:lang w:val="zh-CN"/>
        </w:rPr>
        <w:t>表</w:t>
      </w:r>
      <w:r w:rsidR="009124DD">
        <w:rPr>
          <w:rFonts w:asciiTheme="majorBidi" w:hAnsiTheme="majorBidi" w:cstheme="majorBidi"/>
          <w:szCs w:val="21"/>
          <w:lang w:val="zh-CN"/>
        </w:rPr>
        <w:t>4</w:t>
      </w:r>
      <w:r w:rsidR="007251E4">
        <w:rPr>
          <w:rFonts w:asciiTheme="majorBidi" w:hAnsiTheme="majorBidi" w:cstheme="majorBidi"/>
          <w:szCs w:val="21"/>
          <w:lang w:val="zh-CN"/>
        </w:rPr>
        <w:br/>
      </w:r>
      <w:r w:rsidR="009124DD" w:rsidRPr="003C4CED">
        <w:rPr>
          <w:rFonts w:ascii="Time New Roman" w:eastAsia="黑体" w:hAnsi="Time New Roman" w:cstheme="majorBidi"/>
          <w:szCs w:val="21"/>
          <w:lang w:val="zh-CN"/>
        </w:rPr>
        <w:t>2</w:t>
      </w:r>
      <w:r w:rsidRPr="003C4CED">
        <w:rPr>
          <w:rFonts w:ascii="Time New Roman" w:eastAsia="黑体" w:hAnsi="Time New Roman" w:cstheme="majorBidi"/>
          <w:szCs w:val="21"/>
          <w:lang w:val="zh-CN"/>
        </w:rPr>
        <w:t>0</w:t>
      </w:r>
      <w:r w:rsidR="009124DD" w:rsidRPr="003C4CED">
        <w:rPr>
          <w:rFonts w:ascii="Time New Roman" w:eastAsia="黑体" w:hAnsi="Time New Roman" w:cstheme="majorBidi"/>
          <w:szCs w:val="21"/>
          <w:lang w:val="zh-CN"/>
        </w:rPr>
        <w:t>13</w:t>
      </w:r>
      <w:r w:rsidRPr="003C4CED">
        <w:rPr>
          <w:rFonts w:ascii="Time New Roman" w:eastAsia="黑体" w:hAnsi="Time New Roman" w:cstheme="majorBidi"/>
          <w:szCs w:val="21"/>
          <w:lang w:val="zh-CN"/>
        </w:rPr>
        <w:t>-</w:t>
      </w:r>
      <w:r w:rsidR="009124DD" w:rsidRPr="003C4CED">
        <w:rPr>
          <w:rFonts w:ascii="Time New Roman" w:eastAsia="黑体" w:hAnsi="Time New Roman" w:cstheme="majorBidi"/>
          <w:szCs w:val="21"/>
          <w:lang w:val="zh-CN"/>
        </w:rPr>
        <w:t>2</w:t>
      </w:r>
      <w:r w:rsidRPr="003C4CED">
        <w:rPr>
          <w:rFonts w:ascii="Time New Roman" w:eastAsia="黑体" w:hAnsi="Time New Roman" w:cstheme="majorBidi"/>
          <w:szCs w:val="21"/>
          <w:lang w:val="zh-CN"/>
        </w:rPr>
        <w:t>0</w:t>
      </w:r>
      <w:r w:rsidR="009124DD" w:rsidRPr="003C4CED">
        <w:rPr>
          <w:rFonts w:ascii="Time New Roman" w:eastAsia="黑体" w:hAnsi="Time New Roman" w:cstheme="majorBidi"/>
          <w:szCs w:val="21"/>
          <w:lang w:val="zh-CN"/>
        </w:rPr>
        <w:t>17</w:t>
      </w:r>
      <w:r w:rsidRPr="003C4CED">
        <w:rPr>
          <w:rFonts w:ascii="Time New Roman" w:eastAsia="黑体" w:hAnsi="Time New Roman" w:cstheme="majorBidi"/>
          <w:szCs w:val="21"/>
          <w:lang w:val="zh-CN"/>
        </w:rPr>
        <w:t>年按城市化程度分列的人口分布情况</w:t>
      </w:r>
      <w:bookmarkEnd w:id="17"/>
      <w:bookmarkEnd w:id="18"/>
      <w:bookmarkEnd w:id="19"/>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562"/>
        <w:gridCol w:w="1162"/>
        <w:gridCol w:w="1162"/>
        <w:gridCol w:w="1162"/>
        <w:gridCol w:w="1162"/>
        <w:gridCol w:w="1160"/>
      </w:tblGrid>
      <w:tr w:rsidR="00D3325C" w:rsidRPr="00954D61" w14:paraId="7F3D2EA2" w14:textId="77777777" w:rsidTr="00DF2762">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1060" w:type="pct"/>
            <w:tcBorders>
              <w:top w:val="single" w:sz="4" w:space="0" w:color="auto"/>
              <w:bottom w:val="single" w:sz="12" w:space="0" w:color="auto"/>
            </w:tcBorders>
            <w:shd w:val="clear" w:color="auto" w:fill="auto"/>
            <w:noWrap/>
            <w:vAlign w:val="bottom"/>
            <w:hideMark/>
          </w:tcPr>
          <w:p w14:paraId="1D553D85" w14:textId="77777777" w:rsidR="00D3325C" w:rsidRPr="00954D61" w:rsidRDefault="00D3325C" w:rsidP="00DF2762">
            <w:pPr>
              <w:pStyle w:val="a5"/>
              <w:spacing w:before="40" w:after="40" w:line="240" w:lineRule="atLeast"/>
              <w:ind w:right="0"/>
              <w:rPr>
                <w:rFonts w:ascii="Time New Roman" w:hAnsi="Time New Roman" w:hint="eastAsia"/>
                <w:b w:val="0"/>
                <w:bCs w:val="0"/>
              </w:rPr>
            </w:pPr>
            <w:r w:rsidRPr="00954D61">
              <w:rPr>
                <w:rFonts w:ascii="Time New Roman" w:hAnsi="Time New Roman" w:hint="eastAsia"/>
                <w:b w:val="0"/>
                <w:bCs w:val="0"/>
                <w:lang w:val="zh-CN"/>
              </w:rPr>
              <w:t>年份</w:t>
            </w:r>
          </w:p>
        </w:tc>
        <w:tc>
          <w:tcPr>
            <w:tcW w:w="788" w:type="pct"/>
            <w:tcBorders>
              <w:top w:val="single" w:sz="4" w:space="0" w:color="auto"/>
              <w:bottom w:val="single" w:sz="12" w:space="0" w:color="auto"/>
            </w:tcBorders>
            <w:shd w:val="clear" w:color="auto" w:fill="auto"/>
            <w:vAlign w:val="bottom"/>
          </w:tcPr>
          <w:p w14:paraId="6A25E7DD" w14:textId="62C2E216" w:rsidR="00D3325C" w:rsidRPr="00954D61"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54D61">
              <w:rPr>
                <w:rFonts w:ascii="Time New Roman" w:eastAsia="宋体" w:hAnsi="Time New Roman"/>
                <w:b w:val="0"/>
                <w:bCs w:val="0"/>
                <w:lang w:val="zh-CN"/>
              </w:rPr>
              <w:t>2</w:t>
            </w:r>
            <w:r w:rsidR="00D3325C" w:rsidRPr="00954D61">
              <w:rPr>
                <w:rFonts w:ascii="Time New Roman" w:eastAsia="宋体" w:hAnsi="Time New Roman"/>
                <w:b w:val="0"/>
                <w:bCs w:val="0"/>
                <w:lang w:val="zh-CN"/>
              </w:rPr>
              <w:t>0</w:t>
            </w:r>
            <w:r w:rsidRPr="00954D61">
              <w:rPr>
                <w:rFonts w:ascii="Time New Roman" w:eastAsia="宋体" w:hAnsi="Time New Roman"/>
                <w:b w:val="0"/>
                <w:bCs w:val="0"/>
                <w:lang w:val="zh-CN"/>
              </w:rPr>
              <w:t>13</w:t>
            </w:r>
          </w:p>
        </w:tc>
        <w:tc>
          <w:tcPr>
            <w:tcW w:w="788" w:type="pct"/>
            <w:tcBorders>
              <w:top w:val="single" w:sz="4" w:space="0" w:color="auto"/>
              <w:bottom w:val="single" w:sz="12" w:space="0" w:color="auto"/>
            </w:tcBorders>
            <w:shd w:val="clear" w:color="auto" w:fill="auto"/>
            <w:noWrap/>
            <w:vAlign w:val="bottom"/>
            <w:hideMark/>
          </w:tcPr>
          <w:p w14:paraId="4B3CED3D" w14:textId="604BD414" w:rsidR="00D3325C" w:rsidRPr="00954D61"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54D61">
              <w:rPr>
                <w:rFonts w:ascii="Time New Roman" w:eastAsia="宋体" w:hAnsi="Time New Roman"/>
                <w:b w:val="0"/>
                <w:bCs w:val="0"/>
                <w:lang w:val="zh-CN"/>
              </w:rPr>
              <w:t>2</w:t>
            </w:r>
            <w:r w:rsidR="00D3325C" w:rsidRPr="00954D61">
              <w:rPr>
                <w:rFonts w:ascii="Time New Roman" w:eastAsia="宋体" w:hAnsi="Time New Roman"/>
                <w:b w:val="0"/>
                <w:bCs w:val="0"/>
                <w:lang w:val="zh-CN"/>
              </w:rPr>
              <w:t>0</w:t>
            </w:r>
            <w:r w:rsidRPr="00954D61">
              <w:rPr>
                <w:rFonts w:ascii="Time New Roman" w:eastAsia="宋体" w:hAnsi="Time New Roman"/>
                <w:b w:val="0"/>
                <w:bCs w:val="0"/>
                <w:lang w:val="zh-CN"/>
              </w:rPr>
              <w:t>14</w:t>
            </w:r>
          </w:p>
        </w:tc>
        <w:tc>
          <w:tcPr>
            <w:tcW w:w="788" w:type="pct"/>
            <w:tcBorders>
              <w:top w:val="single" w:sz="4" w:space="0" w:color="auto"/>
              <w:bottom w:val="single" w:sz="12" w:space="0" w:color="auto"/>
            </w:tcBorders>
            <w:shd w:val="clear" w:color="auto" w:fill="auto"/>
            <w:noWrap/>
            <w:vAlign w:val="bottom"/>
            <w:hideMark/>
          </w:tcPr>
          <w:p w14:paraId="7B6622D6" w14:textId="66D69017" w:rsidR="00D3325C" w:rsidRPr="00954D61"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54D61">
              <w:rPr>
                <w:rFonts w:ascii="Time New Roman" w:eastAsia="宋体" w:hAnsi="Time New Roman"/>
                <w:b w:val="0"/>
                <w:bCs w:val="0"/>
                <w:lang w:val="zh-CN"/>
              </w:rPr>
              <w:t>2</w:t>
            </w:r>
            <w:r w:rsidR="00D3325C" w:rsidRPr="00954D61">
              <w:rPr>
                <w:rFonts w:ascii="Time New Roman" w:eastAsia="宋体" w:hAnsi="Time New Roman"/>
                <w:b w:val="0"/>
                <w:bCs w:val="0"/>
                <w:lang w:val="zh-CN"/>
              </w:rPr>
              <w:t>0</w:t>
            </w:r>
            <w:r w:rsidRPr="00954D61">
              <w:rPr>
                <w:rFonts w:ascii="Time New Roman" w:eastAsia="宋体" w:hAnsi="Time New Roman"/>
                <w:b w:val="0"/>
                <w:bCs w:val="0"/>
                <w:lang w:val="zh-CN"/>
              </w:rPr>
              <w:t>15</w:t>
            </w:r>
          </w:p>
        </w:tc>
        <w:tc>
          <w:tcPr>
            <w:tcW w:w="788" w:type="pct"/>
            <w:tcBorders>
              <w:top w:val="single" w:sz="4" w:space="0" w:color="auto"/>
              <w:bottom w:val="single" w:sz="12" w:space="0" w:color="auto"/>
            </w:tcBorders>
            <w:shd w:val="clear" w:color="auto" w:fill="auto"/>
            <w:noWrap/>
            <w:vAlign w:val="bottom"/>
            <w:hideMark/>
          </w:tcPr>
          <w:p w14:paraId="1853583E" w14:textId="2947F424" w:rsidR="00D3325C" w:rsidRPr="00954D61"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54D61">
              <w:rPr>
                <w:rFonts w:ascii="Time New Roman" w:eastAsia="宋体" w:hAnsi="Time New Roman"/>
                <w:b w:val="0"/>
                <w:bCs w:val="0"/>
                <w:lang w:val="zh-CN"/>
              </w:rPr>
              <w:t>2</w:t>
            </w:r>
            <w:r w:rsidR="00D3325C" w:rsidRPr="00954D61">
              <w:rPr>
                <w:rFonts w:ascii="Time New Roman" w:eastAsia="宋体" w:hAnsi="Time New Roman"/>
                <w:b w:val="0"/>
                <w:bCs w:val="0"/>
                <w:lang w:val="zh-CN"/>
              </w:rPr>
              <w:t>0</w:t>
            </w:r>
            <w:r w:rsidRPr="00954D61">
              <w:rPr>
                <w:rFonts w:ascii="Time New Roman" w:eastAsia="宋体" w:hAnsi="Time New Roman"/>
                <w:b w:val="0"/>
                <w:bCs w:val="0"/>
                <w:lang w:val="zh-CN"/>
              </w:rPr>
              <w:t>16</w:t>
            </w:r>
          </w:p>
        </w:tc>
        <w:tc>
          <w:tcPr>
            <w:tcW w:w="787" w:type="pct"/>
            <w:tcBorders>
              <w:top w:val="single" w:sz="4" w:space="0" w:color="auto"/>
              <w:bottom w:val="single" w:sz="12" w:space="0" w:color="auto"/>
            </w:tcBorders>
            <w:shd w:val="clear" w:color="auto" w:fill="auto"/>
            <w:noWrap/>
            <w:vAlign w:val="bottom"/>
            <w:hideMark/>
          </w:tcPr>
          <w:p w14:paraId="506CF699" w14:textId="154267FF" w:rsidR="00D3325C" w:rsidRPr="00954D61" w:rsidRDefault="009124DD" w:rsidP="00E90348">
            <w:pPr>
              <w:pStyle w:val="a5"/>
              <w:spacing w:before="40" w:after="40" w:line="240" w:lineRule="atLeast"/>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54D61">
              <w:rPr>
                <w:rFonts w:ascii="Time New Roman" w:eastAsia="宋体" w:hAnsi="Time New Roman"/>
                <w:b w:val="0"/>
                <w:bCs w:val="0"/>
                <w:lang w:val="zh-CN"/>
              </w:rPr>
              <w:t>2</w:t>
            </w:r>
            <w:r w:rsidR="00D3325C" w:rsidRPr="00954D61">
              <w:rPr>
                <w:rFonts w:ascii="Time New Roman" w:eastAsia="宋体" w:hAnsi="Time New Roman"/>
                <w:b w:val="0"/>
                <w:bCs w:val="0"/>
                <w:lang w:val="zh-CN"/>
              </w:rPr>
              <w:t>0</w:t>
            </w:r>
            <w:r w:rsidRPr="00954D61">
              <w:rPr>
                <w:rFonts w:ascii="Time New Roman" w:eastAsia="宋体" w:hAnsi="Time New Roman"/>
                <w:b w:val="0"/>
                <w:bCs w:val="0"/>
                <w:lang w:val="zh-CN"/>
              </w:rPr>
              <w:t>17</w:t>
            </w:r>
          </w:p>
        </w:tc>
      </w:tr>
      <w:tr w:rsidR="00D3325C" w:rsidRPr="00954D61" w14:paraId="036EEBB8" w14:textId="77777777" w:rsidTr="001108AD">
        <w:tc>
          <w:tcPr>
            <w:cnfStyle w:val="001000000000" w:firstRow="0" w:lastRow="0" w:firstColumn="1" w:lastColumn="0" w:oddVBand="0" w:evenVBand="0" w:oddHBand="0" w:evenHBand="0" w:firstRowFirstColumn="0" w:firstRowLastColumn="0" w:lastRowFirstColumn="0" w:lastRowLastColumn="0"/>
            <w:tcW w:w="1060" w:type="pct"/>
            <w:tcBorders>
              <w:top w:val="single" w:sz="12" w:space="0" w:color="auto"/>
            </w:tcBorders>
            <w:shd w:val="clear" w:color="auto" w:fill="auto"/>
            <w:noWrap/>
            <w:hideMark/>
          </w:tcPr>
          <w:p w14:paraId="693301FF" w14:textId="77777777" w:rsidR="00D3325C" w:rsidRPr="00954D61" w:rsidRDefault="00D3325C" w:rsidP="00E90348">
            <w:pPr>
              <w:pStyle w:val="a4"/>
              <w:overflowPunct/>
              <w:spacing w:before="0"/>
              <w:ind w:right="0"/>
              <w:jc w:val="left"/>
              <w:rPr>
                <w:rFonts w:ascii="Time New Roman" w:eastAsia="宋体" w:hAnsi="Time New Roman" w:hint="eastAsia"/>
                <w:b w:val="0"/>
                <w:bCs w:val="0"/>
              </w:rPr>
            </w:pPr>
            <w:r w:rsidRPr="00954D61">
              <w:rPr>
                <w:rFonts w:ascii="Time New Roman" w:eastAsia="宋体" w:hAnsi="Time New Roman" w:cs="微软雅黑" w:hint="eastAsia"/>
                <w:b w:val="0"/>
                <w:bCs w:val="0"/>
                <w:lang w:val="zh-CN"/>
              </w:rPr>
              <w:t>城市地区</w:t>
            </w:r>
          </w:p>
        </w:tc>
        <w:tc>
          <w:tcPr>
            <w:tcW w:w="788" w:type="pct"/>
            <w:tcBorders>
              <w:top w:val="single" w:sz="12" w:space="0" w:color="auto"/>
            </w:tcBorders>
            <w:shd w:val="clear" w:color="auto" w:fill="auto"/>
            <w:vAlign w:val="bottom"/>
          </w:tcPr>
          <w:p w14:paraId="64E08B4C" w14:textId="374E8995"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14.6</w:t>
            </w:r>
          </w:p>
        </w:tc>
        <w:tc>
          <w:tcPr>
            <w:tcW w:w="788" w:type="pct"/>
            <w:tcBorders>
              <w:top w:val="single" w:sz="12" w:space="0" w:color="auto"/>
            </w:tcBorders>
            <w:shd w:val="clear" w:color="auto" w:fill="auto"/>
            <w:noWrap/>
            <w:vAlign w:val="bottom"/>
            <w:hideMark/>
          </w:tcPr>
          <w:p w14:paraId="154CBF86" w14:textId="748FFEFE"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14.5</w:t>
            </w:r>
          </w:p>
        </w:tc>
        <w:tc>
          <w:tcPr>
            <w:tcW w:w="788" w:type="pct"/>
            <w:tcBorders>
              <w:top w:val="single" w:sz="12" w:space="0" w:color="auto"/>
            </w:tcBorders>
            <w:shd w:val="clear" w:color="auto" w:fill="auto"/>
            <w:noWrap/>
            <w:vAlign w:val="bottom"/>
            <w:hideMark/>
          </w:tcPr>
          <w:p w14:paraId="3C5C3426" w14:textId="618D8738"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13.</w:t>
            </w:r>
            <w:r w:rsidR="00D3325C" w:rsidRPr="00954D61">
              <w:rPr>
                <w:rFonts w:ascii="Time New Roman" w:eastAsia="宋体" w:hAnsi="Time New Roman"/>
                <w:lang w:val="zh-CN"/>
              </w:rPr>
              <w:t>0</w:t>
            </w:r>
          </w:p>
        </w:tc>
        <w:tc>
          <w:tcPr>
            <w:tcW w:w="788" w:type="pct"/>
            <w:tcBorders>
              <w:top w:val="single" w:sz="12" w:space="0" w:color="auto"/>
            </w:tcBorders>
            <w:shd w:val="clear" w:color="auto" w:fill="auto"/>
            <w:noWrap/>
            <w:vAlign w:val="bottom"/>
            <w:hideMark/>
          </w:tcPr>
          <w:p w14:paraId="38495FAF" w14:textId="1B886A90"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15.7</w:t>
            </w:r>
          </w:p>
        </w:tc>
        <w:tc>
          <w:tcPr>
            <w:tcW w:w="787" w:type="pct"/>
            <w:tcBorders>
              <w:top w:val="single" w:sz="12" w:space="0" w:color="auto"/>
            </w:tcBorders>
            <w:shd w:val="clear" w:color="auto" w:fill="auto"/>
            <w:noWrap/>
            <w:vAlign w:val="bottom"/>
            <w:hideMark/>
          </w:tcPr>
          <w:p w14:paraId="71E89A28" w14:textId="5DE2245C"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15.5</w:t>
            </w:r>
          </w:p>
        </w:tc>
      </w:tr>
      <w:tr w:rsidR="00D3325C" w:rsidRPr="00954D61" w14:paraId="3339AF21" w14:textId="77777777" w:rsidTr="001108AD">
        <w:tc>
          <w:tcPr>
            <w:cnfStyle w:val="001000000000" w:firstRow="0" w:lastRow="0" w:firstColumn="1" w:lastColumn="0" w:oddVBand="0" w:evenVBand="0" w:oddHBand="0" w:evenHBand="0" w:firstRowFirstColumn="0" w:firstRowLastColumn="0" w:lastRowFirstColumn="0" w:lastRowLastColumn="0"/>
            <w:tcW w:w="1060" w:type="pct"/>
            <w:shd w:val="clear" w:color="auto" w:fill="auto"/>
            <w:noWrap/>
            <w:hideMark/>
          </w:tcPr>
          <w:p w14:paraId="515596A2" w14:textId="77777777" w:rsidR="00D3325C" w:rsidRPr="00954D61" w:rsidRDefault="00D3325C" w:rsidP="00E90348">
            <w:pPr>
              <w:pStyle w:val="a4"/>
              <w:overflowPunct/>
              <w:spacing w:before="0"/>
              <w:ind w:right="0"/>
              <w:jc w:val="left"/>
              <w:rPr>
                <w:rFonts w:ascii="Time New Roman" w:eastAsia="宋体" w:hAnsi="Time New Roman" w:hint="eastAsia"/>
                <w:b w:val="0"/>
                <w:bCs w:val="0"/>
              </w:rPr>
            </w:pPr>
            <w:r w:rsidRPr="00954D61">
              <w:rPr>
                <w:rFonts w:ascii="Time New Roman" w:eastAsia="宋体" w:hAnsi="Time New Roman" w:cs="微软雅黑" w:hint="eastAsia"/>
                <w:b w:val="0"/>
                <w:bCs w:val="0"/>
                <w:lang w:val="zh-CN"/>
              </w:rPr>
              <w:t>中间地区</w:t>
            </w:r>
          </w:p>
        </w:tc>
        <w:tc>
          <w:tcPr>
            <w:tcW w:w="788" w:type="pct"/>
            <w:shd w:val="clear" w:color="auto" w:fill="auto"/>
            <w:vAlign w:val="bottom"/>
          </w:tcPr>
          <w:p w14:paraId="5B80A5CF" w14:textId="56B85B86"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38.</w:t>
            </w:r>
            <w:r w:rsidR="00D3325C" w:rsidRPr="00954D61">
              <w:rPr>
                <w:rFonts w:ascii="Time New Roman" w:eastAsia="宋体" w:hAnsi="Time New Roman"/>
                <w:lang w:val="zh-CN"/>
              </w:rPr>
              <w:t>0</w:t>
            </w:r>
          </w:p>
        </w:tc>
        <w:tc>
          <w:tcPr>
            <w:tcW w:w="788" w:type="pct"/>
            <w:shd w:val="clear" w:color="auto" w:fill="auto"/>
            <w:noWrap/>
            <w:vAlign w:val="bottom"/>
            <w:hideMark/>
          </w:tcPr>
          <w:p w14:paraId="7165D1AF" w14:textId="3D6BBA72"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36.6</w:t>
            </w:r>
          </w:p>
        </w:tc>
        <w:tc>
          <w:tcPr>
            <w:tcW w:w="788" w:type="pct"/>
            <w:shd w:val="clear" w:color="auto" w:fill="auto"/>
            <w:noWrap/>
            <w:vAlign w:val="bottom"/>
            <w:hideMark/>
          </w:tcPr>
          <w:p w14:paraId="6A2A1E75" w14:textId="6F45B567"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38.5</w:t>
            </w:r>
          </w:p>
        </w:tc>
        <w:tc>
          <w:tcPr>
            <w:tcW w:w="788" w:type="pct"/>
            <w:shd w:val="clear" w:color="auto" w:fill="auto"/>
            <w:noWrap/>
            <w:vAlign w:val="bottom"/>
            <w:hideMark/>
          </w:tcPr>
          <w:p w14:paraId="6CDF6051" w14:textId="6C3B0499"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36.4</w:t>
            </w:r>
          </w:p>
        </w:tc>
        <w:tc>
          <w:tcPr>
            <w:tcW w:w="787" w:type="pct"/>
            <w:shd w:val="clear" w:color="auto" w:fill="auto"/>
            <w:noWrap/>
            <w:vAlign w:val="bottom"/>
            <w:hideMark/>
          </w:tcPr>
          <w:p w14:paraId="507F0041" w14:textId="084FC38D"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38.7</w:t>
            </w:r>
          </w:p>
        </w:tc>
      </w:tr>
      <w:tr w:rsidR="00D3325C" w:rsidRPr="00954D61" w14:paraId="48BFD99F" w14:textId="77777777" w:rsidTr="001108AD">
        <w:tc>
          <w:tcPr>
            <w:cnfStyle w:val="001000000000" w:firstRow="0" w:lastRow="0" w:firstColumn="1" w:lastColumn="0" w:oddVBand="0" w:evenVBand="0" w:oddHBand="0" w:evenHBand="0" w:firstRowFirstColumn="0" w:firstRowLastColumn="0" w:lastRowFirstColumn="0" w:lastRowLastColumn="0"/>
            <w:tcW w:w="1060" w:type="pct"/>
            <w:shd w:val="clear" w:color="auto" w:fill="auto"/>
            <w:noWrap/>
            <w:hideMark/>
          </w:tcPr>
          <w:p w14:paraId="470065F2" w14:textId="77777777" w:rsidR="00D3325C" w:rsidRPr="00954D61" w:rsidRDefault="00D3325C" w:rsidP="00E90348">
            <w:pPr>
              <w:pStyle w:val="a4"/>
              <w:overflowPunct/>
              <w:spacing w:before="0"/>
              <w:ind w:right="0"/>
              <w:jc w:val="left"/>
              <w:rPr>
                <w:rFonts w:ascii="Time New Roman" w:eastAsia="宋体" w:hAnsi="Time New Roman" w:hint="eastAsia"/>
                <w:b w:val="0"/>
                <w:bCs w:val="0"/>
              </w:rPr>
            </w:pPr>
            <w:r w:rsidRPr="00954D61">
              <w:rPr>
                <w:rFonts w:ascii="Time New Roman" w:eastAsia="宋体" w:hAnsi="Time New Roman" w:cs="微软雅黑" w:hint="eastAsia"/>
                <w:b w:val="0"/>
                <w:bCs w:val="0"/>
                <w:lang w:val="zh-CN"/>
              </w:rPr>
              <w:t>农村地区</w:t>
            </w:r>
          </w:p>
        </w:tc>
        <w:tc>
          <w:tcPr>
            <w:tcW w:w="788" w:type="pct"/>
            <w:shd w:val="clear" w:color="auto" w:fill="auto"/>
            <w:vAlign w:val="bottom"/>
          </w:tcPr>
          <w:p w14:paraId="7553D066" w14:textId="604D5B62"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47.4</w:t>
            </w:r>
          </w:p>
        </w:tc>
        <w:tc>
          <w:tcPr>
            <w:tcW w:w="788" w:type="pct"/>
            <w:shd w:val="clear" w:color="auto" w:fill="auto"/>
            <w:noWrap/>
            <w:vAlign w:val="bottom"/>
            <w:hideMark/>
          </w:tcPr>
          <w:p w14:paraId="2B6ED0F1" w14:textId="55B4A44A"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48.9</w:t>
            </w:r>
          </w:p>
        </w:tc>
        <w:tc>
          <w:tcPr>
            <w:tcW w:w="788" w:type="pct"/>
            <w:shd w:val="clear" w:color="auto" w:fill="auto"/>
            <w:noWrap/>
            <w:vAlign w:val="bottom"/>
            <w:hideMark/>
          </w:tcPr>
          <w:p w14:paraId="55527901" w14:textId="780768BF"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48.5</w:t>
            </w:r>
          </w:p>
        </w:tc>
        <w:tc>
          <w:tcPr>
            <w:tcW w:w="788" w:type="pct"/>
            <w:shd w:val="clear" w:color="auto" w:fill="auto"/>
            <w:noWrap/>
            <w:vAlign w:val="bottom"/>
            <w:hideMark/>
          </w:tcPr>
          <w:p w14:paraId="57F8F1D4" w14:textId="04A87BC7"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47.9</w:t>
            </w:r>
          </w:p>
        </w:tc>
        <w:tc>
          <w:tcPr>
            <w:tcW w:w="787" w:type="pct"/>
            <w:shd w:val="clear" w:color="auto" w:fill="auto"/>
            <w:noWrap/>
            <w:vAlign w:val="bottom"/>
            <w:hideMark/>
          </w:tcPr>
          <w:p w14:paraId="04624363" w14:textId="1BCDE015" w:rsidR="00D3325C" w:rsidRPr="00954D61" w:rsidRDefault="009124DD" w:rsidP="00E90348">
            <w:pPr>
              <w:pStyle w:val="a4"/>
              <w:overflowPunct/>
              <w:spacing w:before="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54D61">
              <w:rPr>
                <w:rFonts w:ascii="Time New Roman" w:eastAsia="宋体" w:hAnsi="Time New Roman"/>
                <w:lang w:val="zh-CN"/>
              </w:rPr>
              <w:t>45.9</w:t>
            </w:r>
          </w:p>
        </w:tc>
      </w:tr>
    </w:tbl>
    <w:p w14:paraId="030C8C7F" w14:textId="0ED137D1" w:rsidR="00D3325C" w:rsidRPr="00954D61" w:rsidRDefault="00D3325C" w:rsidP="00E90348">
      <w:pPr>
        <w:pStyle w:val="SingleTxtGC"/>
        <w:spacing w:before="60" w:after="60"/>
        <w:rPr>
          <w:rFonts w:ascii="Time New Roman" w:eastAsia="楷体" w:hAnsi="Time New Roman" w:hint="eastAsia"/>
          <w:sz w:val="19"/>
          <w:szCs w:val="19"/>
        </w:rPr>
      </w:pPr>
      <w:r w:rsidRPr="00954D61">
        <w:rPr>
          <w:rFonts w:ascii="Time New Roman" w:eastAsia="楷体" w:hAnsi="Time New Roman"/>
          <w:sz w:val="19"/>
          <w:szCs w:val="19"/>
        </w:rPr>
        <w:t>资料来源</w:t>
      </w:r>
      <w:r w:rsidR="009124DD" w:rsidRPr="00954D61">
        <w:rPr>
          <w:rFonts w:ascii="Time New Roman" w:eastAsia="楷体" w:hAnsi="Time New Roman"/>
          <w:sz w:val="19"/>
          <w:szCs w:val="19"/>
        </w:rPr>
        <w:t>：</w:t>
      </w:r>
      <w:r w:rsidRPr="00954D61">
        <w:rPr>
          <w:rFonts w:ascii="Time New Roman" w:hAnsi="Time New Roman"/>
          <w:sz w:val="19"/>
          <w:szCs w:val="19"/>
        </w:rPr>
        <w:t>欧盟统计局。</w:t>
      </w:r>
    </w:p>
    <w:p w14:paraId="13768E8D" w14:textId="2207A9D3" w:rsidR="00D3325C" w:rsidRPr="00E5112C" w:rsidRDefault="009124DD" w:rsidP="00EF7205">
      <w:pPr>
        <w:pStyle w:val="SingleTxtGC"/>
      </w:pPr>
      <w:r>
        <w:lastRenderedPageBreak/>
        <w:t>6.</w:t>
      </w:r>
      <w:r w:rsidR="00D3325C" w:rsidRPr="00E5112C">
        <w:tab/>
      </w:r>
      <w:r w:rsidR="00D3325C" w:rsidRPr="00E5112C">
        <w:rPr>
          <w:lang w:val="zh-CN"/>
        </w:rPr>
        <w:t>从形态</w:t>
      </w:r>
      <w:r>
        <w:t>(</w:t>
      </w:r>
      <w:r w:rsidR="00D3325C" w:rsidRPr="00E5112C">
        <w:rPr>
          <w:lang w:val="zh-CN"/>
        </w:rPr>
        <w:t>建筑物的密度和连续性</w:t>
      </w:r>
      <w:r>
        <w:t>)</w:t>
      </w:r>
      <w:r w:rsidR="00D3325C" w:rsidRPr="00E5112C">
        <w:rPr>
          <w:lang w:val="zh-CN"/>
        </w:rPr>
        <w:t>和功能</w:t>
      </w:r>
      <w:r>
        <w:t>(</w:t>
      </w:r>
      <w:r w:rsidR="00D3325C" w:rsidRPr="00E5112C">
        <w:rPr>
          <w:lang w:val="zh-CN"/>
        </w:rPr>
        <w:t>在集聚区中通勤人数的比例</w:t>
      </w:r>
      <w:r>
        <w:t>)</w:t>
      </w:r>
      <w:r w:rsidR="00D3325C" w:rsidRPr="00E5112C">
        <w:rPr>
          <w:lang w:val="zh-CN"/>
        </w:rPr>
        <w:t>的角度来看</w:t>
      </w:r>
      <w:r>
        <w:t>，</w:t>
      </w:r>
      <w:r w:rsidR="00D3325C" w:rsidRPr="00E5112C">
        <w:rPr>
          <w:lang w:val="zh-CN"/>
        </w:rPr>
        <w:t>卢森堡大公国有三个主要城市中心</w:t>
      </w:r>
      <w:r>
        <w:t>，</w:t>
      </w:r>
      <w:r w:rsidR="00D3325C" w:rsidRPr="00E5112C">
        <w:rPr>
          <w:lang w:val="zh-CN"/>
        </w:rPr>
        <w:t>即卢森堡市的单一中心集聚区和两个多中心集聚区</w:t>
      </w:r>
      <w:r>
        <w:t>：</w:t>
      </w:r>
      <w:r w:rsidR="00D3325C" w:rsidRPr="00E5112C">
        <w:rPr>
          <w:lang w:val="zh-CN"/>
        </w:rPr>
        <w:t>一个位于前采矿盆地的</w:t>
      </w:r>
      <w:proofErr w:type="gramStart"/>
      <w:r w:rsidR="00D3325C" w:rsidRPr="00E5112C">
        <w:rPr>
          <w:lang w:val="zh-CN"/>
        </w:rPr>
        <w:t>南面</w:t>
      </w:r>
      <w:r>
        <w:t>(</w:t>
      </w:r>
      <w:proofErr w:type="gramEnd"/>
      <w:r w:rsidR="00D3325C" w:rsidRPr="00E5112C">
        <w:rPr>
          <w:lang w:val="zh-CN"/>
        </w:rPr>
        <w:t>包括</w:t>
      </w:r>
      <w:r>
        <w:t>Esch</w:t>
      </w:r>
      <w:r w:rsidR="00D3325C" w:rsidRPr="00E5112C">
        <w:t>-</w:t>
      </w:r>
      <w:r>
        <w:t>Sur</w:t>
      </w:r>
      <w:r w:rsidR="00D3325C" w:rsidRPr="00E5112C">
        <w:t>-</w:t>
      </w:r>
      <w:r>
        <w:t>Alzette</w:t>
      </w:r>
      <w:r w:rsidR="00D3325C" w:rsidRPr="00E5112C">
        <w:rPr>
          <w:lang w:val="zh-CN"/>
        </w:rPr>
        <w:t>、</w:t>
      </w:r>
      <w:r>
        <w:t>Differange</w:t>
      </w:r>
      <w:r w:rsidR="00D3325C" w:rsidRPr="00E5112C">
        <w:rPr>
          <w:lang w:val="zh-CN"/>
        </w:rPr>
        <w:t>和</w:t>
      </w:r>
      <w:r>
        <w:t>Dudelange</w:t>
      </w:r>
      <w:r w:rsidR="00D3325C" w:rsidRPr="00E5112C">
        <w:rPr>
          <w:lang w:val="zh-CN"/>
        </w:rPr>
        <w:t>镇</w:t>
      </w:r>
      <w:r>
        <w:t>)</w:t>
      </w:r>
      <w:r>
        <w:t>，</w:t>
      </w:r>
      <w:r w:rsidR="00D3325C" w:rsidRPr="00E5112C">
        <w:rPr>
          <w:lang w:val="zh-CN"/>
        </w:rPr>
        <w:t>另一个位于北面的诺德斯塔德</w:t>
      </w:r>
      <w:r>
        <w:t>(</w:t>
      </w:r>
      <w:r w:rsidR="00D3325C" w:rsidRPr="00E5112C">
        <w:rPr>
          <w:lang w:val="zh-CN"/>
        </w:rPr>
        <w:t>包括</w:t>
      </w:r>
      <w:r>
        <w:t>Bettendorf</w:t>
      </w:r>
      <w:r w:rsidR="00D3325C" w:rsidRPr="00E5112C">
        <w:rPr>
          <w:lang w:val="zh-CN"/>
        </w:rPr>
        <w:t>、</w:t>
      </w:r>
      <w:r>
        <w:t>Diekirch</w:t>
      </w:r>
      <w:r w:rsidR="00D3325C" w:rsidRPr="00E5112C">
        <w:rPr>
          <w:lang w:val="zh-CN"/>
        </w:rPr>
        <w:t>、</w:t>
      </w:r>
      <w:r>
        <w:t>Erpeldange</w:t>
      </w:r>
      <w:r w:rsidR="00D3325C" w:rsidRPr="00E5112C">
        <w:t>-</w:t>
      </w:r>
      <w:r>
        <w:t>sur</w:t>
      </w:r>
      <w:r w:rsidR="00D3325C" w:rsidRPr="00E5112C">
        <w:t>-</w:t>
      </w:r>
      <w:r>
        <w:t>S</w:t>
      </w:r>
      <w:r w:rsidR="00D3325C" w:rsidRPr="00E5112C">
        <w:t>û</w:t>
      </w:r>
      <w:r>
        <w:t>re</w:t>
      </w:r>
      <w:r w:rsidR="00D3325C" w:rsidRPr="00E5112C">
        <w:rPr>
          <w:lang w:val="zh-CN"/>
        </w:rPr>
        <w:t>、</w:t>
      </w:r>
      <w:r>
        <w:t>Ettelbruck</w:t>
      </w:r>
      <w:r w:rsidR="00D3325C" w:rsidRPr="00E5112C">
        <w:rPr>
          <w:lang w:val="zh-CN"/>
        </w:rPr>
        <w:t>、</w:t>
      </w:r>
      <w:r>
        <w:t>Schieren</w:t>
      </w:r>
      <w:r w:rsidR="00D3325C" w:rsidRPr="00E5112C">
        <w:rPr>
          <w:lang w:val="zh-CN"/>
        </w:rPr>
        <w:t>和</w:t>
      </w:r>
      <w:r>
        <w:t>Colmar</w:t>
      </w:r>
      <w:r w:rsidR="00D3325C" w:rsidRPr="00E5112C">
        <w:t>-</w:t>
      </w:r>
      <w:r>
        <w:t>Berg</w:t>
      </w:r>
      <w:r w:rsidR="00D3325C" w:rsidRPr="00E5112C">
        <w:rPr>
          <w:lang w:val="zh-CN"/>
        </w:rPr>
        <w:t>市镇</w:t>
      </w:r>
      <w:r>
        <w:t>)</w:t>
      </w:r>
      <w:r w:rsidR="00D3325C" w:rsidRPr="00E5112C">
        <w:rPr>
          <w:lang w:val="zh-CN"/>
        </w:rPr>
        <w:t>。卢森堡集聚</w:t>
      </w:r>
      <w:proofErr w:type="gramStart"/>
      <w:r w:rsidR="00D3325C" w:rsidRPr="00E5112C">
        <w:rPr>
          <w:lang w:val="zh-CN"/>
        </w:rPr>
        <w:t>区非常</w:t>
      </w:r>
      <w:proofErr w:type="gramEnd"/>
      <w:r w:rsidR="00D3325C" w:rsidRPr="00E5112C">
        <w:rPr>
          <w:lang w:val="zh-CN"/>
        </w:rPr>
        <w:t>明显地成为</w:t>
      </w:r>
      <w:proofErr w:type="gramStart"/>
      <w:r w:rsidR="00D3325C" w:rsidRPr="00E5112C">
        <w:rPr>
          <w:lang w:val="zh-CN"/>
        </w:rPr>
        <w:t>本国起</w:t>
      </w:r>
      <w:proofErr w:type="gramEnd"/>
      <w:r w:rsidR="00D3325C" w:rsidRPr="00E5112C">
        <w:rPr>
          <w:lang w:val="zh-CN"/>
        </w:rPr>
        <w:t>主导作用的中心</w:t>
      </w:r>
      <w:r>
        <w:rPr>
          <w:lang w:val="zh-CN"/>
        </w:rPr>
        <w:t>，</w:t>
      </w:r>
      <w:r w:rsidR="00D3325C" w:rsidRPr="00E5112C">
        <w:rPr>
          <w:lang w:val="zh-CN"/>
        </w:rPr>
        <w:t>而其他两个集聚区则形成中级发展中心</w:t>
      </w:r>
      <w:r>
        <w:rPr>
          <w:lang w:val="zh-CN"/>
        </w:rPr>
        <w:t>，</w:t>
      </w:r>
      <w:r w:rsidR="00D3325C" w:rsidRPr="00E5112C">
        <w:rPr>
          <w:lang w:val="zh-CN"/>
        </w:rPr>
        <w:t>充当各自地区的结构支柱。</w:t>
      </w:r>
    </w:p>
    <w:p w14:paraId="4647635C" w14:textId="69936A6A" w:rsidR="00D3325C" w:rsidRPr="00E5112C" w:rsidRDefault="009124DD" w:rsidP="00EF7205">
      <w:pPr>
        <w:pStyle w:val="SingleTxtGC"/>
      </w:pPr>
      <w:r>
        <w:t>7.</w:t>
      </w:r>
      <w:r w:rsidR="00D3325C" w:rsidRPr="00E5112C">
        <w:tab/>
      </w:r>
      <w:r w:rsidR="00D3325C" w:rsidRPr="00E5112C">
        <w:rPr>
          <w:lang w:val="zh-CN"/>
        </w:rPr>
        <w:t>从形态上来看</w:t>
      </w:r>
      <w:r>
        <w:t>，</w:t>
      </w:r>
      <w:r w:rsidR="00D3325C" w:rsidRPr="00E5112C">
        <w:rPr>
          <w:lang w:val="zh-CN"/>
        </w:rPr>
        <w:t>卢森堡集聚区由卢森堡市和八个郊区市镇</w:t>
      </w:r>
      <w:r>
        <w:t>(Hesperange</w:t>
      </w:r>
      <w:r w:rsidR="00D3325C" w:rsidRPr="00E5112C">
        <w:rPr>
          <w:lang w:val="zh-CN"/>
        </w:rPr>
        <w:t>、</w:t>
      </w:r>
      <w:r>
        <w:t>Walferdange</w:t>
      </w:r>
      <w:r w:rsidR="00D3325C" w:rsidRPr="00E5112C">
        <w:rPr>
          <w:lang w:val="zh-CN"/>
        </w:rPr>
        <w:t>、</w:t>
      </w:r>
      <w:r>
        <w:t>Strassen</w:t>
      </w:r>
      <w:r w:rsidR="00D3325C" w:rsidRPr="00E5112C">
        <w:rPr>
          <w:lang w:val="zh-CN"/>
        </w:rPr>
        <w:t>、</w:t>
      </w:r>
      <w:r>
        <w:t>Bertrange</w:t>
      </w:r>
      <w:r w:rsidR="00D3325C" w:rsidRPr="00E5112C">
        <w:rPr>
          <w:lang w:val="zh-CN"/>
        </w:rPr>
        <w:t>、</w:t>
      </w:r>
      <w:r>
        <w:t>Steinsel</w:t>
      </w:r>
      <w:r w:rsidR="00D3325C" w:rsidRPr="00E5112C">
        <w:rPr>
          <w:lang w:val="zh-CN"/>
        </w:rPr>
        <w:t>、</w:t>
      </w:r>
      <w:r>
        <w:t>Lorenzweiler</w:t>
      </w:r>
      <w:r w:rsidR="00D3325C" w:rsidRPr="00E5112C">
        <w:rPr>
          <w:lang w:val="zh-CN"/>
        </w:rPr>
        <w:t>、</w:t>
      </w:r>
      <w:r>
        <w:t>Niederanven</w:t>
      </w:r>
      <w:r w:rsidR="00D3325C" w:rsidRPr="00E5112C">
        <w:rPr>
          <w:lang w:val="zh-CN"/>
        </w:rPr>
        <w:t>和</w:t>
      </w:r>
      <w:r>
        <w:t>Sandweiler)</w:t>
      </w:r>
      <w:r w:rsidR="00D3325C" w:rsidRPr="00E5112C">
        <w:rPr>
          <w:lang w:val="zh-CN"/>
        </w:rPr>
        <w:t>组成</w:t>
      </w:r>
      <w:r>
        <w:t>，</w:t>
      </w:r>
      <w:r w:rsidR="00D3325C" w:rsidRPr="00E5112C">
        <w:rPr>
          <w:lang w:val="zh-CN"/>
        </w:rPr>
        <w:t>这些市镇的建筑密集</w:t>
      </w:r>
      <w:r>
        <w:t>，</w:t>
      </w:r>
      <w:r w:rsidR="00D3325C" w:rsidRPr="00E5112C">
        <w:rPr>
          <w:lang w:val="zh-CN"/>
        </w:rPr>
        <w:t>为首都建筑的延续。卢森堡集聚区周围市镇的一个特点是通勤人数比例高</w:t>
      </w:r>
      <w:r>
        <w:rPr>
          <w:lang w:val="zh-CN"/>
        </w:rPr>
        <w:t>(</w:t>
      </w:r>
      <w:r w:rsidR="00D3325C" w:rsidRPr="00E5112C">
        <w:rPr>
          <w:lang w:val="zh-CN"/>
        </w:rPr>
        <w:t>&gt;</w:t>
      </w:r>
      <w:r>
        <w:rPr>
          <w:lang w:val="zh-CN"/>
        </w:rPr>
        <w:t>4</w:t>
      </w:r>
      <w:r w:rsidR="00D3325C" w:rsidRPr="00E5112C">
        <w:rPr>
          <w:lang w:val="zh-CN"/>
        </w:rPr>
        <w:t>0</w:t>
      </w:r>
      <w:r>
        <w:rPr>
          <w:lang w:val="zh-CN"/>
        </w:rPr>
        <w:t>%)</w:t>
      </w:r>
      <w:r>
        <w:rPr>
          <w:lang w:val="zh-CN"/>
        </w:rPr>
        <w:t>，</w:t>
      </w:r>
      <w:r w:rsidR="00D3325C" w:rsidRPr="00E5112C">
        <w:rPr>
          <w:lang w:val="zh-CN"/>
        </w:rPr>
        <w:t>周边市镇形成卢森堡集聚区的第一道环。周边地区建筑密度和人口密度都较低</w:t>
      </w:r>
      <w:r>
        <w:rPr>
          <w:lang w:val="zh-CN"/>
        </w:rPr>
        <w:t>，</w:t>
      </w:r>
      <w:r w:rsidR="00D3325C" w:rsidRPr="00E5112C">
        <w:rPr>
          <w:lang w:val="zh-CN"/>
        </w:rPr>
        <w:t>就业人数较少</w:t>
      </w:r>
      <w:r>
        <w:rPr>
          <w:lang w:val="zh-CN"/>
        </w:rPr>
        <w:t>，</w:t>
      </w:r>
      <w:r w:rsidR="00D3325C" w:rsidRPr="00E5112C">
        <w:rPr>
          <w:lang w:val="zh-CN"/>
        </w:rPr>
        <w:t>不再是集聚区的延伸。</w:t>
      </w:r>
    </w:p>
    <w:p w14:paraId="3BBB8A60" w14:textId="0AB7CFEF" w:rsidR="00D3325C" w:rsidRPr="00E5112C" w:rsidRDefault="009124DD" w:rsidP="00EF7205">
      <w:pPr>
        <w:pStyle w:val="SingleTxtGC"/>
      </w:pPr>
      <w:r>
        <w:rPr>
          <w:lang w:val="zh-CN"/>
        </w:rPr>
        <w:t>8.</w:t>
      </w:r>
      <w:r w:rsidR="00D3325C" w:rsidRPr="00E5112C">
        <w:rPr>
          <w:lang w:val="zh-CN"/>
        </w:rPr>
        <w:tab/>
      </w:r>
      <w:r w:rsidR="00D3325C" w:rsidRPr="00E5112C">
        <w:rPr>
          <w:lang w:val="zh-CN"/>
        </w:rPr>
        <w:t>卢森堡南部高度城市化</w:t>
      </w:r>
      <w:r>
        <w:rPr>
          <w:lang w:val="zh-CN"/>
        </w:rPr>
        <w:t>，</w:t>
      </w:r>
      <w:r w:rsidR="00D3325C" w:rsidRPr="00E5112C">
        <w:rPr>
          <w:lang w:val="zh-CN"/>
        </w:rPr>
        <w:t>人口比中部和北部农村地区多得多。卢森堡区和埃施区是人口最多的两个区</w:t>
      </w:r>
      <w:r>
        <w:rPr>
          <w:lang w:val="zh-CN"/>
        </w:rPr>
        <w:t>，</w:t>
      </w:r>
      <w:r w:rsidR="00D3325C" w:rsidRPr="00E5112C">
        <w:rPr>
          <w:lang w:val="zh-CN"/>
        </w:rPr>
        <w:t>其人口分别为</w:t>
      </w:r>
      <w:r>
        <w:rPr>
          <w:lang w:val="zh-CN"/>
        </w:rPr>
        <w:t>182</w:t>
      </w:r>
      <w:r w:rsidR="007E093A">
        <w:t xml:space="preserve"> </w:t>
      </w:r>
      <w:r>
        <w:rPr>
          <w:lang w:val="zh-CN"/>
        </w:rPr>
        <w:t>6</w:t>
      </w:r>
      <w:r w:rsidR="00D3325C" w:rsidRPr="00E5112C">
        <w:rPr>
          <w:lang w:val="zh-CN"/>
        </w:rPr>
        <w:t>0</w:t>
      </w:r>
      <w:r>
        <w:rPr>
          <w:lang w:val="zh-CN"/>
        </w:rPr>
        <w:t>7</w:t>
      </w:r>
      <w:r w:rsidR="00D3325C" w:rsidRPr="00E5112C">
        <w:rPr>
          <w:lang w:val="zh-CN"/>
        </w:rPr>
        <w:t>和</w:t>
      </w:r>
      <w:r>
        <w:rPr>
          <w:lang w:val="zh-CN"/>
        </w:rPr>
        <w:t>176</w:t>
      </w:r>
      <w:r w:rsidR="007E093A">
        <w:t xml:space="preserve"> </w:t>
      </w:r>
      <w:r>
        <w:rPr>
          <w:lang w:val="zh-CN"/>
        </w:rPr>
        <w:t>82</w:t>
      </w:r>
      <w:r w:rsidR="00D3325C" w:rsidRPr="00E5112C">
        <w:rPr>
          <w:lang w:val="zh-CN"/>
        </w:rPr>
        <w:t>0</w:t>
      </w:r>
      <w:r w:rsidR="00D3325C" w:rsidRPr="00E5112C">
        <w:rPr>
          <w:lang w:val="zh-CN"/>
        </w:rPr>
        <w:t>人。这两个区占全国人口的</w:t>
      </w:r>
      <w:r>
        <w:rPr>
          <w:lang w:val="zh-CN"/>
        </w:rPr>
        <w:t>6</w:t>
      </w:r>
      <w:r w:rsidR="00D3325C" w:rsidRPr="00E5112C">
        <w:rPr>
          <w:lang w:val="zh-CN"/>
        </w:rPr>
        <w:t>0</w:t>
      </w:r>
      <w:r>
        <w:rPr>
          <w:lang w:val="zh-CN"/>
        </w:rPr>
        <w:t>%</w:t>
      </w:r>
      <w:r w:rsidR="00D3325C" w:rsidRPr="00E5112C">
        <w:rPr>
          <w:lang w:val="zh-CN"/>
        </w:rPr>
        <w:t>左右。其他区人口较少</w:t>
      </w:r>
      <w:r>
        <w:rPr>
          <w:lang w:val="zh-CN"/>
        </w:rPr>
        <w:t>，</w:t>
      </w:r>
      <w:proofErr w:type="gramStart"/>
      <w:r w:rsidR="00D3325C" w:rsidRPr="00E5112C">
        <w:rPr>
          <w:lang w:val="zh-CN"/>
        </w:rPr>
        <w:t>卡佩伦人</w:t>
      </w:r>
      <w:proofErr w:type="gramEnd"/>
      <w:r w:rsidR="00D3325C" w:rsidRPr="00E5112C">
        <w:rPr>
          <w:lang w:val="zh-CN"/>
        </w:rPr>
        <w:t>口占总人口比例</w:t>
      </w:r>
      <w:r>
        <w:rPr>
          <w:lang w:val="zh-CN"/>
        </w:rPr>
        <w:t>8.</w:t>
      </w:r>
      <w:r w:rsidR="00D3325C" w:rsidRPr="00E5112C">
        <w:rPr>
          <w:lang w:val="zh-CN"/>
        </w:rPr>
        <w:t>00</w:t>
      </w:r>
      <w:r>
        <w:rPr>
          <w:lang w:val="zh-CN"/>
        </w:rPr>
        <w:t>%</w:t>
      </w:r>
      <w:r>
        <w:rPr>
          <w:lang w:val="zh-CN"/>
        </w:rPr>
        <w:t>，</w:t>
      </w:r>
      <w:proofErr w:type="gramStart"/>
      <w:r w:rsidR="00D3325C" w:rsidRPr="00E5112C">
        <w:rPr>
          <w:lang w:val="zh-CN"/>
        </w:rPr>
        <w:t>维安登人口</w:t>
      </w:r>
      <w:proofErr w:type="gramEnd"/>
      <w:r w:rsidR="00D3325C" w:rsidRPr="00E5112C">
        <w:rPr>
          <w:lang w:val="zh-CN"/>
        </w:rPr>
        <w:t>仅占总人口比例</w:t>
      </w:r>
      <w:r>
        <w:rPr>
          <w:lang w:val="zh-CN"/>
        </w:rPr>
        <w:t>0.86%</w:t>
      </w:r>
      <w:r w:rsidR="00D3325C" w:rsidRPr="00E5112C">
        <w:rPr>
          <w:lang w:val="zh-CN"/>
        </w:rPr>
        <w:t>。</w:t>
      </w:r>
    </w:p>
    <w:p w14:paraId="24B8696E" w14:textId="268981E6" w:rsidR="00D3325C" w:rsidRPr="0004779F" w:rsidRDefault="00D3325C" w:rsidP="00F73FE4">
      <w:pPr>
        <w:pStyle w:val="SingleTxtGC"/>
        <w:tabs>
          <w:tab w:val="clear" w:pos="1565"/>
          <w:tab w:val="clear" w:pos="1996"/>
          <w:tab w:val="clear" w:pos="2427"/>
          <w:tab w:val="left" w:pos="1785"/>
          <w:tab w:val="left" w:pos="2220"/>
        </w:tabs>
        <w:rPr>
          <w:rFonts w:ascii="Time New Roman" w:eastAsia="黑体" w:hAnsi="Time New Roman" w:cstheme="majorBidi" w:hint="eastAsia"/>
          <w:szCs w:val="21"/>
        </w:rPr>
      </w:pPr>
      <w:bookmarkStart w:id="20" w:name="_Toc11407889"/>
      <w:bookmarkStart w:id="21" w:name="_Toc11408844"/>
      <w:bookmarkStart w:id="22" w:name="_Toc19201004"/>
      <w:r w:rsidRPr="00E5112C">
        <w:rPr>
          <w:rFonts w:asciiTheme="majorBidi" w:hAnsiTheme="majorBidi" w:cstheme="majorBidi"/>
          <w:szCs w:val="21"/>
          <w:lang w:val="zh-CN"/>
        </w:rPr>
        <w:t>表</w:t>
      </w:r>
      <w:r w:rsidR="009124DD">
        <w:rPr>
          <w:rFonts w:asciiTheme="majorBidi" w:hAnsiTheme="majorBidi" w:cstheme="majorBidi"/>
          <w:szCs w:val="21"/>
          <w:lang w:val="zh-CN"/>
        </w:rPr>
        <w:t>5</w:t>
      </w:r>
      <w:r w:rsidR="00F73FE4">
        <w:rPr>
          <w:rFonts w:asciiTheme="majorBidi" w:hAnsiTheme="majorBidi" w:cstheme="majorBidi"/>
          <w:szCs w:val="21"/>
          <w:lang w:val="zh-CN"/>
        </w:rPr>
        <w:br/>
      </w:r>
      <w:r w:rsidRPr="0004779F">
        <w:rPr>
          <w:rFonts w:ascii="Time New Roman" w:eastAsia="黑体" w:hAnsi="Time New Roman" w:cstheme="majorBidi"/>
          <w:szCs w:val="21"/>
          <w:lang w:val="zh-CN"/>
        </w:rPr>
        <w:t>截至</w:t>
      </w:r>
      <w:r w:rsidR="009124DD" w:rsidRPr="0004779F">
        <w:rPr>
          <w:rFonts w:ascii="Time New Roman" w:eastAsia="黑体" w:hAnsi="Time New Roman" w:cstheme="majorBidi"/>
          <w:szCs w:val="21"/>
          <w:lang w:val="zh-CN"/>
        </w:rPr>
        <w:t>2</w:t>
      </w:r>
      <w:r w:rsidRPr="0004779F">
        <w:rPr>
          <w:rFonts w:ascii="Time New Roman" w:eastAsia="黑体" w:hAnsi="Time New Roman" w:cstheme="majorBidi"/>
          <w:szCs w:val="21"/>
          <w:lang w:val="zh-CN"/>
        </w:rPr>
        <w:t>0</w:t>
      </w:r>
      <w:r w:rsidR="009124DD" w:rsidRPr="0004779F">
        <w:rPr>
          <w:rFonts w:ascii="Time New Roman" w:eastAsia="黑体" w:hAnsi="Time New Roman" w:cstheme="majorBidi"/>
          <w:szCs w:val="21"/>
          <w:lang w:val="zh-CN"/>
        </w:rPr>
        <w:t>18</w:t>
      </w:r>
      <w:r w:rsidRPr="0004779F">
        <w:rPr>
          <w:rFonts w:ascii="Time New Roman" w:eastAsia="黑体" w:hAnsi="Time New Roman" w:cstheme="majorBidi"/>
          <w:szCs w:val="21"/>
          <w:lang w:val="zh-CN"/>
        </w:rPr>
        <w:t>年</w:t>
      </w:r>
      <w:r w:rsidR="009124DD" w:rsidRPr="0004779F">
        <w:rPr>
          <w:rFonts w:ascii="Time New Roman" w:eastAsia="黑体" w:hAnsi="Time New Roman" w:cstheme="majorBidi"/>
          <w:szCs w:val="21"/>
          <w:lang w:val="zh-CN"/>
        </w:rPr>
        <w:t>1</w:t>
      </w:r>
      <w:r w:rsidRPr="0004779F">
        <w:rPr>
          <w:rFonts w:ascii="Time New Roman" w:eastAsia="黑体" w:hAnsi="Time New Roman" w:cstheme="majorBidi"/>
          <w:szCs w:val="21"/>
          <w:lang w:val="zh-CN"/>
        </w:rPr>
        <w:t>月</w:t>
      </w:r>
      <w:r w:rsidR="009124DD" w:rsidRPr="0004779F">
        <w:rPr>
          <w:rFonts w:ascii="Time New Roman" w:eastAsia="黑体" w:hAnsi="Time New Roman" w:cstheme="majorBidi"/>
          <w:szCs w:val="21"/>
          <w:lang w:val="zh-CN"/>
        </w:rPr>
        <w:t>1</w:t>
      </w:r>
      <w:r w:rsidRPr="0004779F">
        <w:rPr>
          <w:rFonts w:ascii="Time New Roman" w:eastAsia="黑体" w:hAnsi="Time New Roman" w:cstheme="majorBidi"/>
          <w:szCs w:val="21"/>
          <w:lang w:val="zh-CN"/>
        </w:rPr>
        <w:t>日各区人口</w:t>
      </w:r>
      <w:bookmarkEnd w:id="20"/>
      <w:bookmarkEnd w:id="21"/>
      <w:bookmarkEnd w:id="22"/>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456"/>
        <w:gridCol w:w="2457"/>
        <w:gridCol w:w="2457"/>
      </w:tblGrid>
      <w:tr w:rsidR="00D3325C" w:rsidRPr="0004779F" w14:paraId="572D90DE" w14:textId="77777777" w:rsidTr="000477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2" w:type="dxa"/>
            <w:tcBorders>
              <w:top w:val="single" w:sz="4" w:space="0" w:color="auto"/>
              <w:bottom w:val="single" w:sz="12" w:space="0" w:color="auto"/>
            </w:tcBorders>
            <w:shd w:val="clear" w:color="auto" w:fill="auto"/>
            <w:noWrap/>
            <w:vAlign w:val="bottom"/>
            <w:hideMark/>
          </w:tcPr>
          <w:p w14:paraId="51B171A8" w14:textId="77777777" w:rsidR="00D3325C" w:rsidRPr="0004779F" w:rsidRDefault="00D3325C" w:rsidP="000F248D">
            <w:pPr>
              <w:pStyle w:val="a5"/>
              <w:spacing w:line="240" w:lineRule="exact"/>
              <w:ind w:right="0"/>
              <w:jc w:val="left"/>
              <w:rPr>
                <w:b w:val="0"/>
                <w:bCs w:val="0"/>
              </w:rPr>
            </w:pPr>
            <w:r w:rsidRPr="0004779F">
              <w:rPr>
                <w:rFonts w:hint="eastAsia"/>
                <w:b w:val="0"/>
                <w:bCs w:val="0"/>
                <w:lang w:val="zh-CN"/>
              </w:rPr>
              <w:t>区</w:t>
            </w:r>
          </w:p>
        </w:tc>
        <w:tc>
          <w:tcPr>
            <w:tcW w:w="3133" w:type="dxa"/>
            <w:tcBorders>
              <w:top w:val="single" w:sz="4" w:space="0" w:color="auto"/>
              <w:bottom w:val="single" w:sz="12" w:space="0" w:color="auto"/>
            </w:tcBorders>
            <w:shd w:val="clear" w:color="auto" w:fill="auto"/>
            <w:noWrap/>
            <w:vAlign w:val="bottom"/>
            <w:hideMark/>
          </w:tcPr>
          <w:p w14:paraId="1F622BED" w14:textId="4738FA33" w:rsidR="00D3325C" w:rsidRPr="0004779F" w:rsidRDefault="00D3325C" w:rsidP="000F248D">
            <w:pPr>
              <w:pStyle w:val="a5"/>
              <w:spacing w:line="240" w:lineRule="exact"/>
              <w:ind w:right="0"/>
              <w:jc w:val="right"/>
              <w:cnfStyle w:val="100000000000" w:firstRow="1" w:lastRow="0" w:firstColumn="0" w:lastColumn="0" w:oddVBand="0" w:evenVBand="0" w:oddHBand="0" w:evenHBand="0" w:firstRowFirstColumn="0" w:firstRowLastColumn="0" w:lastRowFirstColumn="0" w:lastRowLastColumn="0"/>
              <w:rPr>
                <w:b w:val="0"/>
                <w:bCs w:val="0"/>
              </w:rPr>
            </w:pPr>
            <w:r w:rsidRPr="0004779F">
              <w:rPr>
                <w:rFonts w:hint="eastAsia"/>
                <w:b w:val="0"/>
                <w:bCs w:val="0"/>
                <w:lang w:val="zh-CN"/>
              </w:rPr>
              <w:t>绝对人数</w:t>
            </w:r>
          </w:p>
        </w:tc>
        <w:tc>
          <w:tcPr>
            <w:tcW w:w="3133" w:type="dxa"/>
            <w:tcBorders>
              <w:top w:val="single" w:sz="4" w:space="0" w:color="auto"/>
              <w:bottom w:val="single" w:sz="12" w:space="0" w:color="auto"/>
            </w:tcBorders>
            <w:shd w:val="clear" w:color="auto" w:fill="auto"/>
            <w:noWrap/>
            <w:vAlign w:val="bottom"/>
            <w:hideMark/>
          </w:tcPr>
          <w:p w14:paraId="143BDA2C" w14:textId="77777777" w:rsidR="00D3325C" w:rsidRPr="0004779F" w:rsidRDefault="00D3325C" w:rsidP="000F248D">
            <w:pPr>
              <w:pStyle w:val="a5"/>
              <w:spacing w:line="240" w:lineRule="exact"/>
              <w:ind w:right="0"/>
              <w:jc w:val="right"/>
              <w:cnfStyle w:val="100000000000" w:firstRow="1" w:lastRow="0" w:firstColumn="0" w:lastColumn="0" w:oddVBand="0" w:evenVBand="0" w:oddHBand="0" w:evenHBand="0" w:firstRowFirstColumn="0" w:firstRowLastColumn="0" w:lastRowFirstColumn="0" w:lastRowLastColumn="0"/>
              <w:rPr>
                <w:b w:val="0"/>
                <w:bCs w:val="0"/>
              </w:rPr>
            </w:pPr>
            <w:r w:rsidRPr="0004779F">
              <w:rPr>
                <w:rFonts w:hint="eastAsia"/>
                <w:b w:val="0"/>
                <w:bCs w:val="0"/>
                <w:lang w:val="zh-CN"/>
              </w:rPr>
              <w:t>百分比</w:t>
            </w:r>
          </w:p>
        </w:tc>
      </w:tr>
      <w:tr w:rsidR="00D3325C" w:rsidRPr="0004779F" w14:paraId="486C1A9A" w14:textId="77777777" w:rsidTr="0004779F">
        <w:tc>
          <w:tcPr>
            <w:cnfStyle w:val="001000000000" w:firstRow="0" w:lastRow="0" w:firstColumn="1" w:lastColumn="0" w:oddVBand="0" w:evenVBand="0" w:oddHBand="0" w:evenHBand="0" w:firstRowFirstColumn="0" w:firstRowLastColumn="0" w:lastRowFirstColumn="0" w:lastRowLastColumn="0"/>
            <w:tcW w:w="3132" w:type="dxa"/>
            <w:tcBorders>
              <w:top w:val="single" w:sz="12" w:space="0" w:color="auto"/>
            </w:tcBorders>
            <w:shd w:val="clear" w:color="auto" w:fill="auto"/>
            <w:noWrap/>
            <w:hideMark/>
          </w:tcPr>
          <w:p w14:paraId="0A1B680C"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卢森堡区</w:t>
            </w:r>
          </w:p>
        </w:tc>
        <w:tc>
          <w:tcPr>
            <w:tcW w:w="3133" w:type="dxa"/>
            <w:tcBorders>
              <w:top w:val="single" w:sz="12" w:space="0" w:color="auto"/>
            </w:tcBorders>
            <w:shd w:val="clear" w:color="auto" w:fill="auto"/>
            <w:noWrap/>
            <w:vAlign w:val="bottom"/>
            <w:hideMark/>
          </w:tcPr>
          <w:p w14:paraId="58734E34" w14:textId="41D81676"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182</w:t>
            </w:r>
            <w:r w:rsidR="00D3325C" w:rsidRPr="0004779F">
              <w:rPr>
                <w:rFonts w:ascii="Time New Roman" w:eastAsia="宋体" w:hAnsi="Time New Roman"/>
                <w:lang w:val="zh-CN"/>
              </w:rPr>
              <w:t xml:space="preserve"> </w:t>
            </w:r>
            <w:r w:rsidRPr="0004779F">
              <w:rPr>
                <w:rFonts w:ascii="Time New Roman" w:eastAsia="宋体" w:hAnsi="Time New Roman"/>
                <w:lang w:val="zh-CN"/>
              </w:rPr>
              <w:t>6</w:t>
            </w:r>
            <w:r w:rsidR="00D3325C" w:rsidRPr="0004779F">
              <w:rPr>
                <w:rFonts w:ascii="Time New Roman" w:eastAsia="宋体" w:hAnsi="Time New Roman"/>
                <w:lang w:val="zh-CN"/>
              </w:rPr>
              <w:t>0</w:t>
            </w:r>
            <w:r w:rsidRPr="0004779F">
              <w:rPr>
                <w:rFonts w:ascii="Time New Roman" w:eastAsia="宋体" w:hAnsi="Time New Roman"/>
                <w:lang w:val="zh-CN"/>
              </w:rPr>
              <w:t>7</w:t>
            </w:r>
          </w:p>
        </w:tc>
        <w:tc>
          <w:tcPr>
            <w:tcW w:w="3133" w:type="dxa"/>
            <w:tcBorders>
              <w:top w:val="single" w:sz="12" w:space="0" w:color="auto"/>
            </w:tcBorders>
            <w:shd w:val="clear" w:color="auto" w:fill="auto"/>
            <w:noWrap/>
            <w:vAlign w:val="bottom"/>
            <w:hideMark/>
          </w:tcPr>
          <w:p w14:paraId="5A8C036C" w14:textId="00B0EA2F"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30.3</w:t>
            </w:r>
          </w:p>
        </w:tc>
      </w:tr>
      <w:tr w:rsidR="00D3325C" w:rsidRPr="0004779F" w14:paraId="3184B946"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hideMark/>
          </w:tcPr>
          <w:p w14:paraId="76457403"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埃施区</w:t>
            </w:r>
          </w:p>
        </w:tc>
        <w:tc>
          <w:tcPr>
            <w:tcW w:w="3133" w:type="dxa"/>
            <w:shd w:val="clear" w:color="auto" w:fill="auto"/>
            <w:noWrap/>
            <w:vAlign w:val="bottom"/>
            <w:hideMark/>
          </w:tcPr>
          <w:p w14:paraId="618090C6" w14:textId="1FD2BC66"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176</w:t>
            </w:r>
            <w:r w:rsidR="00D3325C" w:rsidRPr="0004779F">
              <w:rPr>
                <w:rFonts w:ascii="Time New Roman" w:eastAsia="宋体" w:hAnsi="Time New Roman"/>
                <w:lang w:val="zh-CN"/>
              </w:rPr>
              <w:t xml:space="preserve"> </w:t>
            </w:r>
            <w:r w:rsidRPr="0004779F">
              <w:rPr>
                <w:rFonts w:ascii="Time New Roman" w:eastAsia="宋体" w:hAnsi="Time New Roman"/>
                <w:lang w:val="zh-CN"/>
              </w:rPr>
              <w:t>82</w:t>
            </w:r>
            <w:r w:rsidR="00D3325C" w:rsidRPr="0004779F">
              <w:rPr>
                <w:rFonts w:ascii="Time New Roman" w:eastAsia="宋体" w:hAnsi="Time New Roman"/>
                <w:lang w:val="zh-CN"/>
              </w:rPr>
              <w:t>0</w:t>
            </w:r>
          </w:p>
        </w:tc>
        <w:tc>
          <w:tcPr>
            <w:tcW w:w="3133" w:type="dxa"/>
            <w:shd w:val="clear" w:color="auto" w:fill="auto"/>
            <w:noWrap/>
            <w:vAlign w:val="bottom"/>
            <w:hideMark/>
          </w:tcPr>
          <w:p w14:paraId="1C3ED52C" w14:textId="3F85F607"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29.4</w:t>
            </w:r>
          </w:p>
        </w:tc>
      </w:tr>
      <w:tr w:rsidR="00D3325C" w:rsidRPr="0004779F" w14:paraId="36387122"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hideMark/>
          </w:tcPr>
          <w:p w14:paraId="4BC4866D"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卡佩伦区</w:t>
            </w:r>
          </w:p>
        </w:tc>
        <w:tc>
          <w:tcPr>
            <w:tcW w:w="3133" w:type="dxa"/>
            <w:shd w:val="clear" w:color="auto" w:fill="auto"/>
            <w:noWrap/>
            <w:vAlign w:val="bottom"/>
            <w:hideMark/>
          </w:tcPr>
          <w:p w14:paraId="4D65CED3" w14:textId="598B0B9A"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48</w:t>
            </w:r>
            <w:r w:rsidR="00D3325C" w:rsidRPr="0004779F">
              <w:rPr>
                <w:rFonts w:ascii="Time New Roman" w:eastAsia="宋体" w:hAnsi="Time New Roman"/>
                <w:lang w:val="zh-CN"/>
              </w:rPr>
              <w:t xml:space="preserve"> </w:t>
            </w:r>
            <w:r w:rsidRPr="0004779F">
              <w:rPr>
                <w:rFonts w:ascii="Time New Roman" w:eastAsia="宋体" w:hAnsi="Time New Roman"/>
                <w:lang w:val="zh-CN"/>
              </w:rPr>
              <w:t>187</w:t>
            </w:r>
          </w:p>
        </w:tc>
        <w:tc>
          <w:tcPr>
            <w:tcW w:w="3133" w:type="dxa"/>
            <w:shd w:val="clear" w:color="auto" w:fill="auto"/>
            <w:noWrap/>
            <w:vAlign w:val="bottom"/>
            <w:hideMark/>
          </w:tcPr>
          <w:p w14:paraId="55BC5C94" w14:textId="7926305E"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8.</w:t>
            </w:r>
            <w:r w:rsidR="00D3325C" w:rsidRPr="0004779F">
              <w:rPr>
                <w:rFonts w:ascii="Time New Roman" w:eastAsia="宋体" w:hAnsi="Time New Roman"/>
                <w:lang w:val="zh-CN"/>
              </w:rPr>
              <w:t>0</w:t>
            </w:r>
          </w:p>
        </w:tc>
      </w:tr>
      <w:tr w:rsidR="00D3325C" w:rsidRPr="0004779F" w14:paraId="09124A11"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2E58F740"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迪基尔奇区</w:t>
            </w:r>
          </w:p>
        </w:tc>
        <w:tc>
          <w:tcPr>
            <w:tcW w:w="3133" w:type="dxa"/>
            <w:shd w:val="clear" w:color="auto" w:fill="auto"/>
            <w:noWrap/>
            <w:vAlign w:val="bottom"/>
          </w:tcPr>
          <w:p w14:paraId="26121A2F" w14:textId="07FD6032"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32</w:t>
            </w:r>
            <w:r w:rsidR="00D3325C" w:rsidRPr="0004779F">
              <w:rPr>
                <w:rFonts w:ascii="Time New Roman" w:eastAsia="宋体" w:hAnsi="Time New Roman"/>
                <w:lang w:val="zh-CN"/>
              </w:rPr>
              <w:t xml:space="preserve"> </w:t>
            </w:r>
            <w:r w:rsidRPr="0004779F">
              <w:rPr>
                <w:rFonts w:ascii="Time New Roman" w:eastAsia="宋体" w:hAnsi="Time New Roman"/>
                <w:lang w:val="zh-CN"/>
              </w:rPr>
              <w:t>543</w:t>
            </w:r>
          </w:p>
        </w:tc>
        <w:tc>
          <w:tcPr>
            <w:tcW w:w="3133" w:type="dxa"/>
            <w:shd w:val="clear" w:color="auto" w:fill="auto"/>
            <w:noWrap/>
            <w:vAlign w:val="bottom"/>
          </w:tcPr>
          <w:p w14:paraId="1F833EF0" w14:textId="69910FB8"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5.4</w:t>
            </w:r>
          </w:p>
        </w:tc>
      </w:tr>
      <w:tr w:rsidR="00D3325C" w:rsidRPr="0004779F" w14:paraId="7AFFA193"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hideMark/>
          </w:tcPr>
          <w:p w14:paraId="1DB02F97"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迪基尔奇区</w:t>
            </w:r>
          </w:p>
        </w:tc>
        <w:tc>
          <w:tcPr>
            <w:tcW w:w="3133" w:type="dxa"/>
            <w:shd w:val="clear" w:color="auto" w:fill="auto"/>
            <w:noWrap/>
            <w:vAlign w:val="bottom"/>
            <w:hideMark/>
          </w:tcPr>
          <w:p w14:paraId="0B1E7D4A" w14:textId="35A1042C"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32</w:t>
            </w:r>
            <w:r w:rsidR="00D3325C" w:rsidRPr="0004779F">
              <w:rPr>
                <w:rFonts w:ascii="Time New Roman" w:eastAsia="宋体" w:hAnsi="Time New Roman"/>
                <w:lang w:val="zh-CN"/>
              </w:rPr>
              <w:t xml:space="preserve"> </w:t>
            </w:r>
            <w:r w:rsidRPr="0004779F">
              <w:rPr>
                <w:rFonts w:ascii="Time New Roman" w:eastAsia="宋体" w:hAnsi="Time New Roman"/>
                <w:lang w:val="zh-CN"/>
              </w:rPr>
              <w:t>112</w:t>
            </w:r>
          </w:p>
        </w:tc>
        <w:tc>
          <w:tcPr>
            <w:tcW w:w="3133" w:type="dxa"/>
            <w:shd w:val="clear" w:color="auto" w:fill="auto"/>
            <w:noWrap/>
            <w:vAlign w:val="bottom"/>
            <w:hideMark/>
          </w:tcPr>
          <w:p w14:paraId="2BB933A9" w14:textId="269959F2"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5.3</w:t>
            </w:r>
          </w:p>
        </w:tc>
      </w:tr>
      <w:tr w:rsidR="00D3325C" w:rsidRPr="0004779F" w14:paraId="2DEF86B2"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3BE673AC"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格雷文马切区</w:t>
            </w:r>
          </w:p>
        </w:tc>
        <w:tc>
          <w:tcPr>
            <w:tcW w:w="3133" w:type="dxa"/>
            <w:shd w:val="clear" w:color="auto" w:fill="auto"/>
            <w:noWrap/>
            <w:vAlign w:val="bottom"/>
          </w:tcPr>
          <w:p w14:paraId="12F05D49" w14:textId="52235DBC"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29</w:t>
            </w:r>
            <w:r w:rsidR="00D3325C" w:rsidRPr="0004779F">
              <w:rPr>
                <w:rFonts w:ascii="Time New Roman" w:eastAsia="宋体" w:hAnsi="Time New Roman"/>
                <w:lang w:val="zh-CN"/>
              </w:rPr>
              <w:t xml:space="preserve"> </w:t>
            </w:r>
            <w:r w:rsidRPr="0004779F">
              <w:rPr>
                <w:rFonts w:ascii="Time New Roman" w:eastAsia="宋体" w:hAnsi="Time New Roman"/>
                <w:lang w:val="zh-CN"/>
              </w:rPr>
              <w:t>828</w:t>
            </w:r>
          </w:p>
        </w:tc>
        <w:tc>
          <w:tcPr>
            <w:tcW w:w="3133" w:type="dxa"/>
            <w:shd w:val="clear" w:color="auto" w:fill="auto"/>
            <w:noWrap/>
            <w:vAlign w:val="bottom"/>
          </w:tcPr>
          <w:p w14:paraId="2A377E28" w14:textId="2D6361B9"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5.</w:t>
            </w:r>
            <w:r w:rsidR="00D3325C" w:rsidRPr="0004779F">
              <w:rPr>
                <w:rFonts w:ascii="Time New Roman" w:eastAsia="宋体" w:hAnsi="Time New Roman"/>
                <w:lang w:val="zh-CN"/>
              </w:rPr>
              <w:t>0</w:t>
            </w:r>
          </w:p>
        </w:tc>
      </w:tr>
      <w:tr w:rsidR="00D3325C" w:rsidRPr="0004779F" w14:paraId="3E82FAA7"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590F1D0D"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迪基尔奇区</w:t>
            </w:r>
          </w:p>
        </w:tc>
        <w:tc>
          <w:tcPr>
            <w:tcW w:w="3133" w:type="dxa"/>
            <w:shd w:val="clear" w:color="auto" w:fill="auto"/>
            <w:noWrap/>
            <w:vAlign w:val="bottom"/>
          </w:tcPr>
          <w:p w14:paraId="33DA5304" w14:textId="717639A4"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22</w:t>
            </w:r>
            <w:r w:rsidR="00D3325C" w:rsidRPr="0004779F">
              <w:rPr>
                <w:rFonts w:ascii="Time New Roman" w:eastAsia="宋体" w:hAnsi="Time New Roman"/>
                <w:lang w:val="zh-CN"/>
              </w:rPr>
              <w:t xml:space="preserve"> </w:t>
            </w:r>
            <w:r w:rsidRPr="0004779F">
              <w:rPr>
                <w:rFonts w:ascii="Time New Roman" w:eastAsia="宋体" w:hAnsi="Time New Roman"/>
                <w:lang w:val="zh-CN"/>
              </w:rPr>
              <w:t>366</w:t>
            </w:r>
          </w:p>
        </w:tc>
        <w:tc>
          <w:tcPr>
            <w:tcW w:w="3133" w:type="dxa"/>
            <w:shd w:val="clear" w:color="auto" w:fill="auto"/>
            <w:noWrap/>
            <w:vAlign w:val="bottom"/>
          </w:tcPr>
          <w:p w14:paraId="59AF8B61" w14:textId="65C3C805"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3.7</w:t>
            </w:r>
          </w:p>
        </w:tc>
      </w:tr>
      <w:tr w:rsidR="00D3325C" w:rsidRPr="0004779F" w14:paraId="7CB8DE0E"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41D6C085"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埃赫特纳克区</w:t>
            </w:r>
          </w:p>
        </w:tc>
        <w:tc>
          <w:tcPr>
            <w:tcW w:w="3133" w:type="dxa"/>
            <w:shd w:val="clear" w:color="auto" w:fill="auto"/>
            <w:noWrap/>
            <w:vAlign w:val="bottom"/>
          </w:tcPr>
          <w:p w14:paraId="66A47EB6" w14:textId="69AECCB4"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18</w:t>
            </w:r>
            <w:r w:rsidR="00D3325C" w:rsidRPr="0004779F">
              <w:rPr>
                <w:rFonts w:ascii="Time New Roman" w:eastAsia="宋体" w:hAnsi="Time New Roman"/>
                <w:lang w:val="zh-CN"/>
              </w:rPr>
              <w:t xml:space="preserve"> </w:t>
            </w:r>
            <w:r w:rsidRPr="0004779F">
              <w:rPr>
                <w:rFonts w:ascii="Time New Roman" w:eastAsia="宋体" w:hAnsi="Time New Roman"/>
                <w:lang w:val="zh-CN"/>
              </w:rPr>
              <w:t>899</w:t>
            </w:r>
          </w:p>
        </w:tc>
        <w:tc>
          <w:tcPr>
            <w:tcW w:w="3133" w:type="dxa"/>
            <w:shd w:val="clear" w:color="auto" w:fill="auto"/>
            <w:noWrap/>
            <w:vAlign w:val="bottom"/>
          </w:tcPr>
          <w:p w14:paraId="4F9E087F" w14:textId="5F66B072"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3.1</w:t>
            </w:r>
          </w:p>
        </w:tc>
      </w:tr>
      <w:tr w:rsidR="00D3325C" w:rsidRPr="0004779F" w14:paraId="45A31479"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5B2BAAD5"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雷丹格区</w:t>
            </w:r>
          </w:p>
        </w:tc>
        <w:tc>
          <w:tcPr>
            <w:tcW w:w="3133" w:type="dxa"/>
            <w:shd w:val="clear" w:color="auto" w:fill="auto"/>
            <w:noWrap/>
            <w:vAlign w:val="bottom"/>
          </w:tcPr>
          <w:p w14:paraId="35458F03" w14:textId="0AA58BD1"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18</w:t>
            </w:r>
            <w:r w:rsidR="00D3325C" w:rsidRPr="0004779F">
              <w:rPr>
                <w:rFonts w:ascii="Time New Roman" w:eastAsia="宋体" w:hAnsi="Time New Roman"/>
                <w:lang w:val="zh-CN"/>
              </w:rPr>
              <w:t xml:space="preserve"> </w:t>
            </w:r>
            <w:r w:rsidRPr="0004779F">
              <w:rPr>
                <w:rFonts w:ascii="Time New Roman" w:eastAsia="宋体" w:hAnsi="Time New Roman"/>
                <w:lang w:val="zh-CN"/>
              </w:rPr>
              <w:t>664</w:t>
            </w:r>
          </w:p>
        </w:tc>
        <w:tc>
          <w:tcPr>
            <w:tcW w:w="3133" w:type="dxa"/>
            <w:shd w:val="clear" w:color="auto" w:fill="auto"/>
            <w:noWrap/>
            <w:vAlign w:val="bottom"/>
          </w:tcPr>
          <w:p w14:paraId="488C3391" w14:textId="70ACBEF8"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3.1</w:t>
            </w:r>
          </w:p>
        </w:tc>
      </w:tr>
      <w:tr w:rsidR="00D3325C" w:rsidRPr="0004779F" w14:paraId="3E00CCC7"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1C5534C9"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克莱沃区</w:t>
            </w:r>
          </w:p>
        </w:tc>
        <w:tc>
          <w:tcPr>
            <w:tcW w:w="3133" w:type="dxa"/>
            <w:shd w:val="clear" w:color="auto" w:fill="auto"/>
            <w:noWrap/>
            <w:vAlign w:val="bottom"/>
          </w:tcPr>
          <w:p w14:paraId="0BD6B9CC" w14:textId="720CEC81"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18</w:t>
            </w:r>
            <w:r w:rsidR="00D3325C" w:rsidRPr="0004779F">
              <w:rPr>
                <w:rFonts w:ascii="Time New Roman" w:eastAsia="宋体" w:hAnsi="Time New Roman"/>
                <w:lang w:val="zh-CN"/>
              </w:rPr>
              <w:t xml:space="preserve"> 0</w:t>
            </w:r>
            <w:r w:rsidRPr="0004779F">
              <w:rPr>
                <w:rFonts w:ascii="Time New Roman" w:eastAsia="宋体" w:hAnsi="Time New Roman"/>
                <w:lang w:val="zh-CN"/>
              </w:rPr>
              <w:t>81</w:t>
            </w:r>
          </w:p>
        </w:tc>
        <w:tc>
          <w:tcPr>
            <w:tcW w:w="3133" w:type="dxa"/>
            <w:shd w:val="clear" w:color="auto" w:fill="auto"/>
            <w:noWrap/>
            <w:vAlign w:val="bottom"/>
          </w:tcPr>
          <w:p w14:paraId="47A2721E" w14:textId="2BEE44F1"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3.</w:t>
            </w:r>
            <w:r w:rsidR="00D3325C" w:rsidRPr="0004779F">
              <w:rPr>
                <w:rFonts w:ascii="Time New Roman" w:eastAsia="宋体" w:hAnsi="Time New Roman"/>
                <w:lang w:val="zh-CN"/>
              </w:rPr>
              <w:t>0</w:t>
            </w:r>
          </w:p>
        </w:tc>
      </w:tr>
      <w:tr w:rsidR="00D3325C" w:rsidRPr="0004779F" w14:paraId="739E1171"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3FBCCD01"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威尔茨区</w:t>
            </w:r>
          </w:p>
        </w:tc>
        <w:tc>
          <w:tcPr>
            <w:tcW w:w="3133" w:type="dxa"/>
            <w:shd w:val="clear" w:color="auto" w:fill="auto"/>
            <w:noWrap/>
            <w:vAlign w:val="bottom"/>
          </w:tcPr>
          <w:p w14:paraId="4911699E" w14:textId="22E699C0"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16</w:t>
            </w:r>
            <w:r w:rsidR="00D3325C" w:rsidRPr="0004779F">
              <w:rPr>
                <w:rFonts w:ascii="Time New Roman" w:eastAsia="宋体" w:hAnsi="Time New Roman"/>
                <w:lang w:val="zh-CN"/>
              </w:rPr>
              <w:t xml:space="preserve"> </w:t>
            </w:r>
            <w:r w:rsidRPr="0004779F">
              <w:rPr>
                <w:rFonts w:ascii="Time New Roman" w:eastAsia="宋体" w:hAnsi="Time New Roman"/>
                <w:lang w:val="zh-CN"/>
              </w:rPr>
              <w:t>735</w:t>
            </w:r>
          </w:p>
        </w:tc>
        <w:tc>
          <w:tcPr>
            <w:tcW w:w="3133" w:type="dxa"/>
            <w:shd w:val="clear" w:color="auto" w:fill="auto"/>
            <w:noWrap/>
            <w:vAlign w:val="bottom"/>
          </w:tcPr>
          <w:p w14:paraId="3C0DAC76" w14:textId="6A77A5D2"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2.8</w:t>
            </w:r>
          </w:p>
        </w:tc>
      </w:tr>
      <w:tr w:rsidR="00D3325C" w:rsidRPr="0004779F" w14:paraId="6829FE32"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12100F72"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维安登区</w:t>
            </w:r>
          </w:p>
        </w:tc>
        <w:tc>
          <w:tcPr>
            <w:tcW w:w="3133" w:type="dxa"/>
            <w:shd w:val="clear" w:color="auto" w:fill="auto"/>
            <w:noWrap/>
            <w:vAlign w:val="bottom"/>
          </w:tcPr>
          <w:p w14:paraId="0D2D3167" w14:textId="560FA2DC"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5</w:t>
            </w:r>
            <w:r w:rsidR="00D3325C" w:rsidRPr="0004779F">
              <w:rPr>
                <w:rFonts w:ascii="Time New Roman" w:eastAsia="宋体" w:hAnsi="Time New Roman"/>
                <w:lang w:val="zh-CN"/>
              </w:rPr>
              <w:t xml:space="preserve"> </w:t>
            </w:r>
            <w:r w:rsidRPr="0004779F">
              <w:rPr>
                <w:rFonts w:ascii="Time New Roman" w:eastAsia="宋体" w:hAnsi="Time New Roman"/>
                <w:lang w:val="zh-CN"/>
              </w:rPr>
              <w:t>163</w:t>
            </w:r>
          </w:p>
        </w:tc>
        <w:tc>
          <w:tcPr>
            <w:tcW w:w="3133" w:type="dxa"/>
            <w:shd w:val="clear" w:color="auto" w:fill="auto"/>
            <w:noWrap/>
            <w:vAlign w:val="bottom"/>
          </w:tcPr>
          <w:p w14:paraId="19CCFD9C" w14:textId="1D20F774"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0.9</w:t>
            </w:r>
          </w:p>
        </w:tc>
      </w:tr>
      <w:tr w:rsidR="00D3325C" w:rsidRPr="0004779F" w14:paraId="34020BE3" w14:textId="77777777" w:rsidTr="0004779F">
        <w:tc>
          <w:tcPr>
            <w:cnfStyle w:val="001000000000" w:firstRow="0" w:lastRow="0" w:firstColumn="1" w:lastColumn="0" w:oddVBand="0" w:evenVBand="0" w:oddHBand="0" w:evenHBand="0" w:firstRowFirstColumn="0" w:firstRowLastColumn="0" w:lastRowFirstColumn="0" w:lastRowLastColumn="0"/>
            <w:tcW w:w="3132" w:type="dxa"/>
            <w:shd w:val="clear" w:color="auto" w:fill="auto"/>
            <w:noWrap/>
          </w:tcPr>
          <w:p w14:paraId="2E09AAAB" w14:textId="77777777" w:rsidR="00D3325C" w:rsidRPr="0004779F" w:rsidRDefault="00D3325C" w:rsidP="000F248D">
            <w:pPr>
              <w:pStyle w:val="a4"/>
              <w:overflowPunct/>
              <w:spacing w:before="80" w:after="80" w:line="240" w:lineRule="exact"/>
              <w:ind w:right="0"/>
              <w:jc w:val="left"/>
              <w:rPr>
                <w:rFonts w:ascii="Time New Roman" w:eastAsia="宋体" w:hAnsi="Time New Roman" w:hint="eastAsia"/>
                <w:b w:val="0"/>
                <w:bCs w:val="0"/>
              </w:rPr>
            </w:pPr>
            <w:r w:rsidRPr="0004779F">
              <w:rPr>
                <w:rFonts w:ascii="Time New Roman" w:eastAsia="宋体" w:hAnsi="Time New Roman" w:cs="微软雅黑" w:hint="eastAsia"/>
                <w:b w:val="0"/>
                <w:bCs w:val="0"/>
                <w:lang w:val="zh-CN"/>
              </w:rPr>
              <w:t>卢森堡大公国</w:t>
            </w:r>
          </w:p>
        </w:tc>
        <w:tc>
          <w:tcPr>
            <w:tcW w:w="3133" w:type="dxa"/>
            <w:shd w:val="clear" w:color="auto" w:fill="auto"/>
            <w:noWrap/>
            <w:vAlign w:val="bottom"/>
          </w:tcPr>
          <w:p w14:paraId="43E5282E" w14:textId="442DB892"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6</w:t>
            </w:r>
            <w:r w:rsidR="00D3325C" w:rsidRPr="0004779F">
              <w:rPr>
                <w:rFonts w:ascii="Time New Roman" w:eastAsia="宋体" w:hAnsi="Time New Roman"/>
                <w:lang w:val="zh-CN"/>
              </w:rPr>
              <w:t>0</w:t>
            </w:r>
            <w:r w:rsidRPr="0004779F">
              <w:rPr>
                <w:rFonts w:ascii="Time New Roman" w:eastAsia="宋体" w:hAnsi="Time New Roman"/>
                <w:lang w:val="zh-CN"/>
              </w:rPr>
              <w:t>2</w:t>
            </w:r>
            <w:r w:rsidR="00D3325C" w:rsidRPr="0004779F">
              <w:rPr>
                <w:rFonts w:ascii="Time New Roman" w:eastAsia="宋体" w:hAnsi="Time New Roman"/>
                <w:lang w:val="zh-CN"/>
              </w:rPr>
              <w:t xml:space="preserve"> 00</w:t>
            </w:r>
            <w:r w:rsidRPr="0004779F">
              <w:rPr>
                <w:rFonts w:ascii="Time New Roman" w:eastAsia="宋体" w:hAnsi="Time New Roman"/>
                <w:lang w:val="zh-CN"/>
              </w:rPr>
              <w:t>5</w:t>
            </w:r>
          </w:p>
        </w:tc>
        <w:tc>
          <w:tcPr>
            <w:tcW w:w="3133" w:type="dxa"/>
            <w:shd w:val="clear" w:color="auto" w:fill="auto"/>
            <w:noWrap/>
            <w:vAlign w:val="bottom"/>
          </w:tcPr>
          <w:p w14:paraId="4943402E" w14:textId="26FAD2D4" w:rsidR="00D3325C" w:rsidRPr="0004779F" w:rsidRDefault="009124DD" w:rsidP="000F248D">
            <w:pPr>
              <w:pStyle w:val="a4"/>
              <w:overflowPunct/>
              <w:spacing w:before="8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04779F">
              <w:rPr>
                <w:rFonts w:ascii="Time New Roman" w:eastAsia="宋体" w:hAnsi="Time New Roman"/>
                <w:lang w:val="zh-CN"/>
              </w:rPr>
              <w:t>1</w:t>
            </w:r>
            <w:r w:rsidR="00D3325C" w:rsidRPr="0004779F">
              <w:rPr>
                <w:rFonts w:ascii="Time New Roman" w:eastAsia="宋体" w:hAnsi="Time New Roman"/>
                <w:lang w:val="zh-CN"/>
              </w:rPr>
              <w:t>0</w:t>
            </w:r>
            <w:r w:rsidRPr="0004779F">
              <w:rPr>
                <w:rFonts w:ascii="Time New Roman" w:eastAsia="宋体" w:hAnsi="Time New Roman"/>
                <w:lang w:val="zh-CN"/>
              </w:rPr>
              <w:t>0.</w:t>
            </w:r>
            <w:r w:rsidR="00D3325C" w:rsidRPr="0004779F">
              <w:rPr>
                <w:rFonts w:ascii="Time New Roman" w:eastAsia="宋体" w:hAnsi="Time New Roman"/>
                <w:lang w:val="zh-CN"/>
              </w:rPr>
              <w:t>0</w:t>
            </w:r>
          </w:p>
        </w:tc>
      </w:tr>
    </w:tbl>
    <w:p w14:paraId="4D8EE1E0" w14:textId="44C31ED0" w:rsidR="00D3325C" w:rsidRPr="00E5112C" w:rsidRDefault="009124DD" w:rsidP="00560D7B">
      <w:pPr>
        <w:pStyle w:val="SingleTxtGC"/>
        <w:spacing w:before="120"/>
      </w:pPr>
      <w:r>
        <w:rPr>
          <w:lang w:val="zh-CN"/>
        </w:rPr>
        <w:t>9.</w:t>
      </w:r>
      <w:r w:rsidR="00D3325C" w:rsidRPr="00E5112C">
        <w:rPr>
          <w:lang w:val="zh-CN"/>
        </w:rPr>
        <w:tab/>
      </w:r>
      <w:r w:rsidR="00D3325C" w:rsidRPr="00E5112C">
        <w:rPr>
          <w:lang w:val="zh-CN"/>
        </w:rPr>
        <w:t>关于卢森堡人口宗教构成的最新统计数据依据的是</w:t>
      </w:r>
      <w:r>
        <w:rPr>
          <w:lang w:val="zh-CN"/>
        </w:rPr>
        <w:t>197</w:t>
      </w:r>
      <w:r w:rsidR="00D3325C" w:rsidRPr="00E5112C">
        <w:rPr>
          <w:lang w:val="zh-CN"/>
        </w:rPr>
        <w:t>0</w:t>
      </w:r>
      <w:r w:rsidR="00D3325C" w:rsidRPr="00E5112C">
        <w:rPr>
          <w:lang w:val="zh-CN"/>
        </w:rPr>
        <w:t>年的人口普查。自</w:t>
      </w:r>
      <w:r>
        <w:rPr>
          <w:lang w:val="zh-CN"/>
        </w:rPr>
        <w:t>1979</w:t>
      </w:r>
      <w:r w:rsidR="00D3325C" w:rsidRPr="00E5112C">
        <w:rPr>
          <w:lang w:val="zh-CN"/>
        </w:rPr>
        <w:t>年以来</w:t>
      </w:r>
      <w:r>
        <w:rPr>
          <w:lang w:val="zh-CN"/>
        </w:rPr>
        <w:t>，</w:t>
      </w:r>
      <w:r w:rsidR="00D3325C" w:rsidRPr="00E5112C">
        <w:rPr>
          <w:lang w:val="zh-CN"/>
        </w:rPr>
        <w:t>法律禁止人口普查中列入与宗教有关的任何问题。</w:t>
      </w:r>
    </w:p>
    <w:p w14:paraId="7D7C231E" w14:textId="1D330CAE" w:rsidR="00D3325C" w:rsidRPr="00E5112C" w:rsidRDefault="009124DD" w:rsidP="00EF7205">
      <w:pPr>
        <w:pStyle w:val="SingleTxtGC"/>
      </w:pPr>
      <w:r>
        <w:rPr>
          <w:lang w:val="zh-CN"/>
        </w:rPr>
        <w:t>10.</w:t>
      </w:r>
      <w:r w:rsidR="00D3325C" w:rsidRPr="00E5112C">
        <w:rPr>
          <w:lang w:val="zh-CN"/>
        </w:rPr>
        <w:tab/>
      </w:r>
      <w:r w:rsidR="00D3325C" w:rsidRPr="00E5112C">
        <w:rPr>
          <w:lang w:val="zh-CN"/>
        </w:rPr>
        <w:t>女性和男性在卢森堡总人口中的比例大致相同。女性出生时的预期寿命高于男性</w:t>
      </w:r>
      <w:r>
        <w:rPr>
          <w:lang w:val="zh-CN"/>
        </w:rPr>
        <w:t>(2</w:t>
      </w:r>
      <w:r w:rsidR="00D3325C" w:rsidRPr="00E5112C">
        <w:rPr>
          <w:lang w:val="zh-CN"/>
        </w:rPr>
        <w:t>0</w:t>
      </w:r>
      <w:r>
        <w:rPr>
          <w:lang w:val="zh-CN"/>
        </w:rPr>
        <w:t>13</w:t>
      </w:r>
      <w:r w:rsidR="00D3325C" w:rsidRPr="00E5112C">
        <w:rPr>
          <w:lang w:val="zh-CN"/>
        </w:rPr>
        <w:t>年女性为</w:t>
      </w:r>
      <w:r>
        <w:rPr>
          <w:lang w:val="zh-CN"/>
        </w:rPr>
        <w:t>84.8</w:t>
      </w:r>
      <w:r w:rsidR="00D3325C" w:rsidRPr="00E5112C">
        <w:rPr>
          <w:lang w:val="zh-CN"/>
        </w:rPr>
        <w:t>岁</w:t>
      </w:r>
      <w:r>
        <w:rPr>
          <w:lang w:val="zh-CN"/>
        </w:rPr>
        <w:t>，</w:t>
      </w:r>
      <w:r w:rsidR="00D3325C" w:rsidRPr="00E5112C">
        <w:rPr>
          <w:lang w:val="zh-CN"/>
        </w:rPr>
        <w:t>男性为</w:t>
      </w:r>
      <w:r>
        <w:rPr>
          <w:lang w:val="zh-CN"/>
        </w:rPr>
        <w:t>80.2</w:t>
      </w:r>
      <w:r w:rsidR="00D3325C" w:rsidRPr="00E5112C">
        <w:rPr>
          <w:lang w:val="zh-CN"/>
        </w:rPr>
        <w:t>岁</w:t>
      </w:r>
      <w:r>
        <w:rPr>
          <w:lang w:val="zh-CN"/>
        </w:rPr>
        <w:t>)</w:t>
      </w:r>
      <w:r w:rsidR="00D3325C" w:rsidRPr="00E5112C">
        <w:rPr>
          <w:lang w:val="zh-CN"/>
        </w:rPr>
        <w:t>。</w:t>
      </w:r>
    </w:p>
    <w:p w14:paraId="5CE5CF39" w14:textId="0E0A4D97" w:rsidR="001108AD" w:rsidRDefault="001108AD" w:rsidP="00D3325C">
      <w:pPr>
        <w:pStyle w:val="SingleTxtGC"/>
        <w:rPr>
          <w:rFonts w:asciiTheme="majorBidi" w:hAnsiTheme="majorBidi" w:cstheme="majorBidi"/>
          <w:szCs w:val="21"/>
          <w:lang w:val="zh-CN"/>
        </w:rPr>
      </w:pPr>
      <w:bookmarkStart w:id="23" w:name="_Toc11408248"/>
      <w:bookmarkStart w:id="24" w:name="_Toc19201043"/>
    </w:p>
    <w:p w14:paraId="1E5C2073" w14:textId="01F175F4" w:rsidR="00D3325C" w:rsidRPr="00E5112C" w:rsidRDefault="00D3325C" w:rsidP="00D3325C">
      <w:pPr>
        <w:pStyle w:val="SingleTxtGC"/>
        <w:rPr>
          <w:rFonts w:asciiTheme="majorBidi" w:hAnsiTheme="majorBidi" w:cstheme="majorBidi"/>
          <w:szCs w:val="21"/>
        </w:rPr>
      </w:pPr>
      <w:r w:rsidRPr="00E5112C">
        <w:rPr>
          <w:rFonts w:asciiTheme="majorBidi" w:hAnsiTheme="majorBidi" w:cstheme="majorBidi"/>
          <w:szCs w:val="21"/>
          <w:lang w:val="zh-CN"/>
        </w:rPr>
        <w:lastRenderedPageBreak/>
        <w:t>图</w:t>
      </w:r>
      <w:r w:rsidR="009124DD">
        <w:rPr>
          <w:rFonts w:asciiTheme="majorBidi" w:hAnsiTheme="majorBidi" w:cstheme="majorBidi"/>
          <w:szCs w:val="21"/>
          <w:lang w:val="zh-CN"/>
        </w:rPr>
        <w:t>3</w:t>
      </w:r>
      <w:r w:rsidR="00560D7B">
        <w:rPr>
          <w:rFonts w:asciiTheme="majorBidi" w:hAnsiTheme="majorBidi" w:cstheme="majorBidi"/>
          <w:szCs w:val="21"/>
          <w:lang w:val="zh-CN"/>
        </w:rPr>
        <w:br/>
      </w:r>
      <w:r w:rsidRPr="00560D7B">
        <w:rPr>
          <w:rFonts w:ascii="Time New Roman" w:eastAsia="黑体" w:hAnsi="Time New Roman" w:cstheme="majorBidi"/>
          <w:szCs w:val="21"/>
          <w:lang w:val="zh-CN"/>
        </w:rPr>
        <w:t>截至</w:t>
      </w:r>
      <w:r w:rsidR="009124DD" w:rsidRPr="00560D7B">
        <w:rPr>
          <w:rFonts w:ascii="Time New Roman" w:eastAsia="黑体" w:hAnsi="Time New Roman" w:cstheme="majorBidi"/>
          <w:szCs w:val="21"/>
          <w:lang w:val="zh-CN"/>
        </w:rPr>
        <w:t>2</w:t>
      </w:r>
      <w:r w:rsidRPr="00560D7B">
        <w:rPr>
          <w:rFonts w:ascii="Time New Roman" w:eastAsia="黑体" w:hAnsi="Time New Roman" w:cstheme="majorBidi"/>
          <w:szCs w:val="21"/>
          <w:lang w:val="zh-CN"/>
        </w:rPr>
        <w:t>0</w:t>
      </w:r>
      <w:r w:rsidR="009124DD" w:rsidRPr="00560D7B">
        <w:rPr>
          <w:rFonts w:ascii="Time New Roman" w:eastAsia="黑体" w:hAnsi="Time New Roman" w:cstheme="majorBidi"/>
          <w:szCs w:val="21"/>
          <w:lang w:val="zh-CN"/>
        </w:rPr>
        <w:t>18</w:t>
      </w:r>
      <w:r w:rsidRPr="00560D7B">
        <w:rPr>
          <w:rFonts w:ascii="Time New Roman" w:eastAsia="黑体" w:hAnsi="Time New Roman" w:cstheme="majorBidi"/>
          <w:szCs w:val="21"/>
          <w:lang w:val="zh-CN"/>
        </w:rPr>
        <w:t>年</w:t>
      </w:r>
      <w:r w:rsidR="009124DD" w:rsidRPr="00560D7B">
        <w:rPr>
          <w:rFonts w:ascii="Time New Roman" w:eastAsia="黑体" w:hAnsi="Time New Roman" w:cstheme="majorBidi"/>
          <w:szCs w:val="21"/>
          <w:lang w:val="zh-CN"/>
        </w:rPr>
        <w:t>1</w:t>
      </w:r>
      <w:r w:rsidRPr="00560D7B">
        <w:rPr>
          <w:rFonts w:ascii="Time New Roman" w:eastAsia="黑体" w:hAnsi="Time New Roman" w:cstheme="majorBidi"/>
          <w:szCs w:val="21"/>
          <w:lang w:val="zh-CN"/>
        </w:rPr>
        <w:t>月</w:t>
      </w:r>
      <w:r w:rsidR="009124DD" w:rsidRPr="00560D7B">
        <w:rPr>
          <w:rFonts w:ascii="Time New Roman" w:eastAsia="黑体" w:hAnsi="Time New Roman" w:cstheme="majorBidi"/>
          <w:szCs w:val="21"/>
          <w:lang w:val="zh-CN"/>
        </w:rPr>
        <w:t>1</w:t>
      </w:r>
      <w:r w:rsidRPr="00560D7B">
        <w:rPr>
          <w:rFonts w:ascii="Time New Roman" w:eastAsia="黑体" w:hAnsi="Time New Roman" w:cstheme="majorBidi"/>
          <w:szCs w:val="21"/>
          <w:lang w:val="zh-CN"/>
        </w:rPr>
        <w:t>日人口年龄金字塔</w:t>
      </w:r>
      <w:bookmarkEnd w:id="23"/>
      <w:bookmarkEnd w:id="24"/>
    </w:p>
    <w:p w14:paraId="4F559AA4" w14:textId="2746C545" w:rsidR="00D3325C" w:rsidRDefault="00560D7B" w:rsidP="00D3325C">
      <w:pPr>
        <w:pStyle w:val="SingleTxtGC"/>
        <w:rPr>
          <w:rFonts w:asciiTheme="majorBidi" w:hAnsiTheme="majorBidi" w:cstheme="majorBidi"/>
          <w:b/>
          <w:szCs w:val="21"/>
          <w:lang w:val="fr-FR"/>
        </w:rPr>
      </w:pPr>
      <w:r w:rsidRPr="00E5112C">
        <w:rPr>
          <w:rFonts w:asciiTheme="majorBidi" w:hAnsiTheme="majorBidi" w:cstheme="majorBidi"/>
          <w:noProof/>
          <w:szCs w:val="21"/>
          <w:lang w:val="en-GB" w:eastAsia="en-GB"/>
        </w:rPr>
        <w:drawing>
          <wp:anchor distT="0" distB="0" distL="114300" distR="114300" simplePos="0" relativeHeight="251658752" behindDoc="0" locked="0" layoutInCell="1" allowOverlap="1" wp14:anchorId="7FE333AA" wp14:editId="40087369">
            <wp:simplePos x="0" y="0"/>
            <wp:positionH relativeFrom="column">
              <wp:posOffset>710822</wp:posOffset>
            </wp:positionH>
            <wp:positionV relativeFrom="paragraph">
              <wp:posOffset>48847</wp:posOffset>
            </wp:positionV>
            <wp:extent cx="4620391" cy="3014806"/>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506" t="16239" r="19391" b="9401"/>
                    <a:stretch/>
                  </pic:blipFill>
                  <pic:spPr bwMode="auto">
                    <a:xfrm>
                      <a:off x="0" y="0"/>
                      <a:ext cx="4620391" cy="3014806"/>
                    </a:xfrm>
                    <a:prstGeom prst="rect">
                      <a:avLst/>
                    </a:prstGeom>
                    <a:ln>
                      <a:noFill/>
                    </a:ln>
                    <a:extLst>
                      <a:ext uri="{53640926-AAD7-44D8-BBD7-CCE9431645EC}">
                        <a14:shadowObscured xmlns:a14="http://schemas.microsoft.com/office/drawing/2010/main"/>
                      </a:ext>
                    </a:extLst>
                  </pic:spPr>
                </pic:pic>
              </a:graphicData>
            </a:graphic>
          </wp:anchor>
        </w:drawing>
      </w:r>
    </w:p>
    <w:p w14:paraId="716FE7A2" w14:textId="1316FFC0" w:rsidR="00560D7B" w:rsidRDefault="00560D7B" w:rsidP="00D3325C">
      <w:pPr>
        <w:pStyle w:val="SingleTxtGC"/>
        <w:rPr>
          <w:rFonts w:asciiTheme="majorBidi" w:hAnsiTheme="majorBidi" w:cstheme="majorBidi"/>
          <w:b/>
          <w:szCs w:val="21"/>
          <w:lang w:val="fr-FR"/>
        </w:rPr>
      </w:pPr>
    </w:p>
    <w:p w14:paraId="745E27D6" w14:textId="1D168809" w:rsidR="00560D7B" w:rsidRDefault="00560D7B" w:rsidP="00D3325C">
      <w:pPr>
        <w:pStyle w:val="SingleTxtGC"/>
        <w:rPr>
          <w:rFonts w:asciiTheme="majorBidi" w:hAnsiTheme="majorBidi" w:cstheme="majorBidi"/>
          <w:b/>
          <w:szCs w:val="21"/>
          <w:lang w:val="fr-FR"/>
        </w:rPr>
      </w:pPr>
    </w:p>
    <w:p w14:paraId="046D8023" w14:textId="12425A3B" w:rsidR="00560D7B" w:rsidRDefault="00560D7B" w:rsidP="00D3325C">
      <w:pPr>
        <w:pStyle w:val="SingleTxtGC"/>
        <w:rPr>
          <w:rFonts w:asciiTheme="majorBidi" w:hAnsiTheme="majorBidi" w:cstheme="majorBidi"/>
          <w:b/>
          <w:szCs w:val="21"/>
          <w:lang w:val="fr-FR"/>
        </w:rPr>
      </w:pPr>
    </w:p>
    <w:p w14:paraId="168C37AB" w14:textId="0FAD85F6" w:rsidR="00560D7B" w:rsidRDefault="00560D7B" w:rsidP="00D3325C">
      <w:pPr>
        <w:pStyle w:val="SingleTxtGC"/>
        <w:rPr>
          <w:rFonts w:asciiTheme="majorBidi" w:hAnsiTheme="majorBidi" w:cstheme="majorBidi"/>
          <w:b/>
          <w:szCs w:val="21"/>
          <w:lang w:val="fr-FR"/>
        </w:rPr>
      </w:pPr>
    </w:p>
    <w:p w14:paraId="0EF8E418" w14:textId="3973CAFA" w:rsidR="00560D7B" w:rsidRDefault="00560D7B" w:rsidP="00D3325C">
      <w:pPr>
        <w:pStyle w:val="SingleTxtGC"/>
        <w:rPr>
          <w:rFonts w:asciiTheme="majorBidi" w:hAnsiTheme="majorBidi" w:cstheme="majorBidi"/>
          <w:b/>
          <w:szCs w:val="21"/>
          <w:lang w:val="fr-FR"/>
        </w:rPr>
      </w:pPr>
    </w:p>
    <w:p w14:paraId="2A3EB50F" w14:textId="77777777" w:rsidR="00560D7B" w:rsidRPr="00E5112C" w:rsidRDefault="00560D7B" w:rsidP="00D3325C">
      <w:pPr>
        <w:pStyle w:val="SingleTxtGC"/>
        <w:rPr>
          <w:rFonts w:asciiTheme="majorBidi" w:hAnsiTheme="majorBidi" w:cstheme="majorBidi"/>
          <w:b/>
          <w:szCs w:val="21"/>
          <w:lang w:val="fr-FR"/>
        </w:rPr>
      </w:pPr>
    </w:p>
    <w:p w14:paraId="523ED14A" w14:textId="77777777" w:rsidR="001108AD" w:rsidRDefault="001108AD" w:rsidP="00D3325C">
      <w:pPr>
        <w:pStyle w:val="SingleTxtGC"/>
        <w:rPr>
          <w:rFonts w:asciiTheme="majorBidi" w:hAnsiTheme="majorBidi" w:cstheme="majorBidi"/>
          <w:szCs w:val="21"/>
          <w:lang w:val="zh-CN"/>
        </w:rPr>
      </w:pPr>
      <w:bookmarkStart w:id="25" w:name="_Toc11407890"/>
      <w:bookmarkStart w:id="26" w:name="_Toc11408845"/>
      <w:bookmarkStart w:id="27" w:name="_Toc19201005"/>
    </w:p>
    <w:p w14:paraId="63AC6D48" w14:textId="29251073" w:rsidR="001108AD" w:rsidRDefault="001108AD" w:rsidP="00D3325C">
      <w:pPr>
        <w:pStyle w:val="SingleTxtGC"/>
        <w:rPr>
          <w:rFonts w:asciiTheme="majorBidi" w:hAnsiTheme="majorBidi" w:cstheme="majorBidi"/>
          <w:szCs w:val="21"/>
          <w:lang w:val="zh-CN"/>
        </w:rPr>
      </w:pPr>
    </w:p>
    <w:p w14:paraId="0DF4E23F" w14:textId="36207B16" w:rsidR="00560D7B" w:rsidRDefault="00560D7B" w:rsidP="00D3325C">
      <w:pPr>
        <w:pStyle w:val="SingleTxtGC"/>
        <w:rPr>
          <w:rFonts w:asciiTheme="majorBidi" w:hAnsiTheme="majorBidi" w:cstheme="majorBidi"/>
          <w:szCs w:val="21"/>
          <w:lang w:val="zh-CN"/>
        </w:rPr>
      </w:pPr>
    </w:p>
    <w:p w14:paraId="171ECD7E" w14:textId="13BE0DBA" w:rsidR="00560D7B" w:rsidRDefault="00560D7B" w:rsidP="00D3325C">
      <w:pPr>
        <w:pStyle w:val="SingleTxtGC"/>
        <w:rPr>
          <w:rFonts w:asciiTheme="majorBidi" w:hAnsiTheme="majorBidi" w:cstheme="majorBidi"/>
          <w:szCs w:val="21"/>
          <w:lang w:val="zh-CN"/>
        </w:rPr>
      </w:pPr>
    </w:p>
    <w:p w14:paraId="6B12E34A" w14:textId="470C47C5" w:rsidR="00D3325C" w:rsidRPr="00E5112C" w:rsidRDefault="00D3325C" w:rsidP="000F248D">
      <w:pPr>
        <w:pStyle w:val="SingleTxtGC"/>
        <w:tabs>
          <w:tab w:val="clear" w:pos="1565"/>
          <w:tab w:val="clear" w:pos="1996"/>
          <w:tab w:val="left" w:pos="1785"/>
        </w:tabs>
        <w:spacing w:before="240"/>
        <w:rPr>
          <w:rFonts w:asciiTheme="majorBidi" w:hAnsiTheme="majorBidi" w:cstheme="majorBidi"/>
          <w:szCs w:val="21"/>
        </w:rPr>
      </w:pPr>
      <w:r w:rsidRPr="00E5112C">
        <w:rPr>
          <w:rFonts w:asciiTheme="majorBidi" w:hAnsiTheme="majorBidi" w:cstheme="majorBidi"/>
          <w:szCs w:val="21"/>
          <w:lang w:val="zh-CN"/>
        </w:rPr>
        <w:t>表</w:t>
      </w:r>
      <w:r w:rsidR="009124DD">
        <w:rPr>
          <w:rFonts w:asciiTheme="majorBidi" w:hAnsiTheme="majorBidi" w:cstheme="majorBidi"/>
          <w:szCs w:val="21"/>
          <w:lang w:val="zh-CN"/>
        </w:rPr>
        <w:t>6</w:t>
      </w:r>
      <w:r w:rsidR="00FC0BC1">
        <w:rPr>
          <w:rFonts w:asciiTheme="majorBidi" w:hAnsiTheme="majorBidi" w:cstheme="majorBidi"/>
          <w:szCs w:val="21"/>
          <w:lang w:val="zh-CN"/>
        </w:rPr>
        <w:br/>
      </w:r>
      <w:r w:rsidR="009124DD" w:rsidRPr="00FC0BC1">
        <w:rPr>
          <w:rFonts w:ascii="Time New Roman" w:eastAsia="黑体" w:hAnsi="Time New Roman" w:cstheme="majorBidi"/>
          <w:szCs w:val="21"/>
          <w:lang w:val="zh-CN"/>
        </w:rPr>
        <w:t>2</w:t>
      </w:r>
      <w:r w:rsidRPr="00FC0BC1">
        <w:rPr>
          <w:rFonts w:ascii="Time New Roman" w:eastAsia="黑体" w:hAnsi="Time New Roman" w:cstheme="majorBidi"/>
          <w:szCs w:val="21"/>
          <w:lang w:val="zh-CN"/>
        </w:rPr>
        <w:t>0</w:t>
      </w:r>
      <w:r w:rsidR="009124DD" w:rsidRPr="00FC0BC1">
        <w:rPr>
          <w:rFonts w:ascii="Time New Roman" w:eastAsia="黑体" w:hAnsi="Time New Roman" w:cstheme="majorBidi"/>
          <w:szCs w:val="21"/>
          <w:lang w:val="zh-CN"/>
        </w:rPr>
        <w:t>15</w:t>
      </w:r>
      <w:r w:rsidRPr="00FC0BC1">
        <w:rPr>
          <w:rFonts w:ascii="Time New Roman" w:eastAsia="黑体" w:hAnsi="Time New Roman" w:cstheme="majorBidi"/>
          <w:szCs w:val="21"/>
          <w:lang w:val="zh-CN"/>
        </w:rPr>
        <w:t>年</w:t>
      </w:r>
      <w:r w:rsidR="009124DD" w:rsidRPr="00FC0BC1">
        <w:rPr>
          <w:rFonts w:ascii="Time New Roman" w:eastAsia="黑体" w:hAnsi="Time New Roman" w:cstheme="majorBidi"/>
          <w:szCs w:val="21"/>
          <w:lang w:val="zh-CN"/>
        </w:rPr>
        <w:t>1</w:t>
      </w:r>
      <w:r w:rsidRPr="00FC0BC1">
        <w:rPr>
          <w:rFonts w:ascii="Time New Roman" w:eastAsia="黑体" w:hAnsi="Time New Roman" w:cstheme="majorBidi"/>
          <w:szCs w:val="21"/>
          <w:lang w:val="zh-CN"/>
        </w:rPr>
        <w:t>月</w:t>
      </w:r>
      <w:r w:rsidR="009124DD" w:rsidRPr="00FC0BC1">
        <w:rPr>
          <w:rFonts w:ascii="Time New Roman" w:eastAsia="黑体" w:hAnsi="Time New Roman" w:cstheme="majorBidi"/>
          <w:szCs w:val="21"/>
          <w:lang w:val="zh-CN"/>
        </w:rPr>
        <w:t>1</w:t>
      </w:r>
      <w:r w:rsidRPr="00FC0BC1">
        <w:rPr>
          <w:rFonts w:ascii="Time New Roman" w:eastAsia="黑体" w:hAnsi="Time New Roman" w:cstheme="majorBidi"/>
          <w:szCs w:val="21"/>
          <w:lang w:val="zh-CN"/>
        </w:rPr>
        <w:t>日至</w:t>
      </w:r>
      <w:r w:rsidR="009124DD" w:rsidRPr="00FC0BC1">
        <w:rPr>
          <w:rFonts w:ascii="Time New Roman" w:eastAsia="黑体" w:hAnsi="Time New Roman" w:cstheme="majorBidi"/>
          <w:szCs w:val="21"/>
          <w:lang w:val="zh-CN"/>
        </w:rPr>
        <w:t>2</w:t>
      </w:r>
      <w:r w:rsidRPr="00FC0BC1">
        <w:rPr>
          <w:rFonts w:ascii="Time New Roman" w:eastAsia="黑体" w:hAnsi="Time New Roman" w:cstheme="majorBidi"/>
          <w:szCs w:val="21"/>
          <w:lang w:val="zh-CN"/>
        </w:rPr>
        <w:t>0</w:t>
      </w:r>
      <w:r w:rsidR="009124DD" w:rsidRPr="00FC0BC1">
        <w:rPr>
          <w:rFonts w:ascii="Time New Roman" w:eastAsia="黑体" w:hAnsi="Time New Roman" w:cstheme="majorBidi"/>
          <w:szCs w:val="21"/>
          <w:lang w:val="zh-CN"/>
        </w:rPr>
        <w:t>18</w:t>
      </w:r>
      <w:r w:rsidRPr="00FC0BC1">
        <w:rPr>
          <w:rFonts w:ascii="Time New Roman" w:eastAsia="黑体" w:hAnsi="Time New Roman" w:cstheme="majorBidi"/>
          <w:szCs w:val="21"/>
          <w:lang w:val="zh-CN"/>
        </w:rPr>
        <w:t>年</w:t>
      </w:r>
      <w:r w:rsidR="009124DD" w:rsidRPr="00FC0BC1">
        <w:rPr>
          <w:rFonts w:ascii="Time New Roman" w:eastAsia="黑体" w:hAnsi="Time New Roman" w:cstheme="majorBidi"/>
          <w:szCs w:val="21"/>
          <w:lang w:val="zh-CN"/>
        </w:rPr>
        <w:t>1</w:t>
      </w:r>
      <w:r w:rsidRPr="00FC0BC1">
        <w:rPr>
          <w:rFonts w:ascii="Time New Roman" w:eastAsia="黑体" w:hAnsi="Time New Roman" w:cstheme="majorBidi"/>
          <w:szCs w:val="21"/>
          <w:lang w:val="zh-CN"/>
        </w:rPr>
        <w:t>月</w:t>
      </w:r>
      <w:r w:rsidR="009124DD" w:rsidRPr="00FC0BC1">
        <w:rPr>
          <w:rFonts w:ascii="Time New Roman" w:eastAsia="黑体" w:hAnsi="Time New Roman" w:cstheme="majorBidi"/>
          <w:szCs w:val="21"/>
          <w:lang w:val="zh-CN"/>
        </w:rPr>
        <w:t>1</w:t>
      </w:r>
      <w:r w:rsidRPr="00FC0BC1">
        <w:rPr>
          <w:rFonts w:ascii="Time New Roman" w:eastAsia="黑体" w:hAnsi="Time New Roman" w:cstheme="majorBidi"/>
          <w:szCs w:val="21"/>
          <w:lang w:val="zh-CN"/>
        </w:rPr>
        <w:t>日按年龄和性别分列的人口</w:t>
      </w:r>
      <w:bookmarkEnd w:id="25"/>
      <w:bookmarkEnd w:id="26"/>
      <w:bookmarkEnd w:id="27"/>
    </w:p>
    <w:tbl>
      <w:tblPr>
        <w:tblStyle w:val="21"/>
        <w:tblW w:w="6997"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086"/>
        <w:gridCol w:w="756"/>
        <w:gridCol w:w="722"/>
        <w:gridCol w:w="751"/>
        <w:gridCol w:w="725"/>
        <w:gridCol w:w="751"/>
        <w:gridCol w:w="725"/>
        <w:gridCol w:w="751"/>
        <w:gridCol w:w="730"/>
      </w:tblGrid>
      <w:tr w:rsidR="001F4EB9" w:rsidRPr="003E22E9" w14:paraId="15B813E4" w14:textId="77777777" w:rsidTr="008635F2">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775" w:type="pct"/>
            <w:tcBorders>
              <w:top w:val="single" w:sz="4" w:space="0" w:color="auto"/>
              <w:bottom w:val="single" w:sz="4" w:space="0" w:color="auto"/>
            </w:tcBorders>
            <w:shd w:val="clear" w:color="auto" w:fill="auto"/>
            <w:noWrap/>
            <w:vAlign w:val="bottom"/>
            <w:hideMark/>
          </w:tcPr>
          <w:p w14:paraId="4EA66EB1" w14:textId="77777777" w:rsidR="001F4EB9" w:rsidRPr="003E22E9" w:rsidRDefault="001F4EB9" w:rsidP="00085BBB">
            <w:pPr>
              <w:pStyle w:val="a5"/>
              <w:ind w:right="0"/>
              <w:jc w:val="left"/>
              <w:rPr>
                <w:rFonts w:ascii="Time New Roman" w:hAnsi="Time New Roman" w:hint="eastAsia"/>
                <w:b w:val="0"/>
                <w:bCs w:val="0"/>
                <w:spacing w:val="4"/>
                <w:w w:val="103"/>
                <w:kern w:val="14"/>
              </w:rPr>
            </w:pPr>
            <w:r w:rsidRPr="003E22E9">
              <w:rPr>
                <w:rFonts w:ascii="Time New Roman" w:hAnsi="Time New Roman" w:hint="eastAsia"/>
                <w:b w:val="0"/>
                <w:bCs w:val="0"/>
                <w:lang w:val="zh-CN"/>
              </w:rPr>
              <w:t>年份</w:t>
            </w:r>
          </w:p>
        </w:tc>
        <w:tc>
          <w:tcPr>
            <w:tcW w:w="1056" w:type="pct"/>
            <w:gridSpan w:val="2"/>
            <w:tcBorders>
              <w:top w:val="single" w:sz="4" w:space="0" w:color="auto"/>
              <w:bottom w:val="single" w:sz="4" w:space="0" w:color="auto"/>
              <w:right w:val="single" w:sz="8" w:space="0" w:color="FFFFFF" w:themeColor="background1"/>
            </w:tcBorders>
            <w:shd w:val="clear" w:color="auto" w:fill="auto"/>
            <w:noWrap/>
            <w:vAlign w:val="bottom"/>
            <w:hideMark/>
          </w:tcPr>
          <w:p w14:paraId="61F149DA" w14:textId="5C7BF745" w:rsidR="001F4EB9" w:rsidRPr="003E22E9" w:rsidRDefault="001F4EB9" w:rsidP="003E22E9">
            <w:pPr>
              <w:pStyle w:val="a5"/>
              <w:ind w:right="0"/>
              <w:jc w:val="center"/>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spacing w:val="4"/>
                <w:w w:val="103"/>
                <w:kern w:val="14"/>
              </w:rPr>
            </w:pPr>
            <w:r w:rsidRPr="003E22E9">
              <w:rPr>
                <w:rFonts w:ascii="Time New Roman" w:hAnsi="Time New Roman"/>
                <w:b w:val="0"/>
                <w:bCs w:val="0"/>
                <w:lang w:val="zh-CN"/>
              </w:rPr>
              <w:t>2015</w:t>
            </w:r>
          </w:p>
        </w:tc>
        <w:tc>
          <w:tcPr>
            <w:tcW w:w="1055" w:type="pct"/>
            <w:gridSpan w:val="2"/>
            <w:tcBorders>
              <w:top w:val="single" w:sz="4" w:space="0" w:color="auto"/>
              <w:left w:val="single" w:sz="8" w:space="0" w:color="FFFFFF" w:themeColor="background1"/>
              <w:bottom w:val="single" w:sz="4" w:space="0" w:color="auto"/>
              <w:right w:val="single" w:sz="8" w:space="0" w:color="FFFFFF" w:themeColor="background1"/>
            </w:tcBorders>
            <w:shd w:val="clear" w:color="auto" w:fill="auto"/>
            <w:noWrap/>
            <w:vAlign w:val="bottom"/>
            <w:hideMark/>
          </w:tcPr>
          <w:p w14:paraId="3CA9ED12" w14:textId="15539D2C" w:rsidR="001F4EB9" w:rsidRPr="003E22E9" w:rsidRDefault="001F4EB9" w:rsidP="003E22E9">
            <w:pPr>
              <w:pStyle w:val="a5"/>
              <w:ind w:right="0"/>
              <w:jc w:val="center"/>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spacing w:val="4"/>
                <w:w w:val="103"/>
                <w:kern w:val="14"/>
              </w:rPr>
            </w:pPr>
            <w:r w:rsidRPr="003E22E9">
              <w:rPr>
                <w:rFonts w:ascii="Time New Roman" w:hAnsi="Time New Roman"/>
                <w:b w:val="0"/>
                <w:bCs w:val="0"/>
                <w:lang w:val="zh-CN"/>
              </w:rPr>
              <w:t>2016</w:t>
            </w:r>
          </w:p>
        </w:tc>
        <w:tc>
          <w:tcPr>
            <w:tcW w:w="1055" w:type="pct"/>
            <w:gridSpan w:val="2"/>
            <w:tcBorders>
              <w:top w:val="single" w:sz="4" w:space="0" w:color="auto"/>
              <w:left w:val="single" w:sz="8" w:space="0" w:color="FFFFFF" w:themeColor="background1"/>
              <w:bottom w:val="single" w:sz="4" w:space="0" w:color="auto"/>
              <w:right w:val="single" w:sz="8" w:space="0" w:color="FFFFFF" w:themeColor="background1"/>
            </w:tcBorders>
            <w:shd w:val="clear" w:color="auto" w:fill="auto"/>
            <w:noWrap/>
            <w:vAlign w:val="bottom"/>
            <w:hideMark/>
          </w:tcPr>
          <w:p w14:paraId="5DF8A90D" w14:textId="30DA50DD" w:rsidR="001F4EB9" w:rsidRPr="003E22E9" w:rsidRDefault="001F4EB9" w:rsidP="003E22E9">
            <w:pPr>
              <w:pStyle w:val="a5"/>
              <w:ind w:right="0"/>
              <w:jc w:val="center"/>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spacing w:val="4"/>
                <w:w w:val="103"/>
                <w:kern w:val="14"/>
              </w:rPr>
            </w:pPr>
            <w:r w:rsidRPr="003E22E9">
              <w:rPr>
                <w:rFonts w:ascii="Time New Roman" w:hAnsi="Time New Roman"/>
                <w:b w:val="0"/>
                <w:bCs w:val="0"/>
                <w:lang w:val="zh-CN"/>
              </w:rPr>
              <w:t>2017</w:t>
            </w:r>
          </w:p>
        </w:tc>
        <w:tc>
          <w:tcPr>
            <w:tcW w:w="1059" w:type="pct"/>
            <w:gridSpan w:val="2"/>
            <w:tcBorders>
              <w:top w:val="single" w:sz="4" w:space="0" w:color="auto"/>
              <w:left w:val="single" w:sz="8" w:space="0" w:color="FFFFFF" w:themeColor="background1"/>
              <w:bottom w:val="single" w:sz="4" w:space="0" w:color="auto"/>
            </w:tcBorders>
            <w:shd w:val="clear" w:color="auto" w:fill="auto"/>
            <w:noWrap/>
            <w:vAlign w:val="bottom"/>
            <w:hideMark/>
          </w:tcPr>
          <w:p w14:paraId="277A310A" w14:textId="2DB232B3" w:rsidR="001F4EB9" w:rsidRPr="003E22E9" w:rsidRDefault="001F4EB9" w:rsidP="003E22E9">
            <w:pPr>
              <w:pStyle w:val="a5"/>
              <w:ind w:right="0"/>
              <w:jc w:val="center"/>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spacing w:val="4"/>
                <w:w w:val="103"/>
                <w:kern w:val="14"/>
              </w:rPr>
            </w:pPr>
            <w:r w:rsidRPr="003E22E9">
              <w:rPr>
                <w:rFonts w:ascii="Time New Roman" w:hAnsi="Time New Roman"/>
                <w:b w:val="0"/>
                <w:bCs w:val="0"/>
                <w:lang w:val="zh-CN"/>
              </w:rPr>
              <w:t>2018</w:t>
            </w:r>
          </w:p>
        </w:tc>
      </w:tr>
      <w:tr w:rsidR="001F4EB9" w:rsidRPr="003E22E9" w14:paraId="62766456" w14:textId="77777777" w:rsidTr="008635F2">
        <w:trPr>
          <w:trHeight w:val="327"/>
        </w:trPr>
        <w:tc>
          <w:tcPr>
            <w:cnfStyle w:val="001000000000" w:firstRow="0" w:lastRow="0" w:firstColumn="1" w:lastColumn="0" w:oddVBand="0" w:evenVBand="0" w:oddHBand="0" w:evenHBand="0" w:firstRowFirstColumn="0" w:firstRowLastColumn="0" w:lastRowFirstColumn="0" w:lastRowLastColumn="0"/>
            <w:tcW w:w="775" w:type="pct"/>
            <w:tcBorders>
              <w:top w:val="single" w:sz="4" w:space="0" w:color="auto"/>
              <w:bottom w:val="single" w:sz="12" w:space="0" w:color="auto"/>
            </w:tcBorders>
            <w:shd w:val="clear" w:color="auto" w:fill="auto"/>
            <w:noWrap/>
            <w:hideMark/>
          </w:tcPr>
          <w:p w14:paraId="51DFE1B3" w14:textId="77777777" w:rsidR="001F4EB9" w:rsidRPr="003E22E9" w:rsidRDefault="001F4EB9" w:rsidP="00085BBB">
            <w:pPr>
              <w:pStyle w:val="a4"/>
              <w:overflowPunct/>
              <w:ind w:right="0"/>
              <w:jc w:val="left"/>
              <w:rPr>
                <w:rFonts w:ascii="Time New Roman" w:eastAsia="楷体" w:hAnsi="Time New Roman" w:hint="eastAsia"/>
                <w:b w:val="0"/>
                <w:bCs w:val="0"/>
                <w:spacing w:val="4"/>
                <w:w w:val="103"/>
                <w:kern w:val="14"/>
              </w:rPr>
            </w:pPr>
            <w:r w:rsidRPr="003E22E9">
              <w:rPr>
                <w:rFonts w:ascii="Time New Roman" w:eastAsia="楷体" w:hAnsi="Time New Roman" w:cs="微软雅黑" w:hint="eastAsia"/>
                <w:b w:val="0"/>
                <w:bCs w:val="0"/>
                <w:lang w:val="zh-CN"/>
              </w:rPr>
              <w:t>性别</w:t>
            </w:r>
          </w:p>
        </w:tc>
        <w:tc>
          <w:tcPr>
            <w:tcW w:w="540" w:type="pct"/>
            <w:tcBorders>
              <w:top w:val="single" w:sz="4" w:space="0" w:color="auto"/>
              <w:bottom w:val="single" w:sz="12" w:space="0" w:color="auto"/>
            </w:tcBorders>
            <w:shd w:val="clear" w:color="auto" w:fill="auto"/>
            <w:noWrap/>
            <w:vAlign w:val="bottom"/>
            <w:hideMark/>
          </w:tcPr>
          <w:p w14:paraId="14E281FF" w14:textId="77777777" w:rsidR="001F4EB9" w:rsidRPr="003E22E9" w:rsidRDefault="001F4EB9" w:rsidP="00085BBB">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spacing w:val="4"/>
                <w:w w:val="103"/>
                <w:kern w:val="14"/>
              </w:rPr>
            </w:pPr>
            <w:r w:rsidRPr="003E22E9">
              <w:rPr>
                <w:rFonts w:ascii="Time New Roman" w:eastAsia="楷体" w:hAnsi="Time New Roman" w:cs="微软雅黑" w:hint="eastAsia"/>
                <w:lang w:val="zh-CN"/>
              </w:rPr>
              <w:t>男性</w:t>
            </w:r>
          </w:p>
        </w:tc>
        <w:tc>
          <w:tcPr>
            <w:tcW w:w="516" w:type="pct"/>
            <w:tcBorders>
              <w:top w:val="single" w:sz="4" w:space="0" w:color="auto"/>
              <w:bottom w:val="single" w:sz="12" w:space="0" w:color="auto"/>
              <w:right w:val="single" w:sz="8" w:space="0" w:color="FFFFFF" w:themeColor="background1"/>
            </w:tcBorders>
            <w:shd w:val="clear" w:color="auto" w:fill="auto"/>
            <w:noWrap/>
            <w:vAlign w:val="bottom"/>
            <w:hideMark/>
          </w:tcPr>
          <w:p w14:paraId="50A1D1AD" w14:textId="77777777" w:rsidR="001F4EB9" w:rsidRPr="003E22E9" w:rsidRDefault="001F4EB9" w:rsidP="00085BBB">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spacing w:val="4"/>
                <w:w w:val="103"/>
                <w:kern w:val="14"/>
              </w:rPr>
            </w:pPr>
            <w:r w:rsidRPr="003E22E9">
              <w:rPr>
                <w:rFonts w:ascii="Time New Roman" w:eastAsia="楷体" w:hAnsi="Time New Roman" w:cs="微软雅黑" w:hint="eastAsia"/>
                <w:lang w:val="zh-CN"/>
              </w:rPr>
              <w:t>女性</w:t>
            </w:r>
          </w:p>
        </w:tc>
        <w:tc>
          <w:tcPr>
            <w:tcW w:w="537" w:type="pct"/>
            <w:tcBorders>
              <w:top w:val="single" w:sz="4" w:space="0" w:color="auto"/>
              <w:left w:val="single" w:sz="8" w:space="0" w:color="FFFFFF" w:themeColor="background1"/>
              <w:bottom w:val="single" w:sz="12" w:space="0" w:color="auto"/>
            </w:tcBorders>
            <w:shd w:val="clear" w:color="auto" w:fill="auto"/>
            <w:noWrap/>
            <w:vAlign w:val="bottom"/>
            <w:hideMark/>
          </w:tcPr>
          <w:p w14:paraId="71459E39" w14:textId="77777777" w:rsidR="001F4EB9" w:rsidRPr="003E22E9" w:rsidRDefault="001F4EB9" w:rsidP="00085BBB">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spacing w:val="4"/>
                <w:w w:val="103"/>
                <w:kern w:val="14"/>
              </w:rPr>
            </w:pPr>
            <w:r w:rsidRPr="003E22E9">
              <w:rPr>
                <w:rFonts w:ascii="Time New Roman" w:eastAsia="楷体" w:hAnsi="Time New Roman" w:cs="微软雅黑" w:hint="eastAsia"/>
                <w:lang w:val="zh-CN"/>
              </w:rPr>
              <w:t>男性</w:t>
            </w:r>
          </w:p>
        </w:tc>
        <w:tc>
          <w:tcPr>
            <w:tcW w:w="517" w:type="pct"/>
            <w:tcBorders>
              <w:top w:val="single" w:sz="4" w:space="0" w:color="auto"/>
              <w:bottom w:val="single" w:sz="12" w:space="0" w:color="auto"/>
              <w:right w:val="single" w:sz="8" w:space="0" w:color="FFFFFF" w:themeColor="background1"/>
            </w:tcBorders>
            <w:shd w:val="clear" w:color="auto" w:fill="auto"/>
            <w:noWrap/>
            <w:vAlign w:val="bottom"/>
            <w:hideMark/>
          </w:tcPr>
          <w:p w14:paraId="16D3F3E9" w14:textId="77777777" w:rsidR="001F4EB9" w:rsidRPr="003E22E9" w:rsidRDefault="001F4EB9" w:rsidP="00085BBB">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spacing w:val="4"/>
                <w:w w:val="103"/>
                <w:kern w:val="14"/>
              </w:rPr>
            </w:pPr>
            <w:r w:rsidRPr="003E22E9">
              <w:rPr>
                <w:rFonts w:ascii="Time New Roman" w:eastAsia="楷体" w:hAnsi="Time New Roman" w:cs="微软雅黑" w:hint="eastAsia"/>
                <w:lang w:val="zh-CN"/>
              </w:rPr>
              <w:t>女性</w:t>
            </w:r>
          </w:p>
        </w:tc>
        <w:tc>
          <w:tcPr>
            <w:tcW w:w="537" w:type="pct"/>
            <w:tcBorders>
              <w:top w:val="single" w:sz="4" w:space="0" w:color="auto"/>
              <w:left w:val="single" w:sz="8" w:space="0" w:color="FFFFFF" w:themeColor="background1"/>
              <w:bottom w:val="single" w:sz="12" w:space="0" w:color="auto"/>
            </w:tcBorders>
            <w:shd w:val="clear" w:color="auto" w:fill="auto"/>
            <w:noWrap/>
            <w:vAlign w:val="bottom"/>
            <w:hideMark/>
          </w:tcPr>
          <w:p w14:paraId="5C40E738" w14:textId="77777777" w:rsidR="001F4EB9" w:rsidRPr="003E22E9" w:rsidRDefault="001F4EB9" w:rsidP="00085BBB">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spacing w:val="4"/>
                <w:w w:val="103"/>
                <w:kern w:val="14"/>
              </w:rPr>
            </w:pPr>
            <w:r w:rsidRPr="003E22E9">
              <w:rPr>
                <w:rFonts w:ascii="Time New Roman" w:eastAsia="楷体" w:hAnsi="Time New Roman" w:cs="微软雅黑" w:hint="eastAsia"/>
                <w:lang w:val="zh-CN"/>
              </w:rPr>
              <w:t>男性</w:t>
            </w:r>
          </w:p>
        </w:tc>
        <w:tc>
          <w:tcPr>
            <w:tcW w:w="517" w:type="pct"/>
            <w:tcBorders>
              <w:top w:val="single" w:sz="4" w:space="0" w:color="auto"/>
              <w:bottom w:val="single" w:sz="12" w:space="0" w:color="auto"/>
              <w:right w:val="single" w:sz="8" w:space="0" w:color="FFFFFF" w:themeColor="background1"/>
            </w:tcBorders>
            <w:shd w:val="clear" w:color="auto" w:fill="auto"/>
            <w:noWrap/>
            <w:vAlign w:val="bottom"/>
            <w:hideMark/>
          </w:tcPr>
          <w:p w14:paraId="40F32450" w14:textId="77777777" w:rsidR="001F4EB9" w:rsidRPr="003E22E9" w:rsidRDefault="001F4EB9" w:rsidP="00085BBB">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spacing w:val="4"/>
                <w:w w:val="103"/>
                <w:kern w:val="14"/>
              </w:rPr>
            </w:pPr>
            <w:r w:rsidRPr="003E22E9">
              <w:rPr>
                <w:rFonts w:ascii="Time New Roman" w:eastAsia="楷体" w:hAnsi="Time New Roman" w:cs="微软雅黑" w:hint="eastAsia"/>
                <w:lang w:val="zh-CN"/>
              </w:rPr>
              <w:t>女性</w:t>
            </w:r>
          </w:p>
        </w:tc>
        <w:tc>
          <w:tcPr>
            <w:tcW w:w="537" w:type="pct"/>
            <w:tcBorders>
              <w:top w:val="single" w:sz="4" w:space="0" w:color="auto"/>
              <w:left w:val="single" w:sz="8" w:space="0" w:color="FFFFFF" w:themeColor="background1"/>
              <w:bottom w:val="single" w:sz="12" w:space="0" w:color="auto"/>
            </w:tcBorders>
            <w:shd w:val="clear" w:color="auto" w:fill="auto"/>
            <w:noWrap/>
            <w:vAlign w:val="bottom"/>
            <w:hideMark/>
          </w:tcPr>
          <w:p w14:paraId="4AC4EA27" w14:textId="77777777" w:rsidR="001F4EB9" w:rsidRPr="003E22E9" w:rsidRDefault="001F4EB9" w:rsidP="00085BBB">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spacing w:val="4"/>
                <w:w w:val="103"/>
                <w:kern w:val="14"/>
              </w:rPr>
            </w:pPr>
            <w:r w:rsidRPr="003E22E9">
              <w:rPr>
                <w:rFonts w:ascii="Time New Roman" w:eastAsia="楷体" w:hAnsi="Time New Roman" w:cs="微软雅黑" w:hint="eastAsia"/>
                <w:lang w:val="zh-CN"/>
              </w:rPr>
              <w:t>男性</w:t>
            </w:r>
          </w:p>
        </w:tc>
        <w:tc>
          <w:tcPr>
            <w:tcW w:w="522" w:type="pct"/>
            <w:tcBorders>
              <w:top w:val="single" w:sz="4" w:space="0" w:color="auto"/>
              <w:bottom w:val="single" w:sz="12" w:space="0" w:color="auto"/>
            </w:tcBorders>
            <w:shd w:val="clear" w:color="auto" w:fill="auto"/>
            <w:noWrap/>
            <w:vAlign w:val="bottom"/>
            <w:hideMark/>
          </w:tcPr>
          <w:p w14:paraId="7F57B2E1" w14:textId="77777777" w:rsidR="001F4EB9" w:rsidRPr="003E22E9" w:rsidRDefault="001F4EB9" w:rsidP="00085BBB">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spacing w:val="4"/>
                <w:w w:val="103"/>
                <w:kern w:val="14"/>
              </w:rPr>
            </w:pPr>
            <w:r w:rsidRPr="003E22E9">
              <w:rPr>
                <w:rFonts w:ascii="Time New Roman" w:eastAsia="楷体" w:hAnsi="Time New Roman" w:cs="微软雅黑" w:hint="eastAsia"/>
                <w:lang w:val="zh-CN"/>
              </w:rPr>
              <w:t>女性</w:t>
            </w:r>
          </w:p>
        </w:tc>
      </w:tr>
      <w:tr w:rsidR="001F4EB9" w:rsidRPr="003E22E9" w14:paraId="0D7AF0B9"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tcBorders>
              <w:top w:val="single" w:sz="12" w:space="0" w:color="auto"/>
            </w:tcBorders>
            <w:shd w:val="clear" w:color="auto" w:fill="auto"/>
            <w:noWrap/>
            <w:hideMark/>
          </w:tcPr>
          <w:p w14:paraId="72F42828" w14:textId="3815931D"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0-4</w:t>
            </w:r>
            <w:r w:rsidRPr="003E22E9">
              <w:rPr>
                <w:rFonts w:ascii="Time New Roman" w:eastAsia="宋体" w:hAnsi="Time New Roman" w:cs="微软雅黑" w:hint="eastAsia"/>
                <w:b w:val="0"/>
                <w:bCs w:val="0"/>
                <w:lang w:val="zh-CN"/>
              </w:rPr>
              <w:t>岁</w:t>
            </w:r>
          </w:p>
        </w:tc>
        <w:tc>
          <w:tcPr>
            <w:tcW w:w="540" w:type="pct"/>
            <w:tcBorders>
              <w:top w:val="single" w:sz="12" w:space="0" w:color="auto"/>
            </w:tcBorders>
            <w:shd w:val="clear" w:color="auto" w:fill="auto"/>
            <w:noWrap/>
            <w:vAlign w:val="bottom"/>
            <w:hideMark/>
          </w:tcPr>
          <w:p w14:paraId="1BB57C79" w14:textId="4AD5988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16 256</w:t>
            </w:r>
          </w:p>
        </w:tc>
        <w:tc>
          <w:tcPr>
            <w:tcW w:w="516" w:type="pct"/>
            <w:tcBorders>
              <w:top w:val="single" w:sz="12" w:space="0" w:color="auto"/>
            </w:tcBorders>
            <w:shd w:val="clear" w:color="auto" w:fill="auto"/>
            <w:noWrap/>
            <w:vAlign w:val="bottom"/>
            <w:hideMark/>
          </w:tcPr>
          <w:p w14:paraId="1C74DDD7" w14:textId="16D97804"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15 428</w:t>
            </w:r>
          </w:p>
        </w:tc>
        <w:tc>
          <w:tcPr>
            <w:tcW w:w="537" w:type="pct"/>
            <w:tcBorders>
              <w:top w:val="single" w:sz="12" w:space="0" w:color="auto"/>
            </w:tcBorders>
            <w:shd w:val="clear" w:color="auto" w:fill="auto"/>
            <w:noWrap/>
            <w:vAlign w:val="bottom"/>
            <w:hideMark/>
          </w:tcPr>
          <w:p w14:paraId="27A5A547" w14:textId="01DD558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16 475</w:t>
            </w:r>
          </w:p>
        </w:tc>
        <w:tc>
          <w:tcPr>
            <w:tcW w:w="517" w:type="pct"/>
            <w:tcBorders>
              <w:top w:val="single" w:sz="12" w:space="0" w:color="auto"/>
            </w:tcBorders>
            <w:shd w:val="clear" w:color="auto" w:fill="auto"/>
            <w:noWrap/>
            <w:vAlign w:val="bottom"/>
            <w:hideMark/>
          </w:tcPr>
          <w:p w14:paraId="18C2510A" w14:textId="5BD59595"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15 551</w:t>
            </w:r>
          </w:p>
        </w:tc>
        <w:tc>
          <w:tcPr>
            <w:tcW w:w="537" w:type="pct"/>
            <w:tcBorders>
              <w:top w:val="single" w:sz="12" w:space="0" w:color="auto"/>
            </w:tcBorders>
            <w:shd w:val="clear" w:color="auto" w:fill="auto"/>
            <w:noWrap/>
            <w:vAlign w:val="bottom"/>
            <w:hideMark/>
          </w:tcPr>
          <w:p w14:paraId="71ABA19B" w14:textId="71F0E067"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16 419</w:t>
            </w:r>
          </w:p>
        </w:tc>
        <w:tc>
          <w:tcPr>
            <w:tcW w:w="517" w:type="pct"/>
            <w:tcBorders>
              <w:top w:val="single" w:sz="12" w:space="0" w:color="auto"/>
            </w:tcBorders>
            <w:shd w:val="clear" w:color="auto" w:fill="auto"/>
            <w:noWrap/>
            <w:vAlign w:val="bottom"/>
            <w:hideMark/>
          </w:tcPr>
          <w:p w14:paraId="6063A141" w14:textId="3472082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15 644</w:t>
            </w:r>
          </w:p>
        </w:tc>
        <w:tc>
          <w:tcPr>
            <w:tcW w:w="537" w:type="pct"/>
            <w:tcBorders>
              <w:top w:val="single" w:sz="12" w:space="0" w:color="auto"/>
            </w:tcBorders>
            <w:shd w:val="clear" w:color="auto" w:fill="auto"/>
            <w:noWrap/>
            <w:vAlign w:val="bottom"/>
            <w:hideMark/>
          </w:tcPr>
          <w:p w14:paraId="692E34D2" w14:textId="168D0E7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16 494</w:t>
            </w:r>
          </w:p>
        </w:tc>
        <w:tc>
          <w:tcPr>
            <w:tcW w:w="522" w:type="pct"/>
            <w:tcBorders>
              <w:top w:val="single" w:sz="12" w:space="0" w:color="auto"/>
            </w:tcBorders>
            <w:shd w:val="clear" w:color="auto" w:fill="auto"/>
            <w:noWrap/>
            <w:vAlign w:val="bottom"/>
            <w:hideMark/>
          </w:tcPr>
          <w:p w14:paraId="2CAD3FF2" w14:textId="3486889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15 763</w:t>
            </w:r>
          </w:p>
        </w:tc>
      </w:tr>
      <w:tr w:rsidR="001F4EB9" w:rsidRPr="003E22E9" w14:paraId="1C88021D"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tcPr>
          <w:p w14:paraId="40719976" w14:textId="27EF6339"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5-9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tcPr>
          <w:p w14:paraId="61191CCE" w14:textId="724D65F8"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15 812</w:t>
            </w:r>
          </w:p>
        </w:tc>
        <w:tc>
          <w:tcPr>
            <w:tcW w:w="516" w:type="pct"/>
            <w:shd w:val="clear" w:color="auto" w:fill="auto"/>
            <w:noWrap/>
            <w:vAlign w:val="bottom"/>
          </w:tcPr>
          <w:p w14:paraId="1B72FBFB" w14:textId="48471D6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15 063</w:t>
            </w:r>
          </w:p>
        </w:tc>
        <w:tc>
          <w:tcPr>
            <w:tcW w:w="537" w:type="pct"/>
            <w:shd w:val="clear" w:color="auto" w:fill="auto"/>
            <w:noWrap/>
            <w:vAlign w:val="bottom"/>
          </w:tcPr>
          <w:p w14:paraId="2B7B75B4" w14:textId="7405A1E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16 222</w:t>
            </w:r>
          </w:p>
        </w:tc>
        <w:tc>
          <w:tcPr>
            <w:tcW w:w="517" w:type="pct"/>
            <w:shd w:val="clear" w:color="auto" w:fill="auto"/>
            <w:noWrap/>
            <w:vAlign w:val="bottom"/>
          </w:tcPr>
          <w:p w14:paraId="3A5F4A0A" w14:textId="2BB4C66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15 580</w:t>
            </w:r>
          </w:p>
        </w:tc>
        <w:tc>
          <w:tcPr>
            <w:tcW w:w="537" w:type="pct"/>
            <w:shd w:val="clear" w:color="auto" w:fill="auto"/>
            <w:noWrap/>
            <w:vAlign w:val="bottom"/>
          </w:tcPr>
          <w:p w14:paraId="74A83EB1" w14:textId="74CB21E8"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16 551</w:t>
            </w:r>
          </w:p>
        </w:tc>
        <w:tc>
          <w:tcPr>
            <w:tcW w:w="517" w:type="pct"/>
            <w:shd w:val="clear" w:color="auto" w:fill="auto"/>
            <w:noWrap/>
            <w:vAlign w:val="bottom"/>
          </w:tcPr>
          <w:p w14:paraId="7579FD11" w14:textId="4BA6F6D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15 704</w:t>
            </w:r>
          </w:p>
        </w:tc>
        <w:tc>
          <w:tcPr>
            <w:tcW w:w="537" w:type="pct"/>
            <w:shd w:val="clear" w:color="auto" w:fill="auto"/>
            <w:noWrap/>
            <w:vAlign w:val="bottom"/>
          </w:tcPr>
          <w:p w14:paraId="63EE5D40" w14:textId="4A2B4AB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16 861</w:t>
            </w:r>
          </w:p>
        </w:tc>
        <w:tc>
          <w:tcPr>
            <w:tcW w:w="522" w:type="pct"/>
            <w:shd w:val="clear" w:color="auto" w:fill="auto"/>
            <w:noWrap/>
            <w:vAlign w:val="bottom"/>
          </w:tcPr>
          <w:p w14:paraId="4A7C45A1" w14:textId="0DFF72C2"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15 923</w:t>
            </w:r>
          </w:p>
        </w:tc>
      </w:tr>
      <w:tr w:rsidR="001F4EB9" w:rsidRPr="003E22E9" w14:paraId="40439A9D" w14:textId="77777777" w:rsidTr="001F4EB9">
        <w:trPr>
          <w:trHeight w:val="327"/>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28C5D719" w14:textId="2E156F2C"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10-14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48D99546" w14:textId="7260733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16 085</w:t>
            </w:r>
          </w:p>
        </w:tc>
        <w:tc>
          <w:tcPr>
            <w:tcW w:w="516" w:type="pct"/>
            <w:shd w:val="clear" w:color="auto" w:fill="auto"/>
            <w:noWrap/>
            <w:vAlign w:val="bottom"/>
            <w:hideMark/>
          </w:tcPr>
          <w:p w14:paraId="5E408B4D" w14:textId="083EE220"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15 103</w:t>
            </w:r>
          </w:p>
        </w:tc>
        <w:tc>
          <w:tcPr>
            <w:tcW w:w="537" w:type="pct"/>
            <w:shd w:val="clear" w:color="auto" w:fill="auto"/>
            <w:noWrap/>
            <w:vAlign w:val="bottom"/>
            <w:hideMark/>
          </w:tcPr>
          <w:p w14:paraId="6D95FC47" w14:textId="47C0F1F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16 076</w:t>
            </w:r>
          </w:p>
        </w:tc>
        <w:tc>
          <w:tcPr>
            <w:tcW w:w="517" w:type="pct"/>
            <w:shd w:val="clear" w:color="auto" w:fill="auto"/>
            <w:noWrap/>
            <w:vAlign w:val="bottom"/>
            <w:hideMark/>
          </w:tcPr>
          <w:p w14:paraId="2DFC1087" w14:textId="4E849EC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14 987</w:t>
            </w:r>
          </w:p>
        </w:tc>
        <w:tc>
          <w:tcPr>
            <w:tcW w:w="537" w:type="pct"/>
            <w:shd w:val="clear" w:color="auto" w:fill="auto"/>
            <w:noWrap/>
            <w:vAlign w:val="bottom"/>
            <w:hideMark/>
          </w:tcPr>
          <w:p w14:paraId="3A12D1B3" w14:textId="34B39F6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16 442</w:t>
            </w:r>
          </w:p>
        </w:tc>
        <w:tc>
          <w:tcPr>
            <w:tcW w:w="517" w:type="pct"/>
            <w:shd w:val="clear" w:color="auto" w:fill="auto"/>
            <w:noWrap/>
            <w:vAlign w:val="bottom"/>
            <w:hideMark/>
          </w:tcPr>
          <w:p w14:paraId="7F03A4E1" w14:textId="3DD04B88"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15 163</w:t>
            </w:r>
          </w:p>
        </w:tc>
        <w:tc>
          <w:tcPr>
            <w:tcW w:w="537" w:type="pct"/>
            <w:shd w:val="clear" w:color="auto" w:fill="auto"/>
            <w:noWrap/>
            <w:vAlign w:val="bottom"/>
            <w:hideMark/>
          </w:tcPr>
          <w:p w14:paraId="49D9384F" w14:textId="493D041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16 570</w:t>
            </w:r>
          </w:p>
        </w:tc>
        <w:tc>
          <w:tcPr>
            <w:tcW w:w="522" w:type="pct"/>
            <w:shd w:val="clear" w:color="auto" w:fill="auto"/>
            <w:noWrap/>
            <w:vAlign w:val="bottom"/>
            <w:hideMark/>
          </w:tcPr>
          <w:p w14:paraId="2D52102F" w14:textId="11672D7E"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15 511</w:t>
            </w:r>
          </w:p>
        </w:tc>
      </w:tr>
      <w:tr w:rsidR="001F4EB9" w:rsidRPr="003E22E9" w14:paraId="78064467"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7C8F5412" w14:textId="1C67EC91"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15-19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21992AFB" w14:textId="765D5DF0"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16 671</w:t>
            </w:r>
          </w:p>
        </w:tc>
        <w:tc>
          <w:tcPr>
            <w:tcW w:w="516" w:type="pct"/>
            <w:shd w:val="clear" w:color="auto" w:fill="auto"/>
            <w:noWrap/>
            <w:vAlign w:val="bottom"/>
            <w:hideMark/>
          </w:tcPr>
          <w:p w14:paraId="0C129D27" w14:textId="2FA875B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15 918</w:t>
            </w:r>
          </w:p>
        </w:tc>
        <w:tc>
          <w:tcPr>
            <w:tcW w:w="537" w:type="pct"/>
            <w:shd w:val="clear" w:color="auto" w:fill="auto"/>
            <w:noWrap/>
            <w:vAlign w:val="bottom"/>
            <w:hideMark/>
          </w:tcPr>
          <w:p w14:paraId="0E496143" w14:textId="16D2190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17 096</w:t>
            </w:r>
          </w:p>
        </w:tc>
        <w:tc>
          <w:tcPr>
            <w:tcW w:w="517" w:type="pct"/>
            <w:shd w:val="clear" w:color="auto" w:fill="auto"/>
            <w:noWrap/>
            <w:vAlign w:val="bottom"/>
            <w:hideMark/>
          </w:tcPr>
          <w:p w14:paraId="3024FD4A" w14:textId="38DA2FFC"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16 090</w:t>
            </w:r>
          </w:p>
        </w:tc>
        <w:tc>
          <w:tcPr>
            <w:tcW w:w="537" w:type="pct"/>
            <w:shd w:val="clear" w:color="auto" w:fill="auto"/>
            <w:noWrap/>
            <w:vAlign w:val="bottom"/>
            <w:hideMark/>
          </w:tcPr>
          <w:p w14:paraId="1615D155" w14:textId="2DEDA865"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17 004</w:t>
            </w:r>
          </w:p>
        </w:tc>
        <w:tc>
          <w:tcPr>
            <w:tcW w:w="517" w:type="pct"/>
            <w:shd w:val="clear" w:color="auto" w:fill="auto"/>
            <w:noWrap/>
            <w:vAlign w:val="bottom"/>
            <w:hideMark/>
          </w:tcPr>
          <w:p w14:paraId="5E0C6E5D" w14:textId="67DE4C9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16 244</w:t>
            </w:r>
          </w:p>
        </w:tc>
        <w:tc>
          <w:tcPr>
            <w:tcW w:w="537" w:type="pct"/>
            <w:shd w:val="clear" w:color="auto" w:fill="auto"/>
            <w:noWrap/>
            <w:vAlign w:val="bottom"/>
            <w:hideMark/>
          </w:tcPr>
          <w:p w14:paraId="1DF2C060" w14:textId="6C241E2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16 999</w:t>
            </w:r>
          </w:p>
        </w:tc>
        <w:tc>
          <w:tcPr>
            <w:tcW w:w="522" w:type="pct"/>
            <w:shd w:val="clear" w:color="auto" w:fill="auto"/>
            <w:noWrap/>
            <w:vAlign w:val="bottom"/>
            <w:hideMark/>
          </w:tcPr>
          <w:p w14:paraId="04CAED82" w14:textId="0AD15B3C"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16 114</w:t>
            </w:r>
          </w:p>
        </w:tc>
      </w:tr>
      <w:tr w:rsidR="001F4EB9" w:rsidRPr="003E22E9" w14:paraId="3E4B5540" w14:textId="77777777" w:rsidTr="001F4EB9">
        <w:trPr>
          <w:trHeight w:val="327"/>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237B1BC1" w14:textId="4EFC170C"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20-24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44E48A2A" w14:textId="271981A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17 807</w:t>
            </w:r>
          </w:p>
        </w:tc>
        <w:tc>
          <w:tcPr>
            <w:tcW w:w="516" w:type="pct"/>
            <w:shd w:val="clear" w:color="auto" w:fill="auto"/>
            <w:noWrap/>
            <w:vAlign w:val="bottom"/>
            <w:hideMark/>
          </w:tcPr>
          <w:p w14:paraId="0E9538F0" w14:textId="3C079B3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16 896</w:t>
            </w:r>
          </w:p>
        </w:tc>
        <w:tc>
          <w:tcPr>
            <w:tcW w:w="537" w:type="pct"/>
            <w:shd w:val="clear" w:color="auto" w:fill="auto"/>
            <w:noWrap/>
            <w:vAlign w:val="bottom"/>
            <w:hideMark/>
          </w:tcPr>
          <w:p w14:paraId="1D31A72B" w14:textId="6FBCD322"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17 944</w:t>
            </w:r>
          </w:p>
        </w:tc>
        <w:tc>
          <w:tcPr>
            <w:tcW w:w="517" w:type="pct"/>
            <w:shd w:val="clear" w:color="auto" w:fill="auto"/>
            <w:noWrap/>
            <w:vAlign w:val="bottom"/>
            <w:hideMark/>
          </w:tcPr>
          <w:p w14:paraId="14E6F0C5" w14:textId="3593234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17 433</w:t>
            </w:r>
          </w:p>
        </w:tc>
        <w:tc>
          <w:tcPr>
            <w:tcW w:w="537" w:type="pct"/>
            <w:shd w:val="clear" w:color="auto" w:fill="auto"/>
            <w:noWrap/>
            <w:vAlign w:val="bottom"/>
            <w:hideMark/>
          </w:tcPr>
          <w:p w14:paraId="7AAF685D" w14:textId="2EB26EC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18 912</w:t>
            </w:r>
          </w:p>
        </w:tc>
        <w:tc>
          <w:tcPr>
            <w:tcW w:w="517" w:type="pct"/>
            <w:shd w:val="clear" w:color="auto" w:fill="auto"/>
            <w:noWrap/>
            <w:vAlign w:val="bottom"/>
            <w:hideMark/>
          </w:tcPr>
          <w:p w14:paraId="3643BDD5" w14:textId="561C0B50"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18 128</w:t>
            </w:r>
          </w:p>
        </w:tc>
        <w:tc>
          <w:tcPr>
            <w:tcW w:w="537" w:type="pct"/>
            <w:shd w:val="clear" w:color="auto" w:fill="auto"/>
            <w:noWrap/>
            <w:vAlign w:val="bottom"/>
            <w:hideMark/>
          </w:tcPr>
          <w:p w14:paraId="5FD66C91" w14:textId="202D1C6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19 403</w:t>
            </w:r>
          </w:p>
        </w:tc>
        <w:tc>
          <w:tcPr>
            <w:tcW w:w="522" w:type="pct"/>
            <w:shd w:val="clear" w:color="auto" w:fill="auto"/>
            <w:noWrap/>
            <w:vAlign w:val="bottom"/>
            <w:hideMark/>
          </w:tcPr>
          <w:p w14:paraId="400FEEDC" w14:textId="293F2388"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18 433</w:t>
            </w:r>
          </w:p>
        </w:tc>
      </w:tr>
      <w:tr w:rsidR="001F4EB9" w:rsidRPr="003E22E9" w14:paraId="6B323D2D"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6B123E3B" w14:textId="786A33D7"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25-29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35EA504D" w14:textId="7C608597"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20 378</w:t>
            </w:r>
          </w:p>
        </w:tc>
        <w:tc>
          <w:tcPr>
            <w:tcW w:w="516" w:type="pct"/>
            <w:shd w:val="clear" w:color="auto" w:fill="auto"/>
            <w:noWrap/>
            <w:vAlign w:val="bottom"/>
            <w:hideMark/>
          </w:tcPr>
          <w:p w14:paraId="79175EFA" w14:textId="3209FDF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19 818</w:t>
            </w:r>
          </w:p>
        </w:tc>
        <w:tc>
          <w:tcPr>
            <w:tcW w:w="537" w:type="pct"/>
            <w:shd w:val="clear" w:color="auto" w:fill="auto"/>
            <w:noWrap/>
            <w:vAlign w:val="bottom"/>
            <w:hideMark/>
          </w:tcPr>
          <w:p w14:paraId="71780D94" w14:textId="6DB894A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21 481</w:t>
            </w:r>
          </w:p>
        </w:tc>
        <w:tc>
          <w:tcPr>
            <w:tcW w:w="517" w:type="pct"/>
            <w:shd w:val="clear" w:color="auto" w:fill="auto"/>
            <w:noWrap/>
            <w:vAlign w:val="bottom"/>
            <w:hideMark/>
          </w:tcPr>
          <w:p w14:paraId="25ADE64C" w14:textId="2D84ED0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20 427</w:t>
            </w:r>
          </w:p>
        </w:tc>
        <w:tc>
          <w:tcPr>
            <w:tcW w:w="537" w:type="pct"/>
            <w:shd w:val="clear" w:color="auto" w:fill="auto"/>
            <w:noWrap/>
            <w:vAlign w:val="bottom"/>
            <w:hideMark/>
          </w:tcPr>
          <w:p w14:paraId="1B68AB15" w14:textId="1B8C55A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22 000</w:t>
            </w:r>
          </w:p>
        </w:tc>
        <w:tc>
          <w:tcPr>
            <w:tcW w:w="517" w:type="pct"/>
            <w:shd w:val="clear" w:color="auto" w:fill="auto"/>
            <w:noWrap/>
            <w:vAlign w:val="bottom"/>
            <w:hideMark/>
          </w:tcPr>
          <w:p w14:paraId="19780452" w14:textId="159A869E"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21 165</w:t>
            </w:r>
          </w:p>
        </w:tc>
        <w:tc>
          <w:tcPr>
            <w:tcW w:w="537" w:type="pct"/>
            <w:shd w:val="clear" w:color="auto" w:fill="auto"/>
            <w:noWrap/>
            <w:vAlign w:val="bottom"/>
            <w:hideMark/>
          </w:tcPr>
          <w:p w14:paraId="2C4A8067" w14:textId="4F66852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22 830</w:t>
            </w:r>
          </w:p>
        </w:tc>
        <w:tc>
          <w:tcPr>
            <w:tcW w:w="522" w:type="pct"/>
            <w:shd w:val="clear" w:color="auto" w:fill="auto"/>
            <w:noWrap/>
            <w:vAlign w:val="bottom"/>
            <w:hideMark/>
          </w:tcPr>
          <w:p w14:paraId="412CB540" w14:textId="7DA9AF1E"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21 894</w:t>
            </w:r>
          </w:p>
        </w:tc>
      </w:tr>
      <w:tr w:rsidR="001F4EB9" w:rsidRPr="003E22E9" w14:paraId="0990815C" w14:textId="77777777" w:rsidTr="001F4EB9">
        <w:trPr>
          <w:trHeight w:val="327"/>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0161DAE4" w14:textId="4B779C1C"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30-34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221713E7" w14:textId="0EC8E137"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21 721</w:t>
            </w:r>
          </w:p>
        </w:tc>
        <w:tc>
          <w:tcPr>
            <w:tcW w:w="516" w:type="pct"/>
            <w:shd w:val="clear" w:color="auto" w:fill="auto"/>
            <w:noWrap/>
            <w:vAlign w:val="bottom"/>
            <w:hideMark/>
          </w:tcPr>
          <w:p w14:paraId="6A634BCD" w14:textId="67084974"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21 634</w:t>
            </w:r>
          </w:p>
        </w:tc>
        <w:tc>
          <w:tcPr>
            <w:tcW w:w="537" w:type="pct"/>
            <w:shd w:val="clear" w:color="auto" w:fill="auto"/>
            <w:noWrap/>
            <w:vAlign w:val="bottom"/>
            <w:hideMark/>
          </w:tcPr>
          <w:p w14:paraId="3DAFC30B" w14:textId="0B401AC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22 279</w:t>
            </w:r>
          </w:p>
        </w:tc>
        <w:tc>
          <w:tcPr>
            <w:tcW w:w="517" w:type="pct"/>
            <w:shd w:val="clear" w:color="auto" w:fill="auto"/>
            <w:noWrap/>
            <w:vAlign w:val="bottom"/>
            <w:hideMark/>
          </w:tcPr>
          <w:p w14:paraId="1ADA503E" w14:textId="5BA64980"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22 122</w:t>
            </w:r>
          </w:p>
        </w:tc>
        <w:tc>
          <w:tcPr>
            <w:tcW w:w="537" w:type="pct"/>
            <w:shd w:val="clear" w:color="auto" w:fill="auto"/>
            <w:noWrap/>
            <w:vAlign w:val="bottom"/>
            <w:hideMark/>
          </w:tcPr>
          <w:p w14:paraId="44452CCB" w14:textId="2873CC64"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22 805</w:t>
            </w:r>
          </w:p>
        </w:tc>
        <w:tc>
          <w:tcPr>
            <w:tcW w:w="517" w:type="pct"/>
            <w:shd w:val="clear" w:color="auto" w:fill="auto"/>
            <w:noWrap/>
            <w:vAlign w:val="bottom"/>
            <w:hideMark/>
          </w:tcPr>
          <w:p w14:paraId="2CD45285" w14:textId="05BE23D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22 648</w:t>
            </w:r>
          </w:p>
        </w:tc>
        <w:tc>
          <w:tcPr>
            <w:tcW w:w="537" w:type="pct"/>
            <w:shd w:val="clear" w:color="auto" w:fill="auto"/>
            <w:noWrap/>
            <w:vAlign w:val="bottom"/>
            <w:hideMark/>
          </w:tcPr>
          <w:p w14:paraId="686E8BEF" w14:textId="54171C57"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23 245</w:t>
            </w:r>
          </w:p>
        </w:tc>
        <w:tc>
          <w:tcPr>
            <w:tcW w:w="522" w:type="pct"/>
            <w:shd w:val="clear" w:color="auto" w:fill="auto"/>
            <w:noWrap/>
            <w:vAlign w:val="bottom"/>
            <w:hideMark/>
          </w:tcPr>
          <w:p w14:paraId="73FB44EF" w14:textId="2718DA78"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23 027</w:t>
            </w:r>
          </w:p>
        </w:tc>
      </w:tr>
      <w:tr w:rsidR="001F4EB9" w:rsidRPr="003E22E9" w14:paraId="63C903D4"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07BF55B5" w14:textId="61CE1FEA"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35-39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5247A578" w14:textId="36398EF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21 704</w:t>
            </w:r>
          </w:p>
        </w:tc>
        <w:tc>
          <w:tcPr>
            <w:tcW w:w="516" w:type="pct"/>
            <w:shd w:val="clear" w:color="auto" w:fill="auto"/>
            <w:noWrap/>
            <w:vAlign w:val="bottom"/>
            <w:hideMark/>
          </w:tcPr>
          <w:p w14:paraId="21A3C696" w14:textId="3132EDB2"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21 589</w:t>
            </w:r>
          </w:p>
        </w:tc>
        <w:tc>
          <w:tcPr>
            <w:tcW w:w="537" w:type="pct"/>
            <w:shd w:val="clear" w:color="auto" w:fill="auto"/>
            <w:noWrap/>
            <w:vAlign w:val="bottom"/>
            <w:hideMark/>
          </w:tcPr>
          <w:p w14:paraId="3D4920CF" w14:textId="605E0BA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22 389</w:t>
            </w:r>
          </w:p>
        </w:tc>
        <w:tc>
          <w:tcPr>
            <w:tcW w:w="517" w:type="pct"/>
            <w:shd w:val="clear" w:color="auto" w:fill="auto"/>
            <w:noWrap/>
            <w:vAlign w:val="bottom"/>
            <w:hideMark/>
          </w:tcPr>
          <w:p w14:paraId="397C742D" w14:textId="77EC426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22 183</w:t>
            </w:r>
          </w:p>
        </w:tc>
        <w:tc>
          <w:tcPr>
            <w:tcW w:w="537" w:type="pct"/>
            <w:shd w:val="clear" w:color="auto" w:fill="auto"/>
            <w:noWrap/>
            <w:vAlign w:val="bottom"/>
            <w:hideMark/>
          </w:tcPr>
          <w:p w14:paraId="7681A70E" w14:textId="4765680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23 165</w:t>
            </w:r>
          </w:p>
        </w:tc>
        <w:tc>
          <w:tcPr>
            <w:tcW w:w="517" w:type="pct"/>
            <w:shd w:val="clear" w:color="auto" w:fill="auto"/>
            <w:noWrap/>
            <w:vAlign w:val="bottom"/>
            <w:hideMark/>
          </w:tcPr>
          <w:p w14:paraId="66F2B394" w14:textId="08966B98"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22 941</w:t>
            </w:r>
          </w:p>
        </w:tc>
        <w:tc>
          <w:tcPr>
            <w:tcW w:w="537" w:type="pct"/>
            <w:shd w:val="clear" w:color="auto" w:fill="auto"/>
            <w:noWrap/>
            <w:vAlign w:val="bottom"/>
            <w:hideMark/>
          </w:tcPr>
          <w:p w14:paraId="07E01966" w14:textId="39BDB4C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23 677</w:t>
            </w:r>
          </w:p>
        </w:tc>
        <w:tc>
          <w:tcPr>
            <w:tcW w:w="522" w:type="pct"/>
            <w:shd w:val="clear" w:color="auto" w:fill="auto"/>
            <w:noWrap/>
            <w:vAlign w:val="bottom"/>
            <w:hideMark/>
          </w:tcPr>
          <w:p w14:paraId="3B3B0F5C" w14:textId="72CDFD8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23 442</w:t>
            </w:r>
          </w:p>
        </w:tc>
      </w:tr>
      <w:tr w:rsidR="001F4EB9" w:rsidRPr="003E22E9" w14:paraId="4067578F" w14:textId="77777777" w:rsidTr="001F4EB9">
        <w:trPr>
          <w:trHeight w:val="327"/>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31A4B9D4" w14:textId="353A22BB"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40-44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1779BD61" w14:textId="64F37F6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22 113</w:t>
            </w:r>
          </w:p>
        </w:tc>
        <w:tc>
          <w:tcPr>
            <w:tcW w:w="516" w:type="pct"/>
            <w:shd w:val="clear" w:color="auto" w:fill="auto"/>
            <w:noWrap/>
            <w:vAlign w:val="bottom"/>
            <w:hideMark/>
          </w:tcPr>
          <w:p w14:paraId="3462F107" w14:textId="5A7C5C2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21 290</w:t>
            </w:r>
          </w:p>
        </w:tc>
        <w:tc>
          <w:tcPr>
            <w:tcW w:w="537" w:type="pct"/>
            <w:shd w:val="clear" w:color="auto" w:fill="auto"/>
            <w:noWrap/>
            <w:vAlign w:val="bottom"/>
            <w:hideMark/>
          </w:tcPr>
          <w:p w14:paraId="7D247A0B" w14:textId="42A254A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22 405</w:t>
            </w:r>
          </w:p>
        </w:tc>
        <w:tc>
          <w:tcPr>
            <w:tcW w:w="517" w:type="pct"/>
            <w:shd w:val="clear" w:color="auto" w:fill="auto"/>
            <w:noWrap/>
            <w:vAlign w:val="bottom"/>
            <w:hideMark/>
          </w:tcPr>
          <w:p w14:paraId="7B6AFECA" w14:textId="0D336045"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21 551</w:t>
            </w:r>
          </w:p>
        </w:tc>
        <w:tc>
          <w:tcPr>
            <w:tcW w:w="537" w:type="pct"/>
            <w:shd w:val="clear" w:color="auto" w:fill="auto"/>
            <w:noWrap/>
            <w:vAlign w:val="bottom"/>
            <w:hideMark/>
          </w:tcPr>
          <w:p w14:paraId="52BD82E5" w14:textId="66305E5E"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22 610</w:t>
            </w:r>
          </w:p>
        </w:tc>
        <w:tc>
          <w:tcPr>
            <w:tcW w:w="517" w:type="pct"/>
            <w:shd w:val="clear" w:color="auto" w:fill="auto"/>
            <w:noWrap/>
            <w:vAlign w:val="bottom"/>
            <w:hideMark/>
          </w:tcPr>
          <w:p w14:paraId="4B535A3E" w14:textId="5D5DFCB5"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21 766</w:t>
            </w:r>
          </w:p>
        </w:tc>
        <w:tc>
          <w:tcPr>
            <w:tcW w:w="537" w:type="pct"/>
            <w:shd w:val="clear" w:color="auto" w:fill="auto"/>
            <w:noWrap/>
            <w:vAlign w:val="bottom"/>
            <w:hideMark/>
          </w:tcPr>
          <w:p w14:paraId="57B9C833" w14:textId="7D33FB3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23 010</w:t>
            </w:r>
          </w:p>
        </w:tc>
        <w:tc>
          <w:tcPr>
            <w:tcW w:w="522" w:type="pct"/>
            <w:shd w:val="clear" w:color="auto" w:fill="auto"/>
            <w:noWrap/>
            <w:vAlign w:val="bottom"/>
            <w:hideMark/>
          </w:tcPr>
          <w:p w14:paraId="0D4237E7" w14:textId="4824745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22 245</w:t>
            </w:r>
          </w:p>
        </w:tc>
      </w:tr>
      <w:tr w:rsidR="001F4EB9" w:rsidRPr="003E22E9" w14:paraId="6D7DA138"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5796DD18" w14:textId="1604BE4B"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45-49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51ACBAE2" w14:textId="5EC80B1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23 483</w:t>
            </w:r>
          </w:p>
        </w:tc>
        <w:tc>
          <w:tcPr>
            <w:tcW w:w="516" w:type="pct"/>
            <w:shd w:val="clear" w:color="auto" w:fill="auto"/>
            <w:noWrap/>
            <w:vAlign w:val="bottom"/>
            <w:hideMark/>
          </w:tcPr>
          <w:p w14:paraId="6A8A4FC8" w14:textId="7E1014D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21 878</w:t>
            </w:r>
          </w:p>
        </w:tc>
        <w:tc>
          <w:tcPr>
            <w:tcW w:w="537" w:type="pct"/>
            <w:shd w:val="clear" w:color="auto" w:fill="auto"/>
            <w:noWrap/>
            <w:vAlign w:val="bottom"/>
            <w:hideMark/>
          </w:tcPr>
          <w:p w14:paraId="0E42CB92" w14:textId="25609A7C"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23 532</w:t>
            </w:r>
          </w:p>
        </w:tc>
        <w:tc>
          <w:tcPr>
            <w:tcW w:w="517" w:type="pct"/>
            <w:shd w:val="clear" w:color="auto" w:fill="auto"/>
            <w:noWrap/>
            <w:vAlign w:val="bottom"/>
            <w:hideMark/>
          </w:tcPr>
          <w:p w14:paraId="33886520" w14:textId="2ACD29F7"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22 072</w:t>
            </w:r>
          </w:p>
        </w:tc>
        <w:tc>
          <w:tcPr>
            <w:tcW w:w="537" w:type="pct"/>
            <w:shd w:val="clear" w:color="auto" w:fill="auto"/>
            <w:noWrap/>
            <w:vAlign w:val="bottom"/>
            <w:hideMark/>
          </w:tcPr>
          <w:p w14:paraId="129C423D" w14:textId="5076C74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23 850</w:t>
            </w:r>
          </w:p>
        </w:tc>
        <w:tc>
          <w:tcPr>
            <w:tcW w:w="517" w:type="pct"/>
            <w:shd w:val="clear" w:color="auto" w:fill="auto"/>
            <w:noWrap/>
            <w:vAlign w:val="bottom"/>
            <w:hideMark/>
          </w:tcPr>
          <w:p w14:paraId="0FA5C7D3" w14:textId="5E84D92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22 444</w:t>
            </w:r>
          </w:p>
        </w:tc>
        <w:tc>
          <w:tcPr>
            <w:tcW w:w="537" w:type="pct"/>
            <w:shd w:val="clear" w:color="auto" w:fill="auto"/>
            <w:noWrap/>
            <w:vAlign w:val="bottom"/>
            <w:hideMark/>
          </w:tcPr>
          <w:p w14:paraId="65EF9CD4" w14:textId="5ED4C73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23 782</w:t>
            </w:r>
          </w:p>
        </w:tc>
        <w:tc>
          <w:tcPr>
            <w:tcW w:w="522" w:type="pct"/>
            <w:shd w:val="clear" w:color="auto" w:fill="auto"/>
            <w:noWrap/>
            <w:vAlign w:val="bottom"/>
            <w:hideMark/>
          </w:tcPr>
          <w:p w14:paraId="34604D2E" w14:textId="01AECA8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22 420</w:t>
            </w:r>
          </w:p>
        </w:tc>
      </w:tr>
      <w:tr w:rsidR="001F4EB9" w:rsidRPr="003E22E9" w14:paraId="1610F2C6"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079ED470" w14:textId="62A6FE9E"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50-54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73488029" w14:textId="3CB8FFA7"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21 823</w:t>
            </w:r>
          </w:p>
        </w:tc>
        <w:tc>
          <w:tcPr>
            <w:tcW w:w="516" w:type="pct"/>
            <w:shd w:val="clear" w:color="auto" w:fill="auto"/>
            <w:noWrap/>
            <w:vAlign w:val="bottom"/>
            <w:hideMark/>
          </w:tcPr>
          <w:p w14:paraId="3F699CEE" w14:textId="40005605"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20 357</w:t>
            </w:r>
          </w:p>
        </w:tc>
        <w:tc>
          <w:tcPr>
            <w:tcW w:w="537" w:type="pct"/>
            <w:shd w:val="clear" w:color="auto" w:fill="auto"/>
            <w:noWrap/>
            <w:vAlign w:val="bottom"/>
            <w:hideMark/>
          </w:tcPr>
          <w:p w14:paraId="555C4C29" w14:textId="1C072B4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22 741</w:t>
            </w:r>
          </w:p>
        </w:tc>
        <w:tc>
          <w:tcPr>
            <w:tcW w:w="517" w:type="pct"/>
            <w:shd w:val="clear" w:color="auto" w:fill="auto"/>
            <w:noWrap/>
            <w:vAlign w:val="bottom"/>
            <w:hideMark/>
          </w:tcPr>
          <w:p w14:paraId="50E2AAC4" w14:textId="0BC1F12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20 937</w:t>
            </w:r>
          </w:p>
        </w:tc>
        <w:tc>
          <w:tcPr>
            <w:tcW w:w="537" w:type="pct"/>
            <w:shd w:val="clear" w:color="auto" w:fill="auto"/>
            <w:noWrap/>
            <w:vAlign w:val="bottom"/>
            <w:hideMark/>
          </w:tcPr>
          <w:p w14:paraId="22BE144C" w14:textId="2CF04C6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23 604</w:t>
            </w:r>
          </w:p>
        </w:tc>
        <w:tc>
          <w:tcPr>
            <w:tcW w:w="517" w:type="pct"/>
            <w:shd w:val="clear" w:color="auto" w:fill="auto"/>
            <w:noWrap/>
            <w:vAlign w:val="bottom"/>
            <w:hideMark/>
          </w:tcPr>
          <w:p w14:paraId="711D5B15" w14:textId="3B51805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21 499</w:t>
            </w:r>
          </w:p>
        </w:tc>
        <w:tc>
          <w:tcPr>
            <w:tcW w:w="537" w:type="pct"/>
            <w:shd w:val="clear" w:color="auto" w:fill="auto"/>
            <w:noWrap/>
            <w:vAlign w:val="bottom"/>
            <w:hideMark/>
          </w:tcPr>
          <w:p w14:paraId="0E3C2CAB" w14:textId="5BAD5FB2"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24 102</w:t>
            </w:r>
          </w:p>
        </w:tc>
        <w:tc>
          <w:tcPr>
            <w:tcW w:w="522" w:type="pct"/>
            <w:shd w:val="clear" w:color="auto" w:fill="auto"/>
            <w:noWrap/>
            <w:vAlign w:val="bottom"/>
            <w:hideMark/>
          </w:tcPr>
          <w:p w14:paraId="358A4F4C" w14:textId="0556B06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21 988</w:t>
            </w:r>
          </w:p>
        </w:tc>
      </w:tr>
      <w:tr w:rsidR="001F4EB9" w:rsidRPr="003E22E9" w14:paraId="19B3061E" w14:textId="77777777" w:rsidTr="001F4EB9">
        <w:trPr>
          <w:trHeight w:val="327"/>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233E5971" w14:textId="1B695DF4"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55-59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29FA10C7" w14:textId="67BF66B7"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18 210</w:t>
            </w:r>
          </w:p>
        </w:tc>
        <w:tc>
          <w:tcPr>
            <w:tcW w:w="516" w:type="pct"/>
            <w:shd w:val="clear" w:color="auto" w:fill="auto"/>
            <w:noWrap/>
            <w:vAlign w:val="bottom"/>
            <w:hideMark/>
          </w:tcPr>
          <w:p w14:paraId="79627C21" w14:textId="3B8F704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17 160</w:t>
            </w:r>
          </w:p>
        </w:tc>
        <w:tc>
          <w:tcPr>
            <w:tcW w:w="537" w:type="pct"/>
            <w:shd w:val="clear" w:color="auto" w:fill="auto"/>
            <w:noWrap/>
            <w:vAlign w:val="bottom"/>
            <w:hideMark/>
          </w:tcPr>
          <w:p w14:paraId="212B1DB9" w14:textId="006912F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19 033</w:t>
            </w:r>
          </w:p>
        </w:tc>
        <w:tc>
          <w:tcPr>
            <w:tcW w:w="517" w:type="pct"/>
            <w:shd w:val="clear" w:color="auto" w:fill="auto"/>
            <w:noWrap/>
            <w:vAlign w:val="bottom"/>
            <w:hideMark/>
          </w:tcPr>
          <w:p w14:paraId="0E1FF802" w14:textId="498B6AD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17 884</w:t>
            </w:r>
          </w:p>
        </w:tc>
        <w:tc>
          <w:tcPr>
            <w:tcW w:w="537" w:type="pct"/>
            <w:shd w:val="clear" w:color="auto" w:fill="auto"/>
            <w:noWrap/>
            <w:vAlign w:val="bottom"/>
            <w:hideMark/>
          </w:tcPr>
          <w:p w14:paraId="7B7A283C" w14:textId="0EAFC0A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19 810</w:t>
            </w:r>
          </w:p>
        </w:tc>
        <w:tc>
          <w:tcPr>
            <w:tcW w:w="517" w:type="pct"/>
            <w:shd w:val="clear" w:color="auto" w:fill="auto"/>
            <w:noWrap/>
            <w:vAlign w:val="bottom"/>
            <w:hideMark/>
          </w:tcPr>
          <w:p w14:paraId="186678E4" w14:textId="2009968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18 605</w:t>
            </w:r>
          </w:p>
        </w:tc>
        <w:tc>
          <w:tcPr>
            <w:tcW w:w="537" w:type="pct"/>
            <w:shd w:val="clear" w:color="auto" w:fill="auto"/>
            <w:noWrap/>
            <w:vAlign w:val="bottom"/>
            <w:hideMark/>
          </w:tcPr>
          <w:p w14:paraId="2E38764E" w14:textId="551257D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20 514</w:t>
            </w:r>
          </w:p>
        </w:tc>
        <w:tc>
          <w:tcPr>
            <w:tcW w:w="522" w:type="pct"/>
            <w:shd w:val="clear" w:color="auto" w:fill="auto"/>
            <w:noWrap/>
            <w:vAlign w:val="bottom"/>
            <w:hideMark/>
          </w:tcPr>
          <w:p w14:paraId="471F6002" w14:textId="3C4BC59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19 220</w:t>
            </w:r>
          </w:p>
        </w:tc>
      </w:tr>
      <w:tr w:rsidR="001F4EB9" w:rsidRPr="003E22E9" w14:paraId="67557B4B"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03FE7B21" w14:textId="17C4D56C"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60-64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54C64660" w14:textId="252DC0A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14 618</w:t>
            </w:r>
          </w:p>
        </w:tc>
        <w:tc>
          <w:tcPr>
            <w:tcW w:w="516" w:type="pct"/>
            <w:shd w:val="clear" w:color="auto" w:fill="auto"/>
            <w:noWrap/>
            <w:vAlign w:val="bottom"/>
            <w:hideMark/>
          </w:tcPr>
          <w:p w14:paraId="5586C337" w14:textId="4E798C9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143 03</w:t>
            </w:r>
          </w:p>
        </w:tc>
        <w:tc>
          <w:tcPr>
            <w:tcW w:w="537" w:type="pct"/>
            <w:shd w:val="clear" w:color="auto" w:fill="auto"/>
            <w:noWrap/>
            <w:vAlign w:val="bottom"/>
            <w:hideMark/>
          </w:tcPr>
          <w:p w14:paraId="3613F3CE" w14:textId="5F90036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15 088</w:t>
            </w:r>
          </w:p>
        </w:tc>
        <w:tc>
          <w:tcPr>
            <w:tcW w:w="517" w:type="pct"/>
            <w:shd w:val="clear" w:color="auto" w:fill="auto"/>
            <w:noWrap/>
            <w:vAlign w:val="bottom"/>
            <w:hideMark/>
          </w:tcPr>
          <w:p w14:paraId="367CFB7B" w14:textId="4C36C10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14 714</w:t>
            </w:r>
          </w:p>
        </w:tc>
        <w:tc>
          <w:tcPr>
            <w:tcW w:w="537" w:type="pct"/>
            <w:shd w:val="clear" w:color="auto" w:fill="auto"/>
            <w:noWrap/>
            <w:vAlign w:val="bottom"/>
            <w:hideMark/>
          </w:tcPr>
          <w:p w14:paraId="73C868C2" w14:textId="64EBC37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15 763</w:t>
            </w:r>
          </w:p>
        </w:tc>
        <w:tc>
          <w:tcPr>
            <w:tcW w:w="517" w:type="pct"/>
            <w:shd w:val="clear" w:color="auto" w:fill="auto"/>
            <w:noWrap/>
            <w:vAlign w:val="bottom"/>
            <w:hideMark/>
          </w:tcPr>
          <w:p w14:paraId="6A67DAD4" w14:textId="1A3278A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15 650</w:t>
            </w:r>
          </w:p>
        </w:tc>
        <w:tc>
          <w:tcPr>
            <w:tcW w:w="537" w:type="pct"/>
            <w:shd w:val="clear" w:color="auto" w:fill="auto"/>
            <w:noWrap/>
            <w:vAlign w:val="bottom"/>
            <w:hideMark/>
          </w:tcPr>
          <w:p w14:paraId="2D42D6B3" w14:textId="4D436B74"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16 280</w:t>
            </w:r>
          </w:p>
        </w:tc>
        <w:tc>
          <w:tcPr>
            <w:tcW w:w="522" w:type="pct"/>
            <w:shd w:val="clear" w:color="auto" w:fill="auto"/>
            <w:noWrap/>
            <w:vAlign w:val="bottom"/>
            <w:hideMark/>
          </w:tcPr>
          <w:p w14:paraId="78336924" w14:textId="67D8DB5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16 050</w:t>
            </w:r>
          </w:p>
        </w:tc>
      </w:tr>
      <w:tr w:rsidR="001F4EB9" w:rsidRPr="003E22E9" w14:paraId="5FA0794F" w14:textId="77777777" w:rsidTr="001F4EB9">
        <w:trPr>
          <w:trHeight w:val="327"/>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5567D7C4" w14:textId="67AEDF57"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65-69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0BCD6D26" w14:textId="30D9818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11 793</w:t>
            </w:r>
          </w:p>
        </w:tc>
        <w:tc>
          <w:tcPr>
            <w:tcW w:w="516" w:type="pct"/>
            <w:shd w:val="clear" w:color="auto" w:fill="auto"/>
            <w:noWrap/>
            <w:vAlign w:val="bottom"/>
            <w:hideMark/>
          </w:tcPr>
          <w:p w14:paraId="62E0F058" w14:textId="39D61A72"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11 819</w:t>
            </w:r>
          </w:p>
        </w:tc>
        <w:tc>
          <w:tcPr>
            <w:tcW w:w="537" w:type="pct"/>
            <w:shd w:val="clear" w:color="auto" w:fill="auto"/>
            <w:noWrap/>
            <w:vAlign w:val="bottom"/>
            <w:hideMark/>
          </w:tcPr>
          <w:p w14:paraId="14C66BBF" w14:textId="1C1D1CB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12 353</w:t>
            </w:r>
          </w:p>
        </w:tc>
        <w:tc>
          <w:tcPr>
            <w:tcW w:w="517" w:type="pct"/>
            <w:shd w:val="clear" w:color="auto" w:fill="auto"/>
            <w:noWrap/>
            <w:vAlign w:val="bottom"/>
            <w:hideMark/>
          </w:tcPr>
          <w:p w14:paraId="1B202D4B" w14:textId="7C7D17E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12 407</w:t>
            </w:r>
          </w:p>
        </w:tc>
        <w:tc>
          <w:tcPr>
            <w:tcW w:w="537" w:type="pct"/>
            <w:shd w:val="clear" w:color="auto" w:fill="auto"/>
            <w:noWrap/>
            <w:vAlign w:val="bottom"/>
            <w:hideMark/>
          </w:tcPr>
          <w:p w14:paraId="3C7664D9" w14:textId="19A1422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12 799</w:t>
            </w:r>
          </w:p>
        </w:tc>
        <w:tc>
          <w:tcPr>
            <w:tcW w:w="517" w:type="pct"/>
            <w:shd w:val="clear" w:color="auto" w:fill="auto"/>
            <w:noWrap/>
            <w:vAlign w:val="bottom"/>
            <w:hideMark/>
          </w:tcPr>
          <w:p w14:paraId="2507A111" w14:textId="2E4508E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12 773</w:t>
            </w:r>
          </w:p>
        </w:tc>
        <w:tc>
          <w:tcPr>
            <w:tcW w:w="537" w:type="pct"/>
            <w:shd w:val="clear" w:color="auto" w:fill="auto"/>
            <w:noWrap/>
            <w:vAlign w:val="bottom"/>
            <w:hideMark/>
          </w:tcPr>
          <w:p w14:paraId="30BAC08D" w14:textId="76C2976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13 035</w:t>
            </w:r>
          </w:p>
        </w:tc>
        <w:tc>
          <w:tcPr>
            <w:tcW w:w="522" w:type="pct"/>
            <w:shd w:val="clear" w:color="auto" w:fill="auto"/>
            <w:noWrap/>
            <w:vAlign w:val="bottom"/>
            <w:hideMark/>
          </w:tcPr>
          <w:p w14:paraId="07799D9E" w14:textId="1D812FE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13 112</w:t>
            </w:r>
          </w:p>
        </w:tc>
      </w:tr>
      <w:tr w:rsidR="001F4EB9" w:rsidRPr="003E22E9" w14:paraId="5C26CA15"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2A5AAD68" w14:textId="50D0DCC6"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70-74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73BB4339" w14:textId="04921F5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8 686</w:t>
            </w:r>
          </w:p>
        </w:tc>
        <w:tc>
          <w:tcPr>
            <w:tcW w:w="516" w:type="pct"/>
            <w:shd w:val="clear" w:color="auto" w:fill="auto"/>
            <w:noWrap/>
            <w:vAlign w:val="bottom"/>
            <w:hideMark/>
          </w:tcPr>
          <w:p w14:paraId="720ED6BE" w14:textId="19430600"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9 735</w:t>
            </w:r>
          </w:p>
        </w:tc>
        <w:tc>
          <w:tcPr>
            <w:tcW w:w="537" w:type="pct"/>
            <w:shd w:val="clear" w:color="auto" w:fill="auto"/>
            <w:noWrap/>
            <w:vAlign w:val="bottom"/>
            <w:hideMark/>
          </w:tcPr>
          <w:p w14:paraId="4B2E0FEC" w14:textId="1E727EF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8 869</w:t>
            </w:r>
          </w:p>
        </w:tc>
        <w:tc>
          <w:tcPr>
            <w:tcW w:w="517" w:type="pct"/>
            <w:shd w:val="clear" w:color="auto" w:fill="auto"/>
            <w:noWrap/>
            <w:vAlign w:val="bottom"/>
            <w:hideMark/>
          </w:tcPr>
          <w:p w14:paraId="4125B297" w14:textId="2BC638B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9 735</w:t>
            </w:r>
          </w:p>
        </w:tc>
        <w:tc>
          <w:tcPr>
            <w:tcW w:w="537" w:type="pct"/>
            <w:shd w:val="clear" w:color="auto" w:fill="auto"/>
            <w:noWrap/>
            <w:vAlign w:val="bottom"/>
            <w:hideMark/>
          </w:tcPr>
          <w:p w14:paraId="5E412D3C" w14:textId="578FE78C"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9 464</w:t>
            </w:r>
          </w:p>
        </w:tc>
        <w:tc>
          <w:tcPr>
            <w:tcW w:w="517" w:type="pct"/>
            <w:shd w:val="clear" w:color="auto" w:fill="auto"/>
            <w:noWrap/>
            <w:vAlign w:val="bottom"/>
            <w:hideMark/>
          </w:tcPr>
          <w:p w14:paraId="05714399" w14:textId="73EECCDE"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10 063</w:t>
            </w:r>
          </w:p>
        </w:tc>
        <w:tc>
          <w:tcPr>
            <w:tcW w:w="537" w:type="pct"/>
            <w:shd w:val="clear" w:color="auto" w:fill="auto"/>
            <w:noWrap/>
            <w:vAlign w:val="bottom"/>
            <w:hideMark/>
          </w:tcPr>
          <w:p w14:paraId="653AEE2A" w14:textId="53F7F61C"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9 855</w:t>
            </w:r>
          </w:p>
        </w:tc>
        <w:tc>
          <w:tcPr>
            <w:tcW w:w="522" w:type="pct"/>
            <w:shd w:val="clear" w:color="auto" w:fill="auto"/>
            <w:noWrap/>
            <w:vAlign w:val="bottom"/>
            <w:hideMark/>
          </w:tcPr>
          <w:p w14:paraId="20CFBA32" w14:textId="76895EE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10 373</w:t>
            </w:r>
          </w:p>
        </w:tc>
      </w:tr>
      <w:tr w:rsidR="001F4EB9" w:rsidRPr="003E22E9" w14:paraId="52EB977E" w14:textId="77777777" w:rsidTr="001F4EB9">
        <w:trPr>
          <w:trHeight w:val="327"/>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57237120" w14:textId="02826DAD"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75-79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05B7CF3E" w14:textId="58E208B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6 830</w:t>
            </w:r>
          </w:p>
        </w:tc>
        <w:tc>
          <w:tcPr>
            <w:tcW w:w="516" w:type="pct"/>
            <w:shd w:val="clear" w:color="auto" w:fill="auto"/>
            <w:noWrap/>
            <w:vAlign w:val="bottom"/>
            <w:hideMark/>
          </w:tcPr>
          <w:p w14:paraId="77961F3D" w14:textId="755057F5"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8 683</w:t>
            </w:r>
          </w:p>
        </w:tc>
        <w:tc>
          <w:tcPr>
            <w:tcW w:w="537" w:type="pct"/>
            <w:shd w:val="clear" w:color="auto" w:fill="auto"/>
            <w:noWrap/>
            <w:vAlign w:val="bottom"/>
            <w:hideMark/>
          </w:tcPr>
          <w:p w14:paraId="14BDFDDD" w14:textId="4A9C6CF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6 951</w:t>
            </w:r>
          </w:p>
        </w:tc>
        <w:tc>
          <w:tcPr>
            <w:tcW w:w="517" w:type="pct"/>
            <w:shd w:val="clear" w:color="auto" w:fill="auto"/>
            <w:noWrap/>
            <w:vAlign w:val="bottom"/>
            <w:hideMark/>
          </w:tcPr>
          <w:p w14:paraId="57C0D06A" w14:textId="0B62F7E7"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8 805</w:t>
            </w:r>
          </w:p>
        </w:tc>
        <w:tc>
          <w:tcPr>
            <w:tcW w:w="537" w:type="pct"/>
            <w:shd w:val="clear" w:color="auto" w:fill="auto"/>
            <w:noWrap/>
            <w:vAlign w:val="bottom"/>
            <w:hideMark/>
          </w:tcPr>
          <w:p w14:paraId="1B085724" w14:textId="380879EE"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6 970</w:t>
            </w:r>
          </w:p>
        </w:tc>
        <w:tc>
          <w:tcPr>
            <w:tcW w:w="517" w:type="pct"/>
            <w:shd w:val="clear" w:color="auto" w:fill="auto"/>
            <w:noWrap/>
            <w:vAlign w:val="bottom"/>
            <w:hideMark/>
          </w:tcPr>
          <w:p w14:paraId="2A03B162" w14:textId="35FDA79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8 885</w:t>
            </w:r>
          </w:p>
        </w:tc>
        <w:tc>
          <w:tcPr>
            <w:tcW w:w="537" w:type="pct"/>
            <w:shd w:val="clear" w:color="auto" w:fill="auto"/>
            <w:noWrap/>
            <w:vAlign w:val="bottom"/>
            <w:hideMark/>
          </w:tcPr>
          <w:p w14:paraId="6AB8C402" w14:textId="1BA6D8D8"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7 113</w:t>
            </w:r>
          </w:p>
        </w:tc>
        <w:tc>
          <w:tcPr>
            <w:tcW w:w="522" w:type="pct"/>
            <w:shd w:val="clear" w:color="auto" w:fill="auto"/>
            <w:noWrap/>
            <w:vAlign w:val="bottom"/>
            <w:hideMark/>
          </w:tcPr>
          <w:p w14:paraId="4D445E89" w14:textId="3474E5D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8 964</w:t>
            </w:r>
          </w:p>
        </w:tc>
      </w:tr>
      <w:tr w:rsidR="001F4EB9" w:rsidRPr="003E22E9" w14:paraId="28DD1DF9"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331FA1EE" w14:textId="0A7181D8"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80-84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5F93E32D" w14:textId="682F9A1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4 847</w:t>
            </w:r>
          </w:p>
        </w:tc>
        <w:tc>
          <w:tcPr>
            <w:tcW w:w="516" w:type="pct"/>
            <w:shd w:val="clear" w:color="auto" w:fill="auto"/>
            <w:noWrap/>
            <w:vAlign w:val="bottom"/>
            <w:hideMark/>
          </w:tcPr>
          <w:p w14:paraId="477F2CA2" w14:textId="2D41592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7 144</w:t>
            </w:r>
          </w:p>
        </w:tc>
        <w:tc>
          <w:tcPr>
            <w:tcW w:w="537" w:type="pct"/>
            <w:shd w:val="clear" w:color="auto" w:fill="auto"/>
            <w:noWrap/>
            <w:vAlign w:val="bottom"/>
            <w:hideMark/>
          </w:tcPr>
          <w:p w14:paraId="55B67897" w14:textId="16B7DF9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4 876</w:t>
            </w:r>
          </w:p>
        </w:tc>
        <w:tc>
          <w:tcPr>
            <w:tcW w:w="517" w:type="pct"/>
            <w:shd w:val="clear" w:color="auto" w:fill="auto"/>
            <w:noWrap/>
            <w:vAlign w:val="bottom"/>
            <w:hideMark/>
          </w:tcPr>
          <w:p w14:paraId="543D2760" w14:textId="17A960D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7 069</w:t>
            </w:r>
          </w:p>
        </w:tc>
        <w:tc>
          <w:tcPr>
            <w:tcW w:w="537" w:type="pct"/>
            <w:shd w:val="clear" w:color="auto" w:fill="auto"/>
            <w:noWrap/>
            <w:vAlign w:val="bottom"/>
            <w:hideMark/>
          </w:tcPr>
          <w:p w14:paraId="491C64A4" w14:textId="59E79D85"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4 823</w:t>
            </w:r>
          </w:p>
        </w:tc>
        <w:tc>
          <w:tcPr>
            <w:tcW w:w="517" w:type="pct"/>
            <w:shd w:val="clear" w:color="auto" w:fill="auto"/>
            <w:noWrap/>
            <w:vAlign w:val="bottom"/>
            <w:hideMark/>
          </w:tcPr>
          <w:p w14:paraId="614DCE74" w14:textId="67A01C68"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6 989</w:t>
            </w:r>
          </w:p>
        </w:tc>
        <w:tc>
          <w:tcPr>
            <w:tcW w:w="537" w:type="pct"/>
            <w:shd w:val="clear" w:color="auto" w:fill="auto"/>
            <w:noWrap/>
            <w:vAlign w:val="bottom"/>
            <w:hideMark/>
          </w:tcPr>
          <w:p w14:paraId="00F6210B" w14:textId="2537B33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4 967</w:t>
            </w:r>
          </w:p>
        </w:tc>
        <w:tc>
          <w:tcPr>
            <w:tcW w:w="522" w:type="pct"/>
            <w:shd w:val="clear" w:color="auto" w:fill="auto"/>
            <w:noWrap/>
            <w:vAlign w:val="bottom"/>
            <w:hideMark/>
          </w:tcPr>
          <w:p w14:paraId="7D5E61DC" w14:textId="655ABAE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7 035</w:t>
            </w:r>
          </w:p>
        </w:tc>
      </w:tr>
      <w:tr w:rsidR="001F4EB9" w:rsidRPr="003E22E9" w14:paraId="3D5403E7" w14:textId="77777777" w:rsidTr="001F4EB9">
        <w:trPr>
          <w:trHeight w:val="327"/>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45D3B1CC" w14:textId="5D9401D1"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85-89</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6558BEDE" w14:textId="1794D1B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2 430</w:t>
            </w:r>
          </w:p>
        </w:tc>
        <w:tc>
          <w:tcPr>
            <w:tcW w:w="516" w:type="pct"/>
            <w:shd w:val="clear" w:color="auto" w:fill="auto"/>
            <w:noWrap/>
            <w:vAlign w:val="bottom"/>
            <w:hideMark/>
          </w:tcPr>
          <w:p w14:paraId="189F29BC" w14:textId="09EFE78C"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4 801</w:t>
            </w:r>
          </w:p>
        </w:tc>
        <w:tc>
          <w:tcPr>
            <w:tcW w:w="537" w:type="pct"/>
            <w:shd w:val="clear" w:color="auto" w:fill="auto"/>
            <w:noWrap/>
            <w:vAlign w:val="bottom"/>
            <w:hideMark/>
          </w:tcPr>
          <w:p w14:paraId="7A3C705D" w14:textId="342ECDE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3E22E9">
              <w:rPr>
                <w:rFonts w:ascii="Time New Roman" w:eastAsia="宋体" w:hAnsi="Time New Roman"/>
                <w:lang w:val="fr-FR"/>
              </w:rPr>
              <w:t>26 30</w:t>
            </w:r>
          </w:p>
        </w:tc>
        <w:tc>
          <w:tcPr>
            <w:tcW w:w="517" w:type="pct"/>
            <w:shd w:val="clear" w:color="auto" w:fill="auto"/>
            <w:noWrap/>
            <w:vAlign w:val="bottom"/>
            <w:hideMark/>
          </w:tcPr>
          <w:p w14:paraId="7BAF883B" w14:textId="68B5424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5 062</w:t>
            </w:r>
          </w:p>
        </w:tc>
        <w:tc>
          <w:tcPr>
            <w:tcW w:w="537" w:type="pct"/>
            <w:shd w:val="clear" w:color="auto" w:fill="auto"/>
            <w:noWrap/>
            <w:vAlign w:val="bottom"/>
            <w:hideMark/>
          </w:tcPr>
          <w:p w14:paraId="180A47BB" w14:textId="39F48B35"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2 820</w:t>
            </w:r>
          </w:p>
        </w:tc>
        <w:tc>
          <w:tcPr>
            <w:tcW w:w="517" w:type="pct"/>
            <w:shd w:val="clear" w:color="auto" w:fill="auto"/>
            <w:noWrap/>
            <w:vAlign w:val="bottom"/>
            <w:hideMark/>
          </w:tcPr>
          <w:p w14:paraId="5D6E93FE" w14:textId="48BC4841"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5 084</w:t>
            </w:r>
          </w:p>
        </w:tc>
        <w:tc>
          <w:tcPr>
            <w:tcW w:w="537" w:type="pct"/>
            <w:shd w:val="clear" w:color="auto" w:fill="auto"/>
            <w:noWrap/>
            <w:vAlign w:val="bottom"/>
            <w:hideMark/>
          </w:tcPr>
          <w:p w14:paraId="763066EA" w14:textId="05C5F62A"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2 924</w:t>
            </w:r>
          </w:p>
        </w:tc>
        <w:tc>
          <w:tcPr>
            <w:tcW w:w="522" w:type="pct"/>
            <w:shd w:val="clear" w:color="auto" w:fill="auto"/>
            <w:noWrap/>
            <w:vAlign w:val="bottom"/>
            <w:hideMark/>
          </w:tcPr>
          <w:p w14:paraId="39E91193" w14:textId="7A459BAF"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5 093</w:t>
            </w:r>
          </w:p>
        </w:tc>
      </w:tr>
      <w:tr w:rsidR="001F4EB9" w:rsidRPr="003E22E9" w14:paraId="68DD0A43" w14:textId="77777777" w:rsidTr="001F4EB9">
        <w:trPr>
          <w:trHeight w:val="318"/>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5B26840A" w14:textId="384710DF"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90-94</w:t>
            </w:r>
            <w:r w:rsidRPr="003E22E9">
              <w:rPr>
                <w:rFonts w:ascii="Time New Roman" w:eastAsia="宋体" w:hAnsi="Time New Roman" w:cs="微软雅黑" w:hint="eastAsia"/>
                <w:b w:val="0"/>
                <w:bCs w:val="0"/>
                <w:lang w:val="zh-CN"/>
              </w:rPr>
              <w:t>岁</w:t>
            </w:r>
          </w:p>
        </w:tc>
        <w:tc>
          <w:tcPr>
            <w:tcW w:w="540" w:type="pct"/>
            <w:shd w:val="clear" w:color="auto" w:fill="auto"/>
            <w:noWrap/>
            <w:vAlign w:val="bottom"/>
            <w:hideMark/>
          </w:tcPr>
          <w:p w14:paraId="6FA46CA4" w14:textId="65861ED0"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611</w:t>
            </w:r>
          </w:p>
        </w:tc>
        <w:tc>
          <w:tcPr>
            <w:tcW w:w="516" w:type="pct"/>
            <w:shd w:val="clear" w:color="auto" w:fill="auto"/>
            <w:noWrap/>
            <w:vAlign w:val="bottom"/>
            <w:hideMark/>
          </w:tcPr>
          <w:p w14:paraId="11E8B6D5" w14:textId="6CC7425C"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1 974</w:t>
            </w:r>
          </w:p>
        </w:tc>
        <w:tc>
          <w:tcPr>
            <w:tcW w:w="537" w:type="pct"/>
            <w:shd w:val="clear" w:color="auto" w:fill="auto"/>
            <w:noWrap/>
            <w:vAlign w:val="bottom"/>
            <w:hideMark/>
          </w:tcPr>
          <w:p w14:paraId="43AC5B0E" w14:textId="2037557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635</w:t>
            </w:r>
          </w:p>
        </w:tc>
        <w:tc>
          <w:tcPr>
            <w:tcW w:w="517" w:type="pct"/>
            <w:shd w:val="clear" w:color="auto" w:fill="auto"/>
            <w:noWrap/>
            <w:vAlign w:val="bottom"/>
            <w:hideMark/>
          </w:tcPr>
          <w:p w14:paraId="462E0AC4" w14:textId="1044373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2 034</w:t>
            </w:r>
          </w:p>
        </w:tc>
        <w:tc>
          <w:tcPr>
            <w:tcW w:w="537" w:type="pct"/>
            <w:shd w:val="clear" w:color="auto" w:fill="auto"/>
            <w:noWrap/>
            <w:vAlign w:val="bottom"/>
            <w:hideMark/>
          </w:tcPr>
          <w:p w14:paraId="6F5FE382" w14:textId="1F2A344D"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684</w:t>
            </w:r>
          </w:p>
        </w:tc>
        <w:tc>
          <w:tcPr>
            <w:tcW w:w="517" w:type="pct"/>
            <w:shd w:val="clear" w:color="auto" w:fill="auto"/>
            <w:noWrap/>
            <w:vAlign w:val="bottom"/>
            <w:hideMark/>
          </w:tcPr>
          <w:p w14:paraId="4CA7D80E" w14:textId="52834273"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2 135</w:t>
            </w:r>
          </w:p>
        </w:tc>
        <w:tc>
          <w:tcPr>
            <w:tcW w:w="537" w:type="pct"/>
            <w:shd w:val="clear" w:color="auto" w:fill="auto"/>
            <w:noWrap/>
            <w:vAlign w:val="bottom"/>
            <w:hideMark/>
          </w:tcPr>
          <w:p w14:paraId="5E18653B" w14:textId="75BF6D34"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788</w:t>
            </w:r>
          </w:p>
        </w:tc>
        <w:tc>
          <w:tcPr>
            <w:tcW w:w="522" w:type="pct"/>
            <w:shd w:val="clear" w:color="auto" w:fill="auto"/>
            <w:noWrap/>
            <w:vAlign w:val="bottom"/>
            <w:hideMark/>
          </w:tcPr>
          <w:p w14:paraId="68F06199" w14:textId="5550F5B0"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2 263</w:t>
            </w:r>
          </w:p>
        </w:tc>
      </w:tr>
      <w:tr w:rsidR="001F4EB9" w:rsidRPr="003E22E9" w14:paraId="28E0611A" w14:textId="77777777" w:rsidTr="001F4EB9">
        <w:trPr>
          <w:trHeight w:val="311"/>
        </w:trPr>
        <w:tc>
          <w:tcPr>
            <w:cnfStyle w:val="001000000000" w:firstRow="0" w:lastRow="0" w:firstColumn="1" w:lastColumn="0" w:oddVBand="0" w:evenVBand="0" w:oddHBand="0" w:evenHBand="0" w:firstRowFirstColumn="0" w:firstRowLastColumn="0" w:lastRowFirstColumn="0" w:lastRowLastColumn="0"/>
            <w:tcW w:w="775" w:type="pct"/>
            <w:shd w:val="clear" w:color="auto" w:fill="auto"/>
            <w:noWrap/>
            <w:hideMark/>
          </w:tcPr>
          <w:p w14:paraId="02DFAAD3" w14:textId="2ECBCF7E" w:rsidR="001F4EB9" w:rsidRPr="003E22E9" w:rsidRDefault="001F4EB9" w:rsidP="00F6172D">
            <w:pPr>
              <w:pStyle w:val="a4"/>
              <w:overflowPunct/>
              <w:spacing w:after="60"/>
              <w:ind w:right="0"/>
              <w:jc w:val="left"/>
              <w:rPr>
                <w:rFonts w:ascii="Time New Roman" w:eastAsia="宋体" w:hAnsi="Time New Roman" w:hint="eastAsia"/>
                <w:b w:val="0"/>
                <w:bCs w:val="0"/>
              </w:rPr>
            </w:pPr>
            <w:r w:rsidRPr="003E22E9">
              <w:rPr>
                <w:rFonts w:ascii="Time New Roman" w:eastAsia="宋体" w:hAnsi="Time New Roman"/>
                <w:b w:val="0"/>
                <w:bCs w:val="0"/>
                <w:lang w:val="zh-CN"/>
              </w:rPr>
              <w:t>95</w:t>
            </w:r>
            <w:r w:rsidRPr="003E22E9">
              <w:rPr>
                <w:rFonts w:ascii="Time New Roman" w:eastAsia="宋体" w:hAnsi="Time New Roman" w:cs="微软雅黑" w:hint="eastAsia"/>
                <w:b w:val="0"/>
                <w:bCs w:val="0"/>
                <w:lang w:val="zh-CN"/>
              </w:rPr>
              <w:t>岁及以上</w:t>
            </w:r>
          </w:p>
        </w:tc>
        <w:tc>
          <w:tcPr>
            <w:tcW w:w="540" w:type="pct"/>
            <w:shd w:val="clear" w:color="auto" w:fill="auto"/>
            <w:noWrap/>
            <w:vAlign w:val="bottom"/>
            <w:hideMark/>
          </w:tcPr>
          <w:p w14:paraId="59A90524" w14:textId="50F57DD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94</w:t>
            </w:r>
          </w:p>
        </w:tc>
        <w:tc>
          <w:tcPr>
            <w:tcW w:w="516" w:type="pct"/>
            <w:shd w:val="clear" w:color="auto" w:fill="auto"/>
            <w:noWrap/>
            <w:vAlign w:val="bottom"/>
            <w:hideMark/>
          </w:tcPr>
          <w:p w14:paraId="44372187" w14:textId="3991E4F2"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393</w:t>
            </w:r>
          </w:p>
        </w:tc>
        <w:tc>
          <w:tcPr>
            <w:tcW w:w="537" w:type="pct"/>
            <w:shd w:val="clear" w:color="auto" w:fill="auto"/>
            <w:noWrap/>
            <w:vAlign w:val="bottom"/>
            <w:hideMark/>
          </w:tcPr>
          <w:p w14:paraId="413B37FD" w14:textId="21CD9B29"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118</w:t>
            </w:r>
          </w:p>
        </w:tc>
        <w:tc>
          <w:tcPr>
            <w:tcW w:w="517" w:type="pct"/>
            <w:shd w:val="clear" w:color="auto" w:fill="auto"/>
            <w:noWrap/>
            <w:vAlign w:val="bottom"/>
            <w:hideMark/>
          </w:tcPr>
          <w:p w14:paraId="17DFBF47" w14:textId="10A827F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413</w:t>
            </w:r>
          </w:p>
        </w:tc>
        <w:tc>
          <w:tcPr>
            <w:tcW w:w="537" w:type="pct"/>
            <w:shd w:val="clear" w:color="auto" w:fill="auto"/>
            <w:noWrap/>
            <w:vAlign w:val="bottom"/>
            <w:hideMark/>
          </w:tcPr>
          <w:p w14:paraId="7DB9BC83" w14:textId="5865A98C"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146</w:t>
            </w:r>
          </w:p>
        </w:tc>
        <w:tc>
          <w:tcPr>
            <w:tcW w:w="517" w:type="pct"/>
            <w:shd w:val="clear" w:color="auto" w:fill="auto"/>
            <w:noWrap/>
            <w:vAlign w:val="bottom"/>
            <w:hideMark/>
          </w:tcPr>
          <w:p w14:paraId="5981F6DB" w14:textId="4797742B"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496</w:t>
            </w:r>
          </w:p>
        </w:tc>
        <w:tc>
          <w:tcPr>
            <w:tcW w:w="537" w:type="pct"/>
            <w:shd w:val="clear" w:color="auto" w:fill="auto"/>
            <w:noWrap/>
            <w:vAlign w:val="bottom"/>
            <w:hideMark/>
          </w:tcPr>
          <w:p w14:paraId="69E826C4" w14:textId="4FA3A086"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131</w:t>
            </w:r>
          </w:p>
        </w:tc>
        <w:tc>
          <w:tcPr>
            <w:tcW w:w="522" w:type="pct"/>
            <w:shd w:val="clear" w:color="auto" w:fill="auto"/>
            <w:noWrap/>
            <w:vAlign w:val="bottom"/>
            <w:hideMark/>
          </w:tcPr>
          <w:p w14:paraId="0A242D09" w14:textId="1016CE24" w:rsidR="001F4EB9" w:rsidRPr="003E22E9" w:rsidRDefault="001F4EB9" w:rsidP="00F6172D">
            <w:pPr>
              <w:pStyle w:val="a4"/>
              <w:overflowPunct/>
              <w:spacing w:after="60"/>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3E22E9">
              <w:rPr>
                <w:rFonts w:ascii="Time New Roman" w:eastAsia="宋体" w:hAnsi="Time New Roman"/>
                <w:lang w:val="zh-CN"/>
              </w:rPr>
              <w:t>555</w:t>
            </w:r>
          </w:p>
        </w:tc>
      </w:tr>
    </w:tbl>
    <w:p w14:paraId="42F9EA14" w14:textId="3F692BA7" w:rsidR="00D3325C" w:rsidRPr="00E5112C" w:rsidRDefault="009124DD" w:rsidP="00085BBB">
      <w:pPr>
        <w:pStyle w:val="SingleTxtGC"/>
        <w:spacing w:before="120"/>
      </w:pPr>
      <w:r>
        <w:rPr>
          <w:lang w:val="zh-CN"/>
        </w:rPr>
        <w:lastRenderedPageBreak/>
        <w:t>11.</w:t>
      </w:r>
      <w:r w:rsidR="00D3325C" w:rsidRPr="00E5112C">
        <w:rPr>
          <w:lang w:val="zh-CN"/>
        </w:rPr>
        <w:tab/>
      </w:r>
      <w:r>
        <w:rPr>
          <w:lang w:val="zh-CN"/>
        </w:rPr>
        <w:t>2</w:t>
      </w:r>
      <w:r w:rsidR="00D3325C" w:rsidRPr="00E5112C">
        <w:rPr>
          <w:lang w:val="zh-CN"/>
        </w:rPr>
        <w:t>0</w:t>
      </w:r>
      <w:r>
        <w:rPr>
          <w:lang w:val="zh-CN"/>
        </w:rPr>
        <w:t>16</w:t>
      </w:r>
      <w:r w:rsidR="00D3325C" w:rsidRPr="00E5112C">
        <w:rPr>
          <w:lang w:val="zh-CN"/>
        </w:rPr>
        <w:t>年出生人数减少</w:t>
      </w:r>
      <w:r>
        <w:rPr>
          <w:lang w:val="zh-CN"/>
        </w:rPr>
        <w:t>，</w:t>
      </w:r>
      <w:r>
        <w:rPr>
          <w:lang w:val="zh-CN"/>
        </w:rPr>
        <w:t>2</w:t>
      </w:r>
      <w:r w:rsidR="00D3325C" w:rsidRPr="00E5112C">
        <w:rPr>
          <w:lang w:val="zh-CN"/>
        </w:rPr>
        <w:t>0</w:t>
      </w:r>
      <w:r>
        <w:rPr>
          <w:lang w:val="zh-CN"/>
        </w:rPr>
        <w:t>17</w:t>
      </w:r>
      <w:r w:rsidR="00D3325C" w:rsidRPr="00E5112C">
        <w:rPr>
          <w:lang w:val="zh-CN"/>
        </w:rPr>
        <w:t>年又回升</w:t>
      </w:r>
      <w:r>
        <w:rPr>
          <w:lang w:val="zh-CN"/>
        </w:rPr>
        <w:t>，</w:t>
      </w:r>
      <w:r w:rsidR="00D3325C" w:rsidRPr="00E5112C">
        <w:rPr>
          <w:lang w:val="zh-CN"/>
        </w:rPr>
        <w:t>从</w:t>
      </w:r>
      <w:r>
        <w:rPr>
          <w:lang w:val="zh-CN"/>
        </w:rPr>
        <w:t>2</w:t>
      </w:r>
      <w:r w:rsidR="00D3325C" w:rsidRPr="00E5112C">
        <w:rPr>
          <w:lang w:val="zh-CN"/>
        </w:rPr>
        <w:t>0</w:t>
      </w:r>
      <w:r>
        <w:rPr>
          <w:lang w:val="zh-CN"/>
        </w:rPr>
        <w:t>16</w:t>
      </w:r>
      <w:r w:rsidR="00D3325C" w:rsidRPr="00E5112C">
        <w:rPr>
          <w:lang w:val="zh-CN"/>
        </w:rPr>
        <w:t>年的</w:t>
      </w:r>
      <w:r>
        <w:rPr>
          <w:lang w:val="zh-CN"/>
        </w:rPr>
        <w:t>6</w:t>
      </w:r>
      <w:r w:rsidR="007E093A">
        <w:rPr>
          <w:lang w:val="zh-CN"/>
        </w:rPr>
        <w:t xml:space="preserve"> </w:t>
      </w:r>
      <w:r w:rsidR="00D3325C" w:rsidRPr="00E5112C">
        <w:rPr>
          <w:lang w:val="zh-CN"/>
        </w:rPr>
        <w:t>0</w:t>
      </w:r>
      <w:r>
        <w:rPr>
          <w:lang w:val="zh-CN"/>
        </w:rPr>
        <w:t>5</w:t>
      </w:r>
      <w:r w:rsidR="00D3325C" w:rsidRPr="00E5112C">
        <w:rPr>
          <w:lang w:val="zh-CN"/>
        </w:rPr>
        <w:t>0</w:t>
      </w:r>
      <w:r w:rsidR="00D3325C" w:rsidRPr="00E5112C">
        <w:rPr>
          <w:lang w:val="zh-CN"/>
        </w:rPr>
        <w:t>人上升到</w:t>
      </w:r>
      <w:r>
        <w:rPr>
          <w:lang w:val="zh-CN"/>
        </w:rPr>
        <w:t>2</w:t>
      </w:r>
      <w:r w:rsidR="00D3325C" w:rsidRPr="00E5112C">
        <w:rPr>
          <w:lang w:val="zh-CN"/>
        </w:rPr>
        <w:t>0</w:t>
      </w:r>
      <w:r>
        <w:rPr>
          <w:lang w:val="zh-CN"/>
        </w:rPr>
        <w:t>17</w:t>
      </w:r>
      <w:r w:rsidR="00D3325C" w:rsidRPr="00E5112C">
        <w:rPr>
          <w:lang w:val="zh-CN"/>
        </w:rPr>
        <w:t>年的</w:t>
      </w:r>
      <w:r>
        <w:rPr>
          <w:lang w:val="zh-CN"/>
        </w:rPr>
        <w:t>6</w:t>
      </w:r>
      <w:r w:rsidR="007E093A">
        <w:rPr>
          <w:lang w:val="zh-CN"/>
        </w:rPr>
        <w:t xml:space="preserve"> </w:t>
      </w:r>
      <w:r>
        <w:rPr>
          <w:lang w:val="zh-CN"/>
        </w:rPr>
        <w:t>174</w:t>
      </w:r>
      <w:r w:rsidR="00D3325C" w:rsidRPr="00E5112C">
        <w:rPr>
          <w:lang w:val="zh-CN"/>
        </w:rPr>
        <w:t>人</w:t>
      </w:r>
      <w:r>
        <w:rPr>
          <w:lang w:val="zh-CN"/>
        </w:rPr>
        <w:t>(</w:t>
      </w:r>
      <w:r w:rsidR="00D3325C" w:rsidRPr="00E5112C">
        <w:rPr>
          <w:lang w:val="zh-CN"/>
        </w:rPr>
        <w:t>+</w:t>
      </w:r>
      <w:r>
        <w:rPr>
          <w:lang w:val="zh-CN"/>
        </w:rPr>
        <w:t>2.</w:t>
      </w:r>
      <w:r w:rsidR="00D3325C" w:rsidRPr="00E5112C">
        <w:rPr>
          <w:lang w:val="zh-CN"/>
        </w:rPr>
        <w:t>0</w:t>
      </w:r>
      <w:r>
        <w:rPr>
          <w:lang w:val="zh-CN"/>
        </w:rPr>
        <w:t>%)</w:t>
      </w:r>
      <w:r w:rsidR="00D3325C" w:rsidRPr="00E5112C">
        <w:rPr>
          <w:lang w:val="zh-CN"/>
        </w:rPr>
        <w:t>。这一增长主要是由于卢森堡籍出生人数增加</w:t>
      </w:r>
      <w:r>
        <w:rPr>
          <w:lang w:val="zh-CN"/>
        </w:rPr>
        <w:t>(</w:t>
      </w:r>
      <w:r w:rsidR="00D3325C" w:rsidRPr="00E5112C">
        <w:rPr>
          <w:lang w:val="zh-CN"/>
        </w:rPr>
        <w:t>与</w:t>
      </w:r>
      <w:r>
        <w:rPr>
          <w:lang w:val="zh-CN"/>
        </w:rPr>
        <w:t>2</w:t>
      </w:r>
      <w:r w:rsidR="00D3325C" w:rsidRPr="00E5112C">
        <w:rPr>
          <w:lang w:val="zh-CN"/>
        </w:rPr>
        <w:t>0</w:t>
      </w:r>
      <w:r>
        <w:rPr>
          <w:lang w:val="zh-CN"/>
        </w:rPr>
        <w:t>16</w:t>
      </w:r>
      <w:r w:rsidR="00D3325C" w:rsidRPr="00E5112C">
        <w:rPr>
          <w:lang w:val="zh-CN"/>
        </w:rPr>
        <w:t>年相比</w:t>
      </w:r>
      <w:r w:rsidR="00D3325C" w:rsidRPr="00E5112C">
        <w:rPr>
          <w:lang w:val="zh-CN"/>
        </w:rPr>
        <w:t>+</w:t>
      </w:r>
      <w:r>
        <w:rPr>
          <w:lang w:val="zh-CN"/>
        </w:rPr>
        <w:t>4.9%)</w:t>
      </w:r>
      <w:r>
        <w:rPr>
          <w:lang w:val="zh-CN"/>
        </w:rPr>
        <w:t>，</w:t>
      </w:r>
      <w:r w:rsidR="00D3325C" w:rsidRPr="00E5112C">
        <w:rPr>
          <w:lang w:val="zh-CN"/>
        </w:rPr>
        <w:t>而外籍新生儿人数略有减少</w:t>
      </w:r>
      <w:r>
        <w:rPr>
          <w:lang w:val="zh-CN"/>
        </w:rPr>
        <w:t>(</w:t>
      </w:r>
      <w:r w:rsidR="00D3325C" w:rsidRPr="00E5112C">
        <w:rPr>
          <w:lang w:val="zh-CN"/>
        </w:rPr>
        <w:t>-</w:t>
      </w:r>
      <w:r>
        <w:rPr>
          <w:lang w:val="zh-CN"/>
        </w:rPr>
        <w:t>1.</w:t>
      </w:r>
      <w:r w:rsidR="00D3325C" w:rsidRPr="00E5112C">
        <w:rPr>
          <w:lang w:val="zh-CN"/>
        </w:rPr>
        <w:t>0</w:t>
      </w:r>
      <w:r>
        <w:rPr>
          <w:lang w:val="zh-CN"/>
        </w:rPr>
        <w:t>%)</w:t>
      </w:r>
      <w:r w:rsidR="00D3325C" w:rsidRPr="00E5112C">
        <w:rPr>
          <w:lang w:val="zh-CN"/>
        </w:rPr>
        <w:t>。尽管出生率上升</w:t>
      </w:r>
      <w:r>
        <w:rPr>
          <w:lang w:val="zh-CN"/>
        </w:rPr>
        <w:t>，</w:t>
      </w:r>
      <w:r w:rsidR="00D3325C" w:rsidRPr="00E5112C">
        <w:rPr>
          <w:lang w:val="zh-CN"/>
        </w:rPr>
        <w:t>但出生人口占总人口的比例与</w:t>
      </w:r>
      <w:r>
        <w:rPr>
          <w:lang w:val="zh-CN"/>
        </w:rPr>
        <w:t>2</w:t>
      </w:r>
      <w:r w:rsidR="00D3325C" w:rsidRPr="00E5112C">
        <w:rPr>
          <w:lang w:val="zh-CN"/>
        </w:rPr>
        <w:t>0</w:t>
      </w:r>
      <w:r>
        <w:rPr>
          <w:lang w:val="zh-CN"/>
        </w:rPr>
        <w:t>16</w:t>
      </w:r>
      <w:r w:rsidR="00D3325C" w:rsidRPr="00E5112C">
        <w:rPr>
          <w:lang w:val="zh-CN"/>
        </w:rPr>
        <w:t>年相比保持稳定。</w:t>
      </w:r>
      <w:r>
        <w:rPr>
          <w:lang w:val="zh-CN"/>
        </w:rPr>
        <w:t>2</w:t>
      </w:r>
      <w:r w:rsidR="00D3325C" w:rsidRPr="00E5112C">
        <w:rPr>
          <w:lang w:val="zh-CN"/>
        </w:rPr>
        <w:t>0</w:t>
      </w:r>
      <w:r>
        <w:rPr>
          <w:lang w:val="zh-CN"/>
        </w:rPr>
        <w:t>17</w:t>
      </w:r>
      <w:r w:rsidR="00D3325C" w:rsidRPr="00E5112C">
        <w:rPr>
          <w:lang w:val="zh-CN"/>
        </w:rPr>
        <w:t>年</w:t>
      </w:r>
      <w:r>
        <w:rPr>
          <w:lang w:val="zh-CN"/>
        </w:rPr>
        <w:t>，</w:t>
      </w:r>
      <w:r w:rsidR="00D3325C" w:rsidRPr="00E5112C">
        <w:rPr>
          <w:lang w:val="zh-CN"/>
        </w:rPr>
        <w:t>该比例为</w:t>
      </w:r>
      <w:r>
        <w:rPr>
          <w:lang w:val="zh-CN"/>
        </w:rPr>
        <w:t>10.4%</w:t>
      </w:r>
      <w:r w:rsidR="00D3325C" w:rsidRPr="00E5112C">
        <w:rPr>
          <w:lang w:val="zh-CN"/>
        </w:rPr>
        <w:t>。</w:t>
      </w:r>
    </w:p>
    <w:p w14:paraId="0895CD9F" w14:textId="442E69EB" w:rsidR="00D3325C" w:rsidRPr="00E5112C" w:rsidRDefault="009124DD" w:rsidP="00EF7205">
      <w:pPr>
        <w:pStyle w:val="SingleTxtGC"/>
      </w:pPr>
      <w:r>
        <w:rPr>
          <w:lang w:val="zh-CN"/>
        </w:rPr>
        <w:t>12.</w:t>
      </w:r>
      <w:r w:rsidR="00D3325C" w:rsidRPr="00E5112C">
        <w:rPr>
          <w:lang w:val="zh-CN"/>
        </w:rPr>
        <w:tab/>
      </w:r>
      <w:r w:rsidR="00D3325C" w:rsidRPr="00E5112C">
        <w:rPr>
          <w:lang w:val="zh-CN"/>
        </w:rPr>
        <w:t>从统计上看</w:t>
      </w:r>
      <w:r>
        <w:rPr>
          <w:lang w:val="zh-CN"/>
        </w:rPr>
        <w:t>，</w:t>
      </w:r>
      <w:r w:rsidR="00D3325C" w:rsidRPr="00E5112C">
        <w:rPr>
          <w:lang w:val="zh-CN"/>
        </w:rPr>
        <w:t>每名妇女生育子女数为</w:t>
      </w:r>
      <w:r>
        <w:rPr>
          <w:lang w:val="zh-CN"/>
        </w:rPr>
        <w:t>1.4</w:t>
      </w:r>
      <w:r w:rsidR="00D3325C" w:rsidRPr="00E5112C">
        <w:rPr>
          <w:lang w:val="zh-CN"/>
        </w:rPr>
        <w:t>个</w:t>
      </w:r>
      <w:r>
        <w:rPr>
          <w:lang w:val="zh-CN"/>
        </w:rPr>
        <w:t>，</w:t>
      </w:r>
      <w:r w:rsidR="00D3325C" w:rsidRPr="00E5112C">
        <w:rPr>
          <w:lang w:val="zh-CN"/>
        </w:rPr>
        <w:t>生育第一胎的平均年龄为</w:t>
      </w:r>
      <w:r>
        <w:rPr>
          <w:lang w:val="zh-CN"/>
        </w:rPr>
        <w:t>30.6</w:t>
      </w:r>
      <w:r w:rsidR="00D3325C" w:rsidRPr="00E5112C">
        <w:rPr>
          <w:lang w:val="zh-CN"/>
        </w:rPr>
        <w:t>岁</w:t>
      </w:r>
      <w:r>
        <w:rPr>
          <w:lang w:val="zh-CN"/>
        </w:rPr>
        <w:t>(2</w:t>
      </w:r>
      <w:r w:rsidR="00D3325C" w:rsidRPr="00E5112C">
        <w:rPr>
          <w:lang w:val="zh-CN"/>
        </w:rPr>
        <w:t>0</w:t>
      </w:r>
      <w:r>
        <w:rPr>
          <w:lang w:val="zh-CN"/>
        </w:rPr>
        <w:t>17</w:t>
      </w:r>
      <w:r w:rsidR="00D3325C" w:rsidRPr="00E5112C">
        <w:rPr>
          <w:lang w:val="zh-CN"/>
        </w:rPr>
        <w:t>年</w:t>
      </w:r>
      <w:r>
        <w:rPr>
          <w:lang w:val="zh-CN"/>
        </w:rPr>
        <w:t>)</w:t>
      </w:r>
      <w:r w:rsidR="00D3325C" w:rsidRPr="00E5112C">
        <w:rPr>
          <w:lang w:val="zh-CN"/>
        </w:rPr>
        <w:t>。男婴和女婴人数相当平衡。在</w:t>
      </w:r>
      <w:r>
        <w:rPr>
          <w:lang w:val="zh-CN"/>
        </w:rPr>
        <w:t>199</w:t>
      </w:r>
      <w:r w:rsidR="00D3325C" w:rsidRPr="00E5112C">
        <w:rPr>
          <w:lang w:val="zh-CN"/>
        </w:rPr>
        <w:t>0</w:t>
      </w:r>
      <w:r w:rsidR="00D3325C" w:rsidRPr="00E5112C">
        <w:rPr>
          <w:lang w:val="zh-CN"/>
        </w:rPr>
        <w:t>年代非婚生子女很少</w:t>
      </w:r>
      <w:r>
        <w:rPr>
          <w:lang w:val="zh-CN"/>
        </w:rPr>
        <w:t>，</w:t>
      </w:r>
      <w:r w:rsidR="00D3325C" w:rsidRPr="00E5112C">
        <w:rPr>
          <w:lang w:val="zh-CN"/>
        </w:rPr>
        <w:t>但在</w:t>
      </w:r>
      <w:r>
        <w:rPr>
          <w:lang w:val="zh-CN"/>
        </w:rPr>
        <w:t>2</w:t>
      </w:r>
      <w:r w:rsidR="00D3325C" w:rsidRPr="00E5112C">
        <w:rPr>
          <w:lang w:val="zh-CN"/>
        </w:rPr>
        <w:t>0</w:t>
      </w:r>
      <w:r>
        <w:rPr>
          <w:lang w:val="zh-CN"/>
        </w:rPr>
        <w:t>16</w:t>
      </w:r>
      <w:r w:rsidR="00D3325C" w:rsidRPr="00E5112C">
        <w:rPr>
          <w:lang w:val="zh-CN"/>
        </w:rPr>
        <w:t>年</w:t>
      </w:r>
      <w:r>
        <w:rPr>
          <w:lang w:val="zh-CN"/>
        </w:rPr>
        <w:t>，</w:t>
      </w:r>
      <w:r w:rsidR="00D3325C" w:rsidRPr="00E5112C">
        <w:rPr>
          <w:lang w:val="zh-CN"/>
        </w:rPr>
        <w:t>非婚生子女的比例达到</w:t>
      </w:r>
      <w:r>
        <w:rPr>
          <w:lang w:val="zh-CN"/>
        </w:rPr>
        <w:t>42.6%</w:t>
      </w:r>
      <w:r w:rsidR="00D3325C" w:rsidRPr="00E5112C">
        <w:rPr>
          <w:lang w:val="zh-CN"/>
        </w:rPr>
        <w:t>。这反映了这样一个事实</w:t>
      </w:r>
      <w:r>
        <w:rPr>
          <w:lang w:val="zh-CN"/>
        </w:rPr>
        <w:t>：</w:t>
      </w:r>
      <w:r w:rsidR="00D3325C" w:rsidRPr="00E5112C">
        <w:rPr>
          <w:lang w:val="zh-CN"/>
        </w:rPr>
        <w:t>通常单身、双方自愿同居或</w:t>
      </w:r>
      <w:proofErr w:type="gramStart"/>
      <w:r w:rsidR="00D3325C" w:rsidRPr="00E5112C">
        <w:rPr>
          <w:lang w:val="zh-CN"/>
        </w:rPr>
        <w:t>民事结合</w:t>
      </w:r>
      <w:proofErr w:type="gramEnd"/>
      <w:r w:rsidR="00D3325C" w:rsidRPr="00E5112C">
        <w:rPr>
          <w:lang w:val="zh-CN"/>
        </w:rPr>
        <w:t>关系中的妇女越来越多地选择非婚生方式。</w:t>
      </w:r>
    </w:p>
    <w:p w14:paraId="75FE03C2" w14:textId="2DA1925C" w:rsidR="00D3325C" w:rsidRPr="00085BBB" w:rsidRDefault="00D3325C" w:rsidP="00A01728">
      <w:pPr>
        <w:pStyle w:val="SingleTxtGC"/>
        <w:tabs>
          <w:tab w:val="clear" w:pos="1565"/>
          <w:tab w:val="clear" w:pos="1996"/>
          <w:tab w:val="left" w:pos="1680"/>
        </w:tabs>
        <w:rPr>
          <w:rFonts w:ascii="Time New Roman" w:eastAsia="黑体" w:hAnsi="Time New Roman" w:cstheme="majorBidi" w:hint="eastAsia"/>
          <w:szCs w:val="21"/>
        </w:rPr>
      </w:pPr>
      <w:bookmarkStart w:id="28" w:name="_Toc11407891"/>
      <w:bookmarkStart w:id="29" w:name="_Toc11408846"/>
      <w:bookmarkStart w:id="30" w:name="_Toc19201006"/>
      <w:r w:rsidRPr="00E5112C">
        <w:rPr>
          <w:rFonts w:asciiTheme="majorBidi" w:hAnsiTheme="majorBidi" w:cstheme="majorBidi"/>
          <w:szCs w:val="21"/>
          <w:lang w:val="zh-CN"/>
        </w:rPr>
        <w:t>表</w:t>
      </w:r>
      <w:r w:rsidR="009124DD">
        <w:rPr>
          <w:rFonts w:asciiTheme="majorBidi" w:hAnsiTheme="majorBidi" w:cstheme="majorBidi"/>
          <w:szCs w:val="21"/>
          <w:lang w:val="zh-CN"/>
        </w:rPr>
        <w:t>7</w:t>
      </w:r>
      <w:r w:rsidR="00A01728">
        <w:rPr>
          <w:rFonts w:asciiTheme="majorBidi" w:hAnsiTheme="majorBidi" w:cstheme="majorBidi"/>
          <w:szCs w:val="21"/>
          <w:lang w:val="zh-CN"/>
        </w:rPr>
        <w:br/>
      </w:r>
      <w:r w:rsidRPr="00085BBB">
        <w:rPr>
          <w:rFonts w:ascii="Time New Roman" w:eastAsia="黑体" w:hAnsi="Time New Roman" w:cstheme="majorBidi"/>
          <w:szCs w:val="21"/>
          <w:lang w:val="zh-CN"/>
        </w:rPr>
        <w:t>生育率</w:t>
      </w:r>
      <w:bookmarkEnd w:id="28"/>
      <w:bookmarkEnd w:id="29"/>
      <w:bookmarkEnd w:id="30"/>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607"/>
        <w:gridCol w:w="1361"/>
        <w:gridCol w:w="1134"/>
        <w:gridCol w:w="1361"/>
        <w:gridCol w:w="907"/>
      </w:tblGrid>
      <w:tr w:rsidR="00D3325C" w:rsidRPr="00261069" w14:paraId="6CF3BCD4" w14:textId="77777777" w:rsidTr="00B574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9" w:type="pct"/>
            <w:tcBorders>
              <w:top w:val="single" w:sz="4" w:space="0" w:color="auto"/>
              <w:bottom w:val="single" w:sz="12" w:space="0" w:color="auto"/>
            </w:tcBorders>
            <w:shd w:val="clear" w:color="auto" w:fill="auto"/>
            <w:noWrap/>
            <w:vAlign w:val="bottom"/>
            <w:hideMark/>
          </w:tcPr>
          <w:p w14:paraId="2CE30FC1" w14:textId="77777777" w:rsidR="00D3325C" w:rsidRPr="00261069" w:rsidRDefault="00D3325C" w:rsidP="00B574E2">
            <w:pPr>
              <w:pStyle w:val="a5"/>
              <w:ind w:right="0"/>
              <w:jc w:val="left"/>
              <w:rPr>
                <w:rFonts w:ascii="Time New Roman" w:hAnsi="Time New Roman" w:hint="eastAsia"/>
                <w:b w:val="0"/>
                <w:bCs w:val="0"/>
              </w:rPr>
            </w:pPr>
            <w:r w:rsidRPr="00261069">
              <w:rPr>
                <w:rFonts w:ascii="Time New Roman" w:hAnsi="Time New Roman" w:hint="eastAsia"/>
                <w:b w:val="0"/>
                <w:bCs w:val="0"/>
                <w:lang w:val="zh-CN"/>
              </w:rPr>
              <w:t>年份</w:t>
            </w:r>
          </w:p>
        </w:tc>
        <w:tc>
          <w:tcPr>
            <w:tcW w:w="923" w:type="pct"/>
            <w:tcBorders>
              <w:top w:val="single" w:sz="4" w:space="0" w:color="auto"/>
              <w:bottom w:val="single" w:sz="12" w:space="0" w:color="auto"/>
            </w:tcBorders>
            <w:shd w:val="clear" w:color="auto" w:fill="auto"/>
            <w:noWrap/>
            <w:vAlign w:val="bottom"/>
            <w:hideMark/>
          </w:tcPr>
          <w:p w14:paraId="1DE036B5" w14:textId="2807F500"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61069">
              <w:rPr>
                <w:rFonts w:ascii="Time New Roman" w:hAnsi="Time New Roman"/>
                <w:b w:val="0"/>
                <w:bCs w:val="0"/>
                <w:lang w:val="zh-CN"/>
              </w:rPr>
              <w:t>2</w:t>
            </w:r>
            <w:r w:rsidR="00D3325C" w:rsidRPr="00261069">
              <w:rPr>
                <w:rFonts w:ascii="Time New Roman" w:hAnsi="Time New Roman"/>
                <w:b w:val="0"/>
                <w:bCs w:val="0"/>
                <w:lang w:val="zh-CN"/>
              </w:rPr>
              <w:t>0</w:t>
            </w:r>
            <w:r w:rsidRPr="00261069">
              <w:rPr>
                <w:rFonts w:ascii="Time New Roman" w:hAnsi="Time New Roman"/>
                <w:b w:val="0"/>
                <w:bCs w:val="0"/>
                <w:lang w:val="zh-CN"/>
              </w:rPr>
              <w:t>14</w:t>
            </w:r>
          </w:p>
        </w:tc>
        <w:tc>
          <w:tcPr>
            <w:tcW w:w="769" w:type="pct"/>
            <w:tcBorders>
              <w:top w:val="single" w:sz="4" w:space="0" w:color="auto"/>
              <w:bottom w:val="single" w:sz="12" w:space="0" w:color="auto"/>
            </w:tcBorders>
            <w:shd w:val="clear" w:color="auto" w:fill="auto"/>
            <w:noWrap/>
            <w:vAlign w:val="bottom"/>
            <w:hideMark/>
          </w:tcPr>
          <w:p w14:paraId="3D9F7E31" w14:textId="05BE6564"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61069">
              <w:rPr>
                <w:rFonts w:ascii="Time New Roman" w:hAnsi="Time New Roman"/>
                <w:b w:val="0"/>
                <w:bCs w:val="0"/>
                <w:lang w:val="zh-CN"/>
              </w:rPr>
              <w:t>2</w:t>
            </w:r>
            <w:r w:rsidR="00D3325C" w:rsidRPr="00261069">
              <w:rPr>
                <w:rFonts w:ascii="Time New Roman" w:hAnsi="Time New Roman"/>
                <w:b w:val="0"/>
                <w:bCs w:val="0"/>
                <w:lang w:val="zh-CN"/>
              </w:rPr>
              <w:t>0</w:t>
            </w:r>
            <w:r w:rsidRPr="00261069">
              <w:rPr>
                <w:rFonts w:ascii="Time New Roman" w:hAnsi="Time New Roman"/>
                <w:b w:val="0"/>
                <w:bCs w:val="0"/>
                <w:lang w:val="zh-CN"/>
              </w:rPr>
              <w:t>15</w:t>
            </w:r>
          </w:p>
        </w:tc>
        <w:tc>
          <w:tcPr>
            <w:tcW w:w="923" w:type="pct"/>
            <w:tcBorders>
              <w:top w:val="single" w:sz="4" w:space="0" w:color="auto"/>
              <w:bottom w:val="single" w:sz="12" w:space="0" w:color="auto"/>
            </w:tcBorders>
            <w:shd w:val="clear" w:color="auto" w:fill="auto"/>
            <w:noWrap/>
            <w:vAlign w:val="bottom"/>
            <w:hideMark/>
          </w:tcPr>
          <w:p w14:paraId="2AB8FFBC" w14:textId="1BFB81FA"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61069">
              <w:rPr>
                <w:rFonts w:ascii="Time New Roman" w:hAnsi="Time New Roman"/>
                <w:b w:val="0"/>
                <w:bCs w:val="0"/>
                <w:lang w:val="zh-CN"/>
              </w:rPr>
              <w:t>2</w:t>
            </w:r>
            <w:r w:rsidR="00D3325C" w:rsidRPr="00261069">
              <w:rPr>
                <w:rFonts w:ascii="Time New Roman" w:hAnsi="Time New Roman"/>
                <w:b w:val="0"/>
                <w:bCs w:val="0"/>
                <w:lang w:val="zh-CN"/>
              </w:rPr>
              <w:t>0</w:t>
            </w:r>
            <w:r w:rsidRPr="00261069">
              <w:rPr>
                <w:rFonts w:ascii="Time New Roman" w:hAnsi="Time New Roman"/>
                <w:b w:val="0"/>
                <w:bCs w:val="0"/>
                <w:lang w:val="zh-CN"/>
              </w:rPr>
              <w:t>16</w:t>
            </w:r>
          </w:p>
        </w:tc>
        <w:tc>
          <w:tcPr>
            <w:tcW w:w="615" w:type="pct"/>
            <w:tcBorders>
              <w:top w:val="single" w:sz="4" w:space="0" w:color="auto"/>
              <w:bottom w:val="single" w:sz="12" w:space="0" w:color="auto"/>
            </w:tcBorders>
            <w:shd w:val="clear" w:color="auto" w:fill="auto"/>
            <w:noWrap/>
            <w:vAlign w:val="bottom"/>
            <w:hideMark/>
          </w:tcPr>
          <w:p w14:paraId="16379249" w14:textId="3011246B"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61069">
              <w:rPr>
                <w:rFonts w:ascii="Time New Roman" w:hAnsi="Time New Roman"/>
                <w:b w:val="0"/>
                <w:bCs w:val="0"/>
                <w:lang w:val="zh-CN"/>
              </w:rPr>
              <w:t>2</w:t>
            </w:r>
            <w:r w:rsidR="00D3325C" w:rsidRPr="00261069">
              <w:rPr>
                <w:rFonts w:ascii="Time New Roman" w:hAnsi="Time New Roman"/>
                <w:b w:val="0"/>
                <w:bCs w:val="0"/>
                <w:lang w:val="zh-CN"/>
              </w:rPr>
              <w:t>0</w:t>
            </w:r>
            <w:r w:rsidRPr="00261069">
              <w:rPr>
                <w:rFonts w:ascii="Time New Roman" w:hAnsi="Time New Roman"/>
                <w:b w:val="0"/>
                <w:bCs w:val="0"/>
                <w:lang w:val="zh-CN"/>
              </w:rPr>
              <w:t>17</w:t>
            </w:r>
          </w:p>
        </w:tc>
      </w:tr>
      <w:tr w:rsidR="00D3325C" w:rsidRPr="00261069" w14:paraId="1885D4BC" w14:textId="77777777" w:rsidTr="00B574E2">
        <w:tc>
          <w:tcPr>
            <w:cnfStyle w:val="001000000000" w:firstRow="0" w:lastRow="0" w:firstColumn="1" w:lastColumn="0" w:oddVBand="0" w:evenVBand="0" w:oddHBand="0" w:evenHBand="0" w:firstRowFirstColumn="0" w:firstRowLastColumn="0" w:lastRowFirstColumn="0" w:lastRowLastColumn="0"/>
            <w:tcW w:w="1769" w:type="pct"/>
            <w:tcBorders>
              <w:top w:val="single" w:sz="12" w:space="0" w:color="auto"/>
            </w:tcBorders>
            <w:shd w:val="clear" w:color="auto" w:fill="auto"/>
            <w:noWrap/>
            <w:hideMark/>
          </w:tcPr>
          <w:p w14:paraId="5DA007B3" w14:textId="392BB7FC" w:rsidR="00D3325C" w:rsidRPr="00261069" w:rsidRDefault="00D3325C" w:rsidP="00B574E2">
            <w:pPr>
              <w:pStyle w:val="a4"/>
              <w:overflowPunct/>
              <w:ind w:right="0"/>
              <w:jc w:val="left"/>
              <w:rPr>
                <w:rFonts w:ascii="Time New Roman" w:eastAsia="宋体" w:hAnsi="Time New Roman" w:hint="eastAsia"/>
                <w:b w:val="0"/>
                <w:bCs w:val="0"/>
              </w:rPr>
            </w:pPr>
            <w:r w:rsidRPr="00261069">
              <w:rPr>
                <w:rFonts w:ascii="Time New Roman" w:eastAsia="宋体" w:hAnsi="Time New Roman" w:cs="微软雅黑" w:hint="eastAsia"/>
                <w:b w:val="0"/>
                <w:bCs w:val="0"/>
                <w:lang w:val="zh-CN"/>
              </w:rPr>
              <w:t>生育率</w:t>
            </w:r>
            <w:r w:rsidR="009124DD" w:rsidRPr="00261069">
              <w:rPr>
                <w:rFonts w:ascii="Time New Roman" w:eastAsia="宋体" w:hAnsi="Time New Roman"/>
                <w:b w:val="0"/>
                <w:bCs w:val="0"/>
                <w:lang w:val="zh-CN"/>
              </w:rPr>
              <w:t>(</w:t>
            </w:r>
            <w:r w:rsidRPr="00261069">
              <w:rPr>
                <w:rFonts w:ascii="Time New Roman" w:eastAsia="宋体" w:hAnsi="Time New Roman" w:cs="微软雅黑" w:hint="eastAsia"/>
                <w:b w:val="0"/>
                <w:bCs w:val="0"/>
                <w:lang w:val="zh-CN"/>
              </w:rPr>
              <w:t>每千人</w:t>
            </w:r>
            <w:r w:rsidR="009124DD" w:rsidRPr="00261069">
              <w:rPr>
                <w:rFonts w:ascii="Time New Roman" w:eastAsia="宋体" w:hAnsi="Time New Roman"/>
                <w:b w:val="0"/>
                <w:bCs w:val="0"/>
                <w:lang w:val="zh-CN"/>
              </w:rPr>
              <w:t>)</w:t>
            </w:r>
          </w:p>
        </w:tc>
        <w:tc>
          <w:tcPr>
            <w:tcW w:w="923" w:type="pct"/>
            <w:tcBorders>
              <w:top w:val="single" w:sz="12" w:space="0" w:color="auto"/>
            </w:tcBorders>
            <w:shd w:val="clear" w:color="auto" w:fill="auto"/>
            <w:noWrap/>
            <w:vAlign w:val="bottom"/>
            <w:hideMark/>
          </w:tcPr>
          <w:p w14:paraId="5F545370" w14:textId="4398C9AC"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10.9%</w:t>
            </w:r>
          </w:p>
        </w:tc>
        <w:tc>
          <w:tcPr>
            <w:tcW w:w="769" w:type="pct"/>
            <w:tcBorders>
              <w:top w:val="single" w:sz="12" w:space="0" w:color="auto"/>
            </w:tcBorders>
            <w:shd w:val="clear" w:color="auto" w:fill="auto"/>
            <w:noWrap/>
            <w:vAlign w:val="bottom"/>
            <w:hideMark/>
          </w:tcPr>
          <w:p w14:paraId="4111E1BB" w14:textId="7B3C23D3"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10.7%</w:t>
            </w:r>
          </w:p>
        </w:tc>
        <w:tc>
          <w:tcPr>
            <w:tcW w:w="923" w:type="pct"/>
            <w:tcBorders>
              <w:top w:val="single" w:sz="12" w:space="0" w:color="auto"/>
            </w:tcBorders>
            <w:shd w:val="clear" w:color="auto" w:fill="auto"/>
            <w:noWrap/>
            <w:vAlign w:val="bottom"/>
            <w:hideMark/>
          </w:tcPr>
          <w:p w14:paraId="660D87F1" w14:textId="6C8AE5AD"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10.4%</w:t>
            </w:r>
          </w:p>
        </w:tc>
        <w:tc>
          <w:tcPr>
            <w:tcW w:w="615" w:type="pct"/>
            <w:tcBorders>
              <w:top w:val="single" w:sz="12" w:space="0" w:color="auto"/>
            </w:tcBorders>
            <w:shd w:val="clear" w:color="auto" w:fill="auto"/>
            <w:noWrap/>
            <w:vAlign w:val="bottom"/>
            <w:hideMark/>
          </w:tcPr>
          <w:p w14:paraId="30250D8E" w14:textId="5D4EF82D"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10.4%</w:t>
            </w:r>
          </w:p>
        </w:tc>
      </w:tr>
    </w:tbl>
    <w:p w14:paraId="613EE319" w14:textId="2A4E0898" w:rsidR="00D3325C" w:rsidRPr="008635F2" w:rsidRDefault="00D3325C" w:rsidP="008635F2">
      <w:pPr>
        <w:pStyle w:val="SingleTxtGC"/>
        <w:tabs>
          <w:tab w:val="clear" w:pos="1565"/>
          <w:tab w:val="clear" w:pos="1996"/>
          <w:tab w:val="left" w:pos="1785"/>
        </w:tabs>
        <w:spacing w:before="120"/>
        <w:rPr>
          <w:rFonts w:ascii="Time New Roman" w:eastAsia="黑体" w:hAnsi="Time New Roman" w:cstheme="majorBidi" w:hint="eastAsia"/>
          <w:szCs w:val="21"/>
        </w:rPr>
      </w:pPr>
      <w:bookmarkStart w:id="31" w:name="_Toc11407892"/>
      <w:bookmarkStart w:id="32" w:name="_Toc11408847"/>
      <w:bookmarkStart w:id="33" w:name="_Toc19201007"/>
      <w:r w:rsidRPr="00E5112C">
        <w:rPr>
          <w:rFonts w:asciiTheme="majorBidi" w:hAnsiTheme="majorBidi" w:cstheme="majorBidi"/>
          <w:szCs w:val="21"/>
          <w:lang w:val="zh-CN"/>
        </w:rPr>
        <w:t>表</w:t>
      </w:r>
      <w:r w:rsidR="009124DD">
        <w:rPr>
          <w:rFonts w:asciiTheme="majorBidi" w:hAnsiTheme="majorBidi" w:cstheme="majorBidi"/>
          <w:szCs w:val="21"/>
          <w:lang w:val="zh-CN"/>
        </w:rPr>
        <w:t>8</w:t>
      </w:r>
      <w:r w:rsidR="00B574E2">
        <w:rPr>
          <w:rFonts w:asciiTheme="majorBidi" w:hAnsiTheme="majorBidi" w:cstheme="majorBidi"/>
          <w:szCs w:val="21"/>
          <w:lang w:val="zh-CN"/>
        </w:rPr>
        <w:br/>
      </w:r>
      <w:r w:rsidRPr="008635F2">
        <w:rPr>
          <w:rFonts w:ascii="Time New Roman" w:eastAsia="黑体" w:hAnsi="Time New Roman" w:cstheme="majorBidi"/>
          <w:szCs w:val="21"/>
          <w:lang w:val="zh-CN"/>
        </w:rPr>
        <w:t>出生时预期寿命</w:t>
      </w:r>
      <w:bookmarkEnd w:id="31"/>
      <w:bookmarkEnd w:id="32"/>
      <w:bookmarkEnd w:id="33"/>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158"/>
        <w:gridCol w:w="1159"/>
        <w:gridCol w:w="1159"/>
        <w:gridCol w:w="1159"/>
        <w:gridCol w:w="1229"/>
        <w:gridCol w:w="1506"/>
      </w:tblGrid>
      <w:tr w:rsidR="00D3325C" w:rsidRPr="00261069" w14:paraId="31D5F958" w14:textId="77777777" w:rsidTr="00B574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bottom w:val="single" w:sz="12" w:space="0" w:color="auto"/>
            </w:tcBorders>
            <w:shd w:val="clear" w:color="auto" w:fill="auto"/>
            <w:noWrap/>
            <w:vAlign w:val="bottom"/>
            <w:hideMark/>
          </w:tcPr>
          <w:p w14:paraId="449B15C4" w14:textId="77777777" w:rsidR="00D3325C" w:rsidRPr="00261069" w:rsidRDefault="00D3325C" w:rsidP="00B574E2">
            <w:pPr>
              <w:pStyle w:val="a5"/>
              <w:ind w:right="0"/>
              <w:jc w:val="left"/>
              <w:rPr>
                <w:rFonts w:ascii="Time New Roman" w:hAnsi="Time New Roman" w:hint="eastAsia"/>
                <w:b w:val="0"/>
                <w:bCs w:val="0"/>
              </w:rPr>
            </w:pPr>
            <w:r w:rsidRPr="00261069">
              <w:rPr>
                <w:rFonts w:ascii="Time New Roman" w:hAnsi="Time New Roman" w:hint="eastAsia"/>
                <w:b w:val="0"/>
                <w:bCs w:val="0"/>
                <w:lang w:val="zh-CN"/>
              </w:rPr>
              <w:t>年份</w:t>
            </w:r>
          </w:p>
        </w:tc>
        <w:tc>
          <w:tcPr>
            <w:tcW w:w="786" w:type="pct"/>
            <w:tcBorders>
              <w:top w:val="single" w:sz="4" w:space="0" w:color="auto"/>
              <w:bottom w:val="single" w:sz="12" w:space="0" w:color="auto"/>
            </w:tcBorders>
            <w:shd w:val="clear" w:color="auto" w:fill="auto"/>
            <w:noWrap/>
            <w:vAlign w:val="bottom"/>
            <w:hideMark/>
          </w:tcPr>
          <w:p w14:paraId="0C9ED852" w14:textId="75CB76C2"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261069">
              <w:rPr>
                <w:rFonts w:ascii="Time New Roman" w:hAnsi="Time New Roman"/>
                <w:b w:val="0"/>
                <w:bCs w:val="0"/>
                <w:lang w:val="fr-FR"/>
              </w:rPr>
              <w:t>2</w:t>
            </w:r>
            <w:r w:rsidR="00D3325C" w:rsidRPr="00261069">
              <w:rPr>
                <w:rFonts w:ascii="Time New Roman" w:hAnsi="Time New Roman"/>
                <w:b w:val="0"/>
                <w:bCs w:val="0"/>
                <w:lang w:val="fr-FR"/>
              </w:rPr>
              <w:t>0</w:t>
            </w:r>
            <w:r w:rsidRPr="00261069">
              <w:rPr>
                <w:rFonts w:ascii="Time New Roman" w:hAnsi="Time New Roman"/>
                <w:b w:val="0"/>
                <w:bCs w:val="0"/>
                <w:lang w:val="fr-FR"/>
              </w:rPr>
              <w:t>11</w:t>
            </w:r>
            <w:r w:rsidR="00D3325C" w:rsidRPr="00261069">
              <w:rPr>
                <w:rFonts w:ascii="Time New Roman" w:hAnsi="Time New Roman"/>
                <w:b w:val="0"/>
                <w:bCs w:val="0"/>
                <w:lang w:val="fr-FR"/>
              </w:rPr>
              <w:t>-</w:t>
            </w:r>
            <w:r w:rsidRPr="00261069">
              <w:rPr>
                <w:rFonts w:ascii="Time New Roman" w:hAnsi="Time New Roman"/>
                <w:b w:val="0"/>
                <w:bCs w:val="0"/>
                <w:lang w:val="fr-FR"/>
              </w:rPr>
              <w:t>13</w:t>
            </w:r>
          </w:p>
        </w:tc>
        <w:tc>
          <w:tcPr>
            <w:tcW w:w="786" w:type="pct"/>
            <w:tcBorders>
              <w:top w:val="single" w:sz="4" w:space="0" w:color="auto"/>
              <w:bottom w:val="single" w:sz="12" w:space="0" w:color="auto"/>
            </w:tcBorders>
            <w:shd w:val="clear" w:color="auto" w:fill="auto"/>
            <w:noWrap/>
            <w:vAlign w:val="bottom"/>
            <w:hideMark/>
          </w:tcPr>
          <w:p w14:paraId="44DD8CA4" w14:textId="750E2E40"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261069">
              <w:rPr>
                <w:rFonts w:ascii="Time New Roman" w:hAnsi="Time New Roman"/>
                <w:b w:val="0"/>
                <w:bCs w:val="0"/>
                <w:lang w:val="fr-FR"/>
              </w:rPr>
              <w:t>2</w:t>
            </w:r>
            <w:r w:rsidR="00D3325C" w:rsidRPr="00261069">
              <w:rPr>
                <w:rFonts w:ascii="Time New Roman" w:hAnsi="Time New Roman"/>
                <w:b w:val="0"/>
                <w:bCs w:val="0"/>
                <w:lang w:val="fr-FR"/>
              </w:rPr>
              <w:t>0</w:t>
            </w:r>
            <w:r w:rsidRPr="00261069">
              <w:rPr>
                <w:rFonts w:ascii="Time New Roman" w:hAnsi="Time New Roman"/>
                <w:b w:val="0"/>
                <w:bCs w:val="0"/>
                <w:lang w:val="fr-FR"/>
              </w:rPr>
              <w:t>12</w:t>
            </w:r>
            <w:r w:rsidR="00D3325C" w:rsidRPr="00261069">
              <w:rPr>
                <w:rFonts w:ascii="Time New Roman" w:hAnsi="Time New Roman"/>
                <w:b w:val="0"/>
                <w:bCs w:val="0"/>
                <w:lang w:val="fr-FR"/>
              </w:rPr>
              <w:t>-</w:t>
            </w:r>
            <w:r w:rsidRPr="00261069">
              <w:rPr>
                <w:rFonts w:ascii="Time New Roman" w:hAnsi="Time New Roman"/>
                <w:b w:val="0"/>
                <w:bCs w:val="0"/>
                <w:lang w:val="fr-FR"/>
              </w:rPr>
              <w:t>14</w:t>
            </w:r>
          </w:p>
        </w:tc>
        <w:tc>
          <w:tcPr>
            <w:tcW w:w="786" w:type="pct"/>
            <w:tcBorders>
              <w:top w:val="single" w:sz="4" w:space="0" w:color="auto"/>
              <w:bottom w:val="single" w:sz="12" w:space="0" w:color="auto"/>
            </w:tcBorders>
            <w:shd w:val="clear" w:color="auto" w:fill="auto"/>
            <w:noWrap/>
            <w:vAlign w:val="bottom"/>
            <w:hideMark/>
          </w:tcPr>
          <w:p w14:paraId="02695B08" w14:textId="7F4264FF"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261069">
              <w:rPr>
                <w:rFonts w:ascii="Time New Roman" w:hAnsi="Time New Roman"/>
                <w:b w:val="0"/>
                <w:bCs w:val="0"/>
                <w:lang w:val="fr-FR"/>
              </w:rPr>
              <w:t>2</w:t>
            </w:r>
            <w:r w:rsidR="00D3325C" w:rsidRPr="00261069">
              <w:rPr>
                <w:rFonts w:ascii="Time New Roman" w:hAnsi="Time New Roman"/>
                <w:b w:val="0"/>
                <w:bCs w:val="0"/>
                <w:lang w:val="fr-FR"/>
              </w:rPr>
              <w:t>0</w:t>
            </w:r>
            <w:r w:rsidRPr="00261069">
              <w:rPr>
                <w:rFonts w:ascii="Time New Roman" w:hAnsi="Time New Roman"/>
                <w:b w:val="0"/>
                <w:bCs w:val="0"/>
                <w:lang w:val="fr-FR"/>
              </w:rPr>
              <w:t>13</w:t>
            </w:r>
            <w:r w:rsidR="00D3325C" w:rsidRPr="00261069">
              <w:rPr>
                <w:rFonts w:ascii="Time New Roman" w:hAnsi="Time New Roman"/>
                <w:b w:val="0"/>
                <w:bCs w:val="0"/>
                <w:lang w:val="fr-FR"/>
              </w:rPr>
              <w:t>-</w:t>
            </w:r>
            <w:r w:rsidRPr="00261069">
              <w:rPr>
                <w:rFonts w:ascii="Time New Roman" w:hAnsi="Time New Roman"/>
                <w:b w:val="0"/>
                <w:bCs w:val="0"/>
                <w:lang w:val="fr-FR"/>
              </w:rPr>
              <w:t>15</w:t>
            </w:r>
          </w:p>
        </w:tc>
        <w:tc>
          <w:tcPr>
            <w:tcW w:w="834" w:type="pct"/>
            <w:tcBorders>
              <w:top w:val="single" w:sz="4" w:space="0" w:color="auto"/>
              <w:bottom w:val="single" w:sz="12" w:space="0" w:color="auto"/>
            </w:tcBorders>
            <w:shd w:val="clear" w:color="auto" w:fill="auto"/>
            <w:noWrap/>
            <w:vAlign w:val="bottom"/>
            <w:hideMark/>
          </w:tcPr>
          <w:p w14:paraId="1ED5E127" w14:textId="54B89AFA"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61069">
              <w:rPr>
                <w:rFonts w:ascii="Time New Roman" w:hAnsi="Time New Roman"/>
                <w:b w:val="0"/>
                <w:bCs w:val="0"/>
                <w:lang w:val="zh-CN"/>
              </w:rPr>
              <w:t>2</w:t>
            </w:r>
            <w:r w:rsidR="00D3325C" w:rsidRPr="00261069">
              <w:rPr>
                <w:rFonts w:ascii="Time New Roman" w:hAnsi="Time New Roman"/>
                <w:b w:val="0"/>
                <w:bCs w:val="0"/>
                <w:lang w:val="zh-CN"/>
              </w:rPr>
              <w:t>0</w:t>
            </w:r>
            <w:r w:rsidRPr="00261069">
              <w:rPr>
                <w:rFonts w:ascii="Time New Roman" w:hAnsi="Time New Roman"/>
                <w:b w:val="0"/>
                <w:bCs w:val="0"/>
                <w:lang w:val="zh-CN"/>
              </w:rPr>
              <w:t>14</w:t>
            </w:r>
            <w:r w:rsidR="00D3325C" w:rsidRPr="00261069">
              <w:rPr>
                <w:rFonts w:ascii="Time New Roman" w:hAnsi="Time New Roman"/>
                <w:b w:val="0"/>
                <w:bCs w:val="0"/>
                <w:lang w:val="zh-CN"/>
              </w:rPr>
              <w:t>-</w:t>
            </w:r>
            <w:r w:rsidRPr="00261069">
              <w:rPr>
                <w:rFonts w:ascii="Time New Roman" w:hAnsi="Time New Roman"/>
                <w:b w:val="0"/>
                <w:bCs w:val="0"/>
                <w:lang w:val="zh-CN"/>
              </w:rPr>
              <w:t>2</w:t>
            </w:r>
            <w:r w:rsidR="00D3325C" w:rsidRPr="00261069">
              <w:rPr>
                <w:rFonts w:ascii="Time New Roman" w:hAnsi="Time New Roman"/>
                <w:b w:val="0"/>
                <w:bCs w:val="0"/>
                <w:lang w:val="zh-CN"/>
              </w:rPr>
              <w:t>0</w:t>
            </w:r>
            <w:r w:rsidRPr="00261069">
              <w:rPr>
                <w:rFonts w:ascii="Time New Roman" w:hAnsi="Time New Roman"/>
                <w:b w:val="0"/>
                <w:bCs w:val="0"/>
                <w:lang w:val="zh-CN"/>
              </w:rPr>
              <w:t>16</w:t>
            </w:r>
          </w:p>
        </w:tc>
        <w:tc>
          <w:tcPr>
            <w:tcW w:w="1022" w:type="pct"/>
            <w:tcBorders>
              <w:top w:val="single" w:sz="4" w:space="0" w:color="auto"/>
              <w:bottom w:val="single" w:sz="12" w:space="0" w:color="auto"/>
            </w:tcBorders>
            <w:shd w:val="clear" w:color="auto" w:fill="auto"/>
            <w:noWrap/>
            <w:vAlign w:val="bottom"/>
            <w:hideMark/>
          </w:tcPr>
          <w:p w14:paraId="0E2B6532" w14:textId="5C556C47" w:rsidR="00D3325C" w:rsidRPr="00261069" w:rsidRDefault="009124DD" w:rsidP="00B574E2">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61069">
              <w:rPr>
                <w:rFonts w:ascii="Time New Roman" w:hAnsi="Time New Roman"/>
                <w:b w:val="0"/>
                <w:bCs w:val="0"/>
                <w:lang w:val="zh-CN"/>
              </w:rPr>
              <w:t>2</w:t>
            </w:r>
            <w:r w:rsidR="00D3325C" w:rsidRPr="00261069">
              <w:rPr>
                <w:rFonts w:ascii="Time New Roman" w:hAnsi="Time New Roman"/>
                <w:b w:val="0"/>
                <w:bCs w:val="0"/>
                <w:lang w:val="zh-CN"/>
              </w:rPr>
              <w:t>0</w:t>
            </w:r>
            <w:r w:rsidRPr="00261069">
              <w:rPr>
                <w:rFonts w:ascii="Time New Roman" w:hAnsi="Time New Roman"/>
                <w:b w:val="0"/>
                <w:bCs w:val="0"/>
                <w:lang w:val="zh-CN"/>
              </w:rPr>
              <w:t>16</w:t>
            </w:r>
            <w:r w:rsidR="00D3325C" w:rsidRPr="00261069">
              <w:rPr>
                <w:rFonts w:ascii="Time New Roman" w:hAnsi="Time New Roman"/>
                <w:b w:val="0"/>
                <w:bCs w:val="0"/>
                <w:lang w:val="zh-CN"/>
              </w:rPr>
              <w:t>-</w:t>
            </w:r>
            <w:r w:rsidRPr="00261069">
              <w:rPr>
                <w:rFonts w:ascii="Time New Roman" w:hAnsi="Time New Roman"/>
                <w:b w:val="0"/>
                <w:bCs w:val="0"/>
                <w:lang w:val="zh-CN"/>
              </w:rPr>
              <w:t>2</w:t>
            </w:r>
            <w:r w:rsidR="00D3325C" w:rsidRPr="00261069">
              <w:rPr>
                <w:rFonts w:ascii="Time New Roman" w:hAnsi="Time New Roman"/>
                <w:b w:val="0"/>
                <w:bCs w:val="0"/>
                <w:lang w:val="zh-CN"/>
              </w:rPr>
              <w:t>0</w:t>
            </w:r>
            <w:r w:rsidRPr="00261069">
              <w:rPr>
                <w:rFonts w:ascii="Time New Roman" w:hAnsi="Time New Roman"/>
                <w:b w:val="0"/>
                <w:bCs w:val="0"/>
                <w:lang w:val="zh-CN"/>
              </w:rPr>
              <w:t>18</w:t>
            </w:r>
          </w:p>
        </w:tc>
      </w:tr>
      <w:tr w:rsidR="00D3325C" w:rsidRPr="00261069" w14:paraId="5EFA0C8F" w14:textId="77777777" w:rsidTr="00B574E2">
        <w:tc>
          <w:tcPr>
            <w:cnfStyle w:val="001000000000" w:firstRow="0" w:lastRow="0" w:firstColumn="1" w:lastColumn="0" w:oddVBand="0" w:evenVBand="0" w:oddHBand="0" w:evenHBand="0" w:firstRowFirstColumn="0" w:firstRowLastColumn="0" w:lastRowFirstColumn="0" w:lastRowLastColumn="0"/>
            <w:tcW w:w="786" w:type="pct"/>
            <w:tcBorders>
              <w:top w:val="single" w:sz="12" w:space="0" w:color="auto"/>
            </w:tcBorders>
            <w:shd w:val="clear" w:color="auto" w:fill="auto"/>
            <w:noWrap/>
            <w:hideMark/>
          </w:tcPr>
          <w:p w14:paraId="78CB7810" w14:textId="77777777" w:rsidR="00D3325C" w:rsidRPr="00261069" w:rsidRDefault="00D3325C" w:rsidP="00B574E2">
            <w:pPr>
              <w:pStyle w:val="a4"/>
              <w:overflowPunct/>
              <w:ind w:right="0"/>
              <w:jc w:val="left"/>
              <w:rPr>
                <w:rFonts w:ascii="Time New Roman" w:eastAsia="宋体" w:hAnsi="Time New Roman" w:hint="eastAsia"/>
                <w:b w:val="0"/>
                <w:bCs w:val="0"/>
              </w:rPr>
            </w:pPr>
            <w:r w:rsidRPr="00261069">
              <w:rPr>
                <w:rFonts w:ascii="Time New Roman" w:eastAsia="宋体" w:hAnsi="Time New Roman" w:cs="微软雅黑" w:hint="eastAsia"/>
                <w:b w:val="0"/>
                <w:bCs w:val="0"/>
                <w:lang w:val="zh-CN"/>
              </w:rPr>
              <w:t>男性</w:t>
            </w:r>
          </w:p>
        </w:tc>
        <w:tc>
          <w:tcPr>
            <w:tcW w:w="786" w:type="pct"/>
            <w:tcBorders>
              <w:top w:val="single" w:sz="12" w:space="0" w:color="auto"/>
            </w:tcBorders>
            <w:shd w:val="clear" w:color="auto" w:fill="auto"/>
            <w:noWrap/>
            <w:vAlign w:val="bottom"/>
            <w:hideMark/>
          </w:tcPr>
          <w:p w14:paraId="30C9E883" w14:textId="0C783918"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78.9</w:t>
            </w:r>
          </w:p>
        </w:tc>
        <w:tc>
          <w:tcPr>
            <w:tcW w:w="786" w:type="pct"/>
            <w:tcBorders>
              <w:top w:val="single" w:sz="12" w:space="0" w:color="auto"/>
            </w:tcBorders>
            <w:shd w:val="clear" w:color="auto" w:fill="auto"/>
            <w:noWrap/>
            <w:vAlign w:val="bottom"/>
            <w:hideMark/>
          </w:tcPr>
          <w:p w14:paraId="4CE9B63E" w14:textId="6C85A692"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79.3</w:t>
            </w:r>
          </w:p>
        </w:tc>
        <w:tc>
          <w:tcPr>
            <w:tcW w:w="786" w:type="pct"/>
            <w:tcBorders>
              <w:top w:val="single" w:sz="12" w:space="0" w:color="auto"/>
            </w:tcBorders>
            <w:shd w:val="clear" w:color="auto" w:fill="auto"/>
            <w:noWrap/>
            <w:vAlign w:val="bottom"/>
            <w:hideMark/>
          </w:tcPr>
          <w:p w14:paraId="3D013B65" w14:textId="5B01D92C"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79.6</w:t>
            </w:r>
          </w:p>
        </w:tc>
        <w:tc>
          <w:tcPr>
            <w:tcW w:w="834" w:type="pct"/>
            <w:tcBorders>
              <w:top w:val="single" w:sz="12" w:space="0" w:color="auto"/>
            </w:tcBorders>
            <w:shd w:val="clear" w:color="auto" w:fill="auto"/>
            <w:noWrap/>
            <w:vAlign w:val="bottom"/>
            <w:hideMark/>
          </w:tcPr>
          <w:p w14:paraId="7350677B" w14:textId="0C858002"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79.7</w:t>
            </w:r>
          </w:p>
        </w:tc>
        <w:tc>
          <w:tcPr>
            <w:tcW w:w="1022" w:type="pct"/>
            <w:tcBorders>
              <w:top w:val="single" w:sz="12" w:space="0" w:color="auto"/>
            </w:tcBorders>
            <w:shd w:val="clear" w:color="auto" w:fill="auto"/>
            <w:noWrap/>
            <w:vAlign w:val="bottom"/>
            <w:hideMark/>
          </w:tcPr>
          <w:p w14:paraId="6E9ED90F" w14:textId="4915ED76"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80.</w:t>
            </w:r>
            <w:r w:rsidR="00D3325C" w:rsidRPr="00261069">
              <w:rPr>
                <w:rFonts w:ascii="Time New Roman" w:eastAsia="宋体" w:hAnsi="Time New Roman"/>
                <w:lang w:val="zh-CN"/>
              </w:rPr>
              <w:t>0</w:t>
            </w:r>
          </w:p>
        </w:tc>
      </w:tr>
      <w:tr w:rsidR="00D3325C" w:rsidRPr="00261069" w14:paraId="33CB3491" w14:textId="77777777" w:rsidTr="00B574E2">
        <w:tc>
          <w:tcPr>
            <w:cnfStyle w:val="001000000000" w:firstRow="0" w:lastRow="0" w:firstColumn="1" w:lastColumn="0" w:oddVBand="0" w:evenVBand="0" w:oddHBand="0" w:evenHBand="0" w:firstRowFirstColumn="0" w:firstRowLastColumn="0" w:lastRowFirstColumn="0" w:lastRowLastColumn="0"/>
            <w:tcW w:w="786" w:type="pct"/>
            <w:shd w:val="clear" w:color="auto" w:fill="auto"/>
            <w:noWrap/>
            <w:hideMark/>
          </w:tcPr>
          <w:p w14:paraId="39C0AA62" w14:textId="77777777" w:rsidR="00D3325C" w:rsidRPr="00261069" w:rsidRDefault="00D3325C" w:rsidP="00B574E2">
            <w:pPr>
              <w:pStyle w:val="a4"/>
              <w:overflowPunct/>
              <w:ind w:right="0"/>
              <w:jc w:val="left"/>
              <w:rPr>
                <w:rFonts w:ascii="Time New Roman" w:eastAsia="宋体" w:hAnsi="Time New Roman" w:hint="eastAsia"/>
                <w:b w:val="0"/>
                <w:bCs w:val="0"/>
              </w:rPr>
            </w:pPr>
            <w:r w:rsidRPr="00261069">
              <w:rPr>
                <w:rFonts w:ascii="Time New Roman" w:eastAsia="宋体" w:hAnsi="Time New Roman" w:cs="微软雅黑" w:hint="eastAsia"/>
                <w:b w:val="0"/>
                <w:bCs w:val="0"/>
                <w:lang w:val="zh-CN"/>
              </w:rPr>
              <w:t>女性</w:t>
            </w:r>
          </w:p>
        </w:tc>
        <w:tc>
          <w:tcPr>
            <w:tcW w:w="786" w:type="pct"/>
            <w:shd w:val="clear" w:color="auto" w:fill="auto"/>
            <w:noWrap/>
            <w:vAlign w:val="bottom"/>
            <w:hideMark/>
          </w:tcPr>
          <w:p w14:paraId="2F5542AD" w14:textId="61FE75AB"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83.4</w:t>
            </w:r>
          </w:p>
        </w:tc>
        <w:tc>
          <w:tcPr>
            <w:tcW w:w="786" w:type="pct"/>
            <w:shd w:val="clear" w:color="auto" w:fill="auto"/>
            <w:noWrap/>
            <w:vAlign w:val="bottom"/>
            <w:hideMark/>
          </w:tcPr>
          <w:p w14:paraId="74EBAEDA" w14:textId="465240C8"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84</w:t>
            </w:r>
          </w:p>
        </w:tc>
        <w:tc>
          <w:tcPr>
            <w:tcW w:w="786" w:type="pct"/>
            <w:shd w:val="clear" w:color="auto" w:fill="auto"/>
            <w:noWrap/>
            <w:vAlign w:val="bottom"/>
            <w:hideMark/>
          </w:tcPr>
          <w:p w14:paraId="109FD064" w14:textId="0360F2D0"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84.2</w:t>
            </w:r>
          </w:p>
        </w:tc>
        <w:tc>
          <w:tcPr>
            <w:tcW w:w="834" w:type="pct"/>
            <w:shd w:val="clear" w:color="auto" w:fill="auto"/>
            <w:noWrap/>
            <w:vAlign w:val="bottom"/>
            <w:hideMark/>
          </w:tcPr>
          <w:p w14:paraId="5E0A5515" w14:textId="4775788F"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84.6</w:t>
            </w:r>
          </w:p>
        </w:tc>
        <w:tc>
          <w:tcPr>
            <w:tcW w:w="1022" w:type="pct"/>
            <w:shd w:val="clear" w:color="auto" w:fill="auto"/>
            <w:noWrap/>
            <w:vAlign w:val="bottom"/>
            <w:hideMark/>
          </w:tcPr>
          <w:p w14:paraId="4D6EEEC7" w14:textId="6B9A076E" w:rsidR="00D3325C" w:rsidRPr="00261069" w:rsidRDefault="009124DD" w:rsidP="00B574E2">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261069">
              <w:rPr>
                <w:rFonts w:ascii="Time New Roman" w:eastAsia="宋体" w:hAnsi="Time New Roman"/>
                <w:lang w:val="zh-CN"/>
              </w:rPr>
              <w:t>84.5</w:t>
            </w:r>
          </w:p>
        </w:tc>
      </w:tr>
    </w:tbl>
    <w:p w14:paraId="15AC6436" w14:textId="0B532F32" w:rsidR="00D3325C" w:rsidRPr="00E5112C" w:rsidRDefault="009124DD" w:rsidP="008635F2">
      <w:pPr>
        <w:pStyle w:val="SingleTxtGC"/>
        <w:spacing w:before="120"/>
      </w:pPr>
      <w:r>
        <w:rPr>
          <w:lang w:val="zh-CN"/>
        </w:rPr>
        <w:t>13.</w:t>
      </w:r>
      <w:r w:rsidR="00D3325C" w:rsidRPr="00E5112C">
        <w:rPr>
          <w:lang w:val="zh-CN"/>
        </w:rPr>
        <w:tab/>
      </w:r>
      <w:r w:rsidR="00D3325C" w:rsidRPr="00E5112C">
        <w:rPr>
          <w:lang w:val="zh-CN"/>
        </w:rPr>
        <w:t>生育率在</w:t>
      </w:r>
      <w:r>
        <w:rPr>
          <w:lang w:val="zh-CN"/>
        </w:rPr>
        <w:t>2</w:t>
      </w:r>
      <w:r w:rsidR="00D3325C" w:rsidRPr="00E5112C">
        <w:rPr>
          <w:lang w:val="zh-CN"/>
        </w:rPr>
        <w:t>000</w:t>
      </w:r>
      <w:r w:rsidR="00D3325C" w:rsidRPr="00E5112C">
        <w:rPr>
          <w:lang w:val="zh-CN"/>
        </w:rPr>
        <w:t>年后曾保持稳定</w:t>
      </w:r>
      <w:r>
        <w:rPr>
          <w:lang w:val="zh-CN"/>
        </w:rPr>
        <w:t>，</w:t>
      </w:r>
      <w:r w:rsidR="00D3325C" w:rsidRPr="00E5112C">
        <w:rPr>
          <w:lang w:val="zh-CN"/>
        </w:rPr>
        <w:t>但从</w:t>
      </w:r>
      <w:r>
        <w:rPr>
          <w:lang w:val="zh-CN"/>
        </w:rPr>
        <w:t>2</w:t>
      </w:r>
      <w:r w:rsidR="00D3325C" w:rsidRPr="00E5112C">
        <w:rPr>
          <w:lang w:val="zh-CN"/>
        </w:rPr>
        <w:t>0</w:t>
      </w:r>
      <w:r>
        <w:rPr>
          <w:lang w:val="zh-CN"/>
        </w:rPr>
        <w:t>11</w:t>
      </w:r>
      <w:r w:rsidR="00D3325C" w:rsidRPr="00E5112C">
        <w:rPr>
          <w:lang w:val="zh-CN"/>
        </w:rPr>
        <w:t>年起再次下降。</w:t>
      </w:r>
      <w:r w:rsidR="00D3325C" w:rsidRPr="00E5112C">
        <w:rPr>
          <w:rStyle w:val="a9"/>
          <w:rFonts w:asciiTheme="majorBidi" w:eastAsia="宋体" w:hAnsiTheme="majorBidi" w:cstheme="majorBidi"/>
          <w:szCs w:val="21"/>
          <w:lang w:val="zh-CN"/>
        </w:rPr>
        <w:footnoteReference w:id="3"/>
      </w:r>
      <w:r w:rsidR="008635F2">
        <w:rPr>
          <w:rFonts w:hint="eastAsia"/>
          <w:lang w:val="zh-CN"/>
        </w:rPr>
        <w:t xml:space="preserve"> </w:t>
      </w:r>
      <w:r w:rsidR="00D3325C" w:rsidRPr="00E5112C">
        <w:rPr>
          <w:lang w:val="zh-CN"/>
        </w:rPr>
        <w:t>在卢森堡</w:t>
      </w:r>
      <w:r>
        <w:rPr>
          <w:lang w:val="zh-CN"/>
        </w:rPr>
        <w:t>，</w:t>
      </w:r>
      <w:r w:rsidR="00D3325C" w:rsidRPr="00E5112C">
        <w:rPr>
          <w:lang w:val="zh-CN"/>
        </w:rPr>
        <w:t>近年来生育率相对稳定。生育率目前相对较低</w:t>
      </w:r>
      <w:r>
        <w:rPr>
          <w:lang w:val="zh-CN"/>
        </w:rPr>
        <w:t>，</w:t>
      </w:r>
      <w:r w:rsidR="00D3325C" w:rsidRPr="00E5112C">
        <w:rPr>
          <w:lang w:val="zh-CN"/>
        </w:rPr>
        <w:t>原因有两个</w:t>
      </w:r>
      <w:r>
        <w:rPr>
          <w:lang w:val="zh-CN"/>
        </w:rPr>
        <w:t>：</w:t>
      </w:r>
      <w:r w:rsidR="00D3325C" w:rsidRPr="00E5112C">
        <w:rPr>
          <w:lang w:val="zh-CN"/>
        </w:rPr>
        <w:t>女性比前几代人生育的时间越来越晚</w:t>
      </w:r>
      <w:r>
        <w:rPr>
          <w:lang w:val="zh-CN"/>
        </w:rPr>
        <w:t>，</w:t>
      </w:r>
      <w:r w:rsidR="00D3325C" w:rsidRPr="00E5112C">
        <w:rPr>
          <w:lang w:val="zh-CN"/>
        </w:rPr>
        <w:t>而且子女也相对较少。</w:t>
      </w:r>
    </w:p>
    <w:p w14:paraId="118D34AD" w14:textId="322C34A4" w:rsidR="00D3325C" w:rsidRPr="008635F2" w:rsidRDefault="00D3325C" w:rsidP="00261069">
      <w:pPr>
        <w:pStyle w:val="SingleTxtGC"/>
        <w:rPr>
          <w:rFonts w:ascii="Time New Roman" w:eastAsia="黑体" w:hAnsi="Time New Roman" w:cstheme="majorBidi" w:hint="eastAsia"/>
          <w:szCs w:val="21"/>
        </w:rPr>
      </w:pPr>
      <w:bookmarkStart w:id="34" w:name="_Toc11407893"/>
      <w:bookmarkStart w:id="35" w:name="_Toc11408848"/>
      <w:bookmarkStart w:id="36" w:name="_Toc19201008"/>
      <w:r w:rsidRPr="00E5112C">
        <w:rPr>
          <w:rFonts w:asciiTheme="majorBidi" w:hAnsiTheme="majorBidi" w:cstheme="majorBidi"/>
          <w:szCs w:val="21"/>
          <w:lang w:val="zh-CN"/>
        </w:rPr>
        <w:t>表</w:t>
      </w:r>
      <w:r w:rsidR="009124DD">
        <w:rPr>
          <w:rFonts w:asciiTheme="majorBidi" w:hAnsiTheme="majorBidi" w:cstheme="majorBidi"/>
          <w:szCs w:val="21"/>
          <w:lang w:val="zh-CN"/>
        </w:rPr>
        <w:t>9</w:t>
      </w:r>
      <w:r w:rsidR="00261069">
        <w:rPr>
          <w:rFonts w:asciiTheme="majorBidi" w:hAnsiTheme="majorBidi" w:cstheme="majorBidi"/>
          <w:szCs w:val="21"/>
          <w:lang w:val="zh-CN"/>
        </w:rPr>
        <w:br/>
      </w:r>
      <w:r w:rsidRPr="008635F2">
        <w:rPr>
          <w:rFonts w:ascii="Time New Roman" w:eastAsia="黑体" w:hAnsi="Time New Roman" w:cstheme="majorBidi"/>
          <w:szCs w:val="21"/>
          <w:lang w:val="zh-CN"/>
        </w:rPr>
        <w:t>按年龄组分列的生育率</w:t>
      </w:r>
      <w:bookmarkEnd w:id="34"/>
      <w:bookmarkEnd w:id="35"/>
      <w:bookmarkEnd w:id="36"/>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127"/>
        <w:gridCol w:w="1049"/>
        <w:gridCol w:w="1049"/>
        <w:gridCol w:w="1049"/>
        <w:gridCol w:w="1049"/>
        <w:gridCol w:w="1047"/>
      </w:tblGrid>
      <w:tr w:rsidR="00D3325C" w:rsidRPr="005F203F" w14:paraId="335F8399" w14:textId="77777777" w:rsidTr="00E762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2" w:type="pct"/>
            <w:tcBorders>
              <w:top w:val="single" w:sz="4" w:space="0" w:color="auto"/>
              <w:bottom w:val="single" w:sz="12" w:space="0" w:color="auto"/>
            </w:tcBorders>
            <w:shd w:val="clear" w:color="auto" w:fill="auto"/>
            <w:noWrap/>
            <w:vAlign w:val="bottom"/>
            <w:hideMark/>
          </w:tcPr>
          <w:p w14:paraId="712A8824" w14:textId="77777777" w:rsidR="00D3325C" w:rsidRPr="005F203F" w:rsidRDefault="00D3325C" w:rsidP="00E762D4">
            <w:pPr>
              <w:pStyle w:val="a5"/>
              <w:ind w:right="0"/>
              <w:jc w:val="left"/>
              <w:rPr>
                <w:rFonts w:ascii="Time New Roman" w:hAnsi="Time New Roman" w:hint="eastAsia"/>
                <w:b w:val="0"/>
                <w:bCs w:val="0"/>
              </w:rPr>
            </w:pPr>
            <w:r w:rsidRPr="005F203F">
              <w:rPr>
                <w:rFonts w:ascii="Time New Roman" w:hAnsi="Time New Roman" w:hint="eastAsia"/>
                <w:b w:val="0"/>
                <w:bCs w:val="0"/>
                <w:lang w:val="zh-CN"/>
              </w:rPr>
              <w:t>年份</w:t>
            </w:r>
          </w:p>
        </w:tc>
        <w:tc>
          <w:tcPr>
            <w:tcW w:w="712" w:type="pct"/>
            <w:tcBorders>
              <w:top w:val="single" w:sz="4" w:space="0" w:color="auto"/>
              <w:bottom w:val="single" w:sz="12" w:space="0" w:color="auto"/>
            </w:tcBorders>
            <w:shd w:val="clear" w:color="auto" w:fill="auto"/>
            <w:noWrap/>
            <w:vAlign w:val="bottom"/>
            <w:hideMark/>
          </w:tcPr>
          <w:p w14:paraId="07B5CF3B" w14:textId="73A14D1F"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13</w:t>
            </w:r>
          </w:p>
        </w:tc>
        <w:tc>
          <w:tcPr>
            <w:tcW w:w="712" w:type="pct"/>
            <w:tcBorders>
              <w:top w:val="single" w:sz="4" w:space="0" w:color="auto"/>
              <w:bottom w:val="single" w:sz="12" w:space="0" w:color="auto"/>
            </w:tcBorders>
            <w:shd w:val="clear" w:color="auto" w:fill="auto"/>
            <w:noWrap/>
            <w:vAlign w:val="bottom"/>
            <w:hideMark/>
          </w:tcPr>
          <w:p w14:paraId="64DBD18A" w14:textId="21EF2EB4"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14</w:t>
            </w:r>
          </w:p>
        </w:tc>
        <w:tc>
          <w:tcPr>
            <w:tcW w:w="712" w:type="pct"/>
            <w:tcBorders>
              <w:top w:val="single" w:sz="4" w:space="0" w:color="auto"/>
              <w:bottom w:val="single" w:sz="12" w:space="0" w:color="auto"/>
            </w:tcBorders>
            <w:shd w:val="clear" w:color="auto" w:fill="auto"/>
            <w:noWrap/>
            <w:vAlign w:val="bottom"/>
            <w:hideMark/>
          </w:tcPr>
          <w:p w14:paraId="6002836E" w14:textId="5C51D1AE"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15</w:t>
            </w:r>
          </w:p>
        </w:tc>
        <w:tc>
          <w:tcPr>
            <w:tcW w:w="712" w:type="pct"/>
            <w:tcBorders>
              <w:top w:val="single" w:sz="4" w:space="0" w:color="auto"/>
              <w:bottom w:val="single" w:sz="12" w:space="0" w:color="auto"/>
            </w:tcBorders>
            <w:shd w:val="clear" w:color="auto" w:fill="auto"/>
            <w:noWrap/>
            <w:vAlign w:val="bottom"/>
            <w:hideMark/>
          </w:tcPr>
          <w:p w14:paraId="5B790D2B" w14:textId="113385A2"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16</w:t>
            </w:r>
          </w:p>
        </w:tc>
        <w:tc>
          <w:tcPr>
            <w:tcW w:w="711" w:type="pct"/>
            <w:tcBorders>
              <w:top w:val="single" w:sz="4" w:space="0" w:color="auto"/>
              <w:bottom w:val="single" w:sz="12" w:space="0" w:color="auto"/>
            </w:tcBorders>
            <w:shd w:val="clear" w:color="auto" w:fill="auto"/>
            <w:noWrap/>
            <w:vAlign w:val="bottom"/>
            <w:hideMark/>
          </w:tcPr>
          <w:p w14:paraId="4DFB0E46" w14:textId="5C6DC0D5"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17</w:t>
            </w:r>
          </w:p>
        </w:tc>
      </w:tr>
      <w:tr w:rsidR="00D3325C" w:rsidRPr="005F203F" w14:paraId="19DF7165" w14:textId="77777777" w:rsidTr="00E762D4">
        <w:tc>
          <w:tcPr>
            <w:cnfStyle w:val="001000000000" w:firstRow="0" w:lastRow="0" w:firstColumn="1" w:lastColumn="0" w:oddVBand="0" w:evenVBand="0" w:oddHBand="0" w:evenHBand="0" w:firstRowFirstColumn="0" w:firstRowLastColumn="0" w:lastRowFirstColumn="0" w:lastRowLastColumn="0"/>
            <w:tcW w:w="1442" w:type="pct"/>
            <w:tcBorders>
              <w:top w:val="single" w:sz="12" w:space="0" w:color="auto"/>
            </w:tcBorders>
            <w:shd w:val="clear" w:color="auto" w:fill="auto"/>
            <w:noWrap/>
            <w:hideMark/>
          </w:tcPr>
          <w:p w14:paraId="72485B32" w14:textId="357C5854" w:rsidR="00D3325C" w:rsidRPr="00F6172D" w:rsidRDefault="00D3325C" w:rsidP="00E762D4">
            <w:pPr>
              <w:pStyle w:val="a4"/>
              <w:overflowPunct/>
              <w:ind w:right="0"/>
              <w:jc w:val="left"/>
              <w:rPr>
                <w:rFonts w:ascii="Time New Roman" w:eastAsia="宋体" w:hAnsi="Time New Roman" w:hint="eastAsia"/>
                <w:b w:val="0"/>
                <w:bCs w:val="0"/>
                <w:lang w:eastAsia="zh-CN"/>
              </w:rPr>
            </w:pPr>
            <w:r w:rsidRPr="00F6172D">
              <w:rPr>
                <w:rFonts w:ascii="Time New Roman" w:eastAsia="宋体" w:hAnsi="Time New Roman" w:cs="微软雅黑" w:hint="eastAsia"/>
                <w:b w:val="0"/>
                <w:bCs w:val="0"/>
                <w:lang w:val="zh-CN" w:eastAsia="zh-CN"/>
              </w:rPr>
              <w:t>以下年龄段每千名</w:t>
            </w:r>
            <w:r w:rsidR="009E34CE" w:rsidRPr="00F6172D">
              <w:rPr>
                <w:rFonts w:ascii="Time New Roman" w:eastAsia="宋体" w:hAnsi="Time New Roman" w:cs="微软雅黑"/>
                <w:b w:val="0"/>
                <w:bCs w:val="0"/>
                <w:lang w:val="zh-CN" w:eastAsia="zh-CN"/>
              </w:rPr>
              <w:br/>
            </w:r>
            <w:r w:rsidRPr="00F6172D">
              <w:rPr>
                <w:rFonts w:ascii="Time New Roman" w:eastAsia="宋体" w:hAnsi="Time New Roman" w:cs="微软雅黑" w:hint="eastAsia"/>
                <w:b w:val="0"/>
                <w:bCs w:val="0"/>
                <w:lang w:val="zh-CN" w:eastAsia="zh-CN"/>
              </w:rPr>
              <w:t>妇女生育的活产婴儿数</w:t>
            </w:r>
          </w:p>
        </w:tc>
        <w:tc>
          <w:tcPr>
            <w:tcW w:w="712" w:type="pct"/>
            <w:tcBorders>
              <w:top w:val="single" w:sz="12" w:space="0" w:color="auto"/>
            </w:tcBorders>
            <w:shd w:val="clear" w:color="auto" w:fill="auto"/>
            <w:noWrap/>
            <w:vAlign w:val="bottom"/>
            <w:hideMark/>
          </w:tcPr>
          <w:p w14:paraId="5CDF8C77" w14:textId="77777777" w:rsidR="00D3325C" w:rsidRPr="005F203F"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eastAsia="zh-CN"/>
              </w:rPr>
            </w:pPr>
            <w:r w:rsidRPr="005F203F">
              <w:rPr>
                <w:rFonts w:ascii="Time New Roman" w:eastAsia="楷体" w:hAnsi="Time New Roman"/>
                <w:lang w:val="fr-FR" w:eastAsia="zh-CN"/>
              </w:rPr>
              <w:t xml:space="preserve"> </w:t>
            </w:r>
          </w:p>
        </w:tc>
        <w:tc>
          <w:tcPr>
            <w:tcW w:w="712" w:type="pct"/>
            <w:tcBorders>
              <w:top w:val="single" w:sz="12" w:space="0" w:color="auto"/>
            </w:tcBorders>
            <w:shd w:val="clear" w:color="auto" w:fill="auto"/>
            <w:noWrap/>
            <w:vAlign w:val="bottom"/>
            <w:hideMark/>
          </w:tcPr>
          <w:p w14:paraId="071CA273" w14:textId="77777777" w:rsidR="00D3325C" w:rsidRPr="005F203F"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eastAsia="zh-CN"/>
              </w:rPr>
            </w:pPr>
            <w:r w:rsidRPr="005F203F">
              <w:rPr>
                <w:rFonts w:ascii="Time New Roman" w:eastAsia="楷体" w:hAnsi="Time New Roman"/>
                <w:lang w:val="fr-FR" w:eastAsia="zh-CN"/>
              </w:rPr>
              <w:t xml:space="preserve"> </w:t>
            </w:r>
          </w:p>
        </w:tc>
        <w:tc>
          <w:tcPr>
            <w:tcW w:w="712" w:type="pct"/>
            <w:tcBorders>
              <w:top w:val="single" w:sz="12" w:space="0" w:color="auto"/>
            </w:tcBorders>
            <w:shd w:val="clear" w:color="auto" w:fill="auto"/>
            <w:noWrap/>
            <w:vAlign w:val="bottom"/>
            <w:hideMark/>
          </w:tcPr>
          <w:p w14:paraId="7090DADC" w14:textId="77777777" w:rsidR="00D3325C" w:rsidRPr="005F203F"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eastAsia="zh-CN"/>
              </w:rPr>
            </w:pPr>
            <w:r w:rsidRPr="005F203F">
              <w:rPr>
                <w:rFonts w:ascii="Time New Roman" w:eastAsia="楷体" w:hAnsi="Time New Roman"/>
                <w:lang w:val="fr-FR" w:eastAsia="zh-CN"/>
              </w:rPr>
              <w:t xml:space="preserve"> </w:t>
            </w:r>
          </w:p>
        </w:tc>
        <w:tc>
          <w:tcPr>
            <w:tcW w:w="712" w:type="pct"/>
            <w:tcBorders>
              <w:top w:val="single" w:sz="12" w:space="0" w:color="auto"/>
            </w:tcBorders>
            <w:shd w:val="clear" w:color="auto" w:fill="auto"/>
            <w:noWrap/>
            <w:vAlign w:val="bottom"/>
            <w:hideMark/>
          </w:tcPr>
          <w:p w14:paraId="002915E6" w14:textId="77777777" w:rsidR="00D3325C" w:rsidRPr="005F203F"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eastAsia="zh-CN"/>
              </w:rPr>
            </w:pPr>
            <w:r w:rsidRPr="005F203F">
              <w:rPr>
                <w:rFonts w:ascii="Time New Roman" w:eastAsia="楷体" w:hAnsi="Time New Roman"/>
                <w:lang w:val="fr-FR" w:eastAsia="zh-CN"/>
              </w:rPr>
              <w:t xml:space="preserve"> </w:t>
            </w:r>
          </w:p>
        </w:tc>
        <w:tc>
          <w:tcPr>
            <w:tcW w:w="711" w:type="pct"/>
            <w:tcBorders>
              <w:top w:val="single" w:sz="12" w:space="0" w:color="auto"/>
            </w:tcBorders>
            <w:shd w:val="clear" w:color="auto" w:fill="auto"/>
            <w:noWrap/>
            <w:vAlign w:val="bottom"/>
            <w:hideMark/>
          </w:tcPr>
          <w:p w14:paraId="4339C24A" w14:textId="77777777" w:rsidR="00D3325C" w:rsidRPr="005F203F"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eastAsia="zh-CN"/>
              </w:rPr>
            </w:pPr>
          </w:p>
        </w:tc>
      </w:tr>
      <w:tr w:rsidR="00D3325C" w:rsidRPr="005F203F" w14:paraId="50B92143" w14:textId="77777777" w:rsidTr="00E762D4">
        <w:tc>
          <w:tcPr>
            <w:cnfStyle w:val="001000000000" w:firstRow="0" w:lastRow="0" w:firstColumn="1" w:lastColumn="0" w:oddVBand="0" w:evenVBand="0" w:oddHBand="0" w:evenHBand="0" w:firstRowFirstColumn="0" w:firstRowLastColumn="0" w:lastRowFirstColumn="0" w:lastRowLastColumn="0"/>
            <w:tcW w:w="1442" w:type="pct"/>
            <w:shd w:val="clear" w:color="auto" w:fill="auto"/>
            <w:noWrap/>
            <w:hideMark/>
          </w:tcPr>
          <w:p w14:paraId="2C0DEFC2" w14:textId="4F79EA4F" w:rsidR="00D3325C" w:rsidRPr="005F203F" w:rsidRDefault="009124DD"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b w:val="0"/>
                <w:bCs w:val="0"/>
                <w:lang w:val="zh-CN"/>
              </w:rPr>
              <w:t>15</w:t>
            </w:r>
            <w:r w:rsidR="00D3325C" w:rsidRPr="005F203F">
              <w:rPr>
                <w:rFonts w:ascii="Time New Roman" w:eastAsia="宋体" w:hAnsi="Time New Roman"/>
                <w:b w:val="0"/>
                <w:bCs w:val="0"/>
                <w:lang w:val="zh-CN"/>
              </w:rPr>
              <w:t>-</w:t>
            </w:r>
            <w:r w:rsidRPr="005F203F">
              <w:rPr>
                <w:rFonts w:ascii="Time New Roman" w:eastAsia="宋体" w:hAnsi="Time New Roman"/>
                <w:b w:val="0"/>
                <w:bCs w:val="0"/>
                <w:lang w:val="zh-CN"/>
              </w:rPr>
              <w:t>19</w:t>
            </w:r>
            <w:r w:rsidR="00D3325C" w:rsidRPr="005F203F">
              <w:rPr>
                <w:rFonts w:ascii="Time New Roman" w:eastAsia="宋体" w:hAnsi="Time New Roman" w:cs="微软雅黑" w:hint="eastAsia"/>
                <w:b w:val="0"/>
                <w:bCs w:val="0"/>
                <w:lang w:val="zh-CN"/>
              </w:rPr>
              <w:t>岁</w:t>
            </w:r>
          </w:p>
        </w:tc>
        <w:tc>
          <w:tcPr>
            <w:tcW w:w="712" w:type="pct"/>
            <w:shd w:val="clear" w:color="auto" w:fill="auto"/>
            <w:noWrap/>
            <w:vAlign w:val="bottom"/>
            <w:hideMark/>
          </w:tcPr>
          <w:p w14:paraId="2DB3A491" w14:textId="35290D99"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5.2</w:t>
            </w:r>
          </w:p>
        </w:tc>
        <w:tc>
          <w:tcPr>
            <w:tcW w:w="712" w:type="pct"/>
            <w:shd w:val="clear" w:color="auto" w:fill="auto"/>
            <w:noWrap/>
            <w:vAlign w:val="bottom"/>
            <w:hideMark/>
          </w:tcPr>
          <w:p w14:paraId="5FBD2644" w14:textId="78EA195C"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5.7</w:t>
            </w:r>
          </w:p>
        </w:tc>
        <w:tc>
          <w:tcPr>
            <w:tcW w:w="712" w:type="pct"/>
            <w:shd w:val="clear" w:color="auto" w:fill="auto"/>
            <w:noWrap/>
            <w:vAlign w:val="bottom"/>
            <w:hideMark/>
          </w:tcPr>
          <w:p w14:paraId="7671E580" w14:textId="3AB8C225"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5.6</w:t>
            </w:r>
          </w:p>
        </w:tc>
        <w:tc>
          <w:tcPr>
            <w:tcW w:w="712" w:type="pct"/>
            <w:shd w:val="clear" w:color="auto" w:fill="auto"/>
            <w:noWrap/>
            <w:vAlign w:val="bottom"/>
            <w:hideMark/>
          </w:tcPr>
          <w:p w14:paraId="0A7E67CC" w14:textId="1C6661CA"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4.9</w:t>
            </w:r>
          </w:p>
        </w:tc>
        <w:tc>
          <w:tcPr>
            <w:tcW w:w="711" w:type="pct"/>
            <w:shd w:val="clear" w:color="auto" w:fill="auto"/>
            <w:noWrap/>
            <w:vAlign w:val="bottom"/>
            <w:hideMark/>
          </w:tcPr>
          <w:p w14:paraId="2E60C02C" w14:textId="2D02C52F"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4.2</w:t>
            </w:r>
          </w:p>
        </w:tc>
      </w:tr>
      <w:tr w:rsidR="00D3325C" w:rsidRPr="005F203F" w14:paraId="077918B6" w14:textId="77777777" w:rsidTr="00E762D4">
        <w:tc>
          <w:tcPr>
            <w:cnfStyle w:val="001000000000" w:firstRow="0" w:lastRow="0" w:firstColumn="1" w:lastColumn="0" w:oddVBand="0" w:evenVBand="0" w:oddHBand="0" w:evenHBand="0" w:firstRowFirstColumn="0" w:firstRowLastColumn="0" w:lastRowFirstColumn="0" w:lastRowLastColumn="0"/>
            <w:tcW w:w="1442" w:type="pct"/>
            <w:shd w:val="clear" w:color="auto" w:fill="auto"/>
            <w:noWrap/>
            <w:hideMark/>
          </w:tcPr>
          <w:p w14:paraId="693DF9E7" w14:textId="3DE31D1A" w:rsidR="00D3325C" w:rsidRPr="005F203F" w:rsidRDefault="009124DD"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b w:val="0"/>
                <w:bCs w:val="0"/>
                <w:lang w:val="zh-CN"/>
              </w:rPr>
              <w:t>2</w:t>
            </w:r>
            <w:r w:rsidR="00D3325C" w:rsidRPr="005F203F">
              <w:rPr>
                <w:rFonts w:ascii="Time New Roman" w:eastAsia="宋体" w:hAnsi="Time New Roman"/>
                <w:b w:val="0"/>
                <w:bCs w:val="0"/>
                <w:lang w:val="zh-CN"/>
              </w:rPr>
              <w:t>0-</w:t>
            </w:r>
            <w:r w:rsidRPr="005F203F">
              <w:rPr>
                <w:rFonts w:ascii="Time New Roman" w:eastAsia="宋体" w:hAnsi="Time New Roman"/>
                <w:b w:val="0"/>
                <w:bCs w:val="0"/>
                <w:lang w:val="zh-CN"/>
              </w:rPr>
              <w:t>24</w:t>
            </w:r>
            <w:r w:rsidR="00D3325C" w:rsidRPr="005F203F">
              <w:rPr>
                <w:rFonts w:ascii="Time New Roman" w:eastAsia="宋体" w:hAnsi="Time New Roman" w:cs="微软雅黑" w:hint="eastAsia"/>
                <w:b w:val="0"/>
                <w:bCs w:val="0"/>
                <w:lang w:val="zh-CN"/>
              </w:rPr>
              <w:t>岁</w:t>
            </w:r>
          </w:p>
        </w:tc>
        <w:tc>
          <w:tcPr>
            <w:tcW w:w="712" w:type="pct"/>
            <w:shd w:val="clear" w:color="auto" w:fill="auto"/>
            <w:noWrap/>
            <w:vAlign w:val="bottom"/>
            <w:hideMark/>
          </w:tcPr>
          <w:p w14:paraId="09A908B5" w14:textId="51703F24"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34.1</w:t>
            </w:r>
          </w:p>
        </w:tc>
        <w:tc>
          <w:tcPr>
            <w:tcW w:w="712" w:type="pct"/>
            <w:shd w:val="clear" w:color="auto" w:fill="auto"/>
            <w:noWrap/>
            <w:vAlign w:val="bottom"/>
            <w:hideMark/>
          </w:tcPr>
          <w:p w14:paraId="34BFCFE9" w14:textId="2F11417D"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33.5</w:t>
            </w:r>
          </w:p>
        </w:tc>
        <w:tc>
          <w:tcPr>
            <w:tcW w:w="712" w:type="pct"/>
            <w:shd w:val="clear" w:color="auto" w:fill="auto"/>
            <w:noWrap/>
            <w:vAlign w:val="bottom"/>
            <w:hideMark/>
          </w:tcPr>
          <w:p w14:paraId="3D97F469" w14:textId="1889F9B4"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30.8</w:t>
            </w:r>
          </w:p>
        </w:tc>
        <w:tc>
          <w:tcPr>
            <w:tcW w:w="712" w:type="pct"/>
            <w:shd w:val="clear" w:color="auto" w:fill="auto"/>
            <w:noWrap/>
            <w:vAlign w:val="bottom"/>
            <w:hideMark/>
          </w:tcPr>
          <w:p w14:paraId="09884706" w14:textId="47FDA8A5"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28.1</w:t>
            </w:r>
          </w:p>
        </w:tc>
        <w:tc>
          <w:tcPr>
            <w:tcW w:w="711" w:type="pct"/>
            <w:shd w:val="clear" w:color="auto" w:fill="auto"/>
            <w:noWrap/>
            <w:vAlign w:val="bottom"/>
            <w:hideMark/>
          </w:tcPr>
          <w:p w14:paraId="4C1973B7" w14:textId="78E7EC2D"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24.2</w:t>
            </w:r>
          </w:p>
        </w:tc>
      </w:tr>
      <w:tr w:rsidR="00D3325C" w:rsidRPr="005F203F" w14:paraId="2E493F72" w14:textId="77777777" w:rsidTr="00E762D4">
        <w:tc>
          <w:tcPr>
            <w:cnfStyle w:val="001000000000" w:firstRow="0" w:lastRow="0" w:firstColumn="1" w:lastColumn="0" w:oddVBand="0" w:evenVBand="0" w:oddHBand="0" w:evenHBand="0" w:firstRowFirstColumn="0" w:firstRowLastColumn="0" w:lastRowFirstColumn="0" w:lastRowLastColumn="0"/>
            <w:tcW w:w="1442" w:type="pct"/>
            <w:shd w:val="clear" w:color="auto" w:fill="auto"/>
            <w:noWrap/>
            <w:hideMark/>
          </w:tcPr>
          <w:p w14:paraId="4BB5C0CE" w14:textId="1D7BF4DF" w:rsidR="00D3325C" w:rsidRPr="005F203F" w:rsidRDefault="009124DD"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b w:val="0"/>
                <w:bCs w:val="0"/>
                <w:lang w:val="zh-CN"/>
              </w:rPr>
              <w:t>25</w:t>
            </w:r>
            <w:r w:rsidR="00D3325C" w:rsidRPr="005F203F">
              <w:rPr>
                <w:rFonts w:ascii="Time New Roman" w:eastAsia="宋体" w:hAnsi="Time New Roman"/>
                <w:b w:val="0"/>
                <w:bCs w:val="0"/>
                <w:lang w:val="zh-CN"/>
              </w:rPr>
              <w:t>-</w:t>
            </w:r>
            <w:r w:rsidRPr="005F203F">
              <w:rPr>
                <w:rFonts w:ascii="Time New Roman" w:eastAsia="宋体" w:hAnsi="Time New Roman"/>
                <w:b w:val="0"/>
                <w:bCs w:val="0"/>
                <w:lang w:val="zh-CN"/>
              </w:rPr>
              <w:t>29</w:t>
            </w:r>
            <w:r w:rsidR="00D3325C" w:rsidRPr="005F203F">
              <w:rPr>
                <w:rFonts w:ascii="Time New Roman" w:eastAsia="宋体" w:hAnsi="Time New Roman" w:cs="微软雅黑" w:hint="eastAsia"/>
                <w:b w:val="0"/>
                <w:bCs w:val="0"/>
                <w:lang w:val="zh-CN"/>
              </w:rPr>
              <w:t>岁</w:t>
            </w:r>
          </w:p>
        </w:tc>
        <w:tc>
          <w:tcPr>
            <w:tcW w:w="712" w:type="pct"/>
            <w:shd w:val="clear" w:color="auto" w:fill="auto"/>
            <w:noWrap/>
            <w:vAlign w:val="bottom"/>
            <w:hideMark/>
          </w:tcPr>
          <w:p w14:paraId="16B26BA4" w14:textId="2C2DC63D"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85.1</w:t>
            </w:r>
          </w:p>
        </w:tc>
        <w:tc>
          <w:tcPr>
            <w:tcW w:w="712" w:type="pct"/>
            <w:shd w:val="clear" w:color="auto" w:fill="auto"/>
            <w:noWrap/>
            <w:vAlign w:val="bottom"/>
            <w:hideMark/>
          </w:tcPr>
          <w:p w14:paraId="55D82D05" w14:textId="5851B95F"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76.4</w:t>
            </w:r>
          </w:p>
        </w:tc>
        <w:tc>
          <w:tcPr>
            <w:tcW w:w="712" w:type="pct"/>
            <w:shd w:val="clear" w:color="auto" w:fill="auto"/>
            <w:noWrap/>
            <w:vAlign w:val="bottom"/>
            <w:hideMark/>
          </w:tcPr>
          <w:p w14:paraId="61440CBB" w14:textId="6B9C3DEC"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77.6</w:t>
            </w:r>
          </w:p>
        </w:tc>
        <w:tc>
          <w:tcPr>
            <w:tcW w:w="712" w:type="pct"/>
            <w:shd w:val="clear" w:color="auto" w:fill="auto"/>
            <w:noWrap/>
            <w:vAlign w:val="bottom"/>
            <w:hideMark/>
          </w:tcPr>
          <w:p w14:paraId="0AA93BB4" w14:textId="02346326"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70.2</w:t>
            </w:r>
          </w:p>
        </w:tc>
        <w:tc>
          <w:tcPr>
            <w:tcW w:w="711" w:type="pct"/>
            <w:shd w:val="clear" w:color="auto" w:fill="auto"/>
            <w:noWrap/>
            <w:vAlign w:val="bottom"/>
            <w:hideMark/>
          </w:tcPr>
          <w:p w14:paraId="19640CBC" w14:textId="72199B06"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67.</w:t>
            </w:r>
            <w:r w:rsidR="00D3325C" w:rsidRPr="005F203F">
              <w:rPr>
                <w:rFonts w:ascii="Time New Roman" w:eastAsia="楷体" w:hAnsi="Time New Roman"/>
                <w:lang w:val="zh-CN"/>
              </w:rPr>
              <w:t>0</w:t>
            </w:r>
          </w:p>
        </w:tc>
      </w:tr>
      <w:tr w:rsidR="00D3325C" w:rsidRPr="005F203F" w14:paraId="366447E2" w14:textId="77777777" w:rsidTr="00E762D4">
        <w:tc>
          <w:tcPr>
            <w:cnfStyle w:val="001000000000" w:firstRow="0" w:lastRow="0" w:firstColumn="1" w:lastColumn="0" w:oddVBand="0" w:evenVBand="0" w:oddHBand="0" w:evenHBand="0" w:firstRowFirstColumn="0" w:firstRowLastColumn="0" w:lastRowFirstColumn="0" w:lastRowLastColumn="0"/>
            <w:tcW w:w="1442" w:type="pct"/>
            <w:shd w:val="clear" w:color="auto" w:fill="auto"/>
            <w:noWrap/>
            <w:hideMark/>
          </w:tcPr>
          <w:p w14:paraId="4B13C644" w14:textId="22827E9D" w:rsidR="00D3325C" w:rsidRPr="005F203F" w:rsidRDefault="009124DD"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b w:val="0"/>
                <w:bCs w:val="0"/>
                <w:lang w:val="zh-CN"/>
              </w:rPr>
              <w:t>3</w:t>
            </w:r>
            <w:r w:rsidR="00D3325C" w:rsidRPr="005F203F">
              <w:rPr>
                <w:rFonts w:ascii="Time New Roman" w:eastAsia="宋体" w:hAnsi="Time New Roman"/>
                <w:b w:val="0"/>
                <w:bCs w:val="0"/>
                <w:lang w:val="zh-CN"/>
              </w:rPr>
              <w:t>0-</w:t>
            </w:r>
            <w:r w:rsidRPr="005F203F">
              <w:rPr>
                <w:rFonts w:ascii="Time New Roman" w:eastAsia="宋体" w:hAnsi="Time New Roman"/>
                <w:b w:val="0"/>
                <w:bCs w:val="0"/>
                <w:lang w:val="zh-CN"/>
              </w:rPr>
              <w:t>34</w:t>
            </w:r>
            <w:r w:rsidR="00D3325C" w:rsidRPr="005F203F">
              <w:rPr>
                <w:rFonts w:ascii="Time New Roman" w:eastAsia="宋体" w:hAnsi="Time New Roman" w:cs="微软雅黑" w:hint="eastAsia"/>
                <w:b w:val="0"/>
                <w:bCs w:val="0"/>
                <w:lang w:val="zh-CN"/>
              </w:rPr>
              <w:t>岁</w:t>
            </w:r>
          </w:p>
        </w:tc>
        <w:tc>
          <w:tcPr>
            <w:tcW w:w="712" w:type="pct"/>
            <w:shd w:val="clear" w:color="auto" w:fill="auto"/>
            <w:noWrap/>
            <w:vAlign w:val="bottom"/>
            <w:hideMark/>
          </w:tcPr>
          <w:p w14:paraId="50A9EDFA" w14:textId="2190C574"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w:t>
            </w:r>
            <w:r w:rsidR="00D3325C" w:rsidRPr="005F203F">
              <w:rPr>
                <w:rFonts w:ascii="Time New Roman" w:eastAsia="楷体" w:hAnsi="Time New Roman"/>
                <w:lang w:val="zh-CN"/>
              </w:rPr>
              <w:t>0</w:t>
            </w:r>
            <w:r w:rsidRPr="005F203F">
              <w:rPr>
                <w:rFonts w:ascii="Time New Roman" w:eastAsia="楷体" w:hAnsi="Time New Roman"/>
                <w:lang w:val="zh-CN"/>
              </w:rPr>
              <w:t>7.6</w:t>
            </w:r>
          </w:p>
        </w:tc>
        <w:tc>
          <w:tcPr>
            <w:tcW w:w="712" w:type="pct"/>
            <w:shd w:val="clear" w:color="auto" w:fill="auto"/>
            <w:noWrap/>
            <w:vAlign w:val="bottom"/>
            <w:hideMark/>
          </w:tcPr>
          <w:p w14:paraId="221B7068" w14:textId="4E45BAE0"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w:t>
            </w:r>
            <w:r w:rsidR="00D3325C" w:rsidRPr="005F203F">
              <w:rPr>
                <w:rFonts w:ascii="Time New Roman" w:eastAsia="楷体" w:hAnsi="Time New Roman"/>
                <w:lang w:val="zh-CN"/>
              </w:rPr>
              <w:t>0</w:t>
            </w:r>
            <w:r w:rsidRPr="005F203F">
              <w:rPr>
                <w:rFonts w:ascii="Time New Roman" w:eastAsia="楷体" w:hAnsi="Time New Roman"/>
                <w:lang w:val="zh-CN"/>
              </w:rPr>
              <w:t>4.3</w:t>
            </w:r>
          </w:p>
        </w:tc>
        <w:tc>
          <w:tcPr>
            <w:tcW w:w="712" w:type="pct"/>
            <w:shd w:val="clear" w:color="auto" w:fill="auto"/>
            <w:noWrap/>
            <w:vAlign w:val="bottom"/>
            <w:hideMark/>
          </w:tcPr>
          <w:p w14:paraId="11B3FE6E" w14:textId="6548F857"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w:t>
            </w:r>
            <w:r w:rsidR="00D3325C" w:rsidRPr="005F203F">
              <w:rPr>
                <w:rFonts w:ascii="Time New Roman" w:eastAsia="楷体" w:hAnsi="Time New Roman"/>
                <w:lang w:val="zh-CN"/>
              </w:rPr>
              <w:t>0</w:t>
            </w:r>
            <w:r w:rsidRPr="005F203F">
              <w:rPr>
                <w:rFonts w:ascii="Time New Roman" w:eastAsia="楷体" w:hAnsi="Time New Roman"/>
                <w:lang w:val="zh-CN"/>
              </w:rPr>
              <w:t>3.1</w:t>
            </w:r>
          </w:p>
        </w:tc>
        <w:tc>
          <w:tcPr>
            <w:tcW w:w="712" w:type="pct"/>
            <w:shd w:val="clear" w:color="auto" w:fill="auto"/>
            <w:noWrap/>
            <w:vAlign w:val="bottom"/>
            <w:hideMark/>
          </w:tcPr>
          <w:p w14:paraId="413481BA" w14:textId="715949F5"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99.8</w:t>
            </w:r>
          </w:p>
        </w:tc>
        <w:tc>
          <w:tcPr>
            <w:tcW w:w="711" w:type="pct"/>
            <w:shd w:val="clear" w:color="auto" w:fill="auto"/>
            <w:noWrap/>
            <w:vAlign w:val="bottom"/>
            <w:hideMark/>
          </w:tcPr>
          <w:p w14:paraId="16618627" w14:textId="530083F7"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w:t>
            </w:r>
            <w:r w:rsidR="00D3325C" w:rsidRPr="005F203F">
              <w:rPr>
                <w:rFonts w:ascii="Time New Roman" w:eastAsia="楷体" w:hAnsi="Time New Roman"/>
                <w:lang w:val="zh-CN"/>
              </w:rPr>
              <w:t>0</w:t>
            </w:r>
            <w:r w:rsidRPr="005F203F">
              <w:rPr>
                <w:rFonts w:ascii="Time New Roman" w:eastAsia="楷体" w:hAnsi="Time New Roman"/>
                <w:lang w:val="zh-CN"/>
              </w:rPr>
              <w:t>5.4</w:t>
            </w:r>
          </w:p>
        </w:tc>
      </w:tr>
      <w:tr w:rsidR="00D3325C" w:rsidRPr="005F203F" w14:paraId="33152A55" w14:textId="77777777" w:rsidTr="00E762D4">
        <w:tc>
          <w:tcPr>
            <w:cnfStyle w:val="001000000000" w:firstRow="0" w:lastRow="0" w:firstColumn="1" w:lastColumn="0" w:oddVBand="0" w:evenVBand="0" w:oddHBand="0" w:evenHBand="0" w:firstRowFirstColumn="0" w:firstRowLastColumn="0" w:lastRowFirstColumn="0" w:lastRowLastColumn="0"/>
            <w:tcW w:w="1442" w:type="pct"/>
            <w:shd w:val="clear" w:color="auto" w:fill="auto"/>
            <w:noWrap/>
            <w:hideMark/>
          </w:tcPr>
          <w:p w14:paraId="4026680B" w14:textId="3AC6F79C" w:rsidR="00D3325C" w:rsidRPr="005F203F" w:rsidRDefault="009124DD"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b w:val="0"/>
                <w:bCs w:val="0"/>
                <w:lang w:val="zh-CN"/>
              </w:rPr>
              <w:t>35</w:t>
            </w:r>
            <w:r w:rsidR="00D3325C" w:rsidRPr="005F203F">
              <w:rPr>
                <w:rFonts w:ascii="Time New Roman" w:eastAsia="宋体" w:hAnsi="Time New Roman"/>
                <w:b w:val="0"/>
                <w:bCs w:val="0"/>
                <w:lang w:val="zh-CN"/>
              </w:rPr>
              <w:t>-</w:t>
            </w:r>
            <w:r w:rsidRPr="005F203F">
              <w:rPr>
                <w:rFonts w:ascii="Time New Roman" w:eastAsia="宋体" w:hAnsi="Time New Roman"/>
                <w:b w:val="0"/>
                <w:bCs w:val="0"/>
                <w:lang w:val="zh-CN"/>
              </w:rPr>
              <w:t>39</w:t>
            </w:r>
            <w:r w:rsidR="00D3325C" w:rsidRPr="005F203F">
              <w:rPr>
                <w:rFonts w:ascii="Time New Roman" w:eastAsia="宋体" w:hAnsi="Time New Roman" w:cs="微软雅黑" w:hint="eastAsia"/>
                <w:b w:val="0"/>
                <w:bCs w:val="0"/>
                <w:lang w:val="zh-CN"/>
              </w:rPr>
              <w:t>岁</w:t>
            </w:r>
          </w:p>
        </w:tc>
        <w:tc>
          <w:tcPr>
            <w:tcW w:w="712" w:type="pct"/>
            <w:shd w:val="clear" w:color="auto" w:fill="auto"/>
            <w:noWrap/>
            <w:vAlign w:val="bottom"/>
            <w:hideMark/>
          </w:tcPr>
          <w:p w14:paraId="1C7237A7" w14:textId="2798BB8A"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63.7</w:t>
            </w:r>
          </w:p>
        </w:tc>
        <w:tc>
          <w:tcPr>
            <w:tcW w:w="712" w:type="pct"/>
            <w:shd w:val="clear" w:color="auto" w:fill="auto"/>
            <w:noWrap/>
            <w:vAlign w:val="bottom"/>
            <w:hideMark/>
          </w:tcPr>
          <w:p w14:paraId="64CDCA59" w14:textId="743DE616"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66.8</w:t>
            </w:r>
          </w:p>
        </w:tc>
        <w:tc>
          <w:tcPr>
            <w:tcW w:w="712" w:type="pct"/>
            <w:shd w:val="clear" w:color="auto" w:fill="auto"/>
            <w:noWrap/>
            <w:vAlign w:val="bottom"/>
            <w:hideMark/>
          </w:tcPr>
          <w:p w14:paraId="45D89984" w14:textId="51AFBB1D"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64.6</w:t>
            </w:r>
          </w:p>
        </w:tc>
        <w:tc>
          <w:tcPr>
            <w:tcW w:w="712" w:type="pct"/>
            <w:shd w:val="clear" w:color="auto" w:fill="auto"/>
            <w:noWrap/>
            <w:vAlign w:val="bottom"/>
            <w:hideMark/>
          </w:tcPr>
          <w:p w14:paraId="218626FC" w14:textId="634DABDB"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62.5</w:t>
            </w:r>
          </w:p>
        </w:tc>
        <w:tc>
          <w:tcPr>
            <w:tcW w:w="711" w:type="pct"/>
            <w:shd w:val="clear" w:color="auto" w:fill="auto"/>
            <w:noWrap/>
            <w:vAlign w:val="bottom"/>
            <w:hideMark/>
          </w:tcPr>
          <w:p w14:paraId="329256B5" w14:textId="2AE5DADC"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61.9</w:t>
            </w:r>
          </w:p>
        </w:tc>
      </w:tr>
      <w:tr w:rsidR="00D3325C" w:rsidRPr="005F203F" w14:paraId="54FF157C" w14:textId="77777777" w:rsidTr="00E762D4">
        <w:tc>
          <w:tcPr>
            <w:cnfStyle w:val="001000000000" w:firstRow="0" w:lastRow="0" w:firstColumn="1" w:lastColumn="0" w:oddVBand="0" w:evenVBand="0" w:oddHBand="0" w:evenHBand="0" w:firstRowFirstColumn="0" w:firstRowLastColumn="0" w:lastRowFirstColumn="0" w:lastRowLastColumn="0"/>
            <w:tcW w:w="1442" w:type="pct"/>
            <w:shd w:val="clear" w:color="auto" w:fill="auto"/>
            <w:noWrap/>
            <w:hideMark/>
          </w:tcPr>
          <w:p w14:paraId="4E05CAC8" w14:textId="6DFBC473" w:rsidR="00D3325C" w:rsidRPr="005F203F" w:rsidRDefault="009124DD"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b w:val="0"/>
                <w:bCs w:val="0"/>
                <w:lang w:val="zh-CN"/>
              </w:rPr>
              <w:t>4</w:t>
            </w:r>
            <w:r w:rsidR="00D3325C" w:rsidRPr="005F203F">
              <w:rPr>
                <w:rFonts w:ascii="Time New Roman" w:eastAsia="宋体" w:hAnsi="Time New Roman"/>
                <w:b w:val="0"/>
                <w:bCs w:val="0"/>
                <w:lang w:val="zh-CN"/>
              </w:rPr>
              <w:t>0-</w:t>
            </w:r>
            <w:r w:rsidRPr="005F203F">
              <w:rPr>
                <w:rFonts w:ascii="Time New Roman" w:eastAsia="宋体" w:hAnsi="Time New Roman"/>
                <w:b w:val="0"/>
                <w:bCs w:val="0"/>
                <w:lang w:val="zh-CN"/>
              </w:rPr>
              <w:t>44</w:t>
            </w:r>
            <w:r w:rsidR="00D3325C" w:rsidRPr="005F203F">
              <w:rPr>
                <w:rFonts w:ascii="Time New Roman" w:eastAsia="宋体" w:hAnsi="Time New Roman" w:cs="微软雅黑" w:hint="eastAsia"/>
                <w:b w:val="0"/>
                <w:bCs w:val="0"/>
                <w:lang w:val="zh-CN"/>
              </w:rPr>
              <w:t>岁</w:t>
            </w:r>
          </w:p>
        </w:tc>
        <w:tc>
          <w:tcPr>
            <w:tcW w:w="712" w:type="pct"/>
            <w:shd w:val="clear" w:color="auto" w:fill="auto"/>
            <w:noWrap/>
            <w:vAlign w:val="bottom"/>
            <w:hideMark/>
          </w:tcPr>
          <w:p w14:paraId="4F413492" w14:textId="6850C1EE"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14.</w:t>
            </w:r>
            <w:r w:rsidR="00D3325C" w:rsidRPr="005F203F">
              <w:rPr>
                <w:rFonts w:ascii="Time New Roman" w:eastAsia="楷体" w:hAnsi="Time New Roman"/>
                <w:lang w:val="zh-CN"/>
              </w:rPr>
              <w:t>0</w:t>
            </w:r>
          </w:p>
        </w:tc>
        <w:tc>
          <w:tcPr>
            <w:tcW w:w="712" w:type="pct"/>
            <w:shd w:val="clear" w:color="auto" w:fill="auto"/>
            <w:noWrap/>
            <w:vAlign w:val="bottom"/>
            <w:hideMark/>
          </w:tcPr>
          <w:p w14:paraId="138A9DAF" w14:textId="1F2461A6"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12.1</w:t>
            </w:r>
          </w:p>
        </w:tc>
        <w:tc>
          <w:tcPr>
            <w:tcW w:w="712" w:type="pct"/>
            <w:shd w:val="clear" w:color="auto" w:fill="auto"/>
            <w:noWrap/>
            <w:vAlign w:val="bottom"/>
            <w:hideMark/>
          </w:tcPr>
          <w:p w14:paraId="47CFF17B" w14:textId="4B3144B0"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12.9</w:t>
            </w:r>
          </w:p>
        </w:tc>
        <w:tc>
          <w:tcPr>
            <w:tcW w:w="712" w:type="pct"/>
            <w:shd w:val="clear" w:color="auto" w:fill="auto"/>
            <w:noWrap/>
            <w:vAlign w:val="bottom"/>
            <w:hideMark/>
          </w:tcPr>
          <w:p w14:paraId="0F6FCA49" w14:textId="4EF13DE5"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15.4</w:t>
            </w:r>
          </w:p>
        </w:tc>
        <w:tc>
          <w:tcPr>
            <w:tcW w:w="711" w:type="pct"/>
            <w:shd w:val="clear" w:color="auto" w:fill="auto"/>
            <w:noWrap/>
            <w:vAlign w:val="bottom"/>
            <w:hideMark/>
          </w:tcPr>
          <w:p w14:paraId="4EB01AC0" w14:textId="13666FB2"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15.4</w:t>
            </w:r>
          </w:p>
        </w:tc>
      </w:tr>
      <w:tr w:rsidR="00D3325C" w:rsidRPr="005F203F" w14:paraId="42F957CB" w14:textId="77777777" w:rsidTr="00E762D4">
        <w:tc>
          <w:tcPr>
            <w:cnfStyle w:val="001000000000" w:firstRow="0" w:lastRow="0" w:firstColumn="1" w:lastColumn="0" w:oddVBand="0" w:evenVBand="0" w:oddHBand="0" w:evenHBand="0" w:firstRowFirstColumn="0" w:firstRowLastColumn="0" w:lastRowFirstColumn="0" w:lastRowLastColumn="0"/>
            <w:tcW w:w="1442" w:type="pct"/>
            <w:shd w:val="clear" w:color="auto" w:fill="auto"/>
            <w:noWrap/>
            <w:hideMark/>
          </w:tcPr>
          <w:p w14:paraId="58E818CD" w14:textId="7C67E49A" w:rsidR="00D3325C" w:rsidRPr="005F203F" w:rsidRDefault="009124DD"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b w:val="0"/>
                <w:bCs w:val="0"/>
                <w:lang w:val="zh-CN"/>
              </w:rPr>
              <w:t>(15</w:t>
            </w:r>
            <w:r w:rsidR="00D3325C" w:rsidRPr="005F203F">
              <w:rPr>
                <w:rFonts w:ascii="Time New Roman" w:eastAsia="宋体" w:hAnsi="Time New Roman"/>
                <w:b w:val="0"/>
                <w:bCs w:val="0"/>
                <w:lang w:val="zh-CN"/>
              </w:rPr>
              <w:t>-</w:t>
            </w:r>
            <w:r w:rsidRPr="005F203F">
              <w:rPr>
                <w:rFonts w:ascii="Time New Roman" w:eastAsia="宋体" w:hAnsi="Time New Roman"/>
                <w:b w:val="0"/>
                <w:bCs w:val="0"/>
                <w:lang w:val="zh-CN"/>
              </w:rPr>
              <w:t>44</w:t>
            </w:r>
            <w:r w:rsidR="00D3325C" w:rsidRPr="005F203F">
              <w:rPr>
                <w:rFonts w:ascii="Time New Roman" w:eastAsia="宋体" w:hAnsi="Time New Roman" w:cs="微软雅黑" w:hint="eastAsia"/>
                <w:b w:val="0"/>
                <w:bCs w:val="0"/>
                <w:lang w:val="zh-CN"/>
              </w:rPr>
              <w:t>岁</w:t>
            </w:r>
            <w:r w:rsidRPr="005F203F">
              <w:rPr>
                <w:rFonts w:ascii="Time New Roman" w:eastAsia="宋体" w:hAnsi="Time New Roman"/>
                <w:b w:val="0"/>
                <w:bCs w:val="0"/>
                <w:lang w:val="zh-CN"/>
              </w:rPr>
              <w:t>)</w:t>
            </w:r>
            <w:r w:rsidR="00D3325C" w:rsidRPr="005F203F">
              <w:rPr>
                <w:rFonts w:ascii="Time New Roman" w:eastAsia="宋体" w:hAnsi="Time New Roman" w:cs="微软雅黑" w:hint="eastAsia"/>
                <w:b w:val="0"/>
                <w:bCs w:val="0"/>
                <w:lang w:val="zh-CN"/>
              </w:rPr>
              <w:t>平均</w:t>
            </w:r>
          </w:p>
        </w:tc>
        <w:tc>
          <w:tcPr>
            <w:tcW w:w="712" w:type="pct"/>
            <w:shd w:val="clear" w:color="auto" w:fill="auto"/>
            <w:noWrap/>
            <w:vAlign w:val="bottom"/>
            <w:hideMark/>
          </w:tcPr>
          <w:p w14:paraId="5B0C59BF" w14:textId="4D80EA58"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53.7</w:t>
            </w:r>
          </w:p>
        </w:tc>
        <w:tc>
          <w:tcPr>
            <w:tcW w:w="712" w:type="pct"/>
            <w:shd w:val="clear" w:color="auto" w:fill="auto"/>
            <w:noWrap/>
            <w:vAlign w:val="bottom"/>
            <w:hideMark/>
          </w:tcPr>
          <w:p w14:paraId="03DBD619" w14:textId="34E7634B"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52.2</w:t>
            </w:r>
          </w:p>
        </w:tc>
        <w:tc>
          <w:tcPr>
            <w:tcW w:w="712" w:type="pct"/>
            <w:shd w:val="clear" w:color="auto" w:fill="auto"/>
            <w:noWrap/>
            <w:vAlign w:val="bottom"/>
            <w:hideMark/>
          </w:tcPr>
          <w:p w14:paraId="23B12B2A" w14:textId="0532DAC4"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51.6</w:t>
            </w:r>
          </w:p>
        </w:tc>
        <w:tc>
          <w:tcPr>
            <w:tcW w:w="712" w:type="pct"/>
            <w:shd w:val="clear" w:color="auto" w:fill="auto"/>
            <w:noWrap/>
            <w:vAlign w:val="bottom"/>
            <w:hideMark/>
          </w:tcPr>
          <w:p w14:paraId="5ED1B8EE" w14:textId="70F36F41"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49.6</w:t>
            </w:r>
          </w:p>
        </w:tc>
        <w:tc>
          <w:tcPr>
            <w:tcW w:w="711" w:type="pct"/>
            <w:shd w:val="clear" w:color="auto" w:fill="auto"/>
            <w:noWrap/>
            <w:vAlign w:val="bottom"/>
            <w:hideMark/>
          </w:tcPr>
          <w:p w14:paraId="2EB07806" w14:textId="09478E0F"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49.5</w:t>
            </w:r>
          </w:p>
        </w:tc>
      </w:tr>
    </w:tbl>
    <w:p w14:paraId="72A9E9E0" w14:textId="40B46430" w:rsidR="00D3325C" w:rsidRPr="00E5112C" w:rsidRDefault="009124DD" w:rsidP="009E34CE">
      <w:pPr>
        <w:pStyle w:val="SingleTxtGC"/>
        <w:spacing w:before="120"/>
      </w:pPr>
      <w:r>
        <w:rPr>
          <w:lang w:val="zh-CN"/>
        </w:rPr>
        <w:t>14.</w:t>
      </w:r>
      <w:r w:rsidR="00D3325C" w:rsidRPr="00E5112C">
        <w:rPr>
          <w:lang w:val="zh-CN"/>
        </w:rPr>
        <w:tab/>
      </w:r>
      <w:r w:rsidR="00D3325C" w:rsidRPr="00E5112C">
        <w:rPr>
          <w:lang w:val="zh-CN"/>
        </w:rPr>
        <w:t>死亡人数比</w:t>
      </w:r>
      <w:r>
        <w:rPr>
          <w:lang w:val="zh-CN"/>
        </w:rPr>
        <w:t>2</w:t>
      </w:r>
      <w:r w:rsidR="00D3325C" w:rsidRPr="00E5112C">
        <w:rPr>
          <w:lang w:val="zh-CN"/>
        </w:rPr>
        <w:t>0</w:t>
      </w:r>
      <w:r>
        <w:rPr>
          <w:lang w:val="zh-CN"/>
        </w:rPr>
        <w:t>16</w:t>
      </w:r>
      <w:r w:rsidR="00D3325C" w:rsidRPr="00E5112C">
        <w:rPr>
          <w:lang w:val="zh-CN"/>
        </w:rPr>
        <w:t>年增长</w:t>
      </w:r>
      <w:r>
        <w:rPr>
          <w:lang w:val="zh-CN"/>
        </w:rPr>
        <w:t>7.5%</w:t>
      </w:r>
      <w:r>
        <w:rPr>
          <w:lang w:val="zh-CN"/>
        </w:rPr>
        <w:t>，</w:t>
      </w:r>
      <w:r>
        <w:rPr>
          <w:lang w:val="zh-CN"/>
        </w:rPr>
        <w:t>2</w:t>
      </w:r>
      <w:r w:rsidR="00D3325C" w:rsidRPr="00E5112C">
        <w:rPr>
          <w:lang w:val="zh-CN"/>
        </w:rPr>
        <w:t>0</w:t>
      </w:r>
      <w:r>
        <w:rPr>
          <w:lang w:val="zh-CN"/>
        </w:rPr>
        <w:t>17</w:t>
      </w:r>
      <w:r w:rsidR="00D3325C" w:rsidRPr="00E5112C">
        <w:rPr>
          <w:lang w:val="zh-CN"/>
        </w:rPr>
        <w:t>年为</w:t>
      </w:r>
      <w:r>
        <w:rPr>
          <w:lang w:val="zh-CN"/>
        </w:rPr>
        <w:t>4</w:t>
      </w:r>
      <w:r w:rsidR="007E093A">
        <w:t xml:space="preserve"> </w:t>
      </w:r>
      <w:r>
        <w:rPr>
          <w:lang w:val="zh-CN"/>
        </w:rPr>
        <w:t>263</w:t>
      </w:r>
      <w:r w:rsidR="00D3325C" w:rsidRPr="00E5112C">
        <w:rPr>
          <w:lang w:val="zh-CN"/>
        </w:rPr>
        <w:t>人。外籍人口绝对死亡人数很少</w:t>
      </w:r>
      <w:r>
        <w:rPr>
          <w:lang w:val="zh-CN"/>
        </w:rPr>
        <w:t>，</w:t>
      </w:r>
      <w:r w:rsidR="00D3325C" w:rsidRPr="00E5112C">
        <w:rPr>
          <w:lang w:val="zh-CN"/>
        </w:rPr>
        <w:t>原因是总体上很年轻</w:t>
      </w:r>
      <w:r>
        <w:rPr>
          <w:lang w:val="zh-CN"/>
        </w:rPr>
        <w:t>，</w:t>
      </w:r>
      <w:r w:rsidR="00D3325C" w:rsidRPr="00E5112C">
        <w:rPr>
          <w:lang w:val="zh-CN"/>
        </w:rPr>
        <w:t>但在</w:t>
      </w:r>
      <w:r>
        <w:rPr>
          <w:lang w:val="zh-CN"/>
        </w:rPr>
        <w:t>2</w:t>
      </w:r>
      <w:r w:rsidR="00D3325C" w:rsidRPr="00E5112C">
        <w:rPr>
          <w:lang w:val="zh-CN"/>
        </w:rPr>
        <w:t>0</w:t>
      </w:r>
      <w:r>
        <w:rPr>
          <w:lang w:val="zh-CN"/>
        </w:rPr>
        <w:t>16</w:t>
      </w:r>
      <w:r w:rsidR="00D3325C" w:rsidRPr="00E5112C">
        <w:rPr>
          <w:lang w:val="zh-CN"/>
        </w:rPr>
        <w:t>年至</w:t>
      </w:r>
      <w:r>
        <w:rPr>
          <w:lang w:val="zh-CN"/>
        </w:rPr>
        <w:t>2</w:t>
      </w:r>
      <w:r w:rsidR="00D3325C" w:rsidRPr="00E5112C">
        <w:rPr>
          <w:lang w:val="zh-CN"/>
        </w:rPr>
        <w:t>0</w:t>
      </w:r>
      <w:r>
        <w:rPr>
          <w:lang w:val="zh-CN"/>
        </w:rPr>
        <w:t>17</w:t>
      </w:r>
      <w:r w:rsidR="00D3325C" w:rsidRPr="00E5112C">
        <w:rPr>
          <w:lang w:val="zh-CN"/>
        </w:rPr>
        <w:t>年</w:t>
      </w:r>
      <w:proofErr w:type="gramStart"/>
      <w:r w:rsidR="00D3325C" w:rsidRPr="00E5112C">
        <w:rPr>
          <w:lang w:val="zh-CN"/>
        </w:rPr>
        <w:t>间死亡</w:t>
      </w:r>
      <w:proofErr w:type="gramEnd"/>
      <w:r w:rsidR="00D3325C" w:rsidRPr="00E5112C">
        <w:rPr>
          <w:lang w:val="zh-CN"/>
        </w:rPr>
        <w:t>人数增加了</w:t>
      </w:r>
      <w:r>
        <w:rPr>
          <w:lang w:val="zh-CN"/>
        </w:rPr>
        <w:t>9.</w:t>
      </w:r>
      <w:r w:rsidR="00D3325C" w:rsidRPr="00E5112C">
        <w:rPr>
          <w:lang w:val="zh-CN"/>
        </w:rPr>
        <w:t>0</w:t>
      </w:r>
      <w:r>
        <w:rPr>
          <w:lang w:val="zh-CN"/>
        </w:rPr>
        <w:t>%</w:t>
      </w:r>
      <w:r>
        <w:rPr>
          <w:lang w:val="zh-CN"/>
        </w:rPr>
        <w:t>：</w:t>
      </w:r>
      <w:r>
        <w:rPr>
          <w:lang w:val="zh-CN"/>
        </w:rPr>
        <w:t>2</w:t>
      </w:r>
      <w:r w:rsidR="00D3325C" w:rsidRPr="00E5112C">
        <w:rPr>
          <w:lang w:val="zh-CN"/>
        </w:rPr>
        <w:t>0</w:t>
      </w:r>
      <w:r>
        <w:rPr>
          <w:lang w:val="zh-CN"/>
        </w:rPr>
        <w:t>16</w:t>
      </w:r>
      <w:r w:rsidR="00D3325C" w:rsidRPr="00E5112C">
        <w:rPr>
          <w:lang w:val="zh-CN"/>
        </w:rPr>
        <w:t>年</w:t>
      </w:r>
      <w:r>
        <w:rPr>
          <w:lang w:val="zh-CN"/>
        </w:rPr>
        <w:t>897</w:t>
      </w:r>
      <w:r w:rsidR="00D3325C" w:rsidRPr="00E5112C">
        <w:rPr>
          <w:lang w:val="zh-CN"/>
        </w:rPr>
        <w:t>人死亡</w:t>
      </w:r>
      <w:r>
        <w:rPr>
          <w:lang w:val="zh-CN"/>
        </w:rPr>
        <w:t>，</w:t>
      </w:r>
      <w:r>
        <w:rPr>
          <w:lang w:val="zh-CN"/>
        </w:rPr>
        <w:t>2</w:t>
      </w:r>
      <w:r w:rsidR="00D3325C" w:rsidRPr="00E5112C">
        <w:rPr>
          <w:lang w:val="zh-CN"/>
        </w:rPr>
        <w:t>0</w:t>
      </w:r>
      <w:r>
        <w:rPr>
          <w:lang w:val="zh-CN"/>
        </w:rPr>
        <w:t>17</w:t>
      </w:r>
      <w:r w:rsidR="00D3325C" w:rsidRPr="00E5112C">
        <w:rPr>
          <w:lang w:val="zh-CN"/>
        </w:rPr>
        <w:t>年</w:t>
      </w:r>
      <w:r>
        <w:rPr>
          <w:lang w:val="zh-CN"/>
        </w:rPr>
        <w:t>979</w:t>
      </w:r>
      <w:r w:rsidR="00D3325C" w:rsidRPr="00E5112C">
        <w:rPr>
          <w:lang w:val="zh-CN"/>
        </w:rPr>
        <w:t>人死亡。卢森堡国民死亡人数增加了</w:t>
      </w:r>
      <w:r>
        <w:rPr>
          <w:lang w:val="zh-CN"/>
        </w:rPr>
        <w:t>7.</w:t>
      </w:r>
      <w:r w:rsidR="00D3325C" w:rsidRPr="00E5112C">
        <w:rPr>
          <w:lang w:val="zh-CN"/>
        </w:rPr>
        <w:t>0</w:t>
      </w:r>
      <w:r>
        <w:rPr>
          <w:lang w:val="zh-CN"/>
        </w:rPr>
        <w:t>%</w:t>
      </w:r>
      <w:r>
        <w:rPr>
          <w:lang w:val="zh-CN"/>
        </w:rPr>
        <w:t>：</w:t>
      </w:r>
      <w:r>
        <w:rPr>
          <w:lang w:val="zh-CN"/>
        </w:rPr>
        <w:t>2</w:t>
      </w:r>
      <w:r w:rsidR="00D3325C" w:rsidRPr="00E5112C">
        <w:rPr>
          <w:lang w:val="zh-CN"/>
        </w:rPr>
        <w:t>0</w:t>
      </w:r>
      <w:r>
        <w:rPr>
          <w:lang w:val="zh-CN"/>
        </w:rPr>
        <w:t>16</w:t>
      </w:r>
      <w:r w:rsidR="00D3325C" w:rsidRPr="00E5112C">
        <w:rPr>
          <w:lang w:val="zh-CN"/>
        </w:rPr>
        <w:t>年和</w:t>
      </w:r>
      <w:r>
        <w:rPr>
          <w:lang w:val="zh-CN"/>
        </w:rPr>
        <w:t>2</w:t>
      </w:r>
      <w:r w:rsidR="00D3325C" w:rsidRPr="00E5112C">
        <w:rPr>
          <w:lang w:val="zh-CN"/>
        </w:rPr>
        <w:t>0</w:t>
      </w:r>
      <w:r>
        <w:rPr>
          <w:lang w:val="zh-CN"/>
        </w:rPr>
        <w:t>17</w:t>
      </w:r>
      <w:r w:rsidR="00D3325C" w:rsidRPr="00E5112C">
        <w:rPr>
          <w:lang w:val="zh-CN"/>
        </w:rPr>
        <w:t>年分别有</w:t>
      </w:r>
      <w:r>
        <w:rPr>
          <w:lang w:val="zh-CN"/>
        </w:rPr>
        <w:t>3</w:t>
      </w:r>
      <w:r w:rsidR="007E093A">
        <w:t xml:space="preserve"> </w:t>
      </w:r>
      <w:r w:rsidR="00D3325C" w:rsidRPr="00E5112C">
        <w:rPr>
          <w:lang w:val="zh-CN"/>
        </w:rPr>
        <w:t>0</w:t>
      </w:r>
      <w:r>
        <w:rPr>
          <w:lang w:val="zh-CN"/>
        </w:rPr>
        <w:t>7</w:t>
      </w:r>
      <w:r w:rsidR="00D3325C" w:rsidRPr="00E5112C">
        <w:rPr>
          <w:lang w:val="zh-CN"/>
        </w:rPr>
        <w:t>0</w:t>
      </w:r>
      <w:r w:rsidR="00D3325C" w:rsidRPr="00E5112C">
        <w:rPr>
          <w:lang w:val="zh-CN"/>
        </w:rPr>
        <w:t>人和</w:t>
      </w:r>
      <w:r>
        <w:rPr>
          <w:lang w:val="zh-CN"/>
        </w:rPr>
        <w:t>3</w:t>
      </w:r>
      <w:r w:rsidR="007E093A">
        <w:t xml:space="preserve"> </w:t>
      </w:r>
      <w:r>
        <w:rPr>
          <w:lang w:val="zh-CN"/>
        </w:rPr>
        <w:t>284</w:t>
      </w:r>
      <w:r w:rsidR="00D3325C" w:rsidRPr="00E5112C">
        <w:rPr>
          <w:lang w:val="zh-CN"/>
        </w:rPr>
        <w:t>人死亡。</w:t>
      </w:r>
    </w:p>
    <w:p w14:paraId="7B7E1C20" w14:textId="36CAA6DD" w:rsidR="00D3325C" w:rsidRPr="00E5112C" w:rsidRDefault="00D3325C" w:rsidP="00D67562">
      <w:pPr>
        <w:pStyle w:val="SingleTxtGC"/>
        <w:spacing w:after="60"/>
        <w:rPr>
          <w:rFonts w:asciiTheme="majorBidi" w:hAnsiTheme="majorBidi" w:cstheme="majorBidi"/>
          <w:szCs w:val="21"/>
        </w:rPr>
      </w:pPr>
      <w:bookmarkStart w:id="37" w:name="_Toc11407894"/>
      <w:bookmarkStart w:id="38" w:name="_Toc11408849"/>
      <w:bookmarkStart w:id="39" w:name="_Toc19201009"/>
      <w:r w:rsidRPr="00E5112C">
        <w:rPr>
          <w:rFonts w:asciiTheme="majorBidi" w:hAnsiTheme="majorBidi" w:cstheme="majorBidi"/>
          <w:szCs w:val="21"/>
          <w:lang w:val="zh-CN"/>
        </w:rPr>
        <w:lastRenderedPageBreak/>
        <w:t>表</w:t>
      </w:r>
      <w:r w:rsidR="009124DD">
        <w:rPr>
          <w:rFonts w:asciiTheme="majorBidi" w:hAnsiTheme="majorBidi" w:cstheme="majorBidi"/>
          <w:szCs w:val="21"/>
          <w:lang w:val="zh-CN"/>
        </w:rPr>
        <w:t>1</w:t>
      </w:r>
      <w:r w:rsidRPr="00E5112C">
        <w:rPr>
          <w:rFonts w:asciiTheme="majorBidi" w:hAnsiTheme="majorBidi" w:cstheme="majorBidi"/>
          <w:szCs w:val="21"/>
          <w:lang w:val="zh-CN"/>
        </w:rPr>
        <w:t>0</w:t>
      </w:r>
      <w:r w:rsidR="005F203F">
        <w:rPr>
          <w:rFonts w:asciiTheme="majorBidi" w:hAnsiTheme="majorBidi" w:cstheme="majorBidi"/>
          <w:szCs w:val="21"/>
          <w:lang w:val="zh-CN"/>
        </w:rPr>
        <w:br/>
      </w:r>
      <w:r w:rsidRPr="005F203F">
        <w:rPr>
          <w:rFonts w:ascii="Time New Roman" w:eastAsia="黑体" w:hAnsi="Time New Roman" w:cstheme="majorBidi"/>
          <w:szCs w:val="21"/>
          <w:lang w:val="zh-CN"/>
        </w:rPr>
        <w:t>死亡率</w:t>
      </w:r>
      <w:bookmarkEnd w:id="37"/>
      <w:bookmarkEnd w:id="38"/>
      <w:bookmarkEnd w:id="39"/>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690"/>
        <w:gridCol w:w="1170"/>
        <w:gridCol w:w="1170"/>
        <w:gridCol w:w="1170"/>
        <w:gridCol w:w="1170"/>
      </w:tblGrid>
      <w:tr w:rsidR="00D3325C" w:rsidRPr="005F203F" w14:paraId="7233035B" w14:textId="77777777" w:rsidTr="00E762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7" w:type="dxa"/>
            <w:tcBorders>
              <w:top w:val="single" w:sz="4" w:space="0" w:color="auto"/>
              <w:bottom w:val="single" w:sz="12" w:space="0" w:color="auto"/>
            </w:tcBorders>
            <w:shd w:val="clear" w:color="auto" w:fill="auto"/>
            <w:noWrap/>
            <w:vAlign w:val="bottom"/>
            <w:hideMark/>
          </w:tcPr>
          <w:p w14:paraId="3009EB3E" w14:textId="77777777" w:rsidR="00D3325C" w:rsidRPr="005F203F" w:rsidRDefault="00D3325C" w:rsidP="00E762D4">
            <w:pPr>
              <w:pStyle w:val="a5"/>
              <w:ind w:right="0"/>
              <w:jc w:val="left"/>
              <w:rPr>
                <w:rFonts w:ascii="Time New Roman" w:hAnsi="Time New Roman" w:hint="eastAsia"/>
                <w:b w:val="0"/>
                <w:bCs w:val="0"/>
              </w:rPr>
            </w:pPr>
            <w:r w:rsidRPr="005F203F">
              <w:rPr>
                <w:rFonts w:ascii="Time New Roman" w:hAnsi="Time New Roman" w:hint="eastAsia"/>
                <w:b w:val="0"/>
                <w:bCs w:val="0"/>
                <w:lang w:val="zh-CN"/>
              </w:rPr>
              <w:t>年份</w:t>
            </w:r>
          </w:p>
        </w:tc>
        <w:tc>
          <w:tcPr>
            <w:tcW w:w="1134" w:type="dxa"/>
            <w:tcBorders>
              <w:top w:val="single" w:sz="4" w:space="0" w:color="auto"/>
              <w:bottom w:val="single" w:sz="12" w:space="0" w:color="auto"/>
            </w:tcBorders>
            <w:shd w:val="clear" w:color="auto" w:fill="auto"/>
            <w:noWrap/>
            <w:vAlign w:val="bottom"/>
            <w:hideMark/>
          </w:tcPr>
          <w:p w14:paraId="0792677E" w14:textId="2697406E"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14</w:t>
            </w:r>
          </w:p>
        </w:tc>
        <w:tc>
          <w:tcPr>
            <w:tcW w:w="1134" w:type="dxa"/>
            <w:tcBorders>
              <w:top w:val="single" w:sz="4" w:space="0" w:color="auto"/>
              <w:bottom w:val="single" w:sz="12" w:space="0" w:color="auto"/>
            </w:tcBorders>
            <w:shd w:val="clear" w:color="auto" w:fill="auto"/>
            <w:noWrap/>
            <w:vAlign w:val="bottom"/>
            <w:hideMark/>
          </w:tcPr>
          <w:p w14:paraId="16990892" w14:textId="4D6A4C47"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15</w:t>
            </w:r>
          </w:p>
        </w:tc>
        <w:tc>
          <w:tcPr>
            <w:tcW w:w="1134" w:type="dxa"/>
            <w:tcBorders>
              <w:top w:val="single" w:sz="4" w:space="0" w:color="auto"/>
              <w:bottom w:val="single" w:sz="12" w:space="0" w:color="auto"/>
            </w:tcBorders>
            <w:shd w:val="clear" w:color="auto" w:fill="auto"/>
            <w:noWrap/>
            <w:vAlign w:val="bottom"/>
            <w:hideMark/>
          </w:tcPr>
          <w:p w14:paraId="07EA7A92" w14:textId="3906186D"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16</w:t>
            </w:r>
          </w:p>
        </w:tc>
        <w:tc>
          <w:tcPr>
            <w:tcW w:w="1134" w:type="dxa"/>
            <w:tcBorders>
              <w:top w:val="single" w:sz="4" w:space="0" w:color="auto"/>
              <w:bottom w:val="single" w:sz="12" w:space="0" w:color="auto"/>
            </w:tcBorders>
            <w:shd w:val="clear" w:color="auto" w:fill="auto"/>
            <w:noWrap/>
            <w:vAlign w:val="bottom"/>
            <w:hideMark/>
          </w:tcPr>
          <w:p w14:paraId="496CE8FD" w14:textId="3975FAB2"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17</w:t>
            </w:r>
          </w:p>
        </w:tc>
      </w:tr>
      <w:tr w:rsidR="00D3325C" w:rsidRPr="005F203F" w14:paraId="77D59F36" w14:textId="77777777" w:rsidTr="00E762D4">
        <w:tc>
          <w:tcPr>
            <w:cnfStyle w:val="001000000000" w:firstRow="0" w:lastRow="0" w:firstColumn="1" w:lastColumn="0" w:oddVBand="0" w:evenVBand="0" w:oddHBand="0" w:evenHBand="0" w:firstRowFirstColumn="0" w:firstRowLastColumn="0" w:lastRowFirstColumn="0" w:lastRowLastColumn="0"/>
            <w:tcW w:w="2607" w:type="dxa"/>
            <w:tcBorders>
              <w:top w:val="single" w:sz="12" w:space="0" w:color="auto"/>
            </w:tcBorders>
            <w:shd w:val="clear" w:color="auto" w:fill="auto"/>
            <w:noWrap/>
            <w:hideMark/>
          </w:tcPr>
          <w:p w14:paraId="2A14A4E8" w14:textId="1011B7C5" w:rsidR="00D3325C" w:rsidRPr="005F203F" w:rsidRDefault="00D3325C"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cs="微软雅黑" w:hint="eastAsia"/>
                <w:b w:val="0"/>
                <w:bCs w:val="0"/>
                <w:lang w:val="zh-CN"/>
              </w:rPr>
              <w:t>死亡率</w:t>
            </w:r>
            <w:r w:rsidR="009124DD" w:rsidRPr="005F203F">
              <w:rPr>
                <w:rFonts w:ascii="Time New Roman" w:eastAsia="宋体" w:hAnsi="Time New Roman"/>
                <w:b w:val="0"/>
                <w:bCs w:val="0"/>
                <w:lang w:val="zh-CN"/>
              </w:rPr>
              <w:t>(</w:t>
            </w:r>
            <w:r w:rsidRPr="005F203F">
              <w:rPr>
                <w:rFonts w:ascii="Time New Roman" w:eastAsia="宋体" w:hAnsi="Time New Roman" w:cs="微软雅黑" w:hint="eastAsia"/>
                <w:b w:val="0"/>
                <w:bCs w:val="0"/>
                <w:lang w:val="zh-CN"/>
              </w:rPr>
              <w:t>每千人</w:t>
            </w:r>
            <w:r w:rsidR="009124DD" w:rsidRPr="005F203F">
              <w:rPr>
                <w:rFonts w:ascii="Time New Roman" w:eastAsia="宋体" w:hAnsi="Time New Roman"/>
                <w:b w:val="0"/>
                <w:bCs w:val="0"/>
                <w:lang w:val="zh-CN"/>
              </w:rPr>
              <w:t>)</w:t>
            </w:r>
          </w:p>
        </w:tc>
        <w:tc>
          <w:tcPr>
            <w:tcW w:w="1134" w:type="dxa"/>
            <w:tcBorders>
              <w:top w:val="single" w:sz="12" w:space="0" w:color="auto"/>
            </w:tcBorders>
            <w:shd w:val="clear" w:color="auto" w:fill="auto"/>
            <w:noWrap/>
            <w:vAlign w:val="bottom"/>
            <w:hideMark/>
          </w:tcPr>
          <w:p w14:paraId="75073304" w14:textId="3BA540D7"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6.9%</w:t>
            </w:r>
          </w:p>
        </w:tc>
        <w:tc>
          <w:tcPr>
            <w:tcW w:w="1134" w:type="dxa"/>
            <w:tcBorders>
              <w:top w:val="single" w:sz="12" w:space="0" w:color="auto"/>
            </w:tcBorders>
            <w:shd w:val="clear" w:color="auto" w:fill="auto"/>
            <w:noWrap/>
            <w:vAlign w:val="bottom"/>
            <w:hideMark/>
          </w:tcPr>
          <w:p w14:paraId="303D1F62" w14:textId="137C1F93"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7.</w:t>
            </w:r>
            <w:r w:rsidR="00D3325C" w:rsidRPr="005F203F">
              <w:rPr>
                <w:rFonts w:ascii="Time New Roman" w:eastAsia="楷体" w:hAnsi="Time New Roman"/>
                <w:lang w:val="zh-CN"/>
              </w:rPr>
              <w:t>0</w:t>
            </w:r>
            <w:r w:rsidRPr="005F203F">
              <w:rPr>
                <w:rFonts w:ascii="Time New Roman" w:eastAsia="楷体" w:hAnsi="Time New Roman"/>
                <w:lang w:val="zh-CN"/>
              </w:rPr>
              <w:t>%</w:t>
            </w:r>
          </w:p>
        </w:tc>
        <w:tc>
          <w:tcPr>
            <w:tcW w:w="1134" w:type="dxa"/>
            <w:tcBorders>
              <w:top w:val="single" w:sz="12" w:space="0" w:color="auto"/>
            </w:tcBorders>
            <w:shd w:val="clear" w:color="auto" w:fill="auto"/>
            <w:noWrap/>
            <w:vAlign w:val="bottom"/>
            <w:hideMark/>
          </w:tcPr>
          <w:p w14:paraId="33E9C10D" w14:textId="4AACB69D"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6.8%</w:t>
            </w:r>
          </w:p>
        </w:tc>
        <w:tc>
          <w:tcPr>
            <w:tcW w:w="1134" w:type="dxa"/>
            <w:tcBorders>
              <w:top w:val="single" w:sz="12" w:space="0" w:color="auto"/>
            </w:tcBorders>
            <w:shd w:val="clear" w:color="auto" w:fill="auto"/>
            <w:noWrap/>
            <w:vAlign w:val="bottom"/>
            <w:hideMark/>
          </w:tcPr>
          <w:p w14:paraId="299FF062" w14:textId="2DE4FC3E" w:rsidR="00D3325C" w:rsidRPr="005F203F"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7.1%</w:t>
            </w:r>
          </w:p>
        </w:tc>
      </w:tr>
    </w:tbl>
    <w:p w14:paraId="5949E2FC" w14:textId="132F52A8" w:rsidR="00D3325C" w:rsidRPr="005F203F" w:rsidRDefault="00D3325C" w:rsidP="009E34CE">
      <w:pPr>
        <w:pStyle w:val="SingleTxtGC"/>
        <w:spacing w:before="120"/>
        <w:rPr>
          <w:rFonts w:ascii="Time New Roman" w:eastAsia="黑体" w:hAnsi="Time New Roman" w:cstheme="majorBidi" w:hint="eastAsia"/>
          <w:szCs w:val="21"/>
        </w:rPr>
      </w:pPr>
      <w:bookmarkStart w:id="40" w:name="_Toc11407895"/>
      <w:bookmarkStart w:id="41" w:name="_Toc11408850"/>
      <w:bookmarkStart w:id="42" w:name="_Toc19201010"/>
      <w:r w:rsidRPr="00E5112C">
        <w:rPr>
          <w:rFonts w:asciiTheme="majorBidi" w:hAnsiTheme="majorBidi" w:cstheme="majorBidi"/>
          <w:szCs w:val="21"/>
          <w:lang w:val="zh-CN"/>
        </w:rPr>
        <w:t>表</w:t>
      </w:r>
      <w:r w:rsidR="009124DD">
        <w:rPr>
          <w:rFonts w:asciiTheme="majorBidi" w:hAnsiTheme="majorBidi" w:cstheme="majorBidi"/>
          <w:szCs w:val="21"/>
          <w:lang w:val="zh-CN"/>
        </w:rPr>
        <w:t>11</w:t>
      </w:r>
      <w:r w:rsidR="005F203F">
        <w:rPr>
          <w:rFonts w:asciiTheme="majorBidi" w:hAnsiTheme="majorBidi" w:cstheme="majorBidi"/>
          <w:szCs w:val="21"/>
          <w:lang w:val="zh-CN"/>
        </w:rPr>
        <w:br/>
      </w:r>
      <w:r w:rsidRPr="005F203F">
        <w:rPr>
          <w:rFonts w:ascii="Time New Roman" w:eastAsia="黑体" w:hAnsi="Time New Roman" w:cstheme="majorBidi"/>
          <w:szCs w:val="21"/>
          <w:lang w:val="zh-CN"/>
        </w:rPr>
        <w:t>婴儿死亡率</w:t>
      </w:r>
      <w:r w:rsidR="009124DD" w:rsidRPr="005F203F">
        <w:rPr>
          <w:rFonts w:ascii="Time New Roman" w:eastAsia="黑体" w:hAnsi="Time New Roman" w:cstheme="majorBidi"/>
          <w:szCs w:val="21"/>
          <w:lang w:val="zh-CN"/>
        </w:rPr>
        <w:t>(</w:t>
      </w:r>
      <w:r w:rsidRPr="005F203F">
        <w:rPr>
          <w:rFonts w:ascii="Time New Roman" w:eastAsia="黑体" w:hAnsi="Time New Roman" w:cstheme="majorBidi"/>
          <w:szCs w:val="21"/>
          <w:lang w:val="zh-CN"/>
        </w:rPr>
        <w:t>每千名活产</w:t>
      </w:r>
      <w:r w:rsidR="009124DD" w:rsidRPr="005F203F">
        <w:rPr>
          <w:rFonts w:ascii="Time New Roman" w:eastAsia="黑体" w:hAnsi="Time New Roman" w:cstheme="majorBidi"/>
          <w:szCs w:val="21"/>
          <w:lang w:val="zh-CN"/>
        </w:rPr>
        <w:t>)</w:t>
      </w:r>
      <w:bookmarkEnd w:id="40"/>
      <w:bookmarkEnd w:id="41"/>
      <w:bookmarkEnd w:id="42"/>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45"/>
        <w:gridCol w:w="1025"/>
        <w:gridCol w:w="1025"/>
        <w:gridCol w:w="1025"/>
        <w:gridCol w:w="1025"/>
        <w:gridCol w:w="1025"/>
      </w:tblGrid>
      <w:tr w:rsidR="00D3325C" w:rsidRPr="005F203F" w14:paraId="6CB6D480" w14:textId="77777777" w:rsidTr="00E762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bottom w:val="single" w:sz="12" w:space="0" w:color="auto"/>
            </w:tcBorders>
            <w:shd w:val="clear" w:color="auto" w:fill="auto"/>
            <w:noWrap/>
            <w:vAlign w:val="bottom"/>
            <w:hideMark/>
          </w:tcPr>
          <w:p w14:paraId="0295CDDE" w14:textId="77777777" w:rsidR="00D3325C" w:rsidRPr="005F203F" w:rsidRDefault="00D3325C" w:rsidP="00E762D4">
            <w:pPr>
              <w:pStyle w:val="a5"/>
              <w:ind w:right="0"/>
              <w:jc w:val="left"/>
              <w:rPr>
                <w:rFonts w:ascii="Time New Roman" w:hAnsi="Time New Roman" w:hint="eastAsia"/>
                <w:b w:val="0"/>
                <w:bCs w:val="0"/>
              </w:rPr>
            </w:pPr>
            <w:r w:rsidRPr="005F203F">
              <w:rPr>
                <w:rFonts w:ascii="Time New Roman" w:hAnsi="Time New Roman" w:hint="eastAsia"/>
                <w:b w:val="0"/>
                <w:bCs w:val="0"/>
                <w:lang w:val="zh-CN"/>
              </w:rPr>
              <w:t>年份</w:t>
            </w:r>
          </w:p>
        </w:tc>
        <w:tc>
          <w:tcPr>
            <w:tcW w:w="1134" w:type="dxa"/>
            <w:tcBorders>
              <w:top w:val="single" w:sz="4" w:space="0" w:color="auto"/>
              <w:bottom w:val="single" w:sz="12" w:space="0" w:color="auto"/>
            </w:tcBorders>
            <w:shd w:val="clear" w:color="auto" w:fill="auto"/>
            <w:noWrap/>
            <w:vAlign w:val="bottom"/>
            <w:hideMark/>
          </w:tcPr>
          <w:p w14:paraId="48077BD7" w14:textId="3870476D"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F203F">
              <w:rPr>
                <w:rFonts w:ascii="Time New Roman" w:eastAsia="宋体" w:hAnsi="Time New Roman"/>
                <w:b w:val="0"/>
                <w:bCs w:val="0"/>
                <w:lang w:val="zh-CN"/>
              </w:rPr>
              <w:t>2</w:t>
            </w:r>
            <w:r w:rsidR="00D3325C" w:rsidRPr="005F203F">
              <w:rPr>
                <w:rFonts w:ascii="Time New Roman" w:eastAsia="宋体" w:hAnsi="Time New Roman"/>
                <w:b w:val="0"/>
                <w:bCs w:val="0"/>
                <w:lang w:val="zh-CN"/>
              </w:rPr>
              <w:t>0</w:t>
            </w:r>
            <w:r w:rsidRPr="005F203F">
              <w:rPr>
                <w:rFonts w:ascii="Time New Roman" w:eastAsia="宋体" w:hAnsi="Time New Roman"/>
                <w:b w:val="0"/>
                <w:bCs w:val="0"/>
                <w:lang w:val="zh-CN"/>
              </w:rPr>
              <w:t>13</w:t>
            </w:r>
          </w:p>
        </w:tc>
        <w:tc>
          <w:tcPr>
            <w:tcW w:w="1134" w:type="dxa"/>
            <w:tcBorders>
              <w:top w:val="single" w:sz="4" w:space="0" w:color="auto"/>
              <w:bottom w:val="single" w:sz="12" w:space="0" w:color="auto"/>
            </w:tcBorders>
            <w:shd w:val="clear" w:color="auto" w:fill="auto"/>
            <w:noWrap/>
            <w:vAlign w:val="bottom"/>
            <w:hideMark/>
          </w:tcPr>
          <w:p w14:paraId="6226B7CE" w14:textId="053C391E"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F203F">
              <w:rPr>
                <w:rFonts w:ascii="Time New Roman" w:eastAsia="宋体" w:hAnsi="Time New Roman"/>
                <w:b w:val="0"/>
                <w:bCs w:val="0"/>
                <w:lang w:val="zh-CN"/>
              </w:rPr>
              <w:t>2</w:t>
            </w:r>
            <w:r w:rsidR="00D3325C" w:rsidRPr="005F203F">
              <w:rPr>
                <w:rFonts w:ascii="Time New Roman" w:eastAsia="宋体" w:hAnsi="Time New Roman"/>
                <w:b w:val="0"/>
                <w:bCs w:val="0"/>
                <w:lang w:val="zh-CN"/>
              </w:rPr>
              <w:t>0</w:t>
            </w:r>
            <w:r w:rsidRPr="005F203F">
              <w:rPr>
                <w:rFonts w:ascii="Time New Roman" w:eastAsia="宋体" w:hAnsi="Time New Roman"/>
                <w:b w:val="0"/>
                <w:bCs w:val="0"/>
                <w:lang w:val="zh-CN"/>
              </w:rPr>
              <w:t>14</w:t>
            </w:r>
          </w:p>
        </w:tc>
        <w:tc>
          <w:tcPr>
            <w:tcW w:w="1134" w:type="dxa"/>
            <w:tcBorders>
              <w:top w:val="single" w:sz="4" w:space="0" w:color="auto"/>
              <w:bottom w:val="single" w:sz="12" w:space="0" w:color="auto"/>
            </w:tcBorders>
            <w:shd w:val="clear" w:color="auto" w:fill="auto"/>
            <w:noWrap/>
            <w:vAlign w:val="bottom"/>
            <w:hideMark/>
          </w:tcPr>
          <w:p w14:paraId="02663C5F" w14:textId="66BBC2CA"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F203F">
              <w:rPr>
                <w:rFonts w:ascii="Time New Roman" w:eastAsia="宋体" w:hAnsi="Time New Roman"/>
                <w:b w:val="0"/>
                <w:bCs w:val="0"/>
                <w:lang w:val="zh-CN"/>
              </w:rPr>
              <w:t>2</w:t>
            </w:r>
            <w:r w:rsidR="00D3325C" w:rsidRPr="005F203F">
              <w:rPr>
                <w:rFonts w:ascii="Time New Roman" w:eastAsia="宋体" w:hAnsi="Time New Roman"/>
                <w:b w:val="0"/>
                <w:bCs w:val="0"/>
                <w:lang w:val="zh-CN"/>
              </w:rPr>
              <w:t>0</w:t>
            </w:r>
            <w:r w:rsidRPr="005F203F">
              <w:rPr>
                <w:rFonts w:ascii="Time New Roman" w:eastAsia="宋体" w:hAnsi="Time New Roman"/>
                <w:b w:val="0"/>
                <w:bCs w:val="0"/>
                <w:lang w:val="zh-CN"/>
              </w:rPr>
              <w:t>15</w:t>
            </w:r>
          </w:p>
        </w:tc>
        <w:tc>
          <w:tcPr>
            <w:tcW w:w="1134" w:type="dxa"/>
            <w:tcBorders>
              <w:top w:val="single" w:sz="4" w:space="0" w:color="auto"/>
              <w:bottom w:val="single" w:sz="12" w:space="0" w:color="auto"/>
            </w:tcBorders>
            <w:shd w:val="clear" w:color="auto" w:fill="auto"/>
            <w:noWrap/>
            <w:vAlign w:val="bottom"/>
            <w:hideMark/>
          </w:tcPr>
          <w:p w14:paraId="2726B685" w14:textId="5B43E03A"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F203F">
              <w:rPr>
                <w:rFonts w:ascii="Time New Roman" w:eastAsia="宋体" w:hAnsi="Time New Roman"/>
                <w:b w:val="0"/>
                <w:bCs w:val="0"/>
                <w:lang w:val="zh-CN"/>
              </w:rPr>
              <w:t>2</w:t>
            </w:r>
            <w:r w:rsidR="00D3325C" w:rsidRPr="005F203F">
              <w:rPr>
                <w:rFonts w:ascii="Time New Roman" w:eastAsia="宋体" w:hAnsi="Time New Roman"/>
                <w:b w:val="0"/>
                <w:bCs w:val="0"/>
                <w:lang w:val="zh-CN"/>
              </w:rPr>
              <w:t>0</w:t>
            </w:r>
            <w:r w:rsidRPr="005F203F">
              <w:rPr>
                <w:rFonts w:ascii="Time New Roman" w:eastAsia="宋体" w:hAnsi="Time New Roman"/>
                <w:b w:val="0"/>
                <w:bCs w:val="0"/>
                <w:lang w:val="zh-CN"/>
              </w:rPr>
              <w:t>16</w:t>
            </w:r>
          </w:p>
        </w:tc>
        <w:tc>
          <w:tcPr>
            <w:tcW w:w="1134" w:type="dxa"/>
            <w:tcBorders>
              <w:top w:val="single" w:sz="4" w:space="0" w:color="auto"/>
              <w:bottom w:val="single" w:sz="12" w:space="0" w:color="auto"/>
            </w:tcBorders>
            <w:shd w:val="clear" w:color="auto" w:fill="auto"/>
            <w:noWrap/>
            <w:vAlign w:val="bottom"/>
            <w:hideMark/>
          </w:tcPr>
          <w:p w14:paraId="1334D407" w14:textId="51742995"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F203F">
              <w:rPr>
                <w:rFonts w:ascii="Time New Roman" w:eastAsia="宋体" w:hAnsi="Time New Roman"/>
                <w:b w:val="0"/>
                <w:bCs w:val="0"/>
                <w:lang w:val="zh-CN"/>
              </w:rPr>
              <w:t>2</w:t>
            </w:r>
            <w:r w:rsidR="00D3325C" w:rsidRPr="005F203F">
              <w:rPr>
                <w:rFonts w:ascii="Time New Roman" w:eastAsia="宋体" w:hAnsi="Time New Roman"/>
                <w:b w:val="0"/>
                <w:bCs w:val="0"/>
                <w:lang w:val="zh-CN"/>
              </w:rPr>
              <w:t>0</w:t>
            </w:r>
            <w:r w:rsidRPr="005F203F">
              <w:rPr>
                <w:rFonts w:ascii="Time New Roman" w:eastAsia="宋体" w:hAnsi="Time New Roman"/>
                <w:b w:val="0"/>
                <w:bCs w:val="0"/>
                <w:lang w:val="zh-CN"/>
              </w:rPr>
              <w:t>17</w:t>
            </w:r>
          </w:p>
        </w:tc>
      </w:tr>
      <w:tr w:rsidR="00D3325C" w:rsidRPr="005F203F" w14:paraId="0D30EDCA" w14:textId="77777777" w:rsidTr="00E76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dxa"/>
            <w:tcBorders>
              <w:top w:val="single" w:sz="12" w:space="0" w:color="auto"/>
              <w:bottom w:val="none" w:sz="0" w:space="0" w:color="auto"/>
            </w:tcBorders>
            <w:shd w:val="clear" w:color="auto" w:fill="auto"/>
            <w:noWrap/>
            <w:hideMark/>
          </w:tcPr>
          <w:p w14:paraId="3D032909" w14:textId="77777777" w:rsidR="00D3325C" w:rsidRPr="005F203F" w:rsidRDefault="00D3325C"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cs="微软雅黑" w:hint="eastAsia"/>
                <w:b w:val="0"/>
                <w:bCs w:val="0"/>
                <w:lang w:val="zh-CN"/>
              </w:rPr>
              <w:t>婴儿死亡率</w:t>
            </w:r>
          </w:p>
        </w:tc>
        <w:tc>
          <w:tcPr>
            <w:tcW w:w="1134" w:type="dxa"/>
            <w:tcBorders>
              <w:top w:val="single" w:sz="12" w:space="0" w:color="auto"/>
              <w:bottom w:val="none" w:sz="0" w:space="0" w:color="auto"/>
            </w:tcBorders>
            <w:shd w:val="clear" w:color="auto" w:fill="auto"/>
            <w:noWrap/>
            <w:vAlign w:val="bottom"/>
            <w:hideMark/>
          </w:tcPr>
          <w:p w14:paraId="3D4A25E5" w14:textId="4BB52803"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F203F">
              <w:rPr>
                <w:rFonts w:ascii="Time New Roman" w:eastAsia="宋体" w:hAnsi="Time New Roman"/>
                <w:lang w:val="zh-CN"/>
              </w:rPr>
              <w:t>0.28</w:t>
            </w:r>
          </w:p>
        </w:tc>
        <w:tc>
          <w:tcPr>
            <w:tcW w:w="1134" w:type="dxa"/>
            <w:tcBorders>
              <w:top w:val="single" w:sz="12" w:space="0" w:color="auto"/>
              <w:bottom w:val="none" w:sz="0" w:space="0" w:color="auto"/>
            </w:tcBorders>
            <w:shd w:val="clear" w:color="auto" w:fill="auto"/>
            <w:noWrap/>
            <w:vAlign w:val="bottom"/>
            <w:hideMark/>
          </w:tcPr>
          <w:p w14:paraId="609CA40C" w14:textId="14C87AB5"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F203F">
              <w:rPr>
                <w:rFonts w:ascii="Time New Roman" w:eastAsia="宋体" w:hAnsi="Time New Roman"/>
                <w:lang w:val="zh-CN"/>
              </w:rPr>
              <w:t>0.3</w:t>
            </w:r>
            <w:r w:rsidR="00D3325C" w:rsidRPr="005F203F">
              <w:rPr>
                <w:rFonts w:ascii="Time New Roman" w:eastAsia="宋体" w:hAnsi="Time New Roman"/>
                <w:lang w:val="zh-CN"/>
              </w:rPr>
              <w:t>0</w:t>
            </w:r>
            <w:r w:rsidRPr="005F203F">
              <w:rPr>
                <w:rFonts w:ascii="Time New Roman" w:eastAsia="宋体" w:hAnsi="Time New Roman"/>
                <w:lang w:val="zh-CN"/>
              </w:rPr>
              <w:t>4</w:t>
            </w:r>
          </w:p>
        </w:tc>
        <w:tc>
          <w:tcPr>
            <w:tcW w:w="1134" w:type="dxa"/>
            <w:tcBorders>
              <w:top w:val="single" w:sz="12" w:space="0" w:color="auto"/>
              <w:bottom w:val="none" w:sz="0" w:space="0" w:color="auto"/>
            </w:tcBorders>
            <w:shd w:val="clear" w:color="auto" w:fill="auto"/>
            <w:noWrap/>
            <w:vAlign w:val="bottom"/>
            <w:hideMark/>
          </w:tcPr>
          <w:p w14:paraId="744E42BD" w14:textId="70CF3798"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F203F">
              <w:rPr>
                <w:rFonts w:ascii="Time New Roman" w:eastAsia="宋体" w:hAnsi="Time New Roman"/>
                <w:lang w:val="zh-CN"/>
              </w:rPr>
              <w:t>0.287</w:t>
            </w:r>
          </w:p>
        </w:tc>
        <w:tc>
          <w:tcPr>
            <w:tcW w:w="1134" w:type="dxa"/>
            <w:tcBorders>
              <w:top w:val="single" w:sz="12" w:space="0" w:color="auto"/>
              <w:bottom w:val="none" w:sz="0" w:space="0" w:color="auto"/>
            </w:tcBorders>
            <w:shd w:val="clear" w:color="auto" w:fill="auto"/>
            <w:noWrap/>
            <w:vAlign w:val="bottom"/>
            <w:hideMark/>
          </w:tcPr>
          <w:p w14:paraId="79633974" w14:textId="5D5E01B4"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F203F">
              <w:rPr>
                <w:rFonts w:ascii="Time New Roman" w:eastAsia="宋体" w:hAnsi="Time New Roman"/>
                <w:lang w:val="zh-CN"/>
              </w:rPr>
              <w:t>0.285</w:t>
            </w:r>
          </w:p>
        </w:tc>
        <w:tc>
          <w:tcPr>
            <w:tcW w:w="1134" w:type="dxa"/>
            <w:tcBorders>
              <w:top w:val="single" w:sz="12" w:space="0" w:color="auto"/>
              <w:bottom w:val="none" w:sz="0" w:space="0" w:color="auto"/>
            </w:tcBorders>
            <w:shd w:val="clear" w:color="auto" w:fill="auto"/>
            <w:noWrap/>
            <w:vAlign w:val="bottom"/>
            <w:hideMark/>
          </w:tcPr>
          <w:p w14:paraId="6EA00D73" w14:textId="4EC4B341"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F203F">
              <w:rPr>
                <w:rFonts w:ascii="Time New Roman" w:eastAsia="宋体" w:hAnsi="Time New Roman"/>
                <w:lang w:val="zh-CN"/>
              </w:rPr>
              <w:t>0.31</w:t>
            </w:r>
          </w:p>
        </w:tc>
      </w:tr>
    </w:tbl>
    <w:p w14:paraId="6905B4BD" w14:textId="45A37EAE" w:rsidR="009E34CE" w:rsidRPr="004F230A" w:rsidRDefault="009E34CE" w:rsidP="00FA3299">
      <w:pPr>
        <w:pStyle w:val="SingleTxtGC"/>
        <w:spacing w:before="60"/>
      </w:pPr>
      <w:bookmarkStart w:id="43" w:name="_Toc11407896"/>
      <w:bookmarkStart w:id="44" w:name="_Toc11408851"/>
      <w:bookmarkStart w:id="45" w:name="_Toc19201011"/>
      <w:r w:rsidRPr="009E34CE">
        <w:rPr>
          <w:rFonts w:ascii="Time New Roman" w:eastAsia="楷体" w:hAnsi="Time New Roman" w:hint="eastAsia"/>
          <w:sz w:val="19"/>
          <w:szCs w:val="19"/>
        </w:rPr>
        <w:t>资料来源：</w:t>
      </w:r>
      <w:r w:rsidRPr="009E34CE">
        <w:rPr>
          <w:rFonts w:hint="eastAsia"/>
          <w:sz w:val="19"/>
          <w:szCs w:val="19"/>
        </w:rPr>
        <w:t>世界银行。</w:t>
      </w:r>
    </w:p>
    <w:p w14:paraId="2A025F51" w14:textId="530D7B94" w:rsidR="00D3325C" w:rsidRPr="005F203F" w:rsidRDefault="00D3325C" w:rsidP="00D3325C">
      <w:pPr>
        <w:pStyle w:val="SingleTxtGC"/>
        <w:rPr>
          <w:rFonts w:ascii="Time New Roman" w:eastAsia="黑体" w:hAnsi="Time New Roman" w:cstheme="majorBidi" w:hint="eastAsia"/>
          <w:szCs w:val="21"/>
        </w:rPr>
      </w:pPr>
      <w:r w:rsidRPr="00E5112C">
        <w:rPr>
          <w:rFonts w:asciiTheme="majorBidi" w:hAnsiTheme="majorBidi" w:cstheme="majorBidi"/>
          <w:szCs w:val="21"/>
          <w:lang w:val="zh-CN"/>
        </w:rPr>
        <w:t>表</w:t>
      </w:r>
      <w:r w:rsidR="009124DD">
        <w:rPr>
          <w:rFonts w:asciiTheme="majorBidi" w:hAnsiTheme="majorBidi" w:cstheme="majorBidi"/>
          <w:szCs w:val="21"/>
          <w:lang w:val="zh-CN"/>
        </w:rPr>
        <w:t>12</w:t>
      </w:r>
      <w:r w:rsidR="005F203F">
        <w:rPr>
          <w:rFonts w:asciiTheme="majorBidi" w:hAnsiTheme="majorBidi" w:cstheme="majorBidi"/>
          <w:szCs w:val="21"/>
          <w:lang w:val="zh-CN"/>
        </w:rPr>
        <w:br/>
      </w:r>
      <w:r w:rsidRPr="005F203F">
        <w:rPr>
          <w:rFonts w:ascii="Time New Roman" w:eastAsia="黑体" w:hAnsi="Time New Roman" w:cstheme="majorBidi"/>
          <w:szCs w:val="21"/>
          <w:lang w:val="zh-CN"/>
        </w:rPr>
        <w:t>孕产妇死亡率</w:t>
      </w:r>
      <w:r w:rsidR="009124DD" w:rsidRPr="005F203F">
        <w:rPr>
          <w:rFonts w:ascii="Time New Roman" w:eastAsia="黑体" w:hAnsi="Time New Roman" w:cstheme="majorBidi"/>
          <w:szCs w:val="21"/>
          <w:lang w:val="zh-CN"/>
        </w:rPr>
        <w:t>(</w:t>
      </w:r>
      <w:r w:rsidRPr="005F203F">
        <w:rPr>
          <w:rFonts w:ascii="Time New Roman" w:eastAsia="黑体" w:hAnsi="Time New Roman" w:cstheme="majorBidi"/>
          <w:szCs w:val="21"/>
          <w:lang w:val="zh-CN"/>
        </w:rPr>
        <w:t>每</w:t>
      </w:r>
      <w:r w:rsidR="009124DD" w:rsidRPr="005F203F">
        <w:rPr>
          <w:rFonts w:ascii="Time New Roman" w:eastAsia="黑体" w:hAnsi="Time New Roman" w:cstheme="majorBidi"/>
          <w:szCs w:val="21"/>
          <w:lang w:val="zh-CN"/>
        </w:rPr>
        <w:t>1</w:t>
      </w:r>
      <w:r w:rsidRPr="005F203F">
        <w:rPr>
          <w:rFonts w:ascii="Time New Roman" w:eastAsia="黑体" w:hAnsi="Time New Roman" w:cstheme="majorBidi"/>
          <w:szCs w:val="21"/>
          <w:lang w:val="zh-CN"/>
        </w:rPr>
        <w:t>0</w:t>
      </w:r>
      <w:r w:rsidRPr="005F203F">
        <w:rPr>
          <w:rFonts w:ascii="Time New Roman" w:eastAsia="黑体" w:hAnsi="Time New Roman" w:cstheme="majorBidi"/>
          <w:szCs w:val="21"/>
          <w:lang w:val="zh-CN"/>
        </w:rPr>
        <w:t>万名活产</w:t>
      </w:r>
      <w:r w:rsidR="009124DD" w:rsidRPr="005F203F">
        <w:rPr>
          <w:rFonts w:ascii="Time New Roman" w:eastAsia="黑体" w:hAnsi="Time New Roman" w:cstheme="majorBidi"/>
          <w:szCs w:val="21"/>
          <w:lang w:val="zh-CN"/>
        </w:rPr>
        <w:t>)</w:t>
      </w:r>
      <w:bookmarkEnd w:id="43"/>
      <w:bookmarkEnd w:id="44"/>
      <w:bookmarkEnd w:id="45"/>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45"/>
        <w:gridCol w:w="1025"/>
        <w:gridCol w:w="1025"/>
        <w:gridCol w:w="1025"/>
        <w:gridCol w:w="1025"/>
        <w:gridCol w:w="1025"/>
      </w:tblGrid>
      <w:tr w:rsidR="00D3325C" w:rsidRPr="005F203F" w14:paraId="7C743364" w14:textId="77777777" w:rsidTr="00680E74">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2488" w:type="dxa"/>
            <w:tcBorders>
              <w:top w:val="single" w:sz="4" w:space="0" w:color="auto"/>
              <w:bottom w:val="single" w:sz="12" w:space="0" w:color="auto"/>
            </w:tcBorders>
            <w:shd w:val="clear" w:color="auto" w:fill="auto"/>
            <w:noWrap/>
            <w:vAlign w:val="bottom"/>
            <w:hideMark/>
          </w:tcPr>
          <w:p w14:paraId="380F72EE" w14:textId="77777777" w:rsidR="00D3325C" w:rsidRPr="005F203F" w:rsidRDefault="00D3325C" w:rsidP="00E762D4">
            <w:pPr>
              <w:pStyle w:val="a5"/>
              <w:ind w:right="0"/>
              <w:jc w:val="left"/>
              <w:rPr>
                <w:rFonts w:ascii="Time New Roman" w:hAnsi="Time New Roman" w:hint="eastAsia"/>
                <w:b w:val="0"/>
                <w:bCs w:val="0"/>
              </w:rPr>
            </w:pPr>
            <w:r w:rsidRPr="005F203F">
              <w:rPr>
                <w:rFonts w:ascii="Time New Roman" w:hAnsi="Time New Roman" w:hint="eastAsia"/>
                <w:b w:val="0"/>
                <w:bCs w:val="0"/>
                <w:lang w:val="zh-CN"/>
              </w:rPr>
              <w:t>年份</w:t>
            </w:r>
          </w:p>
        </w:tc>
        <w:tc>
          <w:tcPr>
            <w:tcW w:w="1134" w:type="dxa"/>
            <w:tcBorders>
              <w:top w:val="single" w:sz="4" w:space="0" w:color="auto"/>
              <w:bottom w:val="single" w:sz="12" w:space="0" w:color="auto"/>
            </w:tcBorders>
            <w:shd w:val="clear" w:color="auto" w:fill="auto"/>
            <w:noWrap/>
            <w:vAlign w:val="bottom"/>
            <w:hideMark/>
          </w:tcPr>
          <w:p w14:paraId="43B8D965" w14:textId="1CCF622F"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11</w:t>
            </w:r>
          </w:p>
        </w:tc>
        <w:tc>
          <w:tcPr>
            <w:tcW w:w="1134" w:type="dxa"/>
            <w:tcBorders>
              <w:top w:val="single" w:sz="4" w:space="0" w:color="auto"/>
              <w:bottom w:val="single" w:sz="12" w:space="0" w:color="auto"/>
            </w:tcBorders>
            <w:shd w:val="clear" w:color="auto" w:fill="auto"/>
            <w:noWrap/>
            <w:vAlign w:val="bottom"/>
            <w:hideMark/>
          </w:tcPr>
          <w:p w14:paraId="2578D5BA" w14:textId="7250CAE7"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12</w:t>
            </w:r>
          </w:p>
        </w:tc>
        <w:tc>
          <w:tcPr>
            <w:tcW w:w="1134" w:type="dxa"/>
            <w:tcBorders>
              <w:top w:val="single" w:sz="4" w:space="0" w:color="auto"/>
              <w:bottom w:val="single" w:sz="12" w:space="0" w:color="auto"/>
            </w:tcBorders>
            <w:shd w:val="clear" w:color="auto" w:fill="auto"/>
            <w:noWrap/>
            <w:vAlign w:val="bottom"/>
            <w:hideMark/>
          </w:tcPr>
          <w:p w14:paraId="27AC18D6" w14:textId="6A62F92A"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13</w:t>
            </w:r>
          </w:p>
        </w:tc>
        <w:tc>
          <w:tcPr>
            <w:tcW w:w="1134" w:type="dxa"/>
            <w:tcBorders>
              <w:top w:val="single" w:sz="4" w:space="0" w:color="auto"/>
              <w:bottom w:val="single" w:sz="12" w:space="0" w:color="auto"/>
            </w:tcBorders>
            <w:shd w:val="clear" w:color="auto" w:fill="auto"/>
            <w:noWrap/>
            <w:vAlign w:val="bottom"/>
            <w:hideMark/>
          </w:tcPr>
          <w:p w14:paraId="1041A289" w14:textId="3E7DF5E5"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14</w:t>
            </w:r>
          </w:p>
        </w:tc>
        <w:tc>
          <w:tcPr>
            <w:tcW w:w="1134" w:type="dxa"/>
            <w:tcBorders>
              <w:top w:val="single" w:sz="4" w:space="0" w:color="auto"/>
              <w:bottom w:val="single" w:sz="12" w:space="0" w:color="auto"/>
            </w:tcBorders>
            <w:shd w:val="clear" w:color="auto" w:fill="auto"/>
            <w:noWrap/>
            <w:vAlign w:val="bottom"/>
            <w:hideMark/>
          </w:tcPr>
          <w:p w14:paraId="41051E9D" w14:textId="593455A6" w:rsidR="00D3325C" w:rsidRPr="005F203F"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F203F">
              <w:rPr>
                <w:rFonts w:ascii="Time New Roman" w:hAnsi="Time New Roman"/>
                <w:b w:val="0"/>
                <w:bCs w:val="0"/>
                <w:lang w:val="zh-CN"/>
              </w:rPr>
              <w:t>2</w:t>
            </w:r>
            <w:r w:rsidR="00D3325C" w:rsidRPr="005F203F">
              <w:rPr>
                <w:rFonts w:ascii="Time New Roman" w:hAnsi="Time New Roman"/>
                <w:b w:val="0"/>
                <w:bCs w:val="0"/>
                <w:lang w:val="zh-CN"/>
              </w:rPr>
              <w:t>0</w:t>
            </w:r>
            <w:r w:rsidRPr="005F203F">
              <w:rPr>
                <w:rFonts w:ascii="Time New Roman" w:hAnsi="Time New Roman"/>
                <w:b w:val="0"/>
                <w:bCs w:val="0"/>
                <w:lang w:val="zh-CN"/>
              </w:rPr>
              <w:t>15</w:t>
            </w:r>
          </w:p>
        </w:tc>
      </w:tr>
      <w:tr w:rsidR="00D3325C" w:rsidRPr="005F203F" w14:paraId="163A0397" w14:textId="77777777" w:rsidTr="00E76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dxa"/>
            <w:tcBorders>
              <w:top w:val="single" w:sz="12" w:space="0" w:color="auto"/>
              <w:bottom w:val="none" w:sz="0" w:space="0" w:color="auto"/>
            </w:tcBorders>
            <w:shd w:val="clear" w:color="auto" w:fill="auto"/>
            <w:noWrap/>
            <w:hideMark/>
          </w:tcPr>
          <w:p w14:paraId="10E472AD" w14:textId="77777777" w:rsidR="00D3325C" w:rsidRPr="005F203F" w:rsidRDefault="00D3325C" w:rsidP="00E762D4">
            <w:pPr>
              <w:pStyle w:val="a4"/>
              <w:overflowPunct/>
              <w:ind w:right="0"/>
              <w:jc w:val="left"/>
              <w:rPr>
                <w:rFonts w:ascii="Time New Roman" w:eastAsia="宋体" w:hAnsi="Time New Roman" w:hint="eastAsia"/>
                <w:b w:val="0"/>
                <w:bCs w:val="0"/>
              </w:rPr>
            </w:pPr>
            <w:r w:rsidRPr="005F203F">
              <w:rPr>
                <w:rFonts w:ascii="Time New Roman" w:eastAsia="宋体" w:hAnsi="Time New Roman" w:cs="微软雅黑" w:hint="eastAsia"/>
                <w:b w:val="0"/>
                <w:bCs w:val="0"/>
                <w:lang w:val="zh-CN"/>
              </w:rPr>
              <w:t>婴儿死亡率</w:t>
            </w:r>
          </w:p>
        </w:tc>
        <w:tc>
          <w:tcPr>
            <w:tcW w:w="1134" w:type="dxa"/>
            <w:tcBorders>
              <w:top w:val="single" w:sz="12" w:space="0" w:color="auto"/>
              <w:bottom w:val="none" w:sz="0" w:space="0" w:color="auto"/>
            </w:tcBorders>
            <w:shd w:val="clear" w:color="auto" w:fill="auto"/>
            <w:noWrap/>
            <w:vAlign w:val="bottom"/>
            <w:hideMark/>
          </w:tcPr>
          <w:p w14:paraId="27100754" w14:textId="3ECEA253"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11</w:t>
            </w:r>
          </w:p>
        </w:tc>
        <w:tc>
          <w:tcPr>
            <w:tcW w:w="1134" w:type="dxa"/>
            <w:tcBorders>
              <w:top w:val="single" w:sz="12" w:space="0" w:color="auto"/>
              <w:bottom w:val="none" w:sz="0" w:space="0" w:color="auto"/>
            </w:tcBorders>
            <w:shd w:val="clear" w:color="auto" w:fill="auto"/>
            <w:noWrap/>
            <w:vAlign w:val="bottom"/>
            <w:hideMark/>
          </w:tcPr>
          <w:p w14:paraId="2CF5E900" w14:textId="3ED2288F"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11</w:t>
            </w:r>
          </w:p>
        </w:tc>
        <w:tc>
          <w:tcPr>
            <w:tcW w:w="1134" w:type="dxa"/>
            <w:tcBorders>
              <w:top w:val="single" w:sz="12" w:space="0" w:color="auto"/>
              <w:bottom w:val="none" w:sz="0" w:space="0" w:color="auto"/>
            </w:tcBorders>
            <w:shd w:val="clear" w:color="auto" w:fill="auto"/>
            <w:noWrap/>
            <w:vAlign w:val="bottom"/>
            <w:hideMark/>
          </w:tcPr>
          <w:p w14:paraId="70F8636A" w14:textId="5E67B8ED"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w:t>
            </w:r>
            <w:r w:rsidR="00D3325C" w:rsidRPr="005F203F">
              <w:rPr>
                <w:rFonts w:ascii="Time New Roman" w:eastAsia="楷体" w:hAnsi="Time New Roman"/>
                <w:lang w:val="zh-CN"/>
              </w:rPr>
              <w:t>0</w:t>
            </w:r>
          </w:p>
        </w:tc>
        <w:tc>
          <w:tcPr>
            <w:tcW w:w="1134" w:type="dxa"/>
            <w:tcBorders>
              <w:top w:val="single" w:sz="12" w:space="0" w:color="auto"/>
              <w:bottom w:val="none" w:sz="0" w:space="0" w:color="auto"/>
            </w:tcBorders>
            <w:shd w:val="clear" w:color="auto" w:fill="auto"/>
            <w:noWrap/>
            <w:vAlign w:val="bottom"/>
            <w:hideMark/>
          </w:tcPr>
          <w:p w14:paraId="040ABF1D" w14:textId="25CF133B"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w:t>
            </w:r>
            <w:r w:rsidR="00D3325C" w:rsidRPr="005F203F">
              <w:rPr>
                <w:rFonts w:ascii="Time New Roman" w:eastAsia="楷体" w:hAnsi="Time New Roman"/>
                <w:lang w:val="zh-CN"/>
              </w:rPr>
              <w:t>0</w:t>
            </w:r>
          </w:p>
        </w:tc>
        <w:tc>
          <w:tcPr>
            <w:tcW w:w="1134" w:type="dxa"/>
            <w:tcBorders>
              <w:top w:val="single" w:sz="12" w:space="0" w:color="auto"/>
              <w:bottom w:val="none" w:sz="0" w:space="0" w:color="auto"/>
            </w:tcBorders>
            <w:shd w:val="clear" w:color="auto" w:fill="auto"/>
            <w:noWrap/>
            <w:vAlign w:val="bottom"/>
            <w:hideMark/>
          </w:tcPr>
          <w:p w14:paraId="2B527AB4" w14:textId="63329CC5" w:rsidR="00D3325C" w:rsidRPr="005F203F" w:rsidRDefault="009124DD" w:rsidP="00E762D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rPr>
            </w:pPr>
            <w:r w:rsidRPr="005F203F">
              <w:rPr>
                <w:rFonts w:ascii="Time New Roman" w:eastAsia="楷体" w:hAnsi="Time New Roman"/>
                <w:lang w:val="zh-CN"/>
              </w:rPr>
              <w:t>1</w:t>
            </w:r>
            <w:r w:rsidR="00D3325C" w:rsidRPr="005F203F">
              <w:rPr>
                <w:rFonts w:ascii="Time New Roman" w:eastAsia="楷体" w:hAnsi="Time New Roman"/>
                <w:lang w:val="zh-CN"/>
              </w:rPr>
              <w:t>0</w:t>
            </w:r>
          </w:p>
        </w:tc>
      </w:tr>
    </w:tbl>
    <w:p w14:paraId="4AA8742C" w14:textId="097FD5FB" w:rsidR="00D3325C" w:rsidRPr="009E34CE" w:rsidRDefault="00DE13B4" w:rsidP="00D67562">
      <w:pPr>
        <w:pStyle w:val="SingleTxtGC"/>
        <w:spacing w:before="60" w:after="80"/>
        <w:rPr>
          <w:rFonts w:ascii="Time New Roman" w:eastAsia="楷体" w:hAnsi="Time New Roman" w:hint="eastAsia"/>
          <w:sz w:val="19"/>
          <w:szCs w:val="19"/>
        </w:rPr>
      </w:pPr>
      <w:r w:rsidRPr="009E34CE">
        <w:rPr>
          <w:rFonts w:ascii="Time New Roman" w:eastAsia="楷体" w:hAnsi="Time New Roman" w:hint="eastAsia"/>
          <w:sz w:val="19"/>
          <w:szCs w:val="19"/>
        </w:rPr>
        <w:t>资料来源：</w:t>
      </w:r>
      <w:r w:rsidR="00D3325C" w:rsidRPr="009E34CE">
        <w:rPr>
          <w:rFonts w:ascii="Time New Roman" w:hAnsi="Time New Roman"/>
          <w:sz w:val="19"/>
          <w:szCs w:val="19"/>
        </w:rPr>
        <w:t>世界银行。</w:t>
      </w:r>
    </w:p>
    <w:p w14:paraId="3B7D9E4A" w14:textId="08AEE6FD" w:rsidR="00D3325C" w:rsidRPr="00E5112C" w:rsidRDefault="009124DD" w:rsidP="00EF7205">
      <w:pPr>
        <w:pStyle w:val="SingleTxtGC"/>
      </w:pPr>
      <w:r>
        <w:rPr>
          <w:lang w:val="zh-CN"/>
        </w:rPr>
        <w:t>15.</w:t>
      </w:r>
      <w:r w:rsidR="00D3325C" w:rsidRPr="00E5112C">
        <w:rPr>
          <w:lang w:val="zh-CN"/>
        </w:rPr>
        <w:tab/>
      </w:r>
      <w:r w:rsidR="00D3325C" w:rsidRPr="00E5112C">
        <w:rPr>
          <w:lang w:val="zh-CN"/>
        </w:rPr>
        <w:t>心血管疾病是卢森堡最常见的死亡原因</w:t>
      </w:r>
      <w:r>
        <w:rPr>
          <w:lang w:val="zh-CN"/>
        </w:rPr>
        <w:t>，</w:t>
      </w:r>
      <w:r w:rsidR="00D3325C" w:rsidRPr="00E5112C">
        <w:rPr>
          <w:lang w:val="zh-CN"/>
        </w:rPr>
        <w:t>死亡人数的三分之一因心血管疾病而死亡。其次</w:t>
      </w:r>
      <w:r>
        <w:rPr>
          <w:lang w:val="zh-CN"/>
        </w:rPr>
        <w:t>，</w:t>
      </w:r>
      <w:r w:rsidR="00D3325C" w:rsidRPr="00E5112C">
        <w:rPr>
          <w:lang w:val="zh-CN"/>
        </w:rPr>
        <w:t>癌症和呼吸道疾病是最常见的死亡原因。然而</w:t>
      </w:r>
      <w:r>
        <w:rPr>
          <w:lang w:val="zh-CN"/>
        </w:rPr>
        <w:t>，</w:t>
      </w:r>
      <w:r w:rsidR="00D3325C" w:rsidRPr="00E5112C">
        <w:rPr>
          <w:lang w:val="zh-CN"/>
        </w:rPr>
        <w:t>在</w:t>
      </w:r>
      <w:r>
        <w:rPr>
          <w:lang w:val="zh-CN"/>
        </w:rPr>
        <w:t>5</w:t>
      </w:r>
      <w:r w:rsidR="00D3325C" w:rsidRPr="00E5112C">
        <w:rPr>
          <w:lang w:val="zh-CN"/>
        </w:rPr>
        <w:t>0</w:t>
      </w:r>
      <w:r w:rsidR="00D3325C" w:rsidRPr="00E5112C">
        <w:rPr>
          <w:lang w:val="zh-CN"/>
        </w:rPr>
        <w:t>岁之前</w:t>
      </w:r>
      <w:r>
        <w:rPr>
          <w:lang w:val="zh-CN"/>
        </w:rPr>
        <w:t>，</w:t>
      </w:r>
      <w:r w:rsidR="00D3325C" w:rsidRPr="00E5112C">
        <w:rPr>
          <w:lang w:val="zh-CN"/>
        </w:rPr>
        <w:t>主要死因大多与外部原因有关</w:t>
      </w:r>
      <w:r>
        <w:rPr>
          <w:lang w:val="zh-CN"/>
        </w:rPr>
        <w:t>(</w:t>
      </w:r>
      <w:r w:rsidR="00D3325C" w:rsidRPr="00E5112C">
        <w:rPr>
          <w:lang w:val="zh-CN"/>
        </w:rPr>
        <w:t>包括交通事故和自杀</w:t>
      </w:r>
      <w:r>
        <w:rPr>
          <w:lang w:val="zh-CN"/>
        </w:rPr>
        <w:t>)</w:t>
      </w:r>
      <w:r w:rsidR="00D3325C" w:rsidRPr="00E5112C">
        <w:rPr>
          <w:lang w:val="zh-CN"/>
        </w:rPr>
        <w:t>。自</w:t>
      </w:r>
      <w:r>
        <w:rPr>
          <w:lang w:val="zh-CN"/>
        </w:rPr>
        <w:t>2</w:t>
      </w:r>
      <w:r w:rsidR="00D3325C" w:rsidRPr="00E5112C">
        <w:rPr>
          <w:lang w:val="zh-CN"/>
        </w:rPr>
        <w:t>0</w:t>
      </w:r>
      <w:r>
        <w:rPr>
          <w:lang w:val="zh-CN"/>
        </w:rPr>
        <w:t>11</w:t>
      </w:r>
      <w:r w:rsidR="00D3325C" w:rsidRPr="00E5112C">
        <w:rPr>
          <w:lang w:val="zh-CN"/>
        </w:rPr>
        <w:t>年以来</w:t>
      </w:r>
      <w:r>
        <w:rPr>
          <w:lang w:val="zh-CN"/>
        </w:rPr>
        <w:t>，</w:t>
      </w:r>
      <w:r w:rsidR="00D3325C" w:rsidRPr="00E5112C">
        <w:rPr>
          <w:lang w:val="zh-CN"/>
        </w:rPr>
        <w:t>精神和行为障碍导致死亡的人数有增加</w:t>
      </w:r>
      <w:r>
        <w:rPr>
          <w:lang w:val="zh-CN"/>
        </w:rPr>
        <w:t>，</w:t>
      </w:r>
      <w:r w:rsidR="00D3325C" w:rsidRPr="00E5112C">
        <w:rPr>
          <w:lang w:val="zh-CN"/>
        </w:rPr>
        <w:t>从</w:t>
      </w:r>
      <w:r>
        <w:rPr>
          <w:lang w:val="zh-CN"/>
        </w:rPr>
        <w:t>2</w:t>
      </w:r>
      <w:r w:rsidR="00D3325C" w:rsidRPr="00E5112C">
        <w:rPr>
          <w:lang w:val="zh-CN"/>
        </w:rPr>
        <w:t>0</w:t>
      </w:r>
      <w:r>
        <w:rPr>
          <w:lang w:val="zh-CN"/>
        </w:rPr>
        <w:t>11</w:t>
      </w:r>
      <w:r w:rsidR="00D3325C" w:rsidRPr="00E5112C">
        <w:rPr>
          <w:lang w:val="zh-CN"/>
        </w:rPr>
        <w:t>年的</w:t>
      </w:r>
      <w:r>
        <w:rPr>
          <w:lang w:val="zh-CN"/>
        </w:rPr>
        <w:t>99</w:t>
      </w:r>
      <w:r w:rsidR="00D3325C" w:rsidRPr="00E5112C">
        <w:rPr>
          <w:lang w:val="zh-CN"/>
        </w:rPr>
        <w:t>例增加到</w:t>
      </w:r>
      <w:r>
        <w:rPr>
          <w:lang w:val="zh-CN"/>
        </w:rPr>
        <w:t>2</w:t>
      </w:r>
      <w:r w:rsidR="00D3325C" w:rsidRPr="00E5112C">
        <w:rPr>
          <w:lang w:val="zh-CN"/>
        </w:rPr>
        <w:t>0</w:t>
      </w:r>
      <w:r>
        <w:rPr>
          <w:lang w:val="zh-CN"/>
        </w:rPr>
        <w:t>16</w:t>
      </w:r>
      <w:r w:rsidR="00D3325C" w:rsidRPr="00E5112C">
        <w:rPr>
          <w:lang w:val="zh-CN"/>
        </w:rPr>
        <w:t>年的</w:t>
      </w:r>
      <w:r>
        <w:rPr>
          <w:lang w:val="zh-CN"/>
        </w:rPr>
        <w:t>233</w:t>
      </w:r>
      <w:r w:rsidR="00D3325C" w:rsidRPr="00E5112C">
        <w:rPr>
          <w:lang w:val="zh-CN"/>
        </w:rPr>
        <w:t>例。</w:t>
      </w:r>
    </w:p>
    <w:p w14:paraId="5D2E62B5" w14:textId="192A13CE" w:rsidR="00D3325C" w:rsidRPr="00DE13B4" w:rsidRDefault="00D3325C" w:rsidP="00D3325C">
      <w:pPr>
        <w:pStyle w:val="SingleTxtGC"/>
        <w:rPr>
          <w:rFonts w:ascii="Time New Roman" w:eastAsia="黑体" w:hAnsi="Time New Roman" w:cstheme="majorBidi" w:hint="eastAsia"/>
          <w:szCs w:val="21"/>
        </w:rPr>
      </w:pPr>
      <w:r w:rsidRPr="00E5112C">
        <w:rPr>
          <w:rFonts w:asciiTheme="majorBidi" w:hAnsiTheme="majorBidi" w:cstheme="majorBidi"/>
          <w:szCs w:val="21"/>
          <w:lang w:val="zh-CN"/>
        </w:rPr>
        <w:t>表</w:t>
      </w:r>
      <w:r w:rsidR="009124DD">
        <w:rPr>
          <w:rFonts w:asciiTheme="majorBidi" w:hAnsiTheme="majorBidi" w:cstheme="majorBidi"/>
          <w:szCs w:val="21"/>
          <w:lang w:val="zh-CN"/>
        </w:rPr>
        <w:t>13</w:t>
      </w:r>
      <w:r w:rsidR="00DE13B4">
        <w:rPr>
          <w:rFonts w:asciiTheme="majorBidi" w:hAnsiTheme="majorBidi" w:cstheme="majorBidi"/>
          <w:szCs w:val="21"/>
          <w:lang w:val="zh-CN"/>
        </w:rPr>
        <w:br/>
      </w:r>
      <w:r w:rsidR="009124DD" w:rsidRPr="00DE13B4">
        <w:rPr>
          <w:rFonts w:ascii="Time New Roman" w:eastAsia="黑体" w:hAnsi="Time New Roman" w:cstheme="majorBidi"/>
          <w:szCs w:val="21"/>
          <w:lang w:val="zh-CN"/>
        </w:rPr>
        <w:t>1998</w:t>
      </w:r>
      <w:r w:rsidRPr="00DE13B4">
        <w:rPr>
          <w:rFonts w:ascii="Time New Roman" w:eastAsia="黑体" w:hAnsi="Time New Roman" w:cstheme="majorBidi"/>
          <w:szCs w:val="21"/>
          <w:lang w:val="zh-CN"/>
        </w:rPr>
        <w:t>-</w:t>
      </w:r>
      <w:r w:rsidR="009124DD" w:rsidRPr="00DE13B4">
        <w:rPr>
          <w:rFonts w:ascii="Time New Roman" w:eastAsia="黑体" w:hAnsi="Time New Roman" w:cstheme="majorBidi"/>
          <w:szCs w:val="21"/>
          <w:lang w:val="zh-CN"/>
        </w:rPr>
        <w:t>2</w:t>
      </w:r>
      <w:r w:rsidRPr="00DE13B4">
        <w:rPr>
          <w:rFonts w:ascii="Time New Roman" w:eastAsia="黑体" w:hAnsi="Time New Roman" w:cstheme="majorBidi"/>
          <w:szCs w:val="21"/>
          <w:lang w:val="zh-CN"/>
        </w:rPr>
        <w:t>0</w:t>
      </w:r>
      <w:r w:rsidR="009124DD" w:rsidRPr="00DE13B4">
        <w:rPr>
          <w:rFonts w:ascii="Time New Roman" w:eastAsia="黑体" w:hAnsi="Time New Roman" w:cstheme="majorBidi"/>
          <w:szCs w:val="21"/>
          <w:lang w:val="zh-CN"/>
        </w:rPr>
        <w:t>16</w:t>
      </w:r>
      <w:r w:rsidRPr="00DE13B4">
        <w:rPr>
          <w:rFonts w:ascii="Time New Roman" w:eastAsia="黑体" w:hAnsi="Time New Roman" w:cstheme="majorBidi"/>
          <w:szCs w:val="21"/>
          <w:lang w:val="zh-CN"/>
        </w:rPr>
        <w:t>年按死因分列的死亡人数</w:t>
      </w:r>
    </w:p>
    <w:tbl>
      <w:tblPr>
        <w:tblStyle w:val="21"/>
        <w:tblW w:w="8463"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3504"/>
        <w:gridCol w:w="551"/>
        <w:gridCol w:w="551"/>
        <w:gridCol w:w="551"/>
        <w:gridCol w:w="551"/>
        <w:gridCol w:w="551"/>
        <w:gridCol w:w="551"/>
        <w:gridCol w:w="551"/>
        <w:gridCol w:w="551"/>
        <w:gridCol w:w="551"/>
      </w:tblGrid>
      <w:tr w:rsidR="00D3325C" w:rsidRPr="00DE13B4" w14:paraId="0F4E59DB" w14:textId="77777777" w:rsidTr="007143AF">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3504" w:type="dxa"/>
            <w:tcBorders>
              <w:top w:val="single" w:sz="4" w:space="0" w:color="auto"/>
              <w:bottom w:val="single" w:sz="12" w:space="0" w:color="auto"/>
            </w:tcBorders>
            <w:shd w:val="clear" w:color="auto" w:fill="auto"/>
            <w:noWrap/>
            <w:vAlign w:val="bottom"/>
            <w:hideMark/>
          </w:tcPr>
          <w:p w14:paraId="578DB430" w14:textId="77777777" w:rsidR="00D3325C" w:rsidRPr="00DE13B4" w:rsidRDefault="00D3325C" w:rsidP="00E762D4">
            <w:pPr>
              <w:pStyle w:val="a5"/>
              <w:ind w:right="0"/>
              <w:jc w:val="left"/>
              <w:rPr>
                <w:rFonts w:ascii="Time New Roman" w:hAnsi="Time New Roman" w:hint="eastAsia"/>
                <w:b w:val="0"/>
                <w:bCs w:val="0"/>
              </w:rPr>
            </w:pPr>
            <w:r w:rsidRPr="00DE13B4">
              <w:rPr>
                <w:rFonts w:ascii="Time New Roman" w:hAnsi="Time New Roman" w:hint="eastAsia"/>
                <w:b w:val="0"/>
                <w:bCs w:val="0"/>
                <w:lang w:val="zh-CN"/>
              </w:rPr>
              <w:t>死亡原因</w:t>
            </w:r>
          </w:p>
        </w:tc>
        <w:tc>
          <w:tcPr>
            <w:tcW w:w="551" w:type="dxa"/>
            <w:tcBorders>
              <w:top w:val="single" w:sz="4" w:space="0" w:color="auto"/>
              <w:bottom w:val="single" w:sz="12" w:space="0" w:color="auto"/>
            </w:tcBorders>
            <w:shd w:val="clear" w:color="auto" w:fill="auto"/>
            <w:noWrap/>
            <w:vAlign w:val="bottom"/>
            <w:hideMark/>
          </w:tcPr>
          <w:p w14:paraId="724667A2" w14:textId="7895BBFE"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1998</w:t>
            </w:r>
          </w:p>
        </w:tc>
        <w:tc>
          <w:tcPr>
            <w:tcW w:w="551" w:type="dxa"/>
            <w:tcBorders>
              <w:top w:val="single" w:sz="4" w:space="0" w:color="auto"/>
              <w:bottom w:val="single" w:sz="12" w:space="0" w:color="auto"/>
            </w:tcBorders>
            <w:shd w:val="clear" w:color="auto" w:fill="auto"/>
            <w:vAlign w:val="bottom"/>
            <w:hideMark/>
          </w:tcPr>
          <w:p w14:paraId="120295A9" w14:textId="240502BC"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2</w:t>
            </w:r>
            <w:r w:rsidR="00D3325C" w:rsidRPr="00DE13B4">
              <w:rPr>
                <w:rFonts w:ascii="Time New Roman" w:hAnsi="Time New Roman"/>
                <w:b w:val="0"/>
                <w:bCs w:val="0"/>
                <w:lang w:val="zh-CN"/>
              </w:rPr>
              <w:t>000</w:t>
            </w:r>
          </w:p>
        </w:tc>
        <w:tc>
          <w:tcPr>
            <w:tcW w:w="551" w:type="dxa"/>
            <w:tcBorders>
              <w:top w:val="single" w:sz="4" w:space="0" w:color="auto"/>
              <w:bottom w:val="single" w:sz="12" w:space="0" w:color="auto"/>
            </w:tcBorders>
            <w:shd w:val="clear" w:color="auto" w:fill="auto"/>
            <w:noWrap/>
            <w:vAlign w:val="bottom"/>
            <w:hideMark/>
          </w:tcPr>
          <w:p w14:paraId="083425C7" w14:textId="0423FFFC"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2</w:t>
            </w:r>
            <w:r w:rsidR="00D3325C" w:rsidRPr="00DE13B4">
              <w:rPr>
                <w:rFonts w:ascii="Time New Roman" w:hAnsi="Time New Roman"/>
                <w:b w:val="0"/>
                <w:bCs w:val="0"/>
                <w:lang w:val="zh-CN"/>
              </w:rPr>
              <w:t>0</w:t>
            </w:r>
            <w:r w:rsidRPr="00DE13B4">
              <w:rPr>
                <w:rFonts w:ascii="Time New Roman" w:hAnsi="Time New Roman"/>
                <w:b w:val="0"/>
                <w:bCs w:val="0"/>
                <w:lang w:val="zh-CN"/>
              </w:rPr>
              <w:t>1</w:t>
            </w:r>
            <w:r w:rsidR="00D3325C" w:rsidRPr="00DE13B4">
              <w:rPr>
                <w:rFonts w:ascii="Time New Roman" w:hAnsi="Time New Roman"/>
                <w:b w:val="0"/>
                <w:bCs w:val="0"/>
                <w:lang w:val="zh-CN"/>
              </w:rPr>
              <w:t>0</w:t>
            </w:r>
          </w:p>
        </w:tc>
        <w:tc>
          <w:tcPr>
            <w:tcW w:w="551" w:type="dxa"/>
            <w:tcBorders>
              <w:top w:val="single" w:sz="4" w:space="0" w:color="auto"/>
              <w:bottom w:val="single" w:sz="12" w:space="0" w:color="auto"/>
            </w:tcBorders>
            <w:shd w:val="clear" w:color="auto" w:fill="auto"/>
            <w:vAlign w:val="bottom"/>
            <w:hideMark/>
          </w:tcPr>
          <w:p w14:paraId="5399EB4E" w14:textId="0BD5C969"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2</w:t>
            </w:r>
            <w:r w:rsidR="00D3325C" w:rsidRPr="00DE13B4">
              <w:rPr>
                <w:rFonts w:ascii="Time New Roman" w:hAnsi="Time New Roman"/>
                <w:b w:val="0"/>
                <w:bCs w:val="0"/>
                <w:lang w:val="zh-CN"/>
              </w:rPr>
              <w:t>0</w:t>
            </w:r>
            <w:r w:rsidRPr="00DE13B4">
              <w:rPr>
                <w:rFonts w:ascii="Time New Roman" w:hAnsi="Time New Roman"/>
                <w:b w:val="0"/>
                <w:bCs w:val="0"/>
                <w:lang w:val="zh-CN"/>
              </w:rPr>
              <w:t>11</w:t>
            </w:r>
          </w:p>
        </w:tc>
        <w:tc>
          <w:tcPr>
            <w:tcW w:w="551" w:type="dxa"/>
            <w:tcBorders>
              <w:top w:val="single" w:sz="4" w:space="0" w:color="auto"/>
              <w:bottom w:val="single" w:sz="12" w:space="0" w:color="auto"/>
            </w:tcBorders>
            <w:shd w:val="clear" w:color="auto" w:fill="auto"/>
            <w:vAlign w:val="bottom"/>
            <w:hideMark/>
          </w:tcPr>
          <w:p w14:paraId="52E4E906" w14:textId="2D654FCB"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2</w:t>
            </w:r>
            <w:r w:rsidR="00D3325C" w:rsidRPr="00DE13B4">
              <w:rPr>
                <w:rFonts w:ascii="Time New Roman" w:hAnsi="Time New Roman"/>
                <w:b w:val="0"/>
                <w:bCs w:val="0"/>
                <w:lang w:val="zh-CN"/>
              </w:rPr>
              <w:t>0</w:t>
            </w:r>
            <w:r w:rsidRPr="00DE13B4">
              <w:rPr>
                <w:rFonts w:ascii="Time New Roman" w:hAnsi="Time New Roman"/>
                <w:b w:val="0"/>
                <w:bCs w:val="0"/>
                <w:lang w:val="zh-CN"/>
              </w:rPr>
              <w:t>12</w:t>
            </w:r>
          </w:p>
        </w:tc>
        <w:tc>
          <w:tcPr>
            <w:tcW w:w="551" w:type="dxa"/>
            <w:tcBorders>
              <w:top w:val="single" w:sz="4" w:space="0" w:color="auto"/>
              <w:bottom w:val="single" w:sz="12" w:space="0" w:color="auto"/>
            </w:tcBorders>
            <w:shd w:val="clear" w:color="auto" w:fill="auto"/>
            <w:vAlign w:val="bottom"/>
          </w:tcPr>
          <w:p w14:paraId="32CC7547" w14:textId="216564D6"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2</w:t>
            </w:r>
            <w:r w:rsidR="00D3325C" w:rsidRPr="00DE13B4">
              <w:rPr>
                <w:rFonts w:ascii="Time New Roman" w:hAnsi="Time New Roman"/>
                <w:b w:val="0"/>
                <w:bCs w:val="0"/>
                <w:lang w:val="zh-CN"/>
              </w:rPr>
              <w:t>0</w:t>
            </w:r>
            <w:r w:rsidRPr="00DE13B4">
              <w:rPr>
                <w:rFonts w:ascii="Time New Roman" w:hAnsi="Time New Roman"/>
                <w:b w:val="0"/>
                <w:bCs w:val="0"/>
                <w:lang w:val="zh-CN"/>
              </w:rPr>
              <w:t>13</w:t>
            </w:r>
          </w:p>
        </w:tc>
        <w:tc>
          <w:tcPr>
            <w:tcW w:w="551" w:type="dxa"/>
            <w:tcBorders>
              <w:top w:val="single" w:sz="4" w:space="0" w:color="auto"/>
              <w:bottom w:val="single" w:sz="12" w:space="0" w:color="auto"/>
            </w:tcBorders>
            <w:shd w:val="clear" w:color="auto" w:fill="auto"/>
            <w:vAlign w:val="bottom"/>
          </w:tcPr>
          <w:p w14:paraId="68BC066C" w14:textId="54D4C687"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2</w:t>
            </w:r>
            <w:r w:rsidR="00D3325C" w:rsidRPr="00DE13B4">
              <w:rPr>
                <w:rFonts w:ascii="Time New Roman" w:hAnsi="Time New Roman"/>
                <w:b w:val="0"/>
                <w:bCs w:val="0"/>
                <w:lang w:val="zh-CN"/>
              </w:rPr>
              <w:t>0</w:t>
            </w:r>
            <w:r w:rsidRPr="00DE13B4">
              <w:rPr>
                <w:rFonts w:ascii="Time New Roman" w:hAnsi="Time New Roman"/>
                <w:b w:val="0"/>
                <w:bCs w:val="0"/>
                <w:lang w:val="zh-CN"/>
              </w:rPr>
              <w:t>14</w:t>
            </w:r>
          </w:p>
        </w:tc>
        <w:tc>
          <w:tcPr>
            <w:tcW w:w="551" w:type="dxa"/>
            <w:tcBorders>
              <w:top w:val="single" w:sz="4" w:space="0" w:color="auto"/>
              <w:bottom w:val="single" w:sz="12" w:space="0" w:color="auto"/>
            </w:tcBorders>
            <w:shd w:val="clear" w:color="auto" w:fill="auto"/>
            <w:vAlign w:val="bottom"/>
          </w:tcPr>
          <w:p w14:paraId="104F5114" w14:textId="723E1F07"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2</w:t>
            </w:r>
            <w:r w:rsidR="00D3325C" w:rsidRPr="00DE13B4">
              <w:rPr>
                <w:rFonts w:ascii="Time New Roman" w:hAnsi="Time New Roman"/>
                <w:b w:val="0"/>
                <w:bCs w:val="0"/>
                <w:lang w:val="zh-CN"/>
              </w:rPr>
              <w:t>0</w:t>
            </w:r>
            <w:r w:rsidRPr="00DE13B4">
              <w:rPr>
                <w:rFonts w:ascii="Time New Roman" w:hAnsi="Time New Roman"/>
                <w:b w:val="0"/>
                <w:bCs w:val="0"/>
                <w:lang w:val="zh-CN"/>
              </w:rPr>
              <w:t>15</w:t>
            </w:r>
          </w:p>
        </w:tc>
        <w:tc>
          <w:tcPr>
            <w:tcW w:w="551" w:type="dxa"/>
            <w:tcBorders>
              <w:top w:val="single" w:sz="4" w:space="0" w:color="auto"/>
              <w:bottom w:val="single" w:sz="12" w:space="0" w:color="auto"/>
            </w:tcBorders>
            <w:shd w:val="clear" w:color="auto" w:fill="auto"/>
            <w:vAlign w:val="bottom"/>
          </w:tcPr>
          <w:p w14:paraId="4DE618B3" w14:textId="3AE73367" w:rsidR="00D3325C" w:rsidRPr="00DE13B4"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DE13B4">
              <w:rPr>
                <w:rFonts w:ascii="Time New Roman" w:hAnsi="Time New Roman"/>
                <w:b w:val="0"/>
                <w:bCs w:val="0"/>
                <w:lang w:val="zh-CN"/>
              </w:rPr>
              <w:t>2</w:t>
            </w:r>
            <w:r w:rsidR="00D3325C" w:rsidRPr="00DE13B4">
              <w:rPr>
                <w:rFonts w:ascii="Time New Roman" w:hAnsi="Time New Roman"/>
                <w:b w:val="0"/>
                <w:bCs w:val="0"/>
                <w:lang w:val="zh-CN"/>
              </w:rPr>
              <w:t>0</w:t>
            </w:r>
            <w:r w:rsidRPr="00DE13B4">
              <w:rPr>
                <w:rFonts w:ascii="Time New Roman" w:hAnsi="Time New Roman"/>
                <w:b w:val="0"/>
                <w:bCs w:val="0"/>
                <w:lang w:val="zh-CN"/>
              </w:rPr>
              <w:t>16</w:t>
            </w:r>
          </w:p>
        </w:tc>
      </w:tr>
      <w:tr w:rsidR="00D3325C" w:rsidRPr="00DE13B4" w14:paraId="576520C5" w14:textId="77777777" w:rsidTr="007143AF">
        <w:trPr>
          <w:trHeight w:val="326"/>
        </w:trPr>
        <w:tc>
          <w:tcPr>
            <w:cnfStyle w:val="001000000000" w:firstRow="0" w:lastRow="0" w:firstColumn="1" w:lastColumn="0" w:oddVBand="0" w:evenVBand="0" w:oddHBand="0" w:evenHBand="0" w:firstRowFirstColumn="0" w:firstRowLastColumn="0" w:lastRowFirstColumn="0" w:lastRowLastColumn="0"/>
            <w:tcW w:w="3504" w:type="dxa"/>
            <w:tcBorders>
              <w:top w:val="single" w:sz="12" w:space="0" w:color="auto"/>
            </w:tcBorders>
            <w:shd w:val="clear" w:color="auto" w:fill="auto"/>
            <w:noWrap/>
            <w:hideMark/>
          </w:tcPr>
          <w:p w14:paraId="4BD9DD55"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心血管疾病</w:t>
            </w:r>
          </w:p>
        </w:tc>
        <w:tc>
          <w:tcPr>
            <w:tcW w:w="551" w:type="dxa"/>
            <w:tcBorders>
              <w:top w:val="single" w:sz="12" w:space="0" w:color="auto"/>
            </w:tcBorders>
            <w:shd w:val="clear" w:color="auto" w:fill="auto"/>
            <w:noWrap/>
            <w:vAlign w:val="bottom"/>
            <w:hideMark/>
          </w:tcPr>
          <w:p w14:paraId="000CD741" w14:textId="239DCE72"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562</w:t>
            </w:r>
          </w:p>
        </w:tc>
        <w:tc>
          <w:tcPr>
            <w:tcW w:w="551" w:type="dxa"/>
            <w:tcBorders>
              <w:top w:val="single" w:sz="12" w:space="0" w:color="auto"/>
            </w:tcBorders>
            <w:shd w:val="clear" w:color="auto" w:fill="auto"/>
            <w:noWrap/>
            <w:vAlign w:val="bottom"/>
            <w:hideMark/>
          </w:tcPr>
          <w:p w14:paraId="07AA9622" w14:textId="1322F2F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442</w:t>
            </w:r>
          </w:p>
        </w:tc>
        <w:tc>
          <w:tcPr>
            <w:tcW w:w="551" w:type="dxa"/>
            <w:tcBorders>
              <w:top w:val="single" w:sz="12" w:space="0" w:color="auto"/>
            </w:tcBorders>
            <w:shd w:val="clear" w:color="auto" w:fill="auto"/>
            <w:noWrap/>
            <w:vAlign w:val="bottom"/>
            <w:hideMark/>
          </w:tcPr>
          <w:p w14:paraId="364E4EB3" w14:textId="0C5C8F1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256</w:t>
            </w:r>
          </w:p>
        </w:tc>
        <w:tc>
          <w:tcPr>
            <w:tcW w:w="551" w:type="dxa"/>
            <w:tcBorders>
              <w:top w:val="single" w:sz="12" w:space="0" w:color="auto"/>
            </w:tcBorders>
            <w:shd w:val="clear" w:color="auto" w:fill="auto"/>
            <w:noWrap/>
            <w:vAlign w:val="bottom"/>
            <w:hideMark/>
          </w:tcPr>
          <w:p w14:paraId="752E00EF" w14:textId="4B46A42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292</w:t>
            </w:r>
          </w:p>
        </w:tc>
        <w:tc>
          <w:tcPr>
            <w:tcW w:w="551" w:type="dxa"/>
            <w:tcBorders>
              <w:top w:val="single" w:sz="12" w:space="0" w:color="auto"/>
            </w:tcBorders>
            <w:shd w:val="clear" w:color="auto" w:fill="auto"/>
            <w:noWrap/>
            <w:vAlign w:val="bottom"/>
            <w:hideMark/>
          </w:tcPr>
          <w:p w14:paraId="00E6CBA3" w14:textId="3E8AD97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237</w:t>
            </w:r>
          </w:p>
        </w:tc>
        <w:tc>
          <w:tcPr>
            <w:tcW w:w="551" w:type="dxa"/>
            <w:tcBorders>
              <w:top w:val="single" w:sz="12" w:space="0" w:color="auto"/>
            </w:tcBorders>
            <w:shd w:val="clear" w:color="auto" w:fill="auto"/>
            <w:vAlign w:val="bottom"/>
          </w:tcPr>
          <w:p w14:paraId="311ED49A" w14:textId="4011DB6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2</w:t>
            </w:r>
            <w:r w:rsidR="00D3325C" w:rsidRPr="00DE13B4">
              <w:rPr>
                <w:rFonts w:ascii="Time New Roman" w:eastAsia="楷体" w:hAnsi="Time New Roman"/>
                <w:lang w:val="zh-CN"/>
              </w:rPr>
              <w:t>00</w:t>
            </w:r>
          </w:p>
        </w:tc>
        <w:tc>
          <w:tcPr>
            <w:tcW w:w="551" w:type="dxa"/>
            <w:tcBorders>
              <w:top w:val="single" w:sz="12" w:space="0" w:color="auto"/>
            </w:tcBorders>
            <w:shd w:val="clear" w:color="auto" w:fill="auto"/>
            <w:vAlign w:val="bottom"/>
          </w:tcPr>
          <w:p w14:paraId="06CEEE1E" w14:textId="2A5455A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189</w:t>
            </w:r>
          </w:p>
        </w:tc>
        <w:tc>
          <w:tcPr>
            <w:tcW w:w="551" w:type="dxa"/>
            <w:tcBorders>
              <w:top w:val="single" w:sz="12" w:space="0" w:color="auto"/>
            </w:tcBorders>
            <w:shd w:val="clear" w:color="auto" w:fill="auto"/>
            <w:vAlign w:val="bottom"/>
          </w:tcPr>
          <w:p w14:paraId="4B91AF88" w14:textId="13ADAF7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187</w:t>
            </w:r>
          </w:p>
        </w:tc>
        <w:tc>
          <w:tcPr>
            <w:tcW w:w="551" w:type="dxa"/>
            <w:tcBorders>
              <w:top w:val="single" w:sz="12" w:space="0" w:color="auto"/>
            </w:tcBorders>
            <w:shd w:val="clear" w:color="auto" w:fill="auto"/>
            <w:vAlign w:val="bottom"/>
          </w:tcPr>
          <w:p w14:paraId="2F07C033" w14:textId="270E7478"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264</w:t>
            </w:r>
          </w:p>
        </w:tc>
      </w:tr>
      <w:tr w:rsidR="00D3325C" w:rsidRPr="00DE13B4" w14:paraId="2364658A" w14:textId="77777777" w:rsidTr="007143AF">
        <w:trPr>
          <w:trHeight w:val="317"/>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5DA700E7"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肿瘤</w:t>
            </w:r>
          </w:p>
        </w:tc>
        <w:tc>
          <w:tcPr>
            <w:tcW w:w="551" w:type="dxa"/>
            <w:shd w:val="clear" w:color="auto" w:fill="auto"/>
            <w:noWrap/>
            <w:vAlign w:val="bottom"/>
            <w:hideMark/>
          </w:tcPr>
          <w:p w14:paraId="6ADA87DD" w14:textId="5383F19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00</w:t>
            </w:r>
            <w:r w:rsidRPr="00DE13B4">
              <w:rPr>
                <w:rFonts w:ascii="Time New Roman" w:eastAsia="楷体" w:hAnsi="Time New Roman"/>
                <w:lang w:val="zh-CN"/>
              </w:rPr>
              <w:t>8</w:t>
            </w:r>
          </w:p>
        </w:tc>
        <w:tc>
          <w:tcPr>
            <w:tcW w:w="551" w:type="dxa"/>
            <w:shd w:val="clear" w:color="auto" w:fill="auto"/>
            <w:noWrap/>
            <w:vAlign w:val="bottom"/>
            <w:hideMark/>
          </w:tcPr>
          <w:p w14:paraId="5C9B2358" w14:textId="3F0BE875"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991</w:t>
            </w:r>
          </w:p>
        </w:tc>
        <w:tc>
          <w:tcPr>
            <w:tcW w:w="551" w:type="dxa"/>
            <w:shd w:val="clear" w:color="auto" w:fill="auto"/>
            <w:noWrap/>
            <w:vAlign w:val="bottom"/>
            <w:hideMark/>
          </w:tcPr>
          <w:p w14:paraId="46A7BCC3" w14:textId="6A22B20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0</w:t>
            </w:r>
            <w:r w:rsidRPr="00DE13B4">
              <w:rPr>
                <w:rFonts w:ascii="Time New Roman" w:eastAsia="楷体" w:hAnsi="Time New Roman"/>
                <w:lang w:val="zh-CN"/>
              </w:rPr>
              <w:t>61</w:t>
            </w:r>
          </w:p>
        </w:tc>
        <w:tc>
          <w:tcPr>
            <w:tcW w:w="551" w:type="dxa"/>
            <w:shd w:val="clear" w:color="auto" w:fill="auto"/>
            <w:noWrap/>
            <w:vAlign w:val="bottom"/>
            <w:hideMark/>
          </w:tcPr>
          <w:p w14:paraId="2C015DDB" w14:textId="570C494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0</w:t>
            </w:r>
            <w:r w:rsidRPr="00DE13B4">
              <w:rPr>
                <w:rFonts w:ascii="Time New Roman" w:eastAsia="楷体" w:hAnsi="Time New Roman"/>
                <w:lang w:val="zh-CN"/>
              </w:rPr>
              <w:t>91</w:t>
            </w:r>
          </w:p>
        </w:tc>
        <w:tc>
          <w:tcPr>
            <w:tcW w:w="551" w:type="dxa"/>
            <w:shd w:val="clear" w:color="auto" w:fill="auto"/>
            <w:noWrap/>
            <w:vAlign w:val="bottom"/>
            <w:hideMark/>
          </w:tcPr>
          <w:p w14:paraId="4B7A6C4E" w14:textId="1D3489C2"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121</w:t>
            </w:r>
          </w:p>
        </w:tc>
        <w:tc>
          <w:tcPr>
            <w:tcW w:w="551" w:type="dxa"/>
            <w:shd w:val="clear" w:color="auto" w:fill="auto"/>
            <w:vAlign w:val="bottom"/>
          </w:tcPr>
          <w:p w14:paraId="3299CCB2" w14:textId="4C73245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0</w:t>
            </w:r>
            <w:r w:rsidRPr="00DE13B4">
              <w:rPr>
                <w:rFonts w:ascii="Time New Roman" w:eastAsia="楷体" w:hAnsi="Time New Roman"/>
                <w:lang w:val="zh-CN"/>
              </w:rPr>
              <w:t>59</w:t>
            </w:r>
          </w:p>
        </w:tc>
        <w:tc>
          <w:tcPr>
            <w:tcW w:w="551" w:type="dxa"/>
            <w:shd w:val="clear" w:color="auto" w:fill="auto"/>
            <w:vAlign w:val="bottom"/>
          </w:tcPr>
          <w:p w14:paraId="514E92C4" w14:textId="5F9DE49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164</w:t>
            </w:r>
          </w:p>
        </w:tc>
        <w:tc>
          <w:tcPr>
            <w:tcW w:w="551" w:type="dxa"/>
            <w:shd w:val="clear" w:color="auto" w:fill="auto"/>
            <w:vAlign w:val="bottom"/>
          </w:tcPr>
          <w:p w14:paraId="4E615BB1" w14:textId="2E2F36B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1</w:t>
            </w:r>
            <w:r w:rsidR="00D3325C" w:rsidRPr="00DE13B4">
              <w:rPr>
                <w:rFonts w:ascii="Time New Roman" w:eastAsia="楷体" w:hAnsi="Time New Roman"/>
                <w:lang w:val="zh-CN"/>
              </w:rPr>
              <w:t>0</w:t>
            </w:r>
            <w:r w:rsidRPr="00DE13B4">
              <w:rPr>
                <w:rFonts w:ascii="Time New Roman" w:eastAsia="楷体" w:hAnsi="Time New Roman"/>
                <w:lang w:val="zh-CN"/>
              </w:rPr>
              <w:t>8</w:t>
            </w:r>
          </w:p>
        </w:tc>
        <w:tc>
          <w:tcPr>
            <w:tcW w:w="551" w:type="dxa"/>
            <w:shd w:val="clear" w:color="auto" w:fill="auto"/>
            <w:vAlign w:val="bottom"/>
          </w:tcPr>
          <w:p w14:paraId="08078420" w14:textId="1D78E7DD"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 xml:space="preserve"> </w:t>
            </w:r>
            <w:r w:rsidRPr="00DE13B4">
              <w:rPr>
                <w:rFonts w:ascii="Time New Roman" w:eastAsia="楷体" w:hAnsi="Time New Roman"/>
                <w:lang w:val="zh-CN"/>
              </w:rPr>
              <w:t>121</w:t>
            </w:r>
          </w:p>
        </w:tc>
      </w:tr>
      <w:tr w:rsidR="00D3325C" w:rsidRPr="00DE13B4" w14:paraId="05C505B0" w14:textId="77777777" w:rsidTr="007143AF">
        <w:trPr>
          <w:trHeight w:val="317"/>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5D983586"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呼吸道疾病</w:t>
            </w:r>
          </w:p>
        </w:tc>
        <w:tc>
          <w:tcPr>
            <w:tcW w:w="551" w:type="dxa"/>
            <w:shd w:val="clear" w:color="auto" w:fill="auto"/>
            <w:noWrap/>
            <w:vAlign w:val="bottom"/>
            <w:hideMark/>
          </w:tcPr>
          <w:p w14:paraId="334A4014" w14:textId="6497F26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314</w:t>
            </w:r>
          </w:p>
        </w:tc>
        <w:tc>
          <w:tcPr>
            <w:tcW w:w="551" w:type="dxa"/>
            <w:shd w:val="clear" w:color="auto" w:fill="auto"/>
            <w:noWrap/>
            <w:vAlign w:val="bottom"/>
            <w:hideMark/>
          </w:tcPr>
          <w:p w14:paraId="42891668" w14:textId="143CC34F"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288</w:t>
            </w:r>
          </w:p>
        </w:tc>
        <w:tc>
          <w:tcPr>
            <w:tcW w:w="551" w:type="dxa"/>
            <w:shd w:val="clear" w:color="auto" w:fill="auto"/>
            <w:noWrap/>
            <w:vAlign w:val="bottom"/>
            <w:hideMark/>
          </w:tcPr>
          <w:p w14:paraId="202D7723" w14:textId="252E588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27</w:t>
            </w:r>
            <w:r w:rsidR="00D3325C" w:rsidRPr="00DE13B4">
              <w:rPr>
                <w:rFonts w:ascii="Time New Roman" w:eastAsia="楷体" w:hAnsi="Time New Roman"/>
                <w:lang w:val="zh-CN"/>
              </w:rPr>
              <w:t>0</w:t>
            </w:r>
          </w:p>
        </w:tc>
        <w:tc>
          <w:tcPr>
            <w:tcW w:w="551" w:type="dxa"/>
            <w:shd w:val="clear" w:color="auto" w:fill="auto"/>
            <w:noWrap/>
            <w:vAlign w:val="bottom"/>
            <w:hideMark/>
          </w:tcPr>
          <w:p w14:paraId="0B404E03" w14:textId="7DD7D58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311</w:t>
            </w:r>
          </w:p>
        </w:tc>
        <w:tc>
          <w:tcPr>
            <w:tcW w:w="551" w:type="dxa"/>
            <w:shd w:val="clear" w:color="auto" w:fill="auto"/>
            <w:noWrap/>
            <w:vAlign w:val="bottom"/>
            <w:hideMark/>
          </w:tcPr>
          <w:p w14:paraId="3CFD89D4" w14:textId="573C497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285</w:t>
            </w:r>
          </w:p>
        </w:tc>
        <w:tc>
          <w:tcPr>
            <w:tcW w:w="551" w:type="dxa"/>
            <w:shd w:val="clear" w:color="auto" w:fill="auto"/>
            <w:vAlign w:val="bottom"/>
          </w:tcPr>
          <w:p w14:paraId="659D6174" w14:textId="6BBF511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278</w:t>
            </w:r>
          </w:p>
        </w:tc>
        <w:tc>
          <w:tcPr>
            <w:tcW w:w="551" w:type="dxa"/>
            <w:shd w:val="clear" w:color="auto" w:fill="auto"/>
            <w:vAlign w:val="bottom"/>
          </w:tcPr>
          <w:p w14:paraId="61B09E5E" w14:textId="64CA195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265</w:t>
            </w:r>
          </w:p>
        </w:tc>
        <w:tc>
          <w:tcPr>
            <w:tcW w:w="551" w:type="dxa"/>
            <w:shd w:val="clear" w:color="auto" w:fill="auto"/>
            <w:vAlign w:val="bottom"/>
          </w:tcPr>
          <w:p w14:paraId="4FB86652" w14:textId="7B66375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323</w:t>
            </w:r>
          </w:p>
        </w:tc>
        <w:tc>
          <w:tcPr>
            <w:tcW w:w="551" w:type="dxa"/>
            <w:shd w:val="clear" w:color="auto" w:fill="auto"/>
            <w:vAlign w:val="bottom"/>
          </w:tcPr>
          <w:p w14:paraId="703A4063" w14:textId="08F13AB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298</w:t>
            </w:r>
          </w:p>
        </w:tc>
      </w:tr>
      <w:tr w:rsidR="00D3325C" w:rsidRPr="00DE13B4" w14:paraId="04B3784C" w14:textId="77777777" w:rsidTr="007143AF">
        <w:trPr>
          <w:trHeight w:val="326"/>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tcPr>
          <w:p w14:paraId="7277DDD1"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外部原因导致死亡</w:t>
            </w:r>
          </w:p>
        </w:tc>
        <w:tc>
          <w:tcPr>
            <w:tcW w:w="551" w:type="dxa"/>
            <w:shd w:val="clear" w:color="auto" w:fill="auto"/>
            <w:noWrap/>
            <w:vAlign w:val="bottom"/>
          </w:tcPr>
          <w:p w14:paraId="7B85938F" w14:textId="5AD2342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255</w:t>
            </w:r>
          </w:p>
        </w:tc>
        <w:tc>
          <w:tcPr>
            <w:tcW w:w="551" w:type="dxa"/>
            <w:shd w:val="clear" w:color="auto" w:fill="auto"/>
            <w:noWrap/>
            <w:vAlign w:val="bottom"/>
          </w:tcPr>
          <w:p w14:paraId="4E7ABFDF" w14:textId="3F359DDF"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293</w:t>
            </w:r>
          </w:p>
        </w:tc>
        <w:tc>
          <w:tcPr>
            <w:tcW w:w="551" w:type="dxa"/>
            <w:shd w:val="clear" w:color="auto" w:fill="auto"/>
            <w:noWrap/>
            <w:vAlign w:val="bottom"/>
          </w:tcPr>
          <w:p w14:paraId="561FAFA4" w14:textId="135977C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283</w:t>
            </w:r>
          </w:p>
        </w:tc>
        <w:tc>
          <w:tcPr>
            <w:tcW w:w="551" w:type="dxa"/>
            <w:shd w:val="clear" w:color="auto" w:fill="auto"/>
            <w:noWrap/>
            <w:vAlign w:val="bottom"/>
          </w:tcPr>
          <w:p w14:paraId="18A21A6C" w14:textId="2AA5AAA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283</w:t>
            </w:r>
          </w:p>
        </w:tc>
        <w:tc>
          <w:tcPr>
            <w:tcW w:w="551" w:type="dxa"/>
            <w:shd w:val="clear" w:color="auto" w:fill="auto"/>
            <w:noWrap/>
            <w:vAlign w:val="bottom"/>
          </w:tcPr>
          <w:p w14:paraId="1DDC4DAB" w14:textId="33ADA38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269</w:t>
            </w:r>
          </w:p>
        </w:tc>
        <w:tc>
          <w:tcPr>
            <w:tcW w:w="551" w:type="dxa"/>
            <w:shd w:val="clear" w:color="auto" w:fill="auto"/>
            <w:vAlign w:val="bottom"/>
          </w:tcPr>
          <w:p w14:paraId="279C67F3" w14:textId="1CD18DA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294</w:t>
            </w:r>
          </w:p>
        </w:tc>
        <w:tc>
          <w:tcPr>
            <w:tcW w:w="551" w:type="dxa"/>
            <w:shd w:val="clear" w:color="auto" w:fill="auto"/>
            <w:vAlign w:val="bottom"/>
          </w:tcPr>
          <w:p w14:paraId="364C8C0D" w14:textId="7FDB1E98"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261</w:t>
            </w:r>
          </w:p>
        </w:tc>
        <w:tc>
          <w:tcPr>
            <w:tcW w:w="551" w:type="dxa"/>
            <w:shd w:val="clear" w:color="auto" w:fill="auto"/>
            <w:vAlign w:val="bottom"/>
          </w:tcPr>
          <w:p w14:paraId="31A5A019" w14:textId="5E1B0CB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285</w:t>
            </w:r>
          </w:p>
        </w:tc>
        <w:tc>
          <w:tcPr>
            <w:tcW w:w="551" w:type="dxa"/>
            <w:shd w:val="clear" w:color="auto" w:fill="auto"/>
            <w:vAlign w:val="bottom"/>
          </w:tcPr>
          <w:p w14:paraId="39FB9C99" w14:textId="24EB808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267</w:t>
            </w:r>
          </w:p>
        </w:tc>
      </w:tr>
      <w:tr w:rsidR="00D3325C" w:rsidRPr="00DE13B4" w14:paraId="55D8772D" w14:textId="77777777" w:rsidTr="007143AF">
        <w:trPr>
          <w:trHeight w:val="317"/>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741A9F7F"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精神失常和行为紊乱</w:t>
            </w:r>
          </w:p>
        </w:tc>
        <w:tc>
          <w:tcPr>
            <w:tcW w:w="551" w:type="dxa"/>
            <w:shd w:val="clear" w:color="auto" w:fill="auto"/>
            <w:noWrap/>
            <w:vAlign w:val="bottom"/>
            <w:hideMark/>
          </w:tcPr>
          <w:p w14:paraId="3C65CB90" w14:textId="2782D3C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73</w:t>
            </w:r>
          </w:p>
        </w:tc>
        <w:tc>
          <w:tcPr>
            <w:tcW w:w="551" w:type="dxa"/>
            <w:shd w:val="clear" w:color="auto" w:fill="auto"/>
            <w:noWrap/>
            <w:vAlign w:val="bottom"/>
            <w:hideMark/>
          </w:tcPr>
          <w:p w14:paraId="283F3A0A" w14:textId="1D733C8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92</w:t>
            </w:r>
          </w:p>
        </w:tc>
        <w:tc>
          <w:tcPr>
            <w:tcW w:w="551" w:type="dxa"/>
            <w:shd w:val="clear" w:color="auto" w:fill="auto"/>
            <w:noWrap/>
            <w:vAlign w:val="bottom"/>
            <w:hideMark/>
          </w:tcPr>
          <w:p w14:paraId="1CA26C99" w14:textId="67DCC15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w:t>
            </w:r>
            <w:r w:rsidR="00D3325C" w:rsidRPr="00DE13B4">
              <w:rPr>
                <w:rFonts w:ascii="Time New Roman" w:eastAsia="楷体" w:hAnsi="Time New Roman"/>
                <w:lang w:val="zh-CN"/>
              </w:rPr>
              <w:t>0</w:t>
            </w:r>
          </w:p>
        </w:tc>
        <w:tc>
          <w:tcPr>
            <w:tcW w:w="551" w:type="dxa"/>
            <w:shd w:val="clear" w:color="auto" w:fill="auto"/>
            <w:noWrap/>
            <w:vAlign w:val="bottom"/>
            <w:hideMark/>
          </w:tcPr>
          <w:p w14:paraId="1E2CF0B1" w14:textId="64783CF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99</w:t>
            </w:r>
          </w:p>
        </w:tc>
        <w:tc>
          <w:tcPr>
            <w:tcW w:w="551" w:type="dxa"/>
            <w:shd w:val="clear" w:color="auto" w:fill="auto"/>
            <w:noWrap/>
            <w:vAlign w:val="bottom"/>
            <w:hideMark/>
          </w:tcPr>
          <w:p w14:paraId="3D1A783D" w14:textId="2744041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165</w:t>
            </w:r>
          </w:p>
        </w:tc>
        <w:tc>
          <w:tcPr>
            <w:tcW w:w="551" w:type="dxa"/>
            <w:shd w:val="clear" w:color="auto" w:fill="auto"/>
            <w:vAlign w:val="bottom"/>
          </w:tcPr>
          <w:p w14:paraId="3B839001" w14:textId="6C31D91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19</w:t>
            </w:r>
            <w:r w:rsidR="00D3325C" w:rsidRPr="00DE13B4">
              <w:rPr>
                <w:rFonts w:ascii="Time New Roman" w:eastAsia="楷体" w:hAnsi="Time New Roman"/>
                <w:lang w:val="zh-CN"/>
              </w:rPr>
              <w:t>0</w:t>
            </w:r>
          </w:p>
        </w:tc>
        <w:tc>
          <w:tcPr>
            <w:tcW w:w="551" w:type="dxa"/>
            <w:shd w:val="clear" w:color="auto" w:fill="auto"/>
            <w:vAlign w:val="bottom"/>
          </w:tcPr>
          <w:p w14:paraId="41385A05" w14:textId="5D4F1D65"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185</w:t>
            </w:r>
          </w:p>
        </w:tc>
        <w:tc>
          <w:tcPr>
            <w:tcW w:w="551" w:type="dxa"/>
            <w:shd w:val="clear" w:color="auto" w:fill="auto"/>
            <w:vAlign w:val="bottom"/>
          </w:tcPr>
          <w:p w14:paraId="29E23B9F" w14:textId="68F8C7D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231</w:t>
            </w:r>
          </w:p>
        </w:tc>
        <w:tc>
          <w:tcPr>
            <w:tcW w:w="551" w:type="dxa"/>
            <w:shd w:val="clear" w:color="auto" w:fill="auto"/>
            <w:vAlign w:val="bottom"/>
          </w:tcPr>
          <w:p w14:paraId="67161960" w14:textId="4ED0012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233</w:t>
            </w:r>
          </w:p>
        </w:tc>
      </w:tr>
      <w:tr w:rsidR="00D3325C" w:rsidRPr="00DE13B4" w14:paraId="108A980A" w14:textId="77777777" w:rsidTr="007143AF">
        <w:trPr>
          <w:trHeight w:val="326"/>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6C60EA7D"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消化系统疾病</w:t>
            </w:r>
          </w:p>
        </w:tc>
        <w:tc>
          <w:tcPr>
            <w:tcW w:w="551" w:type="dxa"/>
            <w:shd w:val="clear" w:color="auto" w:fill="auto"/>
            <w:noWrap/>
            <w:vAlign w:val="bottom"/>
            <w:hideMark/>
          </w:tcPr>
          <w:p w14:paraId="5D10A1E3" w14:textId="6EB57079"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184</w:t>
            </w:r>
          </w:p>
        </w:tc>
        <w:tc>
          <w:tcPr>
            <w:tcW w:w="551" w:type="dxa"/>
            <w:shd w:val="clear" w:color="auto" w:fill="auto"/>
            <w:noWrap/>
            <w:vAlign w:val="bottom"/>
            <w:hideMark/>
          </w:tcPr>
          <w:p w14:paraId="621F71A1" w14:textId="1BB9F3D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w:t>
            </w:r>
            <w:r w:rsidR="00D3325C" w:rsidRPr="00DE13B4">
              <w:rPr>
                <w:rFonts w:ascii="Time New Roman" w:eastAsia="楷体" w:hAnsi="Time New Roman"/>
                <w:lang w:val="zh-CN"/>
              </w:rPr>
              <w:t>0</w:t>
            </w:r>
            <w:r w:rsidRPr="00DE13B4">
              <w:rPr>
                <w:rFonts w:ascii="Time New Roman" w:eastAsia="楷体" w:hAnsi="Time New Roman"/>
                <w:lang w:val="zh-CN"/>
              </w:rPr>
              <w:t>4</w:t>
            </w:r>
          </w:p>
        </w:tc>
        <w:tc>
          <w:tcPr>
            <w:tcW w:w="551" w:type="dxa"/>
            <w:shd w:val="clear" w:color="auto" w:fill="auto"/>
            <w:noWrap/>
            <w:vAlign w:val="bottom"/>
            <w:hideMark/>
          </w:tcPr>
          <w:p w14:paraId="6B572A77" w14:textId="74D69E32"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164</w:t>
            </w:r>
          </w:p>
        </w:tc>
        <w:tc>
          <w:tcPr>
            <w:tcW w:w="551" w:type="dxa"/>
            <w:shd w:val="clear" w:color="auto" w:fill="auto"/>
            <w:noWrap/>
            <w:vAlign w:val="bottom"/>
            <w:hideMark/>
          </w:tcPr>
          <w:p w14:paraId="0A05168A" w14:textId="703035C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171</w:t>
            </w:r>
          </w:p>
        </w:tc>
        <w:tc>
          <w:tcPr>
            <w:tcW w:w="551" w:type="dxa"/>
            <w:shd w:val="clear" w:color="auto" w:fill="auto"/>
            <w:noWrap/>
            <w:vAlign w:val="bottom"/>
            <w:hideMark/>
          </w:tcPr>
          <w:p w14:paraId="003E50A1" w14:textId="054E182A"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181</w:t>
            </w:r>
          </w:p>
        </w:tc>
        <w:tc>
          <w:tcPr>
            <w:tcW w:w="551" w:type="dxa"/>
            <w:shd w:val="clear" w:color="auto" w:fill="auto"/>
            <w:vAlign w:val="bottom"/>
          </w:tcPr>
          <w:p w14:paraId="71A7CF35" w14:textId="22319AD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151</w:t>
            </w:r>
          </w:p>
        </w:tc>
        <w:tc>
          <w:tcPr>
            <w:tcW w:w="551" w:type="dxa"/>
            <w:shd w:val="clear" w:color="auto" w:fill="auto"/>
            <w:vAlign w:val="bottom"/>
          </w:tcPr>
          <w:p w14:paraId="4DC5103A" w14:textId="280C876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172</w:t>
            </w:r>
          </w:p>
        </w:tc>
        <w:tc>
          <w:tcPr>
            <w:tcW w:w="551" w:type="dxa"/>
            <w:shd w:val="clear" w:color="auto" w:fill="auto"/>
            <w:vAlign w:val="bottom"/>
          </w:tcPr>
          <w:p w14:paraId="1C0C5F8F" w14:textId="7CD4BB9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168</w:t>
            </w:r>
          </w:p>
        </w:tc>
        <w:tc>
          <w:tcPr>
            <w:tcW w:w="551" w:type="dxa"/>
            <w:shd w:val="clear" w:color="auto" w:fill="auto"/>
            <w:vAlign w:val="bottom"/>
          </w:tcPr>
          <w:p w14:paraId="21BAA64D" w14:textId="0AAFAA7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w:t>
            </w:r>
            <w:r w:rsidR="00D3325C" w:rsidRPr="00DE13B4">
              <w:rPr>
                <w:rFonts w:ascii="Time New Roman" w:eastAsia="楷体" w:hAnsi="Time New Roman"/>
                <w:lang w:val="zh-CN"/>
              </w:rPr>
              <w:t>0</w:t>
            </w:r>
            <w:r w:rsidRPr="00DE13B4">
              <w:rPr>
                <w:rFonts w:ascii="Time New Roman" w:eastAsia="楷体" w:hAnsi="Time New Roman"/>
                <w:lang w:val="zh-CN"/>
              </w:rPr>
              <w:t>7</w:t>
            </w:r>
          </w:p>
        </w:tc>
      </w:tr>
      <w:tr w:rsidR="00D3325C" w:rsidRPr="00DE13B4" w14:paraId="3C80B146" w14:textId="77777777" w:rsidTr="007143AF">
        <w:trPr>
          <w:trHeight w:val="317"/>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2FF776B9"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神经系统疾病</w:t>
            </w:r>
          </w:p>
        </w:tc>
        <w:tc>
          <w:tcPr>
            <w:tcW w:w="551" w:type="dxa"/>
            <w:shd w:val="clear" w:color="auto" w:fill="auto"/>
            <w:noWrap/>
            <w:vAlign w:val="bottom"/>
            <w:hideMark/>
          </w:tcPr>
          <w:p w14:paraId="43926ECC" w14:textId="4E3EC9A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w:t>
            </w:r>
            <w:r w:rsidR="00D3325C" w:rsidRPr="00DE13B4">
              <w:rPr>
                <w:rFonts w:ascii="Time New Roman" w:eastAsia="楷体" w:hAnsi="Time New Roman"/>
                <w:lang w:val="zh-CN"/>
              </w:rPr>
              <w:t>0</w:t>
            </w:r>
          </w:p>
        </w:tc>
        <w:tc>
          <w:tcPr>
            <w:tcW w:w="551" w:type="dxa"/>
            <w:shd w:val="clear" w:color="auto" w:fill="auto"/>
            <w:noWrap/>
            <w:vAlign w:val="bottom"/>
            <w:hideMark/>
          </w:tcPr>
          <w:p w14:paraId="63B16EE9" w14:textId="1E0BD119"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0</w:t>
            </w:r>
            <w:r w:rsidRPr="00DE13B4">
              <w:rPr>
                <w:rFonts w:ascii="Time New Roman" w:eastAsia="楷体" w:hAnsi="Time New Roman"/>
                <w:lang w:val="zh-CN"/>
              </w:rPr>
              <w:t>9</w:t>
            </w:r>
          </w:p>
        </w:tc>
        <w:tc>
          <w:tcPr>
            <w:tcW w:w="551" w:type="dxa"/>
            <w:shd w:val="clear" w:color="auto" w:fill="auto"/>
            <w:noWrap/>
            <w:vAlign w:val="bottom"/>
            <w:hideMark/>
          </w:tcPr>
          <w:p w14:paraId="28F8C294" w14:textId="5B90F4B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15</w:t>
            </w:r>
            <w:r w:rsidR="00D3325C" w:rsidRPr="00DE13B4">
              <w:rPr>
                <w:rFonts w:ascii="Time New Roman" w:eastAsia="楷体" w:hAnsi="Time New Roman"/>
                <w:lang w:val="zh-CN"/>
              </w:rPr>
              <w:t>0</w:t>
            </w:r>
          </w:p>
        </w:tc>
        <w:tc>
          <w:tcPr>
            <w:tcW w:w="551" w:type="dxa"/>
            <w:shd w:val="clear" w:color="auto" w:fill="auto"/>
            <w:noWrap/>
            <w:vAlign w:val="bottom"/>
            <w:hideMark/>
          </w:tcPr>
          <w:p w14:paraId="6A4D6AC0" w14:textId="6D5FFCBA"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162</w:t>
            </w:r>
          </w:p>
        </w:tc>
        <w:tc>
          <w:tcPr>
            <w:tcW w:w="551" w:type="dxa"/>
            <w:shd w:val="clear" w:color="auto" w:fill="auto"/>
            <w:noWrap/>
            <w:vAlign w:val="bottom"/>
            <w:hideMark/>
          </w:tcPr>
          <w:p w14:paraId="3705306D" w14:textId="7F97A228"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171</w:t>
            </w:r>
          </w:p>
        </w:tc>
        <w:tc>
          <w:tcPr>
            <w:tcW w:w="551" w:type="dxa"/>
            <w:shd w:val="clear" w:color="auto" w:fill="auto"/>
            <w:vAlign w:val="bottom"/>
          </w:tcPr>
          <w:p w14:paraId="5D1F95EB" w14:textId="417415B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176</w:t>
            </w:r>
          </w:p>
        </w:tc>
        <w:tc>
          <w:tcPr>
            <w:tcW w:w="551" w:type="dxa"/>
            <w:shd w:val="clear" w:color="auto" w:fill="auto"/>
            <w:vAlign w:val="bottom"/>
          </w:tcPr>
          <w:p w14:paraId="1FC74DC9" w14:textId="050A4FC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153</w:t>
            </w:r>
          </w:p>
        </w:tc>
        <w:tc>
          <w:tcPr>
            <w:tcW w:w="551" w:type="dxa"/>
            <w:shd w:val="clear" w:color="auto" w:fill="auto"/>
            <w:vAlign w:val="bottom"/>
          </w:tcPr>
          <w:p w14:paraId="3BFFE3B3" w14:textId="43D19DE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184</w:t>
            </w:r>
          </w:p>
        </w:tc>
        <w:tc>
          <w:tcPr>
            <w:tcW w:w="551" w:type="dxa"/>
            <w:shd w:val="clear" w:color="auto" w:fill="auto"/>
            <w:vAlign w:val="bottom"/>
          </w:tcPr>
          <w:p w14:paraId="62CF0F09" w14:textId="4CF0FB88"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171</w:t>
            </w:r>
          </w:p>
        </w:tc>
      </w:tr>
      <w:tr w:rsidR="00D3325C" w:rsidRPr="00DE13B4" w14:paraId="381E599E" w14:textId="77777777" w:rsidTr="007143AF">
        <w:trPr>
          <w:trHeight w:val="560"/>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tcPr>
          <w:p w14:paraId="301D9E93" w14:textId="25595567" w:rsidR="00D3325C" w:rsidRPr="00DE13B4" w:rsidRDefault="00D3325C" w:rsidP="00E762D4">
            <w:pPr>
              <w:pStyle w:val="a4"/>
              <w:overflowPunct/>
              <w:ind w:right="0"/>
              <w:jc w:val="left"/>
              <w:rPr>
                <w:rFonts w:ascii="Time New Roman" w:eastAsia="宋体" w:hAnsi="Time New Roman" w:hint="eastAsia"/>
                <w:b w:val="0"/>
                <w:bCs w:val="0"/>
                <w:lang w:eastAsia="zh-CN"/>
              </w:rPr>
            </w:pPr>
            <w:r w:rsidRPr="00DE13B4">
              <w:rPr>
                <w:rFonts w:ascii="Time New Roman" w:eastAsia="宋体" w:hAnsi="Time New Roman" w:cs="微软雅黑" w:hint="eastAsia"/>
                <w:b w:val="0"/>
                <w:bCs w:val="0"/>
                <w:lang w:val="zh-CN" w:eastAsia="zh-CN"/>
              </w:rPr>
              <w:t>临床检查和化验检查发现的症状、体征</w:t>
            </w:r>
            <w:r w:rsidR="007143AF">
              <w:rPr>
                <w:rFonts w:ascii="Time New Roman" w:eastAsia="宋体" w:hAnsi="Time New Roman" w:cs="微软雅黑"/>
                <w:b w:val="0"/>
                <w:bCs w:val="0"/>
                <w:lang w:val="zh-CN" w:eastAsia="zh-CN"/>
              </w:rPr>
              <w:br/>
            </w:r>
            <w:r w:rsidRPr="00DE13B4">
              <w:rPr>
                <w:rFonts w:ascii="Time New Roman" w:eastAsia="宋体" w:hAnsi="Time New Roman" w:cs="微软雅黑" w:hint="eastAsia"/>
                <w:b w:val="0"/>
                <w:bCs w:val="0"/>
                <w:lang w:val="zh-CN" w:eastAsia="zh-CN"/>
              </w:rPr>
              <w:t>和异常结果</w:t>
            </w:r>
            <w:r w:rsidR="009124DD" w:rsidRPr="00DE13B4">
              <w:rPr>
                <w:rFonts w:ascii="Time New Roman" w:eastAsia="宋体" w:hAnsi="Time New Roman"/>
                <w:b w:val="0"/>
                <w:bCs w:val="0"/>
                <w:lang w:val="zh-CN" w:eastAsia="zh-CN"/>
              </w:rPr>
              <w:t>(</w:t>
            </w:r>
            <w:r w:rsidRPr="00DE13B4">
              <w:rPr>
                <w:rFonts w:ascii="Time New Roman" w:eastAsia="宋体" w:hAnsi="Time New Roman" w:cs="微软雅黑" w:hint="eastAsia"/>
                <w:b w:val="0"/>
                <w:bCs w:val="0"/>
                <w:lang w:val="zh-CN" w:eastAsia="zh-CN"/>
              </w:rPr>
              <w:t>未分类</w:t>
            </w:r>
            <w:r w:rsidR="009124DD" w:rsidRPr="00DE13B4">
              <w:rPr>
                <w:rFonts w:ascii="Time New Roman" w:eastAsia="宋体" w:hAnsi="Time New Roman"/>
                <w:b w:val="0"/>
                <w:bCs w:val="0"/>
                <w:lang w:val="zh-CN" w:eastAsia="zh-CN"/>
              </w:rPr>
              <w:t>)</w:t>
            </w:r>
          </w:p>
        </w:tc>
        <w:tc>
          <w:tcPr>
            <w:tcW w:w="551" w:type="dxa"/>
            <w:shd w:val="clear" w:color="auto" w:fill="auto"/>
            <w:noWrap/>
            <w:vAlign w:val="bottom"/>
          </w:tcPr>
          <w:p w14:paraId="7B594690" w14:textId="3618162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114</w:t>
            </w:r>
          </w:p>
        </w:tc>
        <w:tc>
          <w:tcPr>
            <w:tcW w:w="551" w:type="dxa"/>
            <w:shd w:val="clear" w:color="auto" w:fill="auto"/>
            <w:noWrap/>
            <w:vAlign w:val="bottom"/>
          </w:tcPr>
          <w:p w14:paraId="2AF5085C" w14:textId="128F7E9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111</w:t>
            </w:r>
          </w:p>
        </w:tc>
        <w:tc>
          <w:tcPr>
            <w:tcW w:w="551" w:type="dxa"/>
            <w:shd w:val="clear" w:color="auto" w:fill="auto"/>
            <w:noWrap/>
            <w:vAlign w:val="bottom"/>
          </w:tcPr>
          <w:p w14:paraId="154E899E" w14:textId="1A4FCA3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112</w:t>
            </w:r>
          </w:p>
        </w:tc>
        <w:tc>
          <w:tcPr>
            <w:tcW w:w="551" w:type="dxa"/>
            <w:shd w:val="clear" w:color="auto" w:fill="auto"/>
            <w:noWrap/>
            <w:vAlign w:val="bottom"/>
          </w:tcPr>
          <w:p w14:paraId="01021DDC" w14:textId="342B022F"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113</w:t>
            </w:r>
          </w:p>
        </w:tc>
        <w:tc>
          <w:tcPr>
            <w:tcW w:w="551" w:type="dxa"/>
            <w:shd w:val="clear" w:color="auto" w:fill="auto"/>
            <w:noWrap/>
            <w:vAlign w:val="bottom"/>
          </w:tcPr>
          <w:p w14:paraId="494041E2" w14:textId="17B6B54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111</w:t>
            </w:r>
          </w:p>
        </w:tc>
        <w:tc>
          <w:tcPr>
            <w:tcW w:w="551" w:type="dxa"/>
            <w:shd w:val="clear" w:color="auto" w:fill="auto"/>
            <w:vAlign w:val="bottom"/>
          </w:tcPr>
          <w:p w14:paraId="412C6773" w14:textId="22F6232A"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0</w:t>
            </w:r>
            <w:r w:rsidRPr="00DE13B4">
              <w:rPr>
                <w:rFonts w:ascii="Time New Roman" w:eastAsia="楷体" w:hAnsi="Time New Roman"/>
                <w:lang w:val="zh-CN"/>
              </w:rPr>
              <w:t>1</w:t>
            </w:r>
          </w:p>
        </w:tc>
        <w:tc>
          <w:tcPr>
            <w:tcW w:w="551" w:type="dxa"/>
            <w:shd w:val="clear" w:color="auto" w:fill="auto"/>
            <w:vAlign w:val="bottom"/>
          </w:tcPr>
          <w:p w14:paraId="5F897EBE" w14:textId="25786AA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95</w:t>
            </w:r>
          </w:p>
        </w:tc>
        <w:tc>
          <w:tcPr>
            <w:tcW w:w="551" w:type="dxa"/>
            <w:shd w:val="clear" w:color="auto" w:fill="auto"/>
            <w:vAlign w:val="bottom"/>
          </w:tcPr>
          <w:p w14:paraId="38D0224E" w14:textId="2D48625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121</w:t>
            </w:r>
          </w:p>
        </w:tc>
        <w:tc>
          <w:tcPr>
            <w:tcW w:w="551" w:type="dxa"/>
            <w:shd w:val="clear" w:color="auto" w:fill="auto"/>
            <w:vAlign w:val="bottom"/>
          </w:tcPr>
          <w:p w14:paraId="23C0D7AA" w14:textId="3BD36AE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124</w:t>
            </w:r>
          </w:p>
        </w:tc>
      </w:tr>
      <w:tr w:rsidR="00D3325C" w:rsidRPr="00DE13B4" w14:paraId="66D63E2A" w14:textId="77777777" w:rsidTr="007143AF">
        <w:trPr>
          <w:trHeight w:val="326"/>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7F60D976" w14:textId="77777777" w:rsidR="00D3325C" w:rsidRPr="00DE13B4" w:rsidRDefault="00D3325C" w:rsidP="00E762D4">
            <w:pPr>
              <w:pStyle w:val="a4"/>
              <w:overflowPunct/>
              <w:ind w:right="0"/>
              <w:jc w:val="left"/>
              <w:rPr>
                <w:rFonts w:ascii="Time New Roman" w:eastAsia="宋体" w:hAnsi="Time New Roman" w:hint="eastAsia"/>
                <w:b w:val="0"/>
                <w:bCs w:val="0"/>
                <w:lang w:eastAsia="zh-CN"/>
              </w:rPr>
            </w:pPr>
            <w:r w:rsidRPr="00DE13B4">
              <w:rPr>
                <w:rFonts w:ascii="Time New Roman" w:eastAsia="宋体" w:hAnsi="Time New Roman" w:cs="微软雅黑" w:hint="eastAsia"/>
                <w:b w:val="0"/>
                <w:bCs w:val="0"/>
                <w:lang w:val="zh-CN" w:eastAsia="zh-CN"/>
              </w:rPr>
              <w:t>内分泌、营养和代谢疾病</w:t>
            </w:r>
          </w:p>
        </w:tc>
        <w:tc>
          <w:tcPr>
            <w:tcW w:w="551" w:type="dxa"/>
            <w:shd w:val="clear" w:color="auto" w:fill="auto"/>
            <w:noWrap/>
            <w:vAlign w:val="bottom"/>
            <w:hideMark/>
          </w:tcPr>
          <w:p w14:paraId="4183869E" w14:textId="5507659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5</w:t>
            </w:r>
            <w:r w:rsidR="00D3325C" w:rsidRPr="00DE13B4">
              <w:rPr>
                <w:rFonts w:ascii="Time New Roman" w:eastAsia="楷体" w:hAnsi="Time New Roman"/>
                <w:lang w:val="zh-CN"/>
              </w:rPr>
              <w:t>0</w:t>
            </w:r>
          </w:p>
        </w:tc>
        <w:tc>
          <w:tcPr>
            <w:tcW w:w="551" w:type="dxa"/>
            <w:shd w:val="clear" w:color="auto" w:fill="auto"/>
            <w:noWrap/>
            <w:vAlign w:val="bottom"/>
            <w:hideMark/>
          </w:tcPr>
          <w:p w14:paraId="6DD033E3" w14:textId="2C4A6F22"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63</w:t>
            </w:r>
          </w:p>
        </w:tc>
        <w:tc>
          <w:tcPr>
            <w:tcW w:w="551" w:type="dxa"/>
            <w:shd w:val="clear" w:color="auto" w:fill="auto"/>
            <w:noWrap/>
            <w:vAlign w:val="bottom"/>
            <w:hideMark/>
          </w:tcPr>
          <w:p w14:paraId="67637928" w14:textId="37218312"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00</w:t>
            </w:r>
          </w:p>
        </w:tc>
        <w:tc>
          <w:tcPr>
            <w:tcW w:w="551" w:type="dxa"/>
            <w:shd w:val="clear" w:color="auto" w:fill="auto"/>
            <w:noWrap/>
            <w:vAlign w:val="bottom"/>
            <w:hideMark/>
          </w:tcPr>
          <w:p w14:paraId="6E2BF0BC" w14:textId="0A1EF9C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86</w:t>
            </w:r>
          </w:p>
        </w:tc>
        <w:tc>
          <w:tcPr>
            <w:tcW w:w="551" w:type="dxa"/>
            <w:shd w:val="clear" w:color="auto" w:fill="auto"/>
            <w:noWrap/>
            <w:vAlign w:val="bottom"/>
            <w:hideMark/>
          </w:tcPr>
          <w:p w14:paraId="26BF4A25" w14:textId="53AC793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91</w:t>
            </w:r>
          </w:p>
        </w:tc>
        <w:tc>
          <w:tcPr>
            <w:tcW w:w="551" w:type="dxa"/>
            <w:shd w:val="clear" w:color="auto" w:fill="auto"/>
            <w:vAlign w:val="bottom"/>
          </w:tcPr>
          <w:p w14:paraId="138C2C02" w14:textId="1B3572B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114</w:t>
            </w:r>
          </w:p>
        </w:tc>
        <w:tc>
          <w:tcPr>
            <w:tcW w:w="551" w:type="dxa"/>
            <w:shd w:val="clear" w:color="auto" w:fill="auto"/>
            <w:vAlign w:val="bottom"/>
          </w:tcPr>
          <w:p w14:paraId="038115E8" w14:textId="5CA73598"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128</w:t>
            </w:r>
          </w:p>
        </w:tc>
        <w:tc>
          <w:tcPr>
            <w:tcW w:w="551" w:type="dxa"/>
            <w:shd w:val="clear" w:color="auto" w:fill="auto"/>
            <w:vAlign w:val="bottom"/>
          </w:tcPr>
          <w:p w14:paraId="0A321C35" w14:textId="252A1E0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123</w:t>
            </w:r>
          </w:p>
        </w:tc>
        <w:tc>
          <w:tcPr>
            <w:tcW w:w="551" w:type="dxa"/>
            <w:shd w:val="clear" w:color="auto" w:fill="auto"/>
            <w:vAlign w:val="bottom"/>
          </w:tcPr>
          <w:p w14:paraId="3F70D633" w14:textId="7DFB72B5"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0</w:t>
            </w:r>
            <w:r w:rsidRPr="00DE13B4">
              <w:rPr>
                <w:rFonts w:ascii="Time New Roman" w:eastAsia="楷体" w:hAnsi="Time New Roman"/>
                <w:lang w:val="zh-CN"/>
              </w:rPr>
              <w:t>7</w:t>
            </w:r>
          </w:p>
        </w:tc>
      </w:tr>
      <w:tr w:rsidR="00D3325C" w:rsidRPr="00DE13B4" w14:paraId="1214CC5E" w14:textId="77777777" w:rsidTr="007143AF">
        <w:trPr>
          <w:trHeight w:val="317"/>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tcPr>
          <w:p w14:paraId="441BB0B7"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泌尿生殖系统疾病</w:t>
            </w:r>
          </w:p>
        </w:tc>
        <w:tc>
          <w:tcPr>
            <w:tcW w:w="551" w:type="dxa"/>
            <w:shd w:val="clear" w:color="auto" w:fill="auto"/>
            <w:noWrap/>
            <w:vAlign w:val="bottom"/>
          </w:tcPr>
          <w:p w14:paraId="7557460D" w14:textId="09E6C2E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47</w:t>
            </w:r>
          </w:p>
        </w:tc>
        <w:tc>
          <w:tcPr>
            <w:tcW w:w="551" w:type="dxa"/>
            <w:shd w:val="clear" w:color="auto" w:fill="auto"/>
            <w:noWrap/>
            <w:vAlign w:val="bottom"/>
          </w:tcPr>
          <w:p w14:paraId="30275E4E" w14:textId="74D998A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36</w:t>
            </w:r>
          </w:p>
        </w:tc>
        <w:tc>
          <w:tcPr>
            <w:tcW w:w="551" w:type="dxa"/>
            <w:shd w:val="clear" w:color="auto" w:fill="auto"/>
            <w:noWrap/>
            <w:vAlign w:val="bottom"/>
          </w:tcPr>
          <w:p w14:paraId="71599A4B" w14:textId="5253104F"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71</w:t>
            </w:r>
          </w:p>
        </w:tc>
        <w:tc>
          <w:tcPr>
            <w:tcW w:w="551" w:type="dxa"/>
            <w:shd w:val="clear" w:color="auto" w:fill="auto"/>
            <w:noWrap/>
            <w:vAlign w:val="bottom"/>
          </w:tcPr>
          <w:p w14:paraId="158125C9" w14:textId="00731402"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64</w:t>
            </w:r>
          </w:p>
        </w:tc>
        <w:tc>
          <w:tcPr>
            <w:tcW w:w="551" w:type="dxa"/>
            <w:shd w:val="clear" w:color="auto" w:fill="auto"/>
            <w:noWrap/>
            <w:vAlign w:val="bottom"/>
          </w:tcPr>
          <w:p w14:paraId="16935149" w14:textId="02DF4435"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57</w:t>
            </w:r>
          </w:p>
        </w:tc>
        <w:tc>
          <w:tcPr>
            <w:tcW w:w="551" w:type="dxa"/>
            <w:shd w:val="clear" w:color="auto" w:fill="auto"/>
            <w:vAlign w:val="bottom"/>
          </w:tcPr>
          <w:p w14:paraId="2CA21904" w14:textId="021B93E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58</w:t>
            </w:r>
          </w:p>
        </w:tc>
        <w:tc>
          <w:tcPr>
            <w:tcW w:w="551" w:type="dxa"/>
            <w:shd w:val="clear" w:color="auto" w:fill="auto"/>
            <w:vAlign w:val="bottom"/>
          </w:tcPr>
          <w:p w14:paraId="61A66A78" w14:textId="3ED79AE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79</w:t>
            </w:r>
          </w:p>
        </w:tc>
        <w:tc>
          <w:tcPr>
            <w:tcW w:w="551" w:type="dxa"/>
            <w:shd w:val="clear" w:color="auto" w:fill="auto"/>
            <w:vAlign w:val="bottom"/>
          </w:tcPr>
          <w:p w14:paraId="484F6A64" w14:textId="59A2E23D"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72</w:t>
            </w:r>
          </w:p>
        </w:tc>
        <w:tc>
          <w:tcPr>
            <w:tcW w:w="551" w:type="dxa"/>
            <w:shd w:val="clear" w:color="auto" w:fill="auto"/>
            <w:vAlign w:val="bottom"/>
          </w:tcPr>
          <w:p w14:paraId="29B14E47" w14:textId="19CF6659"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62</w:t>
            </w:r>
          </w:p>
        </w:tc>
      </w:tr>
      <w:tr w:rsidR="00D3325C" w:rsidRPr="00DE13B4" w14:paraId="5DA83FFD" w14:textId="77777777" w:rsidTr="007143AF">
        <w:trPr>
          <w:trHeight w:val="326"/>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42F0EC11" w14:textId="77777777" w:rsidR="00D3325C" w:rsidRPr="00DE13B4" w:rsidRDefault="00D3325C" w:rsidP="00E762D4">
            <w:pPr>
              <w:pStyle w:val="a4"/>
              <w:overflowPunct/>
              <w:ind w:right="0"/>
              <w:jc w:val="left"/>
              <w:rPr>
                <w:rFonts w:ascii="Time New Roman" w:eastAsia="宋体" w:hAnsi="Time New Roman" w:hint="eastAsia"/>
                <w:b w:val="0"/>
                <w:bCs w:val="0"/>
                <w:lang w:eastAsia="zh-CN"/>
              </w:rPr>
            </w:pPr>
            <w:r w:rsidRPr="00DE13B4">
              <w:rPr>
                <w:rFonts w:ascii="Time New Roman" w:eastAsia="宋体" w:hAnsi="Time New Roman" w:cs="微软雅黑" w:hint="eastAsia"/>
                <w:b w:val="0"/>
                <w:bCs w:val="0"/>
                <w:lang w:val="zh-CN" w:eastAsia="zh-CN"/>
              </w:rPr>
              <w:t>某些传染病和寄生虫病</w:t>
            </w:r>
          </w:p>
        </w:tc>
        <w:tc>
          <w:tcPr>
            <w:tcW w:w="551" w:type="dxa"/>
            <w:shd w:val="clear" w:color="auto" w:fill="auto"/>
            <w:noWrap/>
            <w:vAlign w:val="bottom"/>
            <w:hideMark/>
          </w:tcPr>
          <w:p w14:paraId="2F9D31AD" w14:textId="39E6D1A2"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42</w:t>
            </w:r>
          </w:p>
        </w:tc>
        <w:tc>
          <w:tcPr>
            <w:tcW w:w="551" w:type="dxa"/>
            <w:shd w:val="clear" w:color="auto" w:fill="auto"/>
            <w:noWrap/>
            <w:vAlign w:val="bottom"/>
            <w:hideMark/>
          </w:tcPr>
          <w:p w14:paraId="3C878A19" w14:textId="51B6BCD9"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36</w:t>
            </w:r>
          </w:p>
        </w:tc>
        <w:tc>
          <w:tcPr>
            <w:tcW w:w="551" w:type="dxa"/>
            <w:shd w:val="clear" w:color="auto" w:fill="auto"/>
            <w:noWrap/>
            <w:vAlign w:val="bottom"/>
            <w:hideMark/>
          </w:tcPr>
          <w:p w14:paraId="36C9A92A" w14:textId="506DA0D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93</w:t>
            </w:r>
          </w:p>
        </w:tc>
        <w:tc>
          <w:tcPr>
            <w:tcW w:w="551" w:type="dxa"/>
            <w:shd w:val="clear" w:color="auto" w:fill="auto"/>
            <w:noWrap/>
            <w:vAlign w:val="bottom"/>
            <w:hideMark/>
          </w:tcPr>
          <w:p w14:paraId="716B800E" w14:textId="20939F3A"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w:t>
            </w:r>
            <w:r w:rsidR="00D3325C" w:rsidRPr="00DE13B4">
              <w:rPr>
                <w:rFonts w:ascii="Time New Roman" w:eastAsia="楷体" w:hAnsi="Time New Roman"/>
                <w:lang w:val="zh-CN"/>
              </w:rPr>
              <w:t>0</w:t>
            </w:r>
          </w:p>
        </w:tc>
        <w:tc>
          <w:tcPr>
            <w:tcW w:w="551" w:type="dxa"/>
            <w:shd w:val="clear" w:color="auto" w:fill="auto"/>
            <w:noWrap/>
            <w:vAlign w:val="bottom"/>
            <w:hideMark/>
          </w:tcPr>
          <w:p w14:paraId="441C8415" w14:textId="51296A99"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92</w:t>
            </w:r>
          </w:p>
        </w:tc>
        <w:tc>
          <w:tcPr>
            <w:tcW w:w="551" w:type="dxa"/>
            <w:shd w:val="clear" w:color="auto" w:fill="auto"/>
            <w:vAlign w:val="bottom"/>
          </w:tcPr>
          <w:p w14:paraId="15040228" w14:textId="322F247A"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87</w:t>
            </w:r>
          </w:p>
        </w:tc>
        <w:tc>
          <w:tcPr>
            <w:tcW w:w="551" w:type="dxa"/>
            <w:shd w:val="clear" w:color="auto" w:fill="auto"/>
            <w:vAlign w:val="bottom"/>
          </w:tcPr>
          <w:p w14:paraId="55D37AEB" w14:textId="4C000F4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53</w:t>
            </w:r>
          </w:p>
        </w:tc>
        <w:tc>
          <w:tcPr>
            <w:tcW w:w="551" w:type="dxa"/>
            <w:shd w:val="clear" w:color="auto" w:fill="auto"/>
            <w:vAlign w:val="bottom"/>
          </w:tcPr>
          <w:p w14:paraId="2D1F60AA" w14:textId="2AD6B59D"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69</w:t>
            </w:r>
          </w:p>
        </w:tc>
        <w:tc>
          <w:tcPr>
            <w:tcW w:w="551" w:type="dxa"/>
            <w:shd w:val="clear" w:color="auto" w:fill="auto"/>
            <w:vAlign w:val="bottom"/>
          </w:tcPr>
          <w:p w14:paraId="27CC24B0" w14:textId="3814E7B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52</w:t>
            </w:r>
          </w:p>
        </w:tc>
      </w:tr>
      <w:tr w:rsidR="00D3325C" w:rsidRPr="00DE13B4" w14:paraId="20DAB37B" w14:textId="77777777" w:rsidTr="007143AF">
        <w:trPr>
          <w:trHeight w:val="351"/>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1AABB4C3" w14:textId="77777777" w:rsidR="00D3325C" w:rsidRPr="00DE13B4" w:rsidRDefault="00D3325C" w:rsidP="00E762D4">
            <w:pPr>
              <w:pStyle w:val="a4"/>
              <w:overflowPunct/>
              <w:ind w:right="0"/>
              <w:jc w:val="left"/>
              <w:rPr>
                <w:rFonts w:ascii="Time New Roman" w:eastAsia="宋体" w:hAnsi="Time New Roman" w:hint="eastAsia"/>
                <w:b w:val="0"/>
                <w:bCs w:val="0"/>
                <w:lang w:eastAsia="zh-CN"/>
              </w:rPr>
            </w:pPr>
            <w:r w:rsidRPr="00DE13B4">
              <w:rPr>
                <w:rFonts w:ascii="Time New Roman" w:eastAsia="宋体" w:hAnsi="Time New Roman" w:cs="微软雅黑" w:hint="eastAsia"/>
                <w:b w:val="0"/>
                <w:bCs w:val="0"/>
                <w:lang w:val="zh-CN" w:eastAsia="zh-CN"/>
              </w:rPr>
              <w:t>血液和造血器官疾病和某些免疫系统疾病</w:t>
            </w:r>
          </w:p>
        </w:tc>
        <w:tc>
          <w:tcPr>
            <w:tcW w:w="551" w:type="dxa"/>
            <w:shd w:val="clear" w:color="auto" w:fill="auto"/>
            <w:noWrap/>
            <w:vAlign w:val="bottom"/>
            <w:hideMark/>
          </w:tcPr>
          <w:p w14:paraId="48426D3D" w14:textId="306B5F5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w:t>
            </w:r>
          </w:p>
        </w:tc>
        <w:tc>
          <w:tcPr>
            <w:tcW w:w="551" w:type="dxa"/>
            <w:shd w:val="clear" w:color="auto" w:fill="auto"/>
            <w:noWrap/>
            <w:vAlign w:val="bottom"/>
            <w:hideMark/>
          </w:tcPr>
          <w:p w14:paraId="3765932E" w14:textId="2539523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8</w:t>
            </w:r>
          </w:p>
        </w:tc>
        <w:tc>
          <w:tcPr>
            <w:tcW w:w="551" w:type="dxa"/>
            <w:shd w:val="clear" w:color="auto" w:fill="auto"/>
            <w:noWrap/>
            <w:vAlign w:val="bottom"/>
            <w:hideMark/>
          </w:tcPr>
          <w:p w14:paraId="4ECC1344" w14:textId="6F99F60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18</w:t>
            </w:r>
          </w:p>
        </w:tc>
        <w:tc>
          <w:tcPr>
            <w:tcW w:w="551" w:type="dxa"/>
            <w:shd w:val="clear" w:color="auto" w:fill="auto"/>
            <w:noWrap/>
            <w:vAlign w:val="bottom"/>
            <w:hideMark/>
          </w:tcPr>
          <w:p w14:paraId="060C0374" w14:textId="6FC2D8F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21</w:t>
            </w:r>
          </w:p>
        </w:tc>
        <w:tc>
          <w:tcPr>
            <w:tcW w:w="551" w:type="dxa"/>
            <w:shd w:val="clear" w:color="auto" w:fill="auto"/>
            <w:noWrap/>
            <w:vAlign w:val="bottom"/>
            <w:hideMark/>
          </w:tcPr>
          <w:p w14:paraId="15ED3443" w14:textId="3DB6D16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w:t>
            </w:r>
          </w:p>
        </w:tc>
        <w:tc>
          <w:tcPr>
            <w:tcW w:w="551" w:type="dxa"/>
            <w:shd w:val="clear" w:color="auto" w:fill="auto"/>
            <w:vAlign w:val="bottom"/>
          </w:tcPr>
          <w:p w14:paraId="47FAADE1" w14:textId="59CC4EA9"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w:t>
            </w:r>
            <w:r w:rsidR="00D3325C" w:rsidRPr="00DE13B4">
              <w:rPr>
                <w:rFonts w:ascii="Time New Roman" w:eastAsia="楷体" w:hAnsi="Time New Roman"/>
                <w:lang w:val="zh-CN"/>
              </w:rPr>
              <w:t>0</w:t>
            </w:r>
          </w:p>
        </w:tc>
        <w:tc>
          <w:tcPr>
            <w:tcW w:w="551" w:type="dxa"/>
            <w:shd w:val="clear" w:color="auto" w:fill="auto"/>
            <w:vAlign w:val="bottom"/>
          </w:tcPr>
          <w:p w14:paraId="76ED6BC6" w14:textId="47452B48"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16</w:t>
            </w:r>
          </w:p>
        </w:tc>
        <w:tc>
          <w:tcPr>
            <w:tcW w:w="551" w:type="dxa"/>
            <w:shd w:val="clear" w:color="auto" w:fill="auto"/>
            <w:vAlign w:val="bottom"/>
          </w:tcPr>
          <w:p w14:paraId="0D4C7F5F" w14:textId="2EC9222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w:t>
            </w:r>
            <w:r w:rsidR="00D3325C" w:rsidRPr="00DE13B4">
              <w:rPr>
                <w:rFonts w:ascii="Time New Roman" w:eastAsia="楷体" w:hAnsi="Time New Roman"/>
                <w:lang w:val="zh-CN"/>
              </w:rPr>
              <w:t>0</w:t>
            </w:r>
          </w:p>
        </w:tc>
        <w:tc>
          <w:tcPr>
            <w:tcW w:w="551" w:type="dxa"/>
            <w:shd w:val="clear" w:color="auto" w:fill="auto"/>
            <w:vAlign w:val="bottom"/>
          </w:tcPr>
          <w:p w14:paraId="4ABF1D7A" w14:textId="44D1B4A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24</w:t>
            </w:r>
          </w:p>
        </w:tc>
      </w:tr>
      <w:tr w:rsidR="00D3325C" w:rsidRPr="00DE13B4" w14:paraId="3C8D94FA" w14:textId="77777777" w:rsidTr="007143AF">
        <w:trPr>
          <w:trHeight w:val="326"/>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01242737" w14:textId="77777777" w:rsidR="00D3325C" w:rsidRPr="00DE13B4" w:rsidRDefault="00D3325C" w:rsidP="00E762D4">
            <w:pPr>
              <w:pStyle w:val="a4"/>
              <w:overflowPunct/>
              <w:ind w:right="0"/>
              <w:jc w:val="left"/>
              <w:rPr>
                <w:rFonts w:ascii="Time New Roman" w:eastAsia="宋体" w:hAnsi="Time New Roman" w:hint="eastAsia"/>
                <w:b w:val="0"/>
                <w:bCs w:val="0"/>
                <w:lang w:eastAsia="zh-CN"/>
              </w:rPr>
            </w:pPr>
            <w:r w:rsidRPr="00DE13B4">
              <w:rPr>
                <w:rFonts w:ascii="Time New Roman" w:eastAsia="宋体" w:hAnsi="Time New Roman" w:cs="微软雅黑" w:hint="eastAsia"/>
                <w:b w:val="0"/>
                <w:bCs w:val="0"/>
                <w:lang w:val="zh-CN" w:eastAsia="zh-CN"/>
              </w:rPr>
              <w:t>骨关节系统、肌肉和结缔组织疾病</w:t>
            </w:r>
          </w:p>
        </w:tc>
        <w:tc>
          <w:tcPr>
            <w:tcW w:w="551" w:type="dxa"/>
            <w:shd w:val="clear" w:color="auto" w:fill="auto"/>
            <w:noWrap/>
            <w:vAlign w:val="bottom"/>
            <w:hideMark/>
          </w:tcPr>
          <w:p w14:paraId="63011EED" w14:textId="52955018"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14</w:t>
            </w:r>
          </w:p>
        </w:tc>
        <w:tc>
          <w:tcPr>
            <w:tcW w:w="551" w:type="dxa"/>
            <w:shd w:val="clear" w:color="auto" w:fill="auto"/>
            <w:noWrap/>
            <w:vAlign w:val="bottom"/>
            <w:hideMark/>
          </w:tcPr>
          <w:p w14:paraId="3D0C61E9" w14:textId="0BB5844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w:t>
            </w:r>
          </w:p>
        </w:tc>
        <w:tc>
          <w:tcPr>
            <w:tcW w:w="551" w:type="dxa"/>
            <w:shd w:val="clear" w:color="auto" w:fill="auto"/>
            <w:noWrap/>
            <w:vAlign w:val="bottom"/>
            <w:hideMark/>
          </w:tcPr>
          <w:p w14:paraId="1F14F798" w14:textId="751F1C2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17</w:t>
            </w:r>
          </w:p>
        </w:tc>
        <w:tc>
          <w:tcPr>
            <w:tcW w:w="551" w:type="dxa"/>
            <w:shd w:val="clear" w:color="auto" w:fill="auto"/>
            <w:noWrap/>
            <w:vAlign w:val="bottom"/>
            <w:hideMark/>
          </w:tcPr>
          <w:p w14:paraId="026B54CB" w14:textId="1133F4DD"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16</w:t>
            </w:r>
          </w:p>
        </w:tc>
        <w:tc>
          <w:tcPr>
            <w:tcW w:w="551" w:type="dxa"/>
            <w:shd w:val="clear" w:color="auto" w:fill="auto"/>
            <w:noWrap/>
            <w:vAlign w:val="bottom"/>
            <w:hideMark/>
          </w:tcPr>
          <w:p w14:paraId="6AA0A9AA" w14:textId="2FB557A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16</w:t>
            </w:r>
          </w:p>
        </w:tc>
        <w:tc>
          <w:tcPr>
            <w:tcW w:w="551" w:type="dxa"/>
            <w:shd w:val="clear" w:color="auto" w:fill="auto"/>
            <w:vAlign w:val="bottom"/>
          </w:tcPr>
          <w:p w14:paraId="3099C843" w14:textId="24257BB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14</w:t>
            </w:r>
          </w:p>
        </w:tc>
        <w:tc>
          <w:tcPr>
            <w:tcW w:w="551" w:type="dxa"/>
            <w:shd w:val="clear" w:color="auto" w:fill="auto"/>
            <w:vAlign w:val="bottom"/>
          </w:tcPr>
          <w:p w14:paraId="16A4733B" w14:textId="02D72C3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19</w:t>
            </w:r>
          </w:p>
        </w:tc>
        <w:tc>
          <w:tcPr>
            <w:tcW w:w="551" w:type="dxa"/>
            <w:shd w:val="clear" w:color="auto" w:fill="auto"/>
            <w:vAlign w:val="bottom"/>
          </w:tcPr>
          <w:p w14:paraId="3DE55D73" w14:textId="6E3C6D59"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26</w:t>
            </w:r>
          </w:p>
        </w:tc>
        <w:tc>
          <w:tcPr>
            <w:tcW w:w="551" w:type="dxa"/>
            <w:shd w:val="clear" w:color="auto" w:fill="auto"/>
            <w:vAlign w:val="bottom"/>
          </w:tcPr>
          <w:p w14:paraId="233ED567" w14:textId="253B180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17</w:t>
            </w:r>
          </w:p>
        </w:tc>
      </w:tr>
      <w:tr w:rsidR="00D3325C" w:rsidRPr="00DE13B4" w14:paraId="0C1EBEF2" w14:textId="77777777" w:rsidTr="007143AF">
        <w:trPr>
          <w:trHeight w:val="317"/>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tcPr>
          <w:p w14:paraId="1E991C61"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围产期病症</w:t>
            </w:r>
          </w:p>
        </w:tc>
        <w:tc>
          <w:tcPr>
            <w:tcW w:w="551" w:type="dxa"/>
            <w:shd w:val="clear" w:color="auto" w:fill="auto"/>
            <w:noWrap/>
            <w:vAlign w:val="bottom"/>
          </w:tcPr>
          <w:p w14:paraId="72E27BBE" w14:textId="2BA0F67F"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15</w:t>
            </w:r>
          </w:p>
        </w:tc>
        <w:tc>
          <w:tcPr>
            <w:tcW w:w="551" w:type="dxa"/>
            <w:shd w:val="clear" w:color="auto" w:fill="auto"/>
            <w:noWrap/>
            <w:vAlign w:val="bottom"/>
          </w:tcPr>
          <w:p w14:paraId="75B2254D" w14:textId="522A992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r w:rsidR="00D3325C" w:rsidRPr="00DE13B4">
              <w:rPr>
                <w:rFonts w:ascii="Time New Roman" w:eastAsia="楷体" w:hAnsi="Time New Roman"/>
                <w:lang w:val="zh-CN"/>
              </w:rPr>
              <w:t>0</w:t>
            </w:r>
          </w:p>
        </w:tc>
        <w:tc>
          <w:tcPr>
            <w:tcW w:w="551" w:type="dxa"/>
            <w:shd w:val="clear" w:color="auto" w:fill="auto"/>
            <w:noWrap/>
            <w:vAlign w:val="bottom"/>
          </w:tcPr>
          <w:p w14:paraId="4E4DEFC9" w14:textId="689CA39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w:t>
            </w:r>
          </w:p>
        </w:tc>
        <w:tc>
          <w:tcPr>
            <w:tcW w:w="551" w:type="dxa"/>
            <w:shd w:val="clear" w:color="auto" w:fill="auto"/>
            <w:noWrap/>
            <w:vAlign w:val="bottom"/>
          </w:tcPr>
          <w:p w14:paraId="1EF4D2C1" w14:textId="0EDE6A9D"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w:t>
            </w:r>
          </w:p>
        </w:tc>
        <w:tc>
          <w:tcPr>
            <w:tcW w:w="551" w:type="dxa"/>
            <w:shd w:val="clear" w:color="auto" w:fill="auto"/>
            <w:noWrap/>
            <w:vAlign w:val="bottom"/>
          </w:tcPr>
          <w:p w14:paraId="3145FCB2" w14:textId="55229D6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6</w:t>
            </w:r>
          </w:p>
        </w:tc>
        <w:tc>
          <w:tcPr>
            <w:tcW w:w="551" w:type="dxa"/>
            <w:shd w:val="clear" w:color="auto" w:fill="auto"/>
            <w:vAlign w:val="bottom"/>
          </w:tcPr>
          <w:p w14:paraId="64FC168C" w14:textId="2A69023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11</w:t>
            </w:r>
          </w:p>
        </w:tc>
        <w:tc>
          <w:tcPr>
            <w:tcW w:w="551" w:type="dxa"/>
            <w:shd w:val="clear" w:color="auto" w:fill="auto"/>
            <w:vAlign w:val="bottom"/>
          </w:tcPr>
          <w:p w14:paraId="35F9E98D" w14:textId="76D5ABE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w:t>
            </w:r>
          </w:p>
        </w:tc>
        <w:tc>
          <w:tcPr>
            <w:tcW w:w="551" w:type="dxa"/>
            <w:shd w:val="clear" w:color="auto" w:fill="auto"/>
            <w:vAlign w:val="bottom"/>
          </w:tcPr>
          <w:p w14:paraId="4F81A741" w14:textId="2EFEEE8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6</w:t>
            </w:r>
          </w:p>
        </w:tc>
        <w:tc>
          <w:tcPr>
            <w:tcW w:w="551" w:type="dxa"/>
            <w:shd w:val="clear" w:color="auto" w:fill="auto"/>
            <w:vAlign w:val="bottom"/>
          </w:tcPr>
          <w:p w14:paraId="3BFA4B12" w14:textId="4E101AD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15</w:t>
            </w:r>
          </w:p>
        </w:tc>
      </w:tr>
      <w:tr w:rsidR="00D3325C" w:rsidRPr="00DE13B4" w14:paraId="741620B4" w14:textId="77777777" w:rsidTr="007143AF">
        <w:trPr>
          <w:trHeight w:val="317"/>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tcPr>
          <w:p w14:paraId="128FEF62" w14:textId="77777777" w:rsidR="00D3325C" w:rsidRPr="00DE13B4" w:rsidRDefault="00D3325C" w:rsidP="00E762D4">
            <w:pPr>
              <w:pStyle w:val="a4"/>
              <w:overflowPunct/>
              <w:ind w:right="0"/>
              <w:jc w:val="left"/>
              <w:rPr>
                <w:rFonts w:ascii="Time New Roman" w:eastAsia="宋体" w:hAnsi="Time New Roman" w:hint="eastAsia"/>
                <w:b w:val="0"/>
                <w:bCs w:val="0"/>
                <w:lang w:eastAsia="zh-CN"/>
              </w:rPr>
            </w:pPr>
            <w:r w:rsidRPr="00DE13B4">
              <w:rPr>
                <w:rFonts w:ascii="Time New Roman" w:eastAsia="宋体" w:hAnsi="Time New Roman" w:cs="微软雅黑" w:hint="eastAsia"/>
                <w:b w:val="0"/>
                <w:bCs w:val="0"/>
                <w:lang w:val="zh-CN" w:eastAsia="zh-CN"/>
              </w:rPr>
              <w:t>先天缺陷、畸形和染色体紊乱</w:t>
            </w:r>
          </w:p>
        </w:tc>
        <w:tc>
          <w:tcPr>
            <w:tcW w:w="551" w:type="dxa"/>
            <w:shd w:val="clear" w:color="auto" w:fill="auto"/>
            <w:noWrap/>
            <w:vAlign w:val="bottom"/>
          </w:tcPr>
          <w:p w14:paraId="36DF2F2F" w14:textId="212D7D2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4</w:t>
            </w:r>
          </w:p>
        </w:tc>
        <w:tc>
          <w:tcPr>
            <w:tcW w:w="551" w:type="dxa"/>
            <w:shd w:val="clear" w:color="auto" w:fill="auto"/>
            <w:noWrap/>
            <w:vAlign w:val="bottom"/>
          </w:tcPr>
          <w:p w14:paraId="2B21FAD6" w14:textId="4B22B9E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w:t>
            </w:r>
          </w:p>
        </w:tc>
        <w:tc>
          <w:tcPr>
            <w:tcW w:w="551" w:type="dxa"/>
            <w:shd w:val="clear" w:color="auto" w:fill="auto"/>
            <w:noWrap/>
            <w:vAlign w:val="bottom"/>
          </w:tcPr>
          <w:p w14:paraId="51A0B8A3" w14:textId="4E02682F"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w:t>
            </w:r>
          </w:p>
        </w:tc>
        <w:tc>
          <w:tcPr>
            <w:tcW w:w="551" w:type="dxa"/>
            <w:shd w:val="clear" w:color="auto" w:fill="auto"/>
            <w:noWrap/>
            <w:vAlign w:val="bottom"/>
          </w:tcPr>
          <w:p w14:paraId="1DD81757" w14:textId="29AE214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5</w:t>
            </w:r>
          </w:p>
        </w:tc>
        <w:tc>
          <w:tcPr>
            <w:tcW w:w="551" w:type="dxa"/>
            <w:shd w:val="clear" w:color="auto" w:fill="auto"/>
            <w:noWrap/>
            <w:vAlign w:val="bottom"/>
          </w:tcPr>
          <w:p w14:paraId="06041B15" w14:textId="40DD8ED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3</w:t>
            </w:r>
          </w:p>
        </w:tc>
        <w:tc>
          <w:tcPr>
            <w:tcW w:w="551" w:type="dxa"/>
            <w:shd w:val="clear" w:color="auto" w:fill="auto"/>
            <w:vAlign w:val="bottom"/>
          </w:tcPr>
          <w:p w14:paraId="668FAA20" w14:textId="2FF2D44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12</w:t>
            </w:r>
          </w:p>
        </w:tc>
        <w:tc>
          <w:tcPr>
            <w:tcW w:w="551" w:type="dxa"/>
            <w:shd w:val="clear" w:color="auto" w:fill="auto"/>
            <w:vAlign w:val="bottom"/>
          </w:tcPr>
          <w:p w14:paraId="307E81FD" w14:textId="66E26EB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7</w:t>
            </w:r>
          </w:p>
        </w:tc>
        <w:tc>
          <w:tcPr>
            <w:tcW w:w="551" w:type="dxa"/>
            <w:shd w:val="clear" w:color="auto" w:fill="auto"/>
            <w:vAlign w:val="bottom"/>
          </w:tcPr>
          <w:p w14:paraId="004DA420" w14:textId="063AA42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9</w:t>
            </w:r>
          </w:p>
        </w:tc>
        <w:tc>
          <w:tcPr>
            <w:tcW w:w="551" w:type="dxa"/>
            <w:shd w:val="clear" w:color="auto" w:fill="auto"/>
            <w:vAlign w:val="bottom"/>
          </w:tcPr>
          <w:p w14:paraId="3D9E119A" w14:textId="05776E3C"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13</w:t>
            </w:r>
          </w:p>
        </w:tc>
      </w:tr>
      <w:tr w:rsidR="00D3325C" w:rsidRPr="00DE13B4" w14:paraId="717D731E" w14:textId="77777777" w:rsidTr="007143AF">
        <w:trPr>
          <w:trHeight w:val="326"/>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hideMark/>
          </w:tcPr>
          <w:p w14:paraId="0FF186DD" w14:textId="77777777" w:rsidR="00D3325C" w:rsidRPr="00DE13B4" w:rsidRDefault="00D3325C" w:rsidP="00E762D4">
            <w:pPr>
              <w:pStyle w:val="a4"/>
              <w:overflowPunct/>
              <w:ind w:right="0"/>
              <w:jc w:val="left"/>
              <w:rPr>
                <w:rFonts w:ascii="Time New Roman" w:eastAsia="宋体" w:hAnsi="Time New Roman" w:hint="eastAsia"/>
                <w:b w:val="0"/>
                <w:bCs w:val="0"/>
                <w:lang w:eastAsia="zh-CN"/>
              </w:rPr>
            </w:pPr>
            <w:r w:rsidRPr="00DE13B4">
              <w:rPr>
                <w:rFonts w:ascii="Time New Roman" w:eastAsia="宋体" w:hAnsi="Time New Roman" w:cs="微软雅黑" w:hint="eastAsia"/>
                <w:b w:val="0"/>
                <w:bCs w:val="0"/>
                <w:lang w:val="zh-CN" w:eastAsia="zh-CN"/>
              </w:rPr>
              <w:t>皮肤和皮下细胞组织疾病</w:t>
            </w:r>
          </w:p>
        </w:tc>
        <w:tc>
          <w:tcPr>
            <w:tcW w:w="551" w:type="dxa"/>
            <w:shd w:val="clear" w:color="auto" w:fill="auto"/>
            <w:noWrap/>
            <w:vAlign w:val="bottom"/>
            <w:hideMark/>
          </w:tcPr>
          <w:p w14:paraId="3FCF8E4C" w14:textId="12CD940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7</w:t>
            </w:r>
          </w:p>
        </w:tc>
        <w:tc>
          <w:tcPr>
            <w:tcW w:w="551" w:type="dxa"/>
            <w:shd w:val="clear" w:color="auto" w:fill="auto"/>
            <w:noWrap/>
            <w:vAlign w:val="bottom"/>
            <w:hideMark/>
          </w:tcPr>
          <w:p w14:paraId="1892D46D" w14:textId="1719A8E4"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14</w:t>
            </w:r>
          </w:p>
        </w:tc>
        <w:tc>
          <w:tcPr>
            <w:tcW w:w="551" w:type="dxa"/>
            <w:shd w:val="clear" w:color="auto" w:fill="auto"/>
            <w:noWrap/>
            <w:vAlign w:val="bottom"/>
            <w:hideMark/>
          </w:tcPr>
          <w:p w14:paraId="53EC12C4" w14:textId="1B2F2B2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7</w:t>
            </w:r>
          </w:p>
        </w:tc>
        <w:tc>
          <w:tcPr>
            <w:tcW w:w="551" w:type="dxa"/>
            <w:shd w:val="clear" w:color="auto" w:fill="auto"/>
            <w:noWrap/>
            <w:vAlign w:val="bottom"/>
            <w:hideMark/>
          </w:tcPr>
          <w:p w14:paraId="2298D9BF" w14:textId="03815F93"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6</w:t>
            </w:r>
          </w:p>
        </w:tc>
        <w:tc>
          <w:tcPr>
            <w:tcW w:w="551" w:type="dxa"/>
            <w:shd w:val="clear" w:color="auto" w:fill="auto"/>
            <w:noWrap/>
            <w:vAlign w:val="bottom"/>
            <w:hideMark/>
          </w:tcPr>
          <w:p w14:paraId="5CE6477B" w14:textId="33035C8F"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3</w:t>
            </w:r>
          </w:p>
        </w:tc>
        <w:tc>
          <w:tcPr>
            <w:tcW w:w="551" w:type="dxa"/>
            <w:shd w:val="clear" w:color="auto" w:fill="auto"/>
            <w:vAlign w:val="bottom"/>
          </w:tcPr>
          <w:p w14:paraId="09512463" w14:textId="5FC4FE0B"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2</w:t>
            </w:r>
          </w:p>
        </w:tc>
        <w:tc>
          <w:tcPr>
            <w:tcW w:w="551" w:type="dxa"/>
            <w:shd w:val="clear" w:color="auto" w:fill="auto"/>
            <w:vAlign w:val="bottom"/>
          </w:tcPr>
          <w:p w14:paraId="08ED9042" w14:textId="5E90355D"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4</w:t>
            </w:r>
          </w:p>
        </w:tc>
        <w:tc>
          <w:tcPr>
            <w:tcW w:w="551" w:type="dxa"/>
            <w:shd w:val="clear" w:color="auto" w:fill="auto"/>
            <w:vAlign w:val="bottom"/>
          </w:tcPr>
          <w:p w14:paraId="1CC3E07D" w14:textId="340134E5"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4</w:t>
            </w:r>
          </w:p>
        </w:tc>
        <w:tc>
          <w:tcPr>
            <w:tcW w:w="551" w:type="dxa"/>
            <w:shd w:val="clear" w:color="auto" w:fill="auto"/>
            <w:vAlign w:val="bottom"/>
          </w:tcPr>
          <w:p w14:paraId="2187CAD8" w14:textId="39E33C1E"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3</w:t>
            </w:r>
          </w:p>
        </w:tc>
      </w:tr>
      <w:tr w:rsidR="00D3325C" w:rsidRPr="00DE13B4" w14:paraId="27F2BEFC" w14:textId="77777777" w:rsidTr="007143AF">
        <w:trPr>
          <w:trHeight w:val="317"/>
        </w:trPr>
        <w:tc>
          <w:tcPr>
            <w:cnfStyle w:val="001000000000" w:firstRow="0" w:lastRow="0" w:firstColumn="1" w:lastColumn="0" w:oddVBand="0" w:evenVBand="0" w:oddHBand="0" w:evenHBand="0" w:firstRowFirstColumn="0" w:firstRowLastColumn="0" w:lastRowFirstColumn="0" w:lastRowLastColumn="0"/>
            <w:tcW w:w="3504" w:type="dxa"/>
            <w:shd w:val="clear" w:color="auto" w:fill="auto"/>
            <w:noWrap/>
          </w:tcPr>
          <w:p w14:paraId="74B63E01" w14:textId="77777777" w:rsidR="00D3325C" w:rsidRPr="00DE13B4" w:rsidRDefault="00D3325C" w:rsidP="00E762D4">
            <w:pPr>
              <w:pStyle w:val="a4"/>
              <w:overflowPunct/>
              <w:ind w:right="0"/>
              <w:jc w:val="left"/>
              <w:rPr>
                <w:rFonts w:ascii="Time New Roman" w:eastAsia="宋体" w:hAnsi="Time New Roman" w:hint="eastAsia"/>
                <w:b w:val="0"/>
                <w:bCs w:val="0"/>
              </w:rPr>
            </w:pPr>
            <w:r w:rsidRPr="00DE13B4">
              <w:rPr>
                <w:rFonts w:ascii="Time New Roman" w:eastAsia="宋体" w:hAnsi="Time New Roman" w:cs="微软雅黑" w:hint="eastAsia"/>
                <w:b w:val="0"/>
                <w:bCs w:val="0"/>
                <w:lang w:val="zh-CN"/>
              </w:rPr>
              <w:t>妊娠、分娩和产褥期</w:t>
            </w:r>
          </w:p>
        </w:tc>
        <w:tc>
          <w:tcPr>
            <w:tcW w:w="551" w:type="dxa"/>
            <w:shd w:val="clear" w:color="auto" w:fill="auto"/>
            <w:noWrap/>
            <w:vAlign w:val="bottom"/>
          </w:tcPr>
          <w:p w14:paraId="0E75B32A" w14:textId="11B49CB0"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p>
        </w:tc>
        <w:tc>
          <w:tcPr>
            <w:tcW w:w="551" w:type="dxa"/>
            <w:shd w:val="clear" w:color="auto" w:fill="auto"/>
            <w:noWrap/>
            <w:vAlign w:val="bottom"/>
          </w:tcPr>
          <w:p w14:paraId="5466FD0A" w14:textId="6848E999"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p>
        </w:tc>
        <w:tc>
          <w:tcPr>
            <w:tcW w:w="551" w:type="dxa"/>
            <w:shd w:val="clear" w:color="auto" w:fill="auto"/>
            <w:noWrap/>
            <w:vAlign w:val="bottom"/>
          </w:tcPr>
          <w:p w14:paraId="0E065DF9" w14:textId="56FDADF6"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p>
        </w:tc>
        <w:tc>
          <w:tcPr>
            <w:tcW w:w="551" w:type="dxa"/>
            <w:shd w:val="clear" w:color="auto" w:fill="auto"/>
            <w:noWrap/>
            <w:vAlign w:val="bottom"/>
          </w:tcPr>
          <w:p w14:paraId="254FDE2B" w14:textId="77777777" w:rsidR="00D3325C" w:rsidRPr="00DE13B4"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w:t>
            </w:r>
          </w:p>
        </w:tc>
        <w:tc>
          <w:tcPr>
            <w:tcW w:w="551" w:type="dxa"/>
            <w:shd w:val="clear" w:color="auto" w:fill="auto"/>
            <w:noWrap/>
            <w:vAlign w:val="bottom"/>
          </w:tcPr>
          <w:p w14:paraId="040AE0C1" w14:textId="062B7351"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p>
        </w:tc>
        <w:tc>
          <w:tcPr>
            <w:tcW w:w="551" w:type="dxa"/>
            <w:shd w:val="clear" w:color="auto" w:fill="auto"/>
            <w:vAlign w:val="bottom"/>
          </w:tcPr>
          <w:p w14:paraId="305D0A61" w14:textId="5DC68407" w:rsidR="00D3325C" w:rsidRPr="00DE13B4"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1</w:t>
            </w:r>
          </w:p>
        </w:tc>
        <w:tc>
          <w:tcPr>
            <w:tcW w:w="551" w:type="dxa"/>
            <w:shd w:val="clear" w:color="auto" w:fill="auto"/>
            <w:vAlign w:val="bottom"/>
          </w:tcPr>
          <w:p w14:paraId="7C6402E7" w14:textId="77777777" w:rsidR="00D3325C" w:rsidRPr="00DE13B4"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w:t>
            </w:r>
          </w:p>
        </w:tc>
        <w:tc>
          <w:tcPr>
            <w:tcW w:w="551" w:type="dxa"/>
            <w:shd w:val="clear" w:color="auto" w:fill="auto"/>
            <w:vAlign w:val="bottom"/>
          </w:tcPr>
          <w:p w14:paraId="23D045B1" w14:textId="77777777" w:rsidR="00D3325C" w:rsidRPr="00DE13B4"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w:t>
            </w:r>
          </w:p>
        </w:tc>
        <w:tc>
          <w:tcPr>
            <w:tcW w:w="551" w:type="dxa"/>
            <w:shd w:val="clear" w:color="auto" w:fill="auto"/>
            <w:vAlign w:val="bottom"/>
          </w:tcPr>
          <w:p w14:paraId="080E4ED4" w14:textId="77777777" w:rsidR="00D3325C" w:rsidRPr="00DE13B4"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DE13B4">
              <w:rPr>
                <w:rFonts w:ascii="Time New Roman" w:eastAsia="楷体" w:hAnsi="Time New Roman"/>
                <w:lang w:val="zh-CN"/>
              </w:rPr>
              <w:t>-</w:t>
            </w:r>
          </w:p>
        </w:tc>
      </w:tr>
    </w:tbl>
    <w:p w14:paraId="26958438" w14:textId="66FAB63C" w:rsidR="00D3325C" w:rsidRPr="00FA3299" w:rsidRDefault="00D3325C" w:rsidP="00D3325C">
      <w:pPr>
        <w:pStyle w:val="SingleTxtGC"/>
        <w:rPr>
          <w:rFonts w:ascii="Time New Roman" w:eastAsia="楷体" w:hAnsi="Time New Roman" w:hint="eastAsia"/>
          <w:sz w:val="19"/>
          <w:szCs w:val="19"/>
        </w:rPr>
      </w:pPr>
      <w:bookmarkStart w:id="46" w:name="_Toc11407897"/>
      <w:bookmarkStart w:id="47" w:name="_Toc11408852"/>
      <w:bookmarkStart w:id="48" w:name="_Toc19201012"/>
      <w:r w:rsidRPr="007143AF">
        <w:rPr>
          <w:rFonts w:ascii="Time New Roman" w:eastAsia="楷体" w:hAnsi="Time New Roman"/>
          <w:sz w:val="19"/>
          <w:szCs w:val="19"/>
        </w:rPr>
        <w:t>资</w:t>
      </w:r>
      <w:r w:rsidRPr="00FA3299">
        <w:rPr>
          <w:rFonts w:ascii="Time New Roman" w:eastAsia="楷体" w:hAnsi="Time New Roman"/>
          <w:sz w:val="19"/>
          <w:szCs w:val="19"/>
        </w:rPr>
        <w:t>料来源</w:t>
      </w:r>
      <w:r w:rsidR="009124DD" w:rsidRPr="00FA3299">
        <w:rPr>
          <w:rFonts w:ascii="Time New Roman" w:eastAsia="楷体" w:hAnsi="Time New Roman"/>
          <w:sz w:val="19"/>
          <w:szCs w:val="19"/>
        </w:rPr>
        <w:t>：</w:t>
      </w:r>
      <w:r w:rsidRPr="00FA3299">
        <w:rPr>
          <w:rFonts w:ascii="Time New Roman" w:eastAsia="楷体" w:hAnsi="Time New Roman"/>
          <w:sz w:val="19"/>
          <w:szCs w:val="19"/>
        </w:rPr>
        <w:t>卫生部。</w:t>
      </w:r>
    </w:p>
    <w:p w14:paraId="50FE146F" w14:textId="6362EAAF" w:rsidR="00D3325C" w:rsidRPr="002943A2" w:rsidRDefault="00D3325C" w:rsidP="00D3325C">
      <w:pPr>
        <w:pStyle w:val="SingleTxtGC"/>
        <w:rPr>
          <w:rFonts w:ascii="Time New Roman" w:eastAsia="黑体" w:hAnsi="Time New Roman" w:cstheme="majorBidi" w:hint="eastAsia"/>
          <w:szCs w:val="21"/>
        </w:rPr>
      </w:pPr>
      <w:r w:rsidRPr="00E5112C">
        <w:rPr>
          <w:rFonts w:asciiTheme="majorBidi" w:hAnsiTheme="majorBidi" w:cstheme="majorBidi"/>
          <w:szCs w:val="21"/>
          <w:lang w:val="zh-CN"/>
        </w:rPr>
        <w:lastRenderedPageBreak/>
        <w:t>表</w:t>
      </w:r>
      <w:r w:rsidR="009124DD">
        <w:rPr>
          <w:rFonts w:asciiTheme="majorBidi" w:hAnsiTheme="majorBidi" w:cstheme="majorBidi"/>
          <w:szCs w:val="21"/>
          <w:lang w:val="zh-CN"/>
        </w:rPr>
        <w:t>14</w:t>
      </w:r>
      <w:r w:rsidR="00E762D4">
        <w:rPr>
          <w:rFonts w:asciiTheme="majorBidi" w:hAnsiTheme="majorBidi" w:cstheme="majorBidi"/>
          <w:szCs w:val="21"/>
          <w:lang w:val="zh-CN"/>
        </w:rPr>
        <w:br/>
      </w:r>
      <w:r w:rsidRPr="002943A2">
        <w:rPr>
          <w:rFonts w:ascii="Time New Roman" w:eastAsia="黑体" w:hAnsi="Time New Roman" w:cstheme="majorBidi"/>
          <w:szCs w:val="21"/>
          <w:lang w:val="zh-CN"/>
        </w:rPr>
        <w:t>按年龄和抚养率分列的人口</w:t>
      </w:r>
      <w:bookmarkEnd w:id="46"/>
      <w:bookmarkEnd w:id="47"/>
      <w:bookmarkEnd w:id="48"/>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963"/>
        <w:gridCol w:w="1190"/>
        <w:gridCol w:w="1187"/>
        <w:gridCol w:w="1206"/>
        <w:gridCol w:w="824"/>
      </w:tblGrid>
      <w:tr w:rsidR="00D3325C" w:rsidRPr="002943A2" w14:paraId="32F26B47" w14:textId="77777777" w:rsidTr="00E762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1" w:type="pct"/>
            <w:tcBorders>
              <w:top w:val="single" w:sz="4" w:space="0" w:color="auto"/>
              <w:bottom w:val="single" w:sz="12" w:space="0" w:color="auto"/>
            </w:tcBorders>
            <w:shd w:val="clear" w:color="auto" w:fill="auto"/>
            <w:noWrap/>
            <w:vAlign w:val="bottom"/>
            <w:hideMark/>
          </w:tcPr>
          <w:p w14:paraId="3E62DA17" w14:textId="77777777" w:rsidR="00D3325C" w:rsidRPr="002943A2" w:rsidRDefault="00D3325C" w:rsidP="00E762D4">
            <w:pPr>
              <w:pStyle w:val="a5"/>
              <w:ind w:right="0"/>
              <w:jc w:val="left"/>
              <w:rPr>
                <w:rFonts w:ascii="Time New Roman" w:hAnsi="Time New Roman" w:hint="eastAsia"/>
                <w:b w:val="0"/>
                <w:bCs w:val="0"/>
              </w:rPr>
            </w:pPr>
            <w:r w:rsidRPr="002943A2">
              <w:rPr>
                <w:rFonts w:ascii="Time New Roman" w:hAnsi="Time New Roman" w:hint="eastAsia"/>
                <w:b w:val="0"/>
                <w:bCs w:val="0"/>
                <w:lang w:val="zh-CN"/>
              </w:rPr>
              <w:t>年份</w:t>
            </w:r>
          </w:p>
        </w:tc>
        <w:tc>
          <w:tcPr>
            <w:tcW w:w="807" w:type="pct"/>
            <w:tcBorders>
              <w:top w:val="single" w:sz="4" w:space="0" w:color="auto"/>
              <w:bottom w:val="single" w:sz="12" w:space="0" w:color="auto"/>
            </w:tcBorders>
            <w:shd w:val="clear" w:color="auto" w:fill="auto"/>
            <w:noWrap/>
            <w:vAlign w:val="bottom"/>
            <w:hideMark/>
          </w:tcPr>
          <w:p w14:paraId="7155702E" w14:textId="4C241FB1" w:rsidR="00D3325C" w:rsidRPr="002943A2"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b w:val="0"/>
                <w:bCs w:val="0"/>
                <w:lang w:val="zh-CN"/>
              </w:rPr>
              <w:t>2</w:t>
            </w:r>
            <w:r w:rsidR="00D3325C" w:rsidRPr="002943A2">
              <w:rPr>
                <w:rFonts w:ascii="Time New Roman" w:hAnsi="Time New Roman"/>
                <w:b w:val="0"/>
                <w:bCs w:val="0"/>
                <w:lang w:val="zh-CN"/>
              </w:rPr>
              <w:t>0</w:t>
            </w:r>
            <w:r w:rsidRPr="002943A2">
              <w:rPr>
                <w:rFonts w:ascii="Time New Roman" w:hAnsi="Time New Roman"/>
                <w:b w:val="0"/>
                <w:bCs w:val="0"/>
                <w:lang w:val="zh-CN"/>
              </w:rPr>
              <w:t>15</w:t>
            </w:r>
          </w:p>
        </w:tc>
        <w:tc>
          <w:tcPr>
            <w:tcW w:w="805" w:type="pct"/>
            <w:tcBorders>
              <w:top w:val="single" w:sz="4" w:space="0" w:color="auto"/>
              <w:bottom w:val="single" w:sz="12" w:space="0" w:color="auto"/>
            </w:tcBorders>
            <w:shd w:val="clear" w:color="auto" w:fill="auto"/>
            <w:noWrap/>
            <w:vAlign w:val="bottom"/>
            <w:hideMark/>
          </w:tcPr>
          <w:p w14:paraId="75BD8E04" w14:textId="443585DE" w:rsidR="00D3325C" w:rsidRPr="002943A2"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b w:val="0"/>
                <w:bCs w:val="0"/>
                <w:lang w:val="zh-CN"/>
              </w:rPr>
              <w:t>2</w:t>
            </w:r>
            <w:r w:rsidR="00D3325C" w:rsidRPr="002943A2">
              <w:rPr>
                <w:rFonts w:ascii="Time New Roman" w:hAnsi="Time New Roman"/>
                <w:b w:val="0"/>
                <w:bCs w:val="0"/>
                <w:lang w:val="zh-CN"/>
              </w:rPr>
              <w:t>0</w:t>
            </w:r>
            <w:r w:rsidRPr="002943A2">
              <w:rPr>
                <w:rFonts w:ascii="Time New Roman" w:hAnsi="Time New Roman"/>
                <w:b w:val="0"/>
                <w:bCs w:val="0"/>
                <w:lang w:val="zh-CN"/>
              </w:rPr>
              <w:t>16</w:t>
            </w:r>
          </w:p>
        </w:tc>
        <w:tc>
          <w:tcPr>
            <w:tcW w:w="818" w:type="pct"/>
            <w:tcBorders>
              <w:top w:val="single" w:sz="4" w:space="0" w:color="auto"/>
              <w:bottom w:val="single" w:sz="12" w:space="0" w:color="auto"/>
            </w:tcBorders>
            <w:shd w:val="clear" w:color="auto" w:fill="auto"/>
            <w:noWrap/>
            <w:vAlign w:val="bottom"/>
            <w:hideMark/>
          </w:tcPr>
          <w:p w14:paraId="03FE32A8" w14:textId="1C082167" w:rsidR="00D3325C" w:rsidRPr="002943A2"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b w:val="0"/>
                <w:bCs w:val="0"/>
                <w:lang w:val="zh-CN"/>
              </w:rPr>
              <w:t>2</w:t>
            </w:r>
            <w:r w:rsidR="00D3325C" w:rsidRPr="002943A2">
              <w:rPr>
                <w:rFonts w:ascii="Time New Roman" w:hAnsi="Time New Roman"/>
                <w:b w:val="0"/>
                <w:bCs w:val="0"/>
                <w:lang w:val="zh-CN"/>
              </w:rPr>
              <w:t>0</w:t>
            </w:r>
            <w:r w:rsidRPr="002943A2">
              <w:rPr>
                <w:rFonts w:ascii="Time New Roman" w:hAnsi="Time New Roman"/>
                <w:b w:val="0"/>
                <w:bCs w:val="0"/>
                <w:lang w:val="zh-CN"/>
              </w:rPr>
              <w:t>17</w:t>
            </w:r>
          </w:p>
        </w:tc>
        <w:tc>
          <w:tcPr>
            <w:tcW w:w="560" w:type="pct"/>
            <w:tcBorders>
              <w:top w:val="single" w:sz="4" w:space="0" w:color="auto"/>
              <w:bottom w:val="single" w:sz="12" w:space="0" w:color="auto"/>
            </w:tcBorders>
            <w:shd w:val="clear" w:color="auto" w:fill="auto"/>
            <w:noWrap/>
            <w:vAlign w:val="bottom"/>
            <w:hideMark/>
          </w:tcPr>
          <w:p w14:paraId="49EA0C9B" w14:textId="762DE959" w:rsidR="00D3325C" w:rsidRPr="002943A2"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b w:val="0"/>
                <w:bCs w:val="0"/>
                <w:lang w:val="zh-CN"/>
              </w:rPr>
              <w:t>2</w:t>
            </w:r>
            <w:r w:rsidR="00D3325C" w:rsidRPr="002943A2">
              <w:rPr>
                <w:rFonts w:ascii="Time New Roman" w:hAnsi="Time New Roman"/>
                <w:b w:val="0"/>
                <w:bCs w:val="0"/>
                <w:lang w:val="zh-CN"/>
              </w:rPr>
              <w:t>0</w:t>
            </w:r>
            <w:r w:rsidRPr="002943A2">
              <w:rPr>
                <w:rFonts w:ascii="Time New Roman" w:hAnsi="Time New Roman"/>
                <w:b w:val="0"/>
                <w:bCs w:val="0"/>
                <w:lang w:val="zh-CN"/>
              </w:rPr>
              <w:t>18</w:t>
            </w:r>
          </w:p>
        </w:tc>
      </w:tr>
      <w:tr w:rsidR="00D3325C" w:rsidRPr="002943A2" w14:paraId="6C1811EA" w14:textId="77777777" w:rsidTr="00E762D4">
        <w:tc>
          <w:tcPr>
            <w:cnfStyle w:val="001000000000" w:firstRow="0" w:lastRow="0" w:firstColumn="1" w:lastColumn="0" w:oddVBand="0" w:evenVBand="0" w:oddHBand="0" w:evenHBand="0" w:firstRowFirstColumn="0" w:firstRowLastColumn="0" w:lastRowFirstColumn="0" w:lastRowLastColumn="0"/>
            <w:tcW w:w="2011" w:type="pct"/>
            <w:tcBorders>
              <w:top w:val="single" w:sz="12" w:space="0" w:color="auto"/>
            </w:tcBorders>
            <w:shd w:val="clear" w:color="auto" w:fill="auto"/>
            <w:noWrap/>
            <w:hideMark/>
          </w:tcPr>
          <w:p w14:paraId="190A5BE3" w14:textId="1D0F9CAA"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cs="微软雅黑" w:hint="eastAsia"/>
                <w:b w:val="0"/>
                <w:bCs w:val="0"/>
                <w:lang w:val="zh-CN"/>
              </w:rPr>
              <w:t>工作年龄人口</w:t>
            </w:r>
            <w:r w:rsidR="009124DD" w:rsidRPr="002943A2">
              <w:rPr>
                <w:rFonts w:ascii="Time New Roman" w:eastAsia="宋体" w:hAnsi="Time New Roman"/>
                <w:b w:val="0"/>
                <w:bCs w:val="0"/>
                <w:lang w:val="zh-CN"/>
              </w:rPr>
              <w:t>(15</w:t>
            </w:r>
            <w:r w:rsidRPr="002943A2">
              <w:rPr>
                <w:rFonts w:ascii="Time New Roman" w:eastAsia="宋体" w:hAnsi="Time New Roman"/>
                <w:b w:val="0"/>
                <w:bCs w:val="0"/>
                <w:lang w:val="zh-CN"/>
              </w:rPr>
              <w:t>-</w:t>
            </w:r>
            <w:r w:rsidR="009124DD" w:rsidRPr="002943A2">
              <w:rPr>
                <w:rFonts w:ascii="Time New Roman" w:eastAsia="宋体" w:hAnsi="Time New Roman"/>
                <w:b w:val="0"/>
                <w:bCs w:val="0"/>
                <w:lang w:val="zh-CN"/>
              </w:rPr>
              <w:t>64</w:t>
            </w:r>
            <w:r w:rsidRPr="002943A2">
              <w:rPr>
                <w:rFonts w:ascii="Time New Roman" w:eastAsia="宋体" w:hAnsi="Time New Roman" w:cs="微软雅黑" w:hint="eastAsia"/>
                <w:b w:val="0"/>
                <w:bCs w:val="0"/>
                <w:lang w:val="zh-CN"/>
              </w:rPr>
              <w:t>岁</w:t>
            </w:r>
            <w:r w:rsidR="009124DD" w:rsidRPr="002943A2">
              <w:rPr>
                <w:rFonts w:ascii="Time New Roman" w:eastAsia="宋体" w:hAnsi="Time New Roman"/>
                <w:b w:val="0"/>
                <w:bCs w:val="0"/>
                <w:lang w:val="zh-CN"/>
              </w:rPr>
              <w:t>)</w:t>
            </w:r>
          </w:p>
        </w:tc>
        <w:tc>
          <w:tcPr>
            <w:tcW w:w="807" w:type="pct"/>
            <w:tcBorders>
              <w:top w:val="single" w:sz="12" w:space="0" w:color="auto"/>
            </w:tcBorders>
            <w:shd w:val="clear" w:color="auto" w:fill="auto"/>
            <w:noWrap/>
            <w:vAlign w:val="bottom"/>
            <w:hideMark/>
          </w:tcPr>
          <w:p w14:paraId="3D73C5D1" w14:textId="5930A5BD"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69.1%</w:t>
            </w:r>
          </w:p>
        </w:tc>
        <w:tc>
          <w:tcPr>
            <w:tcW w:w="805" w:type="pct"/>
            <w:tcBorders>
              <w:top w:val="single" w:sz="12" w:space="0" w:color="auto"/>
            </w:tcBorders>
            <w:shd w:val="clear" w:color="auto" w:fill="auto"/>
            <w:noWrap/>
            <w:vAlign w:val="bottom"/>
            <w:hideMark/>
          </w:tcPr>
          <w:p w14:paraId="1D78BF2A" w14:textId="208E757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69.3%</w:t>
            </w:r>
          </w:p>
        </w:tc>
        <w:tc>
          <w:tcPr>
            <w:tcW w:w="818" w:type="pct"/>
            <w:tcBorders>
              <w:top w:val="single" w:sz="12" w:space="0" w:color="auto"/>
            </w:tcBorders>
            <w:shd w:val="clear" w:color="auto" w:fill="auto"/>
            <w:noWrap/>
            <w:vAlign w:val="bottom"/>
            <w:hideMark/>
          </w:tcPr>
          <w:p w14:paraId="3C4A78BD" w14:textId="00070BD7"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69.5%</w:t>
            </w:r>
          </w:p>
        </w:tc>
        <w:tc>
          <w:tcPr>
            <w:tcW w:w="560" w:type="pct"/>
            <w:tcBorders>
              <w:top w:val="single" w:sz="12" w:space="0" w:color="auto"/>
            </w:tcBorders>
            <w:shd w:val="clear" w:color="auto" w:fill="auto"/>
            <w:noWrap/>
            <w:vAlign w:val="bottom"/>
            <w:hideMark/>
          </w:tcPr>
          <w:p w14:paraId="1006B345" w14:textId="1505706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69.5%</w:t>
            </w:r>
          </w:p>
        </w:tc>
      </w:tr>
      <w:tr w:rsidR="00D3325C" w:rsidRPr="002943A2" w14:paraId="0940010F" w14:textId="77777777" w:rsidTr="00E762D4">
        <w:tc>
          <w:tcPr>
            <w:cnfStyle w:val="001000000000" w:firstRow="0" w:lastRow="0" w:firstColumn="1" w:lastColumn="0" w:oddVBand="0" w:evenVBand="0" w:oddHBand="0" w:evenHBand="0" w:firstRowFirstColumn="0" w:firstRowLastColumn="0" w:lastRowFirstColumn="0" w:lastRowLastColumn="0"/>
            <w:tcW w:w="2011" w:type="pct"/>
            <w:shd w:val="clear" w:color="auto" w:fill="auto"/>
            <w:noWrap/>
            <w:hideMark/>
          </w:tcPr>
          <w:p w14:paraId="72743285" w14:textId="616F48A1"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cs="微软雅黑" w:hint="eastAsia"/>
                <w:b w:val="0"/>
                <w:bCs w:val="0"/>
                <w:lang w:val="zh-CN"/>
              </w:rPr>
              <w:t>儿童</w:t>
            </w:r>
            <w:r w:rsidR="009124DD" w:rsidRPr="002943A2">
              <w:rPr>
                <w:rFonts w:ascii="Time New Roman" w:eastAsia="宋体" w:hAnsi="Time New Roman"/>
                <w:b w:val="0"/>
                <w:bCs w:val="0"/>
                <w:lang w:val="zh-CN"/>
              </w:rPr>
              <w:t>(</w:t>
            </w:r>
            <w:r w:rsidRPr="002943A2">
              <w:rPr>
                <w:rFonts w:ascii="Time New Roman" w:eastAsia="宋体" w:hAnsi="Time New Roman"/>
                <w:b w:val="0"/>
                <w:bCs w:val="0"/>
                <w:lang w:val="zh-CN"/>
              </w:rPr>
              <w:t>0</w:t>
            </w:r>
            <w:r w:rsidRPr="002943A2">
              <w:rPr>
                <w:rFonts w:ascii="Time New Roman" w:eastAsia="宋体" w:hAnsi="Time New Roman" w:cs="微软雅黑" w:hint="eastAsia"/>
                <w:b w:val="0"/>
                <w:bCs w:val="0"/>
                <w:lang w:val="zh-CN"/>
              </w:rPr>
              <w:t>至</w:t>
            </w:r>
            <w:r w:rsidR="009124DD" w:rsidRPr="002943A2">
              <w:rPr>
                <w:rFonts w:ascii="Time New Roman" w:eastAsia="宋体" w:hAnsi="Time New Roman"/>
                <w:b w:val="0"/>
                <w:bCs w:val="0"/>
                <w:lang w:val="zh-CN"/>
              </w:rPr>
              <w:t>14</w:t>
            </w:r>
            <w:r w:rsidRPr="002943A2">
              <w:rPr>
                <w:rFonts w:ascii="Time New Roman" w:eastAsia="宋体" w:hAnsi="Time New Roman" w:cs="微软雅黑" w:hint="eastAsia"/>
                <w:b w:val="0"/>
                <w:bCs w:val="0"/>
                <w:lang w:val="zh-CN"/>
              </w:rPr>
              <w:t>岁</w:t>
            </w:r>
            <w:r w:rsidR="009124DD" w:rsidRPr="002943A2">
              <w:rPr>
                <w:rFonts w:ascii="Time New Roman" w:eastAsia="宋体" w:hAnsi="Time New Roman"/>
                <w:b w:val="0"/>
                <w:bCs w:val="0"/>
                <w:lang w:val="zh-CN"/>
              </w:rPr>
              <w:t>)</w:t>
            </w:r>
          </w:p>
        </w:tc>
        <w:tc>
          <w:tcPr>
            <w:tcW w:w="807" w:type="pct"/>
            <w:shd w:val="clear" w:color="auto" w:fill="auto"/>
            <w:noWrap/>
            <w:vAlign w:val="bottom"/>
            <w:hideMark/>
          </w:tcPr>
          <w:p w14:paraId="6EC30389" w14:textId="44015C8D"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16.7%</w:t>
            </w:r>
          </w:p>
        </w:tc>
        <w:tc>
          <w:tcPr>
            <w:tcW w:w="805" w:type="pct"/>
            <w:shd w:val="clear" w:color="auto" w:fill="auto"/>
            <w:noWrap/>
            <w:vAlign w:val="bottom"/>
            <w:hideMark/>
          </w:tcPr>
          <w:p w14:paraId="4A6B9C46" w14:textId="198B74D7"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16.5%</w:t>
            </w:r>
          </w:p>
        </w:tc>
        <w:tc>
          <w:tcPr>
            <w:tcW w:w="818" w:type="pct"/>
            <w:shd w:val="clear" w:color="auto" w:fill="auto"/>
            <w:noWrap/>
            <w:vAlign w:val="bottom"/>
            <w:hideMark/>
          </w:tcPr>
          <w:p w14:paraId="1D570CDD" w14:textId="391323C7"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16.2%</w:t>
            </w:r>
          </w:p>
        </w:tc>
        <w:tc>
          <w:tcPr>
            <w:tcW w:w="560" w:type="pct"/>
            <w:shd w:val="clear" w:color="auto" w:fill="auto"/>
            <w:noWrap/>
            <w:vAlign w:val="bottom"/>
            <w:hideMark/>
          </w:tcPr>
          <w:p w14:paraId="2F952F30" w14:textId="5CA764A5"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16.1%</w:t>
            </w:r>
          </w:p>
        </w:tc>
      </w:tr>
      <w:tr w:rsidR="00D3325C" w:rsidRPr="002943A2" w14:paraId="7C424137" w14:textId="77777777" w:rsidTr="00E762D4">
        <w:tc>
          <w:tcPr>
            <w:cnfStyle w:val="001000000000" w:firstRow="0" w:lastRow="0" w:firstColumn="1" w:lastColumn="0" w:oddVBand="0" w:evenVBand="0" w:oddHBand="0" w:evenHBand="0" w:firstRowFirstColumn="0" w:firstRowLastColumn="0" w:lastRowFirstColumn="0" w:lastRowLastColumn="0"/>
            <w:tcW w:w="2011" w:type="pct"/>
            <w:shd w:val="clear" w:color="auto" w:fill="auto"/>
            <w:noWrap/>
            <w:hideMark/>
          </w:tcPr>
          <w:p w14:paraId="77754DE6" w14:textId="7BDEF595"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cs="微软雅黑" w:hint="eastAsia"/>
                <w:b w:val="0"/>
                <w:bCs w:val="0"/>
                <w:lang w:val="zh-CN"/>
              </w:rPr>
              <w:t>老龄人口</w:t>
            </w:r>
            <w:r w:rsidR="009124DD" w:rsidRPr="002943A2">
              <w:rPr>
                <w:rFonts w:ascii="Time New Roman" w:eastAsia="宋体" w:hAnsi="Time New Roman"/>
                <w:b w:val="0"/>
                <w:bCs w:val="0"/>
                <w:lang w:val="zh-CN"/>
              </w:rPr>
              <w:t>(65</w:t>
            </w:r>
            <w:r w:rsidRPr="002943A2">
              <w:rPr>
                <w:rFonts w:ascii="Time New Roman" w:eastAsia="宋体" w:hAnsi="Time New Roman" w:cs="微软雅黑" w:hint="eastAsia"/>
                <w:b w:val="0"/>
                <w:bCs w:val="0"/>
                <w:lang w:val="zh-CN"/>
              </w:rPr>
              <w:t>岁及以上</w:t>
            </w:r>
            <w:r w:rsidR="009124DD" w:rsidRPr="002943A2">
              <w:rPr>
                <w:rFonts w:ascii="Time New Roman" w:eastAsia="宋体" w:hAnsi="Time New Roman"/>
                <w:b w:val="0"/>
                <w:bCs w:val="0"/>
                <w:lang w:val="zh-CN"/>
              </w:rPr>
              <w:t>)</w:t>
            </w:r>
          </w:p>
        </w:tc>
        <w:tc>
          <w:tcPr>
            <w:tcW w:w="807" w:type="pct"/>
            <w:shd w:val="clear" w:color="auto" w:fill="auto"/>
            <w:noWrap/>
            <w:vAlign w:val="bottom"/>
            <w:hideMark/>
          </w:tcPr>
          <w:p w14:paraId="6A3A6C42" w14:textId="56201732"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14.2%</w:t>
            </w:r>
          </w:p>
        </w:tc>
        <w:tc>
          <w:tcPr>
            <w:tcW w:w="805" w:type="pct"/>
            <w:shd w:val="clear" w:color="auto" w:fill="auto"/>
            <w:noWrap/>
            <w:vAlign w:val="bottom"/>
            <w:hideMark/>
          </w:tcPr>
          <w:p w14:paraId="5E581BFB" w14:textId="6EDC2879"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14.2%</w:t>
            </w:r>
          </w:p>
        </w:tc>
        <w:tc>
          <w:tcPr>
            <w:tcW w:w="818" w:type="pct"/>
            <w:shd w:val="clear" w:color="auto" w:fill="auto"/>
            <w:noWrap/>
            <w:vAlign w:val="bottom"/>
            <w:hideMark/>
          </w:tcPr>
          <w:p w14:paraId="75365D9F" w14:textId="7FD7A3D0"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14.2%</w:t>
            </w:r>
          </w:p>
        </w:tc>
        <w:tc>
          <w:tcPr>
            <w:tcW w:w="560" w:type="pct"/>
            <w:shd w:val="clear" w:color="auto" w:fill="auto"/>
            <w:noWrap/>
            <w:vAlign w:val="bottom"/>
            <w:hideMark/>
          </w:tcPr>
          <w:p w14:paraId="41B29D1D" w14:textId="3B2954E9"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14.3%</w:t>
            </w:r>
          </w:p>
        </w:tc>
      </w:tr>
      <w:tr w:rsidR="00D3325C" w:rsidRPr="002943A2" w14:paraId="77BE4089" w14:textId="77777777" w:rsidTr="00E762D4">
        <w:tc>
          <w:tcPr>
            <w:cnfStyle w:val="001000000000" w:firstRow="0" w:lastRow="0" w:firstColumn="1" w:lastColumn="0" w:oddVBand="0" w:evenVBand="0" w:oddHBand="0" w:evenHBand="0" w:firstRowFirstColumn="0" w:firstRowLastColumn="0" w:lastRowFirstColumn="0" w:lastRowLastColumn="0"/>
            <w:tcW w:w="2011" w:type="pct"/>
            <w:shd w:val="clear" w:color="auto" w:fill="auto"/>
            <w:noWrap/>
            <w:hideMark/>
          </w:tcPr>
          <w:p w14:paraId="14CCD976" w14:textId="77777777"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cs="微软雅黑" w:hint="eastAsia"/>
                <w:b w:val="0"/>
                <w:bCs w:val="0"/>
                <w:lang w:val="zh-CN"/>
              </w:rPr>
              <w:t>抚养率</w:t>
            </w:r>
          </w:p>
        </w:tc>
        <w:tc>
          <w:tcPr>
            <w:tcW w:w="807" w:type="pct"/>
            <w:shd w:val="clear" w:color="auto" w:fill="auto"/>
            <w:noWrap/>
            <w:vAlign w:val="bottom"/>
            <w:hideMark/>
          </w:tcPr>
          <w:p w14:paraId="11BF4EB9" w14:textId="301615AD"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30.9%</w:t>
            </w:r>
          </w:p>
        </w:tc>
        <w:tc>
          <w:tcPr>
            <w:tcW w:w="805" w:type="pct"/>
            <w:shd w:val="clear" w:color="auto" w:fill="auto"/>
            <w:noWrap/>
            <w:vAlign w:val="bottom"/>
            <w:hideMark/>
          </w:tcPr>
          <w:p w14:paraId="733BD44A" w14:textId="0D22116B"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30.7%</w:t>
            </w:r>
          </w:p>
        </w:tc>
        <w:tc>
          <w:tcPr>
            <w:tcW w:w="818" w:type="pct"/>
            <w:shd w:val="clear" w:color="auto" w:fill="auto"/>
            <w:noWrap/>
            <w:vAlign w:val="bottom"/>
            <w:hideMark/>
          </w:tcPr>
          <w:p w14:paraId="594C06DA" w14:textId="3364660F"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30.5%</w:t>
            </w:r>
          </w:p>
        </w:tc>
        <w:tc>
          <w:tcPr>
            <w:tcW w:w="560" w:type="pct"/>
            <w:shd w:val="clear" w:color="auto" w:fill="auto"/>
            <w:noWrap/>
            <w:vAlign w:val="bottom"/>
            <w:hideMark/>
          </w:tcPr>
          <w:p w14:paraId="54AFCFA8" w14:textId="34EEAFE2"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30.4%</w:t>
            </w:r>
          </w:p>
        </w:tc>
      </w:tr>
    </w:tbl>
    <w:p w14:paraId="58BEC62C" w14:textId="7EC3F4C6" w:rsidR="00D3325C" w:rsidRPr="00E5112C" w:rsidRDefault="00FA3299" w:rsidP="00FA3299">
      <w:pPr>
        <w:pStyle w:val="H23GC"/>
      </w:pPr>
      <w:bookmarkStart w:id="49" w:name="_Toc19200951"/>
      <w:r>
        <w:rPr>
          <w:lang w:val="zh-CN"/>
        </w:rPr>
        <w:tab/>
      </w:r>
      <w:r w:rsidR="009124DD">
        <w:rPr>
          <w:lang w:val="zh-CN"/>
        </w:rPr>
        <w:t>2.</w:t>
      </w:r>
      <w:r w:rsidR="00D3325C" w:rsidRPr="00E5112C">
        <w:rPr>
          <w:lang w:val="zh-CN"/>
        </w:rPr>
        <w:tab/>
      </w:r>
      <w:r w:rsidR="00D3325C" w:rsidRPr="00E5112C">
        <w:rPr>
          <w:lang w:val="zh-CN"/>
        </w:rPr>
        <w:t>社会数据</w:t>
      </w:r>
      <w:bookmarkEnd w:id="49"/>
    </w:p>
    <w:p w14:paraId="29C5704F" w14:textId="3AAE5628" w:rsidR="00D3325C" w:rsidRPr="00E5112C" w:rsidRDefault="009124DD" w:rsidP="00EF7205">
      <w:pPr>
        <w:pStyle w:val="SingleTxtGC"/>
      </w:pPr>
      <w:r>
        <w:rPr>
          <w:lang w:val="zh-CN"/>
        </w:rPr>
        <w:t>16.</w:t>
      </w:r>
      <w:r w:rsidR="00D3325C" w:rsidRPr="00E5112C">
        <w:rPr>
          <w:lang w:val="zh-CN"/>
        </w:rPr>
        <w:tab/>
      </w:r>
      <w:r w:rsidR="00D3325C" w:rsidRPr="00E5112C">
        <w:rPr>
          <w:lang w:val="zh-CN"/>
        </w:rPr>
        <w:t>截至</w:t>
      </w:r>
      <w:r>
        <w:rPr>
          <w:lang w:val="zh-CN"/>
        </w:rPr>
        <w:t>2</w:t>
      </w:r>
      <w:r w:rsidR="00D3325C" w:rsidRPr="00E5112C">
        <w:rPr>
          <w:lang w:val="zh-CN"/>
        </w:rPr>
        <w:t>0</w:t>
      </w:r>
      <w:r>
        <w:rPr>
          <w:lang w:val="zh-CN"/>
        </w:rPr>
        <w:t>11</w:t>
      </w:r>
      <w:r w:rsidR="00D3325C" w:rsidRPr="00E5112C">
        <w:rPr>
          <w:lang w:val="zh-CN"/>
        </w:rPr>
        <w:t>年</w:t>
      </w:r>
      <w:r>
        <w:rPr>
          <w:lang w:val="zh-CN"/>
        </w:rPr>
        <w:t>2</w:t>
      </w:r>
      <w:r w:rsidR="00D3325C" w:rsidRPr="00E5112C">
        <w:rPr>
          <w:lang w:val="zh-CN"/>
        </w:rPr>
        <w:t>月</w:t>
      </w:r>
      <w:r>
        <w:rPr>
          <w:lang w:val="zh-CN"/>
        </w:rPr>
        <w:t>1</w:t>
      </w:r>
      <w:r w:rsidR="00D3325C" w:rsidRPr="00E5112C">
        <w:rPr>
          <w:lang w:val="zh-CN"/>
        </w:rPr>
        <w:t>日</w:t>
      </w:r>
      <w:r>
        <w:rPr>
          <w:lang w:val="zh-CN"/>
        </w:rPr>
        <w:t>，</w:t>
      </w:r>
      <w:r w:rsidR="00D3325C" w:rsidRPr="00E5112C">
        <w:rPr>
          <w:lang w:val="zh-CN"/>
        </w:rPr>
        <w:t>卢森堡有</w:t>
      </w:r>
      <w:r>
        <w:rPr>
          <w:lang w:val="zh-CN"/>
        </w:rPr>
        <w:t>2</w:t>
      </w:r>
      <w:r w:rsidR="00D3325C" w:rsidRPr="00E5112C">
        <w:rPr>
          <w:lang w:val="zh-CN"/>
        </w:rPr>
        <w:t>0</w:t>
      </w:r>
      <w:r>
        <w:rPr>
          <w:lang w:val="zh-CN"/>
        </w:rPr>
        <w:t>8</w:t>
      </w:r>
      <w:r w:rsidR="007E093A">
        <w:t xml:space="preserve"> </w:t>
      </w:r>
      <w:r>
        <w:rPr>
          <w:lang w:val="zh-CN"/>
        </w:rPr>
        <w:t>565</w:t>
      </w:r>
      <w:r w:rsidR="00D3325C" w:rsidRPr="00E5112C">
        <w:rPr>
          <w:lang w:val="zh-CN"/>
        </w:rPr>
        <w:t>个私人住户。私人住户共有</w:t>
      </w:r>
      <w:r>
        <w:rPr>
          <w:lang w:val="zh-CN"/>
        </w:rPr>
        <w:t>5</w:t>
      </w:r>
      <w:r w:rsidR="00D3325C" w:rsidRPr="00E5112C">
        <w:rPr>
          <w:lang w:val="zh-CN"/>
        </w:rPr>
        <w:t>0</w:t>
      </w:r>
      <w:r>
        <w:rPr>
          <w:lang w:val="zh-CN"/>
        </w:rPr>
        <w:t>3</w:t>
      </w:r>
      <w:r w:rsidR="007E093A">
        <w:t xml:space="preserve"> </w:t>
      </w:r>
      <w:r>
        <w:rPr>
          <w:lang w:val="zh-CN"/>
        </w:rPr>
        <w:t>28</w:t>
      </w:r>
      <w:r w:rsidR="00D3325C" w:rsidRPr="00E5112C">
        <w:rPr>
          <w:lang w:val="zh-CN"/>
        </w:rPr>
        <w:t>0</w:t>
      </w:r>
      <w:r w:rsidR="00D3325C" w:rsidRPr="00E5112C">
        <w:rPr>
          <w:lang w:val="zh-CN"/>
        </w:rPr>
        <w:t>人</w:t>
      </w:r>
      <w:r>
        <w:rPr>
          <w:lang w:val="zh-CN"/>
        </w:rPr>
        <w:t>，</w:t>
      </w:r>
      <w:r w:rsidR="00D3325C" w:rsidRPr="00E5112C">
        <w:rPr>
          <w:lang w:val="zh-CN"/>
        </w:rPr>
        <w:t>因此</w:t>
      </w:r>
      <w:r>
        <w:rPr>
          <w:lang w:val="zh-CN"/>
        </w:rPr>
        <w:t>2</w:t>
      </w:r>
      <w:r w:rsidR="00D3325C" w:rsidRPr="00E5112C">
        <w:rPr>
          <w:lang w:val="zh-CN"/>
        </w:rPr>
        <w:t>0</w:t>
      </w:r>
      <w:r>
        <w:rPr>
          <w:lang w:val="zh-CN"/>
        </w:rPr>
        <w:t>11</w:t>
      </w:r>
      <w:r w:rsidR="00D3325C" w:rsidRPr="00E5112C">
        <w:rPr>
          <w:lang w:val="zh-CN"/>
        </w:rPr>
        <w:t>年卢森堡平均住户人数为</w:t>
      </w:r>
      <w:r>
        <w:rPr>
          <w:lang w:val="zh-CN"/>
        </w:rPr>
        <w:t>2.41</w:t>
      </w:r>
      <w:r w:rsidR="00D3325C" w:rsidRPr="00E5112C">
        <w:rPr>
          <w:lang w:val="zh-CN"/>
        </w:rPr>
        <w:t>人。人口的</w:t>
      </w:r>
      <w:r>
        <w:rPr>
          <w:lang w:val="zh-CN"/>
        </w:rPr>
        <w:t>16.6%(83</w:t>
      </w:r>
      <w:r w:rsidR="007E093A">
        <w:t xml:space="preserve"> </w:t>
      </w:r>
      <w:r>
        <w:rPr>
          <w:lang w:val="zh-CN"/>
        </w:rPr>
        <w:t>726</w:t>
      </w:r>
      <w:r w:rsidR="00D3325C" w:rsidRPr="00E5112C">
        <w:rPr>
          <w:lang w:val="zh-CN"/>
        </w:rPr>
        <w:t>人</w:t>
      </w:r>
      <w:r>
        <w:rPr>
          <w:lang w:val="zh-CN"/>
        </w:rPr>
        <w:t>)</w:t>
      </w:r>
      <w:r w:rsidR="00D3325C" w:rsidRPr="00E5112C">
        <w:rPr>
          <w:lang w:val="zh-CN"/>
        </w:rPr>
        <w:t>被认为生活在非家庭住户里</w:t>
      </w:r>
      <w:r>
        <w:rPr>
          <w:lang w:val="zh-CN"/>
        </w:rPr>
        <w:t>，</w:t>
      </w:r>
      <w:r>
        <w:rPr>
          <w:lang w:val="zh-CN"/>
        </w:rPr>
        <w:t>83.4%(419</w:t>
      </w:r>
      <w:r w:rsidR="007E093A">
        <w:t xml:space="preserve"> </w:t>
      </w:r>
      <w:r>
        <w:rPr>
          <w:lang w:val="zh-CN"/>
        </w:rPr>
        <w:t>554</w:t>
      </w:r>
      <w:r w:rsidR="00D3325C" w:rsidRPr="00E5112C">
        <w:rPr>
          <w:lang w:val="zh-CN"/>
        </w:rPr>
        <w:t>人</w:t>
      </w:r>
      <w:r>
        <w:rPr>
          <w:lang w:val="zh-CN"/>
        </w:rPr>
        <w:t>)</w:t>
      </w:r>
      <w:r w:rsidR="00D3325C" w:rsidRPr="00E5112C">
        <w:rPr>
          <w:lang w:val="zh-CN"/>
        </w:rPr>
        <w:t>生活在所谓的家庭住户里。</w:t>
      </w:r>
    </w:p>
    <w:p w14:paraId="167256E0" w14:textId="1E42B07A" w:rsidR="00D3325C" w:rsidRPr="00D67562" w:rsidRDefault="00D3325C" w:rsidP="00D3325C">
      <w:pPr>
        <w:pStyle w:val="SingleTxtGC"/>
        <w:rPr>
          <w:rFonts w:ascii="Time New Roman" w:eastAsia="黑体" w:hAnsi="Time New Roman" w:cstheme="majorBidi" w:hint="eastAsia"/>
          <w:szCs w:val="21"/>
        </w:rPr>
      </w:pPr>
      <w:r w:rsidRPr="00E5112C">
        <w:rPr>
          <w:rFonts w:asciiTheme="majorBidi" w:hAnsiTheme="majorBidi" w:cstheme="majorBidi"/>
          <w:szCs w:val="21"/>
          <w:lang w:val="zh-CN"/>
        </w:rPr>
        <w:t>表</w:t>
      </w:r>
      <w:r w:rsidR="009124DD">
        <w:rPr>
          <w:rFonts w:asciiTheme="majorBidi" w:hAnsiTheme="majorBidi" w:cstheme="majorBidi"/>
          <w:szCs w:val="21"/>
          <w:lang w:val="zh-CN"/>
        </w:rPr>
        <w:t>15</w:t>
      </w:r>
      <w:r w:rsidR="002943A2">
        <w:rPr>
          <w:rFonts w:asciiTheme="majorBidi" w:hAnsiTheme="majorBidi" w:cstheme="majorBidi"/>
          <w:szCs w:val="21"/>
          <w:lang w:val="zh-CN"/>
        </w:rPr>
        <w:br/>
      </w:r>
      <w:r w:rsidRPr="00D67562">
        <w:rPr>
          <w:rFonts w:ascii="Time New Roman" w:eastAsia="黑体" w:hAnsi="Time New Roman" w:cstheme="majorBidi"/>
          <w:szCs w:val="21"/>
          <w:lang w:val="zh-CN"/>
        </w:rPr>
        <w:t>截至</w:t>
      </w:r>
      <w:r w:rsidR="009124DD" w:rsidRPr="00D67562">
        <w:rPr>
          <w:rFonts w:ascii="Time New Roman" w:eastAsia="黑体" w:hAnsi="Time New Roman" w:cstheme="majorBidi"/>
          <w:szCs w:val="21"/>
          <w:lang w:val="zh-CN"/>
        </w:rPr>
        <w:t>2</w:t>
      </w:r>
      <w:r w:rsidRPr="00D67562">
        <w:rPr>
          <w:rFonts w:ascii="Time New Roman" w:eastAsia="黑体" w:hAnsi="Time New Roman" w:cstheme="majorBidi"/>
          <w:szCs w:val="21"/>
          <w:lang w:val="zh-CN"/>
        </w:rPr>
        <w:t>0</w:t>
      </w:r>
      <w:r w:rsidR="009124DD" w:rsidRPr="00D67562">
        <w:rPr>
          <w:rFonts w:ascii="Time New Roman" w:eastAsia="黑体" w:hAnsi="Time New Roman" w:cstheme="majorBidi"/>
          <w:szCs w:val="21"/>
          <w:lang w:val="zh-CN"/>
        </w:rPr>
        <w:t>11</w:t>
      </w:r>
      <w:r w:rsidRPr="00D67562">
        <w:rPr>
          <w:rFonts w:ascii="Time New Roman" w:eastAsia="黑体" w:hAnsi="Time New Roman" w:cstheme="majorBidi"/>
          <w:szCs w:val="21"/>
          <w:lang w:val="zh-CN"/>
        </w:rPr>
        <w:t>年</w:t>
      </w:r>
      <w:r w:rsidR="009124DD" w:rsidRPr="00D67562">
        <w:rPr>
          <w:rFonts w:ascii="Time New Roman" w:eastAsia="黑体" w:hAnsi="Time New Roman" w:cstheme="majorBidi"/>
          <w:szCs w:val="21"/>
          <w:lang w:val="zh-CN"/>
        </w:rPr>
        <w:t>2</w:t>
      </w:r>
      <w:r w:rsidRPr="00D67562">
        <w:rPr>
          <w:rFonts w:ascii="Time New Roman" w:eastAsia="黑体" w:hAnsi="Time New Roman" w:cstheme="majorBidi"/>
          <w:szCs w:val="21"/>
          <w:lang w:val="zh-CN"/>
        </w:rPr>
        <w:t>月</w:t>
      </w:r>
      <w:r w:rsidR="009124DD" w:rsidRPr="00D67562">
        <w:rPr>
          <w:rFonts w:ascii="Time New Roman" w:eastAsia="黑体" w:hAnsi="Time New Roman" w:cstheme="majorBidi"/>
          <w:szCs w:val="21"/>
          <w:lang w:val="zh-CN"/>
        </w:rPr>
        <w:t>1</w:t>
      </w:r>
      <w:r w:rsidRPr="00D67562">
        <w:rPr>
          <w:rFonts w:ascii="Time New Roman" w:eastAsia="黑体" w:hAnsi="Time New Roman" w:cstheme="majorBidi"/>
          <w:szCs w:val="21"/>
          <w:lang w:val="zh-CN"/>
        </w:rPr>
        <w:t>日按类型、人数和平均规模分列的私人住户</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147"/>
        <w:gridCol w:w="1044"/>
        <w:gridCol w:w="1045"/>
        <w:gridCol w:w="1044"/>
        <w:gridCol w:w="1045"/>
        <w:gridCol w:w="1045"/>
      </w:tblGrid>
      <w:tr w:rsidR="00D3325C" w:rsidRPr="002943A2" w14:paraId="0CA903F2" w14:textId="77777777" w:rsidTr="00E762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7" w:type="pct"/>
            <w:tcBorders>
              <w:top w:val="single" w:sz="4" w:space="0" w:color="auto"/>
              <w:bottom w:val="single" w:sz="12" w:space="0" w:color="auto"/>
            </w:tcBorders>
            <w:shd w:val="clear" w:color="auto" w:fill="auto"/>
            <w:noWrap/>
            <w:vAlign w:val="bottom"/>
            <w:hideMark/>
          </w:tcPr>
          <w:p w14:paraId="3B7B907D" w14:textId="77777777" w:rsidR="00D3325C" w:rsidRPr="002943A2" w:rsidRDefault="00D3325C" w:rsidP="00E762D4">
            <w:pPr>
              <w:pStyle w:val="a5"/>
              <w:ind w:right="0"/>
              <w:jc w:val="left"/>
              <w:rPr>
                <w:rFonts w:ascii="Time New Roman" w:hAnsi="Time New Roman" w:hint="eastAsia"/>
                <w:b w:val="0"/>
                <w:bCs w:val="0"/>
              </w:rPr>
            </w:pPr>
            <w:r w:rsidRPr="002943A2">
              <w:rPr>
                <w:rFonts w:ascii="Time New Roman" w:hAnsi="Time New Roman" w:hint="eastAsia"/>
                <w:b w:val="0"/>
                <w:bCs w:val="0"/>
                <w:lang w:val="zh-CN"/>
              </w:rPr>
              <w:t>住户类型</w:t>
            </w:r>
          </w:p>
        </w:tc>
        <w:tc>
          <w:tcPr>
            <w:tcW w:w="708" w:type="pct"/>
            <w:tcBorders>
              <w:top w:val="single" w:sz="4" w:space="0" w:color="auto"/>
              <w:bottom w:val="single" w:sz="12" w:space="0" w:color="auto"/>
            </w:tcBorders>
            <w:shd w:val="clear" w:color="auto" w:fill="auto"/>
            <w:noWrap/>
            <w:vAlign w:val="bottom"/>
            <w:hideMark/>
          </w:tcPr>
          <w:p w14:paraId="0E62DF55" w14:textId="77777777" w:rsidR="00D3325C" w:rsidRPr="002943A2" w:rsidRDefault="00D3325C"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hint="eastAsia"/>
                <w:b w:val="0"/>
                <w:bCs w:val="0"/>
                <w:lang w:val="zh-CN"/>
              </w:rPr>
              <w:t>私人住户</w:t>
            </w:r>
          </w:p>
        </w:tc>
        <w:tc>
          <w:tcPr>
            <w:tcW w:w="709" w:type="pct"/>
            <w:tcBorders>
              <w:top w:val="single" w:sz="4" w:space="0" w:color="auto"/>
              <w:bottom w:val="single" w:sz="12" w:space="0" w:color="auto"/>
            </w:tcBorders>
            <w:shd w:val="clear" w:color="auto" w:fill="auto"/>
            <w:vAlign w:val="bottom"/>
            <w:hideMark/>
          </w:tcPr>
          <w:p w14:paraId="021E8425" w14:textId="77777777" w:rsidR="00D3325C" w:rsidRPr="002943A2" w:rsidRDefault="00D3325C"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hint="eastAsia"/>
                <w:b w:val="0"/>
                <w:bCs w:val="0"/>
                <w:lang w:val="zh-CN"/>
              </w:rPr>
              <w:t>百分比</w:t>
            </w:r>
          </w:p>
        </w:tc>
        <w:tc>
          <w:tcPr>
            <w:tcW w:w="708" w:type="pct"/>
            <w:tcBorders>
              <w:top w:val="single" w:sz="4" w:space="0" w:color="auto"/>
              <w:bottom w:val="single" w:sz="12" w:space="0" w:color="auto"/>
            </w:tcBorders>
            <w:shd w:val="clear" w:color="auto" w:fill="auto"/>
            <w:noWrap/>
            <w:vAlign w:val="bottom"/>
            <w:hideMark/>
          </w:tcPr>
          <w:p w14:paraId="67C01EC2" w14:textId="77777777" w:rsidR="00D3325C" w:rsidRPr="002943A2" w:rsidRDefault="00D3325C"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hint="eastAsia"/>
                <w:b w:val="0"/>
                <w:bCs w:val="0"/>
                <w:lang w:val="zh-CN"/>
              </w:rPr>
              <w:t>人数</w:t>
            </w:r>
          </w:p>
        </w:tc>
        <w:tc>
          <w:tcPr>
            <w:tcW w:w="709" w:type="pct"/>
            <w:tcBorders>
              <w:top w:val="single" w:sz="4" w:space="0" w:color="auto"/>
              <w:bottom w:val="single" w:sz="12" w:space="0" w:color="auto"/>
            </w:tcBorders>
            <w:shd w:val="clear" w:color="auto" w:fill="auto"/>
            <w:vAlign w:val="bottom"/>
            <w:hideMark/>
          </w:tcPr>
          <w:p w14:paraId="5068F5D5" w14:textId="77777777" w:rsidR="00D3325C" w:rsidRPr="002943A2" w:rsidRDefault="00D3325C"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hint="eastAsia"/>
                <w:b w:val="0"/>
                <w:bCs w:val="0"/>
                <w:lang w:val="zh-CN"/>
              </w:rPr>
              <w:t>百分比</w:t>
            </w:r>
          </w:p>
        </w:tc>
        <w:tc>
          <w:tcPr>
            <w:tcW w:w="709" w:type="pct"/>
            <w:tcBorders>
              <w:top w:val="single" w:sz="4" w:space="0" w:color="auto"/>
              <w:bottom w:val="single" w:sz="12" w:space="0" w:color="auto"/>
            </w:tcBorders>
            <w:shd w:val="clear" w:color="auto" w:fill="auto"/>
            <w:vAlign w:val="bottom"/>
            <w:hideMark/>
          </w:tcPr>
          <w:p w14:paraId="65ABD8CC" w14:textId="095AA9CA" w:rsidR="00D3325C" w:rsidRPr="002943A2" w:rsidRDefault="00D3325C"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2943A2">
              <w:rPr>
                <w:rFonts w:ascii="Time New Roman" w:hAnsi="Time New Roman" w:hint="eastAsia"/>
                <w:b w:val="0"/>
                <w:bCs w:val="0"/>
                <w:lang w:val="zh-CN"/>
              </w:rPr>
              <w:t>平均</w:t>
            </w:r>
            <w:r w:rsidR="00537C4C">
              <w:rPr>
                <w:rFonts w:ascii="Time New Roman" w:hAnsi="Time New Roman"/>
                <w:b w:val="0"/>
                <w:bCs w:val="0"/>
                <w:lang w:val="zh-CN"/>
              </w:rPr>
              <w:br/>
            </w:r>
            <w:r w:rsidRPr="002943A2">
              <w:rPr>
                <w:rFonts w:ascii="Time New Roman" w:hAnsi="Time New Roman" w:hint="eastAsia"/>
                <w:b w:val="0"/>
                <w:bCs w:val="0"/>
                <w:lang w:val="zh-CN"/>
              </w:rPr>
              <w:t>住户人数</w:t>
            </w:r>
          </w:p>
        </w:tc>
      </w:tr>
      <w:tr w:rsidR="00D3325C" w:rsidRPr="002943A2" w14:paraId="19C84B82" w14:textId="77777777" w:rsidTr="00E762D4">
        <w:tc>
          <w:tcPr>
            <w:cnfStyle w:val="001000000000" w:firstRow="0" w:lastRow="0" w:firstColumn="1" w:lastColumn="0" w:oddVBand="0" w:evenVBand="0" w:oddHBand="0" w:evenHBand="0" w:firstRowFirstColumn="0" w:firstRowLastColumn="0" w:lastRowFirstColumn="0" w:lastRowLastColumn="0"/>
            <w:tcW w:w="1457" w:type="pct"/>
            <w:tcBorders>
              <w:top w:val="single" w:sz="12" w:space="0" w:color="auto"/>
            </w:tcBorders>
            <w:shd w:val="clear" w:color="auto" w:fill="auto"/>
            <w:noWrap/>
            <w:hideMark/>
          </w:tcPr>
          <w:p w14:paraId="4B091BBA" w14:textId="77777777"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cs="微软雅黑" w:hint="eastAsia"/>
                <w:b w:val="0"/>
                <w:bCs w:val="0"/>
                <w:lang w:val="zh-CN"/>
              </w:rPr>
              <w:t>非家庭住户</w:t>
            </w:r>
          </w:p>
        </w:tc>
        <w:tc>
          <w:tcPr>
            <w:tcW w:w="708" w:type="pct"/>
            <w:tcBorders>
              <w:top w:val="single" w:sz="12" w:space="0" w:color="auto"/>
            </w:tcBorders>
            <w:shd w:val="clear" w:color="auto" w:fill="auto"/>
            <w:noWrap/>
            <w:vAlign w:val="bottom"/>
            <w:hideMark/>
          </w:tcPr>
          <w:p w14:paraId="37798CFB" w14:textId="66E1990E"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76</w:t>
            </w:r>
            <w:r w:rsidR="00D3325C" w:rsidRPr="002943A2">
              <w:rPr>
                <w:rFonts w:ascii="Time New Roman" w:eastAsia="楷体" w:hAnsi="Time New Roman"/>
                <w:lang w:val="zh-CN"/>
              </w:rPr>
              <w:t xml:space="preserve"> 0</w:t>
            </w:r>
            <w:r w:rsidRPr="002943A2">
              <w:rPr>
                <w:rFonts w:ascii="Time New Roman" w:eastAsia="楷体" w:hAnsi="Time New Roman"/>
                <w:lang w:val="zh-CN"/>
              </w:rPr>
              <w:t>27</w:t>
            </w:r>
          </w:p>
        </w:tc>
        <w:tc>
          <w:tcPr>
            <w:tcW w:w="709" w:type="pct"/>
            <w:tcBorders>
              <w:top w:val="single" w:sz="12" w:space="0" w:color="auto"/>
            </w:tcBorders>
            <w:shd w:val="clear" w:color="auto" w:fill="auto"/>
            <w:noWrap/>
            <w:vAlign w:val="bottom"/>
            <w:hideMark/>
          </w:tcPr>
          <w:p w14:paraId="4D224DED" w14:textId="53BB12F8"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36.5%</w:t>
            </w:r>
          </w:p>
        </w:tc>
        <w:tc>
          <w:tcPr>
            <w:tcW w:w="708" w:type="pct"/>
            <w:tcBorders>
              <w:top w:val="single" w:sz="12" w:space="0" w:color="auto"/>
            </w:tcBorders>
            <w:shd w:val="clear" w:color="auto" w:fill="auto"/>
            <w:noWrap/>
            <w:vAlign w:val="bottom"/>
            <w:hideMark/>
          </w:tcPr>
          <w:p w14:paraId="381467A6" w14:textId="3F7FE311"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83</w:t>
            </w:r>
            <w:r w:rsidR="00D3325C" w:rsidRPr="002943A2">
              <w:rPr>
                <w:rFonts w:ascii="Time New Roman" w:eastAsia="楷体" w:hAnsi="Time New Roman"/>
                <w:lang w:val="zh-CN"/>
              </w:rPr>
              <w:t xml:space="preserve"> </w:t>
            </w:r>
            <w:r w:rsidRPr="002943A2">
              <w:rPr>
                <w:rFonts w:ascii="Time New Roman" w:eastAsia="楷体" w:hAnsi="Time New Roman"/>
                <w:lang w:val="zh-CN"/>
              </w:rPr>
              <w:t>726</w:t>
            </w:r>
          </w:p>
        </w:tc>
        <w:tc>
          <w:tcPr>
            <w:tcW w:w="709" w:type="pct"/>
            <w:tcBorders>
              <w:top w:val="single" w:sz="12" w:space="0" w:color="auto"/>
            </w:tcBorders>
            <w:shd w:val="clear" w:color="auto" w:fill="auto"/>
            <w:noWrap/>
            <w:vAlign w:val="bottom"/>
            <w:hideMark/>
          </w:tcPr>
          <w:p w14:paraId="01D90A06" w14:textId="2FEFD5CA"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16.6%</w:t>
            </w:r>
          </w:p>
        </w:tc>
        <w:tc>
          <w:tcPr>
            <w:tcW w:w="709" w:type="pct"/>
            <w:tcBorders>
              <w:top w:val="single" w:sz="12" w:space="0" w:color="auto"/>
            </w:tcBorders>
            <w:shd w:val="clear" w:color="auto" w:fill="auto"/>
            <w:noWrap/>
            <w:vAlign w:val="bottom"/>
            <w:hideMark/>
          </w:tcPr>
          <w:p w14:paraId="7E623CED" w14:textId="1BCE0F9C"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1.1</w:t>
            </w:r>
          </w:p>
        </w:tc>
      </w:tr>
      <w:tr w:rsidR="00D3325C" w:rsidRPr="002943A2" w14:paraId="19A09AEF" w14:textId="77777777" w:rsidTr="00E762D4">
        <w:tc>
          <w:tcPr>
            <w:cnfStyle w:val="001000000000" w:firstRow="0" w:lastRow="0" w:firstColumn="1" w:lastColumn="0" w:oddVBand="0" w:evenVBand="0" w:oddHBand="0" w:evenHBand="0" w:firstRowFirstColumn="0" w:firstRowLastColumn="0" w:lastRowFirstColumn="0" w:lastRowLastColumn="0"/>
            <w:tcW w:w="1457" w:type="pct"/>
            <w:shd w:val="clear" w:color="auto" w:fill="auto"/>
            <w:noWrap/>
            <w:hideMark/>
          </w:tcPr>
          <w:p w14:paraId="34058AED" w14:textId="00D25C7D"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b w:val="0"/>
                <w:bCs w:val="0"/>
                <w:lang w:val="zh-CN"/>
              </w:rPr>
              <w:t xml:space="preserve"> </w:t>
            </w:r>
            <w:r w:rsidR="00CF35AA">
              <w:rPr>
                <w:rFonts w:ascii="Time New Roman" w:eastAsia="宋体" w:hAnsi="Time New Roman"/>
                <w:b w:val="0"/>
                <w:bCs w:val="0"/>
              </w:rPr>
              <w:t xml:space="preserve"> </w:t>
            </w:r>
            <w:r w:rsidRPr="002943A2">
              <w:rPr>
                <w:rFonts w:ascii="Time New Roman" w:eastAsia="宋体" w:hAnsi="Time New Roman" w:cs="微软雅黑" w:hint="eastAsia"/>
                <w:b w:val="0"/>
                <w:bCs w:val="0"/>
                <w:lang w:val="zh-CN"/>
              </w:rPr>
              <w:t>单人户</w:t>
            </w:r>
          </w:p>
        </w:tc>
        <w:tc>
          <w:tcPr>
            <w:tcW w:w="708" w:type="pct"/>
            <w:shd w:val="clear" w:color="auto" w:fill="auto"/>
            <w:noWrap/>
            <w:vAlign w:val="bottom"/>
            <w:hideMark/>
          </w:tcPr>
          <w:p w14:paraId="53AF71A0" w14:textId="0CF5D9A3"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69</w:t>
            </w:r>
            <w:r w:rsidR="00D3325C" w:rsidRPr="002943A2">
              <w:rPr>
                <w:rFonts w:ascii="Time New Roman" w:eastAsia="楷体" w:hAnsi="Time New Roman"/>
                <w:lang w:val="zh-CN"/>
              </w:rPr>
              <w:t xml:space="preserve"> </w:t>
            </w:r>
            <w:r w:rsidRPr="002943A2">
              <w:rPr>
                <w:rFonts w:ascii="Time New Roman" w:eastAsia="楷体" w:hAnsi="Time New Roman"/>
                <w:lang w:val="zh-CN"/>
              </w:rPr>
              <w:t>529</w:t>
            </w:r>
          </w:p>
        </w:tc>
        <w:tc>
          <w:tcPr>
            <w:tcW w:w="709" w:type="pct"/>
            <w:shd w:val="clear" w:color="auto" w:fill="auto"/>
            <w:noWrap/>
            <w:vAlign w:val="bottom"/>
            <w:hideMark/>
          </w:tcPr>
          <w:p w14:paraId="0CA6E490" w14:textId="591D5DD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33.3%</w:t>
            </w:r>
          </w:p>
        </w:tc>
        <w:tc>
          <w:tcPr>
            <w:tcW w:w="708" w:type="pct"/>
            <w:shd w:val="clear" w:color="auto" w:fill="auto"/>
            <w:noWrap/>
            <w:vAlign w:val="bottom"/>
            <w:hideMark/>
          </w:tcPr>
          <w:p w14:paraId="799B2F31" w14:textId="5B1731CF"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69</w:t>
            </w:r>
            <w:r w:rsidR="00D3325C" w:rsidRPr="002943A2">
              <w:rPr>
                <w:rFonts w:ascii="Time New Roman" w:eastAsia="楷体" w:hAnsi="Time New Roman"/>
                <w:lang w:val="zh-CN"/>
              </w:rPr>
              <w:t xml:space="preserve"> </w:t>
            </w:r>
            <w:r w:rsidRPr="002943A2">
              <w:rPr>
                <w:rFonts w:ascii="Time New Roman" w:eastAsia="楷体" w:hAnsi="Time New Roman"/>
                <w:lang w:val="zh-CN"/>
              </w:rPr>
              <w:t>529</w:t>
            </w:r>
          </w:p>
        </w:tc>
        <w:tc>
          <w:tcPr>
            <w:tcW w:w="709" w:type="pct"/>
            <w:shd w:val="clear" w:color="auto" w:fill="auto"/>
            <w:noWrap/>
            <w:vAlign w:val="bottom"/>
            <w:hideMark/>
          </w:tcPr>
          <w:p w14:paraId="516E648F" w14:textId="59BE8BA9"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13.8%</w:t>
            </w:r>
          </w:p>
        </w:tc>
        <w:tc>
          <w:tcPr>
            <w:tcW w:w="709" w:type="pct"/>
            <w:shd w:val="clear" w:color="auto" w:fill="auto"/>
            <w:noWrap/>
            <w:vAlign w:val="bottom"/>
            <w:hideMark/>
          </w:tcPr>
          <w:p w14:paraId="1314A23C" w14:textId="4515CC4E"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w:t>
            </w:r>
            <w:r w:rsidR="00D3325C" w:rsidRPr="002943A2">
              <w:rPr>
                <w:rFonts w:ascii="Time New Roman" w:eastAsia="楷体" w:hAnsi="Time New Roman"/>
                <w:lang w:val="zh-CN"/>
              </w:rPr>
              <w:t>0</w:t>
            </w:r>
          </w:p>
        </w:tc>
      </w:tr>
      <w:tr w:rsidR="00D3325C" w:rsidRPr="002943A2" w14:paraId="1FE26114" w14:textId="77777777" w:rsidTr="00E762D4">
        <w:tc>
          <w:tcPr>
            <w:cnfStyle w:val="001000000000" w:firstRow="0" w:lastRow="0" w:firstColumn="1" w:lastColumn="0" w:oddVBand="0" w:evenVBand="0" w:oddHBand="0" w:evenHBand="0" w:firstRowFirstColumn="0" w:firstRowLastColumn="0" w:lastRowFirstColumn="0" w:lastRowLastColumn="0"/>
            <w:tcW w:w="1457" w:type="pct"/>
            <w:shd w:val="clear" w:color="auto" w:fill="auto"/>
            <w:noWrap/>
            <w:hideMark/>
          </w:tcPr>
          <w:p w14:paraId="41649313" w14:textId="2132CE13"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b w:val="0"/>
                <w:bCs w:val="0"/>
                <w:lang w:val="zh-CN"/>
              </w:rPr>
              <w:t xml:space="preserve"> </w:t>
            </w:r>
            <w:r w:rsidR="00CF35AA">
              <w:rPr>
                <w:rFonts w:ascii="Time New Roman" w:eastAsia="宋体" w:hAnsi="Time New Roman"/>
                <w:b w:val="0"/>
                <w:bCs w:val="0"/>
              </w:rPr>
              <w:t xml:space="preserve"> </w:t>
            </w:r>
            <w:r w:rsidRPr="002943A2">
              <w:rPr>
                <w:rFonts w:ascii="Time New Roman" w:eastAsia="宋体" w:hAnsi="Time New Roman" w:cs="微软雅黑" w:hint="eastAsia"/>
                <w:b w:val="0"/>
                <w:bCs w:val="0"/>
                <w:lang w:val="zh-CN"/>
              </w:rPr>
              <w:t>多人户</w:t>
            </w:r>
          </w:p>
        </w:tc>
        <w:tc>
          <w:tcPr>
            <w:tcW w:w="708" w:type="pct"/>
            <w:shd w:val="clear" w:color="auto" w:fill="auto"/>
            <w:noWrap/>
            <w:vAlign w:val="bottom"/>
            <w:hideMark/>
          </w:tcPr>
          <w:p w14:paraId="4A6B07FC" w14:textId="3285F5C5"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w:t>
            </w:r>
            <w:r w:rsidR="00D3325C" w:rsidRPr="002943A2">
              <w:rPr>
                <w:rFonts w:ascii="Time New Roman" w:eastAsia="楷体" w:hAnsi="Time New Roman"/>
                <w:lang w:val="zh-CN"/>
              </w:rPr>
              <w:t xml:space="preserve"> </w:t>
            </w:r>
            <w:r w:rsidRPr="002943A2">
              <w:rPr>
                <w:rFonts w:ascii="Time New Roman" w:eastAsia="楷体" w:hAnsi="Time New Roman"/>
                <w:lang w:val="zh-CN"/>
              </w:rPr>
              <w:t>498</w:t>
            </w:r>
          </w:p>
        </w:tc>
        <w:tc>
          <w:tcPr>
            <w:tcW w:w="709" w:type="pct"/>
            <w:shd w:val="clear" w:color="auto" w:fill="auto"/>
            <w:noWrap/>
            <w:vAlign w:val="bottom"/>
            <w:hideMark/>
          </w:tcPr>
          <w:p w14:paraId="071E1E59" w14:textId="3B2CD7F8"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3.1%</w:t>
            </w:r>
          </w:p>
        </w:tc>
        <w:tc>
          <w:tcPr>
            <w:tcW w:w="708" w:type="pct"/>
            <w:shd w:val="clear" w:color="auto" w:fill="auto"/>
            <w:noWrap/>
            <w:vAlign w:val="bottom"/>
            <w:hideMark/>
          </w:tcPr>
          <w:p w14:paraId="297F00F8" w14:textId="1C6D6CB4"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14</w:t>
            </w:r>
            <w:r w:rsidR="00D3325C" w:rsidRPr="002943A2">
              <w:rPr>
                <w:rFonts w:ascii="Time New Roman" w:eastAsia="楷体" w:hAnsi="Time New Roman"/>
                <w:lang w:val="zh-CN"/>
              </w:rPr>
              <w:t xml:space="preserve"> </w:t>
            </w:r>
            <w:r w:rsidRPr="002943A2">
              <w:rPr>
                <w:rFonts w:ascii="Time New Roman" w:eastAsia="楷体" w:hAnsi="Time New Roman"/>
                <w:lang w:val="zh-CN"/>
              </w:rPr>
              <w:t>197</w:t>
            </w:r>
          </w:p>
        </w:tc>
        <w:tc>
          <w:tcPr>
            <w:tcW w:w="709" w:type="pct"/>
            <w:shd w:val="clear" w:color="auto" w:fill="auto"/>
            <w:noWrap/>
            <w:vAlign w:val="bottom"/>
            <w:hideMark/>
          </w:tcPr>
          <w:p w14:paraId="0854EC42" w14:textId="267FB08E"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2.8%</w:t>
            </w:r>
          </w:p>
        </w:tc>
        <w:tc>
          <w:tcPr>
            <w:tcW w:w="709" w:type="pct"/>
            <w:shd w:val="clear" w:color="auto" w:fill="auto"/>
            <w:noWrap/>
            <w:vAlign w:val="bottom"/>
            <w:hideMark/>
          </w:tcPr>
          <w:p w14:paraId="3CF8625D" w14:textId="50FF63B8"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2.2</w:t>
            </w:r>
          </w:p>
        </w:tc>
      </w:tr>
      <w:tr w:rsidR="00D3325C" w:rsidRPr="002943A2" w14:paraId="4E53A950" w14:textId="77777777" w:rsidTr="00E762D4">
        <w:tc>
          <w:tcPr>
            <w:cnfStyle w:val="001000000000" w:firstRow="0" w:lastRow="0" w:firstColumn="1" w:lastColumn="0" w:oddVBand="0" w:evenVBand="0" w:oddHBand="0" w:evenHBand="0" w:firstRowFirstColumn="0" w:firstRowLastColumn="0" w:lastRowFirstColumn="0" w:lastRowLastColumn="0"/>
            <w:tcW w:w="1457" w:type="pct"/>
            <w:shd w:val="clear" w:color="auto" w:fill="auto"/>
            <w:noWrap/>
            <w:hideMark/>
          </w:tcPr>
          <w:p w14:paraId="4AB30732" w14:textId="77777777"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cs="微软雅黑" w:hint="eastAsia"/>
                <w:b w:val="0"/>
                <w:bCs w:val="0"/>
                <w:lang w:val="zh-CN"/>
              </w:rPr>
              <w:t>家庭住户</w:t>
            </w:r>
          </w:p>
        </w:tc>
        <w:tc>
          <w:tcPr>
            <w:tcW w:w="708" w:type="pct"/>
            <w:shd w:val="clear" w:color="auto" w:fill="auto"/>
            <w:noWrap/>
            <w:vAlign w:val="bottom"/>
            <w:hideMark/>
          </w:tcPr>
          <w:p w14:paraId="5127D537" w14:textId="525EA50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132</w:t>
            </w:r>
            <w:r w:rsidR="00D3325C" w:rsidRPr="002943A2">
              <w:rPr>
                <w:rFonts w:ascii="Time New Roman" w:eastAsia="楷体" w:hAnsi="Time New Roman"/>
                <w:lang w:val="zh-CN"/>
              </w:rPr>
              <w:t xml:space="preserve"> </w:t>
            </w:r>
            <w:r w:rsidRPr="002943A2">
              <w:rPr>
                <w:rFonts w:ascii="Time New Roman" w:eastAsia="楷体" w:hAnsi="Time New Roman"/>
                <w:lang w:val="zh-CN"/>
              </w:rPr>
              <w:t>538</w:t>
            </w:r>
          </w:p>
        </w:tc>
        <w:tc>
          <w:tcPr>
            <w:tcW w:w="709" w:type="pct"/>
            <w:shd w:val="clear" w:color="auto" w:fill="auto"/>
            <w:noWrap/>
            <w:vAlign w:val="bottom"/>
            <w:hideMark/>
          </w:tcPr>
          <w:p w14:paraId="002B86D6" w14:textId="077AA4BF"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63.5%</w:t>
            </w:r>
          </w:p>
        </w:tc>
        <w:tc>
          <w:tcPr>
            <w:tcW w:w="708" w:type="pct"/>
            <w:shd w:val="clear" w:color="auto" w:fill="auto"/>
            <w:noWrap/>
            <w:vAlign w:val="bottom"/>
            <w:hideMark/>
          </w:tcPr>
          <w:p w14:paraId="20E069C7" w14:textId="0A58233D"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419</w:t>
            </w:r>
            <w:r w:rsidR="00D3325C" w:rsidRPr="002943A2">
              <w:rPr>
                <w:rFonts w:ascii="Time New Roman" w:eastAsia="楷体" w:hAnsi="Time New Roman"/>
                <w:lang w:val="zh-CN"/>
              </w:rPr>
              <w:t xml:space="preserve"> </w:t>
            </w:r>
            <w:r w:rsidRPr="002943A2">
              <w:rPr>
                <w:rFonts w:ascii="Time New Roman" w:eastAsia="楷体" w:hAnsi="Time New Roman"/>
                <w:lang w:val="zh-CN"/>
              </w:rPr>
              <w:t>554</w:t>
            </w:r>
          </w:p>
        </w:tc>
        <w:tc>
          <w:tcPr>
            <w:tcW w:w="709" w:type="pct"/>
            <w:shd w:val="clear" w:color="auto" w:fill="auto"/>
            <w:noWrap/>
            <w:vAlign w:val="bottom"/>
            <w:hideMark/>
          </w:tcPr>
          <w:p w14:paraId="5C46CD50" w14:textId="23789E4A"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83.4%</w:t>
            </w:r>
          </w:p>
        </w:tc>
        <w:tc>
          <w:tcPr>
            <w:tcW w:w="709" w:type="pct"/>
            <w:shd w:val="clear" w:color="auto" w:fill="auto"/>
            <w:noWrap/>
            <w:vAlign w:val="bottom"/>
            <w:hideMark/>
          </w:tcPr>
          <w:p w14:paraId="233F4C02" w14:textId="730F8BB8"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3.2</w:t>
            </w:r>
          </w:p>
        </w:tc>
      </w:tr>
      <w:tr w:rsidR="00D3325C" w:rsidRPr="002943A2" w14:paraId="70F12D5D" w14:textId="77777777" w:rsidTr="00E762D4">
        <w:tc>
          <w:tcPr>
            <w:cnfStyle w:val="001000000000" w:firstRow="0" w:lastRow="0" w:firstColumn="1" w:lastColumn="0" w:oddVBand="0" w:evenVBand="0" w:oddHBand="0" w:evenHBand="0" w:firstRowFirstColumn="0" w:firstRowLastColumn="0" w:lastRowFirstColumn="0" w:lastRowLastColumn="0"/>
            <w:tcW w:w="1457" w:type="pct"/>
            <w:shd w:val="clear" w:color="auto" w:fill="auto"/>
            <w:noWrap/>
            <w:hideMark/>
          </w:tcPr>
          <w:p w14:paraId="7A9351ED" w14:textId="35187E41"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b w:val="0"/>
                <w:bCs w:val="0"/>
                <w:lang w:val="zh-CN"/>
              </w:rPr>
              <w:t xml:space="preserve"> </w:t>
            </w:r>
            <w:r w:rsidR="00CF35AA">
              <w:rPr>
                <w:rFonts w:ascii="Time New Roman" w:eastAsia="宋体" w:hAnsi="Time New Roman"/>
                <w:b w:val="0"/>
                <w:bCs w:val="0"/>
              </w:rPr>
              <w:t xml:space="preserve"> </w:t>
            </w:r>
            <w:r w:rsidRPr="002943A2">
              <w:rPr>
                <w:rFonts w:ascii="Time New Roman" w:eastAsia="宋体" w:hAnsi="Time New Roman" w:cs="微软雅黑" w:hint="eastAsia"/>
                <w:b w:val="0"/>
                <w:bCs w:val="0"/>
                <w:lang w:val="zh-CN"/>
              </w:rPr>
              <w:t>单一家庭住户</w:t>
            </w:r>
          </w:p>
        </w:tc>
        <w:tc>
          <w:tcPr>
            <w:tcW w:w="708" w:type="pct"/>
            <w:shd w:val="clear" w:color="auto" w:fill="auto"/>
            <w:noWrap/>
            <w:vAlign w:val="bottom"/>
            <w:hideMark/>
          </w:tcPr>
          <w:p w14:paraId="00BAF892" w14:textId="44769B30"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12</w:t>
            </w:r>
            <w:r w:rsidR="00D3325C" w:rsidRPr="002943A2">
              <w:rPr>
                <w:rFonts w:ascii="Time New Roman" w:eastAsia="楷体" w:hAnsi="Time New Roman"/>
                <w:lang w:val="zh-CN"/>
              </w:rPr>
              <w:t xml:space="preserve">0 </w:t>
            </w:r>
            <w:r w:rsidRPr="002943A2">
              <w:rPr>
                <w:rFonts w:ascii="Time New Roman" w:eastAsia="楷体" w:hAnsi="Time New Roman"/>
                <w:lang w:val="zh-CN"/>
              </w:rPr>
              <w:t>856</w:t>
            </w:r>
          </w:p>
        </w:tc>
        <w:tc>
          <w:tcPr>
            <w:tcW w:w="709" w:type="pct"/>
            <w:shd w:val="clear" w:color="auto" w:fill="auto"/>
            <w:noWrap/>
            <w:vAlign w:val="bottom"/>
            <w:hideMark/>
          </w:tcPr>
          <w:p w14:paraId="1FDEBC1A" w14:textId="7E70503A"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57.9%</w:t>
            </w:r>
          </w:p>
        </w:tc>
        <w:tc>
          <w:tcPr>
            <w:tcW w:w="708" w:type="pct"/>
            <w:shd w:val="clear" w:color="auto" w:fill="auto"/>
            <w:noWrap/>
            <w:vAlign w:val="bottom"/>
            <w:hideMark/>
          </w:tcPr>
          <w:p w14:paraId="3EE2FABA" w14:textId="1A11C13E"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366</w:t>
            </w:r>
            <w:r w:rsidR="00D3325C" w:rsidRPr="002943A2">
              <w:rPr>
                <w:rFonts w:ascii="Time New Roman" w:eastAsia="楷体" w:hAnsi="Time New Roman"/>
                <w:lang w:val="zh-CN"/>
              </w:rPr>
              <w:t xml:space="preserve"> </w:t>
            </w:r>
            <w:r w:rsidRPr="002943A2">
              <w:rPr>
                <w:rFonts w:ascii="Time New Roman" w:eastAsia="楷体" w:hAnsi="Time New Roman"/>
                <w:lang w:val="zh-CN"/>
              </w:rPr>
              <w:t>152</w:t>
            </w:r>
          </w:p>
        </w:tc>
        <w:tc>
          <w:tcPr>
            <w:tcW w:w="709" w:type="pct"/>
            <w:shd w:val="clear" w:color="auto" w:fill="auto"/>
            <w:noWrap/>
            <w:vAlign w:val="bottom"/>
            <w:hideMark/>
          </w:tcPr>
          <w:p w14:paraId="24B98947" w14:textId="6045965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72.8%</w:t>
            </w:r>
          </w:p>
        </w:tc>
        <w:tc>
          <w:tcPr>
            <w:tcW w:w="709" w:type="pct"/>
            <w:shd w:val="clear" w:color="auto" w:fill="auto"/>
            <w:noWrap/>
            <w:vAlign w:val="bottom"/>
            <w:hideMark/>
          </w:tcPr>
          <w:p w14:paraId="7CD42089" w14:textId="39AA869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w:t>
            </w:r>
            <w:r w:rsidR="00D3325C" w:rsidRPr="002943A2">
              <w:rPr>
                <w:rFonts w:ascii="Time New Roman" w:eastAsia="楷体" w:hAnsi="Time New Roman"/>
                <w:lang w:val="zh-CN"/>
              </w:rPr>
              <w:t>0</w:t>
            </w:r>
          </w:p>
        </w:tc>
      </w:tr>
      <w:tr w:rsidR="00D3325C" w:rsidRPr="002943A2" w14:paraId="29A27C61" w14:textId="77777777" w:rsidTr="00E762D4">
        <w:tc>
          <w:tcPr>
            <w:cnfStyle w:val="001000000000" w:firstRow="0" w:lastRow="0" w:firstColumn="1" w:lastColumn="0" w:oddVBand="0" w:evenVBand="0" w:oddHBand="0" w:evenHBand="0" w:firstRowFirstColumn="0" w:firstRowLastColumn="0" w:lastRowFirstColumn="0" w:lastRowLastColumn="0"/>
            <w:tcW w:w="1457" w:type="pct"/>
            <w:shd w:val="clear" w:color="auto" w:fill="auto"/>
            <w:noWrap/>
            <w:hideMark/>
          </w:tcPr>
          <w:p w14:paraId="6F6643E4" w14:textId="07B0504E"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b w:val="0"/>
                <w:bCs w:val="0"/>
                <w:lang w:val="zh-CN"/>
              </w:rPr>
              <w:t xml:space="preserve"> </w:t>
            </w:r>
            <w:r w:rsidR="00CF35AA">
              <w:rPr>
                <w:rFonts w:ascii="Time New Roman" w:eastAsia="宋体" w:hAnsi="Time New Roman"/>
                <w:b w:val="0"/>
                <w:bCs w:val="0"/>
              </w:rPr>
              <w:t xml:space="preserve"> </w:t>
            </w:r>
            <w:r w:rsidRPr="002943A2">
              <w:rPr>
                <w:rFonts w:ascii="Time New Roman" w:eastAsia="宋体" w:hAnsi="Time New Roman" w:cs="微软雅黑" w:hint="eastAsia"/>
                <w:b w:val="0"/>
                <w:bCs w:val="0"/>
                <w:lang w:val="zh-CN"/>
              </w:rPr>
              <w:t>无子女夫妇</w:t>
            </w:r>
          </w:p>
        </w:tc>
        <w:tc>
          <w:tcPr>
            <w:tcW w:w="708" w:type="pct"/>
            <w:shd w:val="clear" w:color="auto" w:fill="auto"/>
            <w:noWrap/>
            <w:vAlign w:val="bottom"/>
            <w:hideMark/>
          </w:tcPr>
          <w:p w14:paraId="41476C74" w14:textId="0C3563E7"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41</w:t>
            </w:r>
            <w:r w:rsidR="00D3325C" w:rsidRPr="002943A2">
              <w:rPr>
                <w:rFonts w:ascii="Time New Roman" w:eastAsia="楷体" w:hAnsi="Time New Roman"/>
                <w:lang w:val="zh-CN"/>
              </w:rPr>
              <w:t xml:space="preserve"> 0</w:t>
            </w:r>
            <w:r w:rsidRPr="002943A2">
              <w:rPr>
                <w:rFonts w:ascii="Time New Roman" w:eastAsia="楷体" w:hAnsi="Time New Roman"/>
                <w:lang w:val="zh-CN"/>
              </w:rPr>
              <w:t>94</w:t>
            </w:r>
          </w:p>
        </w:tc>
        <w:tc>
          <w:tcPr>
            <w:tcW w:w="709" w:type="pct"/>
            <w:shd w:val="clear" w:color="auto" w:fill="auto"/>
            <w:noWrap/>
            <w:vAlign w:val="bottom"/>
            <w:hideMark/>
          </w:tcPr>
          <w:p w14:paraId="6C1863E6" w14:textId="600628D5"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19.7%</w:t>
            </w:r>
          </w:p>
        </w:tc>
        <w:tc>
          <w:tcPr>
            <w:tcW w:w="708" w:type="pct"/>
            <w:shd w:val="clear" w:color="auto" w:fill="auto"/>
            <w:noWrap/>
            <w:vAlign w:val="bottom"/>
            <w:hideMark/>
          </w:tcPr>
          <w:p w14:paraId="7EBD4C83" w14:textId="10E4D014"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82</w:t>
            </w:r>
            <w:r w:rsidR="00D3325C" w:rsidRPr="002943A2">
              <w:rPr>
                <w:rFonts w:ascii="Time New Roman" w:eastAsia="楷体" w:hAnsi="Time New Roman"/>
                <w:lang w:val="zh-CN"/>
              </w:rPr>
              <w:t xml:space="preserve"> </w:t>
            </w:r>
            <w:r w:rsidRPr="002943A2">
              <w:rPr>
                <w:rFonts w:ascii="Time New Roman" w:eastAsia="楷体" w:hAnsi="Time New Roman"/>
                <w:lang w:val="zh-CN"/>
              </w:rPr>
              <w:t>188</w:t>
            </w:r>
          </w:p>
        </w:tc>
        <w:tc>
          <w:tcPr>
            <w:tcW w:w="709" w:type="pct"/>
            <w:shd w:val="clear" w:color="auto" w:fill="auto"/>
            <w:noWrap/>
            <w:vAlign w:val="bottom"/>
            <w:hideMark/>
          </w:tcPr>
          <w:p w14:paraId="3F2D3567" w14:textId="4B113F4E"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16.3%</w:t>
            </w:r>
          </w:p>
        </w:tc>
        <w:tc>
          <w:tcPr>
            <w:tcW w:w="709" w:type="pct"/>
            <w:shd w:val="clear" w:color="auto" w:fill="auto"/>
            <w:noWrap/>
            <w:vAlign w:val="bottom"/>
            <w:hideMark/>
          </w:tcPr>
          <w:p w14:paraId="446674FA" w14:textId="15B16CE4"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2.</w:t>
            </w:r>
            <w:r w:rsidR="00D3325C" w:rsidRPr="002943A2">
              <w:rPr>
                <w:rFonts w:ascii="Time New Roman" w:eastAsia="楷体" w:hAnsi="Time New Roman"/>
                <w:lang w:val="zh-CN"/>
              </w:rPr>
              <w:t>0</w:t>
            </w:r>
          </w:p>
        </w:tc>
      </w:tr>
      <w:tr w:rsidR="00D3325C" w:rsidRPr="002943A2" w14:paraId="5B9F4D21" w14:textId="77777777" w:rsidTr="00E762D4">
        <w:tc>
          <w:tcPr>
            <w:cnfStyle w:val="001000000000" w:firstRow="0" w:lastRow="0" w:firstColumn="1" w:lastColumn="0" w:oddVBand="0" w:evenVBand="0" w:oddHBand="0" w:evenHBand="0" w:firstRowFirstColumn="0" w:firstRowLastColumn="0" w:lastRowFirstColumn="0" w:lastRowLastColumn="0"/>
            <w:tcW w:w="1457" w:type="pct"/>
            <w:shd w:val="clear" w:color="auto" w:fill="auto"/>
            <w:noWrap/>
            <w:hideMark/>
          </w:tcPr>
          <w:p w14:paraId="598A5BBF" w14:textId="12058383"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b w:val="0"/>
                <w:bCs w:val="0"/>
                <w:lang w:val="zh-CN"/>
              </w:rPr>
              <w:t xml:space="preserve"> </w:t>
            </w:r>
            <w:r w:rsidR="00CF35AA">
              <w:rPr>
                <w:rFonts w:ascii="Time New Roman" w:eastAsia="宋体" w:hAnsi="Time New Roman"/>
                <w:b w:val="0"/>
                <w:bCs w:val="0"/>
              </w:rPr>
              <w:t xml:space="preserve"> </w:t>
            </w:r>
            <w:r w:rsidRPr="002943A2">
              <w:rPr>
                <w:rFonts w:ascii="Time New Roman" w:eastAsia="宋体" w:hAnsi="Time New Roman" w:cs="微软雅黑" w:hint="eastAsia"/>
                <w:b w:val="0"/>
                <w:bCs w:val="0"/>
                <w:lang w:val="zh-CN"/>
              </w:rPr>
              <w:t>有子女夫妇</w:t>
            </w:r>
          </w:p>
        </w:tc>
        <w:tc>
          <w:tcPr>
            <w:tcW w:w="708" w:type="pct"/>
            <w:shd w:val="clear" w:color="auto" w:fill="auto"/>
            <w:noWrap/>
            <w:vAlign w:val="bottom"/>
            <w:hideMark/>
          </w:tcPr>
          <w:p w14:paraId="2BEE854E" w14:textId="6C60BC0F"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63</w:t>
            </w:r>
            <w:r w:rsidR="00D3325C" w:rsidRPr="002943A2">
              <w:rPr>
                <w:rFonts w:ascii="Time New Roman" w:eastAsia="楷体" w:hAnsi="Time New Roman"/>
                <w:lang w:val="zh-CN"/>
              </w:rPr>
              <w:t xml:space="preserve"> </w:t>
            </w:r>
            <w:r w:rsidRPr="002943A2">
              <w:rPr>
                <w:rFonts w:ascii="Time New Roman" w:eastAsia="楷体" w:hAnsi="Time New Roman"/>
                <w:lang w:val="zh-CN"/>
              </w:rPr>
              <w:t>139</w:t>
            </w:r>
          </w:p>
        </w:tc>
        <w:tc>
          <w:tcPr>
            <w:tcW w:w="709" w:type="pct"/>
            <w:shd w:val="clear" w:color="auto" w:fill="auto"/>
            <w:noWrap/>
            <w:vAlign w:val="bottom"/>
            <w:hideMark/>
          </w:tcPr>
          <w:p w14:paraId="787CCFC8" w14:textId="6AC26C45"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30.3%</w:t>
            </w:r>
          </w:p>
        </w:tc>
        <w:tc>
          <w:tcPr>
            <w:tcW w:w="708" w:type="pct"/>
            <w:shd w:val="clear" w:color="auto" w:fill="auto"/>
            <w:noWrap/>
            <w:vAlign w:val="bottom"/>
            <w:hideMark/>
          </w:tcPr>
          <w:p w14:paraId="673C32AD" w14:textId="22BB98ED"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242</w:t>
            </w:r>
            <w:r w:rsidR="00D3325C" w:rsidRPr="002943A2">
              <w:rPr>
                <w:rFonts w:ascii="Time New Roman" w:eastAsia="楷体" w:hAnsi="Time New Roman"/>
                <w:lang w:val="zh-CN"/>
              </w:rPr>
              <w:t xml:space="preserve"> </w:t>
            </w:r>
            <w:r w:rsidRPr="002943A2">
              <w:rPr>
                <w:rFonts w:ascii="Time New Roman" w:eastAsia="楷体" w:hAnsi="Time New Roman"/>
                <w:lang w:val="zh-CN"/>
              </w:rPr>
              <w:t>244</w:t>
            </w:r>
          </w:p>
        </w:tc>
        <w:tc>
          <w:tcPr>
            <w:tcW w:w="709" w:type="pct"/>
            <w:shd w:val="clear" w:color="auto" w:fill="auto"/>
            <w:noWrap/>
            <w:vAlign w:val="bottom"/>
            <w:hideMark/>
          </w:tcPr>
          <w:p w14:paraId="0B70FCFA" w14:textId="23F3968B"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48.1%</w:t>
            </w:r>
          </w:p>
        </w:tc>
        <w:tc>
          <w:tcPr>
            <w:tcW w:w="709" w:type="pct"/>
            <w:shd w:val="clear" w:color="auto" w:fill="auto"/>
            <w:noWrap/>
            <w:vAlign w:val="bottom"/>
            <w:hideMark/>
          </w:tcPr>
          <w:p w14:paraId="08A5CC67" w14:textId="6F14BD54"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3.8</w:t>
            </w:r>
          </w:p>
        </w:tc>
      </w:tr>
      <w:tr w:rsidR="00D3325C" w:rsidRPr="002943A2" w14:paraId="578B5894" w14:textId="77777777" w:rsidTr="00E762D4">
        <w:tc>
          <w:tcPr>
            <w:cnfStyle w:val="001000000000" w:firstRow="0" w:lastRow="0" w:firstColumn="1" w:lastColumn="0" w:oddVBand="0" w:evenVBand="0" w:oddHBand="0" w:evenHBand="0" w:firstRowFirstColumn="0" w:firstRowLastColumn="0" w:lastRowFirstColumn="0" w:lastRowLastColumn="0"/>
            <w:tcW w:w="1457" w:type="pct"/>
            <w:shd w:val="clear" w:color="auto" w:fill="auto"/>
            <w:noWrap/>
            <w:hideMark/>
          </w:tcPr>
          <w:p w14:paraId="095ED04C" w14:textId="7892F923"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b w:val="0"/>
                <w:bCs w:val="0"/>
                <w:lang w:val="zh-CN"/>
              </w:rPr>
              <w:t xml:space="preserve"> </w:t>
            </w:r>
            <w:r w:rsidR="00CF35AA">
              <w:rPr>
                <w:rFonts w:ascii="Time New Roman" w:eastAsia="宋体" w:hAnsi="Time New Roman"/>
                <w:b w:val="0"/>
                <w:bCs w:val="0"/>
              </w:rPr>
              <w:t xml:space="preserve"> </w:t>
            </w:r>
            <w:r w:rsidRPr="002943A2">
              <w:rPr>
                <w:rFonts w:ascii="Time New Roman" w:eastAsia="宋体" w:hAnsi="Time New Roman" w:cs="微软雅黑" w:hint="eastAsia"/>
                <w:b w:val="0"/>
                <w:bCs w:val="0"/>
                <w:lang w:val="zh-CN"/>
              </w:rPr>
              <w:t>单身父亲</w:t>
            </w:r>
          </w:p>
        </w:tc>
        <w:tc>
          <w:tcPr>
            <w:tcW w:w="708" w:type="pct"/>
            <w:shd w:val="clear" w:color="auto" w:fill="auto"/>
            <w:noWrap/>
            <w:vAlign w:val="bottom"/>
            <w:hideMark/>
          </w:tcPr>
          <w:p w14:paraId="156996E7" w14:textId="50B5B76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2</w:t>
            </w:r>
            <w:r w:rsidR="00D3325C" w:rsidRPr="002943A2">
              <w:rPr>
                <w:rFonts w:ascii="Time New Roman" w:eastAsia="楷体" w:hAnsi="Time New Roman"/>
                <w:lang w:val="zh-CN"/>
              </w:rPr>
              <w:t xml:space="preserve"> </w:t>
            </w:r>
            <w:r w:rsidRPr="002943A2">
              <w:rPr>
                <w:rFonts w:ascii="Time New Roman" w:eastAsia="楷体" w:hAnsi="Time New Roman"/>
                <w:lang w:val="zh-CN"/>
              </w:rPr>
              <w:t>74</w:t>
            </w:r>
            <w:r w:rsidR="00D3325C" w:rsidRPr="002943A2">
              <w:rPr>
                <w:rFonts w:ascii="Time New Roman" w:eastAsia="楷体" w:hAnsi="Time New Roman"/>
                <w:lang w:val="zh-CN"/>
              </w:rPr>
              <w:t>0</w:t>
            </w:r>
          </w:p>
        </w:tc>
        <w:tc>
          <w:tcPr>
            <w:tcW w:w="709" w:type="pct"/>
            <w:shd w:val="clear" w:color="auto" w:fill="auto"/>
            <w:noWrap/>
            <w:vAlign w:val="bottom"/>
            <w:hideMark/>
          </w:tcPr>
          <w:p w14:paraId="0ECEE49A" w14:textId="283F55AA"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1.3%</w:t>
            </w:r>
          </w:p>
        </w:tc>
        <w:tc>
          <w:tcPr>
            <w:tcW w:w="708" w:type="pct"/>
            <w:shd w:val="clear" w:color="auto" w:fill="auto"/>
            <w:noWrap/>
            <w:vAlign w:val="bottom"/>
            <w:hideMark/>
          </w:tcPr>
          <w:p w14:paraId="3224A2C4" w14:textId="458435E4"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w:t>
            </w:r>
            <w:r w:rsidR="00D3325C" w:rsidRPr="002943A2">
              <w:rPr>
                <w:rFonts w:ascii="Time New Roman" w:eastAsia="楷体" w:hAnsi="Time New Roman"/>
                <w:lang w:val="zh-CN"/>
              </w:rPr>
              <w:t xml:space="preserve"> </w:t>
            </w:r>
            <w:r w:rsidRPr="002943A2">
              <w:rPr>
                <w:rFonts w:ascii="Time New Roman" w:eastAsia="楷体" w:hAnsi="Time New Roman"/>
                <w:lang w:val="zh-CN"/>
              </w:rPr>
              <w:t>658</w:t>
            </w:r>
          </w:p>
        </w:tc>
        <w:tc>
          <w:tcPr>
            <w:tcW w:w="709" w:type="pct"/>
            <w:shd w:val="clear" w:color="auto" w:fill="auto"/>
            <w:noWrap/>
            <w:vAlign w:val="bottom"/>
            <w:hideMark/>
          </w:tcPr>
          <w:p w14:paraId="4285033C" w14:textId="6AF45042"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1.3%</w:t>
            </w:r>
          </w:p>
        </w:tc>
        <w:tc>
          <w:tcPr>
            <w:tcW w:w="709" w:type="pct"/>
            <w:shd w:val="clear" w:color="auto" w:fill="auto"/>
            <w:noWrap/>
            <w:vAlign w:val="bottom"/>
            <w:hideMark/>
          </w:tcPr>
          <w:p w14:paraId="03D9D9F6" w14:textId="4596792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2.4</w:t>
            </w:r>
          </w:p>
        </w:tc>
      </w:tr>
      <w:tr w:rsidR="00D3325C" w:rsidRPr="002943A2" w14:paraId="2E42FC67" w14:textId="77777777" w:rsidTr="00CF35AA">
        <w:tc>
          <w:tcPr>
            <w:cnfStyle w:val="001000000000" w:firstRow="0" w:lastRow="0" w:firstColumn="1" w:lastColumn="0" w:oddVBand="0" w:evenVBand="0" w:oddHBand="0" w:evenHBand="0" w:firstRowFirstColumn="0" w:firstRowLastColumn="0" w:lastRowFirstColumn="0" w:lastRowLastColumn="0"/>
            <w:tcW w:w="1457" w:type="pct"/>
            <w:tcBorders>
              <w:bottom w:val="nil"/>
            </w:tcBorders>
            <w:shd w:val="clear" w:color="auto" w:fill="auto"/>
            <w:noWrap/>
            <w:hideMark/>
          </w:tcPr>
          <w:p w14:paraId="17D21809" w14:textId="396CB348"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b w:val="0"/>
                <w:bCs w:val="0"/>
                <w:lang w:val="zh-CN"/>
              </w:rPr>
              <w:t xml:space="preserve"> </w:t>
            </w:r>
            <w:r w:rsidR="00CF35AA">
              <w:rPr>
                <w:rFonts w:ascii="Time New Roman" w:eastAsia="宋体" w:hAnsi="Time New Roman"/>
                <w:b w:val="0"/>
                <w:bCs w:val="0"/>
              </w:rPr>
              <w:t xml:space="preserve"> </w:t>
            </w:r>
            <w:r w:rsidRPr="002943A2">
              <w:rPr>
                <w:rFonts w:ascii="Time New Roman" w:eastAsia="宋体" w:hAnsi="Time New Roman" w:cs="微软雅黑" w:hint="eastAsia"/>
                <w:b w:val="0"/>
                <w:bCs w:val="0"/>
                <w:lang w:val="zh-CN"/>
              </w:rPr>
              <w:t>单身母亲</w:t>
            </w:r>
          </w:p>
        </w:tc>
        <w:tc>
          <w:tcPr>
            <w:tcW w:w="708" w:type="pct"/>
            <w:tcBorders>
              <w:bottom w:val="nil"/>
            </w:tcBorders>
            <w:shd w:val="clear" w:color="auto" w:fill="auto"/>
            <w:noWrap/>
            <w:vAlign w:val="bottom"/>
            <w:hideMark/>
          </w:tcPr>
          <w:p w14:paraId="71F0C4D1" w14:textId="1304391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13</w:t>
            </w:r>
            <w:r w:rsidR="00D3325C" w:rsidRPr="002943A2">
              <w:rPr>
                <w:rFonts w:ascii="Time New Roman" w:eastAsia="楷体" w:hAnsi="Time New Roman"/>
                <w:lang w:val="zh-CN"/>
              </w:rPr>
              <w:t xml:space="preserve"> </w:t>
            </w:r>
            <w:r w:rsidRPr="002943A2">
              <w:rPr>
                <w:rFonts w:ascii="Time New Roman" w:eastAsia="楷体" w:hAnsi="Time New Roman"/>
                <w:lang w:val="zh-CN"/>
              </w:rPr>
              <w:t>883</w:t>
            </w:r>
          </w:p>
        </w:tc>
        <w:tc>
          <w:tcPr>
            <w:tcW w:w="709" w:type="pct"/>
            <w:tcBorders>
              <w:bottom w:val="nil"/>
            </w:tcBorders>
            <w:shd w:val="clear" w:color="auto" w:fill="auto"/>
            <w:noWrap/>
            <w:vAlign w:val="bottom"/>
            <w:hideMark/>
          </w:tcPr>
          <w:p w14:paraId="3CBB84EE" w14:textId="31A866F3"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6.7%</w:t>
            </w:r>
          </w:p>
        </w:tc>
        <w:tc>
          <w:tcPr>
            <w:tcW w:w="708" w:type="pct"/>
            <w:tcBorders>
              <w:bottom w:val="nil"/>
            </w:tcBorders>
            <w:shd w:val="clear" w:color="auto" w:fill="auto"/>
            <w:noWrap/>
            <w:vAlign w:val="bottom"/>
            <w:hideMark/>
          </w:tcPr>
          <w:p w14:paraId="00E773CF" w14:textId="5D5F2BA2"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35</w:t>
            </w:r>
            <w:r w:rsidR="00D3325C" w:rsidRPr="002943A2">
              <w:rPr>
                <w:rFonts w:ascii="Time New Roman" w:eastAsia="楷体" w:hAnsi="Time New Roman"/>
                <w:lang w:val="zh-CN"/>
              </w:rPr>
              <w:t xml:space="preserve"> 0</w:t>
            </w:r>
            <w:r w:rsidRPr="002943A2">
              <w:rPr>
                <w:rFonts w:ascii="Time New Roman" w:eastAsia="楷体" w:hAnsi="Time New Roman"/>
                <w:lang w:val="zh-CN"/>
              </w:rPr>
              <w:t>62</w:t>
            </w:r>
          </w:p>
        </w:tc>
        <w:tc>
          <w:tcPr>
            <w:tcW w:w="709" w:type="pct"/>
            <w:tcBorders>
              <w:bottom w:val="nil"/>
            </w:tcBorders>
            <w:shd w:val="clear" w:color="auto" w:fill="auto"/>
            <w:noWrap/>
            <w:vAlign w:val="bottom"/>
            <w:hideMark/>
          </w:tcPr>
          <w:p w14:paraId="4A527B67" w14:textId="360B20C7"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7.</w:t>
            </w:r>
            <w:r w:rsidR="00D3325C" w:rsidRPr="002943A2">
              <w:rPr>
                <w:rFonts w:ascii="Time New Roman" w:eastAsia="楷体" w:hAnsi="Time New Roman"/>
                <w:lang w:val="zh-CN"/>
              </w:rPr>
              <w:t>0</w:t>
            </w:r>
            <w:r w:rsidRPr="002943A2">
              <w:rPr>
                <w:rFonts w:ascii="Time New Roman" w:eastAsia="楷体" w:hAnsi="Time New Roman"/>
                <w:lang w:val="zh-CN"/>
              </w:rPr>
              <w:t>%</w:t>
            </w:r>
          </w:p>
        </w:tc>
        <w:tc>
          <w:tcPr>
            <w:tcW w:w="709" w:type="pct"/>
            <w:tcBorders>
              <w:bottom w:val="nil"/>
            </w:tcBorders>
            <w:shd w:val="clear" w:color="auto" w:fill="auto"/>
            <w:noWrap/>
            <w:vAlign w:val="bottom"/>
            <w:hideMark/>
          </w:tcPr>
          <w:p w14:paraId="595508E4" w14:textId="5362D3E6"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2.5</w:t>
            </w:r>
          </w:p>
        </w:tc>
      </w:tr>
      <w:tr w:rsidR="00D3325C" w:rsidRPr="002943A2" w14:paraId="1E6AD6B2" w14:textId="77777777" w:rsidTr="00CF35AA">
        <w:tc>
          <w:tcPr>
            <w:cnfStyle w:val="001000000000" w:firstRow="0" w:lastRow="0" w:firstColumn="1" w:lastColumn="0" w:oddVBand="0" w:evenVBand="0" w:oddHBand="0" w:evenHBand="0" w:firstRowFirstColumn="0" w:firstRowLastColumn="0" w:lastRowFirstColumn="0" w:lastRowLastColumn="0"/>
            <w:tcW w:w="1457" w:type="pct"/>
            <w:tcBorders>
              <w:top w:val="nil"/>
              <w:bottom w:val="single" w:sz="4" w:space="0" w:color="auto"/>
            </w:tcBorders>
            <w:shd w:val="clear" w:color="auto" w:fill="auto"/>
            <w:noWrap/>
            <w:hideMark/>
          </w:tcPr>
          <w:p w14:paraId="5AD9D2A2" w14:textId="1A26A142" w:rsidR="00D3325C" w:rsidRPr="002943A2" w:rsidRDefault="00D3325C" w:rsidP="00E762D4">
            <w:pPr>
              <w:pStyle w:val="a4"/>
              <w:overflowPunct/>
              <w:ind w:right="0"/>
              <w:jc w:val="left"/>
              <w:rPr>
                <w:rFonts w:ascii="Time New Roman" w:eastAsia="宋体" w:hAnsi="Time New Roman" w:hint="eastAsia"/>
                <w:b w:val="0"/>
                <w:bCs w:val="0"/>
              </w:rPr>
            </w:pPr>
            <w:r w:rsidRPr="002943A2">
              <w:rPr>
                <w:rFonts w:ascii="Time New Roman" w:eastAsia="宋体" w:hAnsi="Time New Roman"/>
                <w:b w:val="0"/>
                <w:bCs w:val="0"/>
                <w:lang w:val="zh-CN"/>
              </w:rPr>
              <w:t xml:space="preserve"> </w:t>
            </w:r>
            <w:r w:rsidR="00CF35AA">
              <w:rPr>
                <w:rFonts w:ascii="Time New Roman" w:eastAsia="宋体" w:hAnsi="Time New Roman"/>
                <w:b w:val="0"/>
                <w:bCs w:val="0"/>
              </w:rPr>
              <w:t xml:space="preserve"> </w:t>
            </w:r>
            <w:r w:rsidRPr="002943A2">
              <w:rPr>
                <w:rFonts w:ascii="Time New Roman" w:eastAsia="宋体" w:hAnsi="Time New Roman" w:cs="微软雅黑" w:hint="eastAsia"/>
                <w:b w:val="0"/>
                <w:bCs w:val="0"/>
                <w:lang w:val="zh-CN"/>
              </w:rPr>
              <w:t>多家庭住户</w:t>
            </w:r>
          </w:p>
        </w:tc>
        <w:tc>
          <w:tcPr>
            <w:tcW w:w="708" w:type="pct"/>
            <w:tcBorders>
              <w:top w:val="nil"/>
              <w:bottom w:val="single" w:sz="4" w:space="0" w:color="auto"/>
            </w:tcBorders>
            <w:shd w:val="clear" w:color="auto" w:fill="auto"/>
            <w:noWrap/>
            <w:vAlign w:val="bottom"/>
            <w:hideMark/>
          </w:tcPr>
          <w:p w14:paraId="71727B2C" w14:textId="63846D62"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11</w:t>
            </w:r>
            <w:r w:rsidR="00D3325C" w:rsidRPr="002943A2">
              <w:rPr>
                <w:rFonts w:ascii="Time New Roman" w:eastAsia="楷体" w:hAnsi="Time New Roman"/>
                <w:lang w:val="zh-CN"/>
              </w:rPr>
              <w:t xml:space="preserve"> </w:t>
            </w:r>
            <w:r w:rsidRPr="002943A2">
              <w:rPr>
                <w:rFonts w:ascii="Time New Roman" w:eastAsia="楷体" w:hAnsi="Time New Roman"/>
                <w:lang w:val="zh-CN"/>
              </w:rPr>
              <w:t>682</w:t>
            </w:r>
          </w:p>
        </w:tc>
        <w:tc>
          <w:tcPr>
            <w:tcW w:w="709" w:type="pct"/>
            <w:tcBorders>
              <w:top w:val="nil"/>
              <w:bottom w:val="single" w:sz="4" w:space="0" w:color="auto"/>
            </w:tcBorders>
            <w:shd w:val="clear" w:color="auto" w:fill="auto"/>
            <w:noWrap/>
            <w:vAlign w:val="bottom"/>
            <w:hideMark/>
          </w:tcPr>
          <w:p w14:paraId="4FEC3D85" w14:textId="74F6C894"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5.6%</w:t>
            </w:r>
          </w:p>
        </w:tc>
        <w:tc>
          <w:tcPr>
            <w:tcW w:w="708" w:type="pct"/>
            <w:tcBorders>
              <w:top w:val="nil"/>
              <w:bottom w:val="single" w:sz="4" w:space="0" w:color="auto"/>
            </w:tcBorders>
            <w:shd w:val="clear" w:color="auto" w:fill="auto"/>
            <w:noWrap/>
            <w:vAlign w:val="bottom"/>
            <w:hideMark/>
          </w:tcPr>
          <w:p w14:paraId="3500FEF1" w14:textId="291DC26C"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53</w:t>
            </w:r>
            <w:r w:rsidR="00D3325C" w:rsidRPr="002943A2">
              <w:rPr>
                <w:rFonts w:ascii="Time New Roman" w:eastAsia="楷体" w:hAnsi="Time New Roman"/>
                <w:lang w:val="zh-CN"/>
              </w:rPr>
              <w:t xml:space="preserve"> </w:t>
            </w:r>
            <w:r w:rsidRPr="002943A2">
              <w:rPr>
                <w:rFonts w:ascii="Time New Roman" w:eastAsia="楷体" w:hAnsi="Time New Roman"/>
                <w:lang w:val="zh-CN"/>
              </w:rPr>
              <w:t>4</w:t>
            </w:r>
            <w:r w:rsidR="00D3325C" w:rsidRPr="002943A2">
              <w:rPr>
                <w:rFonts w:ascii="Time New Roman" w:eastAsia="楷体" w:hAnsi="Time New Roman"/>
                <w:lang w:val="zh-CN"/>
              </w:rPr>
              <w:t>0</w:t>
            </w:r>
            <w:r w:rsidRPr="002943A2">
              <w:rPr>
                <w:rFonts w:ascii="Time New Roman" w:eastAsia="楷体" w:hAnsi="Time New Roman"/>
                <w:lang w:val="zh-CN"/>
              </w:rPr>
              <w:t>2</w:t>
            </w:r>
          </w:p>
        </w:tc>
        <w:tc>
          <w:tcPr>
            <w:tcW w:w="709" w:type="pct"/>
            <w:tcBorders>
              <w:top w:val="nil"/>
              <w:bottom w:val="single" w:sz="4" w:space="0" w:color="auto"/>
            </w:tcBorders>
            <w:shd w:val="clear" w:color="auto" w:fill="auto"/>
            <w:noWrap/>
            <w:vAlign w:val="bottom"/>
            <w:hideMark/>
          </w:tcPr>
          <w:p w14:paraId="02414569" w14:textId="702C102A"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10.6%</w:t>
            </w:r>
          </w:p>
        </w:tc>
        <w:tc>
          <w:tcPr>
            <w:tcW w:w="709" w:type="pct"/>
            <w:tcBorders>
              <w:top w:val="nil"/>
              <w:bottom w:val="single" w:sz="4" w:space="0" w:color="auto"/>
            </w:tcBorders>
            <w:shd w:val="clear" w:color="auto" w:fill="auto"/>
            <w:noWrap/>
            <w:vAlign w:val="bottom"/>
            <w:hideMark/>
          </w:tcPr>
          <w:p w14:paraId="1D10892A" w14:textId="569D4734" w:rsidR="00D3325C" w:rsidRPr="002943A2"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2943A2">
              <w:rPr>
                <w:rFonts w:ascii="Time New Roman" w:eastAsia="楷体" w:hAnsi="Time New Roman"/>
                <w:lang w:val="zh-CN"/>
              </w:rPr>
              <w:t>4.6</w:t>
            </w:r>
          </w:p>
        </w:tc>
      </w:tr>
      <w:tr w:rsidR="00D3325C" w:rsidRPr="002943A2" w14:paraId="7BBFFEAE" w14:textId="77777777" w:rsidTr="00CF35AA">
        <w:tc>
          <w:tcPr>
            <w:cnfStyle w:val="001000000000" w:firstRow="0" w:lastRow="0" w:firstColumn="1" w:lastColumn="0" w:oddVBand="0" w:evenVBand="0" w:oddHBand="0" w:evenHBand="0" w:firstRowFirstColumn="0" w:firstRowLastColumn="0" w:lastRowFirstColumn="0" w:lastRowLastColumn="0"/>
            <w:tcW w:w="1457" w:type="pct"/>
            <w:tcBorders>
              <w:top w:val="single" w:sz="4" w:space="0" w:color="auto"/>
            </w:tcBorders>
            <w:shd w:val="clear" w:color="auto" w:fill="auto"/>
            <w:noWrap/>
            <w:hideMark/>
          </w:tcPr>
          <w:p w14:paraId="03BB2B42" w14:textId="77777777" w:rsidR="00D3325C" w:rsidRPr="00CF35AA" w:rsidRDefault="00D3325C" w:rsidP="00CF35AA">
            <w:pPr>
              <w:pStyle w:val="a4"/>
              <w:overflowPunct/>
              <w:ind w:left="215" w:right="0"/>
              <w:jc w:val="left"/>
              <w:rPr>
                <w:rFonts w:ascii="Time New Roman" w:eastAsia="黑体" w:hAnsi="Time New Roman" w:hint="eastAsia"/>
                <w:b w:val="0"/>
                <w:bCs w:val="0"/>
              </w:rPr>
            </w:pPr>
            <w:r w:rsidRPr="00CF35AA">
              <w:rPr>
                <w:rFonts w:ascii="Time New Roman" w:eastAsia="黑体" w:hAnsi="Time New Roman" w:cs="微软雅黑" w:hint="eastAsia"/>
                <w:b w:val="0"/>
                <w:bCs w:val="0"/>
                <w:lang w:val="zh-CN"/>
              </w:rPr>
              <w:t>总人数</w:t>
            </w:r>
          </w:p>
        </w:tc>
        <w:tc>
          <w:tcPr>
            <w:tcW w:w="708" w:type="pct"/>
            <w:tcBorders>
              <w:top w:val="single" w:sz="4" w:space="0" w:color="auto"/>
            </w:tcBorders>
            <w:shd w:val="clear" w:color="auto" w:fill="auto"/>
            <w:noWrap/>
            <w:vAlign w:val="bottom"/>
            <w:hideMark/>
          </w:tcPr>
          <w:p w14:paraId="3E77261E" w14:textId="494DE807" w:rsidR="00D3325C" w:rsidRPr="00CF35AA"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rPr>
            </w:pPr>
            <w:r w:rsidRPr="00CF35AA">
              <w:rPr>
                <w:rFonts w:ascii="Time New Roman" w:eastAsia="楷体" w:hAnsi="Time New Roman"/>
                <w:b/>
                <w:bCs/>
                <w:lang w:val="zh-CN"/>
              </w:rPr>
              <w:t>2</w:t>
            </w:r>
            <w:r w:rsidR="00D3325C" w:rsidRPr="00CF35AA">
              <w:rPr>
                <w:rFonts w:ascii="Time New Roman" w:eastAsia="楷体" w:hAnsi="Time New Roman"/>
                <w:b/>
                <w:bCs/>
                <w:lang w:val="zh-CN"/>
              </w:rPr>
              <w:t>0</w:t>
            </w:r>
            <w:r w:rsidRPr="00CF35AA">
              <w:rPr>
                <w:rFonts w:ascii="Time New Roman" w:eastAsia="楷体" w:hAnsi="Time New Roman"/>
                <w:b/>
                <w:bCs/>
                <w:lang w:val="zh-CN"/>
              </w:rPr>
              <w:t>8</w:t>
            </w:r>
            <w:r w:rsidR="00D3325C" w:rsidRPr="00CF35AA">
              <w:rPr>
                <w:rFonts w:ascii="Time New Roman" w:eastAsia="楷体" w:hAnsi="Time New Roman"/>
                <w:b/>
                <w:bCs/>
                <w:lang w:val="zh-CN"/>
              </w:rPr>
              <w:t xml:space="preserve"> </w:t>
            </w:r>
            <w:r w:rsidRPr="00CF35AA">
              <w:rPr>
                <w:rFonts w:ascii="Time New Roman" w:eastAsia="楷体" w:hAnsi="Time New Roman"/>
                <w:b/>
                <w:bCs/>
                <w:lang w:val="zh-CN"/>
              </w:rPr>
              <w:t>565</w:t>
            </w:r>
          </w:p>
        </w:tc>
        <w:tc>
          <w:tcPr>
            <w:tcW w:w="709" w:type="pct"/>
            <w:tcBorders>
              <w:top w:val="single" w:sz="4" w:space="0" w:color="auto"/>
            </w:tcBorders>
            <w:shd w:val="clear" w:color="auto" w:fill="auto"/>
            <w:noWrap/>
            <w:vAlign w:val="bottom"/>
            <w:hideMark/>
          </w:tcPr>
          <w:p w14:paraId="7BFE2E01" w14:textId="1B395346" w:rsidR="00D3325C" w:rsidRPr="00CF35AA"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rPr>
            </w:pPr>
            <w:r w:rsidRPr="00CF35AA">
              <w:rPr>
                <w:rFonts w:ascii="Time New Roman" w:eastAsia="楷体" w:hAnsi="Time New Roman"/>
                <w:b/>
                <w:bCs/>
                <w:lang w:val="zh-CN"/>
              </w:rPr>
              <w:t>1</w:t>
            </w:r>
            <w:r w:rsidR="00D3325C" w:rsidRPr="00CF35AA">
              <w:rPr>
                <w:rFonts w:ascii="Time New Roman" w:eastAsia="楷体" w:hAnsi="Time New Roman"/>
                <w:b/>
                <w:bCs/>
                <w:lang w:val="zh-CN"/>
              </w:rPr>
              <w:t>00</w:t>
            </w:r>
            <w:r w:rsidRPr="00CF35AA">
              <w:rPr>
                <w:rFonts w:ascii="Time New Roman" w:eastAsia="楷体" w:hAnsi="Time New Roman"/>
                <w:b/>
                <w:bCs/>
                <w:lang w:val="zh-CN"/>
              </w:rPr>
              <w:t>%</w:t>
            </w:r>
          </w:p>
        </w:tc>
        <w:tc>
          <w:tcPr>
            <w:tcW w:w="708" w:type="pct"/>
            <w:tcBorders>
              <w:top w:val="single" w:sz="4" w:space="0" w:color="auto"/>
            </w:tcBorders>
            <w:shd w:val="clear" w:color="auto" w:fill="auto"/>
            <w:noWrap/>
            <w:vAlign w:val="bottom"/>
            <w:hideMark/>
          </w:tcPr>
          <w:p w14:paraId="6137C5C9" w14:textId="290CFF4B" w:rsidR="00D3325C" w:rsidRPr="00CF35AA"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rPr>
            </w:pPr>
            <w:r w:rsidRPr="00CF35AA">
              <w:rPr>
                <w:rFonts w:ascii="Time New Roman" w:eastAsia="楷体" w:hAnsi="Time New Roman"/>
                <w:b/>
                <w:bCs/>
                <w:lang w:val="zh-CN"/>
              </w:rPr>
              <w:t>5</w:t>
            </w:r>
            <w:r w:rsidR="00D3325C" w:rsidRPr="00CF35AA">
              <w:rPr>
                <w:rFonts w:ascii="Time New Roman" w:eastAsia="楷体" w:hAnsi="Time New Roman"/>
                <w:b/>
                <w:bCs/>
                <w:lang w:val="zh-CN"/>
              </w:rPr>
              <w:t>0</w:t>
            </w:r>
            <w:r w:rsidRPr="00CF35AA">
              <w:rPr>
                <w:rFonts w:ascii="Time New Roman" w:eastAsia="楷体" w:hAnsi="Time New Roman"/>
                <w:b/>
                <w:bCs/>
                <w:lang w:val="zh-CN"/>
              </w:rPr>
              <w:t>3</w:t>
            </w:r>
            <w:r w:rsidR="00D3325C" w:rsidRPr="00CF35AA">
              <w:rPr>
                <w:rFonts w:ascii="Time New Roman" w:eastAsia="楷体" w:hAnsi="Time New Roman"/>
                <w:b/>
                <w:bCs/>
                <w:lang w:val="zh-CN"/>
              </w:rPr>
              <w:t xml:space="preserve"> </w:t>
            </w:r>
            <w:r w:rsidRPr="00CF35AA">
              <w:rPr>
                <w:rFonts w:ascii="Time New Roman" w:eastAsia="楷体" w:hAnsi="Time New Roman"/>
                <w:b/>
                <w:bCs/>
                <w:lang w:val="zh-CN"/>
              </w:rPr>
              <w:t>28</w:t>
            </w:r>
            <w:r w:rsidR="00D3325C" w:rsidRPr="00CF35AA">
              <w:rPr>
                <w:rFonts w:ascii="Time New Roman" w:eastAsia="楷体" w:hAnsi="Time New Roman"/>
                <w:b/>
                <w:bCs/>
                <w:lang w:val="zh-CN"/>
              </w:rPr>
              <w:t>0</w:t>
            </w:r>
          </w:p>
        </w:tc>
        <w:tc>
          <w:tcPr>
            <w:tcW w:w="709" w:type="pct"/>
            <w:tcBorders>
              <w:top w:val="single" w:sz="4" w:space="0" w:color="auto"/>
            </w:tcBorders>
            <w:shd w:val="clear" w:color="auto" w:fill="auto"/>
            <w:noWrap/>
            <w:vAlign w:val="bottom"/>
            <w:hideMark/>
          </w:tcPr>
          <w:p w14:paraId="33AB9FBD" w14:textId="043BA2FD" w:rsidR="00D3325C" w:rsidRPr="00CF35AA"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rPr>
            </w:pPr>
            <w:r w:rsidRPr="00CF35AA">
              <w:rPr>
                <w:rFonts w:ascii="Time New Roman" w:eastAsia="楷体" w:hAnsi="Time New Roman"/>
                <w:b/>
                <w:bCs/>
                <w:lang w:val="zh-CN"/>
              </w:rPr>
              <w:t>1</w:t>
            </w:r>
            <w:r w:rsidR="00D3325C" w:rsidRPr="00CF35AA">
              <w:rPr>
                <w:rFonts w:ascii="Time New Roman" w:eastAsia="楷体" w:hAnsi="Time New Roman"/>
                <w:b/>
                <w:bCs/>
                <w:lang w:val="zh-CN"/>
              </w:rPr>
              <w:t>00</w:t>
            </w:r>
            <w:r w:rsidRPr="00CF35AA">
              <w:rPr>
                <w:rFonts w:ascii="Time New Roman" w:eastAsia="楷体" w:hAnsi="Time New Roman"/>
                <w:b/>
                <w:bCs/>
                <w:lang w:val="zh-CN"/>
              </w:rPr>
              <w:t>%</w:t>
            </w:r>
          </w:p>
        </w:tc>
        <w:tc>
          <w:tcPr>
            <w:tcW w:w="709" w:type="pct"/>
            <w:tcBorders>
              <w:top w:val="single" w:sz="4" w:space="0" w:color="auto"/>
            </w:tcBorders>
            <w:shd w:val="clear" w:color="auto" w:fill="auto"/>
            <w:noWrap/>
            <w:vAlign w:val="bottom"/>
            <w:hideMark/>
          </w:tcPr>
          <w:p w14:paraId="5A1BE8D4" w14:textId="795DADC8" w:rsidR="00D3325C" w:rsidRPr="00CF35AA"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rPr>
            </w:pPr>
            <w:r w:rsidRPr="00CF35AA">
              <w:rPr>
                <w:rFonts w:ascii="Time New Roman" w:eastAsia="楷体" w:hAnsi="Time New Roman"/>
                <w:b/>
                <w:bCs/>
                <w:lang w:val="zh-CN"/>
              </w:rPr>
              <w:t>2.4</w:t>
            </w:r>
          </w:p>
        </w:tc>
      </w:tr>
    </w:tbl>
    <w:p w14:paraId="0F9A481C" w14:textId="0B636947" w:rsidR="00D3325C" w:rsidRPr="00E5112C" w:rsidRDefault="009124DD" w:rsidP="0067128A">
      <w:pPr>
        <w:pStyle w:val="SingleTxtGC"/>
        <w:spacing w:before="120"/>
      </w:pPr>
      <w:r>
        <w:rPr>
          <w:lang w:val="zh-CN"/>
        </w:rPr>
        <w:t>17.</w:t>
      </w:r>
      <w:r w:rsidR="00D3325C" w:rsidRPr="00E5112C">
        <w:rPr>
          <w:lang w:val="zh-CN"/>
        </w:rPr>
        <w:tab/>
      </w:r>
      <w:r>
        <w:rPr>
          <w:lang w:val="zh-CN"/>
        </w:rPr>
        <w:t>2</w:t>
      </w:r>
      <w:r w:rsidR="00D3325C" w:rsidRPr="00E5112C">
        <w:rPr>
          <w:lang w:val="zh-CN"/>
        </w:rPr>
        <w:t>0</w:t>
      </w:r>
      <w:r>
        <w:rPr>
          <w:lang w:val="zh-CN"/>
        </w:rPr>
        <w:t>16</w:t>
      </w:r>
      <w:r w:rsidR="00D3325C" w:rsidRPr="00E5112C">
        <w:rPr>
          <w:lang w:val="zh-CN"/>
        </w:rPr>
        <w:t>年</w:t>
      </w:r>
      <w:r>
        <w:rPr>
          <w:lang w:val="zh-CN"/>
        </w:rPr>
        <w:t>，</w:t>
      </w:r>
      <w:r w:rsidR="00D3325C" w:rsidRPr="00E5112C">
        <w:rPr>
          <w:lang w:val="zh-CN"/>
        </w:rPr>
        <w:t>卢森堡家庭最大支出项为</w:t>
      </w:r>
      <w:r>
        <w:rPr>
          <w:rFonts w:hint="eastAsia"/>
          <w:lang w:val="zh-CN"/>
        </w:rPr>
        <w:t>“</w:t>
      </w:r>
      <w:r w:rsidR="00D3325C" w:rsidRPr="00E5112C">
        <w:rPr>
          <w:lang w:val="zh-CN"/>
        </w:rPr>
        <w:t>住房、水、电、煤气和其他燃料</w:t>
      </w:r>
      <w:r>
        <w:rPr>
          <w:rFonts w:hint="eastAsia"/>
          <w:lang w:val="zh-CN"/>
        </w:rPr>
        <w:t>”</w:t>
      </w:r>
      <w:r>
        <w:rPr>
          <w:lang w:val="zh-CN"/>
        </w:rPr>
        <w:t>(35.7%)</w:t>
      </w:r>
      <w:r w:rsidR="00D3325C" w:rsidRPr="00E5112C">
        <w:rPr>
          <w:lang w:val="zh-CN"/>
        </w:rPr>
        <w:t>。家庭支出的很大一部分也用于交通</w:t>
      </w:r>
      <w:r>
        <w:rPr>
          <w:lang w:val="zh-CN"/>
        </w:rPr>
        <w:t>(</w:t>
      </w:r>
      <w:r w:rsidR="00D3325C" w:rsidRPr="00E5112C">
        <w:rPr>
          <w:lang w:val="zh-CN"/>
        </w:rPr>
        <w:t>车辆购买、使用和维护以及公共交通等</w:t>
      </w:r>
      <w:r>
        <w:rPr>
          <w:lang w:val="zh-CN"/>
        </w:rPr>
        <w:t>)</w:t>
      </w:r>
      <w:r>
        <w:rPr>
          <w:lang w:val="zh-CN"/>
        </w:rPr>
        <w:t>，</w:t>
      </w:r>
      <w:proofErr w:type="gramStart"/>
      <w:r w:rsidR="00D3325C" w:rsidRPr="00E5112C">
        <w:rPr>
          <w:lang w:val="zh-CN"/>
        </w:rPr>
        <w:t>占平均</w:t>
      </w:r>
      <w:proofErr w:type="gramEnd"/>
      <w:r w:rsidR="00D3325C" w:rsidRPr="00E5112C">
        <w:rPr>
          <w:lang w:val="zh-CN"/>
        </w:rPr>
        <w:t>支出的</w:t>
      </w:r>
      <w:r>
        <w:rPr>
          <w:lang w:val="zh-CN"/>
        </w:rPr>
        <w:t>13.4%</w:t>
      </w:r>
      <w:r w:rsidR="00D3325C" w:rsidRPr="00E5112C">
        <w:rPr>
          <w:lang w:val="zh-CN"/>
        </w:rPr>
        <w:t>。其次是食品支出</w:t>
      </w:r>
      <w:r>
        <w:rPr>
          <w:lang w:val="zh-CN"/>
        </w:rPr>
        <w:t>(8.6%)</w:t>
      </w:r>
      <w:r w:rsidR="00D3325C" w:rsidRPr="00E5112C">
        <w:rPr>
          <w:lang w:val="zh-CN"/>
        </w:rPr>
        <w:t>、酒店住宿和餐饮支出</w:t>
      </w:r>
      <w:r>
        <w:rPr>
          <w:lang w:val="zh-CN"/>
        </w:rPr>
        <w:t>(8.3%)</w:t>
      </w:r>
      <w:r w:rsidR="00D3325C" w:rsidRPr="00E5112C">
        <w:rPr>
          <w:lang w:val="zh-CN"/>
        </w:rPr>
        <w:t>。在后一项中</w:t>
      </w:r>
      <w:r>
        <w:rPr>
          <w:lang w:val="zh-CN"/>
        </w:rPr>
        <w:t>，</w:t>
      </w:r>
      <w:r w:rsidR="00D3325C" w:rsidRPr="00E5112C">
        <w:rPr>
          <w:lang w:val="zh-CN"/>
        </w:rPr>
        <w:t>支出的比例因家庭的经济能力而有很大差异。</w:t>
      </w:r>
    </w:p>
    <w:p w14:paraId="2CCD070E" w14:textId="14D569A1" w:rsidR="00D3325C" w:rsidRPr="0067128A" w:rsidRDefault="00D3325C" w:rsidP="00EF7205">
      <w:pPr>
        <w:pStyle w:val="SingleTxtGC"/>
        <w:rPr>
          <w:rFonts w:ascii="Time New Roman" w:eastAsia="黑体" w:hAnsi="Time New Roman" w:hint="eastAsia"/>
        </w:rPr>
      </w:pPr>
      <w:bookmarkStart w:id="50" w:name="_Toc11407898"/>
      <w:bookmarkStart w:id="51" w:name="_Toc11408853"/>
      <w:bookmarkStart w:id="52" w:name="_Toc19201013"/>
      <w:r w:rsidRPr="00E5112C">
        <w:rPr>
          <w:lang w:val="zh-CN"/>
        </w:rPr>
        <w:t>表</w:t>
      </w:r>
      <w:r w:rsidR="009124DD">
        <w:rPr>
          <w:lang w:val="zh-CN"/>
        </w:rPr>
        <w:t>16</w:t>
      </w:r>
      <w:r w:rsidR="00537C4C">
        <w:rPr>
          <w:lang w:val="zh-CN"/>
        </w:rPr>
        <w:br/>
      </w:r>
      <w:r w:rsidRPr="0067128A">
        <w:rPr>
          <w:rFonts w:ascii="Time New Roman" w:eastAsia="黑体" w:hAnsi="Time New Roman"/>
          <w:lang w:val="zh-CN"/>
        </w:rPr>
        <w:t>每户年均支出</w:t>
      </w:r>
      <w:r w:rsidR="009124DD" w:rsidRPr="0067128A">
        <w:rPr>
          <w:rFonts w:ascii="Time New Roman" w:eastAsia="黑体" w:hAnsi="Time New Roman"/>
          <w:lang w:val="zh-CN"/>
        </w:rPr>
        <w:t>(</w:t>
      </w:r>
      <w:r w:rsidRPr="0067128A">
        <w:rPr>
          <w:rFonts w:ascii="Time New Roman" w:eastAsia="黑体" w:hAnsi="Time New Roman"/>
          <w:lang w:val="zh-CN"/>
        </w:rPr>
        <w:t>国家统计和经济研究局</w:t>
      </w:r>
      <w:r w:rsidR="009124DD" w:rsidRPr="0067128A">
        <w:rPr>
          <w:rFonts w:ascii="Time New Roman" w:eastAsia="黑体" w:hAnsi="Time New Roman"/>
          <w:lang w:val="zh-CN"/>
        </w:rPr>
        <w:t>)</w:t>
      </w:r>
      <w:bookmarkEnd w:id="50"/>
      <w:bookmarkEnd w:id="51"/>
      <w:bookmarkEnd w:id="52"/>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010"/>
        <w:gridCol w:w="1071"/>
        <w:gridCol w:w="1072"/>
        <w:gridCol w:w="1073"/>
        <w:gridCol w:w="1072"/>
        <w:gridCol w:w="1072"/>
      </w:tblGrid>
      <w:tr w:rsidR="00D3325C" w:rsidRPr="00537C4C" w14:paraId="699514DD" w14:textId="77777777" w:rsidTr="00127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Borders>
              <w:top w:val="single" w:sz="4" w:space="0" w:color="auto"/>
              <w:bottom w:val="single" w:sz="12" w:space="0" w:color="auto"/>
            </w:tcBorders>
            <w:shd w:val="clear" w:color="auto" w:fill="auto"/>
            <w:noWrap/>
            <w:vAlign w:val="bottom"/>
            <w:hideMark/>
          </w:tcPr>
          <w:p w14:paraId="5094765B" w14:textId="77777777" w:rsidR="00D3325C" w:rsidRPr="00537C4C" w:rsidRDefault="00D3325C" w:rsidP="00E762D4">
            <w:pPr>
              <w:pStyle w:val="a5"/>
              <w:ind w:right="0"/>
              <w:jc w:val="left"/>
              <w:rPr>
                <w:rFonts w:ascii="Time New Roman" w:hAnsi="Time New Roman" w:hint="eastAsia"/>
                <w:b w:val="0"/>
                <w:bCs w:val="0"/>
              </w:rPr>
            </w:pPr>
            <w:r w:rsidRPr="00537C4C">
              <w:rPr>
                <w:rFonts w:ascii="Time New Roman" w:hAnsi="Time New Roman" w:hint="eastAsia"/>
                <w:b w:val="0"/>
                <w:bCs w:val="0"/>
                <w:lang w:val="zh-CN"/>
              </w:rPr>
              <w:t>年份</w:t>
            </w:r>
          </w:p>
        </w:tc>
        <w:tc>
          <w:tcPr>
            <w:tcW w:w="727" w:type="pct"/>
            <w:tcBorders>
              <w:top w:val="single" w:sz="4" w:space="0" w:color="auto"/>
              <w:bottom w:val="single" w:sz="12" w:space="0" w:color="auto"/>
            </w:tcBorders>
            <w:shd w:val="clear" w:color="auto" w:fill="auto"/>
            <w:noWrap/>
            <w:vAlign w:val="bottom"/>
            <w:hideMark/>
          </w:tcPr>
          <w:p w14:paraId="6A8D6BD4" w14:textId="6715B6C2" w:rsidR="00D3325C" w:rsidRPr="00537C4C"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37C4C">
              <w:rPr>
                <w:rFonts w:ascii="Time New Roman" w:hAnsi="Time New Roman"/>
                <w:b w:val="0"/>
                <w:bCs w:val="0"/>
                <w:lang w:val="zh-CN"/>
              </w:rPr>
              <w:t>2</w:t>
            </w:r>
            <w:r w:rsidR="00D3325C" w:rsidRPr="00537C4C">
              <w:rPr>
                <w:rFonts w:ascii="Time New Roman" w:hAnsi="Time New Roman"/>
                <w:b w:val="0"/>
                <w:bCs w:val="0"/>
                <w:lang w:val="zh-CN"/>
              </w:rPr>
              <w:t>0</w:t>
            </w:r>
            <w:r w:rsidRPr="00537C4C">
              <w:rPr>
                <w:rFonts w:ascii="Time New Roman" w:hAnsi="Time New Roman"/>
                <w:b w:val="0"/>
                <w:bCs w:val="0"/>
                <w:lang w:val="zh-CN"/>
              </w:rPr>
              <w:t>12</w:t>
            </w:r>
          </w:p>
        </w:tc>
        <w:tc>
          <w:tcPr>
            <w:tcW w:w="727" w:type="pct"/>
            <w:tcBorders>
              <w:top w:val="single" w:sz="4" w:space="0" w:color="auto"/>
              <w:bottom w:val="single" w:sz="12" w:space="0" w:color="auto"/>
            </w:tcBorders>
            <w:shd w:val="clear" w:color="auto" w:fill="auto"/>
            <w:noWrap/>
            <w:vAlign w:val="bottom"/>
            <w:hideMark/>
          </w:tcPr>
          <w:p w14:paraId="4E6E9E00" w14:textId="36447448" w:rsidR="00D3325C" w:rsidRPr="00537C4C"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37C4C">
              <w:rPr>
                <w:rFonts w:ascii="Time New Roman" w:hAnsi="Time New Roman"/>
                <w:b w:val="0"/>
                <w:bCs w:val="0"/>
                <w:lang w:val="zh-CN"/>
              </w:rPr>
              <w:t>2</w:t>
            </w:r>
            <w:r w:rsidR="00D3325C" w:rsidRPr="00537C4C">
              <w:rPr>
                <w:rFonts w:ascii="Time New Roman" w:hAnsi="Time New Roman"/>
                <w:b w:val="0"/>
                <w:bCs w:val="0"/>
                <w:lang w:val="zh-CN"/>
              </w:rPr>
              <w:t>0</w:t>
            </w:r>
            <w:r w:rsidRPr="00537C4C">
              <w:rPr>
                <w:rFonts w:ascii="Time New Roman" w:hAnsi="Time New Roman"/>
                <w:b w:val="0"/>
                <w:bCs w:val="0"/>
                <w:lang w:val="zh-CN"/>
              </w:rPr>
              <w:t>13</w:t>
            </w:r>
          </w:p>
        </w:tc>
        <w:tc>
          <w:tcPr>
            <w:tcW w:w="728" w:type="pct"/>
            <w:tcBorders>
              <w:top w:val="single" w:sz="4" w:space="0" w:color="auto"/>
              <w:bottom w:val="single" w:sz="12" w:space="0" w:color="auto"/>
            </w:tcBorders>
            <w:shd w:val="clear" w:color="auto" w:fill="auto"/>
            <w:noWrap/>
            <w:vAlign w:val="bottom"/>
            <w:hideMark/>
          </w:tcPr>
          <w:p w14:paraId="04B034C1" w14:textId="7C456463" w:rsidR="00D3325C" w:rsidRPr="00537C4C"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37C4C">
              <w:rPr>
                <w:rFonts w:ascii="Time New Roman" w:hAnsi="Time New Roman"/>
                <w:b w:val="0"/>
                <w:bCs w:val="0"/>
                <w:lang w:val="zh-CN"/>
              </w:rPr>
              <w:t>2</w:t>
            </w:r>
            <w:r w:rsidR="00D3325C" w:rsidRPr="00537C4C">
              <w:rPr>
                <w:rFonts w:ascii="Time New Roman" w:hAnsi="Time New Roman"/>
                <w:b w:val="0"/>
                <w:bCs w:val="0"/>
                <w:lang w:val="zh-CN"/>
              </w:rPr>
              <w:t>0</w:t>
            </w:r>
            <w:r w:rsidRPr="00537C4C">
              <w:rPr>
                <w:rFonts w:ascii="Time New Roman" w:hAnsi="Time New Roman"/>
                <w:b w:val="0"/>
                <w:bCs w:val="0"/>
                <w:lang w:val="zh-CN"/>
              </w:rPr>
              <w:t>14</w:t>
            </w:r>
          </w:p>
        </w:tc>
        <w:tc>
          <w:tcPr>
            <w:tcW w:w="727" w:type="pct"/>
            <w:tcBorders>
              <w:top w:val="single" w:sz="4" w:space="0" w:color="auto"/>
              <w:bottom w:val="single" w:sz="12" w:space="0" w:color="auto"/>
            </w:tcBorders>
            <w:shd w:val="clear" w:color="auto" w:fill="auto"/>
            <w:noWrap/>
            <w:vAlign w:val="bottom"/>
            <w:hideMark/>
          </w:tcPr>
          <w:p w14:paraId="76E47FEA" w14:textId="69039E32" w:rsidR="00D3325C" w:rsidRPr="00537C4C"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37C4C">
              <w:rPr>
                <w:rFonts w:ascii="Time New Roman" w:hAnsi="Time New Roman"/>
                <w:b w:val="0"/>
                <w:bCs w:val="0"/>
                <w:lang w:val="zh-CN"/>
              </w:rPr>
              <w:t>2</w:t>
            </w:r>
            <w:r w:rsidR="00D3325C" w:rsidRPr="00537C4C">
              <w:rPr>
                <w:rFonts w:ascii="Time New Roman" w:hAnsi="Time New Roman"/>
                <w:b w:val="0"/>
                <w:bCs w:val="0"/>
                <w:lang w:val="zh-CN"/>
              </w:rPr>
              <w:t>0</w:t>
            </w:r>
            <w:r w:rsidRPr="00537C4C">
              <w:rPr>
                <w:rFonts w:ascii="Time New Roman" w:hAnsi="Time New Roman"/>
                <w:b w:val="0"/>
                <w:bCs w:val="0"/>
                <w:lang w:val="zh-CN"/>
              </w:rPr>
              <w:t>15</w:t>
            </w:r>
          </w:p>
        </w:tc>
        <w:tc>
          <w:tcPr>
            <w:tcW w:w="727" w:type="pct"/>
            <w:tcBorders>
              <w:top w:val="single" w:sz="4" w:space="0" w:color="auto"/>
              <w:bottom w:val="single" w:sz="12" w:space="0" w:color="auto"/>
            </w:tcBorders>
            <w:shd w:val="clear" w:color="auto" w:fill="auto"/>
            <w:vAlign w:val="bottom"/>
          </w:tcPr>
          <w:p w14:paraId="370C2FDD" w14:textId="508DD554" w:rsidR="00D3325C" w:rsidRPr="00537C4C" w:rsidRDefault="009124DD" w:rsidP="00E762D4">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537C4C">
              <w:rPr>
                <w:rFonts w:ascii="Time New Roman" w:hAnsi="Time New Roman"/>
                <w:b w:val="0"/>
                <w:bCs w:val="0"/>
                <w:lang w:val="zh-CN"/>
              </w:rPr>
              <w:t>2</w:t>
            </w:r>
            <w:r w:rsidR="00D3325C" w:rsidRPr="00537C4C">
              <w:rPr>
                <w:rFonts w:ascii="Time New Roman" w:hAnsi="Time New Roman"/>
                <w:b w:val="0"/>
                <w:bCs w:val="0"/>
                <w:lang w:val="zh-CN"/>
              </w:rPr>
              <w:t>0</w:t>
            </w:r>
            <w:r w:rsidRPr="00537C4C">
              <w:rPr>
                <w:rFonts w:ascii="Time New Roman" w:hAnsi="Time New Roman"/>
                <w:b w:val="0"/>
                <w:bCs w:val="0"/>
                <w:lang w:val="zh-CN"/>
              </w:rPr>
              <w:t>16</w:t>
            </w:r>
          </w:p>
        </w:tc>
      </w:tr>
      <w:tr w:rsidR="00D3325C" w:rsidRPr="00537C4C" w14:paraId="4F8EC709" w14:textId="77777777" w:rsidTr="00127FBB">
        <w:tc>
          <w:tcPr>
            <w:cnfStyle w:val="001000000000" w:firstRow="0" w:lastRow="0" w:firstColumn="1" w:lastColumn="0" w:oddVBand="0" w:evenVBand="0" w:oddHBand="0" w:evenHBand="0" w:firstRowFirstColumn="0" w:firstRowLastColumn="0" w:lastRowFirstColumn="0" w:lastRowLastColumn="0"/>
            <w:tcW w:w="1364" w:type="pct"/>
            <w:tcBorders>
              <w:top w:val="single" w:sz="12" w:space="0" w:color="auto"/>
              <w:bottom w:val="single" w:sz="4" w:space="0" w:color="auto"/>
            </w:tcBorders>
            <w:shd w:val="clear" w:color="auto" w:fill="auto"/>
            <w:noWrap/>
            <w:hideMark/>
          </w:tcPr>
          <w:p w14:paraId="174E4B7D" w14:textId="77777777" w:rsidR="00D3325C" w:rsidRPr="00127FBB" w:rsidRDefault="00D3325C" w:rsidP="00127FBB">
            <w:pPr>
              <w:pStyle w:val="a4"/>
              <w:overflowPunct/>
              <w:ind w:left="215" w:right="0"/>
              <w:jc w:val="left"/>
              <w:rPr>
                <w:rFonts w:ascii="Time New Roman" w:eastAsia="黑体" w:hAnsi="Time New Roman" w:hint="eastAsia"/>
                <w:b w:val="0"/>
                <w:bCs w:val="0"/>
              </w:rPr>
            </w:pPr>
            <w:r w:rsidRPr="00127FBB">
              <w:rPr>
                <w:rFonts w:ascii="Time New Roman" w:eastAsia="黑体" w:hAnsi="Time New Roman" w:cs="微软雅黑" w:hint="eastAsia"/>
                <w:b w:val="0"/>
                <w:bCs w:val="0"/>
                <w:lang w:val="zh-CN"/>
              </w:rPr>
              <w:t>共计</w:t>
            </w:r>
          </w:p>
        </w:tc>
        <w:tc>
          <w:tcPr>
            <w:tcW w:w="727" w:type="pct"/>
            <w:tcBorders>
              <w:top w:val="single" w:sz="12" w:space="0" w:color="auto"/>
              <w:bottom w:val="single" w:sz="4" w:space="0" w:color="auto"/>
            </w:tcBorders>
            <w:shd w:val="clear" w:color="auto" w:fill="auto"/>
            <w:noWrap/>
            <w:vAlign w:val="bottom"/>
            <w:hideMark/>
          </w:tcPr>
          <w:p w14:paraId="31B2AEC9" w14:textId="0A2244FC" w:rsidR="00D3325C" w:rsidRPr="00127FBB"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lang w:val="fr-FR"/>
              </w:rPr>
            </w:pPr>
            <w:r w:rsidRPr="00127FBB">
              <w:rPr>
                <w:rFonts w:ascii="Time New Roman" w:eastAsia="楷体" w:hAnsi="Time New Roman"/>
                <w:b/>
                <w:bCs/>
                <w:lang w:val="fr-FR"/>
              </w:rPr>
              <w:t>57</w:t>
            </w:r>
            <w:r w:rsidR="0011596B" w:rsidRPr="00127FBB">
              <w:rPr>
                <w:rFonts w:ascii="Time New Roman" w:eastAsia="楷体" w:hAnsi="Time New Roman"/>
                <w:b/>
                <w:bCs/>
                <w:lang w:val="fr-FR"/>
              </w:rPr>
              <w:t xml:space="preserve"> </w:t>
            </w:r>
            <w:r w:rsidRPr="00127FBB">
              <w:rPr>
                <w:rFonts w:ascii="Time New Roman" w:eastAsia="楷体" w:hAnsi="Time New Roman"/>
                <w:b/>
                <w:bCs/>
                <w:lang w:val="fr-FR"/>
              </w:rPr>
              <w:t>135</w:t>
            </w:r>
            <w:r w:rsidR="00D3325C" w:rsidRPr="00127FBB">
              <w:rPr>
                <w:rFonts w:ascii="Time New Roman" w:eastAsia="楷体" w:hAnsi="Time New Roman"/>
                <w:b/>
                <w:bCs/>
                <w:lang w:val="fr-FR"/>
              </w:rPr>
              <w:t xml:space="preserve"> € </w:t>
            </w:r>
          </w:p>
        </w:tc>
        <w:tc>
          <w:tcPr>
            <w:tcW w:w="727" w:type="pct"/>
            <w:tcBorders>
              <w:top w:val="single" w:sz="12" w:space="0" w:color="auto"/>
              <w:bottom w:val="single" w:sz="4" w:space="0" w:color="auto"/>
            </w:tcBorders>
            <w:shd w:val="clear" w:color="auto" w:fill="auto"/>
            <w:noWrap/>
            <w:vAlign w:val="bottom"/>
            <w:hideMark/>
          </w:tcPr>
          <w:p w14:paraId="2EE82D96" w14:textId="4C252ADD" w:rsidR="00D3325C" w:rsidRPr="00127FBB"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lang w:val="fr-FR"/>
              </w:rPr>
            </w:pPr>
            <w:r w:rsidRPr="00127FBB">
              <w:rPr>
                <w:rFonts w:ascii="Time New Roman" w:eastAsia="楷体" w:hAnsi="Time New Roman"/>
                <w:b/>
                <w:bCs/>
                <w:lang w:val="fr-FR"/>
              </w:rPr>
              <w:t>58</w:t>
            </w:r>
            <w:r w:rsidR="00D3325C" w:rsidRPr="00127FBB">
              <w:rPr>
                <w:rFonts w:ascii="Time New Roman" w:eastAsia="楷体" w:hAnsi="Time New Roman"/>
                <w:b/>
                <w:bCs/>
                <w:lang w:val="fr-FR"/>
              </w:rPr>
              <w:t> </w:t>
            </w:r>
            <w:r w:rsidRPr="00127FBB">
              <w:rPr>
                <w:rFonts w:ascii="Time New Roman" w:eastAsia="楷体" w:hAnsi="Time New Roman"/>
                <w:b/>
                <w:bCs/>
                <w:lang w:val="fr-FR"/>
              </w:rPr>
              <w:t>185</w:t>
            </w:r>
            <w:r w:rsidR="00D3325C" w:rsidRPr="00127FBB">
              <w:rPr>
                <w:rFonts w:ascii="Time New Roman" w:eastAsia="楷体" w:hAnsi="Time New Roman"/>
                <w:b/>
                <w:bCs/>
                <w:lang w:val="fr-FR"/>
              </w:rPr>
              <w:t xml:space="preserve"> € </w:t>
            </w:r>
          </w:p>
        </w:tc>
        <w:tc>
          <w:tcPr>
            <w:tcW w:w="728" w:type="pct"/>
            <w:tcBorders>
              <w:top w:val="single" w:sz="12" w:space="0" w:color="auto"/>
              <w:bottom w:val="single" w:sz="4" w:space="0" w:color="auto"/>
            </w:tcBorders>
            <w:shd w:val="clear" w:color="auto" w:fill="auto"/>
            <w:noWrap/>
            <w:vAlign w:val="bottom"/>
            <w:hideMark/>
          </w:tcPr>
          <w:p w14:paraId="1C29A1CB" w14:textId="5EFDD5B0" w:rsidR="00D3325C" w:rsidRPr="00127FBB"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lang w:val="fr-FR"/>
              </w:rPr>
            </w:pPr>
            <w:r w:rsidRPr="00127FBB">
              <w:rPr>
                <w:rFonts w:ascii="Time New Roman" w:eastAsia="楷体" w:hAnsi="Time New Roman"/>
                <w:b/>
                <w:bCs/>
                <w:lang w:val="fr-FR"/>
              </w:rPr>
              <w:t>58</w:t>
            </w:r>
            <w:r w:rsidR="00D3325C" w:rsidRPr="00127FBB">
              <w:rPr>
                <w:rFonts w:ascii="Time New Roman" w:eastAsia="楷体" w:hAnsi="Time New Roman"/>
                <w:b/>
                <w:bCs/>
                <w:lang w:val="fr-FR"/>
              </w:rPr>
              <w:t> </w:t>
            </w:r>
            <w:r w:rsidRPr="00127FBB">
              <w:rPr>
                <w:rFonts w:ascii="Time New Roman" w:eastAsia="楷体" w:hAnsi="Time New Roman"/>
                <w:b/>
                <w:bCs/>
                <w:lang w:val="fr-FR"/>
              </w:rPr>
              <w:t>752</w:t>
            </w:r>
            <w:r w:rsidR="00D3325C" w:rsidRPr="00127FBB">
              <w:rPr>
                <w:rFonts w:ascii="Time New Roman" w:eastAsia="楷体" w:hAnsi="Time New Roman"/>
                <w:b/>
                <w:bCs/>
                <w:lang w:val="fr-FR"/>
              </w:rPr>
              <w:t xml:space="preserve"> € </w:t>
            </w:r>
          </w:p>
        </w:tc>
        <w:tc>
          <w:tcPr>
            <w:tcW w:w="727" w:type="pct"/>
            <w:tcBorders>
              <w:top w:val="single" w:sz="12" w:space="0" w:color="auto"/>
              <w:bottom w:val="single" w:sz="4" w:space="0" w:color="auto"/>
            </w:tcBorders>
            <w:shd w:val="clear" w:color="auto" w:fill="auto"/>
            <w:noWrap/>
            <w:vAlign w:val="bottom"/>
            <w:hideMark/>
          </w:tcPr>
          <w:p w14:paraId="0430BB79" w14:textId="2F76F507" w:rsidR="00D3325C" w:rsidRPr="00127FBB"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lang w:val="fr-FR"/>
              </w:rPr>
            </w:pPr>
            <w:r w:rsidRPr="00127FBB">
              <w:rPr>
                <w:rFonts w:ascii="Time New Roman" w:eastAsia="楷体" w:hAnsi="Time New Roman"/>
                <w:b/>
                <w:bCs/>
                <w:lang w:val="fr-FR"/>
              </w:rPr>
              <w:t>59</w:t>
            </w:r>
            <w:r w:rsidR="00D3325C" w:rsidRPr="00127FBB">
              <w:rPr>
                <w:rFonts w:ascii="Time New Roman" w:eastAsia="楷体" w:hAnsi="Time New Roman"/>
                <w:b/>
                <w:bCs/>
                <w:lang w:val="fr-FR"/>
              </w:rPr>
              <w:t> </w:t>
            </w:r>
            <w:r w:rsidRPr="00127FBB">
              <w:rPr>
                <w:rFonts w:ascii="Time New Roman" w:eastAsia="楷体" w:hAnsi="Time New Roman"/>
                <w:b/>
                <w:bCs/>
                <w:lang w:val="fr-FR"/>
              </w:rPr>
              <w:t>937</w:t>
            </w:r>
            <w:r w:rsidR="00D3325C" w:rsidRPr="00127FBB">
              <w:rPr>
                <w:rFonts w:ascii="Time New Roman" w:eastAsia="楷体" w:hAnsi="Time New Roman"/>
                <w:b/>
                <w:bCs/>
                <w:lang w:val="fr-FR"/>
              </w:rPr>
              <w:t xml:space="preserve"> € </w:t>
            </w:r>
          </w:p>
        </w:tc>
        <w:tc>
          <w:tcPr>
            <w:tcW w:w="727" w:type="pct"/>
            <w:tcBorders>
              <w:top w:val="single" w:sz="12" w:space="0" w:color="auto"/>
              <w:bottom w:val="single" w:sz="4" w:space="0" w:color="auto"/>
            </w:tcBorders>
            <w:shd w:val="clear" w:color="auto" w:fill="auto"/>
            <w:vAlign w:val="bottom"/>
          </w:tcPr>
          <w:p w14:paraId="5C94B273" w14:textId="1D94DF34" w:rsidR="00D3325C" w:rsidRPr="00127FBB"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b/>
                <w:bCs/>
                <w:lang w:val="fr-FR"/>
              </w:rPr>
            </w:pPr>
            <w:r w:rsidRPr="00127FBB">
              <w:rPr>
                <w:rFonts w:ascii="Time New Roman" w:eastAsia="楷体" w:hAnsi="Time New Roman"/>
                <w:b/>
                <w:bCs/>
                <w:lang w:val="fr-FR"/>
              </w:rPr>
              <w:t>62</w:t>
            </w:r>
            <w:r w:rsidR="00D3325C" w:rsidRPr="00127FBB">
              <w:rPr>
                <w:rFonts w:ascii="Time New Roman" w:eastAsia="楷体" w:hAnsi="Time New Roman"/>
                <w:b/>
                <w:bCs/>
                <w:lang w:val="fr-FR"/>
              </w:rPr>
              <w:t> </w:t>
            </w:r>
            <w:r w:rsidRPr="00127FBB">
              <w:rPr>
                <w:rFonts w:ascii="Time New Roman" w:eastAsia="楷体" w:hAnsi="Time New Roman"/>
                <w:b/>
                <w:bCs/>
                <w:lang w:val="fr-FR"/>
              </w:rPr>
              <w:t>134</w:t>
            </w:r>
            <w:r w:rsidR="00D3325C" w:rsidRPr="00127FBB">
              <w:rPr>
                <w:rFonts w:ascii="Time New Roman" w:eastAsia="楷体" w:hAnsi="Time New Roman"/>
                <w:b/>
                <w:bCs/>
                <w:lang w:val="fr-FR"/>
              </w:rPr>
              <w:t xml:space="preserve"> €</w:t>
            </w:r>
          </w:p>
        </w:tc>
      </w:tr>
      <w:tr w:rsidR="00D3325C" w:rsidRPr="00537C4C" w14:paraId="11D786C2" w14:textId="77777777" w:rsidTr="00127FBB">
        <w:tc>
          <w:tcPr>
            <w:cnfStyle w:val="001000000000" w:firstRow="0" w:lastRow="0" w:firstColumn="1" w:lastColumn="0" w:oddVBand="0" w:evenVBand="0" w:oddHBand="0" w:evenHBand="0" w:firstRowFirstColumn="0" w:firstRowLastColumn="0" w:lastRowFirstColumn="0" w:lastRowLastColumn="0"/>
            <w:tcW w:w="1364" w:type="pct"/>
            <w:tcBorders>
              <w:top w:val="single" w:sz="4" w:space="0" w:color="auto"/>
            </w:tcBorders>
            <w:shd w:val="clear" w:color="auto" w:fill="auto"/>
            <w:noWrap/>
            <w:hideMark/>
          </w:tcPr>
          <w:p w14:paraId="33767545"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食品和非酒精饮料</w:t>
            </w:r>
          </w:p>
        </w:tc>
        <w:tc>
          <w:tcPr>
            <w:tcW w:w="727" w:type="pct"/>
            <w:tcBorders>
              <w:top w:val="single" w:sz="4" w:space="0" w:color="auto"/>
            </w:tcBorders>
            <w:shd w:val="clear" w:color="auto" w:fill="auto"/>
            <w:noWrap/>
            <w:vAlign w:val="bottom"/>
            <w:hideMark/>
          </w:tcPr>
          <w:p w14:paraId="627D991A" w14:textId="606599DA"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4</w:t>
            </w:r>
            <w:r w:rsidRPr="00537C4C">
              <w:rPr>
                <w:rFonts w:ascii="Time New Roman" w:eastAsia="楷体" w:hAnsi="Time New Roman"/>
                <w:lang w:val="fr-FR"/>
              </w:rPr>
              <w:t> </w:t>
            </w:r>
            <w:r w:rsidR="009124DD" w:rsidRPr="00537C4C">
              <w:rPr>
                <w:rFonts w:ascii="Time New Roman" w:eastAsia="楷体" w:hAnsi="Time New Roman"/>
                <w:lang w:val="fr-FR"/>
              </w:rPr>
              <w:t>936</w:t>
            </w:r>
            <w:r w:rsidRPr="00537C4C">
              <w:rPr>
                <w:rFonts w:ascii="Time New Roman" w:eastAsia="楷体" w:hAnsi="Time New Roman"/>
                <w:lang w:val="fr-FR"/>
              </w:rPr>
              <w:t xml:space="preserve"> € </w:t>
            </w:r>
          </w:p>
        </w:tc>
        <w:tc>
          <w:tcPr>
            <w:tcW w:w="727" w:type="pct"/>
            <w:tcBorders>
              <w:top w:val="single" w:sz="4" w:space="0" w:color="auto"/>
            </w:tcBorders>
            <w:shd w:val="clear" w:color="auto" w:fill="auto"/>
            <w:noWrap/>
            <w:vAlign w:val="bottom"/>
            <w:hideMark/>
          </w:tcPr>
          <w:p w14:paraId="07676DC4" w14:textId="1A624631"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5</w:t>
            </w:r>
            <w:r w:rsidRPr="00537C4C">
              <w:rPr>
                <w:rFonts w:ascii="Time New Roman" w:eastAsia="楷体" w:hAnsi="Time New Roman"/>
                <w:lang w:val="fr-FR"/>
              </w:rPr>
              <w:t> 0</w:t>
            </w:r>
            <w:r w:rsidR="009124DD" w:rsidRPr="00537C4C">
              <w:rPr>
                <w:rFonts w:ascii="Time New Roman" w:eastAsia="楷体" w:hAnsi="Time New Roman"/>
                <w:lang w:val="fr-FR"/>
              </w:rPr>
              <w:t>37</w:t>
            </w:r>
            <w:r w:rsidRPr="00537C4C">
              <w:rPr>
                <w:rFonts w:ascii="Time New Roman" w:eastAsia="楷体" w:hAnsi="Time New Roman"/>
                <w:lang w:val="fr-FR"/>
              </w:rPr>
              <w:t xml:space="preserve"> € </w:t>
            </w:r>
          </w:p>
        </w:tc>
        <w:tc>
          <w:tcPr>
            <w:tcW w:w="728" w:type="pct"/>
            <w:tcBorders>
              <w:top w:val="single" w:sz="4" w:space="0" w:color="auto"/>
            </w:tcBorders>
            <w:shd w:val="clear" w:color="auto" w:fill="auto"/>
            <w:noWrap/>
            <w:vAlign w:val="bottom"/>
            <w:hideMark/>
          </w:tcPr>
          <w:p w14:paraId="25EA9A39" w14:textId="169976B1"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5</w:t>
            </w:r>
            <w:r w:rsidRPr="00537C4C">
              <w:rPr>
                <w:rFonts w:ascii="Time New Roman" w:eastAsia="楷体" w:hAnsi="Time New Roman"/>
                <w:lang w:val="fr-FR"/>
              </w:rPr>
              <w:t> 0</w:t>
            </w:r>
            <w:r w:rsidR="009124DD" w:rsidRPr="00537C4C">
              <w:rPr>
                <w:rFonts w:ascii="Time New Roman" w:eastAsia="楷体" w:hAnsi="Time New Roman"/>
                <w:lang w:val="fr-FR"/>
              </w:rPr>
              <w:t>79</w:t>
            </w:r>
            <w:r w:rsidRPr="00537C4C">
              <w:rPr>
                <w:rFonts w:ascii="Time New Roman" w:eastAsia="楷体" w:hAnsi="Time New Roman"/>
                <w:lang w:val="fr-FR"/>
              </w:rPr>
              <w:t xml:space="preserve"> € </w:t>
            </w:r>
          </w:p>
        </w:tc>
        <w:tc>
          <w:tcPr>
            <w:tcW w:w="727" w:type="pct"/>
            <w:tcBorders>
              <w:top w:val="single" w:sz="4" w:space="0" w:color="auto"/>
            </w:tcBorders>
            <w:shd w:val="clear" w:color="auto" w:fill="auto"/>
            <w:noWrap/>
            <w:vAlign w:val="bottom"/>
            <w:hideMark/>
          </w:tcPr>
          <w:p w14:paraId="342B4204" w14:textId="126BAD7C"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5</w:t>
            </w:r>
            <w:r w:rsidRPr="00537C4C">
              <w:rPr>
                <w:rFonts w:ascii="Time New Roman" w:eastAsia="楷体" w:hAnsi="Time New Roman"/>
                <w:lang w:val="fr-FR"/>
              </w:rPr>
              <w:t> </w:t>
            </w:r>
            <w:r w:rsidR="009124DD" w:rsidRPr="00537C4C">
              <w:rPr>
                <w:rFonts w:ascii="Time New Roman" w:eastAsia="楷体" w:hAnsi="Time New Roman"/>
                <w:lang w:val="fr-FR"/>
              </w:rPr>
              <w:t>222</w:t>
            </w:r>
            <w:r w:rsidRPr="00537C4C">
              <w:rPr>
                <w:rFonts w:ascii="Time New Roman" w:eastAsia="楷体" w:hAnsi="Time New Roman"/>
                <w:lang w:val="fr-FR"/>
              </w:rPr>
              <w:t xml:space="preserve"> € </w:t>
            </w:r>
          </w:p>
        </w:tc>
        <w:tc>
          <w:tcPr>
            <w:tcW w:w="727" w:type="pct"/>
            <w:tcBorders>
              <w:top w:val="single" w:sz="4" w:space="0" w:color="auto"/>
            </w:tcBorders>
            <w:shd w:val="clear" w:color="auto" w:fill="auto"/>
            <w:vAlign w:val="bottom"/>
          </w:tcPr>
          <w:p w14:paraId="7A906DF7" w14:textId="358F666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5</w:t>
            </w:r>
            <w:r w:rsidR="00D3325C" w:rsidRPr="00537C4C">
              <w:rPr>
                <w:rFonts w:ascii="Time New Roman" w:eastAsia="楷体" w:hAnsi="Time New Roman"/>
                <w:lang w:val="fr-FR"/>
              </w:rPr>
              <w:t> </w:t>
            </w:r>
            <w:r w:rsidRPr="00537C4C">
              <w:rPr>
                <w:rFonts w:ascii="Time New Roman" w:eastAsia="楷体" w:hAnsi="Time New Roman"/>
                <w:lang w:val="fr-FR"/>
              </w:rPr>
              <w:t>348</w:t>
            </w:r>
            <w:r w:rsidR="00D3325C" w:rsidRPr="00537C4C">
              <w:rPr>
                <w:rFonts w:ascii="Time New Roman" w:eastAsia="楷体" w:hAnsi="Time New Roman"/>
                <w:lang w:val="fr-FR"/>
              </w:rPr>
              <w:t xml:space="preserve"> €</w:t>
            </w:r>
          </w:p>
        </w:tc>
      </w:tr>
      <w:tr w:rsidR="00D3325C" w:rsidRPr="00537C4C" w14:paraId="49829CED"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hideMark/>
          </w:tcPr>
          <w:p w14:paraId="145974DB"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hideMark/>
          </w:tcPr>
          <w:p w14:paraId="46E4A7C3" w14:textId="01BB041C"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8.6%</w:t>
            </w:r>
          </w:p>
        </w:tc>
        <w:tc>
          <w:tcPr>
            <w:tcW w:w="727" w:type="pct"/>
            <w:shd w:val="clear" w:color="auto" w:fill="auto"/>
            <w:noWrap/>
            <w:vAlign w:val="bottom"/>
            <w:hideMark/>
          </w:tcPr>
          <w:p w14:paraId="4D04B224" w14:textId="5B3690CE"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8.7%</w:t>
            </w:r>
          </w:p>
        </w:tc>
        <w:tc>
          <w:tcPr>
            <w:tcW w:w="728" w:type="pct"/>
            <w:shd w:val="clear" w:color="auto" w:fill="auto"/>
            <w:noWrap/>
            <w:vAlign w:val="bottom"/>
            <w:hideMark/>
          </w:tcPr>
          <w:p w14:paraId="4832E1CC" w14:textId="51D53499"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8.6%</w:t>
            </w:r>
          </w:p>
        </w:tc>
        <w:tc>
          <w:tcPr>
            <w:tcW w:w="727" w:type="pct"/>
            <w:shd w:val="clear" w:color="auto" w:fill="auto"/>
            <w:noWrap/>
            <w:vAlign w:val="bottom"/>
            <w:hideMark/>
          </w:tcPr>
          <w:p w14:paraId="630D3D54" w14:textId="3D727D3F"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8.7%</w:t>
            </w:r>
          </w:p>
        </w:tc>
        <w:tc>
          <w:tcPr>
            <w:tcW w:w="727" w:type="pct"/>
            <w:shd w:val="clear" w:color="auto" w:fill="auto"/>
            <w:vAlign w:val="bottom"/>
          </w:tcPr>
          <w:p w14:paraId="0DF6A0C7" w14:textId="4A95AAC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8.6%</w:t>
            </w:r>
          </w:p>
        </w:tc>
      </w:tr>
      <w:tr w:rsidR="00D3325C" w:rsidRPr="00537C4C" w14:paraId="0915DCA5"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32CB1780"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酒精饮料和烟草</w:t>
            </w:r>
          </w:p>
        </w:tc>
        <w:tc>
          <w:tcPr>
            <w:tcW w:w="727" w:type="pct"/>
            <w:shd w:val="clear" w:color="auto" w:fill="auto"/>
            <w:noWrap/>
            <w:vAlign w:val="bottom"/>
          </w:tcPr>
          <w:p w14:paraId="34515674" w14:textId="4915631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8</w:t>
            </w:r>
            <w:r w:rsidR="00D3325C" w:rsidRPr="00537C4C">
              <w:rPr>
                <w:rFonts w:ascii="Time New Roman" w:eastAsia="楷体" w:hAnsi="Time New Roman"/>
                <w:lang w:val="fr-FR"/>
              </w:rPr>
              <w:t>0</w:t>
            </w:r>
            <w:r w:rsidRPr="00537C4C">
              <w:rPr>
                <w:rFonts w:ascii="Time New Roman" w:eastAsia="楷体" w:hAnsi="Time New Roman"/>
                <w:lang w:val="fr-FR"/>
              </w:rPr>
              <w:t>1</w:t>
            </w:r>
            <w:r w:rsidR="00D3325C" w:rsidRPr="00537C4C">
              <w:rPr>
                <w:rFonts w:ascii="Time New Roman" w:eastAsia="楷体" w:hAnsi="Time New Roman"/>
                <w:lang w:val="fr-FR"/>
              </w:rPr>
              <w:t xml:space="preserve"> €</w:t>
            </w:r>
          </w:p>
        </w:tc>
        <w:tc>
          <w:tcPr>
            <w:tcW w:w="727" w:type="pct"/>
            <w:shd w:val="clear" w:color="auto" w:fill="auto"/>
            <w:noWrap/>
            <w:vAlign w:val="bottom"/>
          </w:tcPr>
          <w:p w14:paraId="2F6E6886" w14:textId="5FD7FAD3"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789</w:t>
            </w:r>
            <w:r w:rsidR="00D3325C" w:rsidRPr="00537C4C">
              <w:rPr>
                <w:rFonts w:ascii="Time New Roman" w:eastAsia="楷体" w:hAnsi="Time New Roman"/>
                <w:lang w:val="fr-FR"/>
              </w:rPr>
              <w:t xml:space="preserve"> €</w:t>
            </w:r>
          </w:p>
        </w:tc>
        <w:tc>
          <w:tcPr>
            <w:tcW w:w="728" w:type="pct"/>
            <w:shd w:val="clear" w:color="auto" w:fill="auto"/>
            <w:noWrap/>
            <w:vAlign w:val="bottom"/>
          </w:tcPr>
          <w:p w14:paraId="39ACA1FD" w14:textId="516730F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779</w:t>
            </w:r>
            <w:r w:rsidR="00D3325C" w:rsidRPr="00537C4C">
              <w:rPr>
                <w:rFonts w:ascii="Time New Roman" w:eastAsia="楷体" w:hAnsi="Time New Roman"/>
                <w:lang w:val="fr-FR"/>
              </w:rPr>
              <w:t xml:space="preserve"> €</w:t>
            </w:r>
          </w:p>
        </w:tc>
        <w:tc>
          <w:tcPr>
            <w:tcW w:w="727" w:type="pct"/>
            <w:shd w:val="clear" w:color="auto" w:fill="auto"/>
            <w:noWrap/>
            <w:vAlign w:val="bottom"/>
          </w:tcPr>
          <w:p w14:paraId="2ECF416D" w14:textId="5B01793D"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792</w:t>
            </w:r>
            <w:r w:rsidR="00D3325C" w:rsidRPr="00537C4C">
              <w:rPr>
                <w:rFonts w:ascii="Time New Roman" w:eastAsia="楷体" w:hAnsi="Time New Roman"/>
                <w:lang w:val="fr-FR"/>
              </w:rPr>
              <w:t xml:space="preserve"> €</w:t>
            </w:r>
          </w:p>
        </w:tc>
        <w:tc>
          <w:tcPr>
            <w:tcW w:w="727" w:type="pct"/>
            <w:shd w:val="clear" w:color="auto" w:fill="auto"/>
            <w:vAlign w:val="bottom"/>
          </w:tcPr>
          <w:p w14:paraId="600DB642" w14:textId="640FB7E2"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847</w:t>
            </w:r>
            <w:r w:rsidR="00D3325C" w:rsidRPr="00537C4C">
              <w:rPr>
                <w:rFonts w:ascii="Time New Roman" w:eastAsia="楷体" w:hAnsi="Time New Roman"/>
                <w:lang w:val="fr-FR"/>
              </w:rPr>
              <w:t xml:space="preserve"> €</w:t>
            </w:r>
          </w:p>
        </w:tc>
      </w:tr>
      <w:tr w:rsidR="00D3325C" w:rsidRPr="00537C4C" w14:paraId="760972E7" w14:textId="77777777" w:rsidTr="00D67562">
        <w:tc>
          <w:tcPr>
            <w:cnfStyle w:val="001000000000" w:firstRow="0" w:lastRow="0" w:firstColumn="1" w:lastColumn="0" w:oddVBand="0" w:evenVBand="0" w:oddHBand="0" w:evenHBand="0" w:firstRowFirstColumn="0" w:firstRowLastColumn="0" w:lastRowFirstColumn="0" w:lastRowLastColumn="0"/>
            <w:tcW w:w="1364" w:type="pct"/>
            <w:tcBorders>
              <w:bottom w:val="nil"/>
            </w:tcBorders>
            <w:shd w:val="clear" w:color="auto" w:fill="auto"/>
            <w:noWrap/>
          </w:tcPr>
          <w:p w14:paraId="26BE512D"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tcBorders>
              <w:bottom w:val="nil"/>
            </w:tcBorders>
            <w:shd w:val="clear" w:color="auto" w:fill="auto"/>
            <w:noWrap/>
            <w:vAlign w:val="bottom"/>
          </w:tcPr>
          <w:p w14:paraId="6E3CFDC4" w14:textId="5C200FA8"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1.4%</w:t>
            </w:r>
          </w:p>
        </w:tc>
        <w:tc>
          <w:tcPr>
            <w:tcW w:w="727" w:type="pct"/>
            <w:tcBorders>
              <w:bottom w:val="nil"/>
            </w:tcBorders>
            <w:shd w:val="clear" w:color="auto" w:fill="auto"/>
            <w:noWrap/>
            <w:vAlign w:val="bottom"/>
          </w:tcPr>
          <w:p w14:paraId="34E040EA" w14:textId="4E82ED49"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1.4%</w:t>
            </w:r>
          </w:p>
        </w:tc>
        <w:tc>
          <w:tcPr>
            <w:tcW w:w="728" w:type="pct"/>
            <w:tcBorders>
              <w:bottom w:val="nil"/>
            </w:tcBorders>
            <w:shd w:val="clear" w:color="auto" w:fill="auto"/>
            <w:noWrap/>
            <w:vAlign w:val="bottom"/>
          </w:tcPr>
          <w:p w14:paraId="1A271C77" w14:textId="5A97DCF8"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1.3%</w:t>
            </w:r>
          </w:p>
        </w:tc>
        <w:tc>
          <w:tcPr>
            <w:tcW w:w="727" w:type="pct"/>
            <w:tcBorders>
              <w:bottom w:val="nil"/>
            </w:tcBorders>
            <w:shd w:val="clear" w:color="auto" w:fill="auto"/>
            <w:noWrap/>
            <w:vAlign w:val="bottom"/>
          </w:tcPr>
          <w:p w14:paraId="697BB155" w14:textId="4D557FE6"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1.3%</w:t>
            </w:r>
          </w:p>
        </w:tc>
        <w:tc>
          <w:tcPr>
            <w:tcW w:w="727" w:type="pct"/>
            <w:tcBorders>
              <w:bottom w:val="nil"/>
            </w:tcBorders>
            <w:shd w:val="clear" w:color="auto" w:fill="auto"/>
            <w:vAlign w:val="bottom"/>
          </w:tcPr>
          <w:p w14:paraId="494EFB3F" w14:textId="1D6E7BD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1.4%</w:t>
            </w:r>
          </w:p>
        </w:tc>
      </w:tr>
      <w:tr w:rsidR="00D3325C" w:rsidRPr="00537C4C" w14:paraId="2461C476" w14:textId="77777777" w:rsidTr="00D67562">
        <w:tc>
          <w:tcPr>
            <w:cnfStyle w:val="001000000000" w:firstRow="0" w:lastRow="0" w:firstColumn="1" w:lastColumn="0" w:oddVBand="0" w:evenVBand="0" w:oddHBand="0" w:evenHBand="0" w:firstRowFirstColumn="0" w:firstRowLastColumn="0" w:lastRowFirstColumn="0" w:lastRowLastColumn="0"/>
            <w:tcW w:w="1364" w:type="pct"/>
            <w:tcBorders>
              <w:top w:val="nil"/>
              <w:bottom w:val="nil"/>
            </w:tcBorders>
            <w:shd w:val="clear" w:color="auto" w:fill="auto"/>
            <w:noWrap/>
          </w:tcPr>
          <w:p w14:paraId="638A1202"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服装和鞋类</w:t>
            </w:r>
          </w:p>
        </w:tc>
        <w:tc>
          <w:tcPr>
            <w:tcW w:w="727" w:type="pct"/>
            <w:tcBorders>
              <w:top w:val="nil"/>
              <w:bottom w:val="nil"/>
            </w:tcBorders>
            <w:shd w:val="clear" w:color="auto" w:fill="auto"/>
            <w:noWrap/>
            <w:vAlign w:val="bottom"/>
          </w:tcPr>
          <w:p w14:paraId="42E1CDF0" w14:textId="1CBDCC42"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226</w:t>
            </w:r>
            <w:r w:rsidR="00D3325C" w:rsidRPr="00537C4C">
              <w:rPr>
                <w:rFonts w:ascii="Time New Roman" w:eastAsia="楷体" w:hAnsi="Time New Roman"/>
                <w:lang w:val="fr-FR"/>
              </w:rPr>
              <w:t xml:space="preserve"> €</w:t>
            </w:r>
          </w:p>
        </w:tc>
        <w:tc>
          <w:tcPr>
            <w:tcW w:w="727" w:type="pct"/>
            <w:tcBorders>
              <w:top w:val="nil"/>
              <w:bottom w:val="nil"/>
            </w:tcBorders>
            <w:shd w:val="clear" w:color="auto" w:fill="auto"/>
            <w:noWrap/>
            <w:vAlign w:val="bottom"/>
          </w:tcPr>
          <w:p w14:paraId="6BA649A6" w14:textId="2B146F46"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234</w:t>
            </w:r>
            <w:r w:rsidR="00D3325C" w:rsidRPr="00537C4C">
              <w:rPr>
                <w:rFonts w:ascii="Time New Roman" w:eastAsia="楷体" w:hAnsi="Time New Roman"/>
                <w:lang w:val="fr-FR"/>
              </w:rPr>
              <w:t xml:space="preserve"> €</w:t>
            </w:r>
          </w:p>
        </w:tc>
        <w:tc>
          <w:tcPr>
            <w:tcW w:w="728" w:type="pct"/>
            <w:tcBorders>
              <w:top w:val="nil"/>
              <w:bottom w:val="nil"/>
            </w:tcBorders>
            <w:shd w:val="clear" w:color="auto" w:fill="auto"/>
            <w:noWrap/>
            <w:vAlign w:val="bottom"/>
          </w:tcPr>
          <w:p w14:paraId="656460DC" w14:textId="4FE4C7C5"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211</w:t>
            </w:r>
            <w:r w:rsidR="00D3325C" w:rsidRPr="00537C4C">
              <w:rPr>
                <w:rFonts w:ascii="Time New Roman" w:eastAsia="楷体" w:hAnsi="Time New Roman"/>
                <w:lang w:val="fr-FR"/>
              </w:rPr>
              <w:t xml:space="preserve"> €</w:t>
            </w:r>
          </w:p>
        </w:tc>
        <w:tc>
          <w:tcPr>
            <w:tcW w:w="727" w:type="pct"/>
            <w:tcBorders>
              <w:top w:val="nil"/>
              <w:bottom w:val="nil"/>
            </w:tcBorders>
            <w:shd w:val="clear" w:color="auto" w:fill="auto"/>
            <w:noWrap/>
            <w:vAlign w:val="bottom"/>
          </w:tcPr>
          <w:p w14:paraId="56E4C5FE" w14:textId="5CB919E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211</w:t>
            </w:r>
            <w:r w:rsidR="00D3325C" w:rsidRPr="00537C4C">
              <w:rPr>
                <w:rFonts w:ascii="Time New Roman" w:eastAsia="楷体" w:hAnsi="Time New Roman"/>
                <w:lang w:val="fr-FR"/>
              </w:rPr>
              <w:t xml:space="preserve"> €</w:t>
            </w:r>
          </w:p>
        </w:tc>
        <w:tc>
          <w:tcPr>
            <w:tcW w:w="727" w:type="pct"/>
            <w:tcBorders>
              <w:top w:val="nil"/>
              <w:bottom w:val="nil"/>
            </w:tcBorders>
            <w:shd w:val="clear" w:color="auto" w:fill="auto"/>
            <w:vAlign w:val="bottom"/>
          </w:tcPr>
          <w:p w14:paraId="218C7499" w14:textId="0B8AE704"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291</w:t>
            </w:r>
            <w:r w:rsidR="00D3325C" w:rsidRPr="00537C4C">
              <w:rPr>
                <w:rFonts w:ascii="Time New Roman" w:eastAsia="楷体" w:hAnsi="Time New Roman"/>
                <w:lang w:val="fr-FR"/>
              </w:rPr>
              <w:t xml:space="preserve"> €</w:t>
            </w:r>
          </w:p>
        </w:tc>
      </w:tr>
      <w:tr w:rsidR="00D3325C" w:rsidRPr="00537C4C" w14:paraId="060DFB25" w14:textId="77777777" w:rsidTr="00D67562">
        <w:tc>
          <w:tcPr>
            <w:cnfStyle w:val="001000000000" w:firstRow="0" w:lastRow="0" w:firstColumn="1" w:lastColumn="0" w:oddVBand="0" w:evenVBand="0" w:oddHBand="0" w:evenHBand="0" w:firstRowFirstColumn="0" w:firstRowLastColumn="0" w:lastRowFirstColumn="0" w:lastRowLastColumn="0"/>
            <w:tcW w:w="1364" w:type="pct"/>
            <w:tcBorders>
              <w:top w:val="nil"/>
              <w:bottom w:val="nil"/>
            </w:tcBorders>
            <w:shd w:val="clear" w:color="auto" w:fill="auto"/>
            <w:noWrap/>
          </w:tcPr>
          <w:p w14:paraId="55BAA328"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tcBorders>
              <w:top w:val="nil"/>
              <w:bottom w:val="nil"/>
            </w:tcBorders>
            <w:shd w:val="clear" w:color="auto" w:fill="auto"/>
            <w:noWrap/>
            <w:vAlign w:val="bottom"/>
          </w:tcPr>
          <w:p w14:paraId="74120986" w14:textId="30E58BBF"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5.6%</w:t>
            </w:r>
          </w:p>
        </w:tc>
        <w:tc>
          <w:tcPr>
            <w:tcW w:w="727" w:type="pct"/>
            <w:tcBorders>
              <w:top w:val="nil"/>
              <w:bottom w:val="nil"/>
            </w:tcBorders>
            <w:shd w:val="clear" w:color="auto" w:fill="auto"/>
            <w:noWrap/>
            <w:vAlign w:val="bottom"/>
          </w:tcPr>
          <w:p w14:paraId="73044B45" w14:textId="3A3F1A7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5.5%</w:t>
            </w:r>
          </w:p>
        </w:tc>
        <w:tc>
          <w:tcPr>
            <w:tcW w:w="728" w:type="pct"/>
            <w:tcBorders>
              <w:top w:val="nil"/>
              <w:bottom w:val="nil"/>
            </w:tcBorders>
            <w:shd w:val="clear" w:color="auto" w:fill="auto"/>
            <w:noWrap/>
            <w:vAlign w:val="bottom"/>
          </w:tcPr>
          <w:p w14:paraId="06C87DFF" w14:textId="737C0E98"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5.5%</w:t>
            </w:r>
          </w:p>
        </w:tc>
        <w:tc>
          <w:tcPr>
            <w:tcW w:w="727" w:type="pct"/>
            <w:tcBorders>
              <w:top w:val="nil"/>
              <w:bottom w:val="nil"/>
            </w:tcBorders>
            <w:shd w:val="clear" w:color="auto" w:fill="auto"/>
            <w:noWrap/>
            <w:vAlign w:val="bottom"/>
          </w:tcPr>
          <w:p w14:paraId="549650B7" w14:textId="77BFF3E1"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5.4%</w:t>
            </w:r>
          </w:p>
        </w:tc>
        <w:tc>
          <w:tcPr>
            <w:tcW w:w="727" w:type="pct"/>
            <w:tcBorders>
              <w:top w:val="nil"/>
              <w:bottom w:val="nil"/>
            </w:tcBorders>
            <w:shd w:val="clear" w:color="auto" w:fill="auto"/>
            <w:vAlign w:val="bottom"/>
          </w:tcPr>
          <w:p w14:paraId="25A35559" w14:textId="734DB6D9"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5.3%</w:t>
            </w:r>
          </w:p>
        </w:tc>
      </w:tr>
      <w:tr w:rsidR="00D3325C" w:rsidRPr="00537C4C" w14:paraId="067BBBD8" w14:textId="77777777" w:rsidTr="00D67562">
        <w:tc>
          <w:tcPr>
            <w:cnfStyle w:val="001000000000" w:firstRow="0" w:lastRow="0" w:firstColumn="1" w:lastColumn="0" w:oddVBand="0" w:evenVBand="0" w:oddHBand="0" w:evenHBand="0" w:firstRowFirstColumn="0" w:firstRowLastColumn="0" w:lastRowFirstColumn="0" w:lastRowLastColumn="0"/>
            <w:tcW w:w="1364" w:type="pct"/>
            <w:tcBorders>
              <w:top w:val="nil"/>
            </w:tcBorders>
            <w:shd w:val="clear" w:color="auto" w:fill="auto"/>
            <w:noWrap/>
            <w:hideMark/>
          </w:tcPr>
          <w:p w14:paraId="61687CAD" w14:textId="6BED8B59" w:rsidR="00D3325C" w:rsidRPr="00537C4C" w:rsidRDefault="00D3325C" w:rsidP="00E762D4">
            <w:pPr>
              <w:pStyle w:val="a4"/>
              <w:overflowPunct/>
              <w:ind w:right="0"/>
              <w:jc w:val="left"/>
              <w:rPr>
                <w:rFonts w:ascii="Time New Roman" w:eastAsia="宋体" w:hAnsi="Time New Roman" w:hint="eastAsia"/>
                <w:b w:val="0"/>
                <w:bCs w:val="0"/>
                <w:lang w:eastAsia="zh-CN"/>
              </w:rPr>
            </w:pPr>
            <w:r w:rsidRPr="00537C4C">
              <w:rPr>
                <w:rFonts w:ascii="Time New Roman" w:eastAsia="宋体" w:hAnsi="Time New Roman" w:cs="微软雅黑" w:hint="eastAsia"/>
                <w:b w:val="0"/>
                <w:bCs w:val="0"/>
                <w:lang w:val="zh-CN" w:eastAsia="zh-CN"/>
              </w:rPr>
              <w:lastRenderedPageBreak/>
              <w:t>住房、水、电、煤气</w:t>
            </w:r>
            <w:r w:rsidR="00E94164">
              <w:rPr>
                <w:rFonts w:ascii="Time New Roman" w:eastAsia="宋体" w:hAnsi="Time New Roman" w:cs="微软雅黑"/>
                <w:b w:val="0"/>
                <w:bCs w:val="0"/>
                <w:lang w:val="zh-CN" w:eastAsia="zh-CN"/>
              </w:rPr>
              <w:br/>
            </w:r>
            <w:r w:rsidRPr="00537C4C">
              <w:rPr>
                <w:rFonts w:ascii="Time New Roman" w:eastAsia="宋体" w:hAnsi="Time New Roman" w:cs="微软雅黑" w:hint="eastAsia"/>
                <w:b w:val="0"/>
                <w:bCs w:val="0"/>
                <w:lang w:val="zh-CN" w:eastAsia="zh-CN"/>
              </w:rPr>
              <w:t>和其他燃料</w:t>
            </w:r>
          </w:p>
        </w:tc>
        <w:tc>
          <w:tcPr>
            <w:tcW w:w="727" w:type="pct"/>
            <w:tcBorders>
              <w:top w:val="nil"/>
            </w:tcBorders>
            <w:shd w:val="clear" w:color="auto" w:fill="auto"/>
            <w:noWrap/>
            <w:vAlign w:val="bottom"/>
            <w:hideMark/>
          </w:tcPr>
          <w:p w14:paraId="0083E892" w14:textId="5C664876"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eastAsia="zh-CN"/>
              </w:rPr>
              <w:t xml:space="preserve"> </w:t>
            </w:r>
            <w:r w:rsidR="009124DD" w:rsidRPr="00537C4C">
              <w:rPr>
                <w:rFonts w:ascii="Time New Roman" w:eastAsia="楷体" w:hAnsi="Time New Roman"/>
                <w:lang w:val="fr-FR"/>
              </w:rPr>
              <w:t>2</w:t>
            </w:r>
            <w:r w:rsidRPr="00537C4C">
              <w:rPr>
                <w:rFonts w:ascii="Time New Roman" w:eastAsia="楷体" w:hAnsi="Time New Roman"/>
                <w:lang w:val="fr-FR"/>
              </w:rPr>
              <w:t>0 </w:t>
            </w:r>
            <w:r w:rsidR="009124DD" w:rsidRPr="00537C4C">
              <w:rPr>
                <w:rFonts w:ascii="Time New Roman" w:eastAsia="楷体" w:hAnsi="Time New Roman"/>
                <w:lang w:val="fr-FR"/>
              </w:rPr>
              <w:t>289</w:t>
            </w:r>
            <w:r w:rsidRPr="00537C4C">
              <w:rPr>
                <w:rFonts w:ascii="Time New Roman" w:eastAsia="楷体" w:hAnsi="Time New Roman"/>
                <w:lang w:val="fr-FR"/>
              </w:rPr>
              <w:t xml:space="preserve"> € </w:t>
            </w:r>
          </w:p>
        </w:tc>
        <w:tc>
          <w:tcPr>
            <w:tcW w:w="727" w:type="pct"/>
            <w:tcBorders>
              <w:top w:val="nil"/>
            </w:tcBorders>
            <w:shd w:val="clear" w:color="auto" w:fill="auto"/>
            <w:noWrap/>
            <w:vAlign w:val="bottom"/>
            <w:hideMark/>
          </w:tcPr>
          <w:p w14:paraId="5F7DD5D8" w14:textId="6A9B25EA"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2</w:t>
            </w:r>
            <w:r w:rsidRPr="00537C4C">
              <w:rPr>
                <w:rFonts w:ascii="Time New Roman" w:eastAsia="楷体" w:hAnsi="Time New Roman"/>
                <w:lang w:val="fr-FR"/>
              </w:rPr>
              <w:t>0 </w:t>
            </w:r>
            <w:r w:rsidR="009124DD" w:rsidRPr="00537C4C">
              <w:rPr>
                <w:rFonts w:ascii="Time New Roman" w:eastAsia="楷体" w:hAnsi="Time New Roman"/>
                <w:lang w:val="fr-FR"/>
              </w:rPr>
              <w:t>5</w:t>
            </w:r>
            <w:r w:rsidRPr="00537C4C">
              <w:rPr>
                <w:rFonts w:ascii="Time New Roman" w:eastAsia="楷体" w:hAnsi="Time New Roman"/>
                <w:lang w:val="fr-FR"/>
              </w:rPr>
              <w:t>0</w:t>
            </w:r>
            <w:r w:rsidR="009124DD" w:rsidRPr="00537C4C">
              <w:rPr>
                <w:rFonts w:ascii="Time New Roman" w:eastAsia="楷体" w:hAnsi="Time New Roman"/>
                <w:lang w:val="fr-FR"/>
              </w:rPr>
              <w:t>4</w:t>
            </w:r>
            <w:r w:rsidRPr="00537C4C">
              <w:rPr>
                <w:rFonts w:ascii="Time New Roman" w:eastAsia="楷体" w:hAnsi="Time New Roman"/>
                <w:lang w:val="fr-FR"/>
              </w:rPr>
              <w:t xml:space="preserve"> € </w:t>
            </w:r>
          </w:p>
        </w:tc>
        <w:tc>
          <w:tcPr>
            <w:tcW w:w="728" w:type="pct"/>
            <w:tcBorders>
              <w:top w:val="nil"/>
            </w:tcBorders>
            <w:shd w:val="clear" w:color="auto" w:fill="auto"/>
            <w:noWrap/>
            <w:vAlign w:val="bottom"/>
            <w:hideMark/>
          </w:tcPr>
          <w:p w14:paraId="7981B122" w14:textId="49769E5C"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2</w:t>
            </w:r>
            <w:r w:rsidRPr="00537C4C">
              <w:rPr>
                <w:rFonts w:ascii="Time New Roman" w:eastAsia="楷体" w:hAnsi="Time New Roman"/>
                <w:lang w:val="fr-FR"/>
              </w:rPr>
              <w:t>0 </w:t>
            </w:r>
            <w:r w:rsidR="009124DD" w:rsidRPr="00537C4C">
              <w:rPr>
                <w:rFonts w:ascii="Time New Roman" w:eastAsia="楷体" w:hAnsi="Time New Roman"/>
                <w:lang w:val="fr-FR"/>
              </w:rPr>
              <w:t>675</w:t>
            </w:r>
            <w:r w:rsidRPr="00537C4C">
              <w:rPr>
                <w:rFonts w:ascii="Time New Roman" w:eastAsia="楷体" w:hAnsi="Time New Roman"/>
                <w:lang w:val="fr-FR"/>
              </w:rPr>
              <w:t xml:space="preserve"> € </w:t>
            </w:r>
          </w:p>
        </w:tc>
        <w:tc>
          <w:tcPr>
            <w:tcW w:w="727" w:type="pct"/>
            <w:tcBorders>
              <w:top w:val="nil"/>
            </w:tcBorders>
            <w:shd w:val="clear" w:color="auto" w:fill="auto"/>
            <w:noWrap/>
            <w:vAlign w:val="bottom"/>
            <w:hideMark/>
          </w:tcPr>
          <w:p w14:paraId="7F755FB5" w14:textId="47194814"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2</w:t>
            </w:r>
            <w:r w:rsidRPr="00537C4C">
              <w:rPr>
                <w:rFonts w:ascii="Time New Roman" w:eastAsia="楷体" w:hAnsi="Time New Roman"/>
                <w:lang w:val="fr-FR"/>
              </w:rPr>
              <w:t>0 </w:t>
            </w:r>
            <w:r w:rsidR="009124DD" w:rsidRPr="00537C4C">
              <w:rPr>
                <w:rFonts w:ascii="Time New Roman" w:eastAsia="楷体" w:hAnsi="Time New Roman"/>
                <w:lang w:val="fr-FR"/>
              </w:rPr>
              <w:t>946</w:t>
            </w:r>
            <w:r w:rsidRPr="00537C4C">
              <w:rPr>
                <w:rFonts w:ascii="Time New Roman" w:eastAsia="楷体" w:hAnsi="Time New Roman"/>
                <w:lang w:val="fr-FR"/>
              </w:rPr>
              <w:t xml:space="preserve"> € </w:t>
            </w:r>
          </w:p>
        </w:tc>
        <w:tc>
          <w:tcPr>
            <w:tcW w:w="727" w:type="pct"/>
            <w:tcBorders>
              <w:top w:val="nil"/>
            </w:tcBorders>
            <w:shd w:val="clear" w:color="auto" w:fill="auto"/>
            <w:vAlign w:val="bottom"/>
          </w:tcPr>
          <w:p w14:paraId="54E5946B" w14:textId="32940DCC"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22</w:t>
            </w:r>
            <w:r w:rsidR="00D3325C" w:rsidRPr="00537C4C">
              <w:rPr>
                <w:rFonts w:ascii="Time New Roman" w:eastAsia="楷体" w:hAnsi="Time New Roman"/>
                <w:lang w:val="fr-FR"/>
              </w:rPr>
              <w:t> </w:t>
            </w:r>
            <w:r w:rsidRPr="00537C4C">
              <w:rPr>
                <w:rFonts w:ascii="Time New Roman" w:eastAsia="楷体" w:hAnsi="Time New Roman"/>
                <w:lang w:val="fr-FR"/>
              </w:rPr>
              <w:t>188</w:t>
            </w:r>
            <w:r w:rsidR="00D3325C" w:rsidRPr="00537C4C">
              <w:rPr>
                <w:rFonts w:ascii="Time New Roman" w:eastAsia="楷体" w:hAnsi="Time New Roman"/>
                <w:lang w:val="fr-FR"/>
              </w:rPr>
              <w:t xml:space="preserve"> €</w:t>
            </w:r>
          </w:p>
        </w:tc>
      </w:tr>
      <w:tr w:rsidR="00D3325C" w:rsidRPr="00537C4C" w14:paraId="3ACB80BA"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hideMark/>
          </w:tcPr>
          <w:p w14:paraId="53E20151"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hideMark/>
          </w:tcPr>
          <w:p w14:paraId="205974F1" w14:textId="2FDF98A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35.5%</w:t>
            </w:r>
          </w:p>
        </w:tc>
        <w:tc>
          <w:tcPr>
            <w:tcW w:w="727" w:type="pct"/>
            <w:shd w:val="clear" w:color="auto" w:fill="auto"/>
            <w:noWrap/>
            <w:vAlign w:val="bottom"/>
            <w:hideMark/>
          </w:tcPr>
          <w:p w14:paraId="22E80656" w14:textId="7F51E3E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35.2%</w:t>
            </w:r>
          </w:p>
        </w:tc>
        <w:tc>
          <w:tcPr>
            <w:tcW w:w="728" w:type="pct"/>
            <w:shd w:val="clear" w:color="auto" w:fill="auto"/>
            <w:noWrap/>
            <w:vAlign w:val="bottom"/>
            <w:hideMark/>
          </w:tcPr>
          <w:p w14:paraId="3A47E157" w14:textId="6C00D72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35.2%</w:t>
            </w:r>
          </w:p>
        </w:tc>
        <w:tc>
          <w:tcPr>
            <w:tcW w:w="727" w:type="pct"/>
            <w:shd w:val="clear" w:color="auto" w:fill="auto"/>
            <w:noWrap/>
            <w:vAlign w:val="bottom"/>
            <w:hideMark/>
          </w:tcPr>
          <w:p w14:paraId="729CA71C" w14:textId="7EA87EE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34.9%</w:t>
            </w:r>
          </w:p>
        </w:tc>
        <w:tc>
          <w:tcPr>
            <w:tcW w:w="727" w:type="pct"/>
            <w:shd w:val="clear" w:color="auto" w:fill="auto"/>
            <w:vAlign w:val="bottom"/>
          </w:tcPr>
          <w:p w14:paraId="7EC3DB93" w14:textId="09A46DB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35.7%</w:t>
            </w:r>
          </w:p>
        </w:tc>
      </w:tr>
      <w:tr w:rsidR="00D3325C" w:rsidRPr="00537C4C" w14:paraId="7DD0DFE0"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2C162FD2" w14:textId="1307C521" w:rsidR="00D3325C" w:rsidRPr="00537C4C" w:rsidRDefault="00D3325C" w:rsidP="00E762D4">
            <w:pPr>
              <w:pStyle w:val="a4"/>
              <w:overflowPunct/>
              <w:ind w:right="0"/>
              <w:jc w:val="left"/>
              <w:rPr>
                <w:rFonts w:ascii="Time New Roman" w:eastAsia="宋体" w:hAnsi="Time New Roman" w:hint="eastAsia"/>
                <w:b w:val="0"/>
                <w:bCs w:val="0"/>
                <w:lang w:eastAsia="zh-CN"/>
              </w:rPr>
            </w:pPr>
            <w:r w:rsidRPr="00537C4C">
              <w:rPr>
                <w:rFonts w:ascii="Time New Roman" w:eastAsia="宋体" w:hAnsi="Time New Roman" w:cs="微软雅黑" w:hint="eastAsia"/>
                <w:b w:val="0"/>
                <w:bCs w:val="0"/>
                <w:lang w:val="zh-CN" w:eastAsia="zh-CN"/>
              </w:rPr>
              <w:t>家具、家用设备和房屋</w:t>
            </w:r>
            <w:r w:rsidR="00E94164">
              <w:rPr>
                <w:rFonts w:ascii="Time New Roman" w:eastAsia="宋体" w:hAnsi="Time New Roman" w:cs="微软雅黑"/>
                <w:b w:val="0"/>
                <w:bCs w:val="0"/>
                <w:lang w:val="zh-CN" w:eastAsia="zh-CN"/>
              </w:rPr>
              <w:br/>
            </w:r>
            <w:r w:rsidRPr="00537C4C">
              <w:rPr>
                <w:rFonts w:ascii="Time New Roman" w:eastAsia="宋体" w:hAnsi="Time New Roman" w:cs="微软雅黑" w:hint="eastAsia"/>
                <w:b w:val="0"/>
                <w:bCs w:val="0"/>
                <w:lang w:val="zh-CN" w:eastAsia="zh-CN"/>
              </w:rPr>
              <w:t>的日常维护</w:t>
            </w:r>
          </w:p>
        </w:tc>
        <w:tc>
          <w:tcPr>
            <w:tcW w:w="727" w:type="pct"/>
            <w:shd w:val="clear" w:color="auto" w:fill="auto"/>
            <w:noWrap/>
            <w:vAlign w:val="bottom"/>
          </w:tcPr>
          <w:p w14:paraId="6A35535E" w14:textId="6E0E7EC2"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566</w:t>
            </w:r>
            <w:r w:rsidR="00D3325C" w:rsidRPr="00537C4C">
              <w:rPr>
                <w:rFonts w:ascii="Time New Roman" w:eastAsia="楷体" w:hAnsi="Time New Roman"/>
                <w:lang w:val="fr-FR"/>
              </w:rPr>
              <w:t xml:space="preserve"> €</w:t>
            </w:r>
          </w:p>
        </w:tc>
        <w:tc>
          <w:tcPr>
            <w:tcW w:w="727" w:type="pct"/>
            <w:shd w:val="clear" w:color="auto" w:fill="auto"/>
            <w:noWrap/>
            <w:vAlign w:val="bottom"/>
          </w:tcPr>
          <w:p w14:paraId="1ACC3350" w14:textId="3BD3B24F"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659</w:t>
            </w:r>
            <w:r w:rsidR="00D3325C" w:rsidRPr="00537C4C">
              <w:rPr>
                <w:rFonts w:ascii="Time New Roman" w:eastAsia="楷体" w:hAnsi="Time New Roman"/>
                <w:lang w:val="fr-FR"/>
              </w:rPr>
              <w:t xml:space="preserve"> €</w:t>
            </w:r>
          </w:p>
        </w:tc>
        <w:tc>
          <w:tcPr>
            <w:tcW w:w="728" w:type="pct"/>
            <w:shd w:val="clear" w:color="auto" w:fill="auto"/>
            <w:noWrap/>
            <w:vAlign w:val="bottom"/>
          </w:tcPr>
          <w:p w14:paraId="26D948B3" w14:textId="2E7B5613"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692</w:t>
            </w:r>
            <w:r w:rsidR="00D3325C" w:rsidRPr="00537C4C">
              <w:rPr>
                <w:rFonts w:ascii="Time New Roman" w:eastAsia="楷体" w:hAnsi="Time New Roman"/>
                <w:lang w:val="fr-FR"/>
              </w:rPr>
              <w:t xml:space="preserve"> €</w:t>
            </w:r>
          </w:p>
        </w:tc>
        <w:tc>
          <w:tcPr>
            <w:tcW w:w="727" w:type="pct"/>
            <w:shd w:val="clear" w:color="auto" w:fill="auto"/>
            <w:noWrap/>
            <w:vAlign w:val="bottom"/>
          </w:tcPr>
          <w:p w14:paraId="78C6BD30" w14:textId="1FB3B25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768</w:t>
            </w:r>
            <w:r w:rsidR="00D3325C" w:rsidRPr="00537C4C">
              <w:rPr>
                <w:rFonts w:ascii="Time New Roman" w:eastAsia="楷体" w:hAnsi="Time New Roman"/>
                <w:lang w:val="fr-FR"/>
              </w:rPr>
              <w:t xml:space="preserve"> €</w:t>
            </w:r>
          </w:p>
        </w:tc>
        <w:tc>
          <w:tcPr>
            <w:tcW w:w="727" w:type="pct"/>
            <w:shd w:val="clear" w:color="auto" w:fill="auto"/>
            <w:vAlign w:val="bottom"/>
          </w:tcPr>
          <w:p w14:paraId="7B54C32F" w14:textId="78EE799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3</w:t>
            </w:r>
            <w:r w:rsidR="00D3325C" w:rsidRPr="00537C4C">
              <w:rPr>
                <w:rFonts w:ascii="Time New Roman" w:eastAsia="楷体" w:hAnsi="Time New Roman"/>
                <w:lang w:val="fr-FR"/>
              </w:rPr>
              <w:t> </w:t>
            </w:r>
            <w:r w:rsidRPr="00537C4C">
              <w:rPr>
                <w:rFonts w:ascii="Time New Roman" w:eastAsia="楷体" w:hAnsi="Time New Roman"/>
                <w:lang w:val="fr-FR"/>
              </w:rPr>
              <w:t>913</w:t>
            </w:r>
            <w:r w:rsidR="00D3325C" w:rsidRPr="00537C4C">
              <w:rPr>
                <w:rFonts w:ascii="Time New Roman" w:eastAsia="楷体" w:hAnsi="Time New Roman"/>
                <w:lang w:val="fr-FR"/>
              </w:rPr>
              <w:t xml:space="preserve"> €</w:t>
            </w:r>
          </w:p>
        </w:tc>
      </w:tr>
      <w:tr w:rsidR="00D3325C" w:rsidRPr="00537C4C" w14:paraId="05EC0BC1"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512993AD"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tcPr>
          <w:p w14:paraId="43134510" w14:textId="275DF393"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6.2%</w:t>
            </w:r>
          </w:p>
        </w:tc>
        <w:tc>
          <w:tcPr>
            <w:tcW w:w="727" w:type="pct"/>
            <w:shd w:val="clear" w:color="auto" w:fill="auto"/>
            <w:noWrap/>
            <w:vAlign w:val="bottom"/>
          </w:tcPr>
          <w:p w14:paraId="554D6242" w14:textId="32984F22"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6.3%</w:t>
            </w:r>
          </w:p>
        </w:tc>
        <w:tc>
          <w:tcPr>
            <w:tcW w:w="728" w:type="pct"/>
            <w:shd w:val="clear" w:color="auto" w:fill="auto"/>
            <w:noWrap/>
            <w:vAlign w:val="bottom"/>
          </w:tcPr>
          <w:p w14:paraId="14BF69F4" w14:textId="356E717E"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6.3%</w:t>
            </w:r>
          </w:p>
        </w:tc>
        <w:tc>
          <w:tcPr>
            <w:tcW w:w="727" w:type="pct"/>
            <w:shd w:val="clear" w:color="auto" w:fill="auto"/>
            <w:noWrap/>
            <w:vAlign w:val="bottom"/>
          </w:tcPr>
          <w:p w14:paraId="0E505F4E" w14:textId="7831F976"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6.3%</w:t>
            </w:r>
          </w:p>
        </w:tc>
        <w:tc>
          <w:tcPr>
            <w:tcW w:w="727" w:type="pct"/>
            <w:shd w:val="clear" w:color="auto" w:fill="auto"/>
            <w:vAlign w:val="bottom"/>
          </w:tcPr>
          <w:p w14:paraId="3C64E683" w14:textId="0E185A1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6.3%</w:t>
            </w:r>
          </w:p>
        </w:tc>
      </w:tr>
      <w:tr w:rsidR="00D3325C" w:rsidRPr="00537C4C" w14:paraId="191EB5EB"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hideMark/>
          </w:tcPr>
          <w:p w14:paraId="4B8BAEA0"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保健</w:t>
            </w:r>
          </w:p>
        </w:tc>
        <w:tc>
          <w:tcPr>
            <w:tcW w:w="727" w:type="pct"/>
            <w:shd w:val="clear" w:color="auto" w:fill="auto"/>
            <w:noWrap/>
            <w:vAlign w:val="bottom"/>
            <w:hideMark/>
          </w:tcPr>
          <w:p w14:paraId="48B6FCDA" w14:textId="41D86CDF"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1</w:t>
            </w:r>
            <w:r w:rsidRPr="00537C4C">
              <w:rPr>
                <w:rFonts w:ascii="Time New Roman" w:eastAsia="楷体" w:hAnsi="Time New Roman"/>
                <w:lang w:val="fr-FR"/>
              </w:rPr>
              <w:t> </w:t>
            </w:r>
            <w:r w:rsidR="009124DD" w:rsidRPr="00537C4C">
              <w:rPr>
                <w:rFonts w:ascii="Time New Roman" w:eastAsia="楷体" w:hAnsi="Time New Roman"/>
                <w:lang w:val="fr-FR"/>
              </w:rPr>
              <w:t>4</w:t>
            </w:r>
            <w:r w:rsidRPr="00537C4C">
              <w:rPr>
                <w:rFonts w:ascii="Time New Roman" w:eastAsia="楷体" w:hAnsi="Time New Roman"/>
                <w:lang w:val="fr-FR"/>
              </w:rPr>
              <w:t>0</w:t>
            </w:r>
            <w:r w:rsidR="009124DD" w:rsidRPr="00537C4C">
              <w:rPr>
                <w:rFonts w:ascii="Time New Roman" w:eastAsia="楷体" w:hAnsi="Time New Roman"/>
                <w:lang w:val="fr-FR"/>
              </w:rPr>
              <w:t>4</w:t>
            </w:r>
            <w:r w:rsidRPr="00537C4C">
              <w:rPr>
                <w:rFonts w:ascii="Time New Roman" w:eastAsia="楷体" w:hAnsi="Time New Roman"/>
                <w:lang w:val="fr-FR"/>
              </w:rPr>
              <w:t xml:space="preserve"> € </w:t>
            </w:r>
          </w:p>
        </w:tc>
        <w:tc>
          <w:tcPr>
            <w:tcW w:w="727" w:type="pct"/>
            <w:shd w:val="clear" w:color="auto" w:fill="auto"/>
            <w:noWrap/>
            <w:vAlign w:val="bottom"/>
            <w:hideMark/>
          </w:tcPr>
          <w:p w14:paraId="2F0F1109" w14:textId="6B441F33"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1</w:t>
            </w:r>
            <w:r w:rsidRPr="00537C4C">
              <w:rPr>
                <w:rFonts w:ascii="Time New Roman" w:eastAsia="楷体" w:hAnsi="Time New Roman"/>
                <w:lang w:val="fr-FR"/>
              </w:rPr>
              <w:t> </w:t>
            </w:r>
            <w:r w:rsidR="009124DD" w:rsidRPr="00537C4C">
              <w:rPr>
                <w:rFonts w:ascii="Time New Roman" w:eastAsia="楷体" w:hAnsi="Time New Roman"/>
                <w:lang w:val="fr-FR"/>
              </w:rPr>
              <w:t>417</w:t>
            </w:r>
            <w:r w:rsidRPr="00537C4C">
              <w:rPr>
                <w:rFonts w:ascii="Time New Roman" w:eastAsia="楷体" w:hAnsi="Time New Roman"/>
                <w:lang w:val="fr-FR"/>
              </w:rPr>
              <w:t xml:space="preserve"> € </w:t>
            </w:r>
          </w:p>
        </w:tc>
        <w:tc>
          <w:tcPr>
            <w:tcW w:w="728" w:type="pct"/>
            <w:shd w:val="clear" w:color="auto" w:fill="auto"/>
            <w:noWrap/>
            <w:vAlign w:val="bottom"/>
            <w:hideMark/>
          </w:tcPr>
          <w:p w14:paraId="700D57F0" w14:textId="19C67F01"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1</w:t>
            </w:r>
            <w:r w:rsidRPr="00537C4C">
              <w:rPr>
                <w:rFonts w:ascii="Time New Roman" w:eastAsia="楷体" w:hAnsi="Time New Roman"/>
                <w:lang w:val="fr-FR"/>
              </w:rPr>
              <w:t> </w:t>
            </w:r>
            <w:r w:rsidR="009124DD" w:rsidRPr="00537C4C">
              <w:rPr>
                <w:rFonts w:ascii="Time New Roman" w:eastAsia="楷体" w:hAnsi="Time New Roman"/>
                <w:lang w:val="fr-FR"/>
              </w:rPr>
              <w:t>394</w:t>
            </w:r>
            <w:r w:rsidRPr="00537C4C">
              <w:rPr>
                <w:rFonts w:ascii="Time New Roman" w:eastAsia="楷体" w:hAnsi="Time New Roman"/>
                <w:lang w:val="fr-FR"/>
              </w:rPr>
              <w:t xml:space="preserve"> € </w:t>
            </w:r>
          </w:p>
        </w:tc>
        <w:tc>
          <w:tcPr>
            <w:tcW w:w="727" w:type="pct"/>
            <w:shd w:val="clear" w:color="auto" w:fill="auto"/>
            <w:noWrap/>
            <w:vAlign w:val="bottom"/>
            <w:hideMark/>
          </w:tcPr>
          <w:p w14:paraId="4AF391F1" w14:textId="36737669"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1</w:t>
            </w:r>
            <w:r w:rsidRPr="00537C4C">
              <w:rPr>
                <w:rFonts w:ascii="Time New Roman" w:eastAsia="楷体" w:hAnsi="Time New Roman"/>
                <w:lang w:val="fr-FR"/>
              </w:rPr>
              <w:t> </w:t>
            </w:r>
            <w:r w:rsidR="009124DD" w:rsidRPr="00537C4C">
              <w:rPr>
                <w:rFonts w:ascii="Time New Roman" w:eastAsia="楷体" w:hAnsi="Time New Roman"/>
                <w:lang w:val="fr-FR"/>
              </w:rPr>
              <w:t>438</w:t>
            </w:r>
            <w:r w:rsidRPr="00537C4C">
              <w:rPr>
                <w:rFonts w:ascii="Time New Roman" w:eastAsia="楷体" w:hAnsi="Time New Roman"/>
                <w:lang w:val="fr-FR"/>
              </w:rPr>
              <w:t xml:space="preserve"> € </w:t>
            </w:r>
          </w:p>
        </w:tc>
        <w:tc>
          <w:tcPr>
            <w:tcW w:w="727" w:type="pct"/>
            <w:shd w:val="clear" w:color="auto" w:fill="auto"/>
            <w:vAlign w:val="bottom"/>
          </w:tcPr>
          <w:p w14:paraId="7D3298D9" w14:textId="22EA6A84"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1</w:t>
            </w:r>
            <w:r w:rsidR="00D3325C" w:rsidRPr="00537C4C">
              <w:rPr>
                <w:rFonts w:ascii="Time New Roman" w:eastAsia="楷体" w:hAnsi="Time New Roman"/>
                <w:lang w:val="fr-FR"/>
              </w:rPr>
              <w:t> </w:t>
            </w:r>
            <w:r w:rsidRPr="00537C4C">
              <w:rPr>
                <w:rFonts w:ascii="Time New Roman" w:eastAsia="楷体" w:hAnsi="Time New Roman"/>
                <w:lang w:val="fr-FR"/>
              </w:rPr>
              <w:t>576</w:t>
            </w:r>
            <w:r w:rsidR="00D3325C" w:rsidRPr="00537C4C">
              <w:rPr>
                <w:rFonts w:ascii="Time New Roman" w:eastAsia="楷体" w:hAnsi="Time New Roman"/>
                <w:lang w:val="fr-FR"/>
              </w:rPr>
              <w:t xml:space="preserve"> €</w:t>
            </w:r>
          </w:p>
        </w:tc>
      </w:tr>
      <w:tr w:rsidR="00D3325C" w:rsidRPr="00537C4C" w14:paraId="007A4A74"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hideMark/>
          </w:tcPr>
          <w:p w14:paraId="4A35C03A"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r w:rsidRPr="00537C4C">
              <w:rPr>
                <w:rFonts w:ascii="Time New Roman" w:eastAsia="宋体" w:hAnsi="Time New Roman"/>
                <w:b w:val="0"/>
                <w:bCs w:val="0"/>
                <w:lang w:val="fr-FR"/>
              </w:rPr>
              <w:t> </w:t>
            </w:r>
          </w:p>
        </w:tc>
        <w:tc>
          <w:tcPr>
            <w:tcW w:w="727" w:type="pct"/>
            <w:shd w:val="clear" w:color="auto" w:fill="auto"/>
            <w:noWrap/>
            <w:vAlign w:val="bottom"/>
            <w:hideMark/>
          </w:tcPr>
          <w:p w14:paraId="0B1C5255" w14:textId="6B21F909"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2.5%</w:t>
            </w:r>
          </w:p>
        </w:tc>
        <w:tc>
          <w:tcPr>
            <w:tcW w:w="727" w:type="pct"/>
            <w:shd w:val="clear" w:color="auto" w:fill="auto"/>
            <w:noWrap/>
            <w:vAlign w:val="bottom"/>
            <w:hideMark/>
          </w:tcPr>
          <w:p w14:paraId="588F3183" w14:textId="25A0BFC4"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2.4%</w:t>
            </w:r>
          </w:p>
        </w:tc>
        <w:tc>
          <w:tcPr>
            <w:tcW w:w="728" w:type="pct"/>
            <w:shd w:val="clear" w:color="auto" w:fill="auto"/>
            <w:noWrap/>
            <w:vAlign w:val="bottom"/>
            <w:hideMark/>
          </w:tcPr>
          <w:p w14:paraId="086B55FF" w14:textId="756DA22D"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2.4%</w:t>
            </w:r>
          </w:p>
        </w:tc>
        <w:tc>
          <w:tcPr>
            <w:tcW w:w="727" w:type="pct"/>
            <w:shd w:val="clear" w:color="auto" w:fill="auto"/>
            <w:noWrap/>
            <w:vAlign w:val="bottom"/>
            <w:hideMark/>
          </w:tcPr>
          <w:p w14:paraId="18CEBE3A" w14:textId="621D5043"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2.4%</w:t>
            </w:r>
          </w:p>
        </w:tc>
        <w:tc>
          <w:tcPr>
            <w:tcW w:w="727" w:type="pct"/>
            <w:shd w:val="clear" w:color="auto" w:fill="auto"/>
            <w:vAlign w:val="bottom"/>
          </w:tcPr>
          <w:p w14:paraId="4E647F73" w14:textId="0763886F"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2.5%</w:t>
            </w:r>
          </w:p>
        </w:tc>
      </w:tr>
      <w:tr w:rsidR="00D3325C" w:rsidRPr="00537C4C" w14:paraId="0464BE43"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6E86F84A"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交通</w:t>
            </w:r>
          </w:p>
        </w:tc>
        <w:tc>
          <w:tcPr>
            <w:tcW w:w="727" w:type="pct"/>
            <w:shd w:val="clear" w:color="auto" w:fill="auto"/>
            <w:noWrap/>
            <w:vAlign w:val="bottom"/>
          </w:tcPr>
          <w:p w14:paraId="4AF018E8" w14:textId="3BC318D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8</w:t>
            </w:r>
            <w:r w:rsidR="00D3325C" w:rsidRPr="00537C4C">
              <w:rPr>
                <w:rFonts w:ascii="Time New Roman" w:eastAsia="楷体" w:hAnsi="Time New Roman"/>
                <w:lang w:val="fr-FR"/>
              </w:rPr>
              <w:t> </w:t>
            </w:r>
            <w:r w:rsidRPr="00537C4C">
              <w:rPr>
                <w:rFonts w:ascii="Time New Roman" w:eastAsia="楷体" w:hAnsi="Time New Roman"/>
                <w:lang w:val="fr-FR"/>
              </w:rPr>
              <w:t>132</w:t>
            </w:r>
            <w:r w:rsidR="00D3325C" w:rsidRPr="00537C4C">
              <w:rPr>
                <w:rFonts w:ascii="Time New Roman" w:eastAsia="楷体" w:hAnsi="Time New Roman"/>
                <w:lang w:val="fr-FR"/>
              </w:rPr>
              <w:t xml:space="preserve"> €</w:t>
            </w:r>
          </w:p>
        </w:tc>
        <w:tc>
          <w:tcPr>
            <w:tcW w:w="727" w:type="pct"/>
            <w:shd w:val="clear" w:color="auto" w:fill="auto"/>
            <w:noWrap/>
            <w:vAlign w:val="bottom"/>
          </w:tcPr>
          <w:p w14:paraId="77F8628E" w14:textId="604E99E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8</w:t>
            </w:r>
            <w:r w:rsidR="00D3325C" w:rsidRPr="00537C4C">
              <w:rPr>
                <w:rFonts w:ascii="Time New Roman" w:eastAsia="楷体" w:hAnsi="Time New Roman"/>
                <w:lang w:val="fr-FR"/>
              </w:rPr>
              <w:t> </w:t>
            </w:r>
            <w:r w:rsidRPr="00537C4C">
              <w:rPr>
                <w:rFonts w:ascii="Time New Roman" w:eastAsia="楷体" w:hAnsi="Time New Roman"/>
                <w:lang w:val="fr-FR"/>
              </w:rPr>
              <w:t>549</w:t>
            </w:r>
            <w:r w:rsidR="00D3325C" w:rsidRPr="00537C4C">
              <w:rPr>
                <w:rFonts w:ascii="Time New Roman" w:eastAsia="楷体" w:hAnsi="Time New Roman"/>
                <w:lang w:val="fr-FR"/>
              </w:rPr>
              <w:t xml:space="preserve"> €</w:t>
            </w:r>
          </w:p>
        </w:tc>
        <w:tc>
          <w:tcPr>
            <w:tcW w:w="728" w:type="pct"/>
            <w:shd w:val="clear" w:color="auto" w:fill="auto"/>
            <w:noWrap/>
            <w:vAlign w:val="bottom"/>
          </w:tcPr>
          <w:p w14:paraId="0EE9DF78" w14:textId="0F560515"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8</w:t>
            </w:r>
            <w:r w:rsidR="00D3325C" w:rsidRPr="00537C4C">
              <w:rPr>
                <w:rFonts w:ascii="Time New Roman" w:eastAsia="楷体" w:hAnsi="Time New Roman"/>
                <w:lang w:val="fr-FR"/>
              </w:rPr>
              <w:t> </w:t>
            </w:r>
            <w:r w:rsidRPr="00537C4C">
              <w:rPr>
                <w:rFonts w:ascii="Time New Roman" w:eastAsia="楷体" w:hAnsi="Time New Roman"/>
                <w:lang w:val="fr-FR"/>
              </w:rPr>
              <w:t>438</w:t>
            </w:r>
            <w:r w:rsidR="00D3325C" w:rsidRPr="00537C4C">
              <w:rPr>
                <w:rFonts w:ascii="Time New Roman" w:eastAsia="楷体" w:hAnsi="Time New Roman"/>
                <w:lang w:val="fr-FR"/>
              </w:rPr>
              <w:t xml:space="preserve"> €</w:t>
            </w:r>
          </w:p>
        </w:tc>
        <w:tc>
          <w:tcPr>
            <w:tcW w:w="727" w:type="pct"/>
            <w:shd w:val="clear" w:color="auto" w:fill="auto"/>
            <w:noWrap/>
            <w:vAlign w:val="bottom"/>
          </w:tcPr>
          <w:p w14:paraId="3D2EB810" w14:textId="6674DD0D"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8</w:t>
            </w:r>
            <w:r w:rsidR="00D3325C" w:rsidRPr="00537C4C">
              <w:rPr>
                <w:rFonts w:ascii="Time New Roman" w:eastAsia="楷体" w:hAnsi="Time New Roman"/>
                <w:lang w:val="fr-FR"/>
              </w:rPr>
              <w:t> </w:t>
            </w:r>
            <w:r w:rsidRPr="00537C4C">
              <w:rPr>
                <w:rFonts w:ascii="Time New Roman" w:eastAsia="楷体" w:hAnsi="Time New Roman"/>
                <w:lang w:val="fr-FR"/>
              </w:rPr>
              <w:t>379</w:t>
            </w:r>
            <w:r w:rsidR="00D3325C" w:rsidRPr="00537C4C">
              <w:rPr>
                <w:rFonts w:ascii="Time New Roman" w:eastAsia="楷体" w:hAnsi="Time New Roman"/>
                <w:lang w:val="fr-FR"/>
              </w:rPr>
              <w:t xml:space="preserve"> €</w:t>
            </w:r>
          </w:p>
        </w:tc>
        <w:tc>
          <w:tcPr>
            <w:tcW w:w="727" w:type="pct"/>
            <w:shd w:val="clear" w:color="auto" w:fill="auto"/>
            <w:vAlign w:val="bottom"/>
          </w:tcPr>
          <w:p w14:paraId="445823DD" w14:textId="25BA4D06"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8</w:t>
            </w:r>
            <w:r w:rsidR="00D3325C" w:rsidRPr="00537C4C">
              <w:rPr>
                <w:rFonts w:ascii="Time New Roman" w:eastAsia="楷体" w:hAnsi="Time New Roman"/>
                <w:lang w:val="fr-FR"/>
              </w:rPr>
              <w:t> </w:t>
            </w:r>
            <w:r w:rsidRPr="00537C4C">
              <w:rPr>
                <w:rFonts w:ascii="Time New Roman" w:eastAsia="楷体" w:hAnsi="Time New Roman"/>
                <w:lang w:val="fr-FR"/>
              </w:rPr>
              <w:t>344</w:t>
            </w:r>
            <w:r w:rsidR="00D3325C" w:rsidRPr="00537C4C">
              <w:rPr>
                <w:rFonts w:ascii="Time New Roman" w:eastAsia="楷体" w:hAnsi="Time New Roman"/>
                <w:lang w:val="fr-FR"/>
              </w:rPr>
              <w:t xml:space="preserve"> €</w:t>
            </w:r>
          </w:p>
        </w:tc>
      </w:tr>
      <w:tr w:rsidR="00D3325C" w:rsidRPr="00537C4C" w14:paraId="329BDD80"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27E3D62D"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tcPr>
          <w:p w14:paraId="6A9C3AE9" w14:textId="4ED0D81C"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14.2%</w:t>
            </w:r>
          </w:p>
        </w:tc>
        <w:tc>
          <w:tcPr>
            <w:tcW w:w="727" w:type="pct"/>
            <w:shd w:val="clear" w:color="auto" w:fill="auto"/>
            <w:noWrap/>
            <w:vAlign w:val="bottom"/>
          </w:tcPr>
          <w:p w14:paraId="068CF030" w14:textId="63FB294F"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14.7%</w:t>
            </w:r>
          </w:p>
        </w:tc>
        <w:tc>
          <w:tcPr>
            <w:tcW w:w="728" w:type="pct"/>
            <w:shd w:val="clear" w:color="auto" w:fill="auto"/>
            <w:noWrap/>
            <w:vAlign w:val="bottom"/>
          </w:tcPr>
          <w:p w14:paraId="67E7185C" w14:textId="4832FA5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14.3%</w:t>
            </w:r>
          </w:p>
        </w:tc>
        <w:tc>
          <w:tcPr>
            <w:tcW w:w="727" w:type="pct"/>
            <w:shd w:val="clear" w:color="auto" w:fill="auto"/>
            <w:noWrap/>
            <w:vAlign w:val="bottom"/>
          </w:tcPr>
          <w:p w14:paraId="279E60BC" w14:textId="7CA56B2C"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14.</w:t>
            </w:r>
            <w:r w:rsidR="00D3325C" w:rsidRPr="00537C4C">
              <w:rPr>
                <w:rFonts w:ascii="Time New Roman" w:eastAsia="楷体" w:hAnsi="Time New Roman"/>
                <w:lang w:val="zh-CN"/>
              </w:rPr>
              <w:t>0</w:t>
            </w:r>
            <w:r w:rsidRPr="00537C4C">
              <w:rPr>
                <w:rFonts w:ascii="Time New Roman" w:eastAsia="楷体" w:hAnsi="Time New Roman"/>
                <w:lang w:val="zh-CN"/>
              </w:rPr>
              <w:t>%</w:t>
            </w:r>
          </w:p>
        </w:tc>
        <w:tc>
          <w:tcPr>
            <w:tcW w:w="727" w:type="pct"/>
            <w:shd w:val="clear" w:color="auto" w:fill="auto"/>
            <w:vAlign w:val="bottom"/>
          </w:tcPr>
          <w:p w14:paraId="01F1C193" w14:textId="2AC513A7"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13.4%</w:t>
            </w:r>
          </w:p>
        </w:tc>
      </w:tr>
      <w:tr w:rsidR="00D3325C" w:rsidRPr="00537C4C" w14:paraId="6211375F"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208D3AB7"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通信</w:t>
            </w:r>
          </w:p>
        </w:tc>
        <w:tc>
          <w:tcPr>
            <w:tcW w:w="727" w:type="pct"/>
            <w:shd w:val="clear" w:color="auto" w:fill="auto"/>
            <w:noWrap/>
            <w:vAlign w:val="bottom"/>
          </w:tcPr>
          <w:p w14:paraId="65124656" w14:textId="70CEB4EF"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1</w:t>
            </w:r>
            <w:r w:rsidR="00D3325C" w:rsidRPr="00537C4C">
              <w:rPr>
                <w:rFonts w:ascii="Time New Roman" w:eastAsia="楷体" w:hAnsi="Time New Roman"/>
                <w:lang w:val="fr-FR"/>
              </w:rPr>
              <w:t> </w:t>
            </w:r>
            <w:r w:rsidRPr="00537C4C">
              <w:rPr>
                <w:rFonts w:ascii="Time New Roman" w:eastAsia="楷体" w:hAnsi="Time New Roman"/>
                <w:lang w:val="fr-FR"/>
              </w:rPr>
              <w:t>3</w:t>
            </w:r>
            <w:r w:rsidR="00D3325C" w:rsidRPr="00537C4C">
              <w:rPr>
                <w:rFonts w:ascii="Time New Roman" w:eastAsia="楷体" w:hAnsi="Time New Roman"/>
                <w:lang w:val="fr-FR"/>
              </w:rPr>
              <w:t>0</w:t>
            </w:r>
            <w:r w:rsidRPr="00537C4C">
              <w:rPr>
                <w:rFonts w:ascii="Time New Roman" w:eastAsia="楷体" w:hAnsi="Time New Roman"/>
                <w:lang w:val="fr-FR"/>
              </w:rPr>
              <w:t>5</w:t>
            </w:r>
            <w:r w:rsidR="00D3325C" w:rsidRPr="00537C4C">
              <w:rPr>
                <w:rFonts w:ascii="Time New Roman" w:eastAsia="楷体" w:hAnsi="Time New Roman"/>
                <w:lang w:val="fr-FR"/>
              </w:rPr>
              <w:t xml:space="preserve"> €</w:t>
            </w:r>
          </w:p>
        </w:tc>
        <w:tc>
          <w:tcPr>
            <w:tcW w:w="727" w:type="pct"/>
            <w:shd w:val="clear" w:color="auto" w:fill="auto"/>
            <w:noWrap/>
            <w:vAlign w:val="bottom"/>
          </w:tcPr>
          <w:p w14:paraId="09213281" w14:textId="13DD26D3"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1</w:t>
            </w:r>
            <w:r w:rsidR="00D3325C" w:rsidRPr="00537C4C">
              <w:rPr>
                <w:rFonts w:ascii="Time New Roman" w:eastAsia="楷体" w:hAnsi="Time New Roman"/>
                <w:lang w:val="fr-FR"/>
              </w:rPr>
              <w:t> </w:t>
            </w:r>
            <w:r w:rsidRPr="00537C4C">
              <w:rPr>
                <w:rFonts w:ascii="Time New Roman" w:eastAsia="楷体" w:hAnsi="Time New Roman"/>
                <w:lang w:val="fr-FR"/>
              </w:rPr>
              <w:t>385</w:t>
            </w:r>
            <w:r w:rsidR="00D3325C" w:rsidRPr="00537C4C">
              <w:rPr>
                <w:rFonts w:ascii="Time New Roman" w:eastAsia="楷体" w:hAnsi="Time New Roman"/>
                <w:lang w:val="fr-FR"/>
              </w:rPr>
              <w:t xml:space="preserve"> €</w:t>
            </w:r>
          </w:p>
        </w:tc>
        <w:tc>
          <w:tcPr>
            <w:tcW w:w="728" w:type="pct"/>
            <w:shd w:val="clear" w:color="auto" w:fill="auto"/>
            <w:noWrap/>
            <w:vAlign w:val="bottom"/>
          </w:tcPr>
          <w:p w14:paraId="599B297F" w14:textId="30475077"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1</w:t>
            </w:r>
            <w:r w:rsidR="00D3325C" w:rsidRPr="00537C4C">
              <w:rPr>
                <w:rFonts w:ascii="Time New Roman" w:eastAsia="楷体" w:hAnsi="Time New Roman"/>
                <w:lang w:val="fr-FR"/>
              </w:rPr>
              <w:t> </w:t>
            </w:r>
            <w:r w:rsidRPr="00537C4C">
              <w:rPr>
                <w:rFonts w:ascii="Time New Roman" w:eastAsia="楷体" w:hAnsi="Time New Roman"/>
                <w:lang w:val="fr-FR"/>
              </w:rPr>
              <w:t>445</w:t>
            </w:r>
            <w:r w:rsidR="00D3325C" w:rsidRPr="00537C4C">
              <w:rPr>
                <w:rFonts w:ascii="Time New Roman" w:eastAsia="楷体" w:hAnsi="Time New Roman"/>
                <w:lang w:val="fr-FR"/>
              </w:rPr>
              <w:t xml:space="preserve"> €</w:t>
            </w:r>
          </w:p>
        </w:tc>
        <w:tc>
          <w:tcPr>
            <w:tcW w:w="727" w:type="pct"/>
            <w:shd w:val="clear" w:color="auto" w:fill="auto"/>
            <w:noWrap/>
            <w:vAlign w:val="bottom"/>
          </w:tcPr>
          <w:p w14:paraId="3093D48A" w14:textId="3DD5EE66"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1</w:t>
            </w:r>
            <w:r w:rsidR="00D3325C" w:rsidRPr="00537C4C">
              <w:rPr>
                <w:rFonts w:ascii="Time New Roman" w:eastAsia="楷体" w:hAnsi="Time New Roman"/>
                <w:lang w:val="fr-FR"/>
              </w:rPr>
              <w:t> </w:t>
            </w:r>
            <w:r w:rsidRPr="00537C4C">
              <w:rPr>
                <w:rFonts w:ascii="Time New Roman" w:eastAsia="楷体" w:hAnsi="Time New Roman"/>
                <w:lang w:val="fr-FR"/>
              </w:rPr>
              <w:t>512</w:t>
            </w:r>
            <w:r w:rsidR="00D3325C" w:rsidRPr="00537C4C">
              <w:rPr>
                <w:rFonts w:ascii="Time New Roman" w:eastAsia="楷体" w:hAnsi="Time New Roman"/>
                <w:lang w:val="fr-FR"/>
              </w:rPr>
              <w:t xml:space="preserve"> €</w:t>
            </w:r>
          </w:p>
        </w:tc>
        <w:tc>
          <w:tcPr>
            <w:tcW w:w="727" w:type="pct"/>
            <w:shd w:val="clear" w:color="auto" w:fill="auto"/>
            <w:vAlign w:val="bottom"/>
          </w:tcPr>
          <w:p w14:paraId="324D7F16" w14:textId="3FC02F73"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1</w:t>
            </w:r>
            <w:r w:rsidR="00D3325C" w:rsidRPr="00537C4C">
              <w:rPr>
                <w:rFonts w:ascii="Time New Roman" w:eastAsia="楷体" w:hAnsi="Time New Roman"/>
                <w:lang w:val="fr-FR"/>
              </w:rPr>
              <w:t> </w:t>
            </w:r>
            <w:r w:rsidRPr="00537C4C">
              <w:rPr>
                <w:rFonts w:ascii="Time New Roman" w:eastAsia="楷体" w:hAnsi="Time New Roman"/>
                <w:lang w:val="fr-FR"/>
              </w:rPr>
              <w:t>6</w:t>
            </w:r>
            <w:r w:rsidR="00D3325C" w:rsidRPr="00537C4C">
              <w:rPr>
                <w:rFonts w:ascii="Time New Roman" w:eastAsia="楷体" w:hAnsi="Time New Roman"/>
                <w:lang w:val="fr-FR"/>
              </w:rPr>
              <w:t>0</w:t>
            </w:r>
            <w:r w:rsidRPr="00537C4C">
              <w:rPr>
                <w:rFonts w:ascii="Time New Roman" w:eastAsia="楷体" w:hAnsi="Time New Roman"/>
                <w:lang w:val="fr-FR"/>
              </w:rPr>
              <w:t>9</w:t>
            </w:r>
            <w:r w:rsidR="00D3325C" w:rsidRPr="00537C4C">
              <w:rPr>
                <w:rFonts w:ascii="Time New Roman" w:eastAsia="楷体" w:hAnsi="Time New Roman"/>
                <w:lang w:val="fr-FR"/>
              </w:rPr>
              <w:t xml:space="preserve"> €</w:t>
            </w:r>
          </w:p>
        </w:tc>
      </w:tr>
      <w:tr w:rsidR="00D3325C" w:rsidRPr="00537C4C" w14:paraId="71107ECB"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4986232F"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tcPr>
          <w:p w14:paraId="3A009C97" w14:textId="0EA38526"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2.3%</w:t>
            </w:r>
          </w:p>
        </w:tc>
        <w:tc>
          <w:tcPr>
            <w:tcW w:w="727" w:type="pct"/>
            <w:shd w:val="clear" w:color="auto" w:fill="auto"/>
            <w:noWrap/>
            <w:vAlign w:val="bottom"/>
          </w:tcPr>
          <w:p w14:paraId="44841084" w14:textId="272965E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2.4%</w:t>
            </w:r>
          </w:p>
        </w:tc>
        <w:tc>
          <w:tcPr>
            <w:tcW w:w="728" w:type="pct"/>
            <w:shd w:val="clear" w:color="auto" w:fill="auto"/>
            <w:noWrap/>
            <w:vAlign w:val="bottom"/>
          </w:tcPr>
          <w:p w14:paraId="197A729E" w14:textId="2E781984"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2.5%</w:t>
            </w:r>
          </w:p>
        </w:tc>
        <w:tc>
          <w:tcPr>
            <w:tcW w:w="727" w:type="pct"/>
            <w:shd w:val="clear" w:color="auto" w:fill="auto"/>
            <w:noWrap/>
            <w:vAlign w:val="bottom"/>
          </w:tcPr>
          <w:p w14:paraId="098BE900" w14:textId="187EE005"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2.5%</w:t>
            </w:r>
          </w:p>
        </w:tc>
        <w:tc>
          <w:tcPr>
            <w:tcW w:w="727" w:type="pct"/>
            <w:shd w:val="clear" w:color="auto" w:fill="auto"/>
            <w:vAlign w:val="bottom"/>
          </w:tcPr>
          <w:p w14:paraId="5776510F" w14:textId="2939FC1D"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2.6%</w:t>
            </w:r>
          </w:p>
        </w:tc>
      </w:tr>
      <w:tr w:rsidR="00D3325C" w:rsidRPr="00537C4C" w14:paraId="7769010D"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20DD237D"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休闲与文化</w:t>
            </w:r>
          </w:p>
        </w:tc>
        <w:tc>
          <w:tcPr>
            <w:tcW w:w="727" w:type="pct"/>
            <w:shd w:val="clear" w:color="auto" w:fill="auto"/>
            <w:noWrap/>
            <w:vAlign w:val="bottom"/>
          </w:tcPr>
          <w:p w14:paraId="5EA7420F" w14:textId="22620DE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1</w:t>
            </w:r>
            <w:r w:rsidR="00D3325C" w:rsidRPr="00537C4C">
              <w:rPr>
                <w:rFonts w:ascii="Time New Roman" w:eastAsia="楷体" w:hAnsi="Time New Roman"/>
                <w:lang w:val="fr-FR"/>
              </w:rPr>
              <w:t>0</w:t>
            </w:r>
            <w:r w:rsidRPr="00537C4C">
              <w:rPr>
                <w:rFonts w:ascii="Time New Roman" w:eastAsia="楷体" w:hAnsi="Time New Roman"/>
                <w:lang w:val="fr-FR"/>
              </w:rPr>
              <w:t>4</w:t>
            </w:r>
            <w:r w:rsidR="00D3325C" w:rsidRPr="00537C4C">
              <w:rPr>
                <w:rFonts w:ascii="Time New Roman" w:eastAsia="楷体" w:hAnsi="Time New Roman"/>
                <w:lang w:val="fr-FR"/>
              </w:rPr>
              <w:t xml:space="preserve"> €</w:t>
            </w:r>
          </w:p>
        </w:tc>
        <w:tc>
          <w:tcPr>
            <w:tcW w:w="727" w:type="pct"/>
            <w:shd w:val="clear" w:color="auto" w:fill="auto"/>
            <w:noWrap/>
            <w:vAlign w:val="bottom"/>
          </w:tcPr>
          <w:p w14:paraId="519E1682" w14:textId="45226E02"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148</w:t>
            </w:r>
            <w:r w:rsidR="00D3325C" w:rsidRPr="00537C4C">
              <w:rPr>
                <w:rFonts w:ascii="Time New Roman" w:eastAsia="楷体" w:hAnsi="Time New Roman"/>
                <w:lang w:val="fr-FR"/>
              </w:rPr>
              <w:t xml:space="preserve"> €</w:t>
            </w:r>
          </w:p>
        </w:tc>
        <w:tc>
          <w:tcPr>
            <w:tcW w:w="728" w:type="pct"/>
            <w:shd w:val="clear" w:color="auto" w:fill="auto"/>
            <w:noWrap/>
            <w:vAlign w:val="bottom"/>
          </w:tcPr>
          <w:p w14:paraId="38D269FF" w14:textId="53A3E8E8"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214</w:t>
            </w:r>
            <w:r w:rsidR="00D3325C" w:rsidRPr="00537C4C">
              <w:rPr>
                <w:rFonts w:ascii="Time New Roman" w:eastAsia="楷体" w:hAnsi="Time New Roman"/>
                <w:lang w:val="fr-FR"/>
              </w:rPr>
              <w:t xml:space="preserve"> €</w:t>
            </w:r>
          </w:p>
        </w:tc>
        <w:tc>
          <w:tcPr>
            <w:tcW w:w="727" w:type="pct"/>
            <w:shd w:val="clear" w:color="auto" w:fill="auto"/>
            <w:noWrap/>
            <w:vAlign w:val="bottom"/>
          </w:tcPr>
          <w:p w14:paraId="7B391D45" w14:textId="2F84589C"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16</w:t>
            </w:r>
            <w:r w:rsidR="00D3325C" w:rsidRPr="00537C4C">
              <w:rPr>
                <w:rFonts w:ascii="Time New Roman" w:eastAsia="楷体" w:hAnsi="Time New Roman"/>
                <w:lang w:val="fr-FR"/>
              </w:rPr>
              <w:t>0€</w:t>
            </w:r>
          </w:p>
        </w:tc>
        <w:tc>
          <w:tcPr>
            <w:tcW w:w="727" w:type="pct"/>
            <w:shd w:val="clear" w:color="auto" w:fill="auto"/>
            <w:vAlign w:val="bottom"/>
          </w:tcPr>
          <w:p w14:paraId="5924E4C3" w14:textId="7609E878"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0</w:t>
            </w:r>
            <w:r w:rsidRPr="00537C4C">
              <w:rPr>
                <w:rFonts w:ascii="Time New Roman" w:eastAsia="楷体" w:hAnsi="Time New Roman"/>
                <w:lang w:val="fr-FR"/>
              </w:rPr>
              <w:t>2</w:t>
            </w:r>
            <w:r w:rsidR="00D3325C" w:rsidRPr="00537C4C">
              <w:rPr>
                <w:rFonts w:ascii="Time New Roman" w:eastAsia="楷体" w:hAnsi="Time New Roman"/>
                <w:lang w:val="fr-FR"/>
              </w:rPr>
              <w:t>0 €</w:t>
            </w:r>
          </w:p>
        </w:tc>
      </w:tr>
      <w:tr w:rsidR="00D3325C" w:rsidRPr="00537C4C" w14:paraId="6E5B8050"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125A455D"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tcPr>
          <w:p w14:paraId="2C23BB28" w14:textId="25327875"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7.2%</w:t>
            </w:r>
          </w:p>
        </w:tc>
        <w:tc>
          <w:tcPr>
            <w:tcW w:w="727" w:type="pct"/>
            <w:shd w:val="clear" w:color="auto" w:fill="auto"/>
            <w:noWrap/>
            <w:vAlign w:val="bottom"/>
          </w:tcPr>
          <w:p w14:paraId="71CFB41C" w14:textId="73DFB68E"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7.1%</w:t>
            </w:r>
          </w:p>
        </w:tc>
        <w:tc>
          <w:tcPr>
            <w:tcW w:w="728" w:type="pct"/>
            <w:shd w:val="clear" w:color="auto" w:fill="auto"/>
            <w:noWrap/>
            <w:vAlign w:val="bottom"/>
          </w:tcPr>
          <w:p w14:paraId="483D9A6C" w14:textId="7B2148A5"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7.2%</w:t>
            </w:r>
          </w:p>
        </w:tc>
        <w:tc>
          <w:tcPr>
            <w:tcW w:w="727" w:type="pct"/>
            <w:shd w:val="clear" w:color="auto" w:fill="auto"/>
            <w:noWrap/>
            <w:vAlign w:val="bottom"/>
          </w:tcPr>
          <w:p w14:paraId="7E59EBA2" w14:textId="6A8C2C5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6.9%</w:t>
            </w:r>
          </w:p>
        </w:tc>
        <w:tc>
          <w:tcPr>
            <w:tcW w:w="727" w:type="pct"/>
            <w:shd w:val="clear" w:color="auto" w:fill="auto"/>
            <w:vAlign w:val="bottom"/>
          </w:tcPr>
          <w:p w14:paraId="5AB1B437" w14:textId="77EDB678"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6.5%</w:t>
            </w:r>
          </w:p>
        </w:tc>
      </w:tr>
      <w:tr w:rsidR="00D3325C" w:rsidRPr="00537C4C" w14:paraId="562030D5"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hideMark/>
          </w:tcPr>
          <w:p w14:paraId="47567134"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教育服务</w:t>
            </w:r>
          </w:p>
        </w:tc>
        <w:tc>
          <w:tcPr>
            <w:tcW w:w="727" w:type="pct"/>
            <w:shd w:val="clear" w:color="auto" w:fill="auto"/>
            <w:noWrap/>
            <w:vAlign w:val="bottom"/>
            <w:hideMark/>
          </w:tcPr>
          <w:p w14:paraId="5A41A058" w14:textId="032963DB"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261</w:t>
            </w:r>
            <w:r w:rsidRPr="00537C4C">
              <w:rPr>
                <w:rFonts w:ascii="Time New Roman" w:eastAsia="楷体" w:hAnsi="Time New Roman"/>
                <w:lang w:val="fr-FR"/>
              </w:rPr>
              <w:t xml:space="preserve"> € </w:t>
            </w:r>
          </w:p>
        </w:tc>
        <w:tc>
          <w:tcPr>
            <w:tcW w:w="727" w:type="pct"/>
            <w:shd w:val="clear" w:color="auto" w:fill="auto"/>
            <w:noWrap/>
            <w:vAlign w:val="bottom"/>
            <w:hideMark/>
          </w:tcPr>
          <w:p w14:paraId="22B1429C" w14:textId="065B4C6B"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353</w:t>
            </w:r>
            <w:r w:rsidRPr="00537C4C">
              <w:rPr>
                <w:rFonts w:ascii="Time New Roman" w:eastAsia="楷体" w:hAnsi="Time New Roman"/>
                <w:lang w:val="fr-FR"/>
              </w:rPr>
              <w:t xml:space="preserve"> € </w:t>
            </w:r>
          </w:p>
        </w:tc>
        <w:tc>
          <w:tcPr>
            <w:tcW w:w="728" w:type="pct"/>
            <w:shd w:val="clear" w:color="auto" w:fill="auto"/>
            <w:noWrap/>
            <w:vAlign w:val="bottom"/>
            <w:hideMark/>
          </w:tcPr>
          <w:p w14:paraId="05553111" w14:textId="20D63C4B"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398</w:t>
            </w:r>
            <w:r w:rsidRPr="00537C4C">
              <w:rPr>
                <w:rFonts w:ascii="Time New Roman" w:eastAsia="楷体" w:hAnsi="Time New Roman"/>
                <w:lang w:val="fr-FR"/>
              </w:rPr>
              <w:t xml:space="preserve"> € </w:t>
            </w:r>
          </w:p>
        </w:tc>
        <w:tc>
          <w:tcPr>
            <w:tcW w:w="727" w:type="pct"/>
            <w:shd w:val="clear" w:color="auto" w:fill="auto"/>
            <w:noWrap/>
            <w:vAlign w:val="bottom"/>
            <w:hideMark/>
          </w:tcPr>
          <w:p w14:paraId="30481D36" w14:textId="065F31C7" w:rsidR="00D3325C" w:rsidRPr="00537C4C" w:rsidRDefault="00D3325C"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 xml:space="preserve"> </w:t>
            </w:r>
            <w:r w:rsidR="009124DD" w:rsidRPr="00537C4C">
              <w:rPr>
                <w:rFonts w:ascii="Time New Roman" w:eastAsia="楷体" w:hAnsi="Time New Roman"/>
                <w:lang w:val="fr-FR"/>
              </w:rPr>
              <w:t>467</w:t>
            </w:r>
            <w:r w:rsidRPr="00537C4C">
              <w:rPr>
                <w:rFonts w:ascii="Time New Roman" w:eastAsia="楷体" w:hAnsi="Time New Roman"/>
                <w:lang w:val="fr-FR"/>
              </w:rPr>
              <w:t xml:space="preserve"> € </w:t>
            </w:r>
          </w:p>
        </w:tc>
        <w:tc>
          <w:tcPr>
            <w:tcW w:w="727" w:type="pct"/>
            <w:shd w:val="clear" w:color="auto" w:fill="auto"/>
            <w:vAlign w:val="bottom"/>
          </w:tcPr>
          <w:p w14:paraId="599577C2" w14:textId="37635239"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493</w:t>
            </w:r>
            <w:r w:rsidR="00D3325C" w:rsidRPr="00537C4C">
              <w:rPr>
                <w:rFonts w:ascii="Time New Roman" w:eastAsia="楷体" w:hAnsi="Time New Roman"/>
                <w:lang w:val="fr-FR"/>
              </w:rPr>
              <w:t xml:space="preserve"> €</w:t>
            </w:r>
          </w:p>
        </w:tc>
      </w:tr>
      <w:tr w:rsidR="00D3325C" w:rsidRPr="00537C4C" w14:paraId="11890338"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hideMark/>
          </w:tcPr>
          <w:p w14:paraId="2BFE2FAD"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hideMark/>
          </w:tcPr>
          <w:p w14:paraId="5177C096" w14:textId="535987B1"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0.5%</w:t>
            </w:r>
          </w:p>
        </w:tc>
        <w:tc>
          <w:tcPr>
            <w:tcW w:w="727" w:type="pct"/>
            <w:shd w:val="clear" w:color="auto" w:fill="auto"/>
            <w:noWrap/>
            <w:vAlign w:val="bottom"/>
            <w:hideMark/>
          </w:tcPr>
          <w:p w14:paraId="7A2411EE" w14:textId="714FC53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0.6%</w:t>
            </w:r>
          </w:p>
        </w:tc>
        <w:tc>
          <w:tcPr>
            <w:tcW w:w="728" w:type="pct"/>
            <w:shd w:val="clear" w:color="auto" w:fill="auto"/>
            <w:noWrap/>
            <w:vAlign w:val="bottom"/>
            <w:hideMark/>
          </w:tcPr>
          <w:p w14:paraId="54D0D6B0" w14:textId="226A288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0.7%</w:t>
            </w:r>
          </w:p>
        </w:tc>
        <w:tc>
          <w:tcPr>
            <w:tcW w:w="727" w:type="pct"/>
            <w:shd w:val="clear" w:color="auto" w:fill="auto"/>
            <w:noWrap/>
            <w:vAlign w:val="bottom"/>
            <w:hideMark/>
          </w:tcPr>
          <w:p w14:paraId="6AC90842" w14:textId="02A6070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0.8%</w:t>
            </w:r>
          </w:p>
        </w:tc>
        <w:tc>
          <w:tcPr>
            <w:tcW w:w="727" w:type="pct"/>
            <w:shd w:val="clear" w:color="auto" w:fill="auto"/>
            <w:vAlign w:val="bottom"/>
          </w:tcPr>
          <w:p w14:paraId="3D4EC283" w14:textId="72A9F544"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0.8%</w:t>
            </w:r>
          </w:p>
        </w:tc>
      </w:tr>
      <w:tr w:rsidR="00D3325C" w:rsidRPr="00537C4C" w14:paraId="4473F552"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504D36D6"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酒店住宿和餐饮</w:t>
            </w:r>
          </w:p>
        </w:tc>
        <w:tc>
          <w:tcPr>
            <w:tcW w:w="727" w:type="pct"/>
            <w:shd w:val="clear" w:color="auto" w:fill="auto"/>
            <w:noWrap/>
            <w:vAlign w:val="bottom"/>
          </w:tcPr>
          <w:p w14:paraId="3D3D9220" w14:textId="1DF6BA84"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189</w:t>
            </w:r>
            <w:r w:rsidR="00D3325C" w:rsidRPr="00537C4C">
              <w:rPr>
                <w:rFonts w:ascii="Time New Roman" w:eastAsia="楷体" w:hAnsi="Time New Roman"/>
                <w:lang w:val="fr-FR"/>
              </w:rPr>
              <w:t xml:space="preserve"> €</w:t>
            </w:r>
          </w:p>
        </w:tc>
        <w:tc>
          <w:tcPr>
            <w:tcW w:w="727" w:type="pct"/>
            <w:shd w:val="clear" w:color="auto" w:fill="auto"/>
            <w:noWrap/>
            <w:vAlign w:val="bottom"/>
          </w:tcPr>
          <w:p w14:paraId="7E1B9C0E" w14:textId="414B53A4"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385</w:t>
            </w:r>
            <w:r w:rsidR="00D3325C" w:rsidRPr="00537C4C">
              <w:rPr>
                <w:rFonts w:ascii="Time New Roman" w:eastAsia="楷体" w:hAnsi="Time New Roman"/>
                <w:lang w:val="fr-FR"/>
              </w:rPr>
              <w:t xml:space="preserve"> €</w:t>
            </w:r>
          </w:p>
        </w:tc>
        <w:tc>
          <w:tcPr>
            <w:tcW w:w="728" w:type="pct"/>
            <w:shd w:val="clear" w:color="auto" w:fill="auto"/>
            <w:noWrap/>
            <w:vAlign w:val="bottom"/>
          </w:tcPr>
          <w:p w14:paraId="043EBB67" w14:textId="526E68A1"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585</w:t>
            </w:r>
            <w:r w:rsidR="00D3325C" w:rsidRPr="00537C4C">
              <w:rPr>
                <w:rFonts w:ascii="Time New Roman" w:eastAsia="楷体" w:hAnsi="Time New Roman"/>
                <w:lang w:val="fr-FR"/>
              </w:rPr>
              <w:t xml:space="preserve"> €</w:t>
            </w:r>
          </w:p>
        </w:tc>
        <w:tc>
          <w:tcPr>
            <w:tcW w:w="727" w:type="pct"/>
            <w:shd w:val="clear" w:color="auto" w:fill="auto"/>
            <w:noWrap/>
            <w:vAlign w:val="bottom"/>
          </w:tcPr>
          <w:p w14:paraId="75A80AB3" w14:textId="3E18F0E8"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963</w:t>
            </w:r>
            <w:r w:rsidR="00D3325C" w:rsidRPr="00537C4C">
              <w:rPr>
                <w:rFonts w:ascii="Time New Roman" w:eastAsia="楷体" w:hAnsi="Time New Roman"/>
                <w:lang w:val="fr-FR"/>
              </w:rPr>
              <w:t xml:space="preserve"> €</w:t>
            </w:r>
          </w:p>
        </w:tc>
        <w:tc>
          <w:tcPr>
            <w:tcW w:w="727" w:type="pct"/>
            <w:shd w:val="clear" w:color="auto" w:fill="auto"/>
            <w:vAlign w:val="bottom"/>
          </w:tcPr>
          <w:p w14:paraId="4AAF5C47" w14:textId="312B142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5</w:t>
            </w:r>
            <w:r w:rsidR="00D3325C" w:rsidRPr="00537C4C">
              <w:rPr>
                <w:rFonts w:ascii="Time New Roman" w:eastAsia="楷体" w:hAnsi="Time New Roman"/>
                <w:lang w:val="fr-FR"/>
              </w:rPr>
              <w:t> </w:t>
            </w:r>
            <w:r w:rsidRPr="00537C4C">
              <w:rPr>
                <w:rFonts w:ascii="Time New Roman" w:eastAsia="楷体" w:hAnsi="Time New Roman"/>
                <w:lang w:val="fr-FR"/>
              </w:rPr>
              <w:t>199</w:t>
            </w:r>
            <w:r w:rsidR="00D3325C" w:rsidRPr="00537C4C">
              <w:rPr>
                <w:rFonts w:ascii="Time New Roman" w:eastAsia="楷体" w:hAnsi="Time New Roman"/>
                <w:lang w:val="fr-FR"/>
              </w:rPr>
              <w:t xml:space="preserve"> €</w:t>
            </w:r>
          </w:p>
        </w:tc>
      </w:tr>
      <w:tr w:rsidR="00D3325C" w:rsidRPr="00537C4C" w14:paraId="3D18B5B3"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2F97295A"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tcPr>
          <w:p w14:paraId="551A1E03" w14:textId="2A40982E"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7.3%</w:t>
            </w:r>
          </w:p>
        </w:tc>
        <w:tc>
          <w:tcPr>
            <w:tcW w:w="727" w:type="pct"/>
            <w:shd w:val="clear" w:color="auto" w:fill="auto"/>
            <w:noWrap/>
            <w:vAlign w:val="bottom"/>
          </w:tcPr>
          <w:p w14:paraId="65FE3B65" w14:textId="1F442C84"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7.5%</w:t>
            </w:r>
          </w:p>
        </w:tc>
        <w:tc>
          <w:tcPr>
            <w:tcW w:w="728" w:type="pct"/>
            <w:shd w:val="clear" w:color="auto" w:fill="auto"/>
            <w:noWrap/>
            <w:vAlign w:val="bottom"/>
          </w:tcPr>
          <w:p w14:paraId="65397784" w14:textId="4A3860E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7.8%</w:t>
            </w:r>
          </w:p>
        </w:tc>
        <w:tc>
          <w:tcPr>
            <w:tcW w:w="727" w:type="pct"/>
            <w:shd w:val="clear" w:color="auto" w:fill="auto"/>
            <w:noWrap/>
            <w:vAlign w:val="bottom"/>
          </w:tcPr>
          <w:p w14:paraId="68AAFD62" w14:textId="672D69A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8.2%</w:t>
            </w:r>
          </w:p>
        </w:tc>
        <w:tc>
          <w:tcPr>
            <w:tcW w:w="727" w:type="pct"/>
            <w:shd w:val="clear" w:color="auto" w:fill="auto"/>
            <w:vAlign w:val="bottom"/>
          </w:tcPr>
          <w:p w14:paraId="02C7912A" w14:textId="0A1545A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8.3%</w:t>
            </w:r>
          </w:p>
        </w:tc>
      </w:tr>
      <w:tr w:rsidR="00D3325C" w:rsidRPr="00537C4C" w14:paraId="4C5D323F"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77FF6BC5" w14:textId="77777777" w:rsidR="00D3325C" w:rsidRPr="00537C4C" w:rsidRDefault="00D3325C" w:rsidP="00E762D4">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其他商品和服务</w:t>
            </w:r>
          </w:p>
        </w:tc>
        <w:tc>
          <w:tcPr>
            <w:tcW w:w="727" w:type="pct"/>
            <w:shd w:val="clear" w:color="auto" w:fill="auto"/>
            <w:noWrap/>
            <w:vAlign w:val="bottom"/>
          </w:tcPr>
          <w:p w14:paraId="1CD649F2" w14:textId="101503A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919</w:t>
            </w:r>
            <w:r w:rsidR="00D3325C" w:rsidRPr="00537C4C">
              <w:rPr>
                <w:rFonts w:ascii="Time New Roman" w:eastAsia="楷体" w:hAnsi="Time New Roman"/>
                <w:lang w:val="fr-FR"/>
              </w:rPr>
              <w:t xml:space="preserve"> €</w:t>
            </w:r>
          </w:p>
        </w:tc>
        <w:tc>
          <w:tcPr>
            <w:tcW w:w="727" w:type="pct"/>
            <w:shd w:val="clear" w:color="auto" w:fill="auto"/>
            <w:noWrap/>
            <w:vAlign w:val="bottom"/>
          </w:tcPr>
          <w:p w14:paraId="63DF999C" w14:textId="731145A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72</w:t>
            </w:r>
            <w:r w:rsidR="00D3325C" w:rsidRPr="00537C4C">
              <w:rPr>
                <w:rFonts w:ascii="Time New Roman" w:eastAsia="楷体" w:hAnsi="Time New Roman"/>
                <w:lang w:val="fr-FR"/>
              </w:rPr>
              <w:t>0 €</w:t>
            </w:r>
          </w:p>
        </w:tc>
        <w:tc>
          <w:tcPr>
            <w:tcW w:w="728" w:type="pct"/>
            <w:shd w:val="clear" w:color="auto" w:fill="auto"/>
            <w:noWrap/>
            <w:vAlign w:val="bottom"/>
          </w:tcPr>
          <w:p w14:paraId="1414E791" w14:textId="04EAF15E"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4</w:t>
            </w:r>
            <w:r w:rsidR="00D3325C" w:rsidRPr="00537C4C">
              <w:rPr>
                <w:rFonts w:ascii="Time New Roman" w:eastAsia="楷体" w:hAnsi="Time New Roman"/>
                <w:lang w:val="fr-FR"/>
              </w:rPr>
              <w:t> </w:t>
            </w:r>
            <w:r w:rsidRPr="00537C4C">
              <w:rPr>
                <w:rFonts w:ascii="Time New Roman" w:eastAsia="楷体" w:hAnsi="Time New Roman"/>
                <w:lang w:val="fr-FR"/>
              </w:rPr>
              <w:t>839</w:t>
            </w:r>
            <w:r w:rsidR="00D3325C" w:rsidRPr="00537C4C">
              <w:rPr>
                <w:rFonts w:ascii="Time New Roman" w:eastAsia="楷体" w:hAnsi="Time New Roman"/>
                <w:lang w:val="fr-FR"/>
              </w:rPr>
              <w:t xml:space="preserve"> €</w:t>
            </w:r>
          </w:p>
        </w:tc>
        <w:tc>
          <w:tcPr>
            <w:tcW w:w="727" w:type="pct"/>
            <w:shd w:val="clear" w:color="auto" w:fill="auto"/>
            <w:noWrap/>
            <w:vAlign w:val="bottom"/>
          </w:tcPr>
          <w:p w14:paraId="01045CC1" w14:textId="47AC4B89"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5</w:t>
            </w:r>
            <w:r w:rsidR="00D3325C" w:rsidRPr="00537C4C">
              <w:rPr>
                <w:rFonts w:ascii="Time New Roman" w:eastAsia="楷体" w:hAnsi="Time New Roman"/>
                <w:lang w:val="fr-FR"/>
              </w:rPr>
              <w:t> 0</w:t>
            </w:r>
            <w:r w:rsidRPr="00537C4C">
              <w:rPr>
                <w:rFonts w:ascii="Time New Roman" w:eastAsia="楷体" w:hAnsi="Time New Roman"/>
                <w:lang w:val="fr-FR"/>
              </w:rPr>
              <w:t>76</w:t>
            </w:r>
            <w:r w:rsidR="00D3325C" w:rsidRPr="00537C4C">
              <w:rPr>
                <w:rFonts w:ascii="Time New Roman" w:eastAsia="楷体" w:hAnsi="Time New Roman"/>
                <w:lang w:val="fr-FR"/>
              </w:rPr>
              <w:t xml:space="preserve"> €</w:t>
            </w:r>
          </w:p>
        </w:tc>
        <w:tc>
          <w:tcPr>
            <w:tcW w:w="727" w:type="pct"/>
            <w:shd w:val="clear" w:color="auto" w:fill="auto"/>
            <w:vAlign w:val="bottom"/>
          </w:tcPr>
          <w:p w14:paraId="1F66F8A2" w14:textId="2A97FAD7"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537C4C">
              <w:rPr>
                <w:rFonts w:ascii="Time New Roman" w:eastAsia="楷体" w:hAnsi="Time New Roman"/>
                <w:lang w:val="fr-FR"/>
              </w:rPr>
              <w:t>5</w:t>
            </w:r>
            <w:r w:rsidR="00D3325C" w:rsidRPr="00537C4C">
              <w:rPr>
                <w:rFonts w:ascii="Time New Roman" w:eastAsia="楷体" w:hAnsi="Time New Roman"/>
                <w:lang w:val="fr-FR"/>
              </w:rPr>
              <w:t> </w:t>
            </w:r>
            <w:r w:rsidRPr="00537C4C">
              <w:rPr>
                <w:rFonts w:ascii="Time New Roman" w:eastAsia="楷体" w:hAnsi="Time New Roman"/>
                <w:lang w:val="fr-FR"/>
              </w:rPr>
              <w:t>3</w:t>
            </w:r>
            <w:r w:rsidR="00D3325C" w:rsidRPr="00537C4C">
              <w:rPr>
                <w:rFonts w:ascii="Time New Roman" w:eastAsia="楷体" w:hAnsi="Time New Roman"/>
                <w:lang w:val="fr-FR"/>
              </w:rPr>
              <w:t>0</w:t>
            </w:r>
            <w:r w:rsidRPr="00537C4C">
              <w:rPr>
                <w:rFonts w:ascii="Time New Roman" w:eastAsia="楷体" w:hAnsi="Time New Roman"/>
                <w:lang w:val="fr-FR"/>
              </w:rPr>
              <w:t>3</w:t>
            </w:r>
            <w:r w:rsidR="00D3325C" w:rsidRPr="00537C4C">
              <w:rPr>
                <w:rFonts w:ascii="Time New Roman" w:eastAsia="楷体" w:hAnsi="Time New Roman"/>
                <w:lang w:val="fr-FR"/>
              </w:rPr>
              <w:t xml:space="preserve"> €</w:t>
            </w:r>
          </w:p>
        </w:tc>
      </w:tr>
      <w:tr w:rsidR="00D3325C" w:rsidRPr="00537C4C" w14:paraId="050E71CC" w14:textId="77777777" w:rsidTr="00D67562">
        <w:tc>
          <w:tcPr>
            <w:cnfStyle w:val="001000000000" w:firstRow="0" w:lastRow="0" w:firstColumn="1" w:lastColumn="0" w:oddVBand="0" w:evenVBand="0" w:oddHBand="0" w:evenHBand="0" w:firstRowFirstColumn="0" w:firstRowLastColumn="0" w:lastRowFirstColumn="0" w:lastRowLastColumn="0"/>
            <w:tcW w:w="1364" w:type="pct"/>
            <w:shd w:val="clear" w:color="auto" w:fill="auto"/>
            <w:noWrap/>
          </w:tcPr>
          <w:p w14:paraId="2E5D8699" w14:textId="77777777" w:rsidR="00D3325C" w:rsidRPr="00537C4C" w:rsidRDefault="00D3325C" w:rsidP="00E762D4">
            <w:pPr>
              <w:pStyle w:val="a4"/>
              <w:overflowPunct/>
              <w:ind w:right="0"/>
              <w:jc w:val="left"/>
              <w:rPr>
                <w:rFonts w:ascii="Time New Roman" w:eastAsia="宋体" w:hAnsi="Time New Roman" w:hint="eastAsia"/>
                <w:b w:val="0"/>
                <w:bCs w:val="0"/>
                <w:lang w:val="fr-FR"/>
              </w:rPr>
            </w:pPr>
          </w:p>
        </w:tc>
        <w:tc>
          <w:tcPr>
            <w:tcW w:w="727" w:type="pct"/>
            <w:shd w:val="clear" w:color="auto" w:fill="auto"/>
            <w:noWrap/>
            <w:vAlign w:val="bottom"/>
          </w:tcPr>
          <w:p w14:paraId="5501665C" w14:textId="4C4C81ED"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8.6%</w:t>
            </w:r>
          </w:p>
        </w:tc>
        <w:tc>
          <w:tcPr>
            <w:tcW w:w="727" w:type="pct"/>
            <w:shd w:val="clear" w:color="auto" w:fill="auto"/>
            <w:noWrap/>
            <w:vAlign w:val="bottom"/>
          </w:tcPr>
          <w:p w14:paraId="31C0BBE7" w14:textId="4ADC2680"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8.1%</w:t>
            </w:r>
          </w:p>
        </w:tc>
        <w:tc>
          <w:tcPr>
            <w:tcW w:w="728" w:type="pct"/>
            <w:shd w:val="clear" w:color="auto" w:fill="auto"/>
            <w:noWrap/>
            <w:vAlign w:val="bottom"/>
          </w:tcPr>
          <w:p w14:paraId="49F556A6" w14:textId="5DDAB00A"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8.2%</w:t>
            </w:r>
          </w:p>
        </w:tc>
        <w:tc>
          <w:tcPr>
            <w:tcW w:w="727" w:type="pct"/>
            <w:shd w:val="clear" w:color="auto" w:fill="auto"/>
            <w:noWrap/>
            <w:vAlign w:val="bottom"/>
          </w:tcPr>
          <w:p w14:paraId="6409EDF4" w14:textId="0499FF5C"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8.4%</w:t>
            </w:r>
          </w:p>
        </w:tc>
        <w:tc>
          <w:tcPr>
            <w:tcW w:w="727" w:type="pct"/>
            <w:shd w:val="clear" w:color="auto" w:fill="auto"/>
            <w:vAlign w:val="bottom"/>
          </w:tcPr>
          <w:p w14:paraId="6BFA86B3" w14:textId="6EEFE86B" w:rsidR="00D3325C" w:rsidRPr="00537C4C" w:rsidRDefault="009124DD" w:rsidP="00E762D4">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rPr>
            </w:pPr>
            <w:r w:rsidRPr="00537C4C">
              <w:rPr>
                <w:rFonts w:ascii="Time New Roman" w:eastAsia="楷体" w:hAnsi="Time New Roman"/>
                <w:lang w:val="zh-CN"/>
              </w:rPr>
              <w:t>8.5%</w:t>
            </w:r>
          </w:p>
        </w:tc>
      </w:tr>
    </w:tbl>
    <w:p w14:paraId="163060D3" w14:textId="164107A2" w:rsidR="00D3325C" w:rsidRPr="00E5112C" w:rsidRDefault="009124DD" w:rsidP="0067128A">
      <w:pPr>
        <w:pStyle w:val="SingleTxtGC"/>
        <w:spacing w:before="120"/>
      </w:pPr>
      <w:r>
        <w:rPr>
          <w:lang w:val="zh-CN"/>
        </w:rPr>
        <w:t>18.</w:t>
      </w:r>
      <w:r w:rsidR="00D3325C" w:rsidRPr="00E5112C">
        <w:rPr>
          <w:lang w:val="zh-CN"/>
        </w:rPr>
        <w:tab/>
      </w:r>
      <w:r>
        <w:rPr>
          <w:lang w:val="zh-CN"/>
        </w:rPr>
        <w:t>2</w:t>
      </w:r>
      <w:r w:rsidR="00D3325C" w:rsidRPr="00E5112C">
        <w:rPr>
          <w:lang w:val="zh-CN"/>
        </w:rPr>
        <w:t>0</w:t>
      </w:r>
      <w:r>
        <w:rPr>
          <w:lang w:val="zh-CN"/>
        </w:rPr>
        <w:t>17</w:t>
      </w:r>
      <w:r w:rsidR="00D3325C" w:rsidRPr="00E5112C">
        <w:rPr>
          <w:lang w:val="zh-CN"/>
        </w:rPr>
        <w:t>年</w:t>
      </w:r>
      <w:r>
        <w:rPr>
          <w:lang w:val="zh-CN"/>
        </w:rPr>
        <w:t>，</w:t>
      </w:r>
      <w:r w:rsidR="00D3325C" w:rsidRPr="00E5112C">
        <w:rPr>
          <w:lang w:val="zh-CN"/>
        </w:rPr>
        <w:t>贫困风险门槛为每月</w:t>
      </w:r>
      <w:r>
        <w:rPr>
          <w:lang w:val="zh-CN"/>
        </w:rPr>
        <w:t>1</w:t>
      </w:r>
      <w:r w:rsidR="00563327">
        <w:t xml:space="preserve"> </w:t>
      </w:r>
      <w:r>
        <w:rPr>
          <w:lang w:val="zh-CN"/>
        </w:rPr>
        <w:t>8</w:t>
      </w:r>
      <w:r w:rsidR="00D3325C" w:rsidRPr="00E5112C">
        <w:rPr>
          <w:lang w:val="zh-CN"/>
        </w:rPr>
        <w:t>0</w:t>
      </w:r>
      <w:r>
        <w:rPr>
          <w:lang w:val="zh-CN"/>
        </w:rPr>
        <w:t>4</w:t>
      </w:r>
      <w:r w:rsidR="00D3325C" w:rsidRPr="00E5112C">
        <w:rPr>
          <w:lang w:val="zh-CN"/>
        </w:rPr>
        <w:t>欧元</w:t>
      </w:r>
      <w:r>
        <w:rPr>
          <w:lang w:val="zh-CN"/>
        </w:rPr>
        <w:t>，</w:t>
      </w:r>
      <w:r>
        <w:rPr>
          <w:lang w:val="zh-CN"/>
        </w:rPr>
        <w:t>2</w:t>
      </w:r>
      <w:r w:rsidR="00D3325C" w:rsidRPr="00E5112C">
        <w:rPr>
          <w:lang w:val="zh-CN"/>
        </w:rPr>
        <w:t>0</w:t>
      </w:r>
      <w:r>
        <w:rPr>
          <w:lang w:val="zh-CN"/>
        </w:rPr>
        <w:t>16</w:t>
      </w:r>
      <w:r w:rsidR="00D3325C" w:rsidRPr="00E5112C">
        <w:rPr>
          <w:lang w:val="zh-CN"/>
        </w:rPr>
        <w:t>年为</w:t>
      </w:r>
      <w:r>
        <w:rPr>
          <w:lang w:val="zh-CN"/>
        </w:rPr>
        <w:t>1</w:t>
      </w:r>
      <w:r w:rsidR="00563327">
        <w:t xml:space="preserve"> </w:t>
      </w:r>
      <w:r>
        <w:rPr>
          <w:lang w:val="zh-CN"/>
        </w:rPr>
        <w:t>691</w:t>
      </w:r>
      <w:r w:rsidR="00D3325C" w:rsidRPr="00E5112C">
        <w:rPr>
          <w:lang w:val="zh-CN"/>
        </w:rPr>
        <w:t>欧元。</w:t>
      </w:r>
    </w:p>
    <w:p w14:paraId="58FF3D97" w14:textId="7F792799" w:rsidR="00D3325C" w:rsidRPr="00E5112C" w:rsidRDefault="009124DD" w:rsidP="00D3325C">
      <w:pPr>
        <w:pStyle w:val="SingleTxtGC"/>
        <w:rPr>
          <w:rFonts w:asciiTheme="majorBidi" w:hAnsiTheme="majorBidi" w:cstheme="majorBidi"/>
          <w:szCs w:val="21"/>
        </w:rPr>
      </w:pPr>
      <w:r>
        <w:rPr>
          <w:rFonts w:asciiTheme="majorBidi" w:hAnsiTheme="majorBidi" w:cstheme="majorBidi"/>
          <w:szCs w:val="21"/>
          <w:lang w:val="zh-CN"/>
        </w:rPr>
        <w:t>19.</w:t>
      </w:r>
      <w:r w:rsidR="00D3325C" w:rsidRPr="00E5112C">
        <w:rPr>
          <w:rFonts w:asciiTheme="majorBidi" w:hAnsiTheme="majorBidi" w:cstheme="majorBidi"/>
          <w:szCs w:val="21"/>
          <w:lang w:val="zh-CN"/>
        </w:rPr>
        <w:tab/>
      </w:r>
      <w:r w:rsidRPr="00563327">
        <w:rPr>
          <w:rFonts w:asciiTheme="majorBidi" w:hAnsiTheme="majorBidi" w:cstheme="majorBidi"/>
          <w:spacing w:val="3"/>
          <w:szCs w:val="21"/>
          <w:lang w:val="zh-CN"/>
        </w:rPr>
        <w:t>2</w:t>
      </w:r>
      <w:r w:rsidR="00D3325C" w:rsidRPr="00563327">
        <w:rPr>
          <w:rFonts w:asciiTheme="majorBidi" w:hAnsiTheme="majorBidi" w:cstheme="majorBidi"/>
          <w:spacing w:val="3"/>
          <w:szCs w:val="21"/>
          <w:lang w:val="zh-CN"/>
        </w:rPr>
        <w:t>0</w:t>
      </w:r>
      <w:r w:rsidRPr="00563327">
        <w:rPr>
          <w:rFonts w:asciiTheme="majorBidi" w:hAnsiTheme="majorBidi" w:cstheme="majorBidi"/>
          <w:spacing w:val="3"/>
          <w:szCs w:val="21"/>
          <w:lang w:val="zh-CN"/>
        </w:rPr>
        <w:t>17</w:t>
      </w:r>
      <w:r w:rsidR="00D3325C" w:rsidRPr="00563327">
        <w:rPr>
          <w:rFonts w:asciiTheme="majorBidi" w:hAnsiTheme="majorBidi" w:cstheme="majorBidi"/>
          <w:spacing w:val="3"/>
          <w:szCs w:val="21"/>
          <w:lang w:val="zh-CN"/>
        </w:rPr>
        <w:t>年</w:t>
      </w:r>
      <w:r w:rsidRPr="00563327">
        <w:rPr>
          <w:rFonts w:asciiTheme="majorBidi" w:hAnsiTheme="majorBidi" w:cstheme="majorBidi"/>
          <w:spacing w:val="3"/>
          <w:szCs w:val="21"/>
          <w:lang w:val="zh-CN"/>
        </w:rPr>
        <w:t>，</w:t>
      </w:r>
      <w:r w:rsidR="00D3325C" w:rsidRPr="00563327">
        <w:rPr>
          <w:rFonts w:asciiTheme="majorBidi" w:hAnsiTheme="majorBidi" w:cstheme="majorBidi"/>
          <w:spacing w:val="3"/>
          <w:szCs w:val="21"/>
          <w:lang w:val="zh-CN"/>
        </w:rPr>
        <w:t>有</w:t>
      </w:r>
      <w:r w:rsidRPr="00563327">
        <w:rPr>
          <w:rFonts w:asciiTheme="majorBidi" w:hAnsiTheme="majorBidi" w:cstheme="majorBidi"/>
          <w:spacing w:val="3"/>
          <w:szCs w:val="21"/>
          <w:lang w:val="zh-CN"/>
        </w:rPr>
        <w:t>10.96</w:t>
      </w:r>
      <w:r w:rsidR="00D3325C" w:rsidRPr="00563327">
        <w:rPr>
          <w:rFonts w:asciiTheme="majorBidi" w:hAnsiTheme="majorBidi" w:cstheme="majorBidi"/>
          <w:spacing w:val="3"/>
          <w:szCs w:val="21"/>
          <w:lang w:val="zh-CN"/>
        </w:rPr>
        <w:t>万人生活在贫困线以下</w:t>
      </w:r>
      <w:r w:rsidRPr="00563327">
        <w:rPr>
          <w:rFonts w:asciiTheme="majorBidi" w:hAnsiTheme="majorBidi" w:cstheme="majorBidi"/>
          <w:spacing w:val="3"/>
          <w:szCs w:val="21"/>
          <w:lang w:val="zh-CN"/>
        </w:rPr>
        <w:t>，</w:t>
      </w:r>
      <w:r w:rsidR="00D3325C" w:rsidRPr="00563327">
        <w:rPr>
          <w:rFonts w:asciiTheme="majorBidi" w:hAnsiTheme="majorBidi" w:cstheme="majorBidi"/>
          <w:spacing w:val="3"/>
          <w:szCs w:val="21"/>
          <w:lang w:val="zh-CN"/>
        </w:rPr>
        <w:t>贫困线标准为一个成年人每月</w:t>
      </w:r>
      <w:r>
        <w:rPr>
          <w:rFonts w:asciiTheme="majorBidi" w:hAnsiTheme="majorBidi" w:cstheme="majorBidi"/>
          <w:szCs w:val="21"/>
          <w:lang w:val="zh-CN"/>
        </w:rPr>
        <w:t>1</w:t>
      </w:r>
      <w:r w:rsidR="00563327">
        <w:rPr>
          <w:rFonts w:asciiTheme="majorBidi" w:hAnsiTheme="majorBidi" w:cstheme="majorBidi"/>
          <w:szCs w:val="21"/>
        </w:rPr>
        <w:t xml:space="preserve"> </w:t>
      </w:r>
      <w:r>
        <w:rPr>
          <w:rFonts w:asciiTheme="majorBidi" w:hAnsiTheme="majorBidi" w:cstheme="majorBidi"/>
          <w:szCs w:val="21"/>
          <w:lang w:val="zh-CN"/>
        </w:rPr>
        <w:t>8</w:t>
      </w:r>
      <w:r w:rsidR="00D3325C" w:rsidRPr="00E5112C">
        <w:rPr>
          <w:rFonts w:asciiTheme="majorBidi" w:hAnsiTheme="majorBidi" w:cstheme="majorBidi"/>
          <w:szCs w:val="21"/>
          <w:lang w:val="zh-CN"/>
        </w:rPr>
        <w:t>0</w:t>
      </w:r>
      <w:r>
        <w:rPr>
          <w:rFonts w:asciiTheme="majorBidi" w:hAnsiTheme="majorBidi" w:cstheme="majorBidi"/>
          <w:szCs w:val="21"/>
          <w:lang w:val="zh-CN"/>
        </w:rPr>
        <w:t>4</w:t>
      </w:r>
      <w:r w:rsidR="00D3325C" w:rsidRPr="00E5112C">
        <w:rPr>
          <w:rFonts w:asciiTheme="majorBidi" w:hAnsiTheme="majorBidi" w:cstheme="majorBidi"/>
          <w:szCs w:val="21"/>
          <w:lang w:val="zh-CN"/>
        </w:rPr>
        <w:t>欧元。而</w:t>
      </w:r>
      <w:r>
        <w:rPr>
          <w:rFonts w:asciiTheme="majorBidi" w:hAnsiTheme="majorBidi" w:cstheme="majorBidi"/>
          <w:szCs w:val="21"/>
          <w:lang w:val="zh-CN"/>
        </w:rPr>
        <w:t>2</w:t>
      </w:r>
      <w:r w:rsidR="00D3325C" w:rsidRPr="00E5112C">
        <w:rPr>
          <w:rFonts w:asciiTheme="majorBidi" w:hAnsiTheme="majorBidi" w:cstheme="majorBidi"/>
          <w:szCs w:val="21"/>
          <w:lang w:val="zh-CN"/>
        </w:rPr>
        <w:t>0</w:t>
      </w:r>
      <w:r>
        <w:rPr>
          <w:rFonts w:asciiTheme="majorBidi" w:hAnsiTheme="majorBidi" w:cstheme="majorBidi"/>
          <w:szCs w:val="21"/>
          <w:lang w:val="zh-CN"/>
        </w:rPr>
        <w:t>16</w:t>
      </w:r>
      <w:r w:rsidR="00D3325C" w:rsidRPr="00E5112C">
        <w:rPr>
          <w:rFonts w:asciiTheme="majorBidi" w:hAnsiTheme="majorBidi" w:cstheme="majorBidi"/>
          <w:szCs w:val="21"/>
          <w:lang w:val="zh-CN"/>
        </w:rPr>
        <w:t>年</w:t>
      </w:r>
      <w:r>
        <w:rPr>
          <w:rFonts w:asciiTheme="majorBidi" w:hAnsiTheme="majorBidi" w:cstheme="majorBidi"/>
          <w:szCs w:val="21"/>
          <w:lang w:val="zh-CN"/>
        </w:rPr>
        <w:t>1</w:t>
      </w:r>
      <w:r w:rsidR="00D3325C" w:rsidRPr="00E5112C">
        <w:rPr>
          <w:rFonts w:asciiTheme="majorBidi" w:hAnsiTheme="majorBidi" w:cstheme="majorBidi"/>
          <w:szCs w:val="21"/>
          <w:lang w:val="zh-CN"/>
        </w:rPr>
        <w:t>月</w:t>
      </w:r>
      <w:r>
        <w:rPr>
          <w:rFonts w:asciiTheme="majorBidi" w:hAnsiTheme="majorBidi" w:cstheme="majorBidi"/>
          <w:szCs w:val="21"/>
          <w:lang w:val="zh-CN"/>
        </w:rPr>
        <w:t>1</w:t>
      </w:r>
      <w:r w:rsidR="00D3325C" w:rsidRPr="00E5112C">
        <w:rPr>
          <w:rFonts w:asciiTheme="majorBidi" w:hAnsiTheme="majorBidi" w:cstheme="majorBidi"/>
          <w:szCs w:val="21"/>
          <w:lang w:val="zh-CN"/>
        </w:rPr>
        <w:t>日</w:t>
      </w:r>
      <w:r>
        <w:rPr>
          <w:rFonts w:asciiTheme="majorBidi" w:hAnsiTheme="majorBidi" w:cstheme="majorBidi"/>
          <w:szCs w:val="21"/>
          <w:lang w:val="zh-CN"/>
        </w:rPr>
        <w:t>，</w:t>
      </w:r>
      <w:r w:rsidR="00D3325C" w:rsidRPr="00E5112C">
        <w:rPr>
          <w:rFonts w:asciiTheme="majorBidi" w:hAnsiTheme="majorBidi" w:cstheme="majorBidi"/>
          <w:szCs w:val="21"/>
          <w:lang w:val="zh-CN"/>
        </w:rPr>
        <w:t>单身人士的最低个人养老金为</w:t>
      </w:r>
      <w:r>
        <w:rPr>
          <w:rFonts w:asciiTheme="majorBidi" w:hAnsiTheme="majorBidi" w:cstheme="majorBidi"/>
          <w:szCs w:val="21"/>
          <w:lang w:val="zh-CN"/>
        </w:rPr>
        <w:t>1</w:t>
      </w:r>
      <w:r w:rsidR="00563327">
        <w:rPr>
          <w:rFonts w:asciiTheme="majorBidi" w:hAnsiTheme="majorBidi" w:cstheme="majorBidi"/>
          <w:szCs w:val="21"/>
        </w:rPr>
        <w:t xml:space="preserve"> </w:t>
      </w:r>
      <w:r>
        <w:rPr>
          <w:rFonts w:asciiTheme="majorBidi" w:hAnsiTheme="majorBidi" w:cstheme="majorBidi"/>
          <w:szCs w:val="21"/>
          <w:lang w:val="zh-CN"/>
        </w:rPr>
        <w:t>721</w:t>
      </w:r>
      <w:r w:rsidR="00D3325C" w:rsidRPr="00E5112C">
        <w:rPr>
          <w:rFonts w:asciiTheme="majorBidi" w:hAnsiTheme="majorBidi" w:cstheme="majorBidi"/>
          <w:szCs w:val="21"/>
          <w:lang w:val="zh-CN"/>
        </w:rPr>
        <w:t>欧元</w:t>
      </w:r>
      <w:r>
        <w:rPr>
          <w:rFonts w:asciiTheme="majorBidi" w:hAnsiTheme="majorBidi" w:cstheme="majorBidi"/>
          <w:szCs w:val="21"/>
          <w:lang w:val="zh-CN"/>
        </w:rPr>
        <w:t>，</w:t>
      </w:r>
      <w:r w:rsidR="00D3325C" w:rsidRPr="00E5112C">
        <w:rPr>
          <w:rFonts w:asciiTheme="majorBidi" w:hAnsiTheme="majorBidi" w:cstheme="majorBidi"/>
          <w:szCs w:val="21"/>
          <w:lang w:val="zh-CN"/>
        </w:rPr>
        <w:t>家中第一个成年人</w:t>
      </w:r>
      <w:r w:rsidR="00D3325C" w:rsidRPr="00EF7205">
        <w:t>的保证最低收入为</w:t>
      </w:r>
      <w:r w:rsidRPr="00EF7205">
        <w:t>1</w:t>
      </w:r>
      <w:r w:rsidR="00563327">
        <w:t xml:space="preserve"> </w:t>
      </w:r>
      <w:r w:rsidRPr="00EF7205">
        <w:t>348</w:t>
      </w:r>
      <w:r w:rsidR="00D3325C" w:rsidRPr="00EF7205">
        <w:t>欧元。贫困风险率为</w:t>
      </w:r>
      <w:r w:rsidRPr="00EF7205">
        <w:t>18.7%</w:t>
      </w:r>
      <w:r w:rsidRPr="00EF7205">
        <w:t>，</w:t>
      </w:r>
      <w:r w:rsidR="00D3325C" w:rsidRPr="00EF7205">
        <w:t>也就是说</w:t>
      </w:r>
      <w:r w:rsidRPr="00EF7205">
        <w:t>，</w:t>
      </w:r>
      <w:r w:rsidR="00D3325C" w:rsidRPr="00EF7205">
        <w:t>这些人士的月生活水平低于</w:t>
      </w:r>
      <w:r w:rsidRPr="00EF7205">
        <w:t>1</w:t>
      </w:r>
      <w:r w:rsidR="00563327">
        <w:t xml:space="preserve"> </w:t>
      </w:r>
      <w:r w:rsidRPr="00EF7205">
        <w:t>8</w:t>
      </w:r>
      <w:r w:rsidR="00D3325C" w:rsidRPr="00EF7205">
        <w:t>0</w:t>
      </w:r>
      <w:r w:rsidRPr="00EF7205">
        <w:t>4</w:t>
      </w:r>
      <w:r w:rsidR="00D3325C" w:rsidRPr="00EF7205">
        <w:t>欧元的门槛。这一数字比</w:t>
      </w:r>
      <w:r w:rsidRPr="00EF7205">
        <w:t>2</w:t>
      </w:r>
      <w:r w:rsidR="00D3325C" w:rsidRPr="00EF7205">
        <w:t>0</w:t>
      </w:r>
      <w:r w:rsidRPr="00EF7205">
        <w:t>16</w:t>
      </w:r>
      <w:r w:rsidR="00D3325C" w:rsidRPr="00EF7205">
        <w:t>年增加了</w:t>
      </w:r>
      <w:r w:rsidRPr="00EF7205">
        <w:t>2.2</w:t>
      </w:r>
      <w:r w:rsidR="00D3325C" w:rsidRPr="00EF7205">
        <w:t>个百分点。总</w:t>
      </w:r>
      <w:r w:rsidR="00D3325C" w:rsidRPr="00E5112C">
        <w:rPr>
          <w:rFonts w:asciiTheme="majorBidi" w:hAnsiTheme="majorBidi" w:cstheme="majorBidi"/>
          <w:szCs w:val="21"/>
          <w:lang w:val="zh-CN"/>
        </w:rPr>
        <w:t>体而言</w:t>
      </w:r>
      <w:r>
        <w:rPr>
          <w:rFonts w:asciiTheme="majorBidi" w:hAnsiTheme="majorBidi" w:cstheme="majorBidi"/>
          <w:szCs w:val="21"/>
          <w:lang w:val="zh-CN"/>
        </w:rPr>
        <w:t>，</w:t>
      </w:r>
      <w:r w:rsidR="00D3325C" w:rsidRPr="00E5112C">
        <w:rPr>
          <w:rFonts w:asciiTheme="majorBidi" w:hAnsiTheme="majorBidi" w:cstheme="majorBidi"/>
          <w:szCs w:val="21"/>
          <w:lang w:val="zh-CN"/>
        </w:rPr>
        <w:t>卢森堡的贫困状况不断恶化</w:t>
      </w:r>
      <w:r>
        <w:rPr>
          <w:rFonts w:asciiTheme="majorBidi" w:hAnsiTheme="majorBidi" w:cstheme="majorBidi"/>
          <w:szCs w:val="21"/>
          <w:lang w:val="zh-CN"/>
        </w:rPr>
        <w:t>，</w:t>
      </w:r>
      <w:r w:rsidR="00D3325C" w:rsidRPr="00E5112C">
        <w:rPr>
          <w:rFonts w:asciiTheme="majorBidi" w:hAnsiTheme="majorBidi" w:cstheme="majorBidi"/>
          <w:szCs w:val="21"/>
          <w:lang w:val="zh-CN"/>
        </w:rPr>
        <w:t>贫困率从</w:t>
      </w:r>
      <w:r>
        <w:rPr>
          <w:rFonts w:asciiTheme="majorBidi" w:hAnsiTheme="majorBidi" w:cstheme="majorBidi"/>
          <w:szCs w:val="21"/>
          <w:lang w:val="zh-CN"/>
        </w:rPr>
        <w:t>1996</w:t>
      </w:r>
      <w:r w:rsidR="00D3325C" w:rsidRPr="00E5112C">
        <w:rPr>
          <w:rFonts w:asciiTheme="majorBidi" w:hAnsiTheme="majorBidi" w:cstheme="majorBidi"/>
          <w:szCs w:val="21"/>
          <w:lang w:val="zh-CN"/>
        </w:rPr>
        <w:t>年到今天上升了</w:t>
      </w:r>
      <w:r>
        <w:rPr>
          <w:rFonts w:asciiTheme="majorBidi" w:hAnsiTheme="majorBidi" w:cstheme="majorBidi"/>
          <w:szCs w:val="21"/>
          <w:lang w:val="zh-CN"/>
        </w:rPr>
        <w:t>7.7</w:t>
      </w:r>
      <w:r w:rsidR="00D3325C" w:rsidRPr="00E5112C">
        <w:rPr>
          <w:rFonts w:asciiTheme="majorBidi" w:hAnsiTheme="majorBidi" w:cstheme="majorBidi"/>
          <w:szCs w:val="21"/>
          <w:lang w:val="zh-CN"/>
        </w:rPr>
        <w:t>个百分点</w:t>
      </w:r>
      <w:r>
        <w:rPr>
          <w:rFonts w:asciiTheme="majorBidi" w:hAnsiTheme="majorBidi" w:cstheme="majorBidi"/>
          <w:szCs w:val="21"/>
          <w:lang w:val="zh-CN"/>
        </w:rPr>
        <w:t>，</w:t>
      </w:r>
      <w:r w:rsidR="00D3325C" w:rsidRPr="00E5112C">
        <w:rPr>
          <w:rFonts w:asciiTheme="majorBidi" w:hAnsiTheme="majorBidi" w:cstheme="majorBidi"/>
          <w:szCs w:val="21"/>
          <w:lang w:val="zh-CN"/>
        </w:rPr>
        <w:t>现今的贫困率是最高的。</w:t>
      </w:r>
    </w:p>
    <w:p w14:paraId="52EAB9DF" w14:textId="3C705477" w:rsidR="00D3325C" w:rsidRPr="0067128A" w:rsidRDefault="00D3325C" w:rsidP="00B9160F">
      <w:pPr>
        <w:pStyle w:val="SingleTxtGC"/>
        <w:tabs>
          <w:tab w:val="clear" w:pos="1565"/>
          <w:tab w:val="clear" w:pos="1996"/>
          <w:tab w:val="left" w:pos="1785"/>
        </w:tabs>
        <w:rPr>
          <w:rFonts w:ascii="Time New Roman" w:eastAsia="黑体" w:hAnsi="Time New Roman" w:cstheme="majorBidi" w:hint="eastAsia"/>
          <w:szCs w:val="21"/>
        </w:rPr>
      </w:pPr>
      <w:bookmarkStart w:id="53" w:name="_Toc11407899"/>
      <w:bookmarkStart w:id="54" w:name="_Toc11408854"/>
      <w:bookmarkStart w:id="55" w:name="_Toc19201014"/>
      <w:r w:rsidRPr="00E5112C">
        <w:rPr>
          <w:rFonts w:asciiTheme="majorBidi" w:hAnsiTheme="majorBidi" w:cstheme="majorBidi"/>
          <w:szCs w:val="21"/>
          <w:lang w:val="zh-CN"/>
        </w:rPr>
        <w:t>表</w:t>
      </w:r>
      <w:r w:rsidR="009124DD">
        <w:rPr>
          <w:rFonts w:asciiTheme="majorBidi" w:hAnsiTheme="majorBidi" w:cstheme="majorBidi"/>
          <w:szCs w:val="21"/>
          <w:lang w:val="zh-CN"/>
        </w:rPr>
        <w:t>17</w:t>
      </w:r>
      <w:r w:rsidR="00B9160F">
        <w:rPr>
          <w:rFonts w:asciiTheme="majorBidi" w:hAnsiTheme="majorBidi" w:cstheme="majorBidi"/>
          <w:szCs w:val="21"/>
          <w:lang w:val="zh-CN"/>
        </w:rPr>
        <w:br/>
      </w:r>
      <w:r w:rsidRPr="0067128A">
        <w:rPr>
          <w:rFonts w:ascii="Time New Roman" w:eastAsia="黑体" w:hAnsi="Time New Roman" w:cstheme="majorBidi"/>
          <w:szCs w:val="21"/>
          <w:lang w:val="zh-CN"/>
        </w:rPr>
        <w:t>贫困风险指标</w:t>
      </w:r>
      <w:bookmarkEnd w:id="53"/>
      <w:bookmarkEnd w:id="54"/>
      <w:bookmarkEnd w:id="55"/>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447"/>
        <w:gridCol w:w="980"/>
        <w:gridCol w:w="980"/>
        <w:gridCol w:w="980"/>
        <w:gridCol w:w="980"/>
        <w:gridCol w:w="1003"/>
      </w:tblGrid>
      <w:tr w:rsidR="00D3325C" w:rsidRPr="00537C4C" w14:paraId="34D37A3F" w14:textId="77777777" w:rsidTr="00B916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12" w:space="0" w:color="auto"/>
            </w:tcBorders>
            <w:shd w:val="clear" w:color="auto" w:fill="auto"/>
            <w:noWrap/>
            <w:vAlign w:val="bottom"/>
            <w:hideMark/>
          </w:tcPr>
          <w:p w14:paraId="11E98F0F" w14:textId="77777777" w:rsidR="00D3325C" w:rsidRPr="00537C4C" w:rsidRDefault="00D3325C" w:rsidP="00B9160F">
            <w:pPr>
              <w:pStyle w:val="a5"/>
              <w:ind w:right="0"/>
              <w:jc w:val="left"/>
              <w:rPr>
                <w:rFonts w:ascii="Time New Roman" w:hAnsi="Time New Roman" w:hint="eastAsia"/>
                <w:b w:val="0"/>
                <w:bCs w:val="0"/>
              </w:rPr>
            </w:pPr>
            <w:r w:rsidRPr="00537C4C">
              <w:rPr>
                <w:rFonts w:ascii="Time New Roman" w:hAnsi="Time New Roman" w:hint="eastAsia"/>
                <w:b w:val="0"/>
                <w:bCs w:val="0"/>
                <w:lang w:val="zh-CN"/>
              </w:rPr>
              <w:t>年份</w:t>
            </w:r>
          </w:p>
        </w:tc>
        <w:tc>
          <w:tcPr>
            <w:tcW w:w="1247" w:type="dxa"/>
            <w:tcBorders>
              <w:top w:val="single" w:sz="4" w:space="0" w:color="auto"/>
              <w:bottom w:val="single" w:sz="12" w:space="0" w:color="auto"/>
            </w:tcBorders>
            <w:shd w:val="clear" w:color="auto" w:fill="auto"/>
            <w:noWrap/>
            <w:vAlign w:val="bottom"/>
          </w:tcPr>
          <w:p w14:paraId="4821ED45" w14:textId="17883BEC"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13</w:t>
            </w:r>
          </w:p>
        </w:tc>
        <w:tc>
          <w:tcPr>
            <w:tcW w:w="1247" w:type="dxa"/>
            <w:tcBorders>
              <w:top w:val="single" w:sz="4" w:space="0" w:color="auto"/>
              <w:bottom w:val="single" w:sz="12" w:space="0" w:color="auto"/>
            </w:tcBorders>
            <w:shd w:val="clear" w:color="auto" w:fill="auto"/>
            <w:noWrap/>
            <w:vAlign w:val="bottom"/>
          </w:tcPr>
          <w:p w14:paraId="58983A18" w14:textId="62D410DF"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14</w:t>
            </w:r>
          </w:p>
        </w:tc>
        <w:tc>
          <w:tcPr>
            <w:tcW w:w="1247" w:type="dxa"/>
            <w:tcBorders>
              <w:top w:val="single" w:sz="4" w:space="0" w:color="auto"/>
              <w:bottom w:val="single" w:sz="12" w:space="0" w:color="auto"/>
            </w:tcBorders>
            <w:shd w:val="clear" w:color="auto" w:fill="auto"/>
            <w:noWrap/>
            <w:vAlign w:val="bottom"/>
          </w:tcPr>
          <w:p w14:paraId="62F9963D" w14:textId="454F5E13"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15</w:t>
            </w:r>
          </w:p>
        </w:tc>
        <w:tc>
          <w:tcPr>
            <w:tcW w:w="1247" w:type="dxa"/>
            <w:tcBorders>
              <w:top w:val="single" w:sz="4" w:space="0" w:color="auto"/>
              <w:bottom w:val="single" w:sz="12" w:space="0" w:color="auto"/>
            </w:tcBorders>
            <w:shd w:val="clear" w:color="auto" w:fill="auto"/>
            <w:noWrap/>
            <w:vAlign w:val="bottom"/>
          </w:tcPr>
          <w:p w14:paraId="1C05951A" w14:textId="3C0B3F63"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16</w:t>
            </w:r>
          </w:p>
        </w:tc>
        <w:tc>
          <w:tcPr>
            <w:tcW w:w="1276" w:type="dxa"/>
            <w:tcBorders>
              <w:top w:val="single" w:sz="4" w:space="0" w:color="auto"/>
              <w:bottom w:val="single" w:sz="12" w:space="0" w:color="auto"/>
            </w:tcBorders>
            <w:shd w:val="clear" w:color="auto" w:fill="auto"/>
            <w:noWrap/>
            <w:vAlign w:val="bottom"/>
          </w:tcPr>
          <w:p w14:paraId="1D35D25A" w14:textId="10192BBC"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17</w:t>
            </w:r>
          </w:p>
        </w:tc>
      </w:tr>
      <w:tr w:rsidR="00D3325C" w:rsidRPr="00537C4C" w14:paraId="5F0C73F0" w14:textId="77777777" w:rsidTr="00B9160F">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auto"/>
            </w:tcBorders>
            <w:shd w:val="clear" w:color="auto" w:fill="auto"/>
            <w:noWrap/>
            <w:hideMark/>
          </w:tcPr>
          <w:p w14:paraId="30059B87" w14:textId="271244AE" w:rsidR="00D3325C" w:rsidRPr="00537C4C" w:rsidRDefault="00D3325C" w:rsidP="00B9160F">
            <w:pPr>
              <w:pStyle w:val="a4"/>
              <w:overflowPunct/>
              <w:ind w:right="0"/>
              <w:jc w:val="left"/>
              <w:rPr>
                <w:rFonts w:ascii="Time New Roman" w:eastAsia="宋体" w:hAnsi="Time New Roman" w:hint="eastAsia"/>
                <w:b w:val="0"/>
                <w:bCs w:val="0"/>
                <w:lang w:eastAsia="zh-CN"/>
              </w:rPr>
            </w:pPr>
            <w:r w:rsidRPr="00537C4C">
              <w:rPr>
                <w:rFonts w:ascii="Time New Roman" w:eastAsia="宋体" w:hAnsi="Time New Roman" w:cs="微软雅黑" w:hint="eastAsia"/>
                <w:b w:val="0"/>
                <w:bCs w:val="0"/>
                <w:lang w:val="zh-CN" w:eastAsia="zh-CN"/>
              </w:rPr>
              <w:t>贫困风险线</w:t>
            </w:r>
            <w:r w:rsidR="009124DD" w:rsidRPr="00537C4C">
              <w:rPr>
                <w:rFonts w:ascii="Time New Roman" w:eastAsia="宋体" w:hAnsi="Time New Roman"/>
                <w:b w:val="0"/>
                <w:bCs w:val="0"/>
                <w:lang w:val="zh-CN" w:eastAsia="zh-CN"/>
              </w:rPr>
              <w:t>(</w:t>
            </w:r>
            <w:r w:rsidRPr="00537C4C">
              <w:rPr>
                <w:rFonts w:ascii="Time New Roman" w:eastAsia="宋体" w:hAnsi="Time New Roman" w:cs="微软雅黑" w:hint="eastAsia"/>
                <w:b w:val="0"/>
                <w:bCs w:val="0"/>
                <w:lang w:val="zh-CN" w:eastAsia="zh-CN"/>
              </w:rPr>
              <w:t>国民收入</w:t>
            </w:r>
            <w:r w:rsidR="0067128A">
              <w:rPr>
                <w:rFonts w:ascii="Time New Roman" w:eastAsia="宋体" w:hAnsi="Time New Roman" w:cs="微软雅黑"/>
                <w:b w:val="0"/>
                <w:bCs w:val="0"/>
                <w:lang w:val="zh-CN" w:eastAsia="zh-CN"/>
              </w:rPr>
              <w:br/>
            </w:r>
            <w:r w:rsidRPr="00537C4C">
              <w:rPr>
                <w:rFonts w:ascii="Time New Roman" w:eastAsia="宋体" w:hAnsi="Time New Roman" w:cs="微软雅黑" w:hint="eastAsia"/>
                <w:b w:val="0"/>
                <w:bCs w:val="0"/>
                <w:lang w:val="zh-CN" w:eastAsia="zh-CN"/>
              </w:rPr>
              <w:t>中位数的</w:t>
            </w:r>
            <w:r w:rsidR="009124DD" w:rsidRPr="00537C4C">
              <w:rPr>
                <w:rFonts w:ascii="Time New Roman" w:eastAsia="宋体" w:hAnsi="Time New Roman"/>
                <w:b w:val="0"/>
                <w:bCs w:val="0"/>
                <w:lang w:val="zh-CN" w:eastAsia="zh-CN"/>
              </w:rPr>
              <w:t>6</w:t>
            </w:r>
            <w:r w:rsidRPr="00537C4C">
              <w:rPr>
                <w:rFonts w:ascii="Time New Roman" w:eastAsia="宋体" w:hAnsi="Time New Roman"/>
                <w:b w:val="0"/>
                <w:bCs w:val="0"/>
                <w:lang w:val="zh-CN" w:eastAsia="zh-CN"/>
              </w:rPr>
              <w:t>0</w:t>
            </w:r>
            <w:r w:rsidR="009124DD" w:rsidRPr="00537C4C">
              <w:rPr>
                <w:rFonts w:ascii="Time New Roman" w:eastAsia="宋体" w:hAnsi="Time New Roman"/>
                <w:b w:val="0"/>
                <w:bCs w:val="0"/>
                <w:lang w:val="zh-CN" w:eastAsia="zh-CN"/>
              </w:rPr>
              <w:t>%)</w:t>
            </w:r>
          </w:p>
        </w:tc>
        <w:tc>
          <w:tcPr>
            <w:tcW w:w="1247" w:type="dxa"/>
            <w:tcBorders>
              <w:top w:val="single" w:sz="12" w:space="0" w:color="auto"/>
            </w:tcBorders>
            <w:shd w:val="clear" w:color="auto" w:fill="auto"/>
            <w:noWrap/>
            <w:vAlign w:val="bottom"/>
          </w:tcPr>
          <w:p w14:paraId="622C5F4F" w14:textId="12CAF3C6"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cs="微软雅黑" w:hint="eastAsia"/>
                <w:lang w:val="zh-CN"/>
              </w:rPr>
              <w:t>每月</w:t>
            </w:r>
            <w:r w:rsidR="00183FB2">
              <w:rPr>
                <w:rFonts w:ascii="Time New Roman" w:eastAsia="宋体" w:hAnsi="Time New Roman" w:cs="微软雅黑"/>
                <w:lang w:val="zh-CN"/>
              </w:rPr>
              <w:br/>
            </w:r>
            <w:r w:rsidR="009124DD" w:rsidRPr="00537C4C">
              <w:rPr>
                <w:rFonts w:ascii="Time New Roman" w:eastAsia="宋体" w:hAnsi="Time New Roman"/>
                <w:lang w:val="zh-CN"/>
              </w:rPr>
              <w:t>1665</w:t>
            </w:r>
            <w:r w:rsidRPr="00537C4C">
              <w:rPr>
                <w:rFonts w:ascii="Time New Roman" w:eastAsia="宋体" w:hAnsi="Time New Roman"/>
                <w:lang w:val="zh-CN"/>
              </w:rPr>
              <w:t xml:space="preserve"> €</w:t>
            </w:r>
          </w:p>
        </w:tc>
        <w:tc>
          <w:tcPr>
            <w:tcW w:w="1247" w:type="dxa"/>
            <w:tcBorders>
              <w:top w:val="single" w:sz="12" w:space="0" w:color="auto"/>
            </w:tcBorders>
            <w:shd w:val="clear" w:color="auto" w:fill="auto"/>
            <w:noWrap/>
            <w:vAlign w:val="bottom"/>
          </w:tcPr>
          <w:p w14:paraId="5B514EA9" w14:textId="0EF6A416"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cs="微软雅黑" w:hint="eastAsia"/>
                <w:lang w:val="zh-CN"/>
              </w:rPr>
              <w:t>每月</w:t>
            </w:r>
            <w:r w:rsidR="00183FB2">
              <w:rPr>
                <w:rFonts w:ascii="Time New Roman" w:eastAsia="宋体" w:hAnsi="Time New Roman" w:cs="微软雅黑"/>
                <w:lang w:val="zh-CN"/>
              </w:rPr>
              <w:br/>
            </w:r>
            <w:r w:rsidR="009124DD" w:rsidRPr="00537C4C">
              <w:rPr>
                <w:rFonts w:ascii="Time New Roman" w:eastAsia="宋体" w:hAnsi="Time New Roman"/>
                <w:lang w:val="zh-CN"/>
              </w:rPr>
              <w:t>1716</w:t>
            </w:r>
            <w:r w:rsidRPr="00537C4C">
              <w:rPr>
                <w:rFonts w:ascii="Time New Roman" w:eastAsia="宋体" w:hAnsi="Time New Roman"/>
                <w:lang w:val="zh-CN"/>
              </w:rPr>
              <w:t xml:space="preserve"> €</w:t>
            </w:r>
          </w:p>
        </w:tc>
        <w:tc>
          <w:tcPr>
            <w:tcW w:w="1247" w:type="dxa"/>
            <w:tcBorders>
              <w:top w:val="single" w:sz="12" w:space="0" w:color="auto"/>
            </w:tcBorders>
            <w:shd w:val="clear" w:color="auto" w:fill="auto"/>
            <w:noWrap/>
            <w:vAlign w:val="bottom"/>
          </w:tcPr>
          <w:p w14:paraId="594397FD" w14:textId="27019977"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cs="微软雅黑" w:hint="eastAsia"/>
                <w:lang w:val="zh-CN"/>
              </w:rPr>
              <w:t>每月</w:t>
            </w:r>
            <w:r w:rsidR="00183FB2">
              <w:rPr>
                <w:rFonts w:ascii="Time New Roman" w:eastAsia="宋体" w:hAnsi="Time New Roman" w:cs="微软雅黑"/>
                <w:lang w:val="zh-CN"/>
              </w:rPr>
              <w:br/>
            </w:r>
            <w:r w:rsidR="009124DD" w:rsidRPr="00537C4C">
              <w:rPr>
                <w:rFonts w:ascii="Time New Roman" w:eastAsia="宋体" w:hAnsi="Time New Roman"/>
                <w:lang w:val="zh-CN"/>
              </w:rPr>
              <w:t>1763</w:t>
            </w:r>
            <w:r w:rsidRPr="00537C4C">
              <w:rPr>
                <w:rFonts w:ascii="Time New Roman" w:eastAsia="宋体" w:hAnsi="Time New Roman"/>
                <w:lang w:val="zh-CN"/>
              </w:rPr>
              <w:t xml:space="preserve"> €</w:t>
            </w:r>
          </w:p>
        </w:tc>
        <w:tc>
          <w:tcPr>
            <w:tcW w:w="1247" w:type="dxa"/>
            <w:tcBorders>
              <w:top w:val="single" w:sz="12" w:space="0" w:color="auto"/>
            </w:tcBorders>
            <w:shd w:val="clear" w:color="auto" w:fill="auto"/>
            <w:noWrap/>
            <w:vAlign w:val="bottom"/>
          </w:tcPr>
          <w:p w14:paraId="112AA2A6" w14:textId="036929EC"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cs="微软雅黑" w:hint="eastAsia"/>
                <w:lang w:val="zh-CN"/>
              </w:rPr>
              <w:t>每月</w:t>
            </w:r>
            <w:r w:rsidR="00183FB2">
              <w:rPr>
                <w:rFonts w:ascii="Time New Roman" w:eastAsia="宋体" w:hAnsi="Time New Roman" w:cs="微软雅黑"/>
                <w:lang w:val="zh-CN"/>
              </w:rPr>
              <w:br/>
            </w:r>
            <w:r w:rsidR="009124DD" w:rsidRPr="00537C4C">
              <w:rPr>
                <w:rFonts w:ascii="Time New Roman" w:eastAsia="宋体" w:hAnsi="Time New Roman"/>
                <w:lang w:val="zh-CN"/>
              </w:rPr>
              <w:t>1691</w:t>
            </w:r>
            <w:r w:rsidRPr="00537C4C">
              <w:rPr>
                <w:rFonts w:ascii="Time New Roman" w:eastAsia="宋体" w:hAnsi="Time New Roman"/>
                <w:lang w:val="zh-CN"/>
              </w:rPr>
              <w:t xml:space="preserve"> €</w:t>
            </w:r>
          </w:p>
        </w:tc>
        <w:tc>
          <w:tcPr>
            <w:tcW w:w="1276" w:type="dxa"/>
            <w:tcBorders>
              <w:top w:val="single" w:sz="12" w:space="0" w:color="auto"/>
            </w:tcBorders>
            <w:shd w:val="clear" w:color="auto" w:fill="auto"/>
            <w:noWrap/>
            <w:vAlign w:val="bottom"/>
          </w:tcPr>
          <w:p w14:paraId="2BAE76B3" w14:textId="747A0558"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cs="微软雅黑" w:hint="eastAsia"/>
                <w:lang w:val="zh-CN"/>
              </w:rPr>
              <w:t>每月</w:t>
            </w:r>
            <w:r w:rsidR="00183FB2">
              <w:rPr>
                <w:rFonts w:ascii="Time New Roman" w:eastAsia="宋体" w:hAnsi="Time New Roman" w:cs="微软雅黑"/>
                <w:lang w:val="zh-CN"/>
              </w:rPr>
              <w:br/>
            </w:r>
            <w:r w:rsidR="009124DD" w:rsidRPr="00537C4C">
              <w:rPr>
                <w:rFonts w:ascii="Time New Roman" w:eastAsia="宋体" w:hAnsi="Time New Roman"/>
                <w:lang w:val="zh-CN"/>
              </w:rPr>
              <w:t>18</w:t>
            </w:r>
            <w:r w:rsidRPr="00537C4C">
              <w:rPr>
                <w:rFonts w:ascii="Time New Roman" w:eastAsia="宋体" w:hAnsi="Time New Roman"/>
                <w:lang w:val="zh-CN"/>
              </w:rPr>
              <w:t>0</w:t>
            </w:r>
            <w:r w:rsidR="009124DD" w:rsidRPr="00537C4C">
              <w:rPr>
                <w:rFonts w:ascii="Time New Roman" w:eastAsia="宋体" w:hAnsi="Time New Roman"/>
                <w:lang w:val="zh-CN"/>
              </w:rPr>
              <w:t>4</w:t>
            </w:r>
            <w:r w:rsidRPr="00537C4C">
              <w:rPr>
                <w:rFonts w:ascii="Time New Roman" w:eastAsia="宋体" w:hAnsi="Time New Roman"/>
                <w:lang w:val="zh-CN"/>
              </w:rPr>
              <w:t xml:space="preserve"> €</w:t>
            </w:r>
          </w:p>
        </w:tc>
      </w:tr>
      <w:tr w:rsidR="00D3325C" w:rsidRPr="00537C4C" w14:paraId="4FB91863" w14:textId="77777777" w:rsidTr="00B9160F">
        <w:tc>
          <w:tcPr>
            <w:cnfStyle w:val="001000000000" w:firstRow="0" w:lastRow="0" w:firstColumn="1" w:lastColumn="0" w:oddVBand="0" w:evenVBand="0" w:oddHBand="0" w:evenHBand="0" w:firstRowFirstColumn="0" w:firstRowLastColumn="0" w:lastRowFirstColumn="0" w:lastRowLastColumn="0"/>
            <w:tcW w:w="3119" w:type="dxa"/>
            <w:shd w:val="clear" w:color="auto" w:fill="auto"/>
            <w:noWrap/>
            <w:hideMark/>
          </w:tcPr>
          <w:p w14:paraId="7BC89FE4" w14:textId="77777777" w:rsidR="00D3325C" w:rsidRPr="00537C4C" w:rsidRDefault="00D3325C" w:rsidP="00B9160F">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贫困风险率</w:t>
            </w:r>
          </w:p>
        </w:tc>
        <w:tc>
          <w:tcPr>
            <w:tcW w:w="1247" w:type="dxa"/>
            <w:shd w:val="clear" w:color="auto" w:fill="auto"/>
            <w:noWrap/>
            <w:vAlign w:val="bottom"/>
          </w:tcPr>
          <w:p w14:paraId="5AAAE8A2" w14:textId="183941FE"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15.9%</w:t>
            </w:r>
          </w:p>
        </w:tc>
        <w:tc>
          <w:tcPr>
            <w:tcW w:w="1247" w:type="dxa"/>
            <w:shd w:val="clear" w:color="auto" w:fill="auto"/>
            <w:noWrap/>
            <w:vAlign w:val="bottom"/>
          </w:tcPr>
          <w:p w14:paraId="69AB83F6" w14:textId="694CF6D4"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16.4%</w:t>
            </w:r>
          </w:p>
        </w:tc>
        <w:tc>
          <w:tcPr>
            <w:tcW w:w="1247" w:type="dxa"/>
            <w:shd w:val="clear" w:color="auto" w:fill="auto"/>
            <w:noWrap/>
            <w:vAlign w:val="bottom"/>
          </w:tcPr>
          <w:p w14:paraId="73F270E5" w14:textId="048253E0"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15.3%</w:t>
            </w:r>
          </w:p>
        </w:tc>
        <w:tc>
          <w:tcPr>
            <w:tcW w:w="1247" w:type="dxa"/>
            <w:shd w:val="clear" w:color="auto" w:fill="auto"/>
            <w:noWrap/>
            <w:vAlign w:val="bottom"/>
          </w:tcPr>
          <w:p w14:paraId="36E1FD0C" w14:textId="28E12A2C"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16.5%</w:t>
            </w:r>
          </w:p>
        </w:tc>
        <w:tc>
          <w:tcPr>
            <w:tcW w:w="1276" w:type="dxa"/>
            <w:shd w:val="clear" w:color="auto" w:fill="auto"/>
            <w:noWrap/>
            <w:vAlign w:val="bottom"/>
          </w:tcPr>
          <w:p w14:paraId="16B598F1" w14:textId="709AE44B"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18.7%</w:t>
            </w:r>
          </w:p>
        </w:tc>
      </w:tr>
      <w:tr w:rsidR="00D3325C" w:rsidRPr="00537C4C" w14:paraId="3BF48D5E" w14:textId="77777777" w:rsidTr="00B9160F">
        <w:tc>
          <w:tcPr>
            <w:cnfStyle w:val="001000000000" w:firstRow="0" w:lastRow="0" w:firstColumn="1" w:lastColumn="0" w:oddVBand="0" w:evenVBand="0" w:oddHBand="0" w:evenHBand="0" w:firstRowFirstColumn="0" w:firstRowLastColumn="0" w:lastRowFirstColumn="0" w:lastRowLastColumn="0"/>
            <w:tcW w:w="3119" w:type="dxa"/>
            <w:shd w:val="clear" w:color="auto" w:fill="auto"/>
            <w:noWrap/>
            <w:hideMark/>
          </w:tcPr>
          <w:p w14:paraId="0AE968B5" w14:textId="77777777" w:rsidR="00D3325C" w:rsidRPr="00537C4C" w:rsidRDefault="00D3325C" w:rsidP="00B9160F">
            <w:pPr>
              <w:pStyle w:val="a4"/>
              <w:overflowPunct/>
              <w:ind w:right="0"/>
              <w:jc w:val="left"/>
              <w:rPr>
                <w:rFonts w:ascii="Time New Roman" w:eastAsia="宋体" w:hAnsi="Time New Roman" w:hint="eastAsia"/>
                <w:b w:val="0"/>
                <w:bCs w:val="0"/>
                <w:lang w:eastAsia="zh-CN"/>
              </w:rPr>
            </w:pPr>
            <w:r w:rsidRPr="00537C4C">
              <w:rPr>
                <w:rFonts w:ascii="Time New Roman" w:eastAsia="宋体" w:hAnsi="Time New Roman" w:cs="微软雅黑" w:hint="eastAsia"/>
                <w:b w:val="0"/>
                <w:bCs w:val="0"/>
                <w:lang w:val="zh-CN" w:eastAsia="zh-CN"/>
              </w:rPr>
              <w:t>按性别分列的贫困风险率</w:t>
            </w:r>
          </w:p>
        </w:tc>
        <w:tc>
          <w:tcPr>
            <w:tcW w:w="1247" w:type="dxa"/>
            <w:shd w:val="clear" w:color="auto" w:fill="auto"/>
            <w:noWrap/>
            <w:vAlign w:val="bottom"/>
          </w:tcPr>
          <w:p w14:paraId="376299F5" w14:textId="77777777"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eastAsia="zh-CN"/>
              </w:rPr>
            </w:pPr>
            <w:r w:rsidRPr="00537C4C">
              <w:rPr>
                <w:rFonts w:ascii="Time New Roman" w:eastAsia="宋体" w:hAnsi="Time New Roman"/>
                <w:lang w:val="fr-FR" w:eastAsia="zh-CN"/>
              </w:rPr>
              <w:t xml:space="preserve"> </w:t>
            </w:r>
          </w:p>
        </w:tc>
        <w:tc>
          <w:tcPr>
            <w:tcW w:w="1247" w:type="dxa"/>
            <w:shd w:val="clear" w:color="auto" w:fill="auto"/>
            <w:noWrap/>
            <w:vAlign w:val="bottom"/>
          </w:tcPr>
          <w:p w14:paraId="5CB91A4D" w14:textId="77777777"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eastAsia="zh-CN"/>
              </w:rPr>
            </w:pPr>
            <w:r w:rsidRPr="00537C4C">
              <w:rPr>
                <w:rFonts w:ascii="Time New Roman" w:eastAsia="宋体" w:hAnsi="Time New Roman"/>
                <w:lang w:val="fr-FR" w:eastAsia="zh-CN"/>
              </w:rPr>
              <w:t xml:space="preserve"> </w:t>
            </w:r>
          </w:p>
        </w:tc>
        <w:tc>
          <w:tcPr>
            <w:tcW w:w="1247" w:type="dxa"/>
            <w:shd w:val="clear" w:color="auto" w:fill="auto"/>
            <w:noWrap/>
            <w:vAlign w:val="bottom"/>
          </w:tcPr>
          <w:p w14:paraId="4432F50F" w14:textId="77777777"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eastAsia="zh-CN"/>
              </w:rPr>
            </w:pPr>
            <w:r w:rsidRPr="00537C4C">
              <w:rPr>
                <w:rFonts w:ascii="Time New Roman" w:eastAsia="宋体" w:hAnsi="Time New Roman"/>
                <w:lang w:val="fr-FR" w:eastAsia="zh-CN"/>
              </w:rPr>
              <w:t xml:space="preserve"> </w:t>
            </w:r>
          </w:p>
        </w:tc>
        <w:tc>
          <w:tcPr>
            <w:tcW w:w="1247" w:type="dxa"/>
            <w:shd w:val="clear" w:color="auto" w:fill="auto"/>
            <w:noWrap/>
            <w:vAlign w:val="bottom"/>
          </w:tcPr>
          <w:p w14:paraId="71F0084D" w14:textId="77777777"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eastAsia="zh-CN"/>
              </w:rPr>
            </w:pPr>
            <w:r w:rsidRPr="00537C4C">
              <w:rPr>
                <w:rFonts w:ascii="Time New Roman" w:eastAsia="宋体" w:hAnsi="Time New Roman"/>
                <w:lang w:val="fr-FR" w:eastAsia="zh-CN"/>
              </w:rPr>
              <w:t xml:space="preserve"> </w:t>
            </w:r>
          </w:p>
        </w:tc>
        <w:tc>
          <w:tcPr>
            <w:tcW w:w="1276" w:type="dxa"/>
            <w:shd w:val="clear" w:color="auto" w:fill="auto"/>
            <w:noWrap/>
            <w:vAlign w:val="bottom"/>
          </w:tcPr>
          <w:p w14:paraId="207B7998" w14:textId="77777777" w:rsidR="00D3325C" w:rsidRPr="00537C4C" w:rsidRDefault="00D3325C"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eastAsia="zh-CN"/>
              </w:rPr>
            </w:pPr>
          </w:p>
        </w:tc>
      </w:tr>
      <w:tr w:rsidR="00D3325C" w:rsidRPr="00537C4C" w14:paraId="18FB2C99" w14:textId="77777777" w:rsidTr="00B9160F">
        <w:tc>
          <w:tcPr>
            <w:cnfStyle w:val="001000000000" w:firstRow="0" w:lastRow="0" w:firstColumn="1" w:lastColumn="0" w:oddVBand="0" w:evenVBand="0" w:oddHBand="0" w:evenHBand="0" w:firstRowFirstColumn="0" w:firstRowLastColumn="0" w:lastRowFirstColumn="0" w:lastRowLastColumn="0"/>
            <w:tcW w:w="3119" w:type="dxa"/>
            <w:shd w:val="clear" w:color="auto" w:fill="auto"/>
            <w:noWrap/>
            <w:hideMark/>
          </w:tcPr>
          <w:p w14:paraId="2FE01E20" w14:textId="27F78199" w:rsidR="00D3325C" w:rsidRPr="00537C4C" w:rsidRDefault="00D3325C" w:rsidP="00B9160F">
            <w:pPr>
              <w:pStyle w:val="a4"/>
              <w:overflowPunct/>
              <w:ind w:right="0"/>
              <w:jc w:val="left"/>
              <w:rPr>
                <w:rFonts w:ascii="Time New Roman" w:eastAsia="宋体" w:hAnsi="Time New Roman" w:hint="eastAsia"/>
                <w:b w:val="0"/>
                <w:bCs w:val="0"/>
              </w:rPr>
            </w:pPr>
            <w:r w:rsidRPr="00537C4C">
              <w:rPr>
                <w:rFonts w:ascii="Time New Roman" w:eastAsia="宋体" w:hAnsi="Time New Roman"/>
                <w:b w:val="0"/>
                <w:bCs w:val="0"/>
                <w:lang w:val="zh-CN" w:eastAsia="zh-CN"/>
              </w:rPr>
              <w:t xml:space="preserve"> </w:t>
            </w:r>
            <w:r w:rsidR="0067128A">
              <w:rPr>
                <w:rFonts w:ascii="Time New Roman" w:eastAsia="宋体" w:hAnsi="Time New Roman"/>
                <w:b w:val="0"/>
                <w:bCs w:val="0"/>
                <w:lang w:eastAsia="zh-CN"/>
              </w:rPr>
              <w:t xml:space="preserve"> </w:t>
            </w:r>
            <w:r w:rsidRPr="00537C4C">
              <w:rPr>
                <w:rFonts w:ascii="Time New Roman" w:eastAsia="宋体" w:hAnsi="Time New Roman" w:cs="微软雅黑" w:hint="eastAsia"/>
                <w:b w:val="0"/>
                <w:bCs w:val="0"/>
                <w:lang w:val="zh-CN"/>
              </w:rPr>
              <w:t>男性</w:t>
            </w:r>
          </w:p>
        </w:tc>
        <w:tc>
          <w:tcPr>
            <w:tcW w:w="1247" w:type="dxa"/>
            <w:shd w:val="clear" w:color="auto" w:fill="auto"/>
            <w:noWrap/>
            <w:vAlign w:val="bottom"/>
          </w:tcPr>
          <w:p w14:paraId="43F07656" w14:textId="26F6FAB8"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15.7%</w:t>
            </w:r>
          </w:p>
        </w:tc>
        <w:tc>
          <w:tcPr>
            <w:tcW w:w="1247" w:type="dxa"/>
            <w:shd w:val="clear" w:color="auto" w:fill="auto"/>
            <w:noWrap/>
            <w:vAlign w:val="bottom"/>
          </w:tcPr>
          <w:p w14:paraId="7AF88A5E" w14:textId="7CA69027"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16.1%</w:t>
            </w:r>
          </w:p>
        </w:tc>
        <w:tc>
          <w:tcPr>
            <w:tcW w:w="1247" w:type="dxa"/>
            <w:shd w:val="clear" w:color="auto" w:fill="auto"/>
            <w:noWrap/>
            <w:vAlign w:val="bottom"/>
          </w:tcPr>
          <w:p w14:paraId="2BE14324" w14:textId="56FD8E1F"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15.</w:t>
            </w:r>
            <w:r w:rsidR="00D3325C" w:rsidRPr="00537C4C">
              <w:rPr>
                <w:rFonts w:ascii="Time New Roman" w:eastAsia="宋体" w:hAnsi="Time New Roman"/>
                <w:lang w:val="zh-CN"/>
              </w:rPr>
              <w:t>0</w:t>
            </w:r>
            <w:r w:rsidRPr="00537C4C">
              <w:rPr>
                <w:rFonts w:ascii="Time New Roman" w:eastAsia="宋体" w:hAnsi="Time New Roman"/>
                <w:lang w:val="zh-CN"/>
              </w:rPr>
              <w:t>%</w:t>
            </w:r>
          </w:p>
        </w:tc>
        <w:tc>
          <w:tcPr>
            <w:tcW w:w="1247" w:type="dxa"/>
            <w:shd w:val="clear" w:color="auto" w:fill="auto"/>
            <w:noWrap/>
            <w:vAlign w:val="bottom"/>
          </w:tcPr>
          <w:p w14:paraId="7BD993D1" w14:textId="01E16FDE"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15.6%</w:t>
            </w:r>
          </w:p>
        </w:tc>
        <w:tc>
          <w:tcPr>
            <w:tcW w:w="1276" w:type="dxa"/>
            <w:shd w:val="clear" w:color="auto" w:fill="auto"/>
            <w:noWrap/>
            <w:vAlign w:val="bottom"/>
          </w:tcPr>
          <w:p w14:paraId="6508ADAA" w14:textId="4ECDF3CD"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17.9%</w:t>
            </w:r>
          </w:p>
        </w:tc>
      </w:tr>
      <w:tr w:rsidR="00D3325C" w:rsidRPr="00537C4C" w14:paraId="3D6EE453" w14:textId="77777777" w:rsidTr="00B9160F">
        <w:tc>
          <w:tcPr>
            <w:cnfStyle w:val="001000000000" w:firstRow="0" w:lastRow="0" w:firstColumn="1" w:lastColumn="0" w:oddVBand="0" w:evenVBand="0" w:oddHBand="0" w:evenHBand="0" w:firstRowFirstColumn="0" w:firstRowLastColumn="0" w:lastRowFirstColumn="0" w:lastRowLastColumn="0"/>
            <w:tcW w:w="3119" w:type="dxa"/>
            <w:shd w:val="clear" w:color="auto" w:fill="auto"/>
            <w:noWrap/>
            <w:hideMark/>
          </w:tcPr>
          <w:p w14:paraId="76EABB40" w14:textId="5D339F40" w:rsidR="00D3325C" w:rsidRPr="00537C4C" w:rsidRDefault="00D3325C" w:rsidP="00B9160F">
            <w:pPr>
              <w:pStyle w:val="a4"/>
              <w:overflowPunct/>
              <w:ind w:right="0"/>
              <w:jc w:val="left"/>
              <w:rPr>
                <w:rFonts w:ascii="Time New Roman" w:eastAsia="宋体" w:hAnsi="Time New Roman" w:hint="eastAsia"/>
                <w:b w:val="0"/>
                <w:bCs w:val="0"/>
              </w:rPr>
            </w:pPr>
            <w:r w:rsidRPr="00537C4C">
              <w:rPr>
                <w:rFonts w:ascii="Time New Roman" w:eastAsia="宋体" w:hAnsi="Time New Roman"/>
                <w:b w:val="0"/>
                <w:bCs w:val="0"/>
                <w:lang w:val="zh-CN"/>
              </w:rPr>
              <w:t xml:space="preserve"> </w:t>
            </w:r>
            <w:r w:rsidR="0067128A">
              <w:rPr>
                <w:rFonts w:ascii="Time New Roman" w:eastAsia="宋体" w:hAnsi="Time New Roman"/>
                <w:b w:val="0"/>
                <w:bCs w:val="0"/>
              </w:rPr>
              <w:t xml:space="preserve"> </w:t>
            </w:r>
            <w:r w:rsidRPr="00537C4C">
              <w:rPr>
                <w:rFonts w:ascii="Time New Roman" w:eastAsia="宋体" w:hAnsi="Time New Roman" w:cs="微软雅黑" w:hint="eastAsia"/>
                <w:b w:val="0"/>
                <w:bCs w:val="0"/>
                <w:lang w:val="zh-CN"/>
              </w:rPr>
              <w:t>女性</w:t>
            </w:r>
          </w:p>
        </w:tc>
        <w:tc>
          <w:tcPr>
            <w:tcW w:w="1247" w:type="dxa"/>
            <w:shd w:val="clear" w:color="auto" w:fill="auto"/>
            <w:noWrap/>
            <w:vAlign w:val="bottom"/>
          </w:tcPr>
          <w:p w14:paraId="261E8601" w14:textId="4989FFAB"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537C4C">
              <w:rPr>
                <w:rFonts w:ascii="Time New Roman" w:eastAsia="宋体" w:hAnsi="Time New Roman"/>
                <w:lang w:val="fr-FR"/>
              </w:rPr>
              <w:t>16%</w:t>
            </w:r>
          </w:p>
        </w:tc>
        <w:tc>
          <w:tcPr>
            <w:tcW w:w="1247" w:type="dxa"/>
            <w:shd w:val="clear" w:color="auto" w:fill="auto"/>
            <w:noWrap/>
            <w:vAlign w:val="bottom"/>
          </w:tcPr>
          <w:p w14:paraId="7C07A2A9" w14:textId="297AFDD4"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16.6%</w:t>
            </w:r>
          </w:p>
        </w:tc>
        <w:tc>
          <w:tcPr>
            <w:tcW w:w="1247" w:type="dxa"/>
            <w:shd w:val="clear" w:color="auto" w:fill="auto"/>
            <w:noWrap/>
            <w:vAlign w:val="bottom"/>
          </w:tcPr>
          <w:p w14:paraId="4BF8267A" w14:textId="741E0A66"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15.7%</w:t>
            </w:r>
          </w:p>
        </w:tc>
        <w:tc>
          <w:tcPr>
            <w:tcW w:w="1247" w:type="dxa"/>
            <w:shd w:val="clear" w:color="auto" w:fill="auto"/>
            <w:noWrap/>
            <w:vAlign w:val="bottom"/>
          </w:tcPr>
          <w:p w14:paraId="09E9048B" w14:textId="729EBD96"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17.5%</w:t>
            </w:r>
          </w:p>
        </w:tc>
        <w:tc>
          <w:tcPr>
            <w:tcW w:w="1276" w:type="dxa"/>
            <w:shd w:val="clear" w:color="auto" w:fill="auto"/>
            <w:noWrap/>
            <w:vAlign w:val="bottom"/>
          </w:tcPr>
          <w:p w14:paraId="4B600364" w14:textId="2A96E507"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19.4%</w:t>
            </w:r>
          </w:p>
        </w:tc>
      </w:tr>
      <w:tr w:rsidR="00D3325C" w:rsidRPr="00537C4C" w14:paraId="0518D27E" w14:textId="77777777" w:rsidTr="00B9160F">
        <w:tc>
          <w:tcPr>
            <w:cnfStyle w:val="001000000000" w:firstRow="0" w:lastRow="0" w:firstColumn="1" w:lastColumn="0" w:oddVBand="0" w:evenVBand="0" w:oddHBand="0" w:evenHBand="0" w:firstRowFirstColumn="0" w:firstRowLastColumn="0" w:lastRowFirstColumn="0" w:lastRowLastColumn="0"/>
            <w:tcW w:w="3119" w:type="dxa"/>
            <w:shd w:val="clear" w:color="auto" w:fill="auto"/>
            <w:noWrap/>
          </w:tcPr>
          <w:p w14:paraId="623A2B8D" w14:textId="77777777" w:rsidR="00D3325C" w:rsidRPr="00537C4C" w:rsidRDefault="00D3325C" w:rsidP="00B9160F">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儿童贫困风险率</w:t>
            </w:r>
          </w:p>
        </w:tc>
        <w:tc>
          <w:tcPr>
            <w:tcW w:w="1247" w:type="dxa"/>
            <w:shd w:val="clear" w:color="auto" w:fill="auto"/>
            <w:noWrap/>
            <w:vAlign w:val="bottom"/>
          </w:tcPr>
          <w:p w14:paraId="6CA5B389" w14:textId="3232D823"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23.9%</w:t>
            </w:r>
          </w:p>
        </w:tc>
        <w:tc>
          <w:tcPr>
            <w:tcW w:w="1247" w:type="dxa"/>
            <w:shd w:val="clear" w:color="auto" w:fill="auto"/>
            <w:noWrap/>
            <w:vAlign w:val="bottom"/>
          </w:tcPr>
          <w:p w14:paraId="2BE57D84" w14:textId="3745D8FA"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25%</w:t>
            </w:r>
          </w:p>
        </w:tc>
        <w:tc>
          <w:tcPr>
            <w:tcW w:w="1247" w:type="dxa"/>
            <w:shd w:val="clear" w:color="auto" w:fill="auto"/>
            <w:noWrap/>
            <w:vAlign w:val="bottom"/>
          </w:tcPr>
          <w:p w14:paraId="1E0CF66A" w14:textId="142B5B18"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21.5%</w:t>
            </w:r>
          </w:p>
        </w:tc>
        <w:tc>
          <w:tcPr>
            <w:tcW w:w="1247" w:type="dxa"/>
            <w:shd w:val="clear" w:color="auto" w:fill="auto"/>
            <w:noWrap/>
            <w:vAlign w:val="bottom"/>
          </w:tcPr>
          <w:p w14:paraId="72560298" w14:textId="6AB7A849"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21.8%</w:t>
            </w:r>
          </w:p>
        </w:tc>
        <w:tc>
          <w:tcPr>
            <w:tcW w:w="1276" w:type="dxa"/>
            <w:shd w:val="clear" w:color="auto" w:fill="auto"/>
            <w:noWrap/>
            <w:vAlign w:val="bottom"/>
          </w:tcPr>
          <w:p w14:paraId="68AE62FF" w14:textId="36BBF09D"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22.8%</w:t>
            </w:r>
          </w:p>
        </w:tc>
      </w:tr>
      <w:tr w:rsidR="00D3325C" w:rsidRPr="00537C4C" w14:paraId="3B44845A" w14:textId="77777777" w:rsidTr="00B9160F">
        <w:tc>
          <w:tcPr>
            <w:cnfStyle w:val="001000000000" w:firstRow="0" w:lastRow="0" w:firstColumn="1" w:lastColumn="0" w:oddVBand="0" w:evenVBand="0" w:oddHBand="0" w:evenHBand="0" w:firstRowFirstColumn="0" w:firstRowLastColumn="0" w:lastRowFirstColumn="0" w:lastRowLastColumn="0"/>
            <w:tcW w:w="3119" w:type="dxa"/>
            <w:shd w:val="clear" w:color="auto" w:fill="auto"/>
            <w:noWrap/>
          </w:tcPr>
          <w:p w14:paraId="244FD6EF" w14:textId="3B1F6F02" w:rsidR="00D3325C" w:rsidRPr="00537C4C" w:rsidRDefault="009124DD" w:rsidP="00B9160F">
            <w:pPr>
              <w:pStyle w:val="a4"/>
              <w:overflowPunct/>
              <w:ind w:right="0"/>
              <w:jc w:val="left"/>
              <w:rPr>
                <w:rFonts w:ascii="Time New Roman" w:eastAsia="宋体" w:hAnsi="Time New Roman" w:hint="eastAsia"/>
                <w:b w:val="0"/>
                <w:bCs w:val="0"/>
              </w:rPr>
            </w:pPr>
            <w:r w:rsidRPr="00537C4C">
              <w:rPr>
                <w:rFonts w:ascii="Time New Roman" w:eastAsia="宋体" w:hAnsi="Time New Roman"/>
                <w:b w:val="0"/>
                <w:bCs w:val="0"/>
                <w:lang w:val="zh-CN"/>
              </w:rPr>
              <w:t>65</w:t>
            </w:r>
            <w:r w:rsidR="00D3325C" w:rsidRPr="00537C4C">
              <w:rPr>
                <w:rFonts w:ascii="Time New Roman" w:eastAsia="宋体" w:hAnsi="Time New Roman" w:cs="微软雅黑" w:hint="eastAsia"/>
                <w:b w:val="0"/>
                <w:bCs w:val="0"/>
                <w:lang w:val="zh-CN"/>
              </w:rPr>
              <w:t>岁及以上的贫困率</w:t>
            </w:r>
          </w:p>
        </w:tc>
        <w:tc>
          <w:tcPr>
            <w:tcW w:w="1247" w:type="dxa"/>
            <w:shd w:val="clear" w:color="auto" w:fill="auto"/>
            <w:noWrap/>
            <w:vAlign w:val="bottom"/>
          </w:tcPr>
          <w:p w14:paraId="25F55A47" w14:textId="521219A9"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6.2%</w:t>
            </w:r>
          </w:p>
        </w:tc>
        <w:tc>
          <w:tcPr>
            <w:tcW w:w="1247" w:type="dxa"/>
            <w:shd w:val="clear" w:color="auto" w:fill="auto"/>
            <w:noWrap/>
            <w:vAlign w:val="bottom"/>
          </w:tcPr>
          <w:p w14:paraId="50952C42" w14:textId="175AFD51"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6.3%</w:t>
            </w:r>
          </w:p>
        </w:tc>
        <w:tc>
          <w:tcPr>
            <w:tcW w:w="1247" w:type="dxa"/>
            <w:shd w:val="clear" w:color="auto" w:fill="auto"/>
            <w:noWrap/>
            <w:vAlign w:val="bottom"/>
          </w:tcPr>
          <w:p w14:paraId="05CFD159" w14:textId="391906BF"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7.9%</w:t>
            </w:r>
          </w:p>
        </w:tc>
        <w:tc>
          <w:tcPr>
            <w:tcW w:w="1247" w:type="dxa"/>
            <w:shd w:val="clear" w:color="auto" w:fill="auto"/>
            <w:noWrap/>
            <w:vAlign w:val="bottom"/>
          </w:tcPr>
          <w:p w14:paraId="109EEFFE" w14:textId="66339024"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9.</w:t>
            </w:r>
            <w:r w:rsidR="00D3325C" w:rsidRPr="00537C4C">
              <w:rPr>
                <w:rFonts w:ascii="Time New Roman" w:eastAsia="宋体" w:hAnsi="Time New Roman"/>
                <w:lang w:val="zh-CN"/>
              </w:rPr>
              <w:t>0</w:t>
            </w:r>
            <w:r w:rsidRPr="00537C4C">
              <w:rPr>
                <w:rFonts w:ascii="Time New Roman" w:eastAsia="宋体" w:hAnsi="Time New Roman"/>
                <w:lang w:val="zh-CN"/>
              </w:rPr>
              <w:t>%</w:t>
            </w:r>
          </w:p>
        </w:tc>
        <w:tc>
          <w:tcPr>
            <w:tcW w:w="1276" w:type="dxa"/>
            <w:shd w:val="clear" w:color="auto" w:fill="auto"/>
            <w:noWrap/>
            <w:vAlign w:val="bottom"/>
          </w:tcPr>
          <w:p w14:paraId="3C69A0A4" w14:textId="6AAAA1B7"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12.1%</w:t>
            </w:r>
          </w:p>
        </w:tc>
      </w:tr>
      <w:tr w:rsidR="00D3325C" w:rsidRPr="00537C4C" w14:paraId="3F9760B1" w14:textId="77777777" w:rsidTr="00B9160F">
        <w:tc>
          <w:tcPr>
            <w:cnfStyle w:val="001000000000" w:firstRow="0" w:lastRow="0" w:firstColumn="1" w:lastColumn="0" w:oddVBand="0" w:evenVBand="0" w:oddHBand="0" w:evenHBand="0" w:firstRowFirstColumn="0" w:firstRowLastColumn="0" w:lastRowFirstColumn="0" w:lastRowLastColumn="0"/>
            <w:tcW w:w="3119" w:type="dxa"/>
            <w:shd w:val="clear" w:color="auto" w:fill="auto"/>
            <w:noWrap/>
          </w:tcPr>
          <w:p w14:paraId="4E964331" w14:textId="77777777" w:rsidR="00D3325C" w:rsidRPr="00537C4C" w:rsidRDefault="00D3325C" w:rsidP="00B9160F">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工作穷人</w:t>
            </w:r>
          </w:p>
        </w:tc>
        <w:tc>
          <w:tcPr>
            <w:tcW w:w="1247" w:type="dxa"/>
            <w:shd w:val="clear" w:color="auto" w:fill="auto"/>
            <w:noWrap/>
            <w:vAlign w:val="bottom"/>
          </w:tcPr>
          <w:p w14:paraId="759C881D" w14:textId="4D49D790"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11.2%</w:t>
            </w:r>
          </w:p>
        </w:tc>
        <w:tc>
          <w:tcPr>
            <w:tcW w:w="1247" w:type="dxa"/>
            <w:shd w:val="clear" w:color="auto" w:fill="auto"/>
            <w:noWrap/>
            <w:vAlign w:val="bottom"/>
          </w:tcPr>
          <w:p w14:paraId="111EAE29" w14:textId="46D33DDE"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11.</w:t>
            </w:r>
            <w:r w:rsidR="00D3325C" w:rsidRPr="00537C4C">
              <w:rPr>
                <w:rFonts w:ascii="Time New Roman" w:eastAsia="宋体" w:hAnsi="Time New Roman"/>
                <w:lang w:val="zh-CN"/>
              </w:rPr>
              <w:t>0</w:t>
            </w:r>
            <w:r w:rsidRPr="00537C4C">
              <w:rPr>
                <w:rFonts w:ascii="Time New Roman" w:eastAsia="宋体" w:hAnsi="Time New Roman"/>
                <w:lang w:val="zh-CN"/>
              </w:rPr>
              <w:t>%</w:t>
            </w:r>
          </w:p>
        </w:tc>
        <w:tc>
          <w:tcPr>
            <w:tcW w:w="1247" w:type="dxa"/>
            <w:shd w:val="clear" w:color="auto" w:fill="auto"/>
            <w:noWrap/>
            <w:vAlign w:val="bottom"/>
          </w:tcPr>
          <w:p w14:paraId="610C047A" w14:textId="6891D9D4"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11.6%</w:t>
            </w:r>
          </w:p>
        </w:tc>
        <w:tc>
          <w:tcPr>
            <w:tcW w:w="1247" w:type="dxa"/>
            <w:shd w:val="clear" w:color="auto" w:fill="auto"/>
            <w:noWrap/>
            <w:vAlign w:val="bottom"/>
          </w:tcPr>
          <w:p w14:paraId="2514B542" w14:textId="2C924661"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12.</w:t>
            </w:r>
            <w:r w:rsidR="00D3325C" w:rsidRPr="00537C4C">
              <w:rPr>
                <w:rFonts w:ascii="Time New Roman" w:eastAsia="宋体" w:hAnsi="Time New Roman"/>
                <w:lang w:val="zh-CN"/>
              </w:rPr>
              <w:t>0</w:t>
            </w:r>
            <w:r w:rsidRPr="00537C4C">
              <w:rPr>
                <w:rFonts w:ascii="Time New Roman" w:eastAsia="宋体" w:hAnsi="Time New Roman"/>
                <w:lang w:val="zh-CN"/>
              </w:rPr>
              <w:t>%</w:t>
            </w:r>
          </w:p>
        </w:tc>
        <w:tc>
          <w:tcPr>
            <w:tcW w:w="1276" w:type="dxa"/>
            <w:shd w:val="clear" w:color="auto" w:fill="auto"/>
            <w:noWrap/>
            <w:vAlign w:val="bottom"/>
          </w:tcPr>
          <w:p w14:paraId="267A5EE6" w14:textId="3F364DF9"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13.7%</w:t>
            </w:r>
          </w:p>
        </w:tc>
      </w:tr>
      <w:tr w:rsidR="00D3325C" w:rsidRPr="00537C4C" w14:paraId="572777FD" w14:textId="77777777" w:rsidTr="00B9160F">
        <w:tc>
          <w:tcPr>
            <w:cnfStyle w:val="001000000000" w:firstRow="0" w:lastRow="0" w:firstColumn="1" w:lastColumn="0" w:oddVBand="0" w:evenVBand="0" w:oddHBand="0" w:evenHBand="0" w:firstRowFirstColumn="0" w:firstRowLastColumn="0" w:lastRowFirstColumn="0" w:lastRowLastColumn="0"/>
            <w:tcW w:w="3119" w:type="dxa"/>
            <w:shd w:val="clear" w:color="auto" w:fill="auto"/>
            <w:noWrap/>
          </w:tcPr>
          <w:p w14:paraId="2D65368D" w14:textId="77777777" w:rsidR="00D3325C" w:rsidRPr="00537C4C" w:rsidRDefault="00D3325C" w:rsidP="00B9160F">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单亲家庭</w:t>
            </w:r>
          </w:p>
        </w:tc>
        <w:tc>
          <w:tcPr>
            <w:tcW w:w="1247" w:type="dxa"/>
            <w:shd w:val="clear" w:color="auto" w:fill="auto"/>
            <w:noWrap/>
            <w:vAlign w:val="bottom"/>
          </w:tcPr>
          <w:p w14:paraId="1EEA874E" w14:textId="4E54E7C2"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46.1%</w:t>
            </w:r>
          </w:p>
        </w:tc>
        <w:tc>
          <w:tcPr>
            <w:tcW w:w="1247" w:type="dxa"/>
            <w:shd w:val="clear" w:color="auto" w:fill="auto"/>
            <w:noWrap/>
            <w:vAlign w:val="bottom"/>
          </w:tcPr>
          <w:p w14:paraId="26558B23" w14:textId="39429F1A"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44.6%</w:t>
            </w:r>
          </w:p>
        </w:tc>
        <w:tc>
          <w:tcPr>
            <w:tcW w:w="1247" w:type="dxa"/>
            <w:shd w:val="clear" w:color="auto" w:fill="auto"/>
            <w:noWrap/>
            <w:vAlign w:val="bottom"/>
          </w:tcPr>
          <w:p w14:paraId="3AC7825A" w14:textId="690C79CB"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44.9%</w:t>
            </w:r>
          </w:p>
        </w:tc>
        <w:tc>
          <w:tcPr>
            <w:tcW w:w="1247" w:type="dxa"/>
            <w:shd w:val="clear" w:color="auto" w:fill="auto"/>
            <w:noWrap/>
            <w:vAlign w:val="bottom"/>
          </w:tcPr>
          <w:p w14:paraId="12E078DC" w14:textId="2F0E60AA"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46.</w:t>
            </w:r>
            <w:r w:rsidR="00D3325C" w:rsidRPr="00537C4C">
              <w:rPr>
                <w:rFonts w:ascii="Time New Roman" w:eastAsia="宋体" w:hAnsi="Time New Roman"/>
                <w:lang w:val="zh-CN"/>
              </w:rPr>
              <w:t>0</w:t>
            </w:r>
            <w:r w:rsidRPr="00537C4C">
              <w:rPr>
                <w:rFonts w:ascii="Time New Roman" w:eastAsia="宋体" w:hAnsi="Time New Roman"/>
                <w:lang w:val="zh-CN"/>
              </w:rPr>
              <w:t>%</w:t>
            </w:r>
          </w:p>
        </w:tc>
        <w:tc>
          <w:tcPr>
            <w:tcW w:w="1276" w:type="dxa"/>
            <w:shd w:val="clear" w:color="auto" w:fill="auto"/>
            <w:noWrap/>
            <w:vAlign w:val="bottom"/>
          </w:tcPr>
          <w:p w14:paraId="4889524F" w14:textId="536975D8" w:rsidR="00D3325C" w:rsidRPr="00537C4C"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46.2%</w:t>
            </w:r>
          </w:p>
        </w:tc>
      </w:tr>
    </w:tbl>
    <w:p w14:paraId="379BC463" w14:textId="77777777" w:rsidR="00E94164" w:rsidRDefault="00E94164" w:rsidP="00B9160F">
      <w:pPr>
        <w:pStyle w:val="SingleTxtGC"/>
        <w:tabs>
          <w:tab w:val="clear" w:pos="1565"/>
          <w:tab w:val="clear" w:pos="1996"/>
          <w:tab w:val="left" w:pos="1680"/>
        </w:tabs>
        <w:rPr>
          <w:rFonts w:asciiTheme="majorBidi" w:hAnsiTheme="majorBidi" w:cstheme="majorBidi"/>
          <w:szCs w:val="21"/>
          <w:lang w:val="zh-CN"/>
        </w:rPr>
      </w:pPr>
      <w:bookmarkStart w:id="56" w:name="_Toc11407900"/>
      <w:bookmarkStart w:id="57" w:name="_Toc11408855"/>
      <w:bookmarkStart w:id="58" w:name="_Toc19201015"/>
    </w:p>
    <w:p w14:paraId="72AB84BC" w14:textId="77777777" w:rsidR="00E94164" w:rsidRDefault="00E94164" w:rsidP="00B9160F">
      <w:pPr>
        <w:pStyle w:val="SingleTxtGC"/>
        <w:tabs>
          <w:tab w:val="clear" w:pos="1565"/>
          <w:tab w:val="clear" w:pos="1996"/>
          <w:tab w:val="left" w:pos="1680"/>
        </w:tabs>
        <w:rPr>
          <w:rFonts w:asciiTheme="majorBidi" w:hAnsiTheme="majorBidi" w:cstheme="majorBidi"/>
          <w:szCs w:val="21"/>
          <w:lang w:val="zh-CN"/>
        </w:rPr>
      </w:pPr>
    </w:p>
    <w:p w14:paraId="20331634" w14:textId="6DC9D2DE" w:rsidR="00D3325C" w:rsidRPr="002364F4" w:rsidRDefault="00D3325C" w:rsidP="00B9160F">
      <w:pPr>
        <w:pStyle w:val="SingleTxtGC"/>
        <w:tabs>
          <w:tab w:val="clear" w:pos="1565"/>
          <w:tab w:val="clear" w:pos="1996"/>
          <w:tab w:val="left" w:pos="1680"/>
        </w:tabs>
        <w:rPr>
          <w:rFonts w:ascii="Time New Roman" w:eastAsia="黑体" w:hAnsi="Time New Roman" w:cstheme="majorBidi" w:hint="eastAsia"/>
          <w:szCs w:val="21"/>
        </w:rPr>
      </w:pPr>
      <w:r w:rsidRPr="00E5112C">
        <w:rPr>
          <w:rFonts w:asciiTheme="majorBidi" w:hAnsiTheme="majorBidi" w:cstheme="majorBidi"/>
          <w:szCs w:val="21"/>
          <w:lang w:val="zh-CN"/>
        </w:rPr>
        <w:lastRenderedPageBreak/>
        <w:t>表</w:t>
      </w:r>
      <w:r w:rsidR="009124DD">
        <w:rPr>
          <w:rFonts w:asciiTheme="majorBidi" w:hAnsiTheme="majorBidi" w:cstheme="majorBidi"/>
          <w:szCs w:val="21"/>
          <w:lang w:val="zh-CN"/>
        </w:rPr>
        <w:t>18</w:t>
      </w:r>
      <w:r w:rsidR="00B9160F">
        <w:rPr>
          <w:rFonts w:asciiTheme="majorBidi" w:hAnsiTheme="majorBidi" w:cstheme="majorBidi"/>
          <w:szCs w:val="21"/>
          <w:lang w:val="zh-CN"/>
        </w:rPr>
        <w:br/>
      </w:r>
      <w:r w:rsidRPr="002364F4">
        <w:rPr>
          <w:rFonts w:ascii="Time New Roman" w:eastAsia="黑体" w:hAnsi="Time New Roman" w:cstheme="majorBidi"/>
          <w:szCs w:val="21"/>
          <w:lang w:val="zh-CN"/>
        </w:rPr>
        <w:t>食物匮乏</w:t>
      </w:r>
      <w:bookmarkEnd w:id="56"/>
      <w:bookmarkEnd w:id="57"/>
      <w:bookmarkEnd w:id="58"/>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072"/>
        <w:gridCol w:w="668"/>
        <w:gridCol w:w="715"/>
        <w:gridCol w:w="715"/>
        <w:gridCol w:w="618"/>
        <w:gridCol w:w="582"/>
      </w:tblGrid>
      <w:tr w:rsidR="00D3325C" w:rsidRPr="00537C4C" w14:paraId="20E6C017" w14:textId="77777777" w:rsidTr="00B916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63" w:type="pct"/>
            <w:tcBorders>
              <w:top w:val="single" w:sz="4" w:space="0" w:color="auto"/>
              <w:bottom w:val="single" w:sz="12" w:space="0" w:color="auto"/>
            </w:tcBorders>
            <w:shd w:val="clear" w:color="auto" w:fill="auto"/>
            <w:noWrap/>
            <w:vAlign w:val="bottom"/>
            <w:hideMark/>
          </w:tcPr>
          <w:p w14:paraId="62E794F1" w14:textId="77777777" w:rsidR="00D3325C" w:rsidRPr="00537C4C" w:rsidRDefault="00D3325C" w:rsidP="00B9160F">
            <w:pPr>
              <w:pStyle w:val="a5"/>
              <w:ind w:right="0"/>
              <w:jc w:val="left"/>
              <w:rPr>
                <w:rFonts w:ascii="Time New Roman" w:hAnsi="Time New Roman" w:hint="eastAsia"/>
                <w:b w:val="0"/>
                <w:bCs w:val="0"/>
              </w:rPr>
            </w:pPr>
            <w:r w:rsidRPr="00537C4C">
              <w:rPr>
                <w:rFonts w:ascii="Time New Roman" w:hAnsi="Time New Roman" w:hint="eastAsia"/>
                <w:b w:val="0"/>
                <w:bCs w:val="0"/>
                <w:lang w:val="zh-CN"/>
              </w:rPr>
              <w:t>年份</w:t>
            </w:r>
          </w:p>
        </w:tc>
        <w:tc>
          <w:tcPr>
            <w:tcW w:w="453" w:type="pct"/>
            <w:tcBorders>
              <w:top w:val="single" w:sz="4" w:space="0" w:color="auto"/>
              <w:bottom w:val="single" w:sz="12" w:space="0" w:color="auto"/>
            </w:tcBorders>
            <w:shd w:val="clear" w:color="auto" w:fill="auto"/>
            <w:noWrap/>
            <w:vAlign w:val="bottom"/>
            <w:hideMark/>
          </w:tcPr>
          <w:p w14:paraId="6949C966" w14:textId="0F65830A"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12</w:t>
            </w:r>
          </w:p>
        </w:tc>
        <w:tc>
          <w:tcPr>
            <w:tcW w:w="485" w:type="pct"/>
            <w:tcBorders>
              <w:top w:val="single" w:sz="4" w:space="0" w:color="auto"/>
              <w:bottom w:val="single" w:sz="12" w:space="0" w:color="auto"/>
            </w:tcBorders>
            <w:shd w:val="clear" w:color="auto" w:fill="auto"/>
            <w:noWrap/>
            <w:vAlign w:val="bottom"/>
            <w:hideMark/>
          </w:tcPr>
          <w:p w14:paraId="4EC044D1" w14:textId="58382A44"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13</w:t>
            </w:r>
          </w:p>
        </w:tc>
        <w:tc>
          <w:tcPr>
            <w:tcW w:w="485" w:type="pct"/>
            <w:tcBorders>
              <w:top w:val="single" w:sz="4" w:space="0" w:color="auto"/>
              <w:bottom w:val="single" w:sz="12" w:space="0" w:color="auto"/>
            </w:tcBorders>
            <w:shd w:val="clear" w:color="auto" w:fill="auto"/>
            <w:noWrap/>
            <w:vAlign w:val="bottom"/>
            <w:hideMark/>
          </w:tcPr>
          <w:p w14:paraId="411CDBF2" w14:textId="3114F88B"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14</w:t>
            </w:r>
          </w:p>
        </w:tc>
        <w:tc>
          <w:tcPr>
            <w:tcW w:w="419" w:type="pct"/>
            <w:tcBorders>
              <w:top w:val="single" w:sz="4" w:space="0" w:color="auto"/>
              <w:bottom w:val="single" w:sz="12" w:space="0" w:color="auto"/>
            </w:tcBorders>
            <w:shd w:val="clear" w:color="auto" w:fill="auto"/>
            <w:noWrap/>
            <w:vAlign w:val="bottom"/>
            <w:hideMark/>
          </w:tcPr>
          <w:p w14:paraId="0B2E9A79" w14:textId="66E32974"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15</w:t>
            </w:r>
          </w:p>
        </w:tc>
        <w:tc>
          <w:tcPr>
            <w:tcW w:w="395" w:type="pct"/>
            <w:tcBorders>
              <w:top w:val="single" w:sz="4" w:space="0" w:color="auto"/>
              <w:bottom w:val="single" w:sz="12" w:space="0" w:color="auto"/>
            </w:tcBorders>
            <w:shd w:val="clear" w:color="auto" w:fill="auto"/>
            <w:noWrap/>
            <w:vAlign w:val="bottom"/>
            <w:hideMark/>
          </w:tcPr>
          <w:p w14:paraId="15E8D958" w14:textId="58007AF8"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16</w:t>
            </w:r>
          </w:p>
        </w:tc>
      </w:tr>
      <w:tr w:rsidR="00D3325C" w:rsidRPr="00537C4C" w14:paraId="230762EB" w14:textId="77777777" w:rsidTr="00B9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3" w:type="pct"/>
            <w:tcBorders>
              <w:top w:val="single" w:sz="12" w:space="0" w:color="auto"/>
              <w:bottom w:val="none" w:sz="0" w:space="0" w:color="auto"/>
            </w:tcBorders>
            <w:shd w:val="clear" w:color="auto" w:fill="auto"/>
            <w:hideMark/>
          </w:tcPr>
          <w:p w14:paraId="4F63F1E5" w14:textId="2F0BE501" w:rsidR="00D3325C" w:rsidRPr="00537C4C" w:rsidRDefault="00D3325C" w:rsidP="00B9160F">
            <w:pPr>
              <w:pStyle w:val="a4"/>
              <w:overflowPunct/>
              <w:ind w:right="0"/>
              <w:jc w:val="left"/>
              <w:rPr>
                <w:rFonts w:ascii="Time New Roman" w:eastAsia="宋体" w:hAnsi="Time New Roman" w:hint="eastAsia"/>
                <w:b w:val="0"/>
                <w:bCs w:val="0"/>
                <w:lang w:eastAsia="zh-CN"/>
              </w:rPr>
            </w:pPr>
            <w:r w:rsidRPr="00537C4C">
              <w:rPr>
                <w:rFonts w:ascii="Time New Roman" w:eastAsia="宋体" w:hAnsi="Time New Roman" w:cs="微软雅黑" w:hint="eastAsia"/>
                <w:b w:val="0"/>
                <w:bCs w:val="0"/>
                <w:lang w:val="zh-CN" w:eastAsia="zh-CN"/>
              </w:rPr>
              <w:t>声称负担不起每隔一天吃肉、鱼、鸡</w:t>
            </w:r>
            <w:r w:rsidR="002364F4">
              <w:rPr>
                <w:rFonts w:ascii="Time New Roman" w:eastAsia="宋体" w:hAnsi="Time New Roman" w:cs="微软雅黑"/>
                <w:b w:val="0"/>
                <w:bCs w:val="0"/>
                <w:lang w:val="zh-CN" w:eastAsia="zh-CN"/>
              </w:rPr>
              <w:br/>
            </w:r>
            <w:r w:rsidR="009124DD" w:rsidRPr="00537C4C">
              <w:rPr>
                <w:rFonts w:ascii="Time New Roman" w:eastAsia="宋体" w:hAnsi="Time New Roman"/>
                <w:b w:val="0"/>
                <w:bCs w:val="0"/>
                <w:lang w:val="zh-CN" w:eastAsia="zh-CN"/>
              </w:rPr>
              <w:t>(</w:t>
            </w:r>
            <w:r w:rsidRPr="00537C4C">
              <w:rPr>
                <w:rFonts w:ascii="Time New Roman" w:eastAsia="宋体" w:hAnsi="Time New Roman" w:cs="微软雅黑" w:hint="eastAsia"/>
                <w:b w:val="0"/>
                <w:bCs w:val="0"/>
                <w:lang w:val="zh-CN" w:eastAsia="zh-CN"/>
              </w:rPr>
              <w:t>或与此相当的素食</w:t>
            </w:r>
            <w:r w:rsidR="009124DD" w:rsidRPr="00537C4C">
              <w:rPr>
                <w:rFonts w:ascii="Time New Roman" w:eastAsia="宋体" w:hAnsi="Time New Roman"/>
                <w:b w:val="0"/>
                <w:bCs w:val="0"/>
                <w:lang w:val="zh-CN" w:eastAsia="zh-CN"/>
              </w:rPr>
              <w:t>)</w:t>
            </w:r>
            <w:r w:rsidRPr="00537C4C">
              <w:rPr>
                <w:rFonts w:ascii="Time New Roman" w:eastAsia="宋体" w:hAnsi="Time New Roman" w:cs="微软雅黑" w:hint="eastAsia"/>
                <w:b w:val="0"/>
                <w:bCs w:val="0"/>
                <w:lang w:val="zh-CN" w:eastAsia="zh-CN"/>
              </w:rPr>
              <w:t>的费用的人</w:t>
            </w:r>
          </w:p>
        </w:tc>
        <w:tc>
          <w:tcPr>
            <w:tcW w:w="453" w:type="pct"/>
            <w:tcBorders>
              <w:top w:val="single" w:sz="12" w:space="0" w:color="auto"/>
              <w:bottom w:val="none" w:sz="0" w:space="0" w:color="auto"/>
            </w:tcBorders>
            <w:shd w:val="clear" w:color="auto" w:fill="auto"/>
            <w:noWrap/>
            <w:vAlign w:val="bottom"/>
            <w:hideMark/>
          </w:tcPr>
          <w:p w14:paraId="4843B93B" w14:textId="00AA9A96"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1.4%</w:t>
            </w:r>
          </w:p>
        </w:tc>
        <w:tc>
          <w:tcPr>
            <w:tcW w:w="485" w:type="pct"/>
            <w:tcBorders>
              <w:top w:val="single" w:sz="12" w:space="0" w:color="auto"/>
              <w:bottom w:val="none" w:sz="0" w:space="0" w:color="auto"/>
            </w:tcBorders>
            <w:shd w:val="clear" w:color="auto" w:fill="auto"/>
            <w:noWrap/>
            <w:vAlign w:val="bottom"/>
            <w:hideMark/>
          </w:tcPr>
          <w:p w14:paraId="6925DA82" w14:textId="0D43F62E"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2.4%</w:t>
            </w:r>
          </w:p>
        </w:tc>
        <w:tc>
          <w:tcPr>
            <w:tcW w:w="485" w:type="pct"/>
            <w:tcBorders>
              <w:top w:val="single" w:sz="12" w:space="0" w:color="auto"/>
              <w:bottom w:val="none" w:sz="0" w:space="0" w:color="auto"/>
            </w:tcBorders>
            <w:shd w:val="clear" w:color="auto" w:fill="auto"/>
            <w:noWrap/>
            <w:vAlign w:val="bottom"/>
            <w:hideMark/>
          </w:tcPr>
          <w:p w14:paraId="6C3C9167" w14:textId="0C24AE95"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2.5%</w:t>
            </w:r>
          </w:p>
        </w:tc>
        <w:tc>
          <w:tcPr>
            <w:tcW w:w="419" w:type="pct"/>
            <w:tcBorders>
              <w:top w:val="single" w:sz="12" w:space="0" w:color="auto"/>
              <w:bottom w:val="none" w:sz="0" w:space="0" w:color="auto"/>
            </w:tcBorders>
            <w:shd w:val="clear" w:color="auto" w:fill="auto"/>
            <w:noWrap/>
            <w:vAlign w:val="bottom"/>
            <w:hideMark/>
          </w:tcPr>
          <w:p w14:paraId="6AA31700" w14:textId="26D298DF"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2.2%</w:t>
            </w:r>
          </w:p>
        </w:tc>
        <w:tc>
          <w:tcPr>
            <w:tcW w:w="395" w:type="pct"/>
            <w:tcBorders>
              <w:top w:val="single" w:sz="12" w:space="0" w:color="auto"/>
              <w:bottom w:val="none" w:sz="0" w:space="0" w:color="auto"/>
            </w:tcBorders>
            <w:shd w:val="clear" w:color="auto" w:fill="auto"/>
            <w:noWrap/>
            <w:vAlign w:val="bottom"/>
            <w:hideMark/>
          </w:tcPr>
          <w:p w14:paraId="0DB63B23" w14:textId="63A0E814"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2.6%</w:t>
            </w:r>
          </w:p>
        </w:tc>
      </w:tr>
    </w:tbl>
    <w:p w14:paraId="6D6A837F" w14:textId="1C9CAD48" w:rsidR="00D3325C" w:rsidRPr="00E5112C" w:rsidRDefault="009124DD" w:rsidP="002364F4">
      <w:pPr>
        <w:pStyle w:val="SingleTxtGC"/>
        <w:spacing w:before="120"/>
      </w:pPr>
      <w:r>
        <w:rPr>
          <w:lang w:val="zh-CN"/>
        </w:rPr>
        <w:t>20.</w:t>
      </w:r>
      <w:r w:rsidR="00D3325C" w:rsidRPr="00E5112C">
        <w:rPr>
          <w:lang w:val="zh-CN"/>
        </w:rPr>
        <w:tab/>
      </w:r>
      <w:r w:rsidR="00D3325C" w:rsidRPr="00E5112C">
        <w:rPr>
          <w:lang w:val="zh-CN"/>
        </w:rPr>
        <w:t>在卢森堡</w:t>
      </w:r>
      <w:r>
        <w:rPr>
          <w:lang w:val="zh-CN"/>
        </w:rPr>
        <w:t>，</w:t>
      </w:r>
      <w:r w:rsidR="00D3325C" w:rsidRPr="00E5112C">
        <w:rPr>
          <w:lang w:val="zh-CN"/>
        </w:rPr>
        <w:t>收入不平等现象很受高收入的变化的影响。最富有的</w:t>
      </w:r>
      <w:r>
        <w:rPr>
          <w:lang w:val="zh-CN"/>
        </w:rPr>
        <w:t>2</w:t>
      </w:r>
      <w:r w:rsidR="00D3325C" w:rsidRPr="00E5112C">
        <w:rPr>
          <w:lang w:val="zh-CN"/>
        </w:rPr>
        <w:t>0</w:t>
      </w:r>
      <w:r>
        <w:rPr>
          <w:lang w:val="zh-CN"/>
        </w:rPr>
        <w:t>%</w:t>
      </w:r>
      <w:r w:rsidR="00D3325C" w:rsidRPr="00E5112C">
        <w:rPr>
          <w:lang w:val="zh-CN"/>
        </w:rPr>
        <w:t>的人的平均收入比最不富裕的</w:t>
      </w:r>
      <w:r>
        <w:rPr>
          <w:lang w:val="zh-CN"/>
        </w:rPr>
        <w:t>2</w:t>
      </w:r>
      <w:r w:rsidR="00D3325C" w:rsidRPr="00E5112C">
        <w:rPr>
          <w:lang w:val="zh-CN"/>
        </w:rPr>
        <w:t>0</w:t>
      </w:r>
      <w:r>
        <w:rPr>
          <w:lang w:val="zh-CN"/>
        </w:rPr>
        <w:t>%</w:t>
      </w:r>
      <w:r w:rsidR="00D3325C" w:rsidRPr="00E5112C">
        <w:rPr>
          <w:lang w:val="zh-CN"/>
        </w:rPr>
        <w:t>的人的收入高出</w:t>
      </w:r>
      <w:r>
        <w:rPr>
          <w:lang w:val="zh-CN"/>
        </w:rPr>
        <w:t>5</w:t>
      </w:r>
      <w:r w:rsidR="00D3325C" w:rsidRPr="00E5112C">
        <w:rPr>
          <w:lang w:val="zh-CN"/>
        </w:rPr>
        <w:t>倍。</w:t>
      </w:r>
    </w:p>
    <w:p w14:paraId="2A438CD5" w14:textId="3A93B671" w:rsidR="00D3325C" w:rsidRPr="00E5112C" w:rsidRDefault="009124DD" w:rsidP="00EF7205">
      <w:pPr>
        <w:pStyle w:val="SingleTxtGC"/>
      </w:pPr>
      <w:r>
        <w:rPr>
          <w:lang w:val="zh-CN"/>
        </w:rPr>
        <w:t>21.</w:t>
      </w:r>
      <w:r w:rsidR="00D3325C" w:rsidRPr="00E5112C">
        <w:rPr>
          <w:lang w:val="zh-CN"/>
        </w:rPr>
        <w:tab/>
      </w:r>
      <w:r>
        <w:rPr>
          <w:lang w:val="zh-CN"/>
        </w:rPr>
        <w:t>2</w:t>
      </w:r>
      <w:r w:rsidR="00D3325C" w:rsidRPr="00E5112C">
        <w:rPr>
          <w:lang w:val="zh-CN"/>
        </w:rPr>
        <w:t>0</w:t>
      </w:r>
      <w:r>
        <w:rPr>
          <w:lang w:val="zh-CN"/>
        </w:rPr>
        <w:t>17</w:t>
      </w:r>
      <w:r w:rsidR="00D3325C" w:rsidRPr="00E5112C">
        <w:rPr>
          <w:lang w:val="zh-CN"/>
        </w:rPr>
        <w:t>年</w:t>
      </w:r>
      <w:r>
        <w:rPr>
          <w:lang w:val="zh-CN"/>
        </w:rPr>
        <w:t>，</w:t>
      </w:r>
      <w:r w:rsidR="00D3325C" w:rsidRPr="00E5112C">
        <w:rPr>
          <w:lang w:val="zh-CN"/>
        </w:rPr>
        <w:t>卢森堡基尼系数为</w:t>
      </w:r>
      <w:r>
        <w:rPr>
          <w:lang w:val="zh-CN"/>
        </w:rPr>
        <w:t>0.31,</w:t>
      </w:r>
      <w:r w:rsidR="00B55C63">
        <w:rPr>
          <w:lang w:val="zh-CN"/>
        </w:rPr>
        <w:t xml:space="preserve"> </w:t>
      </w:r>
      <w:r w:rsidR="00D3325C" w:rsidRPr="00E5112C">
        <w:rPr>
          <w:lang w:val="zh-CN"/>
        </w:rPr>
        <w:t>与前一年持平。社会转移</w:t>
      </w:r>
      <w:r>
        <w:rPr>
          <w:lang w:val="zh-CN"/>
        </w:rPr>
        <w:t>(</w:t>
      </w:r>
      <w:r w:rsidR="00D3325C" w:rsidRPr="00E5112C">
        <w:rPr>
          <w:lang w:val="zh-CN"/>
        </w:rPr>
        <w:t>家庭福利、住房和教育补贴、社会最低标准</w:t>
      </w:r>
      <w:r>
        <w:rPr>
          <w:lang w:val="zh-CN"/>
        </w:rPr>
        <w:t>)</w:t>
      </w:r>
      <w:r w:rsidR="00D3325C" w:rsidRPr="00E5112C">
        <w:rPr>
          <w:lang w:val="zh-CN"/>
        </w:rPr>
        <w:t>帮助减少不平等现象</w:t>
      </w:r>
      <w:r>
        <w:rPr>
          <w:lang w:val="zh-CN"/>
        </w:rPr>
        <w:t>，</w:t>
      </w:r>
      <w:r w:rsidR="00D3325C" w:rsidRPr="00E5112C">
        <w:rPr>
          <w:lang w:val="zh-CN"/>
        </w:rPr>
        <w:t>这表明其再分配性质。一般而言</w:t>
      </w:r>
      <w:r>
        <w:rPr>
          <w:lang w:val="zh-CN"/>
        </w:rPr>
        <w:t>，</w:t>
      </w:r>
      <w:r w:rsidR="00D3325C" w:rsidRPr="00E5112C">
        <w:rPr>
          <w:lang w:val="zh-CN"/>
        </w:rPr>
        <w:t>计算社会转移前后的基尼系数时</w:t>
      </w:r>
      <w:r>
        <w:rPr>
          <w:lang w:val="zh-CN"/>
        </w:rPr>
        <w:t>，</w:t>
      </w:r>
      <w:r w:rsidR="00D3325C" w:rsidRPr="00E5112C">
        <w:rPr>
          <w:lang w:val="zh-CN"/>
        </w:rPr>
        <w:t>计入所有社会转移</w:t>
      </w:r>
      <w:r>
        <w:rPr>
          <w:lang w:val="zh-CN"/>
        </w:rPr>
        <w:t>(</w:t>
      </w:r>
      <w:r w:rsidR="00D3325C" w:rsidRPr="00E5112C">
        <w:rPr>
          <w:lang w:val="zh-CN"/>
        </w:rPr>
        <w:t>包括养老金</w:t>
      </w:r>
      <w:r>
        <w:rPr>
          <w:lang w:val="zh-CN"/>
        </w:rPr>
        <w:t>)</w:t>
      </w:r>
      <w:r>
        <w:rPr>
          <w:lang w:val="zh-CN"/>
        </w:rPr>
        <w:t>，</w:t>
      </w:r>
      <w:r w:rsidR="00D3325C" w:rsidRPr="00E5112C">
        <w:rPr>
          <w:lang w:val="zh-CN"/>
        </w:rPr>
        <w:t>得出的数值是</w:t>
      </w:r>
      <w:r>
        <w:rPr>
          <w:lang w:val="zh-CN"/>
        </w:rPr>
        <w:t>0.31</w:t>
      </w:r>
      <w:r w:rsidR="00D3325C" w:rsidRPr="00E5112C">
        <w:rPr>
          <w:lang w:val="zh-CN"/>
        </w:rPr>
        <w:t>。如果不考虑社会转移</w:t>
      </w:r>
      <w:r>
        <w:rPr>
          <w:lang w:val="zh-CN"/>
        </w:rPr>
        <w:t>(</w:t>
      </w:r>
      <w:r w:rsidR="00D3325C" w:rsidRPr="00E5112C">
        <w:rPr>
          <w:lang w:val="zh-CN"/>
        </w:rPr>
        <w:t>退休养老金除外</w:t>
      </w:r>
      <w:r>
        <w:rPr>
          <w:lang w:val="zh-CN"/>
        </w:rPr>
        <w:t>)</w:t>
      </w:r>
      <w:r>
        <w:rPr>
          <w:lang w:val="zh-CN"/>
        </w:rPr>
        <w:t>，</w:t>
      </w:r>
      <w:r w:rsidR="00D3325C" w:rsidRPr="00E5112C">
        <w:rPr>
          <w:lang w:val="zh-CN"/>
        </w:rPr>
        <w:t>该系数将升至</w:t>
      </w:r>
      <w:r>
        <w:rPr>
          <w:lang w:val="zh-CN"/>
        </w:rPr>
        <w:t>0.36</w:t>
      </w:r>
      <w:r w:rsidR="00D3325C" w:rsidRPr="00E5112C">
        <w:rPr>
          <w:lang w:val="zh-CN"/>
        </w:rPr>
        <w:t>。如果也不包括养老金</w:t>
      </w:r>
      <w:r>
        <w:rPr>
          <w:lang w:val="zh-CN"/>
        </w:rPr>
        <w:t>，</w:t>
      </w:r>
      <w:r w:rsidR="00D3325C" w:rsidRPr="00E5112C">
        <w:rPr>
          <w:lang w:val="zh-CN"/>
        </w:rPr>
        <w:t>则该系数为</w:t>
      </w:r>
      <w:r>
        <w:rPr>
          <w:lang w:val="zh-CN"/>
        </w:rPr>
        <w:t>0.5</w:t>
      </w:r>
      <w:r w:rsidR="00D3325C" w:rsidRPr="00E5112C">
        <w:rPr>
          <w:lang w:val="zh-CN"/>
        </w:rPr>
        <w:t>0</w:t>
      </w:r>
      <w:r w:rsidR="00D3325C" w:rsidRPr="00E5112C">
        <w:rPr>
          <w:lang w:val="zh-CN"/>
        </w:rPr>
        <w:t>。</w:t>
      </w:r>
    </w:p>
    <w:p w14:paraId="7C7E9E38" w14:textId="5A421510" w:rsidR="00D3325C" w:rsidRPr="00537C4C" w:rsidRDefault="00D3325C" w:rsidP="00D3325C">
      <w:pPr>
        <w:pStyle w:val="SingleTxtGC"/>
        <w:rPr>
          <w:rFonts w:ascii="Time New Roman" w:eastAsia="黑体" w:hAnsi="Time New Roman" w:cstheme="majorBidi" w:hint="eastAsia"/>
          <w:szCs w:val="21"/>
        </w:rPr>
      </w:pPr>
      <w:bookmarkStart w:id="59" w:name="_Toc11407901"/>
      <w:bookmarkStart w:id="60" w:name="_Toc11408856"/>
      <w:bookmarkStart w:id="61" w:name="_Toc19201016"/>
      <w:r w:rsidRPr="00E5112C">
        <w:rPr>
          <w:rFonts w:asciiTheme="majorBidi" w:hAnsiTheme="majorBidi" w:cstheme="majorBidi"/>
          <w:szCs w:val="21"/>
          <w:lang w:val="zh-CN"/>
        </w:rPr>
        <w:t>表</w:t>
      </w:r>
      <w:r w:rsidR="009124DD">
        <w:rPr>
          <w:rFonts w:asciiTheme="majorBidi" w:hAnsiTheme="majorBidi" w:cstheme="majorBidi"/>
          <w:szCs w:val="21"/>
          <w:lang w:val="zh-CN"/>
        </w:rPr>
        <w:t>19</w:t>
      </w:r>
      <w:r w:rsidR="00B9160F">
        <w:rPr>
          <w:rFonts w:asciiTheme="majorBidi" w:hAnsiTheme="majorBidi" w:cstheme="majorBidi"/>
          <w:szCs w:val="21"/>
          <w:lang w:val="zh-CN"/>
        </w:rPr>
        <w:br/>
      </w:r>
      <w:r w:rsidRPr="00537C4C">
        <w:rPr>
          <w:rFonts w:ascii="Time New Roman" w:eastAsia="黑体" w:hAnsi="Time New Roman" w:cstheme="majorBidi"/>
          <w:szCs w:val="21"/>
          <w:lang w:val="zh-CN"/>
        </w:rPr>
        <w:t>收入分配不平等指标</w:t>
      </w:r>
      <w:bookmarkEnd w:id="59"/>
      <w:bookmarkEnd w:id="60"/>
      <w:bookmarkEnd w:id="61"/>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488"/>
        <w:gridCol w:w="1088"/>
        <w:gridCol w:w="986"/>
        <w:gridCol w:w="986"/>
        <w:gridCol w:w="986"/>
        <w:gridCol w:w="836"/>
      </w:tblGrid>
      <w:tr w:rsidR="00D3325C" w:rsidRPr="00537C4C" w14:paraId="0E6D2FE4" w14:textId="77777777" w:rsidTr="00B916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8" w:type="pct"/>
            <w:tcBorders>
              <w:top w:val="single" w:sz="4" w:space="0" w:color="auto"/>
              <w:bottom w:val="single" w:sz="12" w:space="0" w:color="auto"/>
            </w:tcBorders>
            <w:shd w:val="clear" w:color="auto" w:fill="auto"/>
            <w:noWrap/>
            <w:vAlign w:val="bottom"/>
            <w:hideMark/>
          </w:tcPr>
          <w:p w14:paraId="2088B831" w14:textId="77777777" w:rsidR="00D3325C" w:rsidRPr="00537C4C" w:rsidRDefault="00D3325C" w:rsidP="00B9160F">
            <w:pPr>
              <w:pStyle w:val="a5"/>
              <w:ind w:right="0"/>
              <w:jc w:val="left"/>
              <w:rPr>
                <w:rFonts w:ascii="Time New Roman" w:hAnsi="Time New Roman" w:hint="eastAsia"/>
                <w:b w:val="0"/>
                <w:bCs w:val="0"/>
              </w:rPr>
            </w:pPr>
            <w:r w:rsidRPr="00537C4C">
              <w:rPr>
                <w:rFonts w:ascii="Time New Roman" w:hAnsi="Time New Roman" w:hint="eastAsia"/>
                <w:b w:val="0"/>
                <w:bCs w:val="0"/>
                <w:lang w:val="zh-CN"/>
              </w:rPr>
              <w:t>年份</w:t>
            </w:r>
          </w:p>
        </w:tc>
        <w:tc>
          <w:tcPr>
            <w:tcW w:w="738" w:type="pct"/>
            <w:tcBorders>
              <w:top w:val="single" w:sz="4" w:space="0" w:color="auto"/>
              <w:bottom w:val="single" w:sz="12" w:space="0" w:color="auto"/>
            </w:tcBorders>
            <w:shd w:val="clear" w:color="auto" w:fill="auto"/>
            <w:noWrap/>
            <w:vAlign w:val="bottom"/>
            <w:hideMark/>
          </w:tcPr>
          <w:p w14:paraId="380EEE5E" w14:textId="51EFD5A4"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12</w:t>
            </w:r>
          </w:p>
        </w:tc>
        <w:tc>
          <w:tcPr>
            <w:tcW w:w="669" w:type="pct"/>
            <w:tcBorders>
              <w:top w:val="single" w:sz="4" w:space="0" w:color="auto"/>
              <w:bottom w:val="single" w:sz="12" w:space="0" w:color="auto"/>
            </w:tcBorders>
            <w:shd w:val="clear" w:color="auto" w:fill="auto"/>
            <w:noWrap/>
            <w:vAlign w:val="bottom"/>
            <w:hideMark/>
          </w:tcPr>
          <w:p w14:paraId="2FDB5953" w14:textId="5A44323C"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13</w:t>
            </w:r>
          </w:p>
        </w:tc>
        <w:tc>
          <w:tcPr>
            <w:tcW w:w="669" w:type="pct"/>
            <w:tcBorders>
              <w:top w:val="single" w:sz="4" w:space="0" w:color="auto"/>
              <w:bottom w:val="single" w:sz="12" w:space="0" w:color="auto"/>
            </w:tcBorders>
            <w:shd w:val="clear" w:color="auto" w:fill="auto"/>
            <w:noWrap/>
            <w:vAlign w:val="bottom"/>
            <w:hideMark/>
          </w:tcPr>
          <w:p w14:paraId="0CFEA271" w14:textId="793122E3"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14</w:t>
            </w:r>
          </w:p>
        </w:tc>
        <w:tc>
          <w:tcPr>
            <w:tcW w:w="669" w:type="pct"/>
            <w:tcBorders>
              <w:top w:val="single" w:sz="4" w:space="0" w:color="auto"/>
              <w:bottom w:val="single" w:sz="12" w:space="0" w:color="auto"/>
            </w:tcBorders>
            <w:shd w:val="clear" w:color="auto" w:fill="auto"/>
            <w:noWrap/>
            <w:vAlign w:val="bottom"/>
            <w:hideMark/>
          </w:tcPr>
          <w:p w14:paraId="1FAA8200" w14:textId="759D5DFA"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15</w:t>
            </w:r>
          </w:p>
        </w:tc>
        <w:tc>
          <w:tcPr>
            <w:tcW w:w="567" w:type="pct"/>
            <w:tcBorders>
              <w:top w:val="single" w:sz="4" w:space="0" w:color="auto"/>
              <w:bottom w:val="single" w:sz="12" w:space="0" w:color="auto"/>
            </w:tcBorders>
            <w:shd w:val="clear" w:color="auto" w:fill="auto"/>
            <w:noWrap/>
            <w:vAlign w:val="bottom"/>
            <w:hideMark/>
          </w:tcPr>
          <w:p w14:paraId="6B49EF46" w14:textId="72DA6F6E" w:rsidR="00D3325C" w:rsidRPr="00537C4C"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537C4C">
              <w:rPr>
                <w:rFonts w:ascii="Time New Roman" w:eastAsia="宋体" w:hAnsi="Time New Roman"/>
                <w:b w:val="0"/>
                <w:bCs w:val="0"/>
                <w:lang w:val="zh-CN"/>
              </w:rPr>
              <w:t>2</w:t>
            </w:r>
            <w:r w:rsidR="00D3325C" w:rsidRPr="00537C4C">
              <w:rPr>
                <w:rFonts w:ascii="Time New Roman" w:eastAsia="宋体" w:hAnsi="Time New Roman"/>
                <w:b w:val="0"/>
                <w:bCs w:val="0"/>
                <w:lang w:val="zh-CN"/>
              </w:rPr>
              <w:t>0</w:t>
            </w:r>
            <w:r w:rsidRPr="00537C4C">
              <w:rPr>
                <w:rFonts w:ascii="Time New Roman" w:eastAsia="宋体" w:hAnsi="Time New Roman"/>
                <w:b w:val="0"/>
                <w:bCs w:val="0"/>
                <w:lang w:val="zh-CN"/>
              </w:rPr>
              <w:t>16</w:t>
            </w:r>
          </w:p>
        </w:tc>
      </w:tr>
      <w:tr w:rsidR="00D3325C" w:rsidRPr="00537C4C" w14:paraId="5F7D69CF" w14:textId="77777777" w:rsidTr="00B9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8" w:type="pct"/>
            <w:tcBorders>
              <w:top w:val="single" w:sz="12" w:space="0" w:color="auto"/>
              <w:bottom w:val="none" w:sz="0" w:space="0" w:color="auto"/>
            </w:tcBorders>
            <w:shd w:val="clear" w:color="auto" w:fill="auto"/>
            <w:noWrap/>
            <w:hideMark/>
          </w:tcPr>
          <w:p w14:paraId="0DD30131" w14:textId="77777777" w:rsidR="00D3325C" w:rsidRPr="00537C4C" w:rsidRDefault="00D3325C" w:rsidP="00B9160F">
            <w:pPr>
              <w:pStyle w:val="a4"/>
              <w:overflowPunct/>
              <w:ind w:right="0"/>
              <w:jc w:val="left"/>
              <w:rPr>
                <w:rFonts w:ascii="Time New Roman" w:eastAsia="宋体" w:hAnsi="Time New Roman" w:hint="eastAsia"/>
                <w:b w:val="0"/>
                <w:bCs w:val="0"/>
              </w:rPr>
            </w:pPr>
            <w:r w:rsidRPr="00537C4C">
              <w:rPr>
                <w:rFonts w:ascii="Time New Roman" w:eastAsia="宋体" w:hAnsi="Time New Roman" w:cs="微软雅黑" w:hint="eastAsia"/>
                <w:b w:val="0"/>
                <w:bCs w:val="0"/>
                <w:lang w:val="zh-CN"/>
              </w:rPr>
              <w:t>基尼系数</w:t>
            </w:r>
          </w:p>
        </w:tc>
        <w:tc>
          <w:tcPr>
            <w:tcW w:w="738" w:type="pct"/>
            <w:tcBorders>
              <w:top w:val="single" w:sz="12" w:space="0" w:color="auto"/>
              <w:bottom w:val="none" w:sz="0" w:space="0" w:color="auto"/>
            </w:tcBorders>
            <w:shd w:val="clear" w:color="auto" w:fill="auto"/>
            <w:noWrap/>
            <w:vAlign w:val="bottom"/>
            <w:hideMark/>
          </w:tcPr>
          <w:p w14:paraId="72E17397" w14:textId="7F2A6D90"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0.28</w:t>
            </w:r>
          </w:p>
        </w:tc>
        <w:tc>
          <w:tcPr>
            <w:tcW w:w="669" w:type="pct"/>
            <w:tcBorders>
              <w:top w:val="single" w:sz="12" w:space="0" w:color="auto"/>
              <w:bottom w:val="none" w:sz="0" w:space="0" w:color="auto"/>
            </w:tcBorders>
            <w:shd w:val="clear" w:color="auto" w:fill="auto"/>
            <w:noWrap/>
            <w:vAlign w:val="bottom"/>
            <w:hideMark/>
          </w:tcPr>
          <w:p w14:paraId="4E1C49F0" w14:textId="42FD8DC6"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0.3</w:t>
            </w:r>
            <w:r w:rsidR="00D3325C" w:rsidRPr="00537C4C">
              <w:rPr>
                <w:rFonts w:ascii="Time New Roman" w:eastAsia="宋体" w:hAnsi="Time New Roman"/>
                <w:lang w:val="zh-CN"/>
              </w:rPr>
              <w:t>0</w:t>
            </w:r>
            <w:r w:rsidRPr="00537C4C">
              <w:rPr>
                <w:rFonts w:ascii="Time New Roman" w:eastAsia="宋体" w:hAnsi="Time New Roman"/>
                <w:lang w:val="zh-CN"/>
              </w:rPr>
              <w:t>4</w:t>
            </w:r>
          </w:p>
        </w:tc>
        <w:tc>
          <w:tcPr>
            <w:tcW w:w="669" w:type="pct"/>
            <w:tcBorders>
              <w:top w:val="single" w:sz="12" w:space="0" w:color="auto"/>
              <w:bottom w:val="none" w:sz="0" w:space="0" w:color="auto"/>
            </w:tcBorders>
            <w:shd w:val="clear" w:color="auto" w:fill="auto"/>
            <w:noWrap/>
            <w:vAlign w:val="bottom"/>
            <w:hideMark/>
          </w:tcPr>
          <w:p w14:paraId="2E4D4D30" w14:textId="175CA819"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0.287</w:t>
            </w:r>
          </w:p>
        </w:tc>
        <w:tc>
          <w:tcPr>
            <w:tcW w:w="669" w:type="pct"/>
            <w:tcBorders>
              <w:top w:val="single" w:sz="12" w:space="0" w:color="auto"/>
              <w:bottom w:val="none" w:sz="0" w:space="0" w:color="auto"/>
            </w:tcBorders>
            <w:shd w:val="clear" w:color="auto" w:fill="auto"/>
            <w:noWrap/>
            <w:vAlign w:val="bottom"/>
            <w:hideMark/>
          </w:tcPr>
          <w:p w14:paraId="6696EB79" w14:textId="7AE359B1"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0.285</w:t>
            </w:r>
          </w:p>
        </w:tc>
        <w:tc>
          <w:tcPr>
            <w:tcW w:w="567" w:type="pct"/>
            <w:tcBorders>
              <w:top w:val="single" w:sz="12" w:space="0" w:color="auto"/>
              <w:bottom w:val="none" w:sz="0" w:space="0" w:color="auto"/>
            </w:tcBorders>
            <w:shd w:val="clear" w:color="auto" w:fill="auto"/>
            <w:noWrap/>
            <w:vAlign w:val="bottom"/>
            <w:hideMark/>
          </w:tcPr>
          <w:p w14:paraId="46D47446" w14:textId="632F2E74" w:rsidR="00D3325C" w:rsidRPr="00537C4C" w:rsidRDefault="009124DD" w:rsidP="00B9160F">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rPr>
            </w:pPr>
            <w:r w:rsidRPr="00537C4C">
              <w:rPr>
                <w:rFonts w:ascii="Time New Roman" w:eastAsia="宋体" w:hAnsi="Time New Roman"/>
                <w:lang w:val="zh-CN"/>
              </w:rPr>
              <w:t>0.31</w:t>
            </w:r>
          </w:p>
        </w:tc>
      </w:tr>
    </w:tbl>
    <w:p w14:paraId="695115DE" w14:textId="14F92EC9" w:rsidR="00D3325C" w:rsidRPr="00E5112C" w:rsidRDefault="009124DD" w:rsidP="002364F4">
      <w:pPr>
        <w:pStyle w:val="SingleTxtGC"/>
        <w:spacing w:before="120"/>
      </w:pPr>
      <w:r>
        <w:rPr>
          <w:lang w:val="zh-CN"/>
        </w:rPr>
        <w:t>22.</w:t>
      </w:r>
      <w:r w:rsidR="00D3325C" w:rsidRPr="00E5112C">
        <w:rPr>
          <w:lang w:val="zh-CN"/>
        </w:rPr>
        <w:tab/>
      </w:r>
      <w:r w:rsidR="00D3325C" w:rsidRPr="00E5112C">
        <w:rPr>
          <w:lang w:val="zh-CN"/>
        </w:rPr>
        <w:t>在卢森堡</w:t>
      </w:r>
      <w:r>
        <w:rPr>
          <w:lang w:val="zh-CN"/>
        </w:rPr>
        <w:t>，</w:t>
      </w:r>
      <w:r w:rsidR="00D3325C" w:rsidRPr="00E5112C">
        <w:rPr>
          <w:lang w:val="zh-CN"/>
        </w:rPr>
        <w:t>从</w:t>
      </w:r>
      <w:r>
        <w:rPr>
          <w:lang w:val="zh-CN"/>
        </w:rPr>
        <w:t>4</w:t>
      </w:r>
      <w:r w:rsidR="00D3325C" w:rsidRPr="00E5112C">
        <w:rPr>
          <w:lang w:val="zh-CN"/>
        </w:rPr>
        <w:t>岁到</w:t>
      </w:r>
      <w:r>
        <w:rPr>
          <w:lang w:val="zh-CN"/>
        </w:rPr>
        <w:t>16</w:t>
      </w:r>
      <w:r w:rsidR="00D3325C" w:rsidRPr="00E5112C">
        <w:rPr>
          <w:lang w:val="zh-CN"/>
        </w:rPr>
        <w:t>岁是义务教育阶段</w:t>
      </w:r>
      <w:r>
        <w:rPr>
          <w:lang w:val="zh-CN"/>
        </w:rPr>
        <w:t>，</w:t>
      </w:r>
      <w:r w:rsidR="00D3325C" w:rsidRPr="00E5112C">
        <w:rPr>
          <w:lang w:val="zh-CN"/>
        </w:rPr>
        <w:t>包括基础教育和中等教育的最低年限。</w:t>
      </w:r>
    </w:p>
    <w:p w14:paraId="66C0E686" w14:textId="348B9899" w:rsidR="00D3325C" w:rsidRPr="00E5112C" w:rsidRDefault="009124DD" w:rsidP="00EF7205">
      <w:pPr>
        <w:pStyle w:val="SingleTxtGC"/>
      </w:pPr>
      <w:r>
        <w:rPr>
          <w:lang w:val="zh-CN"/>
        </w:rPr>
        <w:t>23.</w:t>
      </w:r>
      <w:r w:rsidR="00D3325C" w:rsidRPr="00E5112C">
        <w:rPr>
          <w:lang w:val="zh-CN"/>
        </w:rPr>
        <w:tab/>
      </w:r>
      <w:r w:rsidR="00D3325C" w:rsidRPr="00E5112C">
        <w:rPr>
          <w:lang w:val="zh-CN"/>
        </w:rPr>
        <w:t>基础教育由四个周期组成</w:t>
      </w:r>
      <w:r>
        <w:rPr>
          <w:lang w:val="zh-CN"/>
        </w:rPr>
        <w:t>：</w:t>
      </w:r>
      <w:r>
        <w:rPr>
          <w:lang w:val="zh-CN"/>
        </w:rPr>
        <w:t>4</w:t>
      </w:r>
      <w:r w:rsidR="00D3325C" w:rsidRPr="00E5112C">
        <w:rPr>
          <w:lang w:val="zh-CN"/>
        </w:rPr>
        <w:t>至</w:t>
      </w:r>
      <w:r>
        <w:rPr>
          <w:lang w:val="zh-CN"/>
        </w:rPr>
        <w:t>5</w:t>
      </w:r>
      <w:r w:rsidR="00D3325C" w:rsidRPr="00E5112C">
        <w:rPr>
          <w:lang w:val="zh-CN"/>
        </w:rPr>
        <w:t>岁为第一周期</w:t>
      </w:r>
      <w:r>
        <w:rPr>
          <w:lang w:val="zh-CN"/>
        </w:rPr>
        <w:t>(3</w:t>
      </w:r>
      <w:r w:rsidR="00D3325C" w:rsidRPr="00E5112C">
        <w:rPr>
          <w:lang w:val="zh-CN"/>
        </w:rPr>
        <w:t>岁起的第一年早教是免费的</w:t>
      </w:r>
      <w:r>
        <w:rPr>
          <w:lang w:val="zh-CN"/>
        </w:rPr>
        <w:t>，</w:t>
      </w:r>
      <w:r w:rsidR="00D3325C" w:rsidRPr="00E5112C">
        <w:rPr>
          <w:lang w:val="zh-CN"/>
        </w:rPr>
        <w:t>但入学是自愿选择的</w:t>
      </w:r>
      <w:r>
        <w:rPr>
          <w:lang w:val="zh-CN"/>
        </w:rPr>
        <w:t>)</w:t>
      </w:r>
      <w:r>
        <w:rPr>
          <w:lang w:val="zh-CN"/>
        </w:rPr>
        <w:t>，</w:t>
      </w:r>
      <w:r>
        <w:rPr>
          <w:lang w:val="zh-CN"/>
        </w:rPr>
        <w:t>6</w:t>
      </w:r>
      <w:r w:rsidR="00D3325C" w:rsidRPr="00E5112C">
        <w:rPr>
          <w:lang w:val="zh-CN"/>
        </w:rPr>
        <w:t>岁至</w:t>
      </w:r>
      <w:r>
        <w:rPr>
          <w:lang w:val="zh-CN"/>
        </w:rPr>
        <w:t>7</w:t>
      </w:r>
      <w:r w:rsidR="00D3325C" w:rsidRPr="00E5112C">
        <w:rPr>
          <w:lang w:val="zh-CN"/>
        </w:rPr>
        <w:t>岁为第二周期</w:t>
      </w:r>
      <w:r>
        <w:rPr>
          <w:lang w:val="zh-CN"/>
        </w:rPr>
        <w:t>，</w:t>
      </w:r>
      <w:r>
        <w:rPr>
          <w:lang w:val="zh-CN"/>
        </w:rPr>
        <w:t>8</w:t>
      </w:r>
      <w:r w:rsidR="00D3325C" w:rsidRPr="00E5112C">
        <w:rPr>
          <w:lang w:val="zh-CN"/>
        </w:rPr>
        <w:t>至</w:t>
      </w:r>
      <w:r>
        <w:rPr>
          <w:lang w:val="zh-CN"/>
        </w:rPr>
        <w:t>9</w:t>
      </w:r>
      <w:r w:rsidR="00D3325C" w:rsidRPr="00E5112C">
        <w:rPr>
          <w:lang w:val="zh-CN"/>
        </w:rPr>
        <w:t>岁第三周期</w:t>
      </w:r>
      <w:r>
        <w:rPr>
          <w:lang w:val="zh-CN"/>
        </w:rPr>
        <w:t>，</w:t>
      </w:r>
      <w:r>
        <w:rPr>
          <w:lang w:val="zh-CN"/>
        </w:rPr>
        <w:t>1</w:t>
      </w:r>
      <w:r w:rsidR="00D3325C" w:rsidRPr="00E5112C">
        <w:rPr>
          <w:lang w:val="zh-CN"/>
        </w:rPr>
        <w:t>0</w:t>
      </w:r>
      <w:r w:rsidR="00D3325C" w:rsidRPr="00E5112C">
        <w:rPr>
          <w:lang w:val="zh-CN"/>
        </w:rPr>
        <w:t>至</w:t>
      </w:r>
      <w:r>
        <w:rPr>
          <w:lang w:val="zh-CN"/>
        </w:rPr>
        <w:t>11</w:t>
      </w:r>
      <w:r w:rsidR="00D3325C" w:rsidRPr="00E5112C">
        <w:rPr>
          <w:lang w:val="zh-CN"/>
        </w:rPr>
        <w:t>岁第四周期。</w:t>
      </w:r>
    </w:p>
    <w:p w14:paraId="11588CB5" w14:textId="02D7894E" w:rsidR="00D3325C" w:rsidRPr="00E5112C" w:rsidRDefault="009124DD" w:rsidP="00EF7205">
      <w:pPr>
        <w:pStyle w:val="SingleTxtGC"/>
      </w:pPr>
      <w:r>
        <w:rPr>
          <w:lang w:val="zh-CN"/>
        </w:rPr>
        <w:t>24.</w:t>
      </w:r>
      <w:r w:rsidR="00D3325C" w:rsidRPr="00E5112C">
        <w:rPr>
          <w:lang w:val="zh-CN"/>
        </w:rPr>
        <w:tab/>
      </w:r>
      <w:r w:rsidR="00D3325C" w:rsidRPr="00E5112C">
        <w:rPr>
          <w:lang w:val="zh-CN"/>
        </w:rPr>
        <w:t>中等教育包括两个方面</w:t>
      </w:r>
      <w:r>
        <w:rPr>
          <w:lang w:val="zh-CN"/>
        </w:rPr>
        <w:t>：</w:t>
      </w:r>
      <w:r w:rsidR="00D3325C" w:rsidRPr="00E5112C">
        <w:rPr>
          <w:lang w:val="zh-CN"/>
        </w:rPr>
        <w:t>正规中等教育</w:t>
      </w:r>
      <w:r>
        <w:rPr>
          <w:lang w:val="zh-CN"/>
        </w:rPr>
        <w:t>，</w:t>
      </w:r>
      <w:r w:rsidR="00D3325C" w:rsidRPr="00E5112C">
        <w:rPr>
          <w:lang w:val="zh-CN"/>
        </w:rPr>
        <w:t>学习时间为七年</w:t>
      </w:r>
      <w:r>
        <w:rPr>
          <w:lang w:val="zh-CN"/>
        </w:rPr>
        <w:t>，</w:t>
      </w:r>
      <w:r w:rsidR="00D3325C" w:rsidRPr="00E5112C">
        <w:rPr>
          <w:lang w:val="zh-CN"/>
        </w:rPr>
        <w:t>学生学习结束时获中学毕业文凭</w:t>
      </w:r>
      <w:r>
        <w:rPr>
          <w:lang w:val="zh-CN"/>
        </w:rPr>
        <w:t>，</w:t>
      </w:r>
      <w:r w:rsidR="00D3325C" w:rsidRPr="00E5112C">
        <w:rPr>
          <w:lang w:val="zh-CN"/>
        </w:rPr>
        <w:t>为上大学做准备</w:t>
      </w:r>
      <w:r>
        <w:rPr>
          <w:lang w:val="zh-CN"/>
        </w:rPr>
        <w:t>；</w:t>
      </w:r>
      <w:r w:rsidR="00D3325C" w:rsidRPr="00E5112C">
        <w:rPr>
          <w:lang w:val="zh-CN"/>
        </w:rPr>
        <w:t>一般性中等教育</w:t>
      </w:r>
      <w:r>
        <w:rPr>
          <w:lang w:val="zh-CN"/>
        </w:rPr>
        <w:t>，</w:t>
      </w:r>
      <w:r w:rsidR="00D3325C" w:rsidRPr="00E5112C">
        <w:rPr>
          <w:lang w:val="zh-CN"/>
        </w:rPr>
        <w:t>包括各种培训计划</w:t>
      </w:r>
      <w:r>
        <w:rPr>
          <w:lang w:val="zh-CN"/>
        </w:rPr>
        <w:t>，</w:t>
      </w:r>
      <w:r w:rsidR="00D3325C" w:rsidRPr="00E5112C">
        <w:rPr>
          <w:lang w:val="zh-CN"/>
        </w:rPr>
        <w:t>也包括职业培训</w:t>
      </w:r>
      <w:r>
        <w:rPr>
          <w:lang w:val="zh-CN"/>
        </w:rPr>
        <w:t>，</w:t>
      </w:r>
      <w:r w:rsidR="00D3325C" w:rsidRPr="00E5112C">
        <w:rPr>
          <w:lang w:val="zh-CN"/>
        </w:rPr>
        <w:t>学习时间从六年到八年不等</w:t>
      </w:r>
      <w:r>
        <w:rPr>
          <w:lang w:val="zh-CN"/>
        </w:rPr>
        <w:t>，</w:t>
      </w:r>
      <w:r w:rsidR="00D3325C" w:rsidRPr="00E5112C">
        <w:rPr>
          <w:lang w:val="zh-CN"/>
        </w:rPr>
        <w:t>具体取决于所选方向。</w:t>
      </w:r>
    </w:p>
    <w:p w14:paraId="0D1AB00F" w14:textId="7CFA3CDD" w:rsidR="00D3325C" w:rsidRPr="00904684" w:rsidRDefault="00D3325C" w:rsidP="00D3325C">
      <w:pPr>
        <w:pStyle w:val="SingleTxtGC"/>
        <w:rPr>
          <w:rFonts w:ascii="Time New Roman" w:eastAsia="黑体" w:hAnsi="Time New Roman" w:cstheme="majorBidi" w:hint="eastAsia"/>
          <w:szCs w:val="21"/>
        </w:rPr>
      </w:pPr>
      <w:bookmarkStart w:id="62" w:name="_Toc11407902"/>
      <w:bookmarkStart w:id="63" w:name="_Toc11408857"/>
      <w:bookmarkStart w:id="64" w:name="_Toc19201017"/>
      <w:r w:rsidRPr="00E5112C">
        <w:rPr>
          <w:rFonts w:asciiTheme="majorBidi" w:hAnsiTheme="majorBidi" w:cstheme="majorBidi"/>
          <w:szCs w:val="21"/>
          <w:lang w:val="zh-CN"/>
        </w:rPr>
        <w:t>表</w:t>
      </w:r>
      <w:r w:rsidR="009124DD">
        <w:rPr>
          <w:rFonts w:asciiTheme="majorBidi" w:hAnsiTheme="majorBidi" w:cstheme="majorBidi"/>
          <w:szCs w:val="21"/>
          <w:lang w:val="zh-CN"/>
        </w:rPr>
        <w:t>2</w:t>
      </w:r>
      <w:r w:rsidRPr="00E5112C">
        <w:rPr>
          <w:rFonts w:asciiTheme="majorBidi" w:hAnsiTheme="majorBidi" w:cstheme="majorBidi"/>
          <w:szCs w:val="21"/>
          <w:lang w:val="zh-CN"/>
        </w:rPr>
        <w:t>0</w:t>
      </w:r>
      <w:r w:rsidR="00904684">
        <w:rPr>
          <w:rFonts w:asciiTheme="majorBidi" w:hAnsiTheme="majorBidi" w:cstheme="majorBidi"/>
          <w:szCs w:val="21"/>
          <w:lang w:val="zh-CN"/>
        </w:rPr>
        <w:br/>
      </w:r>
      <w:r w:rsidRPr="00904684">
        <w:rPr>
          <w:rFonts w:ascii="Time New Roman" w:eastAsia="黑体" w:hAnsi="Time New Roman" w:cstheme="majorBidi"/>
          <w:szCs w:val="21"/>
          <w:lang w:val="zh-CN"/>
        </w:rPr>
        <w:t>净入学率</w:t>
      </w:r>
      <w:bookmarkEnd w:id="62"/>
      <w:bookmarkEnd w:id="63"/>
      <w:bookmarkEnd w:id="64"/>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725"/>
        <w:gridCol w:w="929"/>
        <w:gridCol w:w="929"/>
        <w:gridCol w:w="929"/>
        <w:gridCol w:w="929"/>
        <w:gridCol w:w="929"/>
      </w:tblGrid>
      <w:tr w:rsidR="00D3325C" w:rsidRPr="00904684" w14:paraId="76AC8099" w14:textId="77777777" w:rsidTr="00B916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9" w:type="pct"/>
            <w:tcBorders>
              <w:top w:val="single" w:sz="4" w:space="0" w:color="auto"/>
              <w:bottom w:val="single" w:sz="12" w:space="0" w:color="auto"/>
            </w:tcBorders>
            <w:shd w:val="clear" w:color="auto" w:fill="auto"/>
            <w:vAlign w:val="bottom"/>
            <w:hideMark/>
          </w:tcPr>
          <w:p w14:paraId="53E0DAAF" w14:textId="77777777" w:rsidR="00D3325C" w:rsidRPr="00904684" w:rsidRDefault="00D3325C" w:rsidP="00B9160F">
            <w:pPr>
              <w:pStyle w:val="a5"/>
              <w:ind w:right="0"/>
              <w:jc w:val="left"/>
              <w:rPr>
                <w:rFonts w:ascii="Time New Roman" w:hAnsi="Time New Roman" w:hint="eastAsia"/>
                <w:b w:val="0"/>
                <w:bCs w:val="0"/>
              </w:rPr>
            </w:pPr>
            <w:r w:rsidRPr="00904684">
              <w:rPr>
                <w:rFonts w:ascii="Time New Roman" w:hAnsi="Time New Roman" w:hint="eastAsia"/>
                <w:b w:val="0"/>
                <w:bCs w:val="0"/>
                <w:lang w:val="zh-CN"/>
              </w:rPr>
              <w:t>年份</w:t>
            </w:r>
          </w:p>
        </w:tc>
        <w:tc>
          <w:tcPr>
            <w:tcW w:w="630" w:type="pct"/>
            <w:tcBorders>
              <w:top w:val="single" w:sz="4" w:space="0" w:color="auto"/>
              <w:bottom w:val="single" w:sz="12" w:space="0" w:color="auto"/>
            </w:tcBorders>
            <w:shd w:val="clear" w:color="auto" w:fill="auto"/>
            <w:vAlign w:val="bottom"/>
            <w:hideMark/>
          </w:tcPr>
          <w:p w14:paraId="74323DFE" w14:textId="6A19FD30"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11</w:t>
            </w:r>
          </w:p>
        </w:tc>
        <w:tc>
          <w:tcPr>
            <w:tcW w:w="630" w:type="pct"/>
            <w:tcBorders>
              <w:top w:val="single" w:sz="4" w:space="0" w:color="auto"/>
              <w:bottom w:val="single" w:sz="12" w:space="0" w:color="auto"/>
            </w:tcBorders>
            <w:shd w:val="clear" w:color="auto" w:fill="auto"/>
            <w:vAlign w:val="bottom"/>
            <w:hideMark/>
          </w:tcPr>
          <w:p w14:paraId="468131FC" w14:textId="4E6CBE3D"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12</w:t>
            </w:r>
          </w:p>
        </w:tc>
        <w:tc>
          <w:tcPr>
            <w:tcW w:w="630" w:type="pct"/>
            <w:tcBorders>
              <w:top w:val="single" w:sz="4" w:space="0" w:color="auto"/>
              <w:bottom w:val="single" w:sz="12" w:space="0" w:color="auto"/>
            </w:tcBorders>
            <w:shd w:val="clear" w:color="auto" w:fill="auto"/>
            <w:vAlign w:val="bottom"/>
            <w:hideMark/>
          </w:tcPr>
          <w:p w14:paraId="65675BFF" w14:textId="0E527E90"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13</w:t>
            </w:r>
          </w:p>
        </w:tc>
        <w:tc>
          <w:tcPr>
            <w:tcW w:w="630" w:type="pct"/>
            <w:tcBorders>
              <w:top w:val="single" w:sz="4" w:space="0" w:color="auto"/>
              <w:bottom w:val="single" w:sz="12" w:space="0" w:color="auto"/>
            </w:tcBorders>
            <w:shd w:val="clear" w:color="auto" w:fill="auto"/>
            <w:vAlign w:val="bottom"/>
            <w:hideMark/>
          </w:tcPr>
          <w:p w14:paraId="49414278" w14:textId="242504B9"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14</w:t>
            </w:r>
          </w:p>
        </w:tc>
        <w:tc>
          <w:tcPr>
            <w:tcW w:w="630" w:type="pct"/>
            <w:tcBorders>
              <w:top w:val="single" w:sz="4" w:space="0" w:color="auto"/>
              <w:bottom w:val="single" w:sz="12" w:space="0" w:color="auto"/>
            </w:tcBorders>
            <w:shd w:val="clear" w:color="auto" w:fill="auto"/>
            <w:vAlign w:val="bottom"/>
            <w:hideMark/>
          </w:tcPr>
          <w:p w14:paraId="679FC098" w14:textId="27B2F9D0"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15</w:t>
            </w:r>
          </w:p>
        </w:tc>
      </w:tr>
      <w:tr w:rsidR="00D3325C" w:rsidRPr="00904684" w14:paraId="5DFBD20F" w14:textId="77777777" w:rsidTr="00B9160F">
        <w:tc>
          <w:tcPr>
            <w:cnfStyle w:val="001000000000" w:firstRow="0" w:lastRow="0" w:firstColumn="1" w:lastColumn="0" w:oddVBand="0" w:evenVBand="0" w:oddHBand="0" w:evenHBand="0" w:firstRowFirstColumn="0" w:firstRowLastColumn="0" w:lastRowFirstColumn="0" w:lastRowLastColumn="0"/>
            <w:tcW w:w="1849" w:type="pct"/>
            <w:tcBorders>
              <w:top w:val="single" w:sz="12" w:space="0" w:color="auto"/>
            </w:tcBorders>
            <w:shd w:val="clear" w:color="auto" w:fill="auto"/>
            <w:hideMark/>
          </w:tcPr>
          <w:p w14:paraId="52CE77AD" w14:textId="77777777" w:rsidR="00D3325C" w:rsidRPr="00904684" w:rsidRDefault="00D3325C" w:rsidP="00B9160F">
            <w:pPr>
              <w:pStyle w:val="a4"/>
              <w:overflowPunct/>
              <w:ind w:right="0"/>
              <w:jc w:val="left"/>
              <w:rPr>
                <w:rFonts w:ascii="Time New Roman" w:eastAsia="宋体" w:hAnsi="Time New Roman" w:hint="eastAsia"/>
                <w:b w:val="0"/>
                <w:bCs w:val="0"/>
              </w:rPr>
            </w:pPr>
            <w:r w:rsidRPr="00904684">
              <w:rPr>
                <w:rFonts w:ascii="Time New Roman" w:eastAsia="宋体" w:hAnsi="Time New Roman" w:cs="微软雅黑" w:hint="eastAsia"/>
                <w:b w:val="0"/>
                <w:bCs w:val="0"/>
                <w:lang w:val="zh-CN"/>
              </w:rPr>
              <w:t>初等教育</w:t>
            </w:r>
          </w:p>
        </w:tc>
        <w:tc>
          <w:tcPr>
            <w:tcW w:w="630" w:type="pct"/>
            <w:tcBorders>
              <w:top w:val="single" w:sz="12" w:space="0" w:color="auto"/>
            </w:tcBorders>
            <w:shd w:val="clear" w:color="auto" w:fill="auto"/>
            <w:vAlign w:val="bottom"/>
            <w:hideMark/>
          </w:tcPr>
          <w:p w14:paraId="55D1F8B2" w14:textId="7F0E48B0"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92.1%</w:t>
            </w:r>
          </w:p>
        </w:tc>
        <w:tc>
          <w:tcPr>
            <w:tcW w:w="630" w:type="pct"/>
            <w:tcBorders>
              <w:top w:val="single" w:sz="12" w:space="0" w:color="auto"/>
            </w:tcBorders>
            <w:shd w:val="clear" w:color="auto" w:fill="auto"/>
            <w:vAlign w:val="bottom"/>
            <w:hideMark/>
          </w:tcPr>
          <w:p w14:paraId="733E9E20" w14:textId="55C80135"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92.8%</w:t>
            </w:r>
          </w:p>
        </w:tc>
        <w:tc>
          <w:tcPr>
            <w:tcW w:w="630" w:type="pct"/>
            <w:tcBorders>
              <w:top w:val="single" w:sz="12" w:space="0" w:color="auto"/>
            </w:tcBorders>
            <w:shd w:val="clear" w:color="auto" w:fill="auto"/>
            <w:vAlign w:val="bottom"/>
            <w:hideMark/>
          </w:tcPr>
          <w:p w14:paraId="44452D2F" w14:textId="49B11073"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92.5%</w:t>
            </w:r>
          </w:p>
        </w:tc>
        <w:tc>
          <w:tcPr>
            <w:tcW w:w="630" w:type="pct"/>
            <w:tcBorders>
              <w:top w:val="single" w:sz="12" w:space="0" w:color="auto"/>
            </w:tcBorders>
            <w:shd w:val="clear" w:color="auto" w:fill="auto"/>
            <w:vAlign w:val="bottom"/>
            <w:hideMark/>
          </w:tcPr>
          <w:p w14:paraId="2CE32BC8" w14:textId="733356FA"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93.</w:t>
            </w:r>
            <w:r w:rsidR="00D3325C" w:rsidRPr="00904684">
              <w:rPr>
                <w:rFonts w:ascii="Time New Roman" w:eastAsia="宋体" w:hAnsi="Time New Roman"/>
                <w:lang w:val="zh-CN"/>
              </w:rPr>
              <w:t>0</w:t>
            </w:r>
            <w:r w:rsidRPr="00904684">
              <w:rPr>
                <w:rFonts w:ascii="Time New Roman" w:eastAsia="宋体" w:hAnsi="Time New Roman"/>
                <w:lang w:val="zh-CN"/>
              </w:rPr>
              <w:t>%</w:t>
            </w:r>
          </w:p>
        </w:tc>
        <w:tc>
          <w:tcPr>
            <w:tcW w:w="630" w:type="pct"/>
            <w:tcBorders>
              <w:top w:val="single" w:sz="12" w:space="0" w:color="auto"/>
            </w:tcBorders>
            <w:shd w:val="clear" w:color="auto" w:fill="auto"/>
            <w:vAlign w:val="bottom"/>
            <w:hideMark/>
          </w:tcPr>
          <w:p w14:paraId="22136AFB" w14:textId="7EB3EF18"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94.6%</w:t>
            </w:r>
          </w:p>
        </w:tc>
      </w:tr>
      <w:tr w:rsidR="00D3325C" w:rsidRPr="00904684" w14:paraId="52A2F4A0" w14:textId="77777777" w:rsidTr="00B9160F">
        <w:tc>
          <w:tcPr>
            <w:cnfStyle w:val="001000000000" w:firstRow="0" w:lastRow="0" w:firstColumn="1" w:lastColumn="0" w:oddVBand="0" w:evenVBand="0" w:oddHBand="0" w:evenHBand="0" w:firstRowFirstColumn="0" w:firstRowLastColumn="0" w:lastRowFirstColumn="0" w:lastRowLastColumn="0"/>
            <w:tcW w:w="1849" w:type="pct"/>
            <w:shd w:val="clear" w:color="auto" w:fill="auto"/>
            <w:hideMark/>
          </w:tcPr>
          <w:p w14:paraId="20B6701A" w14:textId="77777777" w:rsidR="00D3325C" w:rsidRPr="00904684" w:rsidRDefault="00D3325C" w:rsidP="00B9160F">
            <w:pPr>
              <w:pStyle w:val="a4"/>
              <w:overflowPunct/>
              <w:ind w:right="0"/>
              <w:jc w:val="left"/>
              <w:rPr>
                <w:rFonts w:ascii="Time New Roman" w:eastAsia="宋体" w:hAnsi="Time New Roman" w:hint="eastAsia"/>
                <w:b w:val="0"/>
                <w:bCs w:val="0"/>
              </w:rPr>
            </w:pPr>
            <w:r w:rsidRPr="00904684">
              <w:rPr>
                <w:rFonts w:ascii="Time New Roman" w:eastAsia="宋体" w:hAnsi="Time New Roman" w:cs="微软雅黑" w:hint="eastAsia"/>
                <w:b w:val="0"/>
                <w:bCs w:val="0"/>
                <w:lang w:val="zh-CN"/>
              </w:rPr>
              <w:t>中学教育</w:t>
            </w:r>
          </w:p>
        </w:tc>
        <w:tc>
          <w:tcPr>
            <w:tcW w:w="630" w:type="pct"/>
            <w:shd w:val="clear" w:color="auto" w:fill="auto"/>
            <w:vAlign w:val="bottom"/>
            <w:hideMark/>
          </w:tcPr>
          <w:p w14:paraId="11F76971" w14:textId="6A111197"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86.5%</w:t>
            </w:r>
          </w:p>
        </w:tc>
        <w:tc>
          <w:tcPr>
            <w:tcW w:w="630" w:type="pct"/>
            <w:shd w:val="clear" w:color="auto" w:fill="auto"/>
            <w:vAlign w:val="bottom"/>
            <w:hideMark/>
          </w:tcPr>
          <w:p w14:paraId="5B94DF47" w14:textId="268B390C"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85.8%</w:t>
            </w:r>
          </w:p>
        </w:tc>
        <w:tc>
          <w:tcPr>
            <w:tcW w:w="630" w:type="pct"/>
            <w:shd w:val="clear" w:color="auto" w:fill="auto"/>
            <w:vAlign w:val="bottom"/>
            <w:hideMark/>
          </w:tcPr>
          <w:p w14:paraId="79468EB7" w14:textId="2C95660D"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85.5%</w:t>
            </w:r>
          </w:p>
        </w:tc>
        <w:tc>
          <w:tcPr>
            <w:tcW w:w="630" w:type="pct"/>
            <w:shd w:val="clear" w:color="auto" w:fill="auto"/>
            <w:vAlign w:val="bottom"/>
            <w:hideMark/>
          </w:tcPr>
          <w:p w14:paraId="22DE0036" w14:textId="05384819"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84.6%</w:t>
            </w:r>
          </w:p>
        </w:tc>
        <w:tc>
          <w:tcPr>
            <w:tcW w:w="630" w:type="pct"/>
            <w:shd w:val="clear" w:color="auto" w:fill="auto"/>
            <w:vAlign w:val="bottom"/>
            <w:hideMark/>
          </w:tcPr>
          <w:p w14:paraId="39BAE9AA" w14:textId="3F1B34BA"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84.1%</w:t>
            </w:r>
          </w:p>
        </w:tc>
      </w:tr>
    </w:tbl>
    <w:p w14:paraId="2754EA27" w14:textId="6BA82289" w:rsidR="002364F4" w:rsidRPr="004F230A" w:rsidRDefault="002364F4">
      <w:pPr>
        <w:pStyle w:val="SingleTxtGC"/>
        <w:spacing w:before="120"/>
      </w:pPr>
      <w:r w:rsidRPr="002364F4">
        <w:rPr>
          <w:rFonts w:ascii="Time New Roman" w:eastAsia="楷体" w:hAnsi="Time New Roman" w:hint="eastAsia"/>
          <w:sz w:val="19"/>
          <w:szCs w:val="19"/>
        </w:rPr>
        <w:t>资料来源：</w:t>
      </w:r>
      <w:r w:rsidRPr="002364F4">
        <w:rPr>
          <w:rFonts w:hint="eastAsia"/>
          <w:sz w:val="19"/>
          <w:szCs w:val="19"/>
        </w:rPr>
        <w:t>教科文组织。</w:t>
      </w:r>
    </w:p>
    <w:p w14:paraId="2BE5C5CD" w14:textId="02836F22" w:rsidR="00D3325C" w:rsidRPr="00E5112C" w:rsidRDefault="009124DD" w:rsidP="00EF7205">
      <w:pPr>
        <w:pStyle w:val="SingleTxtGC"/>
        <w:rPr>
          <w:rStyle w:val="A60"/>
          <w:rFonts w:asciiTheme="majorBidi" w:hAnsiTheme="majorBidi" w:cstheme="majorBidi"/>
          <w:bCs/>
          <w:szCs w:val="21"/>
        </w:rPr>
      </w:pPr>
      <w:r>
        <w:rPr>
          <w:lang w:val="zh-CN"/>
        </w:rPr>
        <w:t>25.</w:t>
      </w:r>
      <w:r w:rsidR="00D3325C" w:rsidRPr="00E5112C">
        <w:rPr>
          <w:lang w:val="zh-CN"/>
        </w:rPr>
        <w:tab/>
      </w:r>
      <w:r w:rsidR="00D3325C" w:rsidRPr="00E5112C">
        <w:rPr>
          <w:lang w:val="zh-CN"/>
        </w:rPr>
        <w:t>从事基础教育的教师一般都已通过竞争性专业考试。从事第一周期教育的教师参加考试的条件是拥有教育科学学士学位或为教师职业做准备的研究生学位</w:t>
      </w:r>
      <w:r>
        <w:rPr>
          <w:lang w:val="zh-CN"/>
        </w:rPr>
        <w:t>，</w:t>
      </w:r>
      <w:r w:rsidR="00D3325C" w:rsidRPr="00E5112C">
        <w:rPr>
          <w:lang w:val="zh-CN"/>
        </w:rPr>
        <w:t>学位需得到国家教育、儿童和青年部的承认。从事第二至第四周期教育的教师参加考试的条件是</w:t>
      </w:r>
      <w:r>
        <w:rPr>
          <w:lang w:val="zh-CN"/>
        </w:rPr>
        <w:t>，</w:t>
      </w:r>
      <w:r w:rsidR="00D3325C" w:rsidRPr="00E5112C">
        <w:rPr>
          <w:lang w:val="zh-CN"/>
        </w:rPr>
        <w:t>接受高等教育至少三年</w:t>
      </w:r>
      <w:r>
        <w:rPr>
          <w:lang w:val="zh-CN"/>
        </w:rPr>
        <w:t>，</w:t>
      </w:r>
      <w:r w:rsidR="00D3325C" w:rsidRPr="00E5112C">
        <w:rPr>
          <w:lang w:val="zh-CN"/>
        </w:rPr>
        <w:t>拥有高等教育文凭</w:t>
      </w:r>
      <w:r>
        <w:rPr>
          <w:lang w:val="zh-CN"/>
        </w:rPr>
        <w:t>，</w:t>
      </w:r>
      <w:r w:rsidR="00D3325C" w:rsidRPr="00E5112C">
        <w:rPr>
          <w:lang w:val="zh-CN"/>
        </w:rPr>
        <w:t>文凭得到国家教育、儿童和青年部的承认。</w:t>
      </w:r>
    </w:p>
    <w:p w14:paraId="28E203D8" w14:textId="5391D21F" w:rsidR="00D3325C" w:rsidRPr="00E5112C" w:rsidRDefault="009124DD" w:rsidP="00EF7205">
      <w:pPr>
        <w:pStyle w:val="SingleTxtGC"/>
        <w:rPr>
          <w:rStyle w:val="A60"/>
          <w:rFonts w:asciiTheme="majorBidi" w:hAnsiTheme="majorBidi" w:cstheme="majorBidi"/>
          <w:szCs w:val="21"/>
        </w:rPr>
      </w:pPr>
      <w:r>
        <w:rPr>
          <w:lang w:val="zh-CN"/>
        </w:rPr>
        <w:t>26.</w:t>
      </w:r>
      <w:r w:rsidR="00D3325C" w:rsidRPr="00E5112C">
        <w:rPr>
          <w:lang w:val="zh-CN"/>
        </w:rPr>
        <w:tab/>
      </w:r>
      <w:r w:rsidR="00D3325C" w:rsidRPr="00E5112C">
        <w:rPr>
          <w:lang w:val="zh-CN"/>
        </w:rPr>
        <w:t>从事中等职业技术教育的教师一般都已圆满完成相应的教学培训。只有在通过各自专业的竞争性招聘考试后</w:t>
      </w:r>
      <w:r>
        <w:rPr>
          <w:lang w:val="zh-CN"/>
        </w:rPr>
        <w:t>，</w:t>
      </w:r>
      <w:r w:rsidR="00D3325C" w:rsidRPr="00E5112C">
        <w:rPr>
          <w:lang w:val="zh-CN"/>
        </w:rPr>
        <w:t>才能从事这项工作。参加考试的条件是</w:t>
      </w:r>
      <w:r>
        <w:rPr>
          <w:lang w:val="zh-CN"/>
        </w:rPr>
        <w:t>，</w:t>
      </w:r>
      <w:r w:rsidR="00D3325C" w:rsidRPr="00E5112C">
        <w:rPr>
          <w:lang w:val="zh-CN"/>
        </w:rPr>
        <w:t>接受</w:t>
      </w:r>
      <w:r w:rsidR="00D3325C" w:rsidRPr="00E5112C">
        <w:rPr>
          <w:lang w:val="zh-CN"/>
        </w:rPr>
        <w:lastRenderedPageBreak/>
        <w:t>高等教育至少四年</w:t>
      </w:r>
      <w:r>
        <w:rPr>
          <w:lang w:val="zh-CN"/>
        </w:rPr>
        <w:t>，</w:t>
      </w:r>
      <w:r w:rsidR="00D3325C" w:rsidRPr="00E5112C">
        <w:rPr>
          <w:lang w:val="zh-CN"/>
        </w:rPr>
        <w:t>拥有高等教育文凭</w:t>
      </w:r>
      <w:r>
        <w:rPr>
          <w:lang w:val="zh-CN"/>
        </w:rPr>
        <w:t>，</w:t>
      </w:r>
      <w:r w:rsidR="00D3325C" w:rsidRPr="00E5112C">
        <w:rPr>
          <w:lang w:val="zh-CN"/>
        </w:rPr>
        <w:t>文凭得到国家教育、儿童和青年部的承认。</w:t>
      </w:r>
    </w:p>
    <w:p w14:paraId="01BA3C0E" w14:textId="26FDD3A3" w:rsidR="00D3325C" w:rsidRPr="002364F4" w:rsidRDefault="00D3325C" w:rsidP="00D3325C">
      <w:pPr>
        <w:pStyle w:val="SingleTxtGC"/>
        <w:rPr>
          <w:rFonts w:ascii="Time New Roman" w:eastAsia="黑体" w:hAnsi="Time New Roman" w:cstheme="majorBidi" w:hint="eastAsia"/>
          <w:szCs w:val="21"/>
        </w:rPr>
      </w:pPr>
      <w:bookmarkStart w:id="65" w:name="_Toc11407903"/>
      <w:bookmarkStart w:id="66" w:name="_Toc11408858"/>
      <w:bookmarkStart w:id="67" w:name="_Toc19201018"/>
      <w:r w:rsidRPr="00E5112C">
        <w:rPr>
          <w:rFonts w:asciiTheme="majorBidi" w:hAnsiTheme="majorBidi" w:cstheme="majorBidi"/>
          <w:szCs w:val="21"/>
          <w:lang w:val="zh-CN"/>
        </w:rPr>
        <w:t>表</w:t>
      </w:r>
      <w:r w:rsidR="009124DD">
        <w:rPr>
          <w:rFonts w:asciiTheme="majorBidi" w:hAnsiTheme="majorBidi" w:cstheme="majorBidi"/>
          <w:szCs w:val="21"/>
          <w:lang w:val="zh-CN"/>
        </w:rPr>
        <w:t>21</w:t>
      </w:r>
      <w:r w:rsidR="00B9160F">
        <w:rPr>
          <w:rFonts w:asciiTheme="majorBidi" w:hAnsiTheme="majorBidi" w:cstheme="majorBidi"/>
          <w:szCs w:val="21"/>
          <w:lang w:val="zh-CN"/>
        </w:rPr>
        <w:br/>
      </w:r>
      <w:r w:rsidRPr="002364F4">
        <w:rPr>
          <w:rFonts w:ascii="Time New Roman" w:eastAsia="黑体" w:hAnsi="Time New Roman" w:cstheme="majorBidi"/>
          <w:szCs w:val="21"/>
          <w:lang w:val="zh-CN"/>
        </w:rPr>
        <w:t>师生比例</w:t>
      </w:r>
      <w:bookmarkEnd w:id="65"/>
      <w:bookmarkEnd w:id="66"/>
      <w:bookmarkEnd w:id="67"/>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564"/>
        <w:gridCol w:w="801"/>
        <w:gridCol w:w="801"/>
        <w:gridCol w:w="801"/>
        <w:gridCol w:w="801"/>
        <w:gridCol w:w="801"/>
        <w:gridCol w:w="801"/>
      </w:tblGrid>
      <w:tr w:rsidR="00D3325C" w:rsidRPr="00904684" w14:paraId="37F7D758" w14:textId="77777777" w:rsidTr="00B916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6" w:type="dxa"/>
            <w:tcBorders>
              <w:top w:val="single" w:sz="4" w:space="0" w:color="auto"/>
              <w:bottom w:val="single" w:sz="12" w:space="0" w:color="auto"/>
            </w:tcBorders>
            <w:shd w:val="clear" w:color="auto" w:fill="auto"/>
            <w:vAlign w:val="bottom"/>
            <w:hideMark/>
          </w:tcPr>
          <w:p w14:paraId="609E9C9B" w14:textId="77777777" w:rsidR="00D3325C" w:rsidRPr="00904684" w:rsidRDefault="00D3325C" w:rsidP="00B9160F">
            <w:pPr>
              <w:pStyle w:val="a5"/>
              <w:ind w:right="0"/>
              <w:jc w:val="left"/>
              <w:rPr>
                <w:rFonts w:ascii="Time New Roman" w:hAnsi="Time New Roman" w:hint="eastAsia"/>
                <w:b w:val="0"/>
                <w:bCs w:val="0"/>
              </w:rPr>
            </w:pPr>
            <w:r w:rsidRPr="00904684">
              <w:rPr>
                <w:rFonts w:ascii="Time New Roman" w:hAnsi="Time New Roman" w:hint="eastAsia"/>
                <w:b w:val="0"/>
                <w:bCs w:val="0"/>
                <w:lang w:val="zh-CN"/>
              </w:rPr>
              <w:t>年份</w:t>
            </w:r>
          </w:p>
        </w:tc>
        <w:tc>
          <w:tcPr>
            <w:tcW w:w="851" w:type="dxa"/>
            <w:tcBorders>
              <w:top w:val="single" w:sz="4" w:space="0" w:color="auto"/>
              <w:bottom w:val="single" w:sz="12" w:space="0" w:color="auto"/>
            </w:tcBorders>
            <w:shd w:val="clear" w:color="auto" w:fill="auto"/>
            <w:noWrap/>
            <w:vAlign w:val="bottom"/>
            <w:hideMark/>
          </w:tcPr>
          <w:p w14:paraId="3FEAD701" w14:textId="70B35CC3"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11</w:t>
            </w:r>
          </w:p>
        </w:tc>
        <w:tc>
          <w:tcPr>
            <w:tcW w:w="851" w:type="dxa"/>
            <w:tcBorders>
              <w:top w:val="single" w:sz="4" w:space="0" w:color="auto"/>
              <w:bottom w:val="single" w:sz="12" w:space="0" w:color="auto"/>
            </w:tcBorders>
            <w:shd w:val="clear" w:color="auto" w:fill="auto"/>
            <w:noWrap/>
            <w:vAlign w:val="bottom"/>
            <w:hideMark/>
          </w:tcPr>
          <w:p w14:paraId="2F471309" w14:textId="2E2E871F"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12</w:t>
            </w:r>
          </w:p>
        </w:tc>
        <w:tc>
          <w:tcPr>
            <w:tcW w:w="851" w:type="dxa"/>
            <w:tcBorders>
              <w:top w:val="single" w:sz="4" w:space="0" w:color="auto"/>
              <w:bottom w:val="single" w:sz="12" w:space="0" w:color="auto"/>
            </w:tcBorders>
            <w:shd w:val="clear" w:color="auto" w:fill="auto"/>
            <w:noWrap/>
            <w:vAlign w:val="bottom"/>
            <w:hideMark/>
          </w:tcPr>
          <w:p w14:paraId="54B219A8" w14:textId="31CF1BF5"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13</w:t>
            </w:r>
          </w:p>
        </w:tc>
        <w:tc>
          <w:tcPr>
            <w:tcW w:w="851" w:type="dxa"/>
            <w:tcBorders>
              <w:top w:val="single" w:sz="4" w:space="0" w:color="auto"/>
              <w:bottom w:val="single" w:sz="12" w:space="0" w:color="auto"/>
            </w:tcBorders>
            <w:shd w:val="clear" w:color="auto" w:fill="auto"/>
            <w:noWrap/>
            <w:vAlign w:val="bottom"/>
            <w:hideMark/>
          </w:tcPr>
          <w:p w14:paraId="4F8F369E" w14:textId="06E85389"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14</w:t>
            </w:r>
          </w:p>
        </w:tc>
        <w:tc>
          <w:tcPr>
            <w:tcW w:w="851" w:type="dxa"/>
            <w:tcBorders>
              <w:top w:val="single" w:sz="4" w:space="0" w:color="auto"/>
              <w:bottom w:val="single" w:sz="12" w:space="0" w:color="auto"/>
            </w:tcBorders>
            <w:shd w:val="clear" w:color="auto" w:fill="auto"/>
            <w:noWrap/>
            <w:vAlign w:val="bottom"/>
            <w:hideMark/>
          </w:tcPr>
          <w:p w14:paraId="442F3D84" w14:textId="65161D47"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15</w:t>
            </w:r>
          </w:p>
        </w:tc>
        <w:tc>
          <w:tcPr>
            <w:tcW w:w="851" w:type="dxa"/>
            <w:tcBorders>
              <w:top w:val="single" w:sz="4" w:space="0" w:color="auto"/>
              <w:bottom w:val="single" w:sz="12" w:space="0" w:color="auto"/>
            </w:tcBorders>
            <w:shd w:val="clear" w:color="auto" w:fill="auto"/>
            <w:vAlign w:val="bottom"/>
          </w:tcPr>
          <w:p w14:paraId="6357BCEE" w14:textId="7B3B4E38" w:rsidR="00D3325C" w:rsidRPr="00904684" w:rsidRDefault="009124DD" w:rsidP="00B9160F">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rPr>
            </w:pPr>
            <w:r w:rsidRPr="00904684">
              <w:rPr>
                <w:rFonts w:ascii="Time New Roman" w:eastAsia="宋体" w:hAnsi="Time New Roman"/>
                <w:b w:val="0"/>
                <w:bCs w:val="0"/>
                <w:lang w:val="zh-CN"/>
              </w:rPr>
              <w:t>2</w:t>
            </w:r>
            <w:r w:rsidR="00D3325C" w:rsidRPr="00904684">
              <w:rPr>
                <w:rFonts w:ascii="Time New Roman" w:eastAsia="宋体" w:hAnsi="Time New Roman"/>
                <w:b w:val="0"/>
                <w:bCs w:val="0"/>
                <w:lang w:val="zh-CN"/>
              </w:rPr>
              <w:t>0</w:t>
            </w:r>
            <w:r w:rsidRPr="00904684">
              <w:rPr>
                <w:rFonts w:ascii="Time New Roman" w:eastAsia="宋体" w:hAnsi="Time New Roman"/>
                <w:b w:val="0"/>
                <w:bCs w:val="0"/>
                <w:lang w:val="zh-CN"/>
              </w:rPr>
              <w:t>16</w:t>
            </w:r>
          </w:p>
        </w:tc>
      </w:tr>
      <w:tr w:rsidR="00D3325C" w:rsidRPr="00904684" w14:paraId="68871DD8" w14:textId="77777777" w:rsidTr="00B9160F">
        <w:tc>
          <w:tcPr>
            <w:cnfStyle w:val="001000000000" w:firstRow="0" w:lastRow="0" w:firstColumn="1" w:lastColumn="0" w:oddVBand="0" w:evenVBand="0" w:oddHBand="0" w:evenHBand="0" w:firstRowFirstColumn="0" w:firstRowLastColumn="0" w:lastRowFirstColumn="0" w:lastRowLastColumn="0"/>
            <w:tcW w:w="2726" w:type="dxa"/>
            <w:tcBorders>
              <w:top w:val="single" w:sz="12" w:space="0" w:color="auto"/>
            </w:tcBorders>
            <w:shd w:val="clear" w:color="auto" w:fill="auto"/>
            <w:hideMark/>
          </w:tcPr>
          <w:p w14:paraId="3A0D1F7D" w14:textId="77777777" w:rsidR="00D3325C" w:rsidRPr="00904684" w:rsidRDefault="00D3325C" w:rsidP="00B9160F">
            <w:pPr>
              <w:pStyle w:val="a4"/>
              <w:overflowPunct/>
              <w:ind w:right="0"/>
              <w:jc w:val="left"/>
              <w:rPr>
                <w:rFonts w:ascii="Time New Roman" w:eastAsia="宋体" w:hAnsi="Time New Roman" w:hint="eastAsia"/>
                <w:b w:val="0"/>
                <w:bCs w:val="0"/>
              </w:rPr>
            </w:pPr>
            <w:r w:rsidRPr="00904684">
              <w:rPr>
                <w:rFonts w:ascii="Time New Roman" w:eastAsia="宋体" w:hAnsi="Time New Roman" w:cs="微软雅黑" w:hint="eastAsia"/>
                <w:b w:val="0"/>
                <w:bCs w:val="0"/>
                <w:lang w:val="zh-CN"/>
              </w:rPr>
              <w:t>初等教育</w:t>
            </w:r>
          </w:p>
        </w:tc>
        <w:tc>
          <w:tcPr>
            <w:tcW w:w="851" w:type="dxa"/>
            <w:tcBorders>
              <w:top w:val="single" w:sz="12" w:space="0" w:color="auto"/>
            </w:tcBorders>
            <w:shd w:val="clear" w:color="auto" w:fill="auto"/>
            <w:vAlign w:val="bottom"/>
            <w:hideMark/>
          </w:tcPr>
          <w:p w14:paraId="247DD40E" w14:textId="0BFD7B9A"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8.99</w:t>
            </w:r>
          </w:p>
        </w:tc>
        <w:tc>
          <w:tcPr>
            <w:tcW w:w="851" w:type="dxa"/>
            <w:tcBorders>
              <w:top w:val="single" w:sz="12" w:space="0" w:color="auto"/>
            </w:tcBorders>
            <w:shd w:val="clear" w:color="auto" w:fill="auto"/>
            <w:vAlign w:val="bottom"/>
            <w:hideMark/>
          </w:tcPr>
          <w:p w14:paraId="0A3CE82B" w14:textId="0751C9B7"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8.37</w:t>
            </w:r>
          </w:p>
        </w:tc>
        <w:tc>
          <w:tcPr>
            <w:tcW w:w="851" w:type="dxa"/>
            <w:tcBorders>
              <w:top w:val="single" w:sz="12" w:space="0" w:color="auto"/>
            </w:tcBorders>
            <w:shd w:val="clear" w:color="auto" w:fill="auto"/>
            <w:vAlign w:val="bottom"/>
            <w:hideMark/>
          </w:tcPr>
          <w:p w14:paraId="5DA36D3F" w14:textId="06172FE0"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8.14</w:t>
            </w:r>
          </w:p>
        </w:tc>
        <w:tc>
          <w:tcPr>
            <w:tcW w:w="851" w:type="dxa"/>
            <w:tcBorders>
              <w:top w:val="single" w:sz="12" w:space="0" w:color="auto"/>
            </w:tcBorders>
            <w:shd w:val="clear" w:color="auto" w:fill="auto"/>
            <w:vAlign w:val="bottom"/>
            <w:hideMark/>
          </w:tcPr>
          <w:p w14:paraId="61A2E97E" w14:textId="52036075"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8.17</w:t>
            </w:r>
          </w:p>
        </w:tc>
        <w:tc>
          <w:tcPr>
            <w:tcW w:w="851" w:type="dxa"/>
            <w:tcBorders>
              <w:top w:val="single" w:sz="12" w:space="0" w:color="auto"/>
            </w:tcBorders>
            <w:shd w:val="clear" w:color="auto" w:fill="auto"/>
            <w:vAlign w:val="bottom"/>
            <w:hideMark/>
          </w:tcPr>
          <w:p w14:paraId="41E47E49" w14:textId="7D57F78E"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8.46</w:t>
            </w:r>
          </w:p>
        </w:tc>
        <w:tc>
          <w:tcPr>
            <w:tcW w:w="851" w:type="dxa"/>
            <w:tcBorders>
              <w:top w:val="single" w:sz="12" w:space="0" w:color="auto"/>
            </w:tcBorders>
            <w:shd w:val="clear" w:color="auto" w:fill="auto"/>
            <w:vAlign w:val="bottom"/>
          </w:tcPr>
          <w:p w14:paraId="75CD857E" w14:textId="31AEAFE4"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8.3</w:t>
            </w:r>
            <w:r w:rsidR="00D3325C" w:rsidRPr="00904684">
              <w:rPr>
                <w:rFonts w:ascii="Time New Roman" w:eastAsia="宋体" w:hAnsi="Time New Roman"/>
                <w:lang w:val="zh-CN"/>
              </w:rPr>
              <w:t>0</w:t>
            </w:r>
          </w:p>
        </w:tc>
      </w:tr>
      <w:tr w:rsidR="00D3325C" w:rsidRPr="00904684" w14:paraId="31B94D96" w14:textId="77777777" w:rsidTr="00B9160F">
        <w:tc>
          <w:tcPr>
            <w:cnfStyle w:val="001000000000" w:firstRow="0" w:lastRow="0" w:firstColumn="1" w:lastColumn="0" w:oddVBand="0" w:evenVBand="0" w:oddHBand="0" w:evenHBand="0" w:firstRowFirstColumn="0" w:firstRowLastColumn="0" w:lastRowFirstColumn="0" w:lastRowLastColumn="0"/>
            <w:tcW w:w="2726" w:type="dxa"/>
            <w:shd w:val="clear" w:color="auto" w:fill="auto"/>
            <w:noWrap/>
            <w:hideMark/>
          </w:tcPr>
          <w:p w14:paraId="2290D70A" w14:textId="77777777" w:rsidR="00D3325C" w:rsidRPr="00904684" w:rsidRDefault="00D3325C" w:rsidP="00B9160F">
            <w:pPr>
              <w:pStyle w:val="a4"/>
              <w:overflowPunct/>
              <w:ind w:right="0"/>
              <w:jc w:val="left"/>
              <w:rPr>
                <w:rFonts w:ascii="Time New Roman" w:eastAsia="宋体" w:hAnsi="Time New Roman" w:hint="eastAsia"/>
                <w:b w:val="0"/>
                <w:bCs w:val="0"/>
              </w:rPr>
            </w:pPr>
            <w:r w:rsidRPr="00904684">
              <w:rPr>
                <w:rFonts w:ascii="Time New Roman" w:eastAsia="宋体" w:hAnsi="Time New Roman" w:cs="微软雅黑" w:hint="eastAsia"/>
                <w:b w:val="0"/>
                <w:bCs w:val="0"/>
                <w:lang w:val="zh-CN"/>
              </w:rPr>
              <w:t>中学教育</w:t>
            </w:r>
          </w:p>
        </w:tc>
        <w:tc>
          <w:tcPr>
            <w:tcW w:w="851" w:type="dxa"/>
            <w:shd w:val="clear" w:color="auto" w:fill="auto"/>
            <w:vAlign w:val="bottom"/>
            <w:hideMark/>
          </w:tcPr>
          <w:p w14:paraId="29965FDE" w14:textId="004CEB60"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8.62</w:t>
            </w:r>
          </w:p>
        </w:tc>
        <w:tc>
          <w:tcPr>
            <w:tcW w:w="851" w:type="dxa"/>
            <w:shd w:val="clear" w:color="auto" w:fill="auto"/>
            <w:vAlign w:val="bottom"/>
            <w:hideMark/>
          </w:tcPr>
          <w:p w14:paraId="08E89B32" w14:textId="7856B973"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7.88</w:t>
            </w:r>
          </w:p>
        </w:tc>
        <w:tc>
          <w:tcPr>
            <w:tcW w:w="851" w:type="dxa"/>
            <w:shd w:val="clear" w:color="auto" w:fill="auto"/>
            <w:vAlign w:val="bottom"/>
            <w:hideMark/>
          </w:tcPr>
          <w:p w14:paraId="5E9694F2" w14:textId="1BA5A5F3"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7.95</w:t>
            </w:r>
          </w:p>
        </w:tc>
        <w:tc>
          <w:tcPr>
            <w:tcW w:w="851" w:type="dxa"/>
            <w:shd w:val="clear" w:color="auto" w:fill="auto"/>
            <w:vAlign w:val="bottom"/>
            <w:hideMark/>
          </w:tcPr>
          <w:p w14:paraId="51DCE234" w14:textId="62A762D7"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9.12</w:t>
            </w:r>
          </w:p>
        </w:tc>
        <w:tc>
          <w:tcPr>
            <w:tcW w:w="851" w:type="dxa"/>
            <w:shd w:val="clear" w:color="auto" w:fill="auto"/>
            <w:vAlign w:val="bottom"/>
            <w:hideMark/>
          </w:tcPr>
          <w:p w14:paraId="21DEBA03" w14:textId="572057EE"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9.45</w:t>
            </w:r>
          </w:p>
        </w:tc>
        <w:tc>
          <w:tcPr>
            <w:tcW w:w="851" w:type="dxa"/>
            <w:shd w:val="clear" w:color="auto" w:fill="auto"/>
            <w:vAlign w:val="bottom"/>
          </w:tcPr>
          <w:p w14:paraId="7892C5C0" w14:textId="1558E297" w:rsidR="00D3325C" w:rsidRPr="00904684" w:rsidRDefault="009124DD" w:rsidP="00B9160F">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904684">
              <w:rPr>
                <w:rFonts w:ascii="Time New Roman" w:eastAsia="宋体" w:hAnsi="Time New Roman"/>
                <w:lang w:val="zh-CN"/>
              </w:rPr>
              <w:t>8.83</w:t>
            </w:r>
          </w:p>
        </w:tc>
      </w:tr>
    </w:tbl>
    <w:p w14:paraId="2CE250A1" w14:textId="67DBEF93" w:rsidR="00D3325C" w:rsidRPr="00EF7617" w:rsidRDefault="00D3325C" w:rsidP="00EF7617">
      <w:pPr>
        <w:pStyle w:val="SingleTxtGC"/>
        <w:spacing w:before="120"/>
        <w:rPr>
          <w:rFonts w:ascii="Time New Roman" w:hAnsi="Time New Roman" w:hint="eastAsia"/>
          <w:sz w:val="19"/>
          <w:szCs w:val="19"/>
        </w:rPr>
      </w:pPr>
      <w:r w:rsidRPr="002364F4">
        <w:rPr>
          <w:rFonts w:ascii="Time New Roman" w:eastAsia="楷体" w:hAnsi="Time New Roman"/>
          <w:sz w:val="19"/>
          <w:szCs w:val="19"/>
        </w:rPr>
        <w:t>资料来源</w:t>
      </w:r>
      <w:r w:rsidR="009124DD" w:rsidRPr="002364F4">
        <w:rPr>
          <w:rFonts w:ascii="Time New Roman" w:eastAsia="楷体" w:hAnsi="Time New Roman"/>
          <w:sz w:val="19"/>
          <w:szCs w:val="19"/>
        </w:rPr>
        <w:t>：</w:t>
      </w:r>
      <w:r w:rsidRPr="00EF7617">
        <w:rPr>
          <w:rFonts w:ascii="Time New Roman" w:hAnsi="Time New Roman"/>
          <w:sz w:val="19"/>
          <w:szCs w:val="19"/>
        </w:rPr>
        <w:t>教科文组织。</w:t>
      </w:r>
    </w:p>
    <w:p w14:paraId="013C01DD" w14:textId="08458AEA" w:rsidR="00D3325C" w:rsidRPr="00E5112C" w:rsidRDefault="009124DD" w:rsidP="00EF7205">
      <w:pPr>
        <w:pStyle w:val="SingleTxtGC"/>
      </w:pPr>
      <w:r>
        <w:rPr>
          <w:lang w:val="zh-CN"/>
        </w:rPr>
        <w:t>27.</w:t>
      </w:r>
      <w:r w:rsidR="00D3325C" w:rsidRPr="00E5112C">
        <w:rPr>
          <w:lang w:val="zh-CN"/>
        </w:rPr>
        <w:tab/>
      </w:r>
      <w:r w:rsidR="00D3325C" w:rsidRPr="00E5112C">
        <w:rPr>
          <w:lang w:val="zh-CN"/>
        </w:rPr>
        <w:t>卢森堡学校在每个教育阶段都照顾外国学生受教育的具体需要。</w:t>
      </w:r>
    </w:p>
    <w:p w14:paraId="762038CC" w14:textId="37E78393" w:rsidR="00D3325C" w:rsidRPr="00E5112C" w:rsidRDefault="009124DD" w:rsidP="00EF7205">
      <w:pPr>
        <w:pStyle w:val="SingleTxtGC"/>
      </w:pPr>
      <w:r>
        <w:rPr>
          <w:lang w:val="zh-CN"/>
        </w:rPr>
        <w:t>28.</w:t>
      </w:r>
      <w:r w:rsidR="00D3325C" w:rsidRPr="00E5112C">
        <w:rPr>
          <w:lang w:val="zh-CN"/>
        </w:rPr>
        <w:tab/>
      </w:r>
      <w:r w:rsidR="00D3325C" w:rsidRPr="00E5112C">
        <w:rPr>
          <w:lang w:val="zh-CN"/>
        </w:rPr>
        <w:t>此外</w:t>
      </w:r>
      <w:r>
        <w:rPr>
          <w:lang w:val="zh-CN"/>
        </w:rPr>
        <w:t>，</w:t>
      </w:r>
      <w:r w:rsidR="00D3325C" w:rsidRPr="00E5112C">
        <w:rPr>
          <w:lang w:val="zh-CN"/>
        </w:rPr>
        <w:t>残疾儿童或有特殊教育需要的儿童要么接受正规教育</w:t>
      </w:r>
      <w:r>
        <w:rPr>
          <w:lang w:val="zh-CN"/>
        </w:rPr>
        <w:t>，</w:t>
      </w:r>
      <w:r w:rsidR="00D3325C" w:rsidRPr="00E5112C">
        <w:rPr>
          <w:lang w:val="zh-CN"/>
        </w:rPr>
        <w:t>要么由特殊教育机构或服务机构照顾。</w:t>
      </w:r>
    </w:p>
    <w:p w14:paraId="4D2FEF2F" w14:textId="646D966C" w:rsidR="00D3325C" w:rsidRPr="00E5112C" w:rsidRDefault="009124DD" w:rsidP="00EF7205">
      <w:pPr>
        <w:pStyle w:val="SingleTxtGC"/>
      </w:pPr>
      <w:r>
        <w:rPr>
          <w:lang w:val="zh-CN"/>
        </w:rPr>
        <w:t>29.</w:t>
      </w:r>
      <w:r w:rsidR="00D3325C" w:rsidRPr="00E5112C">
        <w:rPr>
          <w:lang w:val="zh-CN"/>
        </w:rPr>
        <w:tab/>
      </w:r>
      <w:r w:rsidR="00D3325C" w:rsidRPr="00E5112C">
        <w:rPr>
          <w:lang w:val="zh-CN"/>
        </w:rPr>
        <w:t>此外</w:t>
      </w:r>
      <w:r>
        <w:rPr>
          <w:lang w:val="zh-CN"/>
        </w:rPr>
        <w:t>，</w:t>
      </w:r>
      <w:r w:rsidR="00D3325C" w:rsidRPr="00E5112C">
        <w:rPr>
          <w:lang w:val="zh-CN"/>
        </w:rPr>
        <w:t>卢森堡教育系统的主要特点是其多语种传统。卢森堡是三语国家</w:t>
      </w:r>
      <w:r>
        <w:rPr>
          <w:lang w:val="zh-CN"/>
        </w:rPr>
        <w:t>，</w:t>
      </w:r>
      <w:r w:rsidR="00D3325C" w:rsidRPr="00E5112C">
        <w:rPr>
          <w:lang w:val="zh-CN"/>
        </w:rPr>
        <w:t>卢森堡语是国语</w:t>
      </w:r>
      <w:r>
        <w:rPr>
          <w:lang w:val="zh-CN"/>
        </w:rPr>
        <w:t>，</w:t>
      </w:r>
      <w:r w:rsidR="00D3325C" w:rsidRPr="00E5112C">
        <w:rPr>
          <w:lang w:val="zh-CN"/>
        </w:rPr>
        <w:t>法语是立法语言</w:t>
      </w:r>
      <w:r>
        <w:rPr>
          <w:lang w:val="zh-CN"/>
        </w:rPr>
        <w:t>，</w:t>
      </w:r>
      <w:r w:rsidR="00D3325C" w:rsidRPr="00E5112C">
        <w:rPr>
          <w:lang w:val="zh-CN"/>
        </w:rPr>
        <w:t>三种语言</w:t>
      </w:r>
      <w:r>
        <w:rPr>
          <w:lang w:val="zh-CN"/>
        </w:rPr>
        <w:t>(</w:t>
      </w:r>
      <w:r w:rsidR="00D3325C" w:rsidRPr="00E5112C">
        <w:rPr>
          <w:lang w:val="zh-CN"/>
        </w:rPr>
        <w:t>卢森堡语、法语和德语</w:t>
      </w:r>
      <w:r>
        <w:rPr>
          <w:lang w:val="zh-CN"/>
        </w:rPr>
        <w:t>)</w:t>
      </w:r>
      <w:r w:rsidR="00D3325C" w:rsidRPr="00E5112C">
        <w:rPr>
          <w:lang w:val="zh-CN"/>
        </w:rPr>
        <w:t>作为行政和司法语言</w:t>
      </w:r>
      <w:r>
        <w:rPr>
          <w:lang w:val="zh-CN"/>
        </w:rPr>
        <w:t>，</w:t>
      </w:r>
      <w:r w:rsidR="00D3325C" w:rsidRPr="00E5112C">
        <w:rPr>
          <w:lang w:val="zh-CN"/>
        </w:rPr>
        <w:t>语言教学在教育系统中占据中心地位。因此</w:t>
      </w:r>
      <w:r>
        <w:rPr>
          <w:lang w:val="zh-CN"/>
        </w:rPr>
        <w:t>，</w:t>
      </w:r>
      <w:r w:rsidR="00D3325C" w:rsidRPr="00E5112C">
        <w:rPr>
          <w:lang w:val="zh-CN"/>
        </w:rPr>
        <w:t>教育以多语种方式开展</w:t>
      </w:r>
      <w:r>
        <w:rPr>
          <w:lang w:val="zh-CN"/>
        </w:rPr>
        <w:t>，</w:t>
      </w:r>
      <w:r w:rsidR="00D3325C" w:rsidRPr="00E5112C">
        <w:rPr>
          <w:lang w:val="zh-CN"/>
        </w:rPr>
        <w:t>三种语言都使用。德语是小学和初中的主要教学语言</w:t>
      </w:r>
      <w:r>
        <w:rPr>
          <w:lang w:val="zh-CN"/>
        </w:rPr>
        <w:t>，</w:t>
      </w:r>
      <w:r w:rsidR="00D3325C" w:rsidRPr="00E5112C">
        <w:rPr>
          <w:lang w:val="zh-CN"/>
        </w:rPr>
        <w:t>但高中的大部分科目是用法语教授的。公立学校还开设国际课程</w:t>
      </w:r>
      <w:r>
        <w:rPr>
          <w:lang w:val="zh-CN"/>
        </w:rPr>
        <w:t>，</w:t>
      </w:r>
      <w:r w:rsidR="00D3325C" w:rsidRPr="00E5112C">
        <w:rPr>
          <w:lang w:val="zh-CN"/>
        </w:rPr>
        <w:t>包括法语和英语。</w:t>
      </w:r>
    </w:p>
    <w:p w14:paraId="42F7B3DE" w14:textId="16CAEBFD" w:rsidR="0077258E" w:rsidRDefault="009124DD" w:rsidP="00EF7205">
      <w:pPr>
        <w:pStyle w:val="SingleTxtGC"/>
        <w:rPr>
          <w:lang w:val="zh-CN"/>
        </w:rPr>
      </w:pPr>
      <w:r>
        <w:rPr>
          <w:lang w:val="zh-CN"/>
        </w:rPr>
        <w:t>30.</w:t>
      </w:r>
      <w:r w:rsidR="00D3325C" w:rsidRPr="00E5112C">
        <w:rPr>
          <w:lang w:val="zh-CN"/>
        </w:rPr>
        <w:tab/>
      </w:r>
      <w:r w:rsidR="00D3325C" w:rsidRPr="00E5112C">
        <w:rPr>
          <w:lang w:val="zh-CN"/>
        </w:rPr>
        <w:t>辍学的主要原因之一是不及格或预期会不及格。例如</w:t>
      </w:r>
      <w:r>
        <w:rPr>
          <w:lang w:val="zh-CN"/>
        </w:rPr>
        <w:t>，</w:t>
      </w:r>
      <w:r w:rsidR="00D3325C" w:rsidRPr="00E5112C">
        <w:rPr>
          <w:lang w:val="zh-CN"/>
        </w:rPr>
        <w:t>某些学生离校是想参加别的培训</w:t>
      </w:r>
      <w:r>
        <w:rPr>
          <w:lang w:val="zh-CN"/>
        </w:rPr>
        <w:t>，</w:t>
      </w:r>
      <w:r w:rsidR="00D3325C" w:rsidRPr="00E5112C">
        <w:rPr>
          <w:lang w:val="zh-CN"/>
        </w:rPr>
        <w:t>希望参加其他培训有更大的成功机会。学校指导不足也是辍学的常见原因。在辍学的学生中</w:t>
      </w:r>
      <w:r>
        <w:rPr>
          <w:lang w:val="zh-CN"/>
        </w:rPr>
        <w:t>，</w:t>
      </w:r>
      <w:r w:rsidR="00D3325C" w:rsidRPr="00E5112C">
        <w:rPr>
          <w:lang w:val="zh-CN"/>
        </w:rPr>
        <w:t>有些人表示他们不喜欢他们所接受的培训</w:t>
      </w:r>
      <w:r>
        <w:rPr>
          <w:lang w:val="zh-CN"/>
        </w:rPr>
        <w:t>，</w:t>
      </w:r>
      <w:r w:rsidR="00D3325C" w:rsidRPr="00E5112C">
        <w:rPr>
          <w:lang w:val="zh-CN"/>
        </w:rPr>
        <w:t>或者他们没有获得想要的培训</w:t>
      </w:r>
      <w:r>
        <w:rPr>
          <w:lang w:val="zh-CN"/>
        </w:rPr>
        <w:t>(</w:t>
      </w:r>
      <w:r w:rsidR="00D3325C" w:rsidRPr="00E5112C">
        <w:rPr>
          <w:lang w:val="zh-CN"/>
        </w:rPr>
        <w:t>相关培训不在学校进行</w:t>
      </w:r>
      <w:r>
        <w:rPr>
          <w:lang w:val="zh-CN"/>
        </w:rPr>
        <w:t>，</w:t>
      </w:r>
      <w:r w:rsidR="00D3325C" w:rsidRPr="00E5112C">
        <w:rPr>
          <w:lang w:val="zh-CN"/>
        </w:rPr>
        <w:t>或者没有被录取</w:t>
      </w:r>
      <w:r>
        <w:rPr>
          <w:lang w:val="zh-CN"/>
        </w:rPr>
        <w:t>)</w:t>
      </w:r>
      <w:r>
        <w:rPr>
          <w:lang w:val="zh-CN"/>
        </w:rPr>
        <w:t>，</w:t>
      </w:r>
      <w:r w:rsidR="00D3325C" w:rsidRPr="00E5112C">
        <w:rPr>
          <w:lang w:val="zh-CN"/>
        </w:rPr>
        <w:t>或者他们辍学是因为没有见习机会。</w:t>
      </w:r>
    </w:p>
    <w:p w14:paraId="33BC24AA" w14:textId="19A3EBA9" w:rsidR="00514DFD" w:rsidRPr="00031A5B" w:rsidRDefault="009124DD" w:rsidP="00EF7205">
      <w:pPr>
        <w:pStyle w:val="SingleTxtGC"/>
        <w:rPr>
          <w:lang w:val="fr-FR"/>
        </w:rPr>
      </w:pPr>
      <w:r>
        <w:rPr>
          <w:lang w:val="fr-FR"/>
        </w:rPr>
        <w:t>31.</w:t>
      </w:r>
      <w:r w:rsidR="00514DFD" w:rsidRPr="00031A5B">
        <w:rPr>
          <w:lang w:val="fr-FR"/>
        </w:rPr>
        <w:tab/>
      </w:r>
      <w:r w:rsidR="00514DFD" w:rsidRPr="00031A5B">
        <w:rPr>
          <w:rFonts w:hint="eastAsia"/>
          <w:lang w:val="fr-FR"/>
        </w:rPr>
        <w:t>其他个人原因</w:t>
      </w:r>
      <w:r>
        <w:rPr>
          <w:rFonts w:hint="eastAsia"/>
          <w:lang w:val="fr-FR"/>
        </w:rPr>
        <w:t>，</w:t>
      </w:r>
      <w:r w:rsidR="00514DFD" w:rsidRPr="00031A5B">
        <w:rPr>
          <w:rFonts w:hint="eastAsia"/>
          <w:lang w:val="fr-FR"/>
        </w:rPr>
        <w:t>如家庭原因或健康原因</w:t>
      </w:r>
      <w:r>
        <w:rPr>
          <w:rFonts w:hint="eastAsia"/>
          <w:lang w:val="fr-FR"/>
        </w:rPr>
        <w:t>，</w:t>
      </w:r>
      <w:r w:rsidR="00514DFD" w:rsidRPr="00031A5B">
        <w:rPr>
          <w:rFonts w:hint="eastAsia"/>
          <w:lang w:val="fr-FR"/>
        </w:rPr>
        <w:t>也迫使一些学生辍学。</w:t>
      </w:r>
    </w:p>
    <w:p w14:paraId="0877B83A" w14:textId="6A7D736F" w:rsidR="00514DFD" w:rsidRPr="00BC3CCF" w:rsidRDefault="00514DFD" w:rsidP="00BC3CCF">
      <w:pPr>
        <w:pStyle w:val="SingleTxtGC"/>
        <w:tabs>
          <w:tab w:val="clear" w:pos="1565"/>
          <w:tab w:val="clear" w:pos="1996"/>
          <w:tab w:val="left" w:pos="1680"/>
        </w:tabs>
        <w:rPr>
          <w:rFonts w:ascii="Time New Roman" w:eastAsia="黑体" w:hAnsi="Time New Roman" w:hint="eastAsia"/>
        </w:rPr>
      </w:pPr>
      <w:bookmarkStart w:id="68" w:name="_Toc11407904"/>
      <w:bookmarkStart w:id="69" w:name="_Toc11408859"/>
      <w:bookmarkStart w:id="70" w:name="_Toc19201019"/>
      <w:r w:rsidRPr="00904684">
        <w:rPr>
          <w:rFonts w:hint="eastAsia"/>
        </w:rPr>
        <w:t>表</w:t>
      </w:r>
      <w:r w:rsidR="009124DD" w:rsidRPr="00904684">
        <w:rPr>
          <w:rFonts w:hint="eastAsia"/>
        </w:rPr>
        <w:t>2</w:t>
      </w:r>
      <w:r w:rsidR="009124DD" w:rsidRPr="00904684">
        <w:t>2</w:t>
      </w:r>
      <w:bookmarkEnd w:id="68"/>
      <w:bookmarkEnd w:id="69"/>
      <w:bookmarkEnd w:id="70"/>
      <w:r w:rsidR="00904684" w:rsidRPr="00904684">
        <w:br/>
      </w:r>
      <w:r w:rsidRPr="00BC3CCF">
        <w:rPr>
          <w:rFonts w:ascii="Time New Roman" w:eastAsia="黑体" w:hAnsi="Time New Roman" w:hint="eastAsia"/>
        </w:rPr>
        <w:t>公立学校辍学率</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385"/>
        <w:gridCol w:w="997"/>
        <w:gridCol w:w="997"/>
        <w:gridCol w:w="997"/>
        <w:gridCol w:w="997"/>
        <w:gridCol w:w="997"/>
      </w:tblGrid>
      <w:tr w:rsidR="00514DFD" w:rsidRPr="00EF7617" w14:paraId="2F3861B0" w14:textId="77777777" w:rsidTr="00EF7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5" w:type="dxa"/>
            <w:tcBorders>
              <w:top w:val="single" w:sz="4" w:space="0" w:color="auto"/>
              <w:bottom w:val="single" w:sz="12" w:space="0" w:color="auto"/>
            </w:tcBorders>
            <w:shd w:val="clear" w:color="auto" w:fill="auto"/>
            <w:vAlign w:val="bottom"/>
            <w:hideMark/>
          </w:tcPr>
          <w:p w14:paraId="73E32CCF" w14:textId="77777777" w:rsidR="00514DFD" w:rsidRPr="00EF7617" w:rsidRDefault="00514DFD" w:rsidP="00EF7617">
            <w:pPr>
              <w:pStyle w:val="a5"/>
              <w:ind w:right="0"/>
              <w:jc w:val="left"/>
              <w:rPr>
                <w:rFonts w:ascii="Time New Roman" w:hAnsi="Time New Roman" w:cs="Times New Roman" w:hint="eastAsia"/>
                <w:b w:val="0"/>
                <w:bCs w:val="0"/>
                <w:lang w:val="fr-FR"/>
              </w:rPr>
            </w:pPr>
            <w:r w:rsidRPr="00EF7617">
              <w:rPr>
                <w:rFonts w:ascii="Time New Roman" w:hAnsi="Time New Roman" w:hint="eastAsia"/>
                <w:b w:val="0"/>
                <w:bCs w:val="0"/>
                <w:lang w:val="fr-FR" w:eastAsia="zh-CN"/>
              </w:rPr>
              <w:t>学年</w:t>
            </w:r>
          </w:p>
        </w:tc>
        <w:tc>
          <w:tcPr>
            <w:tcW w:w="1021" w:type="dxa"/>
            <w:tcBorders>
              <w:top w:val="single" w:sz="4" w:space="0" w:color="auto"/>
              <w:bottom w:val="single" w:sz="12" w:space="0" w:color="auto"/>
            </w:tcBorders>
            <w:shd w:val="clear" w:color="auto" w:fill="auto"/>
            <w:noWrap/>
            <w:vAlign w:val="bottom"/>
            <w:hideMark/>
          </w:tcPr>
          <w:p w14:paraId="6D3AF3B0" w14:textId="07CB1784" w:rsidR="00514DFD" w:rsidRPr="00EF7617" w:rsidRDefault="009124D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EF7617">
              <w:rPr>
                <w:rFonts w:ascii="Time New Roman" w:eastAsia="宋体" w:hAnsi="Time New Roman" w:cs="Times New Roman"/>
                <w:b w:val="0"/>
                <w:bCs w:val="0"/>
                <w:lang w:val="fr-FR"/>
              </w:rPr>
              <w:t>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11</w:t>
            </w:r>
          </w:p>
        </w:tc>
        <w:tc>
          <w:tcPr>
            <w:tcW w:w="1021" w:type="dxa"/>
            <w:tcBorders>
              <w:top w:val="single" w:sz="4" w:space="0" w:color="auto"/>
              <w:bottom w:val="single" w:sz="12" w:space="0" w:color="auto"/>
            </w:tcBorders>
            <w:shd w:val="clear" w:color="auto" w:fill="auto"/>
            <w:noWrap/>
            <w:vAlign w:val="bottom"/>
            <w:hideMark/>
          </w:tcPr>
          <w:p w14:paraId="09A395C3" w14:textId="69DA67CC" w:rsidR="00514DFD" w:rsidRPr="00EF7617" w:rsidRDefault="009124D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EF7617">
              <w:rPr>
                <w:rFonts w:ascii="Time New Roman" w:eastAsia="宋体" w:hAnsi="Time New Roman" w:cs="Times New Roman"/>
                <w:b w:val="0"/>
                <w:bCs w:val="0"/>
                <w:lang w:val="fr-FR"/>
              </w:rPr>
              <w:t>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11/2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12</w:t>
            </w:r>
          </w:p>
        </w:tc>
        <w:tc>
          <w:tcPr>
            <w:tcW w:w="1021" w:type="dxa"/>
            <w:tcBorders>
              <w:top w:val="single" w:sz="4" w:space="0" w:color="auto"/>
              <w:bottom w:val="single" w:sz="12" w:space="0" w:color="auto"/>
            </w:tcBorders>
            <w:shd w:val="clear" w:color="auto" w:fill="auto"/>
            <w:noWrap/>
            <w:vAlign w:val="bottom"/>
            <w:hideMark/>
          </w:tcPr>
          <w:p w14:paraId="63B4FFD4" w14:textId="787909ED" w:rsidR="00514DFD" w:rsidRPr="00EF7617" w:rsidRDefault="009124D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EF7617">
              <w:rPr>
                <w:rFonts w:ascii="Time New Roman" w:eastAsia="宋体" w:hAnsi="Time New Roman" w:cs="Times New Roman"/>
                <w:b w:val="0"/>
                <w:bCs w:val="0"/>
                <w:lang w:val="fr-FR"/>
              </w:rPr>
              <w:t>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12/2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13</w:t>
            </w:r>
          </w:p>
        </w:tc>
        <w:tc>
          <w:tcPr>
            <w:tcW w:w="1021" w:type="dxa"/>
            <w:tcBorders>
              <w:top w:val="single" w:sz="4" w:space="0" w:color="auto"/>
              <w:bottom w:val="single" w:sz="12" w:space="0" w:color="auto"/>
            </w:tcBorders>
            <w:shd w:val="clear" w:color="auto" w:fill="auto"/>
            <w:noWrap/>
            <w:vAlign w:val="bottom"/>
            <w:hideMark/>
          </w:tcPr>
          <w:p w14:paraId="31C74561" w14:textId="3C40BB2A" w:rsidR="00514DFD" w:rsidRPr="00EF7617" w:rsidRDefault="009124D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EF7617">
              <w:rPr>
                <w:rFonts w:ascii="Time New Roman" w:eastAsia="宋体" w:hAnsi="Time New Roman" w:cs="Times New Roman"/>
                <w:b w:val="0"/>
                <w:bCs w:val="0"/>
                <w:lang w:val="fr-FR"/>
              </w:rPr>
              <w:t>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13/2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14</w:t>
            </w:r>
          </w:p>
        </w:tc>
        <w:tc>
          <w:tcPr>
            <w:tcW w:w="1021" w:type="dxa"/>
            <w:tcBorders>
              <w:top w:val="single" w:sz="4" w:space="0" w:color="auto"/>
              <w:bottom w:val="single" w:sz="12" w:space="0" w:color="auto"/>
            </w:tcBorders>
            <w:shd w:val="clear" w:color="auto" w:fill="auto"/>
            <w:noWrap/>
            <w:vAlign w:val="bottom"/>
            <w:hideMark/>
          </w:tcPr>
          <w:p w14:paraId="44BD5A27" w14:textId="23480B54" w:rsidR="00514DFD" w:rsidRPr="00EF7617" w:rsidRDefault="009124D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EF7617">
              <w:rPr>
                <w:rFonts w:ascii="Time New Roman" w:eastAsia="宋体" w:hAnsi="Time New Roman" w:cs="Times New Roman"/>
                <w:b w:val="0"/>
                <w:bCs w:val="0"/>
                <w:lang w:val="fr-FR"/>
              </w:rPr>
              <w:t>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14/2</w:t>
            </w:r>
            <w:r w:rsidR="00514DFD" w:rsidRPr="00EF7617">
              <w:rPr>
                <w:rFonts w:ascii="Time New Roman" w:eastAsia="宋体" w:hAnsi="Time New Roman" w:cs="Times New Roman"/>
                <w:b w:val="0"/>
                <w:bCs w:val="0"/>
                <w:lang w:val="fr-FR"/>
              </w:rPr>
              <w:t>0</w:t>
            </w:r>
            <w:r w:rsidRPr="00EF7617">
              <w:rPr>
                <w:rFonts w:ascii="Time New Roman" w:eastAsia="宋体" w:hAnsi="Time New Roman" w:cs="Times New Roman"/>
                <w:b w:val="0"/>
                <w:bCs w:val="0"/>
                <w:lang w:val="fr-FR"/>
              </w:rPr>
              <w:t>15</w:t>
            </w:r>
          </w:p>
        </w:tc>
      </w:tr>
      <w:tr w:rsidR="00514DFD" w:rsidRPr="00EF7617" w14:paraId="5C870EF4" w14:textId="77777777" w:rsidTr="00EF7617">
        <w:tc>
          <w:tcPr>
            <w:cnfStyle w:val="001000000000" w:firstRow="0" w:lastRow="0" w:firstColumn="1" w:lastColumn="0" w:oddVBand="0" w:evenVBand="0" w:oddHBand="0" w:evenHBand="0" w:firstRowFirstColumn="0" w:firstRowLastColumn="0" w:lastRowFirstColumn="0" w:lastRowLastColumn="0"/>
            <w:tcW w:w="2445" w:type="dxa"/>
            <w:tcBorders>
              <w:top w:val="single" w:sz="12" w:space="0" w:color="auto"/>
            </w:tcBorders>
            <w:shd w:val="clear" w:color="auto" w:fill="auto"/>
            <w:hideMark/>
          </w:tcPr>
          <w:p w14:paraId="21085669" w14:textId="77777777" w:rsidR="00514DFD" w:rsidRPr="00EF7617" w:rsidRDefault="00514DFD" w:rsidP="00EF7617">
            <w:pPr>
              <w:pStyle w:val="a4"/>
              <w:overflowPunct/>
              <w:ind w:right="0"/>
              <w:jc w:val="left"/>
              <w:rPr>
                <w:rFonts w:ascii="Time New Roman" w:eastAsia="宋体" w:hAnsi="Time New Roman" w:cs="Times New Roman" w:hint="eastAsia"/>
                <w:b w:val="0"/>
                <w:bCs w:val="0"/>
                <w:lang w:val="fr-FR"/>
              </w:rPr>
            </w:pPr>
            <w:r w:rsidRPr="00EF7617">
              <w:rPr>
                <w:rFonts w:ascii="Time New Roman" w:eastAsia="宋体" w:hAnsi="Time New Roman" w:cs="微软雅黑" w:hint="eastAsia"/>
                <w:b w:val="0"/>
                <w:bCs w:val="0"/>
                <w:lang w:val="fr-FR" w:eastAsia="zh-CN"/>
              </w:rPr>
              <w:t>辍学人数</w:t>
            </w:r>
          </w:p>
        </w:tc>
        <w:tc>
          <w:tcPr>
            <w:tcW w:w="1021" w:type="dxa"/>
            <w:tcBorders>
              <w:top w:val="single" w:sz="12" w:space="0" w:color="auto"/>
            </w:tcBorders>
            <w:shd w:val="clear" w:color="auto" w:fill="auto"/>
            <w:vAlign w:val="bottom"/>
            <w:hideMark/>
          </w:tcPr>
          <w:p w14:paraId="57E7B9D5" w14:textId="438BF8AC"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644</w:t>
            </w:r>
          </w:p>
        </w:tc>
        <w:tc>
          <w:tcPr>
            <w:tcW w:w="1021" w:type="dxa"/>
            <w:tcBorders>
              <w:top w:val="single" w:sz="12" w:space="0" w:color="auto"/>
            </w:tcBorders>
            <w:shd w:val="clear" w:color="auto" w:fill="auto"/>
            <w:vAlign w:val="bottom"/>
            <w:hideMark/>
          </w:tcPr>
          <w:p w14:paraId="6FD1095A" w14:textId="73106F29"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649</w:t>
            </w:r>
          </w:p>
        </w:tc>
        <w:tc>
          <w:tcPr>
            <w:tcW w:w="1021" w:type="dxa"/>
            <w:tcBorders>
              <w:top w:val="single" w:sz="12" w:space="0" w:color="auto"/>
            </w:tcBorders>
            <w:shd w:val="clear" w:color="auto" w:fill="auto"/>
            <w:vAlign w:val="bottom"/>
            <w:hideMark/>
          </w:tcPr>
          <w:p w14:paraId="4160ADE4" w14:textId="13D8C359"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779</w:t>
            </w:r>
          </w:p>
        </w:tc>
        <w:tc>
          <w:tcPr>
            <w:tcW w:w="1021" w:type="dxa"/>
            <w:tcBorders>
              <w:top w:val="single" w:sz="12" w:space="0" w:color="auto"/>
            </w:tcBorders>
            <w:shd w:val="clear" w:color="auto" w:fill="auto"/>
            <w:vAlign w:val="bottom"/>
            <w:hideMark/>
          </w:tcPr>
          <w:p w14:paraId="34FBE8C2" w14:textId="058E4BBD"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991</w:t>
            </w:r>
          </w:p>
        </w:tc>
        <w:tc>
          <w:tcPr>
            <w:tcW w:w="1021" w:type="dxa"/>
            <w:tcBorders>
              <w:top w:val="single" w:sz="12" w:space="0" w:color="auto"/>
            </w:tcBorders>
            <w:shd w:val="clear" w:color="auto" w:fill="auto"/>
            <w:vAlign w:val="bottom"/>
            <w:hideMark/>
          </w:tcPr>
          <w:p w14:paraId="3F1D27A7" w14:textId="16EA032D"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1</w:t>
            </w:r>
            <w:r w:rsidR="00514DFD" w:rsidRPr="00EF7617">
              <w:rPr>
                <w:rFonts w:ascii="Time New Roman" w:eastAsia="宋体" w:hAnsi="Time New Roman" w:cs="Times New Roman"/>
                <w:lang w:val="fr-FR"/>
              </w:rPr>
              <w:t xml:space="preserve"> 00</w:t>
            </w:r>
            <w:r w:rsidRPr="00EF7617">
              <w:rPr>
                <w:rFonts w:ascii="Time New Roman" w:eastAsia="宋体" w:hAnsi="Time New Roman" w:cs="Times New Roman"/>
                <w:lang w:val="fr-FR"/>
              </w:rPr>
              <w:t>7</w:t>
            </w:r>
          </w:p>
        </w:tc>
      </w:tr>
      <w:tr w:rsidR="00514DFD" w:rsidRPr="00EF7617" w14:paraId="2D624F89" w14:textId="77777777" w:rsidTr="00EF7617">
        <w:tc>
          <w:tcPr>
            <w:cnfStyle w:val="001000000000" w:firstRow="0" w:lastRow="0" w:firstColumn="1" w:lastColumn="0" w:oddVBand="0" w:evenVBand="0" w:oddHBand="0" w:evenHBand="0" w:firstRowFirstColumn="0" w:firstRowLastColumn="0" w:lastRowFirstColumn="0" w:lastRowLastColumn="0"/>
            <w:tcW w:w="2445" w:type="dxa"/>
            <w:shd w:val="clear" w:color="auto" w:fill="auto"/>
            <w:noWrap/>
            <w:hideMark/>
          </w:tcPr>
          <w:p w14:paraId="445585F3" w14:textId="77777777" w:rsidR="00514DFD" w:rsidRPr="00EF7617" w:rsidRDefault="00514DFD" w:rsidP="00EF7617">
            <w:pPr>
              <w:pStyle w:val="a4"/>
              <w:overflowPunct/>
              <w:ind w:right="0"/>
              <w:jc w:val="left"/>
              <w:rPr>
                <w:rFonts w:ascii="Time New Roman" w:eastAsia="宋体" w:hAnsi="Time New Roman" w:cs="Times New Roman" w:hint="eastAsia"/>
                <w:b w:val="0"/>
                <w:bCs w:val="0"/>
                <w:lang w:val="fr-FR"/>
              </w:rPr>
            </w:pPr>
            <w:r w:rsidRPr="00EF7617">
              <w:rPr>
                <w:rFonts w:ascii="Time New Roman" w:eastAsia="宋体" w:hAnsi="Time New Roman" w:cs="微软雅黑" w:hint="eastAsia"/>
                <w:b w:val="0"/>
                <w:bCs w:val="0"/>
                <w:lang w:val="fr-FR" w:eastAsia="zh-CN"/>
              </w:rPr>
              <w:t>理论辍学率</w:t>
            </w:r>
            <w:r w:rsidRPr="00EF7617">
              <w:rPr>
                <w:rStyle w:val="a9"/>
                <w:rFonts w:ascii="Time New Roman" w:eastAsia="宋体" w:hAnsi="Time New Roman" w:cs="Times New Roman"/>
                <w:b w:val="0"/>
                <w:bCs w:val="0"/>
                <w:lang w:val="fr-FR"/>
              </w:rPr>
              <w:footnoteReference w:id="4"/>
            </w:r>
          </w:p>
        </w:tc>
        <w:tc>
          <w:tcPr>
            <w:tcW w:w="1021" w:type="dxa"/>
            <w:shd w:val="clear" w:color="auto" w:fill="auto"/>
            <w:vAlign w:val="bottom"/>
            <w:hideMark/>
          </w:tcPr>
          <w:p w14:paraId="200096EB" w14:textId="335C2EAB"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9,</w:t>
            </w:r>
            <w:r w:rsidR="00514DFD" w:rsidRPr="00EF7617">
              <w:rPr>
                <w:rFonts w:ascii="Time New Roman" w:eastAsia="宋体" w:hAnsi="Time New Roman" w:cs="Times New Roman"/>
                <w:lang w:val="fr-FR"/>
              </w:rPr>
              <w:t>0</w:t>
            </w:r>
            <w:r w:rsidRPr="00EF7617">
              <w:rPr>
                <w:rFonts w:ascii="Time New Roman" w:eastAsia="宋体" w:hAnsi="Time New Roman" w:cs="Times New Roman"/>
                <w:lang w:val="fr-FR"/>
              </w:rPr>
              <w:t>%</w:t>
            </w:r>
          </w:p>
        </w:tc>
        <w:tc>
          <w:tcPr>
            <w:tcW w:w="1021" w:type="dxa"/>
            <w:shd w:val="clear" w:color="auto" w:fill="auto"/>
            <w:vAlign w:val="bottom"/>
            <w:hideMark/>
          </w:tcPr>
          <w:p w14:paraId="51AA6E77" w14:textId="62A87454"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9,2%</w:t>
            </w:r>
          </w:p>
        </w:tc>
        <w:tc>
          <w:tcPr>
            <w:tcW w:w="1021" w:type="dxa"/>
            <w:shd w:val="clear" w:color="auto" w:fill="auto"/>
            <w:vAlign w:val="bottom"/>
            <w:hideMark/>
          </w:tcPr>
          <w:p w14:paraId="125CB4CF" w14:textId="0267C6B7"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11,6%</w:t>
            </w:r>
          </w:p>
        </w:tc>
        <w:tc>
          <w:tcPr>
            <w:tcW w:w="1021" w:type="dxa"/>
            <w:shd w:val="clear" w:color="auto" w:fill="auto"/>
            <w:vAlign w:val="bottom"/>
            <w:hideMark/>
          </w:tcPr>
          <w:p w14:paraId="09911A0E" w14:textId="5CEE6C61"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13,</w:t>
            </w:r>
            <w:r w:rsidR="00514DFD" w:rsidRPr="00EF7617">
              <w:rPr>
                <w:rFonts w:ascii="Time New Roman" w:eastAsia="宋体" w:hAnsi="Time New Roman" w:cs="Times New Roman"/>
                <w:lang w:val="fr-FR"/>
              </w:rPr>
              <w:t>0</w:t>
            </w:r>
            <w:r w:rsidRPr="00EF7617">
              <w:rPr>
                <w:rFonts w:ascii="Time New Roman" w:eastAsia="宋体" w:hAnsi="Time New Roman" w:cs="Times New Roman"/>
                <w:lang w:val="fr-FR"/>
              </w:rPr>
              <w:t>%</w:t>
            </w:r>
          </w:p>
        </w:tc>
        <w:tc>
          <w:tcPr>
            <w:tcW w:w="1021" w:type="dxa"/>
            <w:shd w:val="clear" w:color="auto" w:fill="auto"/>
            <w:vAlign w:val="bottom"/>
            <w:hideMark/>
          </w:tcPr>
          <w:p w14:paraId="1EA14F0C" w14:textId="1440A49C"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13,5%</w:t>
            </w:r>
          </w:p>
        </w:tc>
      </w:tr>
    </w:tbl>
    <w:p w14:paraId="2F91FBE2" w14:textId="48C1497A" w:rsidR="00514DFD" w:rsidRPr="00EF7617" w:rsidRDefault="00514DFD" w:rsidP="00EF7617">
      <w:pPr>
        <w:pStyle w:val="SingleTxtGC"/>
        <w:spacing w:before="120"/>
        <w:rPr>
          <w:rFonts w:ascii="Time New Roman" w:hAnsi="Time New Roman" w:hint="eastAsia"/>
          <w:sz w:val="19"/>
          <w:szCs w:val="19"/>
        </w:rPr>
      </w:pPr>
      <w:bookmarkStart w:id="71" w:name="_Toc11407905"/>
      <w:bookmarkStart w:id="72" w:name="_Toc11408860"/>
      <w:bookmarkStart w:id="73" w:name="_Toc19201020"/>
      <w:r w:rsidRPr="00EF7617">
        <w:rPr>
          <w:rFonts w:ascii="Time New Roman" w:eastAsia="楷体" w:hAnsi="Time New Roman" w:hint="eastAsia"/>
          <w:sz w:val="19"/>
          <w:szCs w:val="19"/>
        </w:rPr>
        <w:t>资料来源</w:t>
      </w:r>
      <w:r w:rsidR="009124DD" w:rsidRPr="00EF7617">
        <w:rPr>
          <w:rFonts w:ascii="Time New Roman" w:eastAsia="楷体" w:hAnsi="Time New Roman" w:hint="eastAsia"/>
          <w:sz w:val="19"/>
          <w:szCs w:val="19"/>
        </w:rPr>
        <w:t>：</w:t>
      </w:r>
      <w:r w:rsidRPr="00EF7617">
        <w:rPr>
          <w:rFonts w:ascii="Time New Roman" w:hAnsi="Time New Roman" w:hint="eastAsia"/>
          <w:sz w:val="19"/>
          <w:szCs w:val="19"/>
        </w:rPr>
        <w:t>国家教育部。</w:t>
      </w:r>
    </w:p>
    <w:p w14:paraId="0E78E106" w14:textId="7F10AE33" w:rsidR="00514DFD" w:rsidRPr="00904684" w:rsidRDefault="00514DFD" w:rsidP="00BC3CCF">
      <w:pPr>
        <w:pStyle w:val="SingleTxtGC"/>
        <w:tabs>
          <w:tab w:val="clear" w:pos="1565"/>
          <w:tab w:val="clear" w:pos="1996"/>
          <w:tab w:val="left" w:pos="1680"/>
        </w:tabs>
      </w:pPr>
      <w:r w:rsidRPr="00031A5B">
        <w:rPr>
          <w:rFonts w:hint="eastAsia"/>
        </w:rPr>
        <w:t>表</w:t>
      </w:r>
      <w:r w:rsidR="009124DD">
        <w:t>23</w:t>
      </w:r>
      <w:r w:rsidRPr="00031A5B">
        <w:br/>
      </w:r>
      <w:bookmarkEnd w:id="71"/>
      <w:bookmarkEnd w:id="72"/>
      <w:bookmarkEnd w:id="73"/>
      <w:r w:rsidRPr="00BC3CCF">
        <w:rPr>
          <w:rFonts w:ascii="Time New Roman" w:eastAsia="黑体" w:hAnsi="Time New Roman" w:hint="eastAsia"/>
        </w:rPr>
        <w:t>按性别分列的辍学率</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474"/>
        <w:gridCol w:w="1474"/>
        <w:gridCol w:w="1474"/>
        <w:gridCol w:w="1474"/>
        <w:gridCol w:w="1474"/>
      </w:tblGrid>
      <w:tr w:rsidR="00514DFD" w:rsidRPr="00EF7617" w14:paraId="4B598378" w14:textId="77777777" w:rsidTr="00EF7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bottom w:val="single" w:sz="12" w:space="0" w:color="auto"/>
            </w:tcBorders>
            <w:shd w:val="clear" w:color="auto" w:fill="auto"/>
            <w:vAlign w:val="bottom"/>
            <w:hideMark/>
          </w:tcPr>
          <w:p w14:paraId="4E5D6770" w14:textId="77777777" w:rsidR="00514DFD" w:rsidRPr="00EF7617" w:rsidRDefault="00514DFD" w:rsidP="00EF7617">
            <w:pPr>
              <w:pStyle w:val="a5"/>
              <w:ind w:right="0"/>
              <w:jc w:val="left"/>
              <w:rPr>
                <w:rFonts w:ascii="Time New Roman" w:hAnsi="Time New Roman" w:cs="Times New Roman" w:hint="eastAsia"/>
                <w:b w:val="0"/>
                <w:bCs w:val="0"/>
                <w:lang w:val="fr-FR"/>
              </w:rPr>
            </w:pPr>
            <w:r w:rsidRPr="00EF7617">
              <w:rPr>
                <w:rFonts w:ascii="Time New Roman" w:hAnsi="Time New Roman" w:hint="eastAsia"/>
                <w:b w:val="0"/>
                <w:bCs w:val="0"/>
                <w:lang w:val="fr-FR" w:eastAsia="zh-CN"/>
              </w:rPr>
              <w:t>性别</w:t>
            </w:r>
          </w:p>
        </w:tc>
        <w:tc>
          <w:tcPr>
            <w:tcW w:w="1000" w:type="pct"/>
            <w:tcBorders>
              <w:top w:val="single" w:sz="4" w:space="0" w:color="auto"/>
              <w:bottom w:val="single" w:sz="12" w:space="0" w:color="auto"/>
            </w:tcBorders>
            <w:shd w:val="clear" w:color="auto" w:fill="auto"/>
            <w:noWrap/>
            <w:vAlign w:val="bottom"/>
            <w:hideMark/>
          </w:tcPr>
          <w:p w14:paraId="70561FBB" w14:textId="77777777" w:rsidR="00514DFD" w:rsidRPr="00EF7617" w:rsidRDefault="00514DF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EF7617">
              <w:rPr>
                <w:rFonts w:ascii="Time New Roman" w:hAnsi="Time New Roman" w:hint="eastAsia"/>
                <w:b w:val="0"/>
                <w:bCs w:val="0"/>
                <w:lang w:val="fr-FR" w:eastAsia="zh-CN"/>
              </w:rPr>
              <w:t>学生总数</w:t>
            </w:r>
          </w:p>
        </w:tc>
        <w:tc>
          <w:tcPr>
            <w:tcW w:w="1000" w:type="pct"/>
            <w:tcBorders>
              <w:top w:val="single" w:sz="4" w:space="0" w:color="auto"/>
              <w:bottom w:val="single" w:sz="12" w:space="0" w:color="auto"/>
            </w:tcBorders>
            <w:shd w:val="clear" w:color="auto" w:fill="auto"/>
            <w:noWrap/>
            <w:vAlign w:val="bottom"/>
            <w:hideMark/>
          </w:tcPr>
          <w:p w14:paraId="330C464A" w14:textId="77777777" w:rsidR="00514DFD" w:rsidRPr="00EF7617" w:rsidRDefault="00514DF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EF7617">
              <w:rPr>
                <w:rFonts w:ascii="Time New Roman" w:hAnsi="Time New Roman" w:hint="eastAsia"/>
                <w:b w:val="0"/>
                <w:bCs w:val="0"/>
                <w:lang w:val="fr-FR" w:eastAsia="zh-CN"/>
              </w:rPr>
              <w:t>辍学人数</w:t>
            </w:r>
          </w:p>
        </w:tc>
        <w:tc>
          <w:tcPr>
            <w:tcW w:w="1000" w:type="pct"/>
            <w:tcBorders>
              <w:top w:val="single" w:sz="4" w:space="0" w:color="auto"/>
              <w:bottom w:val="single" w:sz="12" w:space="0" w:color="auto"/>
            </w:tcBorders>
            <w:shd w:val="clear" w:color="auto" w:fill="auto"/>
            <w:noWrap/>
            <w:vAlign w:val="bottom"/>
            <w:hideMark/>
          </w:tcPr>
          <w:p w14:paraId="78F15A5F" w14:textId="77777777" w:rsidR="00514DFD" w:rsidRPr="00EF7617" w:rsidRDefault="00514DF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EF7617">
              <w:rPr>
                <w:rFonts w:ascii="Time New Roman" w:hAnsi="Time New Roman" w:hint="eastAsia"/>
                <w:b w:val="0"/>
                <w:bCs w:val="0"/>
                <w:lang w:val="fr-FR" w:eastAsia="zh-CN"/>
              </w:rPr>
              <w:t>占学生总数比例</w:t>
            </w:r>
          </w:p>
        </w:tc>
        <w:tc>
          <w:tcPr>
            <w:tcW w:w="1000" w:type="pct"/>
            <w:tcBorders>
              <w:top w:val="single" w:sz="4" w:space="0" w:color="auto"/>
              <w:bottom w:val="single" w:sz="12" w:space="0" w:color="auto"/>
            </w:tcBorders>
            <w:shd w:val="clear" w:color="auto" w:fill="auto"/>
            <w:noWrap/>
            <w:vAlign w:val="bottom"/>
            <w:hideMark/>
          </w:tcPr>
          <w:p w14:paraId="5E24F861" w14:textId="77777777" w:rsidR="00514DFD" w:rsidRPr="00EF7617" w:rsidRDefault="00514DFD" w:rsidP="00EF7617">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EF7617">
              <w:rPr>
                <w:rFonts w:ascii="Time New Roman" w:hAnsi="Time New Roman" w:hint="eastAsia"/>
                <w:b w:val="0"/>
                <w:bCs w:val="0"/>
                <w:lang w:val="fr-FR" w:eastAsia="zh-CN"/>
              </w:rPr>
              <w:t>占辍学人数比例</w:t>
            </w:r>
          </w:p>
        </w:tc>
      </w:tr>
      <w:tr w:rsidR="00514DFD" w:rsidRPr="00EF7617" w14:paraId="76085E7F" w14:textId="77777777" w:rsidTr="00BC3CCF">
        <w:tc>
          <w:tcPr>
            <w:cnfStyle w:val="001000000000" w:firstRow="0" w:lastRow="0" w:firstColumn="1" w:lastColumn="0" w:oddVBand="0" w:evenVBand="0" w:oddHBand="0" w:evenHBand="0" w:firstRowFirstColumn="0" w:firstRowLastColumn="0" w:lastRowFirstColumn="0" w:lastRowLastColumn="0"/>
            <w:tcW w:w="1000" w:type="pct"/>
            <w:tcBorders>
              <w:top w:val="single" w:sz="12" w:space="0" w:color="auto"/>
              <w:bottom w:val="nil"/>
            </w:tcBorders>
            <w:shd w:val="clear" w:color="auto" w:fill="auto"/>
            <w:hideMark/>
          </w:tcPr>
          <w:p w14:paraId="44157174" w14:textId="77777777" w:rsidR="00514DFD" w:rsidRPr="00EF7617" w:rsidRDefault="00514DFD" w:rsidP="00EF7617">
            <w:pPr>
              <w:pStyle w:val="a4"/>
              <w:overflowPunct/>
              <w:ind w:right="0"/>
              <w:jc w:val="left"/>
              <w:rPr>
                <w:rFonts w:ascii="Time New Roman" w:eastAsia="宋体" w:hAnsi="Time New Roman" w:cs="Times New Roman" w:hint="eastAsia"/>
                <w:b w:val="0"/>
                <w:bCs w:val="0"/>
                <w:lang w:val="fr-FR"/>
              </w:rPr>
            </w:pPr>
            <w:r w:rsidRPr="00EF7617">
              <w:rPr>
                <w:rFonts w:ascii="Time New Roman" w:eastAsia="宋体" w:hAnsi="Time New Roman" w:cs="微软雅黑" w:hint="eastAsia"/>
                <w:b w:val="0"/>
                <w:bCs w:val="0"/>
                <w:lang w:val="fr-FR" w:eastAsia="zh-CN"/>
              </w:rPr>
              <w:t>女</w:t>
            </w:r>
          </w:p>
        </w:tc>
        <w:tc>
          <w:tcPr>
            <w:tcW w:w="1000" w:type="pct"/>
            <w:tcBorders>
              <w:top w:val="single" w:sz="12" w:space="0" w:color="auto"/>
              <w:bottom w:val="nil"/>
            </w:tcBorders>
            <w:shd w:val="clear" w:color="auto" w:fill="auto"/>
            <w:vAlign w:val="bottom"/>
            <w:hideMark/>
          </w:tcPr>
          <w:p w14:paraId="05AE4756" w14:textId="1D5490E7"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19</w:t>
            </w:r>
            <w:r w:rsidR="00514DFD" w:rsidRPr="00EF7617">
              <w:rPr>
                <w:rFonts w:ascii="Time New Roman" w:eastAsia="宋体" w:hAnsi="Time New Roman" w:cs="Times New Roman"/>
                <w:lang w:val="fr-FR"/>
              </w:rPr>
              <w:t xml:space="preserve"> </w:t>
            </w:r>
            <w:r w:rsidRPr="00EF7617">
              <w:rPr>
                <w:rFonts w:ascii="Time New Roman" w:eastAsia="宋体" w:hAnsi="Time New Roman" w:cs="Times New Roman"/>
                <w:lang w:val="fr-FR"/>
              </w:rPr>
              <w:t>837</w:t>
            </w:r>
          </w:p>
        </w:tc>
        <w:tc>
          <w:tcPr>
            <w:tcW w:w="1000" w:type="pct"/>
            <w:tcBorders>
              <w:top w:val="single" w:sz="12" w:space="0" w:color="auto"/>
              <w:bottom w:val="nil"/>
            </w:tcBorders>
            <w:shd w:val="clear" w:color="auto" w:fill="auto"/>
            <w:vAlign w:val="bottom"/>
            <w:hideMark/>
          </w:tcPr>
          <w:p w14:paraId="09F359B4" w14:textId="667D7792"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39</w:t>
            </w:r>
            <w:r w:rsidR="00514DFD" w:rsidRPr="00EF7617">
              <w:rPr>
                <w:rFonts w:ascii="Time New Roman" w:eastAsia="宋体" w:hAnsi="Time New Roman" w:cs="Times New Roman"/>
                <w:lang w:val="fr-FR"/>
              </w:rPr>
              <w:t>0</w:t>
            </w:r>
          </w:p>
        </w:tc>
        <w:tc>
          <w:tcPr>
            <w:tcW w:w="1000" w:type="pct"/>
            <w:tcBorders>
              <w:top w:val="single" w:sz="12" w:space="0" w:color="auto"/>
              <w:bottom w:val="nil"/>
            </w:tcBorders>
            <w:shd w:val="clear" w:color="auto" w:fill="auto"/>
            <w:vAlign w:val="bottom"/>
            <w:hideMark/>
          </w:tcPr>
          <w:p w14:paraId="57C50F5A" w14:textId="0EAC0001"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49,9%</w:t>
            </w:r>
          </w:p>
        </w:tc>
        <w:tc>
          <w:tcPr>
            <w:tcW w:w="1000" w:type="pct"/>
            <w:tcBorders>
              <w:top w:val="single" w:sz="12" w:space="0" w:color="auto"/>
              <w:bottom w:val="nil"/>
            </w:tcBorders>
            <w:shd w:val="clear" w:color="auto" w:fill="auto"/>
            <w:vAlign w:val="bottom"/>
            <w:hideMark/>
          </w:tcPr>
          <w:p w14:paraId="3DEADC0B" w14:textId="5AA84602"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38,7%</w:t>
            </w:r>
          </w:p>
        </w:tc>
      </w:tr>
      <w:tr w:rsidR="00514DFD" w:rsidRPr="00EF7617" w14:paraId="0403D4A8" w14:textId="77777777" w:rsidTr="00BC3CCF">
        <w:tc>
          <w:tcPr>
            <w:cnfStyle w:val="001000000000" w:firstRow="0" w:lastRow="0" w:firstColumn="1" w:lastColumn="0" w:oddVBand="0" w:evenVBand="0" w:oddHBand="0" w:evenHBand="0" w:firstRowFirstColumn="0" w:firstRowLastColumn="0" w:lastRowFirstColumn="0" w:lastRowLastColumn="0"/>
            <w:tcW w:w="1000" w:type="pct"/>
            <w:tcBorders>
              <w:top w:val="nil"/>
              <w:bottom w:val="single" w:sz="4" w:space="0" w:color="auto"/>
            </w:tcBorders>
            <w:shd w:val="clear" w:color="auto" w:fill="auto"/>
            <w:noWrap/>
            <w:hideMark/>
          </w:tcPr>
          <w:p w14:paraId="3A1E196F" w14:textId="77777777" w:rsidR="00514DFD" w:rsidRPr="00EF7617" w:rsidRDefault="00514DFD" w:rsidP="00EF7617">
            <w:pPr>
              <w:pStyle w:val="a4"/>
              <w:overflowPunct/>
              <w:ind w:right="0"/>
              <w:jc w:val="left"/>
              <w:rPr>
                <w:rFonts w:ascii="Time New Roman" w:eastAsia="宋体" w:hAnsi="Time New Roman" w:cs="Times New Roman" w:hint="eastAsia"/>
                <w:b w:val="0"/>
                <w:bCs w:val="0"/>
                <w:lang w:val="fr-FR"/>
              </w:rPr>
            </w:pPr>
            <w:r w:rsidRPr="00EF7617">
              <w:rPr>
                <w:rFonts w:ascii="Time New Roman" w:eastAsia="宋体" w:hAnsi="Time New Roman" w:cs="微软雅黑" w:hint="eastAsia"/>
                <w:b w:val="0"/>
                <w:bCs w:val="0"/>
                <w:lang w:val="fr-FR" w:eastAsia="zh-CN"/>
              </w:rPr>
              <w:t>男</w:t>
            </w:r>
          </w:p>
        </w:tc>
        <w:tc>
          <w:tcPr>
            <w:tcW w:w="1000" w:type="pct"/>
            <w:tcBorders>
              <w:top w:val="nil"/>
              <w:bottom w:val="single" w:sz="4" w:space="0" w:color="auto"/>
            </w:tcBorders>
            <w:shd w:val="clear" w:color="auto" w:fill="auto"/>
            <w:vAlign w:val="bottom"/>
            <w:hideMark/>
          </w:tcPr>
          <w:p w14:paraId="2FC2955C" w14:textId="62104B3B"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19</w:t>
            </w:r>
            <w:r w:rsidR="00514DFD" w:rsidRPr="00EF7617">
              <w:rPr>
                <w:rFonts w:ascii="Time New Roman" w:eastAsia="宋体" w:hAnsi="Time New Roman" w:cs="Times New Roman"/>
                <w:lang w:val="fr-FR"/>
              </w:rPr>
              <w:t xml:space="preserve"> </w:t>
            </w:r>
            <w:r w:rsidRPr="00EF7617">
              <w:rPr>
                <w:rFonts w:ascii="Time New Roman" w:eastAsia="宋体" w:hAnsi="Time New Roman" w:cs="Times New Roman"/>
                <w:lang w:val="fr-FR"/>
              </w:rPr>
              <w:t>922</w:t>
            </w:r>
          </w:p>
        </w:tc>
        <w:tc>
          <w:tcPr>
            <w:tcW w:w="1000" w:type="pct"/>
            <w:tcBorders>
              <w:top w:val="nil"/>
              <w:bottom w:val="single" w:sz="4" w:space="0" w:color="auto"/>
            </w:tcBorders>
            <w:shd w:val="clear" w:color="auto" w:fill="auto"/>
            <w:vAlign w:val="bottom"/>
            <w:hideMark/>
          </w:tcPr>
          <w:p w14:paraId="56E8C2B0" w14:textId="59AE54F5"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617</w:t>
            </w:r>
          </w:p>
        </w:tc>
        <w:tc>
          <w:tcPr>
            <w:tcW w:w="1000" w:type="pct"/>
            <w:tcBorders>
              <w:top w:val="nil"/>
              <w:bottom w:val="single" w:sz="4" w:space="0" w:color="auto"/>
            </w:tcBorders>
            <w:shd w:val="clear" w:color="auto" w:fill="auto"/>
            <w:vAlign w:val="bottom"/>
            <w:hideMark/>
          </w:tcPr>
          <w:p w14:paraId="3A81B2BA" w14:textId="4C7F1C8C"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50,1%</w:t>
            </w:r>
          </w:p>
        </w:tc>
        <w:tc>
          <w:tcPr>
            <w:tcW w:w="1000" w:type="pct"/>
            <w:tcBorders>
              <w:top w:val="nil"/>
              <w:bottom w:val="single" w:sz="4" w:space="0" w:color="auto"/>
            </w:tcBorders>
            <w:shd w:val="clear" w:color="auto" w:fill="auto"/>
            <w:vAlign w:val="bottom"/>
            <w:hideMark/>
          </w:tcPr>
          <w:p w14:paraId="1CB26CC7" w14:textId="34E9A4E9" w:rsidR="00514DFD" w:rsidRPr="00EF7617"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EF7617">
              <w:rPr>
                <w:rFonts w:ascii="Time New Roman" w:eastAsia="宋体" w:hAnsi="Time New Roman" w:cs="Times New Roman"/>
                <w:lang w:val="fr-FR"/>
              </w:rPr>
              <w:t>61,3%</w:t>
            </w:r>
          </w:p>
        </w:tc>
      </w:tr>
      <w:tr w:rsidR="00514DFD" w:rsidRPr="00EF7617" w14:paraId="6D672B68" w14:textId="77777777" w:rsidTr="00BC3CCF">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auto"/>
            </w:tcBorders>
            <w:shd w:val="clear" w:color="auto" w:fill="auto"/>
            <w:noWrap/>
          </w:tcPr>
          <w:p w14:paraId="2201D3A6" w14:textId="77777777" w:rsidR="00514DFD" w:rsidRPr="00BC3CCF" w:rsidRDefault="00514DFD" w:rsidP="00BC3CCF">
            <w:pPr>
              <w:pStyle w:val="a4"/>
              <w:overflowPunct/>
              <w:ind w:left="215" w:right="0"/>
              <w:jc w:val="left"/>
              <w:rPr>
                <w:rFonts w:ascii="Time New Roman" w:eastAsia="黑体" w:hAnsi="Time New Roman" w:cs="Times New Roman" w:hint="eastAsia"/>
                <w:b w:val="0"/>
                <w:bCs w:val="0"/>
                <w:lang w:val="fr-FR"/>
              </w:rPr>
            </w:pPr>
            <w:r w:rsidRPr="00BC3CCF">
              <w:rPr>
                <w:rFonts w:ascii="Time New Roman" w:eastAsia="黑体" w:hAnsi="Time New Roman" w:cs="微软雅黑" w:hint="eastAsia"/>
                <w:b w:val="0"/>
                <w:bCs w:val="0"/>
                <w:lang w:val="fr-FR" w:eastAsia="zh-CN"/>
              </w:rPr>
              <w:t>共计</w:t>
            </w:r>
          </w:p>
        </w:tc>
        <w:tc>
          <w:tcPr>
            <w:tcW w:w="1000" w:type="pct"/>
            <w:tcBorders>
              <w:top w:val="single" w:sz="4" w:space="0" w:color="auto"/>
            </w:tcBorders>
            <w:shd w:val="clear" w:color="auto" w:fill="auto"/>
            <w:vAlign w:val="bottom"/>
          </w:tcPr>
          <w:p w14:paraId="3B215DFF" w14:textId="18F75280" w:rsidR="00514DFD" w:rsidRPr="002155B2"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b/>
                <w:bCs/>
                <w:lang w:val="fr-FR"/>
              </w:rPr>
            </w:pPr>
            <w:r w:rsidRPr="002155B2">
              <w:rPr>
                <w:rFonts w:ascii="Time New Roman" w:eastAsia="宋体" w:hAnsi="Time New Roman" w:cs="Times New Roman"/>
                <w:b/>
                <w:bCs/>
                <w:lang w:val="fr-FR"/>
              </w:rPr>
              <w:t>39</w:t>
            </w:r>
            <w:r w:rsidR="00514DFD" w:rsidRPr="002155B2">
              <w:rPr>
                <w:rFonts w:ascii="Time New Roman" w:eastAsia="宋体" w:hAnsi="Time New Roman" w:cs="Times New Roman"/>
                <w:b/>
                <w:bCs/>
                <w:lang w:val="fr-FR"/>
              </w:rPr>
              <w:t xml:space="preserve"> </w:t>
            </w:r>
            <w:r w:rsidRPr="002155B2">
              <w:rPr>
                <w:rFonts w:ascii="Time New Roman" w:eastAsia="宋体" w:hAnsi="Time New Roman" w:cs="Times New Roman"/>
                <w:b/>
                <w:bCs/>
                <w:lang w:val="fr-FR"/>
              </w:rPr>
              <w:t>759</w:t>
            </w:r>
          </w:p>
        </w:tc>
        <w:tc>
          <w:tcPr>
            <w:tcW w:w="1000" w:type="pct"/>
            <w:tcBorders>
              <w:top w:val="single" w:sz="4" w:space="0" w:color="auto"/>
            </w:tcBorders>
            <w:shd w:val="clear" w:color="auto" w:fill="auto"/>
            <w:vAlign w:val="bottom"/>
          </w:tcPr>
          <w:p w14:paraId="0A1FDF8C" w14:textId="4CE0A163" w:rsidR="00514DFD" w:rsidRPr="002155B2"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b/>
                <w:bCs/>
                <w:lang w:val="fr-FR"/>
              </w:rPr>
            </w:pPr>
            <w:r w:rsidRPr="002155B2">
              <w:rPr>
                <w:rFonts w:ascii="Time New Roman" w:eastAsia="宋体" w:hAnsi="Time New Roman" w:cs="Times New Roman"/>
                <w:b/>
                <w:bCs/>
                <w:lang w:val="fr-FR"/>
              </w:rPr>
              <w:t>1</w:t>
            </w:r>
            <w:r w:rsidR="00514DFD" w:rsidRPr="002155B2">
              <w:rPr>
                <w:rFonts w:ascii="Time New Roman" w:eastAsia="宋体" w:hAnsi="Time New Roman" w:cs="Times New Roman"/>
                <w:b/>
                <w:bCs/>
                <w:lang w:val="fr-FR"/>
              </w:rPr>
              <w:t xml:space="preserve"> 00</w:t>
            </w:r>
            <w:r w:rsidRPr="002155B2">
              <w:rPr>
                <w:rFonts w:ascii="Time New Roman" w:eastAsia="宋体" w:hAnsi="Time New Roman" w:cs="Times New Roman"/>
                <w:b/>
                <w:bCs/>
                <w:lang w:val="fr-FR"/>
              </w:rPr>
              <w:t>7</w:t>
            </w:r>
          </w:p>
        </w:tc>
        <w:tc>
          <w:tcPr>
            <w:tcW w:w="1000" w:type="pct"/>
            <w:tcBorders>
              <w:top w:val="single" w:sz="4" w:space="0" w:color="auto"/>
            </w:tcBorders>
            <w:shd w:val="clear" w:color="auto" w:fill="auto"/>
            <w:vAlign w:val="bottom"/>
          </w:tcPr>
          <w:p w14:paraId="03CFC485" w14:textId="339A5965" w:rsidR="00514DFD" w:rsidRPr="002155B2"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b/>
                <w:bCs/>
                <w:lang w:val="fr-FR"/>
              </w:rPr>
            </w:pPr>
            <w:r w:rsidRPr="002155B2">
              <w:rPr>
                <w:rFonts w:ascii="Time New Roman" w:eastAsia="宋体" w:hAnsi="Time New Roman" w:cs="Times New Roman"/>
                <w:b/>
                <w:bCs/>
                <w:lang w:val="fr-FR"/>
              </w:rPr>
              <w:t>1</w:t>
            </w:r>
            <w:r w:rsidR="00514DFD" w:rsidRPr="002155B2">
              <w:rPr>
                <w:rFonts w:ascii="Time New Roman" w:eastAsia="宋体" w:hAnsi="Time New Roman" w:cs="Times New Roman"/>
                <w:b/>
                <w:bCs/>
                <w:lang w:val="fr-FR"/>
              </w:rPr>
              <w:t>0</w:t>
            </w:r>
            <w:r w:rsidRPr="002155B2">
              <w:rPr>
                <w:rFonts w:ascii="Time New Roman" w:eastAsia="宋体" w:hAnsi="Time New Roman" w:cs="Times New Roman"/>
                <w:b/>
                <w:bCs/>
                <w:lang w:val="fr-FR"/>
              </w:rPr>
              <w:t>0,</w:t>
            </w:r>
            <w:r w:rsidR="00514DFD" w:rsidRPr="002155B2">
              <w:rPr>
                <w:rFonts w:ascii="Time New Roman" w:eastAsia="宋体" w:hAnsi="Time New Roman" w:cs="Times New Roman"/>
                <w:b/>
                <w:bCs/>
                <w:lang w:val="fr-FR"/>
              </w:rPr>
              <w:t>0</w:t>
            </w:r>
            <w:r w:rsidRPr="002155B2">
              <w:rPr>
                <w:rFonts w:ascii="Time New Roman" w:eastAsia="宋体" w:hAnsi="Time New Roman" w:cs="Times New Roman"/>
                <w:b/>
                <w:bCs/>
                <w:lang w:val="fr-FR"/>
              </w:rPr>
              <w:t>%</w:t>
            </w:r>
          </w:p>
        </w:tc>
        <w:tc>
          <w:tcPr>
            <w:tcW w:w="1000" w:type="pct"/>
            <w:tcBorders>
              <w:top w:val="single" w:sz="4" w:space="0" w:color="auto"/>
            </w:tcBorders>
            <w:shd w:val="clear" w:color="auto" w:fill="auto"/>
            <w:vAlign w:val="bottom"/>
          </w:tcPr>
          <w:p w14:paraId="54B2E0CE" w14:textId="776E048C" w:rsidR="00514DFD" w:rsidRPr="002155B2" w:rsidRDefault="009124DD" w:rsidP="00EF7617">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b/>
                <w:bCs/>
                <w:lang w:val="fr-FR"/>
              </w:rPr>
            </w:pPr>
            <w:r w:rsidRPr="002155B2">
              <w:rPr>
                <w:rFonts w:ascii="Time New Roman" w:eastAsia="宋体" w:hAnsi="Time New Roman" w:cs="Times New Roman"/>
                <w:b/>
                <w:bCs/>
                <w:lang w:val="fr-FR"/>
              </w:rPr>
              <w:t>1</w:t>
            </w:r>
            <w:r w:rsidR="00514DFD" w:rsidRPr="002155B2">
              <w:rPr>
                <w:rFonts w:ascii="Time New Roman" w:eastAsia="宋体" w:hAnsi="Time New Roman" w:cs="Times New Roman"/>
                <w:b/>
                <w:bCs/>
                <w:lang w:val="fr-FR"/>
              </w:rPr>
              <w:t>0</w:t>
            </w:r>
            <w:r w:rsidRPr="002155B2">
              <w:rPr>
                <w:rFonts w:ascii="Time New Roman" w:eastAsia="宋体" w:hAnsi="Time New Roman" w:cs="Times New Roman"/>
                <w:b/>
                <w:bCs/>
                <w:lang w:val="fr-FR"/>
              </w:rPr>
              <w:t>0,</w:t>
            </w:r>
            <w:r w:rsidR="00514DFD" w:rsidRPr="002155B2">
              <w:rPr>
                <w:rFonts w:ascii="Time New Roman" w:eastAsia="宋体" w:hAnsi="Time New Roman" w:cs="Times New Roman"/>
                <w:b/>
                <w:bCs/>
                <w:lang w:val="fr-FR"/>
              </w:rPr>
              <w:t>0</w:t>
            </w:r>
            <w:r w:rsidRPr="002155B2">
              <w:rPr>
                <w:rFonts w:ascii="Time New Roman" w:eastAsia="宋体" w:hAnsi="Time New Roman" w:cs="Times New Roman"/>
                <w:b/>
                <w:bCs/>
                <w:lang w:val="fr-FR"/>
              </w:rPr>
              <w:t>%</w:t>
            </w:r>
          </w:p>
        </w:tc>
      </w:tr>
    </w:tbl>
    <w:p w14:paraId="29F91631" w14:textId="22A5898C" w:rsidR="00514DFD" w:rsidRPr="00BF278A" w:rsidRDefault="00514DFD" w:rsidP="00BF278A">
      <w:pPr>
        <w:pStyle w:val="SingleTxtGC"/>
        <w:spacing w:before="120"/>
        <w:rPr>
          <w:sz w:val="19"/>
          <w:szCs w:val="19"/>
        </w:rPr>
      </w:pPr>
      <w:bookmarkStart w:id="74" w:name="_Toc11407906"/>
      <w:bookmarkStart w:id="75" w:name="_Toc11408861"/>
      <w:bookmarkStart w:id="76" w:name="_Toc19201021"/>
      <w:r w:rsidRPr="00BF278A">
        <w:rPr>
          <w:rFonts w:ascii="Time New Roman" w:eastAsia="楷体" w:hAnsi="Time New Roman" w:hint="eastAsia"/>
          <w:sz w:val="19"/>
          <w:szCs w:val="19"/>
        </w:rPr>
        <w:t>资料来源</w:t>
      </w:r>
      <w:r w:rsidR="009124DD" w:rsidRPr="00BF278A">
        <w:rPr>
          <w:rFonts w:ascii="Time New Roman" w:eastAsia="楷体" w:hAnsi="Time New Roman" w:cs="宋体" w:hint="eastAsia"/>
          <w:sz w:val="19"/>
          <w:szCs w:val="19"/>
        </w:rPr>
        <w:t>：</w:t>
      </w:r>
      <w:r w:rsidRPr="00BF278A">
        <w:rPr>
          <w:rFonts w:hint="eastAsia"/>
          <w:sz w:val="19"/>
          <w:szCs w:val="19"/>
        </w:rPr>
        <w:t>国家教育部。</w:t>
      </w:r>
    </w:p>
    <w:p w14:paraId="53D50E5F" w14:textId="02743DF2" w:rsidR="00514DFD" w:rsidRPr="00BC3CCF" w:rsidRDefault="00514DFD" w:rsidP="00BC3CCF">
      <w:pPr>
        <w:pStyle w:val="SingleTxtGC"/>
        <w:tabs>
          <w:tab w:val="clear" w:pos="1565"/>
          <w:tab w:val="clear" w:pos="1996"/>
          <w:tab w:val="left" w:pos="1680"/>
        </w:tabs>
      </w:pPr>
      <w:r w:rsidRPr="00031A5B">
        <w:rPr>
          <w:rFonts w:hint="eastAsia"/>
        </w:rPr>
        <w:lastRenderedPageBreak/>
        <w:t>表</w:t>
      </w:r>
      <w:r w:rsidR="009124DD">
        <w:t>24</w:t>
      </w:r>
      <w:r w:rsidRPr="00031A5B">
        <w:br/>
      </w:r>
      <w:bookmarkEnd w:id="74"/>
      <w:bookmarkEnd w:id="75"/>
      <w:bookmarkEnd w:id="76"/>
      <w:r w:rsidRPr="00BC3CCF">
        <w:rPr>
          <w:rFonts w:ascii="Time New Roman" w:eastAsia="黑体" w:hAnsi="Time New Roman" w:hint="eastAsia"/>
        </w:rPr>
        <w:t>按性别分列的辍学后去路</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3974"/>
        <w:gridCol w:w="849"/>
        <w:gridCol w:w="849"/>
        <w:gridCol w:w="849"/>
        <w:gridCol w:w="849"/>
      </w:tblGrid>
      <w:tr w:rsidR="00514DFD" w:rsidRPr="0081774E" w14:paraId="0A90AAD6" w14:textId="77777777" w:rsidTr="008177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7" w:type="dxa"/>
            <w:tcBorders>
              <w:top w:val="single" w:sz="4" w:space="0" w:color="auto"/>
              <w:bottom w:val="single" w:sz="12" w:space="0" w:color="auto"/>
            </w:tcBorders>
            <w:shd w:val="clear" w:color="auto" w:fill="auto"/>
            <w:vAlign w:val="bottom"/>
            <w:hideMark/>
          </w:tcPr>
          <w:p w14:paraId="2F9531AC" w14:textId="77777777" w:rsidR="00514DFD" w:rsidRPr="0081774E" w:rsidRDefault="00514DFD" w:rsidP="0081774E">
            <w:pPr>
              <w:pStyle w:val="a5"/>
              <w:ind w:right="0"/>
              <w:jc w:val="left"/>
              <w:rPr>
                <w:rFonts w:ascii="Time New Roman" w:hAnsi="Time New Roman" w:cs="Times New Roman" w:hint="eastAsia"/>
                <w:b w:val="0"/>
                <w:bCs w:val="0"/>
                <w:lang w:val="fr-FR"/>
              </w:rPr>
            </w:pPr>
            <w:r w:rsidRPr="0081774E">
              <w:rPr>
                <w:rFonts w:ascii="Time New Roman" w:hAnsi="Time New Roman" w:hint="eastAsia"/>
                <w:b w:val="0"/>
                <w:bCs w:val="0"/>
                <w:lang w:val="fr-FR" w:eastAsia="zh-CN"/>
              </w:rPr>
              <w:t>辍学后去路</w:t>
            </w:r>
          </w:p>
        </w:tc>
        <w:tc>
          <w:tcPr>
            <w:tcW w:w="1080" w:type="dxa"/>
            <w:tcBorders>
              <w:top w:val="single" w:sz="4" w:space="0" w:color="auto"/>
              <w:bottom w:val="single" w:sz="12" w:space="0" w:color="auto"/>
            </w:tcBorders>
            <w:shd w:val="clear" w:color="auto" w:fill="auto"/>
            <w:noWrap/>
            <w:vAlign w:val="bottom"/>
            <w:hideMark/>
          </w:tcPr>
          <w:p w14:paraId="099F6130" w14:textId="77777777" w:rsidR="00514DFD" w:rsidRPr="0081774E" w:rsidRDefault="00514DFD" w:rsidP="0081774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1774E">
              <w:rPr>
                <w:rFonts w:ascii="Time New Roman" w:hAnsi="Time New Roman" w:hint="eastAsia"/>
                <w:b w:val="0"/>
                <w:bCs w:val="0"/>
                <w:lang w:val="fr-FR" w:eastAsia="zh-CN"/>
              </w:rPr>
              <w:t>女</w:t>
            </w:r>
          </w:p>
        </w:tc>
        <w:tc>
          <w:tcPr>
            <w:tcW w:w="1080" w:type="dxa"/>
            <w:tcBorders>
              <w:top w:val="single" w:sz="4" w:space="0" w:color="auto"/>
              <w:bottom w:val="single" w:sz="12" w:space="0" w:color="auto"/>
            </w:tcBorders>
            <w:shd w:val="clear" w:color="auto" w:fill="auto"/>
            <w:noWrap/>
            <w:vAlign w:val="bottom"/>
            <w:hideMark/>
          </w:tcPr>
          <w:p w14:paraId="42602FC6" w14:textId="77777777" w:rsidR="00514DFD" w:rsidRPr="0081774E" w:rsidRDefault="00514DFD" w:rsidP="0081774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1774E">
              <w:rPr>
                <w:rFonts w:ascii="Time New Roman" w:hAnsi="Time New Roman" w:hint="eastAsia"/>
                <w:b w:val="0"/>
                <w:bCs w:val="0"/>
                <w:lang w:val="fr-FR" w:eastAsia="zh-CN"/>
              </w:rPr>
              <w:t>男</w:t>
            </w:r>
          </w:p>
        </w:tc>
        <w:tc>
          <w:tcPr>
            <w:tcW w:w="1080" w:type="dxa"/>
            <w:tcBorders>
              <w:top w:val="single" w:sz="4" w:space="0" w:color="auto"/>
              <w:bottom w:val="single" w:sz="12" w:space="0" w:color="auto"/>
            </w:tcBorders>
            <w:shd w:val="clear" w:color="auto" w:fill="auto"/>
            <w:noWrap/>
            <w:vAlign w:val="bottom"/>
            <w:hideMark/>
          </w:tcPr>
          <w:p w14:paraId="7F15A7C0" w14:textId="77777777" w:rsidR="00514DFD" w:rsidRPr="0081774E" w:rsidRDefault="00514DFD" w:rsidP="0081774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1774E">
              <w:rPr>
                <w:rFonts w:ascii="Time New Roman" w:hAnsi="Time New Roman" w:hint="eastAsia"/>
                <w:b w:val="0"/>
                <w:bCs w:val="0"/>
                <w:lang w:val="fr-FR" w:eastAsia="zh-CN"/>
              </w:rPr>
              <w:t>合计</w:t>
            </w:r>
          </w:p>
        </w:tc>
        <w:tc>
          <w:tcPr>
            <w:tcW w:w="1080" w:type="dxa"/>
            <w:tcBorders>
              <w:top w:val="single" w:sz="4" w:space="0" w:color="auto"/>
              <w:bottom w:val="single" w:sz="12" w:space="0" w:color="auto"/>
            </w:tcBorders>
            <w:shd w:val="clear" w:color="auto" w:fill="auto"/>
            <w:noWrap/>
            <w:vAlign w:val="bottom"/>
            <w:hideMark/>
          </w:tcPr>
          <w:p w14:paraId="7CD1755F" w14:textId="23F4719D" w:rsidR="00514DFD" w:rsidRPr="0081774E" w:rsidRDefault="009124DD" w:rsidP="0081774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1774E">
              <w:rPr>
                <w:rFonts w:ascii="Time New Roman" w:hAnsi="Time New Roman" w:cs="Times New Roman"/>
                <w:b w:val="0"/>
                <w:bCs w:val="0"/>
                <w:lang w:val="fr-FR"/>
              </w:rPr>
              <w:t>%</w:t>
            </w:r>
          </w:p>
        </w:tc>
      </w:tr>
      <w:tr w:rsidR="00514DFD" w:rsidRPr="0081774E" w14:paraId="58BEFB81" w14:textId="77777777" w:rsidTr="0081774E">
        <w:tc>
          <w:tcPr>
            <w:cnfStyle w:val="001000000000" w:firstRow="0" w:lastRow="0" w:firstColumn="1" w:lastColumn="0" w:oddVBand="0" w:evenVBand="0" w:oddHBand="0" w:evenHBand="0" w:firstRowFirstColumn="0" w:firstRowLastColumn="0" w:lastRowFirstColumn="0" w:lastRowLastColumn="0"/>
            <w:tcW w:w="5077" w:type="dxa"/>
            <w:tcBorders>
              <w:top w:val="single" w:sz="12" w:space="0" w:color="auto"/>
            </w:tcBorders>
            <w:shd w:val="clear" w:color="auto" w:fill="auto"/>
            <w:hideMark/>
          </w:tcPr>
          <w:p w14:paraId="6AF687D1" w14:textId="02AD1E5F" w:rsidR="00514DFD" w:rsidRPr="0081774E" w:rsidRDefault="00514DFD" w:rsidP="0081774E">
            <w:pPr>
              <w:pStyle w:val="a4"/>
              <w:overflowPunct/>
              <w:ind w:right="0"/>
              <w:jc w:val="left"/>
              <w:rPr>
                <w:rFonts w:ascii="Time New Roman" w:eastAsia="宋体" w:hAnsi="Time New Roman" w:cs="Times New Roman" w:hint="eastAsia"/>
                <w:b w:val="0"/>
                <w:bCs w:val="0"/>
                <w:lang w:val="fr-FR" w:eastAsia="zh-CN"/>
              </w:rPr>
            </w:pPr>
            <w:r w:rsidRPr="0081774E">
              <w:rPr>
                <w:rFonts w:ascii="Time New Roman" w:eastAsia="宋体" w:hAnsi="Time New Roman" w:cs="微软雅黑" w:hint="eastAsia"/>
                <w:b w:val="0"/>
                <w:bCs w:val="0"/>
                <w:lang w:val="fr-FR" w:eastAsia="zh-CN"/>
              </w:rPr>
              <w:t>参加培训</w:t>
            </w:r>
            <w:r w:rsidR="009124DD" w:rsidRPr="0081774E">
              <w:rPr>
                <w:rFonts w:ascii="Time New Roman" w:eastAsia="宋体" w:hAnsi="Time New Roman" w:hint="eastAsia"/>
                <w:b w:val="0"/>
                <w:bCs w:val="0"/>
                <w:lang w:val="fr-FR" w:eastAsia="zh-CN"/>
              </w:rPr>
              <w:t>/</w:t>
            </w:r>
            <w:r w:rsidRPr="0081774E">
              <w:rPr>
                <w:rFonts w:ascii="Time New Roman" w:eastAsia="宋体" w:hAnsi="Time New Roman" w:cs="微软雅黑" w:hint="eastAsia"/>
                <w:b w:val="0"/>
                <w:bCs w:val="0"/>
                <w:lang w:val="fr-FR" w:eastAsia="zh-CN"/>
              </w:rPr>
              <w:t>转学</w:t>
            </w:r>
            <w:r w:rsidR="009124DD" w:rsidRPr="0081774E">
              <w:rPr>
                <w:rFonts w:ascii="Time New Roman" w:eastAsia="宋体" w:hAnsi="Time New Roman" w:hint="eastAsia"/>
                <w:b w:val="0"/>
                <w:bCs w:val="0"/>
                <w:lang w:val="fr-FR" w:eastAsia="zh-CN"/>
              </w:rPr>
              <w:t>/</w:t>
            </w:r>
            <w:r w:rsidRPr="0081774E">
              <w:rPr>
                <w:rFonts w:ascii="Time New Roman" w:eastAsia="宋体" w:hAnsi="Time New Roman" w:cs="微软雅黑" w:hint="eastAsia"/>
                <w:b w:val="0"/>
                <w:bCs w:val="0"/>
                <w:lang w:val="fr-FR" w:eastAsia="zh-CN"/>
              </w:rPr>
              <w:t>当学徒</w:t>
            </w:r>
          </w:p>
        </w:tc>
        <w:tc>
          <w:tcPr>
            <w:tcW w:w="1080" w:type="dxa"/>
            <w:tcBorders>
              <w:top w:val="single" w:sz="12" w:space="0" w:color="auto"/>
            </w:tcBorders>
            <w:shd w:val="clear" w:color="auto" w:fill="auto"/>
            <w:vAlign w:val="bottom"/>
            <w:hideMark/>
          </w:tcPr>
          <w:p w14:paraId="0EC53FFC" w14:textId="60E8BE18"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173</w:t>
            </w:r>
          </w:p>
        </w:tc>
        <w:tc>
          <w:tcPr>
            <w:tcW w:w="1080" w:type="dxa"/>
            <w:tcBorders>
              <w:top w:val="single" w:sz="12" w:space="0" w:color="auto"/>
            </w:tcBorders>
            <w:shd w:val="clear" w:color="auto" w:fill="auto"/>
            <w:vAlign w:val="bottom"/>
            <w:hideMark/>
          </w:tcPr>
          <w:p w14:paraId="40345F1E" w14:textId="74DB83F6"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246</w:t>
            </w:r>
          </w:p>
        </w:tc>
        <w:tc>
          <w:tcPr>
            <w:tcW w:w="1080" w:type="dxa"/>
            <w:tcBorders>
              <w:top w:val="single" w:sz="12" w:space="0" w:color="auto"/>
            </w:tcBorders>
            <w:shd w:val="clear" w:color="auto" w:fill="auto"/>
            <w:vAlign w:val="bottom"/>
            <w:hideMark/>
          </w:tcPr>
          <w:p w14:paraId="3431E10F" w14:textId="1330CD1D"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419</w:t>
            </w:r>
          </w:p>
        </w:tc>
        <w:tc>
          <w:tcPr>
            <w:tcW w:w="1080" w:type="dxa"/>
            <w:tcBorders>
              <w:top w:val="single" w:sz="12" w:space="0" w:color="auto"/>
            </w:tcBorders>
            <w:shd w:val="clear" w:color="auto" w:fill="auto"/>
            <w:vAlign w:val="bottom"/>
            <w:hideMark/>
          </w:tcPr>
          <w:p w14:paraId="7893CA26" w14:textId="6FB1B2A0"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41,6%</w:t>
            </w:r>
          </w:p>
        </w:tc>
      </w:tr>
      <w:tr w:rsidR="00514DFD" w:rsidRPr="0081774E" w14:paraId="5C4629EF" w14:textId="77777777" w:rsidTr="0081774E">
        <w:tc>
          <w:tcPr>
            <w:cnfStyle w:val="001000000000" w:firstRow="0" w:lastRow="0" w:firstColumn="1" w:lastColumn="0" w:oddVBand="0" w:evenVBand="0" w:oddHBand="0" w:evenHBand="0" w:firstRowFirstColumn="0" w:firstRowLastColumn="0" w:lastRowFirstColumn="0" w:lastRowLastColumn="0"/>
            <w:tcW w:w="5077" w:type="dxa"/>
            <w:shd w:val="clear" w:color="auto" w:fill="auto"/>
            <w:noWrap/>
            <w:hideMark/>
          </w:tcPr>
          <w:p w14:paraId="31C36CB0" w14:textId="77777777" w:rsidR="00514DFD" w:rsidRPr="0081774E" w:rsidRDefault="00514DFD" w:rsidP="0081774E">
            <w:pPr>
              <w:pStyle w:val="a4"/>
              <w:overflowPunct/>
              <w:ind w:right="0"/>
              <w:jc w:val="left"/>
              <w:rPr>
                <w:rFonts w:ascii="Time New Roman" w:eastAsia="宋体" w:hAnsi="Time New Roman" w:cs="Times New Roman" w:hint="eastAsia"/>
                <w:b w:val="0"/>
                <w:bCs w:val="0"/>
                <w:lang w:val="fr-FR"/>
              </w:rPr>
            </w:pPr>
            <w:r w:rsidRPr="0081774E">
              <w:rPr>
                <w:rFonts w:ascii="Time New Roman" w:eastAsia="宋体" w:hAnsi="Time New Roman" w:cs="微软雅黑" w:hint="eastAsia"/>
                <w:b w:val="0"/>
                <w:bCs w:val="0"/>
                <w:lang w:val="fr-FR" w:eastAsia="zh-CN"/>
              </w:rPr>
              <w:t>打工</w:t>
            </w:r>
          </w:p>
        </w:tc>
        <w:tc>
          <w:tcPr>
            <w:tcW w:w="1080" w:type="dxa"/>
            <w:shd w:val="clear" w:color="auto" w:fill="auto"/>
            <w:vAlign w:val="bottom"/>
            <w:hideMark/>
          </w:tcPr>
          <w:p w14:paraId="312D7A33" w14:textId="249EA755"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56</w:t>
            </w:r>
          </w:p>
        </w:tc>
        <w:tc>
          <w:tcPr>
            <w:tcW w:w="1080" w:type="dxa"/>
            <w:shd w:val="clear" w:color="auto" w:fill="auto"/>
            <w:vAlign w:val="bottom"/>
            <w:hideMark/>
          </w:tcPr>
          <w:p w14:paraId="38B5BD56" w14:textId="065D3039"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w:t>
            </w:r>
            <w:r w:rsidR="00514DFD" w:rsidRPr="0081774E">
              <w:rPr>
                <w:rFonts w:ascii="Time New Roman" w:eastAsia="宋体" w:hAnsi="Time New Roman" w:cs="Times New Roman"/>
                <w:lang w:val="fr-FR"/>
              </w:rPr>
              <w:t>0</w:t>
            </w:r>
            <w:r w:rsidRPr="0081774E">
              <w:rPr>
                <w:rFonts w:ascii="Time New Roman" w:eastAsia="宋体" w:hAnsi="Time New Roman" w:cs="Times New Roman"/>
                <w:lang w:val="fr-FR"/>
              </w:rPr>
              <w:t>8</w:t>
            </w:r>
          </w:p>
        </w:tc>
        <w:tc>
          <w:tcPr>
            <w:tcW w:w="1080" w:type="dxa"/>
            <w:shd w:val="clear" w:color="auto" w:fill="auto"/>
            <w:vAlign w:val="bottom"/>
            <w:hideMark/>
          </w:tcPr>
          <w:p w14:paraId="2F2D58AC" w14:textId="379A43CA"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164</w:t>
            </w:r>
          </w:p>
        </w:tc>
        <w:tc>
          <w:tcPr>
            <w:tcW w:w="1080" w:type="dxa"/>
            <w:shd w:val="clear" w:color="auto" w:fill="auto"/>
            <w:vAlign w:val="bottom"/>
            <w:hideMark/>
          </w:tcPr>
          <w:p w14:paraId="79AF7C72" w14:textId="65D01E54"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16,3%</w:t>
            </w:r>
          </w:p>
        </w:tc>
      </w:tr>
      <w:tr w:rsidR="00514DFD" w:rsidRPr="0081774E" w14:paraId="77DE87A1" w14:textId="77777777" w:rsidTr="0081774E">
        <w:tc>
          <w:tcPr>
            <w:cnfStyle w:val="001000000000" w:firstRow="0" w:lastRow="0" w:firstColumn="1" w:lastColumn="0" w:oddVBand="0" w:evenVBand="0" w:oddHBand="0" w:evenHBand="0" w:firstRowFirstColumn="0" w:firstRowLastColumn="0" w:lastRowFirstColumn="0" w:lastRowLastColumn="0"/>
            <w:tcW w:w="5077" w:type="dxa"/>
            <w:shd w:val="clear" w:color="auto" w:fill="auto"/>
            <w:noWrap/>
          </w:tcPr>
          <w:p w14:paraId="0AC38DDE" w14:textId="77777777" w:rsidR="00514DFD" w:rsidRPr="0081774E" w:rsidRDefault="00514DFD" w:rsidP="0081774E">
            <w:pPr>
              <w:pStyle w:val="a4"/>
              <w:overflowPunct/>
              <w:ind w:right="0"/>
              <w:jc w:val="left"/>
              <w:rPr>
                <w:rFonts w:ascii="Time New Roman" w:eastAsia="宋体" w:hAnsi="Time New Roman" w:cs="Times New Roman" w:hint="eastAsia"/>
                <w:b w:val="0"/>
                <w:bCs w:val="0"/>
                <w:lang w:val="fr-FR"/>
              </w:rPr>
            </w:pPr>
            <w:r w:rsidRPr="0081774E">
              <w:rPr>
                <w:rFonts w:ascii="Time New Roman" w:eastAsia="宋体" w:hAnsi="Time New Roman" w:cs="微软雅黑" w:hint="eastAsia"/>
                <w:b w:val="0"/>
                <w:bCs w:val="0"/>
                <w:lang w:val="fr-FR" w:eastAsia="zh-CN"/>
              </w:rPr>
              <w:t>求职</w:t>
            </w:r>
          </w:p>
        </w:tc>
        <w:tc>
          <w:tcPr>
            <w:tcW w:w="1080" w:type="dxa"/>
            <w:shd w:val="clear" w:color="auto" w:fill="auto"/>
            <w:vAlign w:val="bottom"/>
          </w:tcPr>
          <w:p w14:paraId="0B264189" w14:textId="376AFA58"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61</w:t>
            </w:r>
          </w:p>
        </w:tc>
        <w:tc>
          <w:tcPr>
            <w:tcW w:w="1080" w:type="dxa"/>
            <w:shd w:val="clear" w:color="auto" w:fill="auto"/>
            <w:vAlign w:val="bottom"/>
          </w:tcPr>
          <w:p w14:paraId="55ACEDF9" w14:textId="117A700D"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72</w:t>
            </w:r>
          </w:p>
        </w:tc>
        <w:tc>
          <w:tcPr>
            <w:tcW w:w="1080" w:type="dxa"/>
            <w:shd w:val="clear" w:color="auto" w:fill="auto"/>
            <w:vAlign w:val="bottom"/>
          </w:tcPr>
          <w:p w14:paraId="6632550D" w14:textId="00C8E04D"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133</w:t>
            </w:r>
          </w:p>
        </w:tc>
        <w:tc>
          <w:tcPr>
            <w:tcW w:w="1080" w:type="dxa"/>
            <w:shd w:val="clear" w:color="auto" w:fill="auto"/>
            <w:vAlign w:val="bottom"/>
          </w:tcPr>
          <w:p w14:paraId="33F5CDA2" w14:textId="18EF40FC"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13,2%</w:t>
            </w:r>
          </w:p>
        </w:tc>
      </w:tr>
      <w:tr w:rsidR="00514DFD" w:rsidRPr="0081774E" w14:paraId="4A7FAC8C" w14:textId="77777777" w:rsidTr="0081774E">
        <w:tc>
          <w:tcPr>
            <w:cnfStyle w:val="001000000000" w:firstRow="0" w:lastRow="0" w:firstColumn="1" w:lastColumn="0" w:oddVBand="0" w:evenVBand="0" w:oddHBand="0" w:evenHBand="0" w:firstRowFirstColumn="0" w:firstRowLastColumn="0" w:lastRowFirstColumn="0" w:lastRowLastColumn="0"/>
            <w:tcW w:w="5077" w:type="dxa"/>
            <w:shd w:val="clear" w:color="auto" w:fill="auto"/>
            <w:noWrap/>
          </w:tcPr>
          <w:p w14:paraId="2F062C24" w14:textId="77777777" w:rsidR="00514DFD" w:rsidRPr="0081774E" w:rsidRDefault="00514DFD" w:rsidP="0081774E">
            <w:pPr>
              <w:pStyle w:val="a4"/>
              <w:overflowPunct/>
              <w:ind w:right="0"/>
              <w:jc w:val="left"/>
              <w:rPr>
                <w:rFonts w:ascii="Time New Roman" w:eastAsia="宋体" w:hAnsi="Time New Roman" w:cs="Times New Roman" w:hint="eastAsia"/>
                <w:b w:val="0"/>
                <w:bCs w:val="0"/>
                <w:lang w:val="fr-FR"/>
              </w:rPr>
            </w:pPr>
            <w:r w:rsidRPr="0081774E">
              <w:rPr>
                <w:rFonts w:ascii="Time New Roman" w:eastAsia="宋体" w:hAnsi="Time New Roman" w:cs="微软雅黑" w:hint="eastAsia"/>
                <w:b w:val="0"/>
                <w:bCs w:val="0"/>
                <w:lang w:val="fr-FR" w:eastAsia="zh-CN"/>
              </w:rPr>
              <w:t>参加就业安置计划</w:t>
            </w:r>
          </w:p>
        </w:tc>
        <w:tc>
          <w:tcPr>
            <w:tcW w:w="1080" w:type="dxa"/>
            <w:shd w:val="clear" w:color="auto" w:fill="auto"/>
            <w:vAlign w:val="bottom"/>
          </w:tcPr>
          <w:p w14:paraId="1AD83646" w14:textId="72C564A7"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32</w:t>
            </w:r>
          </w:p>
        </w:tc>
        <w:tc>
          <w:tcPr>
            <w:tcW w:w="1080" w:type="dxa"/>
            <w:shd w:val="clear" w:color="auto" w:fill="auto"/>
            <w:vAlign w:val="bottom"/>
          </w:tcPr>
          <w:p w14:paraId="73A6E30F" w14:textId="760F88AC"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5</w:t>
            </w:r>
            <w:r w:rsidR="00514DFD" w:rsidRPr="0081774E">
              <w:rPr>
                <w:rFonts w:ascii="Time New Roman" w:eastAsia="宋体" w:hAnsi="Time New Roman" w:cs="Times New Roman"/>
                <w:lang w:val="fr-FR"/>
              </w:rPr>
              <w:t>0</w:t>
            </w:r>
          </w:p>
        </w:tc>
        <w:tc>
          <w:tcPr>
            <w:tcW w:w="1080" w:type="dxa"/>
            <w:shd w:val="clear" w:color="auto" w:fill="auto"/>
            <w:vAlign w:val="bottom"/>
          </w:tcPr>
          <w:p w14:paraId="6461A92A" w14:textId="33EABAA3"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82</w:t>
            </w:r>
          </w:p>
        </w:tc>
        <w:tc>
          <w:tcPr>
            <w:tcW w:w="1080" w:type="dxa"/>
            <w:shd w:val="clear" w:color="auto" w:fill="auto"/>
            <w:vAlign w:val="bottom"/>
          </w:tcPr>
          <w:p w14:paraId="11A38DB2" w14:textId="521E3E26"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8,1%</w:t>
            </w:r>
          </w:p>
        </w:tc>
      </w:tr>
      <w:tr w:rsidR="00514DFD" w:rsidRPr="0081774E" w14:paraId="6468A4C4" w14:textId="77777777" w:rsidTr="0081774E">
        <w:tc>
          <w:tcPr>
            <w:cnfStyle w:val="001000000000" w:firstRow="0" w:lastRow="0" w:firstColumn="1" w:lastColumn="0" w:oddVBand="0" w:evenVBand="0" w:oddHBand="0" w:evenHBand="0" w:firstRowFirstColumn="0" w:firstRowLastColumn="0" w:lastRowFirstColumn="0" w:lastRowLastColumn="0"/>
            <w:tcW w:w="5077" w:type="dxa"/>
            <w:shd w:val="clear" w:color="auto" w:fill="auto"/>
            <w:noWrap/>
          </w:tcPr>
          <w:p w14:paraId="1F0B4A42" w14:textId="77777777" w:rsidR="00514DFD" w:rsidRPr="0081774E" w:rsidRDefault="00514DFD" w:rsidP="0081774E">
            <w:pPr>
              <w:pStyle w:val="a4"/>
              <w:overflowPunct/>
              <w:ind w:right="0"/>
              <w:jc w:val="left"/>
              <w:rPr>
                <w:rFonts w:ascii="Time New Roman" w:eastAsia="宋体" w:hAnsi="Time New Roman" w:cs="Times New Roman" w:hint="eastAsia"/>
                <w:b w:val="0"/>
                <w:bCs w:val="0"/>
                <w:lang w:val="fr-FR"/>
              </w:rPr>
            </w:pPr>
            <w:r w:rsidRPr="0081774E">
              <w:rPr>
                <w:rFonts w:ascii="Time New Roman" w:eastAsia="宋体" w:hAnsi="Time New Roman" w:cs="微软雅黑" w:hint="eastAsia"/>
                <w:b w:val="0"/>
                <w:bCs w:val="0"/>
                <w:lang w:val="fr-FR" w:eastAsia="zh-CN"/>
              </w:rPr>
              <w:t>其他</w:t>
            </w:r>
          </w:p>
        </w:tc>
        <w:tc>
          <w:tcPr>
            <w:tcW w:w="1080" w:type="dxa"/>
            <w:shd w:val="clear" w:color="auto" w:fill="auto"/>
            <w:vAlign w:val="bottom"/>
          </w:tcPr>
          <w:p w14:paraId="0F2C7FD3" w14:textId="556D5B86"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36</w:t>
            </w:r>
          </w:p>
        </w:tc>
        <w:tc>
          <w:tcPr>
            <w:tcW w:w="1080" w:type="dxa"/>
            <w:shd w:val="clear" w:color="auto" w:fill="auto"/>
            <w:vAlign w:val="bottom"/>
          </w:tcPr>
          <w:p w14:paraId="39307DD2" w14:textId="0FBB4EDE"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6</w:t>
            </w:r>
            <w:r w:rsidR="00514DFD" w:rsidRPr="0081774E">
              <w:rPr>
                <w:rFonts w:ascii="Time New Roman" w:eastAsia="宋体" w:hAnsi="Time New Roman" w:cs="Times New Roman"/>
                <w:lang w:val="fr-FR"/>
              </w:rPr>
              <w:t>0</w:t>
            </w:r>
          </w:p>
        </w:tc>
        <w:tc>
          <w:tcPr>
            <w:tcW w:w="1080" w:type="dxa"/>
            <w:shd w:val="clear" w:color="auto" w:fill="auto"/>
            <w:vAlign w:val="bottom"/>
          </w:tcPr>
          <w:p w14:paraId="1457B5A9" w14:textId="041DD0DA"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96</w:t>
            </w:r>
          </w:p>
        </w:tc>
        <w:tc>
          <w:tcPr>
            <w:tcW w:w="1080" w:type="dxa"/>
            <w:shd w:val="clear" w:color="auto" w:fill="auto"/>
            <w:vAlign w:val="bottom"/>
          </w:tcPr>
          <w:p w14:paraId="03E0DC1B" w14:textId="2404145E"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9,5%</w:t>
            </w:r>
          </w:p>
        </w:tc>
      </w:tr>
      <w:tr w:rsidR="00514DFD" w:rsidRPr="0081774E" w14:paraId="5A16C4EF" w14:textId="77777777" w:rsidTr="0081774E">
        <w:tc>
          <w:tcPr>
            <w:cnfStyle w:val="001000000000" w:firstRow="0" w:lastRow="0" w:firstColumn="1" w:lastColumn="0" w:oddVBand="0" w:evenVBand="0" w:oddHBand="0" w:evenHBand="0" w:firstRowFirstColumn="0" w:firstRowLastColumn="0" w:lastRowFirstColumn="0" w:lastRowLastColumn="0"/>
            <w:tcW w:w="5077" w:type="dxa"/>
            <w:shd w:val="clear" w:color="auto" w:fill="auto"/>
            <w:noWrap/>
          </w:tcPr>
          <w:p w14:paraId="1D85CC72" w14:textId="40A48445" w:rsidR="00514DFD" w:rsidRPr="0081774E" w:rsidRDefault="00514DFD" w:rsidP="0081774E">
            <w:pPr>
              <w:pStyle w:val="a4"/>
              <w:overflowPunct/>
              <w:ind w:right="0"/>
              <w:jc w:val="left"/>
              <w:rPr>
                <w:rFonts w:ascii="Time New Roman" w:eastAsia="宋体" w:hAnsi="Time New Roman" w:cs="Times New Roman" w:hint="eastAsia"/>
                <w:b w:val="0"/>
                <w:bCs w:val="0"/>
                <w:lang w:val="fr-FR" w:eastAsia="zh-CN"/>
              </w:rPr>
            </w:pPr>
            <w:r w:rsidRPr="0081774E">
              <w:rPr>
                <w:rFonts w:ascii="Time New Roman" w:eastAsia="宋体" w:hAnsi="Time New Roman" w:cs="微软雅黑" w:hint="eastAsia"/>
                <w:b w:val="0"/>
                <w:bCs w:val="0"/>
                <w:lang w:val="fr-FR" w:eastAsia="zh-CN"/>
              </w:rPr>
              <w:t>等待入伍</w:t>
            </w:r>
            <w:r w:rsidR="009124DD" w:rsidRPr="0081774E">
              <w:rPr>
                <w:rFonts w:ascii="Time New Roman" w:eastAsia="宋体" w:hAnsi="Time New Roman" w:hint="eastAsia"/>
                <w:b w:val="0"/>
                <w:bCs w:val="0"/>
                <w:lang w:val="fr-FR" w:eastAsia="zh-CN"/>
              </w:rPr>
              <w:t>/</w:t>
            </w:r>
            <w:r w:rsidRPr="0081774E">
              <w:rPr>
                <w:rFonts w:ascii="Time New Roman" w:eastAsia="宋体" w:hAnsi="Time New Roman" w:cs="微软雅黑" w:hint="eastAsia"/>
                <w:b w:val="0"/>
                <w:bCs w:val="0"/>
                <w:lang w:val="fr-FR" w:eastAsia="zh-CN"/>
              </w:rPr>
              <w:t>当警察</w:t>
            </w:r>
            <w:r w:rsidR="009124DD" w:rsidRPr="0081774E">
              <w:rPr>
                <w:rFonts w:ascii="Time New Roman" w:eastAsia="宋体" w:hAnsi="Time New Roman" w:hint="eastAsia"/>
                <w:b w:val="0"/>
                <w:bCs w:val="0"/>
                <w:lang w:val="fr-FR" w:eastAsia="zh-CN"/>
              </w:rPr>
              <w:t>(</w:t>
            </w:r>
            <w:r w:rsidRPr="0081774E">
              <w:rPr>
                <w:rFonts w:ascii="Time New Roman" w:eastAsia="宋体" w:hAnsi="Time New Roman" w:cs="微软雅黑" w:hint="eastAsia"/>
                <w:b w:val="0"/>
                <w:bCs w:val="0"/>
                <w:lang w:val="fr-FR" w:eastAsia="zh-CN"/>
              </w:rPr>
              <w:t>需达到年龄要求、通过考试等</w:t>
            </w:r>
            <w:r w:rsidR="009124DD" w:rsidRPr="0081774E">
              <w:rPr>
                <w:rFonts w:ascii="Time New Roman" w:eastAsia="宋体" w:hAnsi="Time New Roman"/>
                <w:b w:val="0"/>
                <w:bCs w:val="0"/>
                <w:lang w:val="fr-FR" w:eastAsia="zh-CN"/>
              </w:rPr>
              <w:t>)</w:t>
            </w:r>
          </w:p>
        </w:tc>
        <w:tc>
          <w:tcPr>
            <w:tcW w:w="1080" w:type="dxa"/>
            <w:shd w:val="clear" w:color="auto" w:fill="auto"/>
            <w:vAlign w:val="bottom"/>
          </w:tcPr>
          <w:p w14:paraId="3100F1B4" w14:textId="4A892C70"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7</w:t>
            </w:r>
          </w:p>
        </w:tc>
        <w:tc>
          <w:tcPr>
            <w:tcW w:w="1080" w:type="dxa"/>
            <w:shd w:val="clear" w:color="auto" w:fill="auto"/>
            <w:vAlign w:val="bottom"/>
          </w:tcPr>
          <w:p w14:paraId="0C455A64" w14:textId="7D3F8EC2"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7</w:t>
            </w:r>
            <w:r w:rsidR="00514DFD" w:rsidRPr="0081774E">
              <w:rPr>
                <w:rFonts w:ascii="Time New Roman" w:eastAsia="宋体" w:hAnsi="Time New Roman" w:cs="Times New Roman"/>
                <w:lang w:val="fr-FR"/>
              </w:rPr>
              <w:t>0</w:t>
            </w:r>
          </w:p>
        </w:tc>
        <w:tc>
          <w:tcPr>
            <w:tcW w:w="1080" w:type="dxa"/>
            <w:shd w:val="clear" w:color="auto" w:fill="auto"/>
            <w:vAlign w:val="bottom"/>
          </w:tcPr>
          <w:p w14:paraId="5BA95331" w14:textId="1E60EE05"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77</w:t>
            </w:r>
          </w:p>
        </w:tc>
        <w:tc>
          <w:tcPr>
            <w:tcW w:w="1080" w:type="dxa"/>
            <w:shd w:val="clear" w:color="auto" w:fill="auto"/>
            <w:vAlign w:val="bottom"/>
          </w:tcPr>
          <w:p w14:paraId="09E966BB" w14:textId="6A9E4B40"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7,6%</w:t>
            </w:r>
          </w:p>
        </w:tc>
      </w:tr>
      <w:tr w:rsidR="00514DFD" w:rsidRPr="0081774E" w14:paraId="6419F3A5" w14:textId="77777777" w:rsidTr="0081774E">
        <w:tc>
          <w:tcPr>
            <w:cnfStyle w:val="001000000000" w:firstRow="0" w:lastRow="0" w:firstColumn="1" w:lastColumn="0" w:oddVBand="0" w:evenVBand="0" w:oddHBand="0" w:evenHBand="0" w:firstRowFirstColumn="0" w:firstRowLastColumn="0" w:lastRowFirstColumn="0" w:lastRowLastColumn="0"/>
            <w:tcW w:w="5077" w:type="dxa"/>
            <w:tcBorders>
              <w:bottom w:val="nil"/>
            </w:tcBorders>
            <w:shd w:val="clear" w:color="auto" w:fill="auto"/>
            <w:noWrap/>
          </w:tcPr>
          <w:p w14:paraId="368DFD16" w14:textId="189D6FF6" w:rsidR="00514DFD" w:rsidRPr="0081774E" w:rsidRDefault="00514DFD" w:rsidP="0081774E">
            <w:pPr>
              <w:pStyle w:val="a4"/>
              <w:overflowPunct/>
              <w:ind w:right="0"/>
              <w:jc w:val="left"/>
              <w:rPr>
                <w:rFonts w:ascii="Time New Roman" w:eastAsia="宋体" w:hAnsi="Time New Roman" w:cs="Times New Roman" w:hint="eastAsia"/>
                <w:b w:val="0"/>
                <w:bCs w:val="0"/>
                <w:lang w:val="fr-FR" w:eastAsia="zh-CN"/>
              </w:rPr>
            </w:pPr>
            <w:r w:rsidRPr="0081774E">
              <w:rPr>
                <w:rFonts w:ascii="Time New Roman" w:eastAsia="宋体" w:hAnsi="Time New Roman" w:cs="微软雅黑" w:hint="eastAsia"/>
                <w:b w:val="0"/>
                <w:bCs w:val="0"/>
                <w:lang w:val="fr-FR" w:eastAsia="zh-CN"/>
              </w:rPr>
              <w:t>因病、事故接受治疗</w:t>
            </w:r>
            <w:r w:rsidR="009124DD" w:rsidRPr="0081774E">
              <w:rPr>
                <w:rFonts w:ascii="Time New Roman" w:eastAsia="宋体" w:hAnsi="Time New Roman" w:hint="eastAsia"/>
                <w:b w:val="0"/>
                <w:bCs w:val="0"/>
                <w:lang w:val="fr-FR" w:eastAsia="zh-CN"/>
              </w:rPr>
              <w:t>/</w:t>
            </w:r>
            <w:r w:rsidRPr="0081774E">
              <w:rPr>
                <w:rFonts w:ascii="Time New Roman" w:eastAsia="宋体" w:hAnsi="Time New Roman" w:cs="微软雅黑" w:hint="eastAsia"/>
                <w:b w:val="0"/>
                <w:bCs w:val="0"/>
                <w:lang w:val="fr-FR" w:eastAsia="zh-CN"/>
              </w:rPr>
              <w:t>理疗</w:t>
            </w:r>
          </w:p>
        </w:tc>
        <w:tc>
          <w:tcPr>
            <w:tcW w:w="1080" w:type="dxa"/>
            <w:tcBorders>
              <w:bottom w:val="nil"/>
            </w:tcBorders>
            <w:shd w:val="clear" w:color="auto" w:fill="auto"/>
            <w:vAlign w:val="bottom"/>
          </w:tcPr>
          <w:p w14:paraId="0032FCED" w14:textId="5DF7F476"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12</w:t>
            </w:r>
          </w:p>
        </w:tc>
        <w:tc>
          <w:tcPr>
            <w:tcW w:w="1080" w:type="dxa"/>
            <w:tcBorders>
              <w:bottom w:val="nil"/>
            </w:tcBorders>
            <w:shd w:val="clear" w:color="auto" w:fill="auto"/>
            <w:vAlign w:val="bottom"/>
          </w:tcPr>
          <w:p w14:paraId="3F1DD1F6" w14:textId="0FD3A179"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11</w:t>
            </w:r>
          </w:p>
        </w:tc>
        <w:tc>
          <w:tcPr>
            <w:tcW w:w="1080" w:type="dxa"/>
            <w:tcBorders>
              <w:bottom w:val="nil"/>
            </w:tcBorders>
            <w:shd w:val="clear" w:color="auto" w:fill="auto"/>
            <w:vAlign w:val="bottom"/>
          </w:tcPr>
          <w:p w14:paraId="760C973E" w14:textId="489D730D"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23</w:t>
            </w:r>
          </w:p>
        </w:tc>
        <w:tc>
          <w:tcPr>
            <w:tcW w:w="1080" w:type="dxa"/>
            <w:tcBorders>
              <w:bottom w:val="nil"/>
            </w:tcBorders>
            <w:shd w:val="clear" w:color="auto" w:fill="auto"/>
            <w:vAlign w:val="bottom"/>
          </w:tcPr>
          <w:p w14:paraId="5C131BAF" w14:textId="2E03877F"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2,3%</w:t>
            </w:r>
          </w:p>
        </w:tc>
      </w:tr>
      <w:tr w:rsidR="00514DFD" w:rsidRPr="0081774E" w14:paraId="2806E820" w14:textId="77777777" w:rsidTr="0081774E">
        <w:tc>
          <w:tcPr>
            <w:cnfStyle w:val="001000000000" w:firstRow="0" w:lastRow="0" w:firstColumn="1" w:lastColumn="0" w:oddVBand="0" w:evenVBand="0" w:oddHBand="0" w:evenHBand="0" w:firstRowFirstColumn="0" w:firstRowLastColumn="0" w:lastRowFirstColumn="0" w:lastRowLastColumn="0"/>
            <w:tcW w:w="5077" w:type="dxa"/>
            <w:tcBorders>
              <w:top w:val="nil"/>
              <w:bottom w:val="single" w:sz="4" w:space="0" w:color="auto"/>
            </w:tcBorders>
            <w:shd w:val="clear" w:color="auto" w:fill="auto"/>
            <w:noWrap/>
          </w:tcPr>
          <w:p w14:paraId="52A4F06F" w14:textId="4369ADFC" w:rsidR="00514DFD" w:rsidRPr="0081774E" w:rsidRDefault="00514DFD" w:rsidP="0081774E">
            <w:pPr>
              <w:pStyle w:val="a4"/>
              <w:overflowPunct/>
              <w:ind w:right="0"/>
              <w:jc w:val="left"/>
              <w:rPr>
                <w:rFonts w:ascii="Time New Roman" w:eastAsia="宋体" w:hAnsi="Time New Roman" w:cs="Times New Roman" w:hint="eastAsia"/>
                <w:b w:val="0"/>
                <w:bCs w:val="0"/>
                <w:lang w:val="fr-FR"/>
              </w:rPr>
            </w:pPr>
            <w:r w:rsidRPr="0081774E">
              <w:rPr>
                <w:rFonts w:ascii="Time New Roman" w:eastAsia="宋体" w:hAnsi="Time New Roman" w:cs="微软雅黑" w:hint="eastAsia"/>
                <w:b w:val="0"/>
                <w:bCs w:val="0"/>
                <w:lang w:val="fr-FR" w:eastAsia="zh-CN"/>
              </w:rPr>
              <w:t>怀孕</w:t>
            </w:r>
            <w:r w:rsidR="009124DD" w:rsidRPr="0081774E">
              <w:rPr>
                <w:rFonts w:ascii="Time New Roman" w:eastAsia="宋体" w:hAnsi="Time New Roman" w:cs="微软雅黑" w:hint="eastAsia"/>
                <w:b w:val="0"/>
                <w:bCs w:val="0"/>
                <w:lang w:val="fr-FR" w:eastAsia="zh-CN"/>
              </w:rPr>
              <w:t>，</w:t>
            </w:r>
            <w:r w:rsidRPr="0081774E">
              <w:rPr>
                <w:rFonts w:ascii="Time New Roman" w:eastAsia="宋体" w:hAnsi="Time New Roman" w:cs="微软雅黑" w:hint="eastAsia"/>
                <w:b w:val="0"/>
                <w:bCs w:val="0"/>
                <w:lang w:val="fr-FR" w:eastAsia="zh-CN"/>
              </w:rPr>
              <w:t>照顾孩子</w:t>
            </w:r>
          </w:p>
        </w:tc>
        <w:tc>
          <w:tcPr>
            <w:tcW w:w="1080" w:type="dxa"/>
            <w:tcBorders>
              <w:top w:val="nil"/>
              <w:bottom w:val="single" w:sz="4" w:space="0" w:color="auto"/>
            </w:tcBorders>
            <w:shd w:val="clear" w:color="auto" w:fill="auto"/>
            <w:vAlign w:val="bottom"/>
          </w:tcPr>
          <w:p w14:paraId="1CA8B6F5" w14:textId="25AB63D9"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13</w:t>
            </w:r>
          </w:p>
        </w:tc>
        <w:tc>
          <w:tcPr>
            <w:tcW w:w="1080" w:type="dxa"/>
            <w:tcBorders>
              <w:top w:val="nil"/>
              <w:bottom w:val="single" w:sz="4" w:space="0" w:color="auto"/>
            </w:tcBorders>
            <w:shd w:val="clear" w:color="auto" w:fill="auto"/>
            <w:vAlign w:val="bottom"/>
          </w:tcPr>
          <w:p w14:paraId="0F7F864F" w14:textId="77777777" w:rsidR="00514DFD" w:rsidRPr="0081774E" w:rsidRDefault="00514DF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w:t>
            </w:r>
          </w:p>
        </w:tc>
        <w:tc>
          <w:tcPr>
            <w:tcW w:w="1080" w:type="dxa"/>
            <w:tcBorders>
              <w:top w:val="nil"/>
              <w:bottom w:val="single" w:sz="4" w:space="0" w:color="auto"/>
            </w:tcBorders>
            <w:shd w:val="clear" w:color="auto" w:fill="auto"/>
            <w:vAlign w:val="bottom"/>
          </w:tcPr>
          <w:p w14:paraId="2A504C1C" w14:textId="2C15BD80"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13</w:t>
            </w:r>
          </w:p>
        </w:tc>
        <w:tc>
          <w:tcPr>
            <w:tcW w:w="1080" w:type="dxa"/>
            <w:tcBorders>
              <w:top w:val="nil"/>
              <w:bottom w:val="single" w:sz="4" w:space="0" w:color="auto"/>
            </w:tcBorders>
            <w:shd w:val="clear" w:color="auto" w:fill="auto"/>
            <w:vAlign w:val="bottom"/>
          </w:tcPr>
          <w:p w14:paraId="6584859E" w14:textId="5EC73EFB" w:rsidR="00514DFD" w:rsidRPr="0081774E"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74E">
              <w:rPr>
                <w:rFonts w:ascii="Time New Roman" w:eastAsia="宋体" w:hAnsi="Time New Roman" w:cs="Times New Roman"/>
                <w:lang w:val="fr-FR"/>
              </w:rPr>
              <w:t>1,3%</w:t>
            </w:r>
          </w:p>
        </w:tc>
      </w:tr>
      <w:tr w:rsidR="00514DFD" w:rsidRPr="0081774E" w14:paraId="050FD6F4" w14:textId="77777777" w:rsidTr="0081774E">
        <w:tc>
          <w:tcPr>
            <w:cnfStyle w:val="001000000000" w:firstRow="0" w:lastRow="0" w:firstColumn="1" w:lastColumn="0" w:oddVBand="0" w:evenVBand="0" w:oddHBand="0" w:evenHBand="0" w:firstRowFirstColumn="0" w:firstRowLastColumn="0" w:lastRowFirstColumn="0" w:lastRowLastColumn="0"/>
            <w:tcW w:w="5077" w:type="dxa"/>
            <w:tcBorders>
              <w:top w:val="single" w:sz="4" w:space="0" w:color="auto"/>
            </w:tcBorders>
            <w:shd w:val="clear" w:color="auto" w:fill="auto"/>
            <w:noWrap/>
          </w:tcPr>
          <w:p w14:paraId="2C03D26B" w14:textId="77777777" w:rsidR="00514DFD" w:rsidRPr="0082773E" w:rsidRDefault="00514DFD" w:rsidP="0082773E">
            <w:pPr>
              <w:pStyle w:val="a4"/>
              <w:overflowPunct/>
              <w:ind w:left="215" w:right="0"/>
              <w:jc w:val="left"/>
              <w:rPr>
                <w:rFonts w:ascii="Time New Roman" w:eastAsia="黑体" w:hAnsi="Time New Roman" w:cs="Times New Roman" w:hint="eastAsia"/>
                <w:b w:val="0"/>
                <w:bCs w:val="0"/>
                <w:lang w:val="fr-FR"/>
              </w:rPr>
            </w:pPr>
            <w:r w:rsidRPr="0082773E">
              <w:rPr>
                <w:rFonts w:ascii="Time New Roman" w:eastAsia="黑体" w:hAnsi="Time New Roman" w:cs="微软雅黑" w:hint="eastAsia"/>
                <w:b w:val="0"/>
                <w:bCs w:val="0"/>
                <w:lang w:val="fr-FR" w:eastAsia="zh-CN"/>
              </w:rPr>
              <w:t>总计</w:t>
            </w:r>
          </w:p>
        </w:tc>
        <w:tc>
          <w:tcPr>
            <w:tcW w:w="1080" w:type="dxa"/>
            <w:tcBorders>
              <w:top w:val="single" w:sz="4" w:space="0" w:color="auto"/>
            </w:tcBorders>
            <w:shd w:val="clear" w:color="auto" w:fill="auto"/>
            <w:vAlign w:val="bottom"/>
          </w:tcPr>
          <w:p w14:paraId="29AC0E97" w14:textId="24823B3B" w:rsidR="00514DFD" w:rsidRPr="00F73B0C"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b/>
                <w:bCs/>
                <w:lang w:val="fr-FR"/>
              </w:rPr>
            </w:pPr>
            <w:r w:rsidRPr="00F73B0C">
              <w:rPr>
                <w:rFonts w:ascii="Time New Roman" w:eastAsia="宋体" w:hAnsi="Time New Roman" w:cs="Times New Roman"/>
                <w:b/>
                <w:bCs/>
                <w:lang w:val="fr-FR"/>
              </w:rPr>
              <w:t>39</w:t>
            </w:r>
            <w:r w:rsidR="00514DFD" w:rsidRPr="00F73B0C">
              <w:rPr>
                <w:rFonts w:ascii="Time New Roman" w:eastAsia="宋体" w:hAnsi="Time New Roman" w:cs="Times New Roman"/>
                <w:b/>
                <w:bCs/>
                <w:lang w:val="fr-FR"/>
              </w:rPr>
              <w:t>0</w:t>
            </w:r>
          </w:p>
        </w:tc>
        <w:tc>
          <w:tcPr>
            <w:tcW w:w="1080" w:type="dxa"/>
            <w:tcBorders>
              <w:top w:val="single" w:sz="4" w:space="0" w:color="auto"/>
            </w:tcBorders>
            <w:shd w:val="clear" w:color="auto" w:fill="auto"/>
            <w:vAlign w:val="bottom"/>
          </w:tcPr>
          <w:p w14:paraId="48B887C7" w14:textId="54315FA6" w:rsidR="00514DFD" w:rsidRPr="00F73B0C"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b/>
                <w:bCs/>
                <w:lang w:val="fr-FR"/>
              </w:rPr>
            </w:pPr>
            <w:r w:rsidRPr="00F73B0C">
              <w:rPr>
                <w:rFonts w:ascii="Time New Roman" w:eastAsia="宋体" w:hAnsi="Time New Roman" w:cs="Times New Roman"/>
                <w:b/>
                <w:bCs/>
                <w:lang w:val="fr-FR"/>
              </w:rPr>
              <w:t>617</w:t>
            </w:r>
          </w:p>
        </w:tc>
        <w:tc>
          <w:tcPr>
            <w:tcW w:w="1080" w:type="dxa"/>
            <w:tcBorders>
              <w:top w:val="single" w:sz="4" w:space="0" w:color="auto"/>
            </w:tcBorders>
            <w:shd w:val="clear" w:color="auto" w:fill="auto"/>
            <w:vAlign w:val="bottom"/>
          </w:tcPr>
          <w:p w14:paraId="6A3DBDB9" w14:textId="030F862C" w:rsidR="00514DFD" w:rsidRPr="00F73B0C"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b/>
                <w:bCs/>
                <w:lang w:val="fr-FR"/>
              </w:rPr>
            </w:pPr>
            <w:r w:rsidRPr="00F73B0C">
              <w:rPr>
                <w:rFonts w:ascii="Time New Roman" w:eastAsia="宋体" w:hAnsi="Time New Roman" w:cs="Times New Roman"/>
                <w:b/>
                <w:bCs/>
                <w:lang w:val="fr-FR"/>
              </w:rPr>
              <w:t>1</w:t>
            </w:r>
            <w:r w:rsidR="00514DFD" w:rsidRPr="00F73B0C">
              <w:rPr>
                <w:rFonts w:ascii="Time New Roman" w:eastAsia="宋体" w:hAnsi="Time New Roman" w:cs="Times New Roman"/>
                <w:b/>
                <w:bCs/>
                <w:lang w:val="fr-FR"/>
              </w:rPr>
              <w:t xml:space="preserve"> 00</w:t>
            </w:r>
            <w:r w:rsidRPr="00F73B0C">
              <w:rPr>
                <w:rFonts w:ascii="Time New Roman" w:eastAsia="宋体" w:hAnsi="Time New Roman" w:cs="Times New Roman"/>
                <w:b/>
                <w:bCs/>
                <w:lang w:val="fr-FR"/>
              </w:rPr>
              <w:t>7</w:t>
            </w:r>
          </w:p>
        </w:tc>
        <w:tc>
          <w:tcPr>
            <w:tcW w:w="1080" w:type="dxa"/>
            <w:tcBorders>
              <w:top w:val="single" w:sz="4" w:space="0" w:color="auto"/>
            </w:tcBorders>
            <w:shd w:val="clear" w:color="auto" w:fill="auto"/>
            <w:vAlign w:val="bottom"/>
          </w:tcPr>
          <w:p w14:paraId="5DA459A4" w14:textId="6D5A76FA" w:rsidR="00514DFD" w:rsidRPr="00F73B0C" w:rsidRDefault="009124DD" w:rsidP="0081774E">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b/>
                <w:bCs/>
                <w:lang w:val="fr-FR"/>
              </w:rPr>
            </w:pPr>
            <w:r w:rsidRPr="00F73B0C">
              <w:rPr>
                <w:rFonts w:ascii="Time New Roman" w:eastAsia="宋体" w:hAnsi="Time New Roman" w:cs="Times New Roman"/>
                <w:b/>
                <w:bCs/>
                <w:lang w:val="fr-FR"/>
              </w:rPr>
              <w:t>1</w:t>
            </w:r>
            <w:r w:rsidR="00514DFD" w:rsidRPr="00F73B0C">
              <w:rPr>
                <w:rFonts w:ascii="Time New Roman" w:eastAsia="宋体" w:hAnsi="Time New Roman" w:cs="Times New Roman"/>
                <w:b/>
                <w:bCs/>
                <w:lang w:val="fr-FR"/>
              </w:rPr>
              <w:t>0</w:t>
            </w:r>
            <w:r w:rsidRPr="00F73B0C">
              <w:rPr>
                <w:rFonts w:ascii="Time New Roman" w:eastAsia="宋体" w:hAnsi="Time New Roman" w:cs="Times New Roman"/>
                <w:b/>
                <w:bCs/>
                <w:lang w:val="fr-FR"/>
              </w:rPr>
              <w:t>0,</w:t>
            </w:r>
            <w:r w:rsidR="00514DFD" w:rsidRPr="00F73B0C">
              <w:rPr>
                <w:rFonts w:ascii="Time New Roman" w:eastAsia="宋体" w:hAnsi="Time New Roman" w:cs="Times New Roman"/>
                <w:b/>
                <w:bCs/>
                <w:lang w:val="fr-FR"/>
              </w:rPr>
              <w:t>0</w:t>
            </w:r>
            <w:r w:rsidRPr="00F73B0C">
              <w:rPr>
                <w:rFonts w:ascii="Time New Roman" w:eastAsia="宋体" w:hAnsi="Time New Roman" w:cs="Times New Roman"/>
                <w:b/>
                <w:bCs/>
                <w:lang w:val="fr-FR"/>
              </w:rPr>
              <w:t>%</w:t>
            </w:r>
          </w:p>
        </w:tc>
      </w:tr>
    </w:tbl>
    <w:p w14:paraId="4BB5F11B" w14:textId="2027EE88" w:rsidR="00514DFD" w:rsidRPr="0082773E" w:rsidRDefault="00514DFD" w:rsidP="0082773E">
      <w:pPr>
        <w:pStyle w:val="SingleTxtGC"/>
        <w:spacing w:before="120"/>
        <w:rPr>
          <w:rFonts w:ascii="Time New Roman" w:eastAsia="楷体" w:hAnsi="Time New Roman" w:hint="eastAsia"/>
          <w:sz w:val="19"/>
          <w:szCs w:val="19"/>
        </w:rPr>
      </w:pPr>
      <w:bookmarkStart w:id="77" w:name="_Toc19200952"/>
      <w:r w:rsidRPr="0082773E">
        <w:rPr>
          <w:rFonts w:ascii="Time New Roman" w:eastAsia="楷体" w:hAnsi="Time New Roman" w:hint="eastAsia"/>
          <w:sz w:val="19"/>
          <w:szCs w:val="19"/>
        </w:rPr>
        <w:t>资料来源</w:t>
      </w:r>
      <w:r w:rsidR="009124DD" w:rsidRPr="0082773E">
        <w:rPr>
          <w:rFonts w:ascii="Time New Roman" w:eastAsia="楷体" w:hAnsi="Time New Roman" w:hint="eastAsia"/>
          <w:sz w:val="19"/>
          <w:szCs w:val="19"/>
        </w:rPr>
        <w:t>：</w:t>
      </w:r>
      <w:r w:rsidRPr="0082773E">
        <w:rPr>
          <w:rFonts w:ascii="Time New Roman" w:eastAsia="楷体" w:hAnsi="Time New Roman" w:hint="eastAsia"/>
          <w:sz w:val="19"/>
          <w:szCs w:val="19"/>
        </w:rPr>
        <w:t>国家教育部。</w:t>
      </w:r>
    </w:p>
    <w:p w14:paraId="1DEF87EE" w14:textId="49FC791F" w:rsidR="00514DFD" w:rsidRPr="00031A5B" w:rsidRDefault="00514DFD" w:rsidP="00904684">
      <w:pPr>
        <w:pStyle w:val="H23GC"/>
      </w:pPr>
      <w:r w:rsidRPr="00031A5B">
        <w:tab/>
      </w:r>
      <w:r w:rsidR="009124DD">
        <w:t>3.</w:t>
      </w:r>
      <w:r w:rsidRPr="00031A5B">
        <w:tab/>
      </w:r>
      <w:bookmarkEnd w:id="77"/>
      <w:r w:rsidRPr="00031A5B">
        <w:rPr>
          <w:rFonts w:hint="eastAsia"/>
        </w:rPr>
        <w:t>经济数据</w:t>
      </w:r>
    </w:p>
    <w:p w14:paraId="093E7740" w14:textId="7987AEBA" w:rsidR="00514DFD" w:rsidRPr="00031A5B" w:rsidRDefault="009124DD" w:rsidP="00EF7205">
      <w:pPr>
        <w:pStyle w:val="SingleTxtGC"/>
        <w:rPr>
          <w:lang w:val="fr-FR"/>
        </w:rPr>
      </w:pPr>
      <w:r>
        <w:rPr>
          <w:lang w:val="fr-FR"/>
        </w:rPr>
        <w:t>32.</w:t>
      </w:r>
      <w:r w:rsidR="00514DFD" w:rsidRPr="00031A5B">
        <w:rPr>
          <w:lang w:val="fr-FR"/>
        </w:rPr>
        <w:tab/>
      </w:r>
      <w:r>
        <w:rPr>
          <w:rFonts w:hint="eastAsia"/>
          <w:lang w:val="fr-FR"/>
        </w:rPr>
        <w:t>2</w:t>
      </w:r>
      <w:r w:rsidR="00514DFD" w:rsidRPr="00031A5B">
        <w:rPr>
          <w:lang w:val="fr-FR"/>
        </w:rPr>
        <w:t>00</w:t>
      </w:r>
      <w:r>
        <w:rPr>
          <w:lang w:val="fr-FR"/>
        </w:rPr>
        <w:t>2</w:t>
      </w:r>
      <w:r w:rsidR="00514DFD" w:rsidRPr="00031A5B">
        <w:rPr>
          <w:rFonts w:hint="eastAsia"/>
          <w:lang w:val="fr-FR"/>
        </w:rPr>
        <w:t>年之前</w:t>
      </w:r>
      <w:r>
        <w:rPr>
          <w:rFonts w:hint="eastAsia"/>
          <w:lang w:val="fr-FR"/>
        </w:rPr>
        <w:t>，</w:t>
      </w:r>
      <w:r w:rsidR="00514DFD" w:rsidRPr="00031A5B">
        <w:rPr>
          <w:rFonts w:hint="eastAsia"/>
          <w:lang w:val="fr-FR"/>
        </w:rPr>
        <w:t>失业率相对较低</w:t>
      </w:r>
      <w:r>
        <w:rPr>
          <w:rFonts w:hint="eastAsia"/>
          <w:lang w:val="fr-FR"/>
        </w:rPr>
        <w:t>，</w:t>
      </w:r>
      <w:r w:rsidR="00514DFD" w:rsidRPr="00031A5B">
        <w:rPr>
          <w:rFonts w:hint="eastAsia"/>
          <w:lang w:val="fr-FR"/>
        </w:rPr>
        <w:t>自</w:t>
      </w:r>
      <w:r>
        <w:rPr>
          <w:rFonts w:hint="eastAsia"/>
          <w:lang w:val="fr-FR"/>
        </w:rPr>
        <w:t>2</w:t>
      </w:r>
      <w:r w:rsidR="00514DFD" w:rsidRPr="00031A5B">
        <w:rPr>
          <w:lang w:val="fr-FR"/>
        </w:rPr>
        <w:t>00</w:t>
      </w:r>
      <w:r>
        <w:rPr>
          <w:lang w:val="fr-FR"/>
        </w:rPr>
        <w:t>2</w:t>
      </w:r>
      <w:r w:rsidR="00514DFD" w:rsidRPr="00031A5B">
        <w:rPr>
          <w:rFonts w:hint="eastAsia"/>
          <w:lang w:val="fr-FR"/>
        </w:rPr>
        <w:t>年起</w:t>
      </w:r>
      <w:r>
        <w:rPr>
          <w:rFonts w:hint="eastAsia"/>
          <w:lang w:val="fr-FR"/>
        </w:rPr>
        <w:t>，</w:t>
      </w:r>
      <w:r w:rsidR="00514DFD" w:rsidRPr="00031A5B">
        <w:rPr>
          <w:rFonts w:hint="eastAsia"/>
          <w:lang w:val="fr-FR"/>
        </w:rPr>
        <w:t>失业率不断上升</w:t>
      </w:r>
      <w:r>
        <w:rPr>
          <w:rFonts w:hint="eastAsia"/>
          <w:lang w:val="fr-FR"/>
        </w:rPr>
        <w:t>，</w:t>
      </w:r>
      <w:r w:rsidR="00514DFD" w:rsidRPr="00031A5B">
        <w:rPr>
          <w:rFonts w:hint="eastAsia"/>
          <w:lang w:val="fr-FR"/>
        </w:rPr>
        <w:t>直至</w:t>
      </w:r>
      <w:r>
        <w:rPr>
          <w:rFonts w:hint="eastAsia"/>
          <w:lang w:val="fr-FR"/>
        </w:rPr>
        <w:t>2</w:t>
      </w:r>
      <w:r w:rsidR="00514DFD" w:rsidRPr="00031A5B">
        <w:rPr>
          <w:rFonts w:hint="eastAsia"/>
          <w:lang w:val="fr-FR"/>
        </w:rPr>
        <w:t>0</w:t>
      </w:r>
      <w:r>
        <w:rPr>
          <w:rFonts w:hint="eastAsia"/>
          <w:lang w:val="fr-FR"/>
        </w:rPr>
        <w:t>14</w:t>
      </w:r>
      <w:r w:rsidR="00514DFD" w:rsidRPr="00031A5B">
        <w:rPr>
          <w:rFonts w:hint="eastAsia"/>
          <w:lang w:val="fr-FR"/>
        </w:rPr>
        <w:t>年开始再次下降。失业率低于欧洲平均水平</w:t>
      </w:r>
      <w:r>
        <w:rPr>
          <w:rFonts w:hint="eastAsia"/>
          <w:lang w:val="fr-FR"/>
        </w:rPr>
        <w:t>，</w:t>
      </w:r>
      <w:r>
        <w:rPr>
          <w:rFonts w:hint="eastAsia"/>
          <w:lang w:val="fr-FR"/>
        </w:rPr>
        <w:t>2</w:t>
      </w:r>
      <w:r w:rsidR="00514DFD" w:rsidRPr="00031A5B">
        <w:rPr>
          <w:rFonts w:hint="eastAsia"/>
          <w:lang w:val="fr-FR"/>
        </w:rPr>
        <w:t>0</w:t>
      </w:r>
      <w:r>
        <w:rPr>
          <w:rFonts w:hint="eastAsia"/>
          <w:lang w:val="fr-FR"/>
        </w:rPr>
        <w:t>17</w:t>
      </w:r>
      <w:r w:rsidR="00514DFD" w:rsidRPr="00031A5B">
        <w:rPr>
          <w:rFonts w:hint="eastAsia"/>
          <w:lang w:val="fr-FR"/>
        </w:rPr>
        <w:t>年为</w:t>
      </w:r>
      <w:r>
        <w:rPr>
          <w:rFonts w:hint="eastAsia"/>
          <w:lang w:val="fr-FR"/>
        </w:rPr>
        <w:t>5.9%</w:t>
      </w:r>
      <w:r w:rsidR="00514DFD" w:rsidRPr="00031A5B">
        <w:rPr>
          <w:rFonts w:hint="eastAsia"/>
          <w:lang w:val="fr-FR"/>
        </w:rPr>
        <w:t>。</w:t>
      </w:r>
    </w:p>
    <w:p w14:paraId="3C719829" w14:textId="2F0AB5DE" w:rsidR="00514DFD" w:rsidRPr="001B0B87" w:rsidRDefault="00514DFD" w:rsidP="0082773E">
      <w:pPr>
        <w:pStyle w:val="SingleTxtGC"/>
        <w:tabs>
          <w:tab w:val="clear" w:pos="1565"/>
          <w:tab w:val="clear" w:pos="1996"/>
          <w:tab w:val="left" w:pos="1680"/>
        </w:tabs>
        <w:rPr>
          <w:rFonts w:ascii="Time New Roman" w:eastAsia="黑体" w:hAnsi="Time New Roman" w:hint="eastAsia"/>
        </w:rPr>
      </w:pPr>
      <w:bookmarkStart w:id="78" w:name="_Toc11407907"/>
      <w:bookmarkStart w:id="79" w:name="_Toc11408862"/>
      <w:bookmarkStart w:id="80" w:name="_Toc19201022"/>
      <w:r w:rsidRPr="00031A5B">
        <w:rPr>
          <w:rFonts w:hint="eastAsia"/>
        </w:rPr>
        <w:t>表</w:t>
      </w:r>
      <w:r w:rsidR="009124DD">
        <w:t>25</w:t>
      </w:r>
      <w:r w:rsidRPr="00031A5B">
        <w:br/>
      </w:r>
      <w:bookmarkEnd w:id="78"/>
      <w:bookmarkEnd w:id="79"/>
      <w:bookmarkEnd w:id="80"/>
      <w:r w:rsidRPr="001B0B87">
        <w:rPr>
          <w:rFonts w:ascii="Time New Roman" w:eastAsia="黑体" w:hAnsi="Time New Roman" w:hint="eastAsia"/>
        </w:rPr>
        <w:t>失业率</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85"/>
        <w:gridCol w:w="1045"/>
        <w:gridCol w:w="1044"/>
        <w:gridCol w:w="1044"/>
        <w:gridCol w:w="926"/>
        <w:gridCol w:w="926"/>
      </w:tblGrid>
      <w:tr w:rsidR="00514DFD" w:rsidRPr="0082773E" w14:paraId="2981DE52" w14:textId="77777777" w:rsidTr="008277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18" w:type="pct"/>
            <w:tcBorders>
              <w:top w:val="single" w:sz="4" w:space="0" w:color="auto"/>
              <w:bottom w:val="single" w:sz="12" w:space="0" w:color="auto"/>
            </w:tcBorders>
            <w:shd w:val="clear" w:color="auto" w:fill="auto"/>
            <w:noWrap/>
            <w:vAlign w:val="bottom"/>
            <w:hideMark/>
          </w:tcPr>
          <w:p w14:paraId="6CE7226D" w14:textId="77777777" w:rsidR="00514DFD" w:rsidRPr="0082773E" w:rsidRDefault="00514DFD" w:rsidP="0082773E">
            <w:pPr>
              <w:pStyle w:val="a5"/>
              <w:ind w:right="0"/>
              <w:jc w:val="left"/>
              <w:rPr>
                <w:rFonts w:ascii="Time New Roman" w:hAnsi="Time New Roman" w:cs="Times New Roman" w:hint="eastAsia"/>
                <w:b w:val="0"/>
                <w:bCs w:val="0"/>
                <w:lang w:val="fr-FR"/>
              </w:rPr>
            </w:pPr>
            <w:r w:rsidRPr="0082773E">
              <w:rPr>
                <w:rFonts w:ascii="Time New Roman" w:hAnsi="Time New Roman" w:hint="eastAsia"/>
                <w:b w:val="0"/>
                <w:bCs w:val="0"/>
                <w:lang w:val="fr-FR" w:eastAsia="zh-CN"/>
              </w:rPr>
              <w:t>年份</w:t>
            </w:r>
          </w:p>
        </w:tc>
        <w:tc>
          <w:tcPr>
            <w:tcW w:w="709" w:type="pct"/>
            <w:tcBorders>
              <w:top w:val="single" w:sz="4" w:space="0" w:color="auto"/>
              <w:bottom w:val="single" w:sz="12" w:space="0" w:color="auto"/>
            </w:tcBorders>
            <w:shd w:val="clear" w:color="auto" w:fill="auto"/>
            <w:noWrap/>
            <w:vAlign w:val="bottom"/>
            <w:hideMark/>
          </w:tcPr>
          <w:p w14:paraId="7A209F03" w14:textId="19465A17" w:rsidR="00514DFD" w:rsidRPr="0082773E" w:rsidRDefault="009124DD" w:rsidP="0082773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2773E">
              <w:rPr>
                <w:rFonts w:ascii="Time New Roman" w:hAnsi="Time New Roman" w:cs="Times New Roman"/>
                <w:b w:val="0"/>
                <w:bCs w:val="0"/>
                <w:lang w:val="fr-FR"/>
              </w:rPr>
              <w:t>2</w:t>
            </w:r>
            <w:r w:rsidR="00514DFD" w:rsidRPr="0082773E">
              <w:rPr>
                <w:rFonts w:ascii="Time New Roman" w:hAnsi="Time New Roman" w:cs="Times New Roman"/>
                <w:b w:val="0"/>
                <w:bCs w:val="0"/>
                <w:lang w:val="fr-FR"/>
              </w:rPr>
              <w:t>0</w:t>
            </w:r>
            <w:r w:rsidRPr="0082773E">
              <w:rPr>
                <w:rFonts w:ascii="Time New Roman" w:hAnsi="Time New Roman" w:cs="Times New Roman"/>
                <w:b w:val="0"/>
                <w:bCs w:val="0"/>
                <w:lang w:val="fr-FR"/>
              </w:rPr>
              <w:t>13</w:t>
            </w:r>
          </w:p>
        </w:tc>
        <w:tc>
          <w:tcPr>
            <w:tcW w:w="708" w:type="pct"/>
            <w:tcBorders>
              <w:top w:val="single" w:sz="4" w:space="0" w:color="auto"/>
              <w:bottom w:val="single" w:sz="12" w:space="0" w:color="auto"/>
            </w:tcBorders>
            <w:shd w:val="clear" w:color="auto" w:fill="auto"/>
            <w:noWrap/>
            <w:vAlign w:val="bottom"/>
            <w:hideMark/>
          </w:tcPr>
          <w:p w14:paraId="50813A30" w14:textId="3347E357" w:rsidR="00514DFD" w:rsidRPr="0082773E" w:rsidRDefault="009124DD" w:rsidP="0082773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2773E">
              <w:rPr>
                <w:rFonts w:ascii="Time New Roman" w:hAnsi="Time New Roman" w:cs="Times New Roman"/>
                <w:b w:val="0"/>
                <w:bCs w:val="0"/>
                <w:lang w:val="fr-FR"/>
              </w:rPr>
              <w:t>2</w:t>
            </w:r>
            <w:r w:rsidR="00514DFD" w:rsidRPr="0082773E">
              <w:rPr>
                <w:rFonts w:ascii="Time New Roman" w:hAnsi="Time New Roman" w:cs="Times New Roman"/>
                <w:b w:val="0"/>
                <w:bCs w:val="0"/>
                <w:lang w:val="fr-FR"/>
              </w:rPr>
              <w:t>0</w:t>
            </w:r>
            <w:r w:rsidRPr="0082773E">
              <w:rPr>
                <w:rFonts w:ascii="Time New Roman" w:hAnsi="Time New Roman" w:cs="Times New Roman"/>
                <w:b w:val="0"/>
                <w:bCs w:val="0"/>
                <w:lang w:val="fr-FR"/>
              </w:rPr>
              <w:t>14</w:t>
            </w:r>
          </w:p>
        </w:tc>
        <w:tc>
          <w:tcPr>
            <w:tcW w:w="708" w:type="pct"/>
            <w:tcBorders>
              <w:top w:val="single" w:sz="4" w:space="0" w:color="auto"/>
              <w:bottom w:val="single" w:sz="12" w:space="0" w:color="auto"/>
            </w:tcBorders>
            <w:shd w:val="clear" w:color="auto" w:fill="auto"/>
            <w:noWrap/>
            <w:vAlign w:val="bottom"/>
            <w:hideMark/>
          </w:tcPr>
          <w:p w14:paraId="08A22646" w14:textId="7BFB0F69" w:rsidR="00514DFD" w:rsidRPr="0082773E" w:rsidRDefault="009124DD" w:rsidP="0082773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2773E">
              <w:rPr>
                <w:rFonts w:ascii="Time New Roman" w:hAnsi="Time New Roman" w:cs="Times New Roman"/>
                <w:b w:val="0"/>
                <w:bCs w:val="0"/>
                <w:lang w:val="fr-FR"/>
              </w:rPr>
              <w:t>2</w:t>
            </w:r>
            <w:r w:rsidR="00514DFD" w:rsidRPr="0082773E">
              <w:rPr>
                <w:rFonts w:ascii="Time New Roman" w:hAnsi="Time New Roman" w:cs="Times New Roman"/>
                <w:b w:val="0"/>
                <w:bCs w:val="0"/>
                <w:lang w:val="fr-FR"/>
              </w:rPr>
              <w:t>0</w:t>
            </w:r>
            <w:r w:rsidRPr="0082773E">
              <w:rPr>
                <w:rFonts w:ascii="Time New Roman" w:hAnsi="Time New Roman" w:cs="Times New Roman"/>
                <w:b w:val="0"/>
                <w:bCs w:val="0"/>
                <w:lang w:val="fr-FR"/>
              </w:rPr>
              <w:t>15</w:t>
            </w:r>
          </w:p>
        </w:tc>
        <w:tc>
          <w:tcPr>
            <w:tcW w:w="628" w:type="pct"/>
            <w:tcBorders>
              <w:top w:val="single" w:sz="4" w:space="0" w:color="auto"/>
              <w:bottom w:val="single" w:sz="12" w:space="0" w:color="auto"/>
            </w:tcBorders>
            <w:shd w:val="clear" w:color="auto" w:fill="auto"/>
            <w:noWrap/>
            <w:vAlign w:val="bottom"/>
            <w:hideMark/>
          </w:tcPr>
          <w:p w14:paraId="4FA2EEF2" w14:textId="65F36EA6" w:rsidR="00514DFD" w:rsidRPr="0082773E" w:rsidRDefault="009124DD" w:rsidP="0082773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2773E">
              <w:rPr>
                <w:rFonts w:ascii="Time New Roman" w:hAnsi="Time New Roman" w:cs="Times New Roman"/>
                <w:b w:val="0"/>
                <w:bCs w:val="0"/>
                <w:lang w:val="fr-FR"/>
              </w:rPr>
              <w:t>2</w:t>
            </w:r>
            <w:r w:rsidR="00514DFD" w:rsidRPr="0082773E">
              <w:rPr>
                <w:rFonts w:ascii="Time New Roman" w:hAnsi="Time New Roman" w:cs="Times New Roman"/>
                <w:b w:val="0"/>
                <w:bCs w:val="0"/>
                <w:lang w:val="fr-FR"/>
              </w:rPr>
              <w:t>0</w:t>
            </w:r>
            <w:r w:rsidRPr="0082773E">
              <w:rPr>
                <w:rFonts w:ascii="Time New Roman" w:hAnsi="Time New Roman" w:cs="Times New Roman"/>
                <w:b w:val="0"/>
                <w:bCs w:val="0"/>
                <w:lang w:val="fr-FR"/>
              </w:rPr>
              <w:t>16</w:t>
            </w:r>
          </w:p>
        </w:tc>
        <w:tc>
          <w:tcPr>
            <w:tcW w:w="628" w:type="pct"/>
            <w:tcBorders>
              <w:top w:val="single" w:sz="4" w:space="0" w:color="auto"/>
              <w:bottom w:val="single" w:sz="12" w:space="0" w:color="auto"/>
            </w:tcBorders>
            <w:shd w:val="clear" w:color="auto" w:fill="auto"/>
            <w:noWrap/>
            <w:vAlign w:val="bottom"/>
            <w:hideMark/>
          </w:tcPr>
          <w:p w14:paraId="38B59780" w14:textId="2D416679" w:rsidR="00514DFD" w:rsidRPr="0082773E" w:rsidRDefault="009124DD" w:rsidP="0082773E">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2773E">
              <w:rPr>
                <w:rFonts w:ascii="Time New Roman" w:hAnsi="Time New Roman" w:cs="Times New Roman"/>
                <w:b w:val="0"/>
                <w:bCs w:val="0"/>
                <w:lang w:val="fr-FR"/>
              </w:rPr>
              <w:t>2</w:t>
            </w:r>
            <w:r w:rsidR="00514DFD" w:rsidRPr="0082773E">
              <w:rPr>
                <w:rFonts w:ascii="Time New Roman" w:hAnsi="Time New Roman" w:cs="Times New Roman"/>
                <w:b w:val="0"/>
                <w:bCs w:val="0"/>
                <w:lang w:val="fr-FR"/>
              </w:rPr>
              <w:t>0</w:t>
            </w:r>
            <w:r w:rsidRPr="0082773E">
              <w:rPr>
                <w:rFonts w:ascii="Time New Roman" w:hAnsi="Time New Roman" w:cs="Times New Roman"/>
                <w:b w:val="0"/>
                <w:bCs w:val="0"/>
                <w:lang w:val="fr-FR"/>
              </w:rPr>
              <w:t>17</w:t>
            </w:r>
          </w:p>
        </w:tc>
      </w:tr>
      <w:tr w:rsidR="00514DFD" w:rsidRPr="0082773E" w14:paraId="5967196E" w14:textId="77777777" w:rsidTr="008277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pct"/>
            <w:tcBorders>
              <w:top w:val="single" w:sz="12" w:space="0" w:color="auto"/>
              <w:bottom w:val="none" w:sz="0" w:space="0" w:color="auto"/>
            </w:tcBorders>
            <w:shd w:val="clear" w:color="auto" w:fill="auto"/>
            <w:noWrap/>
            <w:hideMark/>
          </w:tcPr>
          <w:p w14:paraId="763ABAF0" w14:textId="77777777" w:rsidR="00514DFD" w:rsidRPr="0082773E" w:rsidRDefault="00514DFD" w:rsidP="0082773E">
            <w:pPr>
              <w:pStyle w:val="a4"/>
              <w:overflowPunct/>
              <w:ind w:right="0"/>
              <w:jc w:val="left"/>
              <w:rPr>
                <w:rFonts w:ascii="Time New Roman" w:eastAsia="宋体" w:hAnsi="Time New Roman" w:cs="Times New Roman" w:hint="eastAsia"/>
                <w:b w:val="0"/>
                <w:bCs w:val="0"/>
                <w:lang w:val="fr-FR"/>
              </w:rPr>
            </w:pPr>
            <w:r w:rsidRPr="0082773E">
              <w:rPr>
                <w:rFonts w:ascii="Time New Roman" w:eastAsia="宋体" w:hAnsi="Time New Roman" w:cs="微软雅黑" w:hint="eastAsia"/>
                <w:b w:val="0"/>
                <w:bCs w:val="0"/>
                <w:lang w:val="fr-FR" w:eastAsia="zh-CN"/>
              </w:rPr>
              <w:t>失业率</w:t>
            </w:r>
          </w:p>
        </w:tc>
        <w:tc>
          <w:tcPr>
            <w:tcW w:w="709" w:type="pct"/>
            <w:tcBorders>
              <w:top w:val="single" w:sz="12" w:space="0" w:color="auto"/>
              <w:bottom w:val="none" w:sz="0" w:space="0" w:color="auto"/>
            </w:tcBorders>
            <w:shd w:val="clear" w:color="auto" w:fill="auto"/>
            <w:noWrap/>
            <w:vAlign w:val="bottom"/>
            <w:hideMark/>
          </w:tcPr>
          <w:p w14:paraId="46229082" w14:textId="425EC939" w:rsidR="00514DFD" w:rsidRPr="0082773E" w:rsidRDefault="009124DD" w:rsidP="0082773E">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2773E">
              <w:rPr>
                <w:rFonts w:ascii="Time New Roman" w:eastAsia="宋体" w:hAnsi="Time New Roman" w:cs="Times New Roman"/>
                <w:lang w:val="fr-FR"/>
              </w:rPr>
              <w:t>6,8%</w:t>
            </w:r>
          </w:p>
        </w:tc>
        <w:tc>
          <w:tcPr>
            <w:tcW w:w="708" w:type="pct"/>
            <w:tcBorders>
              <w:top w:val="single" w:sz="12" w:space="0" w:color="auto"/>
              <w:bottom w:val="none" w:sz="0" w:space="0" w:color="auto"/>
            </w:tcBorders>
            <w:shd w:val="clear" w:color="auto" w:fill="auto"/>
            <w:noWrap/>
            <w:vAlign w:val="bottom"/>
            <w:hideMark/>
          </w:tcPr>
          <w:p w14:paraId="370EA6DD" w14:textId="783635B6" w:rsidR="00514DFD" w:rsidRPr="0082773E" w:rsidRDefault="009124DD" w:rsidP="0082773E">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2773E">
              <w:rPr>
                <w:rFonts w:ascii="Time New Roman" w:eastAsia="宋体" w:hAnsi="Time New Roman" w:cs="Times New Roman"/>
                <w:lang w:val="fr-FR"/>
              </w:rPr>
              <w:t>7,1%</w:t>
            </w:r>
          </w:p>
        </w:tc>
        <w:tc>
          <w:tcPr>
            <w:tcW w:w="708" w:type="pct"/>
            <w:tcBorders>
              <w:top w:val="single" w:sz="12" w:space="0" w:color="auto"/>
              <w:bottom w:val="none" w:sz="0" w:space="0" w:color="auto"/>
            </w:tcBorders>
            <w:shd w:val="clear" w:color="auto" w:fill="auto"/>
            <w:noWrap/>
            <w:vAlign w:val="bottom"/>
            <w:hideMark/>
          </w:tcPr>
          <w:p w14:paraId="48244BBE" w14:textId="2DC0A3D3" w:rsidR="00514DFD" w:rsidRPr="0082773E" w:rsidRDefault="009124DD" w:rsidP="0082773E">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2773E">
              <w:rPr>
                <w:rFonts w:ascii="Time New Roman" w:eastAsia="宋体" w:hAnsi="Time New Roman" w:cs="Times New Roman"/>
                <w:lang w:val="fr-FR"/>
              </w:rPr>
              <w:t>6,8%</w:t>
            </w:r>
          </w:p>
        </w:tc>
        <w:tc>
          <w:tcPr>
            <w:tcW w:w="628" w:type="pct"/>
            <w:tcBorders>
              <w:top w:val="single" w:sz="12" w:space="0" w:color="auto"/>
              <w:bottom w:val="none" w:sz="0" w:space="0" w:color="auto"/>
            </w:tcBorders>
            <w:shd w:val="clear" w:color="auto" w:fill="auto"/>
            <w:noWrap/>
            <w:vAlign w:val="bottom"/>
            <w:hideMark/>
          </w:tcPr>
          <w:p w14:paraId="337AA199" w14:textId="3A29B2AD" w:rsidR="00514DFD" w:rsidRPr="0082773E" w:rsidRDefault="009124DD" w:rsidP="0082773E">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2773E">
              <w:rPr>
                <w:rFonts w:ascii="Time New Roman" w:eastAsia="宋体" w:hAnsi="Time New Roman" w:cs="Times New Roman"/>
                <w:lang w:val="fr-FR"/>
              </w:rPr>
              <w:t>6,3%</w:t>
            </w:r>
          </w:p>
        </w:tc>
        <w:tc>
          <w:tcPr>
            <w:tcW w:w="628" w:type="pct"/>
            <w:tcBorders>
              <w:top w:val="single" w:sz="12" w:space="0" w:color="auto"/>
              <w:bottom w:val="none" w:sz="0" w:space="0" w:color="auto"/>
            </w:tcBorders>
            <w:shd w:val="clear" w:color="auto" w:fill="auto"/>
            <w:noWrap/>
            <w:vAlign w:val="bottom"/>
            <w:hideMark/>
          </w:tcPr>
          <w:p w14:paraId="029641CD" w14:textId="722F6947" w:rsidR="00514DFD" w:rsidRPr="0082773E" w:rsidRDefault="009124DD" w:rsidP="0082773E">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2773E">
              <w:rPr>
                <w:rFonts w:ascii="Time New Roman" w:eastAsia="宋体" w:hAnsi="Time New Roman" w:cs="Times New Roman"/>
                <w:lang w:val="fr-FR"/>
              </w:rPr>
              <w:t>5,9%</w:t>
            </w:r>
          </w:p>
        </w:tc>
      </w:tr>
    </w:tbl>
    <w:p w14:paraId="6347877F" w14:textId="5363E0D4" w:rsidR="00514DFD" w:rsidRPr="00031A5B" w:rsidRDefault="009124DD" w:rsidP="0082773E">
      <w:pPr>
        <w:pStyle w:val="SingleTxtGC"/>
        <w:spacing w:before="120"/>
        <w:rPr>
          <w:lang w:val="fr-FR"/>
        </w:rPr>
      </w:pPr>
      <w:r>
        <w:rPr>
          <w:lang w:val="fr-FR"/>
        </w:rPr>
        <w:t>33.</w:t>
      </w:r>
      <w:r w:rsidR="00514DFD" w:rsidRPr="00031A5B">
        <w:rPr>
          <w:lang w:val="fr-FR"/>
        </w:rPr>
        <w:tab/>
      </w:r>
      <w:r>
        <w:rPr>
          <w:rFonts w:hint="eastAsia"/>
          <w:lang w:val="fr-FR"/>
        </w:rPr>
        <w:t>3</w:t>
      </w:r>
      <w:r w:rsidR="00514DFD" w:rsidRPr="00031A5B">
        <w:rPr>
          <w:rFonts w:hint="eastAsia"/>
          <w:lang w:val="fr-FR"/>
        </w:rPr>
        <w:t>0-</w:t>
      </w:r>
      <w:r>
        <w:rPr>
          <w:rFonts w:hint="eastAsia"/>
          <w:lang w:val="fr-FR"/>
        </w:rPr>
        <w:t>5</w:t>
      </w:r>
      <w:r w:rsidR="00514DFD" w:rsidRPr="00031A5B">
        <w:rPr>
          <w:rFonts w:hint="eastAsia"/>
          <w:lang w:val="fr-FR"/>
        </w:rPr>
        <w:t>0</w:t>
      </w:r>
      <w:r w:rsidR="00514DFD" w:rsidRPr="00031A5B">
        <w:rPr>
          <w:rFonts w:hint="eastAsia"/>
          <w:lang w:val="fr-FR"/>
        </w:rPr>
        <w:t>岁年龄段就业率最高</w:t>
      </w:r>
      <w:r>
        <w:rPr>
          <w:rFonts w:hint="eastAsia"/>
          <w:lang w:val="fr-FR"/>
        </w:rPr>
        <w:t>，</w:t>
      </w:r>
      <w:r>
        <w:rPr>
          <w:rFonts w:hint="eastAsia"/>
          <w:lang w:val="fr-FR"/>
        </w:rPr>
        <w:t>2</w:t>
      </w:r>
      <w:r w:rsidR="00514DFD" w:rsidRPr="00031A5B">
        <w:rPr>
          <w:rFonts w:hint="eastAsia"/>
          <w:lang w:val="fr-FR"/>
        </w:rPr>
        <w:t>0</w:t>
      </w:r>
      <w:r>
        <w:rPr>
          <w:rFonts w:hint="eastAsia"/>
          <w:lang w:val="fr-FR"/>
        </w:rPr>
        <w:t>16</w:t>
      </w:r>
      <w:r w:rsidR="00514DFD" w:rsidRPr="00031A5B">
        <w:rPr>
          <w:rFonts w:hint="eastAsia"/>
          <w:lang w:val="fr-FR"/>
        </w:rPr>
        <w:t>年为</w:t>
      </w:r>
      <w:r>
        <w:rPr>
          <w:rFonts w:hint="eastAsia"/>
          <w:lang w:val="fr-FR"/>
        </w:rPr>
        <w:t>82.62%</w:t>
      </w:r>
      <w:r>
        <w:rPr>
          <w:rFonts w:hint="eastAsia"/>
          <w:lang w:val="fr-FR"/>
        </w:rPr>
        <w:t>，</w:t>
      </w:r>
      <w:r w:rsidR="00514DFD" w:rsidRPr="00031A5B">
        <w:rPr>
          <w:rFonts w:hint="eastAsia"/>
          <w:lang w:val="fr-FR"/>
        </w:rPr>
        <w:t>其中</w:t>
      </w:r>
      <w:r>
        <w:rPr>
          <w:rFonts w:hint="eastAsia"/>
          <w:lang w:val="fr-FR"/>
        </w:rPr>
        <w:t>3</w:t>
      </w:r>
      <w:r>
        <w:rPr>
          <w:lang w:val="fr-FR"/>
        </w:rPr>
        <w:t>3</w:t>
      </w:r>
      <w:r w:rsidR="00514DFD" w:rsidRPr="00031A5B">
        <w:rPr>
          <w:rFonts w:hint="eastAsia"/>
          <w:lang w:val="fr-FR"/>
        </w:rPr>
        <w:t>岁左右就业率为顶峰。从</w:t>
      </w:r>
      <w:r>
        <w:rPr>
          <w:rFonts w:hint="eastAsia"/>
          <w:lang w:val="fr-FR"/>
        </w:rPr>
        <w:t>5</w:t>
      </w:r>
      <w:r w:rsidR="00514DFD" w:rsidRPr="00031A5B">
        <w:rPr>
          <w:rFonts w:hint="eastAsia"/>
          <w:lang w:val="fr-FR"/>
        </w:rPr>
        <w:t>0</w:t>
      </w:r>
      <w:r w:rsidR="00514DFD" w:rsidRPr="00031A5B">
        <w:rPr>
          <w:rFonts w:hint="eastAsia"/>
          <w:lang w:val="fr-FR"/>
        </w:rPr>
        <w:t>岁开始</w:t>
      </w:r>
      <w:r>
        <w:rPr>
          <w:rFonts w:hint="eastAsia"/>
          <w:lang w:val="fr-FR"/>
        </w:rPr>
        <w:t>，</w:t>
      </w:r>
      <w:r w:rsidR="00514DFD" w:rsidRPr="00031A5B">
        <w:rPr>
          <w:rFonts w:hint="eastAsia"/>
          <w:lang w:val="fr-FR"/>
        </w:rPr>
        <w:t>就业率曲线开始缓慢下降</w:t>
      </w:r>
      <w:r>
        <w:rPr>
          <w:rFonts w:hint="eastAsia"/>
          <w:lang w:val="fr-FR"/>
        </w:rPr>
        <w:t>，</w:t>
      </w:r>
      <w:r w:rsidR="00514DFD" w:rsidRPr="00031A5B">
        <w:rPr>
          <w:rFonts w:hint="eastAsia"/>
          <w:lang w:val="fr-FR"/>
        </w:rPr>
        <w:t>此后更显著下降</w:t>
      </w:r>
      <w:r>
        <w:rPr>
          <w:rFonts w:hint="eastAsia"/>
          <w:lang w:val="fr-FR"/>
        </w:rPr>
        <w:t>；</w:t>
      </w:r>
      <w:r>
        <w:rPr>
          <w:rFonts w:hint="eastAsia"/>
          <w:lang w:val="fr-FR"/>
        </w:rPr>
        <w:t>57</w:t>
      </w:r>
      <w:r w:rsidR="00514DFD" w:rsidRPr="00031A5B">
        <w:rPr>
          <w:rFonts w:hint="eastAsia"/>
          <w:lang w:val="fr-FR"/>
        </w:rPr>
        <w:t>岁以上人口中</w:t>
      </w:r>
      <w:r>
        <w:rPr>
          <w:rFonts w:hint="eastAsia"/>
          <w:lang w:val="fr-FR"/>
        </w:rPr>
        <w:t>，</w:t>
      </w:r>
      <w:r w:rsidR="00514DFD" w:rsidRPr="00031A5B">
        <w:rPr>
          <w:rFonts w:hint="eastAsia"/>
          <w:lang w:val="fr-FR"/>
        </w:rPr>
        <w:t>仍在工作的不到一半</w:t>
      </w:r>
      <w:r>
        <w:rPr>
          <w:rFonts w:hint="eastAsia"/>
          <w:lang w:val="fr-FR"/>
        </w:rPr>
        <w:t>；</w:t>
      </w:r>
      <w:r>
        <w:rPr>
          <w:rFonts w:hint="eastAsia"/>
          <w:lang w:val="fr-FR"/>
        </w:rPr>
        <w:t>6</w:t>
      </w:r>
      <w:r>
        <w:rPr>
          <w:lang w:val="fr-FR"/>
        </w:rPr>
        <w:t>1</w:t>
      </w:r>
      <w:r w:rsidR="00514DFD" w:rsidRPr="00031A5B">
        <w:rPr>
          <w:rFonts w:hint="eastAsia"/>
          <w:lang w:val="fr-FR"/>
        </w:rPr>
        <w:t>岁以上人口中</w:t>
      </w:r>
      <w:r>
        <w:rPr>
          <w:rFonts w:hint="eastAsia"/>
          <w:lang w:val="fr-FR"/>
        </w:rPr>
        <w:t>，</w:t>
      </w:r>
      <w:r w:rsidR="00514DFD" w:rsidRPr="00031A5B">
        <w:rPr>
          <w:rFonts w:hint="eastAsia"/>
          <w:lang w:val="fr-FR"/>
        </w:rPr>
        <w:t>只有四分之一仍在工作。</w:t>
      </w:r>
    </w:p>
    <w:p w14:paraId="4A26119E" w14:textId="739A11BA" w:rsidR="00514DFD" w:rsidRPr="00031A5B" w:rsidRDefault="009124DD" w:rsidP="00EF7205">
      <w:pPr>
        <w:pStyle w:val="SingleTxtGC"/>
        <w:rPr>
          <w:lang w:val="fr-FR"/>
        </w:rPr>
      </w:pPr>
      <w:r>
        <w:rPr>
          <w:lang w:val="fr-FR"/>
        </w:rPr>
        <w:t>34.</w:t>
      </w:r>
      <w:r w:rsidR="00514DFD" w:rsidRPr="00031A5B">
        <w:rPr>
          <w:lang w:val="fr-FR"/>
        </w:rPr>
        <w:tab/>
      </w:r>
      <w:r>
        <w:rPr>
          <w:lang w:val="fr-FR"/>
        </w:rPr>
        <w:t>2</w:t>
      </w:r>
      <w:r w:rsidR="00514DFD" w:rsidRPr="00031A5B">
        <w:rPr>
          <w:lang w:val="fr-FR"/>
        </w:rPr>
        <w:t>0</w:t>
      </w:r>
      <w:r>
        <w:rPr>
          <w:lang w:val="fr-FR"/>
        </w:rPr>
        <w:t>17</w:t>
      </w:r>
      <w:r w:rsidR="00514DFD" w:rsidRPr="00031A5B">
        <w:rPr>
          <w:rFonts w:hint="eastAsia"/>
          <w:lang w:val="fr-FR"/>
        </w:rPr>
        <w:t>年</w:t>
      </w:r>
      <w:r>
        <w:rPr>
          <w:rFonts w:hint="eastAsia"/>
          <w:lang w:val="fr-FR"/>
        </w:rPr>
        <w:t>，</w:t>
      </w:r>
      <w:r w:rsidR="00514DFD" w:rsidRPr="00031A5B">
        <w:rPr>
          <w:rFonts w:hint="eastAsia"/>
          <w:lang w:val="fr-FR"/>
        </w:rPr>
        <w:t>卢森堡</w:t>
      </w:r>
      <w:r>
        <w:rPr>
          <w:rFonts w:hint="eastAsia"/>
          <w:lang w:val="fr-FR"/>
        </w:rPr>
        <w:t>55</w:t>
      </w:r>
      <w:r w:rsidR="00514DFD" w:rsidRPr="00031A5B">
        <w:rPr>
          <w:rFonts w:hint="eastAsia"/>
          <w:lang w:val="fr-FR"/>
        </w:rPr>
        <w:t>-</w:t>
      </w:r>
      <w:r>
        <w:rPr>
          <w:rFonts w:hint="eastAsia"/>
          <w:lang w:val="fr-FR"/>
        </w:rPr>
        <w:t>64</w:t>
      </w:r>
      <w:r w:rsidR="00514DFD" w:rsidRPr="00031A5B">
        <w:rPr>
          <w:rFonts w:hint="eastAsia"/>
          <w:lang w:val="fr-FR"/>
        </w:rPr>
        <w:t>岁年龄段就业率为欧洲联盟最低之一</w:t>
      </w:r>
      <w:r>
        <w:rPr>
          <w:rFonts w:hint="eastAsia"/>
          <w:lang w:val="fr-FR"/>
        </w:rPr>
        <w:t>，</w:t>
      </w:r>
      <w:r w:rsidR="00514DFD" w:rsidRPr="00031A5B">
        <w:rPr>
          <w:rFonts w:hint="eastAsia"/>
          <w:lang w:val="fr-FR"/>
        </w:rPr>
        <w:t>仅</w:t>
      </w:r>
      <w:r>
        <w:rPr>
          <w:rFonts w:hint="eastAsia"/>
          <w:lang w:val="fr-FR"/>
        </w:rPr>
        <w:t>39.8%</w:t>
      </w:r>
      <w:r>
        <w:rPr>
          <w:rFonts w:hint="eastAsia"/>
          <w:lang w:val="fr-FR"/>
        </w:rPr>
        <w:t>，</w:t>
      </w:r>
      <w:r w:rsidR="00514DFD" w:rsidRPr="00031A5B">
        <w:rPr>
          <w:rFonts w:hint="eastAsia"/>
          <w:lang w:val="fr-FR"/>
        </w:rPr>
        <w:t>欧洲这一年龄段的平均就业率为</w:t>
      </w:r>
      <w:r>
        <w:rPr>
          <w:rFonts w:hint="eastAsia"/>
          <w:lang w:val="fr-FR"/>
        </w:rPr>
        <w:t>57.1%</w:t>
      </w:r>
      <w:r w:rsidR="00514DFD" w:rsidRPr="00031A5B">
        <w:rPr>
          <w:rFonts w:hint="eastAsia"/>
          <w:lang w:val="fr-FR"/>
        </w:rPr>
        <w:t>。</w:t>
      </w:r>
    </w:p>
    <w:p w14:paraId="317EA541" w14:textId="3B1C01E3" w:rsidR="00514DFD" w:rsidRPr="0082773E" w:rsidRDefault="00514DFD" w:rsidP="0082773E">
      <w:pPr>
        <w:pStyle w:val="SingleTxtGC"/>
        <w:tabs>
          <w:tab w:val="clear" w:pos="1565"/>
          <w:tab w:val="clear" w:pos="1996"/>
          <w:tab w:val="left" w:pos="1680"/>
        </w:tabs>
        <w:rPr>
          <w:rFonts w:ascii="Time New Roman" w:eastAsia="黑体" w:hAnsi="Time New Roman" w:hint="eastAsia"/>
        </w:rPr>
      </w:pPr>
      <w:bookmarkStart w:id="81" w:name="_Toc11407908"/>
      <w:bookmarkStart w:id="82" w:name="_Toc11408863"/>
      <w:bookmarkStart w:id="83" w:name="_Toc19201023"/>
      <w:r w:rsidRPr="00031A5B">
        <w:rPr>
          <w:rFonts w:hint="eastAsia"/>
        </w:rPr>
        <w:t>表</w:t>
      </w:r>
      <w:r w:rsidR="009124DD">
        <w:t>26</w:t>
      </w:r>
      <w:r w:rsidRPr="00031A5B">
        <w:br/>
      </w:r>
      <w:bookmarkEnd w:id="81"/>
      <w:bookmarkEnd w:id="82"/>
      <w:bookmarkEnd w:id="83"/>
      <w:r w:rsidR="009124DD" w:rsidRPr="0082773E">
        <w:rPr>
          <w:rFonts w:ascii="Time New Roman" w:eastAsia="黑体" w:hAnsi="Time New Roman"/>
        </w:rPr>
        <w:t>2</w:t>
      </w:r>
      <w:r w:rsidRPr="0082773E">
        <w:rPr>
          <w:rFonts w:ascii="Time New Roman" w:eastAsia="黑体" w:hAnsi="Time New Roman"/>
        </w:rPr>
        <w:t>0</w:t>
      </w:r>
      <w:r w:rsidRPr="0082773E">
        <w:rPr>
          <w:rFonts w:ascii="Time New Roman" w:eastAsia="黑体" w:hAnsi="Time New Roman" w:hint="eastAsia"/>
        </w:rPr>
        <w:t>至</w:t>
      </w:r>
      <w:r w:rsidR="009124DD" w:rsidRPr="0082773E">
        <w:rPr>
          <w:rFonts w:ascii="Time New Roman" w:eastAsia="黑体" w:hAnsi="Time New Roman"/>
        </w:rPr>
        <w:t>64</w:t>
      </w:r>
      <w:r w:rsidRPr="0082773E">
        <w:rPr>
          <w:rFonts w:ascii="Time New Roman" w:eastAsia="黑体" w:hAnsi="Time New Roman" w:hint="eastAsia"/>
        </w:rPr>
        <w:t>岁人口就业率</w:t>
      </w:r>
      <w:r w:rsidR="009124DD" w:rsidRPr="0082773E">
        <w:rPr>
          <w:rFonts w:ascii="Time New Roman" w:eastAsia="黑体" w:hAnsi="Time New Roman"/>
        </w:rPr>
        <w:t>(</w:t>
      </w:r>
      <w:r w:rsidRPr="0082773E">
        <w:rPr>
          <w:rFonts w:ascii="Time New Roman" w:eastAsia="黑体" w:hAnsi="Time New Roman" w:hint="eastAsia"/>
        </w:rPr>
        <w:t>百分比</w:t>
      </w:r>
      <w:r w:rsidR="009124DD" w:rsidRPr="0082773E">
        <w:rPr>
          <w:rFonts w:ascii="Time New Roman" w:eastAsia="黑体" w:hAnsi="Time New Roman"/>
        </w:rPr>
        <w:t>)</w:t>
      </w:r>
    </w:p>
    <w:tbl>
      <w:tblPr>
        <w:tblStyle w:val="21"/>
        <w:tblW w:w="7377" w:type="dxa"/>
        <w:tblInd w:w="1134" w:type="dxa"/>
        <w:tblBorders>
          <w:top w:val="none" w:sz="0" w:space="0" w:color="auto"/>
          <w:bottom w:val="none" w:sz="0" w:space="0" w:color="auto"/>
        </w:tblBorders>
        <w:tblLayout w:type="fixed"/>
        <w:tblCellMar>
          <w:left w:w="0" w:type="dxa"/>
          <w:right w:w="0" w:type="dxa"/>
        </w:tblCellMar>
        <w:tblLook w:val="06A0" w:firstRow="1" w:lastRow="0" w:firstColumn="1" w:lastColumn="0" w:noHBand="1" w:noVBand="1"/>
      </w:tblPr>
      <w:tblGrid>
        <w:gridCol w:w="2380"/>
        <w:gridCol w:w="985"/>
        <w:gridCol w:w="986"/>
        <w:gridCol w:w="986"/>
        <w:gridCol w:w="986"/>
        <w:gridCol w:w="1048"/>
        <w:gridCol w:w="6"/>
      </w:tblGrid>
      <w:tr w:rsidR="00514DFD" w:rsidRPr="00031A5B" w14:paraId="4234B0CA" w14:textId="77777777" w:rsidTr="00F753CA">
        <w:trPr>
          <w:gridAfter w:val="1"/>
          <w:cnfStyle w:val="100000000000" w:firstRow="1" w:lastRow="0" w:firstColumn="0" w:lastColumn="0" w:oddVBand="0" w:evenVBand="0" w:oddHBand="0" w:evenHBand="0" w:firstRowFirstColumn="0" w:firstRowLastColumn="0" w:lastRowFirstColumn="0" w:lastRowLastColumn="0"/>
          <w:wAfter w:w="5" w:type="pct"/>
        </w:trPr>
        <w:tc>
          <w:tcPr>
            <w:cnfStyle w:val="001000000000" w:firstRow="0" w:lastRow="0" w:firstColumn="1" w:lastColumn="0" w:oddVBand="0" w:evenVBand="0" w:oddHBand="0" w:evenHBand="0" w:firstRowFirstColumn="0" w:firstRowLastColumn="0" w:lastRowFirstColumn="0" w:lastRowLastColumn="0"/>
            <w:tcW w:w="1614" w:type="pct"/>
            <w:tcBorders>
              <w:top w:val="single" w:sz="4" w:space="0" w:color="auto"/>
              <w:bottom w:val="single" w:sz="12" w:space="0" w:color="auto"/>
            </w:tcBorders>
            <w:shd w:val="clear" w:color="auto" w:fill="auto"/>
            <w:noWrap/>
            <w:vAlign w:val="bottom"/>
            <w:hideMark/>
          </w:tcPr>
          <w:p w14:paraId="629673B2" w14:textId="77777777" w:rsidR="00514DFD" w:rsidRPr="001B0B87" w:rsidRDefault="00514DFD" w:rsidP="00514DFD">
            <w:pPr>
              <w:autoSpaceDE w:val="0"/>
              <w:autoSpaceDN w:val="0"/>
              <w:spacing w:before="80" w:after="80" w:line="200" w:lineRule="exact"/>
              <w:rPr>
                <w:rFonts w:ascii="Time New Roman" w:eastAsia="楷体" w:hAnsi="Time New Roman" w:cs="Times New Roman" w:hint="eastAsia"/>
                <w:b w:val="0"/>
                <w:iCs/>
                <w:sz w:val="18"/>
                <w:szCs w:val="18"/>
                <w:lang w:val="fr-FR"/>
              </w:rPr>
            </w:pPr>
            <w:r w:rsidRPr="001B0B87">
              <w:rPr>
                <w:rFonts w:ascii="Time New Roman" w:eastAsia="楷体" w:hAnsi="Time New Roman" w:cs="宋体" w:hint="eastAsia"/>
                <w:b w:val="0"/>
                <w:iCs/>
                <w:sz w:val="18"/>
                <w:szCs w:val="18"/>
                <w:lang w:val="fr-FR" w:eastAsia="zh-CN"/>
              </w:rPr>
              <w:t>年份</w:t>
            </w:r>
          </w:p>
        </w:tc>
        <w:tc>
          <w:tcPr>
            <w:tcW w:w="668" w:type="pct"/>
            <w:tcBorders>
              <w:top w:val="single" w:sz="4" w:space="0" w:color="auto"/>
              <w:bottom w:val="single" w:sz="12" w:space="0" w:color="auto"/>
            </w:tcBorders>
            <w:shd w:val="clear" w:color="auto" w:fill="auto"/>
            <w:noWrap/>
            <w:vAlign w:val="bottom"/>
            <w:hideMark/>
          </w:tcPr>
          <w:p w14:paraId="40E15FA3" w14:textId="0A621ABC" w:rsidR="00514DFD" w:rsidRPr="001B0B87"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1B0B87">
              <w:rPr>
                <w:rFonts w:ascii="Time New Roman" w:eastAsia="楷体" w:hAnsi="Time New Roman" w:cs="Times New Roman"/>
                <w:b w:val="0"/>
                <w:iCs/>
                <w:sz w:val="18"/>
                <w:szCs w:val="18"/>
                <w:lang w:val="fr-FR"/>
              </w:rPr>
              <w:t>2</w:t>
            </w:r>
            <w:r w:rsidR="00514DFD" w:rsidRPr="001B0B87">
              <w:rPr>
                <w:rFonts w:ascii="Time New Roman" w:eastAsia="楷体" w:hAnsi="Time New Roman" w:cs="Times New Roman"/>
                <w:b w:val="0"/>
                <w:iCs/>
                <w:sz w:val="18"/>
                <w:szCs w:val="18"/>
                <w:lang w:val="fr-FR"/>
              </w:rPr>
              <w:t>0</w:t>
            </w:r>
            <w:r w:rsidRPr="001B0B87">
              <w:rPr>
                <w:rFonts w:ascii="Time New Roman" w:eastAsia="楷体" w:hAnsi="Time New Roman" w:cs="Times New Roman"/>
                <w:b w:val="0"/>
                <w:iCs/>
                <w:sz w:val="18"/>
                <w:szCs w:val="18"/>
                <w:lang w:val="fr-FR"/>
              </w:rPr>
              <w:t>12</w:t>
            </w:r>
          </w:p>
        </w:tc>
        <w:tc>
          <w:tcPr>
            <w:tcW w:w="668" w:type="pct"/>
            <w:tcBorders>
              <w:top w:val="single" w:sz="4" w:space="0" w:color="auto"/>
              <w:bottom w:val="single" w:sz="12" w:space="0" w:color="auto"/>
            </w:tcBorders>
            <w:shd w:val="clear" w:color="auto" w:fill="auto"/>
            <w:noWrap/>
            <w:vAlign w:val="bottom"/>
            <w:hideMark/>
          </w:tcPr>
          <w:p w14:paraId="211EC03E" w14:textId="06B433FB" w:rsidR="00514DFD" w:rsidRPr="001B0B87"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1B0B87">
              <w:rPr>
                <w:rFonts w:ascii="Time New Roman" w:eastAsia="楷体" w:hAnsi="Time New Roman" w:cs="Times New Roman"/>
                <w:b w:val="0"/>
                <w:iCs/>
                <w:sz w:val="18"/>
                <w:szCs w:val="18"/>
                <w:lang w:val="fr-FR"/>
              </w:rPr>
              <w:t>2</w:t>
            </w:r>
            <w:r w:rsidR="00514DFD" w:rsidRPr="001B0B87">
              <w:rPr>
                <w:rFonts w:ascii="Time New Roman" w:eastAsia="楷体" w:hAnsi="Time New Roman" w:cs="Times New Roman"/>
                <w:b w:val="0"/>
                <w:iCs/>
                <w:sz w:val="18"/>
                <w:szCs w:val="18"/>
                <w:lang w:val="fr-FR"/>
              </w:rPr>
              <w:t>0</w:t>
            </w:r>
            <w:r w:rsidRPr="001B0B87">
              <w:rPr>
                <w:rFonts w:ascii="Time New Roman" w:eastAsia="楷体" w:hAnsi="Time New Roman" w:cs="Times New Roman"/>
                <w:b w:val="0"/>
                <w:iCs/>
                <w:sz w:val="18"/>
                <w:szCs w:val="18"/>
                <w:lang w:val="fr-FR"/>
              </w:rPr>
              <w:t>13</w:t>
            </w:r>
          </w:p>
        </w:tc>
        <w:tc>
          <w:tcPr>
            <w:tcW w:w="668" w:type="pct"/>
            <w:tcBorders>
              <w:top w:val="single" w:sz="4" w:space="0" w:color="auto"/>
              <w:bottom w:val="single" w:sz="12" w:space="0" w:color="auto"/>
            </w:tcBorders>
            <w:shd w:val="clear" w:color="auto" w:fill="auto"/>
            <w:noWrap/>
            <w:vAlign w:val="bottom"/>
            <w:hideMark/>
          </w:tcPr>
          <w:p w14:paraId="33C1BDB3" w14:textId="545984E1" w:rsidR="00514DFD" w:rsidRPr="001B0B87"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1B0B87">
              <w:rPr>
                <w:rFonts w:ascii="Time New Roman" w:eastAsia="楷体" w:hAnsi="Time New Roman" w:cs="Times New Roman"/>
                <w:b w:val="0"/>
                <w:iCs/>
                <w:sz w:val="18"/>
                <w:szCs w:val="18"/>
                <w:lang w:val="fr-FR"/>
              </w:rPr>
              <w:t>2</w:t>
            </w:r>
            <w:r w:rsidR="00514DFD" w:rsidRPr="001B0B87">
              <w:rPr>
                <w:rFonts w:ascii="Time New Roman" w:eastAsia="楷体" w:hAnsi="Time New Roman" w:cs="Times New Roman"/>
                <w:b w:val="0"/>
                <w:iCs/>
                <w:sz w:val="18"/>
                <w:szCs w:val="18"/>
                <w:lang w:val="fr-FR"/>
              </w:rPr>
              <w:t>0</w:t>
            </w:r>
            <w:r w:rsidRPr="001B0B87">
              <w:rPr>
                <w:rFonts w:ascii="Time New Roman" w:eastAsia="楷体" w:hAnsi="Time New Roman" w:cs="Times New Roman"/>
                <w:b w:val="0"/>
                <w:iCs/>
                <w:sz w:val="18"/>
                <w:szCs w:val="18"/>
                <w:lang w:val="fr-FR"/>
              </w:rPr>
              <w:t>14</w:t>
            </w:r>
          </w:p>
        </w:tc>
        <w:tc>
          <w:tcPr>
            <w:tcW w:w="668" w:type="pct"/>
            <w:tcBorders>
              <w:top w:val="single" w:sz="4" w:space="0" w:color="auto"/>
              <w:bottom w:val="single" w:sz="12" w:space="0" w:color="auto"/>
            </w:tcBorders>
            <w:shd w:val="clear" w:color="auto" w:fill="auto"/>
            <w:noWrap/>
            <w:vAlign w:val="bottom"/>
            <w:hideMark/>
          </w:tcPr>
          <w:p w14:paraId="2A975831" w14:textId="05E36D07" w:rsidR="00514DFD" w:rsidRPr="001B0B87"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1B0B87">
              <w:rPr>
                <w:rFonts w:ascii="Time New Roman" w:eastAsia="楷体" w:hAnsi="Time New Roman" w:cs="Times New Roman"/>
                <w:b w:val="0"/>
                <w:iCs/>
                <w:sz w:val="18"/>
                <w:szCs w:val="18"/>
                <w:lang w:val="fr-FR"/>
              </w:rPr>
              <w:t>2</w:t>
            </w:r>
            <w:r w:rsidR="00514DFD" w:rsidRPr="001B0B87">
              <w:rPr>
                <w:rFonts w:ascii="Time New Roman" w:eastAsia="楷体" w:hAnsi="Time New Roman" w:cs="Times New Roman"/>
                <w:b w:val="0"/>
                <w:iCs/>
                <w:sz w:val="18"/>
                <w:szCs w:val="18"/>
                <w:lang w:val="fr-FR"/>
              </w:rPr>
              <w:t>0</w:t>
            </w:r>
            <w:r w:rsidRPr="001B0B87">
              <w:rPr>
                <w:rFonts w:ascii="Time New Roman" w:eastAsia="楷体" w:hAnsi="Time New Roman" w:cs="Times New Roman"/>
                <w:b w:val="0"/>
                <w:iCs/>
                <w:sz w:val="18"/>
                <w:szCs w:val="18"/>
                <w:lang w:val="fr-FR"/>
              </w:rPr>
              <w:t>15</w:t>
            </w:r>
          </w:p>
        </w:tc>
        <w:tc>
          <w:tcPr>
            <w:tcW w:w="710" w:type="pct"/>
            <w:tcBorders>
              <w:top w:val="single" w:sz="4" w:space="0" w:color="auto"/>
              <w:bottom w:val="single" w:sz="12" w:space="0" w:color="auto"/>
            </w:tcBorders>
            <w:shd w:val="clear" w:color="auto" w:fill="auto"/>
            <w:noWrap/>
            <w:vAlign w:val="bottom"/>
            <w:hideMark/>
          </w:tcPr>
          <w:p w14:paraId="0B1F1351" w14:textId="580286C5" w:rsidR="00514DFD" w:rsidRPr="001B0B87"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1B0B87">
              <w:rPr>
                <w:rFonts w:ascii="Time New Roman" w:eastAsia="楷体" w:hAnsi="Time New Roman" w:cs="Times New Roman"/>
                <w:b w:val="0"/>
                <w:iCs/>
                <w:sz w:val="18"/>
                <w:szCs w:val="18"/>
                <w:lang w:val="fr-FR"/>
              </w:rPr>
              <w:t>2</w:t>
            </w:r>
            <w:r w:rsidR="00514DFD" w:rsidRPr="001B0B87">
              <w:rPr>
                <w:rFonts w:ascii="Time New Roman" w:eastAsia="楷体" w:hAnsi="Time New Roman" w:cs="Times New Roman"/>
                <w:b w:val="0"/>
                <w:iCs/>
                <w:sz w:val="18"/>
                <w:szCs w:val="18"/>
                <w:lang w:val="fr-FR"/>
              </w:rPr>
              <w:t>0</w:t>
            </w:r>
            <w:r w:rsidRPr="001B0B87">
              <w:rPr>
                <w:rFonts w:ascii="Time New Roman" w:eastAsia="楷体" w:hAnsi="Time New Roman" w:cs="Times New Roman"/>
                <w:b w:val="0"/>
                <w:iCs/>
                <w:sz w:val="18"/>
                <w:szCs w:val="18"/>
                <w:lang w:val="fr-FR"/>
              </w:rPr>
              <w:t>16</w:t>
            </w:r>
          </w:p>
        </w:tc>
      </w:tr>
      <w:tr w:rsidR="00514DFD" w:rsidRPr="00031A5B" w14:paraId="1B75577C"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tcBorders>
              <w:top w:val="single" w:sz="12" w:space="0" w:color="auto"/>
            </w:tcBorders>
            <w:shd w:val="clear" w:color="auto" w:fill="auto"/>
            <w:noWrap/>
            <w:hideMark/>
          </w:tcPr>
          <w:p w14:paraId="7A6F0F38" w14:textId="7777777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年龄</w:t>
            </w:r>
          </w:p>
        </w:tc>
        <w:tc>
          <w:tcPr>
            <w:tcW w:w="668" w:type="pct"/>
            <w:tcBorders>
              <w:top w:val="single" w:sz="12" w:space="0" w:color="auto"/>
            </w:tcBorders>
            <w:shd w:val="clear" w:color="auto" w:fill="auto"/>
            <w:noWrap/>
            <w:vAlign w:val="bottom"/>
            <w:hideMark/>
          </w:tcPr>
          <w:p w14:paraId="11A7CF62"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tcBorders>
              <w:top w:val="single" w:sz="12" w:space="0" w:color="auto"/>
            </w:tcBorders>
            <w:shd w:val="clear" w:color="auto" w:fill="auto"/>
            <w:noWrap/>
            <w:vAlign w:val="bottom"/>
            <w:hideMark/>
          </w:tcPr>
          <w:p w14:paraId="6DCB95C6"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tcBorders>
              <w:top w:val="single" w:sz="12" w:space="0" w:color="auto"/>
            </w:tcBorders>
            <w:shd w:val="clear" w:color="auto" w:fill="auto"/>
            <w:noWrap/>
            <w:vAlign w:val="bottom"/>
            <w:hideMark/>
          </w:tcPr>
          <w:p w14:paraId="363DCF75"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tcBorders>
              <w:top w:val="single" w:sz="12" w:space="0" w:color="auto"/>
            </w:tcBorders>
            <w:shd w:val="clear" w:color="auto" w:fill="auto"/>
            <w:noWrap/>
            <w:vAlign w:val="bottom"/>
            <w:hideMark/>
          </w:tcPr>
          <w:p w14:paraId="7C4C7F29"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710" w:type="pct"/>
            <w:tcBorders>
              <w:top w:val="single" w:sz="12" w:space="0" w:color="auto"/>
            </w:tcBorders>
            <w:shd w:val="clear" w:color="auto" w:fill="auto"/>
            <w:noWrap/>
            <w:vAlign w:val="bottom"/>
            <w:hideMark/>
          </w:tcPr>
          <w:p w14:paraId="1DB748EC"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r>
      <w:tr w:rsidR="00514DFD" w:rsidRPr="00031A5B" w14:paraId="03962503"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7FA9EA0A" w14:textId="33E8E770" w:rsidR="00514DFD" w:rsidRPr="00031A5B" w:rsidRDefault="009124DD" w:rsidP="00514DFD">
            <w:pPr>
              <w:autoSpaceDE w:val="0"/>
              <w:autoSpaceDN w:val="0"/>
              <w:spacing w:before="40" w:after="40" w:line="220" w:lineRule="exact"/>
              <w:rPr>
                <w:rFonts w:ascii="Times New Roman" w:hAnsi="Times New Roman" w:cs="Times New Roman"/>
                <w:b w:val="0"/>
                <w:bCs w:val="0"/>
                <w:sz w:val="18"/>
                <w:szCs w:val="18"/>
                <w:lang w:val="fr-FR"/>
              </w:rPr>
            </w:pPr>
            <w:r>
              <w:rPr>
                <w:rFonts w:ascii="Times New Roman" w:hAnsi="Times New Roman" w:cs="Times New Roman"/>
                <w:b w:val="0"/>
                <w:bCs w:val="0"/>
                <w:sz w:val="18"/>
                <w:szCs w:val="18"/>
                <w:lang w:val="fr-FR"/>
              </w:rPr>
              <w:t>2</w:t>
            </w:r>
            <w:r w:rsidR="00514DFD" w:rsidRPr="00031A5B">
              <w:rPr>
                <w:rFonts w:ascii="Times New Roman" w:hAnsi="Times New Roman" w:cs="Times New Roman"/>
                <w:b w:val="0"/>
                <w:bCs w:val="0"/>
                <w:sz w:val="18"/>
                <w:szCs w:val="18"/>
                <w:lang w:val="fr-FR"/>
              </w:rPr>
              <w:t>0-</w:t>
            </w:r>
            <w:r>
              <w:rPr>
                <w:rFonts w:ascii="Times New Roman" w:hAnsi="Times New Roman" w:cs="Times New Roman"/>
                <w:b w:val="0"/>
                <w:bCs w:val="0"/>
                <w:sz w:val="18"/>
                <w:szCs w:val="18"/>
                <w:lang w:val="fr-FR"/>
              </w:rPr>
              <w:t>64</w:t>
            </w:r>
            <w:r w:rsidR="00514DFD" w:rsidRPr="00031A5B">
              <w:rPr>
                <w:rFonts w:ascii="宋体" w:eastAsia="宋体" w:hAnsi="宋体" w:cs="宋体" w:hint="eastAsia"/>
                <w:b w:val="0"/>
                <w:bCs w:val="0"/>
                <w:sz w:val="18"/>
                <w:szCs w:val="18"/>
                <w:lang w:val="fr-FR" w:eastAsia="zh-CN"/>
              </w:rPr>
              <w:t>岁</w:t>
            </w:r>
          </w:p>
        </w:tc>
        <w:tc>
          <w:tcPr>
            <w:tcW w:w="668" w:type="pct"/>
            <w:shd w:val="clear" w:color="auto" w:fill="auto"/>
            <w:noWrap/>
            <w:vAlign w:val="bottom"/>
            <w:hideMark/>
          </w:tcPr>
          <w:p w14:paraId="3484721A" w14:textId="15621DE7"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71,4</w:t>
            </w:r>
          </w:p>
        </w:tc>
        <w:tc>
          <w:tcPr>
            <w:tcW w:w="668" w:type="pct"/>
            <w:shd w:val="clear" w:color="auto" w:fill="auto"/>
            <w:noWrap/>
            <w:vAlign w:val="bottom"/>
            <w:hideMark/>
          </w:tcPr>
          <w:p w14:paraId="581A1BA5" w14:textId="5DFDA3C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70,6</w:t>
            </w:r>
          </w:p>
        </w:tc>
        <w:tc>
          <w:tcPr>
            <w:tcW w:w="668" w:type="pct"/>
            <w:shd w:val="clear" w:color="auto" w:fill="auto"/>
            <w:noWrap/>
            <w:vAlign w:val="bottom"/>
            <w:hideMark/>
          </w:tcPr>
          <w:p w14:paraId="7CA37EBA" w14:textId="78B06B5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71,3</w:t>
            </w:r>
          </w:p>
        </w:tc>
        <w:tc>
          <w:tcPr>
            <w:tcW w:w="668" w:type="pct"/>
            <w:shd w:val="clear" w:color="auto" w:fill="auto"/>
            <w:noWrap/>
            <w:vAlign w:val="bottom"/>
            <w:hideMark/>
          </w:tcPr>
          <w:p w14:paraId="27419417" w14:textId="4D512B1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71</w:t>
            </w:r>
          </w:p>
        </w:tc>
        <w:tc>
          <w:tcPr>
            <w:tcW w:w="710" w:type="pct"/>
            <w:shd w:val="clear" w:color="auto" w:fill="auto"/>
            <w:noWrap/>
            <w:vAlign w:val="bottom"/>
            <w:hideMark/>
          </w:tcPr>
          <w:p w14:paraId="19DB0D33" w14:textId="0B6AA3D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70,68</w:t>
            </w:r>
          </w:p>
        </w:tc>
      </w:tr>
      <w:tr w:rsidR="00514DFD" w:rsidRPr="00031A5B" w14:paraId="67583BF4"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3216A282" w14:textId="77777777" w:rsidR="00514DFD" w:rsidRPr="00031A5B" w:rsidRDefault="00514DFD" w:rsidP="002E1D6D">
            <w:pPr>
              <w:autoSpaceDE w:val="0"/>
              <w:autoSpaceDN w:val="0"/>
              <w:spacing w:before="40" w:after="40" w:line="220" w:lineRule="exact"/>
              <w:ind w:firstLine="180"/>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29651478" w14:textId="3F32E517"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64,3</w:t>
            </w:r>
          </w:p>
        </w:tc>
        <w:tc>
          <w:tcPr>
            <w:tcW w:w="668" w:type="pct"/>
            <w:shd w:val="clear" w:color="auto" w:fill="auto"/>
            <w:noWrap/>
            <w:vAlign w:val="bottom"/>
            <w:hideMark/>
          </w:tcPr>
          <w:p w14:paraId="25CEFEC3" w14:textId="1D551AB8"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63,7</w:t>
            </w:r>
          </w:p>
        </w:tc>
        <w:tc>
          <w:tcPr>
            <w:tcW w:w="668" w:type="pct"/>
            <w:shd w:val="clear" w:color="auto" w:fill="auto"/>
            <w:noWrap/>
            <w:vAlign w:val="bottom"/>
            <w:hideMark/>
          </w:tcPr>
          <w:p w14:paraId="1110370A" w14:textId="3C9BEE80"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64,9</w:t>
            </w:r>
          </w:p>
        </w:tc>
        <w:tc>
          <w:tcPr>
            <w:tcW w:w="668" w:type="pct"/>
            <w:shd w:val="clear" w:color="auto" w:fill="auto"/>
            <w:noWrap/>
            <w:vAlign w:val="bottom"/>
            <w:hideMark/>
          </w:tcPr>
          <w:p w14:paraId="361C36F3" w14:textId="5C0B8E99"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65,1</w:t>
            </w:r>
          </w:p>
        </w:tc>
        <w:tc>
          <w:tcPr>
            <w:tcW w:w="715" w:type="pct"/>
            <w:gridSpan w:val="2"/>
            <w:shd w:val="clear" w:color="auto" w:fill="auto"/>
            <w:noWrap/>
            <w:vAlign w:val="bottom"/>
            <w:hideMark/>
          </w:tcPr>
          <w:p w14:paraId="7374EA95" w14:textId="0532CE0C"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w:t>
            </w:r>
            <w:r w:rsidR="00514DFD" w:rsidRPr="00031A5B">
              <w:rPr>
                <w:rFonts w:ascii="Times New Roman" w:hAnsi="Times New Roman" w:cs="Times New Roman"/>
                <w:bCs/>
                <w:sz w:val="18"/>
                <w:szCs w:val="18"/>
                <w:lang w:val="fr-FR"/>
              </w:rPr>
              <w:t>0</w:t>
            </w:r>
            <w:r>
              <w:rPr>
                <w:rFonts w:ascii="Times New Roman" w:hAnsi="Times New Roman" w:cs="Times New Roman"/>
                <w:bCs/>
                <w:sz w:val="18"/>
                <w:szCs w:val="18"/>
                <w:lang w:val="fr-FR"/>
              </w:rPr>
              <w:t>4</w:t>
            </w:r>
          </w:p>
        </w:tc>
      </w:tr>
      <w:tr w:rsidR="00514DFD" w:rsidRPr="00031A5B" w14:paraId="23DA789A"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3F00FA26" w14:textId="77777777" w:rsidR="00514DFD" w:rsidRPr="00031A5B" w:rsidRDefault="00514DFD" w:rsidP="002E1D6D">
            <w:pPr>
              <w:autoSpaceDE w:val="0"/>
              <w:autoSpaceDN w:val="0"/>
              <w:spacing w:before="40" w:after="40" w:line="220" w:lineRule="exact"/>
              <w:ind w:firstLine="180"/>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男</w:t>
            </w:r>
          </w:p>
        </w:tc>
        <w:tc>
          <w:tcPr>
            <w:tcW w:w="668" w:type="pct"/>
            <w:shd w:val="clear" w:color="auto" w:fill="auto"/>
            <w:noWrap/>
            <w:vAlign w:val="bottom"/>
            <w:hideMark/>
          </w:tcPr>
          <w:p w14:paraId="23895CF9" w14:textId="533C1252"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78,3</w:t>
            </w:r>
          </w:p>
        </w:tc>
        <w:tc>
          <w:tcPr>
            <w:tcW w:w="668" w:type="pct"/>
            <w:shd w:val="clear" w:color="auto" w:fill="auto"/>
            <w:noWrap/>
            <w:vAlign w:val="bottom"/>
            <w:hideMark/>
          </w:tcPr>
          <w:p w14:paraId="67C075C6" w14:textId="47D01657"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77,4</w:t>
            </w:r>
          </w:p>
        </w:tc>
        <w:tc>
          <w:tcPr>
            <w:tcW w:w="668" w:type="pct"/>
            <w:shd w:val="clear" w:color="auto" w:fill="auto"/>
            <w:noWrap/>
            <w:vAlign w:val="bottom"/>
            <w:hideMark/>
          </w:tcPr>
          <w:p w14:paraId="5D732B68" w14:textId="25A26F2C"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77,7</w:t>
            </w:r>
          </w:p>
        </w:tc>
        <w:tc>
          <w:tcPr>
            <w:tcW w:w="668" w:type="pct"/>
            <w:shd w:val="clear" w:color="auto" w:fill="auto"/>
            <w:noWrap/>
            <w:vAlign w:val="bottom"/>
            <w:hideMark/>
          </w:tcPr>
          <w:p w14:paraId="26552600" w14:textId="1EDE4B3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76,7</w:t>
            </w:r>
          </w:p>
        </w:tc>
        <w:tc>
          <w:tcPr>
            <w:tcW w:w="715" w:type="pct"/>
            <w:gridSpan w:val="2"/>
            <w:shd w:val="clear" w:color="auto" w:fill="auto"/>
            <w:noWrap/>
            <w:vAlign w:val="bottom"/>
            <w:hideMark/>
          </w:tcPr>
          <w:p w14:paraId="2B9F9316" w14:textId="0963041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76,15</w:t>
            </w:r>
          </w:p>
        </w:tc>
      </w:tr>
      <w:tr w:rsidR="00514DFD" w:rsidRPr="00031A5B" w14:paraId="194B14A5"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0F517BF9" w14:textId="7E1C20C2" w:rsidR="00514DFD" w:rsidRPr="00031A5B" w:rsidRDefault="009124DD" w:rsidP="00514DFD">
            <w:pPr>
              <w:autoSpaceDE w:val="0"/>
              <w:autoSpaceDN w:val="0"/>
              <w:spacing w:before="40" w:after="40" w:line="220" w:lineRule="exact"/>
              <w:rPr>
                <w:rFonts w:ascii="Times New Roman" w:hAnsi="Times New Roman" w:cs="Times New Roman"/>
                <w:b w:val="0"/>
                <w:bCs w:val="0"/>
                <w:sz w:val="18"/>
                <w:szCs w:val="18"/>
                <w:lang w:val="fr-FR"/>
              </w:rPr>
            </w:pPr>
            <w:r>
              <w:rPr>
                <w:rFonts w:ascii="Times New Roman" w:hAnsi="Times New Roman" w:cs="Times New Roman"/>
                <w:b w:val="0"/>
                <w:bCs w:val="0"/>
                <w:sz w:val="18"/>
                <w:szCs w:val="18"/>
                <w:lang w:val="fr-FR"/>
              </w:rPr>
              <w:t>2</w:t>
            </w:r>
            <w:r w:rsidR="00514DFD" w:rsidRPr="00031A5B">
              <w:rPr>
                <w:rFonts w:ascii="Times New Roman" w:hAnsi="Times New Roman" w:cs="Times New Roman"/>
                <w:b w:val="0"/>
                <w:bCs w:val="0"/>
                <w:sz w:val="18"/>
                <w:szCs w:val="18"/>
                <w:lang w:val="fr-FR"/>
              </w:rPr>
              <w:t>0-</w:t>
            </w:r>
            <w:r>
              <w:rPr>
                <w:rFonts w:ascii="Times New Roman" w:hAnsi="Times New Roman" w:cs="Times New Roman"/>
                <w:b w:val="0"/>
                <w:bCs w:val="0"/>
                <w:sz w:val="18"/>
                <w:szCs w:val="18"/>
                <w:lang w:val="fr-FR"/>
              </w:rPr>
              <w:t>29</w:t>
            </w:r>
            <w:r w:rsidR="00514DFD" w:rsidRPr="00031A5B">
              <w:rPr>
                <w:rFonts w:ascii="宋体" w:eastAsia="宋体" w:hAnsi="宋体" w:cs="宋体" w:hint="eastAsia"/>
                <w:b w:val="0"/>
                <w:bCs w:val="0"/>
                <w:sz w:val="18"/>
                <w:szCs w:val="18"/>
                <w:lang w:val="fr-FR" w:eastAsia="zh-CN"/>
              </w:rPr>
              <w:t>岁</w:t>
            </w:r>
          </w:p>
        </w:tc>
        <w:tc>
          <w:tcPr>
            <w:tcW w:w="668" w:type="pct"/>
            <w:shd w:val="clear" w:color="auto" w:fill="auto"/>
            <w:noWrap/>
            <w:vAlign w:val="bottom"/>
            <w:hideMark/>
          </w:tcPr>
          <w:p w14:paraId="440DB2A2" w14:textId="14BF451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59,9</w:t>
            </w:r>
          </w:p>
        </w:tc>
        <w:tc>
          <w:tcPr>
            <w:tcW w:w="668" w:type="pct"/>
            <w:shd w:val="clear" w:color="auto" w:fill="auto"/>
            <w:noWrap/>
            <w:vAlign w:val="bottom"/>
            <w:hideMark/>
          </w:tcPr>
          <w:p w14:paraId="5C8ACD03" w14:textId="4E7FBB95"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55,8</w:t>
            </w:r>
          </w:p>
        </w:tc>
        <w:tc>
          <w:tcPr>
            <w:tcW w:w="668" w:type="pct"/>
            <w:shd w:val="clear" w:color="auto" w:fill="auto"/>
            <w:noWrap/>
            <w:vAlign w:val="bottom"/>
            <w:hideMark/>
          </w:tcPr>
          <w:p w14:paraId="53E7D5F6" w14:textId="27A09DF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58,7</w:t>
            </w:r>
          </w:p>
        </w:tc>
        <w:tc>
          <w:tcPr>
            <w:tcW w:w="668" w:type="pct"/>
            <w:shd w:val="clear" w:color="auto" w:fill="auto"/>
            <w:noWrap/>
            <w:vAlign w:val="bottom"/>
            <w:hideMark/>
          </w:tcPr>
          <w:p w14:paraId="00083176" w14:textId="3063EE9B"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63,9</w:t>
            </w:r>
          </w:p>
        </w:tc>
        <w:tc>
          <w:tcPr>
            <w:tcW w:w="710" w:type="pct"/>
            <w:shd w:val="clear" w:color="auto" w:fill="auto"/>
            <w:noWrap/>
            <w:vAlign w:val="bottom"/>
            <w:hideMark/>
          </w:tcPr>
          <w:p w14:paraId="555E2F58" w14:textId="68B08332"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63,23</w:t>
            </w:r>
          </w:p>
        </w:tc>
      </w:tr>
      <w:tr w:rsidR="00514DFD" w:rsidRPr="00031A5B" w14:paraId="1E62C946"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7063BE9A" w14:textId="14AD46E1"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3D9410C8" w14:textId="240C3BF5"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57,7</w:t>
            </w:r>
          </w:p>
        </w:tc>
        <w:tc>
          <w:tcPr>
            <w:tcW w:w="668" w:type="pct"/>
            <w:shd w:val="clear" w:color="auto" w:fill="auto"/>
            <w:noWrap/>
            <w:vAlign w:val="bottom"/>
            <w:hideMark/>
          </w:tcPr>
          <w:p w14:paraId="7454A5CA" w14:textId="3B0EC0B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52,5</w:t>
            </w:r>
          </w:p>
        </w:tc>
        <w:tc>
          <w:tcPr>
            <w:tcW w:w="668" w:type="pct"/>
            <w:shd w:val="clear" w:color="auto" w:fill="auto"/>
            <w:noWrap/>
            <w:vAlign w:val="bottom"/>
            <w:hideMark/>
          </w:tcPr>
          <w:p w14:paraId="6E692E1E" w14:textId="60FCBDF0"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58,3</w:t>
            </w:r>
          </w:p>
        </w:tc>
        <w:tc>
          <w:tcPr>
            <w:tcW w:w="668" w:type="pct"/>
            <w:shd w:val="clear" w:color="auto" w:fill="auto"/>
            <w:noWrap/>
            <w:vAlign w:val="bottom"/>
            <w:hideMark/>
          </w:tcPr>
          <w:p w14:paraId="541B18ED" w14:textId="395E2D8D"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61</w:t>
            </w:r>
          </w:p>
        </w:tc>
        <w:tc>
          <w:tcPr>
            <w:tcW w:w="715" w:type="pct"/>
            <w:gridSpan w:val="2"/>
            <w:shd w:val="clear" w:color="auto" w:fill="auto"/>
            <w:noWrap/>
            <w:vAlign w:val="bottom"/>
            <w:hideMark/>
          </w:tcPr>
          <w:p w14:paraId="2E9828D2" w14:textId="23EE1CD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62,35</w:t>
            </w:r>
          </w:p>
        </w:tc>
      </w:tr>
      <w:tr w:rsidR="00514DFD" w:rsidRPr="00031A5B" w14:paraId="3A15456A"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4ED032C2" w14:textId="5684D93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男</w:t>
            </w:r>
          </w:p>
        </w:tc>
        <w:tc>
          <w:tcPr>
            <w:tcW w:w="668" w:type="pct"/>
            <w:shd w:val="clear" w:color="auto" w:fill="auto"/>
            <w:noWrap/>
            <w:vAlign w:val="bottom"/>
            <w:hideMark/>
          </w:tcPr>
          <w:p w14:paraId="24381C63" w14:textId="1F408B9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62</w:t>
            </w:r>
          </w:p>
        </w:tc>
        <w:tc>
          <w:tcPr>
            <w:tcW w:w="668" w:type="pct"/>
            <w:shd w:val="clear" w:color="auto" w:fill="auto"/>
            <w:noWrap/>
            <w:vAlign w:val="bottom"/>
            <w:hideMark/>
          </w:tcPr>
          <w:p w14:paraId="17A5C8A0" w14:textId="27159F37"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59,1</w:t>
            </w:r>
          </w:p>
        </w:tc>
        <w:tc>
          <w:tcPr>
            <w:tcW w:w="668" w:type="pct"/>
            <w:shd w:val="clear" w:color="auto" w:fill="auto"/>
            <w:noWrap/>
            <w:vAlign w:val="bottom"/>
            <w:hideMark/>
          </w:tcPr>
          <w:p w14:paraId="4E0E609D" w14:textId="56F645F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59,1</w:t>
            </w:r>
          </w:p>
        </w:tc>
        <w:tc>
          <w:tcPr>
            <w:tcW w:w="668" w:type="pct"/>
            <w:shd w:val="clear" w:color="auto" w:fill="auto"/>
            <w:noWrap/>
            <w:vAlign w:val="bottom"/>
            <w:hideMark/>
          </w:tcPr>
          <w:p w14:paraId="189D539C" w14:textId="7BAF5160"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66,8</w:t>
            </w:r>
          </w:p>
        </w:tc>
        <w:tc>
          <w:tcPr>
            <w:tcW w:w="715" w:type="pct"/>
            <w:gridSpan w:val="2"/>
            <w:shd w:val="clear" w:color="auto" w:fill="auto"/>
            <w:noWrap/>
            <w:vAlign w:val="bottom"/>
            <w:hideMark/>
          </w:tcPr>
          <w:p w14:paraId="669D42B7" w14:textId="7EE643E9"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64,</w:t>
            </w:r>
            <w:r w:rsidR="00514DFD" w:rsidRPr="00031A5B">
              <w:rPr>
                <w:rFonts w:ascii="Times New Roman" w:hAnsi="Times New Roman" w:cs="Times New Roman"/>
                <w:bCs/>
                <w:sz w:val="18"/>
                <w:szCs w:val="18"/>
                <w:lang w:val="fr-FR"/>
              </w:rPr>
              <w:t>0</w:t>
            </w:r>
            <w:r>
              <w:rPr>
                <w:rFonts w:ascii="Times New Roman" w:hAnsi="Times New Roman" w:cs="Times New Roman"/>
                <w:bCs/>
                <w:sz w:val="18"/>
                <w:szCs w:val="18"/>
                <w:lang w:val="fr-FR"/>
              </w:rPr>
              <w:t>8</w:t>
            </w:r>
          </w:p>
        </w:tc>
      </w:tr>
      <w:tr w:rsidR="00514DFD" w:rsidRPr="00031A5B" w14:paraId="2622AD57"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5D14D2AA" w14:textId="4CC34F6C" w:rsidR="00514DFD" w:rsidRPr="00031A5B" w:rsidRDefault="009124DD" w:rsidP="00514DFD">
            <w:pPr>
              <w:autoSpaceDE w:val="0"/>
              <w:autoSpaceDN w:val="0"/>
              <w:spacing w:before="40" w:after="40" w:line="220" w:lineRule="exact"/>
              <w:rPr>
                <w:rFonts w:ascii="Times New Roman" w:hAnsi="Times New Roman" w:cs="Times New Roman"/>
                <w:b w:val="0"/>
                <w:bCs w:val="0"/>
                <w:sz w:val="18"/>
                <w:szCs w:val="18"/>
                <w:lang w:val="fr-FR"/>
              </w:rPr>
            </w:pPr>
            <w:r>
              <w:rPr>
                <w:rFonts w:ascii="Times New Roman" w:hAnsi="Times New Roman" w:cs="Times New Roman"/>
                <w:b w:val="0"/>
                <w:bCs w:val="0"/>
                <w:sz w:val="18"/>
                <w:szCs w:val="18"/>
                <w:lang w:val="fr-FR"/>
              </w:rPr>
              <w:t>3</w:t>
            </w:r>
            <w:r w:rsidR="00514DFD" w:rsidRPr="00031A5B">
              <w:rPr>
                <w:rFonts w:ascii="Times New Roman" w:hAnsi="Times New Roman" w:cs="Times New Roman"/>
                <w:b w:val="0"/>
                <w:bCs w:val="0"/>
                <w:sz w:val="18"/>
                <w:szCs w:val="18"/>
                <w:lang w:val="fr-FR"/>
              </w:rPr>
              <w:t>0-</w:t>
            </w:r>
            <w:r>
              <w:rPr>
                <w:rFonts w:ascii="Times New Roman" w:hAnsi="Times New Roman" w:cs="Times New Roman"/>
                <w:b w:val="0"/>
                <w:bCs w:val="0"/>
                <w:sz w:val="18"/>
                <w:szCs w:val="18"/>
                <w:lang w:val="fr-FR"/>
              </w:rPr>
              <w:t>54</w:t>
            </w:r>
            <w:r w:rsidR="00514DFD" w:rsidRPr="00031A5B">
              <w:rPr>
                <w:rFonts w:ascii="宋体" w:eastAsia="宋体" w:hAnsi="宋体" w:cs="宋体" w:hint="eastAsia"/>
                <w:b w:val="0"/>
                <w:bCs w:val="0"/>
                <w:sz w:val="18"/>
                <w:szCs w:val="18"/>
                <w:lang w:val="fr-FR" w:eastAsia="zh-CN"/>
              </w:rPr>
              <w:t>岁</w:t>
            </w:r>
          </w:p>
        </w:tc>
        <w:tc>
          <w:tcPr>
            <w:tcW w:w="668" w:type="pct"/>
            <w:shd w:val="clear" w:color="auto" w:fill="auto"/>
            <w:noWrap/>
            <w:vAlign w:val="bottom"/>
            <w:hideMark/>
          </w:tcPr>
          <w:p w14:paraId="02E2B7D3" w14:textId="3476B77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84</w:t>
            </w:r>
          </w:p>
        </w:tc>
        <w:tc>
          <w:tcPr>
            <w:tcW w:w="668" w:type="pct"/>
            <w:shd w:val="clear" w:color="auto" w:fill="auto"/>
            <w:noWrap/>
            <w:vAlign w:val="bottom"/>
            <w:hideMark/>
          </w:tcPr>
          <w:p w14:paraId="4EB2DAFD" w14:textId="745D1873"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84,2</w:t>
            </w:r>
          </w:p>
        </w:tc>
        <w:tc>
          <w:tcPr>
            <w:tcW w:w="668" w:type="pct"/>
            <w:shd w:val="clear" w:color="auto" w:fill="auto"/>
            <w:noWrap/>
            <w:vAlign w:val="bottom"/>
            <w:hideMark/>
          </w:tcPr>
          <w:p w14:paraId="3E8804BD" w14:textId="1E06BFC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83,9</w:t>
            </w:r>
          </w:p>
        </w:tc>
        <w:tc>
          <w:tcPr>
            <w:tcW w:w="668" w:type="pct"/>
            <w:shd w:val="clear" w:color="auto" w:fill="auto"/>
            <w:noWrap/>
            <w:vAlign w:val="bottom"/>
            <w:hideMark/>
          </w:tcPr>
          <w:p w14:paraId="032A9590" w14:textId="2C62EFF8"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83</w:t>
            </w:r>
          </w:p>
        </w:tc>
        <w:tc>
          <w:tcPr>
            <w:tcW w:w="710" w:type="pct"/>
            <w:shd w:val="clear" w:color="auto" w:fill="auto"/>
            <w:noWrap/>
            <w:vAlign w:val="bottom"/>
            <w:hideMark/>
          </w:tcPr>
          <w:p w14:paraId="13B8730E" w14:textId="1984B353"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82,62</w:t>
            </w:r>
          </w:p>
        </w:tc>
      </w:tr>
      <w:tr w:rsidR="00514DFD" w:rsidRPr="00031A5B" w14:paraId="7542852E"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1B60B780" w14:textId="418DE4A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686C7B9F" w14:textId="2F5C2E4D"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75</w:t>
            </w:r>
          </w:p>
        </w:tc>
        <w:tc>
          <w:tcPr>
            <w:tcW w:w="668" w:type="pct"/>
            <w:shd w:val="clear" w:color="auto" w:fill="auto"/>
            <w:noWrap/>
            <w:vAlign w:val="bottom"/>
            <w:hideMark/>
          </w:tcPr>
          <w:p w14:paraId="24CF5F9A" w14:textId="1E75303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76,1</w:t>
            </w:r>
          </w:p>
        </w:tc>
        <w:tc>
          <w:tcPr>
            <w:tcW w:w="668" w:type="pct"/>
            <w:shd w:val="clear" w:color="auto" w:fill="auto"/>
            <w:noWrap/>
            <w:vAlign w:val="bottom"/>
            <w:hideMark/>
          </w:tcPr>
          <w:p w14:paraId="42934C72" w14:textId="58E998C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75,7</w:t>
            </w:r>
          </w:p>
        </w:tc>
        <w:tc>
          <w:tcPr>
            <w:tcW w:w="668" w:type="pct"/>
            <w:shd w:val="clear" w:color="auto" w:fill="auto"/>
            <w:noWrap/>
            <w:vAlign w:val="bottom"/>
            <w:hideMark/>
          </w:tcPr>
          <w:p w14:paraId="27E87F6B" w14:textId="3DFE0695"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75,8</w:t>
            </w:r>
          </w:p>
        </w:tc>
        <w:tc>
          <w:tcPr>
            <w:tcW w:w="715" w:type="pct"/>
            <w:gridSpan w:val="2"/>
            <w:shd w:val="clear" w:color="auto" w:fill="auto"/>
            <w:noWrap/>
            <w:vAlign w:val="bottom"/>
            <w:hideMark/>
          </w:tcPr>
          <w:p w14:paraId="1D6CE2B9" w14:textId="6C99A5E9"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75,74</w:t>
            </w:r>
          </w:p>
        </w:tc>
      </w:tr>
      <w:tr w:rsidR="00514DFD" w:rsidRPr="00031A5B" w14:paraId="12083E1E"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13FC3BD6" w14:textId="7B89B40E"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男</w:t>
            </w:r>
          </w:p>
        </w:tc>
        <w:tc>
          <w:tcPr>
            <w:tcW w:w="668" w:type="pct"/>
            <w:shd w:val="clear" w:color="auto" w:fill="auto"/>
            <w:noWrap/>
            <w:vAlign w:val="bottom"/>
            <w:hideMark/>
          </w:tcPr>
          <w:p w14:paraId="4E90399D" w14:textId="0396D0D4"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92,6</w:t>
            </w:r>
          </w:p>
        </w:tc>
        <w:tc>
          <w:tcPr>
            <w:tcW w:w="668" w:type="pct"/>
            <w:shd w:val="clear" w:color="auto" w:fill="auto"/>
            <w:noWrap/>
            <w:vAlign w:val="bottom"/>
            <w:hideMark/>
          </w:tcPr>
          <w:p w14:paraId="0DFF10B5" w14:textId="6EDF669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92</w:t>
            </w:r>
          </w:p>
        </w:tc>
        <w:tc>
          <w:tcPr>
            <w:tcW w:w="668" w:type="pct"/>
            <w:shd w:val="clear" w:color="auto" w:fill="auto"/>
            <w:noWrap/>
            <w:vAlign w:val="bottom"/>
            <w:hideMark/>
          </w:tcPr>
          <w:p w14:paraId="0D30ACF9" w14:textId="02D646DC"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91,8</w:t>
            </w:r>
          </w:p>
        </w:tc>
        <w:tc>
          <w:tcPr>
            <w:tcW w:w="668" w:type="pct"/>
            <w:shd w:val="clear" w:color="auto" w:fill="auto"/>
            <w:noWrap/>
            <w:vAlign w:val="bottom"/>
            <w:hideMark/>
          </w:tcPr>
          <w:p w14:paraId="1F688F4C" w14:textId="693F415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90,1</w:t>
            </w:r>
          </w:p>
        </w:tc>
        <w:tc>
          <w:tcPr>
            <w:tcW w:w="715" w:type="pct"/>
            <w:gridSpan w:val="2"/>
            <w:shd w:val="clear" w:color="auto" w:fill="auto"/>
            <w:noWrap/>
            <w:vAlign w:val="bottom"/>
            <w:hideMark/>
          </w:tcPr>
          <w:p w14:paraId="094E0AFD" w14:textId="51ADA965"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89,26</w:t>
            </w:r>
          </w:p>
        </w:tc>
      </w:tr>
      <w:tr w:rsidR="00514DFD" w:rsidRPr="00031A5B" w14:paraId="73EEC209"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6143ACD5" w14:textId="1780CD22" w:rsidR="00514DFD" w:rsidRPr="00031A5B" w:rsidRDefault="009124DD" w:rsidP="00514DFD">
            <w:pPr>
              <w:autoSpaceDE w:val="0"/>
              <w:autoSpaceDN w:val="0"/>
              <w:spacing w:before="40" w:after="40" w:line="220" w:lineRule="exact"/>
              <w:rPr>
                <w:rFonts w:ascii="Times New Roman" w:hAnsi="Times New Roman" w:cs="Times New Roman"/>
                <w:b w:val="0"/>
                <w:bCs w:val="0"/>
                <w:sz w:val="18"/>
                <w:szCs w:val="18"/>
                <w:lang w:val="fr-FR"/>
              </w:rPr>
            </w:pPr>
            <w:r>
              <w:rPr>
                <w:rFonts w:ascii="Times New Roman" w:hAnsi="Times New Roman" w:cs="Times New Roman"/>
                <w:b w:val="0"/>
                <w:bCs w:val="0"/>
                <w:sz w:val="18"/>
                <w:szCs w:val="18"/>
                <w:lang w:val="fr-FR"/>
              </w:rPr>
              <w:t>55</w:t>
            </w:r>
            <w:r w:rsidR="00514DFD" w:rsidRPr="00031A5B">
              <w:rPr>
                <w:rFonts w:ascii="Times New Roman" w:hAnsi="Times New Roman" w:cs="Times New Roman"/>
                <w:b w:val="0"/>
                <w:bCs w:val="0"/>
                <w:sz w:val="18"/>
                <w:szCs w:val="18"/>
                <w:lang w:val="fr-FR"/>
              </w:rPr>
              <w:t>-</w:t>
            </w:r>
            <w:r>
              <w:rPr>
                <w:rFonts w:ascii="Times New Roman" w:hAnsi="Times New Roman" w:cs="Times New Roman"/>
                <w:b w:val="0"/>
                <w:bCs w:val="0"/>
                <w:sz w:val="18"/>
                <w:szCs w:val="18"/>
                <w:lang w:val="fr-FR"/>
              </w:rPr>
              <w:t>64</w:t>
            </w:r>
            <w:r w:rsidR="00514DFD" w:rsidRPr="00031A5B">
              <w:rPr>
                <w:rFonts w:ascii="宋体" w:eastAsia="宋体" w:hAnsi="宋体" w:cs="宋体" w:hint="eastAsia"/>
                <w:b w:val="0"/>
                <w:bCs w:val="0"/>
                <w:sz w:val="18"/>
                <w:szCs w:val="18"/>
                <w:lang w:val="fr-FR" w:eastAsia="zh-CN"/>
              </w:rPr>
              <w:t>岁</w:t>
            </w:r>
          </w:p>
        </w:tc>
        <w:tc>
          <w:tcPr>
            <w:tcW w:w="668" w:type="pct"/>
            <w:shd w:val="clear" w:color="auto" w:fill="auto"/>
            <w:noWrap/>
            <w:vAlign w:val="bottom"/>
            <w:hideMark/>
          </w:tcPr>
          <w:p w14:paraId="7C4A6076" w14:textId="7669488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40,8</w:t>
            </w:r>
          </w:p>
        </w:tc>
        <w:tc>
          <w:tcPr>
            <w:tcW w:w="668" w:type="pct"/>
            <w:shd w:val="clear" w:color="auto" w:fill="auto"/>
            <w:noWrap/>
            <w:vAlign w:val="bottom"/>
            <w:hideMark/>
          </w:tcPr>
          <w:p w14:paraId="4C637D16" w14:textId="64078522"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40,7</w:t>
            </w:r>
          </w:p>
        </w:tc>
        <w:tc>
          <w:tcPr>
            <w:tcW w:w="668" w:type="pct"/>
            <w:shd w:val="clear" w:color="auto" w:fill="auto"/>
            <w:noWrap/>
            <w:vAlign w:val="bottom"/>
            <w:hideMark/>
          </w:tcPr>
          <w:p w14:paraId="1FC29654" w14:textId="1664267B"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42,6</w:t>
            </w:r>
          </w:p>
        </w:tc>
        <w:tc>
          <w:tcPr>
            <w:tcW w:w="668" w:type="pct"/>
            <w:shd w:val="clear" w:color="auto" w:fill="auto"/>
            <w:noWrap/>
            <w:vAlign w:val="bottom"/>
            <w:hideMark/>
          </w:tcPr>
          <w:p w14:paraId="070DC61F" w14:textId="5E271394"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38,2</w:t>
            </w:r>
          </w:p>
        </w:tc>
        <w:tc>
          <w:tcPr>
            <w:tcW w:w="710" w:type="pct"/>
            <w:shd w:val="clear" w:color="auto" w:fill="auto"/>
            <w:noWrap/>
            <w:vAlign w:val="bottom"/>
            <w:hideMark/>
          </w:tcPr>
          <w:p w14:paraId="3676502E" w14:textId="7DD3F383"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39,49</w:t>
            </w:r>
          </w:p>
        </w:tc>
      </w:tr>
      <w:tr w:rsidR="00514DFD" w:rsidRPr="00031A5B" w14:paraId="3AF116B9"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2996BE7E" w14:textId="310EEE09"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1716BEEB" w14:textId="259DC1D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34,3</w:t>
            </w:r>
          </w:p>
        </w:tc>
        <w:tc>
          <w:tcPr>
            <w:tcW w:w="668" w:type="pct"/>
            <w:shd w:val="clear" w:color="auto" w:fill="auto"/>
            <w:noWrap/>
            <w:vAlign w:val="bottom"/>
            <w:hideMark/>
          </w:tcPr>
          <w:p w14:paraId="5EA6FA5C" w14:textId="57551A18"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33,5</w:t>
            </w:r>
          </w:p>
        </w:tc>
        <w:tc>
          <w:tcPr>
            <w:tcW w:w="668" w:type="pct"/>
            <w:shd w:val="clear" w:color="auto" w:fill="auto"/>
            <w:noWrap/>
            <w:vAlign w:val="bottom"/>
            <w:hideMark/>
          </w:tcPr>
          <w:p w14:paraId="46DF9614" w14:textId="2CD755F3"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35,2</w:t>
            </w:r>
          </w:p>
        </w:tc>
        <w:tc>
          <w:tcPr>
            <w:tcW w:w="668" w:type="pct"/>
            <w:shd w:val="clear" w:color="auto" w:fill="auto"/>
            <w:noWrap/>
            <w:vAlign w:val="bottom"/>
            <w:hideMark/>
          </w:tcPr>
          <w:p w14:paraId="0A8D645F" w14:textId="0445632B"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33,4</w:t>
            </w:r>
          </w:p>
        </w:tc>
        <w:tc>
          <w:tcPr>
            <w:tcW w:w="715" w:type="pct"/>
            <w:gridSpan w:val="2"/>
            <w:shd w:val="clear" w:color="auto" w:fill="auto"/>
            <w:noWrap/>
            <w:vAlign w:val="bottom"/>
            <w:hideMark/>
          </w:tcPr>
          <w:p w14:paraId="6D504196" w14:textId="063A392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32,32</w:t>
            </w:r>
          </w:p>
        </w:tc>
      </w:tr>
      <w:tr w:rsidR="00514DFD" w:rsidRPr="00031A5B" w14:paraId="1767A530"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4E017B2B" w14:textId="24CE9D59"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lastRenderedPageBreak/>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男</w:t>
            </w:r>
          </w:p>
        </w:tc>
        <w:tc>
          <w:tcPr>
            <w:tcW w:w="668" w:type="pct"/>
            <w:shd w:val="clear" w:color="auto" w:fill="auto"/>
            <w:noWrap/>
            <w:vAlign w:val="bottom"/>
            <w:hideMark/>
          </w:tcPr>
          <w:p w14:paraId="29DEF0CC" w14:textId="6ECE0740"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47,2</w:t>
            </w:r>
          </w:p>
        </w:tc>
        <w:tc>
          <w:tcPr>
            <w:tcW w:w="668" w:type="pct"/>
            <w:shd w:val="clear" w:color="auto" w:fill="auto"/>
            <w:noWrap/>
            <w:vAlign w:val="bottom"/>
            <w:hideMark/>
          </w:tcPr>
          <w:p w14:paraId="68C88338" w14:textId="20E7EB19"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47,6</w:t>
            </w:r>
          </w:p>
        </w:tc>
        <w:tc>
          <w:tcPr>
            <w:tcW w:w="668" w:type="pct"/>
            <w:shd w:val="clear" w:color="auto" w:fill="auto"/>
            <w:noWrap/>
            <w:vAlign w:val="bottom"/>
            <w:hideMark/>
          </w:tcPr>
          <w:p w14:paraId="6F5EF5A0" w14:textId="256AF38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49,9</w:t>
            </w:r>
          </w:p>
        </w:tc>
        <w:tc>
          <w:tcPr>
            <w:tcW w:w="668" w:type="pct"/>
            <w:shd w:val="clear" w:color="auto" w:fill="auto"/>
            <w:noWrap/>
            <w:vAlign w:val="bottom"/>
            <w:hideMark/>
          </w:tcPr>
          <w:p w14:paraId="2901E5C0" w14:textId="2DFC2A6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42,9</w:t>
            </w:r>
          </w:p>
        </w:tc>
        <w:tc>
          <w:tcPr>
            <w:tcW w:w="715" w:type="pct"/>
            <w:gridSpan w:val="2"/>
            <w:shd w:val="clear" w:color="auto" w:fill="auto"/>
            <w:noWrap/>
            <w:vAlign w:val="bottom"/>
            <w:hideMark/>
          </w:tcPr>
          <w:p w14:paraId="48D7BC82" w14:textId="7F9A8B25"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46,35</w:t>
            </w:r>
          </w:p>
        </w:tc>
      </w:tr>
      <w:tr w:rsidR="00514DFD" w:rsidRPr="00031A5B" w14:paraId="2202C993"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7E38F3BB" w14:textId="7777777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受教育程度</w:t>
            </w:r>
          </w:p>
        </w:tc>
        <w:tc>
          <w:tcPr>
            <w:tcW w:w="668" w:type="pct"/>
            <w:shd w:val="clear" w:color="auto" w:fill="auto"/>
            <w:noWrap/>
            <w:vAlign w:val="bottom"/>
            <w:hideMark/>
          </w:tcPr>
          <w:p w14:paraId="69EB5035"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shd w:val="clear" w:color="auto" w:fill="auto"/>
            <w:noWrap/>
            <w:vAlign w:val="bottom"/>
            <w:hideMark/>
          </w:tcPr>
          <w:p w14:paraId="0370E417"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shd w:val="clear" w:color="auto" w:fill="auto"/>
            <w:noWrap/>
            <w:vAlign w:val="bottom"/>
            <w:hideMark/>
          </w:tcPr>
          <w:p w14:paraId="1CEAE9E0"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shd w:val="clear" w:color="auto" w:fill="auto"/>
            <w:noWrap/>
            <w:vAlign w:val="bottom"/>
            <w:hideMark/>
          </w:tcPr>
          <w:p w14:paraId="7B1AED98"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710" w:type="pct"/>
            <w:shd w:val="clear" w:color="auto" w:fill="auto"/>
            <w:noWrap/>
            <w:vAlign w:val="bottom"/>
            <w:hideMark/>
          </w:tcPr>
          <w:p w14:paraId="5319DB66"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r>
      <w:tr w:rsidR="00514DFD" w:rsidRPr="00031A5B" w14:paraId="3FE7E3E4"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5FFBC6FF" w14:textId="4BA76DCF"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eastAsia="zh-CN"/>
              </w:rPr>
            </w:pPr>
            <w:r w:rsidRPr="00031A5B">
              <w:rPr>
                <w:rFonts w:ascii="Times New Roman" w:hAnsi="Times New Roman" w:cs="Times New Roman" w:hint="eastAsia"/>
                <w:b w:val="0"/>
                <w:bCs w:val="0"/>
                <w:sz w:val="18"/>
                <w:szCs w:val="18"/>
                <w:lang w:val="fr-FR" w:eastAsia="zh-CN"/>
              </w:rPr>
              <w:t>国际教育标准分类法</w:t>
            </w:r>
            <w:r w:rsidRPr="00031A5B">
              <w:rPr>
                <w:rFonts w:ascii="Times New Roman" w:hAnsi="Times New Roman" w:cs="Times New Roman" w:hint="eastAsia"/>
                <w:b w:val="0"/>
                <w:bCs w:val="0"/>
                <w:sz w:val="18"/>
                <w:szCs w:val="18"/>
                <w:lang w:val="fr-FR" w:eastAsia="zh-CN"/>
              </w:rPr>
              <w:t xml:space="preserve"> </w:t>
            </w:r>
            <w:r w:rsidRPr="00031A5B">
              <w:rPr>
                <w:rFonts w:ascii="Times New Roman" w:hAnsi="Times New Roman" w:cs="Times New Roman"/>
                <w:b w:val="0"/>
                <w:bCs w:val="0"/>
                <w:sz w:val="18"/>
                <w:szCs w:val="18"/>
                <w:lang w:val="fr-FR" w:eastAsia="zh-CN"/>
              </w:rPr>
              <w:t>0-</w:t>
            </w:r>
            <w:r w:rsidR="009124DD">
              <w:rPr>
                <w:rFonts w:ascii="Times New Roman" w:hAnsi="Times New Roman" w:cs="Times New Roman"/>
                <w:b w:val="0"/>
                <w:bCs w:val="0"/>
                <w:sz w:val="18"/>
                <w:szCs w:val="18"/>
                <w:lang w:val="fr-FR" w:eastAsia="zh-CN"/>
              </w:rPr>
              <w:t>2</w:t>
            </w:r>
            <w:r w:rsidRPr="00031A5B">
              <w:rPr>
                <w:rFonts w:ascii="宋体" w:eastAsia="宋体" w:hAnsi="宋体" w:cs="宋体" w:hint="eastAsia"/>
                <w:b w:val="0"/>
                <w:bCs w:val="0"/>
                <w:sz w:val="18"/>
                <w:szCs w:val="18"/>
                <w:lang w:val="fr-FR" w:eastAsia="zh-CN"/>
              </w:rPr>
              <w:t>级</w:t>
            </w:r>
          </w:p>
        </w:tc>
        <w:tc>
          <w:tcPr>
            <w:tcW w:w="668" w:type="pct"/>
            <w:shd w:val="clear" w:color="auto" w:fill="auto"/>
            <w:noWrap/>
            <w:vAlign w:val="bottom"/>
            <w:hideMark/>
          </w:tcPr>
          <w:p w14:paraId="590E001F" w14:textId="2FB0CB4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w:t>
            </w:r>
            <w:r w:rsidR="00514DFD" w:rsidRPr="00031A5B">
              <w:rPr>
                <w:rFonts w:ascii="Times New Roman" w:hAnsi="Times New Roman" w:cs="Times New Roman"/>
                <w:bCs/>
                <w:sz w:val="18"/>
                <w:szCs w:val="18"/>
                <w:lang w:val="fr-FR"/>
              </w:rPr>
              <w:t>0</w:t>
            </w:r>
          </w:p>
        </w:tc>
        <w:tc>
          <w:tcPr>
            <w:tcW w:w="668" w:type="pct"/>
            <w:shd w:val="clear" w:color="auto" w:fill="auto"/>
            <w:noWrap/>
            <w:vAlign w:val="bottom"/>
            <w:hideMark/>
          </w:tcPr>
          <w:p w14:paraId="09279D27" w14:textId="1DFE1213"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58,5</w:t>
            </w:r>
          </w:p>
        </w:tc>
        <w:tc>
          <w:tcPr>
            <w:tcW w:w="668" w:type="pct"/>
            <w:shd w:val="clear" w:color="auto" w:fill="auto"/>
            <w:noWrap/>
            <w:vAlign w:val="bottom"/>
            <w:hideMark/>
          </w:tcPr>
          <w:p w14:paraId="4FC48642" w14:textId="50C4859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56,8</w:t>
            </w:r>
          </w:p>
        </w:tc>
        <w:tc>
          <w:tcPr>
            <w:tcW w:w="668" w:type="pct"/>
            <w:shd w:val="clear" w:color="auto" w:fill="auto"/>
            <w:noWrap/>
            <w:vAlign w:val="bottom"/>
            <w:hideMark/>
          </w:tcPr>
          <w:p w14:paraId="415F6872" w14:textId="561CD3F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58,5</w:t>
            </w:r>
          </w:p>
        </w:tc>
        <w:tc>
          <w:tcPr>
            <w:tcW w:w="710" w:type="pct"/>
            <w:shd w:val="clear" w:color="auto" w:fill="auto"/>
            <w:noWrap/>
            <w:vAlign w:val="bottom"/>
            <w:hideMark/>
          </w:tcPr>
          <w:p w14:paraId="0436A86C" w14:textId="061AA1B9"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56,51</w:t>
            </w:r>
          </w:p>
        </w:tc>
      </w:tr>
      <w:tr w:rsidR="00514DFD" w:rsidRPr="00031A5B" w14:paraId="7BD23755"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3E1E858F" w14:textId="77777777" w:rsidR="00514DFD" w:rsidRPr="00031A5B" w:rsidRDefault="00514DFD" w:rsidP="002E1D6D">
            <w:pPr>
              <w:autoSpaceDE w:val="0"/>
              <w:autoSpaceDN w:val="0"/>
              <w:spacing w:before="40" w:after="40" w:line="220" w:lineRule="exact"/>
              <w:ind w:firstLine="180"/>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33F68FB9" w14:textId="50D6B784"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52,9</w:t>
            </w:r>
          </w:p>
        </w:tc>
        <w:tc>
          <w:tcPr>
            <w:tcW w:w="668" w:type="pct"/>
            <w:shd w:val="clear" w:color="auto" w:fill="auto"/>
            <w:noWrap/>
            <w:vAlign w:val="bottom"/>
            <w:hideMark/>
          </w:tcPr>
          <w:p w14:paraId="14F47EB5" w14:textId="35BDA689"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50,1</w:t>
            </w:r>
          </w:p>
        </w:tc>
        <w:tc>
          <w:tcPr>
            <w:tcW w:w="668" w:type="pct"/>
            <w:shd w:val="clear" w:color="auto" w:fill="auto"/>
            <w:noWrap/>
            <w:vAlign w:val="bottom"/>
            <w:hideMark/>
          </w:tcPr>
          <w:p w14:paraId="02AD98B6" w14:textId="79061204"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50,2</w:t>
            </w:r>
          </w:p>
        </w:tc>
        <w:tc>
          <w:tcPr>
            <w:tcW w:w="668" w:type="pct"/>
            <w:shd w:val="clear" w:color="auto" w:fill="auto"/>
            <w:noWrap/>
            <w:vAlign w:val="bottom"/>
            <w:hideMark/>
          </w:tcPr>
          <w:p w14:paraId="58C81F02" w14:textId="57512A40"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50,9</w:t>
            </w:r>
          </w:p>
        </w:tc>
        <w:tc>
          <w:tcPr>
            <w:tcW w:w="715" w:type="pct"/>
            <w:gridSpan w:val="2"/>
            <w:shd w:val="clear" w:color="auto" w:fill="auto"/>
            <w:noWrap/>
            <w:vAlign w:val="bottom"/>
            <w:hideMark/>
          </w:tcPr>
          <w:p w14:paraId="105A85F8" w14:textId="5DCBAAA9"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47,84</w:t>
            </w:r>
          </w:p>
        </w:tc>
      </w:tr>
      <w:tr w:rsidR="00514DFD" w:rsidRPr="00031A5B" w14:paraId="201D584B"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4AA1B994" w14:textId="77777777" w:rsidR="00514DFD" w:rsidRPr="00031A5B" w:rsidRDefault="00514DFD" w:rsidP="002E1D6D">
            <w:pPr>
              <w:autoSpaceDE w:val="0"/>
              <w:autoSpaceDN w:val="0"/>
              <w:spacing w:before="40" w:after="40" w:line="220" w:lineRule="exact"/>
              <w:ind w:firstLine="180"/>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男</w:t>
            </w:r>
          </w:p>
        </w:tc>
        <w:tc>
          <w:tcPr>
            <w:tcW w:w="668" w:type="pct"/>
            <w:shd w:val="clear" w:color="auto" w:fill="auto"/>
            <w:noWrap/>
            <w:vAlign w:val="bottom"/>
            <w:hideMark/>
          </w:tcPr>
          <w:p w14:paraId="39594CCA" w14:textId="3BDB9760"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67,6</w:t>
            </w:r>
          </w:p>
        </w:tc>
        <w:tc>
          <w:tcPr>
            <w:tcW w:w="668" w:type="pct"/>
            <w:shd w:val="clear" w:color="auto" w:fill="auto"/>
            <w:noWrap/>
            <w:vAlign w:val="bottom"/>
            <w:hideMark/>
          </w:tcPr>
          <w:p w14:paraId="31E3BC0C" w14:textId="454F9F5C"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67,1</w:t>
            </w:r>
          </w:p>
        </w:tc>
        <w:tc>
          <w:tcPr>
            <w:tcW w:w="668" w:type="pct"/>
            <w:shd w:val="clear" w:color="auto" w:fill="auto"/>
            <w:noWrap/>
            <w:vAlign w:val="bottom"/>
            <w:hideMark/>
          </w:tcPr>
          <w:p w14:paraId="08B1E9F6" w14:textId="7D511CD5"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64,8</w:t>
            </w:r>
          </w:p>
        </w:tc>
        <w:tc>
          <w:tcPr>
            <w:tcW w:w="668" w:type="pct"/>
            <w:shd w:val="clear" w:color="auto" w:fill="auto"/>
            <w:noWrap/>
            <w:vAlign w:val="bottom"/>
            <w:hideMark/>
          </w:tcPr>
          <w:p w14:paraId="2C692E6D" w14:textId="184BE46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65,9</w:t>
            </w:r>
          </w:p>
        </w:tc>
        <w:tc>
          <w:tcPr>
            <w:tcW w:w="715" w:type="pct"/>
            <w:gridSpan w:val="2"/>
            <w:shd w:val="clear" w:color="auto" w:fill="auto"/>
            <w:noWrap/>
            <w:vAlign w:val="bottom"/>
            <w:hideMark/>
          </w:tcPr>
          <w:p w14:paraId="5A26DDF1" w14:textId="06A7BFE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65,1</w:t>
            </w:r>
          </w:p>
        </w:tc>
      </w:tr>
      <w:tr w:rsidR="00514DFD" w:rsidRPr="00031A5B" w14:paraId="41C0AC06"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20D104BF" w14:textId="6DAF34BE"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eastAsia="zh-CN"/>
              </w:rPr>
            </w:pPr>
            <w:r w:rsidRPr="00031A5B">
              <w:rPr>
                <w:rFonts w:ascii="Times New Roman" w:hAnsi="Times New Roman" w:cs="Times New Roman" w:hint="eastAsia"/>
                <w:b w:val="0"/>
                <w:bCs w:val="0"/>
                <w:sz w:val="18"/>
                <w:szCs w:val="18"/>
                <w:lang w:val="fr-FR" w:eastAsia="zh-CN"/>
              </w:rPr>
              <w:t>国际教育标准分类法</w:t>
            </w:r>
            <w:r w:rsidRPr="00031A5B">
              <w:rPr>
                <w:rFonts w:ascii="Times New Roman" w:hAnsi="Times New Roman" w:cs="Times New Roman" w:hint="eastAsia"/>
                <w:b w:val="0"/>
                <w:bCs w:val="0"/>
                <w:sz w:val="18"/>
                <w:szCs w:val="18"/>
                <w:lang w:val="fr-FR" w:eastAsia="zh-CN"/>
              </w:rPr>
              <w:t xml:space="preserve"> </w:t>
            </w:r>
            <w:r w:rsidR="009124DD">
              <w:rPr>
                <w:rFonts w:ascii="Times New Roman" w:hAnsi="Times New Roman" w:cs="Times New Roman"/>
                <w:b w:val="0"/>
                <w:bCs w:val="0"/>
                <w:sz w:val="18"/>
                <w:szCs w:val="18"/>
                <w:lang w:val="fr-FR" w:eastAsia="zh-CN"/>
              </w:rPr>
              <w:t>3</w:t>
            </w:r>
            <w:r w:rsidRPr="00031A5B">
              <w:rPr>
                <w:rFonts w:ascii="Times New Roman" w:hAnsi="Times New Roman" w:cs="Times New Roman"/>
                <w:b w:val="0"/>
                <w:bCs w:val="0"/>
                <w:sz w:val="18"/>
                <w:szCs w:val="18"/>
                <w:lang w:val="fr-FR" w:eastAsia="zh-CN"/>
              </w:rPr>
              <w:t>-</w:t>
            </w:r>
            <w:r w:rsidR="009124DD">
              <w:rPr>
                <w:rFonts w:ascii="Times New Roman" w:hAnsi="Times New Roman" w:cs="Times New Roman"/>
                <w:b w:val="0"/>
                <w:bCs w:val="0"/>
                <w:sz w:val="18"/>
                <w:szCs w:val="18"/>
                <w:lang w:val="fr-FR" w:eastAsia="zh-CN"/>
              </w:rPr>
              <w:t>4</w:t>
            </w:r>
            <w:r w:rsidRPr="00031A5B">
              <w:rPr>
                <w:rFonts w:ascii="宋体" w:eastAsia="宋体" w:hAnsi="宋体" w:cs="宋体" w:hint="eastAsia"/>
                <w:b w:val="0"/>
                <w:bCs w:val="0"/>
                <w:sz w:val="18"/>
                <w:szCs w:val="18"/>
                <w:lang w:val="fr-FR" w:eastAsia="zh-CN"/>
              </w:rPr>
              <w:t>级</w:t>
            </w:r>
          </w:p>
        </w:tc>
        <w:tc>
          <w:tcPr>
            <w:tcW w:w="668" w:type="pct"/>
            <w:shd w:val="clear" w:color="auto" w:fill="auto"/>
            <w:noWrap/>
            <w:vAlign w:val="bottom"/>
            <w:hideMark/>
          </w:tcPr>
          <w:p w14:paraId="0DAFE284" w14:textId="4E21F2C7"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66,8</w:t>
            </w:r>
          </w:p>
        </w:tc>
        <w:tc>
          <w:tcPr>
            <w:tcW w:w="668" w:type="pct"/>
            <w:shd w:val="clear" w:color="auto" w:fill="auto"/>
            <w:noWrap/>
            <w:vAlign w:val="bottom"/>
            <w:hideMark/>
          </w:tcPr>
          <w:p w14:paraId="2F918E3D" w14:textId="7C539234"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65,3</w:t>
            </w:r>
          </w:p>
        </w:tc>
        <w:tc>
          <w:tcPr>
            <w:tcW w:w="668" w:type="pct"/>
            <w:shd w:val="clear" w:color="auto" w:fill="auto"/>
            <w:noWrap/>
            <w:vAlign w:val="bottom"/>
            <w:hideMark/>
          </w:tcPr>
          <w:p w14:paraId="7E0A7B0B" w14:textId="3E69A91B"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66,2</w:t>
            </w:r>
          </w:p>
        </w:tc>
        <w:tc>
          <w:tcPr>
            <w:tcW w:w="668" w:type="pct"/>
            <w:shd w:val="clear" w:color="auto" w:fill="auto"/>
            <w:noWrap/>
            <w:vAlign w:val="bottom"/>
            <w:hideMark/>
          </w:tcPr>
          <w:p w14:paraId="731F60BC" w14:textId="3DB7602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67</w:t>
            </w:r>
          </w:p>
        </w:tc>
        <w:tc>
          <w:tcPr>
            <w:tcW w:w="710" w:type="pct"/>
            <w:shd w:val="clear" w:color="auto" w:fill="auto"/>
            <w:noWrap/>
            <w:vAlign w:val="bottom"/>
            <w:hideMark/>
          </w:tcPr>
          <w:p w14:paraId="15CF035C" w14:textId="0949AD65"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65,98</w:t>
            </w:r>
          </w:p>
        </w:tc>
      </w:tr>
      <w:tr w:rsidR="00514DFD" w:rsidRPr="00031A5B" w14:paraId="5F17CA83"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17944696" w14:textId="25771D26"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2E64AB41" w14:textId="656A914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60,2</w:t>
            </w:r>
          </w:p>
        </w:tc>
        <w:tc>
          <w:tcPr>
            <w:tcW w:w="668" w:type="pct"/>
            <w:shd w:val="clear" w:color="auto" w:fill="auto"/>
            <w:noWrap/>
            <w:vAlign w:val="bottom"/>
            <w:hideMark/>
          </w:tcPr>
          <w:p w14:paraId="670AB062" w14:textId="583DF98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57,9</w:t>
            </w:r>
          </w:p>
        </w:tc>
        <w:tc>
          <w:tcPr>
            <w:tcW w:w="668" w:type="pct"/>
            <w:shd w:val="clear" w:color="auto" w:fill="auto"/>
            <w:noWrap/>
            <w:vAlign w:val="bottom"/>
            <w:hideMark/>
          </w:tcPr>
          <w:p w14:paraId="201D7C4A" w14:textId="2DC86A5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58,9</w:t>
            </w:r>
          </w:p>
        </w:tc>
        <w:tc>
          <w:tcPr>
            <w:tcW w:w="668" w:type="pct"/>
            <w:shd w:val="clear" w:color="auto" w:fill="auto"/>
            <w:noWrap/>
            <w:vAlign w:val="bottom"/>
            <w:hideMark/>
          </w:tcPr>
          <w:p w14:paraId="2635F0CF" w14:textId="1E0822D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60,6</w:t>
            </w:r>
          </w:p>
        </w:tc>
        <w:tc>
          <w:tcPr>
            <w:tcW w:w="715" w:type="pct"/>
            <w:gridSpan w:val="2"/>
            <w:shd w:val="clear" w:color="auto" w:fill="auto"/>
            <w:noWrap/>
            <w:vAlign w:val="bottom"/>
            <w:hideMark/>
          </w:tcPr>
          <w:p w14:paraId="7E640B70" w14:textId="134FD64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60,2</w:t>
            </w:r>
          </w:p>
        </w:tc>
      </w:tr>
      <w:tr w:rsidR="00514DFD" w:rsidRPr="00031A5B" w14:paraId="2CE113BA"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2EC0E320" w14:textId="65A60F06"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男</w:t>
            </w:r>
          </w:p>
        </w:tc>
        <w:tc>
          <w:tcPr>
            <w:tcW w:w="668" w:type="pct"/>
            <w:shd w:val="clear" w:color="auto" w:fill="auto"/>
            <w:noWrap/>
            <w:vAlign w:val="bottom"/>
            <w:hideMark/>
          </w:tcPr>
          <w:p w14:paraId="38D60CCE" w14:textId="0EC6B1ED"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73,6</w:t>
            </w:r>
          </w:p>
        </w:tc>
        <w:tc>
          <w:tcPr>
            <w:tcW w:w="668" w:type="pct"/>
            <w:shd w:val="clear" w:color="auto" w:fill="auto"/>
            <w:noWrap/>
            <w:vAlign w:val="bottom"/>
            <w:hideMark/>
          </w:tcPr>
          <w:p w14:paraId="06B60DEF" w14:textId="52F2335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72,8</w:t>
            </w:r>
          </w:p>
        </w:tc>
        <w:tc>
          <w:tcPr>
            <w:tcW w:w="668" w:type="pct"/>
            <w:shd w:val="clear" w:color="auto" w:fill="auto"/>
            <w:noWrap/>
            <w:vAlign w:val="bottom"/>
            <w:hideMark/>
          </w:tcPr>
          <w:p w14:paraId="11414E29" w14:textId="31A51FB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73</w:t>
            </w:r>
          </w:p>
        </w:tc>
        <w:tc>
          <w:tcPr>
            <w:tcW w:w="668" w:type="pct"/>
            <w:shd w:val="clear" w:color="auto" w:fill="auto"/>
            <w:noWrap/>
            <w:vAlign w:val="bottom"/>
            <w:hideMark/>
          </w:tcPr>
          <w:p w14:paraId="1160478D" w14:textId="210A1842"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73,2</w:t>
            </w:r>
          </w:p>
        </w:tc>
        <w:tc>
          <w:tcPr>
            <w:tcW w:w="715" w:type="pct"/>
            <w:gridSpan w:val="2"/>
            <w:shd w:val="clear" w:color="auto" w:fill="auto"/>
            <w:noWrap/>
            <w:vAlign w:val="bottom"/>
            <w:hideMark/>
          </w:tcPr>
          <w:p w14:paraId="35A598BB" w14:textId="1C16A7A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71,35</w:t>
            </w:r>
          </w:p>
        </w:tc>
      </w:tr>
      <w:tr w:rsidR="00514DFD" w:rsidRPr="00031A5B" w14:paraId="426EC0CD"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51BE9F96" w14:textId="26982A38"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eastAsia="zh-CN"/>
              </w:rPr>
            </w:pPr>
            <w:r w:rsidRPr="00031A5B">
              <w:rPr>
                <w:rFonts w:ascii="Times New Roman" w:hAnsi="Times New Roman" w:cs="Times New Roman" w:hint="eastAsia"/>
                <w:b w:val="0"/>
                <w:bCs w:val="0"/>
                <w:sz w:val="18"/>
                <w:szCs w:val="18"/>
                <w:lang w:val="fr-FR" w:eastAsia="zh-CN"/>
              </w:rPr>
              <w:t>国际教育标准分类法</w:t>
            </w:r>
            <w:r w:rsidRPr="00031A5B">
              <w:rPr>
                <w:rFonts w:ascii="Times New Roman" w:hAnsi="Times New Roman" w:cs="Times New Roman" w:hint="eastAsia"/>
                <w:b w:val="0"/>
                <w:bCs w:val="0"/>
                <w:sz w:val="18"/>
                <w:szCs w:val="18"/>
                <w:lang w:val="fr-FR" w:eastAsia="zh-CN"/>
              </w:rPr>
              <w:t xml:space="preserve"> </w:t>
            </w:r>
            <w:r w:rsidR="009124DD">
              <w:rPr>
                <w:rFonts w:ascii="Times New Roman" w:hAnsi="Times New Roman" w:cs="Times New Roman"/>
                <w:b w:val="0"/>
                <w:bCs w:val="0"/>
                <w:sz w:val="18"/>
                <w:szCs w:val="18"/>
                <w:lang w:val="fr-FR" w:eastAsia="zh-CN"/>
              </w:rPr>
              <w:t>5</w:t>
            </w:r>
            <w:r w:rsidRPr="00031A5B">
              <w:rPr>
                <w:rFonts w:ascii="Times New Roman" w:hAnsi="Times New Roman" w:cs="Times New Roman" w:hint="eastAsia"/>
                <w:b w:val="0"/>
                <w:bCs w:val="0"/>
                <w:sz w:val="18"/>
                <w:szCs w:val="18"/>
                <w:lang w:val="fr-FR" w:eastAsia="zh-CN"/>
              </w:rPr>
              <w:t>-</w:t>
            </w:r>
            <w:r w:rsidR="009124DD">
              <w:rPr>
                <w:rFonts w:ascii="Times New Roman" w:hAnsi="Times New Roman" w:cs="Times New Roman"/>
                <w:b w:val="0"/>
                <w:bCs w:val="0"/>
                <w:sz w:val="18"/>
                <w:szCs w:val="18"/>
                <w:lang w:val="fr-FR" w:eastAsia="zh-CN"/>
              </w:rPr>
              <w:t>8</w:t>
            </w:r>
            <w:r w:rsidRPr="00031A5B">
              <w:rPr>
                <w:rFonts w:ascii="Times New Roman" w:hAnsi="Times New Roman" w:cs="Times New Roman" w:hint="eastAsia"/>
                <w:b w:val="0"/>
                <w:bCs w:val="0"/>
                <w:sz w:val="18"/>
                <w:szCs w:val="18"/>
                <w:lang w:val="fr-FR" w:eastAsia="zh-CN"/>
              </w:rPr>
              <w:t>级</w:t>
            </w:r>
          </w:p>
        </w:tc>
        <w:tc>
          <w:tcPr>
            <w:tcW w:w="668" w:type="pct"/>
            <w:shd w:val="clear" w:color="auto" w:fill="auto"/>
            <w:noWrap/>
            <w:vAlign w:val="bottom"/>
            <w:hideMark/>
          </w:tcPr>
          <w:p w14:paraId="18FD0F3E" w14:textId="12D963F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83,6</w:t>
            </w:r>
          </w:p>
        </w:tc>
        <w:tc>
          <w:tcPr>
            <w:tcW w:w="668" w:type="pct"/>
            <w:shd w:val="clear" w:color="auto" w:fill="auto"/>
            <w:noWrap/>
            <w:vAlign w:val="bottom"/>
            <w:hideMark/>
          </w:tcPr>
          <w:p w14:paraId="3F3E7785" w14:textId="2D57E92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82,7</w:t>
            </w:r>
          </w:p>
        </w:tc>
        <w:tc>
          <w:tcPr>
            <w:tcW w:w="668" w:type="pct"/>
            <w:shd w:val="clear" w:color="auto" w:fill="auto"/>
            <w:noWrap/>
            <w:vAlign w:val="bottom"/>
            <w:hideMark/>
          </w:tcPr>
          <w:p w14:paraId="5A7BF36B" w14:textId="17135E92"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82,8</w:t>
            </w:r>
          </w:p>
        </w:tc>
        <w:tc>
          <w:tcPr>
            <w:tcW w:w="668" w:type="pct"/>
            <w:shd w:val="clear" w:color="auto" w:fill="auto"/>
            <w:noWrap/>
            <w:vAlign w:val="bottom"/>
            <w:hideMark/>
          </w:tcPr>
          <w:p w14:paraId="6036425C" w14:textId="26E1190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83,3</w:t>
            </w:r>
          </w:p>
        </w:tc>
        <w:tc>
          <w:tcPr>
            <w:tcW w:w="710" w:type="pct"/>
            <w:shd w:val="clear" w:color="auto" w:fill="auto"/>
            <w:noWrap/>
            <w:vAlign w:val="bottom"/>
            <w:hideMark/>
          </w:tcPr>
          <w:p w14:paraId="1C9CB23E" w14:textId="373C1D6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80,12</w:t>
            </w:r>
          </w:p>
        </w:tc>
      </w:tr>
      <w:tr w:rsidR="00514DFD" w:rsidRPr="00031A5B" w14:paraId="00236AE7"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2DE74EDE" w14:textId="2E9B3950"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1DC95EB0" w14:textId="26E2488B"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77,3</w:t>
            </w:r>
          </w:p>
        </w:tc>
        <w:tc>
          <w:tcPr>
            <w:tcW w:w="668" w:type="pct"/>
            <w:shd w:val="clear" w:color="auto" w:fill="auto"/>
            <w:noWrap/>
            <w:vAlign w:val="bottom"/>
            <w:hideMark/>
          </w:tcPr>
          <w:p w14:paraId="514236B7" w14:textId="59F57784"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77,6</w:t>
            </w:r>
          </w:p>
        </w:tc>
        <w:tc>
          <w:tcPr>
            <w:tcW w:w="668" w:type="pct"/>
            <w:shd w:val="clear" w:color="auto" w:fill="auto"/>
            <w:noWrap/>
            <w:vAlign w:val="bottom"/>
            <w:hideMark/>
          </w:tcPr>
          <w:p w14:paraId="7439EDD5" w14:textId="63F233BC"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78,5</w:t>
            </w:r>
          </w:p>
        </w:tc>
        <w:tc>
          <w:tcPr>
            <w:tcW w:w="668" w:type="pct"/>
            <w:shd w:val="clear" w:color="auto" w:fill="auto"/>
            <w:noWrap/>
            <w:vAlign w:val="bottom"/>
            <w:hideMark/>
          </w:tcPr>
          <w:p w14:paraId="6D65FF09" w14:textId="77682B2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79,2</w:t>
            </w:r>
          </w:p>
        </w:tc>
        <w:tc>
          <w:tcPr>
            <w:tcW w:w="715" w:type="pct"/>
            <w:gridSpan w:val="2"/>
            <w:shd w:val="clear" w:color="auto" w:fill="auto"/>
            <w:noWrap/>
            <w:vAlign w:val="bottom"/>
            <w:hideMark/>
          </w:tcPr>
          <w:p w14:paraId="7CF5E371" w14:textId="7498CDCC"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79</w:t>
            </w:r>
          </w:p>
        </w:tc>
      </w:tr>
      <w:tr w:rsidR="00514DFD" w:rsidRPr="00031A5B" w14:paraId="7467C7F8"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69C8D557" w14:textId="13F28DA1"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男</w:t>
            </w:r>
          </w:p>
        </w:tc>
        <w:tc>
          <w:tcPr>
            <w:tcW w:w="668" w:type="pct"/>
            <w:shd w:val="clear" w:color="auto" w:fill="auto"/>
            <w:noWrap/>
            <w:vAlign w:val="bottom"/>
            <w:hideMark/>
          </w:tcPr>
          <w:p w14:paraId="58AD5800" w14:textId="408606D3"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89,1</w:t>
            </w:r>
          </w:p>
        </w:tc>
        <w:tc>
          <w:tcPr>
            <w:tcW w:w="668" w:type="pct"/>
            <w:shd w:val="clear" w:color="auto" w:fill="auto"/>
            <w:noWrap/>
            <w:vAlign w:val="bottom"/>
            <w:hideMark/>
          </w:tcPr>
          <w:p w14:paraId="0D15E7B9" w14:textId="73A9CB9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87,4</w:t>
            </w:r>
          </w:p>
        </w:tc>
        <w:tc>
          <w:tcPr>
            <w:tcW w:w="668" w:type="pct"/>
            <w:shd w:val="clear" w:color="auto" w:fill="auto"/>
            <w:noWrap/>
            <w:vAlign w:val="bottom"/>
            <w:hideMark/>
          </w:tcPr>
          <w:p w14:paraId="1C675104" w14:textId="58AA1230"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86,7</w:t>
            </w:r>
          </w:p>
        </w:tc>
        <w:tc>
          <w:tcPr>
            <w:tcW w:w="668" w:type="pct"/>
            <w:shd w:val="clear" w:color="auto" w:fill="auto"/>
            <w:noWrap/>
            <w:vAlign w:val="bottom"/>
            <w:hideMark/>
          </w:tcPr>
          <w:p w14:paraId="429BD1C2" w14:textId="0A0F45B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87,4</w:t>
            </w:r>
          </w:p>
        </w:tc>
        <w:tc>
          <w:tcPr>
            <w:tcW w:w="715" w:type="pct"/>
            <w:gridSpan w:val="2"/>
            <w:shd w:val="clear" w:color="auto" w:fill="auto"/>
            <w:noWrap/>
            <w:vAlign w:val="bottom"/>
            <w:hideMark/>
          </w:tcPr>
          <w:p w14:paraId="6ECAC801" w14:textId="115EBA6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81,41</w:t>
            </w:r>
          </w:p>
        </w:tc>
      </w:tr>
      <w:tr w:rsidR="00514DFD" w:rsidRPr="00031A5B" w14:paraId="66CA7020"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4C6F6DCE" w14:textId="7777777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出生地</w:t>
            </w:r>
          </w:p>
        </w:tc>
        <w:tc>
          <w:tcPr>
            <w:tcW w:w="668" w:type="pct"/>
            <w:shd w:val="clear" w:color="auto" w:fill="auto"/>
            <w:noWrap/>
            <w:vAlign w:val="bottom"/>
            <w:hideMark/>
          </w:tcPr>
          <w:p w14:paraId="69D44349"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shd w:val="clear" w:color="auto" w:fill="auto"/>
            <w:noWrap/>
            <w:vAlign w:val="bottom"/>
            <w:hideMark/>
          </w:tcPr>
          <w:p w14:paraId="0F26445A"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shd w:val="clear" w:color="auto" w:fill="auto"/>
            <w:noWrap/>
            <w:vAlign w:val="bottom"/>
            <w:hideMark/>
          </w:tcPr>
          <w:p w14:paraId="4A18FBB3"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668" w:type="pct"/>
            <w:shd w:val="clear" w:color="auto" w:fill="auto"/>
            <w:noWrap/>
            <w:vAlign w:val="bottom"/>
            <w:hideMark/>
          </w:tcPr>
          <w:p w14:paraId="3B7CD50C"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c>
          <w:tcPr>
            <w:tcW w:w="710" w:type="pct"/>
            <w:shd w:val="clear" w:color="auto" w:fill="auto"/>
            <w:noWrap/>
            <w:vAlign w:val="bottom"/>
            <w:hideMark/>
          </w:tcPr>
          <w:p w14:paraId="3F061117" w14:textId="77777777" w:rsidR="00514DFD" w:rsidRPr="00031A5B" w:rsidRDefault="00514DF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sidRPr="00031A5B">
              <w:rPr>
                <w:rFonts w:ascii="Times New Roman" w:hAnsi="Times New Roman" w:cs="Times New Roman"/>
                <w:bCs/>
                <w:sz w:val="18"/>
                <w:szCs w:val="18"/>
                <w:lang w:val="fr-FR"/>
              </w:rPr>
              <w:t xml:space="preserve"> </w:t>
            </w:r>
          </w:p>
        </w:tc>
      </w:tr>
      <w:tr w:rsidR="00514DFD" w:rsidRPr="00031A5B" w14:paraId="6489D0CF"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7F3C747B" w14:textId="7777777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卢森堡</w:t>
            </w:r>
          </w:p>
        </w:tc>
        <w:tc>
          <w:tcPr>
            <w:tcW w:w="668" w:type="pct"/>
            <w:shd w:val="clear" w:color="auto" w:fill="auto"/>
            <w:noWrap/>
            <w:vAlign w:val="bottom"/>
            <w:hideMark/>
          </w:tcPr>
          <w:p w14:paraId="4D4D925C" w14:textId="2848D377"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68,7</w:t>
            </w:r>
          </w:p>
        </w:tc>
        <w:tc>
          <w:tcPr>
            <w:tcW w:w="668" w:type="pct"/>
            <w:shd w:val="clear" w:color="auto" w:fill="auto"/>
            <w:noWrap/>
            <w:vAlign w:val="bottom"/>
            <w:hideMark/>
          </w:tcPr>
          <w:p w14:paraId="33F4C10B" w14:textId="2BDF4901"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67,9</w:t>
            </w:r>
          </w:p>
        </w:tc>
        <w:tc>
          <w:tcPr>
            <w:tcW w:w="668" w:type="pct"/>
            <w:shd w:val="clear" w:color="auto" w:fill="auto"/>
            <w:noWrap/>
            <w:vAlign w:val="bottom"/>
            <w:hideMark/>
          </w:tcPr>
          <w:p w14:paraId="4F9E92DE" w14:textId="1D370242"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69,3</w:t>
            </w:r>
          </w:p>
        </w:tc>
        <w:tc>
          <w:tcPr>
            <w:tcW w:w="668" w:type="pct"/>
            <w:shd w:val="clear" w:color="auto" w:fill="auto"/>
            <w:noWrap/>
            <w:vAlign w:val="bottom"/>
            <w:hideMark/>
          </w:tcPr>
          <w:p w14:paraId="1175409E" w14:textId="5CBACFC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68,8</w:t>
            </w:r>
          </w:p>
        </w:tc>
        <w:tc>
          <w:tcPr>
            <w:tcW w:w="710" w:type="pct"/>
            <w:shd w:val="clear" w:color="auto" w:fill="auto"/>
            <w:noWrap/>
            <w:vAlign w:val="bottom"/>
            <w:hideMark/>
          </w:tcPr>
          <w:p w14:paraId="5A3CAB70" w14:textId="586A552C"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68,97</w:t>
            </w:r>
          </w:p>
        </w:tc>
      </w:tr>
      <w:tr w:rsidR="00514DFD" w:rsidRPr="00031A5B" w14:paraId="4EF382CB"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161C8F56" w14:textId="5B300B9D"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60B38C90" w14:textId="6042796D"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62,1</w:t>
            </w:r>
          </w:p>
        </w:tc>
        <w:tc>
          <w:tcPr>
            <w:tcW w:w="668" w:type="pct"/>
            <w:shd w:val="clear" w:color="auto" w:fill="auto"/>
            <w:noWrap/>
            <w:vAlign w:val="bottom"/>
            <w:hideMark/>
          </w:tcPr>
          <w:p w14:paraId="63246499" w14:textId="3D4AF3E8"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62,2</w:t>
            </w:r>
          </w:p>
        </w:tc>
        <w:tc>
          <w:tcPr>
            <w:tcW w:w="668" w:type="pct"/>
            <w:shd w:val="clear" w:color="auto" w:fill="auto"/>
            <w:noWrap/>
            <w:vAlign w:val="bottom"/>
            <w:hideMark/>
          </w:tcPr>
          <w:p w14:paraId="06343E31" w14:textId="4BD5CD2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63,3</w:t>
            </w:r>
          </w:p>
        </w:tc>
        <w:tc>
          <w:tcPr>
            <w:tcW w:w="668" w:type="pct"/>
            <w:shd w:val="clear" w:color="auto" w:fill="auto"/>
            <w:noWrap/>
            <w:vAlign w:val="bottom"/>
            <w:hideMark/>
          </w:tcPr>
          <w:p w14:paraId="1D4293E7" w14:textId="2D17A51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63,9</w:t>
            </w:r>
          </w:p>
        </w:tc>
        <w:tc>
          <w:tcPr>
            <w:tcW w:w="715" w:type="pct"/>
            <w:gridSpan w:val="2"/>
            <w:shd w:val="clear" w:color="auto" w:fill="auto"/>
            <w:noWrap/>
            <w:vAlign w:val="bottom"/>
            <w:hideMark/>
          </w:tcPr>
          <w:p w14:paraId="1E30BDF1" w14:textId="1C934AF4"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64,28</w:t>
            </w:r>
          </w:p>
        </w:tc>
      </w:tr>
      <w:tr w:rsidR="00514DFD" w:rsidRPr="00031A5B" w14:paraId="77EF8817"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6EED8115" w14:textId="5D3A73BB"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男</w:t>
            </w:r>
          </w:p>
        </w:tc>
        <w:tc>
          <w:tcPr>
            <w:tcW w:w="668" w:type="pct"/>
            <w:shd w:val="clear" w:color="auto" w:fill="auto"/>
            <w:noWrap/>
            <w:vAlign w:val="bottom"/>
            <w:hideMark/>
          </w:tcPr>
          <w:p w14:paraId="287DEC94" w14:textId="774A29F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74,9</w:t>
            </w:r>
          </w:p>
        </w:tc>
        <w:tc>
          <w:tcPr>
            <w:tcW w:w="668" w:type="pct"/>
            <w:shd w:val="clear" w:color="auto" w:fill="auto"/>
            <w:noWrap/>
            <w:vAlign w:val="bottom"/>
            <w:hideMark/>
          </w:tcPr>
          <w:p w14:paraId="01E9BD9D" w14:textId="0C66F57D"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73,4</w:t>
            </w:r>
          </w:p>
        </w:tc>
        <w:tc>
          <w:tcPr>
            <w:tcW w:w="668" w:type="pct"/>
            <w:shd w:val="clear" w:color="auto" w:fill="auto"/>
            <w:noWrap/>
            <w:vAlign w:val="bottom"/>
            <w:hideMark/>
          </w:tcPr>
          <w:p w14:paraId="7F1BED53" w14:textId="2A716B77"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75,3</w:t>
            </w:r>
          </w:p>
        </w:tc>
        <w:tc>
          <w:tcPr>
            <w:tcW w:w="668" w:type="pct"/>
            <w:shd w:val="clear" w:color="auto" w:fill="auto"/>
            <w:noWrap/>
            <w:vAlign w:val="bottom"/>
            <w:hideMark/>
          </w:tcPr>
          <w:p w14:paraId="6D6C7952" w14:textId="1F1B89D8"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73,7</w:t>
            </w:r>
          </w:p>
        </w:tc>
        <w:tc>
          <w:tcPr>
            <w:tcW w:w="715" w:type="pct"/>
            <w:gridSpan w:val="2"/>
            <w:shd w:val="clear" w:color="auto" w:fill="auto"/>
            <w:noWrap/>
            <w:vAlign w:val="bottom"/>
            <w:hideMark/>
          </w:tcPr>
          <w:p w14:paraId="75772C68" w14:textId="249A3F6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73,65</w:t>
            </w:r>
          </w:p>
        </w:tc>
      </w:tr>
      <w:tr w:rsidR="00514DFD" w:rsidRPr="00031A5B" w14:paraId="0809C44B" w14:textId="77777777" w:rsidTr="00F753CA">
        <w:trPr>
          <w:gridAfter w:val="1"/>
          <w:wAfter w:w="5" w:type="pct"/>
        </w:trPr>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3B44D35E" w14:textId="7777777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宋体" w:eastAsia="宋体" w:hAnsi="宋体" w:cs="宋体" w:hint="eastAsia"/>
                <w:b w:val="0"/>
                <w:bCs w:val="0"/>
                <w:sz w:val="18"/>
                <w:szCs w:val="18"/>
                <w:lang w:val="fr-FR" w:eastAsia="zh-CN"/>
              </w:rPr>
              <w:t>国外</w:t>
            </w:r>
          </w:p>
        </w:tc>
        <w:tc>
          <w:tcPr>
            <w:tcW w:w="668" w:type="pct"/>
            <w:shd w:val="clear" w:color="auto" w:fill="auto"/>
            <w:noWrap/>
            <w:vAlign w:val="bottom"/>
            <w:hideMark/>
          </w:tcPr>
          <w:p w14:paraId="5A6D7E1C" w14:textId="52AA1DB3"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74</w:t>
            </w:r>
          </w:p>
        </w:tc>
        <w:tc>
          <w:tcPr>
            <w:tcW w:w="668" w:type="pct"/>
            <w:shd w:val="clear" w:color="auto" w:fill="auto"/>
            <w:noWrap/>
            <w:vAlign w:val="bottom"/>
            <w:hideMark/>
          </w:tcPr>
          <w:p w14:paraId="358BE485" w14:textId="7EA910DA"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73,2</w:t>
            </w:r>
          </w:p>
        </w:tc>
        <w:tc>
          <w:tcPr>
            <w:tcW w:w="668" w:type="pct"/>
            <w:shd w:val="clear" w:color="auto" w:fill="auto"/>
            <w:noWrap/>
            <w:vAlign w:val="bottom"/>
            <w:hideMark/>
          </w:tcPr>
          <w:p w14:paraId="52CA8ED1" w14:textId="736F632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73,4</w:t>
            </w:r>
          </w:p>
        </w:tc>
        <w:tc>
          <w:tcPr>
            <w:tcW w:w="668" w:type="pct"/>
            <w:shd w:val="clear" w:color="auto" w:fill="auto"/>
            <w:noWrap/>
            <w:vAlign w:val="bottom"/>
            <w:hideMark/>
          </w:tcPr>
          <w:p w14:paraId="3FD5D339" w14:textId="6E5A56E3"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72,3</w:t>
            </w:r>
          </w:p>
        </w:tc>
        <w:tc>
          <w:tcPr>
            <w:tcW w:w="710" w:type="pct"/>
            <w:shd w:val="clear" w:color="auto" w:fill="auto"/>
            <w:noWrap/>
            <w:vAlign w:val="bottom"/>
            <w:hideMark/>
          </w:tcPr>
          <w:p w14:paraId="09150FBF" w14:textId="763B8C12"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72,33</w:t>
            </w:r>
          </w:p>
        </w:tc>
      </w:tr>
      <w:tr w:rsidR="00514DFD" w:rsidRPr="00031A5B" w14:paraId="32064C05" w14:textId="77777777" w:rsidTr="00F753CA">
        <w:tc>
          <w:tcPr>
            <w:cnfStyle w:val="001000000000" w:firstRow="0" w:lastRow="0" w:firstColumn="1" w:lastColumn="0" w:oddVBand="0" w:evenVBand="0" w:oddHBand="0" w:evenHBand="0" w:firstRowFirstColumn="0" w:firstRowLastColumn="0" w:lastRowFirstColumn="0" w:lastRowLastColumn="0"/>
            <w:tcW w:w="1614" w:type="pct"/>
            <w:shd w:val="clear" w:color="auto" w:fill="auto"/>
            <w:noWrap/>
            <w:hideMark/>
          </w:tcPr>
          <w:p w14:paraId="79BC23AB" w14:textId="2676A3C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女</w:t>
            </w:r>
          </w:p>
        </w:tc>
        <w:tc>
          <w:tcPr>
            <w:tcW w:w="668" w:type="pct"/>
            <w:shd w:val="clear" w:color="auto" w:fill="auto"/>
            <w:noWrap/>
            <w:vAlign w:val="bottom"/>
            <w:hideMark/>
          </w:tcPr>
          <w:p w14:paraId="41B160B1" w14:textId="58146B68"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66,3</w:t>
            </w:r>
          </w:p>
        </w:tc>
        <w:tc>
          <w:tcPr>
            <w:tcW w:w="668" w:type="pct"/>
            <w:shd w:val="clear" w:color="auto" w:fill="auto"/>
            <w:noWrap/>
            <w:vAlign w:val="bottom"/>
            <w:hideMark/>
          </w:tcPr>
          <w:p w14:paraId="4CD72CA8" w14:textId="408C124F"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65,1</w:t>
            </w:r>
          </w:p>
        </w:tc>
        <w:tc>
          <w:tcPr>
            <w:tcW w:w="668" w:type="pct"/>
            <w:shd w:val="clear" w:color="auto" w:fill="auto"/>
            <w:noWrap/>
            <w:vAlign w:val="bottom"/>
            <w:hideMark/>
          </w:tcPr>
          <w:p w14:paraId="75D9185F" w14:textId="4CAF9E74"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66,5</w:t>
            </w:r>
          </w:p>
        </w:tc>
        <w:tc>
          <w:tcPr>
            <w:tcW w:w="668" w:type="pct"/>
            <w:shd w:val="clear" w:color="auto" w:fill="auto"/>
            <w:noWrap/>
            <w:vAlign w:val="bottom"/>
            <w:hideMark/>
          </w:tcPr>
          <w:p w14:paraId="2488F192" w14:textId="76C64F60"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65,9</w:t>
            </w:r>
          </w:p>
        </w:tc>
        <w:tc>
          <w:tcPr>
            <w:tcW w:w="715" w:type="pct"/>
            <w:gridSpan w:val="2"/>
            <w:shd w:val="clear" w:color="auto" w:fill="auto"/>
            <w:noWrap/>
            <w:vAlign w:val="bottom"/>
            <w:hideMark/>
          </w:tcPr>
          <w:p w14:paraId="34A827A9" w14:textId="2142BD6D"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65,79</w:t>
            </w:r>
          </w:p>
        </w:tc>
      </w:tr>
      <w:tr w:rsidR="00514DFD" w:rsidRPr="00031A5B" w14:paraId="58B4D403" w14:textId="77777777" w:rsidTr="00F753CA">
        <w:tc>
          <w:tcPr>
            <w:cnfStyle w:val="001000000000" w:firstRow="0" w:lastRow="0" w:firstColumn="1" w:lastColumn="0" w:oddVBand="0" w:evenVBand="0" w:oddHBand="0" w:evenHBand="0" w:firstRowFirstColumn="0" w:firstRowLastColumn="0" w:lastRowFirstColumn="0" w:lastRowLastColumn="0"/>
            <w:tcW w:w="1614" w:type="pct"/>
            <w:tcBorders>
              <w:bottom w:val="single" w:sz="12" w:space="0" w:color="auto"/>
            </w:tcBorders>
            <w:shd w:val="clear" w:color="auto" w:fill="auto"/>
            <w:noWrap/>
            <w:hideMark/>
          </w:tcPr>
          <w:p w14:paraId="369F3C8D" w14:textId="3075D0C7" w:rsidR="00514DFD" w:rsidRPr="00031A5B" w:rsidRDefault="00514DFD" w:rsidP="00514DFD">
            <w:pPr>
              <w:autoSpaceDE w:val="0"/>
              <w:autoSpaceDN w:val="0"/>
              <w:spacing w:before="40" w:after="40" w:line="220" w:lineRule="exact"/>
              <w:rPr>
                <w:rFonts w:ascii="Times New Roman" w:hAnsi="Times New Roman" w:cs="Times New Roman"/>
                <w:b w:val="0"/>
                <w:bCs w:val="0"/>
                <w:sz w:val="18"/>
                <w:szCs w:val="18"/>
                <w:lang w:val="fr-FR"/>
              </w:rPr>
            </w:pPr>
            <w:r w:rsidRPr="00031A5B">
              <w:rPr>
                <w:rFonts w:ascii="Times New Roman" w:hAnsi="Times New Roman" w:cs="Times New Roman"/>
                <w:b w:val="0"/>
                <w:bCs w:val="0"/>
                <w:sz w:val="18"/>
                <w:szCs w:val="18"/>
                <w:lang w:val="fr-FR"/>
              </w:rPr>
              <w:t xml:space="preserve"> </w:t>
            </w:r>
            <w:r w:rsidR="002E1D6D">
              <w:rPr>
                <w:rFonts w:ascii="Times New Roman" w:hAnsi="Times New Roman" w:cs="Times New Roman"/>
                <w:b w:val="0"/>
                <w:bCs w:val="0"/>
                <w:sz w:val="18"/>
                <w:szCs w:val="18"/>
                <w:lang w:val="fr-FR"/>
              </w:rPr>
              <w:t xml:space="preserve"> </w:t>
            </w:r>
            <w:r w:rsidRPr="00031A5B">
              <w:rPr>
                <w:rFonts w:ascii="宋体" w:eastAsia="宋体" w:hAnsi="宋体" w:cs="宋体" w:hint="eastAsia"/>
                <w:b w:val="0"/>
                <w:bCs w:val="0"/>
                <w:sz w:val="18"/>
                <w:szCs w:val="18"/>
                <w:lang w:val="fr-FR" w:eastAsia="zh-CN"/>
              </w:rPr>
              <w:t>男</w:t>
            </w:r>
          </w:p>
        </w:tc>
        <w:tc>
          <w:tcPr>
            <w:tcW w:w="668" w:type="pct"/>
            <w:tcBorders>
              <w:bottom w:val="single" w:sz="12" w:space="0" w:color="auto"/>
            </w:tcBorders>
            <w:shd w:val="clear" w:color="auto" w:fill="auto"/>
            <w:noWrap/>
            <w:vAlign w:val="bottom"/>
            <w:hideMark/>
          </w:tcPr>
          <w:p w14:paraId="15E2B3CF" w14:textId="332A5279"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81,6</w:t>
            </w:r>
          </w:p>
        </w:tc>
        <w:tc>
          <w:tcPr>
            <w:tcW w:w="668" w:type="pct"/>
            <w:tcBorders>
              <w:bottom w:val="single" w:sz="12" w:space="0" w:color="auto"/>
            </w:tcBorders>
            <w:shd w:val="clear" w:color="auto" w:fill="auto"/>
            <w:noWrap/>
            <w:vAlign w:val="bottom"/>
            <w:hideMark/>
          </w:tcPr>
          <w:p w14:paraId="3518C3B9" w14:textId="23C13F55"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81,2</w:t>
            </w:r>
          </w:p>
        </w:tc>
        <w:tc>
          <w:tcPr>
            <w:tcW w:w="668" w:type="pct"/>
            <w:tcBorders>
              <w:bottom w:val="single" w:sz="12" w:space="0" w:color="auto"/>
            </w:tcBorders>
            <w:shd w:val="clear" w:color="auto" w:fill="auto"/>
            <w:noWrap/>
            <w:vAlign w:val="bottom"/>
            <w:hideMark/>
          </w:tcPr>
          <w:p w14:paraId="12195A8A" w14:textId="7B1E45BE"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80,1</w:t>
            </w:r>
          </w:p>
        </w:tc>
        <w:tc>
          <w:tcPr>
            <w:tcW w:w="668" w:type="pct"/>
            <w:tcBorders>
              <w:bottom w:val="single" w:sz="12" w:space="0" w:color="auto"/>
            </w:tcBorders>
            <w:shd w:val="clear" w:color="auto" w:fill="auto"/>
            <w:noWrap/>
            <w:vAlign w:val="bottom"/>
            <w:hideMark/>
          </w:tcPr>
          <w:p w14:paraId="71B31ACD" w14:textId="1E3F36ED"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78,6</w:t>
            </w:r>
          </w:p>
        </w:tc>
        <w:tc>
          <w:tcPr>
            <w:tcW w:w="715" w:type="pct"/>
            <w:gridSpan w:val="2"/>
            <w:tcBorders>
              <w:bottom w:val="single" w:sz="12" w:space="0" w:color="auto"/>
            </w:tcBorders>
            <w:shd w:val="clear" w:color="auto" w:fill="auto"/>
            <w:noWrap/>
            <w:vAlign w:val="bottom"/>
            <w:hideMark/>
          </w:tcPr>
          <w:p w14:paraId="7F180CED" w14:textId="2D1A4F76" w:rsidR="00514DFD" w:rsidRPr="00031A5B" w:rsidRDefault="009124DD" w:rsidP="00514DFD">
            <w:pPr>
              <w:autoSpaceDE w:val="0"/>
              <w:autoSpaceDN w:val="0"/>
              <w:spacing w:before="40" w:after="40" w:line="220" w:lineRule="ex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fr-FR"/>
              </w:rPr>
            </w:pPr>
            <w:r>
              <w:rPr>
                <w:rFonts w:ascii="Times New Roman" w:hAnsi="Times New Roman" w:cs="Times New Roman"/>
                <w:bCs/>
                <w:sz w:val="18"/>
                <w:szCs w:val="18"/>
                <w:lang w:val="fr-FR"/>
              </w:rPr>
              <w:t>78,49</w:t>
            </w:r>
          </w:p>
        </w:tc>
      </w:tr>
    </w:tbl>
    <w:p w14:paraId="2C3650EE" w14:textId="1C8AC6BF" w:rsidR="00514DFD" w:rsidRPr="00031A5B" w:rsidRDefault="009124DD" w:rsidP="002E1D6D">
      <w:pPr>
        <w:pStyle w:val="SingleTxtGC"/>
        <w:spacing w:before="120"/>
        <w:rPr>
          <w:lang w:val="fr-FR"/>
        </w:rPr>
      </w:pPr>
      <w:r>
        <w:rPr>
          <w:lang w:val="fr-FR"/>
        </w:rPr>
        <w:t>35.</w:t>
      </w:r>
      <w:r w:rsidR="00514DFD" w:rsidRPr="00031A5B">
        <w:rPr>
          <w:lang w:val="fr-FR"/>
        </w:rPr>
        <w:tab/>
      </w:r>
      <w:r w:rsidR="00514DFD" w:rsidRPr="00031A5B">
        <w:rPr>
          <w:rFonts w:hint="eastAsia"/>
          <w:lang w:val="fr-FR"/>
        </w:rPr>
        <w:t>卢森堡就业市场呈现国际和多文化的工作环境</w:t>
      </w:r>
      <w:r>
        <w:rPr>
          <w:rFonts w:hint="eastAsia"/>
          <w:lang w:val="fr-FR"/>
        </w:rPr>
        <w:t>，</w:t>
      </w:r>
      <w:r w:rsidR="00514DFD" w:rsidRPr="00031A5B">
        <w:rPr>
          <w:rFonts w:hint="eastAsia"/>
          <w:lang w:val="fr-FR"/>
        </w:rPr>
        <w:t>外籍劳动力和掌握多种语言的劳动力比例很高</w:t>
      </w:r>
      <w:r>
        <w:rPr>
          <w:rFonts w:hint="eastAsia"/>
          <w:lang w:val="fr-FR"/>
        </w:rPr>
        <w:t>，</w:t>
      </w:r>
      <w:r w:rsidR="00514DFD" w:rsidRPr="00031A5B">
        <w:rPr>
          <w:rFonts w:hint="eastAsia"/>
          <w:lang w:val="fr-FR"/>
        </w:rPr>
        <w:t>第三产业占主导。</w:t>
      </w:r>
      <w:r>
        <w:rPr>
          <w:rFonts w:hint="eastAsia"/>
          <w:lang w:val="fr-FR"/>
        </w:rPr>
        <w:t>197</w:t>
      </w:r>
      <w:r w:rsidR="00514DFD" w:rsidRPr="00031A5B">
        <w:rPr>
          <w:rFonts w:hint="eastAsia"/>
          <w:lang w:val="fr-FR"/>
        </w:rPr>
        <w:t>0</w:t>
      </w:r>
      <w:r w:rsidR="00514DFD" w:rsidRPr="00031A5B">
        <w:rPr>
          <w:rFonts w:hint="eastAsia"/>
          <w:lang w:val="fr-FR"/>
        </w:rPr>
        <w:t>年代中期开始的十年间</w:t>
      </w:r>
      <w:r>
        <w:rPr>
          <w:rFonts w:hint="eastAsia"/>
          <w:lang w:val="fr-FR"/>
        </w:rPr>
        <w:t>，</w:t>
      </w:r>
      <w:r w:rsidR="00514DFD" w:rsidRPr="00031A5B">
        <w:rPr>
          <w:rFonts w:hint="eastAsia"/>
          <w:lang w:val="fr-FR"/>
        </w:rPr>
        <w:t>从钢铁工业主导的工业经济转向金融服务主导的服务经济。自</w:t>
      </w:r>
      <w:r>
        <w:rPr>
          <w:rFonts w:hint="eastAsia"/>
          <w:lang w:val="fr-FR"/>
        </w:rPr>
        <w:t>198</w:t>
      </w:r>
      <w:r w:rsidR="00514DFD" w:rsidRPr="00031A5B">
        <w:rPr>
          <w:rFonts w:hint="eastAsia"/>
          <w:lang w:val="fr-FR"/>
        </w:rPr>
        <w:t>0</w:t>
      </w:r>
      <w:r w:rsidR="00514DFD" w:rsidRPr="00031A5B">
        <w:rPr>
          <w:rFonts w:hint="eastAsia"/>
          <w:lang w:val="fr-FR"/>
        </w:rPr>
        <w:t>年代以来</w:t>
      </w:r>
      <w:r>
        <w:rPr>
          <w:rFonts w:hint="eastAsia"/>
          <w:lang w:val="fr-FR"/>
        </w:rPr>
        <w:t>，</w:t>
      </w:r>
      <w:r w:rsidR="00514DFD" w:rsidRPr="00031A5B">
        <w:rPr>
          <w:rFonts w:hint="eastAsia"/>
          <w:lang w:val="fr-FR"/>
        </w:rPr>
        <w:t>出于服务多样化的考虑</w:t>
      </w:r>
      <w:r>
        <w:rPr>
          <w:rFonts w:hint="eastAsia"/>
          <w:lang w:val="fr-FR"/>
        </w:rPr>
        <w:t>，</w:t>
      </w:r>
      <w:r w:rsidR="00514DFD" w:rsidRPr="00031A5B">
        <w:rPr>
          <w:rFonts w:hint="eastAsia"/>
          <w:lang w:val="fr-FR"/>
        </w:rPr>
        <w:t>建立和发展了保险和再保险、运输、贸易、旅游、电信、电子商务、影视和商务服务领域的活动。</w:t>
      </w:r>
    </w:p>
    <w:p w14:paraId="3ACB8C22" w14:textId="01220D2A" w:rsidR="00514DFD" w:rsidRPr="002E1D6D" w:rsidRDefault="00514DFD" w:rsidP="002E1D6D">
      <w:pPr>
        <w:pStyle w:val="SingleTxtGC"/>
        <w:tabs>
          <w:tab w:val="clear" w:pos="1565"/>
          <w:tab w:val="clear" w:pos="1996"/>
          <w:tab w:val="left" w:pos="1680"/>
        </w:tabs>
        <w:rPr>
          <w:rFonts w:ascii="Time New Roman" w:eastAsia="黑体" w:hAnsi="Time New Roman" w:hint="eastAsia"/>
        </w:rPr>
      </w:pPr>
      <w:bookmarkStart w:id="84" w:name="_Toc11407909"/>
      <w:bookmarkStart w:id="85" w:name="_Toc11408864"/>
      <w:bookmarkStart w:id="86" w:name="_Toc19201024"/>
      <w:r w:rsidRPr="00031A5B">
        <w:rPr>
          <w:rFonts w:hint="eastAsia"/>
        </w:rPr>
        <w:t>表</w:t>
      </w:r>
      <w:r w:rsidR="009124DD">
        <w:t>27</w:t>
      </w:r>
      <w:r w:rsidRPr="00031A5B">
        <w:br/>
      </w:r>
      <w:r w:rsidR="009124DD" w:rsidRPr="002E1D6D">
        <w:rPr>
          <w:rFonts w:ascii="Time New Roman" w:eastAsia="黑体" w:hAnsi="Time New Roman"/>
        </w:rPr>
        <w:t>2</w:t>
      </w:r>
      <w:r w:rsidRPr="002E1D6D">
        <w:rPr>
          <w:rFonts w:ascii="Time New Roman" w:eastAsia="黑体" w:hAnsi="Time New Roman"/>
        </w:rPr>
        <w:t>0</w:t>
      </w:r>
      <w:r w:rsidR="009124DD" w:rsidRPr="002E1D6D">
        <w:rPr>
          <w:rFonts w:ascii="Time New Roman" w:eastAsia="黑体" w:hAnsi="Time New Roman"/>
        </w:rPr>
        <w:t>18</w:t>
      </w:r>
      <w:bookmarkEnd w:id="84"/>
      <w:bookmarkEnd w:id="85"/>
      <w:bookmarkEnd w:id="86"/>
      <w:r w:rsidRPr="002E1D6D">
        <w:rPr>
          <w:rFonts w:ascii="Time New Roman" w:eastAsia="黑体" w:hAnsi="Time New Roman" w:hint="eastAsia"/>
        </w:rPr>
        <w:t>年第一季度按行业划分的就业情况</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20" w:firstRow="1" w:lastRow="0" w:firstColumn="0" w:lastColumn="0" w:noHBand="1" w:noVBand="1"/>
      </w:tblPr>
      <w:tblGrid>
        <w:gridCol w:w="710"/>
        <w:gridCol w:w="850"/>
        <w:gridCol w:w="992"/>
        <w:gridCol w:w="1134"/>
        <w:gridCol w:w="1019"/>
        <w:gridCol w:w="893"/>
        <w:gridCol w:w="1091"/>
        <w:gridCol w:w="681"/>
      </w:tblGrid>
      <w:tr w:rsidR="00514DFD" w:rsidRPr="00BE4FB6" w14:paraId="0C1380BC" w14:textId="77777777" w:rsidTr="002E1D6D">
        <w:trPr>
          <w:cnfStyle w:val="100000000000" w:firstRow="1" w:lastRow="0" w:firstColumn="0" w:lastColumn="0" w:oddVBand="0" w:evenVBand="0" w:oddHBand="0" w:evenHBand="0" w:firstRowFirstColumn="0" w:firstRowLastColumn="0" w:lastRowFirstColumn="0" w:lastRowLastColumn="0"/>
          <w:cantSplit/>
          <w:tblHeader/>
        </w:trPr>
        <w:tc>
          <w:tcPr>
            <w:tcW w:w="482" w:type="pct"/>
            <w:tcBorders>
              <w:top w:val="single" w:sz="4" w:space="0" w:color="auto"/>
              <w:bottom w:val="single" w:sz="12" w:space="0" w:color="auto"/>
            </w:tcBorders>
            <w:shd w:val="clear" w:color="auto" w:fill="auto"/>
            <w:vAlign w:val="bottom"/>
            <w:hideMark/>
          </w:tcPr>
          <w:p w14:paraId="2DCBCDBE" w14:textId="77777777" w:rsidR="00514DFD" w:rsidRPr="00BE4FB6" w:rsidRDefault="00514DFD" w:rsidP="002E1D6D">
            <w:pPr>
              <w:pStyle w:val="a5"/>
              <w:ind w:right="0"/>
              <w:jc w:val="left"/>
              <w:rPr>
                <w:rFonts w:ascii="Time New Roman" w:hAnsi="Time New Roman" w:cs="Times New Roman" w:hint="eastAsia"/>
                <w:b w:val="0"/>
                <w:bCs w:val="0"/>
                <w:lang w:val="fr-FR"/>
              </w:rPr>
            </w:pPr>
            <w:r w:rsidRPr="00BE4FB6">
              <w:rPr>
                <w:rFonts w:ascii="Time New Roman" w:hAnsi="Time New Roman" w:hint="eastAsia"/>
                <w:b w:val="0"/>
                <w:bCs w:val="0"/>
                <w:lang w:val="fr-FR" w:eastAsia="zh-CN"/>
              </w:rPr>
              <w:t>工业</w:t>
            </w:r>
          </w:p>
        </w:tc>
        <w:tc>
          <w:tcPr>
            <w:tcW w:w="577" w:type="pct"/>
            <w:tcBorders>
              <w:top w:val="single" w:sz="4" w:space="0" w:color="auto"/>
              <w:bottom w:val="single" w:sz="12" w:space="0" w:color="auto"/>
            </w:tcBorders>
            <w:shd w:val="clear" w:color="auto" w:fill="auto"/>
            <w:vAlign w:val="bottom"/>
            <w:hideMark/>
          </w:tcPr>
          <w:p w14:paraId="7EA0C03F" w14:textId="77777777" w:rsidR="00514DFD" w:rsidRPr="00BE4FB6" w:rsidRDefault="00514DFD" w:rsidP="002E1D6D">
            <w:pPr>
              <w:pStyle w:val="a5"/>
              <w:ind w:right="0"/>
              <w:jc w:val="right"/>
              <w:rPr>
                <w:rFonts w:ascii="Time New Roman" w:hAnsi="Time New Roman" w:cs="Times New Roman" w:hint="eastAsia"/>
                <w:b w:val="0"/>
                <w:bCs w:val="0"/>
                <w:lang w:val="fr-FR"/>
              </w:rPr>
            </w:pPr>
            <w:r w:rsidRPr="00BE4FB6">
              <w:rPr>
                <w:rFonts w:ascii="Time New Roman" w:hAnsi="Time New Roman" w:hint="eastAsia"/>
                <w:b w:val="0"/>
                <w:bCs w:val="0"/>
                <w:lang w:val="fr-FR" w:eastAsia="zh-CN"/>
              </w:rPr>
              <w:t>建筑业</w:t>
            </w:r>
          </w:p>
        </w:tc>
        <w:tc>
          <w:tcPr>
            <w:tcW w:w="673" w:type="pct"/>
            <w:tcBorders>
              <w:top w:val="single" w:sz="4" w:space="0" w:color="auto"/>
              <w:bottom w:val="single" w:sz="12" w:space="0" w:color="auto"/>
            </w:tcBorders>
            <w:shd w:val="clear" w:color="auto" w:fill="auto"/>
            <w:vAlign w:val="bottom"/>
            <w:hideMark/>
          </w:tcPr>
          <w:p w14:paraId="77FC2300" w14:textId="339B4E2F" w:rsidR="00514DFD" w:rsidRPr="00BE4FB6" w:rsidRDefault="00514DFD" w:rsidP="002E1D6D">
            <w:pPr>
              <w:pStyle w:val="a5"/>
              <w:ind w:right="0"/>
              <w:jc w:val="right"/>
              <w:rPr>
                <w:rFonts w:ascii="Time New Roman" w:hAnsi="Time New Roman" w:cs="Times New Roman" w:hint="eastAsia"/>
                <w:b w:val="0"/>
                <w:bCs w:val="0"/>
                <w:lang w:val="fr-FR" w:eastAsia="zh-CN"/>
              </w:rPr>
            </w:pPr>
            <w:r w:rsidRPr="00BE4FB6">
              <w:rPr>
                <w:rFonts w:ascii="Time New Roman" w:hAnsi="Time New Roman" w:hint="eastAsia"/>
                <w:b w:val="0"/>
                <w:bCs w:val="0"/>
                <w:lang w:val="fr-FR" w:eastAsia="zh-CN"/>
              </w:rPr>
              <w:t>商业、交通、住宿</w:t>
            </w:r>
            <w:r w:rsidR="00BE4FB6">
              <w:rPr>
                <w:rFonts w:ascii="Time New Roman" w:hAnsi="Time New Roman"/>
                <w:b w:val="0"/>
                <w:bCs w:val="0"/>
                <w:lang w:val="fr-FR" w:eastAsia="zh-CN"/>
              </w:rPr>
              <w:br/>
            </w:r>
            <w:r w:rsidRPr="00BE4FB6">
              <w:rPr>
                <w:rFonts w:ascii="Time New Roman" w:hAnsi="Time New Roman" w:hint="eastAsia"/>
                <w:b w:val="0"/>
                <w:bCs w:val="0"/>
                <w:lang w:val="fr-FR" w:eastAsia="zh-CN"/>
              </w:rPr>
              <w:t>和餐饮</w:t>
            </w:r>
            <w:r w:rsidRPr="00BE4FB6">
              <w:rPr>
                <w:rFonts w:ascii="Time New Roman" w:hAnsi="Time New Roman" w:hint="eastAsia"/>
                <w:b w:val="0"/>
                <w:bCs w:val="0"/>
                <w:lang w:val="fr-FR" w:eastAsia="zh-CN"/>
              </w:rPr>
              <w:t xml:space="preserve"> </w:t>
            </w:r>
          </w:p>
        </w:tc>
        <w:tc>
          <w:tcPr>
            <w:tcW w:w="769" w:type="pct"/>
            <w:tcBorders>
              <w:top w:val="single" w:sz="4" w:space="0" w:color="auto"/>
              <w:bottom w:val="single" w:sz="12" w:space="0" w:color="auto"/>
            </w:tcBorders>
            <w:shd w:val="clear" w:color="auto" w:fill="auto"/>
            <w:vAlign w:val="bottom"/>
            <w:hideMark/>
          </w:tcPr>
          <w:p w14:paraId="1ED7A96B" w14:textId="2EB29EBC" w:rsidR="00514DFD" w:rsidRPr="00BE4FB6" w:rsidRDefault="00514DFD" w:rsidP="002E1D6D">
            <w:pPr>
              <w:pStyle w:val="a5"/>
              <w:ind w:right="0"/>
              <w:jc w:val="right"/>
              <w:rPr>
                <w:rFonts w:ascii="Time New Roman" w:hAnsi="Time New Roman" w:cs="Times New Roman" w:hint="eastAsia"/>
                <w:b w:val="0"/>
                <w:bCs w:val="0"/>
                <w:lang w:val="fr-FR"/>
              </w:rPr>
            </w:pPr>
            <w:r w:rsidRPr="00BE4FB6">
              <w:rPr>
                <w:rFonts w:ascii="Time New Roman" w:hAnsi="Time New Roman" w:hint="eastAsia"/>
                <w:b w:val="0"/>
                <w:bCs w:val="0"/>
                <w:lang w:val="fr-FR" w:eastAsia="zh-CN"/>
              </w:rPr>
              <w:t>信息</w:t>
            </w:r>
            <w:r w:rsidR="00BE4FB6">
              <w:rPr>
                <w:rFonts w:ascii="Time New Roman" w:hAnsi="Time New Roman"/>
                <w:b w:val="0"/>
                <w:bCs w:val="0"/>
                <w:lang w:val="fr-FR" w:eastAsia="zh-CN"/>
              </w:rPr>
              <w:br/>
            </w:r>
            <w:r w:rsidRPr="00BE4FB6">
              <w:rPr>
                <w:rFonts w:ascii="Time New Roman" w:hAnsi="Time New Roman" w:hint="eastAsia"/>
                <w:b w:val="0"/>
                <w:bCs w:val="0"/>
                <w:lang w:val="fr-FR" w:eastAsia="zh-CN"/>
              </w:rPr>
              <w:t>和通信</w:t>
            </w:r>
          </w:p>
        </w:tc>
        <w:tc>
          <w:tcPr>
            <w:tcW w:w="691" w:type="pct"/>
            <w:tcBorders>
              <w:top w:val="single" w:sz="4" w:space="0" w:color="auto"/>
              <w:bottom w:val="single" w:sz="12" w:space="0" w:color="auto"/>
            </w:tcBorders>
            <w:shd w:val="clear" w:color="auto" w:fill="auto"/>
            <w:vAlign w:val="bottom"/>
            <w:hideMark/>
          </w:tcPr>
          <w:p w14:paraId="528B2F6F" w14:textId="4B950376" w:rsidR="00514DFD" w:rsidRPr="00BE4FB6" w:rsidRDefault="00514DFD" w:rsidP="002E1D6D">
            <w:pPr>
              <w:pStyle w:val="a5"/>
              <w:ind w:right="0"/>
              <w:jc w:val="right"/>
              <w:rPr>
                <w:rFonts w:ascii="Time New Roman" w:hAnsi="Time New Roman" w:cs="Times New Roman" w:hint="eastAsia"/>
                <w:b w:val="0"/>
                <w:bCs w:val="0"/>
                <w:lang w:val="fr-FR"/>
              </w:rPr>
            </w:pPr>
            <w:r w:rsidRPr="00BE4FB6">
              <w:rPr>
                <w:rFonts w:ascii="Time New Roman" w:hAnsi="Time New Roman" w:hint="eastAsia"/>
                <w:b w:val="0"/>
                <w:bCs w:val="0"/>
                <w:lang w:val="fr-FR" w:eastAsia="zh-CN"/>
              </w:rPr>
              <w:t>金融</w:t>
            </w:r>
            <w:r w:rsidR="00BE4FB6">
              <w:rPr>
                <w:rFonts w:ascii="Time New Roman" w:hAnsi="Time New Roman"/>
                <w:b w:val="0"/>
                <w:bCs w:val="0"/>
                <w:lang w:val="fr-FR" w:eastAsia="zh-CN"/>
              </w:rPr>
              <w:br/>
            </w:r>
            <w:r w:rsidRPr="00BE4FB6">
              <w:rPr>
                <w:rFonts w:ascii="Time New Roman" w:hAnsi="Time New Roman" w:hint="eastAsia"/>
                <w:b w:val="0"/>
                <w:bCs w:val="0"/>
                <w:lang w:val="fr-FR" w:eastAsia="zh-CN"/>
              </w:rPr>
              <w:t>和保险</w:t>
            </w:r>
          </w:p>
        </w:tc>
        <w:tc>
          <w:tcPr>
            <w:tcW w:w="606" w:type="pct"/>
            <w:tcBorders>
              <w:top w:val="single" w:sz="4" w:space="0" w:color="auto"/>
              <w:bottom w:val="single" w:sz="12" w:space="0" w:color="auto"/>
            </w:tcBorders>
            <w:shd w:val="clear" w:color="auto" w:fill="auto"/>
            <w:vAlign w:val="bottom"/>
            <w:hideMark/>
          </w:tcPr>
          <w:p w14:paraId="40A78CB1" w14:textId="115F94C0" w:rsidR="00514DFD" w:rsidRPr="00BE4FB6" w:rsidRDefault="00514DFD" w:rsidP="002E1D6D">
            <w:pPr>
              <w:pStyle w:val="a5"/>
              <w:ind w:right="0"/>
              <w:jc w:val="right"/>
              <w:rPr>
                <w:rFonts w:ascii="Time New Roman" w:hAnsi="Time New Roman" w:cs="Times New Roman" w:hint="eastAsia"/>
                <w:b w:val="0"/>
                <w:bCs w:val="0"/>
                <w:lang w:val="fr-FR"/>
              </w:rPr>
            </w:pPr>
            <w:r w:rsidRPr="00BE4FB6">
              <w:rPr>
                <w:rFonts w:ascii="Time New Roman" w:hAnsi="Time New Roman" w:hint="eastAsia"/>
                <w:b w:val="0"/>
                <w:bCs w:val="0"/>
                <w:lang w:val="fr-FR" w:eastAsia="zh-CN"/>
              </w:rPr>
              <w:t>专业活动和辅助</w:t>
            </w:r>
            <w:r w:rsidR="00BE4FB6">
              <w:rPr>
                <w:rFonts w:ascii="Time New Roman" w:hAnsi="Time New Roman"/>
                <w:b w:val="0"/>
                <w:bCs w:val="0"/>
                <w:lang w:val="fr-FR" w:eastAsia="zh-CN"/>
              </w:rPr>
              <w:br/>
            </w:r>
            <w:r w:rsidRPr="00BE4FB6">
              <w:rPr>
                <w:rFonts w:ascii="Time New Roman" w:hAnsi="Time New Roman" w:hint="eastAsia"/>
                <w:b w:val="0"/>
                <w:bCs w:val="0"/>
                <w:lang w:val="fr-FR" w:eastAsia="zh-CN"/>
              </w:rPr>
              <w:t>服务</w:t>
            </w:r>
          </w:p>
        </w:tc>
        <w:tc>
          <w:tcPr>
            <w:tcW w:w="740" w:type="pct"/>
            <w:tcBorders>
              <w:top w:val="single" w:sz="4" w:space="0" w:color="auto"/>
              <w:bottom w:val="single" w:sz="12" w:space="0" w:color="auto"/>
            </w:tcBorders>
            <w:shd w:val="clear" w:color="auto" w:fill="auto"/>
            <w:vAlign w:val="bottom"/>
            <w:hideMark/>
          </w:tcPr>
          <w:p w14:paraId="76CD3432" w14:textId="77743268" w:rsidR="00514DFD" w:rsidRPr="00BE4FB6" w:rsidRDefault="00514DFD" w:rsidP="002E1D6D">
            <w:pPr>
              <w:pStyle w:val="a5"/>
              <w:ind w:right="0"/>
              <w:jc w:val="right"/>
              <w:rPr>
                <w:rFonts w:ascii="Time New Roman" w:hAnsi="Time New Roman" w:cs="Times New Roman" w:hint="eastAsia"/>
                <w:b w:val="0"/>
                <w:bCs w:val="0"/>
                <w:lang w:val="fr-FR" w:eastAsia="zh-CN"/>
              </w:rPr>
            </w:pPr>
            <w:r w:rsidRPr="00BE4FB6">
              <w:rPr>
                <w:rFonts w:ascii="Time New Roman" w:hAnsi="Time New Roman" w:hint="eastAsia"/>
                <w:b w:val="0"/>
                <w:bCs w:val="0"/>
                <w:lang w:val="fr-FR" w:eastAsia="zh-CN"/>
              </w:rPr>
              <w:t>行政和</w:t>
            </w:r>
            <w:r w:rsidR="00BE4FB6">
              <w:rPr>
                <w:rFonts w:ascii="Time New Roman" w:hAnsi="Time New Roman"/>
                <w:b w:val="0"/>
                <w:bCs w:val="0"/>
                <w:lang w:val="fr-FR" w:eastAsia="zh-CN"/>
              </w:rPr>
              <w:br/>
            </w:r>
            <w:r w:rsidRPr="00BE4FB6">
              <w:rPr>
                <w:rFonts w:ascii="Time New Roman" w:hAnsi="Time New Roman" w:hint="eastAsia"/>
                <w:b w:val="0"/>
                <w:bCs w:val="0"/>
                <w:lang w:val="fr-FR" w:eastAsia="zh-CN"/>
              </w:rPr>
              <w:t>其他公共</w:t>
            </w:r>
            <w:r w:rsidR="00BE4FB6">
              <w:rPr>
                <w:rFonts w:ascii="Time New Roman" w:hAnsi="Time New Roman"/>
                <w:b w:val="0"/>
                <w:bCs w:val="0"/>
                <w:lang w:val="fr-FR" w:eastAsia="zh-CN"/>
              </w:rPr>
              <w:br/>
            </w:r>
            <w:r w:rsidRPr="00BE4FB6">
              <w:rPr>
                <w:rFonts w:ascii="Time New Roman" w:hAnsi="Time New Roman" w:hint="eastAsia"/>
                <w:b w:val="0"/>
                <w:bCs w:val="0"/>
                <w:lang w:val="fr-FR" w:eastAsia="zh-CN"/>
              </w:rPr>
              <w:t>服务业</w:t>
            </w:r>
          </w:p>
        </w:tc>
        <w:tc>
          <w:tcPr>
            <w:tcW w:w="462" w:type="pct"/>
            <w:tcBorders>
              <w:top w:val="single" w:sz="4" w:space="0" w:color="auto"/>
              <w:bottom w:val="single" w:sz="12" w:space="0" w:color="auto"/>
            </w:tcBorders>
            <w:shd w:val="clear" w:color="auto" w:fill="auto"/>
            <w:vAlign w:val="bottom"/>
            <w:hideMark/>
          </w:tcPr>
          <w:p w14:paraId="39585076" w14:textId="3FBEAF80" w:rsidR="00514DFD" w:rsidRPr="00BE4FB6" w:rsidRDefault="00514DFD" w:rsidP="002E1D6D">
            <w:pPr>
              <w:pStyle w:val="a5"/>
              <w:ind w:right="0"/>
              <w:jc w:val="right"/>
              <w:rPr>
                <w:rFonts w:ascii="Time New Roman" w:hAnsi="Time New Roman" w:cs="Times New Roman" w:hint="eastAsia"/>
                <w:b w:val="0"/>
                <w:bCs w:val="0"/>
                <w:lang w:val="fr-FR"/>
              </w:rPr>
            </w:pPr>
            <w:r w:rsidRPr="00BE4FB6">
              <w:rPr>
                <w:rFonts w:ascii="Time New Roman" w:hAnsi="Time New Roman" w:hint="eastAsia"/>
                <w:b w:val="0"/>
                <w:bCs w:val="0"/>
                <w:lang w:val="fr-FR" w:eastAsia="zh-CN"/>
              </w:rPr>
              <w:t>其他</w:t>
            </w:r>
            <w:r w:rsidR="00BE4FB6">
              <w:rPr>
                <w:rFonts w:ascii="Time New Roman" w:hAnsi="Time New Roman"/>
                <w:b w:val="0"/>
                <w:bCs w:val="0"/>
                <w:lang w:val="fr-FR" w:eastAsia="zh-CN"/>
              </w:rPr>
              <w:br/>
            </w:r>
            <w:r w:rsidRPr="00BE4FB6">
              <w:rPr>
                <w:rFonts w:ascii="Time New Roman" w:hAnsi="Time New Roman" w:hint="eastAsia"/>
                <w:b w:val="0"/>
                <w:bCs w:val="0"/>
                <w:lang w:val="fr-FR" w:eastAsia="zh-CN"/>
              </w:rPr>
              <w:t>行业</w:t>
            </w:r>
          </w:p>
        </w:tc>
      </w:tr>
      <w:tr w:rsidR="00514DFD" w:rsidRPr="00BE4FB6" w14:paraId="4EC12512" w14:textId="77777777" w:rsidTr="002E1D6D">
        <w:trPr>
          <w:cantSplit/>
        </w:trPr>
        <w:tc>
          <w:tcPr>
            <w:tcW w:w="482" w:type="pct"/>
            <w:tcBorders>
              <w:top w:val="single" w:sz="12" w:space="0" w:color="auto"/>
            </w:tcBorders>
            <w:shd w:val="clear" w:color="auto" w:fill="auto"/>
            <w:noWrap/>
            <w:hideMark/>
          </w:tcPr>
          <w:p w14:paraId="633E52CF" w14:textId="33A282E5" w:rsidR="00514DFD" w:rsidRPr="00BE4FB6" w:rsidRDefault="009124DD" w:rsidP="002E1D6D">
            <w:pPr>
              <w:pStyle w:val="a4"/>
              <w:overflowPunct/>
              <w:ind w:right="0"/>
              <w:jc w:val="left"/>
              <w:rPr>
                <w:rFonts w:ascii="Time New Roman" w:eastAsia="宋体" w:hAnsi="Time New Roman" w:cs="Times New Roman" w:hint="eastAsia"/>
                <w:lang w:val="fr-FR"/>
              </w:rPr>
            </w:pPr>
            <w:r w:rsidRPr="00BE4FB6">
              <w:rPr>
                <w:rFonts w:ascii="Time New Roman" w:eastAsia="宋体" w:hAnsi="Time New Roman" w:cs="Times New Roman"/>
                <w:lang w:val="fr-FR"/>
              </w:rPr>
              <w:t>37</w:t>
            </w:r>
            <w:r w:rsidR="00514DFD" w:rsidRPr="00BE4FB6">
              <w:rPr>
                <w:rFonts w:ascii="Time New Roman" w:eastAsia="宋体" w:hAnsi="Time New Roman" w:cs="Times New Roman"/>
                <w:lang w:val="fr-FR"/>
              </w:rPr>
              <w:t xml:space="preserve"> </w:t>
            </w:r>
            <w:r w:rsidRPr="00BE4FB6">
              <w:rPr>
                <w:rFonts w:ascii="Time New Roman" w:eastAsia="宋体" w:hAnsi="Time New Roman" w:cs="Times New Roman"/>
                <w:lang w:val="fr-FR"/>
              </w:rPr>
              <w:t>293</w:t>
            </w:r>
          </w:p>
        </w:tc>
        <w:tc>
          <w:tcPr>
            <w:tcW w:w="577" w:type="pct"/>
            <w:tcBorders>
              <w:top w:val="single" w:sz="12" w:space="0" w:color="auto"/>
            </w:tcBorders>
            <w:shd w:val="clear" w:color="auto" w:fill="auto"/>
            <w:noWrap/>
            <w:vAlign w:val="bottom"/>
            <w:hideMark/>
          </w:tcPr>
          <w:p w14:paraId="68FBB6F9" w14:textId="150FDE48"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44</w:t>
            </w:r>
            <w:r w:rsidR="00514DFD" w:rsidRPr="00BE4FB6">
              <w:rPr>
                <w:rFonts w:ascii="Time New Roman" w:eastAsia="宋体" w:hAnsi="Time New Roman" w:cs="Times New Roman"/>
                <w:lang w:val="fr-FR"/>
              </w:rPr>
              <w:t xml:space="preserve"> </w:t>
            </w:r>
            <w:r w:rsidRPr="00BE4FB6">
              <w:rPr>
                <w:rFonts w:ascii="Time New Roman" w:eastAsia="宋体" w:hAnsi="Time New Roman" w:cs="Times New Roman"/>
                <w:lang w:val="fr-FR"/>
              </w:rPr>
              <w:t>136</w:t>
            </w:r>
          </w:p>
        </w:tc>
        <w:tc>
          <w:tcPr>
            <w:tcW w:w="673" w:type="pct"/>
            <w:tcBorders>
              <w:top w:val="single" w:sz="12" w:space="0" w:color="auto"/>
            </w:tcBorders>
            <w:shd w:val="clear" w:color="auto" w:fill="auto"/>
            <w:noWrap/>
            <w:vAlign w:val="bottom"/>
            <w:hideMark/>
          </w:tcPr>
          <w:p w14:paraId="1BA75E41" w14:textId="43769319"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95</w:t>
            </w:r>
            <w:r w:rsidR="00514DFD" w:rsidRPr="00BE4FB6">
              <w:rPr>
                <w:rFonts w:ascii="Time New Roman" w:eastAsia="宋体" w:hAnsi="Time New Roman" w:cs="Times New Roman"/>
                <w:lang w:val="fr-FR"/>
              </w:rPr>
              <w:t xml:space="preserve"> </w:t>
            </w:r>
            <w:r w:rsidRPr="00BE4FB6">
              <w:rPr>
                <w:rFonts w:ascii="Time New Roman" w:eastAsia="宋体" w:hAnsi="Time New Roman" w:cs="Times New Roman"/>
                <w:lang w:val="fr-FR"/>
              </w:rPr>
              <w:t>2</w:t>
            </w:r>
            <w:r w:rsidR="00514DFD" w:rsidRPr="00BE4FB6">
              <w:rPr>
                <w:rFonts w:ascii="Time New Roman" w:eastAsia="宋体" w:hAnsi="Time New Roman" w:cs="Times New Roman"/>
                <w:lang w:val="fr-FR"/>
              </w:rPr>
              <w:t>0</w:t>
            </w:r>
            <w:r w:rsidRPr="00BE4FB6">
              <w:rPr>
                <w:rFonts w:ascii="Time New Roman" w:eastAsia="宋体" w:hAnsi="Time New Roman" w:cs="Times New Roman"/>
                <w:lang w:val="fr-FR"/>
              </w:rPr>
              <w:t>9</w:t>
            </w:r>
          </w:p>
        </w:tc>
        <w:tc>
          <w:tcPr>
            <w:tcW w:w="769" w:type="pct"/>
            <w:tcBorders>
              <w:top w:val="single" w:sz="12" w:space="0" w:color="auto"/>
            </w:tcBorders>
            <w:shd w:val="clear" w:color="auto" w:fill="auto"/>
            <w:noWrap/>
            <w:vAlign w:val="bottom"/>
            <w:hideMark/>
          </w:tcPr>
          <w:p w14:paraId="7ED79763" w14:textId="16E07D29"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18</w:t>
            </w:r>
            <w:r w:rsidR="00514DFD" w:rsidRPr="00BE4FB6">
              <w:rPr>
                <w:rFonts w:ascii="Time New Roman" w:eastAsia="宋体" w:hAnsi="Time New Roman" w:cs="Times New Roman"/>
                <w:lang w:val="fr-FR"/>
              </w:rPr>
              <w:t xml:space="preserve"> </w:t>
            </w:r>
            <w:r w:rsidRPr="00BE4FB6">
              <w:rPr>
                <w:rFonts w:ascii="Time New Roman" w:eastAsia="宋体" w:hAnsi="Time New Roman" w:cs="Times New Roman"/>
                <w:lang w:val="fr-FR"/>
              </w:rPr>
              <w:t>283</w:t>
            </w:r>
          </w:p>
        </w:tc>
        <w:tc>
          <w:tcPr>
            <w:tcW w:w="691" w:type="pct"/>
            <w:tcBorders>
              <w:top w:val="single" w:sz="12" w:space="0" w:color="auto"/>
            </w:tcBorders>
            <w:shd w:val="clear" w:color="auto" w:fill="auto"/>
            <w:noWrap/>
            <w:vAlign w:val="bottom"/>
            <w:hideMark/>
          </w:tcPr>
          <w:p w14:paraId="2FD79E83" w14:textId="178185BC"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48</w:t>
            </w:r>
            <w:r w:rsidR="00514DFD" w:rsidRPr="00BE4FB6">
              <w:rPr>
                <w:rFonts w:ascii="Time New Roman" w:eastAsia="宋体" w:hAnsi="Time New Roman" w:cs="Times New Roman"/>
                <w:lang w:val="fr-FR"/>
              </w:rPr>
              <w:t xml:space="preserve"> </w:t>
            </w:r>
            <w:r w:rsidRPr="00BE4FB6">
              <w:rPr>
                <w:rFonts w:ascii="Time New Roman" w:eastAsia="宋体" w:hAnsi="Time New Roman" w:cs="Times New Roman"/>
                <w:lang w:val="fr-FR"/>
              </w:rPr>
              <w:t>339</w:t>
            </w:r>
          </w:p>
        </w:tc>
        <w:tc>
          <w:tcPr>
            <w:tcW w:w="606" w:type="pct"/>
            <w:tcBorders>
              <w:top w:val="single" w:sz="12" w:space="0" w:color="auto"/>
            </w:tcBorders>
            <w:shd w:val="clear" w:color="auto" w:fill="auto"/>
            <w:noWrap/>
            <w:vAlign w:val="bottom"/>
            <w:hideMark/>
          </w:tcPr>
          <w:p w14:paraId="7DE8D0A4" w14:textId="0ADF0CDE"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67</w:t>
            </w:r>
            <w:r w:rsidR="00514DFD" w:rsidRPr="00BE4FB6">
              <w:rPr>
                <w:rFonts w:ascii="Time New Roman" w:eastAsia="宋体" w:hAnsi="Time New Roman" w:cs="Times New Roman"/>
                <w:lang w:val="fr-FR"/>
              </w:rPr>
              <w:t xml:space="preserve"> 0</w:t>
            </w:r>
            <w:r w:rsidRPr="00BE4FB6">
              <w:rPr>
                <w:rFonts w:ascii="Time New Roman" w:eastAsia="宋体" w:hAnsi="Time New Roman" w:cs="Times New Roman"/>
                <w:lang w:val="fr-FR"/>
              </w:rPr>
              <w:t>37</w:t>
            </w:r>
          </w:p>
        </w:tc>
        <w:tc>
          <w:tcPr>
            <w:tcW w:w="740" w:type="pct"/>
            <w:tcBorders>
              <w:top w:val="single" w:sz="12" w:space="0" w:color="auto"/>
            </w:tcBorders>
            <w:shd w:val="clear" w:color="auto" w:fill="auto"/>
            <w:noWrap/>
            <w:vAlign w:val="bottom"/>
            <w:hideMark/>
          </w:tcPr>
          <w:p w14:paraId="6799279A" w14:textId="5BA64F14"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84</w:t>
            </w:r>
            <w:r w:rsidR="00514DFD" w:rsidRPr="00BE4FB6">
              <w:rPr>
                <w:rFonts w:ascii="Time New Roman" w:eastAsia="宋体" w:hAnsi="Time New Roman" w:cs="Times New Roman"/>
                <w:lang w:val="fr-FR"/>
              </w:rPr>
              <w:t xml:space="preserve"> </w:t>
            </w:r>
            <w:r w:rsidRPr="00BE4FB6">
              <w:rPr>
                <w:rFonts w:ascii="Time New Roman" w:eastAsia="宋体" w:hAnsi="Time New Roman" w:cs="Times New Roman"/>
                <w:lang w:val="fr-FR"/>
              </w:rPr>
              <w:t>891</w:t>
            </w:r>
          </w:p>
        </w:tc>
        <w:tc>
          <w:tcPr>
            <w:tcW w:w="462" w:type="pct"/>
            <w:tcBorders>
              <w:top w:val="single" w:sz="12" w:space="0" w:color="auto"/>
            </w:tcBorders>
            <w:shd w:val="clear" w:color="auto" w:fill="auto"/>
            <w:noWrap/>
            <w:vAlign w:val="bottom"/>
            <w:hideMark/>
          </w:tcPr>
          <w:p w14:paraId="79911AE1" w14:textId="3791FC82"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2</w:t>
            </w:r>
            <w:r w:rsidR="00514DFD" w:rsidRPr="00BE4FB6">
              <w:rPr>
                <w:rFonts w:ascii="Time New Roman" w:eastAsia="宋体" w:hAnsi="Time New Roman" w:cs="Times New Roman"/>
                <w:lang w:val="fr-FR"/>
              </w:rPr>
              <w:t xml:space="preserve">0 </w:t>
            </w:r>
            <w:r w:rsidRPr="00BE4FB6">
              <w:rPr>
                <w:rFonts w:ascii="Time New Roman" w:eastAsia="宋体" w:hAnsi="Time New Roman" w:cs="Times New Roman"/>
                <w:lang w:val="fr-FR"/>
              </w:rPr>
              <w:t>385</w:t>
            </w:r>
          </w:p>
        </w:tc>
      </w:tr>
      <w:tr w:rsidR="00514DFD" w:rsidRPr="00BE4FB6" w14:paraId="30EC7BB3" w14:textId="77777777" w:rsidTr="002E1D6D">
        <w:trPr>
          <w:cantSplit/>
        </w:trPr>
        <w:tc>
          <w:tcPr>
            <w:tcW w:w="482" w:type="pct"/>
            <w:shd w:val="clear" w:color="auto" w:fill="auto"/>
            <w:noWrap/>
            <w:hideMark/>
          </w:tcPr>
          <w:p w14:paraId="62B7FCC7" w14:textId="7C98CF51" w:rsidR="00514DFD" w:rsidRPr="00BE4FB6" w:rsidRDefault="009124DD" w:rsidP="002E1D6D">
            <w:pPr>
              <w:pStyle w:val="a4"/>
              <w:overflowPunct/>
              <w:ind w:right="0"/>
              <w:jc w:val="left"/>
              <w:rPr>
                <w:rFonts w:ascii="Time New Roman" w:eastAsia="宋体" w:hAnsi="Time New Roman" w:cs="Times New Roman" w:hint="eastAsia"/>
                <w:lang w:val="fr-FR"/>
              </w:rPr>
            </w:pPr>
            <w:r w:rsidRPr="00BE4FB6">
              <w:rPr>
                <w:rFonts w:ascii="Time New Roman" w:eastAsia="宋体" w:hAnsi="Time New Roman" w:cs="Times New Roman"/>
                <w:lang w:val="fr-FR"/>
              </w:rPr>
              <w:t>9,</w:t>
            </w:r>
            <w:r w:rsidR="00514DFD" w:rsidRPr="00BE4FB6">
              <w:rPr>
                <w:rFonts w:ascii="Time New Roman" w:eastAsia="宋体" w:hAnsi="Time New Roman" w:cs="Times New Roman"/>
                <w:lang w:val="fr-FR"/>
              </w:rPr>
              <w:t>0</w:t>
            </w:r>
            <w:r w:rsidRPr="00BE4FB6">
              <w:rPr>
                <w:rFonts w:ascii="Time New Roman" w:eastAsia="宋体" w:hAnsi="Time New Roman" w:cs="Times New Roman"/>
                <w:lang w:val="fr-FR"/>
              </w:rPr>
              <w:t>%</w:t>
            </w:r>
          </w:p>
        </w:tc>
        <w:tc>
          <w:tcPr>
            <w:tcW w:w="577" w:type="pct"/>
            <w:shd w:val="clear" w:color="auto" w:fill="auto"/>
            <w:noWrap/>
            <w:vAlign w:val="bottom"/>
            <w:hideMark/>
          </w:tcPr>
          <w:p w14:paraId="476944F2" w14:textId="4820AE6E"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10,6%</w:t>
            </w:r>
          </w:p>
        </w:tc>
        <w:tc>
          <w:tcPr>
            <w:tcW w:w="673" w:type="pct"/>
            <w:shd w:val="clear" w:color="auto" w:fill="auto"/>
            <w:noWrap/>
            <w:vAlign w:val="bottom"/>
            <w:hideMark/>
          </w:tcPr>
          <w:p w14:paraId="2C86CBE9" w14:textId="4418324E"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22,9%</w:t>
            </w:r>
          </w:p>
        </w:tc>
        <w:tc>
          <w:tcPr>
            <w:tcW w:w="769" w:type="pct"/>
            <w:shd w:val="clear" w:color="auto" w:fill="auto"/>
            <w:noWrap/>
            <w:vAlign w:val="bottom"/>
            <w:hideMark/>
          </w:tcPr>
          <w:p w14:paraId="4A4974DF" w14:textId="2811FC0B"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4,4%</w:t>
            </w:r>
          </w:p>
        </w:tc>
        <w:tc>
          <w:tcPr>
            <w:tcW w:w="691" w:type="pct"/>
            <w:shd w:val="clear" w:color="auto" w:fill="auto"/>
            <w:noWrap/>
            <w:vAlign w:val="bottom"/>
            <w:hideMark/>
          </w:tcPr>
          <w:p w14:paraId="7F1576EF" w14:textId="6145A386"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11,6%</w:t>
            </w:r>
          </w:p>
        </w:tc>
        <w:tc>
          <w:tcPr>
            <w:tcW w:w="606" w:type="pct"/>
            <w:shd w:val="clear" w:color="auto" w:fill="auto"/>
            <w:noWrap/>
            <w:vAlign w:val="bottom"/>
            <w:hideMark/>
          </w:tcPr>
          <w:p w14:paraId="7580AC8D" w14:textId="449F353D"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16,1%</w:t>
            </w:r>
          </w:p>
        </w:tc>
        <w:tc>
          <w:tcPr>
            <w:tcW w:w="740" w:type="pct"/>
            <w:shd w:val="clear" w:color="auto" w:fill="auto"/>
            <w:noWrap/>
            <w:vAlign w:val="bottom"/>
            <w:hideMark/>
          </w:tcPr>
          <w:p w14:paraId="646895A1" w14:textId="53489286"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20,4%</w:t>
            </w:r>
          </w:p>
        </w:tc>
        <w:tc>
          <w:tcPr>
            <w:tcW w:w="462" w:type="pct"/>
            <w:shd w:val="clear" w:color="auto" w:fill="auto"/>
            <w:noWrap/>
            <w:vAlign w:val="bottom"/>
            <w:hideMark/>
          </w:tcPr>
          <w:p w14:paraId="1B413DCC" w14:textId="38BF1B64" w:rsidR="00514DFD" w:rsidRPr="00BE4FB6" w:rsidRDefault="009124DD" w:rsidP="002E1D6D">
            <w:pPr>
              <w:pStyle w:val="a4"/>
              <w:overflowPunct/>
              <w:ind w:right="0"/>
              <w:jc w:val="right"/>
              <w:rPr>
                <w:rFonts w:ascii="Time New Roman" w:eastAsia="宋体" w:hAnsi="Time New Roman" w:cs="Times New Roman" w:hint="eastAsia"/>
                <w:lang w:val="fr-FR"/>
              </w:rPr>
            </w:pPr>
            <w:r w:rsidRPr="00BE4FB6">
              <w:rPr>
                <w:rFonts w:ascii="Time New Roman" w:eastAsia="宋体" w:hAnsi="Time New Roman" w:cs="Times New Roman"/>
                <w:lang w:val="fr-FR"/>
              </w:rPr>
              <w:t>4,9%</w:t>
            </w:r>
          </w:p>
        </w:tc>
      </w:tr>
    </w:tbl>
    <w:p w14:paraId="7B524B87" w14:textId="48798CBB" w:rsidR="00514DFD" w:rsidRPr="00031A5B" w:rsidRDefault="009124DD" w:rsidP="00BE4FB6">
      <w:pPr>
        <w:pStyle w:val="SingleTxtGC"/>
        <w:spacing w:before="120"/>
        <w:rPr>
          <w:lang w:val="fr-FR"/>
        </w:rPr>
      </w:pPr>
      <w:r>
        <w:rPr>
          <w:lang w:val="fr-FR"/>
        </w:rPr>
        <w:t>36.</w:t>
      </w:r>
      <w:r w:rsidR="00514DFD" w:rsidRPr="00031A5B">
        <w:rPr>
          <w:lang w:val="fr-FR"/>
        </w:rPr>
        <w:tab/>
      </w:r>
      <w:r w:rsidR="00514DFD" w:rsidRPr="00031A5B">
        <w:rPr>
          <w:rFonts w:hint="eastAsia"/>
          <w:lang w:val="fr-FR"/>
        </w:rPr>
        <w:t>在卢森堡</w:t>
      </w:r>
      <w:r>
        <w:rPr>
          <w:rFonts w:hint="eastAsia"/>
          <w:lang w:val="fr-FR"/>
        </w:rPr>
        <w:t>，</w:t>
      </w:r>
      <w:r w:rsidR="00514DFD" w:rsidRPr="00031A5B">
        <w:rPr>
          <w:rFonts w:hint="eastAsia"/>
          <w:lang w:val="fr-FR"/>
        </w:rPr>
        <w:t>员工代表制分为义务性和自愿两个层面。一方面</w:t>
      </w:r>
      <w:r>
        <w:rPr>
          <w:rFonts w:hint="eastAsia"/>
          <w:lang w:val="fr-FR"/>
        </w:rPr>
        <w:t>，</w:t>
      </w:r>
      <w:r w:rsidR="00514DFD" w:rsidRPr="00031A5B">
        <w:rPr>
          <w:rFonts w:hint="eastAsia"/>
          <w:lang w:val="fr-FR"/>
        </w:rPr>
        <w:t>员工必须加入五个职业行会之一。另一方面</w:t>
      </w:r>
      <w:r>
        <w:rPr>
          <w:rFonts w:hint="eastAsia"/>
          <w:lang w:val="fr-FR"/>
        </w:rPr>
        <w:t>，</w:t>
      </w:r>
      <w:r w:rsidR="00514DFD" w:rsidRPr="00031A5B">
        <w:rPr>
          <w:rFonts w:hint="eastAsia"/>
          <w:lang w:val="fr-FR"/>
        </w:rPr>
        <w:t>员工可选择由自愿代表机构</w:t>
      </w:r>
      <w:r>
        <w:rPr>
          <w:rFonts w:hint="eastAsia"/>
          <w:lang w:val="fr-FR"/>
        </w:rPr>
        <w:t>(</w:t>
      </w:r>
      <w:r w:rsidR="00514DFD" w:rsidRPr="00031A5B">
        <w:rPr>
          <w:rFonts w:hint="eastAsia"/>
          <w:lang w:val="fr-FR"/>
        </w:rPr>
        <w:t>工会</w:t>
      </w:r>
      <w:r>
        <w:rPr>
          <w:rFonts w:hint="eastAsia"/>
          <w:lang w:val="fr-FR"/>
        </w:rPr>
        <w:t>)</w:t>
      </w:r>
      <w:r w:rsidR="00514DFD" w:rsidRPr="00031A5B">
        <w:rPr>
          <w:rFonts w:hint="eastAsia"/>
          <w:lang w:val="fr-FR"/>
        </w:rPr>
        <w:t>代表。大公国员工加入工会的比例约为</w:t>
      </w:r>
      <w:r>
        <w:rPr>
          <w:rFonts w:hint="eastAsia"/>
          <w:lang w:val="fr-FR"/>
        </w:rPr>
        <w:t>35%</w:t>
      </w:r>
      <w:r>
        <w:rPr>
          <w:lang w:val="fr-FR"/>
        </w:rPr>
        <w:t>(2</w:t>
      </w:r>
      <w:r w:rsidR="00514DFD" w:rsidRPr="00031A5B">
        <w:rPr>
          <w:lang w:val="fr-FR"/>
        </w:rPr>
        <w:t>0</w:t>
      </w:r>
      <w:r>
        <w:rPr>
          <w:lang w:val="fr-FR"/>
        </w:rPr>
        <w:t>14</w:t>
      </w:r>
      <w:r w:rsidR="00514DFD" w:rsidRPr="00031A5B">
        <w:rPr>
          <w:rFonts w:hint="eastAsia"/>
          <w:lang w:val="fr-FR"/>
        </w:rPr>
        <w:t>年</w:t>
      </w:r>
      <w:r>
        <w:rPr>
          <w:lang w:val="fr-FR"/>
        </w:rPr>
        <w:t>)</w:t>
      </w:r>
      <w:r w:rsidR="00514DFD" w:rsidRPr="00031A5B">
        <w:rPr>
          <w:rFonts w:hint="eastAsia"/>
          <w:lang w:val="fr-FR"/>
        </w:rPr>
        <w:t>。</w:t>
      </w:r>
    </w:p>
    <w:p w14:paraId="1F288184" w14:textId="0F233CBE" w:rsidR="00514DFD" w:rsidRPr="00E92A3D" w:rsidRDefault="00514DFD" w:rsidP="00BE4FB6">
      <w:pPr>
        <w:pStyle w:val="SingleTxtGC"/>
        <w:tabs>
          <w:tab w:val="clear" w:pos="1565"/>
          <w:tab w:val="clear" w:pos="1996"/>
          <w:tab w:val="left" w:pos="1680"/>
        </w:tabs>
        <w:rPr>
          <w:rFonts w:ascii="Time New Roman" w:eastAsia="黑体" w:hAnsi="Time New Roman" w:hint="eastAsia"/>
        </w:rPr>
      </w:pPr>
      <w:bookmarkStart w:id="87" w:name="_Toc11407910"/>
      <w:bookmarkStart w:id="88" w:name="_Toc11408865"/>
      <w:bookmarkStart w:id="89" w:name="_Toc19201025"/>
      <w:r w:rsidRPr="00031A5B">
        <w:rPr>
          <w:rFonts w:hint="eastAsia"/>
        </w:rPr>
        <w:t>表</w:t>
      </w:r>
      <w:r w:rsidR="009124DD">
        <w:t>28</w:t>
      </w:r>
      <w:r w:rsidRPr="00031A5B">
        <w:br/>
      </w:r>
      <w:bookmarkEnd w:id="87"/>
      <w:bookmarkEnd w:id="88"/>
      <w:bookmarkEnd w:id="89"/>
      <w:r w:rsidRPr="00E92A3D">
        <w:rPr>
          <w:rFonts w:ascii="Time New Roman" w:eastAsia="黑体" w:hAnsi="Time New Roman" w:hint="eastAsia"/>
        </w:rPr>
        <w:t>加入工会的比例</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04"/>
        <w:gridCol w:w="1013"/>
        <w:gridCol w:w="1013"/>
        <w:gridCol w:w="1014"/>
        <w:gridCol w:w="1013"/>
        <w:gridCol w:w="1013"/>
      </w:tblGrid>
      <w:tr w:rsidR="00514DFD" w:rsidRPr="005E3136" w14:paraId="1AADD9DB" w14:textId="77777777" w:rsidTr="005E31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tcBorders>
            <w:shd w:val="clear" w:color="auto" w:fill="auto"/>
            <w:noWrap/>
            <w:vAlign w:val="bottom"/>
            <w:hideMark/>
          </w:tcPr>
          <w:p w14:paraId="6FFD6803" w14:textId="77777777" w:rsidR="00514DFD" w:rsidRPr="005E3136" w:rsidRDefault="00514DFD" w:rsidP="005E3136">
            <w:pPr>
              <w:pStyle w:val="a5"/>
              <w:ind w:right="0"/>
              <w:jc w:val="left"/>
              <w:rPr>
                <w:rFonts w:ascii="Time New Roman" w:hAnsi="Time New Roman" w:hint="eastAsia"/>
                <w:b w:val="0"/>
                <w:bCs w:val="0"/>
                <w:lang w:val="fr-FR"/>
              </w:rPr>
            </w:pPr>
            <w:r w:rsidRPr="005E3136">
              <w:rPr>
                <w:rFonts w:ascii="Time New Roman" w:hAnsi="Time New Roman" w:hint="eastAsia"/>
                <w:b w:val="0"/>
                <w:bCs w:val="0"/>
                <w:lang w:val="fr-FR"/>
              </w:rPr>
              <w:t>加入工会的比例</w:t>
            </w:r>
          </w:p>
        </w:tc>
        <w:tc>
          <w:tcPr>
            <w:tcW w:w="1013" w:type="dxa"/>
            <w:tcBorders>
              <w:top w:val="single" w:sz="4" w:space="0" w:color="auto"/>
              <w:bottom w:val="single" w:sz="12" w:space="0" w:color="auto"/>
            </w:tcBorders>
            <w:shd w:val="clear" w:color="auto" w:fill="auto"/>
            <w:vAlign w:val="bottom"/>
            <w:hideMark/>
          </w:tcPr>
          <w:p w14:paraId="678C2ABB" w14:textId="2ADB4753" w:rsidR="00514DFD" w:rsidRPr="005E3136" w:rsidRDefault="009124DD" w:rsidP="005E3136">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5E3136">
              <w:rPr>
                <w:rFonts w:ascii="Time New Roman" w:hAnsi="Time New Roman"/>
                <w:b w:val="0"/>
                <w:bCs w:val="0"/>
                <w:lang w:val="fr-FR"/>
              </w:rPr>
              <w:t>2</w:t>
            </w:r>
            <w:r w:rsidR="00514DFD" w:rsidRPr="005E3136">
              <w:rPr>
                <w:rFonts w:ascii="Time New Roman" w:hAnsi="Time New Roman"/>
                <w:b w:val="0"/>
                <w:bCs w:val="0"/>
                <w:lang w:val="fr-FR"/>
              </w:rPr>
              <w:t>0</w:t>
            </w:r>
            <w:r w:rsidRPr="005E3136">
              <w:rPr>
                <w:rFonts w:ascii="Time New Roman" w:hAnsi="Time New Roman"/>
                <w:b w:val="0"/>
                <w:bCs w:val="0"/>
                <w:lang w:val="fr-FR"/>
              </w:rPr>
              <w:t>1</w:t>
            </w:r>
            <w:r w:rsidR="00514DFD" w:rsidRPr="005E3136">
              <w:rPr>
                <w:rFonts w:ascii="Time New Roman" w:hAnsi="Time New Roman"/>
                <w:b w:val="0"/>
                <w:bCs w:val="0"/>
                <w:lang w:val="fr-FR"/>
              </w:rPr>
              <w:t>0</w:t>
            </w:r>
          </w:p>
        </w:tc>
        <w:tc>
          <w:tcPr>
            <w:tcW w:w="1013" w:type="dxa"/>
            <w:tcBorders>
              <w:top w:val="single" w:sz="4" w:space="0" w:color="auto"/>
              <w:bottom w:val="single" w:sz="12" w:space="0" w:color="auto"/>
            </w:tcBorders>
            <w:shd w:val="clear" w:color="auto" w:fill="auto"/>
            <w:vAlign w:val="bottom"/>
            <w:hideMark/>
          </w:tcPr>
          <w:p w14:paraId="07503AA7" w14:textId="32111C86" w:rsidR="00514DFD" w:rsidRPr="005E3136" w:rsidRDefault="009124DD" w:rsidP="005E3136">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5E3136">
              <w:rPr>
                <w:rFonts w:ascii="Time New Roman" w:hAnsi="Time New Roman"/>
                <w:b w:val="0"/>
                <w:bCs w:val="0"/>
                <w:lang w:val="fr-FR"/>
              </w:rPr>
              <w:t>2</w:t>
            </w:r>
            <w:r w:rsidR="00514DFD" w:rsidRPr="005E3136">
              <w:rPr>
                <w:rFonts w:ascii="Time New Roman" w:hAnsi="Time New Roman"/>
                <w:b w:val="0"/>
                <w:bCs w:val="0"/>
                <w:lang w:val="fr-FR"/>
              </w:rPr>
              <w:t>0</w:t>
            </w:r>
            <w:r w:rsidRPr="005E3136">
              <w:rPr>
                <w:rFonts w:ascii="Time New Roman" w:hAnsi="Time New Roman"/>
                <w:b w:val="0"/>
                <w:bCs w:val="0"/>
                <w:lang w:val="fr-FR"/>
              </w:rPr>
              <w:t>11</w:t>
            </w:r>
          </w:p>
        </w:tc>
        <w:tc>
          <w:tcPr>
            <w:tcW w:w="1014" w:type="dxa"/>
            <w:tcBorders>
              <w:top w:val="single" w:sz="4" w:space="0" w:color="auto"/>
              <w:bottom w:val="single" w:sz="12" w:space="0" w:color="auto"/>
            </w:tcBorders>
            <w:shd w:val="clear" w:color="auto" w:fill="auto"/>
            <w:vAlign w:val="bottom"/>
            <w:hideMark/>
          </w:tcPr>
          <w:p w14:paraId="2BE6CFAB" w14:textId="3247A1A3" w:rsidR="00514DFD" w:rsidRPr="005E3136" w:rsidRDefault="009124DD" w:rsidP="005E3136">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5E3136">
              <w:rPr>
                <w:rFonts w:ascii="Time New Roman" w:hAnsi="Time New Roman"/>
                <w:b w:val="0"/>
                <w:bCs w:val="0"/>
                <w:lang w:val="fr-FR"/>
              </w:rPr>
              <w:t>2</w:t>
            </w:r>
            <w:r w:rsidR="00514DFD" w:rsidRPr="005E3136">
              <w:rPr>
                <w:rFonts w:ascii="Time New Roman" w:hAnsi="Time New Roman"/>
                <w:b w:val="0"/>
                <w:bCs w:val="0"/>
                <w:lang w:val="fr-FR"/>
              </w:rPr>
              <w:t>0</w:t>
            </w:r>
            <w:r w:rsidRPr="005E3136">
              <w:rPr>
                <w:rFonts w:ascii="Time New Roman" w:hAnsi="Time New Roman"/>
                <w:b w:val="0"/>
                <w:bCs w:val="0"/>
                <w:lang w:val="fr-FR"/>
              </w:rPr>
              <w:t>12</w:t>
            </w:r>
          </w:p>
        </w:tc>
        <w:tc>
          <w:tcPr>
            <w:tcW w:w="1013" w:type="dxa"/>
            <w:tcBorders>
              <w:top w:val="single" w:sz="4" w:space="0" w:color="auto"/>
              <w:bottom w:val="single" w:sz="12" w:space="0" w:color="auto"/>
            </w:tcBorders>
            <w:shd w:val="clear" w:color="auto" w:fill="auto"/>
            <w:vAlign w:val="bottom"/>
            <w:hideMark/>
          </w:tcPr>
          <w:p w14:paraId="50B99309" w14:textId="1787C957" w:rsidR="00514DFD" w:rsidRPr="005E3136" w:rsidRDefault="009124DD" w:rsidP="005E3136">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5E3136">
              <w:rPr>
                <w:rFonts w:ascii="Time New Roman" w:hAnsi="Time New Roman"/>
                <w:b w:val="0"/>
                <w:bCs w:val="0"/>
                <w:lang w:val="fr-FR"/>
              </w:rPr>
              <w:t>2</w:t>
            </w:r>
            <w:r w:rsidR="00514DFD" w:rsidRPr="005E3136">
              <w:rPr>
                <w:rFonts w:ascii="Time New Roman" w:hAnsi="Time New Roman"/>
                <w:b w:val="0"/>
                <w:bCs w:val="0"/>
                <w:lang w:val="fr-FR"/>
              </w:rPr>
              <w:t>0</w:t>
            </w:r>
            <w:r w:rsidRPr="005E3136">
              <w:rPr>
                <w:rFonts w:ascii="Time New Roman" w:hAnsi="Time New Roman"/>
                <w:b w:val="0"/>
                <w:bCs w:val="0"/>
                <w:lang w:val="fr-FR"/>
              </w:rPr>
              <w:t>13</w:t>
            </w:r>
          </w:p>
        </w:tc>
        <w:tc>
          <w:tcPr>
            <w:tcW w:w="1013" w:type="dxa"/>
            <w:tcBorders>
              <w:top w:val="single" w:sz="4" w:space="0" w:color="auto"/>
              <w:bottom w:val="single" w:sz="12" w:space="0" w:color="auto"/>
            </w:tcBorders>
            <w:shd w:val="clear" w:color="auto" w:fill="auto"/>
            <w:vAlign w:val="bottom"/>
            <w:hideMark/>
          </w:tcPr>
          <w:p w14:paraId="7A4A97C8" w14:textId="25C1A84F" w:rsidR="00514DFD" w:rsidRPr="005E3136" w:rsidRDefault="009124DD" w:rsidP="005E3136">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5E3136">
              <w:rPr>
                <w:rFonts w:ascii="Time New Roman" w:hAnsi="Time New Roman"/>
                <w:b w:val="0"/>
                <w:bCs w:val="0"/>
                <w:lang w:val="fr-FR"/>
              </w:rPr>
              <w:t>2</w:t>
            </w:r>
            <w:r w:rsidR="00514DFD" w:rsidRPr="005E3136">
              <w:rPr>
                <w:rFonts w:ascii="Time New Roman" w:hAnsi="Time New Roman"/>
                <w:b w:val="0"/>
                <w:bCs w:val="0"/>
                <w:lang w:val="fr-FR"/>
              </w:rPr>
              <w:t>0</w:t>
            </w:r>
            <w:r w:rsidRPr="005E3136">
              <w:rPr>
                <w:rFonts w:ascii="Time New Roman" w:hAnsi="Time New Roman"/>
                <w:b w:val="0"/>
                <w:bCs w:val="0"/>
                <w:lang w:val="fr-FR"/>
              </w:rPr>
              <w:t>14</w:t>
            </w:r>
          </w:p>
        </w:tc>
      </w:tr>
      <w:tr w:rsidR="00514DFD" w:rsidRPr="005E3136" w14:paraId="4BDA8CA8" w14:textId="77777777" w:rsidTr="005E3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one" w:sz="0" w:space="0" w:color="auto"/>
            </w:tcBorders>
            <w:shd w:val="clear" w:color="auto" w:fill="auto"/>
            <w:hideMark/>
          </w:tcPr>
          <w:p w14:paraId="1A8B6653" w14:textId="77777777" w:rsidR="00514DFD" w:rsidRPr="005E3136" w:rsidRDefault="00514DFD" w:rsidP="005E3136">
            <w:pPr>
              <w:pStyle w:val="a4"/>
              <w:overflowPunct/>
              <w:ind w:right="0"/>
              <w:jc w:val="left"/>
              <w:rPr>
                <w:rFonts w:ascii="Time New Roman" w:eastAsia="宋体" w:hAnsi="Time New Roman" w:hint="eastAsia"/>
                <w:b w:val="0"/>
                <w:bCs w:val="0"/>
                <w:lang w:val="fr-FR"/>
              </w:rPr>
            </w:pPr>
            <w:r w:rsidRPr="005E3136">
              <w:rPr>
                <w:rFonts w:ascii="Time New Roman" w:eastAsia="宋体" w:hAnsi="Time New Roman" w:cs="宋体" w:hint="eastAsia"/>
                <w:b w:val="0"/>
                <w:bCs w:val="0"/>
                <w:lang w:val="fr-FR" w:eastAsia="zh-CN"/>
              </w:rPr>
              <w:t>行政数据</w:t>
            </w:r>
          </w:p>
        </w:tc>
        <w:tc>
          <w:tcPr>
            <w:tcW w:w="1013" w:type="dxa"/>
            <w:tcBorders>
              <w:top w:val="single" w:sz="12" w:space="0" w:color="auto"/>
              <w:bottom w:val="none" w:sz="0" w:space="0" w:color="auto"/>
            </w:tcBorders>
            <w:shd w:val="clear" w:color="auto" w:fill="auto"/>
            <w:vAlign w:val="bottom"/>
            <w:hideMark/>
          </w:tcPr>
          <w:p w14:paraId="70E147BB" w14:textId="429AC099" w:rsidR="00514DFD" w:rsidRPr="005E3136" w:rsidRDefault="009124DD" w:rsidP="005E3136">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35,1%</w:t>
            </w:r>
          </w:p>
        </w:tc>
        <w:tc>
          <w:tcPr>
            <w:tcW w:w="1013" w:type="dxa"/>
            <w:tcBorders>
              <w:top w:val="single" w:sz="12" w:space="0" w:color="auto"/>
              <w:bottom w:val="none" w:sz="0" w:space="0" w:color="auto"/>
            </w:tcBorders>
            <w:shd w:val="clear" w:color="auto" w:fill="auto"/>
            <w:vAlign w:val="bottom"/>
            <w:hideMark/>
          </w:tcPr>
          <w:p w14:paraId="0D89B903" w14:textId="396543E4" w:rsidR="00514DFD" w:rsidRPr="005E3136" w:rsidRDefault="009124DD" w:rsidP="005E3136">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w:t>
            </w:r>
          </w:p>
        </w:tc>
        <w:tc>
          <w:tcPr>
            <w:tcW w:w="1014" w:type="dxa"/>
            <w:tcBorders>
              <w:top w:val="single" w:sz="12" w:space="0" w:color="auto"/>
              <w:bottom w:val="none" w:sz="0" w:space="0" w:color="auto"/>
            </w:tcBorders>
            <w:shd w:val="clear" w:color="auto" w:fill="auto"/>
            <w:vAlign w:val="bottom"/>
            <w:hideMark/>
          </w:tcPr>
          <w:p w14:paraId="778B671A" w14:textId="14624F54" w:rsidR="00514DFD" w:rsidRPr="005E3136" w:rsidRDefault="009124DD" w:rsidP="005E3136">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35,3%</w:t>
            </w:r>
          </w:p>
        </w:tc>
        <w:tc>
          <w:tcPr>
            <w:tcW w:w="1013" w:type="dxa"/>
            <w:tcBorders>
              <w:top w:val="single" w:sz="12" w:space="0" w:color="auto"/>
              <w:bottom w:val="none" w:sz="0" w:space="0" w:color="auto"/>
            </w:tcBorders>
            <w:shd w:val="clear" w:color="auto" w:fill="auto"/>
            <w:vAlign w:val="bottom"/>
            <w:hideMark/>
          </w:tcPr>
          <w:p w14:paraId="39FF476F" w14:textId="457B046A" w:rsidR="00514DFD" w:rsidRPr="005E3136" w:rsidRDefault="009124DD" w:rsidP="005E3136">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w:t>
            </w:r>
          </w:p>
        </w:tc>
        <w:tc>
          <w:tcPr>
            <w:tcW w:w="1013" w:type="dxa"/>
            <w:tcBorders>
              <w:top w:val="single" w:sz="12" w:space="0" w:color="auto"/>
              <w:bottom w:val="none" w:sz="0" w:space="0" w:color="auto"/>
            </w:tcBorders>
            <w:shd w:val="clear" w:color="auto" w:fill="auto"/>
            <w:vAlign w:val="bottom"/>
            <w:hideMark/>
          </w:tcPr>
          <w:p w14:paraId="116431E3" w14:textId="1193ABB9" w:rsidR="00514DFD" w:rsidRPr="005E3136" w:rsidRDefault="009124DD" w:rsidP="005E3136">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34,1%</w:t>
            </w:r>
          </w:p>
        </w:tc>
      </w:tr>
      <w:tr w:rsidR="00514DFD" w:rsidRPr="005E3136" w14:paraId="49FE5775" w14:textId="77777777" w:rsidTr="005E3136">
        <w:tc>
          <w:tcPr>
            <w:cnfStyle w:val="001000000000" w:firstRow="0" w:lastRow="0" w:firstColumn="1" w:lastColumn="0" w:oddVBand="0" w:evenVBand="0" w:oddHBand="0" w:evenHBand="0" w:firstRowFirstColumn="0" w:firstRowLastColumn="0" w:lastRowFirstColumn="0" w:lastRowLastColumn="0"/>
            <w:tcW w:w="2304" w:type="dxa"/>
            <w:shd w:val="clear" w:color="auto" w:fill="auto"/>
            <w:hideMark/>
          </w:tcPr>
          <w:p w14:paraId="1A52F5E8" w14:textId="77777777" w:rsidR="00514DFD" w:rsidRPr="005E3136" w:rsidRDefault="00514DFD" w:rsidP="005E3136">
            <w:pPr>
              <w:pStyle w:val="a4"/>
              <w:overflowPunct/>
              <w:ind w:right="0"/>
              <w:jc w:val="left"/>
              <w:rPr>
                <w:rFonts w:ascii="Time New Roman" w:eastAsia="宋体" w:hAnsi="Time New Roman" w:hint="eastAsia"/>
                <w:b w:val="0"/>
                <w:bCs w:val="0"/>
                <w:lang w:val="fr-FR"/>
              </w:rPr>
            </w:pPr>
            <w:r w:rsidRPr="005E3136">
              <w:rPr>
                <w:rFonts w:ascii="Time New Roman" w:eastAsia="宋体" w:hAnsi="Time New Roman" w:cs="宋体" w:hint="eastAsia"/>
                <w:b w:val="0"/>
                <w:bCs w:val="0"/>
                <w:lang w:val="fr-FR" w:eastAsia="zh-CN"/>
              </w:rPr>
              <w:t>调查数据</w:t>
            </w:r>
          </w:p>
        </w:tc>
        <w:tc>
          <w:tcPr>
            <w:tcW w:w="1013" w:type="dxa"/>
            <w:shd w:val="clear" w:color="auto" w:fill="auto"/>
            <w:vAlign w:val="bottom"/>
            <w:hideMark/>
          </w:tcPr>
          <w:p w14:paraId="7BB075D5" w14:textId="631C6711" w:rsidR="00514DFD" w:rsidRPr="005E3136" w:rsidRDefault="009124DD" w:rsidP="005E3136">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4</w:t>
            </w:r>
            <w:r w:rsidR="00514DFD" w:rsidRPr="005E3136">
              <w:rPr>
                <w:rFonts w:ascii="Time New Roman" w:eastAsia="宋体" w:hAnsi="Time New Roman"/>
                <w:lang w:val="fr-FR"/>
              </w:rPr>
              <w:t>0</w:t>
            </w:r>
            <w:r w:rsidRPr="005E3136">
              <w:rPr>
                <w:rFonts w:ascii="Time New Roman" w:eastAsia="宋体" w:hAnsi="Time New Roman"/>
                <w:lang w:val="fr-FR"/>
              </w:rPr>
              <w:t>%</w:t>
            </w:r>
          </w:p>
        </w:tc>
        <w:tc>
          <w:tcPr>
            <w:tcW w:w="1013" w:type="dxa"/>
            <w:shd w:val="clear" w:color="auto" w:fill="auto"/>
            <w:vAlign w:val="bottom"/>
            <w:hideMark/>
          </w:tcPr>
          <w:p w14:paraId="3BA56131" w14:textId="5C5C75CB" w:rsidR="00514DFD" w:rsidRPr="005E3136" w:rsidRDefault="009124DD" w:rsidP="005E3136">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36.6%</w:t>
            </w:r>
          </w:p>
        </w:tc>
        <w:tc>
          <w:tcPr>
            <w:tcW w:w="1014" w:type="dxa"/>
            <w:shd w:val="clear" w:color="auto" w:fill="auto"/>
            <w:vAlign w:val="bottom"/>
            <w:hideMark/>
          </w:tcPr>
          <w:p w14:paraId="528E7588" w14:textId="3C287D85" w:rsidR="00514DFD" w:rsidRPr="005E3136" w:rsidRDefault="009124DD" w:rsidP="005E3136">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35,2%</w:t>
            </w:r>
          </w:p>
        </w:tc>
        <w:tc>
          <w:tcPr>
            <w:tcW w:w="1013" w:type="dxa"/>
            <w:shd w:val="clear" w:color="auto" w:fill="auto"/>
            <w:vAlign w:val="bottom"/>
            <w:hideMark/>
          </w:tcPr>
          <w:p w14:paraId="3E3FCF5A" w14:textId="5F8DE52B" w:rsidR="00514DFD" w:rsidRPr="005E3136" w:rsidRDefault="009124DD" w:rsidP="005E3136">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34%</w:t>
            </w:r>
          </w:p>
        </w:tc>
        <w:tc>
          <w:tcPr>
            <w:tcW w:w="1013" w:type="dxa"/>
            <w:shd w:val="clear" w:color="auto" w:fill="auto"/>
            <w:vAlign w:val="bottom"/>
            <w:hideMark/>
          </w:tcPr>
          <w:p w14:paraId="31028D95" w14:textId="77AD9EB0" w:rsidR="00514DFD" w:rsidRPr="005E3136" w:rsidRDefault="009124DD" w:rsidP="005E3136">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5E3136">
              <w:rPr>
                <w:rFonts w:ascii="Time New Roman" w:eastAsia="宋体" w:hAnsi="Time New Roman"/>
                <w:lang w:val="fr-FR"/>
              </w:rPr>
              <w:t>36,3%</w:t>
            </w:r>
          </w:p>
        </w:tc>
      </w:tr>
    </w:tbl>
    <w:p w14:paraId="6917F96A" w14:textId="4B18942F" w:rsidR="005E3136" w:rsidRPr="004F230A" w:rsidRDefault="005E3136">
      <w:pPr>
        <w:pStyle w:val="SingleTxtGC"/>
        <w:spacing w:before="120"/>
      </w:pPr>
      <w:r w:rsidRPr="005E3136">
        <w:rPr>
          <w:rFonts w:ascii="Time New Roman" w:eastAsia="楷体" w:hAnsi="Time New Roman" w:hint="eastAsia"/>
          <w:sz w:val="19"/>
          <w:szCs w:val="19"/>
        </w:rPr>
        <w:t>资料来源：</w:t>
      </w:r>
      <w:r w:rsidRPr="005E3136">
        <w:rPr>
          <w:rFonts w:hint="eastAsia"/>
          <w:sz w:val="19"/>
          <w:szCs w:val="19"/>
        </w:rPr>
        <w:t>经合组织。</w:t>
      </w:r>
    </w:p>
    <w:p w14:paraId="40B0DE3A" w14:textId="6DB2F48F" w:rsidR="00514DFD" w:rsidRPr="00031A5B" w:rsidRDefault="009124DD" w:rsidP="00EF7205">
      <w:pPr>
        <w:pStyle w:val="SingleTxtGC"/>
        <w:rPr>
          <w:lang w:val="fr-FR"/>
        </w:rPr>
      </w:pPr>
      <w:r>
        <w:rPr>
          <w:lang w:val="fr-FR"/>
        </w:rPr>
        <w:t>37.</w:t>
      </w:r>
      <w:r w:rsidR="00514DFD" w:rsidRPr="00031A5B">
        <w:rPr>
          <w:lang w:val="fr-FR"/>
        </w:rPr>
        <w:tab/>
      </w:r>
      <w:r w:rsidR="00514DFD" w:rsidRPr="00031A5B">
        <w:rPr>
          <w:rFonts w:hint="eastAsia"/>
          <w:lang w:val="fr-FR"/>
        </w:rPr>
        <w:t>整个</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w:t>
      </w:r>
      <w:r>
        <w:rPr>
          <w:rFonts w:hint="eastAsia"/>
          <w:lang w:val="fr-FR"/>
        </w:rPr>
        <w:t>，</w:t>
      </w:r>
      <w:r w:rsidR="00514DFD" w:rsidRPr="00031A5B">
        <w:rPr>
          <w:rFonts w:hint="eastAsia"/>
          <w:lang w:val="fr-FR"/>
        </w:rPr>
        <w:t>驱动经济增长的主要靠非金融服务</w:t>
      </w:r>
      <w:r w:rsidR="005E3136" w:rsidRPr="005E3136">
        <w:rPr>
          <w:rFonts w:hint="eastAsia"/>
          <w:spacing w:val="-50"/>
          <w:lang w:val="fr-FR"/>
        </w:rPr>
        <w:t>―</w:t>
      </w:r>
      <w:r w:rsidR="005E3136" w:rsidRPr="005E3136">
        <w:rPr>
          <w:rFonts w:hint="eastAsia"/>
          <w:lang w:val="fr-FR"/>
        </w:rPr>
        <w:t>―</w:t>
      </w:r>
      <w:r w:rsidR="00514DFD" w:rsidRPr="00031A5B">
        <w:rPr>
          <w:rFonts w:hint="eastAsia"/>
          <w:lang w:val="fr-FR"/>
        </w:rPr>
        <w:t>尤其是商务服务、卫生和社会服务、贸易</w:t>
      </w:r>
      <w:r w:rsidR="005E3136" w:rsidRPr="005E3136">
        <w:rPr>
          <w:rFonts w:hint="eastAsia"/>
          <w:spacing w:val="-50"/>
          <w:lang w:val="fr-FR"/>
        </w:rPr>
        <w:t>―</w:t>
      </w:r>
      <w:r w:rsidR="005E3136" w:rsidRPr="005E3136">
        <w:rPr>
          <w:rFonts w:hint="eastAsia"/>
          <w:lang w:val="fr-FR"/>
        </w:rPr>
        <w:t>―</w:t>
      </w:r>
      <w:r w:rsidR="00514DFD" w:rsidRPr="00031A5B">
        <w:rPr>
          <w:rFonts w:hint="eastAsia"/>
          <w:lang w:val="fr-FR"/>
        </w:rPr>
        <w:t>以及活跃的建筑业。卢森堡</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年国内生产总值的增长也是私人家庭消费支出大幅增加的结果。事实上</w:t>
      </w:r>
      <w:r>
        <w:rPr>
          <w:rFonts w:hint="eastAsia"/>
          <w:lang w:val="fr-FR"/>
        </w:rPr>
        <w:t>，</w:t>
      </w:r>
      <w:r w:rsidR="00514DFD" w:rsidRPr="00031A5B">
        <w:rPr>
          <w:rFonts w:hint="eastAsia"/>
          <w:lang w:val="fr-FR"/>
        </w:rPr>
        <w:t>家庭消费增长从</w:t>
      </w:r>
      <w:r>
        <w:rPr>
          <w:rFonts w:hint="eastAsia"/>
          <w:lang w:val="fr-FR"/>
        </w:rPr>
        <w:t>2</w:t>
      </w:r>
      <w:r w:rsidR="00514DFD" w:rsidRPr="00031A5B">
        <w:rPr>
          <w:rFonts w:hint="eastAsia"/>
          <w:lang w:val="fr-FR"/>
        </w:rPr>
        <w:t>0</w:t>
      </w:r>
      <w:r>
        <w:rPr>
          <w:rFonts w:hint="eastAsia"/>
          <w:lang w:val="fr-FR"/>
        </w:rPr>
        <w:t>17</w:t>
      </w:r>
      <w:r w:rsidR="00514DFD" w:rsidRPr="00031A5B">
        <w:rPr>
          <w:rFonts w:hint="eastAsia"/>
          <w:lang w:val="fr-FR"/>
        </w:rPr>
        <w:t>年的</w:t>
      </w:r>
      <w:r>
        <w:rPr>
          <w:rFonts w:hint="eastAsia"/>
          <w:lang w:val="fr-FR"/>
        </w:rPr>
        <w:t>3%</w:t>
      </w:r>
      <w:r w:rsidR="00514DFD" w:rsidRPr="00031A5B">
        <w:rPr>
          <w:rFonts w:hint="eastAsia"/>
          <w:lang w:val="fr-FR"/>
        </w:rPr>
        <w:t>提</w:t>
      </w:r>
      <w:r w:rsidR="00514DFD" w:rsidRPr="00031A5B">
        <w:rPr>
          <w:rFonts w:hint="eastAsia"/>
          <w:lang w:val="fr-FR"/>
        </w:rPr>
        <w:lastRenderedPageBreak/>
        <w:t>高到</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年的</w:t>
      </w:r>
      <w:r>
        <w:rPr>
          <w:rFonts w:hint="eastAsia"/>
          <w:lang w:val="fr-FR"/>
        </w:rPr>
        <w:t>4%</w:t>
      </w:r>
      <w:r w:rsidR="00514DFD" w:rsidRPr="00031A5B">
        <w:rPr>
          <w:rFonts w:hint="eastAsia"/>
          <w:lang w:val="fr-FR"/>
        </w:rPr>
        <w:t>左右</w:t>
      </w:r>
      <w:r>
        <w:rPr>
          <w:rFonts w:hint="eastAsia"/>
          <w:lang w:val="fr-FR"/>
        </w:rPr>
        <w:t>，</w:t>
      </w:r>
      <w:r w:rsidR="00514DFD" w:rsidRPr="00031A5B">
        <w:rPr>
          <w:rFonts w:hint="eastAsia"/>
          <w:lang w:val="fr-FR"/>
        </w:rPr>
        <w:t>远超出过去</w:t>
      </w:r>
      <w:r>
        <w:rPr>
          <w:rFonts w:hint="eastAsia"/>
          <w:lang w:val="fr-FR"/>
        </w:rPr>
        <w:t>2</w:t>
      </w:r>
      <w:r w:rsidR="00514DFD" w:rsidRPr="00031A5B">
        <w:rPr>
          <w:rFonts w:hint="eastAsia"/>
          <w:lang w:val="fr-FR"/>
        </w:rPr>
        <w:t>0</w:t>
      </w:r>
      <w:r w:rsidR="00514DFD" w:rsidRPr="00031A5B">
        <w:rPr>
          <w:rFonts w:hint="eastAsia"/>
          <w:lang w:val="fr-FR"/>
        </w:rPr>
        <w:t>年</w:t>
      </w:r>
      <w:r>
        <w:rPr>
          <w:rFonts w:hint="eastAsia"/>
          <w:lang w:val="fr-FR"/>
        </w:rPr>
        <w:t>2.5%</w:t>
      </w:r>
      <w:r w:rsidR="00514DFD" w:rsidRPr="00031A5B">
        <w:rPr>
          <w:rFonts w:hint="eastAsia"/>
          <w:lang w:val="fr-FR"/>
        </w:rPr>
        <w:t>的平均水平。部分原因是</w:t>
      </w:r>
      <w:r>
        <w:rPr>
          <w:rFonts w:hint="eastAsia"/>
          <w:lang w:val="fr-FR"/>
        </w:rPr>
        <w:t>2</w:t>
      </w:r>
      <w:r w:rsidR="00514DFD" w:rsidRPr="00031A5B">
        <w:rPr>
          <w:rFonts w:hint="eastAsia"/>
          <w:lang w:val="fr-FR"/>
        </w:rPr>
        <w:t>0</w:t>
      </w:r>
      <w:r>
        <w:rPr>
          <w:rFonts w:hint="eastAsia"/>
          <w:lang w:val="fr-FR"/>
        </w:rPr>
        <w:t>17</w:t>
      </w:r>
      <w:r w:rsidR="00514DFD" w:rsidRPr="00031A5B">
        <w:rPr>
          <w:rFonts w:hint="eastAsia"/>
          <w:lang w:val="fr-FR"/>
        </w:rPr>
        <w:t>年家庭可支配收入大幅增加</w:t>
      </w:r>
      <w:r>
        <w:rPr>
          <w:rFonts w:hint="eastAsia"/>
          <w:lang w:val="fr-FR"/>
        </w:rPr>
        <w:t>，</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年略有增加。劳动力市场繁荣、家庭信心指数高和低利率也导致家庭减少储蓄。</w:t>
      </w:r>
    </w:p>
    <w:p w14:paraId="236601C9" w14:textId="2F57DE7E" w:rsidR="00514DFD" w:rsidRPr="00D642E1" w:rsidRDefault="00514DFD" w:rsidP="00E92A3D">
      <w:pPr>
        <w:pStyle w:val="SingleTxtGC"/>
        <w:rPr>
          <w:rFonts w:ascii="Time New Roman" w:eastAsia="黑体" w:hAnsi="Time New Roman" w:hint="eastAsia"/>
        </w:rPr>
      </w:pPr>
      <w:bookmarkStart w:id="90" w:name="_Toc11407911"/>
      <w:bookmarkStart w:id="91" w:name="_Toc11408866"/>
      <w:bookmarkStart w:id="92" w:name="_Toc19201026"/>
      <w:r w:rsidRPr="00E92A3D">
        <w:rPr>
          <w:rFonts w:hint="eastAsia"/>
        </w:rPr>
        <w:t>表</w:t>
      </w:r>
      <w:r w:rsidR="009124DD" w:rsidRPr="00E92A3D">
        <w:t>29</w:t>
      </w:r>
      <w:bookmarkEnd w:id="90"/>
      <w:bookmarkEnd w:id="91"/>
      <w:bookmarkEnd w:id="92"/>
      <w:r w:rsidR="00E92A3D" w:rsidRPr="00E92A3D">
        <w:br/>
      </w:r>
      <w:r w:rsidRPr="00D642E1">
        <w:rPr>
          <w:rFonts w:ascii="Time New Roman" w:eastAsia="黑体" w:hAnsi="Time New Roman" w:hint="eastAsia"/>
        </w:rPr>
        <w:t>按市场价格计算的国内生产总值</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17"/>
        <w:gridCol w:w="951"/>
        <w:gridCol w:w="951"/>
        <w:gridCol w:w="951"/>
        <w:gridCol w:w="951"/>
        <w:gridCol w:w="949"/>
      </w:tblGrid>
      <w:tr w:rsidR="00A35CAF" w:rsidRPr="00D642E1" w14:paraId="349EF787" w14:textId="77777777" w:rsidTr="00A35C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6" w:type="pct"/>
            <w:tcBorders>
              <w:top w:val="single" w:sz="4" w:space="0" w:color="auto"/>
              <w:bottom w:val="single" w:sz="12" w:space="0" w:color="auto"/>
            </w:tcBorders>
            <w:shd w:val="clear" w:color="auto" w:fill="auto"/>
            <w:noWrap/>
            <w:vAlign w:val="bottom"/>
            <w:hideMark/>
          </w:tcPr>
          <w:p w14:paraId="3265367E" w14:textId="527F9C60" w:rsidR="00A35CAF" w:rsidRPr="00A35CAF" w:rsidRDefault="00A35CAF" w:rsidP="00A35CAF">
            <w:pPr>
              <w:pStyle w:val="a5"/>
              <w:ind w:right="0"/>
              <w:jc w:val="left"/>
              <w:rPr>
                <w:rFonts w:ascii="Time New Roman" w:hAnsi="Time New Roman" w:cs="Times New Roman" w:hint="eastAsia"/>
                <w:b w:val="0"/>
                <w:bCs w:val="0"/>
                <w:lang w:val="fr-FR"/>
              </w:rPr>
            </w:pPr>
            <w:r w:rsidRPr="00A35CAF">
              <w:rPr>
                <w:rFonts w:ascii="Time New Roman" w:hAnsi="Time New Roman" w:hint="eastAsia"/>
                <w:b w:val="0"/>
                <w:bCs w:val="0"/>
                <w:lang w:val="fr-FR" w:eastAsia="zh-CN"/>
              </w:rPr>
              <w:t>年份</w:t>
            </w:r>
          </w:p>
        </w:tc>
        <w:tc>
          <w:tcPr>
            <w:tcW w:w="645" w:type="pct"/>
            <w:tcBorders>
              <w:top w:val="single" w:sz="4" w:space="0" w:color="auto"/>
              <w:bottom w:val="single" w:sz="12" w:space="0" w:color="auto"/>
            </w:tcBorders>
            <w:shd w:val="clear" w:color="auto" w:fill="auto"/>
            <w:vAlign w:val="bottom"/>
            <w:hideMark/>
          </w:tcPr>
          <w:p w14:paraId="6FE854AA" w14:textId="0127B915" w:rsidR="00A35CAF" w:rsidRPr="00D642E1" w:rsidRDefault="00A35CAF" w:rsidP="00D642E1">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D642E1">
              <w:rPr>
                <w:rFonts w:ascii="Time New Roman" w:eastAsia="宋体" w:hAnsi="Time New Roman" w:cs="Times New Roman"/>
                <w:b w:val="0"/>
                <w:bCs w:val="0"/>
                <w:lang w:val="fr-FR"/>
              </w:rPr>
              <w:t>2014</w:t>
            </w:r>
          </w:p>
        </w:tc>
        <w:tc>
          <w:tcPr>
            <w:tcW w:w="645" w:type="pct"/>
            <w:tcBorders>
              <w:top w:val="single" w:sz="4" w:space="0" w:color="auto"/>
              <w:bottom w:val="single" w:sz="12" w:space="0" w:color="auto"/>
            </w:tcBorders>
            <w:shd w:val="clear" w:color="auto" w:fill="auto"/>
            <w:vAlign w:val="bottom"/>
            <w:hideMark/>
          </w:tcPr>
          <w:p w14:paraId="3F04F63E" w14:textId="6BF405DC" w:rsidR="00A35CAF" w:rsidRPr="00D642E1" w:rsidRDefault="00A35CAF" w:rsidP="00D642E1">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D642E1">
              <w:rPr>
                <w:rFonts w:ascii="Time New Roman" w:eastAsia="宋体" w:hAnsi="Time New Roman" w:cs="Times New Roman"/>
                <w:b w:val="0"/>
                <w:bCs w:val="0"/>
                <w:lang w:val="fr-FR"/>
              </w:rPr>
              <w:t>2015</w:t>
            </w:r>
          </w:p>
        </w:tc>
        <w:tc>
          <w:tcPr>
            <w:tcW w:w="645" w:type="pct"/>
            <w:tcBorders>
              <w:top w:val="single" w:sz="4" w:space="0" w:color="auto"/>
              <w:bottom w:val="single" w:sz="12" w:space="0" w:color="auto"/>
            </w:tcBorders>
            <w:shd w:val="clear" w:color="auto" w:fill="auto"/>
            <w:vAlign w:val="bottom"/>
            <w:hideMark/>
          </w:tcPr>
          <w:p w14:paraId="3C67855C" w14:textId="0B91C1B6" w:rsidR="00A35CAF" w:rsidRPr="00D642E1" w:rsidRDefault="00A35CAF" w:rsidP="00D642E1">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D642E1">
              <w:rPr>
                <w:rFonts w:ascii="Time New Roman" w:eastAsia="宋体" w:hAnsi="Time New Roman" w:cs="Times New Roman"/>
                <w:b w:val="0"/>
                <w:bCs w:val="0"/>
                <w:lang w:val="fr-FR"/>
              </w:rPr>
              <w:t>2016</w:t>
            </w:r>
          </w:p>
        </w:tc>
        <w:tc>
          <w:tcPr>
            <w:tcW w:w="645" w:type="pct"/>
            <w:tcBorders>
              <w:top w:val="single" w:sz="4" w:space="0" w:color="auto"/>
              <w:bottom w:val="single" w:sz="12" w:space="0" w:color="auto"/>
            </w:tcBorders>
            <w:shd w:val="clear" w:color="auto" w:fill="auto"/>
            <w:vAlign w:val="bottom"/>
            <w:hideMark/>
          </w:tcPr>
          <w:p w14:paraId="6A73F648" w14:textId="71C11AA3" w:rsidR="00A35CAF" w:rsidRPr="00D642E1" w:rsidRDefault="00A35CAF" w:rsidP="00D642E1">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D642E1">
              <w:rPr>
                <w:rFonts w:ascii="Time New Roman" w:eastAsia="宋体" w:hAnsi="Time New Roman" w:cs="Times New Roman"/>
                <w:b w:val="0"/>
                <w:bCs w:val="0"/>
                <w:lang w:val="fr-FR"/>
              </w:rPr>
              <w:t>2017</w:t>
            </w:r>
          </w:p>
        </w:tc>
        <w:tc>
          <w:tcPr>
            <w:tcW w:w="645" w:type="pct"/>
            <w:tcBorders>
              <w:top w:val="single" w:sz="4" w:space="0" w:color="auto"/>
              <w:bottom w:val="single" w:sz="12" w:space="0" w:color="auto"/>
            </w:tcBorders>
            <w:shd w:val="clear" w:color="auto" w:fill="auto"/>
            <w:vAlign w:val="bottom"/>
          </w:tcPr>
          <w:p w14:paraId="7DBC1C84" w14:textId="0E0F98DD" w:rsidR="00A35CAF" w:rsidRPr="00D642E1" w:rsidRDefault="00A35CAF" w:rsidP="00D642E1">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D642E1">
              <w:rPr>
                <w:rFonts w:ascii="Time New Roman" w:eastAsia="宋体" w:hAnsi="Time New Roman" w:cs="Times New Roman"/>
                <w:b w:val="0"/>
                <w:bCs w:val="0"/>
                <w:lang w:val="fr-FR"/>
              </w:rPr>
              <w:t>2018</w:t>
            </w:r>
          </w:p>
        </w:tc>
      </w:tr>
      <w:tr w:rsidR="00A35CAF" w:rsidRPr="00D642E1" w14:paraId="2640767C" w14:textId="77777777" w:rsidTr="00A35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Borders>
              <w:top w:val="single" w:sz="12" w:space="0" w:color="auto"/>
            </w:tcBorders>
            <w:shd w:val="clear" w:color="auto" w:fill="auto"/>
            <w:noWrap/>
            <w:hideMark/>
          </w:tcPr>
          <w:p w14:paraId="551C655C" w14:textId="115A16F8" w:rsidR="00A35CAF" w:rsidRPr="00D642E1" w:rsidRDefault="00A35CAF" w:rsidP="00A35CAF">
            <w:pPr>
              <w:pStyle w:val="a4"/>
              <w:overflowPunct/>
              <w:ind w:right="0"/>
              <w:jc w:val="left"/>
              <w:rPr>
                <w:rFonts w:ascii="Time New Roman" w:eastAsia="宋体" w:hAnsi="Time New Roman" w:cs="Times New Roman" w:hint="eastAsia"/>
                <w:b w:val="0"/>
                <w:bCs w:val="0"/>
                <w:lang w:val="fr-FR"/>
              </w:rPr>
            </w:pPr>
            <w:r w:rsidRPr="00D642E1">
              <w:rPr>
                <w:rFonts w:ascii="Time New Roman" w:eastAsia="宋体" w:hAnsi="Time New Roman" w:cs="微软雅黑" w:hint="eastAsia"/>
                <w:b w:val="0"/>
                <w:bCs w:val="0"/>
                <w:lang w:val="fr-FR" w:eastAsia="zh-CN"/>
              </w:rPr>
              <w:t>时价，百万欧元</w:t>
            </w:r>
          </w:p>
        </w:tc>
        <w:tc>
          <w:tcPr>
            <w:tcW w:w="645" w:type="pct"/>
            <w:tcBorders>
              <w:top w:val="single" w:sz="12" w:space="0" w:color="auto"/>
            </w:tcBorders>
            <w:shd w:val="clear" w:color="auto" w:fill="auto"/>
            <w:vAlign w:val="bottom"/>
            <w:hideMark/>
          </w:tcPr>
          <w:p w14:paraId="3D695982" w14:textId="1827CFE9" w:rsidR="00A35CAF" w:rsidRPr="00D642E1" w:rsidRDefault="00A35CAF" w:rsidP="00D642E1">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49 824,5</w:t>
            </w:r>
          </w:p>
        </w:tc>
        <w:tc>
          <w:tcPr>
            <w:tcW w:w="645" w:type="pct"/>
            <w:tcBorders>
              <w:top w:val="single" w:sz="12" w:space="0" w:color="auto"/>
            </w:tcBorders>
            <w:shd w:val="clear" w:color="auto" w:fill="auto"/>
            <w:vAlign w:val="bottom"/>
            <w:hideMark/>
          </w:tcPr>
          <w:p w14:paraId="0D9B96F6" w14:textId="59FA5784" w:rsidR="00A35CAF" w:rsidRPr="00D642E1" w:rsidRDefault="00A35CAF" w:rsidP="00D642E1">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51 578,9</w:t>
            </w:r>
          </w:p>
        </w:tc>
        <w:tc>
          <w:tcPr>
            <w:tcW w:w="645" w:type="pct"/>
            <w:tcBorders>
              <w:top w:val="single" w:sz="12" w:space="0" w:color="auto"/>
            </w:tcBorders>
            <w:shd w:val="clear" w:color="auto" w:fill="auto"/>
            <w:vAlign w:val="bottom"/>
            <w:hideMark/>
          </w:tcPr>
          <w:p w14:paraId="24FB20D4" w14:textId="32979CAC" w:rsidR="00A35CAF" w:rsidRPr="00D642E1" w:rsidRDefault="00A35CAF" w:rsidP="00D642E1">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53 303,3</w:t>
            </w:r>
          </w:p>
        </w:tc>
        <w:tc>
          <w:tcPr>
            <w:tcW w:w="645" w:type="pct"/>
            <w:tcBorders>
              <w:top w:val="single" w:sz="12" w:space="0" w:color="auto"/>
            </w:tcBorders>
            <w:shd w:val="clear" w:color="auto" w:fill="auto"/>
            <w:vAlign w:val="bottom"/>
            <w:hideMark/>
          </w:tcPr>
          <w:p w14:paraId="5127271A" w14:textId="3E0E69B9" w:rsidR="00A35CAF" w:rsidRPr="00D642E1" w:rsidRDefault="00A35CAF" w:rsidP="00D642E1">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55 299,4</w:t>
            </w:r>
          </w:p>
        </w:tc>
        <w:tc>
          <w:tcPr>
            <w:tcW w:w="645" w:type="pct"/>
            <w:tcBorders>
              <w:top w:val="single" w:sz="12" w:space="0" w:color="auto"/>
            </w:tcBorders>
            <w:shd w:val="clear" w:color="auto" w:fill="auto"/>
            <w:vAlign w:val="bottom"/>
          </w:tcPr>
          <w:p w14:paraId="6613F23A" w14:textId="67A7BD40" w:rsidR="00A35CAF" w:rsidRPr="00D642E1" w:rsidRDefault="00A35CAF" w:rsidP="00D642E1">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58 869,2</w:t>
            </w:r>
          </w:p>
        </w:tc>
      </w:tr>
      <w:tr w:rsidR="00A35CAF" w:rsidRPr="00D642E1" w14:paraId="3AD8BCB7" w14:textId="77777777" w:rsidTr="00A35CAF">
        <w:tc>
          <w:tcPr>
            <w:cnfStyle w:val="001000000000" w:firstRow="0" w:lastRow="0" w:firstColumn="1" w:lastColumn="0" w:oddVBand="0" w:evenVBand="0" w:oddHBand="0" w:evenHBand="0" w:firstRowFirstColumn="0" w:firstRowLastColumn="0" w:lastRowFirstColumn="0" w:lastRowLastColumn="0"/>
            <w:tcW w:w="1776" w:type="pct"/>
            <w:shd w:val="clear" w:color="auto" w:fill="auto"/>
            <w:hideMark/>
          </w:tcPr>
          <w:p w14:paraId="475E0C85" w14:textId="7F03771F" w:rsidR="00A35CAF" w:rsidRPr="00D642E1" w:rsidRDefault="00A35CAF" w:rsidP="00A35CAF">
            <w:pPr>
              <w:pStyle w:val="a4"/>
              <w:overflowPunct/>
              <w:ind w:right="0"/>
              <w:jc w:val="left"/>
              <w:rPr>
                <w:rFonts w:ascii="Time New Roman" w:eastAsia="宋体" w:hAnsi="Time New Roman" w:cs="Times New Roman" w:hint="eastAsia"/>
                <w:b w:val="0"/>
                <w:bCs w:val="0"/>
                <w:lang w:val="fr-FR" w:eastAsia="zh-CN"/>
              </w:rPr>
            </w:pPr>
            <w:r w:rsidRPr="00D642E1">
              <w:rPr>
                <w:rFonts w:ascii="Time New Roman" w:eastAsia="宋体" w:hAnsi="Time New Roman" w:cs="微软雅黑" w:hint="eastAsia"/>
                <w:b w:val="0"/>
                <w:bCs w:val="0"/>
                <w:lang w:val="fr-FR" w:eastAsia="zh-CN"/>
              </w:rPr>
              <w:t>时价，百万购买力标准货币</w:t>
            </w:r>
          </w:p>
        </w:tc>
        <w:tc>
          <w:tcPr>
            <w:tcW w:w="645" w:type="pct"/>
            <w:shd w:val="clear" w:color="auto" w:fill="auto"/>
            <w:vAlign w:val="bottom"/>
            <w:hideMark/>
          </w:tcPr>
          <w:p w14:paraId="7E132068" w14:textId="4A5FD850" w:rsidR="00A35CAF" w:rsidRPr="00D642E1" w:rsidRDefault="00A35CAF" w:rsidP="00D642E1">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41 674,0</w:t>
            </w:r>
          </w:p>
        </w:tc>
        <w:tc>
          <w:tcPr>
            <w:tcW w:w="645" w:type="pct"/>
            <w:shd w:val="clear" w:color="auto" w:fill="auto"/>
            <w:vAlign w:val="bottom"/>
            <w:hideMark/>
          </w:tcPr>
          <w:p w14:paraId="3ECF2AAB" w14:textId="73FC56B7" w:rsidR="00A35CAF" w:rsidRPr="00D642E1" w:rsidRDefault="00A35CAF" w:rsidP="00D642E1">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44 094,7</w:t>
            </w:r>
          </w:p>
        </w:tc>
        <w:tc>
          <w:tcPr>
            <w:tcW w:w="645" w:type="pct"/>
            <w:shd w:val="clear" w:color="auto" w:fill="auto"/>
            <w:vAlign w:val="bottom"/>
            <w:hideMark/>
          </w:tcPr>
          <w:p w14:paraId="2CA4C9C0" w14:textId="7D62456D" w:rsidR="00A35CAF" w:rsidRPr="00D642E1" w:rsidRDefault="00A35CAF" w:rsidP="00D642E1">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43 858,2</w:t>
            </w:r>
          </w:p>
        </w:tc>
        <w:tc>
          <w:tcPr>
            <w:tcW w:w="645" w:type="pct"/>
            <w:shd w:val="clear" w:color="auto" w:fill="auto"/>
            <w:vAlign w:val="bottom"/>
            <w:hideMark/>
          </w:tcPr>
          <w:p w14:paraId="48DC863E" w14:textId="49FAB340" w:rsidR="00A35CAF" w:rsidRPr="00D642E1" w:rsidRDefault="00A35CAF" w:rsidP="00D642E1">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45 234,8</w:t>
            </w:r>
          </w:p>
        </w:tc>
        <w:tc>
          <w:tcPr>
            <w:tcW w:w="645" w:type="pct"/>
            <w:shd w:val="clear" w:color="auto" w:fill="auto"/>
            <w:vAlign w:val="bottom"/>
          </w:tcPr>
          <w:p w14:paraId="4F16DAE7" w14:textId="02A28E81" w:rsidR="00A35CAF" w:rsidRPr="00D642E1" w:rsidRDefault="00A35CAF" w:rsidP="00D642E1">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D642E1">
              <w:rPr>
                <w:rFonts w:ascii="Time New Roman" w:eastAsia="宋体" w:hAnsi="Time New Roman" w:cs="Times New Roman"/>
                <w:lang w:val="fr-FR"/>
              </w:rPr>
              <w:t>47 821,5</w:t>
            </w:r>
          </w:p>
        </w:tc>
      </w:tr>
    </w:tbl>
    <w:p w14:paraId="702C2747" w14:textId="6728DB16" w:rsidR="005A7B34" w:rsidRPr="004F230A" w:rsidRDefault="005A7B34">
      <w:pPr>
        <w:pStyle w:val="SingleTxtGC"/>
        <w:spacing w:before="120"/>
      </w:pPr>
      <w:bookmarkStart w:id="93" w:name="_Toc11407912"/>
      <w:bookmarkStart w:id="94" w:name="_Toc11408867"/>
      <w:bookmarkStart w:id="95" w:name="_Toc19201027"/>
      <w:r w:rsidRPr="005A7B34">
        <w:rPr>
          <w:rFonts w:ascii="Time New Roman" w:eastAsia="楷体" w:hAnsi="Time New Roman" w:hint="eastAsia"/>
          <w:sz w:val="19"/>
          <w:szCs w:val="19"/>
        </w:rPr>
        <w:t>资料来源：</w:t>
      </w:r>
      <w:r w:rsidRPr="005A7B34">
        <w:rPr>
          <w:rFonts w:hint="eastAsia"/>
          <w:sz w:val="19"/>
          <w:szCs w:val="19"/>
        </w:rPr>
        <w:t>欧盟统计局。</w:t>
      </w:r>
    </w:p>
    <w:p w14:paraId="06595FB1" w14:textId="2569D6B3" w:rsidR="00514DFD" w:rsidRPr="005A7B34" w:rsidRDefault="00514DFD" w:rsidP="00EF7205">
      <w:pPr>
        <w:pStyle w:val="SingleTxtGC"/>
        <w:rPr>
          <w:rFonts w:ascii="Time New Roman" w:eastAsia="黑体" w:hAnsi="Time New Roman" w:hint="eastAsia"/>
        </w:rPr>
      </w:pPr>
      <w:r w:rsidRPr="00031A5B">
        <w:rPr>
          <w:rFonts w:hint="eastAsia"/>
        </w:rPr>
        <w:t>表</w:t>
      </w:r>
      <w:r w:rsidR="009124DD" w:rsidRPr="00EF7205">
        <w:t>3</w:t>
      </w:r>
      <w:r w:rsidRPr="00EF7205">
        <w:t>0</w:t>
      </w:r>
      <w:bookmarkEnd w:id="93"/>
      <w:bookmarkEnd w:id="94"/>
      <w:bookmarkEnd w:id="95"/>
      <w:r w:rsidR="00EF7205" w:rsidRPr="00EF7205">
        <w:br/>
      </w:r>
      <w:r w:rsidRPr="005A7B34">
        <w:rPr>
          <w:rFonts w:ascii="Time New Roman" w:eastAsia="黑体" w:hAnsi="Time New Roman" w:hint="eastAsia"/>
        </w:rPr>
        <w:t>实际国内生产总值年增长率</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20"/>
        <w:gridCol w:w="1010"/>
        <w:gridCol w:w="1010"/>
        <w:gridCol w:w="1010"/>
        <w:gridCol w:w="1010"/>
        <w:gridCol w:w="1010"/>
      </w:tblGrid>
      <w:tr w:rsidR="00514DFD" w:rsidRPr="005A7B34" w14:paraId="5AA7C81D" w14:textId="77777777" w:rsidTr="005A7B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4" w:type="pct"/>
            <w:tcBorders>
              <w:top w:val="single" w:sz="4" w:space="0" w:color="auto"/>
              <w:bottom w:val="single" w:sz="12" w:space="0" w:color="auto"/>
            </w:tcBorders>
            <w:shd w:val="clear" w:color="auto" w:fill="auto"/>
            <w:noWrap/>
            <w:vAlign w:val="bottom"/>
            <w:hideMark/>
          </w:tcPr>
          <w:p w14:paraId="2DB8CC83" w14:textId="77777777" w:rsidR="00514DFD" w:rsidRPr="005A7B34" w:rsidRDefault="00514DFD" w:rsidP="005A7B34">
            <w:pPr>
              <w:pStyle w:val="a5"/>
              <w:ind w:right="0"/>
              <w:jc w:val="left"/>
              <w:rPr>
                <w:rFonts w:ascii="Times New Roman" w:eastAsia="Times New Roman" w:hAnsi="Times New Roman" w:cs="Times New Roman"/>
                <w:b w:val="0"/>
                <w:bCs w:val="0"/>
                <w:lang w:val="fr-FR"/>
              </w:rPr>
            </w:pPr>
            <w:r w:rsidRPr="005A7B34">
              <w:rPr>
                <w:rFonts w:hint="eastAsia"/>
                <w:b w:val="0"/>
                <w:bCs w:val="0"/>
                <w:lang w:val="fr-FR" w:eastAsia="zh-CN"/>
              </w:rPr>
              <w:t>年份</w:t>
            </w:r>
          </w:p>
        </w:tc>
        <w:tc>
          <w:tcPr>
            <w:tcW w:w="685" w:type="pct"/>
            <w:tcBorders>
              <w:top w:val="single" w:sz="4" w:space="0" w:color="auto"/>
              <w:bottom w:val="single" w:sz="12" w:space="0" w:color="auto"/>
            </w:tcBorders>
            <w:shd w:val="clear" w:color="auto" w:fill="auto"/>
            <w:noWrap/>
            <w:vAlign w:val="bottom"/>
            <w:hideMark/>
          </w:tcPr>
          <w:p w14:paraId="258A94CF" w14:textId="6B4D72FF" w:rsidR="00514DFD" w:rsidRPr="005A7B34" w:rsidRDefault="009124DD" w:rsidP="005A7B34">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5A7B34">
              <w:rPr>
                <w:rFonts w:ascii="Times New Roman" w:eastAsia="Times New Roman" w:hAnsi="Times New Roman" w:cs="Times New Roman"/>
                <w:b w:val="0"/>
                <w:bCs w:val="0"/>
                <w:lang w:val="fr-FR"/>
              </w:rPr>
              <w:t>2</w:t>
            </w:r>
            <w:r w:rsidR="00514DFD" w:rsidRPr="005A7B34">
              <w:rPr>
                <w:rFonts w:ascii="Times New Roman" w:eastAsia="Times New Roman" w:hAnsi="Times New Roman" w:cs="Times New Roman"/>
                <w:b w:val="0"/>
                <w:bCs w:val="0"/>
                <w:lang w:val="fr-FR"/>
              </w:rPr>
              <w:t>0</w:t>
            </w:r>
            <w:r w:rsidRPr="005A7B34">
              <w:rPr>
                <w:rFonts w:ascii="Times New Roman" w:eastAsia="Times New Roman" w:hAnsi="Times New Roman" w:cs="Times New Roman"/>
                <w:b w:val="0"/>
                <w:bCs w:val="0"/>
                <w:lang w:val="fr-FR"/>
              </w:rPr>
              <w:t>14</w:t>
            </w:r>
          </w:p>
        </w:tc>
        <w:tc>
          <w:tcPr>
            <w:tcW w:w="685" w:type="pct"/>
            <w:tcBorders>
              <w:top w:val="single" w:sz="4" w:space="0" w:color="auto"/>
              <w:bottom w:val="single" w:sz="12" w:space="0" w:color="auto"/>
            </w:tcBorders>
            <w:shd w:val="clear" w:color="auto" w:fill="auto"/>
            <w:noWrap/>
            <w:vAlign w:val="bottom"/>
            <w:hideMark/>
          </w:tcPr>
          <w:p w14:paraId="507B8D29" w14:textId="38058703" w:rsidR="00514DFD" w:rsidRPr="005A7B34" w:rsidRDefault="009124DD" w:rsidP="005A7B34">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5A7B34">
              <w:rPr>
                <w:rFonts w:ascii="Times New Roman" w:eastAsia="Times New Roman" w:hAnsi="Times New Roman" w:cs="Times New Roman"/>
                <w:b w:val="0"/>
                <w:bCs w:val="0"/>
                <w:lang w:val="fr-FR"/>
              </w:rPr>
              <w:t>2</w:t>
            </w:r>
            <w:r w:rsidR="00514DFD" w:rsidRPr="005A7B34">
              <w:rPr>
                <w:rFonts w:ascii="Times New Roman" w:eastAsia="Times New Roman" w:hAnsi="Times New Roman" w:cs="Times New Roman"/>
                <w:b w:val="0"/>
                <w:bCs w:val="0"/>
                <w:lang w:val="fr-FR"/>
              </w:rPr>
              <w:t>0</w:t>
            </w:r>
            <w:r w:rsidRPr="005A7B34">
              <w:rPr>
                <w:rFonts w:ascii="Times New Roman" w:eastAsia="Times New Roman" w:hAnsi="Times New Roman" w:cs="Times New Roman"/>
                <w:b w:val="0"/>
                <w:bCs w:val="0"/>
                <w:lang w:val="fr-FR"/>
              </w:rPr>
              <w:t>15</w:t>
            </w:r>
          </w:p>
        </w:tc>
        <w:tc>
          <w:tcPr>
            <w:tcW w:w="685" w:type="pct"/>
            <w:tcBorders>
              <w:top w:val="single" w:sz="4" w:space="0" w:color="auto"/>
              <w:bottom w:val="single" w:sz="12" w:space="0" w:color="auto"/>
            </w:tcBorders>
            <w:shd w:val="clear" w:color="auto" w:fill="auto"/>
            <w:noWrap/>
            <w:vAlign w:val="bottom"/>
            <w:hideMark/>
          </w:tcPr>
          <w:p w14:paraId="2EE32E12" w14:textId="639CC775" w:rsidR="00514DFD" w:rsidRPr="005A7B34" w:rsidRDefault="009124DD" w:rsidP="005A7B34">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5A7B34">
              <w:rPr>
                <w:rFonts w:ascii="Times New Roman" w:eastAsia="Times New Roman" w:hAnsi="Times New Roman" w:cs="Times New Roman"/>
                <w:b w:val="0"/>
                <w:bCs w:val="0"/>
                <w:lang w:val="fr-FR"/>
              </w:rPr>
              <w:t>2</w:t>
            </w:r>
            <w:r w:rsidR="00514DFD" w:rsidRPr="005A7B34">
              <w:rPr>
                <w:rFonts w:ascii="Times New Roman" w:eastAsia="Times New Roman" w:hAnsi="Times New Roman" w:cs="Times New Roman"/>
                <w:b w:val="0"/>
                <w:bCs w:val="0"/>
                <w:lang w:val="fr-FR"/>
              </w:rPr>
              <w:t>0</w:t>
            </w:r>
            <w:r w:rsidRPr="005A7B34">
              <w:rPr>
                <w:rFonts w:ascii="Times New Roman" w:eastAsia="Times New Roman" w:hAnsi="Times New Roman" w:cs="Times New Roman"/>
                <w:b w:val="0"/>
                <w:bCs w:val="0"/>
                <w:lang w:val="fr-FR"/>
              </w:rPr>
              <w:t>16</w:t>
            </w:r>
          </w:p>
        </w:tc>
        <w:tc>
          <w:tcPr>
            <w:tcW w:w="685" w:type="pct"/>
            <w:tcBorders>
              <w:top w:val="single" w:sz="4" w:space="0" w:color="auto"/>
              <w:bottom w:val="single" w:sz="12" w:space="0" w:color="auto"/>
            </w:tcBorders>
            <w:shd w:val="clear" w:color="auto" w:fill="auto"/>
            <w:noWrap/>
            <w:vAlign w:val="bottom"/>
            <w:hideMark/>
          </w:tcPr>
          <w:p w14:paraId="5C6B29A6" w14:textId="594784E0" w:rsidR="00514DFD" w:rsidRPr="005A7B34" w:rsidRDefault="009124DD" w:rsidP="005A7B34">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5A7B34">
              <w:rPr>
                <w:rFonts w:ascii="Times New Roman" w:eastAsia="Times New Roman" w:hAnsi="Times New Roman" w:cs="Times New Roman"/>
                <w:b w:val="0"/>
                <w:bCs w:val="0"/>
                <w:lang w:val="fr-FR"/>
              </w:rPr>
              <w:t>2</w:t>
            </w:r>
            <w:r w:rsidR="00514DFD" w:rsidRPr="005A7B34">
              <w:rPr>
                <w:rFonts w:ascii="Times New Roman" w:eastAsia="Times New Roman" w:hAnsi="Times New Roman" w:cs="Times New Roman"/>
                <w:b w:val="0"/>
                <w:bCs w:val="0"/>
                <w:lang w:val="fr-FR"/>
              </w:rPr>
              <w:t>0</w:t>
            </w:r>
            <w:r w:rsidRPr="005A7B34">
              <w:rPr>
                <w:rFonts w:ascii="Times New Roman" w:eastAsia="Times New Roman" w:hAnsi="Times New Roman" w:cs="Times New Roman"/>
                <w:b w:val="0"/>
                <w:bCs w:val="0"/>
                <w:lang w:val="fr-FR"/>
              </w:rPr>
              <w:t>17</w:t>
            </w:r>
          </w:p>
        </w:tc>
        <w:tc>
          <w:tcPr>
            <w:tcW w:w="685" w:type="pct"/>
            <w:tcBorders>
              <w:top w:val="single" w:sz="4" w:space="0" w:color="auto"/>
              <w:bottom w:val="single" w:sz="12" w:space="0" w:color="auto"/>
            </w:tcBorders>
            <w:shd w:val="clear" w:color="auto" w:fill="auto"/>
            <w:noWrap/>
            <w:vAlign w:val="bottom"/>
            <w:hideMark/>
          </w:tcPr>
          <w:p w14:paraId="1629BF97" w14:textId="3E6CB562" w:rsidR="00514DFD" w:rsidRPr="005A7B34" w:rsidRDefault="009124DD" w:rsidP="005A7B34">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5A7B34">
              <w:rPr>
                <w:rFonts w:ascii="Times New Roman" w:eastAsia="Times New Roman" w:hAnsi="Times New Roman" w:cs="Times New Roman"/>
                <w:b w:val="0"/>
                <w:bCs w:val="0"/>
                <w:lang w:val="fr-FR"/>
              </w:rPr>
              <w:t>2</w:t>
            </w:r>
            <w:r w:rsidR="00514DFD" w:rsidRPr="005A7B34">
              <w:rPr>
                <w:rFonts w:ascii="Times New Roman" w:eastAsia="Times New Roman" w:hAnsi="Times New Roman" w:cs="Times New Roman"/>
                <w:b w:val="0"/>
                <w:bCs w:val="0"/>
                <w:lang w:val="fr-FR"/>
              </w:rPr>
              <w:t>0</w:t>
            </w:r>
            <w:r w:rsidRPr="005A7B34">
              <w:rPr>
                <w:rFonts w:ascii="Times New Roman" w:eastAsia="Times New Roman" w:hAnsi="Times New Roman" w:cs="Times New Roman"/>
                <w:b w:val="0"/>
                <w:bCs w:val="0"/>
                <w:lang w:val="fr-FR"/>
              </w:rPr>
              <w:t>18</w:t>
            </w:r>
          </w:p>
        </w:tc>
      </w:tr>
      <w:tr w:rsidR="00514DFD" w:rsidRPr="005A7B34" w14:paraId="07207879" w14:textId="77777777" w:rsidTr="005A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pct"/>
            <w:tcBorders>
              <w:top w:val="single" w:sz="12" w:space="0" w:color="auto"/>
              <w:bottom w:val="none" w:sz="0" w:space="0" w:color="auto"/>
            </w:tcBorders>
            <w:shd w:val="clear" w:color="auto" w:fill="auto"/>
            <w:noWrap/>
            <w:hideMark/>
          </w:tcPr>
          <w:p w14:paraId="71B4EC94" w14:textId="0892BFB2" w:rsidR="00514DFD" w:rsidRPr="005A7B34" w:rsidRDefault="00514DFD" w:rsidP="005A7B34">
            <w:pPr>
              <w:pStyle w:val="a4"/>
              <w:overflowPunct/>
              <w:ind w:right="0"/>
              <w:jc w:val="left"/>
              <w:rPr>
                <w:rFonts w:ascii="Time New Roman" w:eastAsia="宋体" w:hAnsi="Time New Roman" w:cs="Times New Roman" w:hint="eastAsia"/>
                <w:b w:val="0"/>
                <w:bCs w:val="0"/>
                <w:lang w:val="fr-FR"/>
              </w:rPr>
            </w:pPr>
            <w:r w:rsidRPr="005A7B34">
              <w:rPr>
                <w:rFonts w:ascii="Time New Roman" w:eastAsia="宋体" w:hAnsi="Time New Roman" w:cs="微软雅黑" w:hint="eastAsia"/>
                <w:b w:val="0"/>
                <w:bCs w:val="0"/>
                <w:lang w:val="fr-FR" w:eastAsia="zh-CN"/>
              </w:rPr>
              <w:t>国内生产总值</w:t>
            </w:r>
            <w:r w:rsidR="009124DD" w:rsidRPr="005A7B34">
              <w:rPr>
                <w:rFonts w:ascii="Time New Roman" w:eastAsia="宋体" w:hAnsi="Time New Roman" w:cs="Times New Roman"/>
                <w:b w:val="0"/>
                <w:bCs w:val="0"/>
                <w:lang w:val="fr-FR"/>
              </w:rPr>
              <w:t>(</w:t>
            </w:r>
            <w:r w:rsidRPr="005A7B34">
              <w:rPr>
                <w:rFonts w:ascii="Time New Roman" w:eastAsia="宋体" w:hAnsi="Time New Roman" w:cs="微软雅黑" w:hint="eastAsia"/>
                <w:b w:val="0"/>
                <w:bCs w:val="0"/>
                <w:lang w:val="fr-FR" w:eastAsia="zh-CN"/>
              </w:rPr>
              <w:t>实际值</w:t>
            </w:r>
            <w:r w:rsidR="009124DD" w:rsidRPr="005A7B34">
              <w:rPr>
                <w:rFonts w:ascii="Time New Roman" w:eastAsia="宋体" w:hAnsi="Time New Roman" w:cs="Times New Roman"/>
                <w:b w:val="0"/>
                <w:bCs w:val="0"/>
                <w:lang w:val="fr-FR"/>
              </w:rPr>
              <w:t>)</w:t>
            </w:r>
          </w:p>
        </w:tc>
        <w:tc>
          <w:tcPr>
            <w:tcW w:w="685" w:type="pct"/>
            <w:tcBorders>
              <w:top w:val="single" w:sz="12" w:space="0" w:color="auto"/>
              <w:bottom w:val="none" w:sz="0" w:space="0" w:color="auto"/>
            </w:tcBorders>
            <w:shd w:val="clear" w:color="auto" w:fill="auto"/>
            <w:noWrap/>
            <w:vAlign w:val="bottom"/>
            <w:hideMark/>
          </w:tcPr>
          <w:p w14:paraId="44E4E71F" w14:textId="685E6698" w:rsidR="00514DFD" w:rsidRPr="005A7B34" w:rsidRDefault="009124DD" w:rsidP="005A7B3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5A7B34">
              <w:rPr>
                <w:rFonts w:ascii="Times New Roman" w:eastAsia="Times New Roman" w:hAnsi="Times New Roman" w:cs="Times New Roman"/>
                <w:lang w:val="fr-FR"/>
              </w:rPr>
              <w:t>4,3</w:t>
            </w:r>
          </w:p>
        </w:tc>
        <w:tc>
          <w:tcPr>
            <w:tcW w:w="685" w:type="pct"/>
            <w:tcBorders>
              <w:top w:val="single" w:sz="12" w:space="0" w:color="auto"/>
              <w:bottom w:val="none" w:sz="0" w:space="0" w:color="auto"/>
            </w:tcBorders>
            <w:shd w:val="clear" w:color="auto" w:fill="auto"/>
            <w:noWrap/>
            <w:vAlign w:val="bottom"/>
            <w:hideMark/>
          </w:tcPr>
          <w:p w14:paraId="1C8365C2" w14:textId="1E0AF7C4" w:rsidR="00514DFD" w:rsidRPr="005A7B34" w:rsidRDefault="009124DD" w:rsidP="005A7B3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5A7B34">
              <w:rPr>
                <w:rFonts w:ascii="Times New Roman" w:eastAsia="Times New Roman" w:hAnsi="Times New Roman" w:cs="Times New Roman"/>
                <w:lang w:val="fr-FR"/>
              </w:rPr>
              <w:t>3,9</w:t>
            </w:r>
            <w:r w:rsidR="00514DFD" w:rsidRPr="005A7B34">
              <w:rPr>
                <w:rFonts w:ascii="Times New Roman" w:eastAsia="Times New Roman" w:hAnsi="Times New Roman" w:cs="Times New Roman"/>
                <w:lang w:val="fr-FR"/>
              </w:rPr>
              <w:t xml:space="preserve"> </w:t>
            </w:r>
          </w:p>
        </w:tc>
        <w:tc>
          <w:tcPr>
            <w:tcW w:w="685" w:type="pct"/>
            <w:tcBorders>
              <w:top w:val="single" w:sz="12" w:space="0" w:color="auto"/>
              <w:bottom w:val="none" w:sz="0" w:space="0" w:color="auto"/>
            </w:tcBorders>
            <w:shd w:val="clear" w:color="auto" w:fill="auto"/>
            <w:noWrap/>
            <w:vAlign w:val="bottom"/>
            <w:hideMark/>
          </w:tcPr>
          <w:p w14:paraId="77E3809D" w14:textId="1717E210" w:rsidR="00514DFD" w:rsidRPr="005A7B34" w:rsidRDefault="009124DD" w:rsidP="005A7B3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5A7B34">
              <w:rPr>
                <w:rFonts w:ascii="Times New Roman" w:eastAsia="Times New Roman" w:hAnsi="Times New Roman" w:cs="Times New Roman"/>
                <w:lang w:val="fr-FR"/>
              </w:rPr>
              <w:t>2,4</w:t>
            </w:r>
            <w:r w:rsidR="00514DFD" w:rsidRPr="005A7B34">
              <w:rPr>
                <w:rFonts w:ascii="Times New Roman" w:eastAsia="Times New Roman" w:hAnsi="Times New Roman" w:cs="Times New Roman"/>
                <w:lang w:val="fr-FR"/>
              </w:rPr>
              <w:t xml:space="preserve"> </w:t>
            </w:r>
          </w:p>
        </w:tc>
        <w:tc>
          <w:tcPr>
            <w:tcW w:w="685" w:type="pct"/>
            <w:tcBorders>
              <w:top w:val="single" w:sz="12" w:space="0" w:color="auto"/>
              <w:bottom w:val="none" w:sz="0" w:space="0" w:color="auto"/>
            </w:tcBorders>
            <w:shd w:val="clear" w:color="auto" w:fill="auto"/>
            <w:noWrap/>
            <w:vAlign w:val="bottom"/>
            <w:hideMark/>
          </w:tcPr>
          <w:p w14:paraId="6DCA0FA1" w14:textId="3254D6E0" w:rsidR="00514DFD" w:rsidRPr="005A7B34" w:rsidRDefault="009124DD" w:rsidP="005A7B3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5A7B34">
              <w:rPr>
                <w:rFonts w:ascii="Times New Roman" w:eastAsia="Times New Roman" w:hAnsi="Times New Roman" w:cs="Times New Roman"/>
                <w:lang w:val="fr-FR"/>
              </w:rPr>
              <w:t>1,5</w:t>
            </w:r>
            <w:r w:rsidR="00514DFD" w:rsidRPr="005A7B34">
              <w:rPr>
                <w:rFonts w:ascii="Times New Roman" w:eastAsia="Times New Roman" w:hAnsi="Times New Roman" w:cs="Times New Roman"/>
                <w:lang w:val="fr-FR"/>
              </w:rPr>
              <w:t xml:space="preserve"> </w:t>
            </w:r>
          </w:p>
        </w:tc>
        <w:tc>
          <w:tcPr>
            <w:tcW w:w="685" w:type="pct"/>
            <w:tcBorders>
              <w:top w:val="single" w:sz="12" w:space="0" w:color="auto"/>
              <w:bottom w:val="none" w:sz="0" w:space="0" w:color="auto"/>
            </w:tcBorders>
            <w:shd w:val="clear" w:color="auto" w:fill="auto"/>
            <w:noWrap/>
            <w:vAlign w:val="bottom"/>
            <w:hideMark/>
          </w:tcPr>
          <w:p w14:paraId="7BC6726B" w14:textId="676D86B9" w:rsidR="00514DFD" w:rsidRPr="005A7B34" w:rsidRDefault="009124DD" w:rsidP="005A7B34">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5A7B34">
              <w:rPr>
                <w:rFonts w:ascii="Times New Roman" w:eastAsia="Times New Roman" w:hAnsi="Times New Roman" w:cs="Times New Roman"/>
                <w:lang w:val="fr-FR"/>
              </w:rPr>
              <w:t>2,6</w:t>
            </w:r>
            <w:r w:rsidR="00514DFD" w:rsidRPr="005A7B34">
              <w:rPr>
                <w:rFonts w:ascii="Times New Roman" w:eastAsia="Times New Roman" w:hAnsi="Times New Roman" w:cs="Times New Roman"/>
                <w:lang w:val="fr-FR"/>
              </w:rPr>
              <w:t xml:space="preserve"> </w:t>
            </w:r>
          </w:p>
        </w:tc>
      </w:tr>
    </w:tbl>
    <w:p w14:paraId="03BA6857" w14:textId="055D074A" w:rsidR="00514DFD" w:rsidRPr="00031A5B" w:rsidRDefault="009124DD" w:rsidP="005A7B34">
      <w:pPr>
        <w:pStyle w:val="SingleTxtGC"/>
        <w:spacing w:before="120"/>
        <w:rPr>
          <w:lang w:val="fr-FR"/>
        </w:rPr>
      </w:pPr>
      <w:r>
        <w:rPr>
          <w:lang w:val="fr-FR"/>
        </w:rPr>
        <w:t>38.</w:t>
      </w:r>
      <w:r w:rsidR="00514DFD" w:rsidRPr="00031A5B">
        <w:rPr>
          <w:lang w:val="fr-FR"/>
        </w:rPr>
        <w:tab/>
      </w:r>
      <w:r w:rsidR="00514DFD" w:rsidRPr="00031A5B">
        <w:rPr>
          <w:rFonts w:hint="eastAsia"/>
          <w:lang w:val="fr-FR"/>
        </w:rPr>
        <w:t>欧盟统计局数据显示</w:t>
      </w:r>
      <w:r>
        <w:rPr>
          <w:rFonts w:hint="eastAsia"/>
          <w:lang w:val="fr-FR"/>
        </w:rPr>
        <w:t>，</w:t>
      </w:r>
      <w:r>
        <w:rPr>
          <w:rFonts w:hint="eastAsia"/>
          <w:lang w:val="fr-FR"/>
        </w:rPr>
        <w:t>2</w:t>
      </w:r>
      <w:r w:rsidR="00514DFD" w:rsidRPr="00031A5B">
        <w:rPr>
          <w:rFonts w:hint="eastAsia"/>
          <w:lang w:val="fr-FR"/>
        </w:rPr>
        <w:t>0</w:t>
      </w:r>
      <w:r>
        <w:rPr>
          <w:rFonts w:hint="eastAsia"/>
          <w:lang w:val="fr-FR"/>
        </w:rPr>
        <w:t>16</w:t>
      </w:r>
      <w:r w:rsidR="00514DFD" w:rsidRPr="00031A5B">
        <w:rPr>
          <w:rFonts w:hint="eastAsia"/>
          <w:lang w:val="fr-FR"/>
        </w:rPr>
        <w:t>年</w:t>
      </w:r>
      <w:r>
        <w:rPr>
          <w:rFonts w:hint="eastAsia"/>
          <w:lang w:val="fr-FR"/>
        </w:rPr>
        <w:t>，</w:t>
      </w:r>
      <w:r w:rsidR="00514DFD" w:rsidRPr="00031A5B">
        <w:rPr>
          <w:rFonts w:hint="eastAsia"/>
          <w:lang w:val="fr-FR"/>
        </w:rPr>
        <w:t>卢森堡的国内生产总值按购买力标准计算</w:t>
      </w:r>
      <w:r>
        <w:rPr>
          <w:rFonts w:hint="eastAsia"/>
          <w:lang w:val="fr-FR"/>
        </w:rPr>
        <w:t>，</w:t>
      </w:r>
      <w:r w:rsidR="00514DFD" w:rsidRPr="00031A5B">
        <w:rPr>
          <w:rFonts w:hint="eastAsia"/>
          <w:lang w:val="fr-FR"/>
        </w:rPr>
        <w:t>比欧洲平均值高出</w:t>
      </w:r>
      <w:r>
        <w:rPr>
          <w:rFonts w:hint="eastAsia"/>
          <w:lang w:val="fr-FR"/>
        </w:rPr>
        <w:t>267%</w:t>
      </w:r>
      <w:r w:rsidR="00514DFD" w:rsidRPr="00031A5B">
        <w:rPr>
          <w:rFonts w:hint="eastAsia"/>
          <w:lang w:val="fr-FR"/>
        </w:rPr>
        <w:t>。不过</w:t>
      </w:r>
      <w:r>
        <w:rPr>
          <w:rFonts w:hint="eastAsia"/>
          <w:lang w:val="fr-FR"/>
        </w:rPr>
        <w:t>，</w:t>
      </w:r>
      <w:r w:rsidR="00514DFD" w:rsidRPr="00031A5B">
        <w:rPr>
          <w:rFonts w:hint="eastAsia"/>
          <w:lang w:val="fr-FR"/>
        </w:rPr>
        <w:t>卢森堡的人均国内生产总值较高</w:t>
      </w:r>
      <w:r>
        <w:rPr>
          <w:rFonts w:hint="eastAsia"/>
          <w:lang w:val="fr-FR"/>
        </w:rPr>
        <w:t>，</w:t>
      </w:r>
      <w:r w:rsidR="00514DFD" w:rsidRPr="00031A5B">
        <w:rPr>
          <w:rFonts w:hint="eastAsia"/>
          <w:lang w:val="fr-FR"/>
        </w:rPr>
        <w:t>主要是因为跨境工作者占就业总数的很大比例</w:t>
      </w:r>
      <w:r>
        <w:rPr>
          <w:rFonts w:hint="eastAsia"/>
          <w:lang w:val="fr-FR"/>
        </w:rPr>
        <w:t>，</w:t>
      </w:r>
      <w:r w:rsidR="00514DFD" w:rsidRPr="00031A5B">
        <w:rPr>
          <w:rFonts w:hint="eastAsia"/>
          <w:lang w:val="fr-FR"/>
        </w:rPr>
        <w:t>他们对国内生产总值做出了贡献</w:t>
      </w:r>
      <w:r>
        <w:rPr>
          <w:rFonts w:hint="eastAsia"/>
          <w:lang w:val="fr-FR"/>
        </w:rPr>
        <w:t>，</w:t>
      </w:r>
      <w:r w:rsidR="00514DFD" w:rsidRPr="00031A5B">
        <w:rPr>
          <w:rFonts w:hint="eastAsia"/>
          <w:lang w:val="fr-FR"/>
        </w:rPr>
        <w:t>但不被视为居民。因此</w:t>
      </w:r>
      <w:r>
        <w:rPr>
          <w:rFonts w:hint="eastAsia"/>
          <w:lang w:val="fr-FR"/>
        </w:rPr>
        <w:t>，</w:t>
      </w:r>
      <w:r w:rsidR="00514DFD" w:rsidRPr="00031A5B">
        <w:rPr>
          <w:rFonts w:hint="eastAsia"/>
          <w:lang w:val="fr-FR"/>
        </w:rPr>
        <w:t>使用人均国民总收入进行比较更有意义</w:t>
      </w:r>
      <w:r>
        <w:rPr>
          <w:rFonts w:hint="eastAsia"/>
          <w:lang w:val="fr-FR"/>
        </w:rPr>
        <w:t>，</w:t>
      </w:r>
      <w:r w:rsidR="00514DFD" w:rsidRPr="00031A5B">
        <w:rPr>
          <w:rFonts w:hint="eastAsia"/>
          <w:lang w:val="fr-FR"/>
        </w:rPr>
        <w:t>因为人均国民总收入不包括从国外转入或转移到国外的收入。不过</w:t>
      </w:r>
      <w:r>
        <w:rPr>
          <w:rFonts w:hint="eastAsia"/>
          <w:lang w:val="fr-FR"/>
        </w:rPr>
        <w:t>，</w:t>
      </w:r>
      <w:r w:rsidR="00514DFD" w:rsidRPr="00031A5B">
        <w:rPr>
          <w:rFonts w:hint="eastAsia"/>
          <w:lang w:val="fr-FR"/>
        </w:rPr>
        <w:t>根据经合组织的数字</w:t>
      </w:r>
      <w:r>
        <w:rPr>
          <w:rFonts w:hint="eastAsia"/>
          <w:lang w:val="fr-FR"/>
        </w:rPr>
        <w:t>，</w:t>
      </w:r>
      <w:r w:rsidR="00514DFD" w:rsidRPr="00031A5B">
        <w:rPr>
          <w:rFonts w:hint="eastAsia"/>
          <w:lang w:val="fr-FR"/>
        </w:rPr>
        <w:t>卢森堡也是人均国民总收入最高的国家之一。</w:t>
      </w:r>
    </w:p>
    <w:p w14:paraId="6C1C4B75" w14:textId="7D751D0C" w:rsidR="00514DFD" w:rsidRPr="003E607E" w:rsidRDefault="00514DFD" w:rsidP="006F1B8E">
      <w:pPr>
        <w:pStyle w:val="SingleTxtGC"/>
        <w:rPr>
          <w:rFonts w:ascii="Time New Roman" w:eastAsia="黑体" w:hAnsi="Time New Roman" w:hint="eastAsia"/>
        </w:rPr>
      </w:pPr>
      <w:bookmarkStart w:id="96" w:name="_Toc11407913"/>
      <w:bookmarkStart w:id="97" w:name="_Toc11408868"/>
      <w:bookmarkStart w:id="98" w:name="_Toc19201028"/>
      <w:r w:rsidRPr="00031A5B">
        <w:rPr>
          <w:rFonts w:hint="eastAsia"/>
        </w:rPr>
        <w:t>表</w:t>
      </w:r>
      <w:r w:rsidR="009124DD">
        <w:t>31</w:t>
      </w:r>
      <w:bookmarkEnd w:id="96"/>
      <w:bookmarkEnd w:id="97"/>
      <w:bookmarkEnd w:id="98"/>
      <w:r w:rsidR="006F1B8E">
        <w:br/>
      </w:r>
      <w:r w:rsidRPr="003E607E">
        <w:rPr>
          <w:rFonts w:ascii="Time New Roman" w:eastAsia="黑体" w:hAnsi="Time New Roman" w:hint="eastAsia"/>
        </w:rPr>
        <w:t>以现值美元计算的国民总收入</w:t>
      </w:r>
    </w:p>
    <w:tbl>
      <w:tblPr>
        <w:tblStyle w:val="21"/>
        <w:tblW w:w="8415"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4A0" w:firstRow="1" w:lastRow="0" w:firstColumn="1" w:lastColumn="0" w:noHBand="0" w:noVBand="1"/>
      </w:tblPr>
      <w:tblGrid>
        <w:gridCol w:w="1295"/>
        <w:gridCol w:w="1424"/>
        <w:gridCol w:w="1424"/>
        <w:gridCol w:w="1424"/>
        <w:gridCol w:w="1424"/>
        <w:gridCol w:w="1424"/>
      </w:tblGrid>
      <w:tr w:rsidR="00514DFD" w:rsidRPr="006F1B8E" w14:paraId="28C25B8D" w14:textId="77777777" w:rsidTr="003E607E">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1295" w:type="dxa"/>
            <w:tcBorders>
              <w:bottom w:val="none" w:sz="0" w:space="0" w:color="auto"/>
            </w:tcBorders>
            <w:shd w:val="clear" w:color="auto" w:fill="auto"/>
            <w:noWrap/>
            <w:vAlign w:val="bottom"/>
            <w:hideMark/>
          </w:tcPr>
          <w:p w14:paraId="1487C8FC" w14:textId="77777777" w:rsidR="00514DFD" w:rsidRPr="006F1B8E" w:rsidRDefault="00514DFD" w:rsidP="00514DFD">
            <w:pPr>
              <w:autoSpaceDE w:val="0"/>
              <w:autoSpaceDN w:val="0"/>
              <w:spacing w:before="80" w:after="80" w:line="200" w:lineRule="exact"/>
              <w:rPr>
                <w:rFonts w:ascii="Time New Roman" w:eastAsia="楷体" w:hAnsi="Time New Roman" w:cs="Times New Roman" w:hint="eastAsia"/>
                <w:b w:val="0"/>
                <w:iCs/>
                <w:sz w:val="18"/>
                <w:szCs w:val="18"/>
                <w:lang w:val="fr-FR"/>
              </w:rPr>
            </w:pPr>
            <w:r w:rsidRPr="006F1B8E">
              <w:rPr>
                <w:rFonts w:ascii="Time New Roman" w:eastAsia="楷体" w:hAnsi="Time New Roman" w:cs="宋体" w:hint="eastAsia"/>
                <w:b w:val="0"/>
                <w:iCs/>
                <w:sz w:val="18"/>
                <w:szCs w:val="18"/>
                <w:lang w:val="fr-FR" w:eastAsia="zh-CN"/>
              </w:rPr>
              <w:t>年份</w:t>
            </w:r>
          </w:p>
        </w:tc>
        <w:tc>
          <w:tcPr>
            <w:tcW w:w="1424" w:type="dxa"/>
            <w:tcBorders>
              <w:bottom w:val="none" w:sz="0" w:space="0" w:color="auto"/>
            </w:tcBorders>
            <w:shd w:val="clear" w:color="auto" w:fill="auto"/>
            <w:noWrap/>
            <w:vAlign w:val="bottom"/>
            <w:hideMark/>
          </w:tcPr>
          <w:p w14:paraId="38361A3A" w14:textId="439051C4" w:rsidR="00514DFD" w:rsidRPr="006F1B8E"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6F1B8E">
              <w:rPr>
                <w:rFonts w:ascii="Time New Roman" w:eastAsia="楷体" w:hAnsi="Time New Roman" w:cs="Times New Roman"/>
                <w:b w:val="0"/>
                <w:iCs/>
                <w:sz w:val="18"/>
                <w:szCs w:val="18"/>
                <w:lang w:val="fr-FR"/>
              </w:rPr>
              <w:t>2</w:t>
            </w:r>
            <w:r w:rsidR="00514DFD" w:rsidRPr="006F1B8E">
              <w:rPr>
                <w:rFonts w:ascii="Time New Roman" w:eastAsia="楷体" w:hAnsi="Time New Roman" w:cs="Times New Roman"/>
                <w:b w:val="0"/>
                <w:iCs/>
                <w:sz w:val="18"/>
                <w:szCs w:val="18"/>
                <w:lang w:val="fr-FR"/>
              </w:rPr>
              <w:t>0</w:t>
            </w:r>
            <w:r w:rsidRPr="006F1B8E">
              <w:rPr>
                <w:rFonts w:ascii="Time New Roman" w:eastAsia="楷体" w:hAnsi="Time New Roman" w:cs="Times New Roman"/>
                <w:b w:val="0"/>
                <w:iCs/>
                <w:sz w:val="18"/>
                <w:szCs w:val="18"/>
                <w:lang w:val="fr-FR"/>
              </w:rPr>
              <w:t>13</w:t>
            </w:r>
          </w:p>
        </w:tc>
        <w:tc>
          <w:tcPr>
            <w:tcW w:w="1424" w:type="dxa"/>
            <w:tcBorders>
              <w:bottom w:val="none" w:sz="0" w:space="0" w:color="auto"/>
            </w:tcBorders>
            <w:shd w:val="clear" w:color="auto" w:fill="auto"/>
            <w:noWrap/>
            <w:vAlign w:val="bottom"/>
            <w:hideMark/>
          </w:tcPr>
          <w:p w14:paraId="0E990322" w14:textId="0EB0B1E3" w:rsidR="00514DFD" w:rsidRPr="006F1B8E"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6F1B8E">
              <w:rPr>
                <w:rFonts w:ascii="Time New Roman" w:eastAsia="楷体" w:hAnsi="Time New Roman" w:cs="Times New Roman"/>
                <w:b w:val="0"/>
                <w:iCs/>
                <w:sz w:val="18"/>
                <w:szCs w:val="18"/>
                <w:lang w:val="fr-FR"/>
              </w:rPr>
              <w:t>2</w:t>
            </w:r>
            <w:r w:rsidR="00514DFD" w:rsidRPr="006F1B8E">
              <w:rPr>
                <w:rFonts w:ascii="Time New Roman" w:eastAsia="楷体" w:hAnsi="Time New Roman" w:cs="Times New Roman"/>
                <w:b w:val="0"/>
                <w:iCs/>
                <w:sz w:val="18"/>
                <w:szCs w:val="18"/>
                <w:lang w:val="fr-FR"/>
              </w:rPr>
              <w:t>0</w:t>
            </w:r>
            <w:r w:rsidRPr="006F1B8E">
              <w:rPr>
                <w:rFonts w:ascii="Time New Roman" w:eastAsia="楷体" w:hAnsi="Time New Roman" w:cs="Times New Roman"/>
                <w:b w:val="0"/>
                <w:iCs/>
                <w:sz w:val="18"/>
                <w:szCs w:val="18"/>
                <w:lang w:val="fr-FR"/>
              </w:rPr>
              <w:t>14</w:t>
            </w:r>
          </w:p>
        </w:tc>
        <w:tc>
          <w:tcPr>
            <w:tcW w:w="1424" w:type="dxa"/>
            <w:tcBorders>
              <w:bottom w:val="none" w:sz="0" w:space="0" w:color="auto"/>
            </w:tcBorders>
            <w:shd w:val="clear" w:color="auto" w:fill="auto"/>
            <w:noWrap/>
            <w:vAlign w:val="bottom"/>
            <w:hideMark/>
          </w:tcPr>
          <w:p w14:paraId="1F19DD96" w14:textId="2E2083A8" w:rsidR="00514DFD" w:rsidRPr="006F1B8E"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6F1B8E">
              <w:rPr>
                <w:rFonts w:ascii="Time New Roman" w:eastAsia="楷体" w:hAnsi="Time New Roman" w:cs="Times New Roman"/>
                <w:b w:val="0"/>
                <w:iCs/>
                <w:sz w:val="18"/>
                <w:szCs w:val="18"/>
                <w:lang w:val="fr-FR"/>
              </w:rPr>
              <w:t>2</w:t>
            </w:r>
            <w:r w:rsidR="00514DFD" w:rsidRPr="006F1B8E">
              <w:rPr>
                <w:rFonts w:ascii="Time New Roman" w:eastAsia="楷体" w:hAnsi="Time New Roman" w:cs="Times New Roman"/>
                <w:b w:val="0"/>
                <w:iCs/>
                <w:sz w:val="18"/>
                <w:szCs w:val="18"/>
                <w:lang w:val="fr-FR"/>
              </w:rPr>
              <w:t>0</w:t>
            </w:r>
            <w:r w:rsidRPr="006F1B8E">
              <w:rPr>
                <w:rFonts w:ascii="Time New Roman" w:eastAsia="楷体" w:hAnsi="Time New Roman" w:cs="Times New Roman"/>
                <w:b w:val="0"/>
                <w:iCs/>
                <w:sz w:val="18"/>
                <w:szCs w:val="18"/>
                <w:lang w:val="fr-FR"/>
              </w:rPr>
              <w:t>15</w:t>
            </w:r>
          </w:p>
        </w:tc>
        <w:tc>
          <w:tcPr>
            <w:tcW w:w="1424" w:type="dxa"/>
            <w:tcBorders>
              <w:bottom w:val="none" w:sz="0" w:space="0" w:color="auto"/>
            </w:tcBorders>
            <w:shd w:val="clear" w:color="auto" w:fill="auto"/>
            <w:noWrap/>
            <w:vAlign w:val="bottom"/>
            <w:hideMark/>
          </w:tcPr>
          <w:p w14:paraId="3E5679BE" w14:textId="024F3431" w:rsidR="00514DFD" w:rsidRPr="006F1B8E"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6F1B8E">
              <w:rPr>
                <w:rFonts w:ascii="Time New Roman" w:eastAsia="楷体" w:hAnsi="Time New Roman" w:cs="Times New Roman"/>
                <w:b w:val="0"/>
                <w:iCs/>
                <w:sz w:val="18"/>
                <w:szCs w:val="18"/>
                <w:lang w:val="fr-FR"/>
              </w:rPr>
              <w:t>2</w:t>
            </w:r>
            <w:r w:rsidR="00514DFD" w:rsidRPr="006F1B8E">
              <w:rPr>
                <w:rFonts w:ascii="Time New Roman" w:eastAsia="楷体" w:hAnsi="Time New Roman" w:cs="Times New Roman"/>
                <w:b w:val="0"/>
                <w:iCs/>
                <w:sz w:val="18"/>
                <w:szCs w:val="18"/>
                <w:lang w:val="fr-FR"/>
              </w:rPr>
              <w:t>0</w:t>
            </w:r>
            <w:r w:rsidRPr="006F1B8E">
              <w:rPr>
                <w:rFonts w:ascii="Time New Roman" w:eastAsia="楷体" w:hAnsi="Time New Roman" w:cs="Times New Roman"/>
                <w:b w:val="0"/>
                <w:iCs/>
                <w:sz w:val="18"/>
                <w:szCs w:val="18"/>
                <w:lang w:val="fr-FR"/>
              </w:rPr>
              <w:t>16</w:t>
            </w:r>
          </w:p>
        </w:tc>
        <w:tc>
          <w:tcPr>
            <w:tcW w:w="1424" w:type="dxa"/>
            <w:tcBorders>
              <w:bottom w:val="none" w:sz="0" w:space="0" w:color="auto"/>
            </w:tcBorders>
            <w:shd w:val="clear" w:color="auto" w:fill="auto"/>
            <w:vAlign w:val="bottom"/>
          </w:tcPr>
          <w:p w14:paraId="168934FC" w14:textId="7039F9DE" w:rsidR="00514DFD" w:rsidRPr="006F1B8E" w:rsidRDefault="009124DD" w:rsidP="00514DFD">
            <w:pPr>
              <w:autoSpaceDE w:val="0"/>
              <w:autoSpaceDN w:val="0"/>
              <w:spacing w:before="80" w:after="80" w:line="200" w:lineRule="exact"/>
              <w:jc w:val="right"/>
              <w:cnfStyle w:val="100000000000" w:firstRow="1" w:lastRow="0" w:firstColumn="0" w:lastColumn="0" w:oddVBand="0" w:evenVBand="0" w:oddHBand="0" w:evenHBand="0" w:firstRowFirstColumn="0" w:firstRowLastColumn="0" w:lastRowFirstColumn="0" w:lastRowLastColumn="0"/>
              <w:rPr>
                <w:rFonts w:ascii="Time New Roman" w:eastAsia="楷体" w:hAnsi="Time New Roman" w:cs="Times New Roman" w:hint="eastAsia"/>
                <w:b w:val="0"/>
                <w:iCs/>
                <w:sz w:val="18"/>
                <w:szCs w:val="18"/>
                <w:lang w:val="fr-FR"/>
              </w:rPr>
            </w:pPr>
            <w:r w:rsidRPr="006F1B8E">
              <w:rPr>
                <w:rFonts w:ascii="Time New Roman" w:eastAsia="楷体" w:hAnsi="Time New Roman" w:cs="Times New Roman"/>
                <w:b w:val="0"/>
                <w:iCs/>
                <w:sz w:val="18"/>
                <w:szCs w:val="18"/>
                <w:lang w:val="fr-FR"/>
              </w:rPr>
              <w:t>2</w:t>
            </w:r>
            <w:r w:rsidR="00514DFD" w:rsidRPr="006F1B8E">
              <w:rPr>
                <w:rFonts w:ascii="Time New Roman" w:eastAsia="楷体" w:hAnsi="Time New Roman" w:cs="Times New Roman"/>
                <w:b w:val="0"/>
                <w:iCs/>
                <w:sz w:val="18"/>
                <w:szCs w:val="18"/>
                <w:lang w:val="fr-FR"/>
              </w:rPr>
              <w:t>0</w:t>
            </w:r>
            <w:r w:rsidRPr="006F1B8E">
              <w:rPr>
                <w:rFonts w:ascii="Time New Roman" w:eastAsia="楷体" w:hAnsi="Time New Roman" w:cs="Times New Roman"/>
                <w:b w:val="0"/>
                <w:iCs/>
                <w:sz w:val="18"/>
                <w:szCs w:val="18"/>
                <w:lang w:val="fr-FR"/>
              </w:rPr>
              <w:t>17</w:t>
            </w:r>
          </w:p>
        </w:tc>
      </w:tr>
      <w:tr w:rsidR="00514DFD" w:rsidRPr="006F1B8E" w14:paraId="3266395C" w14:textId="77777777" w:rsidTr="003E607E">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295" w:type="dxa"/>
            <w:tcBorders>
              <w:top w:val="none" w:sz="0" w:space="0" w:color="auto"/>
              <w:bottom w:val="none" w:sz="0" w:space="0" w:color="auto"/>
            </w:tcBorders>
            <w:shd w:val="clear" w:color="auto" w:fill="auto"/>
            <w:noWrap/>
            <w:hideMark/>
          </w:tcPr>
          <w:p w14:paraId="433EE5F2" w14:textId="332A11D6" w:rsidR="00514DFD" w:rsidRPr="006F1B8E" w:rsidRDefault="00514DFD" w:rsidP="00F27DAC">
            <w:pPr>
              <w:autoSpaceDE w:val="0"/>
              <w:autoSpaceDN w:val="0"/>
              <w:spacing w:before="40" w:after="40" w:line="220" w:lineRule="exact"/>
              <w:jc w:val="left"/>
              <w:rPr>
                <w:rFonts w:ascii="Times New Roman" w:hAnsi="Times New Roman" w:cs="Times New Roman"/>
                <w:b w:val="0"/>
                <w:bCs w:val="0"/>
                <w:iCs/>
                <w:sz w:val="18"/>
                <w:szCs w:val="18"/>
                <w:lang w:val="fr-FR"/>
              </w:rPr>
            </w:pPr>
            <w:r w:rsidRPr="006F1B8E">
              <w:rPr>
                <w:rFonts w:ascii="宋体" w:eastAsia="宋体" w:hAnsi="宋体" w:cs="宋体" w:hint="eastAsia"/>
                <w:b w:val="0"/>
                <w:bCs w:val="0"/>
                <w:iCs/>
                <w:sz w:val="18"/>
                <w:szCs w:val="18"/>
                <w:lang w:val="fr-FR" w:eastAsia="zh-CN"/>
              </w:rPr>
              <w:t>国民总收入</w:t>
            </w:r>
            <w:r w:rsidR="003E607E">
              <w:rPr>
                <w:rFonts w:ascii="宋体" w:eastAsia="宋体" w:hAnsi="宋体" w:cs="宋体"/>
                <w:b w:val="0"/>
                <w:bCs w:val="0"/>
                <w:iCs/>
                <w:sz w:val="18"/>
                <w:szCs w:val="18"/>
                <w:lang w:val="fr-FR" w:eastAsia="zh-CN"/>
              </w:rPr>
              <w:br/>
            </w:r>
            <w:r w:rsidR="009124DD" w:rsidRPr="006F1B8E">
              <w:rPr>
                <w:rFonts w:ascii="宋体" w:eastAsia="宋体" w:hAnsi="宋体" w:cs="宋体" w:hint="eastAsia"/>
                <w:b w:val="0"/>
                <w:bCs w:val="0"/>
                <w:iCs/>
                <w:sz w:val="18"/>
                <w:szCs w:val="18"/>
                <w:lang w:val="fr-FR" w:eastAsia="zh-CN"/>
              </w:rPr>
              <w:t>(</w:t>
            </w:r>
            <w:r w:rsidRPr="006F1B8E">
              <w:rPr>
                <w:rFonts w:ascii="宋体" w:eastAsia="宋体" w:hAnsi="宋体" w:cs="宋体" w:hint="eastAsia"/>
                <w:b w:val="0"/>
                <w:bCs w:val="0"/>
                <w:iCs/>
                <w:sz w:val="18"/>
                <w:szCs w:val="18"/>
                <w:lang w:val="fr-FR" w:eastAsia="zh-CN"/>
              </w:rPr>
              <w:t>美元</w:t>
            </w:r>
            <w:r w:rsidR="009124DD" w:rsidRPr="006F1B8E">
              <w:rPr>
                <w:rFonts w:ascii="宋体" w:eastAsia="宋体" w:hAnsi="宋体" w:cs="宋体"/>
                <w:b w:val="0"/>
                <w:bCs w:val="0"/>
                <w:iCs/>
                <w:sz w:val="18"/>
                <w:szCs w:val="18"/>
                <w:lang w:val="fr-FR" w:eastAsia="zh-CN"/>
              </w:rPr>
              <w:t>)</w:t>
            </w:r>
          </w:p>
        </w:tc>
        <w:tc>
          <w:tcPr>
            <w:tcW w:w="1424" w:type="dxa"/>
            <w:tcBorders>
              <w:top w:val="none" w:sz="0" w:space="0" w:color="auto"/>
              <w:bottom w:val="none" w:sz="0" w:space="0" w:color="auto"/>
            </w:tcBorders>
            <w:shd w:val="clear" w:color="auto" w:fill="auto"/>
            <w:noWrap/>
            <w:vAlign w:val="bottom"/>
            <w:hideMark/>
          </w:tcPr>
          <w:p w14:paraId="5F0857D1" w14:textId="0E4574B1" w:rsidR="00514DFD" w:rsidRPr="006F1B8E" w:rsidRDefault="009124DD" w:rsidP="00514DFD">
            <w:pPr>
              <w:autoSpaceDE w:val="0"/>
              <w:autoSpaceDN w:val="0"/>
              <w:spacing w:before="40" w:after="40" w:line="22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8"/>
                <w:szCs w:val="18"/>
                <w:lang w:val="fr-FR"/>
              </w:rPr>
            </w:pPr>
            <w:r w:rsidRPr="006F1B8E">
              <w:rPr>
                <w:rFonts w:ascii="Times New Roman" w:hAnsi="Times New Roman" w:cs="Times New Roman"/>
                <w:iCs/>
                <w:sz w:val="18"/>
                <w:szCs w:val="18"/>
                <w:lang w:val="fr-FR"/>
              </w:rPr>
              <w:t>41</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234</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842</w:t>
            </w:r>
            <w:r w:rsidR="00514DFD" w:rsidRPr="006F1B8E">
              <w:rPr>
                <w:rFonts w:ascii="Times New Roman" w:hAnsi="Times New Roman" w:cs="Times New Roman"/>
                <w:iCs/>
                <w:sz w:val="18"/>
                <w:szCs w:val="18"/>
                <w:lang w:val="fr-FR"/>
              </w:rPr>
              <w:t> </w:t>
            </w:r>
            <w:r w:rsidRPr="006F1B8E">
              <w:rPr>
                <w:rFonts w:ascii="Times New Roman" w:hAnsi="Times New Roman" w:cs="Times New Roman"/>
                <w:iCs/>
                <w:sz w:val="18"/>
                <w:szCs w:val="18"/>
                <w:lang w:val="fr-FR"/>
              </w:rPr>
              <w:t>18</w:t>
            </w:r>
            <w:r w:rsidR="00514DFD" w:rsidRPr="006F1B8E">
              <w:rPr>
                <w:rFonts w:ascii="Times New Roman" w:hAnsi="Times New Roman" w:cs="Times New Roman"/>
                <w:iCs/>
                <w:sz w:val="18"/>
                <w:szCs w:val="18"/>
                <w:lang w:val="fr-FR"/>
              </w:rPr>
              <w:t xml:space="preserve">0 </w:t>
            </w:r>
          </w:p>
        </w:tc>
        <w:tc>
          <w:tcPr>
            <w:tcW w:w="1424" w:type="dxa"/>
            <w:tcBorders>
              <w:top w:val="none" w:sz="0" w:space="0" w:color="auto"/>
              <w:bottom w:val="none" w:sz="0" w:space="0" w:color="auto"/>
            </w:tcBorders>
            <w:shd w:val="clear" w:color="auto" w:fill="auto"/>
            <w:noWrap/>
            <w:vAlign w:val="bottom"/>
            <w:hideMark/>
          </w:tcPr>
          <w:p w14:paraId="5E1DE423" w14:textId="33C13377" w:rsidR="00514DFD" w:rsidRPr="006F1B8E" w:rsidRDefault="009124DD" w:rsidP="00514DFD">
            <w:pPr>
              <w:autoSpaceDE w:val="0"/>
              <w:autoSpaceDN w:val="0"/>
              <w:spacing w:before="40" w:after="40" w:line="22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8"/>
                <w:szCs w:val="18"/>
                <w:lang w:val="fr-FR"/>
              </w:rPr>
            </w:pPr>
            <w:r w:rsidRPr="006F1B8E">
              <w:rPr>
                <w:rFonts w:ascii="Times New Roman" w:hAnsi="Times New Roman" w:cs="Times New Roman"/>
                <w:iCs/>
                <w:sz w:val="18"/>
                <w:szCs w:val="18"/>
                <w:lang w:val="fr-FR"/>
              </w:rPr>
              <w:t>42</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922</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224</w:t>
            </w:r>
            <w:r w:rsidR="00514DFD" w:rsidRPr="006F1B8E">
              <w:rPr>
                <w:rFonts w:ascii="Times New Roman" w:hAnsi="Times New Roman" w:cs="Times New Roman"/>
                <w:iCs/>
                <w:sz w:val="18"/>
                <w:szCs w:val="18"/>
                <w:lang w:val="fr-FR"/>
              </w:rPr>
              <w:t> </w:t>
            </w:r>
            <w:r w:rsidRPr="006F1B8E">
              <w:rPr>
                <w:rFonts w:ascii="Times New Roman" w:hAnsi="Times New Roman" w:cs="Times New Roman"/>
                <w:iCs/>
                <w:sz w:val="18"/>
                <w:szCs w:val="18"/>
                <w:lang w:val="fr-FR"/>
              </w:rPr>
              <w:t>641</w:t>
            </w:r>
            <w:r w:rsidR="00514DFD" w:rsidRPr="006F1B8E">
              <w:rPr>
                <w:rFonts w:ascii="Times New Roman" w:hAnsi="Times New Roman" w:cs="Times New Roman"/>
                <w:iCs/>
                <w:sz w:val="18"/>
                <w:szCs w:val="18"/>
                <w:lang w:val="fr-FR"/>
              </w:rPr>
              <w:t xml:space="preserve"> </w:t>
            </w:r>
          </w:p>
        </w:tc>
        <w:tc>
          <w:tcPr>
            <w:tcW w:w="1424" w:type="dxa"/>
            <w:tcBorders>
              <w:top w:val="none" w:sz="0" w:space="0" w:color="auto"/>
              <w:bottom w:val="none" w:sz="0" w:space="0" w:color="auto"/>
            </w:tcBorders>
            <w:shd w:val="clear" w:color="auto" w:fill="auto"/>
            <w:noWrap/>
            <w:vAlign w:val="bottom"/>
            <w:hideMark/>
          </w:tcPr>
          <w:p w14:paraId="3BC5EC2E" w14:textId="67FAFD34" w:rsidR="00514DFD" w:rsidRPr="006F1B8E" w:rsidRDefault="009124DD" w:rsidP="00514DFD">
            <w:pPr>
              <w:autoSpaceDE w:val="0"/>
              <w:autoSpaceDN w:val="0"/>
              <w:spacing w:before="40" w:after="40" w:line="22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8"/>
                <w:szCs w:val="18"/>
                <w:lang w:val="fr-FR"/>
              </w:rPr>
            </w:pPr>
            <w:r w:rsidRPr="006F1B8E">
              <w:rPr>
                <w:rFonts w:ascii="Times New Roman" w:hAnsi="Times New Roman" w:cs="Times New Roman"/>
                <w:iCs/>
                <w:sz w:val="18"/>
                <w:szCs w:val="18"/>
                <w:lang w:val="fr-FR"/>
              </w:rPr>
              <w:t>38</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311</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27</w:t>
            </w:r>
            <w:r w:rsidR="00514DFD" w:rsidRPr="006F1B8E">
              <w:rPr>
                <w:rFonts w:ascii="Times New Roman" w:hAnsi="Times New Roman" w:cs="Times New Roman"/>
                <w:iCs/>
                <w:sz w:val="18"/>
                <w:szCs w:val="18"/>
                <w:lang w:val="fr-FR"/>
              </w:rPr>
              <w:t>0 0</w:t>
            </w:r>
            <w:r w:rsidRPr="006F1B8E">
              <w:rPr>
                <w:rFonts w:ascii="Times New Roman" w:hAnsi="Times New Roman" w:cs="Times New Roman"/>
                <w:iCs/>
                <w:sz w:val="18"/>
                <w:szCs w:val="18"/>
                <w:lang w:val="fr-FR"/>
              </w:rPr>
              <w:t>81</w:t>
            </w:r>
            <w:r w:rsidR="00514DFD" w:rsidRPr="006F1B8E">
              <w:rPr>
                <w:rFonts w:ascii="Times New Roman" w:hAnsi="Times New Roman" w:cs="Times New Roman"/>
                <w:iCs/>
                <w:sz w:val="18"/>
                <w:szCs w:val="18"/>
                <w:lang w:val="fr-FR"/>
              </w:rPr>
              <w:t xml:space="preserve"> </w:t>
            </w:r>
          </w:p>
        </w:tc>
        <w:tc>
          <w:tcPr>
            <w:tcW w:w="1424" w:type="dxa"/>
            <w:tcBorders>
              <w:top w:val="none" w:sz="0" w:space="0" w:color="auto"/>
              <w:bottom w:val="none" w:sz="0" w:space="0" w:color="auto"/>
            </w:tcBorders>
            <w:shd w:val="clear" w:color="auto" w:fill="auto"/>
            <w:noWrap/>
            <w:vAlign w:val="bottom"/>
            <w:hideMark/>
          </w:tcPr>
          <w:p w14:paraId="330275E8" w14:textId="541CF281" w:rsidR="00514DFD" w:rsidRPr="006F1B8E" w:rsidRDefault="009124DD" w:rsidP="00514DFD">
            <w:pPr>
              <w:autoSpaceDE w:val="0"/>
              <w:autoSpaceDN w:val="0"/>
              <w:spacing w:before="40" w:after="40" w:line="22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8"/>
                <w:szCs w:val="18"/>
                <w:lang w:val="fr-FR"/>
              </w:rPr>
            </w:pPr>
            <w:r w:rsidRPr="006F1B8E">
              <w:rPr>
                <w:rFonts w:ascii="Times New Roman" w:hAnsi="Times New Roman" w:cs="Times New Roman"/>
                <w:iCs/>
                <w:sz w:val="18"/>
                <w:szCs w:val="18"/>
                <w:lang w:val="fr-FR"/>
              </w:rPr>
              <w:t>39</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875</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552</w:t>
            </w:r>
            <w:r w:rsidR="00514DFD" w:rsidRPr="006F1B8E">
              <w:rPr>
                <w:rFonts w:ascii="Times New Roman" w:hAnsi="Times New Roman" w:cs="Times New Roman"/>
                <w:iCs/>
                <w:sz w:val="18"/>
                <w:szCs w:val="18"/>
                <w:lang w:val="fr-FR"/>
              </w:rPr>
              <w:t> </w:t>
            </w:r>
            <w:r w:rsidRPr="006F1B8E">
              <w:rPr>
                <w:rFonts w:ascii="Times New Roman" w:hAnsi="Times New Roman" w:cs="Times New Roman"/>
                <w:iCs/>
                <w:sz w:val="18"/>
                <w:szCs w:val="18"/>
                <w:lang w:val="fr-FR"/>
              </w:rPr>
              <w:t>272</w:t>
            </w:r>
            <w:r w:rsidR="00514DFD" w:rsidRPr="006F1B8E">
              <w:rPr>
                <w:rFonts w:ascii="Times New Roman" w:hAnsi="Times New Roman" w:cs="Times New Roman"/>
                <w:iCs/>
                <w:sz w:val="18"/>
                <w:szCs w:val="18"/>
                <w:lang w:val="fr-FR"/>
              </w:rPr>
              <w:t xml:space="preserve"> </w:t>
            </w:r>
          </w:p>
        </w:tc>
        <w:tc>
          <w:tcPr>
            <w:tcW w:w="1424" w:type="dxa"/>
            <w:tcBorders>
              <w:top w:val="none" w:sz="0" w:space="0" w:color="auto"/>
              <w:bottom w:val="none" w:sz="0" w:space="0" w:color="auto"/>
            </w:tcBorders>
            <w:shd w:val="clear" w:color="auto" w:fill="auto"/>
            <w:vAlign w:val="bottom"/>
          </w:tcPr>
          <w:p w14:paraId="00720CEB" w14:textId="3712E067" w:rsidR="00514DFD" w:rsidRPr="006F1B8E" w:rsidRDefault="009124DD" w:rsidP="00514DFD">
            <w:pPr>
              <w:autoSpaceDE w:val="0"/>
              <w:autoSpaceDN w:val="0"/>
              <w:spacing w:before="40" w:after="40" w:line="220" w:lineRule="exac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18"/>
                <w:szCs w:val="18"/>
                <w:lang w:val="fr-FR"/>
              </w:rPr>
            </w:pPr>
            <w:r w:rsidRPr="006F1B8E">
              <w:rPr>
                <w:rFonts w:ascii="Times New Roman" w:hAnsi="Times New Roman" w:cs="Times New Roman"/>
                <w:iCs/>
                <w:sz w:val="18"/>
                <w:szCs w:val="18"/>
                <w:lang w:val="fr-FR"/>
              </w:rPr>
              <w:t>43</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727</w:t>
            </w:r>
            <w:r w:rsidR="00514DFD" w:rsidRPr="006F1B8E">
              <w:rPr>
                <w:rFonts w:ascii="Times New Roman" w:hAnsi="Times New Roman" w:cs="Times New Roman"/>
                <w:iCs/>
                <w:sz w:val="18"/>
                <w:szCs w:val="18"/>
                <w:lang w:val="fr-FR"/>
              </w:rPr>
              <w:t xml:space="preserve"> </w:t>
            </w:r>
            <w:r w:rsidRPr="006F1B8E">
              <w:rPr>
                <w:rFonts w:ascii="Times New Roman" w:hAnsi="Times New Roman" w:cs="Times New Roman"/>
                <w:iCs/>
                <w:sz w:val="18"/>
                <w:szCs w:val="18"/>
                <w:lang w:val="fr-FR"/>
              </w:rPr>
              <w:t>291</w:t>
            </w:r>
            <w:r w:rsidR="00514DFD" w:rsidRPr="006F1B8E">
              <w:rPr>
                <w:rFonts w:ascii="Times New Roman" w:hAnsi="Times New Roman" w:cs="Times New Roman"/>
                <w:iCs/>
                <w:sz w:val="18"/>
                <w:szCs w:val="18"/>
                <w:lang w:val="fr-FR"/>
              </w:rPr>
              <w:t> 0</w:t>
            </w:r>
            <w:r w:rsidRPr="006F1B8E">
              <w:rPr>
                <w:rFonts w:ascii="Times New Roman" w:hAnsi="Times New Roman" w:cs="Times New Roman"/>
                <w:iCs/>
                <w:sz w:val="18"/>
                <w:szCs w:val="18"/>
                <w:lang w:val="fr-FR"/>
              </w:rPr>
              <w:t>84</w:t>
            </w:r>
            <w:r w:rsidR="00514DFD" w:rsidRPr="006F1B8E">
              <w:rPr>
                <w:rFonts w:ascii="Times New Roman" w:hAnsi="Times New Roman" w:cs="Times New Roman"/>
                <w:iCs/>
                <w:sz w:val="18"/>
                <w:szCs w:val="18"/>
                <w:lang w:val="fr-FR"/>
              </w:rPr>
              <w:t xml:space="preserve"> </w:t>
            </w:r>
          </w:p>
        </w:tc>
      </w:tr>
    </w:tbl>
    <w:p w14:paraId="16B35BC9" w14:textId="2C1BF3AC" w:rsidR="00514DFD" w:rsidRPr="003E607E" w:rsidRDefault="00514DFD" w:rsidP="003E607E">
      <w:pPr>
        <w:pStyle w:val="SingleTxtGC"/>
        <w:spacing w:before="120"/>
        <w:rPr>
          <w:rFonts w:ascii="Time New Roman" w:hAnsi="Time New Roman" w:hint="eastAsia"/>
          <w:sz w:val="19"/>
          <w:szCs w:val="19"/>
        </w:rPr>
      </w:pPr>
      <w:bookmarkStart w:id="99" w:name="_Toc11407914"/>
      <w:bookmarkStart w:id="100" w:name="_Toc11408869"/>
      <w:bookmarkStart w:id="101" w:name="_Toc19201029"/>
      <w:r w:rsidRPr="003E607E">
        <w:rPr>
          <w:rFonts w:ascii="Time New Roman" w:eastAsia="楷体" w:hAnsi="Time New Roman" w:hint="eastAsia"/>
          <w:sz w:val="19"/>
          <w:szCs w:val="19"/>
        </w:rPr>
        <w:t>资料来源</w:t>
      </w:r>
      <w:r w:rsidR="009124DD" w:rsidRPr="003E607E">
        <w:rPr>
          <w:rFonts w:ascii="Time New Roman" w:eastAsia="楷体" w:hAnsi="Time New Roman" w:hint="eastAsia"/>
          <w:sz w:val="19"/>
          <w:szCs w:val="19"/>
        </w:rPr>
        <w:t>：</w:t>
      </w:r>
      <w:r w:rsidRPr="003E607E">
        <w:rPr>
          <w:rFonts w:ascii="Time New Roman" w:hAnsi="Time New Roman" w:hint="eastAsia"/>
          <w:sz w:val="19"/>
          <w:szCs w:val="19"/>
        </w:rPr>
        <w:t>世界银行。</w:t>
      </w:r>
    </w:p>
    <w:p w14:paraId="79D4F96F" w14:textId="0DD9CA17" w:rsidR="00514DFD" w:rsidRPr="003E607E" w:rsidRDefault="00514DFD" w:rsidP="003E607E">
      <w:pPr>
        <w:pStyle w:val="SingleTxtGC"/>
        <w:tabs>
          <w:tab w:val="clear" w:pos="1565"/>
          <w:tab w:val="clear" w:pos="1996"/>
          <w:tab w:val="left" w:pos="1680"/>
        </w:tabs>
        <w:rPr>
          <w:rFonts w:ascii="Time New Roman" w:eastAsia="黑体" w:hAnsi="Time New Roman" w:hint="eastAsia"/>
        </w:rPr>
      </w:pPr>
      <w:r w:rsidRPr="00031A5B">
        <w:rPr>
          <w:rFonts w:hint="eastAsia"/>
        </w:rPr>
        <w:t>表</w:t>
      </w:r>
      <w:r w:rsidR="009124DD">
        <w:t>32</w:t>
      </w:r>
      <w:r w:rsidRPr="00031A5B">
        <w:br/>
      </w:r>
      <w:r w:rsidRPr="003E607E">
        <w:rPr>
          <w:rFonts w:ascii="Time New Roman" w:eastAsia="黑体" w:hAnsi="Time New Roman" w:hint="eastAsia"/>
        </w:rPr>
        <w:t>以</w:t>
      </w:r>
      <w:r w:rsidR="009124DD" w:rsidRPr="003E607E">
        <w:rPr>
          <w:rFonts w:ascii="Time New Roman" w:eastAsia="黑体" w:hAnsi="Time New Roman" w:hint="eastAsia"/>
        </w:rPr>
        <w:t>2</w:t>
      </w:r>
      <w:r w:rsidRPr="003E607E">
        <w:rPr>
          <w:rFonts w:ascii="Time New Roman" w:eastAsia="黑体" w:hAnsi="Time New Roman" w:hint="eastAsia"/>
        </w:rPr>
        <w:t>0</w:t>
      </w:r>
      <w:r w:rsidR="009124DD" w:rsidRPr="003E607E">
        <w:rPr>
          <w:rFonts w:ascii="Time New Roman" w:eastAsia="黑体" w:hAnsi="Time New Roman" w:hint="eastAsia"/>
        </w:rPr>
        <w:t>1</w:t>
      </w:r>
      <w:r w:rsidRPr="003E607E">
        <w:rPr>
          <w:rFonts w:ascii="Time New Roman" w:eastAsia="黑体" w:hAnsi="Time New Roman" w:hint="eastAsia"/>
        </w:rPr>
        <w:t>0</w:t>
      </w:r>
      <w:r w:rsidRPr="003E607E">
        <w:rPr>
          <w:rFonts w:ascii="Time New Roman" w:eastAsia="黑体" w:hAnsi="Time New Roman" w:hint="eastAsia"/>
        </w:rPr>
        <w:t>年定值美元计算的人均国民总收入</w:t>
      </w:r>
      <w:r w:rsidRPr="003E607E">
        <w:rPr>
          <w:rFonts w:ascii="Time New Roman" w:eastAsia="黑体" w:hAnsi="Time New Roman"/>
        </w:rPr>
        <w:t xml:space="preserve"> </w:t>
      </w:r>
      <w:bookmarkEnd w:id="99"/>
      <w:bookmarkEnd w:id="100"/>
      <w:bookmarkEnd w:id="101"/>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780"/>
        <w:gridCol w:w="1118"/>
        <w:gridCol w:w="1118"/>
        <w:gridCol w:w="1118"/>
        <w:gridCol w:w="1118"/>
        <w:gridCol w:w="1118"/>
      </w:tblGrid>
      <w:tr w:rsidR="00514DFD" w:rsidRPr="00CD14E8" w14:paraId="77D22402" w14:textId="77777777" w:rsidTr="00CD14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auto"/>
              <w:bottom w:val="single" w:sz="12" w:space="0" w:color="auto"/>
            </w:tcBorders>
            <w:shd w:val="clear" w:color="auto" w:fill="auto"/>
            <w:noWrap/>
            <w:vAlign w:val="bottom"/>
            <w:hideMark/>
          </w:tcPr>
          <w:p w14:paraId="7A71FD7C" w14:textId="77777777" w:rsidR="00514DFD" w:rsidRPr="00CD14E8" w:rsidRDefault="00514DFD" w:rsidP="00CD14E8">
            <w:pPr>
              <w:pStyle w:val="a5"/>
              <w:ind w:right="0"/>
              <w:jc w:val="left"/>
              <w:rPr>
                <w:rFonts w:ascii="Time New Roman" w:hAnsi="Time New Roman" w:cs="Times New Roman" w:hint="eastAsia"/>
                <w:b w:val="0"/>
                <w:bCs w:val="0"/>
                <w:lang w:val="fr-FR"/>
              </w:rPr>
            </w:pPr>
            <w:r w:rsidRPr="00CD14E8">
              <w:rPr>
                <w:rFonts w:ascii="Time New Roman" w:hAnsi="Time New Roman" w:hint="eastAsia"/>
                <w:b w:val="0"/>
                <w:bCs w:val="0"/>
                <w:lang w:val="fr-FR" w:eastAsia="zh-CN"/>
              </w:rPr>
              <w:t>年份</w:t>
            </w:r>
          </w:p>
        </w:tc>
        <w:tc>
          <w:tcPr>
            <w:tcW w:w="1134" w:type="dxa"/>
            <w:tcBorders>
              <w:top w:val="single" w:sz="4" w:space="0" w:color="auto"/>
              <w:bottom w:val="single" w:sz="12" w:space="0" w:color="auto"/>
            </w:tcBorders>
            <w:shd w:val="clear" w:color="auto" w:fill="auto"/>
            <w:noWrap/>
            <w:vAlign w:val="bottom"/>
            <w:hideMark/>
          </w:tcPr>
          <w:p w14:paraId="021684B2" w14:textId="3061F3D8" w:rsidR="00514DFD" w:rsidRPr="00CD14E8" w:rsidRDefault="009124DD" w:rsidP="00CD14E8">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CD14E8">
              <w:rPr>
                <w:rFonts w:ascii="Time New Roman" w:eastAsia="宋体" w:hAnsi="Time New Roman" w:cs="Times New Roman"/>
                <w:b w:val="0"/>
                <w:bCs w:val="0"/>
                <w:lang w:val="fr-FR"/>
              </w:rPr>
              <w:t>2</w:t>
            </w:r>
            <w:r w:rsidR="00514DFD" w:rsidRPr="00CD14E8">
              <w:rPr>
                <w:rFonts w:ascii="Time New Roman" w:eastAsia="宋体" w:hAnsi="Time New Roman" w:cs="Times New Roman"/>
                <w:b w:val="0"/>
                <w:bCs w:val="0"/>
                <w:lang w:val="fr-FR"/>
              </w:rPr>
              <w:t>0</w:t>
            </w:r>
            <w:r w:rsidRPr="00CD14E8">
              <w:rPr>
                <w:rFonts w:ascii="Time New Roman" w:eastAsia="宋体" w:hAnsi="Time New Roman" w:cs="Times New Roman"/>
                <w:b w:val="0"/>
                <w:bCs w:val="0"/>
                <w:lang w:val="fr-FR"/>
              </w:rPr>
              <w:t>13</w:t>
            </w:r>
          </w:p>
        </w:tc>
        <w:tc>
          <w:tcPr>
            <w:tcW w:w="1134" w:type="dxa"/>
            <w:tcBorders>
              <w:top w:val="single" w:sz="4" w:space="0" w:color="auto"/>
              <w:bottom w:val="single" w:sz="12" w:space="0" w:color="auto"/>
            </w:tcBorders>
            <w:shd w:val="clear" w:color="auto" w:fill="auto"/>
            <w:noWrap/>
            <w:vAlign w:val="bottom"/>
            <w:hideMark/>
          </w:tcPr>
          <w:p w14:paraId="34ED63E0" w14:textId="15D85148" w:rsidR="00514DFD" w:rsidRPr="00CD14E8" w:rsidRDefault="009124DD" w:rsidP="00CD14E8">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CD14E8">
              <w:rPr>
                <w:rFonts w:ascii="Time New Roman" w:eastAsia="宋体" w:hAnsi="Time New Roman" w:cs="Times New Roman"/>
                <w:b w:val="0"/>
                <w:bCs w:val="0"/>
                <w:lang w:val="fr-FR"/>
              </w:rPr>
              <w:t>2</w:t>
            </w:r>
            <w:r w:rsidR="00514DFD" w:rsidRPr="00CD14E8">
              <w:rPr>
                <w:rFonts w:ascii="Time New Roman" w:eastAsia="宋体" w:hAnsi="Time New Roman" w:cs="Times New Roman"/>
                <w:b w:val="0"/>
                <w:bCs w:val="0"/>
                <w:lang w:val="fr-FR"/>
              </w:rPr>
              <w:t>0</w:t>
            </w:r>
            <w:r w:rsidRPr="00CD14E8">
              <w:rPr>
                <w:rFonts w:ascii="Time New Roman" w:eastAsia="宋体" w:hAnsi="Time New Roman" w:cs="Times New Roman"/>
                <w:b w:val="0"/>
                <w:bCs w:val="0"/>
                <w:lang w:val="fr-FR"/>
              </w:rPr>
              <w:t>14</w:t>
            </w:r>
          </w:p>
        </w:tc>
        <w:tc>
          <w:tcPr>
            <w:tcW w:w="1134" w:type="dxa"/>
            <w:tcBorders>
              <w:top w:val="single" w:sz="4" w:space="0" w:color="auto"/>
              <w:bottom w:val="single" w:sz="12" w:space="0" w:color="auto"/>
            </w:tcBorders>
            <w:shd w:val="clear" w:color="auto" w:fill="auto"/>
            <w:noWrap/>
            <w:vAlign w:val="bottom"/>
            <w:hideMark/>
          </w:tcPr>
          <w:p w14:paraId="121D5F99" w14:textId="5982CF3B" w:rsidR="00514DFD" w:rsidRPr="00CD14E8" w:rsidRDefault="009124DD" w:rsidP="00CD14E8">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CD14E8">
              <w:rPr>
                <w:rFonts w:ascii="Time New Roman" w:eastAsia="宋体" w:hAnsi="Time New Roman" w:cs="Times New Roman"/>
                <w:b w:val="0"/>
                <w:bCs w:val="0"/>
                <w:lang w:val="fr-FR"/>
              </w:rPr>
              <w:t>2</w:t>
            </w:r>
            <w:r w:rsidR="00514DFD" w:rsidRPr="00CD14E8">
              <w:rPr>
                <w:rFonts w:ascii="Time New Roman" w:eastAsia="宋体" w:hAnsi="Time New Roman" w:cs="Times New Roman"/>
                <w:b w:val="0"/>
                <w:bCs w:val="0"/>
                <w:lang w:val="fr-FR"/>
              </w:rPr>
              <w:t>0</w:t>
            </w:r>
            <w:r w:rsidRPr="00CD14E8">
              <w:rPr>
                <w:rFonts w:ascii="Time New Roman" w:eastAsia="宋体" w:hAnsi="Time New Roman" w:cs="Times New Roman"/>
                <w:b w:val="0"/>
                <w:bCs w:val="0"/>
                <w:lang w:val="fr-FR"/>
              </w:rPr>
              <w:t>15</w:t>
            </w:r>
          </w:p>
        </w:tc>
        <w:tc>
          <w:tcPr>
            <w:tcW w:w="1134" w:type="dxa"/>
            <w:tcBorders>
              <w:top w:val="single" w:sz="4" w:space="0" w:color="auto"/>
              <w:bottom w:val="single" w:sz="12" w:space="0" w:color="auto"/>
            </w:tcBorders>
            <w:shd w:val="clear" w:color="auto" w:fill="auto"/>
            <w:noWrap/>
            <w:vAlign w:val="bottom"/>
            <w:hideMark/>
          </w:tcPr>
          <w:p w14:paraId="0BE9252F" w14:textId="4A332613" w:rsidR="00514DFD" w:rsidRPr="00CD14E8" w:rsidRDefault="009124DD" w:rsidP="00CD14E8">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CD14E8">
              <w:rPr>
                <w:rFonts w:ascii="Time New Roman" w:eastAsia="宋体" w:hAnsi="Time New Roman" w:cs="Times New Roman"/>
                <w:b w:val="0"/>
                <w:bCs w:val="0"/>
                <w:lang w:val="fr-FR"/>
              </w:rPr>
              <w:t>2</w:t>
            </w:r>
            <w:r w:rsidR="00514DFD" w:rsidRPr="00CD14E8">
              <w:rPr>
                <w:rFonts w:ascii="Time New Roman" w:eastAsia="宋体" w:hAnsi="Time New Roman" w:cs="Times New Roman"/>
                <w:b w:val="0"/>
                <w:bCs w:val="0"/>
                <w:lang w:val="fr-FR"/>
              </w:rPr>
              <w:t>0</w:t>
            </w:r>
            <w:r w:rsidRPr="00CD14E8">
              <w:rPr>
                <w:rFonts w:ascii="Time New Roman" w:eastAsia="宋体" w:hAnsi="Time New Roman" w:cs="Times New Roman"/>
                <w:b w:val="0"/>
                <w:bCs w:val="0"/>
                <w:lang w:val="fr-FR"/>
              </w:rPr>
              <w:t>16</w:t>
            </w:r>
          </w:p>
        </w:tc>
        <w:tc>
          <w:tcPr>
            <w:tcW w:w="1134" w:type="dxa"/>
            <w:tcBorders>
              <w:top w:val="single" w:sz="4" w:space="0" w:color="auto"/>
              <w:bottom w:val="single" w:sz="12" w:space="0" w:color="auto"/>
            </w:tcBorders>
            <w:shd w:val="clear" w:color="auto" w:fill="auto"/>
            <w:noWrap/>
            <w:vAlign w:val="bottom"/>
            <w:hideMark/>
          </w:tcPr>
          <w:p w14:paraId="0A44432F" w14:textId="2C926521" w:rsidR="00514DFD" w:rsidRPr="00CD14E8" w:rsidRDefault="009124DD" w:rsidP="00CD14E8">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CD14E8">
              <w:rPr>
                <w:rFonts w:ascii="Time New Roman" w:eastAsia="宋体" w:hAnsi="Time New Roman" w:cs="Times New Roman"/>
                <w:b w:val="0"/>
                <w:bCs w:val="0"/>
                <w:lang w:val="fr-FR"/>
              </w:rPr>
              <w:t>2</w:t>
            </w:r>
            <w:r w:rsidR="00514DFD" w:rsidRPr="00CD14E8">
              <w:rPr>
                <w:rFonts w:ascii="Time New Roman" w:eastAsia="宋体" w:hAnsi="Time New Roman" w:cs="Times New Roman"/>
                <w:b w:val="0"/>
                <w:bCs w:val="0"/>
                <w:lang w:val="fr-FR"/>
              </w:rPr>
              <w:t>0</w:t>
            </w:r>
            <w:r w:rsidRPr="00CD14E8">
              <w:rPr>
                <w:rFonts w:ascii="Time New Roman" w:eastAsia="宋体" w:hAnsi="Time New Roman" w:cs="Times New Roman"/>
                <w:b w:val="0"/>
                <w:bCs w:val="0"/>
                <w:lang w:val="fr-FR"/>
              </w:rPr>
              <w:t>17</w:t>
            </w:r>
          </w:p>
        </w:tc>
      </w:tr>
      <w:tr w:rsidR="00514DFD" w:rsidRPr="00CD14E8" w14:paraId="4422B671" w14:textId="77777777" w:rsidTr="00CD1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12" w:space="0" w:color="auto"/>
              <w:bottom w:val="none" w:sz="0" w:space="0" w:color="auto"/>
            </w:tcBorders>
            <w:shd w:val="clear" w:color="auto" w:fill="auto"/>
            <w:noWrap/>
            <w:hideMark/>
          </w:tcPr>
          <w:p w14:paraId="53BC5AEF" w14:textId="538B6437" w:rsidR="00514DFD" w:rsidRPr="00CD14E8" w:rsidRDefault="00514DFD" w:rsidP="00CD14E8">
            <w:pPr>
              <w:pStyle w:val="a4"/>
              <w:overflowPunct/>
              <w:ind w:right="0"/>
              <w:jc w:val="left"/>
              <w:rPr>
                <w:rFonts w:ascii="Time New Roman" w:eastAsia="宋体" w:hAnsi="Time New Roman" w:cs="Times New Roman" w:hint="eastAsia"/>
                <w:b w:val="0"/>
                <w:bCs w:val="0"/>
                <w:lang w:val="fr-FR"/>
              </w:rPr>
            </w:pPr>
            <w:r w:rsidRPr="00CD14E8">
              <w:rPr>
                <w:rFonts w:ascii="Time New Roman" w:eastAsia="宋体" w:hAnsi="Time New Roman" w:cs="微软雅黑" w:hint="eastAsia"/>
                <w:b w:val="0"/>
                <w:bCs w:val="0"/>
                <w:lang w:val="fr-FR" w:eastAsia="zh-CN"/>
              </w:rPr>
              <w:t>人均国民总收入</w:t>
            </w:r>
            <w:r w:rsidR="009124DD" w:rsidRPr="00CD14E8">
              <w:rPr>
                <w:rFonts w:ascii="Time New Roman" w:eastAsia="宋体" w:hAnsi="Time New Roman"/>
                <w:b w:val="0"/>
                <w:bCs w:val="0"/>
                <w:lang w:val="fr-FR" w:eastAsia="zh-CN"/>
              </w:rPr>
              <w:t>(</w:t>
            </w:r>
            <w:r w:rsidRPr="00CD14E8">
              <w:rPr>
                <w:rFonts w:ascii="Time New Roman" w:eastAsia="宋体" w:hAnsi="Time New Roman" w:cs="微软雅黑" w:hint="eastAsia"/>
                <w:b w:val="0"/>
                <w:bCs w:val="0"/>
                <w:lang w:val="fr-FR" w:eastAsia="zh-CN"/>
              </w:rPr>
              <w:t>美元</w:t>
            </w:r>
            <w:r w:rsidR="009124DD" w:rsidRPr="00CD14E8">
              <w:rPr>
                <w:rFonts w:ascii="Time New Roman" w:eastAsia="宋体" w:hAnsi="Time New Roman"/>
                <w:b w:val="0"/>
                <w:bCs w:val="0"/>
                <w:lang w:val="fr-FR" w:eastAsia="zh-CN"/>
              </w:rPr>
              <w:t>)</w:t>
            </w:r>
          </w:p>
        </w:tc>
        <w:tc>
          <w:tcPr>
            <w:tcW w:w="1134" w:type="dxa"/>
            <w:tcBorders>
              <w:top w:val="single" w:sz="12" w:space="0" w:color="auto"/>
              <w:bottom w:val="none" w:sz="0" w:space="0" w:color="auto"/>
            </w:tcBorders>
            <w:shd w:val="clear" w:color="auto" w:fill="auto"/>
            <w:noWrap/>
            <w:vAlign w:val="bottom"/>
            <w:hideMark/>
          </w:tcPr>
          <w:p w14:paraId="7BF9668D" w14:textId="5BA7D14D" w:rsidR="00514DFD" w:rsidRPr="00CD14E8" w:rsidRDefault="009124DD" w:rsidP="00CD14E8">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CD14E8">
              <w:rPr>
                <w:rStyle w:val="table-chart-value"/>
                <w:rFonts w:ascii="Time New Roman" w:eastAsia="宋体" w:hAnsi="Time New Roman" w:cs="Times New Roman"/>
                <w:lang w:val="fr-FR"/>
              </w:rPr>
              <w:t>63</w:t>
            </w:r>
            <w:r w:rsidR="00514DFD" w:rsidRPr="00CD14E8">
              <w:rPr>
                <w:rStyle w:val="table-chart-value"/>
                <w:rFonts w:ascii="Time New Roman" w:eastAsia="宋体" w:hAnsi="Time New Roman" w:cs="Times New Roman"/>
                <w:lang w:val="fr-FR"/>
              </w:rPr>
              <w:t> </w:t>
            </w:r>
            <w:r w:rsidRPr="00CD14E8">
              <w:rPr>
                <w:rStyle w:val="table-chart-value"/>
                <w:rFonts w:ascii="Time New Roman" w:eastAsia="宋体" w:hAnsi="Time New Roman" w:cs="Times New Roman"/>
                <w:lang w:val="fr-FR"/>
              </w:rPr>
              <w:t>614</w:t>
            </w:r>
            <w:r w:rsidR="00514DFD" w:rsidRPr="00CD14E8">
              <w:rPr>
                <w:rStyle w:val="table-chart-value"/>
                <w:rFonts w:ascii="Time New Roman" w:eastAsia="宋体" w:hAnsi="Time New Roman" w:cs="Times New Roman"/>
                <w:lang w:val="fr-FR"/>
              </w:rPr>
              <w:t xml:space="preserve"> </w:t>
            </w:r>
          </w:p>
        </w:tc>
        <w:tc>
          <w:tcPr>
            <w:tcW w:w="1134" w:type="dxa"/>
            <w:tcBorders>
              <w:top w:val="single" w:sz="12" w:space="0" w:color="auto"/>
              <w:bottom w:val="none" w:sz="0" w:space="0" w:color="auto"/>
            </w:tcBorders>
            <w:shd w:val="clear" w:color="auto" w:fill="auto"/>
            <w:noWrap/>
            <w:vAlign w:val="bottom"/>
            <w:hideMark/>
          </w:tcPr>
          <w:p w14:paraId="29E0265C" w14:textId="6D34F273" w:rsidR="00514DFD" w:rsidRPr="00CD14E8" w:rsidRDefault="009124DD" w:rsidP="00CD14E8">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CD14E8">
              <w:rPr>
                <w:rStyle w:val="table-chart-value"/>
                <w:rFonts w:ascii="Time New Roman" w:eastAsia="宋体" w:hAnsi="Time New Roman" w:cs="Times New Roman"/>
                <w:lang w:val="fr-FR"/>
              </w:rPr>
              <w:t>67</w:t>
            </w:r>
            <w:r w:rsidR="00514DFD" w:rsidRPr="00CD14E8">
              <w:rPr>
                <w:rStyle w:val="table-chart-value"/>
                <w:rFonts w:ascii="Time New Roman" w:eastAsia="宋体" w:hAnsi="Time New Roman" w:cs="Times New Roman"/>
                <w:lang w:val="fr-FR"/>
              </w:rPr>
              <w:t> 0</w:t>
            </w:r>
            <w:r w:rsidRPr="00CD14E8">
              <w:rPr>
                <w:rStyle w:val="table-chart-value"/>
                <w:rFonts w:ascii="Time New Roman" w:eastAsia="宋体" w:hAnsi="Time New Roman" w:cs="Times New Roman"/>
                <w:lang w:val="fr-FR"/>
              </w:rPr>
              <w:t>48</w:t>
            </w:r>
            <w:r w:rsidR="00514DFD" w:rsidRPr="00CD14E8">
              <w:rPr>
                <w:rStyle w:val="table-chart-value"/>
                <w:rFonts w:ascii="Time New Roman" w:eastAsia="宋体" w:hAnsi="Time New Roman" w:cs="Times New Roman"/>
                <w:lang w:val="fr-FR"/>
              </w:rPr>
              <w:t xml:space="preserve"> </w:t>
            </w:r>
          </w:p>
        </w:tc>
        <w:tc>
          <w:tcPr>
            <w:tcW w:w="1134" w:type="dxa"/>
            <w:tcBorders>
              <w:top w:val="single" w:sz="12" w:space="0" w:color="auto"/>
              <w:bottom w:val="none" w:sz="0" w:space="0" w:color="auto"/>
            </w:tcBorders>
            <w:shd w:val="clear" w:color="auto" w:fill="auto"/>
            <w:noWrap/>
            <w:vAlign w:val="bottom"/>
            <w:hideMark/>
          </w:tcPr>
          <w:p w14:paraId="172C6A12" w14:textId="55E5AF0D" w:rsidR="00514DFD" w:rsidRPr="00CD14E8" w:rsidRDefault="009124DD" w:rsidP="00CD14E8">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CD14E8">
              <w:rPr>
                <w:rStyle w:val="table-chart-value"/>
                <w:rFonts w:ascii="Time New Roman" w:eastAsia="宋体" w:hAnsi="Time New Roman" w:cs="Times New Roman"/>
                <w:lang w:val="fr-FR"/>
              </w:rPr>
              <w:t>69</w:t>
            </w:r>
            <w:r w:rsidR="00514DFD" w:rsidRPr="00CD14E8">
              <w:rPr>
                <w:rStyle w:val="table-chart-value"/>
                <w:rFonts w:ascii="Time New Roman" w:eastAsia="宋体" w:hAnsi="Time New Roman" w:cs="Times New Roman"/>
                <w:lang w:val="fr-FR"/>
              </w:rPr>
              <w:t> </w:t>
            </w:r>
            <w:r w:rsidRPr="00CD14E8">
              <w:rPr>
                <w:rStyle w:val="table-chart-value"/>
                <w:rFonts w:ascii="Time New Roman" w:eastAsia="宋体" w:hAnsi="Time New Roman" w:cs="Times New Roman"/>
                <w:lang w:val="fr-FR"/>
              </w:rPr>
              <w:t>498</w:t>
            </w:r>
            <w:r w:rsidR="00514DFD" w:rsidRPr="00CD14E8">
              <w:rPr>
                <w:rStyle w:val="table-chart-value"/>
                <w:rFonts w:ascii="Time New Roman" w:eastAsia="宋体" w:hAnsi="Time New Roman" w:cs="Times New Roman"/>
                <w:lang w:val="fr-FR"/>
              </w:rPr>
              <w:t xml:space="preserve"> </w:t>
            </w:r>
          </w:p>
        </w:tc>
        <w:tc>
          <w:tcPr>
            <w:tcW w:w="1134" w:type="dxa"/>
            <w:tcBorders>
              <w:top w:val="single" w:sz="12" w:space="0" w:color="auto"/>
              <w:bottom w:val="none" w:sz="0" w:space="0" w:color="auto"/>
            </w:tcBorders>
            <w:shd w:val="clear" w:color="auto" w:fill="auto"/>
            <w:noWrap/>
            <w:vAlign w:val="bottom"/>
            <w:hideMark/>
          </w:tcPr>
          <w:p w14:paraId="1DEDF56E" w14:textId="37DDB744" w:rsidR="00514DFD" w:rsidRPr="00CD14E8" w:rsidRDefault="009124DD" w:rsidP="00CD14E8">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CD14E8">
              <w:rPr>
                <w:rStyle w:val="table-chart-value"/>
                <w:rFonts w:ascii="Time New Roman" w:eastAsia="宋体" w:hAnsi="Time New Roman" w:cs="Times New Roman"/>
                <w:lang w:val="fr-FR"/>
              </w:rPr>
              <w:t>71</w:t>
            </w:r>
            <w:r w:rsidR="00514DFD" w:rsidRPr="00CD14E8">
              <w:rPr>
                <w:rStyle w:val="table-chart-value"/>
                <w:rFonts w:ascii="Time New Roman" w:eastAsia="宋体" w:hAnsi="Time New Roman" w:cs="Times New Roman"/>
                <w:lang w:val="fr-FR"/>
              </w:rPr>
              <w:t> 0</w:t>
            </w:r>
            <w:r w:rsidRPr="00CD14E8">
              <w:rPr>
                <w:rStyle w:val="table-chart-value"/>
                <w:rFonts w:ascii="Time New Roman" w:eastAsia="宋体" w:hAnsi="Time New Roman" w:cs="Times New Roman"/>
                <w:lang w:val="fr-FR"/>
              </w:rPr>
              <w:t>89</w:t>
            </w:r>
            <w:r w:rsidR="00514DFD" w:rsidRPr="00CD14E8">
              <w:rPr>
                <w:rStyle w:val="table-chart-value"/>
                <w:rFonts w:ascii="Time New Roman" w:eastAsia="宋体" w:hAnsi="Time New Roman" w:cs="Times New Roman"/>
                <w:lang w:val="fr-FR"/>
              </w:rPr>
              <w:t xml:space="preserve"> </w:t>
            </w:r>
          </w:p>
        </w:tc>
        <w:tc>
          <w:tcPr>
            <w:tcW w:w="1134" w:type="dxa"/>
            <w:tcBorders>
              <w:top w:val="single" w:sz="12" w:space="0" w:color="auto"/>
              <w:bottom w:val="none" w:sz="0" w:space="0" w:color="auto"/>
            </w:tcBorders>
            <w:shd w:val="clear" w:color="auto" w:fill="auto"/>
            <w:noWrap/>
            <w:vAlign w:val="bottom"/>
            <w:hideMark/>
          </w:tcPr>
          <w:p w14:paraId="4CED3BFA" w14:textId="516D1081" w:rsidR="00514DFD" w:rsidRPr="00CD14E8" w:rsidRDefault="009124DD" w:rsidP="00CD14E8">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CD14E8">
              <w:rPr>
                <w:rStyle w:val="table-chart-value"/>
                <w:rFonts w:ascii="Time New Roman" w:eastAsia="宋体" w:hAnsi="Time New Roman" w:cs="Times New Roman"/>
                <w:lang w:val="fr-FR"/>
              </w:rPr>
              <w:t>76</w:t>
            </w:r>
            <w:r w:rsidR="00514DFD" w:rsidRPr="00CD14E8">
              <w:rPr>
                <w:rStyle w:val="table-chart-value"/>
                <w:rFonts w:ascii="Time New Roman" w:eastAsia="宋体" w:hAnsi="Time New Roman" w:cs="Times New Roman"/>
                <w:lang w:val="fr-FR"/>
              </w:rPr>
              <w:t> </w:t>
            </w:r>
            <w:r w:rsidRPr="00CD14E8">
              <w:rPr>
                <w:rStyle w:val="table-chart-value"/>
                <w:rFonts w:ascii="Time New Roman" w:eastAsia="宋体" w:hAnsi="Time New Roman" w:cs="Times New Roman"/>
                <w:lang w:val="fr-FR"/>
              </w:rPr>
              <w:t>22</w:t>
            </w:r>
            <w:r w:rsidR="00514DFD" w:rsidRPr="00CD14E8">
              <w:rPr>
                <w:rStyle w:val="table-chart-value"/>
                <w:rFonts w:ascii="Time New Roman" w:eastAsia="宋体" w:hAnsi="Time New Roman" w:cs="Times New Roman"/>
                <w:lang w:val="fr-FR"/>
              </w:rPr>
              <w:t xml:space="preserve">0 </w:t>
            </w:r>
          </w:p>
        </w:tc>
      </w:tr>
    </w:tbl>
    <w:p w14:paraId="02BDF7FA" w14:textId="163E9337" w:rsidR="00514DFD" w:rsidRPr="00B41929" w:rsidRDefault="00514DFD" w:rsidP="00B41929">
      <w:pPr>
        <w:pStyle w:val="SingleTxtGC"/>
        <w:spacing w:before="120"/>
        <w:rPr>
          <w:rFonts w:ascii="Time New Roman" w:hAnsi="Time New Roman" w:hint="eastAsia"/>
          <w:sz w:val="19"/>
          <w:szCs w:val="19"/>
        </w:rPr>
      </w:pPr>
      <w:r w:rsidRPr="00B41929">
        <w:rPr>
          <w:rFonts w:ascii="Time New Roman" w:eastAsia="楷体" w:hAnsi="Time New Roman" w:hint="eastAsia"/>
          <w:sz w:val="19"/>
          <w:szCs w:val="19"/>
        </w:rPr>
        <w:t>资料来源</w:t>
      </w:r>
      <w:r w:rsidR="009124DD" w:rsidRPr="00B41929">
        <w:rPr>
          <w:rFonts w:ascii="Time New Roman" w:eastAsia="楷体" w:hAnsi="Time New Roman" w:hint="eastAsia"/>
          <w:sz w:val="19"/>
          <w:szCs w:val="19"/>
        </w:rPr>
        <w:t>：</w:t>
      </w:r>
      <w:r w:rsidRPr="00B41929">
        <w:rPr>
          <w:rFonts w:ascii="Time New Roman" w:hAnsi="Time New Roman" w:hint="eastAsia"/>
          <w:sz w:val="19"/>
          <w:szCs w:val="19"/>
        </w:rPr>
        <w:t>经合组织。</w:t>
      </w:r>
    </w:p>
    <w:p w14:paraId="4CDEED03" w14:textId="75BB8530" w:rsidR="00514DFD" w:rsidRPr="00031A5B" w:rsidRDefault="009124DD" w:rsidP="00A10E15">
      <w:pPr>
        <w:pStyle w:val="SingleTxtGC"/>
        <w:rPr>
          <w:lang w:val="fr-FR"/>
        </w:rPr>
      </w:pPr>
      <w:r>
        <w:rPr>
          <w:lang w:val="fr-FR"/>
        </w:rPr>
        <w:t>39.</w:t>
      </w:r>
      <w:r w:rsidR="00514DFD" w:rsidRPr="00031A5B">
        <w:rPr>
          <w:lang w:val="fr-FR"/>
        </w:rPr>
        <w:tab/>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w:t>
      </w:r>
      <w:r>
        <w:rPr>
          <w:rFonts w:hint="eastAsia"/>
          <w:lang w:val="fr-FR"/>
        </w:rPr>
        <w:t>12</w:t>
      </w:r>
      <w:r w:rsidR="00514DFD" w:rsidRPr="00031A5B">
        <w:rPr>
          <w:rFonts w:hint="eastAsia"/>
          <w:lang w:val="fr-FR"/>
        </w:rPr>
        <w:t>月</w:t>
      </w:r>
      <w:r>
        <w:rPr>
          <w:rFonts w:hint="eastAsia"/>
          <w:lang w:val="fr-FR"/>
        </w:rPr>
        <w:t>，</w:t>
      </w:r>
      <w:r w:rsidR="00514DFD" w:rsidRPr="00031A5B">
        <w:rPr>
          <w:rFonts w:hint="eastAsia"/>
          <w:lang w:val="fr-FR"/>
        </w:rPr>
        <w:t>居民消费价格指数比上月下降</w:t>
      </w:r>
      <w:r>
        <w:rPr>
          <w:rFonts w:hint="eastAsia"/>
          <w:lang w:val="fr-FR"/>
        </w:rPr>
        <w:t>0.3%</w:t>
      </w:r>
      <w:r w:rsidR="00514DFD" w:rsidRPr="00031A5B">
        <w:rPr>
          <w:rFonts w:hint="eastAsia"/>
          <w:lang w:val="fr-FR"/>
        </w:rPr>
        <w:t>。这一下降的原因是石油产品价格下降</w:t>
      </w:r>
      <w:r>
        <w:rPr>
          <w:rFonts w:hint="eastAsia"/>
          <w:lang w:val="fr-FR"/>
        </w:rPr>
        <w:t>5.8%</w:t>
      </w:r>
      <w:r>
        <w:rPr>
          <w:rFonts w:hint="eastAsia"/>
          <w:lang w:val="fr-FR"/>
        </w:rPr>
        <w:t>，</w:t>
      </w:r>
      <w:r w:rsidR="00514DFD" w:rsidRPr="00031A5B">
        <w:rPr>
          <w:rFonts w:hint="eastAsia"/>
          <w:lang w:val="fr-FR"/>
        </w:rPr>
        <w:t>而非石油产品和服务的价格与</w:t>
      </w:r>
      <w:r>
        <w:rPr>
          <w:rFonts w:hint="eastAsia"/>
          <w:lang w:val="fr-FR"/>
        </w:rPr>
        <w:t>11</w:t>
      </w:r>
      <w:r w:rsidR="00514DFD" w:rsidRPr="00031A5B">
        <w:rPr>
          <w:rFonts w:hint="eastAsia"/>
          <w:lang w:val="fr-FR"/>
        </w:rPr>
        <w:t>月持平。</w:t>
      </w:r>
    </w:p>
    <w:p w14:paraId="1F3778F7" w14:textId="4EC5FEAF" w:rsidR="00514DFD" w:rsidRPr="00031A5B" w:rsidRDefault="009124DD" w:rsidP="00A10E15">
      <w:pPr>
        <w:pStyle w:val="SingleTxtGC"/>
        <w:rPr>
          <w:rFonts w:asciiTheme="majorBidi" w:hAnsiTheme="majorBidi" w:cstheme="majorBidi"/>
          <w:szCs w:val="24"/>
          <w:lang w:val="fr-FR"/>
        </w:rPr>
      </w:pPr>
      <w:r>
        <w:rPr>
          <w:lang w:val="fr-FR"/>
        </w:rPr>
        <w:t>40.</w:t>
      </w:r>
      <w:r w:rsidR="00514DFD" w:rsidRPr="00031A5B">
        <w:rPr>
          <w:lang w:val="fr-FR"/>
        </w:rPr>
        <w:tab/>
      </w:r>
      <w:r>
        <w:rPr>
          <w:rFonts w:hint="eastAsia"/>
          <w:lang w:val="fr-FR"/>
        </w:rPr>
        <w:t>2</w:t>
      </w:r>
      <w:r w:rsidR="00514DFD" w:rsidRPr="00031A5B">
        <w:rPr>
          <w:rFonts w:hint="eastAsia"/>
          <w:lang w:val="fr-FR"/>
        </w:rPr>
        <w:t>0</w:t>
      </w:r>
      <w:r>
        <w:rPr>
          <w:rFonts w:hint="eastAsia"/>
          <w:lang w:val="fr-FR"/>
        </w:rPr>
        <w:t>19</w:t>
      </w:r>
      <w:r w:rsidR="00514DFD" w:rsidRPr="00031A5B">
        <w:rPr>
          <w:rFonts w:hint="eastAsia"/>
          <w:lang w:val="fr-FR"/>
        </w:rPr>
        <w:t>年</w:t>
      </w:r>
      <w:r>
        <w:rPr>
          <w:rFonts w:hint="eastAsia"/>
          <w:lang w:val="fr-FR"/>
        </w:rPr>
        <w:t>2</w:t>
      </w:r>
      <w:r w:rsidR="00514DFD" w:rsidRPr="00031A5B">
        <w:rPr>
          <w:rFonts w:hint="eastAsia"/>
          <w:lang w:val="fr-FR"/>
        </w:rPr>
        <w:t>月至</w:t>
      </w:r>
      <w:r>
        <w:rPr>
          <w:rFonts w:hint="eastAsia"/>
          <w:lang w:val="fr-FR"/>
        </w:rPr>
        <w:t>3</w:t>
      </w:r>
      <w:r w:rsidR="00514DFD" w:rsidRPr="00031A5B">
        <w:rPr>
          <w:rFonts w:hint="eastAsia"/>
          <w:lang w:val="fr-FR"/>
        </w:rPr>
        <w:t>月</w:t>
      </w:r>
      <w:r>
        <w:rPr>
          <w:rFonts w:hint="eastAsia"/>
          <w:lang w:val="fr-FR"/>
        </w:rPr>
        <w:t>，</w:t>
      </w:r>
      <w:r w:rsidR="00514DFD" w:rsidRPr="00031A5B">
        <w:rPr>
          <w:rFonts w:hint="eastAsia"/>
          <w:lang w:val="fr-FR"/>
        </w:rPr>
        <w:t>卢森堡的年通胀率上升了</w:t>
      </w:r>
      <w:r>
        <w:rPr>
          <w:rFonts w:hint="eastAsia"/>
          <w:lang w:val="fr-FR"/>
        </w:rPr>
        <w:t>0.</w:t>
      </w:r>
      <w:r>
        <w:rPr>
          <w:lang w:val="fr-FR"/>
        </w:rPr>
        <w:t>3</w:t>
      </w:r>
      <w:r w:rsidR="00514DFD" w:rsidRPr="00031A5B">
        <w:rPr>
          <w:rFonts w:hint="eastAsia"/>
          <w:lang w:val="fr-FR"/>
        </w:rPr>
        <w:t>个百分点</w:t>
      </w:r>
      <w:r>
        <w:rPr>
          <w:rFonts w:hint="eastAsia"/>
          <w:lang w:val="fr-FR"/>
        </w:rPr>
        <w:t>，</w:t>
      </w:r>
      <w:r w:rsidR="00514DFD" w:rsidRPr="00031A5B">
        <w:rPr>
          <w:rFonts w:hint="eastAsia"/>
          <w:lang w:val="fr-FR"/>
        </w:rPr>
        <w:t>而欧元区的通胀率</w:t>
      </w:r>
      <w:proofErr w:type="gramStart"/>
      <w:r w:rsidR="00514DFD" w:rsidRPr="00031A5B">
        <w:rPr>
          <w:rFonts w:hint="eastAsia"/>
          <w:lang w:val="fr-FR"/>
        </w:rPr>
        <w:t>略下降</w:t>
      </w:r>
      <w:proofErr w:type="gramEnd"/>
      <w:r w:rsidR="00514DFD" w:rsidRPr="00031A5B">
        <w:rPr>
          <w:rFonts w:hint="eastAsia"/>
          <w:lang w:val="fr-FR"/>
        </w:rPr>
        <w:t>了</w:t>
      </w:r>
      <w:r>
        <w:rPr>
          <w:rFonts w:hint="eastAsia"/>
          <w:lang w:val="fr-FR"/>
        </w:rPr>
        <w:t>0.1</w:t>
      </w:r>
      <w:r w:rsidR="00514DFD" w:rsidRPr="00031A5B">
        <w:rPr>
          <w:rFonts w:hint="eastAsia"/>
          <w:lang w:val="fr-FR"/>
        </w:rPr>
        <w:t>个百分点。根据欧盟统计局的数据</w:t>
      </w:r>
      <w:r>
        <w:rPr>
          <w:rFonts w:hint="eastAsia"/>
          <w:lang w:val="fr-FR"/>
        </w:rPr>
        <w:t>，</w:t>
      </w:r>
      <w:r w:rsidR="00514DFD" w:rsidRPr="00031A5B">
        <w:rPr>
          <w:rFonts w:hint="eastAsia"/>
          <w:lang w:val="fr-FR"/>
        </w:rPr>
        <w:t>卢森堡的通胀率为</w:t>
      </w:r>
      <w:r>
        <w:rPr>
          <w:rFonts w:hint="eastAsia"/>
          <w:lang w:val="fr-FR"/>
        </w:rPr>
        <w:t>2.4%(2</w:t>
      </w:r>
      <w:r w:rsidR="00514DFD" w:rsidRPr="00031A5B">
        <w:rPr>
          <w:rFonts w:hint="eastAsia"/>
          <w:lang w:val="fr-FR"/>
        </w:rPr>
        <w:t>0</w:t>
      </w:r>
      <w:r>
        <w:rPr>
          <w:rFonts w:hint="eastAsia"/>
          <w:lang w:val="fr-FR"/>
        </w:rPr>
        <w:t>19</w:t>
      </w:r>
      <w:r w:rsidR="00514DFD" w:rsidRPr="00031A5B">
        <w:rPr>
          <w:rFonts w:hint="eastAsia"/>
          <w:lang w:val="fr-FR"/>
        </w:rPr>
        <w:t>年</w:t>
      </w:r>
      <w:r>
        <w:rPr>
          <w:rFonts w:hint="eastAsia"/>
          <w:lang w:val="fr-FR"/>
        </w:rPr>
        <w:t>3</w:t>
      </w:r>
      <w:r w:rsidR="00514DFD" w:rsidRPr="00031A5B">
        <w:rPr>
          <w:rFonts w:hint="eastAsia"/>
          <w:lang w:val="fr-FR"/>
        </w:rPr>
        <w:t>月</w:t>
      </w:r>
      <w:r>
        <w:rPr>
          <w:rFonts w:hint="eastAsia"/>
          <w:lang w:val="fr-FR"/>
        </w:rPr>
        <w:t>)</w:t>
      </w:r>
      <w:r>
        <w:rPr>
          <w:rFonts w:hint="eastAsia"/>
          <w:lang w:val="fr-FR"/>
        </w:rPr>
        <w:t>，</w:t>
      </w:r>
      <w:r w:rsidR="00514DFD" w:rsidRPr="00031A5B">
        <w:rPr>
          <w:rFonts w:hint="eastAsia"/>
          <w:lang w:val="fr-FR"/>
        </w:rPr>
        <w:t>是价格上涨最明显的九个欧洲国家之一。欧元区的年通胀率直接受到能源、服务、食品、烟酒和</w:t>
      </w:r>
      <w:r>
        <w:rPr>
          <w:rFonts w:hint="eastAsia"/>
          <w:lang w:val="fr-FR"/>
        </w:rPr>
        <w:t>(</w:t>
      </w:r>
      <w:r w:rsidR="00514DFD" w:rsidRPr="00031A5B">
        <w:rPr>
          <w:rFonts w:hint="eastAsia"/>
          <w:lang w:val="fr-FR"/>
        </w:rPr>
        <w:t>非能源</w:t>
      </w:r>
      <w:r>
        <w:rPr>
          <w:rFonts w:hint="eastAsia"/>
          <w:lang w:val="fr-FR"/>
        </w:rPr>
        <w:t>)</w:t>
      </w:r>
      <w:r w:rsidR="00514DFD" w:rsidRPr="00031A5B">
        <w:rPr>
          <w:rFonts w:hint="eastAsia"/>
          <w:lang w:val="fr-FR"/>
        </w:rPr>
        <w:t>工业品价格上涨的影响。</w:t>
      </w:r>
    </w:p>
    <w:p w14:paraId="2E28634A" w14:textId="15B6805B" w:rsidR="00514DFD" w:rsidRPr="0045416A" w:rsidRDefault="00514DFD" w:rsidP="0045416A">
      <w:pPr>
        <w:pStyle w:val="SingleTxtGC"/>
        <w:tabs>
          <w:tab w:val="clear" w:pos="1565"/>
          <w:tab w:val="clear" w:pos="1996"/>
          <w:tab w:val="left" w:pos="1680"/>
        </w:tabs>
        <w:rPr>
          <w:rFonts w:ascii="Time New Roman" w:eastAsia="黑体" w:hAnsi="Time New Roman" w:hint="eastAsia"/>
        </w:rPr>
      </w:pPr>
      <w:bookmarkStart w:id="102" w:name="_Toc11407915"/>
      <w:bookmarkStart w:id="103" w:name="_Toc11408870"/>
      <w:bookmarkStart w:id="104" w:name="_Toc19201030"/>
      <w:r w:rsidRPr="00031A5B">
        <w:rPr>
          <w:rFonts w:hint="eastAsia"/>
        </w:rPr>
        <w:lastRenderedPageBreak/>
        <w:t>表</w:t>
      </w:r>
      <w:r w:rsidR="009124DD">
        <w:t>33</w:t>
      </w:r>
      <w:r w:rsidRPr="00031A5B">
        <w:br/>
      </w:r>
      <w:r w:rsidRPr="0045416A">
        <w:rPr>
          <w:rFonts w:ascii="Time New Roman" w:eastAsia="黑体" w:hAnsi="Time New Roman" w:hint="eastAsia"/>
        </w:rPr>
        <w:t>居民消费价格指数</w:t>
      </w:r>
      <w:bookmarkEnd w:id="102"/>
      <w:bookmarkEnd w:id="103"/>
      <w:bookmarkEnd w:id="104"/>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525"/>
        <w:gridCol w:w="769"/>
        <w:gridCol w:w="769"/>
        <w:gridCol w:w="769"/>
        <w:gridCol w:w="769"/>
        <w:gridCol w:w="769"/>
      </w:tblGrid>
      <w:tr w:rsidR="00514DFD" w:rsidRPr="000C663B" w14:paraId="2DE258E8" w14:textId="77777777" w:rsidTr="000C66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12" w:space="0" w:color="auto"/>
            </w:tcBorders>
            <w:shd w:val="clear" w:color="auto" w:fill="auto"/>
            <w:noWrap/>
            <w:vAlign w:val="bottom"/>
            <w:hideMark/>
          </w:tcPr>
          <w:p w14:paraId="5E75D344" w14:textId="77777777" w:rsidR="00514DFD" w:rsidRPr="000C663B" w:rsidRDefault="00514DFD" w:rsidP="000C663B">
            <w:pPr>
              <w:pStyle w:val="a5"/>
              <w:ind w:right="0"/>
              <w:jc w:val="left"/>
              <w:rPr>
                <w:rFonts w:ascii="Times New Roman" w:eastAsia="Times New Roman" w:hAnsi="Times New Roman" w:cs="Times New Roman"/>
                <w:b w:val="0"/>
                <w:bCs w:val="0"/>
                <w:lang w:val="fr-FR"/>
              </w:rPr>
            </w:pPr>
            <w:r w:rsidRPr="000C663B">
              <w:rPr>
                <w:rFonts w:hint="eastAsia"/>
                <w:b w:val="0"/>
                <w:bCs w:val="0"/>
                <w:lang w:val="fr-FR" w:eastAsia="zh-CN"/>
              </w:rPr>
              <w:t>年份</w:t>
            </w:r>
          </w:p>
        </w:tc>
        <w:tc>
          <w:tcPr>
            <w:tcW w:w="680" w:type="dxa"/>
            <w:tcBorders>
              <w:top w:val="single" w:sz="4" w:space="0" w:color="auto"/>
              <w:bottom w:val="single" w:sz="12" w:space="0" w:color="auto"/>
            </w:tcBorders>
            <w:shd w:val="clear" w:color="auto" w:fill="auto"/>
            <w:noWrap/>
            <w:vAlign w:val="bottom"/>
            <w:hideMark/>
          </w:tcPr>
          <w:p w14:paraId="6936B92F" w14:textId="7AE06858"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14</w:t>
            </w:r>
          </w:p>
        </w:tc>
        <w:tc>
          <w:tcPr>
            <w:tcW w:w="680" w:type="dxa"/>
            <w:tcBorders>
              <w:top w:val="single" w:sz="4" w:space="0" w:color="auto"/>
              <w:bottom w:val="single" w:sz="12" w:space="0" w:color="auto"/>
            </w:tcBorders>
            <w:shd w:val="clear" w:color="auto" w:fill="auto"/>
            <w:noWrap/>
            <w:vAlign w:val="bottom"/>
            <w:hideMark/>
          </w:tcPr>
          <w:p w14:paraId="736B25F9" w14:textId="36897EFF"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15</w:t>
            </w:r>
          </w:p>
        </w:tc>
        <w:tc>
          <w:tcPr>
            <w:tcW w:w="680" w:type="dxa"/>
            <w:tcBorders>
              <w:top w:val="single" w:sz="4" w:space="0" w:color="auto"/>
              <w:bottom w:val="single" w:sz="12" w:space="0" w:color="auto"/>
            </w:tcBorders>
            <w:shd w:val="clear" w:color="auto" w:fill="auto"/>
            <w:noWrap/>
            <w:vAlign w:val="bottom"/>
            <w:hideMark/>
          </w:tcPr>
          <w:p w14:paraId="709CC2DB" w14:textId="0E81659A"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16</w:t>
            </w:r>
          </w:p>
        </w:tc>
        <w:tc>
          <w:tcPr>
            <w:tcW w:w="680" w:type="dxa"/>
            <w:tcBorders>
              <w:top w:val="single" w:sz="4" w:space="0" w:color="auto"/>
              <w:bottom w:val="single" w:sz="12" w:space="0" w:color="auto"/>
            </w:tcBorders>
            <w:shd w:val="clear" w:color="auto" w:fill="auto"/>
            <w:noWrap/>
            <w:vAlign w:val="bottom"/>
            <w:hideMark/>
          </w:tcPr>
          <w:p w14:paraId="48EC4012" w14:textId="1E7D43D1"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17</w:t>
            </w:r>
          </w:p>
        </w:tc>
        <w:tc>
          <w:tcPr>
            <w:tcW w:w="680" w:type="dxa"/>
            <w:tcBorders>
              <w:top w:val="single" w:sz="4" w:space="0" w:color="auto"/>
              <w:bottom w:val="single" w:sz="12" w:space="0" w:color="auto"/>
            </w:tcBorders>
            <w:shd w:val="clear" w:color="auto" w:fill="auto"/>
            <w:noWrap/>
            <w:vAlign w:val="bottom"/>
            <w:hideMark/>
          </w:tcPr>
          <w:p w14:paraId="2A62DDC3" w14:textId="338BC1BE"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18</w:t>
            </w:r>
          </w:p>
        </w:tc>
      </w:tr>
      <w:tr w:rsidR="00514DFD" w:rsidRPr="000C663B" w14:paraId="53886686" w14:textId="77777777" w:rsidTr="000C66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auto"/>
              <w:bottom w:val="none" w:sz="0" w:space="0" w:color="auto"/>
            </w:tcBorders>
            <w:shd w:val="clear" w:color="auto" w:fill="auto"/>
            <w:hideMark/>
          </w:tcPr>
          <w:p w14:paraId="5F7998AB" w14:textId="77777777" w:rsidR="00514DFD" w:rsidRPr="000C663B" w:rsidRDefault="00514DFD" w:rsidP="000C663B">
            <w:pPr>
              <w:pStyle w:val="a4"/>
              <w:overflowPunct/>
              <w:ind w:right="0"/>
              <w:jc w:val="left"/>
              <w:rPr>
                <w:rFonts w:ascii="Time New Roman" w:eastAsia="宋体" w:hAnsi="Time New Roman" w:cs="Times New Roman" w:hint="eastAsia"/>
                <w:b w:val="0"/>
                <w:bCs w:val="0"/>
                <w:lang w:val="fr-FR"/>
              </w:rPr>
            </w:pPr>
            <w:r w:rsidRPr="000C663B">
              <w:rPr>
                <w:rFonts w:ascii="Time New Roman" w:eastAsia="宋体" w:hAnsi="Time New Roman" w:cs="微软雅黑" w:hint="eastAsia"/>
                <w:b w:val="0"/>
                <w:bCs w:val="0"/>
                <w:lang w:val="fr-FR" w:eastAsia="zh-CN"/>
              </w:rPr>
              <w:t>居民消费价格指数</w:t>
            </w:r>
          </w:p>
        </w:tc>
        <w:tc>
          <w:tcPr>
            <w:tcW w:w="680" w:type="dxa"/>
            <w:tcBorders>
              <w:top w:val="single" w:sz="12" w:space="0" w:color="auto"/>
              <w:bottom w:val="none" w:sz="0" w:space="0" w:color="auto"/>
            </w:tcBorders>
            <w:shd w:val="clear" w:color="auto" w:fill="auto"/>
            <w:noWrap/>
            <w:vAlign w:val="bottom"/>
            <w:hideMark/>
          </w:tcPr>
          <w:p w14:paraId="56E2B089" w14:textId="0C345FE5"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0,6</w:t>
            </w:r>
          </w:p>
        </w:tc>
        <w:tc>
          <w:tcPr>
            <w:tcW w:w="680" w:type="dxa"/>
            <w:tcBorders>
              <w:top w:val="single" w:sz="12" w:space="0" w:color="auto"/>
              <w:bottom w:val="none" w:sz="0" w:space="0" w:color="auto"/>
            </w:tcBorders>
            <w:shd w:val="clear" w:color="auto" w:fill="auto"/>
            <w:noWrap/>
            <w:vAlign w:val="bottom"/>
            <w:hideMark/>
          </w:tcPr>
          <w:p w14:paraId="519B5E7F" w14:textId="65D80592"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0,5</w:t>
            </w:r>
          </w:p>
        </w:tc>
        <w:tc>
          <w:tcPr>
            <w:tcW w:w="680" w:type="dxa"/>
            <w:tcBorders>
              <w:top w:val="single" w:sz="12" w:space="0" w:color="auto"/>
              <w:bottom w:val="none" w:sz="0" w:space="0" w:color="auto"/>
            </w:tcBorders>
            <w:shd w:val="clear" w:color="auto" w:fill="auto"/>
            <w:noWrap/>
            <w:vAlign w:val="bottom"/>
            <w:hideMark/>
          </w:tcPr>
          <w:p w14:paraId="50850919" w14:textId="58CF4CD2"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0,3</w:t>
            </w:r>
          </w:p>
        </w:tc>
        <w:tc>
          <w:tcPr>
            <w:tcW w:w="680" w:type="dxa"/>
            <w:tcBorders>
              <w:top w:val="single" w:sz="12" w:space="0" w:color="auto"/>
              <w:bottom w:val="none" w:sz="0" w:space="0" w:color="auto"/>
            </w:tcBorders>
            <w:shd w:val="clear" w:color="auto" w:fill="auto"/>
            <w:noWrap/>
            <w:vAlign w:val="bottom"/>
            <w:hideMark/>
          </w:tcPr>
          <w:p w14:paraId="1ABAF18E" w14:textId="6DE767B6"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1,7</w:t>
            </w:r>
          </w:p>
        </w:tc>
        <w:tc>
          <w:tcPr>
            <w:tcW w:w="680" w:type="dxa"/>
            <w:tcBorders>
              <w:top w:val="single" w:sz="12" w:space="0" w:color="auto"/>
              <w:bottom w:val="none" w:sz="0" w:space="0" w:color="auto"/>
            </w:tcBorders>
            <w:shd w:val="clear" w:color="auto" w:fill="auto"/>
            <w:noWrap/>
            <w:vAlign w:val="bottom"/>
            <w:hideMark/>
          </w:tcPr>
          <w:p w14:paraId="10D19687" w14:textId="08E2B1E7"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1,3</w:t>
            </w:r>
          </w:p>
        </w:tc>
      </w:tr>
    </w:tbl>
    <w:p w14:paraId="32D20656" w14:textId="776DDD26" w:rsidR="00514DFD" w:rsidRPr="00031A5B" w:rsidRDefault="009124DD" w:rsidP="0045416A">
      <w:pPr>
        <w:pStyle w:val="SingleTxtGC"/>
        <w:spacing w:before="120"/>
        <w:rPr>
          <w:lang w:val="fr-FR"/>
        </w:rPr>
      </w:pPr>
      <w:r>
        <w:rPr>
          <w:lang w:val="fr-FR"/>
        </w:rPr>
        <w:t>41.</w:t>
      </w:r>
      <w:r w:rsidR="00514DFD" w:rsidRPr="00031A5B">
        <w:rPr>
          <w:lang w:val="fr-FR"/>
        </w:rPr>
        <w:tab/>
      </w:r>
      <w:r w:rsidR="00514DFD" w:rsidRPr="00031A5B">
        <w:rPr>
          <w:rFonts w:hint="eastAsia"/>
          <w:lang w:val="fr-FR"/>
        </w:rPr>
        <w:t>近几年</w:t>
      </w:r>
      <w:r>
        <w:rPr>
          <w:rFonts w:hint="eastAsia"/>
          <w:lang w:val="fr-FR"/>
        </w:rPr>
        <w:t>，</w:t>
      </w:r>
      <w:r w:rsidR="00514DFD" w:rsidRPr="00031A5B">
        <w:rPr>
          <w:rFonts w:hint="eastAsia"/>
          <w:lang w:val="fr-FR"/>
        </w:rPr>
        <w:t>卢森堡一直努力维持将国民总收入的</w:t>
      </w:r>
      <w:r>
        <w:rPr>
          <w:rFonts w:hint="eastAsia"/>
          <w:lang w:val="fr-FR"/>
        </w:rPr>
        <w:t>1%</w:t>
      </w:r>
      <w:r w:rsidR="00514DFD" w:rsidRPr="00031A5B">
        <w:rPr>
          <w:rFonts w:hint="eastAsia"/>
          <w:lang w:val="fr-FR"/>
        </w:rPr>
        <w:t>用于官方发展援助的目标。新的《</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w:t>
      </w:r>
      <w:r>
        <w:rPr>
          <w:rFonts w:hint="eastAsia"/>
          <w:lang w:val="fr-FR"/>
        </w:rPr>
        <w:t>2</w:t>
      </w:r>
      <w:r w:rsidR="00514DFD" w:rsidRPr="00031A5B">
        <w:rPr>
          <w:rFonts w:hint="eastAsia"/>
          <w:lang w:val="fr-FR"/>
        </w:rPr>
        <w:t>0</w:t>
      </w:r>
      <w:r>
        <w:rPr>
          <w:rFonts w:hint="eastAsia"/>
          <w:lang w:val="fr-FR"/>
        </w:rPr>
        <w:t>23</w:t>
      </w:r>
      <w:r w:rsidR="00514DFD" w:rsidRPr="00031A5B">
        <w:rPr>
          <w:rFonts w:hint="eastAsia"/>
          <w:lang w:val="fr-FR"/>
        </w:rPr>
        <w:t>年联盟协定》特别重申了这一目标。</w:t>
      </w:r>
    </w:p>
    <w:p w14:paraId="3E49DB0C" w14:textId="79A704F4" w:rsidR="00514DFD" w:rsidRPr="0045416A" w:rsidRDefault="00514DFD" w:rsidP="0045416A">
      <w:pPr>
        <w:pStyle w:val="SingleTxtGC"/>
        <w:tabs>
          <w:tab w:val="clear" w:pos="1565"/>
          <w:tab w:val="clear" w:pos="1996"/>
          <w:tab w:val="left" w:pos="1680"/>
        </w:tabs>
        <w:rPr>
          <w:rFonts w:ascii="Time New Roman" w:eastAsia="黑体" w:hAnsi="Time New Roman" w:hint="eastAsia"/>
        </w:rPr>
      </w:pPr>
      <w:bookmarkStart w:id="105" w:name="_Toc11407916"/>
      <w:bookmarkStart w:id="106" w:name="_Toc11408871"/>
      <w:bookmarkStart w:id="107" w:name="_Toc19201031"/>
      <w:r w:rsidRPr="00031A5B">
        <w:rPr>
          <w:rFonts w:hint="eastAsia"/>
        </w:rPr>
        <w:t>表</w:t>
      </w:r>
      <w:r w:rsidR="009124DD">
        <w:t>34</w:t>
      </w:r>
      <w:r w:rsidRPr="00031A5B">
        <w:rPr>
          <w:sz w:val="24"/>
          <w:szCs w:val="24"/>
        </w:rPr>
        <w:br/>
      </w:r>
      <w:r w:rsidRPr="0045416A">
        <w:rPr>
          <w:rFonts w:ascii="Time New Roman" w:eastAsia="黑体" w:hAnsi="Time New Roman" w:hint="eastAsia"/>
        </w:rPr>
        <w:t>国际援助占国民总收入的比例</w:t>
      </w:r>
      <w:r w:rsidRPr="0045416A">
        <w:rPr>
          <w:rFonts w:ascii="Time New Roman" w:eastAsia="黑体" w:hAnsi="Time New Roman"/>
        </w:rPr>
        <w:t xml:space="preserve"> </w:t>
      </w:r>
      <w:bookmarkEnd w:id="105"/>
      <w:bookmarkEnd w:id="106"/>
      <w:bookmarkEnd w:id="107"/>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261"/>
        <w:gridCol w:w="821"/>
        <w:gridCol w:w="822"/>
        <w:gridCol w:w="822"/>
        <w:gridCol w:w="822"/>
        <w:gridCol w:w="822"/>
      </w:tblGrid>
      <w:tr w:rsidR="00514DFD" w:rsidRPr="000C663B" w14:paraId="748A03FD" w14:textId="77777777" w:rsidTr="00B12C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auto"/>
              <w:bottom w:val="single" w:sz="12" w:space="0" w:color="auto"/>
            </w:tcBorders>
            <w:shd w:val="clear" w:color="auto" w:fill="auto"/>
            <w:vAlign w:val="bottom"/>
            <w:hideMark/>
          </w:tcPr>
          <w:p w14:paraId="326531FA" w14:textId="77777777" w:rsidR="00514DFD" w:rsidRPr="000C663B" w:rsidRDefault="00514DFD" w:rsidP="000C663B">
            <w:pPr>
              <w:pStyle w:val="a5"/>
              <w:ind w:right="0"/>
              <w:jc w:val="left"/>
              <w:rPr>
                <w:rFonts w:ascii="Times New Roman" w:eastAsia="Times New Roman" w:hAnsi="Times New Roman" w:cs="Times New Roman"/>
                <w:b w:val="0"/>
                <w:bCs w:val="0"/>
                <w:lang w:val="fr-FR"/>
              </w:rPr>
            </w:pPr>
            <w:r w:rsidRPr="000C663B">
              <w:rPr>
                <w:rFonts w:hint="eastAsia"/>
                <w:b w:val="0"/>
                <w:bCs w:val="0"/>
                <w:lang w:val="fr-FR" w:eastAsia="zh-CN"/>
              </w:rPr>
              <w:t>年份</w:t>
            </w:r>
          </w:p>
        </w:tc>
        <w:tc>
          <w:tcPr>
            <w:tcW w:w="821" w:type="dxa"/>
            <w:tcBorders>
              <w:top w:val="single" w:sz="4" w:space="0" w:color="auto"/>
              <w:bottom w:val="single" w:sz="12" w:space="0" w:color="auto"/>
            </w:tcBorders>
            <w:shd w:val="clear" w:color="auto" w:fill="auto"/>
            <w:vAlign w:val="bottom"/>
            <w:hideMark/>
          </w:tcPr>
          <w:p w14:paraId="6F3B1CC2" w14:textId="3E5CD2A1"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13</w:t>
            </w:r>
          </w:p>
        </w:tc>
        <w:tc>
          <w:tcPr>
            <w:tcW w:w="822" w:type="dxa"/>
            <w:tcBorders>
              <w:top w:val="single" w:sz="4" w:space="0" w:color="auto"/>
              <w:bottom w:val="single" w:sz="12" w:space="0" w:color="auto"/>
            </w:tcBorders>
            <w:shd w:val="clear" w:color="auto" w:fill="auto"/>
            <w:vAlign w:val="bottom"/>
            <w:hideMark/>
          </w:tcPr>
          <w:p w14:paraId="49CB2F9E" w14:textId="193BDB2A"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14</w:t>
            </w:r>
          </w:p>
        </w:tc>
        <w:tc>
          <w:tcPr>
            <w:tcW w:w="822" w:type="dxa"/>
            <w:tcBorders>
              <w:top w:val="single" w:sz="4" w:space="0" w:color="auto"/>
              <w:bottom w:val="single" w:sz="12" w:space="0" w:color="auto"/>
            </w:tcBorders>
            <w:shd w:val="clear" w:color="auto" w:fill="auto"/>
            <w:vAlign w:val="bottom"/>
            <w:hideMark/>
          </w:tcPr>
          <w:p w14:paraId="12EEA508" w14:textId="4D3ED6B1"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15</w:t>
            </w:r>
          </w:p>
        </w:tc>
        <w:tc>
          <w:tcPr>
            <w:tcW w:w="822" w:type="dxa"/>
            <w:tcBorders>
              <w:top w:val="single" w:sz="4" w:space="0" w:color="auto"/>
              <w:bottom w:val="single" w:sz="12" w:space="0" w:color="auto"/>
            </w:tcBorders>
            <w:shd w:val="clear" w:color="auto" w:fill="auto"/>
            <w:vAlign w:val="bottom"/>
            <w:hideMark/>
          </w:tcPr>
          <w:p w14:paraId="683DD535" w14:textId="14DE0AC3" w:rsidR="00514DFD" w:rsidRPr="000C663B" w:rsidRDefault="009124DD"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r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Pr="000C663B">
              <w:rPr>
                <w:rFonts w:ascii="Times New Roman" w:eastAsia="Times New Roman" w:hAnsi="Times New Roman" w:cs="Times New Roman"/>
                <w:b w:val="0"/>
                <w:bCs w:val="0"/>
                <w:lang w:val="fr-FR"/>
              </w:rPr>
              <w:t>16</w:t>
            </w:r>
          </w:p>
        </w:tc>
        <w:tc>
          <w:tcPr>
            <w:tcW w:w="822" w:type="dxa"/>
            <w:tcBorders>
              <w:top w:val="single" w:sz="4" w:space="0" w:color="auto"/>
              <w:bottom w:val="single" w:sz="12" w:space="0" w:color="auto"/>
            </w:tcBorders>
            <w:shd w:val="clear" w:color="auto" w:fill="auto"/>
            <w:vAlign w:val="bottom"/>
            <w:hideMark/>
          </w:tcPr>
          <w:p w14:paraId="27294007" w14:textId="6D860C5C" w:rsidR="00514DFD" w:rsidRPr="000C663B" w:rsidRDefault="00B8107A" w:rsidP="000C663B">
            <w:pPr>
              <w:pStyle w:val="a5"/>
              <w:ind w:right="0"/>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fr-FR"/>
              </w:rPr>
            </w:pPr>
            <w:hyperlink r:id="rId12" w:tooltip="Click once to display linked information. Click and hold to select this cell." w:history="1">
              <w:r w:rsidR="009124DD" w:rsidRPr="000C663B">
                <w:rPr>
                  <w:rFonts w:ascii="Times New Roman" w:eastAsia="Times New Roman" w:hAnsi="Times New Roman" w:cs="Times New Roman"/>
                  <w:b w:val="0"/>
                  <w:bCs w:val="0"/>
                  <w:lang w:val="fr-FR"/>
                </w:rPr>
                <w:t>2</w:t>
              </w:r>
              <w:r w:rsidR="00514DFD" w:rsidRPr="000C663B">
                <w:rPr>
                  <w:rFonts w:ascii="Times New Roman" w:eastAsia="Times New Roman" w:hAnsi="Times New Roman" w:cs="Times New Roman"/>
                  <w:b w:val="0"/>
                  <w:bCs w:val="0"/>
                  <w:lang w:val="fr-FR"/>
                </w:rPr>
                <w:t>0</w:t>
              </w:r>
              <w:r w:rsidR="009124DD" w:rsidRPr="000C663B">
                <w:rPr>
                  <w:rFonts w:ascii="Times New Roman" w:eastAsia="Times New Roman" w:hAnsi="Times New Roman" w:cs="Times New Roman"/>
                  <w:b w:val="0"/>
                  <w:bCs w:val="0"/>
                  <w:lang w:val="fr-FR"/>
                </w:rPr>
                <w:t>17</w:t>
              </w:r>
            </w:hyperlink>
          </w:p>
        </w:tc>
      </w:tr>
      <w:tr w:rsidR="00514DFD" w:rsidRPr="000C663B" w14:paraId="2809A005" w14:textId="77777777" w:rsidTr="00B1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auto"/>
              <w:bottom w:val="none" w:sz="0" w:space="0" w:color="auto"/>
            </w:tcBorders>
            <w:shd w:val="clear" w:color="auto" w:fill="auto"/>
            <w:noWrap/>
            <w:hideMark/>
          </w:tcPr>
          <w:p w14:paraId="6DC7EAA2" w14:textId="77777777" w:rsidR="00514DFD" w:rsidRPr="000C663B" w:rsidRDefault="00514DFD" w:rsidP="000C663B">
            <w:pPr>
              <w:pStyle w:val="a4"/>
              <w:overflowPunct/>
              <w:ind w:right="0"/>
              <w:jc w:val="left"/>
              <w:rPr>
                <w:rFonts w:ascii="Time New Roman" w:eastAsia="宋体" w:hAnsi="Time New Roman" w:cs="Times New Roman" w:hint="eastAsia"/>
                <w:b w:val="0"/>
                <w:bCs w:val="0"/>
                <w:lang w:val="fr-FR" w:eastAsia="zh-CN"/>
              </w:rPr>
            </w:pPr>
            <w:r w:rsidRPr="000C663B">
              <w:rPr>
                <w:rFonts w:ascii="Time New Roman" w:eastAsia="宋体" w:hAnsi="Time New Roman" w:cs="微软雅黑" w:hint="eastAsia"/>
                <w:b w:val="0"/>
                <w:bCs w:val="0"/>
                <w:lang w:val="fr-FR" w:eastAsia="zh-CN"/>
              </w:rPr>
              <w:t>国际援助占国民总收入的比例</w:t>
            </w:r>
          </w:p>
        </w:tc>
        <w:tc>
          <w:tcPr>
            <w:tcW w:w="821" w:type="dxa"/>
            <w:tcBorders>
              <w:top w:val="single" w:sz="12" w:space="0" w:color="auto"/>
              <w:bottom w:val="none" w:sz="0" w:space="0" w:color="auto"/>
            </w:tcBorders>
            <w:shd w:val="clear" w:color="auto" w:fill="auto"/>
            <w:noWrap/>
            <w:vAlign w:val="bottom"/>
            <w:hideMark/>
          </w:tcPr>
          <w:p w14:paraId="29812E15" w14:textId="3AD7EF8F"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1,</w:t>
            </w:r>
            <w:r w:rsidR="00514DFD" w:rsidRPr="000C663B">
              <w:rPr>
                <w:rFonts w:ascii="Times New Roman" w:eastAsia="Times New Roman" w:hAnsi="Times New Roman" w:cs="Times New Roman"/>
                <w:lang w:val="fr-FR"/>
              </w:rPr>
              <w:t>00</w:t>
            </w:r>
          </w:p>
        </w:tc>
        <w:tc>
          <w:tcPr>
            <w:tcW w:w="822" w:type="dxa"/>
            <w:tcBorders>
              <w:top w:val="single" w:sz="12" w:space="0" w:color="auto"/>
              <w:bottom w:val="none" w:sz="0" w:space="0" w:color="auto"/>
            </w:tcBorders>
            <w:shd w:val="clear" w:color="auto" w:fill="auto"/>
            <w:noWrap/>
            <w:vAlign w:val="bottom"/>
            <w:hideMark/>
          </w:tcPr>
          <w:p w14:paraId="5BD19E63" w14:textId="7B77A40A"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1,</w:t>
            </w:r>
            <w:r w:rsidR="00514DFD" w:rsidRPr="000C663B">
              <w:rPr>
                <w:rFonts w:ascii="Times New Roman" w:eastAsia="Times New Roman" w:hAnsi="Times New Roman" w:cs="Times New Roman"/>
                <w:lang w:val="fr-FR"/>
              </w:rPr>
              <w:t>0</w:t>
            </w:r>
            <w:r w:rsidRPr="000C663B">
              <w:rPr>
                <w:rFonts w:ascii="Times New Roman" w:eastAsia="Times New Roman" w:hAnsi="Times New Roman" w:cs="Times New Roman"/>
                <w:lang w:val="fr-FR"/>
              </w:rPr>
              <w:t>6</w:t>
            </w:r>
          </w:p>
        </w:tc>
        <w:tc>
          <w:tcPr>
            <w:tcW w:w="822" w:type="dxa"/>
            <w:tcBorders>
              <w:top w:val="single" w:sz="12" w:space="0" w:color="auto"/>
              <w:bottom w:val="none" w:sz="0" w:space="0" w:color="auto"/>
            </w:tcBorders>
            <w:shd w:val="clear" w:color="auto" w:fill="auto"/>
            <w:noWrap/>
            <w:vAlign w:val="bottom"/>
            <w:hideMark/>
          </w:tcPr>
          <w:p w14:paraId="13B6361A" w14:textId="4CEFEB1E"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0,95</w:t>
            </w:r>
          </w:p>
        </w:tc>
        <w:tc>
          <w:tcPr>
            <w:tcW w:w="822" w:type="dxa"/>
            <w:tcBorders>
              <w:top w:val="single" w:sz="12" w:space="0" w:color="auto"/>
              <w:bottom w:val="none" w:sz="0" w:space="0" w:color="auto"/>
            </w:tcBorders>
            <w:shd w:val="clear" w:color="auto" w:fill="auto"/>
            <w:noWrap/>
            <w:vAlign w:val="bottom"/>
            <w:hideMark/>
          </w:tcPr>
          <w:p w14:paraId="504639C5" w14:textId="50DD6D41"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1,</w:t>
            </w:r>
            <w:r w:rsidR="00514DFD" w:rsidRPr="000C663B">
              <w:rPr>
                <w:rFonts w:ascii="Times New Roman" w:eastAsia="Times New Roman" w:hAnsi="Times New Roman" w:cs="Times New Roman"/>
                <w:lang w:val="fr-FR"/>
              </w:rPr>
              <w:t>00</w:t>
            </w:r>
          </w:p>
        </w:tc>
        <w:tc>
          <w:tcPr>
            <w:tcW w:w="822" w:type="dxa"/>
            <w:tcBorders>
              <w:top w:val="single" w:sz="12" w:space="0" w:color="auto"/>
              <w:bottom w:val="none" w:sz="0" w:space="0" w:color="auto"/>
            </w:tcBorders>
            <w:shd w:val="clear" w:color="auto" w:fill="auto"/>
            <w:noWrap/>
            <w:vAlign w:val="bottom"/>
            <w:hideMark/>
          </w:tcPr>
          <w:p w14:paraId="3123087E" w14:textId="15B4D377" w:rsidR="00514DFD" w:rsidRPr="000C663B" w:rsidRDefault="009124DD" w:rsidP="000C663B">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fr-FR"/>
              </w:rPr>
            </w:pPr>
            <w:r w:rsidRPr="000C663B">
              <w:rPr>
                <w:rFonts w:ascii="Times New Roman" w:eastAsia="Times New Roman" w:hAnsi="Times New Roman" w:cs="Times New Roman"/>
                <w:lang w:val="fr-FR"/>
              </w:rPr>
              <w:t>1,</w:t>
            </w:r>
            <w:r w:rsidR="00514DFD" w:rsidRPr="000C663B">
              <w:rPr>
                <w:rFonts w:ascii="Times New Roman" w:eastAsia="Times New Roman" w:hAnsi="Times New Roman" w:cs="Times New Roman"/>
                <w:lang w:val="fr-FR"/>
              </w:rPr>
              <w:t>00</w:t>
            </w:r>
          </w:p>
        </w:tc>
      </w:tr>
    </w:tbl>
    <w:p w14:paraId="592BE398" w14:textId="070F5A4F" w:rsidR="00182D4C" w:rsidRPr="001768DF" w:rsidRDefault="00182D4C" w:rsidP="00182D4C">
      <w:pPr>
        <w:pStyle w:val="SingleTxtGC"/>
        <w:spacing w:before="120"/>
        <w:rPr>
          <w:rFonts w:ascii="Time New Roman" w:eastAsia="楷体" w:hAnsi="Time New Roman" w:hint="eastAsia"/>
          <w:sz w:val="19"/>
          <w:szCs w:val="19"/>
        </w:rPr>
      </w:pPr>
      <w:r w:rsidRPr="001768DF">
        <w:rPr>
          <w:rFonts w:ascii="Time New Roman" w:eastAsia="楷体" w:hAnsi="Time New Roman" w:hint="eastAsia"/>
          <w:sz w:val="19"/>
          <w:szCs w:val="19"/>
        </w:rPr>
        <w:t>资料来源：</w:t>
      </w:r>
      <w:r w:rsidRPr="001768DF">
        <w:rPr>
          <w:rFonts w:ascii="Time New Roman" w:hAnsi="Time New Roman" w:hint="eastAsia"/>
          <w:sz w:val="19"/>
          <w:szCs w:val="19"/>
        </w:rPr>
        <w:t>经合组织。</w:t>
      </w:r>
    </w:p>
    <w:p w14:paraId="59201164" w14:textId="3D000936" w:rsidR="00514DFD" w:rsidRPr="00031A5B" w:rsidRDefault="009124DD" w:rsidP="00A10E15">
      <w:pPr>
        <w:pStyle w:val="SingleTxtGC"/>
        <w:rPr>
          <w:lang w:val="fr-FR"/>
        </w:rPr>
      </w:pPr>
      <w:r w:rsidRPr="001768DF">
        <w:rPr>
          <w:lang w:val="fr-FR"/>
        </w:rPr>
        <w:t>42.</w:t>
      </w:r>
      <w:r w:rsidR="00514DFD" w:rsidRPr="001768DF">
        <w:rPr>
          <w:lang w:val="fr-FR"/>
        </w:rPr>
        <w:tab/>
      </w:r>
      <w:r w:rsidR="00514DFD" w:rsidRPr="001768DF">
        <w:rPr>
          <w:rFonts w:hint="eastAsia"/>
          <w:lang w:val="fr-FR"/>
        </w:rPr>
        <w:t>政府制定了将公共债务维持在国内生产总值</w:t>
      </w:r>
      <w:r w:rsidRPr="001768DF">
        <w:rPr>
          <w:rFonts w:hint="eastAsia"/>
          <w:lang w:val="fr-FR"/>
        </w:rPr>
        <w:t>3</w:t>
      </w:r>
      <w:r w:rsidR="00514DFD" w:rsidRPr="001768DF">
        <w:rPr>
          <w:rFonts w:hint="eastAsia"/>
          <w:lang w:val="fr-FR"/>
        </w:rPr>
        <w:t>0</w:t>
      </w:r>
      <w:r w:rsidRPr="001768DF">
        <w:rPr>
          <w:rFonts w:hint="eastAsia"/>
          <w:lang w:val="fr-FR"/>
        </w:rPr>
        <w:t>%</w:t>
      </w:r>
      <w:r w:rsidR="00514DFD" w:rsidRPr="001768DF">
        <w:rPr>
          <w:rFonts w:hint="eastAsia"/>
          <w:lang w:val="fr-FR"/>
        </w:rPr>
        <w:t>以下的目标。因此</w:t>
      </w:r>
      <w:r w:rsidRPr="001768DF">
        <w:rPr>
          <w:rFonts w:hint="eastAsia"/>
          <w:lang w:val="fr-FR"/>
        </w:rPr>
        <w:t>，</w:t>
      </w:r>
      <w:r w:rsidR="00514DFD" w:rsidRPr="001768DF">
        <w:rPr>
          <w:rFonts w:hint="eastAsia"/>
          <w:lang w:val="fr-FR"/>
        </w:rPr>
        <w:t>卢森堡</w:t>
      </w:r>
      <w:r w:rsidRPr="001768DF">
        <w:rPr>
          <w:rFonts w:hint="eastAsia"/>
          <w:lang w:val="fr-FR"/>
        </w:rPr>
        <w:t>2</w:t>
      </w:r>
      <w:r w:rsidR="00514DFD" w:rsidRPr="001768DF">
        <w:rPr>
          <w:rFonts w:hint="eastAsia"/>
          <w:lang w:val="fr-FR"/>
        </w:rPr>
        <w:t>0</w:t>
      </w:r>
      <w:r w:rsidRPr="001768DF">
        <w:rPr>
          <w:rFonts w:hint="eastAsia"/>
          <w:lang w:val="fr-FR"/>
        </w:rPr>
        <w:t>18</w:t>
      </w:r>
      <w:r w:rsidR="00514DFD" w:rsidRPr="001768DF">
        <w:rPr>
          <w:rFonts w:hint="eastAsia"/>
          <w:lang w:val="fr-FR"/>
        </w:rPr>
        <w:t>年的预算结余占国内</w:t>
      </w:r>
      <w:r w:rsidR="00514DFD" w:rsidRPr="00031A5B">
        <w:rPr>
          <w:rFonts w:hint="eastAsia"/>
          <w:lang w:val="fr-FR"/>
        </w:rPr>
        <w:t>生产总值的</w:t>
      </w:r>
      <w:r>
        <w:rPr>
          <w:rFonts w:hint="eastAsia"/>
          <w:lang w:val="fr-FR"/>
        </w:rPr>
        <w:t>2.4%</w:t>
      </w:r>
      <w:r>
        <w:rPr>
          <w:rFonts w:hint="eastAsia"/>
          <w:lang w:val="fr-FR"/>
        </w:rPr>
        <w:t>，</w:t>
      </w:r>
      <w:r w:rsidR="00514DFD" w:rsidRPr="00031A5B">
        <w:rPr>
          <w:rFonts w:hint="eastAsia"/>
          <w:lang w:val="fr-FR"/>
        </w:rPr>
        <w:t>公共债务占国内生产总值的</w:t>
      </w:r>
      <w:r>
        <w:rPr>
          <w:rFonts w:hint="eastAsia"/>
          <w:lang w:val="fr-FR"/>
        </w:rPr>
        <w:t>21.4%</w:t>
      </w:r>
      <w:r w:rsidR="00514DFD" w:rsidRPr="00031A5B">
        <w:rPr>
          <w:rFonts w:hint="eastAsia"/>
          <w:lang w:val="fr-FR"/>
        </w:rPr>
        <w:t>。</w:t>
      </w:r>
    </w:p>
    <w:p w14:paraId="3E480BEF" w14:textId="50FE7A3C" w:rsidR="00514DFD" w:rsidRPr="001768DF" w:rsidRDefault="00514DFD" w:rsidP="001768DF">
      <w:pPr>
        <w:pStyle w:val="SingleTxtGC"/>
        <w:tabs>
          <w:tab w:val="clear" w:pos="1565"/>
          <w:tab w:val="clear" w:pos="1996"/>
          <w:tab w:val="left" w:pos="1680"/>
        </w:tabs>
        <w:rPr>
          <w:rFonts w:ascii="Time New Roman" w:eastAsia="黑体" w:hAnsi="Time New Roman" w:hint="eastAsia"/>
        </w:rPr>
      </w:pPr>
      <w:bookmarkStart w:id="108" w:name="_Toc11407917"/>
      <w:bookmarkStart w:id="109" w:name="_Toc11408872"/>
      <w:bookmarkStart w:id="110" w:name="_Toc19201032"/>
      <w:r w:rsidRPr="00031A5B">
        <w:rPr>
          <w:rFonts w:hint="eastAsia"/>
        </w:rPr>
        <w:t>表</w:t>
      </w:r>
      <w:r w:rsidR="009124DD">
        <w:t>35</w:t>
      </w:r>
      <w:r w:rsidRPr="00031A5B">
        <w:rPr>
          <w:sz w:val="24"/>
          <w:szCs w:val="24"/>
        </w:rPr>
        <w:br/>
      </w:r>
      <w:bookmarkEnd w:id="108"/>
      <w:bookmarkEnd w:id="109"/>
      <w:bookmarkEnd w:id="110"/>
      <w:r w:rsidRPr="001768DF">
        <w:rPr>
          <w:rFonts w:ascii="Time New Roman" w:eastAsia="黑体" w:hAnsi="Time New Roman" w:hint="eastAsia"/>
        </w:rPr>
        <w:t>公共债务</w:t>
      </w:r>
      <w:r w:rsidR="009124DD" w:rsidRPr="001768DF">
        <w:rPr>
          <w:rFonts w:ascii="Time New Roman" w:eastAsia="黑体" w:hAnsi="Time New Roman" w:hint="eastAsia"/>
        </w:rPr>
        <w:t>(</w:t>
      </w:r>
      <w:r w:rsidRPr="001768DF">
        <w:rPr>
          <w:rFonts w:ascii="Time New Roman" w:eastAsia="黑体" w:hAnsi="Time New Roman" w:hint="eastAsia"/>
        </w:rPr>
        <w:t>百万欧元</w:t>
      </w:r>
      <w:r w:rsidR="009124DD" w:rsidRPr="001768DF">
        <w:rPr>
          <w:rFonts w:ascii="Time New Roman" w:eastAsia="黑体" w:hAnsi="Time New Roman"/>
        </w:rPr>
        <w:t>)</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02"/>
        <w:gridCol w:w="933"/>
        <w:gridCol w:w="934"/>
        <w:gridCol w:w="933"/>
        <w:gridCol w:w="934"/>
        <w:gridCol w:w="934"/>
      </w:tblGrid>
      <w:tr w:rsidR="00514DFD" w:rsidRPr="00F27DAC" w14:paraId="591CFEC8" w14:textId="77777777" w:rsidTr="00B12C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2" w:type="dxa"/>
            <w:tcBorders>
              <w:top w:val="single" w:sz="4" w:space="0" w:color="auto"/>
              <w:bottom w:val="single" w:sz="12" w:space="0" w:color="auto"/>
            </w:tcBorders>
            <w:shd w:val="clear" w:color="auto" w:fill="auto"/>
            <w:vAlign w:val="bottom"/>
            <w:hideMark/>
          </w:tcPr>
          <w:p w14:paraId="6CFEAB29" w14:textId="77777777" w:rsidR="00514DFD" w:rsidRPr="00F27DAC" w:rsidRDefault="00514DFD" w:rsidP="00F27DAC">
            <w:pPr>
              <w:pStyle w:val="a5"/>
              <w:ind w:right="0"/>
              <w:jc w:val="left"/>
              <w:rPr>
                <w:rFonts w:ascii="Time New Roman" w:hAnsi="Time New Roman" w:cs="Times New Roman" w:hint="eastAsia"/>
                <w:b w:val="0"/>
                <w:bCs w:val="0"/>
                <w:lang w:val="fr-FR"/>
              </w:rPr>
            </w:pPr>
            <w:r w:rsidRPr="00F27DAC">
              <w:rPr>
                <w:rFonts w:ascii="Time New Roman" w:hAnsi="Time New Roman" w:hint="eastAsia"/>
                <w:b w:val="0"/>
                <w:bCs w:val="0"/>
                <w:lang w:val="fr-FR" w:eastAsia="zh-CN"/>
              </w:rPr>
              <w:t>年份</w:t>
            </w:r>
          </w:p>
        </w:tc>
        <w:tc>
          <w:tcPr>
            <w:tcW w:w="933" w:type="dxa"/>
            <w:tcBorders>
              <w:top w:val="single" w:sz="4" w:space="0" w:color="auto"/>
              <w:bottom w:val="single" w:sz="12" w:space="0" w:color="auto"/>
            </w:tcBorders>
            <w:shd w:val="clear" w:color="auto" w:fill="auto"/>
            <w:vAlign w:val="bottom"/>
            <w:hideMark/>
          </w:tcPr>
          <w:p w14:paraId="00F92DD9" w14:textId="08458BD3" w:rsidR="00514DFD" w:rsidRPr="00F27DAC" w:rsidRDefault="009124DD" w:rsidP="00F27DAC">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F27DAC">
              <w:rPr>
                <w:rFonts w:ascii="Time New Roman" w:eastAsia="宋体" w:hAnsi="Time New Roman" w:cs="Times New Roman"/>
                <w:b w:val="0"/>
                <w:bCs w:val="0"/>
                <w:lang w:val="fr-FR"/>
              </w:rPr>
              <w:t>2</w:t>
            </w:r>
            <w:r w:rsidR="00514DFD" w:rsidRPr="00F27DAC">
              <w:rPr>
                <w:rFonts w:ascii="Time New Roman" w:eastAsia="宋体" w:hAnsi="Time New Roman" w:cs="Times New Roman"/>
                <w:b w:val="0"/>
                <w:bCs w:val="0"/>
                <w:lang w:val="fr-FR"/>
              </w:rPr>
              <w:t>0</w:t>
            </w:r>
            <w:r w:rsidRPr="00F27DAC">
              <w:rPr>
                <w:rFonts w:ascii="Time New Roman" w:eastAsia="宋体" w:hAnsi="Time New Roman" w:cs="Times New Roman"/>
                <w:b w:val="0"/>
                <w:bCs w:val="0"/>
                <w:lang w:val="fr-FR"/>
              </w:rPr>
              <w:t>14</w:t>
            </w:r>
          </w:p>
        </w:tc>
        <w:tc>
          <w:tcPr>
            <w:tcW w:w="934" w:type="dxa"/>
            <w:tcBorders>
              <w:top w:val="single" w:sz="4" w:space="0" w:color="auto"/>
              <w:bottom w:val="single" w:sz="12" w:space="0" w:color="auto"/>
            </w:tcBorders>
            <w:shd w:val="clear" w:color="auto" w:fill="auto"/>
            <w:vAlign w:val="bottom"/>
            <w:hideMark/>
          </w:tcPr>
          <w:p w14:paraId="72608B50" w14:textId="14317FDC" w:rsidR="00514DFD" w:rsidRPr="00F27DAC" w:rsidRDefault="009124DD" w:rsidP="00F27DAC">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F27DAC">
              <w:rPr>
                <w:rFonts w:ascii="Time New Roman" w:eastAsia="宋体" w:hAnsi="Time New Roman" w:cs="Times New Roman"/>
                <w:b w:val="0"/>
                <w:bCs w:val="0"/>
                <w:lang w:val="fr-FR"/>
              </w:rPr>
              <w:t>2</w:t>
            </w:r>
            <w:r w:rsidR="00514DFD" w:rsidRPr="00F27DAC">
              <w:rPr>
                <w:rFonts w:ascii="Time New Roman" w:eastAsia="宋体" w:hAnsi="Time New Roman" w:cs="Times New Roman"/>
                <w:b w:val="0"/>
                <w:bCs w:val="0"/>
                <w:lang w:val="fr-FR"/>
              </w:rPr>
              <w:t>0</w:t>
            </w:r>
            <w:r w:rsidRPr="00F27DAC">
              <w:rPr>
                <w:rFonts w:ascii="Time New Roman" w:eastAsia="宋体" w:hAnsi="Time New Roman" w:cs="Times New Roman"/>
                <w:b w:val="0"/>
                <w:bCs w:val="0"/>
                <w:lang w:val="fr-FR"/>
              </w:rPr>
              <w:t>15</w:t>
            </w:r>
          </w:p>
        </w:tc>
        <w:tc>
          <w:tcPr>
            <w:tcW w:w="933" w:type="dxa"/>
            <w:tcBorders>
              <w:top w:val="single" w:sz="4" w:space="0" w:color="auto"/>
              <w:bottom w:val="single" w:sz="12" w:space="0" w:color="auto"/>
            </w:tcBorders>
            <w:shd w:val="clear" w:color="auto" w:fill="auto"/>
            <w:vAlign w:val="bottom"/>
            <w:hideMark/>
          </w:tcPr>
          <w:p w14:paraId="7CCD5FB7" w14:textId="34B3E87E" w:rsidR="00514DFD" w:rsidRPr="00F27DAC" w:rsidRDefault="009124DD" w:rsidP="00F27DAC">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F27DAC">
              <w:rPr>
                <w:rFonts w:ascii="Time New Roman" w:eastAsia="宋体" w:hAnsi="Time New Roman" w:cs="Times New Roman"/>
                <w:b w:val="0"/>
                <w:bCs w:val="0"/>
                <w:lang w:val="fr-FR"/>
              </w:rPr>
              <w:t>2</w:t>
            </w:r>
            <w:r w:rsidR="00514DFD" w:rsidRPr="00F27DAC">
              <w:rPr>
                <w:rFonts w:ascii="Time New Roman" w:eastAsia="宋体" w:hAnsi="Time New Roman" w:cs="Times New Roman"/>
                <w:b w:val="0"/>
                <w:bCs w:val="0"/>
                <w:lang w:val="fr-FR"/>
              </w:rPr>
              <w:t>0</w:t>
            </w:r>
            <w:r w:rsidRPr="00F27DAC">
              <w:rPr>
                <w:rFonts w:ascii="Time New Roman" w:eastAsia="宋体" w:hAnsi="Time New Roman" w:cs="Times New Roman"/>
                <w:b w:val="0"/>
                <w:bCs w:val="0"/>
                <w:lang w:val="fr-FR"/>
              </w:rPr>
              <w:t>16</w:t>
            </w:r>
          </w:p>
        </w:tc>
        <w:tc>
          <w:tcPr>
            <w:tcW w:w="934" w:type="dxa"/>
            <w:tcBorders>
              <w:top w:val="single" w:sz="4" w:space="0" w:color="auto"/>
              <w:bottom w:val="single" w:sz="12" w:space="0" w:color="auto"/>
            </w:tcBorders>
            <w:shd w:val="clear" w:color="auto" w:fill="auto"/>
            <w:vAlign w:val="bottom"/>
            <w:hideMark/>
          </w:tcPr>
          <w:p w14:paraId="6DDDEB2F" w14:textId="53C08040" w:rsidR="00514DFD" w:rsidRPr="00F27DAC" w:rsidRDefault="009124DD" w:rsidP="00F27DAC">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r w:rsidRPr="00F27DAC">
              <w:rPr>
                <w:rFonts w:ascii="Time New Roman" w:eastAsia="宋体" w:hAnsi="Time New Roman" w:cs="Times New Roman"/>
                <w:b w:val="0"/>
                <w:bCs w:val="0"/>
                <w:lang w:val="fr-FR"/>
              </w:rPr>
              <w:t>2</w:t>
            </w:r>
            <w:r w:rsidR="00514DFD" w:rsidRPr="00F27DAC">
              <w:rPr>
                <w:rFonts w:ascii="Time New Roman" w:eastAsia="宋体" w:hAnsi="Time New Roman" w:cs="Times New Roman"/>
                <w:b w:val="0"/>
                <w:bCs w:val="0"/>
                <w:lang w:val="fr-FR"/>
              </w:rPr>
              <w:t>0</w:t>
            </w:r>
            <w:r w:rsidRPr="00F27DAC">
              <w:rPr>
                <w:rFonts w:ascii="Time New Roman" w:eastAsia="宋体" w:hAnsi="Time New Roman" w:cs="Times New Roman"/>
                <w:b w:val="0"/>
                <w:bCs w:val="0"/>
                <w:lang w:val="fr-FR"/>
              </w:rPr>
              <w:t>17</w:t>
            </w:r>
          </w:p>
        </w:tc>
        <w:tc>
          <w:tcPr>
            <w:tcW w:w="934" w:type="dxa"/>
            <w:tcBorders>
              <w:top w:val="single" w:sz="4" w:space="0" w:color="auto"/>
              <w:bottom w:val="single" w:sz="12" w:space="0" w:color="auto"/>
            </w:tcBorders>
            <w:shd w:val="clear" w:color="auto" w:fill="auto"/>
            <w:vAlign w:val="bottom"/>
            <w:hideMark/>
          </w:tcPr>
          <w:p w14:paraId="75946614" w14:textId="7DE2900F" w:rsidR="00514DFD" w:rsidRPr="00F27DAC" w:rsidRDefault="00B8107A" w:rsidP="00F27DAC">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cs="Times New Roman" w:hint="eastAsia"/>
                <w:b w:val="0"/>
                <w:bCs w:val="0"/>
                <w:lang w:val="fr-FR"/>
              </w:rPr>
            </w:pPr>
            <w:hyperlink r:id="rId13" w:tooltip="Click once to display linked information. Click and hold to select this cell." w:history="1">
              <w:r w:rsidR="009124DD" w:rsidRPr="00F27DAC">
                <w:rPr>
                  <w:rFonts w:ascii="Time New Roman" w:eastAsia="宋体" w:hAnsi="Time New Roman" w:cs="Times New Roman"/>
                  <w:b w:val="0"/>
                  <w:bCs w:val="0"/>
                  <w:lang w:val="fr-FR"/>
                </w:rPr>
                <w:t>2</w:t>
              </w:r>
              <w:r w:rsidR="00514DFD" w:rsidRPr="00F27DAC">
                <w:rPr>
                  <w:rFonts w:ascii="Time New Roman" w:eastAsia="宋体" w:hAnsi="Time New Roman" w:cs="Times New Roman"/>
                  <w:b w:val="0"/>
                  <w:bCs w:val="0"/>
                  <w:lang w:val="fr-FR"/>
                </w:rPr>
                <w:t>0</w:t>
              </w:r>
              <w:r w:rsidR="009124DD" w:rsidRPr="00F27DAC">
                <w:rPr>
                  <w:rFonts w:ascii="Time New Roman" w:eastAsia="宋体" w:hAnsi="Time New Roman" w:cs="Times New Roman"/>
                  <w:b w:val="0"/>
                  <w:bCs w:val="0"/>
                  <w:lang w:val="fr-FR"/>
                </w:rPr>
                <w:t>18</w:t>
              </w:r>
            </w:hyperlink>
          </w:p>
        </w:tc>
      </w:tr>
      <w:tr w:rsidR="00514DFD" w:rsidRPr="00F27DAC" w14:paraId="575AF92F" w14:textId="77777777" w:rsidTr="00B12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single" w:sz="12" w:space="0" w:color="auto"/>
              <w:bottom w:val="none" w:sz="0" w:space="0" w:color="auto"/>
            </w:tcBorders>
            <w:shd w:val="clear" w:color="auto" w:fill="auto"/>
            <w:noWrap/>
          </w:tcPr>
          <w:p w14:paraId="37378565" w14:textId="77777777" w:rsidR="00514DFD" w:rsidRPr="00F27DAC" w:rsidRDefault="00514DFD" w:rsidP="00F27DAC">
            <w:pPr>
              <w:pStyle w:val="a4"/>
              <w:overflowPunct/>
              <w:ind w:right="0"/>
              <w:jc w:val="left"/>
              <w:rPr>
                <w:rFonts w:ascii="Time New Roman" w:eastAsia="宋体" w:hAnsi="Time New Roman" w:cs="Times New Roman" w:hint="eastAsia"/>
                <w:b w:val="0"/>
                <w:bCs w:val="0"/>
                <w:lang w:val="fr-FR" w:eastAsia="zh-CN"/>
              </w:rPr>
            </w:pPr>
            <w:r w:rsidRPr="00F27DAC">
              <w:rPr>
                <w:rFonts w:ascii="Time New Roman" w:eastAsia="宋体" w:hAnsi="Time New Roman" w:cs="微软雅黑" w:hint="eastAsia"/>
                <w:b w:val="0"/>
                <w:bCs w:val="0"/>
                <w:lang w:val="fr-FR" w:eastAsia="zh-CN"/>
              </w:rPr>
              <w:t>公共行政部门综合公共债务</w:t>
            </w:r>
          </w:p>
        </w:tc>
        <w:tc>
          <w:tcPr>
            <w:tcW w:w="933" w:type="dxa"/>
            <w:tcBorders>
              <w:top w:val="single" w:sz="12" w:space="0" w:color="auto"/>
              <w:bottom w:val="none" w:sz="0" w:space="0" w:color="auto"/>
            </w:tcBorders>
            <w:shd w:val="clear" w:color="auto" w:fill="auto"/>
            <w:noWrap/>
            <w:vAlign w:val="bottom"/>
          </w:tcPr>
          <w:p w14:paraId="68054117" w14:textId="68C4A669" w:rsidR="00514DFD" w:rsidRPr="00F27DAC" w:rsidRDefault="009124DD" w:rsidP="00F27DAC">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F27DAC">
              <w:rPr>
                <w:rFonts w:ascii="Time New Roman" w:eastAsia="宋体" w:hAnsi="Time New Roman" w:cs="Times New Roman"/>
                <w:lang w:val="fr-FR"/>
              </w:rPr>
              <w:t>11</w:t>
            </w:r>
            <w:r w:rsidR="001768DF">
              <w:rPr>
                <w:rFonts w:ascii="Time New Roman" w:eastAsia="宋体" w:hAnsi="Time New Roman" w:cs="Times New Roman"/>
                <w:lang w:val="fr-FR"/>
              </w:rPr>
              <w:t xml:space="preserve"> </w:t>
            </w:r>
            <w:r w:rsidRPr="00F27DAC">
              <w:rPr>
                <w:rFonts w:ascii="Time New Roman" w:eastAsia="宋体" w:hAnsi="Time New Roman" w:cs="Times New Roman"/>
                <w:lang w:val="fr-FR"/>
              </w:rPr>
              <w:t>330,5</w:t>
            </w:r>
          </w:p>
        </w:tc>
        <w:tc>
          <w:tcPr>
            <w:tcW w:w="934" w:type="dxa"/>
            <w:tcBorders>
              <w:top w:val="single" w:sz="12" w:space="0" w:color="auto"/>
              <w:bottom w:val="none" w:sz="0" w:space="0" w:color="auto"/>
            </w:tcBorders>
            <w:shd w:val="clear" w:color="auto" w:fill="auto"/>
            <w:noWrap/>
            <w:vAlign w:val="bottom"/>
          </w:tcPr>
          <w:p w14:paraId="2C9F018C" w14:textId="00B4E90C" w:rsidR="00514DFD" w:rsidRPr="00F27DAC" w:rsidRDefault="009124DD" w:rsidP="00F27DAC">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F27DAC">
              <w:rPr>
                <w:rFonts w:ascii="Time New Roman" w:eastAsia="宋体" w:hAnsi="Time New Roman" w:cs="Times New Roman"/>
                <w:lang w:val="fr-FR"/>
              </w:rPr>
              <w:t>11</w:t>
            </w:r>
            <w:r w:rsidR="001768DF">
              <w:rPr>
                <w:rFonts w:ascii="Time New Roman" w:eastAsia="宋体" w:hAnsi="Time New Roman" w:cs="Times New Roman"/>
                <w:lang w:val="fr-FR"/>
              </w:rPr>
              <w:t xml:space="preserve"> </w:t>
            </w:r>
            <w:r w:rsidRPr="00F27DAC">
              <w:rPr>
                <w:rFonts w:ascii="Time New Roman" w:eastAsia="宋体" w:hAnsi="Time New Roman" w:cs="Times New Roman"/>
                <w:lang w:val="fr-FR"/>
              </w:rPr>
              <w:t>446,9</w:t>
            </w:r>
          </w:p>
        </w:tc>
        <w:tc>
          <w:tcPr>
            <w:tcW w:w="933" w:type="dxa"/>
            <w:tcBorders>
              <w:top w:val="single" w:sz="12" w:space="0" w:color="auto"/>
              <w:bottom w:val="none" w:sz="0" w:space="0" w:color="auto"/>
            </w:tcBorders>
            <w:shd w:val="clear" w:color="auto" w:fill="auto"/>
            <w:noWrap/>
            <w:vAlign w:val="bottom"/>
          </w:tcPr>
          <w:p w14:paraId="6B0B2ACD" w14:textId="0A07C6AE" w:rsidR="00514DFD" w:rsidRPr="00F27DAC" w:rsidRDefault="009124DD" w:rsidP="00F27DAC">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F27DAC">
              <w:rPr>
                <w:rFonts w:ascii="Time New Roman" w:eastAsia="宋体" w:hAnsi="Time New Roman" w:cs="Times New Roman"/>
                <w:lang w:val="fr-FR"/>
              </w:rPr>
              <w:t>11</w:t>
            </w:r>
            <w:r w:rsidR="001768DF">
              <w:rPr>
                <w:rFonts w:ascii="Time New Roman" w:eastAsia="宋体" w:hAnsi="Time New Roman" w:cs="Times New Roman"/>
                <w:lang w:val="fr-FR"/>
              </w:rPr>
              <w:t xml:space="preserve"> </w:t>
            </w:r>
            <w:r w:rsidR="00514DFD" w:rsidRPr="00F27DAC">
              <w:rPr>
                <w:rFonts w:ascii="Time New Roman" w:eastAsia="宋体" w:hAnsi="Time New Roman" w:cs="Times New Roman"/>
                <w:lang w:val="fr-FR"/>
              </w:rPr>
              <w:t>0</w:t>
            </w:r>
            <w:r w:rsidRPr="00F27DAC">
              <w:rPr>
                <w:rFonts w:ascii="Time New Roman" w:eastAsia="宋体" w:hAnsi="Time New Roman" w:cs="Times New Roman"/>
                <w:lang w:val="fr-FR"/>
              </w:rPr>
              <w:t>24,4</w:t>
            </w:r>
          </w:p>
        </w:tc>
        <w:tc>
          <w:tcPr>
            <w:tcW w:w="934" w:type="dxa"/>
            <w:tcBorders>
              <w:top w:val="single" w:sz="12" w:space="0" w:color="auto"/>
              <w:bottom w:val="none" w:sz="0" w:space="0" w:color="auto"/>
            </w:tcBorders>
            <w:shd w:val="clear" w:color="auto" w:fill="auto"/>
            <w:noWrap/>
            <w:vAlign w:val="bottom"/>
          </w:tcPr>
          <w:p w14:paraId="2675FD99" w14:textId="10B2F812" w:rsidR="00514DFD" w:rsidRPr="00F27DAC" w:rsidRDefault="009124DD" w:rsidP="00F27DAC">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F27DAC">
              <w:rPr>
                <w:rFonts w:ascii="Time New Roman" w:eastAsia="宋体" w:hAnsi="Time New Roman" w:cs="Times New Roman"/>
                <w:lang w:val="fr-FR"/>
              </w:rPr>
              <w:t>12</w:t>
            </w:r>
            <w:r w:rsidR="001768DF">
              <w:rPr>
                <w:rFonts w:ascii="Time New Roman" w:eastAsia="宋体" w:hAnsi="Time New Roman" w:cs="Times New Roman"/>
                <w:lang w:val="fr-FR"/>
              </w:rPr>
              <w:t xml:space="preserve"> </w:t>
            </w:r>
            <w:r w:rsidRPr="00F27DAC">
              <w:rPr>
                <w:rFonts w:ascii="Time New Roman" w:eastAsia="宋体" w:hAnsi="Time New Roman" w:cs="Times New Roman"/>
                <w:lang w:val="fr-FR"/>
              </w:rPr>
              <w:t>697,1</w:t>
            </w:r>
          </w:p>
        </w:tc>
        <w:tc>
          <w:tcPr>
            <w:tcW w:w="934" w:type="dxa"/>
            <w:tcBorders>
              <w:top w:val="single" w:sz="12" w:space="0" w:color="auto"/>
              <w:bottom w:val="none" w:sz="0" w:space="0" w:color="auto"/>
            </w:tcBorders>
            <w:shd w:val="clear" w:color="auto" w:fill="auto"/>
            <w:noWrap/>
            <w:vAlign w:val="bottom"/>
          </w:tcPr>
          <w:p w14:paraId="178EABA1" w14:textId="7E914F2E" w:rsidR="00514DFD" w:rsidRPr="00F27DAC" w:rsidRDefault="009124DD" w:rsidP="00F27DAC">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F27DAC">
              <w:rPr>
                <w:rFonts w:ascii="Time New Roman" w:eastAsia="宋体" w:hAnsi="Time New Roman" w:cs="Times New Roman"/>
                <w:lang w:val="fr-FR"/>
              </w:rPr>
              <w:t>12</w:t>
            </w:r>
            <w:r w:rsidR="001768DF">
              <w:rPr>
                <w:rFonts w:ascii="Time New Roman" w:eastAsia="宋体" w:hAnsi="Time New Roman" w:cs="Times New Roman"/>
                <w:lang w:val="fr-FR"/>
              </w:rPr>
              <w:t xml:space="preserve"> </w:t>
            </w:r>
            <w:r w:rsidRPr="00F27DAC">
              <w:rPr>
                <w:rFonts w:ascii="Time New Roman" w:eastAsia="宋体" w:hAnsi="Time New Roman" w:cs="Times New Roman"/>
                <w:lang w:val="fr-FR"/>
              </w:rPr>
              <w:t>586,6</w:t>
            </w:r>
          </w:p>
        </w:tc>
      </w:tr>
    </w:tbl>
    <w:p w14:paraId="581654AB" w14:textId="4AFB97EA" w:rsidR="00514DFD" w:rsidRPr="001768DF" w:rsidRDefault="00514DFD" w:rsidP="001768DF">
      <w:pPr>
        <w:pStyle w:val="SingleTxtGC"/>
        <w:spacing w:before="120"/>
        <w:rPr>
          <w:rFonts w:ascii="Time New Roman" w:hAnsi="Time New Roman" w:hint="eastAsia"/>
          <w:sz w:val="19"/>
          <w:szCs w:val="19"/>
        </w:rPr>
      </w:pPr>
      <w:r w:rsidRPr="001768DF">
        <w:rPr>
          <w:rFonts w:ascii="Time New Roman" w:eastAsia="楷体" w:hAnsi="Time New Roman" w:hint="eastAsia"/>
          <w:sz w:val="19"/>
          <w:szCs w:val="19"/>
        </w:rPr>
        <w:t>资料来源</w:t>
      </w:r>
      <w:r w:rsidR="009124DD" w:rsidRPr="001768DF">
        <w:rPr>
          <w:rFonts w:ascii="Time New Roman" w:eastAsia="楷体" w:hAnsi="Time New Roman" w:hint="eastAsia"/>
          <w:sz w:val="19"/>
          <w:szCs w:val="19"/>
        </w:rPr>
        <w:t>：</w:t>
      </w:r>
      <w:r w:rsidRPr="001768DF">
        <w:rPr>
          <w:rFonts w:ascii="Time New Roman" w:hAnsi="Time New Roman" w:hint="eastAsia"/>
          <w:sz w:val="19"/>
          <w:szCs w:val="19"/>
        </w:rPr>
        <w:t>国家统计和经济研究所。</w:t>
      </w:r>
    </w:p>
    <w:p w14:paraId="6BBB00BB" w14:textId="62BB1E90" w:rsidR="00514DFD" w:rsidRPr="00031A5B" w:rsidRDefault="00514DFD" w:rsidP="00F27DAC">
      <w:pPr>
        <w:pStyle w:val="H1GC"/>
      </w:pPr>
      <w:bookmarkStart w:id="111" w:name="_Toc19200953"/>
      <w:r w:rsidRPr="00031A5B">
        <w:tab/>
      </w:r>
      <w:r w:rsidR="009124DD">
        <w:t>B</w:t>
      </w:r>
      <w:r w:rsidRPr="00031A5B">
        <w:t>.</w:t>
      </w:r>
      <w:r w:rsidRPr="00031A5B">
        <w:tab/>
      </w:r>
      <w:bookmarkEnd w:id="111"/>
      <w:r w:rsidRPr="00031A5B">
        <w:rPr>
          <w:rFonts w:hint="eastAsia"/>
        </w:rPr>
        <w:t>国家宪法结构、政治结构和司法结构</w:t>
      </w:r>
    </w:p>
    <w:p w14:paraId="0017F342" w14:textId="29589B9C" w:rsidR="00514DFD" w:rsidRPr="00031A5B" w:rsidRDefault="00514DFD" w:rsidP="00F27DAC">
      <w:pPr>
        <w:pStyle w:val="H23GC"/>
      </w:pPr>
      <w:bookmarkStart w:id="112" w:name="_Toc19200954"/>
      <w:r w:rsidRPr="00031A5B">
        <w:tab/>
      </w:r>
      <w:r w:rsidR="009124DD">
        <w:t>1.</w:t>
      </w:r>
      <w:r w:rsidRPr="00031A5B">
        <w:tab/>
      </w:r>
      <w:bookmarkEnd w:id="112"/>
      <w:r w:rsidRPr="00031A5B">
        <w:rPr>
          <w:rFonts w:hint="eastAsia"/>
        </w:rPr>
        <w:t>政治制度和机构</w:t>
      </w:r>
    </w:p>
    <w:p w14:paraId="31DBDF0E" w14:textId="1838D22D" w:rsidR="00514DFD" w:rsidRPr="00031A5B" w:rsidRDefault="009124DD" w:rsidP="00A10E15">
      <w:pPr>
        <w:pStyle w:val="SingleTxtGC"/>
      </w:pPr>
      <w:r>
        <w:rPr>
          <w:lang w:val="fr-FR"/>
        </w:rPr>
        <w:t>43.</w:t>
      </w:r>
      <w:r w:rsidR="00514DFD" w:rsidRPr="00031A5B">
        <w:rPr>
          <w:lang w:val="fr-FR"/>
        </w:rPr>
        <w:tab/>
      </w:r>
      <w:r w:rsidR="00514DFD" w:rsidRPr="00031A5B">
        <w:rPr>
          <w:rFonts w:hint="eastAsia"/>
          <w:lang w:val="fr-FR"/>
        </w:rPr>
        <w:t>卢森堡是代议制民主国家</w:t>
      </w:r>
      <w:r>
        <w:rPr>
          <w:rFonts w:hint="eastAsia"/>
          <w:lang w:val="fr-FR"/>
        </w:rPr>
        <w:t>，</w:t>
      </w:r>
      <w:r w:rsidR="00514DFD" w:rsidRPr="00031A5B">
        <w:rPr>
          <w:rFonts w:hint="eastAsia"/>
          <w:lang w:val="fr-FR"/>
        </w:rPr>
        <w:t>实行君主立宪制</w:t>
      </w:r>
      <w:r>
        <w:rPr>
          <w:rFonts w:hint="eastAsia"/>
          <w:lang w:val="fr-FR"/>
        </w:rPr>
        <w:t>，</w:t>
      </w:r>
      <w:r w:rsidR="00514DFD" w:rsidRPr="00031A5B">
        <w:rPr>
          <w:rFonts w:hint="eastAsia"/>
          <w:lang w:val="fr-FR"/>
        </w:rPr>
        <w:t>拿骚家族承袭王位。卢森堡大公国自</w:t>
      </w:r>
      <w:r>
        <w:rPr>
          <w:rFonts w:hint="eastAsia"/>
          <w:lang w:val="fr-FR"/>
        </w:rPr>
        <w:t>1839</w:t>
      </w:r>
      <w:r w:rsidR="00514DFD" w:rsidRPr="00031A5B">
        <w:rPr>
          <w:rFonts w:hint="eastAsia"/>
          <w:lang w:val="fr-FR"/>
        </w:rPr>
        <w:t>年</w:t>
      </w:r>
      <w:r>
        <w:rPr>
          <w:rFonts w:hint="eastAsia"/>
          <w:lang w:val="fr-FR"/>
        </w:rPr>
        <w:t>4</w:t>
      </w:r>
      <w:r w:rsidR="00514DFD" w:rsidRPr="00031A5B">
        <w:rPr>
          <w:rFonts w:hint="eastAsia"/>
          <w:lang w:val="fr-FR"/>
        </w:rPr>
        <w:t>月</w:t>
      </w:r>
      <w:r>
        <w:rPr>
          <w:rFonts w:hint="eastAsia"/>
          <w:lang w:val="fr-FR"/>
        </w:rPr>
        <w:t>19</w:t>
      </w:r>
      <w:r w:rsidR="00514DFD" w:rsidRPr="00031A5B">
        <w:rPr>
          <w:rFonts w:hint="eastAsia"/>
          <w:lang w:val="fr-FR"/>
        </w:rPr>
        <w:t>日《伦敦条约》签署以来</w:t>
      </w:r>
      <w:r>
        <w:rPr>
          <w:rFonts w:hint="eastAsia"/>
          <w:lang w:val="fr-FR"/>
        </w:rPr>
        <w:t>，</w:t>
      </w:r>
      <w:r w:rsidR="00514DFD" w:rsidRPr="00031A5B">
        <w:rPr>
          <w:rFonts w:hint="eastAsia"/>
          <w:lang w:val="fr-FR"/>
        </w:rPr>
        <w:t>一直是一个独立的主权国家。</w:t>
      </w:r>
    </w:p>
    <w:p w14:paraId="5B08D8C7" w14:textId="3060E051" w:rsidR="00514DFD" w:rsidRPr="00031A5B" w:rsidRDefault="009124DD" w:rsidP="00A10E15">
      <w:pPr>
        <w:pStyle w:val="SingleTxtGC"/>
        <w:rPr>
          <w:lang w:val="fr-FR"/>
        </w:rPr>
      </w:pPr>
      <w:r>
        <w:rPr>
          <w:lang w:val="fr-FR"/>
        </w:rPr>
        <w:t>44.</w:t>
      </w:r>
      <w:r w:rsidR="00514DFD" w:rsidRPr="00031A5B">
        <w:rPr>
          <w:lang w:val="fr-FR"/>
        </w:rPr>
        <w:tab/>
      </w:r>
      <w:r w:rsidR="00514DFD" w:rsidRPr="00031A5B">
        <w:rPr>
          <w:rFonts w:hint="eastAsia"/>
          <w:lang w:val="fr-FR"/>
        </w:rPr>
        <w:t>大公是国家元首。这一头衔体现国家的独立</w:t>
      </w:r>
      <w:r>
        <w:rPr>
          <w:rFonts w:hint="eastAsia"/>
          <w:lang w:val="fr-FR"/>
        </w:rPr>
        <w:t>，</w:t>
      </w:r>
      <w:r w:rsidR="00514DFD" w:rsidRPr="00031A5B">
        <w:rPr>
          <w:rFonts w:hint="eastAsia"/>
          <w:lang w:val="fr-FR"/>
        </w:rPr>
        <w:t>体现经历兴衰变迁的国家的连续性。国家享有主权。大公代表国家行使主权。他只拥有《宪法》和其他法律明确赋予他的权力。因此</w:t>
      </w:r>
      <w:r>
        <w:rPr>
          <w:rFonts w:hint="eastAsia"/>
          <w:lang w:val="fr-FR"/>
        </w:rPr>
        <w:t>，</w:t>
      </w:r>
      <w:r w:rsidR="00514DFD" w:rsidRPr="00031A5B">
        <w:rPr>
          <w:rFonts w:hint="eastAsia"/>
          <w:lang w:val="fr-FR"/>
        </w:rPr>
        <w:t>他的行动必须严格尊重</w:t>
      </w:r>
      <w:r>
        <w:rPr>
          <w:rFonts w:hint="eastAsia"/>
          <w:lang w:val="fr-FR"/>
        </w:rPr>
        <w:t>“</w:t>
      </w:r>
      <w:r w:rsidR="00514DFD" w:rsidRPr="00031A5B">
        <w:rPr>
          <w:rFonts w:hint="eastAsia"/>
          <w:lang w:val="fr-FR"/>
        </w:rPr>
        <w:t>君主统而不治</w:t>
      </w:r>
      <w:r>
        <w:rPr>
          <w:rFonts w:hint="eastAsia"/>
          <w:lang w:val="fr-FR"/>
        </w:rPr>
        <w:t>”</w:t>
      </w:r>
      <w:r w:rsidR="00514DFD" w:rsidRPr="00031A5B">
        <w:rPr>
          <w:rFonts w:hint="eastAsia"/>
          <w:lang w:val="fr-FR"/>
        </w:rPr>
        <w:t>的准则。</w:t>
      </w:r>
    </w:p>
    <w:p w14:paraId="7D7136B6" w14:textId="78EA093C" w:rsidR="00514DFD" w:rsidRPr="00031A5B" w:rsidRDefault="009124DD" w:rsidP="00A10E15">
      <w:pPr>
        <w:pStyle w:val="SingleTxtGC"/>
        <w:rPr>
          <w:lang w:val="fr-FR"/>
        </w:rPr>
      </w:pPr>
      <w:r>
        <w:rPr>
          <w:lang w:val="fr-FR"/>
        </w:rPr>
        <w:t>45.</w:t>
      </w:r>
      <w:r w:rsidR="00514DFD" w:rsidRPr="00031A5B">
        <w:rPr>
          <w:lang w:val="fr-FR"/>
        </w:rPr>
        <w:tab/>
      </w:r>
      <w:r w:rsidR="00514DFD" w:rsidRPr="00031A5B">
        <w:rPr>
          <w:rFonts w:hint="eastAsia"/>
          <w:lang w:val="fr-FR"/>
        </w:rPr>
        <w:t>卢森堡《宪法》颁布于</w:t>
      </w:r>
      <w:r>
        <w:rPr>
          <w:rFonts w:hint="eastAsia"/>
          <w:lang w:val="fr-FR"/>
        </w:rPr>
        <w:t>1868</w:t>
      </w:r>
      <w:r w:rsidR="00514DFD" w:rsidRPr="00031A5B">
        <w:rPr>
          <w:rFonts w:hint="eastAsia"/>
          <w:lang w:val="fr-FR"/>
        </w:rPr>
        <w:t>年</w:t>
      </w:r>
      <w:r>
        <w:rPr>
          <w:rFonts w:hint="eastAsia"/>
          <w:lang w:val="fr-FR"/>
        </w:rPr>
        <w:t>1</w:t>
      </w:r>
      <w:r w:rsidR="00514DFD" w:rsidRPr="00031A5B">
        <w:rPr>
          <w:rFonts w:hint="eastAsia"/>
          <w:lang w:val="fr-FR"/>
        </w:rPr>
        <w:t>0</w:t>
      </w:r>
      <w:r w:rsidR="00514DFD" w:rsidRPr="00031A5B">
        <w:rPr>
          <w:rFonts w:hint="eastAsia"/>
          <w:lang w:val="fr-FR"/>
        </w:rPr>
        <w:t>月</w:t>
      </w:r>
      <w:r>
        <w:rPr>
          <w:rFonts w:hint="eastAsia"/>
          <w:lang w:val="fr-FR"/>
        </w:rPr>
        <w:t>17</w:t>
      </w:r>
      <w:r w:rsidR="00514DFD" w:rsidRPr="00031A5B">
        <w:rPr>
          <w:rFonts w:hint="eastAsia"/>
          <w:lang w:val="fr-FR"/>
        </w:rPr>
        <w:t>日</w:t>
      </w:r>
      <w:r>
        <w:rPr>
          <w:rFonts w:hint="eastAsia"/>
          <w:lang w:val="fr-FR"/>
        </w:rPr>
        <w:t>，</w:t>
      </w:r>
      <w:r w:rsidR="00514DFD" w:rsidRPr="00031A5B">
        <w:rPr>
          <w:rFonts w:hint="eastAsia"/>
          <w:lang w:val="fr-FR"/>
        </w:rPr>
        <w:t>后经多次修订。卢森堡《宪法》是严谨的成文宪法。然而</w:t>
      </w:r>
      <w:r>
        <w:rPr>
          <w:rFonts w:hint="eastAsia"/>
          <w:lang w:val="fr-FR"/>
        </w:rPr>
        <w:t>，</w:t>
      </w:r>
      <w:r w:rsidR="00514DFD" w:rsidRPr="00031A5B">
        <w:rPr>
          <w:rFonts w:hint="eastAsia"/>
          <w:lang w:val="fr-FR"/>
        </w:rPr>
        <w:t>《宪法》因其根本性</w:t>
      </w:r>
      <w:r>
        <w:rPr>
          <w:rFonts w:hint="eastAsia"/>
          <w:lang w:val="fr-FR"/>
        </w:rPr>
        <w:t>，</w:t>
      </w:r>
      <w:r w:rsidR="00514DFD" w:rsidRPr="00031A5B">
        <w:rPr>
          <w:rFonts w:hint="eastAsia"/>
          <w:lang w:val="fr-FR"/>
        </w:rPr>
        <w:t>仍然比普通法具有更大的稳定性。现行《宪法》分为</w:t>
      </w:r>
      <w:r>
        <w:rPr>
          <w:rFonts w:hint="eastAsia"/>
          <w:lang w:val="fr-FR"/>
        </w:rPr>
        <w:t>12</w:t>
      </w:r>
      <w:r w:rsidR="00514DFD" w:rsidRPr="00031A5B">
        <w:rPr>
          <w:rFonts w:hint="eastAsia"/>
          <w:lang w:val="fr-FR"/>
        </w:rPr>
        <w:t>章</w:t>
      </w:r>
      <w:r>
        <w:rPr>
          <w:rFonts w:hint="eastAsia"/>
          <w:lang w:val="fr-FR"/>
        </w:rPr>
        <w:t>，</w:t>
      </w:r>
      <w:r w:rsidR="00514DFD" w:rsidRPr="00031A5B">
        <w:rPr>
          <w:rFonts w:hint="eastAsia"/>
          <w:lang w:val="fr-FR"/>
        </w:rPr>
        <w:t>共</w:t>
      </w:r>
      <w:r>
        <w:rPr>
          <w:rFonts w:hint="eastAsia"/>
          <w:lang w:val="fr-FR"/>
        </w:rPr>
        <w:t>121</w:t>
      </w:r>
      <w:r w:rsidR="00514DFD" w:rsidRPr="00031A5B">
        <w:rPr>
          <w:rFonts w:hint="eastAsia"/>
          <w:lang w:val="fr-FR"/>
        </w:rPr>
        <w:t>条。《宪法》规定了国家的基本要素、对公民权利和自由的保障以及政府的组织结构。众议院目前正在对《宪法》进行全面审查。为了使这项最初起草于</w:t>
      </w:r>
      <w:r>
        <w:rPr>
          <w:rFonts w:hint="eastAsia"/>
          <w:lang w:val="fr-FR"/>
        </w:rPr>
        <w:t>1868</w:t>
      </w:r>
      <w:r w:rsidR="00514DFD" w:rsidRPr="00031A5B">
        <w:rPr>
          <w:rFonts w:hint="eastAsia"/>
          <w:lang w:val="fr-FR"/>
        </w:rPr>
        <w:t>年的基本法</w:t>
      </w:r>
      <w:r>
        <w:rPr>
          <w:rFonts w:hint="eastAsia"/>
          <w:lang w:val="fr-FR"/>
        </w:rPr>
        <w:t>“</w:t>
      </w:r>
      <w:r w:rsidR="00514DFD" w:rsidRPr="00031A5B">
        <w:rPr>
          <w:rFonts w:hint="eastAsia"/>
          <w:lang w:val="fr-FR"/>
        </w:rPr>
        <w:t>现代化</w:t>
      </w:r>
      <w:r>
        <w:rPr>
          <w:rFonts w:hint="eastAsia"/>
          <w:lang w:val="fr-FR"/>
        </w:rPr>
        <w:t>”，</w:t>
      </w:r>
      <w:r w:rsidR="00514DFD" w:rsidRPr="00031A5B">
        <w:rPr>
          <w:rFonts w:hint="eastAsia"/>
          <w:lang w:val="fr-FR"/>
        </w:rPr>
        <w:t>并使之适应现代民主的需要</w:t>
      </w:r>
      <w:r>
        <w:rPr>
          <w:rFonts w:hint="eastAsia"/>
          <w:lang w:val="fr-FR"/>
        </w:rPr>
        <w:t>，</w:t>
      </w:r>
      <w:r w:rsidR="00514DFD" w:rsidRPr="00031A5B">
        <w:rPr>
          <w:rFonts w:hint="eastAsia"/>
          <w:lang w:val="fr-FR"/>
        </w:rPr>
        <w:t>这种审查被认为是必需的。</w:t>
      </w:r>
    </w:p>
    <w:p w14:paraId="7B4CDDF3" w14:textId="6A4C601E" w:rsidR="00514DFD" w:rsidRPr="00031A5B" w:rsidRDefault="009124DD" w:rsidP="00A10E15">
      <w:pPr>
        <w:pStyle w:val="SingleTxtGC"/>
        <w:rPr>
          <w:lang w:val="fr-FR"/>
        </w:rPr>
      </w:pPr>
      <w:r>
        <w:rPr>
          <w:lang w:val="fr-FR"/>
        </w:rPr>
        <w:t>46.</w:t>
      </w:r>
      <w:r w:rsidR="00514DFD" w:rsidRPr="00031A5B">
        <w:rPr>
          <w:lang w:val="fr-FR"/>
        </w:rPr>
        <w:tab/>
      </w:r>
      <w:r w:rsidR="00514DFD" w:rsidRPr="00031A5B">
        <w:rPr>
          <w:rFonts w:hint="eastAsia"/>
          <w:lang w:val="fr-FR"/>
        </w:rPr>
        <w:t>卢森堡国家机构设置所依据的原则是</w:t>
      </w:r>
      <w:r>
        <w:rPr>
          <w:rFonts w:hint="eastAsia"/>
          <w:lang w:val="fr-FR"/>
        </w:rPr>
        <w:t>，</w:t>
      </w:r>
      <w:r w:rsidR="00514DFD" w:rsidRPr="00031A5B">
        <w:rPr>
          <w:rFonts w:hint="eastAsia"/>
          <w:lang w:val="fr-FR"/>
        </w:rPr>
        <w:t>不同的权力职能必须分配给不同机构。与许多其他议会民主制国家一样</w:t>
      </w:r>
      <w:r>
        <w:rPr>
          <w:rFonts w:hint="eastAsia"/>
          <w:lang w:val="fr-FR"/>
        </w:rPr>
        <w:t>，</w:t>
      </w:r>
      <w:r w:rsidR="00514DFD" w:rsidRPr="00031A5B">
        <w:rPr>
          <w:rFonts w:hint="eastAsia"/>
          <w:lang w:val="fr-FR"/>
        </w:rPr>
        <w:t>卢森堡实行灵活的分权制。实际上</w:t>
      </w:r>
      <w:r>
        <w:rPr>
          <w:rFonts w:hint="eastAsia"/>
          <w:lang w:val="fr-FR"/>
        </w:rPr>
        <w:t>，</w:t>
      </w:r>
      <w:r w:rsidR="00514DFD" w:rsidRPr="00031A5B">
        <w:rPr>
          <w:rFonts w:hint="eastAsia"/>
          <w:lang w:val="fr-FR"/>
        </w:rPr>
        <w:t>行政部门与立法部门之间有着千丝万缕的联系</w:t>
      </w:r>
      <w:r>
        <w:rPr>
          <w:rFonts w:hint="eastAsia"/>
          <w:lang w:val="fr-FR"/>
        </w:rPr>
        <w:t>，</w:t>
      </w:r>
      <w:r w:rsidR="00514DFD" w:rsidRPr="00031A5B">
        <w:rPr>
          <w:rFonts w:hint="eastAsia"/>
          <w:lang w:val="fr-FR"/>
        </w:rPr>
        <w:t>但司法部门仍然完全独立。众议院、</w:t>
      </w:r>
      <w:r w:rsidR="00514DFD" w:rsidRPr="00031A5B">
        <w:rPr>
          <w:rFonts w:hint="eastAsia"/>
          <w:lang w:val="fr-FR"/>
        </w:rPr>
        <w:lastRenderedPageBreak/>
        <w:t>政府和国务委员会共同行使立法权。大公与政府及各部负责人共同行使行政权。《宪法》授权法院和法庭行使司法权。法院和法庭在履行职责时是独立的。</w:t>
      </w:r>
    </w:p>
    <w:p w14:paraId="4EEB9A9A" w14:textId="5CED66BE" w:rsidR="00514DFD" w:rsidRPr="00031A5B" w:rsidRDefault="009124DD" w:rsidP="00A10E15">
      <w:pPr>
        <w:pStyle w:val="SingleTxtGC"/>
        <w:rPr>
          <w:lang w:val="fr-FR"/>
        </w:rPr>
      </w:pPr>
      <w:r>
        <w:rPr>
          <w:lang w:val="fr-FR"/>
        </w:rPr>
        <w:t>47.</w:t>
      </w:r>
      <w:r w:rsidR="00514DFD" w:rsidRPr="00031A5B">
        <w:rPr>
          <w:lang w:val="fr-FR"/>
        </w:rPr>
        <w:tab/>
      </w:r>
      <w:r w:rsidR="00514DFD" w:rsidRPr="00031A5B">
        <w:rPr>
          <w:rFonts w:hint="eastAsia"/>
          <w:lang w:val="fr-FR"/>
        </w:rPr>
        <w:t>《宪法》规定</w:t>
      </w:r>
      <w:r>
        <w:rPr>
          <w:rFonts w:hint="eastAsia"/>
          <w:lang w:val="fr-FR"/>
        </w:rPr>
        <w:t>，</w:t>
      </w:r>
      <w:r w:rsidR="00514DFD" w:rsidRPr="00031A5B">
        <w:rPr>
          <w:rFonts w:hint="eastAsia"/>
          <w:lang w:val="fr-FR"/>
        </w:rPr>
        <w:t>大公掌握行政权。行使这一职权时</w:t>
      </w:r>
      <w:r>
        <w:rPr>
          <w:rFonts w:hint="eastAsia"/>
          <w:lang w:val="fr-FR"/>
        </w:rPr>
        <w:t>，</w:t>
      </w:r>
      <w:r w:rsidR="00514DFD" w:rsidRPr="00031A5B">
        <w:rPr>
          <w:rFonts w:hint="eastAsia"/>
          <w:lang w:val="fr-FR"/>
        </w:rPr>
        <w:t>大公通过必要的条例来执行法律。不过在实践中</w:t>
      </w:r>
      <w:r>
        <w:rPr>
          <w:rFonts w:hint="eastAsia"/>
          <w:lang w:val="fr-FR"/>
        </w:rPr>
        <w:t>，</w:t>
      </w:r>
      <w:r w:rsidR="00514DFD" w:rsidRPr="00031A5B">
        <w:rPr>
          <w:rFonts w:hint="eastAsia"/>
          <w:lang w:val="fr-FR"/>
        </w:rPr>
        <w:t>这项工作由政府执行。《宪法》还赋予国家元首选择政府成员的绝对自由。然而</w:t>
      </w:r>
      <w:r>
        <w:rPr>
          <w:rFonts w:hint="eastAsia"/>
          <w:lang w:val="fr-FR"/>
        </w:rPr>
        <w:t>，</w:t>
      </w:r>
      <w:r w:rsidR="00514DFD" w:rsidRPr="00031A5B">
        <w:rPr>
          <w:rFonts w:hint="eastAsia"/>
          <w:lang w:val="fr-FR"/>
        </w:rPr>
        <w:t>民主原则要求大臣不仅要得到大公的信任</w:t>
      </w:r>
      <w:r>
        <w:rPr>
          <w:rFonts w:hint="eastAsia"/>
          <w:lang w:val="fr-FR"/>
        </w:rPr>
        <w:t>，</w:t>
      </w:r>
      <w:r w:rsidR="00514DFD" w:rsidRPr="00031A5B">
        <w:rPr>
          <w:rFonts w:hint="eastAsia"/>
          <w:lang w:val="fr-FR"/>
        </w:rPr>
        <w:t>而且要得到议会多数的信任。因此</w:t>
      </w:r>
      <w:r>
        <w:rPr>
          <w:rFonts w:hint="eastAsia"/>
          <w:lang w:val="fr-FR"/>
        </w:rPr>
        <w:t>，</w:t>
      </w:r>
      <w:r w:rsidR="00514DFD" w:rsidRPr="00031A5B">
        <w:rPr>
          <w:rFonts w:hint="eastAsia"/>
          <w:lang w:val="fr-FR"/>
        </w:rPr>
        <w:t>大公通过指定一名组阁人员</w:t>
      </w:r>
      <w:r>
        <w:rPr>
          <w:rFonts w:hint="eastAsia"/>
          <w:lang w:val="fr-FR"/>
        </w:rPr>
        <w:t>，</w:t>
      </w:r>
      <w:r w:rsidR="00514DFD" w:rsidRPr="00031A5B">
        <w:rPr>
          <w:rFonts w:hint="eastAsia"/>
          <w:lang w:val="fr-FR"/>
        </w:rPr>
        <w:t>由该人负责组建一个得到议会多数支持的政府</w:t>
      </w:r>
      <w:r>
        <w:rPr>
          <w:rFonts w:hint="eastAsia"/>
          <w:lang w:val="fr-FR"/>
        </w:rPr>
        <w:t>，</w:t>
      </w:r>
      <w:r w:rsidR="00514DFD" w:rsidRPr="00031A5B">
        <w:rPr>
          <w:rFonts w:hint="eastAsia"/>
          <w:lang w:val="fr-FR"/>
        </w:rPr>
        <w:t>以尊重议会选举的结果。作为掌握行政权的机关</w:t>
      </w:r>
      <w:r>
        <w:rPr>
          <w:rFonts w:hint="eastAsia"/>
          <w:lang w:val="fr-FR"/>
        </w:rPr>
        <w:t>，</w:t>
      </w:r>
      <w:r w:rsidR="00514DFD" w:rsidRPr="00031A5B">
        <w:rPr>
          <w:rFonts w:hint="eastAsia"/>
          <w:lang w:val="fr-FR"/>
        </w:rPr>
        <w:t>政府拥有全面管理公共事务的权力。每个政府成员都是大公任命的一个或多个部级单位的负责人。此外</w:t>
      </w:r>
      <w:r>
        <w:rPr>
          <w:rFonts w:hint="eastAsia"/>
          <w:lang w:val="fr-FR"/>
        </w:rPr>
        <w:t>，</w:t>
      </w:r>
      <w:r w:rsidR="00514DFD" w:rsidRPr="00031A5B">
        <w:rPr>
          <w:rFonts w:hint="eastAsia"/>
          <w:lang w:val="fr-FR"/>
        </w:rPr>
        <w:t>政府还有立法提案权</w:t>
      </w:r>
      <w:r>
        <w:rPr>
          <w:rFonts w:hint="eastAsia"/>
          <w:lang w:val="fr-FR"/>
        </w:rPr>
        <w:t>，</w:t>
      </w:r>
      <w:r w:rsidR="00514DFD" w:rsidRPr="00031A5B">
        <w:rPr>
          <w:rFonts w:hint="eastAsia"/>
          <w:lang w:val="fr-FR"/>
        </w:rPr>
        <w:t>可以提出法律草案。政府委员会审议将提交众议院的法律草案。决定以多数票作出。政府管理国家的预算收支</w:t>
      </w:r>
      <w:r>
        <w:rPr>
          <w:rFonts w:hint="eastAsia"/>
          <w:lang w:val="fr-FR"/>
        </w:rPr>
        <w:t>，</w:t>
      </w:r>
      <w:r w:rsidR="00514DFD" w:rsidRPr="00031A5B">
        <w:rPr>
          <w:rFonts w:hint="eastAsia"/>
          <w:lang w:val="fr-FR"/>
        </w:rPr>
        <w:t>预算每年经众议院表决通过。</w:t>
      </w:r>
    </w:p>
    <w:p w14:paraId="3F96F25E" w14:textId="4022DC1F" w:rsidR="00514DFD" w:rsidRPr="00031A5B" w:rsidRDefault="009124DD" w:rsidP="00A10E15">
      <w:pPr>
        <w:pStyle w:val="SingleTxtGC"/>
        <w:rPr>
          <w:lang w:val="fr-FR"/>
        </w:rPr>
      </w:pPr>
      <w:r>
        <w:rPr>
          <w:lang w:val="fr-FR"/>
        </w:rPr>
        <w:t>48.</w:t>
      </w:r>
      <w:r w:rsidR="00514DFD" w:rsidRPr="00031A5B">
        <w:rPr>
          <w:lang w:val="fr-FR"/>
        </w:rPr>
        <w:tab/>
      </w:r>
      <w:r w:rsidR="00514DFD" w:rsidRPr="00031A5B">
        <w:rPr>
          <w:rFonts w:hint="eastAsia"/>
          <w:lang w:val="fr-FR"/>
        </w:rPr>
        <w:t>众议院是卢森堡大公国的议会。众议院由</w:t>
      </w:r>
      <w:r>
        <w:rPr>
          <w:rFonts w:hint="eastAsia"/>
          <w:lang w:val="fr-FR"/>
        </w:rPr>
        <w:t>6</w:t>
      </w:r>
      <w:r w:rsidR="00514DFD" w:rsidRPr="00031A5B">
        <w:rPr>
          <w:rFonts w:hint="eastAsia"/>
          <w:lang w:val="fr-FR"/>
        </w:rPr>
        <w:t>0</w:t>
      </w:r>
      <w:r w:rsidR="00514DFD" w:rsidRPr="00031A5B">
        <w:rPr>
          <w:rFonts w:hint="eastAsia"/>
          <w:lang w:val="fr-FR"/>
        </w:rPr>
        <w:t>名议员组成</w:t>
      </w:r>
      <w:r>
        <w:rPr>
          <w:rFonts w:hint="eastAsia"/>
          <w:lang w:val="fr-FR"/>
        </w:rPr>
        <w:t>，</w:t>
      </w:r>
      <w:r w:rsidR="00514DFD" w:rsidRPr="00031A5B">
        <w:rPr>
          <w:rFonts w:hint="eastAsia"/>
          <w:lang w:val="fr-FR"/>
        </w:rPr>
        <w:t>议员任期五年</w:t>
      </w:r>
      <w:r>
        <w:rPr>
          <w:rFonts w:hint="eastAsia"/>
          <w:lang w:val="fr-FR"/>
        </w:rPr>
        <w:t>，</w:t>
      </w:r>
      <w:r w:rsidR="00514DFD" w:rsidRPr="00031A5B">
        <w:rPr>
          <w:rFonts w:hint="eastAsia"/>
          <w:lang w:val="fr-FR"/>
        </w:rPr>
        <w:t>按比例代表</w:t>
      </w:r>
      <w:proofErr w:type="gramStart"/>
      <w:r w:rsidR="00514DFD" w:rsidRPr="00031A5B">
        <w:rPr>
          <w:rFonts w:hint="eastAsia"/>
          <w:lang w:val="fr-FR"/>
        </w:rPr>
        <w:t>制通过</w:t>
      </w:r>
      <w:proofErr w:type="gramEnd"/>
      <w:r w:rsidR="00514DFD" w:rsidRPr="00031A5B">
        <w:rPr>
          <w:rFonts w:hint="eastAsia"/>
          <w:lang w:val="fr-FR"/>
        </w:rPr>
        <w:t>纯粹、简单的普选选举产生。最近一次议会选举于</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w:t>
      </w:r>
      <w:r>
        <w:rPr>
          <w:rFonts w:hint="eastAsia"/>
          <w:lang w:val="fr-FR"/>
        </w:rPr>
        <w:t>1</w:t>
      </w:r>
      <w:r w:rsidR="00514DFD" w:rsidRPr="00031A5B">
        <w:rPr>
          <w:rFonts w:hint="eastAsia"/>
          <w:lang w:val="fr-FR"/>
        </w:rPr>
        <w:t>0</w:t>
      </w:r>
      <w:r w:rsidR="00514DFD" w:rsidRPr="00031A5B">
        <w:rPr>
          <w:rFonts w:hint="eastAsia"/>
          <w:lang w:val="fr-FR"/>
        </w:rPr>
        <w:t>月</w:t>
      </w:r>
      <w:r>
        <w:rPr>
          <w:rFonts w:hint="eastAsia"/>
          <w:lang w:val="fr-FR"/>
        </w:rPr>
        <w:t>14</w:t>
      </w:r>
      <w:r w:rsidR="00514DFD" w:rsidRPr="00031A5B">
        <w:rPr>
          <w:rFonts w:hint="eastAsia"/>
          <w:lang w:val="fr-FR"/>
        </w:rPr>
        <w:t>日举行。下一次选举将于</w:t>
      </w:r>
      <w:r>
        <w:rPr>
          <w:rFonts w:hint="eastAsia"/>
          <w:lang w:val="fr-FR"/>
        </w:rPr>
        <w:t>2</w:t>
      </w:r>
      <w:r w:rsidR="00514DFD" w:rsidRPr="00031A5B">
        <w:rPr>
          <w:rFonts w:hint="eastAsia"/>
          <w:lang w:val="fr-FR"/>
        </w:rPr>
        <w:t>0</w:t>
      </w:r>
      <w:r>
        <w:rPr>
          <w:rFonts w:hint="eastAsia"/>
          <w:lang w:val="fr-FR"/>
        </w:rPr>
        <w:t>23</w:t>
      </w:r>
      <w:r w:rsidR="00514DFD" w:rsidRPr="00031A5B">
        <w:rPr>
          <w:rFonts w:hint="eastAsia"/>
          <w:lang w:val="fr-FR"/>
        </w:rPr>
        <w:t>年举行。大公国实行一院制。众议院、政府和国务委员会参与立法。众议院的主要职能是表决法律草案和提案。议员享有立法提案权</w:t>
      </w:r>
      <w:r>
        <w:rPr>
          <w:rFonts w:hint="eastAsia"/>
          <w:lang w:val="fr-FR"/>
        </w:rPr>
        <w:t>，</w:t>
      </w:r>
      <w:r w:rsidR="00514DFD" w:rsidRPr="00031A5B">
        <w:rPr>
          <w:rFonts w:hint="eastAsia"/>
          <w:lang w:val="fr-FR"/>
        </w:rPr>
        <w:t>可通过向议会提议法案行使这项权利</w:t>
      </w:r>
      <w:r>
        <w:rPr>
          <w:rFonts w:hint="eastAsia"/>
          <w:lang w:val="fr-FR"/>
        </w:rPr>
        <w:t>，</w:t>
      </w:r>
      <w:r w:rsidR="00514DFD" w:rsidRPr="00031A5B">
        <w:rPr>
          <w:rFonts w:hint="eastAsia"/>
          <w:lang w:val="fr-FR"/>
        </w:rPr>
        <w:t>但用得不多。此外</w:t>
      </w:r>
      <w:r>
        <w:rPr>
          <w:rFonts w:hint="eastAsia"/>
          <w:lang w:val="fr-FR"/>
        </w:rPr>
        <w:t>，</w:t>
      </w:r>
      <w:r w:rsidR="00514DFD" w:rsidRPr="00031A5B">
        <w:rPr>
          <w:rFonts w:hint="eastAsia"/>
          <w:lang w:val="fr-FR"/>
        </w:rPr>
        <w:t>《宪法》还赋予众议院在财政方面的某些权力以及监督政府行为的权力。最后</w:t>
      </w:r>
      <w:r>
        <w:rPr>
          <w:rFonts w:hint="eastAsia"/>
          <w:lang w:val="fr-FR"/>
        </w:rPr>
        <w:t>，</w:t>
      </w:r>
      <w:r w:rsidR="00514DFD" w:rsidRPr="00031A5B">
        <w:rPr>
          <w:rFonts w:hint="eastAsia"/>
          <w:lang w:val="fr-FR"/>
        </w:rPr>
        <w:t>在国际事务领域</w:t>
      </w:r>
      <w:r>
        <w:rPr>
          <w:rFonts w:hint="eastAsia"/>
          <w:lang w:val="fr-FR"/>
        </w:rPr>
        <w:t>，</w:t>
      </w:r>
      <w:r w:rsidR="00514DFD" w:rsidRPr="00031A5B">
        <w:rPr>
          <w:rFonts w:hint="eastAsia"/>
          <w:lang w:val="fr-FR"/>
        </w:rPr>
        <w:t>条约要在大公国境内生效</w:t>
      </w:r>
      <w:r>
        <w:rPr>
          <w:rFonts w:hint="eastAsia"/>
          <w:lang w:val="fr-FR"/>
        </w:rPr>
        <w:t>，</w:t>
      </w:r>
      <w:r w:rsidR="00514DFD" w:rsidRPr="00031A5B">
        <w:rPr>
          <w:rFonts w:hint="eastAsia"/>
          <w:lang w:val="fr-FR"/>
        </w:rPr>
        <w:t>必须得到众议院的同意。众议院设在首都</w:t>
      </w:r>
      <w:r>
        <w:rPr>
          <w:rFonts w:hint="eastAsia"/>
          <w:lang w:val="fr-FR"/>
        </w:rPr>
        <w:t>，</w:t>
      </w:r>
      <w:r w:rsidR="00514DFD" w:rsidRPr="00031A5B">
        <w:rPr>
          <w:rFonts w:hint="eastAsia"/>
          <w:lang w:val="fr-FR"/>
        </w:rPr>
        <w:t>会议对外公开。</w:t>
      </w:r>
    </w:p>
    <w:p w14:paraId="1CDCD39F" w14:textId="7B80CA1D" w:rsidR="00514DFD" w:rsidRPr="00031A5B" w:rsidRDefault="009124DD" w:rsidP="00A10E15">
      <w:pPr>
        <w:pStyle w:val="SingleTxtGC"/>
        <w:rPr>
          <w:lang w:val="fr-FR"/>
        </w:rPr>
      </w:pPr>
      <w:r>
        <w:rPr>
          <w:lang w:val="fr-FR"/>
        </w:rPr>
        <w:t>49.</w:t>
      </w:r>
      <w:r w:rsidR="00514DFD" w:rsidRPr="00031A5B">
        <w:rPr>
          <w:lang w:val="fr-FR"/>
        </w:rPr>
        <w:tab/>
      </w:r>
      <w:r w:rsidR="00514DFD" w:rsidRPr="00031A5B">
        <w:rPr>
          <w:rFonts w:hint="eastAsia"/>
          <w:lang w:val="fr-FR"/>
        </w:rPr>
        <w:t>国务委员会是一个独立机构</w:t>
      </w:r>
      <w:r>
        <w:rPr>
          <w:rFonts w:hint="eastAsia"/>
          <w:lang w:val="fr-FR"/>
        </w:rPr>
        <w:t>，</w:t>
      </w:r>
      <w:r w:rsidR="00514DFD" w:rsidRPr="00031A5B">
        <w:rPr>
          <w:rFonts w:hint="eastAsia"/>
          <w:lang w:val="fr-FR"/>
        </w:rPr>
        <w:t>《宪法》要求它在卢森堡一院制系统中作为第二个立法会议发挥制衡作用。国务委员会由</w:t>
      </w:r>
      <w:r>
        <w:rPr>
          <w:rFonts w:hint="eastAsia"/>
          <w:lang w:val="fr-FR"/>
        </w:rPr>
        <w:t>21</w:t>
      </w:r>
      <w:r w:rsidR="00514DFD" w:rsidRPr="00031A5B">
        <w:rPr>
          <w:rFonts w:hint="eastAsia"/>
          <w:lang w:val="fr-FR"/>
        </w:rPr>
        <w:t>名委员组成。大公根据政府、众议院和国务委员会轮流提出的建议</w:t>
      </w:r>
      <w:r>
        <w:rPr>
          <w:rFonts w:hint="eastAsia"/>
          <w:lang w:val="fr-FR"/>
        </w:rPr>
        <w:t>，</w:t>
      </w:r>
      <w:r w:rsidR="00514DFD" w:rsidRPr="00031A5B">
        <w:rPr>
          <w:rFonts w:hint="eastAsia"/>
          <w:lang w:val="fr-FR"/>
        </w:rPr>
        <w:t>正式任免国务委员。国务委员不得连任</w:t>
      </w:r>
      <w:r>
        <w:rPr>
          <w:rFonts w:hint="eastAsia"/>
          <w:lang w:val="fr-FR"/>
        </w:rPr>
        <w:t>，</w:t>
      </w:r>
      <w:r w:rsidR="00514DFD" w:rsidRPr="00031A5B">
        <w:rPr>
          <w:rFonts w:hint="eastAsia"/>
          <w:lang w:val="fr-FR"/>
        </w:rPr>
        <w:t>任期</w:t>
      </w:r>
      <w:r>
        <w:rPr>
          <w:rFonts w:hint="eastAsia"/>
          <w:lang w:val="fr-FR"/>
        </w:rPr>
        <w:t>15</w:t>
      </w:r>
      <w:r w:rsidR="00514DFD" w:rsidRPr="00031A5B">
        <w:rPr>
          <w:rFonts w:hint="eastAsia"/>
          <w:lang w:val="fr-FR"/>
        </w:rPr>
        <w:t>年</w:t>
      </w:r>
      <w:r>
        <w:rPr>
          <w:rFonts w:hint="eastAsia"/>
          <w:lang w:val="fr-FR"/>
        </w:rPr>
        <w:t>，</w:t>
      </w:r>
      <w:r w:rsidR="00514DFD" w:rsidRPr="00031A5B">
        <w:rPr>
          <w:rFonts w:hint="eastAsia"/>
          <w:lang w:val="fr-FR"/>
        </w:rPr>
        <w:t>除非达到年龄上限</w:t>
      </w:r>
      <w:r>
        <w:rPr>
          <w:rFonts w:hint="eastAsia"/>
          <w:lang w:val="fr-FR"/>
        </w:rPr>
        <w:t>(72</w:t>
      </w:r>
      <w:r w:rsidR="00514DFD" w:rsidRPr="00031A5B">
        <w:rPr>
          <w:rFonts w:hint="eastAsia"/>
          <w:lang w:val="fr-FR"/>
        </w:rPr>
        <w:t>岁</w:t>
      </w:r>
      <w:r>
        <w:rPr>
          <w:rFonts w:hint="eastAsia"/>
          <w:lang w:val="fr-FR"/>
        </w:rPr>
        <w:t>)</w:t>
      </w:r>
      <w:r w:rsidR="00514DFD" w:rsidRPr="00031A5B">
        <w:rPr>
          <w:rFonts w:hint="eastAsia"/>
          <w:lang w:val="fr-FR"/>
        </w:rPr>
        <w:t>或接受与国务委员一职有冲突的职位。国务委员会是立法程序中的咨询机构。事实上</w:t>
      </w:r>
      <w:r>
        <w:rPr>
          <w:rFonts w:hint="eastAsia"/>
          <w:lang w:val="fr-FR"/>
        </w:rPr>
        <w:t>，</w:t>
      </w:r>
      <w:r w:rsidR="00514DFD" w:rsidRPr="00031A5B">
        <w:rPr>
          <w:rFonts w:hint="eastAsia"/>
          <w:lang w:val="fr-FR"/>
        </w:rPr>
        <w:t>政府提出的任何法律草案或众议院的任何法律提案</w:t>
      </w:r>
      <w:r>
        <w:rPr>
          <w:rFonts w:hint="eastAsia"/>
          <w:lang w:val="fr-FR"/>
        </w:rPr>
        <w:t>，</w:t>
      </w:r>
      <w:r w:rsidR="00514DFD" w:rsidRPr="00031A5B">
        <w:rPr>
          <w:rFonts w:hint="eastAsia"/>
          <w:lang w:val="fr-FR"/>
        </w:rPr>
        <w:t>都必须征求国务委员会的意见。提出意见时</w:t>
      </w:r>
      <w:r>
        <w:rPr>
          <w:rFonts w:hint="eastAsia"/>
          <w:lang w:val="fr-FR"/>
        </w:rPr>
        <w:t>，</w:t>
      </w:r>
      <w:r w:rsidR="00514DFD" w:rsidRPr="00031A5B">
        <w:rPr>
          <w:rFonts w:hint="eastAsia"/>
          <w:lang w:val="fr-FR"/>
        </w:rPr>
        <w:t>国务委员会必须审查法律草案是否符合《宪法》、国际公约和一般法律原则。</w:t>
      </w:r>
    </w:p>
    <w:p w14:paraId="5EAF3B93" w14:textId="206F28BB" w:rsidR="00514DFD" w:rsidRPr="00031A5B" w:rsidRDefault="00514DFD" w:rsidP="00817E07">
      <w:pPr>
        <w:pStyle w:val="H23GC"/>
      </w:pPr>
      <w:bookmarkStart w:id="113" w:name="_Toc19200955"/>
      <w:r w:rsidRPr="00031A5B">
        <w:tab/>
      </w:r>
      <w:r w:rsidR="009124DD">
        <w:t>2.</w:t>
      </w:r>
      <w:r w:rsidRPr="00031A5B">
        <w:tab/>
      </w:r>
      <w:bookmarkEnd w:id="113"/>
      <w:r w:rsidRPr="00031A5B">
        <w:rPr>
          <w:rFonts w:hint="eastAsia"/>
        </w:rPr>
        <w:t>选举制度</w:t>
      </w:r>
    </w:p>
    <w:p w14:paraId="038D54D1" w14:textId="185311E5" w:rsidR="00514DFD" w:rsidRPr="00031A5B" w:rsidRDefault="009124DD" w:rsidP="00A10E15">
      <w:pPr>
        <w:pStyle w:val="SingleTxtGC"/>
        <w:rPr>
          <w:lang w:val="fr-FR"/>
        </w:rPr>
      </w:pPr>
      <w:r>
        <w:rPr>
          <w:lang w:val="fr-FR"/>
        </w:rPr>
        <w:t>50.</w:t>
      </w:r>
      <w:r w:rsidR="00514DFD" w:rsidRPr="00031A5B">
        <w:rPr>
          <w:lang w:val="fr-FR"/>
        </w:rPr>
        <w:tab/>
      </w:r>
      <w:r>
        <w:rPr>
          <w:rFonts w:hint="eastAsia"/>
          <w:lang w:val="fr-FR"/>
        </w:rPr>
        <w:t>1919</w:t>
      </w:r>
      <w:r w:rsidR="00514DFD" w:rsidRPr="00031A5B">
        <w:rPr>
          <w:rFonts w:hint="eastAsia"/>
          <w:lang w:val="fr-FR"/>
        </w:rPr>
        <w:t>年</w:t>
      </w:r>
      <w:r>
        <w:rPr>
          <w:rFonts w:hint="eastAsia"/>
          <w:lang w:val="fr-FR"/>
        </w:rPr>
        <w:t>1</w:t>
      </w:r>
      <w:r w:rsidR="00514DFD" w:rsidRPr="00031A5B">
        <w:rPr>
          <w:rFonts w:hint="eastAsia"/>
          <w:lang w:val="fr-FR"/>
        </w:rPr>
        <w:t>0</w:t>
      </w:r>
      <w:r w:rsidR="00514DFD" w:rsidRPr="00031A5B">
        <w:rPr>
          <w:rFonts w:hint="eastAsia"/>
          <w:lang w:val="fr-FR"/>
        </w:rPr>
        <w:t>月</w:t>
      </w:r>
      <w:r>
        <w:rPr>
          <w:rFonts w:hint="eastAsia"/>
          <w:lang w:val="fr-FR"/>
        </w:rPr>
        <w:t>26</w:t>
      </w:r>
      <w:r w:rsidR="00514DFD" w:rsidRPr="00031A5B">
        <w:rPr>
          <w:rFonts w:hint="eastAsia"/>
          <w:lang w:val="fr-FR"/>
        </w:rPr>
        <w:t>日</w:t>
      </w:r>
      <w:r>
        <w:rPr>
          <w:rFonts w:hint="eastAsia"/>
          <w:lang w:val="fr-FR"/>
        </w:rPr>
        <w:t>，</w:t>
      </w:r>
      <w:r w:rsidR="00514DFD" w:rsidRPr="00031A5B">
        <w:rPr>
          <w:rFonts w:hint="eastAsia"/>
          <w:lang w:val="fr-FR"/>
        </w:rPr>
        <w:t>卢森堡引入了主动和被动的普遍投票权。投票是公民的义务</w:t>
      </w:r>
      <w:r>
        <w:rPr>
          <w:rFonts w:hint="eastAsia"/>
          <w:lang w:val="fr-FR"/>
        </w:rPr>
        <w:t>，</w:t>
      </w:r>
      <w:r w:rsidR="00514DFD" w:rsidRPr="00031A5B">
        <w:rPr>
          <w:rFonts w:hint="eastAsia"/>
          <w:lang w:val="fr-FR"/>
        </w:rPr>
        <w:t>拒绝投票可处以罚款。议会选举每五年举行一次</w:t>
      </w:r>
      <w:r>
        <w:rPr>
          <w:rFonts w:hint="eastAsia"/>
          <w:lang w:val="fr-FR"/>
        </w:rPr>
        <w:t>，</w:t>
      </w:r>
      <w:r w:rsidR="00514DFD" w:rsidRPr="00031A5B">
        <w:rPr>
          <w:rFonts w:hint="eastAsia"/>
          <w:lang w:val="fr-FR"/>
        </w:rPr>
        <w:t>市镇选举每六年举行一次。公民每五年还通过直接普选选出六名卢森堡驻欧洲议会代表。</w:t>
      </w:r>
    </w:p>
    <w:p w14:paraId="5FFB844E" w14:textId="320B10D3" w:rsidR="00514DFD" w:rsidRPr="00031A5B" w:rsidRDefault="009124DD" w:rsidP="00A10E15">
      <w:pPr>
        <w:pStyle w:val="SingleTxtGC"/>
        <w:rPr>
          <w:lang w:val="fr-FR"/>
        </w:rPr>
      </w:pPr>
      <w:r>
        <w:rPr>
          <w:lang w:val="fr-FR"/>
        </w:rPr>
        <w:t>51.</w:t>
      </w:r>
      <w:r w:rsidR="00514DFD" w:rsidRPr="00031A5B">
        <w:rPr>
          <w:lang w:val="fr-FR"/>
        </w:rPr>
        <w:tab/>
      </w:r>
      <w:r w:rsidR="00514DFD" w:rsidRPr="00031A5B">
        <w:rPr>
          <w:rFonts w:hint="eastAsia"/>
          <w:lang w:val="fr-FR"/>
        </w:rPr>
        <w:t>由于卢森堡实行义务投票</w:t>
      </w:r>
      <w:r>
        <w:rPr>
          <w:rFonts w:hint="eastAsia"/>
          <w:lang w:val="fr-FR"/>
        </w:rPr>
        <w:t>，</w:t>
      </w:r>
      <w:r w:rsidR="00514DFD" w:rsidRPr="00031A5B">
        <w:rPr>
          <w:rFonts w:hint="eastAsia"/>
          <w:lang w:val="fr-FR"/>
        </w:rPr>
        <w:t>各类选举的投票率很高。在</w:t>
      </w:r>
      <w:r>
        <w:rPr>
          <w:rFonts w:hint="eastAsia"/>
          <w:lang w:val="fr-FR"/>
        </w:rPr>
        <w:t>2</w:t>
      </w:r>
      <w:r w:rsidR="00514DFD" w:rsidRPr="00031A5B">
        <w:rPr>
          <w:rFonts w:hint="eastAsia"/>
          <w:lang w:val="fr-FR"/>
        </w:rPr>
        <w:t>0</w:t>
      </w:r>
      <w:r>
        <w:rPr>
          <w:rFonts w:hint="eastAsia"/>
          <w:lang w:val="fr-FR"/>
        </w:rPr>
        <w:t>19</w:t>
      </w:r>
      <w:r w:rsidR="00514DFD" w:rsidRPr="00031A5B">
        <w:rPr>
          <w:rFonts w:hint="eastAsia"/>
          <w:lang w:val="fr-FR"/>
        </w:rPr>
        <w:t>年最近一次欧洲议会选举中</w:t>
      </w:r>
      <w:r>
        <w:rPr>
          <w:rFonts w:hint="eastAsia"/>
          <w:lang w:val="fr-FR"/>
        </w:rPr>
        <w:t>，</w:t>
      </w:r>
      <w:r w:rsidR="00514DFD" w:rsidRPr="00031A5B">
        <w:rPr>
          <w:rFonts w:hint="eastAsia"/>
          <w:lang w:val="fr-FR"/>
        </w:rPr>
        <w:t>卢森堡的投票率为</w:t>
      </w:r>
      <w:r>
        <w:rPr>
          <w:rFonts w:hint="eastAsia"/>
          <w:lang w:val="fr-FR"/>
        </w:rPr>
        <w:t>84.24%</w:t>
      </w:r>
      <w:r>
        <w:rPr>
          <w:rFonts w:hint="eastAsia"/>
          <w:lang w:val="fr-FR"/>
        </w:rPr>
        <w:t>，</w:t>
      </w:r>
      <w:r w:rsidR="00514DFD" w:rsidRPr="00031A5B">
        <w:rPr>
          <w:rFonts w:hint="eastAsia"/>
          <w:lang w:val="fr-FR"/>
        </w:rPr>
        <w:t>是欧洲联盟成员国中投票率最高的国家之一。在</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年议会选举中</w:t>
      </w:r>
      <w:r>
        <w:rPr>
          <w:rFonts w:hint="eastAsia"/>
          <w:lang w:val="fr-FR"/>
        </w:rPr>
        <w:t>，</w:t>
      </w:r>
      <w:r w:rsidR="00514DFD" w:rsidRPr="00031A5B">
        <w:rPr>
          <w:rFonts w:hint="eastAsia"/>
          <w:lang w:val="fr-FR"/>
        </w:rPr>
        <w:t>全国投票率为</w:t>
      </w:r>
      <w:r>
        <w:rPr>
          <w:rFonts w:hint="eastAsia"/>
          <w:lang w:val="fr-FR"/>
        </w:rPr>
        <w:t>89.66%</w:t>
      </w:r>
      <w:r w:rsidR="00514DFD" w:rsidRPr="00031A5B">
        <w:rPr>
          <w:rFonts w:hint="eastAsia"/>
          <w:lang w:val="fr-FR"/>
        </w:rPr>
        <w:t>。</w:t>
      </w:r>
    </w:p>
    <w:p w14:paraId="4F0F8EE2" w14:textId="6FA574BD" w:rsidR="00514DFD" w:rsidRPr="00817E07" w:rsidRDefault="00514DFD" w:rsidP="00514DFD">
      <w:pPr>
        <w:pStyle w:val="H23G"/>
        <w:rPr>
          <w:rFonts w:ascii="Time New Roman" w:eastAsia="黑体" w:hAnsi="Time New Roman" w:hint="eastAsia"/>
          <w:b w:val="0"/>
          <w:bCs/>
        </w:rPr>
      </w:pPr>
      <w:bookmarkStart w:id="114" w:name="_Toc11407918"/>
      <w:bookmarkStart w:id="115" w:name="_Toc11408873"/>
      <w:bookmarkStart w:id="116" w:name="_Toc19201033"/>
      <w:r w:rsidRPr="00031A5B">
        <w:tab/>
      </w:r>
      <w:r w:rsidRPr="00031A5B">
        <w:tab/>
      </w:r>
      <w:r w:rsidRPr="00031A5B">
        <w:rPr>
          <w:rFonts w:hint="eastAsia"/>
          <w:b w:val="0"/>
          <w:bCs/>
        </w:rPr>
        <w:t>表</w:t>
      </w:r>
      <w:r w:rsidR="009124DD">
        <w:rPr>
          <w:b w:val="0"/>
          <w:bCs/>
        </w:rPr>
        <w:t>36</w:t>
      </w:r>
      <w:r w:rsidRPr="00031A5B">
        <w:br/>
      </w:r>
      <w:r w:rsidRPr="00817E07">
        <w:rPr>
          <w:rFonts w:ascii="Time New Roman" w:eastAsia="黑体" w:hAnsi="Time New Roman" w:hint="eastAsia"/>
          <w:b w:val="0"/>
          <w:bCs/>
        </w:rPr>
        <w:t>按选区分列的</w:t>
      </w:r>
      <w:r w:rsidR="009124DD" w:rsidRPr="00817E07">
        <w:rPr>
          <w:rFonts w:ascii="Time New Roman" w:eastAsia="黑体" w:hAnsi="Time New Roman"/>
          <w:b w:val="0"/>
          <w:bCs/>
        </w:rPr>
        <w:t>2</w:t>
      </w:r>
      <w:r w:rsidRPr="00817E07">
        <w:rPr>
          <w:rFonts w:ascii="Time New Roman" w:eastAsia="黑体" w:hAnsi="Time New Roman"/>
          <w:b w:val="0"/>
          <w:bCs/>
        </w:rPr>
        <w:t>0</w:t>
      </w:r>
      <w:r w:rsidR="009124DD" w:rsidRPr="00817E07">
        <w:rPr>
          <w:rFonts w:ascii="Time New Roman" w:eastAsia="黑体" w:hAnsi="Time New Roman"/>
          <w:b w:val="0"/>
          <w:bCs/>
        </w:rPr>
        <w:t>18</w:t>
      </w:r>
      <w:r w:rsidRPr="00817E07">
        <w:rPr>
          <w:rFonts w:ascii="Time New Roman" w:eastAsia="黑体" w:hAnsi="Time New Roman" w:hint="eastAsia"/>
          <w:b w:val="0"/>
          <w:bCs/>
        </w:rPr>
        <w:t>年议会选举投票率</w:t>
      </w:r>
      <w:bookmarkEnd w:id="114"/>
      <w:bookmarkEnd w:id="115"/>
      <w:bookmarkEnd w:id="116"/>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1527"/>
        <w:gridCol w:w="1405"/>
        <w:gridCol w:w="1593"/>
        <w:gridCol w:w="1487"/>
        <w:gridCol w:w="1358"/>
      </w:tblGrid>
      <w:tr w:rsidR="00514DFD" w:rsidRPr="00817E07" w14:paraId="099896D9" w14:textId="77777777" w:rsidTr="00817E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6" w:type="pct"/>
            <w:tcBorders>
              <w:top w:val="single" w:sz="4" w:space="0" w:color="auto"/>
              <w:bottom w:val="single" w:sz="12" w:space="0" w:color="auto"/>
            </w:tcBorders>
            <w:shd w:val="clear" w:color="auto" w:fill="auto"/>
            <w:noWrap/>
            <w:vAlign w:val="bottom"/>
            <w:hideMark/>
          </w:tcPr>
          <w:p w14:paraId="22E9592F" w14:textId="77777777" w:rsidR="00514DFD" w:rsidRPr="00817E07" w:rsidRDefault="00514DFD" w:rsidP="00842527">
            <w:pPr>
              <w:pStyle w:val="a5"/>
              <w:spacing w:before="60" w:line="240" w:lineRule="exact"/>
              <w:ind w:right="0"/>
              <w:jc w:val="left"/>
              <w:rPr>
                <w:rFonts w:ascii="Time New Roman" w:hAnsi="Time New Roman" w:cs="Times New Roman" w:hint="eastAsia"/>
                <w:b w:val="0"/>
                <w:bCs w:val="0"/>
                <w:lang w:val="fr-FR"/>
              </w:rPr>
            </w:pPr>
            <w:r w:rsidRPr="00817E07">
              <w:rPr>
                <w:rFonts w:ascii="Time New Roman" w:hAnsi="Time New Roman" w:hint="eastAsia"/>
                <w:b w:val="0"/>
                <w:bCs w:val="0"/>
                <w:lang w:val="fr-FR" w:eastAsia="zh-CN"/>
              </w:rPr>
              <w:t>选区</w:t>
            </w:r>
          </w:p>
        </w:tc>
        <w:tc>
          <w:tcPr>
            <w:tcW w:w="953" w:type="pct"/>
            <w:tcBorders>
              <w:top w:val="single" w:sz="4" w:space="0" w:color="auto"/>
              <w:bottom w:val="single" w:sz="12" w:space="0" w:color="auto"/>
            </w:tcBorders>
            <w:shd w:val="clear" w:color="auto" w:fill="auto"/>
            <w:noWrap/>
            <w:vAlign w:val="bottom"/>
            <w:hideMark/>
          </w:tcPr>
          <w:p w14:paraId="6D0F14D2" w14:textId="77777777" w:rsidR="00514DFD" w:rsidRPr="00817E07" w:rsidRDefault="00514DFD" w:rsidP="00842527">
            <w:pPr>
              <w:pStyle w:val="a5"/>
              <w:spacing w:before="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17E07">
              <w:rPr>
                <w:rFonts w:ascii="Time New Roman" w:hAnsi="Time New Roman" w:hint="eastAsia"/>
                <w:b w:val="0"/>
                <w:bCs w:val="0"/>
                <w:lang w:val="fr-FR" w:eastAsia="zh-CN"/>
              </w:rPr>
              <w:t>南部选区</w:t>
            </w:r>
          </w:p>
        </w:tc>
        <w:tc>
          <w:tcPr>
            <w:tcW w:w="1081" w:type="pct"/>
            <w:tcBorders>
              <w:top w:val="single" w:sz="4" w:space="0" w:color="auto"/>
              <w:bottom w:val="single" w:sz="12" w:space="0" w:color="auto"/>
            </w:tcBorders>
            <w:shd w:val="clear" w:color="auto" w:fill="auto"/>
            <w:noWrap/>
            <w:vAlign w:val="bottom"/>
            <w:hideMark/>
          </w:tcPr>
          <w:p w14:paraId="769EB7B1" w14:textId="77777777" w:rsidR="00514DFD" w:rsidRPr="00817E07" w:rsidRDefault="00514DFD" w:rsidP="00842527">
            <w:pPr>
              <w:pStyle w:val="a5"/>
              <w:spacing w:before="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17E07">
              <w:rPr>
                <w:rFonts w:ascii="Time New Roman" w:hAnsi="Time New Roman" w:hint="eastAsia"/>
                <w:b w:val="0"/>
                <w:bCs w:val="0"/>
                <w:lang w:val="fr-FR" w:eastAsia="zh-CN"/>
              </w:rPr>
              <w:t>中部选区</w:t>
            </w:r>
          </w:p>
        </w:tc>
        <w:tc>
          <w:tcPr>
            <w:tcW w:w="1009" w:type="pct"/>
            <w:tcBorders>
              <w:top w:val="single" w:sz="4" w:space="0" w:color="auto"/>
              <w:bottom w:val="single" w:sz="12" w:space="0" w:color="auto"/>
            </w:tcBorders>
            <w:shd w:val="clear" w:color="auto" w:fill="auto"/>
            <w:noWrap/>
            <w:vAlign w:val="bottom"/>
            <w:hideMark/>
          </w:tcPr>
          <w:p w14:paraId="41FA07CC" w14:textId="77777777" w:rsidR="00514DFD" w:rsidRPr="00817E07" w:rsidRDefault="00514DFD" w:rsidP="00842527">
            <w:pPr>
              <w:pStyle w:val="a5"/>
              <w:spacing w:before="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17E07">
              <w:rPr>
                <w:rFonts w:ascii="Time New Roman" w:hAnsi="Time New Roman" w:hint="eastAsia"/>
                <w:b w:val="0"/>
                <w:bCs w:val="0"/>
                <w:lang w:val="fr-FR" w:eastAsia="zh-CN"/>
              </w:rPr>
              <w:t>北部选区</w:t>
            </w:r>
          </w:p>
        </w:tc>
        <w:tc>
          <w:tcPr>
            <w:tcW w:w="921" w:type="pct"/>
            <w:tcBorders>
              <w:top w:val="single" w:sz="4" w:space="0" w:color="auto"/>
              <w:bottom w:val="single" w:sz="12" w:space="0" w:color="auto"/>
            </w:tcBorders>
            <w:shd w:val="clear" w:color="auto" w:fill="auto"/>
            <w:noWrap/>
            <w:vAlign w:val="bottom"/>
            <w:hideMark/>
          </w:tcPr>
          <w:p w14:paraId="3009F8BF" w14:textId="77777777" w:rsidR="00514DFD" w:rsidRPr="00817E07" w:rsidRDefault="00514DFD" w:rsidP="00842527">
            <w:pPr>
              <w:pStyle w:val="a5"/>
              <w:spacing w:before="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17E07">
              <w:rPr>
                <w:rFonts w:ascii="Time New Roman" w:hAnsi="Time New Roman" w:hint="eastAsia"/>
                <w:b w:val="0"/>
                <w:bCs w:val="0"/>
                <w:lang w:val="fr-FR" w:eastAsia="zh-CN"/>
              </w:rPr>
              <w:t>东部选区</w:t>
            </w:r>
          </w:p>
        </w:tc>
      </w:tr>
      <w:tr w:rsidR="00514DFD" w:rsidRPr="00817E07" w14:paraId="4BEEA292" w14:textId="77777777" w:rsidTr="00817E07">
        <w:tc>
          <w:tcPr>
            <w:cnfStyle w:val="001000000000" w:firstRow="0" w:lastRow="0" w:firstColumn="1" w:lastColumn="0" w:oddVBand="0" w:evenVBand="0" w:oddHBand="0" w:evenHBand="0" w:firstRowFirstColumn="0" w:firstRowLastColumn="0" w:lastRowFirstColumn="0" w:lastRowLastColumn="0"/>
            <w:tcW w:w="1036" w:type="pct"/>
            <w:tcBorders>
              <w:top w:val="single" w:sz="12" w:space="0" w:color="auto"/>
            </w:tcBorders>
            <w:shd w:val="clear" w:color="auto" w:fill="auto"/>
            <w:noWrap/>
            <w:hideMark/>
          </w:tcPr>
          <w:p w14:paraId="3DDFC60B" w14:textId="77777777" w:rsidR="00514DFD" w:rsidRPr="00817E07" w:rsidRDefault="00514DFD" w:rsidP="00842527">
            <w:pPr>
              <w:pStyle w:val="a4"/>
              <w:overflowPunct/>
              <w:spacing w:before="60" w:after="80" w:line="240" w:lineRule="exact"/>
              <w:ind w:right="0"/>
              <w:jc w:val="left"/>
              <w:rPr>
                <w:rFonts w:ascii="Time New Roman" w:eastAsia="宋体" w:hAnsi="Time New Roman" w:cs="Times New Roman" w:hint="eastAsia"/>
                <w:b w:val="0"/>
                <w:bCs w:val="0"/>
                <w:lang w:val="fr-FR"/>
              </w:rPr>
            </w:pPr>
            <w:r w:rsidRPr="00817E07">
              <w:rPr>
                <w:rFonts w:ascii="Time New Roman" w:eastAsia="宋体" w:hAnsi="Time New Roman" w:cs="微软雅黑" w:hint="eastAsia"/>
                <w:b w:val="0"/>
                <w:bCs w:val="0"/>
                <w:lang w:val="fr-FR" w:eastAsia="zh-CN"/>
              </w:rPr>
              <w:t>投票率</w:t>
            </w:r>
          </w:p>
        </w:tc>
        <w:tc>
          <w:tcPr>
            <w:tcW w:w="953" w:type="pct"/>
            <w:tcBorders>
              <w:top w:val="single" w:sz="12" w:space="0" w:color="auto"/>
            </w:tcBorders>
            <w:shd w:val="clear" w:color="auto" w:fill="auto"/>
            <w:noWrap/>
            <w:vAlign w:val="bottom"/>
            <w:hideMark/>
          </w:tcPr>
          <w:p w14:paraId="4CBD6B36" w14:textId="7A9F4F8B" w:rsidR="00514DFD" w:rsidRPr="00817E07" w:rsidRDefault="009124DD" w:rsidP="00842527">
            <w:pPr>
              <w:pStyle w:val="a4"/>
              <w:overflowPunct/>
              <w:spacing w:before="6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E07">
              <w:rPr>
                <w:rFonts w:ascii="Time New Roman" w:eastAsia="宋体" w:hAnsi="Time New Roman" w:cs="Times New Roman"/>
                <w:lang w:val="fr-FR"/>
              </w:rPr>
              <w:t>90,</w:t>
            </w:r>
            <w:r w:rsidR="00514DFD" w:rsidRPr="00817E07">
              <w:rPr>
                <w:rFonts w:ascii="Time New Roman" w:eastAsia="宋体" w:hAnsi="Time New Roman" w:cs="Times New Roman"/>
                <w:lang w:val="fr-FR"/>
              </w:rPr>
              <w:t>0</w:t>
            </w:r>
            <w:r w:rsidRPr="00817E07">
              <w:rPr>
                <w:rFonts w:ascii="Time New Roman" w:eastAsia="宋体" w:hAnsi="Time New Roman" w:cs="Times New Roman"/>
                <w:lang w:val="fr-FR"/>
              </w:rPr>
              <w:t>1%</w:t>
            </w:r>
          </w:p>
        </w:tc>
        <w:tc>
          <w:tcPr>
            <w:tcW w:w="1081" w:type="pct"/>
            <w:tcBorders>
              <w:top w:val="single" w:sz="12" w:space="0" w:color="auto"/>
            </w:tcBorders>
            <w:shd w:val="clear" w:color="auto" w:fill="auto"/>
            <w:noWrap/>
            <w:vAlign w:val="bottom"/>
            <w:hideMark/>
          </w:tcPr>
          <w:p w14:paraId="19C6E0F1" w14:textId="24FB09FB" w:rsidR="00514DFD" w:rsidRPr="00817E07" w:rsidRDefault="009124DD" w:rsidP="00842527">
            <w:pPr>
              <w:pStyle w:val="a4"/>
              <w:overflowPunct/>
              <w:spacing w:before="6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E07">
              <w:rPr>
                <w:rFonts w:ascii="Time New Roman" w:eastAsia="宋体" w:hAnsi="Time New Roman" w:cs="Times New Roman"/>
                <w:lang w:val="fr-FR"/>
              </w:rPr>
              <w:t>87,13%</w:t>
            </w:r>
          </w:p>
        </w:tc>
        <w:tc>
          <w:tcPr>
            <w:tcW w:w="1009" w:type="pct"/>
            <w:tcBorders>
              <w:top w:val="single" w:sz="12" w:space="0" w:color="auto"/>
            </w:tcBorders>
            <w:shd w:val="clear" w:color="auto" w:fill="auto"/>
            <w:noWrap/>
            <w:vAlign w:val="bottom"/>
            <w:hideMark/>
          </w:tcPr>
          <w:p w14:paraId="7DB04DB8" w14:textId="3B5BAF58" w:rsidR="00514DFD" w:rsidRPr="00817E07" w:rsidRDefault="009124DD" w:rsidP="00842527">
            <w:pPr>
              <w:pStyle w:val="a4"/>
              <w:overflowPunct/>
              <w:spacing w:before="6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E07">
              <w:rPr>
                <w:rFonts w:ascii="Time New Roman" w:eastAsia="宋体" w:hAnsi="Time New Roman" w:cs="Times New Roman"/>
                <w:lang w:val="fr-FR"/>
              </w:rPr>
              <w:t>91,89%</w:t>
            </w:r>
          </w:p>
        </w:tc>
        <w:tc>
          <w:tcPr>
            <w:tcW w:w="921" w:type="pct"/>
            <w:tcBorders>
              <w:top w:val="single" w:sz="12" w:space="0" w:color="auto"/>
            </w:tcBorders>
            <w:shd w:val="clear" w:color="auto" w:fill="auto"/>
            <w:noWrap/>
            <w:vAlign w:val="bottom"/>
            <w:hideMark/>
          </w:tcPr>
          <w:p w14:paraId="6FA299AE" w14:textId="2A4983DA" w:rsidR="00514DFD" w:rsidRPr="00817E07" w:rsidRDefault="009124DD" w:rsidP="00842527">
            <w:pPr>
              <w:pStyle w:val="a4"/>
              <w:overflowPunct/>
              <w:spacing w:before="60" w:after="8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17E07">
              <w:rPr>
                <w:rFonts w:ascii="Time New Roman" w:eastAsia="宋体" w:hAnsi="Time New Roman" w:cs="Times New Roman"/>
                <w:lang w:val="fr-FR"/>
              </w:rPr>
              <w:t>91,</w:t>
            </w:r>
            <w:r w:rsidR="00514DFD" w:rsidRPr="00817E07">
              <w:rPr>
                <w:rFonts w:ascii="Time New Roman" w:eastAsia="宋体" w:hAnsi="Time New Roman" w:cs="Times New Roman"/>
                <w:lang w:val="fr-FR"/>
              </w:rPr>
              <w:t>0</w:t>
            </w:r>
            <w:r w:rsidRPr="00817E07">
              <w:rPr>
                <w:rFonts w:ascii="Time New Roman" w:eastAsia="宋体" w:hAnsi="Time New Roman" w:cs="Times New Roman"/>
                <w:lang w:val="fr-FR"/>
              </w:rPr>
              <w:t>5%</w:t>
            </w:r>
          </w:p>
        </w:tc>
      </w:tr>
    </w:tbl>
    <w:p w14:paraId="1CDF8658" w14:textId="4BF074DC" w:rsidR="00514DFD" w:rsidRPr="00031A5B" w:rsidRDefault="009124DD" w:rsidP="00842527">
      <w:pPr>
        <w:pStyle w:val="SingleTxtGC"/>
        <w:spacing w:before="120"/>
        <w:rPr>
          <w:lang w:val="fr-FR"/>
        </w:rPr>
      </w:pPr>
      <w:r>
        <w:rPr>
          <w:lang w:val="fr-FR"/>
        </w:rPr>
        <w:t>52.</w:t>
      </w:r>
      <w:r w:rsidR="00514DFD" w:rsidRPr="00031A5B">
        <w:rPr>
          <w:lang w:val="fr-FR"/>
        </w:rPr>
        <w:tab/>
      </w:r>
      <w:r w:rsidR="00514DFD" w:rsidRPr="00031A5B">
        <w:rPr>
          <w:rFonts w:hint="eastAsia"/>
        </w:rPr>
        <w:t>参加</w:t>
      </w:r>
      <w:r w:rsidR="00514DFD" w:rsidRPr="00031A5B">
        <w:rPr>
          <w:rFonts w:hint="eastAsia"/>
          <w:lang w:val="fr-FR"/>
        </w:rPr>
        <w:t>议会选举的选民必须是在投票日年满</w:t>
      </w:r>
      <w:r>
        <w:rPr>
          <w:rFonts w:hint="eastAsia"/>
          <w:lang w:val="fr-FR"/>
        </w:rPr>
        <w:t>18</w:t>
      </w:r>
      <w:r w:rsidR="00514DFD" w:rsidRPr="00031A5B">
        <w:rPr>
          <w:rFonts w:hint="eastAsia"/>
          <w:lang w:val="fr-FR"/>
        </w:rPr>
        <w:t>岁、享有公民权利和政治权利、且户籍所在地为卢森堡大公国的卢森堡公民。旅居国外的卢森堡人可通过邮寄投票形式参加议会选举。居住在大公国的欧盟侨民不仅有资格参加欧洲议会选</w:t>
      </w:r>
      <w:r w:rsidR="00514DFD" w:rsidRPr="00031A5B">
        <w:rPr>
          <w:rFonts w:hint="eastAsia"/>
          <w:lang w:val="fr-FR"/>
        </w:rPr>
        <w:lastRenderedPageBreak/>
        <w:t>举</w:t>
      </w:r>
      <w:r>
        <w:rPr>
          <w:rFonts w:hint="eastAsia"/>
          <w:lang w:val="fr-FR"/>
        </w:rPr>
        <w:t>，</w:t>
      </w:r>
      <w:r w:rsidR="00514DFD" w:rsidRPr="00031A5B">
        <w:rPr>
          <w:rFonts w:hint="eastAsia"/>
          <w:lang w:val="fr-FR"/>
        </w:rPr>
        <w:t>而且有资格参加市镇选举。市镇选举也向非欧盟侨民开放。《市镇选举法》还允许外国人竞选市镇官员</w:t>
      </w:r>
      <w:r>
        <w:rPr>
          <w:rFonts w:hint="eastAsia"/>
          <w:lang w:val="fr-FR"/>
        </w:rPr>
        <w:t>，</w:t>
      </w:r>
      <w:r w:rsidR="00514DFD" w:rsidRPr="00031A5B">
        <w:rPr>
          <w:rFonts w:hint="eastAsia"/>
          <w:lang w:val="fr-FR"/>
        </w:rPr>
        <w:t>包括市长或副市长。候选人必须在卢森堡居住满</w:t>
      </w:r>
      <w:r>
        <w:rPr>
          <w:rFonts w:hint="eastAsia"/>
          <w:lang w:val="fr-FR"/>
        </w:rPr>
        <w:t>6</w:t>
      </w:r>
      <w:r w:rsidR="00514DFD" w:rsidRPr="00031A5B">
        <w:rPr>
          <w:rFonts w:hint="eastAsia"/>
          <w:lang w:val="fr-FR"/>
        </w:rPr>
        <w:t>年</w:t>
      </w:r>
      <w:r>
        <w:rPr>
          <w:rFonts w:hint="eastAsia"/>
          <w:lang w:val="fr-FR"/>
        </w:rPr>
        <w:t>，</w:t>
      </w:r>
      <w:r w:rsidR="00514DFD" w:rsidRPr="00031A5B">
        <w:rPr>
          <w:rFonts w:hint="eastAsia"/>
          <w:lang w:val="fr-FR"/>
        </w:rPr>
        <w:t>其中最后一年必须不间断</w:t>
      </w:r>
      <w:r>
        <w:rPr>
          <w:rFonts w:hint="eastAsia"/>
          <w:lang w:val="fr-FR"/>
        </w:rPr>
        <w:t>，</w:t>
      </w:r>
      <w:r w:rsidR="00514DFD" w:rsidRPr="00031A5B">
        <w:rPr>
          <w:rFonts w:hint="eastAsia"/>
          <w:lang w:val="fr-FR"/>
        </w:rPr>
        <w:t>并在参选市镇居住满</w:t>
      </w:r>
      <w:r>
        <w:rPr>
          <w:lang w:val="fr-FR"/>
        </w:rPr>
        <w:t>6</w:t>
      </w:r>
      <w:r w:rsidR="00514DFD" w:rsidRPr="00031A5B">
        <w:rPr>
          <w:rFonts w:hint="eastAsia"/>
          <w:lang w:val="fr-FR"/>
        </w:rPr>
        <w:t>个月。</w:t>
      </w:r>
    </w:p>
    <w:p w14:paraId="4631A680" w14:textId="7A3E2042" w:rsidR="00514DFD" w:rsidRPr="00031A5B" w:rsidRDefault="009124DD" w:rsidP="00A10E15">
      <w:pPr>
        <w:pStyle w:val="SingleTxtGC"/>
        <w:rPr>
          <w:lang w:val="fr-FR"/>
        </w:rPr>
      </w:pPr>
      <w:r>
        <w:rPr>
          <w:lang w:val="fr-FR"/>
        </w:rPr>
        <w:t>53.</w:t>
      </w:r>
      <w:r w:rsidR="00514DFD" w:rsidRPr="00031A5B">
        <w:rPr>
          <w:lang w:val="fr-FR"/>
        </w:rPr>
        <w:tab/>
      </w:r>
      <w:r w:rsidR="00514DFD" w:rsidRPr="00031A5B">
        <w:rPr>
          <w:rFonts w:hint="eastAsia"/>
          <w:lang w:val="fr-FR"/>
        </w:rPr>
        <w:t>众议院选举采取直接普选形式</w:t>
      </w:r>
      <w:r>
        <w:rPr>
          <w:rFonts w:hint="eastAsia"/>
          <w:lang w:val="fr-FR"/>
        </w:rPr>
        <w:t>，</w:t>
      </w:r>
      <w:r w:rsidR="00514DFD" w:rsidRPr="00031A5B">
        <w:rPr>
          <w:rFonts w:hint="eastAsia"/>
          <w:lang w:val="fr-FR"/>
        </w:rPr>
        <w:t>选出组成卢森堡一院制国民议会的</w:t>
      </w:r>
      <w:r>
        <w:rPr>
          <w:rFonts w:hint="eastAsia"/>
          <w:lang w:val="fr-FR"/>
        </w:rPr>
        <w:t>6</w:t>
      </w:r>
      <w:r w:rsidR="00514DFD" w:rsidRPr="00031A5B">
        <w:rPr>
          <w:rFonts w:hint="eastAsia"/>
          <w:lang w:val="fr-FR"/>
        </w:rPr>
        <w:t>0</w:t>
      </w:r>
      <w:r w:rsidR="00514DFD" w:rsidRPr="00031A5B">
        <w:rPr>
          <w:rFonts w:hint="eastAsia"/>
          <w:lang w:val="fr-FR"/>
        </w:rPr>
        <w:t>名议员。就议会选举而言</w:t>
      </w:r>
      <w:r>
        <w:rPr>
          <w:rFonts w:hint="eastAsia"/>
          <w:lang w:val="fr-FR"/>
        </w:rPr>
        <w:t>，</w:t>
      </w:r>
      <w:r w:rsidR="00514DFD" w:rsidRPr="00031A5B">
        <w:rPr>
          <w:rFonts w:hint="eastAsia"/>
          <w:lang w:val="fr-FR"/>
        </w:rPr>
        <w:t>卢森堡大公国分为四个选区。议员从候选人名单中选出。各政治团体必须为四个选区中的每一个选区都编制一份候选人名单</w:t>
      </w:r>
      <w:r>
        <w:rPr>
          <w:rFonts w:hint="eastAsia"/>
          <w:lang w:val="fr-FR"/>
        </w:rPr>
        <w:t>，</w:t>
      </w:r>
      <w:r w:rsidR="00514DFD" w:rsidRPr="00031A5B">
        <w:rPr>
          <w:rFonts w:hint="eastAsia"/>
          <w:lang w:val="fr-FR"/>
        </w:rPr>
        <w:t>候选人数不得超过该选区议员席位总数。席位分配按照比例代表制和</w:t>
      </w:r>
      <w:proofErr w:type="gramStart"/>
      <w:r w:rsidR="00514DFD" w:rsidRPr="00031A5B">
        <w:rPr>
          <w:rFonts w:hint="eastAsia"/>
          <w:lang w:val="fr-FR"/>
        </w:rPr>
        <w:t>最小选举</w:t>
      </w:r>
      <w:proofErr w:type="gramEnd"/>
      <w:r w:rsidR="00514DFD" w:rsidRPr="00031A5B">
        <w:rPr>
          <w:rFonts w:hint="eastAsia"/>
          <w:lang w:val="fr-FR"/>
        </w:rPr>
        <w:t>商数原则计算。议会选举每五年举行一次。卢森堡最近一次议会选举于</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w:t>
      </w:r>
      <w:r>
        <w:rPr>
          <w:rFonts w:hint="eastAsia"/>
          <w:lang w:val="fr-FR"/>
        </w:rPr>
        <w:t>1</w:t>
      </w:r>
      <w:r w:rsidR="00514DFD" w:rsidRPr="00031A5B">
        <w:rPr>
          <w:rFonts w:hint="eastAsia"/>
          <w:lang w:val="fr-FR"/>
        </w:rPr>
        <w:t>0</w:t>
      </w:r>
      <w:r w:rsidR="00514DFD" w:rsidRPr="00031A5B">
        <w:rPr>
          <w:rFonts w:hint="eastAsia"/>
          <w:lang w:val="fr-FR"/>
        </w:rPr>
        <w:t>月</w:t>
      </w:r>
      <w:r>
        <w:rPr>
          <w:rFonts w:hint="eastAsia"/>
          <w:lang w:val="fr-FR"/>
        </w:rPr>
        <w:t>14</w:t>
      </w:r>
      <w:r w:rsidR="00514DFD" w:rsidRPr="00031A5B">
        <w:rPr>
          <w:rFonts w:hint="eastAsia"/>
          <w:lang w:val="fr-FR"/>
        </w:rPr>
        <w:t>日举行。</w:t>
      </w:r>
    </w:p>
    <w:p w14:paraId="79CD4FBE" w14:textId="3454120D" w:rsidR="00514DFD" w:rsidRPr="00031A5B" w:rsidRDefault="009124DD" w:rsidP="00A10E15">
      <w:pPr>
        <w:pStyle w:val="SingleTxtGC"/>
        <w:rPr>
          <w:lang w:val="fr-FR"/>
        </w:rPr>
      </w:pPr>
      <w:r>
        <w:rPr>
          <w:lang w:val="fr-FR"/>
        </w:rPr>
        <w:t>54.</w:t>
      </w:r>
      <w:r w:rsidR="00514DFD" w:rsidRPr="00031A5B">
        <w:rPr>
          <w:lang w:val="fr-FR"/>
        </w:rPr>
        <w:tab/>
      </w:r>
      <w:r>
        <w:rPr>
          <w:rFonts w:hint="eastAsia"/>
          <w:lang w:val="fr-FR"/>
        </w:rPr>
        <w:t>2</w:t>
      </w:r>
      <w:r w:rsidR="00514DFD" w:rsidRPr="00031A5B">
        <w:rPr>
          <w:rFonts w:hint="eastAsia"/>
          <w:lang w:val="fr-FR"/>
        </w:rPr>
        <w:t>00</w:t>
      </w:r>
      <w:r>
        <w:rPr>
          <w:rFonts w:hint="eastAsia"/>
          <w:lang w:val="fr-FR"/>
        </w:rPr>
        <w:t>7</w:t>
      </w:r>
      <w:r w:rsidR="00514DFD" w:rsidRPr="00031A5B">
        <w:rPr>
          <w:rFonts w:hint="eastAsia"/>
          <w:lang w:val="fr-FR"/>
        </w:rPr>
        <w:t>年</w:t>
      </w:r>
      <w:r>
        <w:rPr>
          <w:rFonts w:hint="eastAsia"/>
          <w:lang w:val="fr-FR"/>
        </w:rPr>
        <w:t>12</w:t>
      </w:r>
      <w:r w:rsidR="00514DFD" w:rsidRPr="00031A5B">
        <w:rPr>
          <w:rFonts w:hint="eastAsia"/>
          <w:lang w:val="fr-FR"/>
        </w:rPr>
        <w:t>月</w:t>
      </w:r>
      <w:r>
        <w:rPr>
          <w:rFonts w:hint="eastAsia"/>
          <w:lang w:val="fr-FR"/>
        </w:rPr>
        <w:t>21</w:t>
      </w:r>
      <w:r w:rsidR="00514DFD" w:rsidRPr="00031A5B">
        <w:rPr>
          <w:rFonts w:hint="eastAsia"/>
          <w:lang w:val="fr-FR"/>
        </w:rPr>
        <w:t>日的《政党资助法》对政党或政治团体作出了定义。根据该法</w:t>
      </w:r>
      <w:r>
        <w:rPr>
          <w:rFonts w:hint="eastAsia"/>
          <w:lang w:val="fr-FR"/>
        </w:rPr>
        <w:t>，</w:t>
      </w:r>
      <w:r w:rsidR="00514DFD" w:rsidRPr="00031A5B">
        <w:rPr>
          <w:rFonts w:hint="eastAsia"/>
          <w:lang w:val="fr-FR"/>
        </w:rPr>
        <w:t>政党或政治团体是自然人的集合体</w:t>
      </w:r>
      <w:r>
        <w:rPr>
          <w:rFonts w:hint="eastAsia"/>
          <w:lang w:val="fr-FR"/>
        </w:rPr>
        <w:t>，</w:t>
      </w:r>
      <w:r w:rsidR="00514DFD" w:rsidRPr="00031A5B">
        <w:rPr>
          <w:rFonts w:hint="eastAsia"/>
          <w:lang w:val="fr-FR"/>
        </w:rPr>
        <w:t>可具有法人资格</w:t>
      </w:r>
      <w:r>
        <w:rPr>
          <w:rFonts w:hint="eastAsia"/>
          <w:lang w:val="fr-FR"/>
        </w:rPr>
        <w:t>，</w:t>
      </w:r>
      <w:r w:rsidR="00514DFD" w:rsidRPr="00031A5B">
        <w:rPr>
          <w:rFonts w:hint="eastAsia"/>
          <w:lang w:val="fr-FR"/>
        </w:rPr>
        <w:t>也可不具有法人资格。这些团体本着对民主基本原则的尊重</w:t>
      </w:r>
      <w:r>
        <w:rPr>
          <w:rFonts w:hint="eastAsia"/>
          <w:lang w:val="fr-FR"/>
        </w:rPr>
        <w:t>，</w:t>
      </w:r>
      <w:r w:rsidR="00514DFD" w:rsidRPr="00031A5B">
        <w:rPr>
          <w:rFonts w:hint="eastAsia"/>
          <w:lang w:val="fr-FR"/>
        </w:rPr>
        <w:t>以其章程或纲领规定的方式</w:t>
      </w:r>
      <w:r>
        <w:rPr>
          <w:rFonts w:hint="eastAsia"/>
          <w:lang w:val="fr-FR"/>
        </w:rPr>
        <w:t>，</w:t>
      </w:r>
      <w:r w:rsidR="00514DFD" w:rsidRPr="00031A5B">
        <w:rPr>
          <w:rFonts w:hint="eastAsia"/>
          <w:lang w:val="fr-FR"/>
        </w:rPr>
        <w:t>协助普选权的行使和人民意愿的表达。为了更好地实现决策中的性别平衡</w:t>
      </w:r>
      <w:r>
        <w:rPr>
          <w:rFonts w:hint="eastAsia"/>
          <w:lang w:val="fr-FR"/>
        </w:rPr>
        <w:t>，</w:t>
      </w:r>
      <w:r>
        <w:rPr>
          <w:rFonts w:hint="eastAsia"/>
          <w:lang w:val="fr-FR"/>
        </w:rPr>
        <w:t>2</w:t>
      </w:r>
      <w:r w:rsidR="00514DFD" w:rsidRPr="00031A5B">
        <w:rPr>
          <w:rFonts w:hint="eastAsia"/>
          <w:lang w:val="fr-FR"/>
        </w:rPr>
        <w:t>0</w:t>
      </w:r>
      <w:r>
        <w:rPr>
          <w:rFonts w:hint="eastAsia"/>
          <w:lang w:val="fr-FR"/>
        </w:rPr>
        <w:t>16</w:t>
      </w:r>
      <w:r w:rsidR="00514DFD" w:rsidRPr="00031A5B">
        <w:rPr>
          <w:rFonts w:hint="eastAsia"/>
          <w:lang w:val="fr-FR"/>
        </w:rPr>
        <w:t>年</w:t>
      </w:r>
      <w:r>
        <w:rPr>
          <w:rFonts w:hint="eastAsia"/>
          <w:lang w:val="fr-FR"/>
        </w:rPr>
        <w:t>12</w:t>
      </w:r>
      <w:r w:rsidR="00514DFD" w:rsidRPr="00031A5B">
        <w:rPr>
          <w:rFonts w:hint="eastAsia"/>
          <w:lang w:val="fr-FR"/>
        </w:rPr>
        <w:t>月对该法进行了修正</w:t>
      </w:r>
      <w:r>
        <w:rPr>
          <w:rFonts w:hint="eastAsia"/>
          <w:lang w:val="fr-FR"/>
        </w:rPr>
        <w:t>，</w:t>
      </w:r>
      <w:r w:rsidR="00514DFD" w:rsidRPr="00031A5B">
        <w:rPr>
          <w:rFonts w:hint="eastAsia"/>
          <w:lang w:val="fr-FR"/>
        </w:rPr>
        <w:t>规定如果某政党候选人名单上代表人数不足的性别的候选人数低于某些门槛</w:t>
      </w:r>
      <w:r>
        <w:rPr>
          <w:rFonts w:hint="eastAsia"/>
          <w:lang w:val="fr-FR"/>
        </w:rPr>
        <w:t>，</w:t>
      </w:r>
      <w:r w:rsidR="00514DFD" w:rsidRPr="00031A5B">
        <w:rPr>
          <w:rFonts w:hint="eastAsia"/>
          <w:lang w:val="fr-FR"/>
        </w:rPr>
        <w:t>可相应减少对该政党的资助。</w:t>
      </w:r>
    </w:p>
    <w:p w14:paraId="547924A8" w14:textId="0E95A20E" w:rsidR="00514DFD" w:rsidRPr="00031A5B" w:rsidRDefault="009124DD" w:rsidP="00A10E15">
      <w:pPr>
        <w:pStyle w:val="SingleTxtGC"/>
        <w:rPr>
          <w:lang w:val="fr-FR"/>
        </w:rPr>
      </w:pPr>
      <w:r>
        <w:rPr>
          <w:lang w:val="fr-FR"/>
        </w:rPr>
        <w:t>55.</w:t>
      </w:r>
      <w:r w:rsidR="00514DFD" w:rsidRPr="00031A5B">
        <w:rPr>
          <w:lang w:val="fr-FR"/>
        </w:rPr>
        <w:tab/>
      </w:r>
      <w:r w:rsidR="00514DFD" w:rsidRPr="00031A5B">
        <w:rPr>
          <w:rFonts w:hint="eastAsia"/>
          <w:lang w:val="fr-FR"/>
        </w:rPr>
        <w:t>卢森堡目前有十几个活跃的政党。本届联合政府由三个政党组成。自</w:t>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年议会选举以来</w:t>
      </w:r>
      <w:r>
        <w:rPr>
          <w:rFonts w:hint="eastAsia"/>
          <w:lang w:val="fr-FR"/>
        </w:rPr>
        <w:t>，</w:t>
      </w:r>
      <w:r w:rsidR="00514DFD" w:rsidRPr="00031A5B">
        <w:rPr>
          <w:rFonts w:hint="eastAsia"/>
          <w:lang w:val="fr-FR"/>
        </w:rPr>
        <w:t>共有</w:t>
      </w:r>
      <w:r>
        <w:rPr>
          <w:rFonts w:hint="eastAsia"/>
          <w:lang w:val="fr-FR"/>
        </w:rPr>
        <w:t>7</w:t>
      </w:r>
      <w:r w:rsidR="00514DFD" w:rsidRPr="00031A5B">
        <w:rPr>
          <w:rFonts w:hint="eastAsia"/>
          <w:lang w:val="fr-FR"/>
        </w:rPr>
        <w:t>个政党在众议院有席位。以下是按字母顺序排列的政党名单</w:t>
      </w:r>
      <w:r>
        <w:rPr>
          <w:rFonts w:hint="eastAsia"/>
          <w:lang w:val="fr-FR"/>
        </w:rPr>
        <w:t>：</w:t>
      </w:r>
      <w:r w:rsidR="00514DFD" w:rsidRPr="00031A5B">
        <w:rPr>
          <w:rFonts w:hint="eastAsia"/>
          <w:lang w:val="fr-FR"/>
        </w:rPr>
        <w:t>选择民主改革党</w:t>
      </w:r>
      <w:r>
        <w:rPr>
          <w:rFonts w:hint="eastAsia"/>
          <w:lang w:val="fr-FR"/>
        </w:rPr>
        <w:t>(</w:t>
      </w:r>
      <w:r>
        <w:rPr>
          <w:lang w:val="fr-FR"/>
        </w:rPr>
        <w:t>Alternativ</w:t>
      </w:r>
      <w:r w:rsidR="00514DFD" w:rsidRPr="00031A5B">
        <w:rPr>
          <w:lang w:val="fr-FR"/>
        </w:rPr>
        <w:t xml:space="preserve"> </w:t>
      </w:r>
      <w:r>
        <w:rPr>
          <w:lang w:val="fr-FR"/>
        </w:rPr>
        <w:t>Demokratesch</w:t>
      </w:r>
      <w:r w:rsidR="00514DFD" w:rsidRPr="00031A5B">
        <w:rPr>
          <w:lang w:val="fr-FR"/>
        </w:rPr>
        <w:t xml:space="preserve"> </w:t>
      </w:r>
      <w:r>
        <w:rPr>
          <w:lang w:val="fr-FR"/>
        </w:rPr>
        <w:t>Reformpartei)</w:t>
      </w:r>
      <w:r w:rsidR="00514DFD" w:rsidRPr="00031A5B">
        <w:rPr>
          <w:rFonts w:hint="eastAsia"/>
          <w:lang w:val="fr-FR"/>
        </w:rPr>
        <w:t>、基督教社会党</w:t>
      </w:r>
      <w:r>
        <w:rPr>
          <w:rFonts w:hint="eastAsia"/>
          <w:lang w:val="fr-FR"/>
        </w:rPr>
        <w:t>(</w:t>
      </w:r>
      <w:r>
        <w:rPr>
          <w:lang w:val="fr-FR"/>
        </w:rPr>
        <w:t>Chr</w:t>
      </w:r>
      <w:r w:rsidR="00514DFD" w:rsidRPr="00031A5B">
        <w:rPr>
          <w:lang w:val="fr-FR"/>
        </w:rPr>
        <w:t>ë</w:t>
      </w:r>
      <w:r>
        <w:rPr>
          <w:lang w:val="fr-FR"/>
        </w:rPr>
        <w:t>schtlech</w:t>
      </w:r>
      <w:r w:rsidR="00514DFD" w:rsidRPr="00031A5B">
        <w:rPr>
          <w:lang w:val="fr-FR"/>
        </w:rPr>
        <w:t>-</w:t>
      </w:r>
      <w:r>
        <w:rPr>
          <w:lang w:val="fr-FR"/>
        </w:rPr>
        <w:t>Sozial</w:t>
      </w:r>
      <w:r w:rsidR="00514DFD" w:rsidRPr="00031A5B">
        <w:rPr>
          <w:lang w:val="fr-FR"/>
        </w:rPr>
        <w:t xml:space="preserve"> </w:t>
      </w:r>
      <w:r>
        <w:rPr>
          <w:lang w:val="fr-FR"/>
        </w:rPr>
        <w:t>Vollekspartei)</w:t>
      </w:r>
      <w:r w:rsidR="00514DFD" w:rsidRPr="00031A5B">
        <w:rPr>
          <w:rFonts w:hint="eastAsia"/>
          <w:lang w:val="fr-FR"/>
        </w:rPr>
        <w:t>、绿党</w:t>
      </w:r>
      <w:r>
        <w:rPr>
          <w:rFonts w:hint="eastAsia"/>
          <w:lang w:val="fr-FR"/>
        </w:rPr>
        <w:t>(</w:t>
      </w:r>
      <w:r>
        <w:rPr>
          <w:lang w:val="fr-FR"/>
        </w:rPr>
        <w:t>d</w:t>
      </w:r>
      <w:r w:rsidR="00514DFD" w:rsidRPr="00031A5B">
        <w:rPr>
          <w:lang w:val="fr-FR"/>
        </w:rPr>
        <w:t>é</w:t>
      </w:r>
      <w:r>
        <w:rPr>
          <w:lang w:val="fr-FR"/>
        </w:rPr>
        <w:t>i</w:t>
      </w:r>
      <w:r w:rsidR="00514DFD" w:rsidRPr="00031A5B">
        <w:rPr>
          <w:lang w:val="fr-FR"/>
        </w:rPr>
        <w:t xml:space="preserve"> </w:t>
      </w:r>
      <w:r>
        <w:rPr>
          <w:lang w:val="fr-FR"/>
        </w:rPr>
        <w:t>Gr</w:t>
      </w:r>
      <w:r w:rsidR="00514DFD" w:rsidRPr="00031A5B">
        <w:rPr>
          <w:lang w:val="fr-FR"/>
        </w:rPr>
        <w:t>é</w:t>
      </w:r>
      <w:r>
        <w:rPr>
          <w:lang w:val="fr-FR"/>
        </w:rPr>
        <w:t>ng)</w:t>
      </w:r>
      <w:r w:rsidR="00514DFD" w:rsidRPr="00031A5B">
        <w:rPr>
          <w:rFonts w:hint="eastAsia"/>
          <w:lang w:val="fr-FR"/>
        </w:rPr>
        <w:t>、左派党</w:t>
      </w:r>
      <w:r>
        <w:rPr>
          <w:rFonts w:hint="eastAsia"/>
          <w:lang w:val="fr-FR"/>
        </w:rPr>
        <w:t>(</w:t>
      </w:r>
      <w:r>
        <w:rPr>
          <w:lang w:val="fr-FR"/>
        </w:rPr>
        <w:t>d</w:t>
      </w:r>
      <w:r w:rsidR="00514DFD" w:rsidRPr="00031A5B">
        <w:rPr>
          <w:lang w:val="fr-FR"/>
        </w:rPr>
        <w:t>é</w:t>
      </w:r>
      <w:r>
        <w:rPr>
          <w:lang w:val="fr-FR"/>
        </w:rPr>
        <w:t>i</w:t>
      </w:r>
      <w:r w:rsidR="00514DFD" w:rsidRPr="00031A5B">
        <w:rPr>
          <w:lang w:val="fr-FR"/>
        </w:rPr>
        <w:t xml:space="preserve"> </w:t>
      </w:r>
      <w:r>
        <w:rPr>
          <w:lang w:val="fr-FR"/>
        </w:rPr>
        <w:t>L</w:t>
      </w:r>
      <w:r w:rsidR="00514DFD" w:rsidRPr="00031A5B">
        <w:rPr>
          <w:lang w:val="fr-FR"/>
        </w:rPr>
        <w:t>é</w:t>
      </w:r>
      <w:r>
        <w:rPr>
          <w:lang w:val="fr-FR"/>
        </w:rPr>
        <w:t>nk)</w:t>
      </w:r>
      <w:r w:rsidR="00514DFD" w:rsidRPr="00031A5B">
        <w:rPr>
          <w:rFonts w:hint="eastAsia"/>
          <w:lang w:val="fr-FR"/>
        </w:rPr>
        <w:t>、民主党</w:t>
      </w:r>
      <w:r>
        <w:rPr>
          <w:rFonts w:hint="eastAsia"/>
          <w:lang w:val="fr-FR"/>
        </w:rPr>
        <w:t>(</w:t>
      </w:r>
      <w:r>
        <w:rPr>
          <w:lang w:val="fr-FR"/>
        </w:rPr>
        <w:t>Demokratesch</w:t>
      </w:r>
      <w:r w:rsidR="00514DFD" w:rsidRPr="00031A5B">
        <w:rPr>
          <w:lang w:val="fr-FR"/>
        </w:rPr>
        <w:t xml:space="preserve"> </w:t>
      </w:r>
      <w:r>
        <w:rPr>
          <w:lang w:val="fr-FR"/>
        </w:rPr>
        <w:t>Partei)</w:t>
      </w:r>
      <w:r w:rsidR="00514DFD" w:rsidRPr="00031A5B">
        <w:rPr>
          <w:rFonts w:hint="eastAsia"/>
          <w:lang w:val="fr-FR"/>
        </w:rPr>
        <w:t>、选择社会自由党</w:t>
      </w:r>
      <w:r>
        <w:rPr>
          <w:rFonts w:hint="eastAsia"/>
          <w:lang w:val="fr-FR"/>
        </w:rPr>
        <w:t>(</w:t>
      </w:r>
      <w:r>
        <w:rPr>
          <w:lang w:val="fr-FR"/>
        </w:rPr>
        <w:t>Fr</w:t>
      </w:r>
      <w:r w:rsidR="00514DFD" w:rsidRPr="00031A5B">
        <w:rPr>
          <w:lang w:val="fr-FR"/>
        </w:rPr>
        <w:t>ä</w:t>
      </w:r>
      <w:r>
        <w:rPr>
          <w:lang w:val="fr-FR"/>
        </w:rPr>
        <w:t>i</w:t>
      </w:r>
      <w:r w:rsidR="00514DFD" w:rsidRPr="00031A5B">
        <w:rPr>
          <w:lang w:val="fr-FR"/>
        </w:rPr>
        <w:t xml:space="preserve"> </w:t>
      </w:r>
      <w:r>
        <w:rPr>
          <w:lang w:val="fr-FR"/>
        </w:rPr>
        <w:t>Sozial</w:t>
      </w:r>
      <w:r w:rsidR="00514DFD" w:rsidRPr="00031A5B">
        <w:rPr>
          <w:lang w:val="fr-FR"/>
        </w:rPr>
        <w:t xml:space="preserve"> </w:t>
      </w:r>
      <w:r>
        <w:rPr>
          <w:lang w:val="fr-FR"/>
        </w:rPr>
        <w:t>Alternativ)</w:t>
      </w:r>
      <w:r w:rsidR="00514DFD" w:rsidRPr="00031A5B">
        <w:rPr>
          <w:rFonts w:hint="eastAsia"/>
          <w:lang w:val="fr-FR"/>
        </w:rPr>
        <w:t>、自由</w:t>
      </w:r>
      <w:proofErr w:type="gramStart"/>
      <w:r w:rsidR="00514DFD" w:rsidRPr="00031A5B">
        <w:rPr>
          <w:rFonts w:hint="eastAsia"/>
          <w:lang w:val="fr-FR"/>
        </w:rPr>
        <w:t>选民党</w:t>
      </w:r>
      <w:proofErr w:type="gramEnd"/>
      <w:r>
        <w:rPr>
          <w:rFonts w:hint="eastAsia"/>
          <w:lang w:val="fr-FR"/>
        </w:rPr>
        <w:t>(</w:t>
      </w:r>
      <w:r>
        <w:rPr>
          <w:lang w:val="fr-FR"/>
        </w:rPr>
        <w:t>Fr</w:t>
      </w:r>
      <w:r w:rsidR="00514DFD" w:rsidRPr="00031A5B">
        <w:rPr>
          <w:lang w:val="fr-FR"/>
        </w:rPr>
        <w:t>ä</w:t>
      </w:r>
      <w:r>
        <w:rPr>
          <w:lang w:val="fr-FR"/>
        </w:rPr>
        <w:t>i</w:t>
      </w:r>
      <w:r w:rsidR="00514DFD" w:rsidRPr="00031A5B">
        <w:rPr>
          <w:lang w:val="fr-FR"/>
        </w:rPr>
        <w:t xml:space="preserve"> </w:t>
      </w:r>
      <w:r>
        <w:rPr>
          <w:lang w:val="fr-FR"/>
        </w:rPr>
        <w:t>Wieler)</w:t>
      </w:r>
      <w:r w:rsidR="00514DFD" w:rsidRPr="00031A5B">
        <w:rPr>
          <w:rFonts w:hint="eastAsia"/>
          <w:lang w:val="fr-FR"/>
        </w:rPr>
        <w:t>、卢森堡共产党</w:t>
      </w:r>
      <w:r>
        <w:rPr>
          <w:rFonts w:hint="eastAsia"/>
          <w:lang w:val="fr-FR"/>
        </w:rPr>
        <w:t>(</w:t>
      </w:r>
      <w:r>
        <w:rPr>
          <w:lang w:val="fr-FR"/>
        </w:rPr>
        <w:t>Kommunistesch</w:t>
      </w:r>
      <w:r w:rsidR="00514DFD" w:rsidRPr="00031A5B">
        <w:rPr>
          <w:lang w:val="fr-FR"/>
        </w:rPr>
        <w:t xml:space="preserve"> </w:t>
      </w:r>
      <w:r>
        <w:rPr>
          <w:lang w:val="fr-FR"/>
        </w:rPr>
        <w:t>Partei</w:t>
      </w:r>
      <w:r w:rsidR="00514DFD" w:rsidRPr="00031A5B">
        <w:rPr>
          <w:lang w:val="fr-FR"/>
        </w:rPr>
        <w:t xml:space="preserve"> </w:t>
      </w:r>
      <w:r>
        <w:rPr>
          <w:lang w:val="fr-FR"/>
        </w:rPr>
        <w:t>L</w:t>
      </w:r>
      <w:r w:rsidR="00514DFD" w:rsidRPr="00031A5B">
        <w:rPr>
          <w:lang w:val="fr-FR"/>
        </w:rPr>
        <w:t>ë</w:t>
      </w:r>
      <w:r>
        <w:rPr>
          <w:lang w:val="fr-FR"/>
        </w:rPr>
        <w:t>tzebuerg)</w:t>
      </w:r>
      <w:r w:rsidR="00514DFD" w:rsidRPr="00031A5B">
        <w:rPr>
          <w:rFonts w:hint="eastAsia"/>
          <w:lang w:val="fr-FR"/>
        </w:rPr>
        <w:t>、卢森堡社会工人党</w:t>
      </w:r>
      <w:r>
        <w:rPr>
          <w:rFonts w:hint="eastAsia"/>
          <w:lang w:val="fr-FR"/>
        </w:rPr>
        <w:t>(</w:t>
      </w:r>
      <w:r>
        <w:rPr>
          <w:lang w:val="fr-FR"/>
        </w:rPr>
        <w:t>L</w:t>
      </w:r>
      <w:r w:rsidR="00514DFD" w:rsidRPr="00031A5B">
        <w:rPr>
          <w:lang w:val="fr-FR"/>
        </w:rPr>
        <w:t>ë</w:t>
      </w:r>
      <w:r>
        <w:rPr>
          <w:lang w:val="fr-FR"/>
        </w:rPr>
        <w:t>tzebuerger</w:t>
      </w:r>
      <w:r w:rsidR="00514DFD" w:rsidRPr="00031A5B">
        <w:rPr>
          <w:lang w:val="fr-FR"/>
        </w:rPr>
        <w:t xml:space="preserve"> </w:t>
      </w:r>
      <w:r>
        <w:rPr>
          <w:lang w:val="fr-FR"/>
        </w:rPr>
        <w:t>Sozialistesch</w:t>
      </w:r>
      <w:r w:rsidR="00514DFD" w:rsidRPr="00031A5B">
        <w:rPr>
          <w:lang w:val="fr-FR"/>
        </w:rPr>
        <w:t xml:space="preserve"> </w:t>
      </w:r>
      <w:r>
        <w:rPr>
          <w:lang w:val="fr-FR"/>
        </w:rPr>
        <w:t>Aarbechterpartei)</w:t>
      </w:r>
      <w:r w:rsidR="00514DFD" w:rsidRPr="00031A5B">
        <w:rPr>
          <w:rFonts w:hint="eastAsia"/>
          <w:lang w:val="fr-FR"/>
        </w:rPr>
        <w:t>、完全民主党</w:t>
      </w:r>
      <w:r>
        <w:rPr>
          <w:rFonts w:hint="eastAsia"/>
          <w:lang w:val="fr-FR"/>
        </w:rPr>
        <w:t>(</w:t>
      </w:r>
      <w:r>
        <w:rPr>
          <w:lang w:val="fr-FR"/>
        </w:rPr>
        <w:t>Partei</w:t>
      </w:r>
      <w:r w:rsidR="00514DFD" w:rsidRPr="00031A5B">
        <w:rPr>
          <w:lang w:val="fr-FR"/>
        </w:rPr>
        <w:t xml:space="preserve"> </w:t>
      </w:r>
      <w:r>
        <w:rPr>
          <w:lang w:val="fr-FR"/>
        </w:rPr>
        <w:t>fir</w:t>
      </w:r>
      <w:r w:rsidR="00514DFD" w:rsidRPr="00031A5B">
        <w:rPr>
          <w:lang w:val="fr-FR"/>
        </w:rPr>
        <w:t xml:space="preserve"> </w:t>
      </w:r>
      <w:r>
        <w:rPr>
          <w:lang w:val="fr-FR"/>
        </w:rPr>
        <w:t>Integral</w:t>
      </w:r>
      <w:r w:rsidR="00514DFD" w:rsidRPr="00031A5B">
        <w:rPr>
          <w:lang w:val="fr-FR"/>
        </w:rPr>
        <w:t xml:space="preserve"> </w:t>
      </w:r>
      <w:r>
        <w:rPr>
          <w:lang w:val="fr-FR"/>
        </w:rPr>
        <w:t>Demokratie)</w:t>
      </w:r>
      <w:r w:rsidR="00514DFD" w:rsidRPr="00031A5B">
        <w:rPr>
          <w:rFonts w:hint="eastAsia"/>
          <w:lang w:val="fr-FR"/>
        </w:rPr>
        <w:t>、</w:t>
      </w:r>
      <w:proofErr w:type="gramStart"/>
      <w:r w:rsidR="00514DFD" w:rsidRPr="00031A5B">
        <w:rPr>
          <w:rFonts w:hint="eastAsia"/>
          <w:lang w:val="fr-FR"/>
        </w:rPr>
        <w:t>海盗党</w:t>
      </w:r>
      <w:proofErr w:type="gramEnd"/>
      <w:r>
        <w:rPr>
          <w:rFonts w:hint="eastAsia"/>
          <w:lang w:val="fr-FR"/>
        </w:rPr>
        <w:t>(</w:t>
      </w:r>
      <w:r>
        <w:rPr>
          <w:lang w:val="fr-FR"/>
        </w:rPr>
        <w:t>Piratepartei)</w:t>
      </w:r>
      <w:r w:rsidR="00514DFD" w:rsidRPr="00031A5B">
        <w:rPr>
          <w:rFonts w:hint="eastAsia"/>
          <w:lang w:val="fr-FR"/>
        </w:rPr>
        <w:t>、卢森堡社会自由党</w:t>
      </w:r>
      <w:r>
        <w:rPr>
          <w:rFonts w:hint="eastAsia"/>
          <w:lang w:val="fr-FR"/>
        </w:rPr>
        <w:t>(</w:t>
      </w:r>
      <w:r>
        <w:rPr>
          <w:lang w:val="fr-FR"/>
        </w:rPr>
        <w:t>Sozialliberal</w:t>
      </w:r>
      <w:r w:rsidR="00514DFD" w:rsidRPr="00031A5B">
        <w:rPr>
          <w:lang w:val="fr-FR"/>
        </w:rPr>
        <w:t xml:space="preserve"> </w:t>
      </w:r>
      <w:r>
        <w:rPr>
          <w:lang w:val="fr-FR"/>
        </w:rPr>
        <w:t>Partei</w:t>
      </w:r>
      <w:r w:rsidR="00514DFD" w:rsidRPr="00031A5B">
        <w:rPr>
          <w:lang w:val="fr-FR"/>
        </w:rPr>
        <w:t xml:space="preserve"> </w:t>
      </w:r>
      <w:r>
        <w:rPr>
          <w:lang w:val="fr-FR"/>
        </w:rPr>
        <w:t>L</w:t>
      </w:r>
      <w:r w:rsidR="00514DFD" w:rsidRPr="00031A5B">
        <w:rPr>
          <w:lang w:val="fr-FR"/>
        </w:rPr>
        <w:t>ë</w:t>
      </w:r>
      <w:r>
        <w:rPr>
          <w:lang w:val="fr-FR"/>
        </w:rPr>
        <w:t>tzebuerg)</w:t>
      </w:r>
      <w:r w:rsidR="00514DFD" w:rsidRPr="00031A5B">
        <w:rPr>
          <w:rFonts w:hint="eastAsia"/>
          <w:lang w:val="fr-FR"/>
        </w:rPr>
        <w:t>。</w:t>
      </w:r>
    </w:p>
    <w:p w14:paraId="46802BF4" w14:textId="00259B62" w:rsidR="00514DFD" w:rsidRPr="00031A5B" w:rsidRDefault="009124DD" w:rsidP="00A10E15">
      <w:pPr>
        <w:pStyle w:val="SingleTxtGC"/>
        <w:rPr>
          <w:lang w:val="fr-FR"/>
        </w:rPr>
      </w:pPr>
      <w:r>
        <w:rPr>
          <w:lang w:val="fr-FR"/>
        </w:rPr>
        <w:t>56.</w:t>
      </w:r>
      <w:r w:rsidR="00514DFD" w:rsidRPr="00031A5B">
        <w:rPr>
          <w:lang w:val="fr-FR"/>
        </w:rPr>
        <w:tab/>
      </w:r>
      <w:r w:rsidR="00514DFD" w:rsidRPr="00031A5B">
        <w:rPr>
          <w:rFonts w:hint="eastAsia"/>
          <w:lang w:val="fr-FR"/>
        </w:rPr>
        <w:t>最近五次议会选举后众议院的席位分布如下</w:t>
      </w:r>
      <w:r>
        <w:rPr>
          <w:rFonts w:hint="eastAsia"/>
          <w:lang w:val="fr-FR"/>
        </w:rPr>
        <w:t>：</w:t>
      </w:r>
    </w:p>
    <w:p w14:paraId="3E231133" w14:textId="34D00A2F" w:rsidR="00514DFD" w:rsidRPr="00842527" w:rsidRDefault="00514DFD" w:rsidP="00842527">
      <w:pPr>
        <w:pStyle w:val="SingleTxtGC"/>
        <w:tabs>
          <w:tab w:val="clear" w:pos="1565"/>
          <w:tab w:val="clear" w:pos="1996"/>
          <w:tab w:val="left" w:pos="1680"/>
        </w:tabs>
        <w:rPr>
          <w:rFonts w:ascii="Time New Roman" w:eastAsia="黑体" w:hAnsi="Time New Roman" w:hint="eastAsia"/>
        </w:rPr>
      </w:pPr>
      <w:bookmarkStart w:id="117" w:name="_Toc19201034"/>
      <w:bookmarkStart w:id="118" w:name="_Toc11407919"/>
      <w:bookmarkStart w:id="119" w:name="_Toc11408874"/>
      <w:r w:rsidRPr="00842527">
        <w:rPr>
          <w:rFonts w:hint="eastAsia"/>
        </w:rPr>
        <w:t>表</w:t>
      </w:r>
      <w:r w:rsidR="009124DD" w:rsidRPr="00842527">
        <w:t>37</w:t>
      </w:r>
      <w:r w:rsidRPr="00842527">
        <w:t> </w:t>
      </w:r>
      <w:r w:rsidRPr="00842527">
        <w:br/>
      </w:r>
      <w:r w:rsidR="009124DD" w:rsidRPr="00842527">
        <w:rPr>
          <w:rFonts w:ascii="Time New Roman" w:eastAsia="黑体" w:hAnsi="Time New Roman"/>
        </w:rPr>
        <w:t>1999</w:t>
      </w:r>
      <w:r w:rsidRPr="00842527">
        <w:rPr>
          <w:rFonts w:ascii="Time New Roman" w:eastAsia="黑体" w:hAnsi="Time New Roman"/>
        </w:rPr>
        <w:t>-</w:t>
      </w:r>
      <w:r w:rsidR="009124DD" w:rsidRPr="00842527">
        <w:rPr>
          <w:rFonts w:ascii="Time New Roman" w:eastAsia="黑体" w:hAnsi="Time New Roman"/>
        </w:rPr>
        <w:t>2</w:t>
      </w:r>
      <w:r w:rsidRPr="00842527">
        <w:rPr>
          <w:rFonts w:ascii="Time New Roman" w:eastAsia="黑体" w:hAnsi="Time New Roman"/>
        </w:rPr>
        <w:t>0</w:t>
      </w:r>
      <w:r w:rsidR="009124DD" w:rsidRPr="00842527">
        <w:rPr>
          <w:rFonts w:ascii="Time New Roman" w:eastAsia="黑体" w:hAnsi="Time New Roman"/>
        </w:rPr>
        <w:t>18</w:t>
      </w:r>
      <w:bookmarkEnd w:id="117"/>
      <w:r w:rsidRPr="00842527">
        <w:rPr>
          <w:rFonts w:ascii="Time New Roman" w:eastAsia="黑体" w:hAnsi="Time New Roman" w:hint="eastAsia"/>
        </w:rPr>
        <w:t>年议会选举后众议院的席位分布</w:t>
      </w:r>
      <w:r w:rsidRPr="00842527">
        <w:rPr>
          <w:rFonts w:ascii="Time New Roman" w:eastAsia="黑体" w:hAnsi="Time New Roman"/>
        </w:rPr>
        <w:t xml:space="preserve"> </w:t>
      </w:r>
      <w:bookmarkEnd w:id="118"/>
      <w:bookmarkEnd w:id="119"/>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120"/>
        <w:gridCol w:w="851"/>
        <w:gridCol w:w="850"/>
        <w:gridCol w:w="850"/>
        <w:gridCol w:w="850"/>
        <w:gridCol w:w="849"/>
      </w:tblGrid>
      <w:tr w:rsidR="00514DFD" w:rsidRPr="00842527" w14:paraId="668B7C93" w14:textId="77777777" w:rsidTr="003F65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16" w:type="pct"/>
            <w:tcBorders>
              <w:top w:val="single" w:sz="4" w:space="0" w:color="auto"/>
              <w:bottom w:val="single" w:sz="12" w:space="0" w:color="auto"/>
            </w:tcBorders>
            <w:shd w:val="clear" w:color="auto" w:fill="auto"/>
            <w:noWrap/>
            <w:vAlign w:val="bottom"/>
            <w:hideMark/>
          </w:tcPr>
          <w:p w14:paraId="62579808" w14:textId="77777777" w:rsidR="00514DFD" w:rsidRPr="00842527" w:rsidRDefault="00514DFD" w:rsidP="00842527">
            <w:pPr>
              <w:pStyle w:val="a5"/>
              <w:spacing w:before="60" w:after="60" w:line="240" w:lineRule="exact"/>
              <w:ind w:right="0"/>
              <w:jc w:val="left"/>
              <w:rPr>
                <w:rFonts w:ascii="Time New Roman" w:hAnsi="Time New Roman" w:cs="Times New Roman" w:hint="eastAsia"/>
                <w:b w:val="0"/>
                <w:bCs w:val="0"/>
                <w:lang w:val="fr-FR"/>
              </w:rPr>
            </w:pPr>
            <w:r w:rsidRPr="00842527">
              <w:rPr>
                <w:rFonts w:ascii="Time New Roman" w:hAnsi="Time New Roman" w:hint="eastAsia"/>
                <w:b w:val="0"/>
                <w:bCs w:val="0"/>
                <w:lang w:val="fr-FR" w:eastAsia="zh-CN"/>
              </w:rPr>
              <w:t>年份</w:t>
            </w:r>
          </w:p>
        </w:tc>
        <w:tc>
          <w:tcPr>
            <w:tcW w:w="577" w:type="pct"/>
            <w:tcBorders>
              <w:top w:val="single" w:sz="4" w:space="0" w:color="auto"/>
              <w:bottom w:val="single" w:sz="12" w:space="0" w:color="auto"/>
            </w:tcBorders>
            <w:shd w:val="clear" w:color="auto" w:fill="auto"/>
            <w:noWrap/>
            <w:vAlign w:val="bottom"/>
            <w:hideMark/>
          </w:tcPr>
          <w:p w14:paraId="5570682F" w14:textId="3905FD6B" w:rsidR="00514DFD" w:rsidRPr="00842527" w:rsidRDefault="009124DD" w:rsidP="00842527">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42527">
              <w:rPr>
                <w:rFonts w:ascii="Time New Roman" w:hAnsi="Time New Roman" w:cs="Times New Roman"/>
                <w:b w:val="0"/>
                <w:bCs w:val="0"/>
                <w:lang w:val="fr-FR"/>
              </w:rPr>
              <w:t>1999</w:t>
            </w:r>
          </w:p>
        </w:tc>
        <w:tc>
          <w:tcPr>
            <w:tcW w:w="577" w:type="pct"/>
            <w:tcBorders>
              <w:top w:val="single" w:sz="4" w:space="0" w:color="auto"/>
              <w:bottom w:val="single" w:sz="12" w:space="0" w:color="auto"/>
            </w:tcBorders>
            <w:shd w:val="clear" w:color="auto" w:fill="auto"/>
            <w:noWrap/>
            <w:vAlign w:val="bottom"/>
            <w:hideMark/>
          </w:tcPr>
          <w:p w14:paraId="5459C7E3" w14:textId="135A3E61" w:rsidR="00514DFD" w:rsidRPr="00842527" w:rsidRDefault="009124DD" w:rsidP="00842527">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42527">
              <w:rPr>
                <w:rFonts w:ascii="Time New Roman" w:hAnsi="Time New Roman" w:cs="Times New Roman"/>
                <w:b w:val="0"/>
                <w:bCs w:val="0"/>
                <w:lang w:val="fr-FR"/>
              </w:rPr>
              <w:t>2</w:t>
            </w:r>
            <w:r w:rsidR="00514DFD" w:rsidRPr="00842527">
              <w:rPr>
                <w:rFonts w:ascii="Time New Roman" w:hAnsi="Time New Roman" w:cs="Times New Roman"/>
                <w:b w:val="0"/>
                <w:bCs w:val="0"/>
                <w:lang w:val="fr-FR"/>
              </w:rPr>
              <w:t>00</w:t>
            </w:r>
            <w:r w:rsidRPr="00842527">
              <w:rPr>
                <w:rFonts w:ascii="Time New Roman" w:hAnsi="Time New Roman" w:cs="Times New Roman"/>
                <w:b w:val="0"/>
                <w:bCs w:val="0"/>
                <w:lang w:val="fr-FR"/>
              </w:rPr>
              <w:t>4</w:t>
            </w:r>
          </w:p>
        </w:tc>
        <w:tc>
          <w:tcPr>
            <w:tcW w:w="577" w:type="pct"/>
            <w:tcBorders>
              <w:top w:val="single" w:sz="4" w:space="0" w:color="auto"/>
              <w:bottom w:val="single" w:sz="12" w:space="0" w:color="auto"/>
            </w:tcBorders>
            <w:shd w:val="clear" w:color="auto" w:fill="auto"/>
            <w:noWrap/>
            <w:vAlign w:val="bottom"/>
            <w:hideMark/>
          </w:tcPr>
          <w:p w14:paraId="13563020" w14:textId="306FF0A8" w:rsidR="00514DFD" w:rsidRPr="00842527" w:rsidRDefault="009124DD" w:rsidP="00842527">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42527">
              <w:rPr>
                <w:rFonts w:ascii="Time New Roman" w:hAnsi="Time New Roman" w:cs="Times New Roman"/>
                <w:b w:val="0"/>
                <w:bCs w:val="0"/>
                <w:lang w:val="fr-FR"/>
              </w:rPr>
              <w:t>2</w:t>
            </w:r>
            <w:r w:rsidR="00514DFD" w:rsidRPr="00842527">
              <w:rPr>
                <w:rFonts w:ascii="Time New Roman" w:hAnsi="Time New Roman" w:cs="Times New Roman"/>
                <w:b w:val="0"/>
                <w:bCs w:val="0"/>
                <w:lang w:val="fr-FR"/>
              </w:rPr>
              <w:t>00</w:t>
            </w:r>
            <w:r w:rsidRPr="00842527">
              <w:rPr>
                <w:rFonts w:ascii="Time New Roman" w:hAnsi="Time New Roman" w:cs="Times New Roman"/>
                <w:b w:val="0"/>
                <w:bCs w:val="0"/>
                <w:lang w:val="fr-FR"/>
              </w:rPr>
              <w:t>9</w:t>
            </w:r>
          </w:p>
        </w:tc>
        <w:tc>
          <w:tcPr>
            <w:tcW w:w="577" w:type="pct"/>
            <w:tcBorders>
              <w:top w:val="single" w:sz="4" w:space="0" w:color="auto"/>
              <w:bottom w:val="single" w:sz="12" w:space="0" w:color="auto"/>
            </w:tcBorders>
            <w:shd w:val="clear" w:color="auto" w:fill="auto"/>
            <w:noWrap/>
            <w:vAlign w:val="bottom"/>
            <w:hideMark/>
          </w:tcPr>
          <w:p w14:paraId="6C80FB3D" w14:textId="6E5253FE" w:rsidR="00514DFD" w:rsidRPr="00842527" w:rsidRDefault="009124DD" w:rsidP="00842527">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42527">
              <w:rPr>
                <w:rFonts w:ascii="Time New Roman" w:hAnsi="Time New Roman" w:cs="Times New Roman"/>
                <w:b w:val="0"/>
                <w:bCs w:val="0"/>
                <w:lang w:val="fr-FR"/>
              </w:rPr>
              <w:t>2</w:t>
            </w:r>
            <w:r w:rsidR="00514DFD" w:rsidRPr="00842527">
              <w:rPr>
                <w:rFonts w:ascii="Time New Roman" w:hAnsi="Time New Roman" w:cs="Times New Roman"/>
                <w:b w:val="0"/>
                <w:bCs w:val="0"/>
                <w:lang w:val="fr-FR"/>
              </w:rPr>
              <w:t>0</w:t>
            </w:r>
            <w:r w:rsidRPr="00842527">
              <w:rPr>
                <w:rFonts w:ascii="Time New Roman" w:hAnsi="Time New Roman" w:cs="Times New Roman"/>
                <w:b w:val="0"/>
                <w:bCs w:val="0"/>
                <w:lang w:val="fr-FR"/>
              </w:rPr>
              <w:t>13</w:t>
            </w:r>
          </w:p>
        </w:tc>
        <w:tc>
          <w:tcPr>
            <w:tcW w:w="577" w:type="pct"/>
            <w:tcBorders>
              <w:top w:val="single" w:sz="4" w:space="0" w:color="auto"/>
              <w:bottom w:val="single" w:sz="12" w:space="0" w:color="auto"/>
            </w:tcBorders>
            <w:shd w:val="clear" w:color="auto" w:fill="auto"/>
            <w:noWrap/>
            <w:vAlign w:val="bottom"/>
            <w:hideMark/>
          </w:tcPr>
          <w:p w14:paraId="2B33352B" w14:textId="15E15EC9" w:rsidR="00514DFD" w:rsidRPr="00842527" w:rsidRDefault="009124DD" w:rsidP="00842527">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842527">
              <w:rPr>
                <w:rFonts w:ascii="Time New Roman" w:hAnsi="Time New Roman" w:cs="Times New Roman"/>
                <w:b w:val="0"/>
                <w:bCs w:val="0"/>
                <w:lang w:val="fr-FR"/>
              </w:rPr>
              <w:t>2</w:t>
            </w:r>
            <w:r w:rsidR="00514DFD" w:rsidRPr="00842527">
              <w:rPr>
                <w:rFonts w:ascii="Time New Roman" w:hAnsi="Time New Roman" w:cs="Times New Roman"/>
                <w:b w:val="0"/>
                <w:bCs w:val="0"/>
                <w:lang w:val="fr-FR"/>
              </w:rPr>
              <w:t>0</w:t>
            </w:r>
            <w:r w:rsidRPr="00842527">
              <w:rPr>
                <w:rFonts w:ascii="Time New Roman" w:hAnsi="Time New Roman" w:cs="Times New Roman"/>
                <w:b w:val="0"/>
                <w:bCs w:val="0"/>
                <w:lang w:val="fr-FR"/>
              </w:rPr>
              <w:t>18</w:t>
            </w:r>
          </w:p>
        </w:tc>
      </w:tr>
      <w:tr w:rsidR="00514DFD" w:rsidRPr="00842527" w14:paraId="3A065347" w14:textId="77777777" w:rsidTr="003F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pct"/>
            <w:tcBorders>
              <w:top w:val="single" w:sz="12" w:space="0" w:color="auto"/>
              <w:bottom w:val="none" w:sz="0" w:space="0" w:color="auto"/>
            </w:tcBorders>
            <w:shd w:val="clear" w:color="auto" w:fill="auto"/>
            <w:noWrap/>
          </w:tcPr>
          <w:p w14:paraId="1036F7F6" w14:textId="36E71177" w:rsidR="00514DFD" w:rsidRPr="00842527" w:rsidRDefault="00514DFD" w:rsidP="00842527">
            <w:pPr>
              <w:pStyle w:val="a4"/>
              <w:overflowPunct/>
              <w:spacing w:before="60" w:after="60" w:line="240" w:lineRule="exact"/>
              <w:ind w:right="0"/>
              <w:jc w:val="left"/>
              <w:rPr>
                <w:rFonts w:ascii="Time New Roman" w:eastAsia="宋体" w:hAnsi="Time New Roman" w:cs="Times New Roman" w:hint="eastAsia"/>
                <w:b w:val="0"/>
                <w:bCs w:val="0"/>
                <w:lang w:val="fr-FR"/>
              </w:rPr>
            </w:pPr>
            <w:r w:rsidRPr="00842527">
              <w:rPr>
                <w:rFonts w:ascii="Time New Roman" w:eastAsia="宋体" w:hAnsi="Time New Roman" w:cs="微软雅黑" w:hint="eastAsia"/>
                <w:b w:val="0"/>
                <w:bCs w:val="0"/>
                <w:lang w:val="fr-FR"/>
              </w:rPr>
              <w:t>基督教社会党</w:t>
            </w:r>
            <w:r w:rsidR="009124DD" w:rsidRPr="00842527">
              <w:rPr>
                <w:rFonts w:ascii="Time New Roman" w:eastAsia="宋体" w:hAnsi="Time New Roman" w:cs="Times New Roman"/>
                <w:b w:val="0"/>
                <w:bCs w:val="0"/>
                <w:lang w:val="fr-FR"/>
              </w:rPr>
              <w:t>(CSV)</w:t>
            </w:r>
          </w:p>
        </w:tc>
        <w:tc>
          <w:tcPr>
            <w:tcW w:w="577" w:type="pct"/>
            <w:tcBorders>
              <w:top w:val="single" w:sz="12" w:space="0" w:color="auto"/>
              <w:bottom w:val="none" w:sz="0" w:space="0" w:color="auto"/>
            </w:tcBorders>
            <w:shd w:val="clear" w:color="auto" w:fill="auto"/>
            <w:noWrap/>
            <w:vAlign w:val="bottom"/>
          </w:tcPr>
          <w:p w14:paraId="27D342B4" w14:textId="55EDBD9A"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19</w:t>
            </w:r>
          </w:p>
        </w:tc>
        <w:tc>
          <w:tcPr>
            <w:tcW w:w="577" w:type="pct"/>
            <w:tcBorders>
              <w:top w:val="single" w:sz="12" w:space="0" w:color="auto"/>
              <w:bottom w:val="none" w:sz="0" w:space="0" w:color="auto"/>
            </w:tcBorders>
            <w:shd w:val="clear" w:color="auto" w:fill="auto"/>
            <w:noWrap/>
            <w:vAlign w:val="bottom"/>
          </w:tcPr>
          <w:p w14:paraId="6EB2BEEA" w14:textId="134DAFE1"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24</w:t>
            </w:r>
          </w:p>
        </w:tc>
        <w:tc>
          <w:tcPr>
            <w:tcW w:w="577" w:type="pct"/>
            <w:tcBorders>
              <w:top w:val="single" w:sz="12" w:space="0" w:color="auto"/>
              <w:bottom w:val="none" w:sz="0" w:space="0" w:color="auto"/>
            </w:tcBorders>
            <w:shd w:val="clear" w:color="auto" w:fill="auto"/>
            <w:noWrap/>
            <w:vAlign w:val="bottom"/>
          </w:tcPr>
          <w:p w14:paraId="5A531ACE" w14:textId="0A685DEB"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26</w:t>
            </w:r>
          </w:p>
        </w:tc>
        <w:tc>
          <w:tcPr>
            <w:tcW w:w="577" w:type="pct"/>
            <w:tcBorders>
              <w:top w:val="single" w:sz="12" w:space="0" w:color="auto"/>
              <w:bottom w:val="none" w:sz="0" w:space="0" w:color="auto"/>
            </w:tcBorders>
            <w:shd w:val="clear" w:color="auto" w:fill="auto"/>
            <w:noWrap/>
            <w:vAlign w:val="bottom"/>
          </w:tcPr>
          <w:p w14:paraId="41383E28" w14:textId="63EA9595"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23</w:t>
            </w:r>
          </w:p>
        </w:tc>
        <w:tc>
          <w:tcPr>
            <w:tcW w:w="577" w:type="pct"/>
            <w:tcBorders>
              <w:top w:val="single" w:sz="12" w:space="0" w:color="auto"/>
              <w:bottom w:val="none" w:sz="0" w:space="0" w:color="auto"/>
            </w:tcBorders>
            <w:shd w:val="clear" w:color="auto" w:fill="auto"/>
            <w:noWrap/>
            <w:vAlign w:val="bottom"/>
          </w:tcPr>
          <w:p w14:paraId="25B55EE6" w14:textId="22280E9E"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21</w:t>
            </w:r>
          </w:p>
        </w:tc>
      </w:tr>
      <w:tr w:rsidR="00514DFD" w:rsidRPr="00842527" w14:paraId="1592F8A6" w14:textId="77777777" w:rsidTr="003F6595">
        <w:tc>
          <w:tcPr>
            <w:cnfStyle w:val="001000000000" w:firstRow="0" w:lastRow="0" w:firstColumn="1" w:lastColumn="0" w:oddVBand="0" w:evenVBand="0" w:oddHBand="0" w:evenHBand="0" w:firstRowFirstColumn="0" w:firstRowLastColumn="0" w:lastRowFirstColumn="0" w:lastRowLastColumn="0"/>
            <w:tcW w:w="2116" w:type="pct"/>
            <w:shd w:val="clear" w:color="auto" w:fill="auto"/>
            <w:noWrap/>
          </w:tcPr>
          <w:p w14:paraId="1FB5ADB3" w14:textId="509C357D" w:rsidR="00514DFD" w:rsidRPr="00842527" w:rsidRDefault="00514DFD" w:rsidP="00842527">
            <w:pPr>
              <w:pStyle w:val="a4"/>
              <w:overflowPunct/>
              <w:spacing w:before="60" w:after="60" w:line="240" w:lineRule="exact"/>
              <w:ind w:right="0"/>
              <w:jc w:val="left"/>
              <w:rPr>
                <w:rFonts w:ascii="Time New Roman" w:eastAsia="宋体" w:hAnsi="Time New Roman" w:cs="Times New Roman" w:hint="eastAsia"/>
                <w:b w:val="0"/>
                <w:bCs w:val="0"/>
                <w:lang w:val="fr-FR"/>
              </w:rPr>
            </w:pPr>
            <w:r w:rsidRPr="00842527">
              <w:rPr>
                <w:rFonts w:ascii="Time New Roman" w:eastAsia="宋体" w:hAnsi="Time New Roman" w:cs="微软雅黑" w:hint="eastAsia"/>
                <w:b w:val="0"/>
                <w:bCs w:val="0"/>
                <w:lang w:val="fr-FR"/>
              </w:rPr>
              <w:t>民主党</w:t>
            </w:r>
            <w:r w:rsidR="009124DD" w:rsidRPr="00842527">
              <w:rPr>
                <w:rFonts w:ascii="Time New Roman" w:eastAsia="宋体" w:hAnsi="Time New Roman" w:cs="Times New Roman"/>
                <w:b w:val="0"/>
                <w:bCs w:val="0"/>
                <w:lang w:val="fr-FR"/>
              </w:rPr>
              <w:t>(DP)</w:t>
            </w:r>
          </w:p>
        </w:tc>
        <w:tc>
          <w:tcPr>
            <w:tcW w:w="577" w:type="pct"/>
            <w:shd w:val="clear" w:color="auto" w:fill="auto"/>
            <w:noWrap/>
            <w:vAlign w:val="bottom"/>
          </w:tcPr>
          <w:p w14:paraId="17D57CE1" w14:textId="4C515E44"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15</w:t>
            </w:r>
          </w:p>
        </w:tc>
        <w:tc>
          <w:tcPr>
            <w:tcW w:w="577" w:type="pct"/>
            <w:shd w:val="clear" w:color="auto" w:fill="auto"/>
            <w:noWrap/>
            <w:vAlign w:val="bottom"/>
          </w:tcPr>
          <w:p w14:paraId="742476D6" w14:textId="70B44AB6"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w:t>
            </w:r>
            <w:r w:rsidR="00514DFD" w:rsidRPr="00842527">
              <w:rPr>
                <w:rFonts w:ascii="Time New Roman" w:eastAsia="宋体" w:hAnsi="Time New Roman" w:cs="Times New Roman"/>
                <w:lang w:val="fr-FR"/>
              </w:rPr>
              <w:t>0</w:t>
            </w:r>
          </w:p>
        </w:tc>
        <w:tc>
          <w:tcPr>
            <w:tcW w:w="577" w:type="pct"/>
            <w:shd w:val="clear" w:color="auto" w:fill="auto"/>
            <w:noWrap/>
            <w:vAlign w:val="bottom"/>
          </w:tcPr>
          <w:p w14:paraId="35EFEB4D" w14:textId="4B8CEF35"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9</w:t>
            </w:r>
          </w:p>
        </w:tc>
        <w:tc>
          <w:tcPr>
            <w:tcW w:w="577" w:type="pct"/>
            <w:shd w:val="clear" w:color="auto" w:fill="auto"/>
            <w:noWrap/>
            <w:vAlign w:val="bottom"/>
          </w:tcPr>
          <w:p w14:paraId="5022B0AE" w14:textId="0149CA11"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13</w:t>
            </w:r>
          </w:p>
        </w:tc>
        <w:tc>
          <w:tcPr>
            <w:tcW w:w="577" w:type="pct"/>
            <w:shd w:val="clear" w:color="auto" w:fill="auto"/>
            <w:noWrap/>
            <w:vAlign w:val="bottom"/>
          </w:tcPr>
          <w:p w14:paraId="5DE0D688" w14:textId="376D9302"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12</w:t>
            </w:r>
          </w:p>
        </w:tc>
      </w:tr>
      <w:tr w:rsidR="00514DFD" w:rsidRPr="00842527" w14:paraId="57EBA930" w14:textId="77777777" w:rsidTr="003F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pct"/>
            <w:tcBorders>
              <w:top w:val="none" w:sz="0" w:space="0" w:color="auto"/>
              <w:bottom w:val="none" w:sz="0" w:space="0" w:color="auto"/>
            </w:tcBorders>
            <w:shd w:val="clear" w:color="auto" w:fill="auto"/>
            <w:noWrap/>
          </w:tcPr>
          <w:p w14:paraId="4259B898" w14:textId="11A04856" w:rsidR="00514DFD" w:rsidRPr="00842527" w:rsidRDefault="00514DFD" w:rsidP="00842527">
            <w:pPr>
              <w:pStyle w:val="a4"/>
              <w:overflowPunct/>
              <w:spacing w:before="60" w:after="60" w:line="240" w:lineRule="exact"/>
              <w:ind w:right="0"/>
              <w:jc w:val="left"/>
              <w:rPr>
                <w:rFonts w:ascii="Time New Roman" w:eastAsia="宋体" w:hAnsi="Time New Roman" w:cs="Times New Roman" w:hint="eastAsia"/>
                <w:b w:val="0"/>
                <w:bCs w:val="0"/>
                <w:lang w:val="fr-FR" w:eastAsia="zh-CN"/>
              </w:rPr>
            </w:pPr>
            <w:r w:rsidRPr="00842527">
              <w:rPr>
                <w:rFonts w:ascii="Time New Roman" w:eastAsia="宋体" w:hAnsi="Time New Roman" w:cs="微软雅黑" w:hint="eastAsia"/>
                <w:b w:val="0"/>
                <w:bCs w:val="0"/>
                <w:lang w:val="fr-FR" w:eastAsia="zh-CN"/>
              </w:rPr>
              <w:t>卢森堡社会工人党</w:t>
            </w:r>
            <w:r w:rsidR="009124DD" w:rsidRPr="00842527">
              <w:rPr>
                <w:rFonts w:ascii="Time New Roman" w:eastAsia="宋体" w:hAnsi="Time New Roman" w:cs="Times New Roman"/>
                <w:b w:val="0"/>
                <w:bCs w:val="0"/>
                <w:lang w:val="fr-FR" w:eastAsia="zh-CN"/>
              </w:rPr>
              <w:t>(LSAP)</w:t>
            </w:r>
          </w:p>
        </w:tc>
        <w:tc>
          <w:tcPr>
            <w:tcW w:w="577" w:type="pct"/>
            <w:tcBorders>
              <w:top w:val="none" w:sz="0" w:space="0" w:color="auto"/>
              <w:bottom w:val="none" w:sz="0" w:space="0" w:color="auto"/>
            </w:tcBorders>
            <w:shd w:val="clear" w:color="auto" w:fill="auto"/>
            <w:noWrap/>
            <w:vAlign w:val="bottom"/>
          </w:tcPr>
          <w:p w14:paraId="070B7338" w14:textId="6629B4B1"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13</w:t>
            </w:r>
          </w:p>
        </w:tc>
        <w:tc>
          <w:tcPr>
            <w:tcW w:w="577" w:type="pct"/>
            <w:tcBorders>
              <w:top w:val="none" w:sz="0" w:space="0" w:color="auto"/>
              <w:bottom w:val="none" w:sz="0" w:space="0" w:color="auto"/>
            </w:tcBorders>
            <w:shd w:val="clear" w:color="auto" w:fill="auto"/>
            <w:noWrap/>
            <w:vAlign w:val="bottom"/>
          </w:tcPr>
          <w:p w14:paraId="5D4FD035" w14:textId="72AC0E26"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14</w:t>
            </w:r>
          </w:p>
        </w:tc>
        <w:tc>
          <w:tcPr>
            <w:tcW w:w="577" w:type="pct"/>
            <w:tcBorders>
              <w:top w:val="none" w:sz="0" w:space="0" w:color="auto"/>
              <w:bottom w:val="none" w:sz="0" w:space="0" w:color="auto"/>
            </w:tcBorders>
            <w:shd w:val="clear" w:color="auto" w:fill="auto"/>
            <w:noWrap/>
            <w:vAlign w:val="bottom"/>
          </w:tcPr>
          <w:p w14:paraId="59F3692E" w14:textId="2193A8FD"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13</w:t>
            </w:r>
          </w:p>
        </w:tc>
        <w:tc>
          <w:tcPr>
            <w:tcW w:w="577" w:type="pct"/>
            <w:tcBorders>
              <w:top w:val="none" w:sz="0" w:space="0" w:color="auto"/>
              <w:bottom w:val="none" w:sz="0" w:space="0" w:color="auto"/>
            </w:tcBorders>
            <w:shd w:val="clear" w:color="auto" w:fill="auto"/>
            <w:noWrap/>
            <w:vAlign w:val="bottom"/>
          </w:tcPr>
          <w:p w14:paraId="6A16E113" w14:textId="3B2D7152"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13</w:t>
            </w:r>
          </w:p>
        </w:tc>
        <w:tc>
          <w:tcPr>
            <w:tcW w:w="577" w:type="pct"/>
            <w:tcBorders>
              <w:top w:val="none" w:sz="0" w:space="0" w:color="auto"/>
              <w:bottom w:val="none" w:sz="0" w:space="0" w:color="auto"/>
            </w:tcBorders>
            <w:shd w:val="clear" w:color="auto" w:fill="auto"/>
            <w:noWrap/>
            <w:vAlign w:val="bottom"/>
          </w:tcPr>
          <w:p w14:paraId="0AC58E2A" w14:textId="11841576"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w:t>
            </w:r>
            <w:r w:rsidR="00514DFD" w:rsidRPr="00842527">
              <w:rPr>
                <w:rFonts w:ascii="Time New Roman" w:eastAsia="宋体" w:hAnsi="Time New Roman" w:cs="Times New Roman"/>
                <w:lang w:val="fr-FR"/>
              </w:rPr>
              <w:t>0</w:t>
            </w:r>
          </w:p>
        </w:tc>
      </w:tr>
      <w:tr w:rsidR="00514DFD" w:rsidRPr="00842527" w14:paraId="48E0CCD6" w14:textId="77777777" w:rsidTr="003F6595">
        <w:tc>
          <w:tcPr>
            <w:cnfStyle w:val="001000000000" w:firstRow="0" w:lastRow="0" w:firstColumn="1" w:lastColumn="0" w:oddVBand="0" w:evenVBand="0" w:oddHBand="0" w:evenHBand="0" w:firstRowFirstColumn="0" w:firstRowLastColumn="0" w:lastRowFirstColumn="0" w:lastRowLastColumn="0"/>
            <w:tcW w:w="2116" w:type="pct"/>
            <w:shd w:val="clear" w:color="auto" w:fill="auto"/>
            <w:noWrap/>
          </w:tcPr>
          <w:p w14:paraId="06C67EAB" w14:textId="7C478CAD" w:rsidR="00514DFD" w:rsidRPr="00842527" w:rsidRDefault="00514DFD" w:rsidP="00842527">
            <w:pPr>
              <w:pStyle w:val="a4"/>
              <w:overflowPunct/>
              <w:spacing w:before="60" w:after="60" w:line="240" w:lineRule="exact"/>
              <w:ind w:right="0"/>
              <w:jc w:val="left"/>
              <w:rPr>
                <w:rFonts w:ascii="Time New Roman" w:eastAsia="宋体" w:hAnsi="Time New Roman" w:cs="Times New Roman" w:hint="eastAsia"/>
                <w:b w:val="0"/>
                <w:bCs w:val="0"/>
                <w:lang w:val="fr-FR"/>
              </w:rPr>
            </w:pPr>
            <w:r w:rsidRPr="00842527">
              <w:rPr>
                <w:rFonts w:ascii="Time New Roman" w:eastAsia="宋体" w:hAnsi="Time New Roman" w:cs="微软雅黑" w:hint="eastAsia"/>
                <w:b w:val="0"/>
                <w:bCs w:val="0"/>
                <w:lang w:val="fr-FR" w:eastAsia="zh-CN"/>
              </w:rPr>
              <w:t>绿党</w:t>
            </w:r>
            <w:r w:rsidR="009124DD" w:rsidRPr="00842527">
              <w:rPr>
                <w:rFonts w:ascii="Time New Roman" w:eastAsia="宋体" w:hAnsi="Time New Roman" w:cs="Times New Roman"/>
                <w:b w:val="0"/>
                <w:bCs w:val="0"/>
                <w:lang w:val="fr-FR"/>
              </w:rPr>
              <w:t>(D</w:t>
            </w:r>
            <w:r w:rsidRPr="00842527">
              <w:rPr>
                <w:rFonts w:ascii="Time New Roman" w:eastAsia="宋体" w:hAnsi="Time New Roman" w:cs="Times New Roman"/>
                <w:b w:val="0"/>
                <w:bCs w:val="0"/>
                <w:lang w:val="fr-FR"/>
              </w:rPr>
              <w:t>é</w:t>
            </w:r>
            <w:r w:rsidR="009124DD" w:rsidRPr="00842527">
              <w:rPr>
                <w:rFonts w:ascii="Time New Roman" w:eastAsia="宋体" w:hAnsi="Time New Roman" w:cs="Times New Roman"/>
                <w:b w:val="0"/>
                <w:bCs w:val="0"/>
                <w:lang w:val="fr-FR"/>
              </w:rPr>
              <w:t>i</w:t>
            </w:r>
            <w:r w:rsidRPr="00842527">
              <w:rPr>
                <w:rFonts w:ascii="Time New Roman" w:eastAsia="宋体" w:hAnsi="Time New Roman" w:cs="Times New Roman"/>
                <w:b w:val="0"/>
                <w:bCs w:val="0"/>
                <w:lang w:val="fr-FR"/>
              </w:rPr>
              <w:t xml:space="preserve"> </w:t>
            </w:r>
            <w:r w:rsidR="009124DD" w:rsidRPr="00842527">
              <w:rPr>
                <w:rFonts w:ascii="Time New Roman" w:eastAsia="宋体" w:hAnsi="Time New Roman" w:cs="Times New Roman"/>
                <w:b w:val="0"/>
                <w:bCs w:val="0"/>
                <w:lang w:val="fr-FR"/>
              </w:rPr>
              <w:t>Gr</w:t>
            </w:r>
            <w:r w:rsidRPr="00842527">
              <w:rPr>
                <w:rFonts w:ascii="Time New Roman" w:eastAsia="宋体" w:hAnsi="Time New Roman" w:cs="Times New Roman"/>
                <w:b w:val="0"/>
                <w:bCs w:val="0"/>
                <w:lang w:val="fr-FR"/>
              </w:rPr>
              <w:t>é</w:t>
            </w:r>
            <w:r w:rsidR="009124DD" w:rsidRPr="00842527">
              <w:rPr>
                <w:rFonts w:ascii="Time New Roman" w:eastAsia="宋体" w:hAnsi="Time New Roman" w:cs="Times New Roman"/>
                <w:b w:val="0"/>
                <w:bCs w:val="0"/>
                <w:lang w:val="fr-FR"/>
              </w:rPr>
              <w:t>ng)</w:t>
            </w:r>
          </w:p>
        </w:tc>
        <w:tc>
          <w:tcPr>
            <w:tcW w:w="577" w:type="pct"/>
            <w:shd w:val="clear" w:color="auto" w:fill="auto"/>
            <w:noWrap/>
            <w:vAlign w:val="bottom"/>
          </w:tcPr>
          <w:p w14:paraId="07F60CA3" w14:textId="7EE8EECB"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5</w:t>
            </w:r>
          </w:p>
        </w:tc>
        <w:tc>
          <w:tcPr>
            <w:tcW w:w="577" w:type="pct"/>
            <w:shd w:val="clear" w:color="auto" w:fill="auto"/>
            <w:noWrap/>
            <w:vAlign w:val="bottom"/>
          </w:tcPr>
          <w:p w14:paraId="054F8AA2" w14:textId="7C7DE2B4"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7</w:t>
            </w:r>
          </w:p>
        </w:tc>
        <w:tc>
          <w:tcPr>
            <w:tcW w:w="577" w:type="pct"/>
            <w:shd w:val="clear" w:color="auto" w:fill="auto"/>
            <w:noWrap/>
            <w:vAlign w:val="bottom"/>
          </w:tcPr>
          <w:p w14:paraId="57860BEB" w14:textId="3180E04C"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7</w:t>
            </w:r>
          </w:p>
        </w:tc>
        <w:tc>
          <w:tcPr>
            <w:tcW w:w="577" w:type="pct"/>
            <w:shd w:val="clear" w:color="auto" w:fill="auto"/>
            <w:noWrap/>
            <w:vAlign w:val="bottom"/>
          </w:tcPr>
          <w:p w14:paraId="4C841082" w14:textId="32F7087F"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6</w:t>
            </w:r>
          </w:p>
        </w:tc>
        <w:tc>
          <w:tcPr>
            <w:tcW w:w="577" w:type="pct"/>
            <w:shd w:val="clear" w:color="auto" w:fill="auto"/>
            <w:noWrap/>
            <w:vAlign w:val="bottom"/>
          </w:tcPr>
          <w:p w14:paraId="017A38C7" w14:textId="3941F4B7"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9</w:t>
            </w:r>
          </w:p>
        </w:tc>
      </w:tr>
      <w:tr w:rsidR="00514DFD" w:rsidRPr="00842527" w14:paraId="29997DA2" w14:textId="77777777" w:rsidTr="003F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pct"/>
            <w:tcBorders>
              <w:top w:val="none" w:sz="0" w:space="0" w:color="auto"/>
              <w:bottom w:val="none" w:sz="0" w:space="0" w:color="auto"/>
            </w:tcBorders>
            <w:shd w:val="clear" w:color="auto" w:fill="auto"/>
            <w:noWrap/>
          </w:tcPr>
          <w:p w14:paraId="731EFD77" w14:textId="21B5B8BD" w:rsidR="00514DFD" w:rsidRPr="00842527" w:rsidRDefault="00514DFD" w:rsidP="00842527">
            <w:pPr>
              <w:pStyle w:val="a4"/>
              <w:overflowPunct/>
              <w:spacing w:before="60" w:after="60" w:line="240" w:lineRule="exact"/>
              <w:ind w:right="0"/>
              <w:jc w:val="left"/>
              <w:rPr>
                <w:rFonts w:ascii="Time New Roman" w:eastAsia="宋体" w:hAnsi="Time New Roman" w:cs="Times New Roman" w:hint="eastAsia"/>
                <w:b w:val="0"/>
                <w:bCs w:val="0"/>
                <w:lang w:val="fr-FR" w:eastAsia="zh-CN"/>
              </w:rPr>
            </w:pPr>
            <w:r w:rsidRPr="00842527">
              <w:rPr>
                <w:rFonts w:ascii="Time New Roman" w:eastAsia="宋体" w:hAnsi="Time New Roman" w:cs="微软雅黑" w:hint="eastAsia"/>
                <w:b w:val="0"/>
                <w:bCs w:val="0"/>
                <w:lang w:val="fr-FR" w:eastAsia="zh-CN"/>
              </w:rPr>
              <w:t>选择民主改革党</w:t>
            </w:r>
            <w:r w:rsidR="009124DD" w:rsidRPr="00842527">
              <w:rPr>
                <w:rFonts w:ascii="Time New Roman" w:eastAsia="宋体" w:hAnsi="Time New Roman" w:cs="Times New Roman"/>
                <w:b w:val="0"/>
                <w:bCs w:val="0"/>
                <w:lang w:val="fr-FR" w:eastAsia="zh-CN"/>
              </w:rPr>
              <w:t>(ADR)</w:t>
            </w:r>
          </w:p>
        </w:tc>
        <w:tc>
          <w:tcPr>
            <w:tcW w:w="577" w:type="pct"/>
            <w:tcBorders>
              <w:top w:val="none" w:sz="0" w:space="0" w:color="auto"/>
              <w:bottom w:val="none" w:sz="0" w:space="0" w:color="auto"/>
            </w:tcBorders>
            <w:shd w:val="clear" w:color="auto" w:fill="auto"/>
            <w:noWrap/>
            <w:vAlign w:val="bottom"/>
          </w:tcPr>
          <w:p w14:paraId="06EEADBA" w14:textId="791F73BE"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7</w:t>
            </w:r>
          </w:p>
        </w:tc>
        <w:tc>
          <w:tcPr>
            <w:tcW w:w="577" w:type="pct"/>
            <w:tcBorders>
              <w:top w:val="none" w:sz="0" w:space="0" w:color="auto"/>
              <w:bottom w:val="none" w:sz="0" w:space="0" w:color="auto"/>
            </w:tcBorders>
            <w:shd w:val="clear" w:color="auto" w:fill="auto"/>
            <w:noWrap/>
            <w:vAlign w:val="bottom"/>
          </w:tcPr>
          <w:p w14:paraId="0D8B76D7" w14:textId="687390F3"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5</w:t>
            </w:r>
          </w:p>
        </w:tc>
        <w:tc>
          <w:tcPr>
            <w:tcW w:w="577" w:type="pct"/>
            <w:tcBorders>
              <w:top w:val="none" w:sz="0" w:space="0" w:color="auto"/>
              <w:bottom w:val="none" w:sz="0" w:space="0" w:color="auto"/>
            </w:tcBorders>
            <w:shd w:val="clear" w:color="auto" w:fill="auto"/>
            <w:noWrap/>
            <w:vAlign w:val="bottom"/>
          </w:tcPr>
          <w:p w14:paraId="3A5AC769" w14:textId="069FA5E0"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4</w:t>
            </w:r>
          </w:p>
        </w:tc>
        <w:tc>
          <w:tcPr>
            <w:tcW w:w="577" w:type="pct"/>
            <w:tcBorders>
              <w:top w:val="none" w:sz="0" w:space="0" w:color="auto"/>
              <w:bottom w:val="none" w:sz="0" w:space="0" w:color="auto"/>
            </w:tcBorders>
            <w:shd w:val="clear" w:color="auto" w:fill="auto"/>
            <w:noWrap/>
            <w:vAlign w:val="bottom"/>
          </w:tcPr>
          <w:p w14:paraId="47A0CE8D" w14:textId="6BEBE9B2"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3</w:t>
            </w:r>
          </w:p>
        </w:tc>
        <w:tc>
          <w:tcPr>
            <w:tcW w:w="577" w:type="pct"/>
            <w:tcBorders>
              <w:top w:val="none" w:sz="0" w:space="0" w:color="auto"/>
              <w:bottom w:val="none" w:sz="0" w:space="0" w:color="auto"/>
            </w:tcBorders>
            <w:shd w:val="clear" w:color="auto" w:fill="auto"/>
            <w:noWrap/>
            <w:vAlign w:val="bottom"/>
          </w:tcPr>
          <w:p w14:paraId="7F20D508" w14:textId="066B64C8"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4</w:t>
            </w:r>
          </w:p>
        </w:tc>
      </w:tr>
      <w:tr w:rsidR="00514DFD" w:rsidRPr="00842527" w14:paraId="713799FC" w14:textId="77777777" w:rsidTr="003F6595">
        <w:tc>
          <w:tcPr>
            <w:cnfStyle w:val="001000000000" w:firstRow="0" w:lastRow="0" w:firstColumn="1" w:lastColumn="0" w:oddVBand="0" w:evenVBand="0" w:oddHBand="0" w:evenHBand="0" w:firstRowFirstColumn="0" w:firstRowLastColumn="0" w:lastRowFirstColumn="0" w:lastRowLastColumn="0"/>
            <w:tcW w:w="2116" w:type="pct"/>
            <w:shd w:val="clear" w:color="auto" w:fill="auto"/>
            <w:noWrap/>
          </w:tcPr>
          <w:p w14:paraId="00756EB8" w14:textId="24CA2D5D" w:rsidR="00514DFD" w:rsidRPr="00842527" w:rsidRDefault="00514DFD" w:rsidP="00842527">
            <w:pPr>
              <w:pStyle w:val="a4"/>
              <w:overflowPunct/>
              <w:spacing w:before="60" w:after="60" w:line="240" w:lineRule="exact"/>
              <w:ind w:right="0"/>
              <w:jc w:val="left"/>
              <w:rPr>
                <w:rFonts w:ascii="Time New Roman" w:eastAsia="宋体" w:hAnsi="Time New Roman" w:cs="Times New Roman" w:hint="eastAsia"/>
                <w:b w:val="0"/>
                <w:bCs w:val="0"/>
              </w:rPr>
            </w:pPr>
            <w:r w:rsidRPr="00842527">
              <w:rPr>
                <w:rFonts w:ascii="Time New Roman" w:eastAsia="宋体" w:hAnsi="Time New Roman" w:cs="微软雅黑" w:hint="eastAsia"/>
                <w:b w:val="0"/>
                <w:bCs w:val="0"/>
                <w:lang w:val="fr-FR" w:eastAsia="zh-CN"/>
              </w:rPr>
              <w:t>左派党</w:t>
            </w:r>
            <w:r w:rsidR="009124DD" w:rsidRPr="00842527">
              <w:rPr>
                <w:rFonts w:ascii="Time New Roman" w:eastAsia="宋体" w:hAnsi="Time New Roman" w:cs="Times New Roman"/>
                <w:b w:val="0"/>
                <w:bCs w:val="0"/>
              </w:rPr>
              <w:t>(D</w:t>
            </w:r>
            <w:r w:rsidRPr="00842527">
              <w:rPr>
                <w:rFonts w:ascii="Time New Roman" w:eastAsia="宋体" w:hAnsi="Time New Roman" w:cs="Times New Roman"/>
                <w:b w:val="0"/>
                <w:bCs w:val="0"/>
              </w:rPr>
              <w:t>é</w:t>
            </w:r>
            <w:r w:rsidR="009124DD" w:rsidRPr="00842527">
              <w:rPr>
                <w:rFonts w:ascii="Time New Roman" w:eastAsia="宋体" w:hAnsi="Time New Roman" w:cs="Times New Roman"/>
                <w:b w:val="0"/>
                <w:bCs w:val="0"/>
              </w:rPr>
              <w:t>i</w:t>
            </w:r>
            <w:r w:rsidRPr="00842527">
              <w:rPr>
                <w:rFonts w:ascii="Time New Roman" w:eastAsia="宋体" w:hAnsi="Time New Roman" w:cs="Times New Roman"/>
                <w:b w:val="0"/>
                <w:bCs w:val="0"/>
              </w:rPr>
              <w:t xml:space="preserve"> </w:t>
            </w:r>
            <w:r w:rsidR="009124DD" w:rsidRPr="00842527">
              <w:rPr>
                <w:rFonts w:ascii="Time New Roman" w:eastAsia="宋体" w:hAnsi="Time New Roman" w:cs="Times New Roman"/>
                <w:b w:val="0"/>
                <w:bCs w:val="0"/>
              </w:rPr>
              <w:t>L</w:t>
            </w:r>
            <w:r w:rsidRPr="00842527">
              <w:rPr>
                <w:rFonts w:ascii="Time New Roman" w:eastAsia="宋体" w:hAnsi="Time New Roman" w:cs="Times New Roman"/>
                <w:b w:val="0"/>
                <w:bCs w:val="0"/>
              </w:rPr>
              <w:t>é</w:t>
            </w:r>
            <w:r w:rsidR="009124DD" w:rsidRPr="00842527">
              <w:rPr>
                <w:rFonts w:ascii="Time New Roman" w:eastAsia="宋体" w:hAnsi="Time New Roman" w:cs="Times New Roman"/>
                <w:b w:val="0"/>
                <w:bCs w:val="0"/>
              </w:rPr>
              <w:t>nk)</w:t>
            </w:r>
          </w:p>
        </w:tc>
        <w:tc>
          <w:tcPr>
            <w:tcW w:w="577" w:type="pct"/>
            <w:shd w:val="clear" w:color="auto" w:fill="auto"/>
            <w:noWrap/>
            <w:vAlign w:val="bottom"/>
          </w:tcPr>
          <w:p w14:paraId="34254B88" w14:textId="0BBBD5D9"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w:t>
            </w:r>
          </w:p>
        </w:tc>
        <w:tc>
          <w:tcPr>
            <w:tcW w:w="577" w:type="pct"/>
            <w:shd w:val="clear" w:color="auto" w:fill="auto"/>
            <w:noWrap/>
            <w:vAlign w:val="bottom"/>
          </w:tcPr>
          <w:p w14:paraId="15CF6D36" w14:textId="77777777" w:rsidR="00514DFD" w:rsidRPr="00842527" w:rsidRDefault="00514DF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w:t>
            </w:r>
          </w:p>
        </w:tc>
        <w:tc>
          <w:tcPr>
            <w:tcW w:w="577" w:type="pct"/>
            <w:shd w:val="clear" w:color="auto" w:fill="auto"/>
            <w:noWrap/>
            <w:vAlign w:val="bottom"/>
          </w:tcPr>
          <w:p w14:paraId="519D7690" w14:textId="7C60B696"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1</w:t>
            </w:r>
          </w:p>
        </w:tc>
        <w:tc>
          <w:tcPr>
            <w:tcW w:w="577" w:type="pct"/>
            <w:shd w:val="clear" w:color="auto" w:fill="auto"/>
            <w:noWrap/>
            <w:vAlign w:val="bottom"/>
          </w:tcPr>
          <w:p w14:paraId="20DA4E84" w14:textId="1996CEB9"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2</w:t>
            </w:r>
          </w:p>
        </w:tc>
        <w:tc>
          <w:tcPr>
            <w:tcW w:w="577" w:type="pct"/>
            <w:shd w:val="clear" w:color="auto" w:fill="auto"/>
            <w:noWrap/>
            <w:vAlign w:val="bottom"/>
          </w:tcPr>
          <w:p w14:paraId="7202D1CD" w14:textId="18A10225"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2</w:t>
            </w:r>
          </w:p>
        </w:tc>
      </w:tr>
      <w:tr w:rsidR="00514DFD" w:rsidRPr="00842527" w14:paraId="67AFA205" w14:textId="77777777" w:rsidTr="004A3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pct"/>
            <w:tcBorders>
              <w:top w:val="none" w:sz="0" w:space="0" w:color="auto"/>
              <w:bottom w:val="nil"/>
            </w:tcBorders>
            <w:shd w:val="clear" w:color="auto" w:fill="auto"/>
            <w:noWrap/>
          </w:tcPr>
          <w:p w14:paraId="7D1B43C4" w14:textId="3A7A29A1" w:rsidR="00514DFD" w:rsidRPr="00842527" w:rsidRDefault="00514DFD" w:rsidP="00842527">
            <w:pPr>
              <w:pStyle w:val="a4"/>
              <w:overflowPunct/>
              <w:spacing w:before="60" w:after="60" w:line="240" w:lineRule="exact"/>
              <w:ind w:right="0"/>
              <w:jc w:val="left"/>
              <w:rPr>
                <w:rFonts w:ascii="Time New Roman" w:eastAsia="宋体" w:hAnsi="Time New Roman" w:cs="Times New Roman" w:hint="eastAsia"/>
                <w:b w:val="0"/>
                <w:bCs w:val="0"/>
                <w:lang w:val="fr-FR"/>
              </w:rPr>
            </w:pPr>
            <w:proofErr w:type="gramStart"/>
            <w:r w:rsidRPr="00842527">
              <w:rPr>
                <w:rFonts w:ascii="Time New Roman" w:eastAsia="宋体" w:hAnsi="Time New Roman" w:cs="微软雅黑" w:hint="eastAsia"/>
                <w:b w:val="0"/>
                <w:bCs w:val="0"/>
                <w:lang w:val="fr-FR" w:eastAsia="zh-CN"/>
              </w:rPr>
              <w:t>海盗党</w:t>
            </w:r>
            <w:proofErr w:type="gramEnd"/>
            <w:r w:rsidR="009124DD" w:rsidRPr="00842527">
              <w:rPr>
                <w:rFonts w:ascii="Time New Roman" w:eastAsia="宋体" w:hAnsi="Time New Roman" w:cs="Times New Roman"/>
                <w:b w:val="0"/>
                <w:bCs w:val="0"/>
                <w:lang w:val="fr-FR"/>
              </w:rPr>
              <w:t>(PPL)</w:t>
            </w:r>
          </w:p>
        </w:tc>
        <w:tc>
          <w:tcPr>
            <w:tcW w:w="577" w:type="pct"/>
            <w:tcBorders>
              <w:top w:val="none" w:sz="0" w:space="0" w:color="auto"/>
              <w:bottom w:val="nil"/>
            </w:tcBorders>
            <w:shd w:val="clear" w:color="auto" w:fill="auto"/>
            <w:noWrap/>
            <w:vAlign w:val="bottom"/>
          </w:tcPr>
          <w:p w14:paraId="1A03B3B6" w14:textId="77777777" w:rsidR="00514DFD" w:rsidRPr="00842527" w:rsidRDefault="00514DF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w:t>
            </w:r>
          </w:p>
        </w:tc>
        <w:tc>
          <w:tcPr>
            <w:tcW w:w="577" w:type="pct"/>
            <w:tcBorders>
              <w:top w:val="none" w:sz="0" w:space="0" w:color="auto"/>
              <w:bottom w:val="nil"/>
            </w:tcBorders>
            <w:shd w:val="clear" w:color="auto" w:fill="auto"/>
            <w:noWrap/>
            <w:vAlign w:val="bottom"/>
          </w:tcPr>
          <w:p w14:paraId="1B120A30" w14:textId="77777777" w:rsidR="00514DFD" w:rsidRPr="00842527" w:rsidRDefault="00514DF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w:t>
            </w:r>
          </w:p>
        </w:tc>
        <w:tc>
          <w:tcPr>
            <w:tcW w:w="577" w:type="pct"/>
            <w:tcBorders>
              <w:top w:val="none" w:sz="0" w:space="0" w:color="auto"/>
              <w:bottom w:val="nil"/>
            </w:tcBorders>
            <w:shd w:val="clear" w:color="auto" w:fill="auto"/>
            <w:noWrap/>
            <w:vAlign w:val="bottom"/>
          </w:tcPr>
          <w:p w14:paraId="1E1D8857" w14:textId="77777777" w:rsidR="00514DFD" w:rsidRPr="00842527" w:rsidRDefault="00514DF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w:t>
            </w:r>
          </w:p>
        </w:tc>
        <w:tc>
          <w:tcPr>
            <w:tcW w:w="577" w:type="pct"/>
            <w:tcBorders>
              <w:top w:val="none" w:sz="0" w:space="0" w:color="auto"/>
              <w:bottom w:val="nil"/>
            </w:tcBorders>
            <w:shd w:val="clear" w:color="auto" w:fill="auto"/>
            <w:noWrap/>
            <w:vAlign w:val="bottom"/>
          </w:tcPr>
          <w:p w14:paraId="6E042E38" w14:textId="77777777" w:rsidR="00514DFD" w:rsidRPr="00842527" w:rsidRDefault="00514DF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w:t>
            </w:r>
          </w:p>
        </w:tc>
        <w:tc>
          <w:tcPr>
            <w:tcW w:w="577" w:type="pct"/>
            <w:tcBorders>
              <w:top w:val="none" w:sz="0" w:space="0" w:color="auto"/>
              <w:bottom w:val="nil"/>
            </w:tcBorders>
            <w:shd w:val="clear" w:color="auto" w:fill="auto"/>
            <w:noWrap/>
            <w:vAlign w:val="bottom"/>
          </w:tcPr>
          <w:p w14:paraId="316E1886" w14:textId="5B44C5E2" w:rsidR="00514DFD" w:rsidRPr="00842527" w:rsidRDefault="009124DD" w:rsidP="00842527">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2</w:t>
            </w:r>
          </w:p>
        </w:tc>
      </w:tr>
      <w:tr w:rsidR="00514DFD" w:rsidRPr="00842527" w14:paraId="079519AD" w14:textId="77777777" w:rsidTr="004A39C6">
        <w:tc>
          <w:tcPr>
            <w:cnfStyle w:val="001000000000" w:firstRow="0" w:lastRow="0" w:firstColumn="1" w:lastColumn="0" w:oddVBand="0" w:evenVBand="0" w:oddHBand="0" w:evenHBand="0" w:firstRowFirstColumn="0" w:firstRowLastColumn="0" w:lastRowFirstColumn="0" w:lastRowLastColumn="0"/>
            <w:tcW w:w="2116" w:type="pct"/>
            <w:tcBorders>
              <w:top w:val="nil"/>
              <w:bottom w:val="single" w:sz="12" w:space="0" w:color="auto"/>
            </w:tcBorders>
            <w:shd w:val="clear" w:color="auto" w:fill="auto"/>
            <w:noWrap/>
            <w:hideMark/>
          </w:tcPr>
          <w:p w14:paraId="57E795BF" w14:textId="77777777" w:rsidR="00514DFD" w:rsidRPr="00842527" w:rsidRDefault="00514DFD" w:rsidP="00842527">
            <w:pPr>
              <w:pStyle w:val="a4"/>
              <w:overflowPunct/>
              <w:spacing w:before="60" w:after="60" w:line="240" w:lineRule="exact"/>
              <w:ind w:right="0"/>
              <w:jc w:val="left"/>
              <w:rPr>
                <w:rFonts w:ascii="Time New Roman" w:eastAsia="宋体" w:hAnsi="Time New Roman" w:cs="Times New Roman" w:hint="eastAsia"/>
                <w:b w:val="0"/>
                <w:bCs w:val="0"/>
                <w:lang w:val="fr-FR"/>
              </w:rPr>
            </w:pPr>
            <w:r w:rsidRPr="00842527">
              <w:rPr>
                <w:rFonts w:ascii="Time New Roman" w:eastAsia="宋体" w:hAnsi="Time New Roman" w:cs="微软雅黑" w:hint="eastAsia"/>
                <w:b w:val="0"/>
                <w:bCs w:val="0"/>
                <w:lang w:val="fr-FR" w:eastAsia="zh-CN"/>
              </w:rPr>
              <w:t>所有政党</w:t>
            </w:r>
          </w:p>
        </w:tc>
        <w:tc>
          <w:tcPr>
            <w:tcW w:w="577" w:type="pct"/>
            <w:tcBorders>
              <w:top w:val="nil"/>
              <w:bottom w:val="single" w:sz="12" w:space="0" w:color="auto"/>
            </w:tcBorders>
            <w:shd w:val="clear" w:color="auto" w:fill="auto"/>
            <w:noWrap/>
            <w:vAlign w:val="bottom"/>
            <w:hideMark/>
          </w:tcPr>
          <w:p w14:paraId="6A68AADC" w14:textId="0312EF7F"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6</w:t>
            </w:r>
            <w:r w:rsidR="00514DFD" w:rsidRPr="00842527">
              <w:rPr>
                <w:rFonts w:ascii="Time New Roman" w:eastAsia="宋体" w:hAnsi="Time New Roman" w:cs="Times New Roman"/>
                <w:lang w:val="fr-FR"/>
              </w:rPr>
              <w:t>0</w:t>
            </w:r>
          </w:p>
        </w:tc>
        <w:tc>
          <w:tcPr>
            <w:tcW w:w="577" w:type="pct"/>
            <w:tcBorders>
              <w:top w:val="nil"/>
              <w:bottom w:val="single" w:sz="12" w:space="0" w:color="auto"/>
            </w:tcBorders>
            <w:shd w:val="clear" w:color="auto" w:fill="auto"/>
            <w:noWrap/>
            <w:vAlign w:val="bottom"/>
            <w:hideMark/>
          </w:tcPr>
          <w:p w14:paraId="4C6F9808" w14:textId="626D1B4F"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6</w:t>
            </w:r>
            <w:r w:rsidR="00514DFD" w:rsidRPr="00842527">
              <w:rPr>
                <w:rFonts w:ascii="Time New Roman" w:eastAsia="宋体" w:hAnsi="Time New Roman" w:cs="Times New Roman"/>
                <w:lang w:val="fr-FR"/>
              </w:rPr>
              <w:t>0</w:t>
            </w:r>
          </w:p>
        </w:tc>
        <w:tc>
          <w:tcPr>
            <w:tcW w:w="577" w:type="pct"/>
            <w:tcBorders>
              <w:top w:val="nil"/>
              <w:bottom w:val="single" w:sz="12" w:space="0" w:color="auto"/>
            </w:tcBorders>
            <w:shd w:val="clear" w:color="auto" w:fill="auto"/>
            <w:noWrap/>
            <w:vAlign w:val="bottom"/>
            <w:hideMark/>
          </w:tcPr>
          <w:p w14:paraId="70284A23" w14:textId="198CC75F"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6</w:t>
            </w:r>
            <w:r w:rsidR="00514DFD" w:rsidRPr="00842527">
              <w:rPr>
                <w:rFonts w:ascii="Time New Roman" w:eastAsia="宋体" w:hAnsi="Time New Roman" w:cs="Times New Roman"/>
                <w:lang w:val="fr-FR"/>
              </w:rPr>
              <w:t>0</w:t>
            </w:r>
          </w:p>
        </w:tc>
        <w:tc>
          <w:tcPr>
            <w:tcW w:w="577" w:type="pct"/>
            <w:tcBorders>
              <w:top w:val="nil"/>
              <w:bottom w:val="single" w:sz="12" w:space="0" w:color="auto"/>
            </w:tcBorders>
            <w:shd w:val="clear" w:color="auto" w:fill="auto"/>
            <w:noWrap/>
            <w:vAlign w:val="bottom"/>
            <w:hideMark/>
          </w:tcPr>
          <w:p w14:paraId="54B11BBF" w14:textId="69EEB8D5"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6</w:t>
            </w:r>
            <w:r w:rsidR="00514DFD" w:rsidRPr="00842527">
              <w:rPr>
                <w:rFonts w:ascii="Time New Roman" w:eastAsia="宋体" w:hAnsi="Time New Roman" w:cs="Times New Roman"/>
                <w:lang w:val="fr-FR"/>
              </w:rPr>
              <w:t>0</w:t>
            </w:r>
          </w:p>
        </w:tc>
        <w:tc>
          <w:tcPr>
            <w:tcW w:w="577" w:type="pct"/>
            <w:tcBorders>
              <w:top w:val="nil"/>
              <w:bottom w:val="single" w:sz="12" w:space="0" w:color="auto"/>
            </w:tcBorders>
            <w:shd w:val="clear" w:color="auto" w:fill="auto"/>
            <w:noWrap/>
            <w:vAlign w:val="bottom"/>
            <w:hideMark/>
          </w:tcPr>
          <w:p w14:paraId="2982521E" w14:textId="53C8C8E6" w:rsidR="00514DFD" w:rsidRPr="00842527" w:rsidRDefault="009124DD" w:rsidP="00842527">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842527">
              <w:rPr>
                <w:rFonts w:ascii="Time New Roman" w:eastAsia="宋体" w:hAnsi="Time New Roman" w:cs="Times New Roman"/>
                <w:lang w:val="fr-FR"/>
              </w:rPr>
              <w:t>6</w:t>
            </w:r>
            <w:r w:rsidR="00514DFD" w:rsidRPr="00842527">
              <w:rPr>
                <w:rFonts w:ascii="Time New Roman" w:eastAsia="宋体" w:hAnsi="Time New Roman" w:cs="Times New Roman"/>
                <w:lang w:val="fr-FR"/>
              </w:rPr>
              <w:t>0</w:t>
            </w:r>
          </w:p>
        </w:tc>
      </w:tr>
    </w:tbl>
    <w:p w14:paraId="7E06ADFA" w14:textId="4BC4BF4A" w:rsidR="00514DFD" w:rsidRPr="00031A5B" w:rsidRDefault="009124DD" w:rsidP="003F6595">
      <w:pPr>
        <w:pStyle w:val="SingleTxtGC"/>
        <w:spacing w:before="120"/>
        <w:rPr>
          <w:lang w:val="fr-FR"/>
        </w:rPr>
      </w:pPr>
      <w:r>
        <w:rPr>
          <w:lang w:val="fr-FR"/>
        </w:rPr>
        <w:t>57.</w:t>
      </w:r>
      <w:r w:rsidR="00514DFD" w:rsidRPr="00031A5B">
        <w:rPr>
          <w:lang w:val="fr-FR"/>
        </w:rPr>
        <w:tab/>
      </w:r>
      <w:r w:rsidR="00514DFD" w:rsidRPr="00031A5B">
        <w:rPr>
          <w:rFonts w:hint="eastAsia"/>
          <w:lang w:val="fr-FR"/>
        </w:rPr>
        <w:t>在</w:t>
      </w:r>
      <w:r>
        <w:rPr>
          <w:rFonts w:hint="eastAsia"/>
          <w:lang w:val="fr-FR"/>
        </w:rPr>
        <w:t>2</w:t>
      </w:r>
      <w:r w:rsidR="00514DFD" w:rsidRPr="00031A5B">
        <w:rPr>
          <w:rFonts w:hint="eastAsia"/>
          <w:lang w:val="fr-FR"/>
        </w:rPr>
        <w:t>0</w:t>
      </w:r>
      <w:r>
        <w:rPr>
          <w:rFonts w:hint="eastAsia"/>
          <w:lang w:val="fr-FR"/>
        </w:rPr>
        <w:t>17</w:t>
      </w:r>
      <w:r w:rsidR="00514DFD" w:rsidRPr="00031A5B">
        <w:rPr>
          <w:rFonts w:hint="eastAsia"/>
          <w:lang w:val="fr-FR"/>
        </w:rPr>
        <w:t>年</w:t>
      </w:r>
      <w:r>
        <w:rPr>
          <w:rFonts w:hint="eastAsia"/>
          <w:lang w:val="fr-FR"/>
        </w:rPr>
        <w:t>1</w:t>
      </w:r>
      <w:r w:rsidR="00514DFD" w:rsidRPr="00031A5B">
        <w:rPr>
          <w:rFonts w:hint="eastAsia"/>
          <w:lang w:val="fr-FR"/>
        </w:rPr>
        <w:t>0</w:t>
      </w:r>
      <w:r w:rsidR="00514DFD" w:rsidRPr="00031A5B">
        <w:rPr>
          <w:rFonts w:hint="eastAsia"/>
          <w:lang w:val="fr-FR"/>
        </w:rPr>
        <w:t>月</w:t>
      </w:r>
      <w:r>
        <w:rPr>
          <w:rFonts w:hint="eastAsia"/>
          <w:lang w:val="fr-FR"/>
        </w:rPr>
        <w:t>8</w:t>
      </w:r>
      <w:r w:rsidR="00514DFD" w:rsidRPr="00031A5B">
        <w:rPr>
          <w:rFonts w:hint="eastAsia"/>
          <w:lang w:val="fr-FR"/>
        </w:rPr>
        <w:t>日的市镇选举中</w:t>
      </w:r>
      <w:r>
        <w:rPr>
          <w:rFonts w:hint="eastAsia"/>
          <w:lang w:val="fr-FR"/>
        </w:rPr>
        <w:t>，</w:t>
      </w:r>
      <w:r w:rsidR="00514DFD" w:rsidRPr="00031A5B">
        <w:rPr>
          <w:rFonts w:hint="eastAsia"/>
          <w:lang w:val="fr-FR"/>
        </w:rPr>
        <w:t>卢森堡大公国</w:t>
      </w:r>
      <w:r>
        <w:rPr>
          <w:rFonts w:hint="eastAsia"/>
          <w:lang w:val="fr-FR"/>
        </w:rPr>
        <w:t>1</w:t>
      </w:r>
      <w:r w:rsidR="00514DFD" w:rsidRPr="00031A5B">
        <w:rPr>
          <w:rFonts w:hint="eastAsia"/>
          <w:lang w:val="fr-FR"/>
        </w:rPr>
        <w:t>0</w:t>
      </w:r>
      <w:r>
        <w:rPr>
          <w:rFonts w:hint="eastAsia"/>
          <w:lang w:val="fr-FR"/>
        </w:rPr>
        <w:t>5</w:t>
      </w:r>
      <w:r w:rsidR="00514DFD" w:rsidRPr="00031A5B">
        <w:rPr>
          <w:rFonts w:hint="eastAsia"/>
          <w:lang w:val="fr-FR"/>
        </w:rPr>
        <w:t>个市镇的登记选民人数如下</w:t>
      </w:r>
      <w:r>
        <w:rPr>
          <w:rFonts w:hint="eastAsia"/>
          <w:lang w:val="fr-FR"/>
        </w:rPr>
        <w:t>：</w:t>
      </w:r>
    </w:p>
    <w:p w14:paraId="0376A898" w14:textId="77777777" w:rsidR="003F6595" w:rsidRDefault="003F6595" w:rsidP="003F6595">
      <w:pPr>
        <w:pStyle w:val="SingleTxtGC"/>
        <w:tabs>
          <w:tab w:val="clear" w:pos="1565"/>
          <w:tab w:val="clear" w:pos="1996"/>
          <w:tab w:val="left" w:pos="1680"/>
        </w:tabs>
      </w:pPr>
      <w:bookmarkStart w:id="120" w:name="_Toc11407920"/>
      <w:bookmarkStart w:id="121" w:name="_Toc11408875"/>
      <w:bookmarkStart w:id="122" w:name="_Toc19201035"/>
    </w:p>
    <w:p w14:paraId="614D4F7F" w14:textId="2C20DACD" w:rsidR="00514DFD" w:rsidRPr="003F6595" w:rsidRDefault="00514DFD" w:rsidP="003F6595">
      <w:pPr>
        <w:pStyle w:val="SingleTxtGC"/>
        <w:tabs>
          <w:tab w:val="clear" w:pos="1565"/>
          <w:tab w:val="clear" w:pos="1996"/>
          <w:tab w:val="left" w:pos="1680"/>
        </w:tabs>
        <w:rPr>
          <w:rFonts w:ascii="Time New Roman" w:eastAsia="黑体" w:hAnsi="Time New Roman" w:hint="eastAsia"/>
        </w:rPr>
      </w:pPr>
      <w:r w:rsidRPr="003F6595">
        <w:rPr>
          <w:rFonts w:hint="eastAsia"/>
        </w:rPr>
        <w:lastRenderedPageBreak/>
        <w:t>表</w:t>
      </w:r>
      <w:r w:rsidR="009124DD" w:rsidRPr="003F6595">
        <w:t>38</w:t>
      </w:r>
      <w:r w:rsidRPr="003F6595">
        <w:br/>
      </w:r>
      <w:r w:rsidR="009124DD" w:rsidRPr="003F6595">
        <w:rPr>
          <w:rFonts w:ascii="Time New Roman" w:eastAsia="黑体" w:hAnsi="Time New Roman"/>
        </w:rPr>
        <w:t>2</w:t>
      </w:r>
      <w:r w:rsidRPr="003F6595">
        <w:rPr>
          <w:rFonts w:ascii="Time New Roman" w:eastAsia="黑体" w:hAnsi="Time New Roman"/>
        </w:rPr>
        <w:t>0</w:t>
      </w:r>
      <w:r w:rsidR="009124DD" w:rsidRPr="003F6595">
        <w:rPr>
          <w:rFonts w:ascii="Time New Roman" w:eastAsia="黑体" w:hAnsi="Time New Roman"/>
        </w:rPr>
        <w:t>17</w:t>
      </w:r>
      <w:bookmarkEnd w:id="120"/>
      <w:bookmarkEnd w:id="121"/>
      <w:bookmarkEnd w:id="122"/>
      <w:r w:rsidRPr="003F6595">
        <w:rPr>
          <w:rFonts w:ascii="Time New Roman" w:eastAsia="黑体" w:hAnsi="Time New Roman" w:hint="eastAsia"/>
        </w:rPr>
        <w:t>年市镇选举登记选民</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868"/>
        <w:gridCol w:w="1502"/>
      </w:tblGrid>
      <w:tr w:rsidR="00514DFD" w:rsidRPr="006709D8" w14:paraId="49104A73" w14:textId="77777777" w:rsidTr="003F65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81" w:type="pct"/>
            <w:tcBorders>
              <w:top w:val="single" w:sz="4" w:space="0" w:color="auto"/>
              <w:bottom w:val="single" w:sz="12" w:space="0" w:color="auto"/>
            </w:tcBorders>
            <w:shd w:val="clear" w:color="auto" w:fill="auto"/>
            <w:noWrap/>
            <w:vAlign w:val="bottom"/>
          </w:tcPr>
          <w:p w14:paraId="6DEFA8C1" w14:textId="77777777" w:rsidR="00514DFD" w:rsidRPr="006709D8" w:rsidRDefault="00514DFD" w:rsidP="006709D8">
            <w:pPr>
              <w:pStyle w:val="a5"/>
              <w:spacing w:before="60" w:after="60" w:line="240" w:lineRule="exact"/>
              <w:ind w:right="0"/>
              <w:jc w:val="left"/>
              <w:rPr>
                <w:rFonts w:ascii="Time New Roman" w:hAnsi="Time New Roman" w:cs="Times New Roman" w:hint="eastAsia"/>
                <w:b w:val="0"/>
                <w:bCs w:val="0"/>
                <w:lang w:val="fr-FR"/>
              </w:rPr>
            </w:pPr>
            <w:r w:rsidRPr="006709D8">
              <w:rPr>
                <w:rFonts w:ascii="Time New Roman" w:hAnsi="Time New Roman" w:hint="eastAsia"/>
                <w:b w:val="0"/>
                <w:bCs w:val="0"/>
                <w:lang w:val="fr-FR" w:eastAsia="zh-CN"/>
              </w:rPr>
              <w:t>卢森堡籍选民人数</w:t>
            </w:r>
          </w:p>
        </w:tc>
        <w:tc>
          <w:tcPr>
            <w:tcW w:w="1019" w:type="pct"/>
            <w:tcBorders>
              <w:top w:val="single" w:sz="4" w:space="0" w:color="auto"/>
              <w:bottom w:val="single" w:sz="12" w:space="0" w:color="auto"/>
            </w:tcBorders>
            <w:shd w:val="clear" w:color="auto" w:fill="auto"/>
            <w:vAlign w:val="bottom"/>
          </w:tcPr>
          <w:p w14:paraId="1E29EA5A" w14:textId="6CFF99A4" w:rsidR="00514DFD" w:rsidRPr="006709D8" w:rsidRDefault="009124DD" w:rsidP="006709D8">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cs="Times New Roman" w:hint="eastAsia"/>
                <w:b w:val="0"/>
                <w:bCs w:val="0"/>
                <w:lang w:val="fr-FR"/>
              </w:rPr>
            </w:pPr>
            <w:r w:rsidRPr="006709D8">
              <w:rPr>
                <w:rFonts w:ascii="Time New Roman" w:hAnsi="Time New Roman" w:cs="Times New Roman"/>
                <w:b w:val="0"/>
                <w:bCs w:val="0"/>
                <w:lang w:val="fr-FR"/>
              </w:rPr>
              <w:t>249</w:t>
            </w:r>
            <w:r w:rsidR="00514DFD" w:rsidRPr="006709D8">
              <w:rPr>
                <w:rFonts w:ascii="Time New Roman" w:hAnsi="Time New Roman" w:cs="Times New Roman"/>
                <w:b w:val="0"/>
                <w:bCs w:val="0"/>
                <w:lang w:val="fr-FR"/>
              </w:rPr>
              <w:t> </w:t>
            </w:r>
            <w:r w:rsidRPr="006709D8">
              <w:rPr>
                <w:rFonts w:ascii="Time New Roman" w:hAnsi="Time New Roman" w:cs="Times New Roman"/>
                <w:b w:val="0"/>
                <w:bCs w:val="0"/>
                <w:lang w:val="fr-FR"/>
              </w:rPr>
              <w:t>943</w:t>
            </w:r>
          </w:p>
        </w:tc>
      </w:tr>
      <w:tr w:rsidR="00514DFD" w:rsidRPr="003F6595" w14:paraId="018A1829" w14:textId="77777777" w:rsidTr="003F6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1" w:type="pct"/>
            <w:tcBorders>
              <w:top w:val="single" w:sz="12" w:space="0" w:color="auto"/>
              <w:bottom w:val="none" w:sz="0" w:space="0" w:color="auto"/>
            </w:tcBorders>
            <w:shd w:val="clear" w:color="auto" w:fill="auto"/>
          </w:tcPr>
          <w:p w14:paraId="1104E9C2" w14:textId="77777777" w:rsidR="00514DFD" w:rsidRPr="003F6595" w:rsidRDefault="00514DFD" w:rsidP="006709D8">
            <w:pPr>
              <w:pStyle w:val="a4"/>
              <w:overflowPunct/>
              <w:spacing w:before="60" w:after="60" w:line="240" w:lineRule="exact"/>
              <w:ind w:right="0"/>
              <w:jc w:val="left"/>
              <w:rPr>
                <w:rFonts w:ascii="Time New Roman" w:eastAsia="宋体" w:hAnsi="Time New Roman" w:cs="Times New Roman" w:hint="eastAsia"/>
                <w:b w:val="0"/>
                <w:bCs w:val="0"/>
                <w:lang w:val="fr-FR"/>
              </w:rPr>
            </w:pPr>
            <w:r w:rsidRPr="003F6595">
              <w:rPr>
                <w:rFonts w:ascii="Time New Roman" w:eastAsia="宋体" w:hAnsi="Time New Roman" w:cs="微软雅黑" w:hint="eastAsia"/>
                <w:b w:val="0"/>
                <w:bCs w:val="0"/>
                <w:lang w:val="fr-FR" w:eastAsia="zh-CN"/>
              </w:rPr>
              <w:t>外籍选民人数</w:t>
            </w:r>
          </w:p>
        </w:tc>
        <w:tc>
          <w:tcPr>
            <w:tcW w:w="1019" w:type="pct"/>
            <w:tcBorders>
              <w:top w:val="single" w:sz="12" w:space="0" w:color="auto"/>
              <w:bottom w:val="none" w:sz="0" w:space="0" w:color="auto"/>
            </w:tcBorders>
            <w:shd w:val="clear" w:color="auto" w:fill="auto"/>
            <w:vAlign w:val="bottom"/>
          </w:tcPr>
          <w:p w14:paraId="04887200" w14:textId="412EA05E" w:rsidR="00514DFD" w:rsidRPr="003F6595" w:rsidRDefault="009124DD" w:rsidP="006709D8">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cs="Times New Roman" w:hint="eastAsia"/>
                <w:lang w:val="fr-FR"/>
              </w:rPr>
            </w:pPr>
            <w:r w:rsidRPr="003F6595">
              <w:rPr>
                <w:rFonts w:ascii="Time New Roman" w:eastAsia="宋体" w:hAnsi="Time New Roman" w:cs="Times New Roman"/>
                <w:lang w:val="fr-FR"/>
              </w:rPr>
              <w:t>34</w:t>
            </w:r>
            <w:r w:rsidR="00514DFD" w:rsidRPr="003F6595">
              <w:rPr>
                <w:rFonts w:ascii="Time New Roman" w:eastAsia="宋体" w:hAnsi="Time New Roman" w:cs="Times New Roman"/>
                <w:lang w:val="fr-FR"/>
              </w:rPr>
              <w:t> </w:t>
            </w:r>
            <w:r w:rsidRPr="003F6595">
              <w:rPr>
                <w:rFonts w:ascii="Time New Roman" w:eastAsia="宋体" w:hAnsi="Time New Roman" w:cs="Times New Roman"/>
                <w:lang w:val="fr-FR"/>
              </w:rPr>
              <w:t>634</w:t>
            </w:r>
          </w:p>
        </w:tc>
      </w:tr>
      <w:tr w:rsidR="00514DFD" w:rsidRPr="003F6595" w14:paraId="5E4AEC16" w14:textId="77777777" w:rsidTr="003F6595">
        <w:tc>
          <w:tcPr>
            <w:cnfStyle w:val="001000000000" w:firstRow="0" w:lastRow="0" w:firstColumn="1" w:lastColumn="0" w:oddVBand="0" w:evenVBand="0" w:oddHBand="0" w:evenHBand="0" w:firstRowFirstColumn="0" w:firstRowLastColumn="0" w:lastRowFirstColumn="0" w:lastRowLastColumn="0"/>
            <w:tcW w:w="3981" w:type="pct"/>
            <w:shd w:val="clear" w:color="auto" w:fill="auto"/>
          </w:tcPr>
          <w:p w14:paraId="29CD8C2D" w14:textId="77777777" w:rsidR="00514DFD" w:rsidRPr="003F6595" w:rsidRDefault="00514DFD" w:rsidP="006709D8">
            <w:pPr>
              <w:pStyle w:val="a4"/>
              <w:overflowPunct/>
              <w:spacing w:before="60" w:after="60" w:line="240" w:lineRule="exact"/>
              <w:ind w:right="0"/>
              <w:jc w:val="left"/>
              <w:rPr>
                <w:rFonts w:ascii="Time New Roman" w:eastAsia="宋体" w:hAnsi="Time New Roman" w:cs="Times New Roman" w:hint="eastAsia"/>
                <w:b w:val="0"/>
                <w:bCs w:val="0"/>
                <w:lang w:val="fr-FR"/>
              </w:rPr>
            </w:pPr>
            <w:r w:rsidRPr="003F6595">
              <w:rPr>
                <w:rFonts w:ascii="Time New Roman" w:eastAsia="宋体" w:hAnsi="Time New Roman" w:cs="微软雅黑" w:hint="eastAsia"/>
                <w:b w:val="0"/>
                <w:bCs w:val="0"/>
                <w:lang w:val="fr-FR" w:eastAsia="zh-CN"/>
              </w:rPr>
              <w:t>登记选民总数</w:t>
            </w:r>
          </w:p>
        </w:tc>
        <w:tc>
          <w:tcPr>
            <w:tcW w:w="1019" w:type="pct"/>
            <w:shd w:val="clear" w:color="auto" w:fill="auto"/>
            <w:vAlign w:val="bottom"/>
          </w:tcPr>
          <w:p w14:paraId="4D87656D" w14:textId="54FC00F3" w:rsidR="00514DFD" w:rsidRPr="003F6595" w:rsidRDefault="009124DD" w:rsidP="006709D8">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cs="Times New Roman" w:hint="eastAsia"/>
                <w:lang w:val="fr-FR"/>
              </w:rPr>
            </w:pPr>
            <w:r w:rsidRPr="003F6595">
              <w:rPr>
                <w:rFonts w:ascii="Time New Roman" w:eastAsia="宋体" w:hAnsi="Time New Roman" w:cs="Times New Roman"/>
                <w:lang w:val="fr-FR"/>
              </w:rPr>
              <w:t>284</w:t>
            </w:r>
            <w:r w:rsidR="00514DFD" w:rsidRPr="003F6595">
              <w:rPr>
                <w:rFonts w:ascii="Time New Roman" w:eastAsia="宋体" w:hAnsi="Time New Roman" w:cs="Times New Roman"/>
                <w:lang w:val="fr-FR"/>
              </w:rPr>
              <w:t> </w:t>
            </w:r>
            <w:r w:rsidRPr="003F6595">
              <w:rPr>
                <w:rFonts w:ascii="Time New Roman" w:eastAsia="宋体" w:hAnsi="Time New Roman" w:cs="Times New Roman"/>
                <w:lang w:val="fr-FR"/>
              </w:rPr>
              <w:t>577</w:t>
            </w:r>
          </w:p>
        </w:tc>
      </w:tr>
    </w:tbl>
    <w:p w14:paraId="7B4FF649" w14:textId="2CF82D79" w:rsidR="00514DFD" w:rsidRPr="00031A5B" w:rsidRDefault="009124DD" w:rsidP="006709D8">
      <w:pPr>
        <w:pStyle w:val="SingleTxtGC"/>
        <w:spacing w:before="120"/>
        <w:rPr>
          <w:lang w:val="fr-FR"/>
        </w:rPr>
      </w:pPr>
      <w:r>
        <w:rPr>
          <w:lang w:val="fr-FR"/>
        </w:rPr>
        <w:t>58.</w:t>
      </w:r>
      <w:r w:rsidR="00514DFD" w:rsidRPr="00031A5B">
        <w:rPr>
          <w:lang w:val="fr-FR"/>
        </w:rPr>
        <w:tab/>
      </w:r>
      <w:r>
        <w:rPr>
          <w:rFonts w:hint="eastAsia"/>
          <w:lang w:val="fr-FR"/>
        </w:rPr>
        <w:t>2</w:t>
      </w:r>
      <w:r w:rsidR="00514DFD" w:rsidRPr="00031A5B">
        <w:rPr>
          <w:rFonts w:hint="eastAsia"/>
          <w:lang w:val="fr-FR"/>
        </w:rPr>
        <w:t>0</w:t>
      </w:r>
      <w:r>
        <w:rPr>
          <w:rFonts w:hint="eastAsia"/>
          <w:lang w:val="fr-FR"/>
        </w:rPr>
        <w:t>18</w:t>
      </w:r>
      <w:r w:rsidR="00514DFD" w:rsidRPr="00031A5B">
        <w:rPr>
          <w:rFonts w:hint="eastAsia"/>
          <w:lang w:val="fr-FR"/>
        </w:rPr>
        <w:t>年议会选举后</w:t>
      </w:r>
      <w:r>
        <w:rPr>
          <w:rFonts w:hint="eastAsia"/>
          <w:lang w:val="fr-FR"/>
        </w:rPr>
        <w:t>，</w:t>
      </w:r>
      <w:r>
        <w:rPr>
          <w:rFonts w:hint="eastAsia"/>
          <w:lang w:val="fr-FR"/>
        </w:rPr>
        <w:t>6</w:t>
      </w:r>
      <w:r w:rsidR="00514DFD" w:rsidRPr="00031A5B">
        <w:rPr>
          <w:rFonts w:hint="eastAsia"/>
          <w:lang w:val="fr-FR"/>
        </w:rPr>
        <w:t>0</w:t>
      </w:r>
      <w:r w:rsidR="00514DFD" w:rsidRPr="00031A5B">
        <w:rPr>
          <w:rFonts w:hint="eastAsia"/>
          <w:lang w:val="fr-FR"/>
        </w:rPr>
        <w:t>名议员中有</w:t>
      </w:r>
      <w:r>
        <w:rPr>
          <w:rFonts w:hint="eastAsia"/>
          <w:lang w:val="fr-FR"/>
        </w:rPr>
        <w:t>15</w:t>
      </w:r>
      <w:r w:rsidR="00514DFD" w:rsidRPr="00031A5B">
        <w:rPr>
          <w:rFonts w:hint="eastAsia"/>
          <w:lang w:val="fr-FR"/>
        </w:rPr>
        <w:t>名女性。因此</w:t>
      </w:r>
      <w:r>
        <w:rPr>
          <w:rFonts w:hint="eastAsia"/>
          <w:lang w:val="fr-FR"/>
        </w:rPr>
        <w:t>，</w:t>
      </w:r>
      <w:r w:rsidR="00514DFD" w:rsidRPr="00031A5B">
        <w:rPr>
          <w:rFonts w:hint="eastAsia"/>
          <w:lang w:val="fr-FR"/>
        </w:rPr>
        <w:t>女性在众议院当选者中占</w:t>
      </w:r>
      <w:r>
        <w:rPr>
          <w:rFonts w:hint="eastAsia"/>
          <w:lang w:val="fr-FR"/>
        </w:rPr>
        <w:t>25%</w:t>
      </w:r>
      <w:r w:rsidR="00514DFD" w:rsidRPr="00031A5B">
        <w:rPr>
          <w:rFonts w:hint="eastAsia"/>
          <w:lang w:val="fr-FR"/>
        </w:rPr>
        <w:t>。为了提高国家一级的政治平等</w:t>
      </w:r>
      <w:r>
        <w:rPr>
          <w:rFonts w:hint="eastAsia"/>
          <w:lang w:val="fr-FR"/>
        </w:rPr>
        <w:t>，</w:t>
      </w:r>
      <w:r w:rsidR="00514DFD" w:rsidRPr="00031A5B">
        <w:rPr>
          <w:rFonts w:hint="eastAsia"/>
          <w:lang w:val="fr-FR"/>
        </w:rPr>
        <w:t>议会选举和欧洲议会选举名单都规定了最低比例。</w:t>
      </w:r>
      <w:r>
        <w:rPr>
          <w:rFonts w:hint="eastAsia"/>
          <w:lang w:val="fr-FR"/>
        </w:rPr>
        <w:t>2</w:t>
      </w:r>
      <w:r w:rsidR="00514DFD" w:rsidRPr="00031A5B">
        <w:rPr>
          <w:rFonts w:hint="eastAsia"/>
          <w:lang w:val="fr-FR"/>
        </w:rPr>
        <w:t>0</w:t>
      </w:r>
      <w:r>
        <w:rPr>
          <w:rFonts w:hint="eastAsia"/>
          <w:lang w:val="fr-FR"/>
        </w:rPr>
        <w:t>16</w:t>
      </w:r>
      <w:r w:rsidR="00514DFD" w:rsidRPr="00031A5B">
        <w:rPr>
          <w:rFonts w:hint="eastAsia"/>
          <w:lang w:val="fr-FR"/>
        </w:rPr>
        <w:t>年底通过的一项法律规定</w:t>
      </w:r>
      <w:r>
        <w:rPr>
          <w:rFonts w:hint="eastAsia"/>
          <w:lang w:val="fr-FR"/>
        </w:rPr>
        <w:t>，</w:t>
      </w:r>
      <w:r w:rsidR="00514DFD" w:rsidRPr="00031A5B">
        <w:rPr>
          <w:rFonts w:hint="eastAsia"/>
          <w:lang w:val="fr-FR"/>
        </w:rPr>
        <w:t>男女最低比例均为</w:t>
      </w:r>
      <w:r>
        <w:rPr>
          <w:rFonts w:hint="eastAsia"/>
          <w:lang w:val="fr-FR"/>
        </w:rPr>
        <w:t>4</w:t>
      </w:r>
      <w:r w:rsidR="00514DFD" w:rsidRPr="00031A5B">
        <w:rPr>
          <w:rFonts w:hint="eastAsia"/>
          <w:lang w:val="fr-FR"/>
        </w:rPr>
        <w:t>0</w:t>
      </w:r>
      <w:r>
        <w:rPr>
          <w:rFonts w:hint="eastAsia"/>
          <w:lang w:val="fr-FR"/>
        </w:rPr>
        <w:t>%</w:t>
      </w:r>
      <w:r w:rsidR="00514DFD" w:rsidRPr="00031A5B">
        <w:rPr>
          <w:rFonts w:hint="eastAsia"/>
          <w:lang w:val="fr-FR"/>
        </w:rPr>
        <w:t>。该法对不遵守这一配额的政党实行财政制裁。哪个政党偏离</w:t>
      </w:r>
      <w:r>
        <w:rPr>
          <w:rFonts w:hint="eastAsia"/>
          <w:lang w:val="fr-FR"/>
        </w:rPr>
        <w:t>4</w:t>
      </w:r>
      <w:r w:rsidR="00514DFD" w:rsidRPr="00031A5B">
        <w:rPr>
          <w:rFonts w:hint="eastAsia"/>
          <w:lang w:val="fr-FR"/>
        </w:rPr>
        <w:t>0</w:t>
      </w:r>
      <w:r>
        <w:rPr>
          <w:rFonts w:hint="eastAsia"/>
          <w:lang w:val="fr-FR"/>
        </w:rPr>
        <w:t>%</w:t>
      </w:r>
      <w:r w:rsidR="00514DFD" w:rsidRPr="00031A5B">
        <w:rPr>
          <w:rFonts w:hint="eastAsia"/>
          <w:lang w:val="fr-FR"/>
        </w:rPr>
        <w:t>的最低比例越远</w:t>
      </w:r>
      <w:r>
        <w:rPr>
          <w:rFonts w:hint="eastAsia"/>
          <w:lang w:val="fr-FR"/>
        </w:rPr>
        <w:t>，</w:t>
      </w:r>
      <w:r w:rsidR="00514DFD" w:rsidRPr="00031A5B">
        <w:rPr>
          <w:rFonts w:hint="eastAsia"/>
          <w:lang w:val="fr-FR"/>
        </w:rPr>
        <w:t>所受财政制裁数额越高。</w:t>
      </w:r>
    </w:p>
    <w:p w14:paraId="45A836BF" w14:textId="4B5C2D96" w:rsidR="00514DFD" w:rsidRPr="00031A5B" w:rsidRDefault="00514DFD" w:rsidP="006709D8">
      <w:pPr>
        <w:pStyle w:val="H23GC"/>
      </w:pPr>
      <w:bookmarkStart w:id="123" w:name="_Toc19200956"/>
      <w:r w:rsidRPr="00031A5B">
        <w:tab/>
      </w:r>
      <w:r w:rsidR="009124DD">
        <w:t>3.</w:t>
      </w:r>
      <w:r w:rsidRPr="00031A5B">
        <w:tab/>
      </w:r>
      <w:bookmarkEnd w:id="123"/>
      <w:r w:rsidRPr="00031A5B">
        <w:rPr>
          <w:rFonts w:hint="eastAsia"/>
        </w:rPr>
        <w:t>司法</w:t>
      </w:r>
    </w:p>
    <w:p w14:paraId="61490A56" w14:textId="40FD441D" w:rsidR="00514DFD" w:rsidRPr="006709D8" w:rsidRDefault="00514DFD" w:rsidP="00514DFD">
      <w:pPr>
        <w:pStyle w:val="H23G"/>
        <w:rPr>
          <w:rFonts w:ascii="Time New Roman" w:eastAsia="黑体" w:hAnsi="Time New Roman" w:hint="eastAsia"/>
          <w:b w:val="0"/>
          <w:bCs/>
        </w:rPr>
      </w:pPr>
      <w:bookmarkStart w:id="124" w:name="_Toc11408249"/>
      <w:bookmarkStart w:id="125" w:name="_Toc19201044"/>
      <w:r w:rsidRPr="00031A5B">
        <w:tab/>
      </w:r>
      <w:r w:rsidRPr="00031A5B">
        <w:tab/>
      </w:r>
      <w:r w:rsidRPr="00031A5B">
        <w:rPr>
          <w:rFonts w:hint="eastAsia"/>
          <w:b w:val="0"/>
          <w:bCs/>
        </w:rPr>
        <w:t>图</w:t>
      </w:r>
      <w:r w:rsidR="009124DD">
        <w:rPr>
          <w:b w:val="0"/>
          <w:bCs/>
        </w:rPr>
        <w:t>4</w:t>
      </w:r>
      <w:bookmarkEnd w:id="124"/>
      <w:bookmarkEnd w:id="125"/>
      <w:r w:rsidR="006709D8">
        <w:br/>
      </w:r>
      <w:r w:rsidRPr="006709D8">
        <w:rPr>
          <w:rFonts w:ascii="Time New Roman" w:eastAsia="黑体" w:hAnsi="Time New Roman" w:hint="eastAsia"/>
          <w:b w:val="0"/>
          <w:bCs/>
        </w:rPr>
        <w:t>司法结构</w:t>
      </w:r>
    </w:p>
    <w:p w14:paraId="4A1E73FC" w14:textId="243A9F3A" w:rsidR="00514DFD" w:rsidRPr="00031A5B" w:rsidRDefault="00514DFD" w:rsidP="00514DFD">
      <w:pPr>
        <w:jc w:val="center"/>
        <w:rPr>
          <w:lang w:val="fr-FR"/>
        </w:rPr>
      </w:pPr>
    </w:p>
    <w:p w14:paraId="035A79D4" w14:textId="77FB3A80" w:rsidR="00817E07" w:rsidRDefault="006709D8" w:rsidP="00817E07">
      <w:pPr>
        <w:pStyle w:val="SingleTxtGC"/>
      </w:pPr>
      <w:bookmarkStart w:id="126" w:name="_Toc19200957"/>
      <w:r w:rsidRPr="00031A5B">
        <w:rPr>
          <w:noProof/>
          <w:lang w:val="en-GB" w:eastAsia="en-GB"/>
        </w:rPr>
        <w:drawing>
          <wp:anchor distT="0" distB="0" distL="114300" distR="114300" simplePos="0" relativeHeight="251651584" behindDoc="0" locked="0" layoutInCell="1" allowOverlap="1" wp14:anchorId="605CB86C" wp14:editId="6665AFFA">
            <wp:simplePos x="0" y="0"/>
            <wp:positionH relativeFrom="column">
              <wp:posOffset>711556</wp:posOffset>
            </wp:positionH>
            <wp:positionV relativeFrom="paragraph">
              <wp:posOffset>3589</wp:posOffset>
            </wp:positionV>
            <wp:extent cx="4718050" cy="3035480"/>
            <wp:effectExtent l="0" t="0" r="635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417" t="21862" r="32916" b="7599"/>
                    <a:stretch/>
                  </pic:blipFill>
                  <pic:spPr bwMode="auto">
                    <a:xfrm>
                      <a:off x="0" y="0"/>
                      <a:ext cx="4718050" cy="3035480"/>
                    </a:xfrm>
                    <a:prstGeom prst="rect">
                      <a:avLst/>
                    </a:prstGeom>
                    <a:ln>
                      <a:noFill/>
                    </a:ln>
                    <a:extLst>
                      <a:ext uri="{53640926-AAD7-44D8-BBD7-CCE9431645EC}">
                        <a14:shadowObscured xmlns:a14="http://schemas.microsoft.com/office/drawing/2010/main"/>
                      </a:ext>
                    </a:extLst>
                  </pic:spPr>
                </pic:pic>
              </a:graphicData>
            </a:graphic>
          </wp:anchor>
        </w:drawing>
      </w:r>
    </w:p>
    <w:p w14:paraId="46BD803B" w14:textId="77777777" w:rsidR="00817E07" w:rsidRDefault="00817E07" w:rsidP="00817E07">
      <w:pPr>
        <w:pStyle w:val="SingleTxtGC"/>
      </w:pPr>
    </w:p>
    <w:p w14:paraId="1EF7E00A" w14:textId="77777777" w:rsidR="00817E07" w:rsidRDefault="00817E07" w:rsidP="00817E07">
      <w:pPr>
        <w:pStyle w:val="SingleTxtGC"/>
      </w:pPr>
    </w:p>
    <w:p w14:paraId="7FB2BDD6" w14:textId="77777777" w:rsidR="00817E07" w:rsidRDefault="00817E07" w:rsidP="00817E07">
      <w:pPr>
        <w:pStyle w:val="SingleTxtGC"/>
      </w:pPr>
    </w:p>
    <w:p w14:paraId="64B101C8" w14:textId="5BAA69C3" w:rsidR="00817E07" w:rsidRDefault="00817E07" w:rsidP="00817E07">
      <w:pPr>
        <w:pStyle w:val="SingleTxtGC"/>
      </w:pPr>
    </w:p>
    <w:p w14:paraId="33A837D4" w14:textId="2512747E" w:rsidR="00817E07" w:rsidRDefault="00817E07" w:rsidP="00817E07">
      <w:pPr>
        <w:pStyle w:val="SingleTxtGC"/>
      </w:pPr>
    </w:p>
    <w:p w14:paraId="500BCEE7" w14:textId="700D588B" w:rsidR="00817E07" w:rsidRDefault="00817E07" w:rsidP="00817E07">
      <w:pPr>
        <w:pStyle w:val="SingleTxtGC"/>
      </w:pPr>
    </w:p>
    <w:p w14:paraId="4B0ACA86" w14:textId="78086499" w:rsidR="00817E07" w:rsidRDefault="00817E07" w:rsidP="00817E07">
      <w:pPr>
        <w:pStyle w:val="SingleTxtGC"/>
      </w:pPr>
    </w:p>
    <w:p w14:paraId="75082D53" w14:textId="55BFD125" w:rsidR="00817E07" w:rsidRDefault="00817E07" w:rsidP="00817E07">
      <w:pPr>
        <w:pStyle w:val="SingleTxtGC"/>
      </w:pPr>
    </w:p>
    <w:p w14:paraId="3AC76C5B" w14:textId="77777777" w:rsidR="00817E07" w:rsidRDefault="00817E07" w:rsidP="00817E07">
      <w:pPr>
        <w:pStyle w:val="SingleTxtGC"/>
      </w:pPr>
    </w:p>
    <w:p w14:paraId="55901342" w14:textId="77777777" w:rsidR="00817E07" w:rsidRDefault="00817E07" w:rsidP="00817E07">
      <w:pPr>
        <w:pStyle w:val="SingleTxtGC"/>
      </w:pPr>
    </w:p>
    <w:p w14:paraId="0CB6AB30" w14:textId="77777777" w:rsidR="00817E07" w:rsidRDefault="00817E07" w:rsidP="00817E07">
      <w:pPr>
        <w:pStyle w:val="SingleTxtGC"/>
      </w:pPr>
    </w:p>
    <w:p w14:paraId="0D547639" w14:textId="133FAC03" w:rsidR="00514DFD" w:rsidRPr="00031A5B" w:rsidRDefault="00514DFD" w:rsidP="00682B56">
      <w:pPr>
        <w:pStyle w:val="H23GC"/>
      </w:pPr>
      <w:r w:rsidRPr="00031A5B">
        <w:tab/>
      </w:r>
      <w:r w:rsidR="009124DD">
        <w:t>a)</w:t>
      </w:r>
      <w:r w:rsidRPr="00031A5B">
        <w:tab/>
      </w:r>
      <w:bookmarkEnd w:id="126"/>
      <w:r w:rsidRPr="00031A5B">
        <w:rPr>
          <w:rFonts w:hint="eastAsia"/>
        </w:rPr>
        <w:t>司法和判决机构</w:t>
      </w:r>
    </w:p>
    <w:p w14:paraId="7C481CDB" w14:textId="79338A66" w:rsidR="00514DFD" w:rsidRPr="00031A5B" w:rsidRDefault="009124DD" w:rsidP="00A10E15">
      <w:pPr>
        <w:pStyle w:val="SingleTxtGC"/>
        <w:rPr>
          <w:lang w:val="fr-FR"/>
        </w:rPr>
      </w:pPr>
      <w:r>
        <w:rPr>
          <w:lang w:val="fr-FR"/>
        </w:rPr>
        <w:t>59.</w:t>
      </w:r>
      <w:r w:rsidR="00514DFD" w:rsidRPr="00031A5B">
        <w:rPr>
          <w:lang w:val="fr-FR"/>
        </w:rPr>
        <w:tab/>
      </w:r>
      <w:r w:rsidR="00514DFD" w:rsidRPr="00031A5B">
        <w:rPr>
          <w:rFonts w:hint="eastAsia"/>
          <w:lang w:val="fr-FR"/>
        </w:rPr>
        <w:t>卢森堡的司法机关分为两类</w:t>
      </w:r>
      <w:r>
        <w:rPr>
          <w:rFonts w:hint="eastAsia"/>
          <w:lang w:val="fr-FR"/>
        </w:rPr>
        <w:t>：</w:t>
      </w:r>
      <w:r w:rsidR="00514DFD" w:rsidRPr="00031A5B">
        <w:rPr>
          <w:rFonts w:hint="eastAsia"/>
          <w:lang w:val="fr-FR"/>
        </w:rPr>
        <w:t>司法类和行政类。这一分类是基于争议的性质。司法类司法机关包括三个治安法院、两个地区法院以及一个上诉法院和一个最高法院。它们主要受理民法、商法、刑法和劳动法所涉争端。行政类司法机关包括一个行政法庭和一个行政法院。它们受理行政和税务纠纷。宪法法院由以上两类司法机关的法官组成。宪法法院负责监督法律是否符合《宪法》这一国家最高法律规范。</w:t>
      </w:r>
    </w:p>
    <w:p w14:paraId="7587E794" w14:textId="2EB47170" w:rsidR="00514DFD" w:rsidRPr="00031A5B" w:rsidRDefault="00514DFD" w:rsidP="00682B56">
      <w:pPr>
        <w:pStyle w:val="H4GC"/>
      </w:pPr>
      <w:bookmarkStart w:id="127" w:name="_Toc19200958"/>
      <w:r w:rsidRPr="00031A5B">
        <w:lastRenderedPageBreak/>
        <w:tab/>
      </w:r>
      <w:r w:rsidRPr="00031A5B">
        <w:rPr>
          <w:rFonts w:hint="eastAsia"/>
        </w:rPr>
        <w:t>一</w:t>
      </w:r>
      <w:r w:rsidR="009124DD">
        <w:t>)</w:t>
      </w:r>
      <w:r w:rsidRPr="00031A5B">
        <w:tab/>
      </w:r>
      <w:bookmarkEnd w:id="127"/>
      <w:r w:rsidRPr="00031A5B">
        <w:rPr>
          <w:rFonts w:hint="eastAsia"/>
        </w:rPr>
        <w:t>宪法法院</w:t>
      </w:r>
    </w:p>
    <w:p w14:paraId="79CC19DD" w14:textId="275859AB" w:rsidR="00514DFD" w:rsidRPr="00031A5B" w:rsidRDefault="009124DD" w:rsidP="00A10E15">
      <w:pPr>
        <w:pStyle w:val="SingleTxtGC"/>
        <w:rPr>
          <w:lang w:val="fr-FR"/>
        </w:rPr>
      </w:pPr>
      <w:r>
        <w:rPr>
          <w:lang w:val="fr-FR"/>
        </w:rPr>
        <w:t>60.</w:t>
      </w:r>
      <w:r w:rsidR="00514DFD" w:rsidRPr="00031A5B">
        <w:rPr>
          <w:lang w:val="fr-FR"/>
        </w:rPr>
        <w:tab/>
      </w:r>
      <w:r w:rsidR="00514DFD" w:rsidRPr="00031A5B">
        <w:rPr>
          <w:rFonts w:hint="eastAsia"/>
          <w:lang w:val="fr-FR"/>
        </w:rPr>
        <w:t>宪法法院就法律是否符合《宪法》作出裁决</w:t>
      </w:r>
      <w:r>
        <w:rPr>
          <w:rFonts w:hint="eastAsia"/>
          <w:lang w:val="fr-FR"/>
        </w:rPr>
        <w:t>，</w:t>
      </w:r>
      <w:r w:rsidR="00514DFD" w:rsidRPr="00031A5B">
        <w:rPr>
          <w:rFonts w:hint="eastAsia"/>
          <w:lang w:val="fr-FR"/>
        </w:rPr>
        <w:t>但批准条约的法律除外。当一方向司法类或行政类司法机关提出法律的合宪性问题时</w:t>
      </w:r>
      <w:r>
        <w:rPr>
          <w:rFonts w:hint="eastAsia"/>
          <w:lang w:val="fr-FR"/>
        </w:rPr>
        <w:t>，</w:t>
      </w:r>
      <w:r w:rsidR="00514DFD" w:rsidRPr="00031A5B">
        <w:rPr>
          <w:rFonts w:hint="eastAsia"/>
          <w:lang w:val="fr-FR"/>
        </w:rPr>
        <w:t>该司法机关有义务将此问题提交宪法法院</w:t>
      </w:r>
      <w:r>
        <w:rPr>
          <w:rFonts w:hint="eastAsia"/>
          <w:lang w:val="fr-FR"/>
        </w:rPr>
        <w:t>，</w:t>
      </w:r>
      <w:r w:rsidR="00514DFD" w:rsidRPr="00031A5B">
        <w:rPr>
          <w:rFonts w:hint="eastAsia"/>
          <w:lang w:val="fr-FR"/>
        </w:rPr>
        <w:t>除非</w:t>
      </w:r>
      <w:r>
        <w:rPr>
          <w:rFonts w:hint="eastAsia"/>
          <w:lang w:val="fr-FR"/>
        </w:rPr>
        <w:t>：</w:t>
      </w:r>
      <w:r>
        <w:rPr>
          <w:lang w:val="fr-FR"/>
        </w:rPr>
        <w:t>a)</w:t>
      </w:r>
      <w:r w:rsidR="004909E0">
        <w:rPr>
          <w:lang w:val="fr-FR"/>
        </w:rPr>
        <w:t xml:space="preserve"> </w:t>
      </w:r>
      <w:r w:rsidR="00514DFD" w:rsidRPr="00031A5B">
        <w:rPr>
          <w:rFonts w:hint="eastAsia"/>
          <w:lang w:val="fr-FR"/>
        </w:rPr>
        <w:t>没有必要就提出的问题作出裁决</w:t>
      </w:r>
      <w:r>
        <w:rPr>
          <w:rFonts w:hint="eastAsia"/>
          <w:lang w:val="fr-FR"/>
        </w:rPr>
        <w:t>；</w:t>
      </w:r>
      <w:r>
        <w:rPr>
          <w:rFonts w:hint="eastAsia"/>
          <w:lang w:val="fr-FR"/>
        </w:rPr>
        <w:t>b)</w:t>
      </w:r>
      <w:r w:rsidR="004909E0">
        <w:rPr>
          <w:lang w:val="fr-FR"/>
        </w:rPr>
        <w:t xml:space="preserve"> </w:t>
      </w:r>
      <w:r w:rsidR="00514DFD" w:rsidRPr="00031A5B">
        <w:rPr>
          <w:rFonts w:hint="eastAsia"/>
          <w:lang w:val="fr-FR"/>
        </w:rPr>
        <w:t>问题毫无根据</w:t>
      </w:r>
      <w:r>
        <w:rPr>
          <w:rFonts w:hint="eastAsia"/>
          <w:lang w:val="fr-FR"/>
        </w:rPr>
        <w:t>；</w:t>
      </w:r>
      <w:r>
        <w:rPr>
          <w:rFonts w:hint="eastAsia"/>
          <w:lang w:val="fr-FR"/>
        </w:rPr>
        <w:t>c)</w:t>
      </w:r>
      <w:r w:rsidR="004909E0">
        <w:rPr>
          <w:lang w:val="fr-FR"/>
        </w:rPr>
        <w:t xml:space="preserve"> </w:t>
      </w:r>
      <w:r w:rsidR="00514DFD" w:rsidRPr="00031A5B">
        <w:rPr>
          <w:rFonts w:hint="eastAsia"/>
          <w:lang w:val="fr-FR"/>
        </w:rPr>
        <w:t>宪法法院已经就同类事项作出裁决。</w:t>
      </w:r>
    </w:p>
    <w:p w14:paraId="2609324A" w14:textId="2F0245B3" w:rsidR="00514DFD" w:rsidRPr="00031A5B" w:rsidRDefault="009124DD" w:rsidP="00A10E15">
      <w:pPr>
        <w:pStyle w:val="SingleTxtGC"/>
        <w:rPr>
          <w:lang w:val="fr-FR"/>
        </w:rPr>
      </w:pPr>
      <w:r>
        <w:rPr>
          <w:lang w:val="fr-FR"/>
        </w:rPr>
        <w:t>61.</w:t>
      </w:r>
      <w:r w:rsidR="00514DFD" w:rsidRPr="00031A5B">
        <w:rPr>
          <w:lang w:val="fr-FR"/>
        </w:rPr>
        <w:tab/>
      </w:r>
      <w:r w:rsidR="00514DFD" w:rsidRPr="00031A5B">
        <w:rPr>
          <w:rFonts w:hint="eastAsia"/>
          <w:lang w:val="fr-FR"/>
        </w:rPr>
        <w:t>宪法法院由高等法院院长、行政法院院长、最高法院的两名法官以及大公根据高等法院和行政法院的联合意见任命的五名法官组成。宪法法院包括一个由五名法官组成的审判庭。</w:t>
      </w:r>
    </w:p>
    <w:p w14:paraId="49DB163A" w14:textId="5AA7EE43" w:rsidR="00514DFD" w:rsidRPr="00031A5B" w:rsidRDefault="00514DFD" w:rsidP="0000430A">
      <w:pPr>
        <w:pStyle w:val="H4GC"/>
      </w:pPr>
      <w:bookmarkStart w:id="128" w:name="_Toc19200959"/>
      <w:r w:rsidRPr="00031A5B">
        <w:tab/>
      </w:r>
      <w:r w:rsidRPr="00031A5B">
        <w:rPr>
          <w:rFonts w:hint="eastAsia"/>
        </w:rPr>
        <w:t>二</w:t>
      </w:r>
      <w:r w:rsidR="009124DD">
        <w:t>)</w:t>
      </w:r>
      <w:r w:rsidRPr="00031A5B">
        <w:tab/>
      </w:r>
      <w:bookmarkEnd w:id="128"/>
      <w:r w:rsidRPr="00031A5B">
        <w:rPr>
          <w:rFonts w:hint="eastAsia"/>
        </w:rPr>
        <w:t>司法类司法机关</w:t>
      </w:r>
    </w:p>
    <w:p w14:paraId="74F084A3" w14:textId="77777777" w:rsidR="00514DFD" w:rsidRPr="00031A5B" w:rsidRDefault="00514DFD" w:rsidP="0000430A">
      <w:pPr>
        <w:pStyle w:val="H56GC"/>
      </w:pPr>
      <w:r w:rsidRPr="00031A5B">
        <w:tab/>
      </w:r>
      <w:r w:rsidRPr="00031A5B">
        <w:tab/>
      </w:r>
      <w:r w:rsidRPr="00031A5B">
        <w:rPr>
          <w:rFonts w:hint="eastAsia"/>
        </w:rPr>
        <w:t>高等法院</w:t>
      </w:r>
    </w:p>
    <w:p w14:paraId="4A1D4BB0" w14:textId="6A0CFF85" w:rsidR="00514DFD" w:rsidRPr="00031A5B" w:rsidRDefault="009124DD" w:rsidP="00A10E15">
      <w:pPr>
        <w:pStyle w:val="SingleTxtGC"/>
        <w:rPr>
          <w:lang w:val="fr-FR"/>
        </w:rPr>
      </w:pPr>
      <w:r>
        <w:rPr>
          <w:lang w:val="fr-FR"/>
        </w:rPr>
        <w:t>62.</w:t>
      </w:r>
      <w:r w:rsidR="00514DFD" w:rsidRPr="00031A5B">
        <w:rPr>
          <w:lang w:val="fr-FR"/>
        </w:rPr>
        <w:tab/>
      </w:r>
      <w:r w:rsidR="00514DFD" w:rsidRPr="00031A5B">
        <w:rPr>
          <w:rFonts w:hint="eastAsia"/>
          <w:lang w:val="fr-FR"/>
        </w:rPr>
        <w:t>司法类司法机关的最高级别是高等法院</w:t>
      </w:r>
      <w:r>
        <w:rPr>
          <w:rFonts w:hint="eastAsia"/>
          <w:lang w:val="fr-FR"/>
        </w:rPr>
        <w:t>，</w:t>
      </w:r>
      <w:r w:rsidR="00514DFD" w:rsidRPr="00031A5B">
        <w:rPr>
          <w:rFonts w:hint="eastAsia"/>
          <w:lang w:val="fr-FR"/>
        </w:rPr>
        <w:t>包括最高法院、上诉法院和检察院。</w:t>
      </w:r>
    </w:p>
    <w:p w14:paraId="60ED7D1F" w14:textId="755E5E72" w:rsidR="00514DFD" w:rsidRPr="00031A5B" w:rsidRDefault="009124DD" w:rsidP="00A10E15">
      <w:pPr>
        <w:pStyle w:val="SingleTxtGC"/>
        <w:rPr>
          <w:lang w:val="fr-FR"/>
        </w:rPr>
      </w:pPr>
      <w:r>
        <w:rPr>
          <w:lang w:val="fr-FR"/>
        </w:rPr>
        <w:t>63.</w:t>
      </w:r>
      <w:r w:rsidR="00514DFD" w:rsidRPr="00031A5B">
        <w:rPr>
          <w:lang w:val="fr-FR"/>
        </w:rPr>
        <w:tab/>
      </w:r>
      <w:r w:rsidR="00514DFD" w:rsidRPr="00031A5B">
        <w:rPr>
          <w:rFonts w:hint="eastAsia"/>
          <w:lang w:val="fr-FR"/>
        </w:rPr>
        <w:t>最高法院包括一个由五名法官组成的审判庭</w:t>
      </w:r>
      <w:r>
        <w:rPr>
          <w:rFonts w:hint="eastAsia"/>
          <w:lang w:val="fr-FR"/>
        </w:rPr>
        <w:t>，</w:t>
      </w:r>
      <w:r w:rsidR="00514DFD" w:rsidRPr="00031A5B">
        <w:rPr>
          <w:rFonts w:hint="eastAsia"/>
          <w:lang w:val="fr-FR"/>
        </w:rPr>
        <w:t>主要受理要求撤销或推翻上诉法院各分庭判决以及终审判决的案件。事务律师的参与是法定的。</w:t>
      </w:r>
    </w:p>
    <w:p w14:paraId="11E5F478" w14:textId="5DBFAFF9" w:rsidR="00514DFD" w:rsidRPr="00031A5B" w:rsidRDefault="009124DD" w:rsidP="00A10E15">
      <w:pPr>
        <w:pStyle w:val="SingleTxtGC"/>
        <w:rPr>
          <w:lang w:val="fr-FR"/>
        </w:rPr>
      </w:pPr>
      <w:r>
        <w:rPr>
          <w:lang w:val="fr-FR"/>
        </w:rPr>
        <w:t>64.</w:t>
      </w:r>
      <w:r w:rsidR="00514DFD" w:rsidRPr="00031A5B">
        <w:rPr>
          <w:lang w:val="fr-FR"/>
        </w:rPr>
        <w:tab/>
      </w:r>
      <w:r w:rsidR="00514DFD" w:rsidRPr="00031A5B">
        <w:rPr>
          <w:rFonts w:hint="eastAsia"/>
          <w:lang w:val="fr-FR"/>
        </w:rPr>
        <w:t>上诉法院包含九个分庭</w:t>
      </w:r>
      <w:r>
        <w:rPr>
          <w:rFonts w:hint="eastAsia"/>
          <w:lang w:val="fr-FR"/>
        </w:rPr>
        <w:t>，</w:t>
      </w:r>
      <w:r w:rsidR="00514DFD" w:rsidRPr="00031A5B">
        <w:rPr>
          <w:rFonts w:hint="eastAsia"/>
          <w:lang w:val="fr-FR"/>
        </w:rPr>
        <w:t>每个分庭三名法官。上诉法院受理民事、商业、刑事和轻罪案件</w:t>
      </w:r>
      <w:r>
        <w:rPr>
          <w:rFonts w:hint="eastAsia"/>
          <w:lang w:val="fr-FR"/>
        </w:rPr>
        <w:t>，</w:t>
      </w:r>
      <w:r w:rsidR="00514DFD" w:rsidRPr="00031A5B">
        <w:rPr>
          <w:rFonts w:hint="eastAsia"/>
          <w:lang w:val="fr-FR"/>
        </w:rPr>
        <w:t>以及卢森堡两个司法管辖区的劳动法庭作出判决的案件。除刑事案件和紧急案件外</w:t>
      </w:r>
      <w:r>
        <w:rPr>
          <w:rFonts w:hint="eastAsia"/>
          <w:lang w:val="fr-FR"/>
        </w:rPr>
        <w:t>，</w:t>
      </w:r>
      <w:r w:rsidR="00514DFD" w:rsidRPr="00031A5B">
        <w:rPr>
          <w:rFonts w:hint="eastAsia"/>
          <w:lang w:val="fr-FR"/>
        </w:rPr>
        <w:t>对所有案件都必须有事务律师的参与。上诉法院刑事庭受理对地区法院刑事庭判决的上诉。该分庭由五名法官组成。</w:t>
      </w:r>
    </w:p>
    <w:p w14:paraId="3DE049C7" w14:textId="77777777" w:rsidR="00514DFD" w:rsidRPr="00031A5B" w:rsidRDefault="00514DFD" w:rsidP="0000430A">
      <w:pPr>
        <w:pStyle w:val="H56GC"/>
      </w:pPr>
      <w:r w:rsidRPr="00031A5B">
        <w:tab/>
      </w:r>
      <w:r w:rsidRPr="00031A5B">
        <w:tab/>
      </w:r>
      <w:r w:rsidRPr="00031A5B">
        <w:rPr>
          <w:rFonts w:hint="eastAsia"/>
        </w:rPr>
        <w:t>地区法院</w:t>
      </w:r>
    </w:p>
    <w:p w14:paraId="607B3B3F" w14:textId="217CE48C" w:rsidR="00514DFD" w:rsidRPr="00031A5B" w:rsidRDefault="009124DD" w:rsidP="00A10E15">
      <w:pPr>
        <w:pStyle w:val="SingleTxtGC"/>
        <w:rPr>
          <w:lang w:val="fr-FR"/>
        </w:rPr>
      </w:pPr>
      <w:r>
        <w:rPr>
          <w:lang w:val="fr-FR"/>
        </w:rPr>
        <w:t>65.</w:t>
      </w:r>
      <w:r w:rsidR="00514DFD" w:rsidRPr="00031A5B">
        <w:rPr>
          <w:lang w:val="fr-FR"/>
        </w:rPr>
        <w:tab/>
      </w:r>
      <w:r w:rsidR="00514DFD" w:rsidRPr="00031A5B">
        <w:rPr>
          <w:rFonts w:hint="eastAsia"/>
          <w:lang w:val="fr-FR"/>
        </w:rPr>
        <w:t>卢森堡划分为两个司法管辖区</w:t>
      </w:r>
      <w:r>
        <w:rPr>
          <w:rFonts w:hint="eastAsia"/>
          <w:lang w:val="fr-FR"/>
        </w:rPr>
        <w:t>，</w:t>
      </w:r>
      <w:r w:rsidR="00514DFD" w:rsidRPr="00031A5B">
        <w:rPr>
          <w:rFonts w:hint="eastAsia"/>
          <w:lang w:val="fr-FR"/>
        </w:rPr>
        <w:t>各设一个地区法院</w:t>
      </w:r>
      <w:r>
        <w:rPr>
          <w:rFonts w:hint="eastAsia"/>
          <w:lang w:val="fr-FR"/>
        </w:rPr>
        <w:t>，</w:t>
      </w:r>
      <w:r w:rsidR="00514DFD" w:rsidRPr="00031A5B">
        <w:rPr>
          <w:rFonts w:hint="eastAsia"/>
          <w:lang w:val="fr-FR"/>
        </w:rPr>
        <w:t>一个在卢森堡市</w:t>
      </w:r>
      <w:r>
        <w:rPr>
          <w:rFonts w:hint="eastAsia"/>
          <w:lang w:val="fr-FR"/>
        </w:rPr>
        <w:t>，</w:t>
      </w:r>
      <w:r w:rsidR="00514DFD" w:rsidRPr="00031A5B">
        <w:rPr>
          <w:rFonts w:hint="eastAsia"/>
          <w:lang w:val="fr-FR"/>
        </w:rPr>
        <w:t>一个在</w:t>
      </w:r>
      <w:proofErr w:type="gramStart"/>
      <w:r w:rsidR="00514DFD" w:rsidRPr="00031A5B">
        <w:rPr>
          <w:rFonts w:hint="eastAsia"/>
          <w:lang w:val="fr-FR"/>
        </w:rPr>
        <w:t>迪</w:t>
      </w:r>
      <w:proofErr w:type="gramEnd"/>
      <w:r w:rsidR="00514DFD" w:rsidRPr="00031A5B">
        <w:rPr>
          <w:rFonts w:hint="eastAsia"/>
          <w:lang w:val="fr-FR"/>
        </w:rPr>
        <w:t>基希。两个地区法院均下设分庭</w:t>
      </w:r>
      <w:r>
        <w:rPr>
          <w:rFonts w:hint="eastAsia"/>
          <w:lang w:val="fr-FR"/>
        </w:rPr>
        <w:t>，</w:t>
      </w:r>
      <w:r w:rsidR="00514DFD" w:rsidRPr="00031A5B">
        <w:rPr>
          <w:rFonts w:hint="eastAsia"/>
          <w:lang w:val="fr-FR"/>
        </w:rPr>
        <w:t>每个分庭三名法官</w:t>
      </w:r>
      <w:r>
        <w:rPr>
          <w:rFonts w:hint="eastAsia"/>
          <w:lang w:val="fr-FR"/>
        </w:rPr>
        <w:t>；</w:t>
      </w:r>
      <w:r w:rsidR="00514DFD" w:rsidRPr="00031A5B">
        <w:rPr>
          <w:rFonts w:hint="eastAsia"/>
          <w:lang w:val="fr-FR"/>
        </w:rPr>
        <w:t>与每个地区法院配套的有一个检察院</w:t>
      </w:r>
      <w:r>
        <w:rPr>
          <w:rFonts w:hint="eastAsia"/>
          <w:lang w:val="fr-FR"/>
        </w:rPr>
        <w:t>，</w:t>
      </w:r>
      <w:r w:rsidR="00514DFD" w:rsidRPr="00031A5B">
        <w:rPr>
          <w:rFonts w:hint="eastAsia"/>
          <w:lang w:val="fr-FR"/>
        </w:rPr>
        <w:t>由一名国家检察官和若干代理检察官组成。每个地区法院的调查法官负责预审刑事案件</w:t>
      </w:r>
      <w:r>
        <w:rPr>
          <w:rFonts w:hint="eastAsia"/>
          <w:lang w:val="fr-FR"/>
        </w:rPr>
        <w:t>，</w:t>
      </w:r>
      <w:r w:rsidR="00514DFD" w:rsidRPr="00031A5B">
        <w:rPr>
          <w:rFonts w:hint="eastAsia"/>
          <w:lang w:val="fr-FR"/>
        </w:rPr>
        <w:t>如有必要</w:t>
      </w:r>
      <w:r>
        <w:rPr>
          <w:rFonts w:hint="eastAsia"/>
          <w:lang w:val="fr-FR"/>
        </w:rPr>
        <w:t>，</w:t>
      </w:r>
      <w:r w:rsidR="00514DFD" w:rsidRPr="00031A5B">
        <w:rPr>
          <w:rFonts w:hint="eastAsia"/>
          <w:lang w:val="fr-FR"/>
        </w:rPr>
        <w:t>还负责预审轻罪案件。</w:t>
      </w:r>
    </w:p>
    <w:p w14:paraId="729CC590" w14:textId="05EB06C0" w:rsidR="00514DFD" w:rsidRPr="00031A5B" w:rsidRDefault="009124DD" w:rsidP="00A10E15">
      <w:pPr>
        <w:pStyle w:val="SingleTxtGC"/>
        <w:rPr>
          <w:lang w:val="fr-FR"/>
        </w:rPr>
      </w:pPr>
      <w:r>
        <w:rPr>
          <w:lang w:val="fr-FR"/>
        </w:rPr>
        <w:t>66.</w:t>
      </w:r>
      <w:r w:rsidR="00514DFD" w:rsidRPr="00031A5B">
        <w:rPr>
          <w:lang w:val="fr-FR"/>
        </w:rPr>
        <w:tab/>
      </w:r>
      <w:r w:rsidR="00514DFD" w:rsidRPr="00031A5B">
        <w:rPr>
          <w:rFonts w:hint="eastAsia"/>
          <w:lang w:val="fr-FR"/>
        </w:rPr>
        <w:t>在民事和商事方面</w:t>
      </w:r>
      <w:r>
        <w:rPr>
          <w:rFonts w:hint="eastAsia"/>
          <w:lang w:val="fr-FR"/>
        </w:rPr>
        <w:t>，</w:t>
      </w:r>
      <w:r w:rsidR="00514DFD" w:rsidRPr="00031A5B">
        <w:rPr>
          <w:rFonts w:hint="eastAsia"/>
          <w:lang w:val="fr-FR"/>
        </w:rPr>
        <w:t>地区法院作为普通法院</w:t>
      </w:r>
      <w:r>
        <w:rPr>
          <w:rFonts w:hint="eastAsia"/>
          <w:lang w:val="fr-FR"/>
        </w:rPr>
        <w:t>，</w:t>
      </w:r>
      <w:r w:rsidR="00514DFD" w:rsidRPr="00031A5B">
        <w:rPr>
          <w:rFonts w:hint="eastAsia"/>
          <w:lang w:val="fr-FR"/>
        </w:rPr>
        <w:t>受理因诉讼性质或所涉金额而未明确属于其他司法机关受理范围的所有案件。</w:t>
      </w:r>
    </w:p>
    <w:p w14:paraId="035411D0" w14:textId="23857028" w:rsidR="00514DFD" w:rsidRPr="00031A5B" w:rsidRDefault="009124DD" w:rsidP="00A10E15">
      <w:pPr>
        <w:pStyle w:val="SingleTxtGC"/>
        <w:rPr>
          <w:lang w:val="fr-FR"/>
        </w:rPr>
      </w:pPr>
      <w:r>
        <w:rPr>
          <w:lang w:val="fr-FR"/>
        </w:rPr>
        <w:t>67.</w:t>
      </w:r>
      <w:r w:rsidR="00514DFD" w:rsidRPr="00031A5B">
        <w:rPr>
          <w:lang w:val="fr-FR"/>
        </w:rPr>
        <w:tab/>
      </w:r>
      <w:r w:rsidR="00514DFD" w:rsidRPr="00031A5B">
        <w:rPr>
          <w:rFonts w:hint="eastAsia"/>
          <w:lang w:val="fr-FR"/>
        </w:rPr>
        <w:t>地区法院对涉案金额超过</w:t>
      </w:r>
      <w:r>
        <w:rPr>
          <w:rFonts w:hint="eastAsia"/>
          <w:lang w:val="fr-FR"/>
        </w:rPr>
        <w:t>1</w:t>
      </w:r>
      <w:r w:rsidR="00514DFD" w:rsidRPr="00031A5B">
        <w:rPr>
          <w:rFonts w:hint="eastAsia"/>
          <w:lang w:val="fr-FR"/>
        </w:rPr>
        <w:t>0 000</w:t>
      </w:r>
      <w:r w:rsidR="00514DFD" w:rsidRPr="00031A5B">
        <w:rPr>
          <w:rFonts w:hint="eastAsia"/>
          <w:lang w:val="fr-FR"/>
        </w:rPr>
        <w:t>欧元的诉讼具有属</w:t>
      </w:r>
      <w:r>
        <w:rPr>
          <w:rFonts w:hint="eastAsia"/>
          <w:lang w:val="fr-FR"/>
        </w:rPr>
        <w:t>“</w:t>
      </w:r>
      <w:r w:rsidR="00514DFD" w:rsidRPr="00031A5B">
        <w:rPr>
          <w:rFonts w:hint="eastAsia"/>
          <w:lang w:val="fr-FR"/>
        </w:rPr>
        <w:t>价</w:t>
      </w:r>
      <w:r>
        <w:rPr>
          <w:rFonts w:hint="eastAsia"/>
          <w:lang w:val="fr-FR"/>
        </w:rPr>
        <w:t>”</w:t>
      </w:r>
      <w:r w:rsidR="00514DFD" w:rsidRPr="00031A5B">
        <w:rPr>
          <w:rFonts w:hint="eastAsia"/>
          <w:lang w:val="fr-FR"/>
        </w:rPr>
        <w:t>管辖权。</w:t>
      </w:r>
    </w:p>
    <w:p w14:paraId="4B3C0CA3" w14:textId="2E47E9EF" w:rsidR="00514DFD" w:rsidRPr="00031A5B" w:rsidRDefault="009124DD" w:rsidP="00A10E15">
      <w:pPr>
        <w:pStyle w:val="SingleTxtGC"/>
        <w:rPr>
          <w:rStyle w:val="afa"/>
        </w:rPr>
      </w:pPr>
      <w:r>
        <w:rPr>
          <w:lang w:val="fr-FR"/>
        </w:rPr>
        <w:t>68.</w:t>
      </w:r>
      <w:r w:rsidR="00514DFD" w:rsidRPr="00031A5B">
        <w:rPr>
          <w:lang w:val="fr-FR"/>
        </w:rPr>
        <w:tab/>
      </w:r>
      <w:r w:rsidR="00514DFD" w:rsidRPr="00031A5B">
        <w:rPr>
          <w:rFonts w:hint="eastAsia"/>
          <w:lang w:val="fr-FR"/>
        </w:rPr>
        <w:t>地区法院对因诉讼性质而被法律明文规定由其受理的案件拥有专属管辖权。关于外国法院判决的执行要求和外国公职人员收到的文书由地区法院专门受理。地区法院还对收养、监护、解除监护等案件行使非诉讼管辖权。</w:t>
      </w:r>
    </w:p>
    <w:p w14:paraId="59BDAC45" w14:textId="2D90017B" w:rsidR="005D561C" w:rsidRPr="005057C9" w:rsidRDefault="009124DD" w:rsidP="00A10E15">
      <w:pPr>
        <w:pStyle w:val="SingleTxtGC"/>
        <w:rPr>
          <w:lang w:val="fr-FR"/>
        </w:rPr>
      </w:pPr>
      <w:r>
        <w:rPr>
          <w:lang w:val="fr-FR"/>
        </w:rPr>
        <w:t>69.</w:t>
      </w:r>
      <w:r w:rsidR="005D561C" w:rsidRPr="005057C9">
        <w:rPr>
          <w:lang w:val="fr-FR"/>
        </w:rPr>
        <w:tab/>
      </w:r>
      <w:r w:rsidR="005D561C" w:rsidRPr="005057C9">
        <w:rPr>
          <w:rFonts w:hint="eastAsia"/>
          <w:lang w:val="fr-FR"/>
        </w:rPr>
        <w:t>地区法院负责审理对其下辖各治安法院一审判决提出的上诉案件。</w:t>
      </w:r>
    </w:p>
    <w:p w14:paraId="5C86C8DA" w14:textId="341C7A53" w:rsidR="005D561C" w:rsidRPr="005057C9" w:rsidRDefault="009124DD" w:rsidP="00A10E15">
      <w:pPr>
        <w:pStyle w:val="SingleTxtGC"/>
        <w:rPr>
          <w:lang w:val="fr-FR"/>
        </w:rPr>
      </w:pPr>
      <w:r>
        <w:rPr>
          <w:lang w:val="fr-FR"/>
        </w:rPr>
        <w:t>70.</w:t>
      </w:r>
      <w:r w:rsidR="005D561C" w:rsidRPr="005057C9">
        <w:rPr>
          <w:lang w:val="fr-FR"/>
        </w:rPr>
        <w:tab/>
      </w:r>
      <w:r w:rsidR="005D561C" w:rsidRPr="005057C9">
        <w:rPr>
          <w:rFonts w:hint="eastAsia"/>
          <w:lang w:val="fr-FR"/>
        </w:rPr>
        <w:t>在地区法院启动案件原则上采用传票方式</w:t>
      </w:r>
      <w:r>
        <w:rPr>
          <w:rFonts w:hint="eastAsia"/>
          <w:lang w:val="fr-FR"/>
        </w:rPr>
        <w:t>，</w:t>
      </w:r>
      <w:r w:rsidR="005D561C" w:rsidRPr="005057C9">
        <w:rPr>
          <w:rFonts w:hint="eastAsia"/>
          <w:lang w:val="fr-FR"/>
        </w:rPr>
        <w:t>由法警将传票送达涉案方。</w:t>
      </w:r>
    </w:p>
    <w:p w14:paraId="39D441B7" w14:textId="275916F8" w:rsidR="005D561C" w:rsidRPr="005057C9" w:rsidRDefault="009124DD" w:rsidP="00A10E15">
      <w:pPr>
        <w:pStyle w:val="SingleTxtGC"/>
        <w:rPr>
          <w:lang w:val="fr-FR"/>
        </w:rPr>
      </w:pPr>
      <w:r>
        <w:rPr>
          <w:lang w:val="fr-FR"/>
        </w:rPr>
        <w:t>71.</w:t>
      </w:r>
      <w:r w:rsidR="005D561C" w:rsidRPr="005057C9">
        <w:rPr>
          <w:lang w:val="fr-FR"/>
        </w:rPr>
        <w:tab/>
      </w:r>
      <w:r w:rsidR="005D561C" w:rsidRPr="005057C9">
        <w:rPr>
          <w:rFonts w:hint="eastAsia"/>
          <w:lang w:val="fr-FR"/>
        </w:rPr>
        <w:t>各地区法院院长或受指派代理院长职务的治安法官行使即决管辖权</w:t>
      </w:r>
      <w:r>
        <w:rPr>
          <w:rFonts w:hint="eastAsia"/>
          <w:lang w:val="fr-FR"/>
        </w:rPr>
        <w:t>，</w:t>
      </w:r>
      <w:r w:rsidR="005D561C" w:rsidRPr="005057C9">
        <w:rPr>
          <w:rFonts w:hint="eastAsia"/>
          <w:lang w:val="fr-FR"/>
        </w:rPr>
        <w:t>在紧急情况下就民事或商事案件做出临时裁决。</w:t>
      </w:r>
    </w:p>
    <w:p w14:paraId="1EE9E040" w14:textId="7A859BF2" w:rsidR="005D561C" w:rsidRPr="005057C9" w:rsidRDefault="009124DD" w:rsidP="00A10E15">
      <w:pPr>
        <w:pStyle w:val="SingleTxtGC"/>
        <w:rPr>
          <w:lang w:val="fr-FR"/>
        </w:rPr>
      </w:pPr>
      <w:r>
        <w:rPr>
          <w:lang w:val="fr-FR"/>
        </w:rPr>
        <w:t>72.</w:t>
      </w:r>
      <w:r w:rsidR="005D561C" w:rsidRPr="005057C9">
        <w:rPr>
          <w:lang w:val="fr-FR"/>
        </w:rPr>
        <w:tab/>
      </w:r>
      <w:r w:rsidR="005D561C" w:rsidRPr="005057C9">
        <w:rPr>
          <w:rFonts w:hint="eastAsia"/>
          <w:lang w:val="fr-FR"/>
        </w:rPr>
        <w:t>地区法院也作为轻罪和刑事法院</w:t>
      </w:r>
      <w:r>
        <w:rPr>
          <w:rFonts w:hint="eastAsia"/>
          <w:lang w:val="fr-FR"/>
        </w:rPr>
        <w:t>，</w:t>
      </w:r>
      <w:r w:rsidR="005D561C" w:rsidRPr="005057C9">
        <w:rPr>
          <w:rFonts w:hint="eastAsia"/>
          <w:lang w:val="fr-FR"/>
        </w:rPr>
        <w:t>行使刑事管辖权。它们有权对所有轻罪</w:t>
      </w:r>
      <w:r>
        <w:rPr>
          <w:rFonts w:hint="eastAsia"/>
          <w:lang w:val="fr-FR"/>
        </w:rPr>
        <w:t>(</w:t>
      </w:r>
      <w:r w:rsidR="005D561C" w:rsidRPr="005057C9">
        <w:rPr>
          <w:rFonts w:hint="eastAsia"/>
          <w:lang w:val="fr-FR"/>
        </w:rPr>
        <w:t>即法律规定应受轻罪处罚的罪行</w:t>
      </w:r>
      <w:r>
        <w:rPr>
          <w:rFonts w:hint="eastAsia"/>
          <w:lang w:val="fr-FR"/>
        </w:rPr>
        <w:t>)</w:t>
      </w:r>
      <w:r w:rsidR="005D561C" w:rsidRPr="005057C9">
        <w:rPr>
          <w:rFonts w:hint="eastAsia"/>
          <w:lang w:val="fr-FR"/>
        </w:rPr>
        <w:t>进行裁决</w:t>
      </w:r>
      <w:r>
        <w:rPr>
          <w:rFonts w:hint="eastAsia"/>
          <w:lang w:val="fr-FR"/>
        </w:rPr>
        <w:t>，</w:t>
      </w:r>
      <w:r w:rsidR="005D561C" w:rsidRPr="005057C9">
        <w:rPr>
          <w:rFonts w:hint="eastAsia"/>
          <w:lang w:val="fr-FR"/>
        </w:rPr>
        <w:t>还可对法律定性为刑事罪、由调查庭或上诉法院调查庭移交的案件进行裁决。被告本人必须出庭</w:t>
      </w:r>
      <w:r>
        <w:rPr>
          <w:rFonts w:hint="eastAsia"/>
          <w:lang w:val="fr-FR"/>
        </w:rPr>
        <w:t>，</w:t>
      </w:r>
      <w:r w:rsidR="005D561C" w:rsidRPr="005057C9">
        <w:rPr>
          <w:rFonts w:hint="eastAsia"/>
          <w:lang w:val="fr-FR"/>
        </w:rPr>
        <w:t>仅判处罚款的轻罪案件除外</w:t>
      </w:r>
      <w:r>
        <w:rPr>
          <w:rFonts w:hint="eastAsia"/>
          <w:lang w:val="fr-FR"/>
        </w:rPr>
        <w:t>；</w:t>
      </w:r>
      <w:r w:rsidR="005D561C" w:rsidRPr="005057C9">
        <w:rPr>
          <w:rFonts w:hint="eastAsia"/>
          <w:lang w:val="fr-FR"/>
        </w:rPr>
        <w:t>在这种情况下</w:t>
      </w:r>
      <w:r>
        <w:rPr>
          <w:rFonts w:hint="eastAsia"/>
          <w:lang w:val="fr-FR"/>
        </w:rPr>
        <w:t>，</w:t>
      </w:r>
      <w:r w:rsidR="005D561C" w:rsidRPr="005057C9">
        <w:rPr>
          <w:rFonts w:hint="eastAsia"/>
          <w:lang w:val="fr-FR"/>
        </w:rPr>
        <w:t>被告可委托律师代为出庭。</w:t>
      </w:r>
    </w:p>
    <w:p w14:paraId="0D4CB7C4" w14:textId="453710BC" w:rsidR="005D561C" w:rsidRPr="005057C9" w:rsidRDefault="009124DD" w:rsidP="00A10E15">
      <w:pPr>
        <w:pStyle w:val="SingleTxtGC"/>
        <w:rPr>
          <w:lang w:val="fr-FR"/>
        </w:rPr>
      </w:pPr>
      <w:r>
        <w:rPr>
          <w:lang w:val="fr-FR"/>
        </w:rPr>
        <w:lastRenderedPageBreak/>
        <w:t>73.</w:t>
      </w:r>
      <w:r w:rsidR="005D561C" w:rsidRPr="005057C9">
        <w:rPr>
          <w:lang w:val="fr-FR"/>
        </w:rPr>
        <w:tab/>
      </w:r>
      <w:r w:rsidR="005D561C" w:rsidRPr="005057C9">
        <w:rPr>
          <w:rFonts w:hint="eastAsia"/>
          <w:lang w:val="fr-FR"/>
        </w:rPr>
        <w:t>原则上</w:t>
      </w:r>
      <w:r>
        <w:rPr>
          <w:rFonts w:hint="eastAsia"/>
          <w:lang w:val="fr-FR"/>
        </w:rPr>
        <w:t>，</w:t>
      </w:r>
      <w:r w:rsidR="005D561C" w:rsidRPr="005057C9">
        <w:rPr>
          <w:rFonts w:hint="eastAsia"/>
          <w:lang w:val="fr-FR"/>
        </w:rPr>
        <w:t>按规定事务律师必须在地区法院出庭</w:t>
      </w:r>
      <w:r>
        <w:rPr>
          <w:rFonts w:hint="eastAsia"/>
          <w:lang w:val="fr-FR"/>
        </w:rPr>
        <w:t>，</w:t>
      </w:r>
      <w:r w:rsidR="005D561C" w:rsidRPr="005057C9">
        <w:rPr>
          <w:rFonts w:hint="eastAsia"/>
          <w:lang w:val="fr-FR"/>
        </w:rPr>
        <w:t>只有法律规定的例外情况</w:t>
      </w:r>
      <w:r>
        <w:rPr>
          <w:rFonts w:hint="eastAsia"/>
          <w:lang w:val="fr-FR"/>
        </w:rPr>
        <w:t>(</w:t>
      </w:r>
      <w:r w:rsidR="005D561C" w:rsidRPr="005057C9">
        <w:rPr>
          <w:rFonts w:hint="eastAsia"/>
          <w:lang w:val="fr-FR"/>
        </w:rPr>
        <w:t>如商事和紧急案件</w:t>
      </w:r>
      <w:r>
        <w:rPr>
          <w:rFonts w:hint="eastAsia"/>
          <w:lang w:val="fr-FR"/>
        </w:rPr>
        <w:t>)</w:t>
      </w:r>
      <w:r w:rsidR="005D561C" w:rsidRPr="005057C9">
        <w:rPr>
          <w:rFonts w:hint="eastAsia"/>
          <w:lang w:val="fr-FR"/>
        </w:rPr>
        <w:t>除外</w:t>
      </w:r>
      <w:r>
        <w:rPr>
          <w:rFonts w:hint="eastAsia"/>
          <w:lang w:val="fr-FR"/>
        </w:rPr>
        <w:t>，</w:t>
      </w:r>
      <w:r w:rsidR="005D561C" w:rsidRPr="005057C9">
        <w:rPr>
          <w:rFonts w:hint="eastAsia"/>
          <w:lang w:val="fr-FR"/>
        </w:rPr>
        <w:t>这类案件的当事各方可自己出庭。</w:t>
      </w:r>
    </w:p>
    <w:p w14:paraId="53329CBD" w14:textId="77777777" w:rsidR="005D561C" w:rsidRPr="005057C9" w:rsidRDefault="005D561C" w:rsidP="0000430A">
      <w:pPr>
        <w:pStyle w:val="H56GC"/>
      </w:pPr>
      <w:r w:rsidRPr="005057C9">
        <w:tab/>
      </w:r>
      <w:r w:rsidRPr="005057C9">
        <w:tab/>
      </w:r>
      <w:r w:rsidRPr="005057C9">
        <w:rPr>
          <w:rFonts w:hint="eastAsia"/>
        </w:rPr>
        <w:t>治安法院</w:t>
      </w:r>
    </w:p>
    <w:p w14:paraId="57B3E3E3" w14:textId="7EFA0D9B" w:rsidR="005D561C" w:rsidRPr="005057C9" w:rsidRDefault="009124DD" w:rsidP="00817E07">
      <w:pPr>
        <w:pStyle w:val="SingleTxtGC"/>
        <w:rPr>
          <w:lang w:val="fr-FR"/>
        </w:rPr>
      </w:pPr>
      <w:r>
        <w:rPr>
          <w:lang w:val="fr-FR"/>
        </w:rPr>
        <w:t>74.</w:t>
      </w:r>
      <w:r w:rsidR="005D561C" w:rsidRPr="005057C9">
        <w:rPr>
          <w:lang w:val="fr-FR"/>
        </w:rPr>
        <w:tab/>
      </w:r>
      <w:r w:rsidR="005D561C" w:rsidRPr="005057C9">
        <w:rPr>
          <w:rFonts w:hint="eastAsia"/>
          <w:lang w:val="fr-FR"/>
        </w:rPr>
        <w:t>卢森堡共有三个治安法院</w:t>
      </w:r>
      <w:r>
        <w:rPr>
          <w:rFonts w:hint="eastAsia"/>
          <w:lang w:val="fr-FR"/>
        </w:rPr>
        <w:t>，</w:t>
      </w:r>
      <w:r w:rsidR="005D561C" w:rsidRPr="005057C9">
        <w:rPr>
          <w:rFonts w:hint="eastAsia"/>
          <w:lang w:val="fr-FR"/>
        </w:rPr>
        <w:t>一个在卢森堡市</w:t>
      </w:r>
      <w:r>
        <w:rPr>
          <w:rFonts w:hint="eastAsia"/>
          <w:lang w:val="fr-FR"/>
        </w:rPr>
        <w:t>，</w:t>
      </w:r>
      <w:r w:rsidR="005D561C" w:rsidRPr="005057C9">
        <w:rPr>
          <w:rFonts w:hint="eastAsia"/>
          <w:lang w:val="fr-FR"/>
        </w:rPr>
        <w:t>一个在</w:t>
      </w:r>
      <w:r w:rsidR="005D561C" w:rsidRPr="005057C9">
        <w:rPr>
          <w:rFonts w:hint="eastAsia"/>
          <w:lang w:val="fr-LU"/>
        </w:rPr>
        <w:t>阿尔泽特河畔</w:t>
      </w:r>
      <w:proofErr w:type="gramStart"/>
      <w:r w:rsidR="005D561C" w:rsidRPr="005057C9">
        <w:rPr>
          <w:rFonts w:hint="eastAsia"/>
          <w:lang w:val="fr-LU"/>
        </w:rPr>
        <w:t>埃施</w:t>
      </w:r>
      <w:r>
        <w:rPr>
          <w:rFonts w:hint="eastAsia"/>
          <w:lang w:val="fr-LU"/>
        </w:rPr>
        <w:t>(</w:t>
      </w:r>
      <w:proofErr w:type="gramEnd"/>
      <w:r w:rsidR="005D561C" w:rsidRPr="005057C9">
        <w:rPr>
          <w:rFonts w:hint="eastAsia"/>
          <w:lang w:val="fr-LU"/>
        </w:rPr>
        <w:t>属卢森堡司法辖区</w:t>
      </w:r>
      <w:r>
        <w:rPr>
          <w:rFonts w:hint="eastAsia"/>
          <w:lang w:val="fr-LU"/>
        </w:rPr>
        <w:t>)</w:t>
      </w:r>
      <w:r>
        <w:rPr>
          <w:rFonts w:hint="eastAsia"/>
          <w:lang w:val="fr-LU"/>
        </w:rPr>
        <w:t>，</w:t>
      </w:r>
      <w:r w:rsidR="005D561C" w:rsidRPr="005057C9">
        <w:rPr>
          <w:rFonts w:hint="eastAsia"/>
          <w:lang w:val="fr-LU"/>
        </w:rPr>
        <w:t>另一个在迪基西</w:t>
      </w:r>
      <w:r>
        <w:rPr>
          <w:rFonts w:hint="eastAsia"/>
          <w:lang w:val="fr-LU"/>
        </w:rPr>
        <w:t>(</w:t>
      </w:r>
      <w:r w:rsidR="005D561C" w:rsidRPr="005057C9">
        <w:rPr>
          <w:rFonts w:hint="eastAsia"/>
          <w:lang w:val="fr-LU"/>
        </w:rPr>
        <w:t>属迪基西司法辖区</w:t>
      </w:r>
      <w:r>
        <w:rPr>
          <w:rFonts w:hint="eastAsia"/>
          <w:lang w:val="fr-LU"/>
        </w:rPr>
        <w:t>)</w:t>
      </w:r>
      <w:r w:rsidR="005D561C" w:rsidRPr="005057C9">
        <w:rPr>
          <w:rFonts w:hint="eastAsia"/>
          <w:lang w:val="fr-LU"/>
        </w:rPr>
        <w:t>。</w:t>
      </w:r>
    </w:p>
    <w:p w14:paraId="2B3A6484" w14:textId="7D83A344" w:rsidR="005D561C" w:rsidRPr="005057C9" w:rsidRDefault="009124DD" w:rsidP="00A10E15">
      <w:pPr>
        <w:pStyle w:val="SingleTxtGC"/>
        <w:rPr>
          <w:lang w:val="fr-FR"/>
        </w:rPr>
      </w:pPr>
      <w:r>
        <w:rPr>
          <w:lang w:val="fr-FR"/>
        </w:rPr>
        <w:t>75.</w:t>
      </w:r>
      <w:r w:rsidR="005D561C" w:rsidRPr="005057C9">
        <w:rPr>
          <w:lang w:val="fr-FR"/>
        </w:rPr>
        <w:tab/>
      </w:r>
      <w:r w:rsidR="005D561C" w:rsidRPr="005057C9">
        <w:rPr>
          <w:rFonts w:hint="eastAsia"/>
          <w:lang w:val="fr-FR"/>
        </w:rPr>
        <w:t>关于民事和商事案件</w:t>
      </w:r>
      <w:r>
        <w:rPr>
          <w:rFonts w:hint="eastAsia"/>
          <w:lang w:val="fr-FR"/>
        </w:rPr>
        <w:t>，</w:t>
      </w:r>
      <w:r w:rsidR="005D561C" w:rsidRPr="005057C9">
        <w:rPr>
          <w:rFonts w:hint="eastAsia"/>
          <w:lang w:val="fr-FR"/>
        </w:rPr>
        <w:t>治安法官依照新民事诉讼法或其他法律条款赋予的职权审理所有案件</w:t>
      </w:r>
      <w:r>
        <w:rPr>
          <w:rFonts w:hint="eastAsia"/>
          <w:lang w:val="fr-FR"/>
        </w:rPr>
        <w:t>；</w:t>
      </w:r>
      <w:r w:rsidR="005D561C" w:rsidRPr="005057C9">
        <w:rPr>
          <w:rFonts w:hint="eastAsia"/>
          <w:lang w:val="fr-FR"/>
        </w:rPr>
        <w:t>治安法官对涉案金额不超过</w:t>
      </w:r>
      <w:r>
        <w:rPr>
          <w:rFonts w:hint="eastAsia"/>
          <w:lang w:val="fr-FR"/>
        </w:rPr>
        <w:t>1</w:t>
      </w:r>
      <w:r w:rsidR="00B55C63">
        <w:rPr>
          <w:lang w:val="fr-FR"/>
        </w:rPr>
        <w:t xml:space="preserve"> </w:t>
      </w:r>
      <w:r>
        <w:rPr>
          <w:lang w:val="fr-FR"/>
        </w:rPr>
        <w:t>25</w:t>
      </w:r>
      <w:r w:rsidR="005D561C" w:rsidRPr="005057C9">
        <w:rPr>
          <w:lang w:val="fr-FR"/>
        </w:rPr>
        <w:t>0</w:t>
      </w:r>
      <w:r w:rsidR="005D561C" w:rsidRPr="005057C9">
        <w:rPr>
          <w:rFonts w:hint="eastAsia"/>
          <w:lang w:val="fr-FR"/>
        </w:rPr>
        <w:t>欧元的案件有终审裁判权</w:t>
      </w:r>
      <w:r>
        <w:rPr>
          <w:rFonts w:hint="eastAsia"/>
          <w:lang w:val="fr-FR"/>
        </w:rPr>
        <w:t>，</w:t>
      </w:r>
      <w:r w:rsidR="005D561C" w:rsidRPr="005057C9">
        <w:rPr>
          <w:rFonts w:hint="eastAsia"/>
          <w:lang w:val="fr-FR"/>
        </w:rPr>
        <w:t>可审理涉案金额不超过</w:t>
      </w:r>
      <w:r>
        <w:rPr>
          <w:rFonts w:hint="eastAsia"/>
          <w:lang w:val="fr-FR"/>
        </w:rPr>
        <w:t>10</w:t>
      </w:r>
      <w:r w:rsidR="00B55C63">
        <w:rPr>
          <w:lang w:val="fr-FR"/>
        </w:rPr>
        <w:t xml:space="preserve"> </w:t>
      </w:r>
      <w:r w:rsidR="005D561C" w:rsidRPr="005057C9">
        <w:rPr>
          <w:rFonts w:hint="eastAsia"/>
          <w:lang w:val="fr-FR"/>
        </w:rPr>
        <w:t>000</w:t>
      </w:r>
      <w:r w:rsidR="005D561C" w:rsidRPr="005057C9">
        <w:rPr>
          <w:rFonts w:hint="eastAsia"/>
          <w:lang w:val="fr-FR"/>
        </w:rPr>
        <w:t>欧元的案件。</w:t>
      </w:r>
    </w:p>
    <w:p w14:paraId="7A2EE8C0" w14:textId="21AEE2BD" w:rsidR="005D561C" w:rsidRPr="005057C9" w:rsidRDefault="009124DD" w:rsidP="00A10E15">
      <w:pPr>
        <w:pStyle w:val="SingleTxtGC"/>
        <w:rPr>
          <w:lang w:val="fr-FR"/>
        </w:rPr>
      </w:pPr>
      <w:r>
        <w:rPr>
          <w:lang w:val="fr-FR"/>
        </w:rPr>
        <w:t>76.</w:t>
      </w:r>
      <w:r w:rsidR="005D561C" w:rsidRPr="005057C9">
        <w:rPr>
          <w:lang w:val="fr-FR"/>
        </w:rPr>
        <w:tab/>
      </w:r>
      <w:r w:rsidR="005D561C" w:rsidRPr="005057C9">
        <w:rPr>
          <w:rFonts w:hint="eastAsia"/>
          <w:lang w:val="fr-FR"/>
        </w:rPr>
        <w:t>治安法官审理的案件实例还包括将工资、养老金和年金作为扣押债权</w:t>
      </w:r>
      <w:r>
        <w:rPr>
          <w:rFonts w:hint="eastAsia"/>
          <w:lang w:val="fr-FR"/>
        </w:rPr>
        <w:t>，</w:t>
      </w:r>
      <w:r w:rsidR="005D561C" w:rsidRPr="005057C9">
        <w:rPr>
          <w:rFonts w:hint="eastAsia"/>
          <w:lang w:val="fr-FR"/>
        </w:rPr>
        <w:t>以及将扣押债权金额按照债务数额进行分配。</w:t>
      </w:r>
    </w:p>
    <w:p w14:paraId="74A414EB" w14:textId="72D986F9" w:rsidR="005D561C" w:rsidRPr="005057C9" w:rsidRDefault="009124DD" w:rsidP="00A10E15">
      <w:pPr>
        <w:pStyle w:val="SingleTxtGC"/>
        <w:rPr>
          <w:color w:val="000000"/>
          <w:szCs w:val="18"/>
          <w:lang w:val="es-ES"/>
        </w:rPr>
      </w:pPr>
      <w:r>
        <w:rPr>
          <w:color w:val="000000"/>
          <w:lang w:val="fr-FR"/>
        </w:rPr>
        <w:t>77.</w:t>
      </w:r>
      <w:r w:rsidR="005D561C" w:rsidRPr="005057C9">
        <w:rPr>
          <w:color w:val="000000"/>
          <w:lang w:val="fr-FR"/>
        </w:rPr>
        <w:tab/>
      </w:r>
      <w:r w:rsidR="005D561C" w:rsidRPr="005057C9">
        <w:rPr>
          <w:rFonts w:hint="eastAsia"/>
          <w:color w:val="000000"/>
          <w:szCs w:val="18"/>
          <w:lang w:val="fr-FR"/>
        </w:rPr>
        <w:t>原则上</w:t>
      </w:r>
      <w:r>
        <w:rPr>
          <w:rFonts w:hint="eastAsia"/>
          <w:color w:val="000000"/>
          <w:szCs w:val="18"/>
          <w:lang w:val="fr-FR"/>
        </w:rPr>
        <w:t>，</w:t>
      </w:r>
      <w:r w:rsidR="005D561C" w:rsidRPr="005057C9">
        <w:rPr>
          <w:rFonts w:hint="eastAsia"/>
          <w:color w:val="000000"/>
          <w:szCs w:val="18"/>
          <w:lang w:val="fr-FR"/>
        </w:rPr>
        <w:t>提交治安法官审理的案件由法警送达</w:t>
      </w:r>
      <w:r>
        <w:rPr>
          <w:rFonts w:hint="eastAsia"/>
          <w:color w:val="000000"/>
          <w:szCs w:val="18"/>
          <w:lang w:val="fr-FR"/>
        </w:rPr>
        <w:t>，</w:t>
      </w:r>
      <w:r w:rsidR="005D561C" w:rsidRPr="005057C9">
        <w:rPr>
          <w:rFonts w:hint="eastAsia"/>
          <w:color w:val="000000"/>
          <w:szCs w:val="18"/>
          <w:lang w:val="fr-FR"/>
        </w:rPr>
        <w:t>称为</w:t>
      </w:r>
      <w:r>
        <w:rPr>
          <w:rFonts w:hint="eastAsia"/>
          <w:color w:val="000000"/>
          <w:szCs w:val="18"/>
          <w:lang w:val="fr-FR"/>
        </w:rPr>
        <w:t>“</w:t>
      </w:r>
      <w:r w:rsidR="005D561C" w:rsidRPr="005057C9">
        <w:rPr>
          <w:rFonts w:hint="eastAsia"/>
          <w:color w:val="000000"/>
          <w:szCs w:val="18"/>
          <w:lang w:val="fr-FR"/>
        </w:rPr>
        <w:t>立案通知</w:t>
      </w:r>
      <w:r>
        <w:rPr>
          <w:rFonts w:hint="eastAsia"/>
          <w:color w:val="000000"/>
          <w:szCs w:val="18"/>
          <w:lang w:val="fr-FR"/>
        </w:rPr>
        <w:t>”</w:t>
      </w:r>
      <w:r w:rsidR="005D561C" w:rsidRPr="005057C9">
        <w:rPr>
          <w:rFonts w:hint="eastAsia"/>
          <w:color w:val="000000"/>
          <w:szCs w:val="18"/>
          <w:lang w:val="fr-FR"/>
        </w:rPr>
        <w:t>。有些案件则提交法院</w:t>
      </w:r>
      <w:proofErr w:type="gramStart"/>
      <w:r w:rsidR="005D561C" w:rsidRPr="005057C9">
        <w:rPr>
          <w:rFonts w:hint="eastAsia"/>
          <w:color w:val="000000"/>
          <w:szCs w:val="18"/>
          <w:lang w:val="fr-FR"/>
        </w:rPr>
        <w:t>书记室</w:t>
      </w:r>
      <w:proofErr w:type="gramEnd"/>
      <w:r w:rsidR="005D561C" w:rsidRPr="005057C9">
        <w:rPr>
          <w:rFonts w:hint="eastAsia"/>
          <w:color w:val="000000"/>
          <w:szCs w:val="18"/>
          <w:lang w:val="fr-FR"/>
        </w:rPr>
        <w:t>立案。在治安法庭</w:t>
      </w:r>
      <w:r>
        <w:rPr>
          <w:rFonts w:hint="eastAsia"/>
          <w:color w:val="000000"/>
          <w:szCs w:val="18"/>
          <w:lang w:val="fr-FR"/>
        </w:rPr>
        <w:t>，</w:t>
      </w:r>
      <w:r w:rsidR="005D561C" w:rsidRPr="005057C9">
        <w:rPr>
          <w:rFonts w:hint="eastAsia"/>
          <w:color w:val="000000"/>
          <w:szCs w:val="18"/>
          <w:lang w:val="fr-FR"/>
        </w:rPr>
        <w:t>当事人亲自出庭</w:t>
      </w:r>
      <w:r>
        <w:rPr>
          <w:rFonts w:hint="eastAsia"/>
          <w:color w:val="000000"/>
          <w:szCs w:val="18"/>
          <w:lang w:val="fr-FR"/>
        </w:rPr>
        <w:t>，</w:t>
      </w:r>
      <w:r w:rsidR="005D561C" w:rsidRPr="005057C9">
        <w:rPr>
          <w:rFonts w:hint="eastAsia"/>
          <w:color w:val="000000"/>
          <w:szCs w:val="18"/>
          <w:lang w:val="fr-FR"/>
        </w:rPr>
        <w:t>或委托代理人出庭。代理人可以是律师、配偶、父母或直系血亲、父母或三代以内</w:t>
      </w:r>
      <w:r>
        <w:rPr>
          <w:rFonts w:hint="eastAsia"/>
          <w:color w:val="000000"/>
          <w:szCs w:val="18"/>
          <w:lang w:val="fr-FR"/>
        </w:rPr>
        <w:t>(</w:t>
      </w:r>
      <w:r w:rsidR="005D561C" w:rsidRPr="005057C9">
        <w:rPr>
          <w:rFonts w:hint="eastAsia"/>
          <w:color w:val="000000"/>
          <w:szCs w:val="18"/>
          <w:lang w:val="fr-FR"/>
        </w:rPr>
        <w:t>含三代</w:t>
      </w:r>
      <w:r>
        <w:rPr>
          <w:rFonts w:hint="eastAsia"/>
          <w:color w:val="000000"/>
          <w:szCs w:val="18"/>
          <w:lang w:val="fr-FR"/>
        </w:rPr>
        <w:t>)</w:t>
      </w:r>
      <w:r w:rsidR="005D561C" w:rsidRPr="005057C9">
        <w:rPr>
          <w:rFonts w:hint="eastAsia"/>
          <w:color w:val="000000"/>
          <w:szCs w:val="18"/>
          <w:lang w:val="fr-FR"/>
        </w:rPr>
        <w:t>旁系血亲</w:t>
      </w:r>
      <w:r>
        <w:rPr>
          <w:rFonts w:hint="eastAsia"/>
          <w:color w:val="000000"/>
          <w:szCs w:val="18"/>
          <w:lang w:val="fr-FR"/>
        </w:rPr>
        <w:t>，</w:t>
      </w:r>
      <w:r w:rsidR="005D561C" w:rsidRPr="005057C9">
        <w:rPr>
          <w:rFonts w:hint="eastAsia"/>
          <w:color w:val="000000"/>
          <w:szCs w:val="18"/>
          <w:lang w:val="fr-FR"/>
        </w:rPr>
        <w:t>以及唯独与涉案当事方或企业相关的人员。</w:t>
      </w:r>
    </w:p>
    <w:p w14:paraId="55C36F49" w14:textId="799C3DA7" w:rsidR="005D561C" w:rsidRPr="005057C9" w:rsidRDefault="009124DD" w:rsidP="00A10E15">
      <w:pPr>
        <w:pStyle w:val="SingleTxtGC"/>
        <w:rPr>
          <w:color w:val="000000"/>
          <w:szCs w:val="18"/>
          <w:lang w:val="fr-FR"/>
        </w:rPr>
      </w:pPr>
      <w:r>
        <w:rPr>
          <w:color w:val="000000"/>
          <w:lang w:val="fr-FR"/>
        </w:rPr>
        <w:t>78.</w:t>
      </w:r>
      <w:r w:rsidR="005D561C" w:rsidRPr="005057C9">
        <w:rPr>
          <w:color w:val="000000"/>
          <w:lang w:val="fr-FR"/>
        </w:rPr>
        <w:tab/>
      </w:r>
      <w:r w:rsidR="005D561C" w:rsidRPr="005057C9">
        <w:rPr>
          <w:rFonts w:hint="eastAsia"/>
          <w:color w:val="000000"/>
          <w:szCs w:val="18"/>
          <w:lang w:val="fr-FR"/>
        </w:rPr>
        <w:t>就刑事案件而言</w:t>
      </w:r>
      <w:r>
        <w:rPr>
          <w:rFonts w:hint="eastAsia"/>
          <w:color w:val="000000"/>
          <w:szCs w:val="18"/>
          <w:lang w:val="fr-FR"/>
        </w:rPr>
        <w:t>，</w:t>
      </w:r>
      <w:r w:rsidR="005D561C" w:rsidRPr="005057C9">
        <w:rPr>
          <w:rFonts w:hint="eastAsia"/>
          <w:color w:val="000000"/>
          <w:szCs w:val="18"/>
          <w:lang w:val="fr-FR"/>
        </w:rPr>
        <w:t>治安法官履行警事法院法官的职能</w:t>
      </w:r>
      <w:r>
        <w:rPr>
          <w:rFonts w:hint="eastAsia"/>
          <w:color w:val="000000"/>
          <w:szCs w:val="18"/>
          <w:lang w:val="fr-FR"/>
        </w:rPr>
        <w:t>，</w:t>
      </w:r>
      <w:r w:rsidR="005D561C" w:rsidRPr="005057C9">
        <w:rPr>
          <w:rFonts w:hint="eastAsia"/>
          <w:lang w:val="fr-LU"/>
        </w:rPr>
        <w:t>审理违章违法行为</w:t>
      </w:r>
      <w:r>
        <w:rPr>
          <w:rFonts w:hint="eastAsia"/>
          <w:lang w:val="fr-LU"/>
        </w:rPr>
        <w:t>，</w:t>
      </w:r>
      <w:r w:rsidR="005D561C" w:rsidRPr="005057C9">
        <w:rPr>
          <w:rFonts w:hint="eastAsia"/>
          <w:lang w:val="fr-LU"/>
        </w:rPr>
        <w:t>可判处</w:t>
      </w:r>
      <w:r>
        <w:rPr>
          <w:rFonts w:hint="eastAsia"/>
          <w:lang w:val="fr-LU"/>
        </w:rPr>
        <w:t>25</w:t>
      </w:r>
      <w:r w:rsidR="005D561C" w:rsidRPr="005057C9">
        <w:rPr>
          <w:rFonts w:hint="eastAsia"/>
          <w:lang w:val="fr-LU"/>
        </w:rPr>
        <w:t>至</w:t>
      </w:r>
      <w:r>
        <w:rPr>
          <w:rFonts w:hint="eastAsia"/>
          <w:lang w:val="fr-LU"/>
        </w:rPr>
        <w:t>25</w:t>
      </w:r>
      <w:r w:rsidR="005D561C" w:rsidRPr="005057C9">
        <w:rPr>
          <w:rFonts w:hint="eastAsia"/>
          <w:lang w:val="fr-LU"/>
        </w:rPr>
        <w:t>0</w:t>
      </w:r>
      <w:r w:rsidR="005D561C" w:rsidRPr="005057C9">
        <w:rPr>
          <w:rFonts w:hint="eastAsia"/>
          <w:lang w:val="fr-LU"/>
        </w:rPr>
        <w:t>欧元罚款</w:t>
      </w:r>
      <w:r>
        <w:rPr>
          <w:rFonts w:hint="eastAsia"/>
          <w:lang w:val="fr-LU"/>
        </w:rPr>
        <w:t>，</w:t>
      </w:r>
      <w:r w:rsidR="005D561C" w:rsidRPr="005057C9">
        <w:rPr>
          <w:rFonts w:hint="eastAsia"/>
          <w:lang w:val="fr-LU"/>
        </w:rPr>
        <w:t>还审理由调查</w:t>
      </w:r>
      <w:proofErr w:type="gramStart"/>
      <w:r w:rsidR="005D561C" w:rsidRPr="005057C9">
        <w:rPr>
          <w:rFonts w:hint="eastAsia"/>
          <w:lang w:val="fr-LU"/>
        </w:rPr>
        <w:t>庭移交</w:t>
      </w:r>
      <w:r w:rsidR="005D561C" w:rsidRPr="005057C9">
        <w:rPr>
          <w:rFonts w:hint="eastAsia"/>
          <w:color w:val="000000"/>
          <w:szCs w:val="18"/>
          <w:lang w:val="fr-FR"/>
        </w:rPr>
        <w:t>警事</w:t>
      </w:r>
      <w:proofErr w:type="gramEnd"/>
      <w:r w:rsidR="005D561C" w:rsidRPr="005057C9">
        <w:rPr>
          <w:rFonts w:hint="eastAsia"/>
          <w:color w:val="000000"/>
          <w:szCs w:val="18"/>
          <w:lang w:val="fr-FR"/>
        </w:rPr>
        <w:t>法院</w:t>
      </w:r>
      <w:r w:rsidR="005D561C" w:rsidRPr="005057C9">
        <w:rPr>
          <w:rFonts w:hint="eastAsia"/>
          <w:lang w:val="fr-LU"/>
        </w:rPr>
        <w:t>的轻罪案件。</w:t>
      </w:r>
    </w:p>
    <w:p w14:paraId="45911D5C" w14:textId="37CABEFD" w:rsidR="005D561C" w:rsidRPr="005057C9" w:rsidRDefault="009124DD" w:rsidP="00A10E15">
      <w:pPr>
        <w:pStyle w:val="SingleTxtGC"/>
        <w:rPr>
          <w:color w:val="000000"/>
          <w:szCs w:val="18"/>
          <w:lang w:val="fr-FR"/>
        </w:rPr>
      </w:pPr>
      <w:r>
        <w:rPr>
          <w:color w:val="000000"/>
          <w:lang w:val="fr-FR"/>
        </w:rPr>
        <w:t>79.</w:t>
      </w:r>
      <w:r w:rsidR="005D561C" w:rsidRPr="005057C9">
        <w:rPr>
          <w:color w:val="000000"/>
          <w:lang w:val="fr-FR"/>
        </w:rPr>
        <w:tab/>
      </w:r>
      <w:r w:rsidR="005D561C" w:rsidRPr="005057C9">
        <w:rPr>
          <w:rFonts w:hint="eastAsia"/>
          <w:color w:val="000000"/>
          <w:szCs w:val="18"/>
          <w:lang w:val="fr-FR"/>
        </w:rPr>
        <w:t>治安法官还审理法律规定由其审理、处罚超过一般警事法院处罚的违法案件。不服警事法院发布的裁决</w:t>
      </w:r>
      <w:r>
        <w:rPr>
          <w:rFonts w:hint="eastAsia"/>
          <w:color w:val="000000"/>
          <w:szCs w:val="18"/>
          <w:lang w:val="fr-FR"/>
        </w:rPr>
        <w:t>，</w:t>
      </w:r>
      <w:proofErr w:type="gramStart"/>
      <w:r w:rsidR="005D561C" w:rsidRPr="005057C9">
        <w:rPr>
          <w:rFonts w:hint="eastAsia"/>
          <w:color w:val="000000"/>
          <w:szCs w:val="18"/>
          <w:lang w:val="fr-FR"/>
        </w:rPr>
        <w:t>始终可</w:t>
      </w:r>
      <w:proofErr w:type="gramEnd"/>
      <w:r w:rsidR="005D561C" w:rsidRPr="005057C9">
        <w:rPr>
          <w:rFonts w:hint="eastAsia"/>
          <w:color w:val="000000"/>
          <w:szCs w:val="18"/>
          <w:lang w:val="fr-FR"/>
        </w:rPr>
        <w:t>提起上诉</w:t>
      </w:r>
      <w:r>
        <w:rPr>
          <w:rFonts w:hint="eastAsia"/>
          <w:color w:val="000000"/>
          <w:szCs w:val="18"/>
          <w:lang w:val="fr-FR"/>
        </w:rPr>
        <w:t>，</w:t>
      </w:r>
      <w:r w:rsidR="005D561C" w:rsidRPr="005057C9">
        <w:rPr>
          <w:rFonts w:hint="eastAsia"/>
          <w:color w:val="000000"/>
          <w:szCs w:val="18"/>
          <w:lang w:val="fr-FR"/>
        </w:rPr>
        <w:t>上诉期</w:t>
      </w:r>
      <w:r>
        <w:rPr>
          <w:rFonts w:hint="eastAsia"/>
          <w:color w:val="000000"/>
          <w:szCs w:val="18"/>
          <w:lang w:val="fr-FR"/>
        </w:rPr>
        <w:t>4</w:t>
      </w:r>
      <w:r w:rsidR="005D561C" w:rsidRPr="005057C9">
        <w:rPr>
          <w:rFonts w:hint="eastAsia"/>
          <w:color w:val="000000"/>
          <w:szCs w:val="18"/>
          <w:lang w:val="fr-FR"/>
        </w:rPr>
        <w:t>0</w:t>
      </w:r>
      <w:r w:rsidR="005D561C" w:rsidRPr="005057C9">
        <w:rPr>
          <w:rFonts w:hint="eastAsia"/>
          <w:color w:val="000000"/>
          <w:szCs w:val="18"/>
          <w:lang w:val="fr-FR"/>
        </w:rPr>
        <w:t>天</w:t>
      </w:r>
      <w:r>
        <w:rPr>
          <w:rFonts w:hint="eastAsia"/>
          <w:color w:val="000000"/>
          <w:szCs w:val="18"/>
          <w:lang w:val="fr-FR"/>
        </w:rPr>
        <w:t>，</w:t>
      </w:r>
      <w:r w:rsidR="005D561C" w:rsidRPr="005057C9">
        <w:rPr>
          <w:rFonts w:hint="eastAsia"/>
          <w:color w:val="000000"/>
          <w:szCs w:val="18"/>
          <w:lang w:val="fr-FR"/>
        </w:rPr>
        <w:t>从发布判决书之日起算</w:t>
      </w:r>
      <w:r>
        <w:rPr>
          <w:rFonts w:hint="eastAsia"/>
          <w:color w:val="000000"/>
          <w:szCs w:val="18"/>
          <w:lang w:val="fr-FR"/>
        </w:rPr>
        <w:t>，</w:t>
      </w:r>
      <w:r w:rsidR="005D561C" w:rsidRPr="005057C9">
        <w:rPr>
          <w:rFonts w:hint="eastAsia"/>
          <w:color w:val="000000"/>
          <w:szCs w:val="18"/>
          <w:lang w:val="fr-FR"/>
        </w:rPr>
        <w:t>如果是默认判决</w:t>
      </w:r>
      <w:r>
        <w:rPr>
          <w:rFonts w:hint="eastAsia"/>
          <w:color w:val="000000"/>
          <w:szCs w:val="18"/>
          <w:lang w:val="fr-FR"/>
        </w:rPr>
        <w:t>，</w:t>
      </w:r>
      <w:r w:rsidR="005D561C" w:rsidRPr="005057C9">
        <w:rPr>
          <w:rFonts w:hint="eastAsia"/>
          <w:color w:val="000000"/>
          <w:szCs w:val="18"/>
          <w:lang w:val="fr-FR"/>
        </w:rPr>
        <w:t>则从发布判决通知或通知本人或将通知送至其住所之日起算。裁决的上诉机关为轻罪法院。</w:t>
      </w:r>
    </w:p>
    <w:p w14:paraId="6B202417" w14:textId="70D17B36" w:rsidR="005D561C" w:rsidRPr="005057C9" w:rsidRDefault="009124DD" w:rsidP="00A10E15">
      <w:pPr>
        <w:pStyle w:val="SingleTxtGC"/>
        <w:rPr>
          <w:color w:val="000000"/>
          <w:szCs w:val="18"/>
          <w:lang w:val="fr-FR"/>
        </w:rPr>
      </w:pPr>
      <w:r>
        <w:rPr>
          <w:color w:val="000000"/>
          <w:lang w:val="fr-FR"/>
        </w:rPr>
        <w:t>80.</w:t>
      </w:r>
      <w:r w:rsidR="005D561C" w:rsidRPr="005057C9">
        <w:rPr>
          <w:color w:val="000000"/>
          <w:lang w:val="fr-FR"/>
        </w:rPr>
        <w:tab/>
      </w:r>
      <w:r w:rsidR="005D561C" w:rsidRPr="005057C9">
        <w:rPr>
          <w:rFonts w:hint="eastAsia"/>
          <w:color w:val="000000"/>
          <w:szCs w:val="18"/>
          <w:lang w:val="fr-FR"/>
        </w:rPr>
        <w:t>每个治安法院都设有一个劳动法庭</w:t>
      </w:r>
      <w:r>
        <w:rPr>
          <w:rFonts w:hint="eastAsia"/>
          <w:color w:val="000000"/>
          <w:szCs w:val="18"/>
          <w:lang w:val="fr-FR"/>
        </w:rPr>
        <w:t>，</w:t>
      </w:r>
      <w:r w:rsidR="005D561C" w:rsidRPr="005057C9">
        <w:rPr>
          <w:rFonts w:hint="eastAsia"/>
          <w:color w:val="000000"/>
          <w:szCs w:val="18"/>
          <w:lang w:val="fr-FR"/>
        </w:rPr>
        <w:t>负责处理与劳动合同及与学徒合同有关的纠纷。裁决的上诉机关为最高法院。</w:t>
      </w:r>
    </w:p>
    <w:p w14:paraId="4B15861C" w14:textId="77777777" w:rsidR="005D561C" w:rsidRPr="005057C9" w:rsidRDefault="005D561C" w:rsidP="0000430A">
      <w:pPr>
        <w:pStyle w:val="H56GC"/>
      </w:pPr>
      <w:r w:rsidRPr="005057C9">
        <w:tab/>
      </w:r>
      <w:r w:rsidRPr="005057C9">
        <w:tab/>
      </w:r>
      <w:r w:rsidRPr="005057C9">
        <w:rPr>
          <w:rFonts w:hint="eastAsia"/>
        </w:rPr>
        <w:t>社保仲裁委员会和社保最高委员会</w:t>
      </w:r>
    </w:p>
    <w:p w14:paraId="13C6AE7A" w14:textId="2BFBCB5B" w:rsidR="005D561C" w:rsidRPr="005057C9" w:rsidRDefault="009124DD" w:rsidP="00A10E15">
      <w:pPr>
        <w:pStyle w:val="SingleTxtGC"/>
        <w:rPr>
          <w:lang w:val="fr-FR"/>
        </w:rPr>
      </w:pPr>
      <w:r>
        <w:rPr>
          <w:lang w:val="fr-FR"/>
        </w:rPr>
        <w:t>81.</w:t>
      </w:r>
      <w:r w:rsidR="005D561C" w:rsidRPr="005057C9">
        <w:rPr>
          <w:lang w:val="fr-FR"/>
        </w:rPr>
        <w:tab/>
      </w:r>
      <w:r w:rsidR="005D561C" w:rsidRPr="005057C9">
        <w:rPr>
          <w:rFonts w:hint="eastAsia"/>
          <w:lang w:val="fr-FR"/>
        </w:rPr>
        <w:t>凡涉及社会保险的投保或参保、缴费、罚款及收益等问题的纠纷</w:t>
      </w:r>
      <w:r>
        <w:rPr>
          <w:rFonts w:hint="eastAsia"/>
          <w:lang w:val="fr-FR"/>
        </w:rPr>
        <w:t>，</w:t>
      </w:r>
      <w:r w:rsidR="005D561C" w:rsidRPr="005057C9">
        <w:rPr>
          <w:rFonts w:hint="eastAsia"/>
          <w:lang w:val="fr-FR"/>
        </w:rPr>
        <w:t>除《社会保险法》第</w:t>
      </w:r>
      <w:r>
        <w:rPr>
          <w:rFonts w:hint="eastAsia"/>
          <w:lang w:val="fr-FR"/>
        </w:rPr>
        <w:t>317</w:t>
      </w:r>
      <w:r w:rsidR="005D561C" w:rsidRPr="005057C9">
        <w:rPr>
          <w:rFonts w:hint="eastAsia"/>
          <w:lang w:val="fr-FR"/>
        </w:rPr>
        <w:t>条针对的或涉及第</w:t>
      </w:r>
      <w:r>
        <w:rPr>
          <w:rFonts w:hint="eastAsia"/>
          <w:lang w:val="fr-FR"/>
        </w:rPr>
        <w:t>147</w:t>
      </w:r>
      <w:r w:rsidR="005D561C" w:rsidRPr="005057C9">
        <w:rPr>
          <w:rFonts w:hint="eastAsia"/>
          <w:lang w:val="fr-FR"/>
        </w:rPr>
        <w:t>和</w:t>
      </w:r>
      <w:r>
        <w:rPr>
          <w:rFonts w:hint="eastAsia"/>
          <w:lang w:val="fr-FR"/>
        </w:rPr>
        <w:t>148</w:t>
      </w:r>
      <w:r w:rsidR="005D561C" w:rsidRPr="005057C9">
        <w:rPr>
          <w:rFonts w:hint="eastAsia"/>
          <w:lang w:val="fr-FR"/>
        </w:rPr>
        <w:t>条的纠纷外</w:t>
      </w:r>
      <w:r>
        <w:rPr>
          <w:rFonts w:hint="eastAsia"/>
          <w:lang w:val="fr-FR"/>
        </w:rPr>
        <w:t>，</w:t>
      </w:r>
      <w:r w:rsidR="005D561C" w:rsidRPr="005057C9">
        <w:rPr>
          <w:rFonts w:hint="eastAsia"/>
          <w:lang w:val="fr-FR"/>
        </w:rPr>
        <w:t>均由社保仲裁委员会作出裁决</w:t>
      </w:r>
      <w:r>
        <w:rPr>
          <w:rFonts w:hint="eastAsia"/>
          <w:lang w:val="fr-FR"/>
        </w:rPr>
        <w:t>，</w:t>
      </w:r>
      <w:r w:rsidR="005D561C" w:rsidRPr="005057C9">
        <w:rPr>
          <w:rFonts w:hint="eastAsia"/>
          <w:lang w:val="fr-FR"/>
        </w:rPr>
        <w:t>由社保最高委员会处理上诉案件。不服仲裁委员会做出的最终裁决和最高委员会的决定</w:t>
      </w:r>
      <w:r>
        <w:rPr>
          <w:rFonts w:hint="eastAsia"/>
          <w:lang w:val="fr-FR"/>
        </w:rPr>
        <w:t>，</w:t>
      </w:r>
      <w:r w:rsidR="005D561C" w:rsidRPr="005057C9">
        <w:rPr>
          <w:rFonts w:hint="eastAsia"/>
          <w:lang w:val="fr-FR"/>
        </w:rPr>
        <w:t>可要求最高法院进行复审。</w:t>
      </w:r>
    </w:p>
    <w:p w14:paraId="48202AAD" w14:textId="258E8C65" w:rsidR="005D561C" w:rsidRPr="005057C9" w:rsidRDefault="005D561C" w:rsidP="00333694">
      <w:pPr>
        <w:pStyle w:val="H4GC"/>
      </w:pPr>
      <w:bookmarkStart w:id="129" w:name="_Toc19200960"/>
      <w:r w:rsidRPr="005057C9">
        <w:tab/>
      </w:r>
      <w:r w:rsidRPr="005057C9">
        <w:rPr>
          <w:rFonts w:hint="eastAsia"/>
        </w:rPr>
        <w:t>三</w:t>
      </w:r>
      <w:r w:rsidR="009124DD">
        <w:t>)</w:t>
      </w:r>
      <w:r w:rsidRPr="005057C9">
        <w:tab/>
      </w:r>
      <w:bookmarkEnd w:id="129"/>
      <w:r w:rsidRPr="005057C9">
        <w:rPr>
          <w:rFonts w:hint="eastAsia"/>
        </w:rPr>
        <w:t>行政类司法机构</w:t>
      </w:r>
    </w:p>
    <w:p w14:paraId="15121D12" w14:textId="77777777" w:rsidR="005D561C" w:rsidRPr="005057C9" w:rsidRDefault="005D561C" w:rsidP="00333694">
      <w:pPr>
        <w:pStyle w:val="H56GC"/>
      </w:pPr>
      <w:r w:rsidRPr="005057C9">
        <w:tab/>
      </w:r>
      <w:r w:rsidRPr="005057C9">
        <w:tab/>
      </w:r>
      <w:r w:rsidRPr="005057C9">
        <w:rPr>
          <w:rFonts w:hint="eastAsia"/>
        </w:rPr>
        <w:t>行政法院</w:t>
      </w:r>
    </w:p>
    <w:p w14:paraId="72F1F66E" w14:textId="3FF0CFF7" w:rsidR="005D561C" w:rsidRPr="005057C9" w:rsidRDefault="009124DD" w:rsidP="00A10E15">
      <w:pPr>
        <w:pStyle w:val="SingleTxtGC"/>
        <w:rPr>
          <w:lang w:val="fr-FR"/>
        </w:rPr>
      </w:pPr>
      <w:r>
        <w:rPr>
          <w:lang w:val="fr-FR"/>
        </w:rPr>
        <w:t>82.</w:t>
      </w:r>
      <w:r w:rsidR="005D561C" w:rsidRPr="005057C9">
        <w:rPr>
          <w:lang w:val="fr-FR"/>
        </w:rPr>
        <w:tab/>
      </w:r>
      <w:r w:rsidR="005D561C" w:rsidRPr="005057C9">
        <w:rPr>
          <w:rFonts w:hint="eastAsia"/>
          <w:lang w:val="fr-LU"/>
        </w:rPr>
        <w:t>除非法律有相反的规定</w:t>
      </w:r>
      <w:r>
        <w:rPr>
          <w:rFonts w:hint="eastAsia"/>
          <w:lang w:val="fr-LU"/>
        </w:rPr>
        <w:t>，</w:t>
      </w:r>
      <w:r w:rsidR="005D561C" w:rsidRPr="005057C9">
        <w:rPr>
          <w:rFonts w:hint="eastAsia"/>
          <w:lang w:val="fr-LU"/>
        </w:rPr>
        <w:t>否则</w:t>
      </w:r>
      <w:r>
        <w:rPr>
          <w:rFonts w:hint="eastAsia"/>
          <w:lang w:val="fr-LU"/>
        </w:rPr>
        <w:t>，</w:t>
      </w:r>
      <w:r w:rsidR="005D561C" w:rsidRPr="005057C9">
        <w:rPr>
          <w:rFonts w:hint="eastAsia"/>
          <w:lang w:val="fr-LU"/>
        </w:rPr>
        <w:t>如果不服行政法庭作为仲裁机关作出的决定、不服依据规定性行政文书作出的决定</w:t>
      </w:r>
      <w:r>
        <w:rPr>
          <w:rFonts w:hint="eastAsia"/>
          <w:lang w:val="fr-LU"/>
        </w:rPr>
        <w:t>，</w:t>
      </w:r>
      <w:r w:rsidR="005D561C" w:rsidRPr="005057C9">
        <w:rPr>
          <w:rFonts w:hint="eastAsia"/>
          <w:lang w:val="fr-LU"/>
        </w:rPr>
        <w:t>可向行政法院提出上诉。行政法院作为审查案情实质的上诉机关</w:t>
      </w:r>
      <w:r>
        <w:rPr>
          <w:rFonts w:hint="eastAsia"/>
          <w:lang w:val="fr-LU"/>
        </w:rPr>
        <w:t>，</w:t>
      </w:r>
      <w:r w:rsidR="005D561C" w:rsidRPr="005057C9">
        <w:rPr>
          <w:rFonts w:hint="eastAsia"/>
          <w:lang w:val="fr-LU"/>
        </w:rPr>
        <w:t>对针对其他行政裁决机构</w:t>
      </w:r>
      <w:r>
        <w:rPr>
          <w:rFonts w:hint="eastAsia"/>
          <w:lang w:val="fr-LU"/>
        </w:rPr>
        <w:t>(</w:t>
      </w:r>
      <w:r w:rsidR="005D561C" w:rsidRPr="005057C9">
        <w:rPr>
          <w:rFonts w:hint="eastAsia"/>
          <w:lang w:val="fr-LU"/>
        </w:rPr>
        <w:t>依照特别法赋予的权力就上诉案作出裁决</w:t>
      </w:r>
      <w:r>
        <w:rPr>
          <w:rFonts w:hint="eastAsia"/>
          <w:lang w:val="fr-LU"/>
        </w:rPr>
        <w:t>)</w:t>
      </w:r>
      <w:r w:rsidR="005D561C" w:rsidRPr="005057C9">
        <w:rPr>
          <w:rFonts w:hint="eastAsia"/>
          <w:lang w:val="fr-LU"/>
        </w:rPr>
        <w:t>的决定提起的上诉做出裁决。</w:t>
      </w:r>
    </w:p>
    <w:p w14:paraId="4787D152" w14:textId="529CEF92" w:rsidR="005D561C" w:rsidRPr="005057C9" w:rsidRDefault="009124DD" w:rsidP="00A10E15">
      <w:pPr>
        <w:pStyle w:val="SingleTxtGC"/>
        <w:rPr>
          <w:lang w:val="fr-FR"/>
        </w:rPr>
      </w:pPr>
      <w:r>
        <w:rPr>
          <w:lang w:val="fr-FR"/>
        </w:rPr>
        <w:t>83.</w:t>
      </w:r>
      <w:r w:rsidR="005D561C" w:rsidRPr="005057C9">
        <w:rPr>
          <w:lang w:val="fr-FR"/>
        </w:rPr>
        <w:tab/>
      </w:r>
      <w:r w:rsidR="005D561C" w:rsidRPr="005057C9">
        <w:rPr>
          <w:rFonts w:hint="eastAsia"/>
          <w:lang w:val="fr-FR"/>
        </w:rPr>
        <w:t>获准在大公国各</w:t>
      </w:r>
      <w:proofErr w:type="gramStart"/>
      <w:r w:rsidR="005D561C" w:rsidRPr="005057C9">
        <w:rPr>
          <w:rFonts w:hint="eastAsia"/>
          <w:lang w:val="fr-FR"/>
        </w:rPr>
        <w:t>类法院</w:t>
      </w:r>
      <w:proofErr w:type="gramEnd"/>
      <w:r w:rsidR="005D561C" w:rsidRPr="005057C9">
        <w:rPr>
          <w:rFonts w:hint="eastAsia"/>
          <w:lang w:val="fr-FR"/>
        </w:rPr>
        <w:t>出庭的所有律师也可在行政法院出庭</w:t>
      </w:r>
      <w:r>
        <w:rPr>
          <w:rFonts w:hint="eastAsia"/>
          <w:lang w:val="fr-FR"/>
        </w:rPr>
        <w:t>；</w:t>
      </w:r>
      <w:r w:rsidR="005D561C" w:rsidRPr="005057C9">
        <w:rPr>
          <w:rFonts w:hint="eastAsia"/>
          <w:lang w:val="fr-FR"/>
        </w:rPr>
        <w:t>但是</w:t>
      </w:r>
      <w:r>
        <w:rPr>
          <w:rFonts w:hint="eastAsia"/>
          <w:lang w:val="fr-FR"/>
        </w:rPr>
        <w:t>，</w:t>
      </w:r>
      <w:r w:rsidR="005D561C" w:rsidRPr="005057C9">
        <w:rPr>
          <w:rFonts w:hint="eastAsia"/>
          <w:lang w:val="fr-FR"/>
        </w:rPr>
        <w:t>律师协会理事会每年编制的</w:t>
      </w:r>
      <w:r>
        <w:rPr>
          <w:rFonts w:hint="eastAsia"/>
          <w:lang w:val="fr-FR"/>
        </w:rPr>
        <w:t>“</w:t>
      </w:r>
      <w:r w:rsidR="005D561C" w:rsidRPr="005057C9">
        <w:rPr>
          <w:rFonts w:hint="eastAsia"/>
          <w:lang w:val="fr-FR"/>
        </w:rPr>
        <w:t>一号律师名单</w:t>
      </w:r>
      <w:r>
        <w:rPr>
          <w:rFonts w:hint="eastAsia"/>
          <w:lang w:val="fr-FR"/>
        </w:rPr>
        <w:t>”</w:t>
      </w:r>
      <w:r w:rsidR="005D561C" w:rsidRPr="005057C9">
        <w:rPr>
          <w:rFonts w:hint="eastAsia"/>
          <w:lang w:val="fr-FR"/>
        </w:rPr>
        <w:t>中的律师仅有权开展调查和程序性活动</w:t>
      </w:r>
      <w:r>
        <w:rPr>
          <w:rFonts w:hint="eastAsia"/>
          <w:lang w:val="fr-FR"/>
        </w:rPr>
        <w:t>(</w:t>
      </w:r>
      <w:r w:rsidR="005D561C" w:rsidRPr="005057C9">
        <w:rPr>
          <w:rFonts w:hint="eastAsia"/>
          <w:lang w:val="fr-FR"/>
        </w:rPr>
        <w:t>相当于事务律师</w:t>
      </w:r>
      <w:r>
        <w:rPr>
          <w:rFonts w:hint="eastAsia"/>
          <w:lang w:val="fr-FR"/>
        </w:rPr>
        <w:t>)</w:t>
      </w:r>
      <w:r w:rsidR="005D561C" w:rsidRPr="005057C9">
        <w:rPr>
          <w:rFonts w:hint="eastAsia"/>
          <w:lang w:val="fr-FR"/>
        </w:rPr>
        <w:t>。</w:t>
      </w:r>
    </w:p>
    <w:p w14:paraId="40761E44" w14:textId="2996FC76" w:rsidR="005D561C" w:rsidRPr="005057C9" w:rsidRDefault="009124DD" w:rsidP="00A10E15">
      <w:pPr>
        <w:pStyle w:val="SingleTxtGC"/>
        <w:rPr>
          <w:lang w:val="fr-FR"/>
        </w:rPr>
      </w:pPr>
      <w:r>
        <w:rPr>
          <w:lang w:val="fr-FR"/>
        </w:rPr>
        <w:t>84.</w:t>
      </w:r>
      <w:r w:rsidR="005D561C" w:rsidRPr="005057C9">
        <w:rPr>
          <w:lang w:val="fr-FR"/>
        </w:rPr>
        <w:tab/>
      </w:r>
      <w:r w:rsidR="005D561C" w:rsidRPr="005057C9">
        <w:rPr>
          <w:rFonts w:hint="eastAsia"/>
          <w:lang w:val="fr-FR"/>
        </w:rPr>
        <w:t>一名代表或一名律师代表政府在行政法院出庭。</w:t>
      </w:r>
    </w:p>
    <w:p w14:paraId="0E73EAA0" w14:textId="77777777" w:rsidR="005D561C" w:rsidRPr="005057C9" w:rsidRDefault="005D561C" w:rsidP="00333694">
      <w:pPr>
        <w:pStyle w:val="H56GC"/>
      </w:pPr>
      <w:r w:rsidRPr="005057C9">
        <w:lastRenderedPageBreak/>
        <w:tab/>
      </w:r>
      <w:r w:rsidRPr="005057C9">
        <w:tab/>
      </w:r>
      <w:r w:rsidRPr="005057C9">
        <w:rPr>
          <w:rFonts w:hint="eastAsia"/>
        </w:rPr>
        <w:t>行政法庭</w:t>
      </w:r>
    </w:p>
    <w:p w14:paraId="0FFCC063" w14:textId="214C3253" w:rsidR="005D561C" w:rsidRPr="005057C9" w:rsidRDefault="009124DD" w:rsidP="00A10E15">
      <w:pPr>
        <w:pStyle w:val="SingleTxtGC"/>
        <w:rPr>
          <w:lang w:val="fr-LU"/>
        </w:rPr>
      </w:pPr>
      <w:r>
        <w:rPr>
          <w:lang w:val="fr-FR"/>
        </w:rPr>
        <w:t>85.</w:t>
      </w:r>
      <w:r w:rsidR="005D561C" w:rsidRPr="005057C9">
        <w:rPr>
          <w:lang w:val="fr-FR"/>
        </w:rPr>
        <w:tab/>
      </w:r>
      <w:r w:rsidR="005D561C" w:rsidRPr="005057C9">
        <w:rPr>
          <w:rFonts w:hint="eastAsia"/>
          <w:lang w:val="fr-LU"/>
        </w:rPr>
        <w:t>行政法庭设在卢森堡市</w:t>
      </w:r>
      <w:r>
        <w:rPr>
          <w:rFonts w:hint="eastAsia"/>
          <w:lang w:val="fr-LU"/>
        </w:rPr>
        <w:t>，</w:t>
      </w:r>
      <w:r w:rsidR="005D561C" w:rsidRPr="005057C9">
        <w:rPr>
          <w:rFonts w:hint="eastAsia"/>
          <w:lang w:val="fr-LU"/>
        </w:rPr>
        <w:t>裁决范围如下</w:t>
      </w:r>
      <w:r>
        <w:rPr>
          <w:rFonts w:hint="eastAsia"/>
          <w:lang w:val="fr-LU"/>
        </w:rPr>
        <w:t>：</w:t>
      </w:r>
      <w:r w:rsidR="005D561C" w:rsidRPr="005057C9">
        <w:rPr>
          <w:rFonts w:hint="eastAsia"/>
          <w:lang w:val="fr-LU"/>
        </w:rPr>
        <w:t>对失职、滥用和误用职权行为、违反旨在保护私人利益的法律或程序的行为的上诉</w:t>
      </w:r>
      <w:r>
        <w:rPr>
          <w:rFonts w:hint="eastAsia"/>
          <w:lang w:val="fr-LU"/>
        </w:rPr>
        <w:t>；</w:t>
      </w:r>
      <w:r w:rsidR="005D561C" w:rsidRPr="005057C9">
        <w:rPr>
          <w:rFonts w:hint="eastAsia"/>
          <w:lang w:val="fr-LU"/>
        </w:rPr>
        <w:t>对根据法律法规已无其他任何补救办法的一切行政决定的上诉</w:t>
      </w:r>
      <w:r>
        <w:rPr>
          <w:rFonts w:hint="eastAsia"/>
          <w:lang w:val="fr-LU"/>
        </w:rPr>
        <w:t>；</w:t>
      </w:r>
      <w:r w:rsidR="005D561C" w:rsidRPr="005057C9">
        <w:rPr>
          <w:rFonts w:hint="eastAsia"/>
          <w:lang w:val="fr-LU"/>
        </w:rPr>
        <w:t>对规定性行政文书</w:t>
      </w:r>
      <w:r>
        <w:rPr>
          <w:lang w:val="fr-LU"/>
        </w:rPr>
        <w:t>(</w:t>
      </w:r>
      <w:r w:rsidR="005D561C" w:rsidRPr="005057C9">
        <w:rPr>
          <w:rFonts w:hint="eastAsia"/>
          <w:lang w:val="fr-LU"/>
        </w:rPr>
        <w:t>无论文书由哪个机关签发</w:t>
      </w:r>
      <w:r>
        <w:rPr>
          <w:lang w:val="fr-LU"/>
        </w:rPr>
        <w:t>)</w:t>
      </w:r>
      <w:r w:rsidR="005D561C" w:rsidRPr="005057C9">
        <w:rPr>
          <w:rFonts w:hint="eastAsia"/>
          <w:lang w:val="fr-LU"/>
        </w:rPr>
        <w:t>的上诉。原则上</w:t>
      </w:r>
      <w:r>
        <w:rPr>
          <w:rFonts w:hint="eastAsia"/>
          <w:lang w:val="fr-LU"/>
        </w:rPr>
        <w:t>，</w:t>
      </w:r>
      <w:r w:rsidR="005D561C" w:rsidRPr="005057C9">
        <w:rPr>
          <w:rFonts w:hint="eastAsia"/>
          <w:lang w:val="fr-LU"/>
        </w:rPr>
        <w:t>该法庭还审理与直接税和市镇税费相关的纠纷。</w:t>
      </w:r>
    </w:p>
    <w:p w14:paraId="6E6D5BA5" w14:textId="64919000" w:rsidR="005D561C" w:rsidRPr="005057C9" w:rsidRDefault="009124DD" w:rsidP="00A10E15">
      <w:pPr>
        <w:pStyle w:val="SingleTxtGC"/>
        <w:rPr>
          <w:lang w:val="fr-FR"/>
        </w:rPr>
      </w:pPr>
      <w:r>
        <w:rPr>
          <w:lang w:val="fr-FR"/>
        </w:rPr>
        <w:t>86.</w:t>
      </w:r>
      <w:r w:rsidR="005D561C" w:rsidRPr="005057C9">
        <w:rPr>
          <w:lang w:val="fr-FR"/>
        </w:rPr>
        <w:tab/>
      </w:r>
      <w:r w:rsidR="005D561C" w:rsidRPr="005057C9">
        <w:rPr>
          <w:rFonts w:hint="eastAsia"/>
          <w:lang w:val="fr-LU"/>
        </w:rPr>
        <w:t>如不服行政法庭的判决</w:t>
      </w:r>
      <w:r>
        <w:rPr>
          <w:rFonts w:hint="eastAsia"/>
          <w:lang w:val="fr-LU"/>
        </w:rPr>
        <w:t>，</w:t>
      </w:r>
      <w:r w:rsidR="005D561C" w:rsidRPr="005057C9">
        <w:rPr>
          <w:rFonts w:hint="eastAsia"/>
          <w:lang w:val="fr-LU"/>
        </w:rPr>
        <w:t>可向行政法院上诉。</w:t>
      </w:r>
    </w:p>
    <w:p w14:paraId="6601271A" w14:textId="5F5ED044" w:rsidR="005D561C" w:rsidRPr="005057C9" w:rsidRDefault="009124DD" w:rsidP="00A10E15">
      <w:pPr>
        <w:pStyle w:val="SingleTxtGC"/>
        <w:rPr>
          <w:color w:val="FF0000"/>
        </w:rPr>
      </w:pPr>
      <w:r>
        <w:t>87.</w:t>
      </w:r>
      <w:r w:rsidR="005D561C" w:rsidRPr="005057C9">
        <w:tab/>
      </w:r>
      <w:bookmarkStart w:id="130" w:name="_Toc19200961"/>
      <w:r w:rsidR="005D561C" w:rsidRPr="005057C9">
        <w:rPr>
          <w:rFonts w:hint="eastAsia"/>
          <w:lang w:val="fr-LU"/>
        </w:rPr>
        <w:t>如果相关法律有具体规定</w:t>
      </w:r>
      <w:r>
        <w:rPr>
          <w:rFonts w:hint="eastAsia"/>
          <w:lang w:val="fr-LU"/>
        </w:rPr>
        <w:t>，</w:t>
      </w:r>
      <w:proofErr w:type="gramStart"/>
      <w:r w:rsidR="005D561C" w:rsidRPr="005057C9">
        <w:rPr>
          <w:rFonts w:hint="eastAsia"/>
          <w:lang w:val="fr-LU"/>
        </w:rPr>
        <w:t>则行政</w:t>
      </w:r>
      <w:proofErr w:type="gramEnd"/>
      <w:r w:rsidR="005D561C" w:rsidRPr="005057C9">
        <w:rPr>
          <w:rFonts w:hint="eastAsia"/>
          <w:lang w:val="fr-LU"/>
        </w:rPr>
        <w:t>法庭可作为审查案情实质的机关</w:t>
      </w:r>
      <w:r>
        <w:rPr>
          <w:rFonts w:hint="eastAsia"/>
          <w:lang w:val="fr-LU"/>
        </w:rPr>
        <w:t>，</w:t>
      </w:r>
      <w:r w:rsidR="005D561C" w:rsidRPr="005057C9">
        <w:rPr>
          <w:rFonts w:hint="eastAsia"/>
          <w:lang w:val="fr-LU"/>
        </w:rPr>
        <w:t>审理对直接税行政管理部门负责人作出的决定提出的上诉案件。</w:t>
      </w:r>
    </w:p>
    <w:p w14:paraId="5545F406" w14:textId="03E4F40C" w:rsidR="005D561C" w:rsidRPr="005057C9" w:rsidRDefault="005D561C" w:rsidP="00333694">
      <w:pPr>
        <w:pStyle w:val="H23GC"/>
      </w:pPr>
      <w:r w:rsidRPr="005057C9">
        <w:rPr>
          <w:color w:val="FF0000"/>
        </w:rPr>
        <w:tab/>
      </w:r>
      <w:r w:rsidR="009124DD">
        <w:t>b)</w:t>
      </w:r>
      <w:r w:rsidRPr="005057C9">
        <w:tab/>
      </w:r>
      <w:bookmarkEnd w:id="130"/>
      <w:r w:rsidRPr="005057C9">
        <w:rPr>
          <w:rFonts w:hint="eastAsia"/>
        </w:rPr>
        <w:t>与犯罪和司法相关的指标</w:t>
      </w:r>
    </w:p>
    <w:p w14:paraId="77AF7360" w14:textId="61A7DA5F" w:rsidR="005D561C" w:rsidRPr="005057C9" w:rsidRDefault="009124DD" w:rsidP="00A10E15">
      <w:pPr>
        <w:pStyle w:val="SingleTxtGC"/>
        <w:rPr>
          <w:lang w:val="es-ES"/>
        </w:rPr>
      </w:pPr>
      <w:bookmarkStart w:id="131" w:name="_Toc11407921"/>
      <w:bookmarkStart w:id="132" w:name="_Toc11408876"/>
      <w:bookmarkStart w:id="133" w:name="_Toc19201036"/>
      <w:r>
        <w:rPr>
          <w:lang w:val="fr-FR"/>
        </w:rPr>
        <w:t>88.</w:t>
      </w:r>
      <w:r w:rsidR="005D561C" w:rsidRPr="005057C9">
        <w:rPr>
          <w:lang w:val="fr-FR"/>
        </w:rPr>
        <w:tab/>
      </w:r>
      <w:r w:rsidR="005D561C" w:rsidRPr="005057C9">
        <w:rPr>
          <w:rFonts w:hint="eastAsia"/>
          <w:lang w:val="fr-FR"/>
        </w:rPr>
        <w:t>根据</w:t>
      </w:r>
      <w:r>
        <w:rPr>
          <w:rFonts w:hint="eastAsia"/>
          <w:lang w:val="fr-FR"/>
        </w:rPr>
        <w:t>1999</w:t>
      </w:r>
      <w:r w:rsidR="005D561C" w:rsidRPr="005057C9">
        <w:rPr>
          <w:rFonts w:hint="eastAsia"/>
          <w:lang w:val="fr-FR"/>
        </w:rPr>
        <w:t>年</w:t>
      </w:r>
      <w:r>
        <w:rPr>
          <w:rFonts w:hint="eastAsia"/>
          <w:lang w:val="fr-FR"/>
        </w:rPr>
        <w:t>5</w:t>
      </w:r>
      <w:r w:rsidR="005D561C" w:rsidRPr="005057C9">
        <w:rPr>
          <w:rFonts w:hint="eastAsia"/>
          <w:lang w:val="fr-FR"/>
        </w:rPr>
        <w:t>月</w:t>
      </w:r>
      <w:r>
        <w:rPr>
          <w:rFonts w:hint="eastAsia"/>
          <w:lang w:val="fr-FR"/>
        </w:rPr>
        <w:t>31</w:t>
      </w:r>
      <w:r w:rsidR="005D561C" w:rsidRPr="005057C9">
        <w:rPr>
          <w:rFonts w:hint="eastAsia"/>
          <w:lang w:val="fr-FR"/>
        </w:rPr>
        <w:t>日关于创建大公国警察局和警察监察总局的法律</w:t>
      </w:r>
      <w:r>
        <w:rPr>
          <w:rFonts w:hint="eastAsia"/>
          <w:lang w:val="fr-FR"/>
        </w:rPr>
        <w:t>，</w:t>
      </w:r>
      <w:r w:rsidR="005D561C" w:rsidRPr="005057C9">
        <w:rPr>
          <w:rFonts w:hint="eastAsia"/>
          <w:lang w:val="fr-FR"/>
        </w:rPr>
        <w:t>宪兵和警察机构自</w:t>
      </w:r>
      <w:r>
        <w:rPr>
          <w:rFonts w:hint="eastAsia"/>
          <w:lang w:val="fr-FR"/>
        </w:rPr>
        <w:t>2</w:t>
      </w:r>
      <w:r w:rsidR="005D561C" w:rsidRPr="005057C9">
        <w:rPr>
          <w:rFonts w:hint="eastAsia"/>
          <w:lang w:val="fr-FR"/>
        </w:rPr>
        <w:t>000</w:t>
      </w:r>
      <w:r w:rsidR="005D561C" w:rsidRPr="005057C9">
        <w:rPr>
          <w:rFonts w:hint="eastAsia"/>
          <w:lang w:val="fr-FR"/>
        </w:rPr>
        <w:t>年</w:t>
      </w:r>
      <w:r>
        <w:rPr>
          <w:rFonts w:hint="eastAsia"/>
          <w:lang w:val="fr-FR"/>
        </w:rPr>
        <w:t>1</w:t>
      </w:r>
      <w:r w:rsidR="005D561C" w:rsidRPr="005057C9">
        <w:rPr>
          <w:rFonts w:hint="eastAsia"/>
          <w:lang w:val="fr-FR"/>
        </w:rPr>
        <w:t>月</w:t>
      </w:r>
      <w:r>
        <w:rPr>
          <w:rFonts w:hint="eastAsia"/>
          <w:lang w:val="fr-FR"/>
        </w:rPr>
        <w:t>1</w:t>
      </w:r>
      <w:r w:rsidR="005D561C" w:rsidRPr="005057C9">
        <w:rPr>
          <w:rFonts w:hint="eastAsia"/>
          <w:lang w:val="fr-FR"/>
        </w:rPr>
        <w:t>日起合并为一个机构。大公国警察局为全国性综合警务机构</w:t>
      </w:r>
      <w:r>
        <w:rPr>
          <w:rFonts w:hint="eastAsia"/>
          <w:lang w:val="fr-FR"/>
        </w:rPr>
        <w:t>，</w:t>
      </w:r>
      <w:r w:rsidR="005D561C" w:rsidRPr="005057C9">
        <w:rPr>
          <w:rFonts w:hint="eastAsia"/>
          <w:lang w:val="fr-FR"/>
        </w:rPr>
        <w:t>服务覆盖大公国全境。自</w:t>
      </w:r>
      <w:r>
        <w:rPr>
          <w:rFonts w:hint="eastAsia"/>
          <w:lang w:val="fr-FR"/>
        </w:rPr>
        <w:t>2</w:t>
      </w:r>
      <w:r w:rsidR="005D561C" w:rsidRPr="005057C9">
        <w:rPr>
          <w:rFonts w:hint="eastAsia"/>
          <w:lang w:val="fr-FR"/>
        </w:rPr>
        <w:t>0</w:t>
      </w:r>
      <w:r>
        <w:rPr>
          <w:rFonts w:hint="eastAsia"/>
          <w:lang w:val="fr-FR"/>
        </w:rPr>
        <w:t>15</w:t>
      </w:r>
      <w:r w:rsidR="005D561C" w:rsidRPr="005057C9">
        <w:rPr>
          <w:rFonts w:hint="eastAsia"/>
          <w:lang w:val="fr-FR"/>
        </w:rPr>
        <w:t>年起</w:t>
      </w:r>
      <w:r>
        <w:rPr>
          <w:rFonts w:hint="eastAsia"/>
          <w:lang w:val="fr-FR"/>
        </w:rPr>
        <w:t>，</w:t>
      </w:r>
      <w:r w:rsidR="005D561C" w:rsidRPr="005057C9">
        <w:rPr>
          <w:rFonts w:hint="eastAsia"/>
          <w:lang w:val="fr-FR"/>
        </w:rPr>
        <w:t>大公国警察人数大幅增加</w:t>
      </w:r>
      <w:r>
        <w:rPr>
          <w:rFonts w:hint="eastAsia"/>
          <w:lang w:val="fr-FR"/>
        </w:rPr>
        <w:t>，</w:t>
      </w:r>
      <w:r w:rsidR="005D561C" w:rsidRPr="005057C9">
        <w:rPr>
          <w:rFonts w:hint="eastAsia"/>
          <w:lang w:val="fr-FR"/>
        </w:rPr>
        <w:t>全国各地白天和夜间的警察出勤均得到加强。</w:t>
      </w:r>
    </w:p>
    <w:p w14:paraId="20EA2AFB" w14:textId="1C1D1051" w:rsidR="005D561C" w:rsidRPr="004909E0" w:rsidRDefault="005D561C" w:rsidP="004909E0">
      <w:pPr>
        <w:pStyle w:val="SingleTxtGC"/>
        <w:rPr>
          <w:rFonts w:ascii="Time New Roman" w:eastAsia="黑体" w:hAnsi="Time New Roman" w:hint="eastAsia"/>
        </w:rPr>
      </w:pPr>
      <w:r w:rsidRPr="004909E0">
        <w:rPr>
          <w:rFonts w:hint="eastAsia"/>
        </w:rPr>
        <w:t>表</w:t>
      </w:r>
      <w:r w:rsidR="009124DD" w:rsidRPr="004909E0">
        <w:t>39</w:t>
      </w:r>
      <w:r w:rsidRPr="004909E0">
        <w:br/>
      </w:r>
      <w:r w:rsidR="009124DD" w:rsidRPr="004909E0">
        <w:rPr>
          <w:rFonts w:ascii="Time New Roman" w:eastAsia="黑体" w:hAnsi="Time New Roman"/>
        </w:rPr>
        <w:t>2</w:t>
      </w:r>
      <w:r w:rsidRPr="004909E0">
        <w:rPr>
          <w:rFonts w:ascii="Time New Roman" w:eastAsia="黑体" w:hAnsi="Time New Roman"/>
        </w:rPr>
        <w:t>0</w:t>
      </w:r>
      <w:r w:rsidR="009124DD" w:rsidRPr="004909E0">
        <w:rPr>
          <w:rFonts w:ascii="Time New Roman" w:eastAsia="黑体" w:hAnsi="Time New Roman"/>
        </w:rPr>
        <w:t>15</w:t>
      </w:r>
      <w:r w:rsidRPr="004909E0">
        <w:rPr>
          <w:rFonts w:ascii="Time New Roman" w:eastAsia="黑体" w:hAnsi="Time New Roman"/>
        </w:rPr>
        <w:t>-</w:t>
      </w:r>
      <w:r w:rsidR="009124DD" w:rsidRPr="004909E0">
        <w:rPr>
          <w:rFonts w:ascii="Time New Roman" w:eastAsia="黑体" w:hAnsi="Time New Roman"/>
        </w:rPr>
        <w:t>2</w:t>
      </w:r>
      <w:r w:rsidRPr="004909E0">
        <w:rPr>
          <w:rFonts w:ascii="Time New Roman" w:eastAsia="黑体" w:hAnsi="Time New Roman"/>
        </w:rPr>
        <w:t>0</w:t>
      </w:r>
      <w:r w:rsidR="009124DD" w:rsidRPr="004909E0">
        <w:rPr>
          <w:rFonts w:ascii="Time New Roman" w:eastAsia="黑体" w:hAnsi="Time New Roman"/>
        </w:rPr>
        <w:t>18</w:t>
      </w:r>
      <w:bookmarkEnd w:id="131"/>
      <w:bookmarkEnd w:id="132"/>
      <w:bookmarkEnd w:id="133"/>
      <w:r w:rsidRPr="004909E0">
        <w:rPr>
          <w:rFonts w:ascii="Time New Roman" w:eastAsia="黑体" w:hAnsi="Time New Roman" w:hint="eastAsia"/>
        </w:rPr>
        <w:t>年大公国警察人数</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78"/>
        <w:gridCol w:w="1098"/>
        <w:gridCol w:w="1098"/>
        <w:gridCol w:w="1098"/>
        <w:gridCol w:w="1098"/>
      </w:tblGrid>
      <w:tr w:rsidR="005D561C" w:rsidRPr="007A27C9" w14:paraId="02172142" w14:textId="77777777" w:rsidTr="007A2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0" w:type="pct"/>
            <w:tcBorders>
              <w:top w:val="single" w:sz="4" w:space="0" w:color="auto"/>
              <w:bottom w:val="single" w:sz="12" w:space="0" w:color="auto"/>
            </w:tcBorders>
            <w:shd w:val="clear" w:color="auto" w:fill="auto"/>
            <w:noWrap/>
            <w:vAlign w:val="bottom"/>
            <w:hideMark/>
          </w:tcPr>
          <w:p w14:paraId="527F9176" w14:textId="77777777" w:rsidR="005D561C" w:rsidRPr="007A27C9" w:rsidRDefault="005D561C" w:rsidP="007A27C9">
            <w:pPr>
              <w:pStyle w:val="a5"/>
              <w:spacing w:before="60" w:after="60" w:line="240" w:lineRule="exact"/>
              <w:ind w:right="0"/>
              <w:jc w:val="left"/>
              <w:rPr>
                <w:rFonts w:ascii="Time New Roman" w:hAnsi="Time New Roman" w:hint="eastAsia"/>
                <w:b w:val="0"/>
                <w:bCs w:val="0"/>
                <w:lang w:val="fr-FR"/>
              </w:rPr>
            </w:pPr>
            <w:r w:rsidRPr="007A27C9">
              <w:rPr>
                <w:rFonts w:ascii="Time New Roman" w:hAnsi="Time New Roman" w:hint="eastAsia"/>
                <w:b w:val="0"/>
                <w:bCs w:val="0"/>
                <w:lang w:val="fr-FR"/>
              </w:rPr>
              <w:t>年份</w:t>
            </w:r>
          </w:p>
        </w:tc>
        <w:tc>
          <w:tcPr>
            <w:tcW w:w="745" w:type="pct"/>
            <w:tcBorders>
              <w:top w:val="single" w:sz="4" w:space="0" w:color="auto"/>
              <w:bottom w:val="single" w:sz="12" w:space="0" w:color="auto"/>
            </w:tcBorders>
            <w:shd w:val="clear" w:color="auto" w:fill="auto"/>
            <w:noWrap/>
            <w:vAlign w:val="bottom"/>
            <w:hideMark/>
          </w:tcPr>
          <w:p w14:paraId="02FC3124" w14:textId="09BF70AE" w:rsidR="005D561C" w:rsidRPr="007A27C9" w:rsidRDefault="009124DD" w:rsidP="007A27C9">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7A27C9">
              <w:rPr>
                <w:rFonts w:ascii="Time New Roman" w:hAnsi="Time New Roman"/>
                <w:b w:val="0"/>
                <w:bCs w:val="0"/>
                <w:lang w:val="fr-FR"/>
              </w:rPr>
              <w:t>2</w:t>
            </w:r>
            <w:r w:rsidR="005D561C" w:rsidRPr="007A27C9">
              <w:rPr>
                <w:rFonts w:ascii="Time New Roman" w:hAnsi="Time New Roman"/>
                <w:b w:val="0"/>
                <w:bCs w:val="0"/>
                <w:lang w:val="fr-FR"/>
              </w:rPr>
              <w:t>0</w:t>
            </w:r>
            <w:r w:rsidRPr="007A27C9">
              <w:rPr>
                <w:rFonts w:ascii="Time New Roman" w:hAnsi="Time New Roman"/>
                <w:b w:val="0"/>
                <w:bCs w:val="0"/>
                <w:lang w:val="fr-FR"/>
              </w:rPr>
              <w:t>15</w:t>
            </w:r>
          </w:p>
        </w:tc>
        <w:tc>
          <w:tcPr>
            <w:tcW w:w="745" w:type="pct"/>
            <w:tcBorders>
              <w:top w:val="single" w:sz="4" w:space="0" w:color="auto"/>
              <w:bottom w:val="single" w:sz="12" w:space="0" w:color="auto"/>
            </w:tcBorders>
            <w:shd w:val="clear" w:color="auto" w:fill="auto"/>
            <w:noWrap/>
            <w:vAlign w:val="bottom"/>
            <w:hideMark/>
          </w:tcPr>
          <w:p w14:paraId="1FF5DA51" w14:textId="719EB98D" w:rsidR="005D561C" w:rsidRPr="007A27C9" w:rsidRDefault="009124DD" w:rsidP="007A27C9">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7A27C9">
              <w:rPr>
                <w:rFonts w:ascii="Time New Roman" w:hAnsi="Time New Roman"/>
                <w:b w:val="0"/>
                <w:bCs w:val="0"/>
                <w:lang w:val="fr-FR"/>
              </w:rPr>
              <w:t>2</w:t>
            </w:r>
            <w:r w:rsidR="005D561C" w:rsidRPr="007A27C9">
              <w:rPr>
                <w:rFonts w:ascii="Time New Roman" w:hAnsi="Time New Roman"/>
                <w:b w:val="0"/>
                <w:bCs w:val="0"/>
                <w:lang w:val="fr-FR"/>
              </w:rPr>
              <w:t>0</w:t>
            </w:r>
            <w:r w:rsidRPr="007A27C9">
              <w:rPr>
                <w:rFonts w:ascii="Time New Roman" w:hAnsi="Time New Roman"/>
                <w:b w:val="0"/>
                <w:bCs w:val="0"/>
                <w:lang w:val="fr-FR"/>
              </w:rPr>
              <w:t>16</w:t>
            </w:r>
          </w:p>
        </w:tc>
        <w:tc>
          <w:tcPr>
            <w:tcW w:w="745" w:type="pct"/>
            <w:tcBorders>
              <w:top w:val="single" w:sz="4" w:space="0" w:color="auto"/>
              <w:bottom w:val="single" w:sz="12" w:space="0" w:color="auto"/>
            </w:tcBorders>
            <w:shd w:val="clear" w:color="auto" w:fill="auto"/>
            <w:noWrap/>
            <w:vAlign w:val="bottom"/>
            <w:hideMark/>
          </w:tcPr>
          <w:p w14:paraId="35C51DA9" w14:textId="31BD2305" w:rsidR="005D561C" w:rsidRPr="007A27C9" w:rsidRDefault="009124DD" w:rsidP="007A27C9">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7A27C9">
              <w:rPr>
                <w:rFonts w:ascii="Time New Roman" w:hAnsi="Time New Roman"/>
                <w:b w:val="0"/>
                <w:bCs w:val="0"/>
                <w:lang w:val="fr-FR"/>
              </w:rPr>
              <w:t>2</w:t>
            </w:r>
            <w:r w:rsidR="005D561C" w:rsidRPr="007A27C9">
              <w:rPr>
                <w:rFonts w:ascii="Time New Roman" w:hAnsi="Time New Roman"/>
                <w:b w:val="0"/>
                <w:bCs w:val="0"/>
                <w:lang w:val="fr-FR"/>
              </w:rPr>
              <w:t>0</w:t>
            </w:r>
            <w:r w:rsidRPr="007A27C9">
              <w:rPr>
                <w:rFonts w:ascii="Time New Roman" w:hAnsi="Time New Roman"/>
                <w:b w:val="0"/>
                <w:bCs w:val="0"/>
                <w:lang w:val="fr-FR"/>
              </w:rPr>
              <w:t>17</w:t>
            </w:r>
          </w:p>
        </w:tc>
        <w:tc>
          <w:tcPr>
            <w:tcW w:w="746" w:type="pct"/>
            <w:tcBorders>
              <w:top w:val="single" w:sz="4" w:space="0" w:color="auto"/>
              <w:bottom w:val="single" w:sz="12" w:space="0" w:color="auto"/>
            </w:tcBorders>
            <w:shd w:val="clear" w:color="auto" w:fill="auto"/>
            <w:noWrap/>
            <w:vAlign w:val="bottom"/>
            <w:hideMark/>
          </w:tcPr>
          <w:p w14:paraId="660FAAC4" w14:textId="489E9D0B" w:rsidR="005D561C" w:rsidRPr="007A27C9" w:rsidRDefault="009124DD" w:rsidP="007A27C9">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7A27C9">
              <w:rPr>
                <w:rFonts w:ascii="Time New Roman" w:hAnsi="Time New Roman"/>
                <w:b w:val="0"/>
                <w:bCs w:val="0"/>
                <w:lang w:val="fr-FR"/>
              </w:rPr>
              <w:t>2</w:t>
            </w:r>
            <w:r w:rsidR="005D561C" w:rsidRPr="007A27C9">
              <w:rPr>
                <w:rFonts w:ascii="Time New Roman" w:hAnsi="Time New Roman"/>
                <w:b w:val="0"/>
                <w:bCs w:val="0"/>
                <w:lang w:val="fr-FR"/>
              </w:rPr>
              <w:t>0</w:t>
            </w:r>
            <w:r w:rsidRPr="007A27C9">
              <w:rPr>
                <w:rFonts w:ascii="Time New Roman" w:hAnsi="Time New Roman"/>
                <w:b w:val="0"/>
                <w:bCs w:val="0"/>
                <w:lang w:val="fr-FR"/>
              </w:rPr>
              <w:t>18</w:t>
            </w:r>
          </w:p>
        </w:tc>
      </w:tr>
      <w:tr w:rsidR="005D561C" w:rsidRPr="004909E0" w14:paraId="649C7957" w14:textId="77777777" w:rsidTr="007A2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pct"/>
            <w:tcBorders>
              <w:top w:val="single" w:sz="12" w:space="0" w:color="auto"/>
              <w:bottom w:val="none" w:sz="0" w:space="0" w:color="auto"/>
            </w:tcBorders>
            <w:shd w:val="clear" w:color="auto" w:fill="auto"/>
            <w:noWrap/>
          </w:tcPr>
          <w:p w14:paraId="4C63A4B6" w14:textId="0029540F" w:rsidR="005D561C" w:rsidRPr="004909E0" w:rsidRDefault="005D561C" w:rsidP="007A27C9">
            <w:pPr>
              <w:pStyle w:val="a4"/>
              <w:overflowPunct/>
              <w:spacing w:before="60" w:after="60" w:line="240" w:lineRule="exact"/>
              <w:ind w:right="0"/>
              <w:jc w:val="left"/>
              <w:rPr>
                <w:rFonts w:ascii="Time New Roman" w:eastAsia="宋体" w:hAnsi="Time New Roman" w:hint="eastAsia"/>
                <w:b w:val="0"/>
                <w:bCs w:val="0"/>
                <w:lang w:val="fr-FR"/>
              </w:rPr>
            </w:pPr>
            <w:r w:rsidRPr="004909E0">
              <w:rPr>
                <w:rFonts w:ascii="Time New Roman" w:eastAsia="宋体" w:hAnsi="Time New Roman" w:cs="微软雅黑" w:hint="eastAsia"/>
                <w:b w:val="0"/>
                <w:bCs w:val="0"/>
                <w:lang w:val="fr-FR"/>
              </w:rPr>
              <w:t>每</w:t>
            </w:r>
            <w:r w:rsidR="009124DD" w:rsidRPr="004909E0">
              <w:rPr>
                <w:rFonts w:ascii="Time New Roman" w:eastAsia="宋体" w:hAnsi="Time New Roman"/>
                <w:b w:val="0"/>
                <w:bCs w:val="0"/>
                <w:lang w:val="fr-FR"/>
              </w:rPr>
              <w:t>1</w:t>
            </w:r>
            <w:r w:rsidRPr="004909E0">
              <w:rPr>
                <w:rFonts w:ascii="Time New Roman" w:eastAsia="宋体" w:hAnsi="Time New Roman"/>
                <w:b w:val="0"/>
                <w:bCs w:val="0"/>
                <w:lang w:val="fr-FR"/>
              </w:rPr>
              <w:t>00</w:t>
            </w:r>
            <w:r w:rsidR="00291FF8">
              <w:rPr>
                <w:rFonts w:ascii="Time New Roman" w:eastAsia="宋体" w:hAnsi="Time New Roman"/>
                <w:b w:val="0"/>
                <w:bCs w:val="0"/>
                <w:lang w:val="fr-FR"/>
              </w:rPr>
              <w:t xml:space="preserve"> </w:t>
            </w:r>
            <w:r w:rsidRPr="004909E0">
              <w:rPr>
                <w:rFonts w:ascii="Time New Roman" w:eastAsia="宋体" w:hAnsi="Time New Roman"/>
                <w:b w:val="0"/>
                <w:bCs w:val="0"/>
                <w:lang w:val="fr-FR"/>
              </w:rPr>
              <w:t>000</w:t>
            </w:r>
            <w:r w:rsidRPr="004909E0">
              <w:rPr>
                <w:rFonts w:ascii="Time New Roman" w:eastAsia="宋体" w:hAnsi="Time New Roman" w:cs="微软雅黑" w:hint="eastAsia"/>
                <w:b w:val="0"/>
                <w:bCs w:val="0"/>
                <w:lang w:val="fr-FR"/>
              </w:rPr>
              <w:t>居民警察人数</w:t>
            </w:r>
          </w:p>
        </w:tc>
        <w:tc>
          <w:tcPr>
            <w:tcW w:w="745" w:type="pct"/>
            <w:tcBorders>
              <w:top w:val="single" w:sz="12" w:space="0" w:color="auto"/>
              <w:bottom w:val="none" w:sz="0" w:space="0" w:color="auto"/>
            </w:tcBorders>
            <w:shd w:val="clear" w:color="auto" w:fill="auto"/>
            <w:noWrap/>
            <w:vAlign w:val="bottom"/>
          </w:tcPr>
          <w:p w14:paraId="25B2BBC1" w14:textId="3033AC8F" w:rsidR="005D561C" w:rsidRPr="004909E0" w:rsidRDefault="009124DD" w:rsidP="007A27C9">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4909E0">
              <w:rPr>
                <w:rFonts w:ascii="Time New Roman" w:eastAsia="宋体" w:hAnsi="Time New Roman"/>
                <w:lang w:val="fr-FR"/>
              </w:rPr>
              <w:t>344</w:t>
            </w:r>
          </w:p>
        </w:tc>
        <w:tc>
          <w:tcPr>
            <w:tcW w:w="745" w:type="pct"/>
            <w:tcBorders>
              <w:top w:val="single" w:sz="12" w:space="0" w:color="auto"/>
              <w:bottom w:val="none" w:sz="0" w:space="0" w:color="auto"/>
            </w:tcBorders>
            <w:shd w:val="clear" w:color="auto" w:fill="auto"/>
            <w:noWrap/>
            <w:vAlign w:val="bottom"/>
          </w:tcPr>
          <w:p w14:paraId="54D9993A" w14:textId="4826FE05" w:rsidR="005D561C" w:rsidRPr="004909E0" w:rsidRDefault="009124DD" w:rsidP="007A27C9">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4909E0">
              <w:rPr>
                <w:rFonts w:ascii="Time New Roman" w:eastAsia="宋体" w:hAnsi="Time New Roman"/>
                <w:lang w:val="fr-FR"/>
              </w:rPr>
              <w:t>345</w:t>
            </w:r>
          </w:p>
        </w:tc>
        <w:tc>
          <w:tcPr>
            <w:tcW w:w="745" w:type="pct"/>
            <w:tcBorders>
              <w:top w:val="single" w:sz="12" w:space="0" w:color="auto"/>
              <w:bottom w:val="none" w:sz="0" w:space="0" w:color="auto"/>
            </w:tcBorders>
            <w:shd w:val="clear" w:color="auto" w:fill="auto"/>
            <w:noWrap/>
            <w:vAlign w:val="bottom"/>
          </w:tcPr>
          <w:p w14:paraId="3AD8362A" w14:textId="110219A0" w:rsidR="005D561C" w:rsidRPr="004909E0" w:rsidRDefault="009124DD" w:rsidP="007A27C9">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4909E0">
              <w:rPr>
                <w:rFonts w:ascii="Time New Roman" w:eastAsia="宋体" w:hAnsi="Time New Roman"/>
                <w:lang w:val="fr-FR"/>
              </w:rPr>
              <w:t>342</w:t>
            </w:r>
          </w:p>
        </w:tc>
        <w:tc>
          <w:tcPr>
            <w:tcW w:w="746" w:type="pct"/>
            <w:tcBorders>
              <w:top w:val="single" w:sz="12" w:space="0" w:color="auto"/>
              <w:bottom w:val="none" w:sz="0" w:space="0" w:color="auto"/>
            </w:tcBorders>
            <w:shd w:val="clear" w:color="auto" w:fill="auto"/>
            <w:noWrap/>
            <w:vAlign w:val="bottom"/>
          </w:tcPr>
          <w:p w14:paraId="13A2B8E9" w14:textId="573071C0" w:rsidR="005D561C" w:rsidRPr="004909E0" w:rsidRDefault="009124DD" w:rsidP="007A27C9">
            <w:pPr>
              <w:pStyle w:val="a4"/>
              <w:overflowPunct/>
              <w:spacing w:before="60" w:after="60" w:line="240" w:lineRule="exa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4909E0">
              <w:rPr>
                <w:rFonts w:ascii="Time New Roman" w:eastAsia="宋体" w:hAnsi="Time New Roman"/>
                <w:lang w:val="fr-FR"/>
              </w:rPr>
              <w:t>348</w:t>
            </w:r>
          </w:p>
        </w:tc>
      </w:tr>
      <w:tr w:rsidR="005D561C" w:rsidRPr="004909E0" w14:paraId="5DAB07EA" w14:textId="77777777" w:rsidTr="007A27C9">
        <w:tc>
          <w:tcPr>
            <w:cnfStyle w:val="001000000000" w:firstRow="0" w:lastRow="0" w:firstColumn="1" w:lastColumn="0" w:oddVBand="0" w:evenVBand="0" w:oddHBand="0" w:evenHBand="0" w:firstRowFirstColumn="0" w:firstRowLastColumn="0" w:lastRowFirstColumn="0" w:lastRowLastColumn="0"/>
            <w:tcW w:w="2020" w:type="pct"/>
            <w:shd w:val="clear" w:color="auto" w:fill="auto"/>
            <w:noWrap/>
            <w:hideMark/>
          </w:tcPr>
          <w:p w14:paraId="61E7EF5F" w14:textId="77777777" w:rsidR="005D561C" w:rsidRPr="004909E0" w:rsidRDefault="005D561C" w:rsidP="007A27C9">
            <w:pPr>
              <w:pStyle w:val="a4"/>
              <w:overflowPunct/>
              <w:spacing w:before="60" w:after="60" w:line="240" w:lineRule="exact"/>
              <w:ind w:right="0"/>
              <w:jc w:val="left"/>
              <w:rPr>
                <w:rFonts w:ascii="Time New Roman" w:eastAsia="宋体" w:hAnsi="Time New Roman" w:hint="eastAsia"/>
                <w:b w:val="0"/>
                <w:bCs w:val="0"/>
                <w:lang w:val="fr-FR"/>
              </w:rPr>
            </w:pPr>
            <w:r w:rsidRPr="004909E0">
              <w:rPr>
                <w:rFonts w:ascii="Time New Roman" w:eastAsia="宋体" w:hAnsi="Time New Roman" w:cs="微软雅黑" w:hint="eastAsia"/>
                <w:b w:val="0"/>
                <w:bCs w:val="0"/>
                <w:lang w:val="fr-FR"/>
              </w:rPr>
              <w:t>警察总数</w:t>
            </w:r>
          </w:p>
        </w:tc>
        <w:tc>
          <w:tcPr>
            <w:tcW w:w="745" w:type="pct"/>
            <w:shd w:val="clear" w:color="auto" w:fill="auto"/>
            <w:noWrap/>
            <w:vAlign w:val="bottom"/>
            <w:hideMark/>
          </w:tcPr>
          <w:p w14:paraId="19D6F784" w14:textId="40313DDF" w:rsidR="005D561C" w:rsidRPr="004909E0" w:rsidRDefault="009124DD" w:rsidP="007A27C9">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4909E0">
              <w:rPr>
                <w:rFonts w:ascii="Time New Roman" w:eastAsia="宋体" w:hAnsi="Time New Roman"/>
                <w:lang w:val="fr-FR"/>
              </w:rPr>
              <w:t>1</w:t>
            </w:r>
            <w:r w:rsidR="005D561C" w:rsidRPr="004909E0">
              <w:rPr>
                <w:rFonts w:ascii="Time New Roman" w:eastAsia="宋体" w:hAnsi="Time New Roman"/>
                <w:lang w:val="fr-FR"/>
              </w:rPr>
              <w:t xml:space="preserve"> </w:t>
            </w:r>
            <w:r w:rsidRPr="004909E0">
              <w:rPr>
                <w:rFonts w:ascii="Time New Roman" w:eastAsia="宋体" w:hAnsi="Time New Roman"/>
                <w:lang w:val="fr-FR"/>
              </w:rPr>
              <w:t>939</w:t>
            </w:r>
          </w:p>
        </w:tc>
        <w:tc>
          <w:tcPr>
            <w:tcW w:w="745" w:type="pct"/>
            <w:shd w:val="clear" w:color="auto" w:fill="auto"/>
            <w:noWrap/>
            <w:vAlign w:val="bottom"/>
            <w:hideMark/>
          </w:tcPr>
          <w:p w14:paraId="66E23AEC" w14:textId="50299951" w:rsidR="005D561C" w:rsidRPr="004909E0" w:rsidRDefault="009124DD" w:rsidP="007A27C9">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4909E0">
              <w:rPr>
                <w:rFonts w:ascii="Time New Roman" w:eastAsia="宋体" w:hAnsi="Time New Roman"/>
                <w:lang w:val="fr-FR"/>
              </w:rPr>
              <w:t>1</w:t>
            </w:r>
            <w:r w:rsidR="005D561C" w:rsidRPr="004909E0">
              <w:rPr>
                <w:rFonts w:ascii="Time New Roman" w:eastAsia="宋体" w:hAnsi="Time New Roman"/>
                <w:lang w:val="fr-FR"/>
              </w:rPr>
              <w:t xml:space="preserve"> </w:t>
            </w:r>
            <w:r w:rsidRPr="004909E0">
              <w:rPr>
                <w:rFonts w:ascii="Time New Roman" w:eastAsia="宋体" w:hAnsi="Time New Roman"/>
                <w:lang w:val="fr-FR"/>
              </w:rPr>
              <w:t>99</w:t>
            </w:r>
            <w:r w:rsidR="005D561C" w:rsidRPr="004909E0">
              <w:rPr>
                <w:rFonts w:ascii="Time New Roman" w:eastAsia="宋体" w:hAnsi="Time New Roman"/>
                <w:lang w:val="fr-FR"/>
              </w:rPr>
              <w:t>0</w:t>
            </w:r>
          </w:p>
        </w:tc>
        <w:tc>
          <w:tcPr>
            <w:tcW w:w="745" w:type="pct"/>
            <w:shd w:val="clear" w:color="auto" w:fill="auto"/>
            <w:noWrap/>
            <w:vAlign w:val="bottom"/>
            <w:hideMark/>
          </w:tcPr>
          <w:p w14:paraId="0FFB63E0" w14:textId="234F70F3" w:rsidR="005D561C" w:rsidRPr="004909E0" w:rsidRDefault="009124DD" w:rsidP="007A27C9">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4909E0">
              <w:rPr>
                <w:rFonts w:ascii="Time New Roman" w:eastAsia="宋体" w:hAnsi="Time New Roman"/>
                <w:lang w:val="fr-FR"/>
              </w:rPr>
              <w:t>2</w:t>
            </w:r>
            <w:r w:rsidR="005D561C" w:rsidRPr="004909E0">
              <w:rPr>
                <w:rFonts w:ascii="Time New Roman" w:eastAsia="宋体" w:hAnsi="Time New Roman"/>
                <w:lang w:val="fr-FR"/>
              </w:rPr>
              <w:t xml:space="preserve"> 0</w:t>
            </w:r>
            <w:r w:rsidRPr="004909E0">
              <w:rPr>
                <w:rFonts w:ascii="Time New Roman" w:eastAsia="宋体" w:hAnsi="Time New Roman"/>
                <w:lang w:val="fr-FR"/>
              </w:rPr>
              <w:t>2</w:t>
            </w:r>
            <w:r w:rsidR="005D561C" w:rsidRPr="004909E0">
              <w:rPr>
                <w:rFonts w:ascii="Time New Roman" w:eastAsia="宋体" w:hAnsi="Time New Roman"/>
                <w:lang w:val="fr-FR"/>
              </w:rPr>
              <w:t>0</w:t>
            </w:r>
          </w:p>
        </w:tc>
        <w:tc>
          <w:tcPr>
            <w:tcW w:w="746" w:type="pct"/>
            <w:shd w:val="clear" w:color="auto" w:fill="auto"/>
            <w:noWrap/>
            <w:vAlign w:val="bottom"/>
            <w:hideMark/>
          </w:tcPr>
          <w:p w14:paraId="3A3350AE" w14:textId="796AA8F0" w:rsidR="005D561C" w:rsidRPr="004909E0" w:rsidRDefault="009124DD" w:rsidP="007A27C9">
            <w:pPr>
              <w:pStyle w:val="a4"/>
              <w:overflowPunct/>
              <w:spacing w:before="60" w:after="60"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4909E0">
              <w:rPr>
                <w:rFonts w:ascii="Time New Roman" w:eastAsia="宋体" w:hAnsi="Time New Roman"/>
                <w:lang w:val="fr-FR"/>
              </w:rPr>
              <w:t>2</w:t>
            </w:r>
            <w:r w:rsidR="005D561C" w:rsidRPr="004909E0">
              <w:rPr>
                <w:rFonts w:ascii="Time New Roman" w:eastAsia="宋体" w:hAnsi="Time New Roman"/>
                <w:lang w:val="fr-FR"/>
              </w:rPr>
              <w:t xml:space="preserve"> 0</w:t>
            </w:r>
            <w:r w:rsidRPr="004909E0">
              <w:rPr>
                <w:rFonts w:ascii="Time New Roman" w:eastAsia="宋体" w:hAnsi="Time New Roman"/>
                <w:lang w:val="fr-FR"/>
              </w:rPr>
              <w:t>98</w:t>
            </w:r>
          </w:p>
        </w:tc>
      </w:tr>
    </w:tbl>
    <w:p w14:paraId="055B7AA5" w14:textId="3ECE5437" w:rsidR="005D561C" w:rsidRPr="005057C9" w:rsidRDefault="009124DD" w:rsidP="007A27C9">
      <w:pPr>
        <w:pStyle w:val="SingleTxtGC"/>
        <w:spacing w:before="120"/>
        <w:rPr>
          <w:lang w:val="fr-FR"/>
        </w:rPr>
      </w:pPr>
      <w:r>
        <w:rPr>
          <w:lang w:val="fr-FR"/>
        </w:rPr>
        <w:t>89.</w:t>
      </w:r>
      <w:r w:rsidR="005D561C" w:rsidRPr="005057C9">
        <w:rPr>
          <w:lang w:val="fr-FR"/>
        </w:rPr>
        <w:tab/>
      </w:r>
      <w:r w:rsidR="005D561C" w:rsidRPr="005057C9">
        <w:rPr>
          <w:rFonts w:hint="eastAsia"/>
          <w:lang w:val="fr-FR"/>
        </w:rPr>
        <w:t>卢森堡目前有两所惩戒中心</w:t>
      </w:r>
      <w:r>
        <w:rPr>
          <w:rFonts w:hint="eastAsia"/>
          <w:lang w:val="fr-FR"/>
        </w:rPr>
        <w:t>，</w:t>
      </w:r>
      <w:r w:rsidR="005D561C" w:rsidRPr="005057C9">
        <w:rPr>
          <w:rFonts w:hint="eastAsia"/>
          <w:lang w:val="fr-FR"/>
        </w:rPr>
        <w:t>总共可容纳</w:t>
      </w:r>
      <w:r>
        <w:rPr>
          <w:rFonts w:hint="eastAsia"/>
          <w:lang w:val="fr-FR"/>
        </w:rPr>
        <w:t>71</w:t>
      </w:r>
      <w:r w:rsidR="005D561C" w:rsidRPr="005057C9">
        <w:rPr>
          <w:rFonts w:hint="eastAsia"/>
          <w:lang w:val="fr-FR"/>
        </w:rPr>
        <w:t>0</w:t>
      </w:r>
      <w:r w:rsidR="005D561C" w:rsidRPr="005057C9">
        <w:rPr>
          <w:rFonts w:hint="eastAsia"/>
          <w:lang w:val="fr-FR"/>
        </w:rPr>
        <w:t>人。位于</w:t>
      </w:r>
      <w:r>
        <w:rPr>
          <w:lang w:val="fr-FR"/>
        </w:rPr>
        <w:t>Schrassig</w:t>
      </w:r>
      <w:r w:rsidR="005D561C" w:rsidRPr="005057C9">
        <w:rPr>
          <w:rFonts w:hint="eastAsia"/>
          <w:lang w:val="fr-FR"/>
        </w:rPr>
        <w:t>的卢森堡惩戒中心是一所封闭式监狱</w:t>
      </w:r>
      <w:r>
        <w:rPr>
          <w:rFonts w:hint="eastAsia"/>
          <w:lang w:val="fr-FR"/>
        </w:rPr>
        <w:t>，</w:t>
      </w:r>
      <w:r w:rsidR="005D561C" w:rsidRPr="005057C9">
        <w:rPr>
          <w:rFonts w:hint="eastAsia"/>
          <w:lang w:val="fr-FR"/>
        </w:rPr>
        <w:t>分为女囚部和男囚部</w:t>
      </w:r>
      <w:r>
        <w:rPr>
          <w:rFonts w:hint="eastAsia"/>
          <w:lang w:val="fr-FR"/>
        </w:rPr>
        <w:t>，</w:t>
      </w:r>
      <w:r w:rsidR="005D561C" w:rsidRPr="005057C9">
        <w:rPr>
          <w:rFonts w:hint="eastAsia"/>
          <w:lang w:val="fr-FR"/>
        </w:rPr>
        <w:t>设计容量为</w:t>
      </w:r>
      <w:r>
        <w:rPr>
          <w:rFonts w:hint="eastAsia"/>
          <w:lang w:val="fr-FR"/>
        </w:rPr>
        <w:t>597</w:t>
      </w:r>
      <w:r w:rsidR="005D561C" w:rsidRPr="005057C9">
        <w:rPr>
          <w:rFonts w:hint="eastAsia"/>
          <w:lang w:val="fr-FR"/>
        </w:rPr>
        <w:t>张床位。第二家惩戒中心位于</w:t>
      </w:r>
      <w:r>
        <w:rPr>
          <w:lang w:val="fr-FR"/>
        </w:rPr>
        <w:t xml:space="preserve">Givenich, </w:t>
      </w:r>
      <w:r w:rsidR="005D561C" w:rsidRPr="005057C9">
        <w:rPr>
          <w:rFonts w:hint="eastAsia"/>
          <w:lang w:val="fr-FR"/>
        </w:rPr>
        <w:t>是一所半开放监狱</w:t>
      </w:r>
      <w:r>
        <w:rPr>
          <w:rFonts w:hint="eastAsia"/>
          <w:lang w:val="fr-FR"/>
        </w:rPr>
        <w:t>，</w:t>
      </w:r>
      <w:r w:rsidR="005D561C" w:rsidRPr="005057C9">
        <w:rPr>
          <w:rFonts w:hint="eastAsia"/>
          <w:lang w:val="fr-FR"/>
        </w:rPr>
        <w:t>可容纳</w:t>
      </w:r>
      <w:r>
        <w:rPr>
          <w:rFonts w:hint="eastAsia"/>
          <w:lang w:val="fr-FR"/>
        </w:rPr>
        <w:t>113</w:t>
      </w:r>
      <w:r w:rsidR="005D561C" w:rsidRPr="005057C9">
        <w:rPr>
          <w:rFonts w:hint="eastAsia"/>
          <w:lang w:val="fr-FR"/>
        </w:rPr>
        <w:t>张床位。该惩戒中心旨在帮助刑期将满的囚犯</w:t>
      </w:r>
      <w:r>
        <w:rPr>
          <w:rFonts w:hint="eastAsia"/>
          <w:lang w:val="fr-FR"/>
        </w:rPr>
        <w:t>，</w:t>
      </w:r>
      <w:r w:rsidR="005D561C" w:rsidRPr="005057C9">
        <w:rPr>
          <w:rFonts w:hint="eastAsia"/>
          <w:lang w:val="fr-FR"/>
        </w:rPr>
        <w:t>或服刑时间短的囚犯为出狱做准备</w:t>
      </w:r>
      <w:r>
        <w:rPr>
          <w:rFonts w:hint="eastAsia"/>
          <w:lang w:val="fr-FR"/>
        </w:rPr>
        <w:t>，</w:t>
      </w:r>
      <w:r w:rsidR="005D561C" w:rsidRPr="005057C9">
        <w:rPr>
          <w:rFonts w:hint="eastAsia"/>
          <w:lang w:val="fr-FR"/>
        </w:rPr>
        <w:t>他们在该惩戒中心居住的时间相对较短</w:t>
      </w:r>
      <w:r>
        <w:rPr>
          <w:rFonts w:hint="eastAsia"/>
          <w:lang w:val="fr-FR"/>
        </w:rPr>
        <w:t>，</w:t>
      </w:r>
      <w:r w:rsidR="005D561C" w:rsidRPr="005057C9">
        <w:rPr>
          <w:rFonts w:hint="eastAsia"/>
          <w:lang w:val="fr-FR"/>
        </w:rPr>
        <w:t>一般不超过两年。这里的囚犯必须工作</w:t>
      </w:r>
      <w:r>
        <w:rPr>
          <w:rFonts w:hint="eastAsia"/>
          <w:lang w:val="fr-FR"/>
        </w:rPr>
        <w:t>(</w:t>
      </w:r>
      <w:r w:rsidR="005D561C" w:rsidRPr="005057C9">
        <w:rPr>
          <w:rFonts w:hint="eastAsia"/>
          <w:lang w:val="fr-FR"/>
        </w:rPr>
        <w:t>农业、园艺、木匠、手工艺等工作</w:t>
      </w:r>
      <w:r>
        <w:rPr>
          <w:rFonts w:hint="eastAsia"/>
          <w:lang w:val="fr-FR"/>
        </w:rPr>
        <w:t>)</w:t>
      </w:r>
      <w:r>
        <w:rPr>
          <w:rFonts w:hint="eastAsia"/>
          <w:lang w:val="fr-FR"/>
        </w:rPr>
        <w:t>，</w:t>
      </w:r>
      <w:r w:rsidR="005D561C" w:rsidRPr="005057C9">
        <w:rPr>
          <w:rFonts w:hint="eastAsia"/>
          <w:lang w:val="fr-FR"/>
        </w:rPr>
        <w:t>他们或者在惩戒中心的各种工作室工作</w:t>
      </w:r>
      <w:r>
        <w:rPr>
          <w:rFonts w:hint="eastAsia"/>
          <w:lang w:val="fr-FR"/>
        </w:rPr>
        <w:t>，</w:t>
      </w:r>
      <w:r w:rsidR="005D561C" w:rsidRPr="005057C9">
        <w:rPr>
          <w:rFonts w:hint="eastAsia"/>
          <w:lang w:val="fr-FR"/>
        </w:rPr>
        <w:t>或者持工作合同</w:t>
      </w:r>
      <w:r>
        <w:rPr>
          <w:rFonts w:hint="eastAsia"/>
          <w:lang w:val="fr-FR"/>
        </w:rPr>
        <w:t>，</w:t>
      </w:r>
      <w:r w:rsidR="005D561C" w:rsidRPr="005057C9">
        <w:rPr>
          <w:rFonts w:hint="eastAsia"/>
          <w:lang w:val="fr-FR"/>
        </w:rPr>
        <w:t>到监狱外从事为囚犯安排的工作。</w:t>
      </w:r>
    </w:p>
    <w:p w14:paraId="217CCF3B" w14:textId="063D25FE" w:rsidR="005D561C" w:rsidRPr="005057C9" w:rsidRDefault="009124DD" w:rsidP="00A10E15">
      <w:pPr>
        <w:pStyle w:val="SingleTxtGC"/>
        <w:rPr>
          <w:lang w:val="fr-FR"/>
        </w:rPr>
      </w:pPr>
      <w:r>
        <w:rPr>
          <w:lang w:val="fr-FR"/>
        </w:rPr>
        <w:t>90.</w:t>
      </w:r>
      <w:r w:rsidR="005D561C" w:rsidRPr="005057C9">
        <w:rPr>
          <w:lang w:val="fr-FR"/>
        </w:rPr>
        <w:tab/>
      </w:r>
      <w:r w:rsidR="005D561C" w:rsidRPr="005057C9">
        <w:rPr>
          <w:rFonts w:hint="eastAsia"/>
          <w:lang w:val="fr-FR"/>
        </w:rPr>
        <w:t>由于近几年入狱人数增加</w:t>
      </w:r>
      <w:r>
        <w:rPr>
          <w:rFonts w:hint="eastAsia"/>
          <w:lang w:val="fr-FR"/>
        </w:rPr>
        <w:t>，</w:t>
      </w:r>
      <w:r w:rsidR="005D561C" w:rsidRPr="005057C9">
        <w:rPr>
          <w:rFonts w:hint="eastAsia"/>
          <w:lang w:val="fr-FR"/>
        </w:rPr>
        <w:t>有必要建造第三所惩戒中心</w:t>
      </w:r>
      <w:r>
        <w:rPr>
          <w:rFonts w:hint="eastAsia"/>
          <w:lang w:val="fr-FR"/>
        </w:rPr>
        <w:t>，</w:t>
      </w:r>
      <w:r w:rsidR="005D561C" w:rsidRPr="005057C9">
        <w:rPr>
          <w:rFonts w:hint="eastAsia"/>
          <w:lang w:val="fr-FR"/>
        </w:rPr>
        <w:t>以防止监狱过度拥挤</w:t>
      </w:r>
      <w:r>
        <w:rPr>
          <w:rFonts w:hint="eastAsia"/>
          <w:lang w:val="fr-FR"/>
        </w:rPr>
        <w:t>，</w:t>
      </w:r>
      <w:r w:rsidR="005D561C" w:rsidRPr="005057C9">
        <w:rPr>
          <w:rFonts w:hint="eastAsia"/>
          <w:lang w:val="fr-FR"/>
        </w:rPr>
        <w:t>卢森堡惩戒中心</w:t>
      </w:r>
      <w:r>
        <w:rPr>
          <w:rFonts w:hint="eastAsia"/>
          <w:lang w:val="fr-FR"/>
        </w:rPr>
        <w:t>2</w:t>
      </w:r>
      <w:r w:rsidR="005D561C" w:rsidRPr="005057C9">
        <w:rPr>
          <w:rFonts w:hint="eastAsia"/>
          <w:lang w:val="fr-FR"/>
        </w:rPr>
        <w:t>0</w:t>
      </w:r>
      <w:r>
        <w:rPr>
          <w:rFonts w:hint="eastAsia"/>
          <w:lang w:val="fr-FR"/>
        </w:rPr>
        <w:t>16</w:t>
      </w:r>
      <w:r w:rsidR="005D561C" w:rsidRPr="005057C9">
        <w:rPr>
          <w:rFonts w:hint="eastAsia"/>
          <w:lang w:val="fr-FR"/>
        </w:rPr>
        <w:t>年的人数已超过其最大容量的</w:t>
      </w:r>
      <w:r>
        <w:rPr>
          <w:rFonts w:hint="eastAsia"/>
          <w:lang w:val="fr-FR"/>
        </w:rPr>
        <w:t>7.5%</w:t>
      </w:r>
      <w:r w:rsidR="005D561C" w:rsidRPr="005057C9">
        <w:rPr>
          <w:rFonts w:hint="eastAsia"/>
          <w:lang w:val="fr-FR"/>
        </w:rPr>
        <w:t>。</w:t>
      </w:r>
      <w:r>
        <w:rPr>
          <w:rFonts w:hint="eastAsia"/>
          <w:lang w:val="fr-FR"/>
        </w:rPr>
        <w:t>2</w:t>
      </w:r>
      <w:r w:rsidR="005D561C" w:rsidRPr="005057C9">
        <w:rPr>
          <w:rFonts w:hint="eastAsia"/>
          <w:lang w:val="fr-FR"/>
        </w:rPr>
        <w:t>0</w:t>
      </w:r>
      <w:r>
        <w:rPr>
          <w:rFonts w:hint="eastAsia"/>
          <w:lang w:val="fr-FR"/>
        </w:rPr>
        <w:t>16</w:t>
      </w:r>
      <w:r w:rsidR="005D561C" w:rsidRPr="005057C9">
        <w:rPr>
          <w:rFonts w:hint="eastAsia"/>
          <w:lang w:val="fr-FR"/>
        </w:rPr>
        <w:t>年在</w:t>
      </w:r>
      <w:proofErr w:type="gramStart"/>
      <w:r w:rsidR="005D561C" w:rsidRPr="005057C9">
        <w:rPr>
          <w:rFonts w:hint="eastAsia"/>
          <w:lang w:val="fr-FR"/>
        </w:rPr>
        <w:t>萨</w:t>
      </w:r>
      <w:proofErr w:type="gramEnd"/>
      <w:r w:rsidR="005D561C" w:rsidRPr="005057C9">
        <w:rPr>
          <w:rFonts w:hint="eastAsia"/>
          <w:lang w:val="fr-FR"/>
        </w:rPr>
        <w:t>内</w:t>
      </w:r>
      <w:proofErr w:type="gramStart"/>
      <w:r w:rsidR="005D561C" w:rsidRPr="005057C9">
        <w:rPr>
          <w:rFonts w:hint="eastAsia"/>
          <w:lang w:val="fr-FR"/>
        </w:rPr>
        <w:t>姆</w:t>
      </w:r>
      <w:proofErr w:type="gramEnd"/>
      <w:r w:rsidR="005D561C" w:rsidRPr="005057C9">
        <w:rPr>
          <w:rFonts w:hint="eastAsia"/>
          <w:lang w:val="fr-FR"/>
        </w:rPr>
        <w:t>一个叫</w:t>
      </w:r>
      <w:r>
        <w:rPr>
          <w:lang w:val="fr-FR"/>
        </w:rPr>
        <w:t>Uerschterhaff</w:t>
      </w:r>
      <w:r w:rsidR="005D561C" w:rsidRPr="005057C9">
        <w:rPr>
          <w:rFonts w:hint="eastAsia"/>
          <w:lang w:val="fr-FR"/>
        </w:rPr>
        <w:t>的地方启动了建造第三所监狱的准备工程</w:t>
      </w:r>
      <w:r>
        <w:rPr>
          <w:rFonts w:hint="eastAsia"/>
          <w:lang w:val="fr-FR"/>
        </w:rPr>
        <w:t>，</w:t>
      </w:r>
      <w:r w:rsidR="005D561C" w:rsidRPr="005057C9">
        <w:rPr>
          <w:rFonts w:hint="eastAsia"/>
          <w:lang w:val="fr-FR"/>
        </w:rPr>
        <w:t>该监狱建成后可容纳</w:t>
      </w:r>
      <w:r>
        <w:rPr>
          <w:rFonts w:hint="eastAsia"/>
          <w:lang w:val="fr-FR"/>
        </w:rPr>
        <w:t>4</w:t>
      </w:r>
      <w:r w:rsidR="005D561C" w:rsidRPr="005057C9">
        <w:rPr>
          <w:rFonts w:hint="eastAsia"/>
          <w:lang w:val="fr-FR"/>
        </w:rPr>
        <w:t>00</w:t>
      </w:r>
      <w:r w:rsidR="005D561C" w:rsidRPr="005057C9">
        <w:rPr>
          <w:rFonts w:hint="eastAsia"/>
          <w:lang w:val="fr-FR"/>
        </w:rPr>
        <w:t>人。从工程进度来看</w:t>
      </w:r>
      <w:r>
        <w:rPr>
          <w:rFonts w:hint="eastAsia"/>
          <w:lang w:val="fr-FR"/>
        </w:rPr>
        <w:t>，</w:t>
      </w:r>
      <w:r w:rsidR="005D561C" w:rsidRPr="005057C9">
        <w:rPr>
          <w:rFonts w:hint="eastAsia"/>
          <w:lang w:val="fr-FR"/>
        </w:rPr>
        <w:t>该监狱可在</w:t>
      </w:r>
      <w:r>
        <w:rPr>
          <w:rFonts w:hint="eastAsia"/>
          <w:lang w:val="fr-FR"/>
        </w:rPr>
        <w:t>2</w:t>
      </w:r>
      <w:r w:rsidR="005D561C" w:rsidRPr="005057C9">
        <w:rPr>
          <w:rFonts w:hint="eastAsia"/>
          <w:lang w:val="fr-FR"/>
        </w:rPr>
        <w:t>0</w:t>
      </w:r>
      <w:r>
        <w:rPr>
          <w:rFonts w:hint="eastAsia"/>
          <w:lang w:val="fr-FR"/>
        </w:rPr>
        <w:t>22</w:t>
      </w:r>
      <w:r w:rsidR="005D561C" w:rsidRPr="005057C9">
        <w:rPr>
          <w:rFonts w:hint="eastAsia"/>
          <w:lang w:val="fr-FR"/>
        </w:rPr>
        <w:t>年投入使用。</w:t>
      </w:r>
    </w:p>
    <w:p w14:paraId="4C26C241" w14:textId="4CCD4D80" w:rsidR="005D561C" w:rsidRPr="003A3799" w:rsidRDefault="005D561C" w:rsidP="007A27C9">
      <w:pPr>
        <w:pStyle w:val="SingleTxtGC"/>
        <w:tabs>
          <w:tab w:val="clear" w:pos="1565"/>
          <w:tab w:val="clear" w:pos="1996"/>
          <w:tab w:val="left" w:pos="1680"/>
        </w:tabs>
        <w:rPr>
          <w:rFonts w:ascii="Time New Roman" w:eastAsia="黑体" w:hAnsi="Time New Roman" w:hint="eastAsia"/>
        </w:rPr>
      </w:pPr>
      <w:bookmarkStart w:id="134" w:name="_Toc11407922"/>
      <w:bookmarkStart w:id="135" w:name="_Toc11408877"/>
      <w:bookmarkStart w:id="136" w:name="_Toc19201037"/>
      <w:r w:rsidRPr="007A27C9">
        <w:rPr>
          <w:rFonts w:hint="eastAsia"/>
        </w:rPr>
        <w:t>表</w:t>
      </w:r>
      <w:r w:rsidR="009124DD" w:rsidRPr="007A27C9">
        <w:t>4</w:t>
      </w:r>
      <w:r w:rsidRPr="007A27C9">
        <w:t>0</w:t>
      </w:r>
      <w:r w:rsidRPr="007A27C9">
        <w:br/>
      </w:r>
      <w:r w:rsidR="009124DD" w:rsidRPr="003A3799">
        <w:rPr>
          <w:rFonts w:ascii="Time New Roman" w:eastAsia="黑体" w:hAnsi="Time New Roman"/>
        </w:rPr>
        <w:t>2</w:t>
      </w:r>
      <w:r w:rsidRPr="003A3799">
        <w:rPr>
          <w:rFonts w:ascii="Time New Roman" w:eastAsia="黑体" w:hAnsi="Time New Roman"/>
        </w:rPr>
        <w:t>0</w:t>
      </w:r>
      <w:r w:rsidR="009124DD" w:rsidRPr="003A3799">
        <w:rPr>
          <w:rFonts w:ascii="Time New Roman" w:eastAsia="黑体" w:hAnsi="Time New Roman"/>
        </w:rPr>
        <w:t>13</w:t>
      </w:r>
      <w:r w:rsidRPr="003A3799">
        <w:rPr>
          <w:rFonts w:ascii="Time New Roman" w:eastAsia="黑体" w:hAnsi="Time New Roman"/>
        </w:rPr>
        <w:t>-</w:t>
      </w:r>
      <w:r w:rsidR="009124DD" w:rsidRPr="003A3799">
        <w:rPr>
          <w:rFonts w:ascii="Time New Roman" w:eastAsia="黑体" w:hAnsi="Time New Roman"/>
        </w:rPr>
        <w:t>2</w:t>
      </w:r>
      <w:r w:rsidRPr="003A3799">
        <w:rPr>
          <w:rFonts w:ascii="Time New Roman" w:eastAsia="黑体" w:hAnsi="Time New Roman"/>
        </w:rPr>
        <w:t>0</w:t>
      </w:r>
      <w:r w:rsidR="009124DD" w:rsidRPr="003A3799">
        <w:rPr>
          <w:rFonts w:ascii="Time New Roman" w:eastAsia="黑体" w:hAnsi="Time New Roman"/>
        </w:rPr>
        <w:t>17</w:t>
      </w:r>
      <w:bookmarkEnd w:id="134"/>
      <w:bookmarkEnd w:id="135"/>
      <w:bookmarkEnd w:id="136"/>
      <w:r w:rsidRPr="003A3799">
        <w:rPr>
          <w:rFonts w:ascii="Time New Roman" w:eastAsia="黑体" w:hAnsi="Time New Roman" w:hint="eastAsia"/>
        </w:rPr>
        <w:t>年监狱人口</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6A0" w:firstRow="1" w:lastRow="0" w:firstColumn="1" w:lastColumn="0" w:noHBand="1" w:noVBand="1"/>
      </w:tblPr>
      <w:tblGrid>
        <w:gridCol w:w="2620"/>
        <w:gridCol w:w="938"/>
        <w:gridCol w:w="937"/>
        <w:gridCol w:w="937"/>
        <w:gridCol w:w="937"/>
        <w:gridCol w:w="1001"/>
      </w:tblGrid>
      <w:tr w:rsidR="005D561C" w:rsidRPr="00B0067D" w14:paraId="5B643648" w14:textId="77777777" w:rsidTr="003A3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7" w:type="pct"/>
            <w:tcBorders>
              <w:top w:val="single" w:sz="4" w:space="0" w:color="auto"/>
              <w:bottom w:val="single" w:sz="12" w:space="0" w:color="auto"/>
            </w:tcBorders>
            <w:shd w:val="clear" w:color="auto" w:fill="auto"/>
            <w:noWrap/>
            <w:vAlign w:val="bottom"/>
            <w:hideMark/>
          </w:tcPr>
          <w:p w14:paraId="05F71DD2" w14:textId="77777777" w:rsidR="005D561C" w:rsidRPr="00B0067D" w:rsidRDefault="005D561C" w:rsidP="00291FF8">
            <w:pPr>
              <w:pStyle w:val="a5"/>
              <w:spacing w:before="60" w:after="60" w:line="240" w:lineRule="exact"/>
              <w:ind w:right="0"/>
              <w:jc w:val="left"/>
              <w:rPr>
                <w:rFonts w:ascii="Time New Roman" w:hAnsi="Time New Roman" w:hint="eastAsia"/>
                <w:b w:val="0"/>
                <w:bCs w:val="0"/>
                <w:lang w:val="fr-FR"/>
              </w:rPr>
            </w:pPr>
            <w:r w:rsidRPr="00B0067D">
              <w:rPr>
                <w:rFonts w:ascii="Time New Roman" w:hAnsi="Time New Roman" w:hint="eastAsia"/>
                <w:b w:val="0"/>
                <w:bCs w:val="0"/>
                <w:lang w:val="fr-FR"/>
              </w:rPr>
              <w:t>年份</w:t>
            </w:r>
          </w:p>
        </w:tc>
        <w:tc>
          <w:tcPr>
            <w:tcW w:w="636" w:type="pct"/>
            <w:tcBorders>
              <w:top w:val="single" w:sz="4" w:space="0" w:color="auto"/>
              <w:bottom w:val="single" w:sz="12" w:space="0" w:color="auto"/>
            </w:tcBorders>
            <w:shd w:val="clear" w:color="auto" w:fill="auto"/>
            <w:noWrap/>
            <w:vAlign w:val="bottom"/>
            <w:hideMark/>
          </w:tcPr>
          <w:p w14:paraId="743FAB79" w14:textId="7051FA05" w:rsidR="005D561C" w:rsidRPr="00B0067D" w:rsidRDefault="009124DD" w:rsidP="00291FF8">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13</w:t>
            </w:r>
          </w:p>
        </w:tc>
        <w:tc>
          <w:tcPr>
            <w:tcW w:w="636" w:type="pct"/>
            <w:tcBorders>
              <w:top w:val="single" w:sz="4" w:space="0" w:color="auto"/>
              <w:bottom w:val="single" w:sz="12" w:space="0" w:color="auto"/>
            </w:tcBorders>
            <w:shd w:val="clear" w:color="auto" w:fill="auto"/>
            <w:noWrap/>
            <w:vAlign w:val="bottom"/>
            <w:hideMark/>
          </w:tcPr>
          <w:p w14:paraId="49A224E9" w14:textId="05ADE63E" w:rsidR="005D561C" w:rsidRPr="00B0067D" w:rsidRDefault="009124DD" w:rsidP="00291FF8">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14</w:t>
            </w:r>
          </w:p>
        </w:tc>
        <w:tc>
          <w:tcPr>
            <w:tcW w:w="636" w:type="pct"/>
            <w:tcBorders>
              <w:top w:val="single" w:sz="4" w:space="0" w:color="auto"/>
              <w:bottom w:val="single" w:sz="12" w:space="0" w:color="auto"/>
            </w:tcBorders>
            <w:shd w:val="clear" w:color="auto" w:fill="auto"/>
            <w:noWrap/>
            <w:vAlign w:val="bottom"/>
            <w:hideMark/>
          </w:tcPr>
          <w:p w14:paraId="6C6EE478" w14:textId="0BA81764" w:rsidR="005D561C" w:rsidRPr="00B0067D" w:rsidRDefault="009124DD" w:rsidP="00291FF8">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15</w:t>
            </w:r>
          </w:p>
        </w:tc>
        <w:tc>
          <w:tcPr>
            <w:tcW w:w="636" w:type="pct"/>
            <w:tcBorders>
              <w:top w:val="single" w:sz="4" w:space="0" w:color="auto"/>
              <w:bottom w:val="single" w:sz="12" w:space="0" w:color="auto"/>
            </w:tcBorders>
            <w:shd w:val="clear" w:color="auto" w:fill="auto"/>
            <w:noWrap/>
            <w:vAlign w:val="bottom"/>
            <w:hideMark/>
          </w:tcPr>
          <w:p w14:paraId="753FCA06" w14:textId="344F301E" w:rsidR="005D561C" w:rsidRPr="00B0067D" w:rsidRDefault="009124DD" w:rsidP="00291FF8">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16</w:t>
            </w:r>
          </w:p>
        </w:tc>
        <w:tc>
          <w:tcPr>
            <w:tcW w:w="679" w:type="pct"/>
            <w:tcBorders>
              <w:top w:val="single" w:sz="4" w:space="0" w:color="auto"/>
              <w:bottom w:val="single" w:sz="12" w:space="0" w:color="auto"/>
            </w:tcBorders>
            <w:shd w:val="clear" w:color="auto" w:fill="auto"/>
            <w:noWrap/>
            <w:vAlign w:val="bottom"/>
            <w:hideMark/>
          </w:tcPr>
          <w:p w14:paraId="2B3640E4" w14:textId="6ED06C83" w:rsidR="005D561C" w:rsidRPr="00B0067D" w:rsidRDefault="009124DD" w:rsidP="00291FF8">
            <w:pPr>
              <w:pStyle w:val="a5"/>
              <w:spacing w:before="60" w:after="60" w:line="240" w:lineRule="exact"/>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17</w:t>
            </w:r>
          </w:p>
        </w:tc>
      </w:tr>
      <w:tr w:rsidR="005D561C" w:rsidRPr="00B0067D" w14:paraId="3718E333" w14:textId="77777777" w:rsidTr="003A3799">
        <w:tc>
          <w:tcPr>
            <w:cnfStyle w:val="001000000000" w:firstRow="0" w:lastRow="0" w:firstColumn="1" w:lastColumn="0" w:oddVBand="0" w:evenVBand="0" w:oddHBand="0" w:evenHBand="0" w:firstRowFirstColumn="0" w:firstRowLastColumn="0" w:lastRowFirstColumn="0" w:lastRowLastColumn="0"/>
            <w:tcW w:w="1777" w:type="pct"/>
            <w:tcBorders>
              <w:top w:val="single" w:sz="12" w:space="0" w:color="auto"/>
            </w:tcBorders>
            <w:shd w:val="clear" w:color="auto" w:fill="auto"/>
            <w:noWrap/>
            <w:hideMark/>
          </w:tcPr>
          <w:p w14:paraId="2E833EA0" w14:textId="77777777" w:rsidR="005D561C" w:rsidRPr="00B0067D" w:rsidRDefault="005D561C" w:rsidP="00D95A44">
            <w:pPr>
              <w:pStyle w:val="a4"/>
              <w:overflowPunct/>
              <w:spacing w:line="240" w:lineRule="exa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年底人口</w:t>
            </w:r>
          </w:p>
        </w:tc>
        <w:tc>
          <w:tcPr>
            <w:tcW w:w="636" w:type="pct"/>
            <w:tcBorders>
              <w:top w:val="single" w:sz="12" w:space="0" w:color="auto"/>
            </w:tcBorders>
            <w:shd w:val="clear" w:color="auto" w:fill="auto"/>
            <w:noWrap/>
            <w:vAlign w:val="bottom"/>
          </w:tcPr>
          <w:p w14:paraId="7C064B20" w14:textId="43D68049"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7</w:t>
            </w:r>
            <w:r w:rsidR="005D561C" w:rsidRPr="00B0067D">
              <w:rPr>
                <w:rFonts w:ascii="Time New Roman" w:eastAsia="宋体" w:hAnsi="Time New Roman"/>
                <w:lang w:val="fr-FR"/>
              </w:rPr>
              <w:t>0</w:t>
            </w:r>
            <w:r w:rsidRPr="00B0067D">
              <w:rPr>
                <w:rFonts w:ascii="Time New Roman" w:eastAsia="宋体" w:hAnsi="Time New Roman"/>
                <w:lang w:val="fr-FR"/>
              </w:rPr>
              <w:t>5</w:t>
            </w:r>
          </w:p>
        </w:tc>
        <w:tc>
          <w:tcPr>
            <w:tcW w:w="636" w:type="pct"/>
            <w:tcBorders>
              <w:top w:val="single" w:sz="12" w:space="0" w:color="auto"/>
            </w:tcBorders>
            <w:shd w:val="clear" w:color="auto" w:fill="auto"/>
            <w:noWrap/>
            <w:vAlign w:val="bottom"/>
          </w:tcPr>
          <w:p w14:paraId="187D0403" w14:textId="1AB99C31"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627</w:t>
            </w:r>
          </w:p>
        </w:tc>
        <w:tc>
          <w:tcPr>
            <w:tcW w:w="636" w:type="pct"/>
            <w:tcBorders>
              <w:top w:val="single" w:sz="12" w:space="0" w:color="auto"/>
            </w:tcBorders>
            <w:shd w:val="clear" w:color="auto" w:fill="auto"/>
            <w:noWrap/>
            <w:vAlign w:val="bottom"/>
          </w:tcPr>
          <w:p w14:paraId="0F0FA476" w14:textId="4A3EBA4C"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693</w:t>
            </w:r>
          </w:p>
        </w:tc>
        <w:tc>
          <w:tcPr>
            <w:tcW w:w="636" w:type="pct"/>
            <w:tcBorders>
              <w:top w:val="single" w:sz="12" w:space="0" w:color="auto"/>
            </w:tcBorders>
            <w:shd w:val="clear" w:color="auto" w:fill="auto"/>
            <w:noWrap/>
            <w:vAlign w:val="bottom"/>
          </w:tcPr>
          <w:p w14:paraId="6624ED46" w14:textId="5444C0D1"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724</w:t>
            </w:r>
          </w:p>
        </w:tc>
        <w:tc>
          <w:tcPr>
            <w:tcW w:w="679" w:type="pct"/>
            <w:tcBorders>
              <w:top w:val="single" w:sz="12" w:space="0" w:color="auto"/>
            </w:tcBorders>
            <w:shd w:val="clear" w:color="auto" w:fill="auto"/>
            <w:noWrap/>
            <w:vAlign w:val="bottom"/>
          </w:tcPr>
          <w:p w14:paraId="31AF8F4A" w14:textId="7718A801"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684</w:t>
            </w:r>
          </w:p>
        </w:tc>
      </w:tr>
      <w:tr w:rsidR="005D561C" w:rsidRPr="00B0067D" w14:paraId="009F8867"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50D0E2C9"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男</w:t>
            </w:r>
          </w:p>
        </w:tc>
        <w:tc>
          <w:tcPr>
            <w:tcW w:w="636" w:type="pct"/>
            <w:shd w:val="clear" w:color="auto" w:fill="auto"/>
            <w:noWrap/>
            <w:vAlign w:val="bottom"/>
          </w:tcPr>
          <w:p w14:paraId="789908E4" w14:textId="6E7BBEAB"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668</w:t>
            </w:r>
          </w:p>
        </w:tc>
        <w:tc>
          <w:tcPr>
            <w:tcW w:w="636" w:type="pct"/>
            <w:shd w:val="clear" w:color="auto" w:fill="auto"/>
            <w:noWrap/>
            <w:vAlign w:val="bottom"/>
          </w:tcPr>
          <w:p w14:paraId="21F704CC" w14:textId="533E4988"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w:t>
            </w:r>
            <w:r w:rsidR="005D561C" w:rsidRPr="00B0067D">
              <w:rPr>
                <w:rFonts w:ascii="Time New Roman" w:eastAsia="宋体" w:hAnsi="Time New Roman"/>
                <w:lang w:val="fr-FR"/>
              </w:rPr>
              <w:t>0</w:t>
            </w:r>
            <w:r w:rsidRPr="00B0067D">
              <w:rPr>
                <w:rFonts w:ascii="Time New Roman" w:eastAsia="宋体" w:hAnsi="Time New Roman"/>
                <w:lang w:val="fr-FR"/>
              </w:rPr>
              <w:t>1</w:t>
            </w:r>
          </w:p>
        </w:tc>
        <w:tc>
          <w:tcPr>
            <w:tcW w:w="636" w:type="pct"/>
            <w:shd w:val="clear" w:color="auto" w:fill="auto"/>
            <w:noWrap/>
            <w:vAlign w:val="bottom"/>
          </w:tcPr>
          <w:p w14:paraId="1C7FC43A" w14:textId="3588AD9C"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653</w:t>
            </w:r>
          </w:p>
        </w:tc>
        <w:tc>
          <w:tcPr>
            <w:tcW w:w="636" w:type="pct"/>
            <w:shd w:val="clear" w:color="auto" w:fill="auto"/>
            <w:noWrap/>
            <w:vAlign w:val="bottom"/>
          </w:tcPr>
          <w:p w14:paraId="6C97AECC" w14:textId="77632483"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688</w:t>
            </w:r>
          </w:p>
        </w:tc>
        <w:tc>
          <w:tcPr>
            <w:tcW w:w="679" w:type="pct"/>
            <w:shd w:val="clear" w:color="auto" w:fill="auto"/>
            <w:noWrap/>
            <w:vAlign w:val="bottom"/>
          </w:tcPr>
          <w:p w14:paraId="1219BE20" w14:textId="34443086"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647</w:t>
            </w:r>
          </w:p>
        </w:tc>
      </w:tr>
      <w:tr w:rsidR="005D561C" w:rsidRPr="00B0067D" w14:paraId="055DF427"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0340826E"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女</w:t>
            </w:r>
          </w:p>
        </w:tc>
        <w:tc>
          <w:tcPr>
            <w:tcW w:w="636" w:type="pct"/>
            <w:shd w:val="clear" w:color="auto" w:fill="auto"/>
            <w:noWrap/>
            <w:vAlign w:val="bottom"/>
          </w:tcPr>
          <w:p w14:paraId="5CD8737A" w14:textId="07AD454A"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37</w:t>
            </w:r>
          </w:p>
        </w:tc>
        <w:tc>
          <w:tcPr>
            <w:tcW w:w="636" w:type="pct"/>
            <w:shd w:val="clear" w:color="auto" w:fill="auto"/>
            <w:noWrap/>
            <w:vAlign w:val="bottom"/>
          </w:tcPr>
          <w:p w14:paraId="76D2F987" w14:textId="5421D11E"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26</w:t>
            </w:r>
          </w:p>
        </w:tc>
        <w:tc>
          <w:tcPr>
            <w:tcW w:w="636" w:type="pct"/>
            <w:shd w:val="clear" w:color="auto" w:fill="auto"/>
            <w:noWrap/>
            <w:vAlign w:val="bottom"/>
          </w:tcPr>
          <w:p w14:paraId="16BB9859" w14:textId="7DD9DCED"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4</w:t>
            </w:r>
            <w:r w:rsidR="005D561C" w:rsidRPr="00B0067D">
              <w:rPr>
                <w:rFonts w:ascii="Time New Roman" w:eastAsia="宋体" w:hAnsi="Time New Roman"/>
                <w:lang w:val="fr-FR"/>
              </w:rPr>
              <w:t>0</w:t>
            </w:r>
          </w:p>
        </w:tc>
        <w:tc>
          <w:tcPr>
            <w:tcW w:w="636" w:type="pct"/>
            <w:shd w:val="clear" w:color="auto" w:fill="auto"/>
            <w:noWrap/>
            <w:vAlign w:val="bottom"/>
          </w:tcPr>
          <w:p w14:paraId="35D03BD1" w14:textId="77690073"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36</w:t>
            </w:r>
          </w:p>
        </w:tc>
        <w:tc>
          <w:tcPr>
            <w:tcW w:w="679" w:type="pct"/>
            <w:shd w:val="clear" w:color="auto" w:fill="auto"/>
            <w:noWrap/>
            <w:vAlign w:val="bottom"/>
          </w:tcPr>
          <w:p w14:paraId="10937E38" w14:textId="68A02B20"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37</w:t>
            </w:r>
          </w:p>
        </w:tc>
      </w:tr>
      <w:tr w:rsidR="005D561C" w:rsidRPr="00B0067D" w14:paraId="25F267BE"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006C2C6D" w14:textId="77777777" w:rsidR="005D561C" w:rsidRPr="00B0067D" w:rsidRDefault="005D561C" w:rsidP="00D95A44">
            <w:pPr>
              <w:pStyle w:val="a4"/>
              <w:overflowPunct/>
              <w:spacing w:line="240" w:lineRule="exa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无期徒刑</w:t>
            </w:r>
          </w:p>
        </w:tc>
        <w:tc>
          <w:tcPr>
            <w:tcW w:w="636" w:type="pct"/>
            <w:shd w:val="clear" w:color="auto" w:fill="auto"/>
            <w:noWrap/>
            <w:vAlign w:val="bottom"/>
          </w:tcPr>
          <w:p w14:paraId="50F1042C" w14:textId="78FE2069"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14</w:t>
            </w:r>
          </w:p>
        </w:tc>
        <w:tc>
          <w:tcPr>
            <w:tcW w:w="636" w:type="pct"/>
            <w:shd w:val="clear" w:color="auto" w:fill="auto"/>
            <w:noWrap/>
            <w:vAlign w:val="bottom"/>
          </w:tcPr>
          <w:p w14:paraId="4939FD21" w14:textId="26162258"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12</w:t>
            </w:r>
          </w:p>
        </w:tc>
        <w:tc>
          <w:tcPr>
            <w:tcW w:w="636" w:type="pct"/>
            <w:shd w:val="clear" w:color="auto" w:fill="auto"/>
            <w:noWrap/>
            <w:vAlign w:val="bottom"/>
          </w:tcPr>
          <w:p w14:paraId="50B0A491" w14:textId="6B5E05CB"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12</w:t>
            </w:r>
          </w:p>
        </w:tc>
        <w:tc>
          <w:tcPr>
            <w:tcW w:w="636" w:type="pct"/>
            <w:shd w:val="clear" w:color="auto" w:fill="auto"/>
            <w:noWrap/>
            <w:vAlign w:val="bottom"/>
          </w:tcPr>
          <w:p w14:paraId="23A636C1" w14:textId="3AE13D2C"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13</w:t>
            </w:r>
          </w:p>
        </w:tc>
        <w:tc>
          <w:tcPr>
            <w:tcW w:w="679" w:type="pct"/>
            <w:shd w:val="clear" w:color="auto" w:fill="auto"/>
            <w:noWrap/>
            <w:vAlign w:val="bottom"/>
          </w:tcPr>
          <w:p w14:paraId="3A8F490E" w14:textId="5D4120BD"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r w:rsidR="005D561C" w:rsidRPr="00B0067D">
              <w:rPr>
                <w:rFonts w:ascii="Time New Roman" w:eastAsia="宋体" w:hAnsi="Time New Roman"/>
                <w:lang w:val="fr-FR"/>
              </w:rPr>
              <w:t>0</w:t>
            </w:r>
          </w:p>
        </w:tc>
      </w:tr>
      <w:tr w:rsidR="005D561C" w:rsidRPr="00B0067D" w14:paraId="601C3F75"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5F82ACB4"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男</w:t>
            </w:r>
          </w:p>
        </w:tc>
        <w:tc>
          <w:tcPr>
            <w:tcW w:w="636" w:type="pct"/>
            <w:shd w:val="clear" w:color="auto" w:fill="auto"/>
            <w:noWrap/>
            <w:vAlign w:val="bottom"/>
          </w:tcPr>
          <w:p w14:paraId="33285693" w14:textId="58FBE3D2"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13</w:t>
            </w:r>
          </w:p>
        </w:tc>
        <w:tc>
          <w:tcPr>
            <w:tcW w:w="636" w:type="pct"/>
            <w:shd w:val="clear" w:color="auto" w:fill="auto"/>
            <w:noWrap/>
            <w:vAlign w:val="bottom"/>
          </w:tcPr>
          <w:p w14:paraId="2D8E0F6F" w14:textId="0EB398E3"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11</w:t>
            </w:r>
          </w:p>
        </w:tc>
        <w:tc>
          <w:tcPr>
            <w:tcW w:w="636" w:type="pct"/>
            <w:shd w:val="clear" w:color="auto" w:fill="auto"/>
            <w:noWrap/>
            <w:vAlign w:val="bottom"/>
          </w:tcPr>
          <w:p w14:paraId="3DF2DA7C" w14:textId="2A458C90"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11</w:t>
            </w:r>
          </w:p>
        </w:tc>
        <w:tc>
          <w:tcPr>
            <w:tcW w:w="636" w:type="pct"/>
            <w:shd w:val="clear" w:color="auto" w:fill="auto"/>
            <w:noWrap/>
            <w:vAlign w:val="bottom"/>
          </w:tcPr>
          <w:p w14:paraId="28B493A0" w14:textId="5C8FF121"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12</w:t>
            </w:r>
          </w:p>
        </w:tc>
        <w:tc>
          <w:tcPr>
            <w:tcW w:w="679" w:type="pct"/>
            <w:shd w:val="clear" w:color="auto" w:fill="auto"/>
            <w:noWrap/>
            <w:vAlign w:val="bottom"/>
          </w:tcPr>
          <w:p w14:paraId="32902D07" w14:textId="6B0831E8"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9</w:t>
            </w:r>
          </w:p>
        </w:tc>
      </w:tr>
      <w:tr w:rsidR="005D561C" w:rsidRPr="00B0067D" w14:paraId="21E04B5F" w14:textId="77777777" w:rsidTr="003A3799">
        <w:tc>
          <w:tcPr>
            <w:cnfStyle w:val="001000000000" w:firstRow="0" w:lastRow="0" w:firstColumn="1" w:lastColumn="0" w:oddVBand="0" w:evenVBand="0" w:oddHBand="0" w:evenHBand="0" w:firstRowFirstColumn="0" w:firstRowLastColumn="0" w:lastRowFirstColumn="0" w:lastRowLastColumn="0"/>
            <w:tcW w:w="1777" w:type="pct"/>
            <w:tcBorders>
              <w:bottom w:val="nil"/>
            </w:tcBorders>
            <w:shd w:val="clear" w:color="auto" w:fill="auto"/>
            <w:noWrap/>
            <w:hideMark/>
          </w:tcPr>
          <w:p w14:paraId="36BB4425"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女</w:t>
            </w:r>
          </w:p>
        </w:tc>
        <w:tc>
          <w:tcPr>
            <w:tcW w:w="636" w:type="pct"/>
            <w:tcBorders>
              <w:bottom w:val="nil"/>
            </w:tcBorders>
            <w:shd w:val="clear" w:color="auto" w:fill="auto"/>
            <w:noWrap/>
            <w:vAlign w:val="bottom"/>
          </w:tcPr>
          <w:p w14:paraId="493214B6" w14:textId="696CDF0F"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p>
        </w:tc>
        <w:tc>
          <w:tcPr>
            <w:tcW w:w="636" w:type="pct"/>
            <w:tcBorders>
              <w:bottom w:val="nil"/>
            </w:tcBorders>
            <w:shd w:val="clear" w:color="auto" w:fill="auto"/>
            <w:noWrap/>
            <w:vAlign w:val="bottom"/>
          </w:tcPr>
          <w:p w14:paraId="215158B8" w14:textId="3ACBD67B"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p>
        </w:tc>
        <w:tc>
          <w:tcPr>
            <w:tcW w:w="636" w:type="pct"/>
            <w:tcBorders>
              <w:bottom w:val="nil"/>
            </w:tcBorders>
            <w:shd w:val="clear" w:color="auto" w:fill="auto"/>
            <w:noWrap/>
            <w:vAlign w:val="bottom"/>
          </w:tcPr>
          <w:p w14:paraId="48C55313" w14:textId="67E9FA5F"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p>
        </w:tc>
        <w:tc>
          <w:tcPr>
            <w:tcW w:w="636" w:type="pct"/>
            <w:tcBorders>
              <w:bottom w:val="nil"/>
            </w:tcBorders>
            <w:shd w:val="clear" w:color="auto" w:fill="auto"/>
            <w:noWrap/>
            <w:vAlign w:val="bottom"/>
          </w:tcPr>
          <w:p w14:paraId="5510DDA3" w14:textId="56C3F09A"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p>
        </w:tc>
        <w:tc>
          <w:tcPr>
            <w:tcW w:w="679" w:type="pct"/>
            <w:tcBorders>
              <w:bottom w:val="nil"/>
            </w:tcBorders>
            <w:shd w:val="clear" w:color="auto" w:fill="auto"/>
            <w:noWrap/>
            <w:vAlign w:val="bottom"/>
          </w:tcPr>
          <w:p w14:paraId="031398F9" w14:textId="27FF9091"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p>
        </w:tc>
      </w:tr>
      <w:tr w:rsidR="005D561C" w:rsidRPr="00B0067D" w14:paraId="4B961B51" w14:textId="77777777" w:rsidTr="003A3799">
        <w:tc>
          <w:tcPr>
            <w:cnfStyle w:val="001000000000" w:firstRow="0" w:lastRow="0" w:firstColumn="1" w:lastColumn="0" w:oddVBand="0" w:evenVBand="0" w:oddHBand="0" w:evenHBand="0" w:firstRowFirstColumn="0" w:firstRowLastColumn="0" w:lastRowFirstColumn="0" w:lastRowLastColumn="0"/>
            <w:tcW w:w="1777" w:type="pct"/>
            <w:tcBorders>
              <w:top w:val="nil"/>
              <w:bottom w:val="nil"/>
            </w:tcBorders>
            <w:shd w:val="clear" w:color="auto" w:fill="auto"/>
            <w:noWrap/>
            <w:hideMark/>
          </w:tcPr>
          <w:p w14:paraId="34B836DC" w14:textId="77777777" w:rsidR="005D561C" w:rsidRPr="00B0067D" w:rsidRDefault="005D561C" w:rsidP="00D95A44">
            <w:pPr>
              <w:pStyle w:val="a4"/>
              <w:overflowPunct/>
              <w:spacing w:line="240" w:lineRule="exa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刑事案件</w:t>
            </w:r>
          </w:p>
        </w:tc>
        <w:tc>
          <w:tcPr>
            <w:tcW w:w="636" w:type="pct"/>
            <w:tcBorders>
              <w:top w:val="nil"/>
              <w:bottom w:val="nil"/>
            </w:tcBorders>
            <w:shd w:val="clear" w:color="auto" w:fill="auto"/>
            <w:noWrap/>
            <w:vAlign w:val="bottom"/>
          </w:tcPr>
          <w:p w14:paraId="1A1D5B02" w14:textId="0E65E2C7"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117</w:t>
            </w:r>
          </w:p>
        </w:tc>
        <w:tc>
          <w:tcPr>
            <w:tcW w:w="636" w:type="pct"/>
            <w:tcBorders>
              <w:top w:val="nil"/>
              <w:bottom w:val="nil"/>
            </w:tcBorders>
            <w:shd w:val="clear" w:color="auto" w:fill="auto"/>
            <w:noWrap/>
            <w:vAlign w:val="bottom"/>
          </w:tcPr>
          <w:p w14:paraId="73392155" w14:textId="3E9FD513"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113</w:t>
            </w:r>
          </w:p>
        </w:tc>
        <w:tc>
          <w:tcPr>
            <w:tcW w:w="636" w:type="pct"/>
            <w:tcBorders>
              <w:top w:val="nil"/>
              <w:bottom w:val="nil"/>
            </w:tcBorders>
            <w:shd w:val="clear" w:color="auto" w:fill="auto"/>
            <w:noWrap/>
            <w:vAlign w:val="bottom"/>
          </w:tcPr>
          <w:p w14:paraId="71C0B043" w14:textId="594005F3"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12</w:t>
            </w:r>
            <w:r w:rsidR="005D561C" w:rsidRPr="00B0067D">
              <w:rPr>
                <w:rFonts w:ascii="Time New Roman" w:eastAsia="宋体" w:hAnsi="Time New Roman"/>
                <w:lang w:val="fr-FR"/>
              </w:rPr>
              <w:t>0</w:t>
            </w:r>
          </w:p>
        </w:tc>
        <w:tc>
          <w:tcPr>
            <w:tcW w:w="636" w:type="pct"/>
            <w:tcBorders>
              <w:top w:val="nil"/>
              <w:bottom w:val="nil"/>
            </w:tcBorders>
            <w:shd w:val="clear" w:color="auto" w:fill="auto"/>
            <w:noWrap/>
            <w:vAlign w:val="bottom"/>
          </w:tcPr>
          <w:p w14:paraId="0836FA3F" w14:textId="5CC2DDC7"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113</w:t>
            </w:r>
          </w:p>
        </w:tc>
        <w:tc>
          <w:tcPr>
            <w:tcW w:w="679" w:type="pct"/>
            <w:tcBorders>
              <w:top w:val="nil"/>
              <w:bottom w:val="nil"/>
            </w:tcBorders>
            <w:shd w:val="clear" w:color="auto" w:fill="auto"/>
            <w:noWrap/>
            <w:vAlign w:val="bottom"/>
          </w:tcPr>
          <w:p w14:paraId="402AF8C3" w14:textId="5EE1479C"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112</w:t>
            </w:r>
          </w:p>
        </w:tc>
      </w:tr>
      <w:tr w:rsidR="005D561C" w:rsidRPr="00B0067D" w14:paraId="0131F664" w14:textId="77777777" w:rsidTr="003A3799">
        <w:tc>
          <w:tcPr>
            <w:cnfStyle w:val="001000000000" w:firstRow="0" w:lastRow="0" w:firstColumn="1" w:lastColumn="0" w:oddVBand="0" w:evenVBand="0" w:oddHBand="0" w:evenHBand="0" w:firstRowFirstColumn="0" w:firstRowLastColumn="0" w:lastRowFirstColumn="0" w:lastRowLastColumn="0"/>
            <w:tcW w:w="1777" w:type="pct"/>
            <w:tcBorders>
              <w:top w:val="nil"/>
            </w:tcBorders>
            <w:shd w:val="clear" w:color="auto" w:fill="auto"/>
            <w:noWrap/>
            <w:hideMark/>
          </w:tcPr>
          <w:p w14:paraId="58A2E165"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lastRenderedPageBreak/>
              <w:t>男</w:t>
            </w:r>
          </w:p>
        </w:tc>
        <w:tc>
          <w:tcPr>
            <w:tcW w:w="636" w:type="pct"/>
            <w:tcBorders>
              <w:top w:val="nil"/>
            </w:tcBorders>
            <w:shd w:val="clear" w:color="auto" w:fill="auto"/>
            <w:noWrap/>
            <w:vAlign w:val="bottom"/>
          </w:tcPr>
          <w:p w14:paraId="7BADB9E7" w14:textId="5CB19112"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111</w:t>
            </w:r>
          </w:p>
        </w:tc>
        <w:tc>
          <w:tcPr>
            <w:tcW w:w="636" w:type="pct"/>
            <w:tcBorders>
              <w:top w:val="nil"/>
            </w:tcBorders>
            <w:shd w:val="clear" w:color="auto" w:fill="auto"/>
            <w:noWrap/>
            <w:vAlign w:val="bottom"/>
          </w:tcPr>
          <w:p w14:paraId="52C1C76E" w14:textId="343ED5A0"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r w:rsidR="005D561C" w:rsidRPr="00B0067D">
              <w:rPr>
                <w:rFonts w:ascii="Time New Roman" w:eastAsia="宋体" w:hAnsi="Time New Roman"/>
                <w:lang w:val="fr-FR"/>
              </w:rPr>
              <w:t>0</w:t>
            </w:r>
            <w:r w:rsidRPr="00B0067D">
              <w:rPr>
                <w:rFonts w:ascii="Time New Roman" w:eastAsia="宋体" w:hAnsi="Time New Roman"/>
                <w:lang w:val="fr-FR"/>
              </w:rPr>
              <w:t>9</w:t>
            </w:r>
          </w:p>
        </w:tc>
        <w:tc>
          <w:tcPr>
            <w:tcW w:w="636" w:type="pct"/>
            <w:tcBorders>
              <w:top w:val="nil"/>
            </w:tcBorders>
            <w:shd w:val="clear" w:color="auto" w:fill="auto"/>
            <w:noWrap/>
            <w:vAlign w:val="bottom"/>
          </w:tcPr>
          <w:p w14:paraId="6F0CB22E" w14:textId="39AE4EEE"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116</w:t>
            </w:r>
          </w:p>
        </w:tc>
        <w:tc>
          <w:tcPr>
            <w:tcW w:w="636" w:type="pct"/>
            <w:tcBorders>
              <w:top w:val="nil"/>
            </w:tcBorders>
            <w:shd w:val="clear" w:color="auto" w:fill="auto"/>
            <w:noWrap/>
            <w:vAlign w:val="bottom"/>
          </w:tcPr>
          <w:p w14:paraId="551C8C24" w14:textId="591540EA"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r w:rsidR="005D561C" w:rsidRPr="00B0067D">
              <w:rPr>
                <w:rFonts w:ascii="Time New Roman" w:eastAsia="宋体" w:hAnsi="Time New Roman"/>
                <w:lang w:val="fr-FR"/>
              </w:rPr>
              <w:t>0</w:t>
            </w:r>
            <w:r w:rsidRPr="00B0067D">
              <w:rPr>
                <w:rFonts w:ascii="Time New Roman" w:eastAsia="宋体" w:hAnsi="Time New Roman"/>
                <w:lang w:val="fr-FR"/>
              </w:rPr>
              <w:t>6</w:t>
            </w:r>
          </w:p>
        </w:tc>
        <w:tc>
          <w:tcPr>
            <w:tcW w:w="679" w:type="pct"/>
            <w:tcBorders>
              <w:top w:val="nil"/>
            </w:tcBorders>
            <w:shd w:val="clear" w:color="auto" w:fill="auto"/>
            <w:noWrap/>
            <w:vAlign w:val="bottom"/>
          </w:tcPr>
          <w:p w14:paraId="43391D9D" w14:textId="6F4F81EC"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r w:rsidR="005D561C" w:rsidRPr="00B0067D">
              <w:rPr>
                <w:rFonts w:ascii="Time New Roman" w:eastAsia="宋体" w:hAnsi="Time New Roman"/>
                <w:lang w:val="fr-FR"/>
              </w:rPr>
              <w:t>0</w:t>
            </w:r>
            <w:r w:rsidRPr="00B0067D">
              <w:rPr>
                <w:rFonts w:ascii="Time New Roman" w:eastAsia="宋体" w:hAnsi="Time New Roman"/>
                <w:lang w:val="fr-FR"/>
              </w:rPr>
              <w:t>7</w:t>
            </w:r>
          </w:p>
        </w:tc>
      </w:tr>
      <w:tr w:rsidR="005D561C" w:rsidRPr="00B0067D" w14:paraId="217C29F8"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74C61272"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女</w:t>
            </w:r>
          </w:p>
        </w:tc>
        <w:tc>
          <w:tcPr>
            <w:tcW w:w="636" w:type="pct"/>
            <w:shd w:val="clear" w:color="auto" w:fill="auto"/>
            <w:noWrap/>
            <w:vAlign w:val="bottom"/>
          </w:tcPr>
          <w:p w14:paraId="6DBEA17D" w14:textId="7A3AD8C2"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w:t>
            </w:r>
          </w:p>
        </w:tc>
        <w:tc>
          <w:tcPr>
            <w:tcW w:w="636" w:type="pct"/>
            <w:shd w:val="clear" w:color="auto" w:fill="auto"/>
            <w:noWrap/>
            <w:vAlign w:val="bottom"/>
          </w:tcPr>
          <w:p w14:paraId="45462A60" w14:textId="31E7DEB4"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4</w:t>
            </w:r>
          </w:p>
        </w:tc>
        <w:tc>
          <w:tcPr>
            <w:tcW w:w="636" w:type="pct"/>
            <w:shd w:val="clear" w:color="auto" w:fill="auto"/>
            <w:noWrap/>
            <w:vAlign w:val="bottom"/>
          </w:tcPr>
          <w:p w14:paraId="2FD4895B" w14:textId="600F5268"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4</w:t>
            </w:r>
          </w:p>
        </w:tc>
        <w:tc>
          <w:tcPr>
            <w:tcW w:w="636" w:type="pct"/>
            <w:shd w:val="clear" w:color="auto" w:fill="auto"/>
            <w:noWrap/>
            <w:vAlign w:val="bottom"/>
          </w:tcPr>
          <w:p w14:paraId="07A631CB" w14:textId="7F0EE861"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7</w:t>
            </w:r>
          </w:p>
        </w:tc>
        <w:tc>
          <w:tcPr>
            <w:tcW w:w="679" w:type="pct"/>
            <w:shd w:val="clear" w:color="auto" w:fill="auto"/>
            <w:noWrap/>
            <w:vAlign w:val="bottom"/>
          </w:tcPr>
          <w:p w14:paraId="0DD0E209" w14:textId="683287F1"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5</w:t>
            </w:r>
          </w:p>
        </w:tc>
      </w:tr>
      <w:tr w:rsidR="005D561C" w:rsidRPr="00B0067D" w14:paraId="6CC911DC"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3362D980" w14:textId="77777777" w:rsidR="005D561C" w:rsidRPr="00B0067D" w:rsidRDefault="005D561C" w:rsidP="00D95A44">
            <w:pPr>
              <w:pStyle w:val="a4"/>
              <w:overflowPunct/>
              <w:spacing w:line="240" w:lineRule="exa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轻罪案件</w:t>
            </w:r>
          </w:p>
        </w:tc>
        <w:tc>
          <w:tcPr>
            <w:tcW w:w="636" w:type="pct"/>
            <w:shd w:val="clear" w:color="auto" w:fill="auto"/>
            <w:noWrap/>
            <w:vAlign w:val="bottom"/>
          </w:tcPr>
          <w:p w14:paraId="723EC522" w14:textId="1B6C81EC"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234</w:t>
            </w:r>
          </w:p>
        </w:tc>
        <w:tc>
          <w:tcPr>
            <w:tcW w:w="636" w:type="pct"/>
            <w:shd w:val="clear" w:color="auto" w:fill="auto"/>
            <w:noWrap/>
            <w:vAlign w:val="bottom"/>
          </w:tcPr>
          <w:p w14:paraId="6D1DAE0C" w14:textId="3EF701E2"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193</w:t>
            </w:r>
          </w:p>
        </w:tc>
        <w:tc>
          <w:tcPr>
            <w:tcW w:w="636" w:type="pct"/>
            <w:shd w:val="clear" w:color="auto" w:fill="auto"/>
            <w:noWrap/>
            <w:vAlign w:val="bottom"/>
          </w:tcPr>
          <w:p w14:paraId="26AAF693" w14:textId="19BAE76A"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245</w:t>
            </w:r>
          </w:p>
        </w:tc>
        <w:tc>
          <w:tcPr>
            <w:tcW w:w="636" w:type="pct"/>
            <w:shd w:val="clear" w:color="auto" w:fill="auto"/>
            <w:noWrap/>
            <w:vAlign w:val="bottom"/>
          </w:tcPr>
          <w:p w14:paraId="07C234C1" w14:textId="1A694752"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243</w:t>
            </w:r>
          </w:p>
        </w:tc>
        <w:tc>
          <w:tcPr>
            <w:tcW w:w="679" w:type="pct"/>
            <w:shd w:val="clear" w:color="auto" w:fill="auto"/>
            <w:noWrap/>
            <w:vAlign w:val="bottom"/>
          </w:tcPr>
          <w:p w14:paraId="406E914D" w14:textId="15857EE2"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248</w:t>
            </w:r>
          </w:p>
        </w:tc>
      </w:tr>
      <w:tr w:rsidR="005D561C" w:rsidRPr="00B0067D" w14:paraId="2C1B0AC3"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78BF0B6C"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男</w:t>
            </w:r>
          </w:p>
        </w:tc>
        <w:tc>
          <w:tcPr>
            <w:tcW w:w="636" w:type="pct"/>
            <w:shd w:val="clear" w:color="auto" w:fill="auto"/>
            <w:noWrap/>
            <w:vAlign w:val="bottom"/>
          </w:tcPr>
          <w:p w14:paraId="54261AA8" w14:textId="48F27220"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224</w:t>
            </w:r>
          </w:p>
        </w:tc>
        <w:tc>
          <w:tcPr>
            <w:tcW w:w="636" w:type="pct"/>
            <w:shd w:val="clear" w:color="auto" w:fill="auto"/>
            <w:noWrap/>
            <w:vAlign w:val="bottom"/>
          </w:tcPr>
          <w:p w14:paraId="54D97293" w14:textId="5A21BDAB"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184</w:t>
            </w:r>
          </w:p>
        </w:tc>
        <w:tc>
          <w:tcPr>
            <w:tcW w:w="636" w:type="pct"/>
            <w:shd w:val="clear" w:color="auto" w:fill="auto"/>
            <w:noWrap/>
            <w:vAlign w:val="bottom"/>
          </w:tcPr>
          <w:p w14:paraId="350D5F8C" w14:textId="3289C9AA"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23</w:t>
            </w:r>
            <w:r w:rsidR="005D561C" w:rsidRPr="00B0067D">
              <w:rPr>
                <w:rFonts w:ascii="Time New Roman" w:eastAsia="宋体" w:hAnsi="Time New Roman"/>
                <w:lang w:val="fr-FR"/>
              </w:rPr>
              <w:t>0</w:t>
            </w:r>
          </w:p>
        </w:tc>
        <w:tc>
          <w:tcPr>
            <w:tcW w:w="636" w:type="pct"/>
            <w:shd w:val="clear" w:color="auto" w:fill="auto"/>
            <w:noWrap/>
            <w:vAlign w:val="bottom"/>
          </w:tcPr>
          <w:p w14:paraId="5D175826" w14:textId="049452AD"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231</w:t>
            </w:r>
          </w:p>
        </w:tc>
        <w:tc>
          <w:tcPr>
            <w:tcW w:w="679" w:type="pct"/>
            <w:shd w:val="clear" w:color="auto" w:fill="auto"/>
            <w:noWrap/>
            <w:vAlign w:val="bottom"/>
          </w:tcPr>
          <w:p w14:paraId="639D7EEC" w14:textId="7986D357"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231</w:t>
            </w:r>
          </w:p>
        </w:tc>
      </w:tr>
      <w:tr w:rsidR="005D561C" w:rsidRPr="00B0067D" w14:paraId="29F4A3F9"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2478AB51"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女</w:t>
            </w:r>
          </w:p>
        </w:tc>
        <w:tc>
          <w:tcPr>
            <w:tcW w:w="636" w:type="pct"/>
            <w:shd w:val="clear" w:color="auto" w:fill="auto"/>
            <w:noWrap/>
            <w:vAlign w:val="bottom"/>
          </w:tcPr>
          <w:p w14:paraId="4450F90C" w14:textId="352A4EEF"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r w:rsidR="005D561C" w:rsidRPr="00B0067D">
              <w:rPr>
                <w:rFonts w:ascii="Time New Roman" w:eastAsia="宋体" w:hAnsi="Time New Roman"/>
                <w:lang w:val="fr-FR"/>
              </w:rPr>
              <w:t>0</w:t>
            </w:r>
          </w:p>
        </w:tc>
        <w:tc>
          <w:tcPr>
            <w:tcW w:w="636" w:type="pct"/>
            <w:shd w:val="clear" w:color="auto" w:fill="auto"/>
            <w:noWrap/>
            <w:vAlign w:val="bottom"/>
          </w:tcPr>
          <w:p w14:paraId="716F2B28" w14:textId="72C42CF5"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9</w:t>
            </w:r>
          </w:p>
        </w:tc>
        <w:tc>
          <w:tcPr>
            <w:tcW w:w="636" w:type="pct"/>
            <w:shd w:val="clear" w:color="auto" w:fill="auto"/>
            <w:noWrap/>
            <w:vAlign w:val="bottom"/>
          </w:tcPr>
          <w:p w14:paraId="50D789A7" w14:textId="3B8A1A64"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15</w:t>
            </w:r>
          </w:p>
        </w:tc>
        <w:tc>
          <w:tcPr>
            <w:tcW w:w="636" w:type="pct"/>
            <w:shd w:val="clear" w:color="auto" w:fill="auto"/>
            <w:noWrap/>
            <w:vAlign w:val="bottom"/>
          </w:tcPr>
          <w:p w14:paraId="77C8A9B3" w14:textId="641A94AA"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12</w:t>
            </w:r>
          </w:p>
        </w:tc>
        <w:tc>
          <w:tcPr>
            <w:tcW w:w="679" w:type="pct"/>
            <w:shd w:val="clear" w:color="auto" w:fill="auto"/>
            <w:noWrap/>
            <w:vAlign w:val="bottom"/>
          </w:tcPr>
          <w:p w14:paraId="682336A7" w14:textId="6867B73D"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17</w:t>
            </w:r>
          </w:p>
        </w:tc>
      </w:tr>
      <w:tr w:rsidR="005D561C" w:rsidRPr="00B0067D" w14:paraId="59EFB362"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2943523D" w14:textId="77777777" w:rsidR="005D561C" w:rsidRPr="00B0067D" w:rsidRDefault="005D561C" w:rsidP="00D95A44">
            <w:pPr>
              <w:pStyle w:val="a4"/>
              <w:overflowPunct/>
              <w:spacing w:line="240" w:lineRule="exa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其他类别</w:t>
            </w:r>
          </w:p>
        </w:tc>
        <w:tc>
          <w:tcPr>
            <w:tcW w:w="636" w:type="pct"/>
            <w:shd w:val="clear" w:color="auto" w:fill="auto"/>
            <w:noWrap/>
            <w:vAlign w:val="bottom"/>
          </w:tcPr>
          <w:p w14:paraId="16B6AC47" w14:textId="1E2A941C"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349</w:t>
            </w:r>
          </w:p>
        </w:tc>
        <w:tc>
          <w:tcPr>
            <w:tcW w:w="636" w:type="pct"/>
            <w:shd w:val="clear" w:color="auto" w:fill="auto"/>
            <w:noWrap/>
            <w:vAlign w:val="bottom"/>
          </w:tcPr>
          <w:p w14:paraId="78FBE985" w14:textId="7E800562"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w:t>
            </w:r>
            <w:r w:rsidR="005D561C" w:rsidRPr="00B0067D">
              <w:rPr>
                <w:rFonts w:ascii="Time New Roman" w:eastAsia="宋体" w:hAnsi="Time New Roman"/>
                <w:lang w:val="fr-FR"/>
              </w:rPr>
              <w:t>0</w:t>
            </w:r>
            <w:r w:rsidRPr="00B0067D">
              <w:rPr>
                <w:rFonts w:ascii="Time New Roman" w:eastAsia="宋体" w:hAnsi="Time New Roman"/>
                <w:lang w:val="fr-FR"/>
              </w:rPr>
              <w:t>9</w:t>
            </w:r>
          </w:p>
        </w:tc>
        <w:tc>
          <w:tcPr>
            <w:tcW w:w="636" w:type="pct"/>
            <w:shd w:val="clear" w:color="auto" w:fill="auto"/>
            <w:noWrap/>
            <w:vAlign w:val="bottom"/>
          </w:tcPr>
          <w:p w14:paraId="733A8953" w14:textId="4AF1F982"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316</w:t>
            </w:r>
          </w:p>
        </w:tc>
        <w:tc>
          <w:tcPr>
            <w:tcW w:w="636" w:type="pct"/>
            <w:shd w:val="clear" w:color="auto" w:fill="auto"/>
            <w:noWrap/>
            <w:vAlign w:val="bottom"/>
          </w:tcPr>
          <w:p w14:paraId="27B338A7" w14:textId="7435FA0B"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355</w:t>
            </w:r>
          </w:p>
        </w:tc>
        <w:tc>
          <w:tcPr>
            <w:tcW w:w="679" w:type="pct"/>
            <w:shd w:val="clear" w:color="auto" w:fill="auto"/>
            <w:noWrap/>
            <w:vAlign w:val="bottom"/>
          </w:tcPr>
          <w:p w14:paraId="2191301E" w14:textId="3042B240"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314</w:t>
            </w:r>
          </w:p>
        </w:tc>
      </w:tr>
      <w:tr w:rsidR="005D561C" w:rsidRPr="00B0067D" w14:paraId="4C9A74D3"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5BC19130"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男</w:t>
            </w:r>
          </w:p>
        </w:tc>
        <w:tc>
          <w:tcPr>
            <w:tcW w:w="636" w:type="pct"/>
            <w:shd w:val="clear" w:color="auto" w:fill="auto"/>
            <w:noWrap/>
            <w:vAlign w:val="bottom"/>
          </w:tcPr>
          <w:p w14:paraId="2BEBCF6E" w14:textId="6207BC6B"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328</w:t>
            </w:r>
          </w:p>
        </w:tc>
        <w:tc>
          <w:tcPr>
            <w:tcW w:w="636" w:type="pct"/>
            <w:shd w:val="clear" w:color="auto" w:fill="auto"/>
            <w:noWrap/>
            <w:vAlign w:val="bottom"/>
          </w:tcPr>
          <w:p w14:paraId="10818582" w14:textId="2396D77F"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297</w:t>
            </w:r>
          </w:p>
        </w:tc>
        <w:tc>
          <w:tcPr>
            <w:tcW w:w="636" w:type="pct"/>
            <w:shd w:val="clear" w:color="auto" w:fill="auto"/>
            <w:noWrap/>
            <w:vAlign w:val="bottom"/>
          </w:tcPr>
          <w:p w14:paraId="53EB77D5" w14:textId="647CE0D9"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296</w:t>
            </w:r>
          </w:p>
        </w:tc>
        <w:tc>
          <w:tcPr>
            <w:tcW w:w="636" w:type="pct"/>
            <w:shd w:val="clear" w:color="auto" w:fill="auto"/>
            <w:noWrap/>
            <w:vAlign w:val="bottom"/>
          </w:tcPr>
          <w:p w14:paraId="0B611BA5" w14:textId="72CFE6CD"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339</w:t>
            </w:r>
          </w:p>
        </w:tc>
        <w:tc>
          <w:tcPr>
            <w:tcW w:w="679" w:type="pct"/>
            <w:shd w:val="clear" w:color="auto" w:fill="auto"/>
            <w:noWrap/>
            <w:vAlign w:val="bottom"/>
          </w:tcPr>
          <w:p w14:paraId="276E46AF" w14:textId="0E0AEC29"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3</w:t>
            </w:r>
            <w:r w:rsidR="005D561C" w:rsidRPr="00B0067D">
              <w:rPr>
                <w:rFonts w:ascii="Time New Roman" w:eastAsia="宋体" w:hAnsi="Time New Roman"/>
                <w:lang w:val="fr-FR"/>
              </w:rPr>
              <w:t>00</w:t>
            </w:r>
          </w:p>
        </w:tc>
      </w:tr>
      <w:tr w:rsidR="005D561C" w:rsidRPr="00B0067D" w14:paraId="40B57E51" w14:textId="77777777" w:rsidTr="003A3799">
        <w:tc>
          <w:tcPr>
            <w:cnfStyle w:val="001000000000" w:firstRow="0" w:lastRow="0" w:firstColumn="1" w:lastColumn="0" w:oddVBand="0" w:evenVBand="0" w:oddHBand="0" w:evenHBand="0" w:firstRowFirstColumn="0" w:firstRowLastColumn="0" w:lastRowFirstColumn="0" w:lastRowLastColumn="0"/>
            <w:tcW w:w="1777" w:type="pct"/>
            <w:shd w:val="clear" w:color="auto" w:fill="auto"/>
            <w:noWrap/>
            <w:hideMark/>
          </w:tcPr>
          <w:p w14:paraId="5C80A6E8" w14:textId="77777777" w:rsidR="005D561C" w:rsidRPr="00B0067D" w:rsidRDefault="005D561C" w:rsidP="00F3180E">
            <w:pPr>
              <w:pStyle w:val="a4"/>
              <w:overflowPunct/>
              <w:spacing w:line="240" w:lineRule="exact"/>
              <w:ind w:right="0" w:firstLine="18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女</w:t>
            </w:r>
          </w:p>
        </w:tc>
        <w:tc>
          <w:tcPr>
            <w:tcW w:w="636" w:type="pct"/>
            <w:shd w:val="clear" w:color="auto" w:fill="auto"/>
            <w:noWrap/>
            <w:vAlign w:val="bottom"/>
          </w:tcPr>
          <w:p w14:paraId="4E8FED78" w14:textId="444F1C67"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21</w:t>
            </w:r>
          </w:p>
        </w:tc>
        <w:tc>
          <w:tcPr>
            <w:tcW w:w="636" w:type="pct"/>
            <w:shd w:val="clear" w:color="auto" w:fill="auto"/>
            <w:noWrap/>
            <w:vAlign w:val="bottom"/>
          </w:tcPr>
          <w:p w14:paraId="0295F09C" w14:textId="1785D96C"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12</w:t>
            </w:r>
          </w:p>
        </w:tc>
        <w:tc>
          <w:tcPr>
            <w:tcW w:w="636" w:type="pct"/>
            <w:shd w:val="clear" w:color="auto" w:fill="auto"/>
            <w:noWrap/>
            <w:vAlign w:val="bottom"/>
          </w:tcPr>
          <w:p w14:paraId="4D3C463F" w14:textId="7294E3B6"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2</w:t>
            </w:r>
            <w:r w:rsidR="005D561C" w:rsidRPr="00B0067D">
              <w:rPr>
                <w:rFonts w:ascii="Time New Roman" w:eastAsia="宋体" w:hAnsi="Time New Roman"/>
                <w:lang w:val="fr-FR"/>
              </w:rPr>
              <w:t>0</w:t>
            </w:r>
          </w:p>
        </w:tc>
        <w:tc>
          <w:tcPr>
            <w:tcW w:w="636" w:type="pct"/>
            <w:shd w:val="clear" w:color="auto" w:fill="auto"/>
            <w:noWrap/>
            <w:vAlign w:val="bottom"/>
          </w:tcPr>
          <w:p w14:paraId="1C5FB3DC" w14:textId="30B625BB"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16</w:t>
            </w:r>
          </w:p>
        </w:tc>
        <w:tc>
          <w:tcPr>
            <w:tcW w:w="679" w:type="pct"/>
            <w:shd w:val="clear" w:color="auto" w:fill="auto"/>
            <w:noWrap/>
            <w:vAlign w:val="bottom"/>
          </w:tcPr>
          <w:p w14:paraId="1E83C8A7" w14:textId="379CA954" w:rsidR="005D561C" w:rsidRPr="00B0067D" w:rsidRDefault="009124DD" w:rsidP="00D95A44">
            <w:pPr>
              <w:pStyle w:val="a4"/>
              <w:overflowPunct/>
              <w:spacing w:line="240" w:lineRule="exa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14</w:t>
            </w:r>
          </w:p>
        </w:tc>
      </w:tr>
    </w:tbl>
    <w:p w14:paraId="0DBBC67D" w14:textId="72BC87F4" w:rsidR="005D561C" w:rsidRPr="00E75FD5" w:rsidRDefault="005D561C" w:rsidP="00D95A44">
      <w:pPr>
        <w:pStyle w:val="SingleTxtGC"/>
        <w:spacing w:before="60"/>
        <w:rPr>
          <w:sz w:val="19"/>
          <w:szCs w:val="19"/>
        </w:rPr>
      </w:pPr>
      <w:r w:rsidRPr="00E75FD5">
        <w:rPr>
          <w:rFonts w:ascii="Time New Roman" w:eastAsia="楷体" w:hAnsi="Time New Roman" w:hint="eastAsia"/>
          <w:sz w:val="19"/>
          <w:szCs w:val="19"/>
        </w:rPr>
        <w:t>资料来源</w:t>
      </w:r>
      <w:r w:rsidR="009124DD" w:rsidRPr="00E75FD5">
        <w:rPr>
          <w:rFonts w:ascii="Time New Roman" w:eastAsia="楷体" w:hAnsi="Time New Roman" w:hint="eastAsia"/>
          <w:sz w:val="19"/>
          <w:szCs w:val="19"/>
        </w:rPr>
        <w:t>：</w:t>
      </w:r>
      <w:r w:rsidRPr="00E75FD5">
        <w:rPr>
          <w:rFonts w:hint="eastAsia"/>
          <w:sz w:val="19"/>
          <w:szCs w:val="19"/>
        </w:rPr>
        <w:t>国家统计和经济研究所。</w:t>
      </w:r>
    </w:p>
    <w:p w14:paraId="77BA73D0" w14:textId="7CB0FD6B" w:rsidR="005D561C" w:rsidRPr="005057C9" w:rsidRDefault="009124DD" w:rsidP="00A10E15">
      <w:pPr>
        <w:pStyle w:val="SingleTxtGC"/>
        <w:rPr>
          <w:lang w:val="fr-FR"/>
        </w:rPr>
      </w:pPr>
      <w:r>
        <w:rPr>
          <w:lang w:val="fr-FR"/>
        </w:rPr>
        <w:t>91.</w:t>
      </w:r>
      <w:r w:rsidR="005D561C" w:rsidRPr="005057C9">
        <w:rPr>
          <w:lang w:val="fr-FR"/>
        </w:rPr>
        <w:tab/>
      </w:r>
      <w:r>
        <w:rPr>
          <w:rFonts w:hint="eastAsia"/>
          <w:lang w:val="fr-FR"/>
        </w:rPr>
        <w:t>2</w:t>
      </w:r>
      <w:r w:rsidR="005D561C" w:rsidRPr="005057C9">
        <w:rPr>
          <w:rFonts w:hint="eastAsia"/>
          <w:lang w:val="fr-FR"/>
        </w:rPr>
        <w:t>0</w:t>
      </w:r>
      <w:r>
        <w:rPr>
          <w:rFonts w:hint="eastAsia"/>
          <w:lang w:val="fr-FR"/>
        </w:rPr>
        <w:t>17</w:t>
      </w:r>
      <w:r w:rsidR="005D561C" w:rsidRPr="005057C9">
        <w:rPr>
          <w:rFonts w:hint="eastAsia"/>
          <w:lang w:val="fr-FR"/>
        </w:rPr>
        <w:t>年人身伤害事件</w:t>
      </w:r>
      <w:r>
        <w:rPr>
          <w:rFonts w:hint="eastAsia"/>
          <w:lang w:val="fr-FR"/>
        </w:rPr>
        <w:t>(7</w:t>
      </w:r>
      <w:r w:rsidR="00A23E9C">
        <w:rPr>
          <w:lang w:val="fr-FR"/>
        </w:rPr>
        <w:t xml:space="preserve"> </w:t>
      </w:r>
      <w:r>
        <w:rPr>
          <w:rFonts w:hint="eastAsia"/>
          <w:lang w:val="fr-FR"/>
        </w:rPr>
        <w:t>568</w:t>
      </w:r>
      <w:r w:rsidR="005D561C" w:rsidRPr="005057C9">
        <w:rPr>
          <w:rFonts w:hint="eastAsia"/>
          <w:lang w:val="fr-FR"/>
        </w:rPr>
        <w:t>起</w:t>
      </w:r>
      <w:r>
        <w:rPr>
          <w:rFonts w:hint="eastAsia"/>
          <w:lang w:val="fr-FR"/>
        </w:rPr>
        <w:t>)</w:t>
      </w:r>
      <w:r w:rsidR="005D561C" w:rsidRPr="005057C9">
        <w:rPr>
          <w:rFonts w:hint="eastAsia"/>
          <w:lang w:val="fr-FR"/>
        </w:rPr>
        <w:t>占所有违法事件</w:t>
      </w:r>
      <w:r>
        <w:rPr>
          <w:rFonts w:hint="eastAsia"/>
          <w:lang w:val="fr-FR"/>
        </w:rPr>
        <w:t>(3</w:t>
      </w:r>
      <w:r w:rsidR="00A23E9C">
        <w:rPr>
          <w:lang w:val="fr-FR"/>
        </w:rPr>
        <w:t xml:space="preserve"> </w:t>
      </w:r>
      <w:r>
        <w:rPr>
          <w:rFonts w:hint="eastAsia"/>
          <w:lang w:val="fr-FR"/>
        </w:rPr>
        <w:t>6721</w:t>
      </w:r>
      <w:r w:rsidR="005D561C" w:rsidRPr="005057C9">
        <w:rPr>
          <w:rFonts w:hint="eastAsia"/>
          <w:lang w:val="fr-FR"/>
        </w:rPr>
        <w:t>起</w:t>
      </w:r>
      <w:r>
        <w:rPr>
          <w:rFonts w:hint="eastAsia"/>
          <w:lang w:val="fr-FR"/>
        </w:rPr>
        <w:t>)</w:t>
      </w:r>
      <w:r w:rsidR="005D561C" w:rsidRPr="005057C9">
        <w:rPr>
          <w:rFonts w:hint="eastAsia"/>
          <w:lang w:val="fr-FR"/>
        </w:rPr>
        <w:t>的比例为</w:t>
      </w:r>
      <w:r>
        <w:rPr>
          <w:rFonts w:hint="eastAsia"/>
          <w:lang w:val="fr-FR"/>
        </w:rPr>
        <w:t>20.6%</w:t>
      </w:r>
      <w:r>
        <w:rPr>
          <w:rFonts w:hint="eastAsia"/>
          <w:lang w:val="fr-FR"/>
        </w:rPr>
        <w:t>，</w:t>
      </w:r>
      <w:r w:rsidR="005D561C" w:rsidRPr="005057C9">
        <w:rPr>
          <w:rFonts w:hint="eastAsia"/>
          <w:lang w:val="fr-FR"/>
        </w:rPr>
        <w:t>比</w:t>
      </w:r>
      <w:r>
        <w:rPr>
          <w:rFonts w:hint="eastAsia"/>
          <w:lang w:val="fr-FR"/>
        </w:rPr>
        <w:t>2</w:t>
      </w:r>
      <w:r w:rsidR="005D561C" w:rsidRPr="005057C9">
        <w:rPr>
          <w:rFonts w:hint="eastAsia"/>
          <w:lang w:val="fr-FR"/>
        </w:rPr>
        <w:t>0</w:t>
      </w:r>
      <w:r>
        <w:rPr>
          <w:rFonts w:hint="eastAsia"/>
          <w:lang w:val="fr-FR"/>
        </w:rPr>
        <w:t>16</w:t>
      </w:r>
      <w:r w:rsidR="005D561C" w:rsidRPr="005057C9">
        <w:rPr>
          <w:rFonts w:hint="eastAsia"/>
          <w:lang w:val="fr-FR"/>
        </w:rPr>
        <w:t>年下降</w:t>
      </w:r>
      <w:r>
        <w:rPr>
          <w:rFonts w:hint="eastAsia"/>
          <w:lang w:val="fr-FR"/>
        </w:rPr>
        <w:t>8.34%</w:t>
      </w:r>
      <w:r w:rsidR="005D561C" w:rsidRPr="005057C9">
        <w:rPr>
          <w:rFonts w:hint="eastAsia"/>
          <w:lang w:val="fr-FR"/>
        </w:rPr>
        <w:t>。</w:t>
      </w:r>
    </w:p>
    <w:p w14:paraId="46F9DA90" w14:textId="7C3B1015" w:rsidR="005D561C" w:rsidRPr="005057C9" w:rsidRDefault="009124DD" w:rsidP="00A10E15">
      <w:pPr>
        <w:pStyle w:val="SingleTxtGC"/>
        <w:rPr>
          <w:lang w:val="fr-FR"/>
        </w:rPr>
      </w:pPr>
      <w:r>
        <w:rPr>
          <w:lang w:val="fr-FR"/>
        </w:rPr>
        <w:t>92.</w:t>
      </w:r>
      <w:r w:rsidR="005D561C" w:rsidRPr="005057C9">
        <w:rPr>
          <w:lang w:val="fr-FR"/>
        </w:rPr>
        <w:tab/>
      </w:r>
      <w:r w:rsidR="005D561C" w:rsidRPr="005057C9">
        <w:rPr>
          <w:rFonts w:hint="eastAsia"/>
          <w:lang w:val="fr-FR"/>
        </w:rPr>
        <w:t>故意杀人案件数量相对较低</w:t>
      </w:r>
      <w:r>
        <w:rPr>
          <w:rFonts w:hint="eastAsia"/>
          <w:lang w:val="fr-FR"/>
        </w:rPr>
        <w:t>，</w:t>
      </w:r>
      <w:r w:rsidR="005D561C" w:rsidRPr="005057C9">
        <w:rPr>
          <w:rFonts w:hint="eastAsia"/>
          <w:lang w:val="fr-FR"/>
        </w:rPr>
        <w:t>但应指出的是</w:t>
      </w:r>
      <w:r>
        <w:rPr>
          <w:rFonts w:hint="eastAsia"/>
          <w:lang w:val="fr-FR"/>
        </w:rPr>
        <w:t>，</w:t>
      </w:r>
      <w:r w:rsidR="005D561C" w:rsidRPr="005057C9">
        <w:rPr>
          <w:rFonts w:hint="eastAsia"/>
          <w:lang w:val="fr-FR"/>
        </w:rPr>
        <w:t>如下表显示</w:t>
      </w:r>
      <w:r>
        <w:rPr>
          <w:rFonts w:hint="eastAsia"/>
          <w:lang w:val="fr-FR"/>
        </w:rPr>
        <w:t>，</w:t>
      </w:r>
      <w:r w:rsidR="005D561C" w:rsidRPr="005057C9">
        <w:rPr>
          <w:rFonts w:hint="eastAsia"/>
          <w:lang w:val="fr-FR"/>
        </w:rPr>
        <w:t>杀人未遂案件的数量却高得多。</w:t>
      </w:r>
    </w:p>
    <w:p w14:paraId="7A42A4A5" w14:textId="72E729F5" w:rsidR="005D561C" w:rsidRPr="003A3799" w:rsidRDefault="005D561C" w:rsidP="00817E07">
      <w:pPr>
        <w:pStyle w:val="SingleTxtGC"/>
        <w:rPr>
          <w:rFonts w:ascii="Time New Roman" w:eastAsia="黑体" w:hAnsi="Time New Roman" w:hint="eastAsia"/>
        </w:rPr>
      </w:pPr>
      <w:bookmarkStart w:id="137" w:name="_Toc11407923"/>
      <w:bookmarkStart w:id="138" w:name="_Toc11408878"/>
      <w:bookmarkStart w:id="139" w:name="_Toc19201038"/>
      <w:r w:rsidRPr="005057C9">
        <w:rPr>
          <w:rFonts w:hint="eastAsia"/>
          <w:b/>
          <w:bCs/>
        </w:rPr>
        <w:t>表</w:t>
      </w:r>
      <w:r w:rsidR="009124DD" w:rsidRPr="00A10E15">
        <w:t>41</w:t>
      </w:r>
      <w:r w:rsidRPr="00A10E15">
        <w:br/>
      </w:r>
      <w:r w:rsidR="009124DD" w:rsidRPr="003A3799">
        <w:rPr>
          <w:rFonts w:ascii="Time New Roman" w:eastAsia="黑体" w:hAnsi="Time New Roman"/>
        </w:rPr>
        <w:t>2</w:t>
      </w:r>
      <w:r w:rsidRPr="003A3799">
        <w:rPr>
          <w:rFonts w:ascii="Time New Roman" w:eastAsia="黑体" w:hAnsi="Time New Roman"/>
        </w:rPr>
        <w:t>0</w:t>
      </w:r>
      <w:r w:rsidR="009124DD" w:rsidRPr="003A3799">
        <w:rPr>
          <w:rFonts w:ascii="Time New Roman" w:eastAsia="黑体" w:hAnsi="Time New Roman"/>
        </w:rPr>
        <w:t>14</w:t>
      </w:r>
      <w:r w:rsidRPr="003A3799">
        <w:rPr>
          <w:rFonts w:ascii="Time New Roman" w:eastAsia="黑体" w:hAnsi="Time New Roman"/>
        </w:rPr>
        <w:t>-</w:t>
      </w:r>
      <w:r w:rsidR="009124DD" w:rsidRPr="003A3799">
        <w:rPr>
          <w:rFonts w:ascii="Time New Roman" w:eastAsia="黑体" w:hAnsi="Time New Roman"/>
        </w:rPr>
        <w:t>2</w:t>
      </w:r>
      <w:r w:rsidRPr="003A3799">
        <w:rPr>
          <w:rFonts w:ascii="Time New Roman" w:eastAsia="黑体" w:hAnsi="Time New Roman"/>
        </w:rPr>
        <w:t>0</w:t>
      </w:r>
      <w:r w:rsidR="009124DD" w:rsidRPr="003A3799">
        <w:rPr>
          <w:rFonts w:ascii="Time New Roman" w:eastAsia="黑体" w:hAnsi="Time New Roman"/>
        </w:rPr>
        <w:t>18</w:t>
      </w:r>
      <w:bookmarkEnd w:id="137"/>
      <w:bookmarkEnd w:id="138"/>
      <w:r w:rsidRPr="003A3799">
        <w:rPr>
          <w:rFonts w:ascii="Time New Roman" w:eastAsia="黑体" w:hAnsi="Time New Roman" w:hint="eastAsia"/>
        </w:rPr>
        <w:t>年故意杀人案和杀人未遂案件数量</w:t>
      </w:r>
      <w:bookmarkEnd w:id="139"/>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58"/>
        <w:gridCol w:w="942"/>
        <w:gridCol w:w="942"/>
        <w:gridCol w:w="942"/>
        <w:gridCol w:w="943"/>
        <w:gridCol w:w="943"/>
      </w:tblGrid>
      <w:tr w:rsidR="005D561C" w:rsidRPr="00B0067D" w14:paraId="6BCC66CD" w14:textId="77777777" w:rsidTr="00B006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pct"/>
            <w:tcBorders>
              <w:top w:val="single" w:sz="4" w:space="0" w:color="auto"/>
              <w:bottom w:val="single" w:sz="12" w:space="0" w:color="auto"/>
            </w:tcBorders>
            <w:shd w:val="clear" w:color="auto" w:fill="auto"/>
            <w:noWrap/>
            <w:vAlign w:val="bottom"/>
            <w:hideMark/>
          </w:tcPr>
          <w:p w14:paraId="69B34214" w14:textId="77777777" w:rsidR="005D561C" w:rsidRPr="00B0067D" w:rsidRDefault="005D561C" w:rsidP="00B0067D">
            <w:pPr>
              <w:pStyle w:val="a5"/>
              <w:ind w:right="0"/>
              <w:jc w:val="left"/>
              <w:rPr>
                <w:rFonts w:ascii="Time New Roman" w:hAnsi="Time New Roman" w:hint="eastAsia"/>
                <w:b w:val="0"/>
                <w:bCs w:val="0"/>
                <w:lang w:val="fr-FR"/>
              </w:rPr>
            </w:pPr>
            <w:r w:rsidRPr="00B0067D">
              <w:rPr>
                <w:rFonts w:ascii="Time New Roman" w:hAnsi="Time New Roman" w:hint="eastAsia"/>
                <w:b w:val="0"/>
                <w:bCs w:val="0"/>
                <w:lang w:val="fr-FR"/>
              </w:rPr>
              <w:t>年份</w:t>
            </w:r>
          </w:p>
        </w:tc>
        <w:tc>
          <w:tcPr>
            <w:tcW w:w="639" w:type="pct"/>
            <w:tcBorders>
              <w:top w:val="single" w:sz="4" w:space="0" w:color="auto"/>
              <w:bottom w:val="single" w:sz="12" w:space="0" w:color="auto"/>
            </w:tcBorders>
            <w:shd w:val="clear" w:color="auto" w:fill="auto"/>
            <w:vAlign w:val="bottom"/>
          </w:tcPr>
          <w:p w14:paraId="1CFAE816" w14:textId="57525201"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14</w:t>
            </w:r>
          </w:p>
        </w:tc>
        <w:tc>
          <w:tcPr>
            <w:tcW w:w="639" w:type="pct"/>
            <w:tcBorders>
              <w:top w:val="single" w:sz="4" w:space="0" w:color="auto"/>
              <w:bottom w:val="single" w:sz="12" w:space="0" w:color="auto"/>
            </w:tcBorders>
            <w:shd w:val="clear" w:color="auto" w:fill="auto"/>
            <w:noWrap/>
            <w:vAlign w:val="bottom"/>
            <w:hideMark/>
          </w:tcPr>
          <w:p w14:paraId="60A66044" w14:textId="61D16698"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15</w:t>
            </w:r>
          </w:p>
        </w:tc>
        <w:tc>
          <w:tcPr>
            <w:tcW w:w="639" w:type="pct"/>
            <w:tcBorders>
              <w:top w:val="single" w:sz="4" w:space="0" w:color="auto"/>
              <w:bottom w:val="single" w:sz="12" w:space="0" w:color="auto"/>
            </w:tcBorders>
            <w:shd w:val="clear" w:color="auto" w:fill="auto"/>
            <w:noWrap/>
            <w:vAlign w:val="bottom"/>
            <w:hideMark/>
          </w:tcPr>
          <w:p w14:paraId="69C80D75" w14:textId="55BA9631"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16</w:t>
            </w:r>
          </w:p>
        </w:tc>
        <w:tc>
          <w:tcPr>
            <w:tcW w:w="640" w:type="pct"/>
            <w:tcBorders>
              <w:top w:val="single" w:sz="4" w:space="0" w:color="auto"/>
              <w:bottom w:val="single" w:sz="12" w:space="0" w:color="auto"/>
            </w:tcBorders>
            <w:shd w:val="clear" w:color="auto" w:fill="auto"/>
            <w:noWrap/>
            <w:vAlign w:val="bottom"/>
            <w:hideMark/>
          </w:tcPr>
          <w:p w14:paraId="3AB92BE7" w14:textId="2BE09A9D"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17</w:t>
            </w:r>
          </w:p>
        </w:tc>
        <w:tc>
          <w:tcPr>
            <w:tcW w:w="640" w:type="pct"/>
            <w:tcBorders>
              <w:top w:val="single" w:sz="4" w:space="0" w:color="auto"/>
              <w:bottom w:val="single" w:sz="12" w:space="0" w:color="auto"/>
            </w:tcBorders>
            <w:shd w:val="clear" w:color="auto" w:fill="auto"/>
            <w:noWrap/>
            <w:vAlign w:val="bottom"/>
            <w:hideMark/>
          </w:tcPr>
          <w:p w14:paraId="6CD6140F" w14:textId="26105DE5"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r w:rsidRPr="00B0067D">
              <w:rPr>
                <w:rFonts w:ascii="Time New Roman" w:hAnsi="Time New Roman"/>
                <w:b w:val="0"/>
                <w:bCs w:val="0"/>
                <w:lang w:val="fr-FR"/>
              </w:rPr>
              <w:t>2</w:t>
            </w:r>
            <w:r w:rsidR="005D561C" w:rsidRPr="00B0067D">
              <w:rPr>
                <w:rFonts w:ascii="Time New Roman" w:hAnsi="Time New Roman"/>
                <w:b w:val="0"/>
                <w:bCs w:val="0"/>
                <w:lang w:val="fr-FR"/>
              </w:rPr>
              <w:t>0</w:t>
            </w:r>
            <w:r w:rsidRPr="00B0067D">
              <w:rPr>
                <w:rFonts w:ascii="Time New Roman" w:hAnsi="Time New Roman"/>
                <w:b w:val="0"/>
                <w:bCs w:val="0"/>
                <w:lang w:val="fr-FR"/>
              </w:rPr>
              <w:t>18</w:t>
            </w:r>
          </w:p>
        </w:tc>
      </w:tr>
      <w:tr w:rsidR="005D561C" w:rsidRPr="00B0067D" w14:paraId="2B1AA0D1" w14:textId="77777777" w:rsidTr="00B0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pct"/>
            <w:tcBorders>
              <w:top w:val="single" w:sz="12" w:space="0" w:color="auto"/>
              <w:bottom w:val="none" w:sz="0" w:space="0" w:color="auto"/>
            </w:tcBorders>
            <w:shd w:val="clear" w:color="auto" w:fill="auto"/>
            <w:noWrap/>
          </w:tcPr>
          <w:p w14:paraId="1B90C148" w14:textId="77777777" w:rsidR="005D561C" w:rsidRPr="00B0067D" w:rsidRDefault="005D561C" w:rsidP="00B0067D">
            <w:pPr>
              <w:pStyle w:val="a4"/>
              <w:overflowPun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故意杀人案件</w:t>
            </w:r>
          </w:p>
        </w:tc>
        <w:tc>
          <w:tcPr>
            <w:tcW w:w="639" w:type="pct"/>
            <w:tcBorders>
              <w:top w:val="single" w:sz="12" w:space="0" w:color="auto"/>
              <w:bottom w:val="none" w:sz="0" w:space="0" w:color="auto"/>
            </w:tcBorders>
            <w:shd w:val="clear" w:color="auto" w:fill="auto"/>
            <w:vAlign w:val="bottom"/>
          </w:tcPr>
          <w:p w14:paraId="1B53B5E9" w14:textId="65412D4A"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4</w:t>
            </w:r>
          </w:p>
        </w:tc>
        <w:tc>
          <w:tcPr>
            <w:tcW w:w="639" w:type="pct"/>
            <w:tcBorders>
              <w:top w:val="single" w:sz="12" w:space="0" w:color="auto"/>
              <w:bottom w:val="none" w:sz="0" w:space="0" w:color="auto"/>
            </w:tcBorders>
            <w:shd w:val="clear" w:color="auto" w:fill="auto"/>
            <w:noWrap/>
            <w:vAlign w:val="bottom"/>
          </w:tcPr>
          <w:p w14:paraId="75765B72" w14:textId="45468E73"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5</w:t>
            </w:r>
          </w:p>
        </w:tc>
        <w:tc>
          <w:tcPr>
            <w:tcW w:w="639" w:type="pct"/>
            <w:tcBorders>
              <w:top w:val="single" w:sz="12" w:space="0" w:color="auto"/>
              <w:bottom w:val="none" w:sz="0" w:space="0" w:color="auto"/>
            </w:tcBorders>
            <w:shd w:val="clear" w:color="auto" w:fill="auto"/>
            <w:noWrap/>
            <w:vAlign w:val="bottom"/>
          </w:tcPr>
          <w:p w14:paraId="589F2045" w14:textId="5BC4630A"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5</w:t>
            </w:r>
          </w:p>
        </w:tc>
        <w:tc>
          <w:tcPr>
            <w:tcW w:w="640" w:type="pct"/>
            <w:tcBorders>
              <w:top w:val="single" w:sz="12" w:space="0" w:color="auto"/>
              <w:bottom w:val="none" w:sz="0" w:space="0" w:color="auto"/>
            </w:tcBorders>
            <w:shd w:val="clear" w:color="auto" w:fill="auto"/>
            <w:noWrap/>
            <w:vAlign w:val="bottom"/>
          </w:tcPr>
          <w:p w14:paraId="6BA5DAA5" w14:textId="7E6EE876"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2</w:t>
            </w:r>
          </w:p>
        </w:tc>
        <w:tc>
          <w:tcPr>
            <w:tcW w:w="640" w:type="pct"/>
            <w:tcBorders>
              <w:top w:val="single" w:sz="12" w:space="0" w:color="auto"/>
              <w:bottom w:val="none" w:sz="0" w:space="0" w:color="auto"/>
            </w:tcBorders>
            <w:shd w:val="clear" w:color="auto" w:fill="auto"/>
            <w:noWrap/>
            <w:vAlign w:val="bottom"/>
          </w:tcPr>
          <w:p w14:paraId="54C1D524" w14:textId="7B8C9826"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3</w:t>
            </w:r>
          </w:p>
        </w:tc>
      </w:tr>
      <w:tr w:rsidR="005D561C" w:rsidRPr="00B0067D" w14:paraId="25FB55A7" w14:textId="77777777" w:rsidTr="00B0067D">
        <w:tc>
          <w:tcPr>
            <w:cnfStyle w:val="001000000000" w:firstRow="0" w:lastRow="0" w:firstColumn="1" w:lastColumn="0" w:oddVBand="0" w:evenVBand="0" w:oddHBand="0" w:evenHBand="0" w:firstRowFirstColumn="0" w:firstRowLastColumn="0" w:lastRowFirstColumn="0" w:lastRowLastColumn="0"/>
            <w:tcW w:w="1803" w:type="pct"/>
            <w:shd w:val="clear" w:color="auto" w:fill="auto"/>
            <w:noWrap/>
          </w:tcPr>
          <w:p w14:paraId="37984A7E" w14:textId="77777777" w:rsidR="005D561C" w:rsidRPr="00B0067D" w:rsidRDefault="005D561C" w:rsidP="00B0067D">
            <w:pPr>
              <w:pStyle w:val="a4"/>
              <w:overflowPun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杀人未遂案件</w:t>
            </w:r>
          </w:p>
        </w:tc>
        <w:tc>
          <w:tcPr>
            <w:tcW w:w="639" w:type="pct"/>
            <w:shd w:val="clear" w:color="auto" w:fill="auto"/>
            <w:vAlign w:val="bottom"/>
          </w:tcPr>
          <w:p w14:paraId="686E9212" w14:textId="553D1247"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84</w:t>
            </w:r>
          </w:p>
        </w:tc>
        <w:tc>
          <w:tcPr>
            <w:tcW w:w="639" w:type="pct"/>
            <w:shd w:val="clear" w:color="auto" w:fill="auto"/>
            <w:noWrap/>
            <w:vAlign w:val="bottom"/>
          </w:tcPr>
          <w:p w14:paraId="74E6B59F" w14:textId="6DC2186F"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65</w:t>
            </w:r>
          </w:p>
        </w:tc>
        <w:tc>
          <w:tcPr>
            <w:tcW w:w="639" w:type="pct"/>
            <w:shd w:val="clear" w:color="auto" w:fill="auto"/>
            <w:noWrap/>
            <w:vAlign w:val="bottom"/>
          </w:tcPr>
          <w:p w14:paraId="51D282FB" w14:textId="0906692C"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72</w:t>
            </w:r>
          </w:p>
        </w:tc>
        <w:tc>
          <w:tcPr>
            <w:tcW w:w="640" w:type="pct"/>
            <w:shd w:val="clear" w:color="auto" w:fill="auto"/>
            <w:noWrap/>
            <w:vAlign w:val="bottom"/>
          </w:tcPr>
          <w:p w14:paraId="13F7B885" w14:textId="7577400E"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74</w:t>
            </w:r>
          </w:p>
        </w:tc>
        <w:tc>
          <w:tcPr>
            <w:tcW w:w="640" w:type="pct"/>
            <w:shd w:val="clear" w:color="auto" w:fill="auto"/>
            <w:noWrap/>
            <w:vAlign w:val="bottom"/>
          </w:tcPr>
          <w:p w14:paraId="216E77EC" w14:textId="77777777" w:rsidR="005D561C" w:rsidRPr="00B0067D" w:rsidRDefault="005D561C"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楷体" w:hAnsi="Time New Roman" w:hint="eastAsia"/>
                <w:lang w:val="fr-FR"/>
              </w:rPr>
            </w:pPr>
            <w:r w:rsidRPr="00B0067D">
              <w:rPr>
                <w:rFonts w:ascii="Time New Roman" w:eastAsia="楷体" w:hAnsi="Time New Roman"/>
                <w:lang w:val="fr-FR"/>
              </w:rPr>
              <w:t>-</w:t>
            </w:r>
          </w:p>
        </w:tc>
      </w:tr>
    </w:tbl>
    <w:p w14:paraId="3611B4FF" w14:textId="0F8CE3FE" w:rsidR="005D561C" w:rsidRPr="00D95A44" w:rsidRDefault="005D561C" w:rsidP="00D95A44">
      <w:pPr>
        <w:pStyle w:val="SingleTxtGC"/>
        <w:spacing w:before="60"/>
        <w:rPr>
          <w:sz w:val="19"/>
          <w:szCs w:val="19"/>
        </w:rPr>
      </w:pPr>
      <w:r w:rsidRPr="00D95A44">
        <w:rPr>
          <w:rFonts w:ascii="Time New Roman" w:eastAsia="楷体" w:hAnsi="Time New Roman" w:hint="eastAsia"/>
          <w:sz w:val="19"/>
          <w:szCs w:val="19"/>
        </w:rPr>
        <w:t>资料来源</w:t>
      </w:r>
      <w:r w:rsidR="009124DD" w:rsidRPr="00D95A44">
        <w:rPr>
          <w:rFonts w:ascii="Time New Roman" w:eastAsia="楷体" w:hAnsi="Time New Roman" w:cs="宋体" w:hint="eastAsia"/>
          <w:sz w:val="19"/>
          <w:szCs w:val="19"/>
        </w:rPr>
        <w:t>：</w:t>
      </w:r>
      <w:r w:rsidRPr="00D95A44">
        <w:rPr>
          <w:rFonts w:hint="eastAsia"/>
          <w:sz w:val="19"/>
          <w:szCs w:val="19"/>
        </w:rPr>
        <w:t>大公国警察局。</w:t>
      </w:r>
    </w:p>
    <w:p w14:paraId="60595F7F" w14:textId="6B41B7EA" w:rsidR="005D561C" w:rsidRPr="005057C9" w:rsidRDefault="009124DD" w:rsidP="00A10E15">
      <w:pPr>
        <w:pStyle w:val="SingleTxtGC"/>
        <w:rPr>
          <w:lang w:val="fr-FR"/>
        </w:rPr>
      </w:pPr>
      <w:r>
        <w:rPr>
          <w:lang w:val="fr-FR"/>
        </w:rPr>
        <w:t>93.</w:t>
      </w:r>
      <w:r w:rsidR="005D561C" w:rsidRPr="005057C9">
        <w:rPr>
          <w:lang w:val="fr-FR"/>
        </w:rPr>
        <w:tab/>
      </w:r>
      <w:r w:rsidR="005D561C" w:rsidRPr="005057C9">
        <w:rPr>
          <w:rFonts w:hint="eastAsia"/>
          <w:lang w:val="fr-FR"/>
        </w:rPr>
        <w:t>《刑法》关于强奸的第</w:t>
      </w:r>
      <w:r>
        <w:rPr>
          <w:rFonts w:hint="eastAsia"/>
          <w:lang w:val="fr-FR"/>
        </w:rPr>
        <w:t>375</w:t>
      </w:r>
      <w:r w:rsidR="005D561C" w:rsidRPr="005057C9">
        <w:rPr>
          <w:rFonts w:hint="eastAsia"/>
          <w:lang w:val="fr-FR"/>
        </w:rPr>
        <w:t>条于</w:t>
      </w:r>
      <w:r>
        <w:rPr>
          <w:rFonts w:hint="eastAsia"/>
          <w:lang w:val="fr-FR"/>
        </w:rPr>
        <w:t>2</w:t>
      </w:r>
      <w:r w:rsidR="005D561C" w:rsidRPr="005057C9">
        <w:rPr>
          <w:rFonts w:hint="eastAsia"/>
          <w:lang w:val="fr-FR"/>
        </w:rPr>
        <w:t>0</w:t>
      </w:r>
      <w:r>
        <w:rPr>
          <w:rFonts w:hint="eastAsia"/>
          <w:lang w:val="fr-FR"/>
        </w:rPr>
        <w:t>11</w:t>
      </w:r>
      <w:r w:rsidR="005D561C" w:rsidRPr="005057C9">
        <w:rPr>
          <w:rFonts w:hint="eastAsia"/>
          <w:lang w:val="fr-FR"/>
        </w:rPr>
        <w:t>年得到修订</w:t>
      </w:r>
      <w:r>
        <w:rPr>
          <w:rFonts w:hint="eastAsia"/>
          <w:lang w:val="fr-FR"/>
        </w:rPr>
        <w:t>，</w:t>
      </w:r>
      <w:r w:rsidR="005D561C" w:rsidRPr="005057C9">
        <w:rPr>
          <w:rFonts w:hint="eastAsia"/>
          <w:lang w:val="fr-FR"/>
        </w:rPr>
        <w:t>规定只要一方没有表示同意即构成另一方的强奸罪。因此</w:t>
      </w:r>
      <w:r>
        <w:rPr>
          <w:rFonts w:hint="eastAsia"/>
          <w:lang w:val="fr-FR"/>
        </w:rPr>
        <w:t>，</w:t>
      </w:r>
      <w:r w:rsidR="005D561C" w:rsidRPr="005057C9">
        <w:rPr>
          <w:rFonts w:hint="eastAsia"/>
          <w:lang w:val="fr-FR"/>
        </w:rPr>
        <w:t>受害者无需再像过去那样证明自己不同意。</w:t>
      </w:r>
    </w:p>
    <w:p w14:paraId="5FB16234" w14:textId="31C77832" w:rsidR="005D561C" w:rsidRPr="009A1B93" w:rsidRDefault="005D561C" w:rsidP="009A1B93">
      <w:pPr>
        <w:pStyle w:val="SingleTxtGC"/>
        <w:rPr>
          <w:rFonts w:ascii="Time New Roman" w:eastAsia="黑体" w:hAnsi="Time New Roman" w:hint="eastAsia"/>
        </w:rPr>
      </w:pPr>
      <w:bookmarkStart w:id="140" w:name="_Toc11407924"/>
      <w:bookmarkStart w:id="141" w:name="_Toc11408879"/>
      <w:bookmarkStart w:id="142" w:name="_Toc19201039"/>
      <w:r w:rsidRPr="009A1B93">
        <w:rPr>
          <w:rFonts w:hint="eastAsia"/>
        </w:rPr>
        <w:t>表</w:t>
      </w:r>
      <w:r w:rsidR="009124DD" w:rsidRPr="009A1B93">
        <w:t>42</w:t>
      </w:r>
      <w:r w:rsidRPr="009A1B93">
        <w:br/>
      </w:r>
      <w:r w:rsidR="009124DD" w:rsidRPr="009A1B93">
        <w:rPr>
          <w:rFonts w:ascii="Time New Roman" w:eastAsia="黑体" w:hAnsi="Time New Roman"/>
        </w:rPr>
        <w:t>2</w:t>
      </w:r>
      <w:r w:rsidRPr="009A1B93">
        <w:rPr>
          <w:rFonts w:ascii="Time New Roman" w:eastAsia="黑体" w:hAnsi="Time New Roman"/>
        </w:rPr>
        <w:t>0</w:t>
      </w:r>
      <w:r w:rsidR="009124DD" w:rsidRPr="009A1B93">
        <w:rPr>
          <w:rFonts w:ascii="Time New Roman" w:eastAsia="黑体" w:hAnsi="Time New Roman"/>
        </w:rPr>
        <w:t>14</w:t>
      </w:r>
      <w:r w:rsidRPr="009A1B93">
        <w:rPr>
          <w:rFonts w:ascii="Time New Roman" w:eastAsia="黑体" w:hAnsi="Time New Roman"/>
        </w:rPr>
        <w:t>-</w:t>
      </w:r>
      <w:r w:rsidR="009124DD" w:rsidRPr="009A1B93">
        <w:rPr>
          <w:rFonts w:ascii="Time New Roman" w:eastAsia="黑体" w:hAnsi="Time New Roman"/>
        </w:rPr>
        <w:t>2</w:t>
      </w:r>
      <w:r w:rsidRPr="009A1B93">
        <w:rPr>
          <w:rFonts w:ascii="Time New Roman" w:eastAsia="黑体" w:hAnsi="Time New Roman"/>
        </w:rPr>
        <w:t>0</w:t>
      </w:r>
      <w:r w:rsidR="009124DD" w:rsidRPr="009A1B93">
        <w:rPr>
          <w:rFonts w:ascii="Time New Roman" w:eastAsia="黑体" w:hAnsi="Time New Roman"/>
        </w:rPr>
        <w:t>18</w:t>
      </w:r>
      <w:bookmarkEnd w:id="140"/>
      <w:bookmarkEnd w:id="141"/>
      <w:bookmarkEnd w:id="142"/>
      <w:r w:rsidRPr="009A1B93">
        <w:rPr>
          <w:rFonts w:ascii="Time New Roman" w:eastAsia="黑体" w:hAnsi="Time New Roman" w:hint="eastAsia"/>
        </w:rPr>
        <w:t>年强奸和猥亵案件</w:t>
      </w:r>
    </w:p>
    <w:tbl>
      <w:tblPr>
        <w:tblStyle w:val="21"/>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94"/>
        <w:gridCol w:w="776"/>
        <w:gridCol w:w="775"/>
        <w:gridCol w:w="775"/>
        <w:gridCol w:w="775"/>
        <w:gridCol w:w="775"/>
      </w:tblGrid>
      <w:tr w:rsidR="005D561C" w:rsidRPr="00B0067D" w14:paraId="1F629DC3" w14:textId="77777777" w:rsidTr="00B006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0" w:type="pct"/>
            <w:tcBorders>
              <w:top w:val="single" w:sz="4" w:space="0" w:color="auto"/>
              <w:bottom w:val="single" w:sz="12" w:space="0" w:color="auto"/>
            </w:tcBorders>
            <w:shd w:val="clear" w:color="auto" w:fill="auto"/>
            <w:noWrap/>
            <w:vAlign w:val="bottom"/>
            <w:hideMark/>
          </w:tcPr>
          <w:p w14:paraId="33114147" w14:textId="77777777" w:rsidR="005D561C" w:rsidRPr="00B0067D" w:rsidRDefault="005D561C" w:rsidP="00B0067D">
            <w:pPr>
              <w:pStyle w:val="a5"/>
              <w:ind w:right="0"/>
              <w:jc w:val="left"/>
              <w:rPr>
                <w:rFonts w:ascii="Time New Roman" w:hAnsi="Time New Roman" w:hint="eastAsia"/>
                <w:b w:val="0"/>
                <w:bCs w:val="0"/>
                <w:lang w:val="fr-FR"/>
              </w:rPr>
            </w:pPr>
            <w:r w:rsidRPr="00B0067D">
              <w:rPr>
                <w:rFonts w:ascii="Time New Roman" w:hAnsi="Time New Roman" w:hint="eastAsia"/>
                <w:b w:val="0"/>
                <w:bCs w:val="0"/>
                <w:lang w:val="fr-FR"/>
              </w:rPr>
              <w:t>年份</w:t>
            </w:r>
          </w:p>
        </w:tc>
        <w:tc>
          <w:tcPr>
            <w:tcW w:w="526" w:type="pct"/>
            <w:tcBorders>
              <w:top w:val="single" w:sz="4" w:space="0" w:color="auto"/>
              <w:bottom w:val="single" w:sz="12" w:space="0" w:color="auto"/>
            </w:tcBorders>
            <w:shd w:val="clear" w:color="auto" w:fill="auto"/>
            <w:vAlign w:val="bottom"/>
          </w:tcPr>
          <w:p w14:paraId="38021936" w14:textId="71A6B537"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lang w:val="fr-FR"/>
              </w:rPr>
            </w:pPr>
            <w:r w:rsidRPr="00B0067D">
              <w:rPr>
                <w:rFonts w:ascii="Time New Roman" w:eastAsia="宋体" w:hAnsi="Time New Roman"/>
                <w:b w:val="0"/>
                <w:bCs w:val="0"/>
                <w:lang w:val="fr-FR"/>
              </w:rPr>
              <w:t>2</w:t>
            </w:r>
            <w:r w:rsidR="005D561C" w:rsidRPr="00B0067D">
              <w:rPr>
                <w:rFonts w:ascii="Time New Roman" w:eastAsia="宋体" w:hAnsi="Time New Roman"/>
                <w:b w:val="0"/>
                <w:bCs w:val="0"/>
                <w:lang w:val="fr-FR"/>
              </w:rPr>
              <w:t>0</w:t>
            </w:r>
            <w:r w:rsidRPr="00B0067D">
              <w:rPr>
                <w:rFonts w:ascii="Time New Roman" w:eastAsia="宋体" w:hAnsi="Time New Roman"/>
                <w:b w:val="0"/>
                <w:bCs w:val="0"/>
                <w:lang w:val="fr-FR"/>
              </w:rPr>
              <w:t>14</w:t>
            </w:r>
          </w:p>
        </w:tc>
        <w:tc>
          <w:tcPr>
            <w:tcW w:w="526" w:type="pct"/>
            <w:tcBorders>
              <w:top w:val="single" w:sz="4" w:space="0" w:color="auto"/>
              <w:bottom w:val="single" w:sz="12" w:space="0" w:color="auto"/>
            </w:tcBorders>
            <w:shd w:val="clear" w:color="auto" w:fill="auto"/>
            <w:noWrap/>
            <w:vAlign w:val="bottom"/>
            <w:hideMark/>
          </w:tcPr>
          <w:p w14:paraId="438DECFB" w14:textId="380F304C"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lang w:val="fr-FR"/>
              </w:rPr>
            </w:pPr>
            <w:r w:rsidRPr="00B0067D">
              <w:rPr>
                <w:rFonts w:ascii="Time New Roman" w:eastAsia="宋体" w:hAnsi="Time New Roman"/>
                <w:b w:val="0"/>
                <w:bCs w:val="0"/>
                <w:lang w:val="fr-FR"/>
              </w:rPr>
              <w:t>2</w:t>
            </w:r>
            <w:r w:rsidR="005D561C" w:rsidRPr="00B0067D">
              <w:rPr>
                <w:rFonts w:ascii="Time New Roman" w:eastAsia="宋体" w:hAnsi="Time New Roman"/>
                <w:b w:val="0"/>
                <w:bCs w:val="0"/>
                <w:lang w:val="fr-FR"/>
              </w:rPr>
              <w:t>0</w:t>
            </w:r>
            <w:r w:rsidRPr="00B0067D">
              <w:rPr>
                <w:rFonts w:ascii="Time New Roman" w:eastAsia="宋体" w:hAnsi="Time New Roman"/>
                <w:b w:val="0"/>
                <w:bCs w:val="0"/>
                <w:lang w:val="fr-FR"/>
              </w:rPr>
              <w:t>15</w:t>
            </w:r>
          </w:p>
        </w:tc>
        <w:tc>
          <w:tcPr>
            <w:tcW w:w="526" w:type="pct"/>
            <w:tcBorders>
              <w:top w:val="single" w:sz="4" w:space="0" w:color="auto"/>
              <w:bottom w:val="single" w:sz="12" w:space="0" w:color="auto"/>
            </w:tcBorders>
            <w:shd w:val="clear" w:color="auto" w:fill="auto"/>
            <w:noWrap/>
            <w:vAlign w:val="bottom"/>
            <w:hideMark/>
          </w:tcPr>
          <w:p w14:paraId="36C93426" w14:textId="3989DBC2"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lang w:val="fr-FR"/>
              </w:rPr>
            </w:pPr>
            <w:r w:rsidRPr="00B0067D">
              <w:rPr>
                <w:rFonts w:ascii="Time New Roman" w:eastAsia="宋体" w:hAnsi="Time New Roman"/>
                <w:b w:val="0"/>
                <w:bCs w:val="0"/>
                <w:lang w:val="fr-FR"/>
              </w:rPr>
              <w:t>2</w:t>
            </w:r>
            <w:r w:rsidR="005D561C" w:rsidRPr="00B0067D">
              <w:rPr>
                <w:rFonts w:ascii="Time New Roman" w:eastAsia="宋体" w:hAnsi="Time New Roman"/>
                <w:b w:val="0"/>
                <w:bCs w:val="0"/>
                <w:lang w:val="fr-FR"/>
              </w:rPr>
              <w:t>0</w:t>
            </w:r>
            <w:r w:rsidRPr="00B0067D">
              <w:rPr>
                <w:rFonts w:ascii="Time New Roman" w:eastAsia="宋体" w:hAnsi="Time New Roman"/>
                <w:b w:val="0"/>
                <w:bCs w:val="0"/>
                <w:lang w:val="fr-FR"/>
              </w:rPr>
              <w:t>16</w:t>
            </w:r>
          </w:p>
        </w:tc>
        <w:tc>
          <w:tcPr>
            <w:tcW w:w="526" w:type="pct"/>
            <w:tcBorders>
              <w:top w:val="single" w:sz="4" w:space="0" w:color="auto"/>
              <w:bottom w:val="single" w:sz="12" w:space="0" w:color="auto"/>
            </w:tcBorders>
            <w:shd w:val="clear" w:color="auto" w:fill="auto"/>
            <w:noWrap/>
            <w:vAlign w:val="bottom"/>
            <w:hideMark/>
          </w:tcPr>
          <w:p w14:paraId="5FE25CE9" w14:textId="7C21A73B"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lang w:val="fr-FR"/>
              </w:rPr>
            </w:pPr>
            <w:r w:rsidRPr="00B0067D">
              <w:rPr>
                <w:rFonts w:ascii="Time New Roman" w:eastAsia="宋体" w:hAnsi="Time New Roman"/>
                <w:b w:val="0"/>
                <w:bCs w:val="0"/>
                <w:lang w:val="fr-FR"/>
              </w:rPr>
              <w:t>2</w:t>
            </w:r>
            <w:r w:rsidR="005D561C" w:rsidRPr="00B0067D">
              <w:rPr>
                <w:rFonts w:ascii="Time New Roman" w:eastAsia="宋体" w:hAnsi="Time New Roman"/>
                <w:b w:val="0"/>
                <w:bCs w:val="0"/>
                <w:lang w:val="fr-FR"/>
              </w:rPr>
              <w:t>0</w:t>
            </w:r>
            <w:r w:rsidRPr="00B0067D">
              <w:rPr>
                <w:rFonts w:ascii="Time New Roman" w:eastAsia="宋体" w:hAnsi="Time New Roman"/>
                <w:b w:val="0"/>
                <w:bCs w:val="0"/>
                <w:lang w:val="fr-FR"/>
              </w:rPr>
              <w:t>17</w:t>
            </w:r>
          </w:p>
        </w:tc>
        <w:tc>
          <w:tcPr>
            <w:tcW w:w="526" w:type="pct"/>
            <w:tcBorders>
              <w:top w:val="single" w:sz="4" w:space="0" w:color="auto"/>
              <w:bottom w:val="single" w:sz="12" w:space="0" w:color="auto"/>
            </w:tcBorders>
            <w:shd w:val="clear" w:color="auto" w:fill="auto"/>
            <w:noWrap/>
            <w:vAlign w:val="bottom"/>
            <w:hideMark/>
          </w:tcPr>
          <w:p w14:paraId="0A133EF3" w14:textId="5C9184B9" w:rsidR="005D561C" w:rsidRPr="00B0067D" w:rsidRDefault="009124DD" w:rsidP="00B0067D">
            <w:pPr>
              <w:pStyle w:val="a5"/>
              <w:ind w:right="0"/>
              <w:jc w:val="right"/>
              <w:cnfStyle w:val="100000000000" w:firstRow="1" w:lastRow="0" w:firstColumn="0" w:lastColumn="0" w:oddVBand="0" w:evenVBand="0" w:oddHBand="0" w:evenHBand="0" w:firstRowFirstColumn="0" w:firstRowLastColumn="0" w:lastRowFirstColumn="0" w:lastRowLastColumn="0"/>
              <w:rPr>
                <w:rFonts w:ascii="Time New Roman" w:eastAsia="宋体" w:hAnsi="Time New Roman" w:hint="eastAsia"/>
                <w:b w:val="0"/>
                <w:bCs w:val="0"/>
                <w:lang w:val="fr-FR"/>
              </w:rPr>
            </w:pPr>
            <w:r w:rsidRPr="00B0067D">
              <w:rPr>
                <w:rFonts w:ascii="Time New Roman" w:eastAsia="宋体" w:hAnsi="Time New Roman"/>
                <w:b w:val="0"/>
                <w:bCs w:val="0"/>
                <w:lang w:val="fr-FR"/>
              </w:rPr>
              <w:t>2</w:t>
            </w:r>
            <w:r w:rsidR="005D561C" w:rsidRPr="00B0067D">
              <w:rPr>
                <w:rFonts w:ascii="Time New Roman" w:eastAsia="宋体" w:hAnsi="Time New Roman"/>
                <w:b w:val="0"/>
                <w:bCs w:val="0"/>
                <w:lang w:val="fr-FR"/>
              </w:rPr>
              <w:t>0</w:t>
            </w:r>
            <w:r w:rsidRPr="00B0067D">
              <w:rPr>
                <w:rFonts w:ascii="Time New Roman" w:eastAsia="宋体" w:hAnsi="Time New Roman"/>
                <w:b w:val="0"/>
                <w:bCs w:val="0"/>
                <w:lang w:val="fr-FR"/>
              </w:rPr>
              <w:t>18</w:t>
            </w:r>
          </w:p>
        </w:tc>
      </w:tr>
      <w:tr w:rsidR="005D561C" w:rsidRPr="00B0067D" w14:paraId="20708B48" w14:textId="77777777" w:rsidTr="00B00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pct"/>
            <w:tcBorders>
              <w:top w:val="single" w:sz="12" w:space="0" w:color="auto"/>
              <w:bottom w:val="none" w:sz="0" w:space="0" w:color="auto"/>
            </w:tcBorders>
            <w:shd w:val="clear" w:color="auto" w:fill="auto"/>
            <w:noWrap/>
          </w:tcPr>
          <w:p w14:paraId="254AFF22" w14:textId="77777777" w:rsidR="005D561C" w:rsidRPr="00B0067D" w:rsidRDefault="005D561C" w:rsidP="00B0067D">
            <w:pPr>
              <w:pStyle w:val="a4"/>
              <w:overflowPun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强奸案</w:t>
            </w:r>
          </w:p>
        </w:tc>
        <w:tc>
          <w:tcPr>
            <w:tcW w:w="526" w:type="pct"/>
            <w:tcBorders>
              <w:top w:val="single" w:sz="12" w:space="0" w:color="auto"/>
              <w:bottom w:val="none" w:sz="0" w:space="0" w:color="auto"/>
            </w:tcBorders>
            <w:shd w:val="clear" w:color="auto" w:fill="auto"/>
            <w:vAlign w:val="bottom"/>
          </w:tcPr>
          <w:p w14:paraId="492A8528" w14:textId="1902E9F6"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73</w:t>
            </w:r>
          </w:p>
        </w:tc>
        <w:tc>
          <w:tcPr>
            <w:tcW w:w="526" w:type="pct"/>
            <w:tcBorders>
              <w:top w:val="single" w:sz="12" w:space="0" w:color="auto"/>
              <w:bottom w:val="none" w:sz="0" w:space="0" w:color="auto"/>
            </w:tcBorders>
            <w:shd w:val="clear" w:color="auto" w:fill="auto"/>
            <w:noWrap/>
            <w:vAlign w:val="bottom"/>
          </w:tcPr>
          <w:p w14:paraId="7F432625" w14:textId="1B1E3D52"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68</w:t>
            </w:r>
          </w:p>
        </w:tc>
        <w:tc>
          <w:tcPr>
            <w:tcW w:w="526" w:type="pct"/>
            <w:tcBorders>
              <w:top w:val="single" w:sz="12" w:space="0" w:color="auto"/>
              <w:bottom w:val="none" w:sz="0" w:space="0" w:color="auto"/>
            </w:tcBorders>
            <w:shd w:val="clear" w:color="auto" w:fill="auto"/>
            <w:noWrap/>
            <w:vAlign w:val="bottom"/>
          </w:tcPr>
          <w:p w14:paraId="4E1B58BE" w14:textId="0A861430"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r w:rsidR="005D561C" w:rsidRPr="00B0067D">
              <w:rPr>
                <w:rFonts w:ascii="Time New Roman" w:eastAsia="宋体" w:hAnsi="Time New Roman"/>
                <w:lang w:val="fr-FR"/>
              </w:rPr>
              <w:t>0</w:t>
            </w:r>
            <w:r w:rsidRPr="00B0067D">
              <w:rPr>
                <w:rFonts w:ascii="Time New Roman" w:eastAsia="宋体" w:hAnsi="Time New Roman"/>
                <w:lang w:val="fr-FR"/>
              </w:rPr>
              <w:t>6</w:t>
            </w:r>
          </w:p>
        </w:tc>
        <w:tc>
          <w:tcPr>
            <w:tcW w:w="526" w:type="pct"/>
            <w:tcBorders>
              <w:top w:val="single" w:sz="12" w:space="0" w:color="auto"/>
              <w:bottom w:val="none" w:sz="0" w:space="0" w:color="auto"/>
            </w:tcBorders>
            <w:shd w:val="clear" w:color="auto" w:fill="auto"/>
            <w:noWrap/>
            <w:vAlign w:val="bottom"/>
          </w:tcPr>
          <w:p w14:paraId="0A28623E" w14:textId="4D68235E"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84</w:t>
            </w:r>
          </w:p>
        </w:tc>
        <w:tc>
          <w:tcPr>
            <w:tcW w:w="526" w:type="pct"/>
            <w:tcBorders>
              <w:top w:val="single" w:sz="12" w:space="0" w:color="auto"/>
              <w:bottom w:val="none" w:sz="0" w:space="0" w:color="auto"/>
            </w:tcBorders>
            <w:shd w:val="clear" w:color="auto" w:fill="auto"/>
            <w:noWrap/>
            <w:vAlign w:val="bottom"/>
          </w:tcPr>
          <w:p w14:paraId="4A4DA99B" w14:textId="7BEFE231" w:rsidR="005D561C" w:rsidRPr="00B0067D" w:rsidRDefault="009124DD" w:rsidP="00B0067D">
            <w:pPr>
              <w:pStyle w:val="a4"/>
              <w:overflowPunct/>
              <w:ind w:right="0"/>
              <w:jc w:val="right"/>
              <w:cnfStyle w:val="000000100000" w:firstRow="0" w:lastRow="0" w:firstColumn="0" w:lastColumn="0" w:oddVBand="0" w:evenVBand="0" w:oddHBand="1"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76</w:t>
            </w:r>
          </w:p>
        </w:tc>
      </w:tr>
      <w:tr w:rsidR="005D561C" w:rsidRPr="00B0067D" w14:paraId="565E4EFD" w14:textId="77777777" w:rsidTr="00B0067D">
        <w:tc>
          <w:tcPr>
            <w:cnfStyle w:val="001000000000" w:firstRow="0" w:lastRow="0" w:firstColumn="1" w:lastColumn="0" w:oddVBand="0" w:evenVBand="0" w:oddHBand="0" w:evenHBand="0" w:firstRowFirstColumn="0" w:firstRowLastColumn="0" w:lastRowFirstColumn="0" w:lastRowLastColumn="0"/>
            <w:tcW w:w="2370" w:type="pct"/>
            <w:shd w:val="clear" w:color="auto" w:fill="auto"/>
            <w:noWrap/>
          </w:tcPr>
          <w:p w14:paraId="189C192F" w14:textId="77777777" w:rsidR="005D561C" w:rsidRPr="00B0067D" w:rsidRDefault="005D561C" w:rsidP="00B0067D">
            <w:pPr>
              <w:pStyle w:val="a4"/>
              <w:overflowPunct/>
              <w:ind w:right="0"/>
              <w:jc w:val="left"/>
              <w:rPr>
                <w:rFonts w:ascii="Time New Roman" w:eastAsia="宋体" w:hAnsi="Time New Roman" w:hint="eastAsia"/>
                <w:b w:val="0"/>
                <w:bCs w:val="0"/>
                <w:lang w:val="fr-FR"/>
              </w:rPr>
            </w:pPr>
            <w:r w:rsidRPr="00B0067D">
              <w:rPr>
                <w:rFonts w:ascii="Time New Roman" w:eastAsia="宋体" w:hAnsi="Time New Roman" w:cs="微软雅黑" w:hint="eastAsia"/>
                <w:b w:val="0"/>
                <w:bCs w:val="0"/>
                <w:lang w:val="fr-FR"/>
              </w:rPr>
              <w:t>猥亵案</w:t>
            </w:r>
          </w:p>
        </w:tc>
        <w:tc>
          <w:tcPr>
            <w:tcW w:w="526" w:type="pct"/>
            <w:shd w:val="clear" w:color="auto" w:fill="auto"/>
            <w:vAlign w:val="bottom"/>
          </w:tcPr>
          <w:p w14:paraId="377ED340" w14:textId="3C90E13C"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r w:rsidR="005D561C" w:rsidRPr="00B0067D">
              <w:rPr>
                <w:rFonts w:ascii="Time New Roman" w:eastAsia="宋体" w:hAnsi="Time New Roman"/>
                <w:lang w:val="fr-FR"/>
              </w:rPr>
              <w:t>0</w:t>
            </w:r>
            <w:r w:rsidRPr="00B0067D">
              <w:rPr>
                <w:rFonts w:ascii="Time New Roman" w:eastAsia="宋体" w:hAnsi="Time New Roman"/>
                <w:lang w:val="fr-FR"/>
              </w:rPr>
              <w:t>8</w:t>
            </w:r>
          </w:p>
        </w:tc>
        <w:tc>
          <w:tcPr>
            <w:tcW w:w="526" w:type="pct"/>
            <w:shd w:val="clear" w:color="auto" w:fill="auto"/>
            <w:noWrap/>
            <w:vAlign w:val="bottom"/>
          </w:tcPr>
          <w:p w14:paraId="177B1A6A" w14:textId="6C43C005"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w:t>
            </w:r>
            <w:r w:rsidR="005D561C" w:rsidRPr="00B0067D">
              <w:rPr>
                <w:rFonts w:ascii="Time New Roman" w:eastAsia="宋体" w:hAnsi="Time New Roman"/>
                <w:lang w:val="fr-FR"/>
              </w:rPr>
              <w:t>00</w:t>
            </w:r>
          </w:p>
        </w:tc>
        <w:tc>
          <w:tcPr>
            <w:tcW w:w="526" w:type="pct"/>
            <w:shd w:val="clear" w:color="auto" w:fill="auto"/>
            <w:noWrap/>
            <w:vAlign w:val="bottom"/>
          </w:tcPr>
          <w:p w14:paraId="68B11804" w14:textId="141AE030"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135</w:t>
            </w:r>
          </w:p>
        </w:tc>
        <w:tc>
          <w:tcPr>
            <w:tcW w:w="526" w:type="pct"/>
            <w:shd w:val="clear" w:color="auto" w:fill="auto"/>
            <w:noWrap/>
            <w:vAlign w:val="bottom"/>
          </w:tcPr>
          <w:p w14:paraId="6CF3448A" w14:textId="75F7EECE"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126</w:t>
            </w:r>
          </w:p>
        </w:tc>
        <w:tc>
          <w:tcPr>
            <w:tcW w:w="526" w:type="pct"/>
            <w:shd w:val="clear" w:color="auto" w:fill="auto"/>
            <w:noWrap/>
            <w:vAlign w:val="bottom"/>
          </w:tcPr>
          <w:p w14:paraId="4B996256" w14:textId="018A3096" w:rsidR="005D561C" w:rsidRPr="00B0067D" w:rsidRDefault="009124DD" w:rsidP="00B0067D">
            <w:pPr>
              <w:pStyle w:val="a4"/>
              <w:overflowPunct/>
              <w:ind w:right="0"/>
              <w:jc w:val="righ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B0067D">
              <w:rPr>
                <w:rFonts w:ascii="Time New Roman" w:eastAsia="宋体" w:hAnsi="Time New Roman"/>
                <w:lang w:val="fr-FR"/>
              </w:rPr>
              <w:t>122</w:t>
            </w:r>
          </w:p>
        </w:tc>
      </w:tr>
    </w:tbl>
    <w:p w14:paraId="7B092044" w14:textId="3A5F26A2" w:rsidR="005D561C" w:rsidRPr="009A1B93" w:rsidRDefault="005D561C" w:rsidP="00D95A44">
      <w:pPr>
        <w:pStyle w:val="SingleTxtGC"/>
        <w:spacing w:before="60"/>
        <w:rPr>
          <w:sz w:val="19"/>
          <w:szCs w:val="19"/>
        </w:rPr>
      </w:pPr>
      <w:r w:rsidRPr="009A1B93">
        <w:rPr>
          <w:rFonts w:ascii="Time New Roman" w:eastAsia="楷体" w:hAnsi="Time New Roman" w:hint="eastAsia"/>
          <w:sz w:val="19"/>
          <w:szCs w:val="19"/>
        </w:rPr>
        <w:t>资料来源</w:t>
      </w:r>
      <w:r w:rsidR="009124DD" w:rsidRPr="009A1B93">
        <w:rPr>
          <w:rFonts w:ascii="Time New Roman" w:eastAsia="楷体" w:hAnsi="Time New Roman" w:hint="eastAsia"/>
          <w:sz w:val="19"/>
          <w:szCs w:val="19"/>
        </w:rPr>
        <w:t>：</w:t>
      </w:r>
      <w:r w:rsidRPr="009A1B93">
        <w:rPr>
          <w:rFonts w:hint="eastAsia"/>
          <w:sz w:val="19"/>
          <w:szCs w:val="19"/>
        </w:rPr>
        <w:t>大公国警察局。</w:t>
      </w:r>
    </w:p>
    <w:p w14:paraId="2827C12C" w14:textId="6F59F2A9" w:rsidR="005D561C" w:rsidRPr="005057C9" w:rsidRDefault="009124DD" w:rsidP="00A10E15">
      <w:pPr>
        <w:pStyle w:val="SingleTxtGC"/>
        <w:rPr>
          <w:lang w:val="fr-FR"/>
        </w:rPr>
      </w:pPr>
      <w:r>
        <w:rPr>
          <w:lang w:val="fr-FR"/>
        </w:rPr>
        <w:t>94.</w:t>
      </w:r>
      <w:r w:rsidR="005D561C" w:rsidRPr="005057C9">
        <w:rPr>
          <w:lang w:val="fr-FR"/>
        </w:rPr>
        <w:tab/>
      </w:r>
      <w:r>
        <w:rPr>
          <w:rFonts w:hint="eastAsia"/>
          <w:lang w:val="fr-FR"/>
        </w:rPr>
        <w:t>2</w:t>
      </w:r>
      <w:r w:rsidR="005D561C" w:rsidRPr="005057C9">
        <w:rPr>
          <w:rFonts w:hint="eastAsia"/>
          <w:lang w:val="fr-FR"/>
        </w:rPr>
        <w:t>0</w:t>
      </w:r>
      <w:r>
        <w:rPr>
          <w:rFonts w:hint="eastAsia"/>
          <w:lang w:val="fr-FR"/>
        </w:rPr>
        <w:t>17</w:t>
      </w:r>
      <w:r w:rsidR="005D561C" w:rsidRPr="005057C9">
        <w:rPr>
          <w:rFonts w:hint="eastAsia"/>
          <w:lang w:val="fr-FR"/>
        </w:rPr>
        <w:t>年</w:t>
      </w:r>
      <w:r>
        <w:rPr>
          <w:rFonts w:hint="eastAsia"/>
          <w:lang w:val="fr-FR"/>
        </w:rPr>
        <w:t>，</w:t>
      </w:r>
      <w:r w:rsidR="005D561C" w:rsidRPr="005057C9">
        <w:rPr>
          <w:rFonts w:hint="eastAsia"/>
          <w:lang w:val="fr-FR"/>
        </w:rPr>
        <w:t>卢森堡将国内生产总值的</w:t>
      </w:r>
      <w:r>
        <w:rPr>
          <w:rFonts w:hint="eastAsia"/>
          <w:lang w:val="fr-FR"/>
        </w:rPr>
        <w:t>1.1%</w:t>
      </w:r>
      <w:r w:rsidR="005D561C" w:rsidRPr="005057C9">
        <w:rPr>
          <w:rFonts w:hint="eastAsia"/>
          <w:lang w:val="fr-FR"/>
        </w:rPr>
        <w:t>用于维护公共秩序和公共安全</w:t>
      </w:r>
      <w:r>
        <w:rPr>
          <w:rFonts w:hint="eastAsia"/>
          <w:lang w:val="fr-FR"/>
        </w:rPr>
        <w:t>，</w:t>
      </w:r>
      <w:r w:rsidR="005D561C" w:rsidRPr="005057C9">
        <w:rPr>
          <w:rFonts w:hint="eastAsia"/>
          <w:lang w:val="fr-FR"/>
        </w:rPr>
        <w:t>占公共支出总额的</w:t>
      </w:r>
      <w:r>
        <w:rPr>
          <w:rFonts w:hint="eastAsia"/>
          <w:lang w:val="fr-FR"/>
        </w:rPr>
        <w:t>2.5%</w:t>
      </w:r>
      <w:r w:rsidR="005D561C" w:rsidRPr="005057C9">
        <w:rPr>
          <w:rFonts w:hint="eastAsia"/>
          <w:lang w:val="fr-FR"/>
        </w:rPr>
        <w:t>。</w:t>
      </w:r>
    </w:p>
    <w:p w14:paraId="182A8130" w14:textId="4F1CF204" w:rsidR="005D561C" w:rsidRPr="005057C9" w:rsidRDefault="005D561C" w:rsidP="00B0067D">
      <w:pPr>
        <w:pStyle w:val="H23GC"/>
      </w:pPr>
      <w:bookmarkStart w:id="143" w:name="_Toc19200962"/>
      <w:r w:rsidRPr="005057C9">
        <w:tab/>
      </w:r>
      <w:r w:rsidR="009124DD">
        <w:t>4.</w:t>
      </w:r>
      <w:r w:rsidRPr="005057C9">
        <w:tab/>
      </w:r>
      <w:bookmarkEnd w:id="143"/>
      <w:r w:rsidRPr="005057C9">
        <w:rPr>
          <w:rFonts w:hint="eastAsia"/>
        </w:rPr>
        <w:t>媒体和民间社会</w:t>
      </w:r>
    </w:p>
    <w:p w14:paraId="31AADDDD" w14:textId="7C4506BC" w:rsidR="005D561C" w:rsidRPr="005057C9" w:rsidRDefault="005D561C" w:rsidP="003F5B01">
      <w:pPr>
        <w:pStyle w:val="H23GC"/>
      </w:pPr>
      <w:bookmarkStart w:id="144" w:name="_Toc19200963"/>
      <w:r w:rsidRPr="005057C9">
        <w:tab/>
      </w:r>
      <w:r w:rsidR="009124DD">
        <w:t>a)</w:t>
      </w:r>
      <w:r w:rsidRPr="005057C9">
        <w:tab/>
      </w:r>
      <w:bookmarkEnd w:id="144"/>
      <w:r w:rsidRPr="005057C9">
        <w:rPr>
          <w:rFonts w:hint="eastAsia"/>
        </w:rPr>
        <w:t>卢森堡的媒体</w:t>
      </w:r>
    </w:p>
    <w:p w14:paraId="030E2F72" w14:textId="71CB0D3C" w:rsidR="005D561C" w:rsidRPr="005057C9" w:rsidRDefault="009124DD" w:rsidP="00A10E15">
      <w:pPr>
        <w:pStyle w:val="SingleTxtGC"/>
        <w:rPr>
          <w:lang w:val="fr-FR"/>
        </w:rPr>
      </w:pPr>
      <w:r>
        <w:rPr>
          <w:lang w:val="fr-FR"/>
        </w:rPr>
        <w:t>95.</w:t>
      </w:r>
      <w:r w:rsidR="005D561C" w:rsidRPr="005057C9">
        <w:rPr>
          <w:lang w:val="fr-FR"/>
        </w:rPr>
        <w:tab/>
      </w:r>
      <w:r w:rsidR="005D561C" w:rsidRPr="005057C9">
        <w:rPr>
          <w:rFonts w:hint="eastAsia"/>
          <w:lang w:val="fr-FR"/>
        </w:rPr>
        <w:t>卢森堡拥有丰富多元化的媒体。除包含各类观点的主要日报等国内新闻媒体外</w:t>
      </w:r>
      <w:r>
        <w:rPr>
          <w:rFonts w:hint="eastAsia"/>
          <w:lang w:val="fr-FR"/>
        </w:rPr>
        <w:t>，</w:t>
      </w:r>
      <w:r w:rsidR="005D561C" w:rsidRPr="005057C9">
        <w:rPr>
          <w:rFonts w:hint="eastAsia"/>
          <w:lang w:val="fr-FR"/>
        </w:rPr>
        <w:t>外国报刊、视听媒体和新媒体百花齐放。</w:t>
      </w:r>
    </w:p>
    <w:p w14:paraId="523ED8D1" w14:textId="26DBCE2B" w:rsidR="005D561C" w:rsidRPr="005057C9" w:rsidRDefault="009124DD" w:rsidP="00A10E15">
      <w:pPr>
        <w:pStyle w:val="SingleTxtGC"/>
        <w:rPr>
          <w:lang w:val="fr-FR"/>
        </w:rPr>
      </w:pPr>
      <w:r>
        <w:rPr>
          <w:lang w:val="fr-FR"/>
        </w:rPr>
        <w:t>96.</w:t>
      </w:r>
      <w:r w:rsidR="005D561C" w:rsidRPr="005057C9">
        <w:rPr>
          <w:lang w:val="fr-FR"/>
        </w:rPr>
        <w:tab/>
      </w:r>
      <w:r w:rsidR="005D561C" w:rsidRPr="005057C9">
        <w:rPr>
          <w:rFonts w:hint="eastAsia"/>
          <w:lang w:val="fr-FR"/>
        </w:rPr>
        <w:t>使用国家的三种常用语言</w:t>
      </w:r>
      <w:r w:rsidR="005D561C" w:rsidRPr="005057C9">
        <w:rPr>
          <w:lang w:val="fr-FR"/>
        </w:rPr>
        <w:t>—</w:t>
      </w:r>
      <w:r w:rsidR="005D561C" w:rsidRPr="005057C9">
        <w:rPr>
          <w:rFonts w:hint="eastAsia"/>
          <w:lang w:val="fr-FR"/>
        </w:rPr>
        <w:t>卢森堡语、德语和法语</w:t>
      </w:r>
      <w:r>
        <w:rPr>
          <w:rFonts w:hint="eastAsia"/>
          <w:lang w:val="fr-FR"/>
        </w:rPr>
        <w:t>，</w:t>
      </w:r>
      <w:r w:rsidR="005D561C" w:rsidRPr="005057C9">
        <w:rPr>
          <w:rFonts w:hint="eastAsia"/>
          <w:lang w:val="fr-FR"/>
        </w:rPr>
        <w:t>是卢森堡新闻媒体最重要的特色之一。就文字媒体而言</w:t>
      </w:r>
      <w:r>
        <w:rPr>
          <w:rFonts w:hint="eastAsia"/>
          <w:lang w:val="fr-FR"/>
        </w:rPr>
        <w:t>，</w:t>
      </w:r>
      <w:r w:rsidR="005D561C" w:rsidRPr="005057C9">
        <w:rPr>
          <w:rFonts w:hint="eastAsia"/>
          <w:lang w:val="fr-FR"/>
        </w:rPr>
        <w:t>在</w:t>
      </w:r>
      <w:r>
        <w:rPr>
          <w:rFonts w:hint="eastAsia"/>
          <w:lang w:val="fr-FR"/>
        </w:rPr>
        <w:t>2</w:t>
      </w:r>
      <w:r w:rsidR="005D561C" w:rsidRPr="005057C9">
        <w:rPr>
          <w:rFonts w:hint="eastAsia"/>
          <w:lang w:val="fr-FR"/>
        </w:rPr>
        <w:t>000</w:t>
      </w:r>
      <w:r w:rsidR="005D561C" w:rsidRPr="005057C9">
        <w:rPr>
          <w:rFonts w:hint="eastAsia"/>
          <w:lang w:val="fr-FR"/>
        </w:rPr>
        <w:t>年代初出现了仅使用法语发布新闻的新闻机构</w:t>
      </w:r>
      <w:r>
        <w:rPr>
          <w:rFonts w:hint="eastAsia"/>
          <w:lang w:val="fr-FR"/>
        </w:rPr>
        <w:t>，</w:t>
      </w:r>
      <w:r w:rsidR="005D561C" w:rsidRPr="005057C9">
        <w:rPr>
          <w:rFonts w:hint="eastAsia"/>
          <w:lang w:val="fr-FR"/>
        </w:rPr>
        <w:t>而在此之前</w:t>
      </w:r>
      <w:r>
        <w:rPr>
          <w:rFonts w:hint="eastAsia"/>
          <w:lang w:val="fr-FR"/>
        </w:rPr>
        <w:t>，</w:t>
      </w:r>
      <w:r w:rsidR="005D561C" w:rsidRPr="005057C9">
        <w:rPr>
          <w:rFonts w:hint="eastAsia"/>
          <w:lang w:val="fr-FR"/>
        </w:rPr>
        <w:t>在同一媒体版面上常常可见文章的德语和法语版并排出现。卢森堡所有的媒体都有网络版本</w:t>
      </w:r>
      <w:r>
        <w:rPr>
          <w:rFonts w:hint="eastAsia"/>
          <w:lang w:val="fr-FR"/>
        </w:rPr>
        <w:t>；</w:t>
      </w:r>
      <w:r w:rsidR="005D561C" w:rsidRPr="005057C9">
        <w:rPr>
          <w:rFonts w:hint="eastAsia"/>
          <w:lang w:val="fr-FR"/>
        </w:rPr>
        <w:t>有些媒体只有网络版本</w:t>
      </w:r>
      <w:r>
        <w:rPr>
          <w:rFonts w:hint="eastAsia"/>
          <w:lang w:val="fr-FR"/>
        </w:rPr>
        <w:t>，</w:t>
      </w:r>
      <w:r w:rsidR="005D561C" w:rsidRPr="005057C9">
        <w:rPr>
          <w:rFonts w:hint="eastAsia"/>
          <w:lang w:val="fr-FR"/>
        </w:rPr>
        <w:t>没有非数字版本。</w:t>
      </w:r>
    </w:p>
    <w:p w14:paraId="5010B0CE" w14:textId="29418E0C" w:rsidR="005D561C" w:rsidRPr="005057C9" w:rsidRDefault="009124DD" w:rsidP="0068626A">
      <w:pPr>
        <w:pStyle w:val="SingleTxtGC"/>
        <w:spacing w:after="80"/>
        <w:rPr>
          <w:lang w:val="fr-FR"/>
        </w:rPr>
      </w:pPr>
      <w:r>
        <w:rPr>
          <w:lang w:val="fr-FR"/>
        </w:rPr>
        <w:lastRenderedPageBreak/>
        <w:t>97.</w:t>
      </w:r>
      <w:r w:rsidR="005D561C" w:rsidRPr="005057C9">
        <w:rPr>
          <w:lang w:val="fr-FR"/>
        </w:rPr>
        <w:tab/>
      </w:r>
      <w:r w:rsidR="005D561C" w:rsidRPr="005057C9">
        <w:rPr>
          <w:rFonts w:hint="eastAsia"/>
          <w:lang w:val="fr-FR"/>
        </w:rPr>
        <w:t>卢森堡既没有家族媒体集团</w:t>
      </w:r>
      <w:r>
        <w:rPr>
          <w:rFonts w:hint="eastAsia"/>
          <w:lang w:val="fr-FR"/>
        </w:rPr>
        <w:t>，</w:t>
      </w:r>
      <w:r w:rsidR="005D561C" w:rsidRPr="005057C9">
        <w:rPr>
          <w:rFonts w:hint="eastAsia"/>
          <w:lang w:val="fr-FR"/>
        </w:rPr>
        <w:t>也没有行业资本主导的媒体集团。市场上有四个主要媒体集团</w:t>
      </w:r>
      <w:r>
        <w:rPr>
          <w:rFonts w:hint="eastAsia"/>
          <w:lang w:val="fr-FR"/>
        </w:rPr>
        <w:t>：</w:t>
      </w:r>
      <w:r w:rsidR="005D561C" w:rsidRPr="005057C9">
        <w:rPr>
          <w:rFonts w:hint="eastAsia"/>
          <w:lang w:val="fr-FR"/>
        </w:rPr>
        <w:t>试听媒体以</w:t>
      </w:r>
      <w:r>
        <w:rPr>
          <w:rFonts w:hint="eastAsia"/>
          <w:lang w:val="fr-FR"/>
        </w:rPr>
        <w:t>RTL(</w:t>
      </w:r>
      <w:r w:rsidR="005D561C" w:rsidRPr="005057C9">
        <w:rPr>
          <w:rFonts w:hint="eastAsia"/>
          <w:lang w:val="fr-FR"/>
        </w:rPr>
        <w:t>卢森堡广播电视公司</w:t>
      </w:r>
      <w:r>
        <w:rPr>
          <w:rFonts w:hint="eastAsia"/>
          <w:lang w:val="fr-FR"/>
        </w:rPr>
        <w:t>)</w:t>
      </w:r>
      <w:r w:rsidR="005D561C" w:rsidRPr="005057C9">
        <w:rPr>
          <w:rFonts w:hint="eastAsia"/>
          <w:lang w:val="fr-FR"/>
        </w:rPr>
        <w:t>集团为主导</w:t>
      </w:r>
      <w:r>
        <w:rPr>
          <w:rFonts w:hint="eastAsia"/>
          <w:lang w:val="fr-FR"/>
        </w:rPr>
        <w:t>；</w:t>
      </w:r>
      <w:r w:rsidR="005D561C" w:rsidRPr="005057C9">
        <w:rPr>
          <w:rFonts w:hint="eastAsia"/>
          <w:lang w:val="fr-FR"/>
        </w:rPr>
        <w:t>文字媒体以</w:t>
      </w:r>
      <w:r>
        <w:rPr>
          <w:lang w:val="fr-FR"/>
        </w:rPr>
        <w:t>Saint</w:t>
      </w:r>
      <w:r w:rsidR="005D561C" w:rsidRPr="005057C9">
        <w:rPr>
          <w:lang w:val="fr-FR"/>
        </w:rPr>
        <w:t>-</w:t>
      </w:r>
      <w:r>
        <w:rPr>
          <w:lang w:val="fr-FR"/>
        </w:rPr>
        <w:t>Paul</w:t>
      </w:r>
      <w:r w:rsidR="005D561C" w:rsidRPr="005057C9">
        <w:rPr>
          <w:lang w:val="fr-FR"/>
        </w:rPr>
        <w:t xml:space="preserve"> </w:t>
      </w:r>
      <w:r>
        <w:rPr>
          <w:lang w:val="fr-FR"/>
        </w:rPr>
        <w:t>Luxembourg</w:t>
      </w:r>
      <w:r w:rsidR="005D561C" w:rsidRPr="005057C9">
        <w:rPr>
          <w:rFonts w:hint="eastAsia"/>
          <w:lang w:val="fr-FR"/>
        </w:rPr>
        <w:t>、</w:t>
      </w:r>
      <w:r>
        <w:rPr>
          <w:lang w:val="fr-FR"/>
        </w:rPr>
        <w:t>Editpress</w:t>
      </w:r>
      <w:r w:rsidR="005D561C" w:rsidRPr="005057C9">
        <w:rPr>
          <w:lang w:val="fr-FR"/>
        </w:rPr>
        <w:t xml:space="preserve"> </w:t>
      </w:r>
      <w:r>
        <w:rPr>
          <w:lang w:val="fr-FR"/>
        </w:rPr>
        <w:t>Luxembourg</w:t>
      </w:r>
      <w:r w:rsidR="005D561C" w:rsidRPr="005057C9">
        <w:rPr>
          <w:rFonts w:hint="eastAsia"/>
          <w:lang w:val="fr-FR"/>
        </w:rPr>
        <w:t>和</w:t>
      </w:r>
      <w:r>
        <w:rPr>
          <w:lang w:val="fr-FR"/>
        </w:rPr>
        <w:t>Maison</w:t>
      </w:r>
      <w:r w:rsidR="005D561C" w:rsidRPr="005057C9">
        <w:rPr>
          <w:lang w:val="fr-FR"/>
        </w:rPr>
        <w:t xml:space="preserve"> </w:t>
      </w:r>
      <w:r>
        <w:rPr>
          <w:lang w:val="fr-FR"/>
        </w:rPr>
        <w:t>Moderne</w:t>
      </w:r>
      <w:r w:rsidR="005D561C" w:rsidRPr="005057C9">
        <w:rPr>
          <w:rFonts w:hint="eastAsia"/>
          <w:lang w:val="fr-FR"/>
        </w:rPr>
        <w:t>为主导。</w:t>
      </w:r>
    </w:p>
    <w:p w14:paraId="2B5BA860" w14:textId="7ACE9F71" w:rsidR="005D561C" w:rsidRPr="005057C9" w:rsidRDefault="005D561C" w:rsidP="003F5B01">
      <w:pPr>
        <w:pStyle w:val="H4GC"/>
      </w:pPr>
      <w:bookmarkStart w:id="145" w:name="_Toc19200964"/>
      <w:r w:rsidRPr="005057C9">
        <w:tab/>
      </w:r>
      <w:r w:rsidRPr="005057C9">
        <w:rPr>
          <w:rFonts w:hint="eastAsia"/>
        </w:rPr>
        <w:t>一</w:t>
      </w:r>
      <w:r w:rsidR="009124DD">
        <w:t>)</w:t>
      </w:r>
      <w:r w:rsidRPr="005057C9">
        <w:tab/>
      </w:r>
      <w:bookmarkEnd w:id="145"/>
      <w:r w:rsidRPr="005057C9">
        <w:rPr>
          <w:rFonts w:hint="eastAsia"/>
        </w:rPr>
        <w:t>文字媒体</w:t>
      </w:r>
    </w:p>
    <w:p w14:paraId="76574709" w14:textId="542EAF3C" w:rsidR="005D561C" w:rsidRPr="005057C9" w:rsidRDefault="009124DD" w:rsidP="0068626A">
      <w:pPr>
        <w:pStyle w:val="SingleTxtGC"/>
        <w:tabs>
          <w:tab w:val="clear" w:pos="431"/>
          <w:tab w:val="clear" w:pos="1134"/>
          <w:tab w:val="clear" w:pos="1565"/>
          <w:tab w:val="clear" w:pos="1996"/>
          <w:tab w:val="clear" w:pos="2427"/>
          <w:tab w:val="left" w:pos="567"/>
        </w:tabs>
        <w:spacing w:after="80"/>
        <w:rPr>
          <w:lang w:val="fr-FR"/>
        </w:rPr>
      </w:pPr>
      <w:r>
        <w:rPr>
          <w:lang w:val="fr-FR"/>
        </w:rPr>
        <w:t>98.</w:t>
      </w:r>
      <w:r w:rsidR="005D561C" w:rsidRPr="005057C9">
        <w:rPr>
          <w:lang w:val="fr-FR"/>
        </w:rPr>
        <w:tab/>
      </w:r>
      <w:r w:rsidR="005D561C" w:rsidRPr="005057C9">
        <w:rPr>
          <w:rFonts w:hint="eastAsia"/>
          <w:lang w:val="fr-FR"/>
        </w:rPr>
        <w:t>三分之二的卢森堡人阅读一份或一份以上的报纸</w:t>
      </w:r>
      <w:r>
        <w:rPr>
          <w:rFonts w:hint="eastAsia"/>
          <w:lang w:val="fr-FR"/>
        </w:rPr>
        <w:t>，</w:t>
      </w:r>
      <w:r>
        <w:rPr>
          <w:rFonts w:hint="eastAsia"/>
          <w:lang w:val="fr-FR"/>
        </w:rPr>
        <w:t>57%</w:t>
      </w:r>
      <w:r w:rsidR="005D561C" w:rsidRPr="005057C9">
        <w:rPr>
          <w:rFonts w:hint="eastAsia"/>
          <w:lang w:val="fr-FR"/>
        </w:rPr>
        <w:t>的卢森堡人每天阅读报纸。许多家庭至少订阅一份日报。四分之三的人口经常阅读杂志。</w:t>
      </w:r>
    </w:p>
    <w:p w14:paraId="0D4D0E26" w14:textId="3E3720BF" w:rsidR="005D561C" w:rsidRPr="005057C9" w:rsidRDefault="009124DD" w:rsidP="0068626A">
      <w:pPr>
        <w:pStyle w:val="SingleTxtGC"/>
        <w:tabs>
          <w:tab w:val="clear" w:pos="431"/>
          <w:tab w:val="clear" w:pos="1134"/>
          <w:tab w:val="clear" w:pos="1565"/>
          <w:tab w:val="clear" w:pos="1996"/>
          <w:tab w:val="clear" w:pos="2427"/>
          <w:tab w:val="left" w:pos="567"/>
        </w:tabs>
        <w:spacing w:after="80"/>
        <w:rPr>
          <w:lang w:val="fr-FR"/>
        </w:rPr>
      </w:pPr>
      <w:r>
        <w:rPr>
          <w:lang w:val="fr-FR"/>
        </w:rPr>
        <w:t>99.</w:t>
      </w:r>
      <w:r w:rsidR="005D561C" w:rsidRPr="005057C9">
        <w:rPr>
          <w:lang w:val="fr-FR"/>
        </w:rPr>
        <w:tab/>
      </w:r>
      <w:r w:rsidR="005D561C" w:rsidRPr="005057C9">
        <w:rPr>
          <w:rFonts w:hint="eastAsia"/>
          <w:lang w:val="fr-FR"/>
        </w:rPr>
        <w:t>卢森堡政府实施有利媒体的政策</w:t>
      </w:r>
      <w:r>
        <w:rPr>
          <w:rFonts w:hint="eastAsia"/>
          <w:lang w:val="fr-FR"/>
        </w:rPr>
        <w:t>，</w:t>
      </w:r>
      <w:r w:rsidR="005D561C" w:rsidRPr="005057C9">
        <w:rPr>
          <w:rFonts w:hint="eastAsia"/>
          <w:lang w:val="fr-FR"/>
        </w:rPr>
        <w:t>尤其通过一个援助系统对文字媒体予以补贴。</w:t>
      </w:r>
    </w:p>
    <w:p w14:paraId="60246E3E" w14:textId="26C85295" w:rsidR="005D561C" w:rsidRPr="005057C9" w:rsidRDefault="009124DD" w:rsidP="0068626A">
      <w:pPr>
        <w:pStyle w:val="SingleTxtGC"/>
        <w:tabs>
          <w:tab w:val="clear" w:pos="431"/>
          <w:tab w:val="clear" w:pos="1134"/>
          <w:tab w:val="clear" w:pos="1565"/>
          <w:tab w:val="clear" w:pos="1996"/>
          <w:tab w:val="clear" w:pos="2427"/>
          <w:tab w:val="left" w:pos="567"/>
        </w:tabs>
        <w:spacing w:after="80"/>
        <w:rPr>
          <w:lang w:val="fr-FR"/>
        </w:rPr>
      </w:pPr>
      <w:r>
        <w:rPr>
          <w:lang w:val="fr-FR"/>
        </w:rPr>
        <w:t>1</w:t>
      </w:r>
      <w:r w:rsidR="005D561C" w:rsidRPr="005057C9">
        <w:rPr>
          <w:lang w:val="fr-FR"/>
        </w:rPr>
        <w:t>0</w:t>
      </w:r>
      <w:r>
        <w:rPr>
          <w:lang w:val="fr-FR"/>
        </w:rPr>
        <w:t>0.</w:t>
      </w:r>
      <w:r w:rsidR="005D561C" w:rsidRPr="005057C9">
        <w:rPr>
          <w:lang w:val="fr-FR"/>
        </w:rPr>
        <w:tab/>
      </w:r>
      <w:r w:rsidR="005D561C" w:rsidRPr="005057C9">
        <w:rPr>
          <w:rFonts w:hint="eastAsia"/>
          <w:lang w:val="fr-FR"/>
        </w:rPr>
        <w:t>卢森堡文字媒体的一大特色是政党倾向性。各主要出版物均被视为亲近某一政治流派。</w:t>
      </w:r>
    </w:p>
    <w:p w14:paraId="70A62154" w14:textId="03F0CAA3" w:rsidR="005D561C" w:rsidRPr="005057C9" w:rsidRDefault="005D561C" w:rsidP="003F5B01">
      <w:pPr>
        <w:pStyle w:val="H4GC"/>
      </w:pPr>
      <w:bookmarkStart w:id="146" w:name="_Toc19200965"/>
      <w:r w:rsidRPr="005057C9">
        <w:tab/>
      </w:r>
      <w:r w:rsidRPr="005057C9">
        <w:rPr>
          <w:rFonts w:hint="eastAsia"/>
        </w:rPr>
        <w:t>二</w:t>
      </w:r>
      <w:r w:rsidR="009124DD">
        <w:t>)</w:t>
      </w:r>
      <w:r w:rsidRPr="005057C9">
        <w:tab/>
      </w:r>
      <w:bookmarkEnd w:id="146"/>
      <w:r w:rsidRPr="005057C9">
        <w:rPr>
          <w:rFonts w:hint="eastAsia"/>
        </w:rPr>
        <w:t>广播</w:t>
      </w:r>
    </w:p>
    <w:p w14:paraId="3059876E" w14:textId="1422F7CA" w:rsidR="005D561C" w:rsidRPr="005057C9" w:rsidRDefault="009124DD" w:rsidP="0068626A">
      <w:pPr>
        <w:pStyle w:val="SingleTxtGC"/>
        <w:tabs>
          <w:tab w:val="clear" w:pos="431"/>
          <w:tab w:val="clear" w:pos="1134"/>
          <w:tab w:val="clear" w:pos="1565"/>
          <w:tab w:val="clear" w:pos="1996"/>
          <w:tab w:val="clear" w:pos="2427"/>
          <w:tab w:val="left" w:pos="567"/>
        </w:tabs>
        <w:spacing w:after="80"/>
        <w:rPr>
          <w:lang w:val="fr-FR"/>
        </w:rPr>
      </w:pPr>
      <w:r>
        <w:rPr>
          <w:lang w:val="fr-FR"/>
        </w:rPr>
        <w:t>1</w:t>
      </w:r>
      <w:r w:rsidR="005D561C" w:rsidRPr="005057C9">
        <w:rPr>
          <w:lang w:val="fr-FR"/>
        </w:rPr>
        <w:t>0</w:t>
      </w:r>
      <w:r>
        <w:rPr>
          <w:lang w:val="fr-FR"/>
        </w:rPr>
        <w:t>1.</w:t>
      </w:r>
      <w:r w:rsidR="005D561C" w:rsidRPr="005057C9">
        <w:rPr>
          <w:lang w:val="fr-FR"/>
        </w:rPr>
        <w:tab/>
      </w:r>
      <w:r w:rsidR="005D561C" w:rsidRPr="005057C9">
        <w:rPr>
          <w:rFonts w:hint="eastAsia"/>
          <w:lang w:val="fr-FR"/>
        </w:rPr>
        <w:t>卢森堡的广播与文字媒体一样</w:t>
      </w:r>
      <w:r>
        <w:rPr>
          <w:rFonts w:hint="eastAsia"/>
          <w:lang w:val="fr-FR"/>
        </w:rPr>
        <w:t>，</w:t>
      </w:r>
      <w:r w:rsidR="005D561C" w:rsidRPr="005057C9">
        <w:rPr>
          <w:rFonts w:hint="eastAsia"/>
          <w:lang w:val="fr-FR"/>
        </w:rPr>
        <w:t>以多语种为特色。但卢森堡语在广播方面的主导地位大于其他媒体。</w:t>
      </w:r>
    </w:p>
    <w:p w14:paraId="75AD60CC" w14:textId="53305D2D" w:rsidR="005D561C" w:rsidRPr="005057C9" w:rsidRDefault="009124DD" w:rsidP="0068626A">
      <w:pPr>
        <w:pStyle w:val="SingleTxtGC"/>
        <w:tabs>
          <w:tab w:val="clear" w:pos="431"/>
          <w:tab w:val="clear" w:pos="1134"/>
          <w:tab w:val="clear" w:pos="1565"/>
          <w:tab w:val="clear" w:pos="1996"/>
          <w:tab w:val="clear" w:pos="2427"/>
          <w:tab w:val="left" w:pos="567"/>
        </w:tabs>
        <w:spacing w:after="80"/>
        <w:rPr>
          <w:caps/>
          <w:lang w:val="fr-FR"/>
        </w:rPr>
      </w:pPr>
      <w:r>
        <w:rPr>
          <w:caps/>
          <w:lang w:val="fr-FR"/>
        </w:rPr>
        <w:t>1</w:t>
      </w:r>
      <w:r w:rsidR="005D561C" w:rsidRPr="005057C9">
        <w:rPr>
          <w:caps/>
          <w:lang w:val="fr-FR"/>
        </w:rPr>
        <w:t>0</w:t>
      </w:r>
      <w:r>
        <w:rPr>
          <w:caps/>
          <w:lang w:val="fr-FR"/>
        </w:rPr>
        <w:t>2.</w:t>
      </w:r>
      <w:r w:rsidR="005D561C" w:rsidRPr="005057C9">
        <w:rPr>
          <w:caps/>
          <w:lang w:val="fr-FR"/>
        </w:rPr>
        <w:tab/>
      </w:r>
      <w:r w:rsidR="005D561C" w:rsidRPr="005057C9">
        <w:rPr>
          <w:rFonts w:hint="eastAsia"/>
          <w:lang w:val="fr-FR"/>
        </w:rPr>
        <w:t>卢森堡试听媒体长期以来由</w:t>
      </w:r>
      <w:r>
        <w:rPr>
          <w:rFonts w:hint="eastAsia"/>
          <w:lang w:val="fr-FR"/>
        </w:rPr>
        <w:t>RTL</w:t>
      </w:r>
      <w:r w:rsidR="005D561C" w:rsidRPr="005057C9">
        <w:rPr>
          <w:rFonts w:hint="eastAsia"/>
          <w:lang w:val="fr-FR"/>
        </w:rPr>
        <w:t>垄断。但与邻国不同的是</w:t>
      </w:r>
      <w:r>
        <w:rPr>
          <w:rFonts w:hint="eastAsia"/>
          <w:lang w:val="fr-FR"/>
        </w:rPr>
        <w:t>，</w:t>
      </w:r>
      <w:r w:rsidR="005D561C" w:rsidRPr="005057C9">
        <w:rPr>
          <w:rFonts w:hint="eastAsia"/>
          <w:lang w:val="fr-FR"/>
        </w:rPr>
        <w:t>这一垄断集团并非公共集团</w:t>
      </w:r>
      <w:r>
        <w:rPr>
          <w:rFonts w:hint="eastAsia"/>
          <w:lang w:val="fr-FR"/>
        </w:rPr>
        <w:t>，</w:t>
      </w:r>
      <w:r w:rsidR="005D561C" w:rsidRPr="005057C9">
        <w:rPr>
          <w:rFonts w:hint="eastAsia"/>
          <w:lang w:val="fr-FR"/>
        </w:rPr>
        <w:t>而是一家私营集团。由于特许经营权制度的保障</w:t>
      </w:r>
      <w:r>
        <w:rPr>
          <w:rFonts w:hint="eastAsia"/>
          <w:lang w:val="fr-FR"/>
        </w:rPr>
        <w:t>，</w:t>
      </w:r>
      <w:r>
        <w:rPr>
          <w:rFonts w:hint="eastAsia"/>
          <w:lang w:val="fr-FR"/>
        </w:rPr>
        <w:t>RTL</w:t>
      </w:r>
      <w:r w:rsidR="005D561C" w:rsidRPr="005057C9">
        <w:rPr>
          <w:rFonts w:hint="eastAsia"/>
          <w:lang w:val="fr-FR"/>
        </w:rPr>
        <w:t>对卢森堡市场的垄断一直持续至</w:t>
      </w:r>
      <w:r>
        <w:rPr>
          <w:rFonts w:hint="eastAsia"/>
          <w:lang w:val="fr-FR"/>
        </w:rPr>
        <w:t>1991</w:t>
      </w:r>
      <w:r w:rsidR="005D561C" w:rsidRPr="005057C9">
        <w:rPr>
          <w:rFonts w:hint="eastAsia"/>
          <w:lang w:val="fr-FR"/>
        </w:rPr>
        <w:t>年</w:t>
      </w:r>
      <w:r w:rsidR="00E75FD5" w:rsidRPr="00E75FD5">
        <w:rPr>
          <w:rFonts w:hint="eastAsia"/>
          <w:spacing w:val="-50"/>
          <w:lang w:val="fr-FR"/>
        </w:rPr>
        <w:t>―</w:t>
      </w:r>
      <w:r w:rsidR="00E75FD5" w:rsidRPr="00E75FD5">
        <w:rPr>
          <w:rFonts w:hint="eastAsia"/>
          <w:lang w:val="fr-FR"/>
        </w:rPr>
        <w:t>―</w:t>
      </w:r>
      <w:r w:rsidR="005D561C" w:rsidRPr="005057C9">
        <w:rPr>
          <w:rFonts w:hint="eastAsia"/>
          <w:lang w:val="fr-FR"/>
        </w:rPr>
        <w:t>立法者放开对频道的竞争。继</w:t>
      </w:r>
      <w:r>
        <w:rPr>
          <w:rFonts w:hint="eastAsia"/>
          <w:lang w:val="fr-FR"/>
        </w:rPr>
        <w:t>1991</w:t>
      </w:r>
      <w:r w:rsidR="005D561C" w:rsidRPr="005057C9">
        <w:rPr>
          <w:rFonts w:hint="eastAsia"/>
          <w:lang w:val="fr-FR"/>
        </w:rPr>
        <w:t>年广播电台放开竞争后</w:t>
      </w:r>
      <w:r>
        <w:rPr>
          <w:rFonts w:hint="eastAsia"/>
          <w:lang w:val="fr-FR"/>
        </w:rPr>
        <w:t>，</w:t>
      </w:r>
      <w:r>
        <w:rPr>
          <w:rFonts w:hint="eastAsia"/>
          <w:lang w:val="fr-FR"/>
        </w:rPr>
        <w:t>1993</w:t>
      </w:r>
      <w:r w:rsidR="005D561C" w:rsidRPr="005057C9">
        <w:rPr>
          <w:rFonts w:hint="eastAsia"/>
          <w:lang w:val="fr-FR"/>
        </w:rPr>
        <w:t>年诞生了卢森堡第二家全国广播电台</w:t>
      </w:r>
      <w:r w:rsidR="00E75FD5" w:rsidRPr="00E75FD5">
        <w:rPr>
          <w:rFonts w:hint="eastAsia"/>
          <w:spacing w:val="-50"/>
          <w:lang w:val="fr-FR"/>
        </w:rPr>
        <w:t>―</w:t>
      </w:r>
      <w:r w:rsidR="00E75FD5" w:rsidRPr="00E75FD5">
        <w:rPr>
          <w:rFonts w:hint="eastAsia"/>
          <w:lang w:val="fr-FR"/>
        </w:rPr>
        <w:t>―</w:t>
      </w:r>
      <w:r>
        <w:rPr>
          <w:lang w:val="fr-FR"/>
        </w:rPr>
        <w:t>Radio</w:t>
      </w:r>
      <w:r w:rsidR="005D561C" w:rsidRPr="005057C9">
        <w:rPr>
          <w:lang w:val="fr-FR"/>
        </w:rPr>
        <w:t xml:space="preserve"> </w:t>
      </w:r>
      <w:r>
        <w:rPr>
          <w:lang w:val="fr-FR"/>
        </w:rPr>
        <w:t>1</w:t>
      </w:r>
      <w:r w:rsidR="005D561C" w:rsidRPr="005057C9">
        <w:rPr>
          <w:lang w:val="fr-FR"/>
        </w:rPr>
        <w:t>0</w:t>
      </w:r>
      <w:r>
        <w:rPr>
          <w:lang w:val="fr-FR"/>
        </w:rPr>
        <w:t>0,7,</w:t>
      </w:r>
      <w:r w:rsidR="00B55C63">
        <w:rPr>
          <w:lang w:val="fr-FR"/>
        </w:rPr>
        <w:t xml:space="preserve"> </w:t>
      </w:r>
      <w:r w:rsidR="005D561C" w:rsidRPr="005057C9">
        <w:rPr>
          <w:rFonts w:hint="eastAsia"/>
          <w:lang w:val="fr-FR"/>
        </w:rPr>
        <w:t>这也是卢森堡唯一的公共广播电台。</w:t>
      </w:r>
    </w:p>
    <w:p w14:paraId="17676A26" w14:textId="4B615E9F" w:rsidR="005D561C" w:rsidRPr="005057C9" w:rsidRDefault="009124DD" w:rsidP="0068626A">
      <w:pPr>
        <w:pStyle w:val="SingleTxtGC"/>
        <w:tabs>
          <w:tab w:val="clear" w:pos="431"/>
          <w:tab w:val="clear" w:pos="1134"/>
          <w:tab w:val="clear" w:pos="1565"/>
          <w:tab w:val="clear" w:pos="1996"/>
          <w:tab w:val="clear" w:pos="2427"/>
          <w:tab w:val="left" w:pos="567"/>
        </w:tabs>
        <w:spacing w:after="80"/>
        <w:rPr>
          <w:lang w:val="fr-FR"/>
        </w:rPr>
      </w:pPr>
      <w:r>
        <w:rPr>
          <w:lang w:val="fr-FR"/>
        </w:rPr>
        <w:t>1</w:t>
      </w:r>
      <w:r w:rsidR="005D561C" w:rsidRPr="005057C9">
        <w:rPr>
          <w:lang w:val="fr-FR"/>
        </w:rPr>
        <w:t>0</w:t>
      </w:r>
      <w:r>
        <w:rPr>
          <w:lang w:val="fr-FR"/>
        </w:rPr>
        <w:t>3.</w:t>
      </w:r>
      <w:r w:rsidR="005D561C" w:rsidRPr="005057C9">
        <w:rPr>
          <w:lang w:val="fr-FR"/>
        </w:rPr>
        <w:tab/>
      </w:r>
      <w:r w:rsidR="005D561C" w:rsidRPr="005057C9">
        <w:rPr>
          <w:rFonts w:hint="eastAsia"/>
          <w:lang w:val="fr-FR"/>
        </w:rPr>
        <w:t>目前</w:t>
      </w:r>
      <w:r>
        <w:rPr>
          <w:rFonts w:hint="eastAsia"/>
          <w:lang w:val="fr-FR"/>
        </w:rPr>
        <w:t>，</w:t>
      </w:r>
      <w:r w:rsidR="005D561C" w:rsidRPr="005057C9">
        <w:rPr>
          <w:rFonts w:hint="eastAsia"/>
          <w:lang w:val="fr-FR"/>
        </w:rPr>
        <w:t>每天</w:t>
      </w:r>
      <w:r>
        <w:rPr>
          <w:rFonts w:hint="eastAsia"/>
          <w:lang w:val="fr-FR"/>
        </w:rPr>
        <w:t>24</w:t>
      </w:r>
      <w:r w:rsidR="005D561C" w:rsidRPr="005057C9">
        <w:rPr>
          <w:rFonts w:hint="eastAsia"/>
          <w:lang w:val="fr-FR"/>
        </w:rPr>
        <w:t>小时以卢森堡语广播的</w:t>
      </w:r>
      <w:r>
        <w:rPr>
          <w:lang w:val="fr-FR"/>
        </w:rPr>
        <w:t>RTL</w:t>
      </w:r>
      <w:r w:rsidR="005D561C" w:rsidRPr="005057C9">
        <w:rPr>
          <w:lang w:val="fr-FR"/>
        </w:rPr>
        <w:t xml:space="preserve"> </w:t>
      </w:r>
      <w:r>
        <w:rPr>
          <w:lang w:val="fr-FR"/>
        </w:rPr>
        <w:t>Radio</w:t>
      </w:r>
      <w:r w:rsidR="005D561C" w:rsidRPr="005057C9">
        <w:rPr>
          <w:lang w:val="fr-FR"/>
        </w:rPr>
        <w:t xml:space="preserve"> </w:t>
      </w:r>
      <w:r>
        <w:rPr>
          <w:lang w:val="fr-FR"/>
        </w:rPr>
        <w:t>L</w:t>
      </w:r>
      <w:r w:rsidR="005D561C" w:rsidRPr="005057C9">
        <w:rPr>
          <w:lang w:val="fr-FR"/>
        </w:rPr>
        <w:t>ë</w:t>
      </w:r>
      <w:r>
        <w:rPr>
          <w:lang w:val="fr-FR"/>
        </w:rPr>
        <w:t>tzebuerg</w:t>
      </w:r>
      <w:r w:rsidR="005D561C" w:rsidRPr="005057C9">
        <w:rPr>
          <w:rFonts w:hint="eastAsia"/>
          <w:lang w:val="fr-FR"/>
        </w:rPr>
        <w:t>综合电台是大公国最受欢迎的电台。</w:t>
      </w:r>
    </w:p>
    <w:p w14:paraId="755FE6FA" w14:textId="461F1162" w:rsidR="005D561C" w:rsidRPr="005057C9" w:rsidRDefault="005D561C" w:rsidP="0068626A">
      <w:pPr>
        <w:pStyle w:val="H4GC"/>
        <w:spacing w:before="180" w:after="80"/>
      </w:pPr>
      <w:bookmarkStart w:id="147" w:name="_Toc19200966"/>
      <w:r w:rsidRPr="005057C9">
        <w:tab/>
      </w:r>
      <w:r w:rsidRPr="005057C9">
        <w:rPr>
          <w:rFonts w:hint="eastAsia"/>
        </w:rPr>
        <w:t>三</w:t>
      </w:r>
      <w:r w:rsidR="009124DD">
        <w:t>)</w:t>
      </w:r>
      <w:r w:rsidRPr="005057C9">
        <w:tab/>
      </w:r>
      <w:bookmarkEnd w:id="147"/>
      <w:r w:rsidRPr="005057C9">
        <w:rPr>
          <w:rFonts w:hint="eastAsia"/>
        </w:rPr>
        <w:t>电视</w:t>
      </w:r>
    </w:p>
    <w:p w14:paraId="7B2D0758" w14:textId="4F8AD7D6" w:rsidR="005D561C" w:rsidRPr="005057C9" w:rsidRDefault="009124DD" w:rsidP="0068626A">
      <w:pPr>
        <w:pStyle w:val="SingleTxtGC"/>
        <w:tabs>
          <w:tab w:val="clear" w:pos="431"/>
          <w:tab w:val="clear" w:pos="1134"/>
          <w:tab w:val="clear" w:pos="1565"/>
          <w:tab w:val="clear" w:pos="1996"/>
          <w:tab w:val="clear" w:pos="2427"/>
          <w:tab w:val="left" w:pos="567"/>
        </w:tabs>
        <w:spacing w:after="80"/>
        <w:rPr>
          <w:lang w:val="fr-FR"/>
        </w:rPr>
      </w:pPr>
      <w:r>
        <w:rPr>
          <w:lang w:val="fr-FR"/>
        </w:rPr>
        <w:t>1</w:t>
      </w:r>
      <w:r w:rsidR="005D561C" w:rsidRPr="005057C9">
        <w:rPr>
          <w:lang w:val="fr-FR"/>
        </w:rPr>
        <w:t>0</w:t>
      </w:r>
      <w:r>
        <w:rPr>
          <w:lang w:val="fr-FR"/>
        </w:rPr>
        <w:t>4.</w:t>
      </w:r>
      <w:r w:rsidR="005D561C" w:rsidRPr="005057C9">
        <w:rPr>
          <w:lang w:val="fr-FR"/>
        </w:rPr>
        <w:tab/>
      </w:r>
      <w:r w:rsidR="005D561C" w:rsidRPr="005057C9">
        <w:rPr>
          <w:rFonts w:hint="eastAsia"/>
          <w:lang w:val="fr-FR"/>
        </w:rPr>
        <w:t>电视是卢森堡的重要媒体</w:t>
      </w:r>
      <w:r>
        <w:rPr>
          <w:rFonts w:hint="eastAsia"/>
          <w:lang w:val="fr-FR"/>
        </w:rPr>
        <w:t>，</w:t>
      </w:r>
      <w:r>
        <w:rPr>
          <w:rFonts w:hint="eastAsia"/>
          <w:lang w:val="fr-FR"/>
        </w:rPr>
        <w:t>95%</w:t>
      </w:r>
      <w:r w:rsidR="005D561C" w:rsidRPr="005057C9">
        <w:rPr>
          <w:rFonts w:hint="eastAsia"/>
          <w:lang w:val="fr-FR"/>
        </w:rPr>
        <w:t>的家庭拥有有线电视</w:t>
      </w:r>
      <w:r>
        <w:rPr>
          <w:rFonts w:hint="eastAsia"/>
          <w:lang w:val="fr-FR"/>
        </w:rPr>
        <w:t>，</w:t>
      </w:r>
      <w:r w:rsidR="005D561C" w:rsidRPr="005057C9">
        <w:rPr>
          <w:rFonts w:hint="eastAsia"/>
          <w:lang w:val="fr-FR"/>
        </w:rPr>
        <w:t>只有百分之一的家庭没有电视机。卢森堡的多语种特色也无疑影响到电视节目的消费。得益于有线电视</w:t>
      </w:r>
      <w:r>
        <w:rPr>
          <w:rFonts w:hint="eastAsia"/>
          <w:lang w:val="fr-FR"/>
        </w:rPr>
        <w:t>，</w:t>
      </w:r>
      <w:r w:rsidR="005D561C" w:rsidRPr="005057C9">
        <w:rPr>
          <w:rFonts w:hint="eastAsia"/>
          <w:lang w:val="fr-FR"/>
        </w:rPr>
        <w:t>卢森堡人从</w:t>
      </w:r>
      <w:r>
        <w:rPr>
          <w:rFonts w:hint="eastAsia"/>
          <w:lang w:val="fr-FR"/>
        </w:rPr>
        <w:t>197</w:t>
      </w:r>
      <w:r w:rsidR="005D561C" w:rsidRPr="005057C9">
        <w:rPr>
          <w:rFonts w:hint="eastAsia"/>
          <w:lang w:val="fr-FR"/>
        </w:rPr>
        <w:t>0</w:t>
      </w:r>
      <w:r w:rsidR="005D561C" w:rsidRPr="005057C9">
        <w:rPr>
          <w:rFonts w:hint="eastAsia"/>
          <w:lang w:val="fr-FR"/>
        </w:rPr>
        <w:t>年代开始就可观看超过</w:t>
      </w:r>
      <w:r>
        <w:rPr>
          <w:rFonts w:hint="eastAsia"/>
          <w:lang w:val="fr-FR"/>
        </w:rPr>
        <w:t>1</w:t>
      </w:r>
      <w:r w:rsidR="005D561C" w:rsidRPr="005057C9">
        <w:rPr>
          <w:rFonts w:hint="eastAsia"/>
          <w:lang w:val="fr-FR"/>
        </w:rPr>
        <w:t>0</w:t>
      </w:r>
      <w:r w:rsidR="005D561C" w:rsidRPr="005057C9">
        <w:rPr>
          <w:rFonts w:hint="eastAsia"/>
          <w:lang w:val="fr-FR"/>
        </w:rPr>
        <w:t>个公共电视频道</w:t>
      </w:r>
      <w:r>
        <w:rPr>
          <w:rFonts w:hint="eastAsia"/>
          <w:lang w:val="fr-FR"/>
        </w:rPr>
        <w:t>，</w:t>
      </w:r>
      <w:r w:rsidR="005D561C" w:rsidRPr="005057C9">
        <w:rPr>
          <w:rFonts w:hint="eastAsia"/>
          <w:lang w:val="fr-FR"/>
        </w:rPr>
        <w:t>因为他们还能收看邻国的电视节目。</w:t>
      </w:r>
    </w:p>
    <w:p w14:paraId="097FA4FF" w14:textId="2D7D84B2" w:rsidR="005D561C" w:rsidRDefault="00D023E8" w:rsidP="00E75FD5">
      <w:pPr>
        <w:pStyle w:val="SingleTxtGC"/>
        <w:tabs>
          <w:tab w:val="clear" w:pos="1565"/>
          <w:tab w:val="clear" w:pos="1996"/>
          <w:tab w:val="left" w:pos="1680"/>
        </w:tabs>
        <w:rPr>
          <w:rFonts w:ascii="Time New Roman" w:eastAsia="黑体" w:hAnsi="Time New Roman" w:hint="eastAsia"/>
        </w:rPr>
      </w:pPr>
      <w:bookmarkStart w:id="148" w:name="_Toc11408250"/>
      <w:bookmarkStart w:id="149" w:name="_Toc19201045"/>
      <w:r>
        <w:rPr>
          <w:rFonts w:ascii="Time New Roman" w:eastAsia="黑体" w:hAnsi="Time New Roman" w:hint="eastAsia"/>
          <w:noProof/>
        </w:rPr>
        <w:drawing>
          <wp:anchor distT="0" distB="0" distL="114300" distR="114300" simplePos="0" relativeHeight="251659264" behindDoc="0" locked="0" layoutInCell="1" allowOverlap="1" wp14:anchorId="307C5C5C" wp14:editId="71DFBA30">
            <wp:simplePos x="0" y="0"/>
            <wp:positionH relativeFrom="column">
              <wp:posOffset>681655</wp:posOffset>
            </wp:positionH>
            <wp:positionV relativeFrom="paragraph">
              <wp:posOffset>474178</wp:posOffset>
            </wp:positionV>
            <wp:extent cx="4644812" cy="2642235"/>
            <wp:effectExtent l="0" t="0" r="3810" b="571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659515" cy="2650599"/>
                    </a:xfrm>
                    <a:prstGeom prst="rect">
                      <a:avLst/>
                    </a:prstGeom>
                    <a:noFill/>
                    <a:ln w="31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61C" w:rsidRPr="00E75FD5">
        <w:rPr>
          <w:rFonts w:hint="eastAsia"/>
        </w:rPr>
        <w:t>图</w:t>
      </w:r>
      <w:r w:rsidR="009124DD" w:rsidRPr="00E75FD5">
        <w:t>5</w:t>
      </w:r>
      <w:bookmarkEnd w:id="148"/>
      <w:bookmarkEnd w:id="149"/>
      <w:r w:rsidR="00E75FD5" w:rsidRPr="00E75FD5">
        <w:br/>
      </w:r>
      <w:r w:rsidR="005D561C" w:rsidRPr="00E75FD5">
        <w:rPr>
          <w:rFonts w:ascii="Time New Roman" w:eastAsia="黑体" w:hAnsi="Time New Roman" w:hint="eastAsia"/>
        </w:rPr>
        <w:t>不同媒体工具的日使用率和周使用率</w:t>
      </w:r>
    </w:p>
    <w:p w14:paraId="02C1B97D" w14:textId="6ADCA39C" w:rsidR="00D319A7" w:rsidRPr="00441856" w:rsidRDefault="00D319A7" w:rsidP="00E75FD5">
      <w:pPr>
        <w:pStyle w:val="SingleTxtGC"/>
        <w:tabs>
          <w:tab w:val="clear" w:pos="1565"/>
          <w:tab w:val="clear" w:pos="1996"/>
          <w:tab w:val="left" w:pos="1680"/>
        </w:tabs>
        <w:rPr>
          <w:rFonts w:ascii="Time New Roman" w:eastAsia="黑体" w:hAnsi="Time New Roman" w:hint="eastAsia"/>
        </w:rPr>
      </w:pPr>
    </w:p>
    <w:p w14:paraId="541C09FA" w14:textId="44A64BFD" w:rsidR="00D319A7" w:rsidRDefault="00D319A7" w:rsidP="00E75FD5">
      <w:pPr>
        <w:pStyle w:val="SingleTxtGC"/>
        <w:tabs>
          <w:tab w:val="clear" w:pos="1565"/>
          <w:tab w:val="clear" w:pos="1996"/>
          <w:tab w:val="left" w:pos="1680"/>
        </w:tabs>
        <w:rPr>
          <w:rFonts w:ascii="Time New Roman" w:eastAsia="黑体" w:hAnsi="Time New Roman" w:hint="eastAsia"/>
        </w:rPr>
      </w:pPr>
    </w:p>
    <w:p w14:paraId="6B14621D" w14:textId="4B6B18D5" w:rsidR="00D319A7" w:rsidRDefault="00D319A7" w:rsidP="00E75FD5">
      <w:pPr>
        <w:pStyle w:val="SingleTxtGC"/>
        <w:tabs>
          <w:tab w:val="clear" w:pos="1565"/>
          <w:tab w:val="clear" w:pos="1996"/>
          <w:tab w:val="left" w:pos="1680"/>
        </w:tabs>
        <w:rPr>
          <w:rFonts w:ascii="Time New Roman" w:eastAsia="黑体" w:hAnsi="Time New Roman" w:hint="eastAsia"/>
        </w:rPr>
      </w:pPr>
    </w:p>
    <w:p w14:paraId="3BD94858" w14:textId="762AF7AB" w:rsidR="00D319A7" w:rsidRDefault="00D319A7" w:rsidP="00E75FD5">
      <w:pPr>
        <w:pStyle w:val="SingleTxtGC"/>
        <w:tabs>
          <w:tab w:val="clear" w:pos="1565"/>
          <w:tab w:val="clear" w:pos="1996"/>
          <w:tab w:val="left" w:pos="1680"/>
        </w:tabs>
        <w:rPr>
          <w:rFonts w:ascii="Time New Roman" w:eastAsia="黑体" w:hAnsi="Time New Roman" w:hint="eastAsia"/>
        </w:rPr>
      </w:pPr>
    </w:p>
    <w:p w14:paraId="726AB057" w14:textId="2F02DD1B" w:rsidR="00D319A7" w:rsidRDefault="00D319A7" w:rsidP="00E75FD5">
      <w:pPr>
        <w:pStyle w:val="SingleTxtGC"/>
        <w:tabs>
          <w:tab w:val="clear" w:pos="1565"/>
          <w:tab w:val="clear" w:pos="1996"/>
          <w:tab w:val="left" w:pos="1680"/>
        </w:tabs>
        <w:rPr>
          <w:rFonts w:ascii="Time New Roman" w:eastAsia="黑体" w:hAnsi="Time New Roman" w:hint="eastAsia"/>
        </w:rPr>
      </w:pPr>
    </w:p>
    <w:p w14:paraId="39553B43" w14:textId="53FDA787" w:rsidR="00D319A7" w:rsidRDefault="00D319A7" w:rsidP="00E75FD5">
      <w:pPr>
        <w:pStyle w:val="SingleTxtGC"/>
        <w:tabs>
          <w:tab w:val="clear" w:pos="1565"/>
          <w:tab w:val="clear" w:pos="1996"/>
          <w:tab w:val="left" w:pos="1680"/>
        </w:tabs>
        <w:rPr>
          <w:rFonts w:ascii="Time New Roman" w:eastAsia="黑体" w:hAnsi="Time New Roman" w:hint="eastAsia"/>
        </w:rPr>
      </w:pPr>
    </w:p>
    <w:p w14:paraId="4C66A384" w14:textId="18B37D6C" w:rsidR="00D319A7" w:rsidRDefault="00D319A7" w:rsidP="00E75FD5">
      <w:pPr>
        <w:pStyle w:val="SingleTxtGC"/>
        <w:tabs>
          <w:tab w:val="clear" w:pos="1565"/>
          <w:tab w:val="clear" w:pos="1996"/>
          <w:tab w:val="left" w:pos="1680"/>
        </w:tabs>
        <w:rPr>
          <w:rFonts w:ascii="Time New Roman" w:eastAsia="黑体" w:hAnsi="Time New Roman" w:hint="eastAsia"/>
        </w:rPr>
      </w:pPr>
    </w:p>
    <w:p w14:paraId="2FB02036" w14:textId="64A0793B" w:rsidR="00D319A7" w:rsidRDefault="00D319A7" w:rsidP="00E75FD5">
      <w:pPr>
        <w:pStyle w:val="SingleTxtGC"/>
        <w:tabs>
          <w:tab w:val="clear" w:pos="1565"/>
          <w:tab w:val="clear" w:pos="1996"/>
          <w:tab w:val="left" w:pos="1680"/>
        </w:tabs>
        <w:rPr>
          <w:rFonts w:ascii="Time New Roman" w:eastAsia="黑体" w:hAnsi="Time New Roman" w:hint="eastAsia"/>
        </w:rPr>
      </w:pPr>
    </w:p>
    <w:p w14:paraId="62CB70D1" w14:textId="1F9C25A1" w:rsidR="00D319A7" w:rsidRPr="00E75FD5" w:rsidRDefault="00D319A7" w:rsidP="00E75FD5">
      <w:pPr>
        <w:pStyle w:val="SingleTxtGC"/>
        <w:tabs>
          <w:tab w:val="clear" w:pos="1565"/>
          <w:tab w:val="clear" w:pos="1996"/>
          <w:tab w:val="left" w:pos="1680"/>
        </w:tabs>
        <w:rPr>
          <w:rFonts w:ascii="Time New Roman" w:eastAsia="黑体" w:hAnsi="Time New Roman" w:hint="eastAsia"/>
        </w:rPr>
      </w:pPr>
    </w:p>
    <w:p w14:paraId="18BA6EA8" w14:textId="5B228E50" w:rsidR="005D561C" w:rsidRPr="00D319A7" w:rsidRDefault="005D561C" w:rsidP="00D319A7">
      <w:pPr>
        <w:pStyle w:val="SingleTxtGC"/>
        <w:rPr>
          <w:rFonts w:ascii="Time New Roman" w:eastAsia="黑体" w:hAnsi="Time New Roman" w:hint="eastAsia"/>
        </w:rPr>
      </w:pPr>
      <w:bookmarkStart w:id="150" w:name="_Toc11408251"/>
      <w:bookmarkStart w:id="151" w:name="_Toc19201046"/>
      <w:r w:rsidRPr="00D319A7">
        <w:rPr>
          <w:rFonts w:hint="eastAsia"/>
        </w:rPr>
        <w:lastRenderedPageBreak/>
        <w:t>图</w:t>
      </w:r>
      <w:r w:rsidR="009124DD" w:rsidRPr="00D319A7">
        <w:t>6</w:t>
      </w:r>
      <w:bookmarkEnd w:id="150"/>
      <w:bookmarkEnd w:id="151"/>
      <w:r w:rsidR="00D319A7" w:rsidRPr="00D319A7">
        <w:br/>
      </w:r>
      <w:r w:rsidRPr="00D319A7">
        <w:rPr>
          <w:rFonts w:ascii="Time New Roman" w:eastAsia="黑体" w:hAnsi="Time New Roman" w:hint="eastAsia"/>
        </w:rPr>
        <w:t>卢森堡媒体排名</w:t>
      </w:r>
    </w:p>
    <w:p w14:paraId="4333F155" w14:textId="77777777" w:rsidR="005D561C" w:rsidRPr="005057C9" w:rsidRDefault="005D561C" w:rsidP="005D561C">
      <w:pPr>
        <w:autoSpaceDE w:val="0"/>
        <w:autoSpaceDN w:val="0"/>
        <w:spacing w:line="240" w:lineRule="auto"/>
        <w:jc w:val="center"/>
        <w:rPr>
          <w:sz w:val="24"/>
          <w:szCs w:val="24"/>
          <w:lang w:val="fr-FR"/>
        </w:rPr>
      </w:pPr>
      <w:r w:rsidRPr="005057C9">
        <w:rPr>
          <w:noProof/>
          <w:lang w:val="en-GB" w:eastAsia="en-GB"/>
        </w:rPr>
        <w:drawing>
          <wp:inline distT="0" distB="0" distL="0" distR="0" wp14:anchorId="5C3D86DA" wp14:editId="3F6B380E">
            <wp:extent cx="4669212" cy="2703228"/>
            <wp:effectExtent l="0" t="0" r="0" b="190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13" t="12140" r="9722" b="4115"/>
                    <a:stretch/>
                  </pic:blipFill>
                  <pic:spPr bwMode="auto">
                    <a:xfrm>
                      <a:off x="0" y="0"/>
                      <a:ext cx="4685369" cy="2712582"/>
                    </a:xfrm>
                    <a:prstGeom prst="rect">
                      <a:avLst/>
                    </a:prstGeom>
                    <a:ln>
                      <a:noFill/>
                    </a:ln>
                    <a:extLst>
                      <a:ext uri="{53640926-AAD7-44D8-BBD7-CCE9431645EC}">
                        <a14:shadowObscured xmlns:a14="http://schemas.microsoft.com/office/drawing/2010/main"/>
                      </a:ext>
                    </a:extLst>
                  </pic:spPr>
                </pic:pic>
              </a:graphicData>
            </a:graphic>
          </wp:inline>
        </w:drawing>
      </w:r>
    </w:p>
    <w:p w14:paraId="3ABE281A" w14:textId="6A5D9D58" w:rsidR="005D561C" w:rsidRPr="005057C9" w:rsidRDefault="005D561C" w:rsidP="003F5B01">
      <w:pPr>
        <w:pStyle w:val="H23GC"/>
        <w:rPr>
          <w:color w:val="FF0000"/>
        </w:rPr>
      </w:pPr>
      <w:bookmarkStart w:id="152" w:name="_Toc19200967"/>
      <w:r w:rsidRPr="005057C9">
        <w:tab/>
      </w:r>
      <w:r w:rsidR="009124DD">
        <w:t>b)</w:t>
      </w:r>
      <w:r w:rsidRPr="005057C9">
        <w:tab/>
      </w:r>
      <w:bookmarkEnd w:id="152"/>
      <w:r w:rsidRPr="005057C9">
        <w:rPr>
          <w:rFonts w:hint="eastAsia"/>
        </w:rPr>
        <w:t>民间社会</w:t>
      </w:r>
    </w:p>
    <w:p w14:paraId="2C1543EA" w14:textId="29E11CDE" w:rsidR="005D561C" w:rsidRPr="005057C9" w:rsidRDefault="009124DD" w:rsidP="00D57E07">
      <w:pPr>
        <w:pStyle w:val="SingleTxtGC"/>
        <w:tabs>
          <w:tab w:val="clear" w:pos="431"/>
          <w:tab w:val="clear" w:pos="1134"/>
          <w:tab w:val="clear" w:pos="1565"/>
          <w:tab w:val="clear" w:pos="1996"/>
          <w:tab w:val="clear" w:pos="2427"/>
          <w:tab w:val="left" w:pos="567"/>
        </w:tabs>
        <w:rPr>
          <w:lang w:val="fr-FR"/>
        </w:rPr>
      </w:pPr>
      <w:r>
        <w:rPr>
          <w:lang w:val="fr-FR"/>
        </w:rPr>
        <w:t>1</w:t>
      </w:r>
      <w:r w:rsidR="005D561C" w:rsidRPr="005057C9">
        <w:rPr>
          <w:lang w:val="fr-FR"/>
        </w:rPr>
        <w:t>0</w:t>
      </w:r>
      <w:r>
        <w:rPr>
          <w:lang w:val="fr-FR"/>
        </w:rPr>
        <w:t>5.</w:t>
      </w:r>
      <w:r w:rsidR="005D561C" w:rsidRPr="005057C9">
        <w:rPr>
          <w:lang w:val="fr-FR"/>
        </w:rPr>
        <w:tab/>
      </w:r>
      <w:r w:rsidR="005D561C" w:rsidRPr="005057C9">
        <w:rPr>
          <w:rFonts w:hint="eastAsia"/>
          <w:lang w:val="fr-FR"/>
        </w:rPr>
        <w:t>根据经</w:t>
      </w:r>
      <w:r>
        <w:rPr>
          <w:rFonts w:hint="eastAsia"/>
          <w:lang w:val="fr-FR"/>
        </w:rPr>
        <w:t>2</w:t>
      </w:r>
      <w:r w:rsidR="005D561C" w:rsidRPr="005057C9">
        <w:rPr>
          <w:rFonts w:hint="eastAsia"/>
          <w:lang w:val="fr-FR"/>
        </w:rPr>
        <w:t>0</w:t>
      </w:r>
      <w:r>
        <w:rPr>
          <w:rFonts w:hint="eastAsia"/>
          <w:lang w:val="fr-FR"/>
        </w:rPr>
        <w:t>12</w:t>
      </w:r>
      <w:r w:rsidR="005D561C" w:rsidRPr="005057C9">
        <w:rPr>
          <w:rFonts w:hint="eastAsia"/>
          <w:lang w:val="fr-FR"/>
        </w:rPr>
        <w:t>年</w:t>
      </w:r>
      <w:r>
        <w:rPr>
          <w:rFonts w:hint="eastAsia"/>
          <w:lang w:val="fr-FR"/>
        </w:rPr>
        <w:t>5</w:t>
      </w:r>
      <w:r w:rsidR="005D561C" w:rsidRPr="005057C9">
        <w:rPr>
          <w:rFonts w:hint="eastAsia"/>
          <w:lang w:val="fr-FR"/>
        </w:rPr>
        <w:t>月</w:t>
      </w:r>
      <w:r>
        <w:rPr>
          <w:rFonts w:hint="eastAsia"/>
          <w:lang w:val="fr-FR"/>
        </w:rPr>
        <w:t>9</w:t>
      </w:r>
      <w:r w:rsidR="005D561C" w:rsidRPr="005057C9">
        <w:rPr>
          <w:rFonts w:hint="eastAsia"/>
          <w:lang w:val="fr-FR"/>
        </w:rPr>
        <w:t>日修订的</w:t>
      </w:r>
      <w:r>
        <w:rPr>
          <w:rFonts w:hint="eastAsia"/>
          <w:lang w:val="fr-FR"/>
        </w:rPr>
        <w:t>1996</w:t>
      </w:r>
      <w:r w:rsidR="005D561C" w:rsidRPr="005057C9">
        <w:rPr>
          <w:rFonts w:hint="eastAsia"/>
          <w:lang w:val="fr-FR"/>
        </w:rPr>
        <w:t>年</w:t>
      </w:r>
      <w:r>
        <w:rPr>
          <w:rFonts w:hint="eastAsia"/>
          <w:lang w:val="fr-FR"/>
        </w:rPr>
        <w:t>1</w:t>
      </w:r>
      <w:r w:rsidR="005D561C" w:rsidRPr="005057C9">
        <w:rPr>
          <w:rFonts w:hint="eastAsia"/>
          <w:lang w:val="fr-FR"/>
        </w:rPr>
        <w:t>月</w:t>
      </w:r>
      <w:r>
        <w:rPr>
          <w:rFonts w:hint="eastAsia"/>
          <w:lang w:val="fr-FR"/>
        </w:rPr>
        <w:t>6</w:t>
      </w:r>
      <w:r w:rsidR="005D561C" w:rsidRPr="005057C9">
        <w:rPr>
          <w:rFonts w:hint="eastAsia"/>
          <w:lang w:val="fr-FR"/>
        </w:rPr>
        <w:t>日关于发展合作的法律第</w:t>
      </w:r>
      <w:r>
        <w:rPr>
          <w:rFonts w:hint="eastAsia"/>
          <w:lang w:val="fr-FR"/>
        </w:rPr>
        <w:t>7</w:t>
      </w:r>
      <w:r w:rsidR="005D561C" w:rsidRPr="005057C9">
        <w:rPr>
          <w:rFonts w:hint="eastAsia"/>
          <w:lang w:val="fr-FR"/>
        </w:rPr>
        <w:t>条</w:t>
      </w:r>
      <w:r>
        <w:rPr>
          <w:rFonts w:hint="eastAsia"/>
          <w:lang w:val="fr-FR"/>
        </w:rPr>
        <w:t>，</w:t>
      </w:r>
      <w:r w:rsidR="005D561C" w:rsidRPr="005057C9">
        <w:rPr>
          <w:rFonts w:hint="eastAsia"/>
          <w:lang w:val="fr-FR"/>
        </w:rPr>
        <w:t>民间社会指的是依照</w:t>
      </w:r>
      <w:r>
        <w:rPr>
          <w:rFonts w:hint="eastAsia"/>
          <w:lang w:val="fr-FR"/>
        </w:rPr>
        <w:t>1928</w:t>
      </w:r>
      <w:r w:rsidR="005D561C" w:rsidRPr="005057C9">
        <w:rPr>
          <w:rFonts w:hint="eastAsia"/>
          <w:lang w:val="fr-FR"/>
        </w:rPr>
        <w:t>年</w:t>
      </w:r>
      <w:r>
        <w:rPr>
          <w:rFonts w:hint="eastAsia"/>
          <w:lang w:val="fr-FR"/>
        </w:rPr>
        <w:t>4</w:t>
      </w:r>
      <w:r w:rsidR="005D561C" w:rsidRPr="005057C9">
        <w:rPr>
          <w:rFonts w:hint="eastAsia"/>
          <w:lang w:val="fr-FR"/>
        </w:rPr>
        <w:t>月</w:t>
      </w:r>
      <w:r>
        <w:rPr>
          <w:rFonts w:hint="eastAsia"/>
          <w:lang w:val="fr-FR"/>
        </w:rPr>
        <w:t>21</w:t>
      </w:r>
      <w:r w:rsidR="005D561C" w:rsidRPr="005057C9">
        <w:rPr>
          <w:rFonts w:hint="eastAsia"/>
          <w:lang w:val="fr-FR"/>
        </w:rPr>
        <w:t>日关于出于社会目的、尤其是发展合作目的设立非盈利协会或基金会的法律设立并获批的非政府发展组织、非盈利协会或基金会。相关组织提出申请</w:t>
      </w:r>
      <w:r>
        <w:rPr>
          <w:rFonts w:hint="eastAsia"/>
          <w:lang w:val="fr-FR"/>
        </w:rPr>
        <w:t>，</w:t>
      </w:r>
      <w:r w:rsidR="005D561C" w:rsidRPr="005057C9">
        <w:rPr>
          <w:rFonts w:hint="eastAsia"/>
          <w:lang w:val="fr-FR"/>
        </w:rPr>
        <w:t>说明自身在发展合作领域的能力、技能和经验</w:t>
      </w:r>
      <w:r>
        <w:rPr>
          <w:rFonts w:hint="eastAsia"/>
          <w:lang w:val="fr-FR"/>
        </w:rPr>
        <w:t>，</w:t>
      </w:r>
      <w:r w:rsidR="005D561C" w:rsidRPr="005057C9">
        <w:rPr>
          <w:rFonts w:hint="eastAsia"/>
          <w:lang w:val="fr-FR"/>
        </w:rPr>
        <w:t>尤其说明其在开展惠及发展中国家人民的方案和项目方面的能力、技能和经验</w:t>
      </w:r>
      <w:r>
        <w:rPr>
          <w:rFonts w:hint="eastAsia"/>
          <w:lang w:val="fr-FR"/>
        </w:rPr>
        <w:t>，</w:t>
      </w:r>
      <w:r w:rsidR="005D561C" w:rsidRPr="005057C9">
        <w:rPr>
          <w:rFonts w:hint="eastAsia"/>
          <w:lang w:val="fr-FR"/>
        </w:rPr>
        <w:t>由主管大臣批准申请。批文有效期一年</w:t>
      </w:r>
      <w:r>
        <w:rPr>
          <w:rFonts w:hint="eastAsia"/>
          <w:lang w:val="fr-FR"/>
        </w:rPr>
        <w:t>，</w:t>
      </w:r>
      <w:r w:rsidR="005D561C" w:rsidRPr="005057C9">
        <w:rPr>
          <w:rFonts w:hint="eastAsia"/>
          <w:lang w:val="fr-FR"/>
        </w:rPr>
        <w:t>可更新。卢森堡已有</w:t>
      </w:r>
      <w:r>
        <w:rPr>
          <w:rFonts w:hint="eastAsia"/>
          <w:lang w:val="fr-FR"/>
        </w:rPr>
        <w:t>1</w:t>
      </w:r>
      <w:r w:rsidR="005D561C" w:rsidRPr="005057C9">
        <w:rPr>
          <w:rFonts w:hint="eastAsia"/>
          <w:lang w:val="fr-FR"/>
        </w:rPr>
        <w:t>00</w:t>
      </w:r>
      <w:r w:rsidR="005D561C" w:rsidRPr="005057C9">
        <w:rPr>
          <w:rFonts w:hint="eastAsia"/>
          <w:lang w:val="fr-FR"/>
        </w:rPr>
        <w:t>多家非政府组织获得外交和欧盟事务大臣批准。</w:t>
      </w:r>
    </w:p>
    <w:p w14:paraId="46DB3303" w14:textId="7CC42B77" w:rsidR="005D561C" w:rsidRPr="005057C9" w:rsidRDefault="005D561C" w:rsidP="00AB0EB8">
      <w:pPr>
        <w:pStyle w:val="H23GC"/>
      </w:pPr>
      <w:bookmarkStart w:id="153" w:name="_Toc19200968"/>
      <w:r w:rsidRPr="005057C9">
        <w:tab/>
      </w:r>
      <w:r w:rsidR="009124DD">
        <w:t>5.</w:t>
      </w:r>
      <w:r w:rsidRPr="005057C9">
        <w:tab/>
      </w:r>
      <w:bookmarkEnd w:id="153"/>
      <w:r w:rsidRPr="005057C9">
        <w:rPr>
          <w:rFonts w:hint="eastAsia"/>
        </w:rPr>
        <w:t>文化生活</w:t>
      </w:r>
    </w:p>
    <w:p w14:paraId="6240CD1C" w14:textId="6C82F634" w:rsidR="005D561C" w:rsidRPr="005057C9" w:rsidRDefault="009124DD" w:rsidP="00AB0EB8">
      <w:pPr>
        <w:pStyle w:val="SingleTxtGC"/>
        <w:tabs>
          <w:tab w:val="clear" w:pos="431"/>
          <w:tab w:val="clear" w:pos="1134"/>
          <w:tab w:val="clear" w:pos="1565"/>
          <w:tab w:val="clear" w:pos="1996"/>
          <w:tab w:val="clear" w:pos="2427"/>
          <w:tab w:val="left" w:pos="567"/>
        </w:tabs>
      </w:pPr>
      <w:r>
        <w:t>1</w:t>
      </w:r>
      <w:r w:rsidR="005D561C" w:rsidRPr="005057C9">
        <w:t>0</w:t>
      </w:r>
      <w:r>
        <w:t>6.</w:t>
      </w:r>
      <w:r w:rsidR="005D561C" w:rsidRPr="005057C9">
        <w:tab/>
      </w:r>
      <w:r w:rsidR="005D561C" w:rsidRPr="00D57E07">
        <w:rPr>
          <w:rFonts w:hint="eastAsia"/>
          <w:spacing w:val="-3"/>
          <w:lang w:val="en-GB"/>
        </w:rPr>
        <w:t>卢森堡文化生活的特点包括</w:t>
      </w:r>
      <w:r w:rsidRPr="00D57E07">
        <w:rPr>
          <w:rFonts w:hint="eastAsia"/>
          <w:spacing w:val="-3"/>
        </w:rPr>
        <w:t>：</w:t>
      </w:r>
      <w:r w:rsidR="005D561C" w:rsidRPr="00D57E07">
        <w:rPr>
          <w:rFonts w:hint="eastAsia"/>
          <w:spacing w:val="-3"/>
          <w:lang w:val="en-GB"/>
        </w:rPr>
        <w:t>文化资源数量惊人且内容丰富</w:t>
      </w:r>
      <w:r w:rsidR="005D561C" w:rsidRPr="00D57E07">
        <w:rPr>
          <w:rFonts w:hint="eastAsia"/>
          <w:spacing w:val="-3"/>
        </w:rPr>
        <w:t>、</w:t>
      </w:r>
      <w:r w:rsidR="005D561C" w:rsidRPr="00D57E07">
        <w:rPr>
          <w:rFonts w:hint="eastAsia"/>
          <w:spacing w:val="-3"/>
          <w:lang w:val="en-GB"/>
        </w:rPr>
        <w:t>多元文化</w:t>
      </w:r>
      <w:r w:rsidR="005D561C" w:rsidRPr="00D57E07">
        <w:rPr>
          <w:rFonts w:hint="eastAsia"/>
          <w:spacing w:val="-3"/>
        </w:rPr>
        <w:t>和</w:t>
      </w:r>
      <w:r w:rsidR="005D561C" w:rsidRPr="00D57E07">
        <w:rPr>
          <w:rFonts w:hint="eastAsia"/>
          <w:spacing w:val="-3"/>
          <w:lang w:val="en-GB"/>
        </w:rPr>
        <w:t>对世界的开放性</w:t>
      </w:r>
      <w:r w:rsidR="005D561C" w:rsidRPr="00D57E07">
        <w:rPr>
          <w:rFonts w:hint="eastAsia"/>
          <w:spacing w:val="-3"/>
        </w:rPr>
        <w:t>、</w:t>
      </w:r>
      <w:r w:rsidR="005D561C" w:rsidRPr="00D57E07">
        <w:rPr>
          <w:rFonts w:hint="eastAsia"/>
          <w:spacing w:val="-3"/>
          <w:lang w:val="en-GB"/>
        </w:rPr>
        <w:t>各领域的多语种性</w:t>
      </w:r>
      <w:r w:rsidR="005D561C" w:rsidRPr="00D57E07">
        <w:rPr>
          <w:rFonts w:hint="eastAsia"/>
          <w:spacing w:val="-3"/>
        </w:rPr>
        <w:t>、</w:t>
      </w:r>
      <w:r w:rsidR="005D561C" w:rsidRPr="00D57E07">
        <w:rPr>
          <w:rFonts w:hint="eastAsia"/>
          <w:spacing w:val="-3"/>
          <w:lang w:val="en-GB"/>
        </w:rPr>
        <w:t>大量文化基础设施可供选择</w:t>
      </w:r>
      <w:r w:rsidRPr="00D57E07">
        <w:rPr>
          <w:rFonts w:hint="eastAsia"/>
          <w:spacing w:val="-3"/>
        </w:rPr>
        <w:t>，</w:t>
      </w:r>
      <w:r w:rsidR="005D561C" w:rsidRPr="00D57E07">
        <w:rPr>
          <w:rFonts w:hint="eastAsia"/>
          <w:spacing w:val="-3"/>
          <w:lang w:val="en-GB"/>
        </w:rPr>
        <w:t>以及丰富的节日与传统。日常生活浸润于文学、艺术、建筑和音乐多样性当中</w:t>
      </w:r>
      <w:r w:rsidRPr="00D57E07">
        <w:rPr>
          <w:rFonts w:hint="eastAsia"/>
          <w:spacing w:val="-3"/>
          <w:lang w:val="en-GB"/>
        </w:rPr>
        <w:t>，</w:t>
      </w:r>
      <w:r w:rsidR="005D561C" w:rsidRPr="00D57E07">
        <w:rPr>
          <w:rFonts w:hint="eastAsia"/>
          <w:spacing w:val="-3"/>
          <w:lang w:val="en-GB"/>
        </w:rPr>
        <w:t>形成热烈的文化氛围</w:t>
      </w:r>
      <w:r w:rsidRPr="00D57E07">
        <w:rPr>
          <w:rFonts w:hint="eastAsia"/>
          <w:spacing w:val="-3"/>
          <w:lang w:val="en-GB"/>
        </w:rPr>
        <w:t>，</w:t>
      </w:r>
      <w:r w:rsidR="005D561C" w:rsidRPr="00D57E07">
        <w:rPr>
          <w:rFonts w:hint="eastAsia"/>
          <w:spacing w:val="-3"/>
          <w:lang w:val="en-GB"/>
        </w:rPr>
        <w:t>同时促进卢森堡文化领域的快速和持续发展。显然</w:t>
      </w:r>
      <w:r w:rsidRPr="00D57E07">
        <w:rPr>
          <w:rFonts w:hint="eastAsia"/>
          <w:spacing w:val="-3"/>
          <w:lang w:val="en-GB"/>
        </w:rPr>
        <w:t>，</w:t>
      </w:r>
      <w:r w:rsidR="005D561C" w:rsidRPr="00D57E07">
        <w:rPr>
          <w:rFonts w:hint="eastAsia"/>
          <w:spacing w:val="-3"/>
          <w:lang w:val="en-GB"/>
        </w:rPr>
        <w:t>卢森堡的文化政策是基于对文化概念的开放定义</w:t>
      </w:r>
      <w:r w:rsidRPr="00D57E07">
        <w:rPr>
          <w:rFonts w:hint="eastAsia"/>
          <w:spacing w:val="-3"/>
          <w:lang w:val="en-GB"/>
        </w:rPr>
        <w:t>，</w:t>
      </w:r>
      <w:r w:rsidR="005D561C" w:rsidRPr="00D57E07">
        <w:rPr>
          <w:rFonts w:hint="eastAsia"/>
          <w:spacing w:val="-3"/>
          <w:lang w:val="en-GB"/>
        </w:rPr>
        <w:t>旨在促进巩固卢森堡多元文化社会的民主价值观。</w:t>
      </w:r>
    </w:p>
    <w:p w14:paraId="6B098EE6" w14:textId="550A8919" w:rsidR="005D561C" w:rsidRPr="005057C9" w:rsidRDefault="009124DD" w:rsidP="00AB0EB8">
      <w:pPr>
        <w:pStyle w:val="SingleTxtGC"/>
        <w:tabs>
          <w:tab w:val="clear" w:pos="431"/>
          <w:tab w:val="clear" w:pos="1134"/>
          <w:tab w:val="clear" w:pos="1565"/>
          <w:tab w:val="clear" w:pos="1996"/>
          <w:tab w:val="clear" w:pos="2427"/>
          <w:tab w:val="left" w:pos="567"/>
        </w:tabs>
      </w:pPr>
      <w:r>
        <w:t>1</w:t>
      </w:r>
      <w:r w:rsidR="005D561C" w:rsidRPr="005057C9">
        <w:t>0</w:t>
      </w:r>
      <w:r>
        <w:t>7.</w:t>
      </w:r>
      <w:r w:rsidR="005D561C" w:rsidRPr="005057C9">
        <w:tab/>
      </w:r>
      <w:r w:rsidR="005D561C" w:rsidRPr="005057C9">
        <w:rPr>
          <w:rFonts w:hint="eastAsia"/>
        </w:rPr>
        <w:t>卢森堡</w:t>
      </w:r>
      <w:r w:rsidR="005D561C" w:rsidRPr="005057C9">
        <w:rPr>
          <w:rFonts w:hint="eastAsia"/>
          <w:lang w:val="en-GB"/>
        </w:rPr>
        <w:t>位于欧洲的中心</w:t>
      </w:r>
      <w:r>
        <w:rPr>
          <w:rFonts w:hint="eastAsia"/>
        </w:rPr>
        <w:t>，</w:t>
      </w:r>
      <w:r w:rsidR="005D561C" w:rsidRPr="005057C9">
        <w:rPr>
          <w:rFonts w:hint="eastAsia"/>
          <w:lang w:val="es-ES"/>
        </w:rPr>
        <w:t>居民包括</w:t>
      </w:r>
      <w:r>
        <w:rPr>
          <w:rFonts w:hint="eastAsia"/>
        </w:rPr>
        <w:t>17</w:t>
      </w:r>
      <w:r w:rsidR="005D561C" w:rsidRPr="005057C9">
        <w:rPr>
          <w:rFonts w:hint="eastAsia"/>
        </w:rPr>
        <w:t>0</w:t>
      </w:r>
      <w:r w:rsidR="005D561C" w:rsidRPr="005057C9">
        <w:rPr>
          <w:rFonts w:hint="eastAsia"/>
          <w:lang w:val="en-GB"/>
        </w:rPr>
        <w:t>多个国籍的侨民</w:t>
      </w:r>
      <w:r>
        <w:rPr>
          <w:rFonts w:hint="eastAsia"/>
        </w:rPr>
        <w:t>，</w:t>
      </w:r>
      <w:r w:rsidR="005D561C" w:rsidRPr="005057C9">
        <w:rPr>
          <w:rFonts w:hint="eastAsia"/>
          <w:lang w:val="en-GB"/>
        </w:rPr>
        <w:t>卢森堡本身即是一个文化交流的十字路口。尊重、宽容和开放是卢森堡的独特文化属性</w:t>
      </w:r>
      <w:r>
        <w:rPr>
          <w:rFonts w:hint="eastAsia"/>
          <w:lang w:val="en-GB"/>
        </w:rPr>
        <w:t>，</w:t>
      </w:r>
      <w:r w:rsidR="005D561C" w:rsidRPr="005057C9">
        <w:rPr>
          <w:rFonts w:hint="eastAsia"/>
          <w:lang w:val="en-GB"/>
        </w:rPr>
        <w:t>多元文化环境提供了许多机会</w:t>
      </w:r>
      <w:r>
        <w:rPr>
          <w:rFonts w:hint="eastAsia"/>
          <w:lang w:val="en-GB"/>
        </w:rPr>
        <w:t>，</w:t>
      </w:r>
      <w:r w:rsidR="005D561C" w:rsidRPr="005057C9">
        <w:rPr>
          <w:rFonts w:hint="eastAsia"/>
          <w:lang w:val="en-GB"/>
        </w:rPr>
        <w:t>也呈现出多种语言的独特性。</w:t>
      </w:r>
    </w:p>
    <w:p w14:paraId="68BC04B0" w14:textId="5CCDB0B5" w:rsidR="005D561C" w:rsidRPr="005057C9" w:rsidRDefault="009124DD" w:rsidP="00AB0EB8">
      <w:pPr>
        <w:pStyle w:val="SingleTxtGC"/>
        <w:tabs>
          <w:tab w:val="clear" w:pos="431"/>
          <w:tab w:val="clear" w:pos="1134"/>
          <w:tab w:val="clear" w:pos="1565"/>
          <w:tab w:val="clear" w:pos="1996"/>
          <w:tab w:val="clear" w:pos="2427"/>
          <w:tab w:val="left" w:pos="567"/>
        </w:tabs>
      </w:pPr>
      <w:r>
        <w:t>1</w:t>
      </w:r>
      <w:r w:rsidR="005D561C" w:rsidRPr="005057C9">
        <w:t>0</w:t>
      </w:r>
      <w:r>
        <w:t>8.</w:t>
      </w:r>
      <w:r w:rsidR="005D561C" w:rsidRPr="005057C9">
        <w:tab/>
      </w:r>
      <w:r w:rsidR="005D561C" w:rsidRPr="00D57E07">
        <w:rPr>
          <w:rFonts w:hint="eastAsia"/>
          <w:spacing w:val="-3"/>
          <w:lang w:val="fr-FR"/>
        </w:rPr>
        <w:t>的确</w:t>
      </w:r>
      <w:r w:rsidRPr="00D57E07">
        <w:rPr>
          <w:rFonts w:hint="eastAsia"/>
          <w:spacing w:val="-3"/>
          <w:lang w:val="fr-FR"/>
        </w:rPr>
        <w:t>，</w:t>
      </w:r>
      <w:r w:rsidR="005D561C" w:rsidRPr="00D57E07">
        <w:rPr>
          <w:rFonts w:hint="eastAsia"/>
          <w:spacing w:val="-3"/>
          <w:lang w:val="fr-FR"/>
        </w:rPr>
        <w:t>如果说因为历史原因和国家的地理位置</w:t>
      </w:r>
      <w:r w:rsidRPr="00D57E07">
        <w:rPr>
          <w:rFonts w:hint="eastAsia"/>
          <w:spacing w:val="-3"/>
          <w:lang w:val="fr-FR"/>
        </w:rPr>
        <w:t>，</w:t>
      </w:r>
      <w:r w:rsidR="005D561C" w:rsidRPr="00D57E07">
        <w:rPr>
          <w:rFonts w:hint="eastAsia"/>
          <w:spacing w:val="-3"/>
          <w:lang w:val="fr-FR"/>
        </w:rPr>
        <w:t>卢森堡自中世纪以来主要受到法国和德国两大文化的影响</w:t>
      </w:r>
      <w:r w:rsidRPr="00D57E07">
        <w:rPr>
          <w:rFonts w:hint="eastAsia"/>
          <w:spacing w:val="-3"/>
          <w:lang w:val="fr-FR"/>
        </w:rPr>
        <w:t>，</w:t>
      </w:r>
      <w:r w:rsidR="005D561C" w:rsidRPr="00D57E07">
        <w:rPr>
          <w:rFonts w:hint="eastAsia"/>
          <w:spacing w:val="-3"/>
          <w:lang w:val="fr-FR"/>
        </w:rPr>
        <w:t>那么本土文化领域则仍然保留了自身特点和身</w:t>
      </w:r>
      <w:r w:rsidR="005D561C" w:rsidRPr="005057C9">
        <w:rPr>
          <w:rFonts w:hint="eastAsia"/>
          <w:lang w:val="fr-FR"/>
        </w:rPr>
        <w:t>份</w:t>
      </w:r>
      <w:r w:rsidR="00AB0EB8" w:rsidRPr="00AB0EB8">
        <w:rPr>
          <w:rFonts w:hint="eastAsia"/>
          <w:spacing w:val="-50"/>
          <w:lang w:val="fr-FR"/>
        </w:rPr>
        <w:t>―</w:t>
      </w:r>
      <w:r w:rsidR="00AB0EB8" w:rsidRPr="00AB0EB8">
        <w:rPr>
          <w:rFonts w:hint="eastAsia"/>
          <w:lang w:val="fr-FR"/>
        </w:rPr>
        <w:t>―</w:t>
      </w:r>
      <w:r w:rsidR="005D561C" w:rsidRPr="005057C9">
        <w:rPr>
          <w:rFonts w:hint="eastAsia"/>
          <w:lang w:val="fr-FR"/>
        </w:rPr>
        <w:t>将</w:t>
      </w:r>
      <w:r w:rsidR="005D561C" w:rsidRPr="002351BF">
        <w:rPr>
          <w:rFonts w:hint="eastAsia"/>
          <w:spacing w:val="-3"/>
          <w:lang w:val="fr-FR"/>
        </w:rPr>
        <w:t>过去与当代相结合的</w:t>
      </w:r>
      <w:r w:rsidRPr="002351BF">
        <w:rPr>
          <w:rFonts w:hint="eastAsia"/>
          <w:spacing w:val="-3"/>
          <w:lang w:val="fr-FR"/>
        </w:rPr>
        <w:t>“</w:t>
      </w:r>
      <w:r w:rsidR="005D561C" w:rsidRPr="002351BF">
        <w:rPr>
          <w:rFonts w:hint="eastAsia"/>
          <w:spacing w:val="-3"/>
          <w:lang w:val="fr-FR"/>
        </w:rPr>
        <w:t>个性</w:t>
      </w:r>
      <w:r w:rsidRPr="002351BF">
        <w:rPr>
          <w:rFonts w:hint="eastAsia"/>
          <w:spacing w:val="-3"/>
          <w:lang w:val="fr-FR"/>
        </w:rPr>
        <w:t>”</w:t>
      </w:r>
      <w:r w:rsidR="005D561C" w:rsidRPr="002351BF">
        <w:rPr>
          <w:rFonts w:hint="eastAsia"/>
          <w:spacing w:val="-3"/>
          <w:lang w:val="fr-FR"/>
        </w:rPr>
        <w:t>。因此</w:t>
      </w:r>
      <w:r w:rsidRPr="002351BF">
        <w:rPr>
          <w:rFonts w:hint="eastAsia"/>
          <w:spacing w:val="-3"/>
          <w:lang w:val="fr-FR"/>
        </w:rPr>
        <w:t>，</w:t>
      </w:r>
      <w:r w:rsidR="005D561C" w:rsidRPr="002351BF">
        <w:rPr>
          <w:rFonts w:hint="eastAsia"/>
          <w:spacing w:val="-3"/>
          <w:lang w:val="fr-FR"/>
        </w:rPr>
        <w:t>卢森堡语言和文学等受到足够的重视。</w:t>
      </w:r>
      <w:r w:rsidR="005D561C" w:rsidRPr="002351BF">
        <w:rPr>
          <w:rFonts w:hint="eastAsia"/>
          <w:spacing w:val="-3"/>
        </w:rPr>
        <w:t>但这</w:t>
      </w:r>
      <w:r w:rsidR="005D561C" w:rsidRPr="002351BF">
        <w:rPr>
          <w:rFonts w:hint="eastAsia"/>
          <w:spacing w:val="-3"/>
          <w:lang w:val="fr-FR"/>
        </w:rPr>
        <w:t>并未影响大部分剧目以原版形式呈现</w:t>
      </w:r>
      <w:r w:rsidRPr="002351BF">
        <w:rPr>
          <w:rFonts w:hint="eastAsia"/>
          <w:spacing w:val="-3"/>
          <w:lang w:val="fr-FR"/>
        </w:rPr>
        <w:t>，</w:t>
      </w:r>
      <w:r w:rsidR="005D561C" w:rsidRPr="002351BF">
        <w:rPr>
          <w:rFonts w:hint="eastAsia"/>
          <w:spacing w:val="-3"/>
          <w:lang w:val="fr-FR"/>
        </w:rPr>
        <w:t>电影院放映的也通常是原版影片</w:t>
      </w:r>
      <w:r w:rsidR="005D561C" w:rsidRPr="005057C9">
        <w:rPr>
          <w:rFonts w:hint="eastAsia"/>
          <w:lang w:val="fr-FR"/>
        </w:rPr>
        <w:t>。</w:t>
      </w:r>
    </w:p>
    <w:p w14:paraId="100CCCF3" w14:textId="1671FEC4" w:rsidR="005D561C" w:rsidRPr="005057C9" w:rsidRDefault="009124DD" w:rsidP="00AB0EB8">
      <w:pPr>
        <w:pStyle w:val="SingleTxtGC"/>
        <w:tabs>
          <w:tab w:val="clear" w:pos="431"/>
          <w:tab w:val="clear" w:pos="1134"/>
          <w:tab w:val="clear" w:pos="1565"/>
          <w:tab w:val="clear" w:pos="1996"/>
          <w:tab w:val="clear" w:pos="2427"/>
          <w:tab w:val="left" w:pos="567"/>
        </w:tabs>
        <w:rPr>
          <w:lang w:val="fr-FR"/>
        </w:rPr>
      </w:pPr>
      <w:r>
        <w:t>1</w:t>
      </w:r>
      <w:r w:rsidR="005D561C" w:rsidRPr="005057C9">
        <w:t>0</w:t>
      </w:r>
      <w:r>
        <w:t>9.</w:t>
      </w:r>
      <w:r w:rsidR="005D561C" w:rsidRPr="005057C9">
        <w:tab/>
      </w:r>
      <w:r w:rsidR="005D561C" w:rsidRPr="005057C9">
        <w:rPr>
          <w:rFonts w:hint="eastAsia"/>
          <w:lang w:val="fr-FR"/>
        </w:rPr>
        <w:t>卢森堡城自</w:t>
      </w:r>
      <w:r>
        <w:rPr>
          <w:rFonts w:hint="eastAsia"/>
          <w:lang w:val="fr-FR"/>
        </w:rPr>
        <w:t>1994</w:t>
      </w:r>
      <w:r w:rsidR="005D561C" w:rsidRPr="005057C9">
        <w:rPr>
          <w:rFonts w:hint="eastAsia"/>
          <w:lang w:val="fr-FR"/>
        </w:rPr>
        <w:t>年以来就被列为联合国教科文组织世界遗产</w:t>
      </w:r>
      <w:r>
        <w:rPr>
          <w:rFonts w:hint="eastAsia"/>
          <w:lang w:val="fr-FR"/>
        </w:rPr>
        <w:t>，</w:t>
      </w:r>
      <w:r>
        <w:rPr>
          <w:rFonts w:hint="eastAsia"/>
          <w:lang w:val="fr-FR"/>
        </w:rPr>
        <w:t>1995</w:t>
      </w:r>
      <w:r w:rsidR="005D561C" w:rsidRPr="005057C9">
        <w:rPr>
          <w:rFonts w:hint="eastAsia"/>
          <w:lang w:val="fr-FR"/>
        </w:rPr>
        <w:t>年第一次被选为欧洲文化之都</w:t>
      </w:r>
      <w:r>
        <w:rPr>
          <w:rFonts w:hint="eastAsia"/>
          <w:lang w:val="fr-FR"/>
        </w:rPr>
        <w:t>，</w:t>
      </w:r>
      <w:r w:rsidR="005D561C" w:rsidRPr="005057C9">
        <w:rPr>
          <w:rFonts w:hint="eastAsia"/>
          <w:lang w:val="fr-FR"/>
        </w:rPr>
        <w:t>借此机会</w:t>
      </w:r>
      <w:r>
        <w:rPr>
          <w:rFonts w:hint="eastAsia"/>
          <w:lang w:val="fr-FR"/>
        </w:rPr>
        <w:t>，</w:t>
      </w:r>
      <w:r w:rsidR="005D561C" w:rsidRPr="005057C9">
        <w:rPr>
          <w:rFonts w:hint="eastAsia"/>
          <w:lang w:val="fr-FR"/>
        </w:rPr>
        <w:t>卢森堡文化在国际上得到广泛认可。迄今为止</w:t>
      </w:r>
      <w:r>
        <w:rPr>
          <w:rFonts w:hint="eastAsia"/>
          <w:lang w:val="fr-FR"/>
        </w:rPr>
        <w:t>，</w:t>
      </w:r>
      <w:r w:rsidR="005D561C" w:rsidRPr="005057C9">
        <w:rPr>
          <w:rFonts w:hint="eastAsia"/>
          <w:lang w:val="fr-FR"/>
        </w:rPr>
        <w:t>卢森堡城是唯一一座两次获得这个称号的城市。作为</w:t>
      </w:r>
      <w:r>
        <w:rPr>
          <w:rFonts w:hint="eastAsia"/>
          <w:lang w:val="fr-FR"/>
        </w:rPr>
        <w:t>“</w:t>
      </w:r>
      <w:r>
        <w:rPr>
          <w:rFonts w:hint="eastAsia"/>
          <w:lang w:val="fr-FR"/>
        </w:rPr>
        <w:t>2</w:t>
      </w:r>
      <w:r w:rsidR="005D561C" w:rsidRPr="005057C9">
        <w:rPr>
          <w:rFonts w:hint="eastAsia"/>
          <w:lang w:val="fr-FR"/>
        </w:rPr>
        <w:t>00</w:t>
      </w:r>
      <w:r>
        <w:rPr>
          <w:rFonts w:hint="eastAsia"/>
          <w:lang w:val="fr-FR"/>
        </w:rPr>
        <w:t>7</w:t>
      </w:r>
      <w:r w:rsidR="005D561C" w:rsidRPr="005057C9">
        <w:rPr>
          <w:rFonts w:hint="eastAsia"/>
          <w:lang w:val="fr-FR"/>
        </w:rPr>
        <w:t>年卢森堡和大区欧洲文化之都</w:t>
      </w:r>
      <w:r>
        <w:rPr>
          <w:rFonts w:hint="eastAsia"/>
          <w:lang w:val="fr-FR"/>
        </w:rPr>
        <w:t>”，</w:t>
      </w:r>
      <w:r w:rsidR="005D561C" w:rsidRPr="005057C9">
        <w:rPr>
          <w:rFonts w:hint="eastAsia"/>
          <w:lang w:val="fr-FR"/>
        </w:rPr>
        <w:t>卢森堡联合邻国比邻地区进行创新。为保证各方面持续合</w:t>
      </w:r>
      <w:r w:rsidR="005D561C" w:rsidRPr="005057C9">
        <w:rPr>
          <w:rFonts w:hint="eastAsia"/>
          <w:lang w:val="fr-FR"/>
        </w:rPr>
        <w:lastRenderedPageBreak/>
        <w:t>作</w:t>
      </w:r>
      <w:r>
        <w:rPr>
          <w:rFonts w:hint="eastAsia"/>
          <w:lang w:val="fr-FR"/>
        </w:rPr>
        <w:t>，</w:t>
      </w:r>
      <w:r w:rsidR="005D561C" w:rsidRPr="005057C9">
        <w:rPr>
          <w:rFonts w:hint="eastAsia"/>
          <w:lang w:val="fr-FR"/>
        </w:rPr>
        <w:t>卢森堡大公国、萨尔州、莱茵兰</w:t>
      </w:r>
      <w:r w:rsidR="00AB0EB8">
        <w:rPr>
          <w:rFonts w:hint="eastAsia"/>
          <w:lang w:val="fr-FR"/>
        </w:rPr>
        <w:t>－</w:t>
      </w:r>
      <w:r w:rsidR="005D561C" w:rsidRPr="005057C9">
        <w:rPr>
          <w:rFonts w:hint="eastAsia"/>
          <w:lang w:val="fr-FR"/>
        </w:rPr>
        <w:t>普法尔茨州、洛林和瓦隆</w:t>
      </w:r>
      <w:r>
        <w:rPr>
          <w:rFonts w:hint="eastAsia"/>
          <w:lang w:val="fr-FR"/>
        </w:rPr>
        <w:t>(</w:t>
      </w:r>
      <w:r w:rsidR="005D561C" w:rsidRPr="005057C9">
        <w:rPr>
          <w:rFonts w:hint="eastAsia"/>
          <w:lang w:val="fr-FR"/>
        </w:rPr>
        <w:t>比利时法语区和德语区</w:t>
      </w:r>
      <w:r>
        <w:rPr>
          <w:rFonts w:hint="eastAsia"/>
          <w:lang w:val="fr-FR"/>
        </w:rPr>
        <w:t>)</w:t>
      </w:r>
      <w:r w:rsidR="005D561C" w:rsidRPr="005057C9">
        <w:rPr>
          <w:rFonts w:hint="eastAsia"/>
          <w:lang w:val="fr-FR"/>
        </w:rPr>
        <w:t>的文化主管部门</w:t>
      </w:r>
      <w:r>
        <w:rPr>
          <w:rFonts w:hint="eastAsia"/>
          <w:lang w:val="fr-FR"/>
        </w:rPr>
        <w:t>2</w:t>
      </w:r>
      <w:r w:rsidR="005D561C" w:rsidRPr="005057C9">
        <w:rPr>
          <w:rFonts w:hint="eastAsia"/>
          <w:lang w:val="fr-FR"/>
        </w:rPr>
        <w:t>00</w:t>
      </w:r>
      <w:r>
        <w:rPr>
          <w:rFonts w:hint="eastAsia"/>
          <w:lang w:val="fr-FR"/>
        </w:rPr>
        <w:t>8</w:t>
      </w:r>
      <w:r w:rsidR="005D561C" w:rsidRPr="005057C9">
        <w:rPr>
          <w:rFonts w:hint="eastAsia"/>
          <w:lang w:val="fr-FR"/>
        </w:rPr>
        <w:t>年在卢森堡创办了</w:t>
      </w:r>
      <w:r>
        <w:rPr>
          <w:rFonts w:hint="eastAsia"/>
          <w:lang w:val="fr-FR"/>
        </w:rPr>
        <w:t>“</w:t>
      </w:r>
      <w:r w:rsidR="005D561C" w:rsidRPr="005057C9">
        <w:rPr>
          <w:rFonts w:hint="eastAsia"/>
          <w:lang w:val="fr-FR"/>
        </w:rPr>
        <w:t>大区文化空间</w:t>
      </w:r>
      <w:r>
        <w:rPr>
          <w:rFonts w:hint="eastAsia"/>
          <w:lang w:val="fr-FR"/>
        </w:rPr>
        <w:t>”</w:t>
      </w:r>
      <w:r w:rsidR="005D561C" w:rsidRPr="005057C9">
        <w:rPr>
          <w:rFonts w:hint="eastAsia"/>
          <w:lang w:val="fr-FR"/>
        </w:rPr>
        <w:t>联合会</w:t>
      </w:r>
      <w:r>
        <w:rPr>
          <w:rFonts w:hint="eastAsia"/>
          <w:lang w:val="fr-FR"/>
        </w:rPr>
        <w:t>，</w:t>
      </w:r>
      <w:r w:rsidR="005D561C" w:rsidRPr="005057C9">
        <w:rPr>
          <w:rFonts w:hint="eastAsia"/>
          <w:lang w:val="fr-FR"/>
        </w:rPr>
        <w:t>目的是发挥大区文化和艺术领域的丰富性、多样性和独特性</w:t>
      </w:r>
      <w:r>
        <w:rPr>
          <w:rFonts w:hint="eastAsia"/>
          <w:lang w:val="fr-FR"/>
        </w:rPr>
        <w:t>，</w:t>
      </w:r>
      <w:r w:rsidR="005D561C" w:rsidRPr="005057C9">
        <w:rPr>
          <w:rFonts w:hint="eastAsia"/>
          <w:lang w:val="fr-FR"/>
        </w:rPr>
        <w:t>这是第一个自我界定并展现为共同文化空间的跨境区域。大区文化空间同时也促进文化从业者及公众的流动和广泛交流。</w:t>
      </w:r>
    </w:p>
    <w:p w14:paraId="561F472A" w14:textId="3E4F6995" w:rsidR="005D561C" w:rsidRPr="005057C9" w:rsidRDefault="009124DD" w:rsidP="002F29DB">
      <w:pPr>
        <w:pStyle w:val="SingleTxtGC"/>
        <w:tabs>
          <w:tab w:val="clear" w:pos="431"/>
          <w:tab w:val="clear" w:pos="1134"/>
          <w:tab w:val="clear" w:pos="1565"/>
          <w:tab w:val="clear" w:pos="1996"/>
          <w:tab w:val="clear" w:pos="2427"/>
          <w:tab w:val="left" w:pos="567"/>
        </w:tabs>
      </w:pPr>
      <w:r>
        <w:t>110.</w:t>
      </w:r>
      <w:r w:rsidR="005D561C" w:rsidRPr="005057C9">
        <w:tab/>
      </w:r>
      <w:r w:rsidR="005D561C" w:rsidRPr="005057C9">
        <w:rPr>
          <w:rFonts w:hint="eastAsia"/>
          <w:lang w:val="en-GB"/>
        </w:rPr>
        <w:t>区域文化的发展也是国内关注的一个焦点</w:t>
      </w:r>
      <w:r>
        <w:rPr>
          <w:rFonts w:hint="eastAsia"/>
        </w:rPr>
        <w:t>：</w:t>
      </w:r>
      <w:r w:rsidR="005D561C" w:rsidRPr="005057C9">
        <w:rPr>
          <w:rFonts w:hint="eastAsia"/>
        </w:rPr>
        <w:t>如果说</w:t>
      </w:r>
      <w:r w:rsidR="005D561C" w:rsidRPr="005057C9">
        <w:rPr>
          <w:rFonts w:hint="eastAsia"/>
          <w:lang w:val="en-GB"/>
        </w:rPr>
        <w:t>首都占据着领先位置</w:t>
      </w:r>
      <w:r>
        <w:rPr>
          <w:rFonts w:hint="eastAsia"/>
        </w:rPr>
        <w:t>，</w:t>
      </w:r>
      <w:r w:rsidR="005D561C" w:rsidRPr="005057C9">
        <w:rPr>
          <w:rFonts w:hint="eastAsia"/>
        </w:rPr>
        <w:t>可以说</w:t>
      </w:r>
      <w:r w:rsidR="005D561C" w:rsidRPr="005057C9">
        <w:rPr>
          <w:rFonts w:hint="eastAsia"/>
          <w:lang w:val="en-GB"/>
        </w:rPr>
        <w:t>区域文化资源也同样充实</w:t>
      </w:r>
      <w:r>
        <w:rPr>
          <w:rFonts w:hint="eastAsia"/>
        </w:rPr>
        <w:t>，</w:t>
      </w:r>
      <w:r w:rsidR="005D561C" w:rsidRPr="005057C9">
        <w:rPr>
          <w:rFonts w:hint="eastAsia"/>
          <w:lang w:val="en-GB"/>
        </w:rPr>
        <w:t>这使得主动和被动参与文化生活成为可能。尽管卢森堡土地面积有限</w:t>
      </w:r>
      <w:r>
        <w:rPr>
          <w:rFonts w:hint="eastAsia"/>
          <w:lang w:val="en-GB"/>
        </w:rPr>
        <w:t>，</w:t>
      </w:r>
      <w:r w:rsidR="005D561C" w:rsidRPr="005057C9">
        <w:rPr>
          <w:rFonts w:hint="eastAsia"/>
          <w:lang w:val="en-GB"/>
        </w:rPr>
        <w:t>却拥有大批有才华的艺术家、现代化的基础设施和文化场所</w:t>
      </w:r>
      <w:r>
        <w:rPr>
          <w:rFonts w:hint="eastAsia"/>
          <w:lang w:val="en-GB"/>
        </w:rPr>
        <w:t>，</w:t>
      </w:r>
      <w:r w:rsidR="005D561C" w:rsidRPr="005057C9">
        <w:rPr>
          <w:rFonts w:hint="eastAsia"/>
          <w:lang w:val="en-GB"/>
        </w:rPr>
        <w:t>以及众多活跃的卢森堡本国和外籍文化人士。</w:t>
      </w:r>
    </w:p>
    <w:p w14:paraId="08F9FBA4" w14:textId="2A30D383" w:rsidR="005D561C" w:rsidRPr="005057C9" w:rsidRDefault="009124DD" w:rsidP="002F29DB">
      <w:pPr>
        <w:pStyle w:val="SingleTxtGC"/>
        <w:tabs>
          <w:tab w:val="clear" w:pos="431"/>
          <w:tab w:val="clear" w:pos="1134"/>
          <w:tab w:val="clear" w:pos="1565"/>
          <w:tab w:val="clear" w:pos="1996"/>
          <w:tab w:val="clear" w:pos="2427"/>
          <w:tab w:val="left" w:pos="567"/>
        </w:tabs>
        <w:rPr>
          <w:rStyle w:val="afa"/>
        </w:rPr>
      </w:pPr>
      <w:bookmarkStart w:id="154" w:name="_Hlk42505320"/>
      <w:r>
        <w:t>111.</w:t>
      </w:r>
      <w:r w:rsidR="005D561C" w:rsidRPr="005057C9">
        <w:tab/>
      </w:r>
      <w:r w:rsidR="005D561C" w:rsidRPr="005057C9">
        <w:rPr>
          <w:rFonts w:hint="eastAsia"/>
        </w:rPr>
        <w:t>文化是人们日常生活不可或缺的一部分</w:t>
      </w:r>
      <w:r>
        <w:rPr>
          <w:rFonts w:hint="eastAsia"/>
        </w:rPr>
        <w:t>，</w:t>
      </w:r>
      <w:r w:rsidR="005D561C" w:rsidRPr="005057C9">
        <w:rPr>
          <w:rFonts w:hint="eastAsia"/>
        </w:rPr>
        <w:t>无论是对文化消费者还是对文化从业者都是如此。正如艺术和创造潜力</w:t>
      </w:r>
      <w:r>
        <w:rPr>
          <w:rFonts w:hint="eastAsia"/>
        </w:rPr>
        <w:t>，</w:t>
      </w:r>
      <w:r w:rsidR="005D561C" w:rsidRPr="005057C9">
        <w:rPr>
          <w:rFonts w:hint="eastAsia"/>
        </w:rPr>
        <w:t>尤其是年轻人才的潜力那样</w:t>
      </w:r>
      <w:r>
        <w:rPr>
          <w:rFonts w:hint="eastAsia"/>
        </w:rPr>
        <w:t>，</w:t>
      </w:r>
      <w:r w:rsidR="005D561C" w:rsidRPr="005057C9">
        <w:rPr>
          <w:rFonts w:hint="eastAsia"/>
        </w:rPr>
        <w:t>卢森堡文化界得到鼓励和公众的明确支持</w:t>
      </w:r>
      <w:r>
        <w:rPr>
          <w:rFonts w:hint="eastAsia"/>
        </w:rPr>
        <w:t>，</w:t>
      </w:r>
      <w:r w:rsidR="005D561C" w:rsidRPr="005057C9">
        <w:rPr>
          <w:rFonts w:hint="eastAsia"/>
        </w:rPr>
        <w:t>这些人才当然应该更多地被人了解、走出国门。很多卢森堡艺术家得到国外同行的认可</w:t>
      </w:r>
      <w:r>
        <w:rPr>
          <w:rFonts w:hint="eastAsia"/>
        </w:rPr>
        <w:t>，</w:t>
      </w:r>
      <w:r w:rsidR="005D561C" w:rsidRPr="005057C9">
        <w:rPr>
          <w:rFonts w:hint="eastAsia"/>
        </w:rPr>
        <w:t>与著名的文化机构进行国际合作并建立了伙伴关系</w:t>
      </w:r>
      <w:r>
        <w:rPr>
          <w:rFonts w:hint="eastAsia"/>
        </w:rPr>
        <w:t>，</w:t>
      </w:r>
      <w:r w:rsidR="005D561C" w:rsidRPr="005057C9">
        <w:rPr>
          <w:rFonts w:hint="eastAsia"/>
        </w:rPr>
        <w:t>使多种多样的文化生活成为卢森堡的鲜明特征。</w:t>
      </w:r>
    </w:p>
    <w:bookmarkEnd w:id="154"/>
    <w:p w14:paraId="79376CD6" w14:textId="4CB1EC22" w:rsidR="00680319" w:rsidRPr="00135F66" w:rsidRDefault="00680319" w:rsidP="00574F5A">
      <w:pPr>
        <w:pStyle w:val="HChGC"/>
      </w:pPr>
      <w:r w:rsidRPr="00135F66">
        <w:tab/>
      </w:r>
      <w:r w:rsidRPr="00135F66">
        <w:rPr>
          <w:lang w:val="zh-CN"/>
        </w:rPr>
        <w:t>二</w:t>
      </w:r>
      <w:r w:rsidRPr="00135F66">
        <w:rPr>
          <w:lang w:val="zh-CN"/>
        </w:rPr>
        <w:t>.</w:t>
      </w:r>
      <w:r w:rsidRPr="00135F66">
        <w:rPr>
          <w:lang w:val="zh-CN"/>
        </w:rPr>
        <w:tab/>
      </w:r>
      <w:r w:rsidRPr="00135F66">
        <w:rPr>
          <w:lang w:val="zh-CN"/>
        </w:rPr>
        <w:t>保护和促进人权的总框架</w:t>
      </w:r>
    </w:p>
    <w:p w14:paraId="5E5738AA" w14:textId="7A6CE3D9" w:rsidR="00680319" w:rsidRPr="00135F66" w:rsidRDefault="00574F5A" w:rsidP="00574F5A">
      <w:pPr>
        <w:pStyle w:val="H1GC"/>
      </w:pPr>
      <w:bookmarkStart w:id="155" w:name="_Toc19200970"/>
      <w:r>
        <w:rPr>
          <w:lang w:val="zh-CN"/>
        </w:rPr>
        <w:tab/>
      </w:r>
      <w:r w:rsidR="009124DD">
        <w:rPr>
          <w:lang w:val="zh-CN"/>
        </w:rPr>
        <w:t>A</w:t>
      </w:r>
      <w:r w:rsidR="00680319" w:rsidRPr="00135F66">
        <w:rPr>
          <w:lang w:val="zh-CN"/>
        </w:rPr>
        <w:t>.</w:t>
      </w:r>
      <w:r w:rsidR="00680319" w:rsidRPr="00135F66">
        <w:rPr>
          <w:lang w:val="zh-CN"/>
        </w:rPr>
        <w:tab/>
      </w:r>
      <w:r w:rsidR="00680319" w:rsidRPr="00135F66">
        <w:rPr>
          <w:lang w:val="zh-CN"/>
        </w:rPr>
        <w:t>接受国际人权标准的情况</w:t>
      </w:r>
      <w:bookmarkEnd w:id="155"/>
    </w:p>
    <w:p w14:paraId="5325B363" w14:textId="3E6DF1EB" w:rsidR="00680319" w:rsidRPr="00135F66" w:rsidRDefault="00574F5A" w:rsidP="00574F5A">
      <w:pPr>
        <w:pStyle w:val="H23GC"/>
      </w:pPr>
      <w:bookmarkStart w:id="156" w:name="_Toc19200971"/>
      <w:r>
        <w:rPr>
          <w:lang w:val="zh-CN"/>
        </w:rPr>
        <w:tab/>
      </w:r>
      <w:r w:rsidR="009124DD">
        <w:rPr>
          <w:lang w:val="zh-CN"/>
        </w:rPr>
        <w:t>1.</w:t>
      </w:r>
      <w:r w:rsidR="00680319" w:rsidRPr="00135F66">
        <w:rPr>
          <w:lang w:val="zh-CN"/>
        </w:rPr>
        <w:tab/>
      </w:r>
      <w:r w:rsidR="00680319" w:rsidRPr="00135F66">
        <w:rPr>
          <w:lang w:val="zh-CN"/>
        </w:rPr>
        <w:t>卢森堡的批准状况</w:t>
      </w:r>
      <w:bookmarkEnd w:id="156"/>
    </w:p>
    <w:tbl>
      <w:tblPr>
        <w:tblStyle w:val="13"/>
        <w:tblW w:w="8466" w:type="dxa"/>
        <w:tblInd w:w="1134" w:type="dxa"/>
        <w:tblBorders>
          <w:top w:val="single" w:sz="4"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113" w:type="dxa"/>
        </w:tblCellMar>
        <w:tblLook w:val="04A0" w:firstRow="1" w:lastRow="0" w:firstColumn="1" w:lastColumn="0" w:noHBand="0" w:noVBand="1"/>
      </w:tblPr>
      <w:tblGrid>
        <w:gridCol w:w="3934"/>
        <w:gridCol w:w="1273"/>
        <w:gridCol w:w="1849"/>
        <w:gridCol w:w="1410"/>
      </w:tblGrid>
      <w:tr w:rsidR="00680319" w:rsidRPr="00163B48" w14:paraId="65C95BEB" w14:textId="77777777" w:rsidTr="00851CE8">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323" w:type="pct"/>
            <w:tcBorders>
              <w:top w:val="single" w:sz="4" w:space="0" w:color="auto"/>
              <w:bottom w:val="single" w:sz="12" w:space="0" w:color="auto"/>
            </w:tcBorders>
            <w:shd w:val="clear" w:color="auto" w:fill="auto"/>
            <w:vAlign w:val="bottom"/>
          </w:tcPr>
          <w:p w14:paraId="685FD0CD" w14:textId="77777777" w:rsidR="00680319" w:rsidRPr="00163B48" w:rsidRDefault="00680319" w:rsidP="00B0067D">
            <w:pPr>
              <w:pStyle w:val="a5"/>
              <w:rPr>
                <w:rFonts w:ascii="Time New Roman" w:hAnsi="Time New Roman" w:hint="eastAsia"/>
                <w:b w:val="0"/>
                <w:bCs w:val="0"/>
              </w:rPr>
            </w:pPr>
            <w:r w:rsidRPr="00163B48">
              <w:rPr>
                <w:rFonts w:ascii="Time New Roman" w:hAnsi="Time New Roman" w:hint="eastAsia"/>
                <w:b w:val="0"/>
                <w:bCs w:val="0"/>
                <w:lang w:val="zh-CN"/>
              </w:rPr>
              <w:t>条约</w:t>
            </w:r>
          </w:p>
        </w:tc>
        <w:tc>
          <w:tcPr>
            <w:tcW w:w="752" w:type="pct"/>
            <w:tcBorders>
              <w:top w:val="single" w:sz="4" w:space="0" w:color="auto"/>
              <w:bottom w:val="single" w:sz="12" w:space="0" w:color="auto"/>
            </w:tcBorders>
            <w:shd w:val="clear" w:color="auto" w:fill="auto"/>
            <w:vAlign w:val="bottom"/>
          </w:tcPr>
          <w:p w14:paraId="3EDA41A2" w14:textId="77777777" w:rsidR="00680319" w:rsidRPr="00163B48" w:rsidRDefault="00680319" w:rsidP="002F29DB">
            <w:pPr>
              <w:pStyle w:val="a5"/>
              <w:ind w:right="0"/>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p>
        </w:tc>
        <w:tc>
          <w:tcPr>
            <w:tcW w:w="1092" w:type="pct"/>
            <w:tcBorders>
              <w:top w:val="single" w:sz="4" w:space="0" w:color="auto"/>
              <w:bottom w:val="single" w:sz="12" w:space="0" w:color="auto"/>
            </w:tcBorders>
            <w:shd w:val="clear" w:color="auto" w:fill="auto"/>
            <w:vAlign w:val="bottom"/>
          </w:tcPr>
          <w:p w14:paraId="5614B2AD" w14:textId="77777777" w:rsidR="00680319" w:rsidRPr="00163B48" w:rsidRDefault="00680319" w:rsidP="002F29DB">
            <w:pPr>
              <w:pStyle w:val="a5"/>
              <w:ind w:right="0"/>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163B48">
              <w:rPr>
                <w:rFonts w:ascii="Time New Roman" w:hAnsi="Time New Roman" w:hint="eastAsia"/>
                <w:b w:val="0"/>
                <w:bCs w:val="0"/>
                <w:lang w:val="zh-CN"/>
              </w:rPr>
              <w:t>签署日期</w:t>
            </w:r>
          </w:p>
        </w:tc>
        <w:tc>
          <w:tcPr>
            <w:tcW w:w="833" w:type="pct"/>
            <w:tcBorders>
              <w:top w:val="single" w:sz="4" w:space="0" w:color="auto"/>
              <w:bottom w:val="single" w:sz="12" w:space="0" w:color="auto"/>
            </w:tcBorders>
            <w:shd w:val="clear" w:color="auto" w:fill="auto"/>
            <w:tcMar>
              <w:right w:w="0" w:type="dxa"/>
            </w:tcMar>
            <w:vAlign w:val="bottom"/>
          </w:tcPr>
          <w:p w14:paraId="731773FB" w14:textId="77777777" w:rsidR="00680319" w:rsidRPr="00163B48" w:rsidRDefault="00680319" w:rsidP="00CF0E56">
            <w:pPr>
              <w:pStyle w:val="a5"/>
              <w:ind w:right="0"/>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163B48">
              <w:rPr>
                <w:rFonts w:ascii="Time New Roman" w:hAnsi="Time New Roman" w:hint="eastAsia"/>
                <w:b w:val="0"/>
                <w:bCs w:val="0"/>
                <w:lang w:val="zh-CN"/>
              </w:rPr>
              <w:t>批准日期</w:t>
            </w:r>
          </w:p>
        </w:tc>
      </w:tr>
      <w:tr w:rsidR="00680319" w:rsidRPr="00163B48" w14:paraId="517B92E6" w14:textId="77777777" w:rsidTr="00851CE8">
        <w:trPr>
          <w:trHeight w:hRule="exact" w:val="113"/>
        </w:trPr>
        <w:tc>
          <w:tcPr>
            <w:cnfStyle w:val="001000000000" w:firstRow="0" w:lastRow="0" w:firstColumn="1" w:lastColumn="0" w:oddVBand="0" w:evenVBand="0" w:oddHBand="0" w:evenHBand="0" w:firstRowFirstColumn="0" w:firstRowLastColumn="0" w:lastRowFirstColumn="0" w:lastRowLastColumn="0"/>
            <w:tcW w:w="2323" w:type="pct"/>
            <w:tcBorders>
              <w:top w:val="single" w:sz="12" w:space="0" w:color="auto"/>
            </w:tcBorders>
            <w:shd w:val="clear" w:color="auto" w:fill="auto"/>
          </w:tcPr>
          <w:p w14:paraId="78D82A66" w14:textId="77777777" w:rsidR="00680319" w:rsidRPr="00163B48" w:rsidRDefault="00680319" w:rsidP="00B0067D">
            <w:pPr>
              <w:pStyle w:val="a6"/>
              <w:overflowPunct/>
              <w:spacing w:after="120"/>
              <w:jc w:val="left"/>
              <w:rPr>
                <w:rFonts w:ascii="Time New Roman" w:eastAsia="宋体" w:hAnsi="Time New Roman" w:hint="eastAsia"/>
                <w:b w:val="0"/>
                <w:bCs w:val="0"/>
                <w:lang w:val="fr-FR"/>
              </w:rPr>
            </w:pPr>
          </w:p>
        </w:tc>
        <w:tc>
          <w:tcPr>
            <w:tcW w:w="752" w:type="pct"/>
            <w:tcBorders>
              <w:top w:val="single" w:sz="12" w:space="0" w:color="auto"/>
            </w:tcBorders>
            <w:shd w:val="clear" w:color="auto" w:fill="auto"/>
          </w:tcPr>
          <w:p w14:paraId="17DF77B4" w14:textId="77777777" w:rsidR="00680319" w:rsidRPr="00163B48" w:rsidRDefault="00680319"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b/>
                <w:bCs/>
                <w:lang w:val="fr-FR"/>
              </w:rPr>
            </w:pPr>
          </w:p>
        </w:tc>
        <w:tc>
          <w:tcPr>
            <w:tcW w:w="1092" w:type="pct"/>
            <w:tcBorders>
              <w:top w:val="single" w:sz="12" w:space="0" w:color="auto"/>
            </w:tcBorders>
            <w:shd w:val="clear" w:color="auto" w:fill="auto"/>
          </w:tcPr>
          <w:p w14:paraId="72FFF68D" w14:textId="77777777" w:rsidR="00680319" w:rsidRPr="00163B48" w:rsidRDefault="00680319"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b/>
                <w:bCs/>
                <w:lang w:val="fr-FR"/>
              </w:rPr>
            </w:pPr>
          </w:p>
        </w:tc>
        <w:tc>
          <w:tcPr>
            <w:tcW w:w="833" w:type="pct"/>
            <w:tcBorders>
              <w:top w:val="single" w:sz="12" w:space="0" w:color="auto"/>
            </w:tcBorders>
            <w:shd w:val="clear" w:color="auto" w:fill="auto"/>
            <w:tcMar>
              <w:right w:w="0" w:type="dxa"/>
            </w:tcMar>
          </w:tcPr>
          <w:p w14:paraId="60A267F9" w14:textId="77777777" w:rsidR="00680319" w:rsidRPr="00163B48" w:rsidRDefault="00680319"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b/>
                <w:bCs/>
                <w:lang w:val="fr-FR"/>
              </w:rPr>
            </w:pPr>
          </w:p>
        </w:tc>
      </w:tr>
      <w:tr w:rsidR="00680319" w:rsidRPr="00163B48" w14:paraId="47489F5C" w14:textId="77777777" w:rsidTr="00851CE8">
        <w:trPr>
          <w:trHeight w:val="646"/>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0CBF5A6C" w14:textId="7DA6BAA8"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禁止酷刑和其他残忍、不人道或有辱人格</w:t>
            </w:r>
            <w:r w:rsidR="00851CE8">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的待遇或处罚公约</w:t>
            </w:r>
          </w:p>
        </w:tc>
        <w:tc>
          <w:tcPr>
            <w:tcW w:w="752" w:type="pct"/>
            <w:shd w:val="clear" w:color="auto" w:fill="auto"/>
          </w:tcPr>
          <w:p w14:paraId="23FCA50C" w14:textId="191B91EF"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fr-FR"/>
              </w:rPr>
              <w:t>CAT</w:t>
            </w:r>
          </w:p>
        </w:tc>
        <w:tc>
          <w:tcPr>
            <w:tcW w:w="1092" w:type="pct"/>
            <w:shd w:val="clear" w:color="auto" w:fill="auto"/>
          </w:tcPr>
          <w:p w14:paraId="2E547F99" w14:textId="0694E5E0"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1985</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2</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22</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7AAFD9EF" w14:textId="5054ADA3"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1987</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9</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29</w:t>
            </w:r>
            <w:r w:rsidR="00680319" w:rsidRPr="00163B48">
              <w:rPr>
                <w:rFonts w:ascii="Time New Roman" w:eastAsia="宋体" w:hAnsi="Time New Roman" w:cs="微软雅黑" w:hint="eastAsia"/>
                <w:lang w:val="zh-CN"/>
              </w:rPr>
              <w:t>日</w:t>
            </w:r>
          </w:p>
        </w:tc>
      </w:tr>
      <w:tr w:rsidR="00680319" w:rsidRPr="00163B48" w14:paraId="3701398D" w14:textId="77777777" w:rsidTr="00851CE8">
        <w:trPr>
          <w:trHeight w:val="646"/>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481657E0" w14:textId="0053A995"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禁止酷刑和其他残忍、不人道或有辱人格</w:t>
            </w:r>
            <w:r w:rsidR="00851CE8">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的待遇或处罚公约任择议定书</w:t>
            </w:r>
          </w:p>
        </w:tc>
        <w:tc>
          <w:tcPr>
            <w:tcW w:w="752" w:type="pct"/>
            <w:shd w:val="clear" w:color="auto" w:fill="auto"/>
          </w:tcPr>
          <w:p w14:paraId="1C3602D8" w14:textId="6EAECC64"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fr-FR"/>
              </w:rPr>
              <w:t>CAT</w:t>
            </w:r>
            <w:r w:rsidR="00680319" w:rsidRPr="00163B48">
              <w:rPr>
                <w:rFonts w:ascii="Time New Roman" w:eastAsia="宋体" w:hAnsi="Time New Roman"/>
                <w:lang w:val="fr-FR"/>
              </w:rPr>
              <w:t>-</w:t>
            </w:r>
            <w:r w:rsidRPr="00163B48">
              <w:rPr>
                <w:rFonts w:ascii="Time New Roman" w:eastAsia="宋体" w:hAnsi="Time New Roman"/>
                <w:lang w:val="fr-FR"/>
              </w:rPr>
              <w:t>OP</w:t>
            </w:r>
          </w:p>
        </w:tc>
        <w:tc>
          <w:tcPr>
            <w:tcW w:w="1092" w:type="pct"/>
            <w:shd w:val="clear" w:color="auto" w:fill="auto"/>
          </w:tcPr>
          <w:p w14:paraId="5F17E378" w14:textId="415A1107"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00</w:t>
            </w:r>
            <w:r w:rsidRPr="00163B48">
              <w:rPr>
                <w:rFonts w:ascii="Time New Roman" w:eastAsia="宋体" w:hAnsi="Time New Roman"/>
                <w:lang w:val="zh-CN"/>
              </w:rPr>
              <w:t>5</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1</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13</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327E6BFB" w14:textId="2AF67823"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w:t>
            </w:r>
            <w:r w:rsidRPr="00163B48">
              <w:rPr>
                <w:rFonts w:ascii="Time New Roman" w:eastAsia="宋体" w:hAnsi="Time New Roman"/>
                <w:lang w:val="zh-CN"/>
              </w:rPr>
              <w:t>1</w:t>
            </w:r>
            <w:r w:rsidR="00680319" w:rsidRPr="00163B48">
              <w:rPr>
                <w:rFonts w:ascii="Time New Roman" w:eastAsia="宋体" w:hAnsi="Time New Roman"/>
                <w:lang w:val="zh-CN"/>
              </w:rPr>
              <w:t>0</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5</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19</w:t>
            </w:r>
            <w:r w:rsidR="00680319" w:rsidRPr="00163B48">
              <w:rPr>
                <w:rFonts w:ascii="Time New Roman" w:eastAsia="宋体" w:hAnsi="Time New Roman" w:cs="微软雅黑" w:hint="eastAsia"/>
                <w:lang w:val="zh-CN"/>
              </w:rPr>
              <w:t>日</w:t>
            </w:r>
          </w:p>
        </w:tc>
      </w:tr>
      <w:tr w:rsidR="00680319" w:rsidRPr="00163B48" w14:paraId="4B0DB01D" w14:textId="77777777" w:rsidTr="00851CE8">
        <w:trPr>
          <w:trHeight w:val="372"/>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4509A6FF" w14:textId="77777777"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公民及政治权利国际公约</w:t>
            </w:r>
          </w:p>
        </w:tc>
        <w:tc>
          <w:tcPr>
            <w:tcW w:w="752" w:type="pct"/>
            <w:shd w:val="clear" w:color="auto" w:fill="auto"/>
          </w:tcPr>
          <w:p w14:paraId="1E585723" w14:textId="12D324C3"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CCPR</w:t>
            </w:r>
          </w:p>
        </w:tc>
        <w:tc>
          <w:tcPr>
            <w:tcW w:w="1092" w:type="pct"/>
            <w:shd w:val="clear" w:color="auto" w:fill="auto"/>
          </w:tcPr>
          <w:p w14:paraId="3E138CAB" w14:textId="579DE912"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1974</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11</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26</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0F084362" w14:textId="77EB8C7D"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1983</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8</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18</w:t>
            </w:r>
            <w:r w:rsidR="00680319" w:rsidRPr="00163B48">
              <w:rPr>
                <w:rFonts w:ascii="Time New Roman" w:eastAsia="宋体" w:hAnsi="Time New Roman" w:cs="微软雅黑" w:hint="eastAsia"/>
                <w:lang w:val="zh-CN"/>
              </w:rPr>
              <w:t>日</w:t>
            </w:r>
          </w:p>
        </w:tc>
      </w:tr>
      <w:tr w:rsidR="00680319" w:rsidRPr="00163B48" w14:paraId="5E2F26F6" w14:textId="77777777" w:rsidTr="00851CE8">
        <w:trPr>
          <w:trHeight w:val="646"/>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672A1423" w14:textId="249D77FF"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旨在废除死刑的《公民及政治权利国际</w:t>
            </w:r>
            <w:r w:rsidR="00851CE8">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公约》第二项任择议定书</w:t>
            </w:r>
          </w:p>
        </w:tc>
        <w:tc>
          <w:tcPr>
            <w:tcW w:w="752" w:type="pct"/>
            <w:shd w:val="clear" w:color="auto" w:fill="auto"/>
          </w:tcPr>
          <w:p w14:paraId="5453671E" w14:textId="0C416965"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CCPR</w:t>
            </w:r>
            <w:r w:rsidR="00680319" w:rsidRPr="00163B48">
              <w:rPr>
                <w:rFonts w:ascii="Time New Roman" w:eastAsia="宋体" w:hAnsi="Time New Roman"/>
                <w:lang w:val="fr-FR"/>
              </w:rPr>
              <w:t>-</w:t>
            </w:r>
            <w:r w:rsidRPr="00163B48">
              <w:rPr>
                <w:rFonts w:ascii="Time New Roman" w:eastAsia="宋体" w:hAnsi="Time New Roman"/>
                <w:lang w:val="fr-FR"/>
              </w:rPr>
              <w:t>OP2</w:t>
            </w:r>
            <w:r w:rsidR="006D1E3C">
              <w:rPr>
                <w:rFonts w:ascii="Time New Roman" w:eastAsia="宋体" w:hAnsi="Time New Roman"/>
                <w:lang w:val="fr-FR"/>
              </w:rPr>
              <w:br/>
            </w:r>
            <w:r w:rsidR="00680319" w:rsidRPr="00163B48">
              <w:rPr>
                <w:rFonts w:ascii="Time New Roman" w:eastAsia="宋体" w:hAnsi="Time New Roman"/>
                <w:lang w:val="fr-FR"/>
              </w:rPr>
              <w:t>-</w:t>
            </w:r>
            <w:r w:rsidRPr="00163B48">
              <w:rPr>
                <w:rFonts w:ascii="Time New Roman" w:eastAsia="宋体" w:hAnsi="Time New Roman"/>
                <w:lang w:val="fr-FR"/>
              </w:rPr>
              <w:t>DP</w:t>
            </w:r>
          </w:p>
        </w:tc>
        <w:tc>
          <w:tcPr>
            <w:tcW w:w="1092" w:type="pct"/>
            <w:shd w:val="clear" w:color="auto" w:fill="auto"/>
          </w:tcPr>
          <w:p w14:paraId="1EA7D306" w14:textId="2C77B9DD"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199</w:t>
            </w:r>
            <w:r w:rsidR="00680319" w:rsidRPr="00163B48">
              <w:rPr>
                <w:rFonts w:ascii="Time New Roman" w:eastAsia="宋体" w:hAnsi="Time New Roman"/>
                <w:lang w:val="zh-CN"/>
              </w:rPr>
              <w:t>0</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2</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13</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275760F4" w14:textId="63041DFB"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1992</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2</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12</w:t>
            </w:r>
            <w:r w:rsidR="00680319" w:rsidRPr="00163B48">
              <w:rPr>
                <w:rFonts w:ascii="Time New Roman" w:eastAsia="宋体" w:hAnsi="Time New Roman" w:cs="微软雅黑" w:hint="eastAsia"/>
                <w:lang w:val="zh-CN"/>
              </w:rPr>
              <w:t>日</w:t>
            </w:r>
          </w:p>
        </w:tc>
      </w:tr>
      <w:tr w:rsidR="00680319" w:rsidRPr="00163B48" w14:paraId="171E1AF8" w14:textId="77777777" w:rsidTr="00851CE8">
        <w:trPr>
          <w:trHeight w:val="428"/>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51F69FA8" w14:textId="77777777"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保护所有人免遭强迫失踪国际公约</w:t>
            </w:r>
          </w:p>
        </w:tc>
        <w:tc>
          <w:tcPr>
            <w:tcW w:w="752" w:type="pct"/>
            <w:shd w:val="clear" w:color="auto" w:fill="auto"/>
          </w:tcPr>
          <w:p w14:paraId="7D57C645" w14:textId="2D579F12"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CED</w:t>
            </w:r>
          </w:p>
        </w:tc>
        <w:tc>
          <w:tcPr>
            <w:tcW w:w="1092" w:type="pct"/>
            <w:shd w:val="clear" w:color="auto" w:fill="auto"/>
          </w:tcPr>
          <w:p w14:paraId="2B5E47E5" w14:textId="689BBF9C"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00</w:t>
            </w:r>
            <w:r w:rsidRPr="00163B48">
              <w:rPr>
                <w:rFonts w:ascii="Time New Roman" w:eastAsia="宋体" w:hAnsi="Time New Roman"/>
                <w:lang w:val="zh-CN"/>
              </w:rPr>
              <w:t>7</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2</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6</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5AF8D55C" w14:textId="52F32784" w:rsidR="00680319" w:rsidRPr="00163B48" w:rsidRDefault="00680319"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r>
      <w:tr w:rsidR="00680319" w:rsidRPr="00163B48" w14:paraId="68DA4BAE" w14:textId="77777777" w:rsidTr="00851CE8">
        <w:trPr>
          <w:trHeight w:val="414"/>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78FD48D3" w14:textId="77777777"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消除对妇女一切形式歧视公约</w:t>
            </w:r>
          </w:p>
        </w:tc>
        <w:tc>
          <w:tcPr>
            <w:tcW w:w="752" w:type="pct"/>
            <w:shd w:val="clear" w:color="auto" w:fill="auto"/>
          </w:tcPr>
          <w:p w14:paraId="27DFB15A" w14:textId="1463322E"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CEDAW</w:t>
            </w:r>
          </w:p>
        </w:tc>
        <w:tc>
          <w:tcPr>
            <w:tcW w:w="1092" w:type="pct"/>
            <w:shd w:val="clear" w:color="auto" w:fill="auto"/>
          </w:tcPr>
          <w:p w14:paraId="4BA39659" w14:textId="64D0566D"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198</w:t>
            </w:r>
            <w:r w:rsidR="00680319" w:rsidRPr="00163B48">
              <w:rPr>
                <w:rFonts w:ascii="Time New Roman" w:eastAsia="宋体" w:hAnsi="Time New Roman"/>
                <w:lang w:val="zh-CN"/>
              </w:rPr>
              <w:t>0</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7</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17</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5DCBA734" w14:textId="36EC42AE"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1989</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2</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w:t>
            </w:r>
            <w:r w:rsidR="00680319" w:rsidRPr="00163B48">
              <w:rPr>
                <w:rFonts w:ascii="Time New Roman" w:eastAsia="宋体" w:hAnsi="Time New Roman" w:cs="微软雅黑" w:hint="eastAsia"/>
                <w:lang w:val="zh-CN"/>
              </w:rPr>
              <w:t>日</w:t>
            </w:r>
          </w:p>
        </w:tc>
      </w:tr>
      <w:tr w:rsidR="00680319" w:rsidRPr="00163B48" w14:paraId="288CFC2E" w14:textId="77777777" w:rsidTr="00851CE8">
        <w:trPr>
          <w:trHeight w:val="442"/>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19965197" w14:textId="77777777"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消除一切形式种族歧视国际公约</w:t>
            </w:r>
          </w:p>
        </w:tc>
        <w:tc>
          <w:tcPr>
            <w:tcW w:w="752" w:type="pct"/>
            <w:shd w:val="clear" w:color="auto" w:fill="auto"/>
          </w:tcPr>
          <w:p w14:paraId="36C4DF9A" w14:textId="18BCD576"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CERD</w:t>
            </w:r>
          </w:p>
        </w:tc>
        <w:tc>
          <w:tcPr>
            <w:tcW w:w="1092" w:type="pct"/>
            <w:shd w:val="clear" w:color="auto" w:fill="auto"/>
          </w:tcPr>
          <w:p w14:paraId="39C2F74E" w14:textId="0A1649D6"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1967</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12</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12</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07963572" w14:textId="781A5F92"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1978</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5</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w:t>
            </w:r>
            <w:r w:rsidR="00680319" w:rsidRPr="00163B48">
              <w:rPr>
                <w:rFonts w:ascii="Time New Roman" w:eastAsia="宋体" w:hAnsi="Time New Roman" w:cs="微软雅黑" w:hint="eastAsia"/>
                <w:lang w:val="zh-CN"/>
              </w:rPr>
              <w:t>日</w:t>
            </w:r>
          </w:p>
        </w:tc>
      </w:tr>
      <w:tr w:rsidR="00680319" w:rsidRPr="00163B48" w14:paraId="570FB934" w14:textId="77777777" w:rsidTr="00851CE8">
        <w:trPr>
          <w:trHeight w:val="400"/>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43B3392B" w14:textId="77777777"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经济社会文化权利国际公约</w:t>
            </w:r>
          </w:p>
        </w:tc>
        <w:tc>
          <w:tcPr>
            <w:tcW w:w="752" w:type="pct"/>
            <w:shd w:val="clear" w:color="auto" w:fill="auto"/>
          </w:tcPr>
          <w:p w14:paraId="4DA4F2E6" w14:textId="51581D6B"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CESCR</w:t>
            </w:r>
          </w:p>
        </w:tc>
        <w:tc>
          <w:tcPr>
            <w:tcW w:w="1092" w:type="pct"/>
            <w:shd w:val="clear" w:color="auto" w:fill="auto"/>
          </w:tcPr>
          <w:p w14:paraId="4C0737F2" w14:textId="4830A52B"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1974</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11</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26</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4BFA2950" w14:textId="7F3D03F2"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1983</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8</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18</w:t>
            </w:r>
            <w:r w:rsidR="00680319" w:rsidRPr="00163B48">
              <w:rPr>
                <w:rFonts w:ascii="Time New Roman" w:eastAsia="宋体" w:hAnsi="Time New Roman" w:cs="微软雅黑" w:hint="eastAsia"/>
                <w:lang w:val="zh-CN"/>
              </w:rPr>
              <w:t>日</w:t>
            </w:r>
          </w:p>
        </w:tc>
      </w:tr>
      <w:tr w:rsidR="00680319" w:rsidRPr="00163B48" w14:paraId="348B30BB" w14:textId="77777777" w:rsidTr="00851CE8">
        <w:trPr>
          <w:trHeight w:val="386"/>
        </w:trPr>
        <w:tc>
          <w:tcPr>
            <w:cnfStyle w:val="001000000000" w:firstRow="0" w:lastRow="0" w:firstColumn="1" w:lastColumn="0" w:oddVBand="0" w:evenVBand="0" w:oddHBand="0" w:evenHBand="0" w:firstRowFirstColumn="0" w:firstRowLastColumn="0" w:lastRowFirstColumn="0" w:lastRowLastColumn="0"/>
            <w:tcW w:w="2323" w:type="pct"/>
            <w:tcBorders>
              <w:bottom w:val="nil"/>
            </w:tcBorders>
            <w:shd w:val="clear" w:color="auto" w:fill="auto"/>
          </w:tcPr>
          <w:p w14:paraId="1140E340" w14:textId="48113453"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保护所有移徙工人及其家庭成员权利</w:t>
            </w:r>
            <w:r w:rsidR="00851CE8">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国际公约</w:t>
            </w:r>
          </w:p>
        </w:tc>
        <w:tc>
          <w:tcPr>
            <w:tcW w:w="752" w:type="pct"/>
            <w:tcBorders>
              <w:bottom w:val="nil"/>
            </w:tcBorders>
            <w:shd w:val="clear" w:color="auto" w:fill="auto"/>
          </w:tcPr>
          <w:p w14:paraId="015ABC2F" w14:textId="66B0D00C"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CMW</w:t>
            </w:r>
          </w:p>
        </w:tc>
        <w:tc>
          <w:tcPr>
            <w:tcW w:w="1092" w:type="pct"/>
            <w:tcBorders>
              <w:bottom w:val="nil"/>
            </w:tcBorders>
            <w:shd w:val="clear" w:color="auto" w:fill="auto"/>
          </w:tcPr>
          <w:p w14:paraId="10F217D1" w14:textId="553FE5E4" w:rsidR="00680319" w:rsidRPr="00163B48" w:rsidRDefault="00680319"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c>
          <w:tcPr>
            <w:tcW w:w="833" w:type="pct"/>
            <w:tcBorders>
              <w:bottom w:val="nil"/>
            </w:tcBorders>
            <w:shd w:val="clear" w:color="auto" w:fill="auto"/>
            <w:tcMar>
              <w:right w:w="0" w:type="dxa"/>
            </w:tcMar>
          </w:tcPr>
          <w:p w14:paraId="32885E02" w14:textId="0F634E19" w:rsidR="00680319" w:rsidRPr="00163B48" w:rsidRDefault="00680319"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r>
      <w:tr w:rsidR="00680319" w:rsidRPr="00163B48" w14:paraId="6291068E" w14:textId="77777777" w:rsidTr="00851CE8">
        <w:trPr>
          <w:trHeight w:val="403"/>
        </w:trPr>
        <w:tc>
          <w:tcPr>
            <w:cnfStyle w:val="001000000000" w:firstRow="0" w:lastRow="0" w:firstColumn="1" w:lastColumn="0" w:oddVBand="0" w:evenVBand="0" w:oddHBand="0" w:evenHBand="0" w:firstRowFirstColumn="0" w:firstRowLastColumn="0" w:lastRowFirstColumn="0" w:lastRowLastColumn="0"/>
            <w:tcW w:w="2323" w:type="pct"/>
            <w:tcBorders>
              <w:top w:val="nil"/>
              <w:bottom w:val="nil"/>
            </w:tcBorders>
            <w:shd w:val="clear" w:color="auto" w:fill="auto"/>
          </w:tcPr>
          <w:p w14:paraId="5AD94864" w14:textId="77777777" w:rsidR="00680319" w:rsidRPr="00163B48" w:rsidRDefault="00680319" w:rsidP="00B0067D">
            <w:pPr>
              <w:pStyle w:val="a6"/>
              <w:overflowPunct/>
              <w:spacing w:after="120"/>
              <w:jc w:val="left"/>
              <w:rPr>
                <w:rFonts w:ascii="Time New Roman" w:eastAsia="宋体" w:hAnsi="Time New Roman" w:hint="eastAsia"/>
                <w:b w:val="0"/>
                <w:bCs w:val="0"/>
              </w:rPr>
            </w:pPr>
            <w:r w:rsidRPr="00163B48">
              <w:rPr>
                <w:rFonts w:ascii="Time New Roman" w:eastAsia="宋体" w:hAnsi="Time New Roman" w:cs="微软雅黑" w:hint="eastAsia"/>
                <w:b w:val="0"/>
                <w:bCs w:val="0"/>
                <w:lang w:val="zh-CN"/>
              </w:rPr>
              <w:t>儿童权利公约</w:t>
            </w:r>
          </w:p>
        </w:tc>
        <w:tc>
          <w:tcPr>
            <w:tcW w:w="752" w:type="pct"/>
            <w:tcBorders>
              <w:top w:val="nil"/>
              <w:bottom w:val="nil"/>
            </w:tcBorders>
            <w:shd w:val="clear" w:color="auto" w:fill="auto"/>
          </w:tcPr>
          <w:p w14:paraId="5CBB0D57" w14:textId="196053AD"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CRC</w:t>
            </w:r>
          </w:p>
        </w:tc>
        <w:tc>
          <w:tcPr>
            <w:tcW w:w="1092" w:type="pct"/>
            <w:tcBorders>
              <w:top w:val="nil"/>
              <w:bottom w:val="nil"/>
            </w:tcBorders>
            <w:shd w:val="clear" w:color="auto" w:fill="auto"/>
          </w:tcPr>
          <w:p w14:paraId="0EFB9F12" w14:textId="755A4854"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199</w:t>
            </w:r>
            <w:r w:rsidR="00680319" w:rsidRPr="00163B48">
              <w:rPr>
                <w:rFonts w:ascii="Time New Roman" w:eastAsia="宋体" w:hAnsi="Time New Roman"/>
                <w:lang w:val="zh-CN"/>
              </w:rPr>
              <w:t>0</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3</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21</w:t>
            </w:r>
            <w:r w:rsidR="00680319" w:rsidRPr="00163B48">
              <w:rPr>
                <w:rFonts w:ascii="Time New Roman" w:eastAsia="宋体" w:hAnsi="Time New Roman" w:cs="微软雅黑" w:hint="eastAsia"/>
                <w:lang w:val="zh-CN"/>
              </w:rPr>
              <w:t>日</w:t>
            </w:r>
          </w:p>
        </w:tc>
        <w:tc>
          <w:tcPr>
            <w:tcW w:w="833" w:type="pct"/>
            <w:tcBorders>
              <w:top w:val="nil"/>
              <w:bottom w:val="nil"/>
            </w:tcBorders>
            <w:shd w:val="clear" w:color="auto" w:fill="auto"/>
            <w:tcMar>
              <w:right w:w="0" w:type="dxa"/>
            </w:tcMar>
          </w:tcPr>
          <w:p w14:paraId="66122E8F" w14:textId="47E3DAC3"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1994</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3</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7</w:t>
            </w:r>
            <w:r w:rsidR="00680319" w:rsidRPr="00163B48">
              <w:rPr>
                <w:rFonts w:ascii="Time New Roman" w:eastAsia="宋体" w:hAnsi="Time New Roman" w:cs="微软雅黑" w:hint="eastAsia"/>
                <w:lang w:val="zh-CN"/>
              </w:rPr>
              <w:t>日</w:t>
            </w:r>
          </w:p>
        </w:tc>
      </w:tr>
      <w:tr w:rsidR="00680319" w:rsidRPr="00163B48" w14:paraId="548F88B8" w14:textId="77777777" w:rsidTr="00851CE8">
        <w:trPr>
          <w:trHeight w:val="646"/>
        </w:trPr>
        <w:tc>
          <w:tcPr>
            <w:cnfStyle w:val="001000000000" w:firstRow="0" w:lastRow="0" w:firstColumn="1" w:lastColumn="0" w:oddVBand="0" w:evenVBand="0" w:oddHBand="0" w:evenHBand="0" w:firstRowFirstColumn="0" w:firstRowLastColumn="0" w:lastRowFirstColumn="0" w:lastRowLastColumn="0"/>
            <w:tcW w:w="2323" w:type="pct"/>
            <w:tcBorders>
              <w:top w:val="nil"/>
            </w:tcBorders>
            <w:shd w:val="clear" w:color="auto" w:fill="auto"/>
          </w:tcPr>
          <w:p w14:paraId="70B550EC" w14:textId="57112F57"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儿童权利公约关于儿童卷入武装冲突问题</w:t>
            </w:r>
            <w:r w:rsidR="00851CE8">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的任择议定书</w:t>
            </w:r>
          </w:p>
        </w:tc>
        <w:tc>
          <w:tcPr>
            <w:tcW w:w="752" w:type="pct"/>
            <w:tcBorders>
              <w:top w:val="nil"/>
            </w:tcBorders>
            <w:shd w:val="clear" w:color="auto" w:fill="auto"/>
          </w:tcPr>
          <w:p w14:paraId="76EE57AE" w14:textId="2E13C6EF"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CRC</w:t>
            </w:r>
            <w:r w:rsidR="00680319" w:rsidRPr="00163B48">
              <w:rPr>
                <w:rFonts w:ascii="Time New Roman" w:eastAsia="宋体" w:hAnsi="Time New Roman"/>
                <w:lang w:val="fr-FR"/>
              </w:rPr>
              <w:t>-</w:t>
            </w:r>
            <w:r w:rsidRPr="00163B48">
              <w:rPr>
                <w:rFonts w:ascii="Time New Roman" w:eastAsia="宋体" w:hAnsi="Time New Roman"/>
                <w:lang w:val="fr-FR"/>
              </w:rPr>
              <w:t>OP</w:t>
            </w:r>
            <w:r w:rsidR="00680319" w:rsidRPr="00163B48">
              <w:rPr>
                <w:rFonts w:ascii="Time New Roman" w:eastAsia="宋体" w:hAnsi="Time New Roman"/>
                <w:lang w:val="fr-FR"/>
              </w:rPr>
              <w:t>-</w:t>
            </w:r>
            <w:r w:rsidRPr="00163B48">
              <w:rPr>
                <w:rFonts w:ascii="Time New Roman" w:eastAsia="宋体" w:hAnsi="Time New Roman"/>
                <w:lang w:val="fr-FR"/>
              </w:rPr>
              <w:t>AC</w:t>
            </w:r>
          </w:p>
        </w:tc>
        <w:tc>
          <w:tcPr>
            <w:tcW w:w="1092" w:type="pct"/>
            <w:tcBorders>
              <w:top w:val="nil"/>
            </w:tcBorders>
            <w:shd w:val="clear" w:color="auto" w:fill="auto"/>
          </w:tcPr>
          <w:p w14:paraId="30A6A86C" w14:textId="09D96308"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000</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9</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8</w:t>
            </w:r>
            <w:r w:rsidR="00680319" w:rsidRPr="00163B48">
              <w:rPr>
                <w:rFonts w:ascii="Time New Roman" w:eastAsia="宋体" w:hAnsi="Time New Roman" w:cs="微软雅黑" w:hint="eastAsia"/>
                <w:lang w:val="zh-CN"/>
              </w:rPr>
              <w:t>日</w:t>
            </w:r>
          </w:p>
        </w:tc>
        <w:tc>
          <w:tcPr>
            <w:tcW w:w="833" w:type="pct"/>
            <w:tcBorders>
              <w:top w:val="nil"/>
            </w:tcBorders>
            <w:shd w:val="clear" w:color="auto" w:fill="auto"/>
            <w:tcMar>
              <w:right w:w="0" w:type="dxa"/>
            </w:tcMar>
          </w:tcPr>
          <w:p w14:paraId="0497F49B" w14:textId="10F12EDC"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00</w:t>
            </w:r>
            <w:r w:rsidRPr="00163B48">
              <w:rPr>
                <w:rFonts w:ascii="Time New Roman" w:eastAsia="宋体" w:hAnsi="Time New Roman"/>
                <w:lang w:val="zh-CN"/>
              </w:rPr>
              <w:t>4</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8</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4</w:t>
            </w:r>
            <w:r w:rsidR="00680319" w:rsidRPr="00163B48">
              <w:rPr>
                <w:rFonts w:ascii="Time New Roman" w:eastAsia="宋体" w:hAnsi="Time New Roman" w:cs="微软雅黑" w:hint="eastAsia"/>
                <w:lang w:val="zh-CN"/>
              </w:rPr>
              <w:t>日</w:t>
            </w:r>
          </w:p>
        </w:tc>
      </w:tr>
      <w:tr w:rsidR="00680319" w:rsidRPr="00163B48" w14:paraId="7C9DE867" w14:textId="77777777" w:rsidTr="00851CE8">
        <w:trPr>
          <w:trHeight w:val="646"/>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tcPr>
          <w:p w14:paraId="217CCD58" w14:textId="4951F89E" w:rsidR="00680319" w:rsidRPr="00163B48" w:rsidRDefault="00680319" w:rsidP="00B0067D">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儿童权利公约关于买卖儿童、儿童卖淫和</w:t>
            </w:r>
            <w:r w:rsidR="00851CE8">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儿童色情制品问题的任择议定书</w:t>
            </w:r>
          </w:p>
        </w:tc>
        <w:tc>
          <w:tcPr>
            <w:tcW w:w="752" w:type="pct"/>
            <w:shd w:val="clear" w:color="auto" w:fill="auto"/>
          </w:tcPr>
          <w:p w14:paraId="4BDE5BEB" w14:textId="4D904DDD"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163B48">
              <w:rPr>
                <w:rFonts w:ascii="Time New Roman" w:eastAsia="宋体" w:hAnsi="Time New Roman"/>
                <w:lang w:val="fr-FR"/>
              </w:rPr>
              <w:t>CRC</w:t>
            </w:r>
            <w:r w:rsidR="00680319" w:rsidRPr="00163B48">
              <w:rPr>
                <w:rFonts w:ascii="Time New Roman" w:eastAsia="宋体" w:hAnsi="Time New Roman"/>
                <w:lang w:val="fr-FR"/>
              </w:rPr>
              <w:t>-</w:t>
            </w:r>
            <w:r w:rsidRPr="00163B48">
              <w:rPr>
                <w:rFonts w:ascii="Time New Roman" w:eastAsia="宋体" w:hAnsi="Time New Roman"/>
                <w:lang w:val="fr-FR"/>
              </w:rPr>
              <w:t>OP</w:t>
            </w:r>
            <w:r w:rsidR="00680319" w:rsidRPr="00163B48">
              <w:rPr>
                <w:rFonts w:ascii="Time New Roman" w:eastAsia="宋体" w:hAnsi="Time New Roman"/>
                <w:lang w:val="fr-FR"/>
              </w:rPr>
              <w:t>-</w:t>
            </w:r>
            <w:r w:rsidRPr="00163B48">
              <w:rPr>
                <w:rFonts w:ascii="Time New Roman" w:eastAsia="宋体" w:hAnsi="Time New Roman"/>
                <w:lang w:val="fr-FR"/>
              </w:rPr>
              <w:t>SC</w:t>
            </w:r>
          </w:p>
        </w:tc>
        <w:tc>
          <w:tcPr>
            <w:tcW w:w="1092" w:type="pct"/>
            <w:shd w:val="clear" w:color="auto" w:fill="auto"/>
          </w:tcPr>
          <w:p w14:paraId="2C7933FE" w14:textId="151D7545"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000</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9</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8</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tcPr>
          <w:p w14:paraId="40CC6726" w14:textId="7D305D25"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w:t>
            </w:r>
            <w:r w:rsidRPr="00163B48">
              <w:rPr>
                <w:rFonts w:ascii="Time New Roman" w:eastAsia="宋体" w:hAnsi="Time New Roman"/>
                <w:lang w:val="zh-CN"/>
              </w:rPr>
              <w:t>11</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9</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w:t>
            </w:r>
            <w:r w:rsidR="00680319" w:rsidRPr="00163B48">
              <w:rPr>
                <w:rFonts w:ascii="Time New Roman" w:eastAsia="宋体" w:hAnsi="Time New Roman" w:cs="微软雅黑" w:hint="eastAsia"/>
                <w:lang w:val="zh-CN"/>
              </w:rPr>
              <w:t>日</w:t>
            </w:r>
          </w:p>
        </w:tc>
      </w:tr>
      <w:tr w:rsidR="00680319" w:rsidRPr="00163B48" w14:paraId="09FACF8A" w14:textId="77777777" w:rsidTr="00851CE8">
        <w:trPr>
          <w:trHeight w:val="387"/>
        </w:trPr>
        <w:tc>
          <w:tcPr>
            <w:cnfStyle w:val="001000000000" w:firstRow="0" w:lastRow="0" w:firstColumn="1" w:lastColumn="0" w:oddVBand="0" w:evenVBand="0" w:oddHBand="0" w:evenHBand="0" w:firstRowFirstColumn="0" w:firstRowLastColumn="0" w:lastRowFirstColumn="0" w:lastRowLastColumn="0"/>
            <w:tcW w:w="2323" w:type="pct"/>
            <w:shd w:val="clear" w:color="auto" w:fill="auto"/>
            <w:hideMark/>
          </w:tcPr>
          <w:p w14:paraId="50E9C22F" w14:textId="77777777" w:rsidR="00680319" w:rsidRPr="00163B48" w:rsidRDefault="00680319" w:rsidP="00B0067D">
            <w:pPr>
              <w:pStyle w:val="a6"/>
              <w:overflowPunct/>
              <w:spacing w:after="120"/>
              <w:jc w:val="left"/>
              <w:rPr>
                <w:rFonts w:ascii="Time New Roman" w:eastAsia="宋体" w:hAnsi="Time New Roman" w:hint="eastAsia"/>
                <w:b w:val="0"/>
                <w:bCs w:val="0"/>
              </w:rPr>
            </w:pPr>
            <w:r w:rsidRPr="00163B48">
              <w:rPr>
                <w:rFonts w:ascii="Time New Roman" w:eastAsia="宋体" w:hAnsi="Time New Roman" w:cs="微软雅黑" w:hint="eastAsia"/>
                <w:b w:val="0"/>
                <w:bCs w:val="0"/>
                <w:lang w:val="zh-CN"/>
              </w:rPr>
              <w:t>残疾人权利公约</w:t>
            </w:r>
          </w:p>
        </w:tc>
        <w:tc>
          <w:tcPr>
            <w:tcW w:w="752" w:type="pct"/>
            <w:shd w:val="clear" w:color="auto" w:fill="auto"/>
            <w:hideMark/>
          </w:tcPr>
          <w:p w14:paraId="32CB6E33" w14:textId="2328046F"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CRPD</w:t>
            </w:r>
          </w:p>
        </w:tc>
        <w:tc>
          <w:tcPr>
            <w:tcW w:w="1092" w:type="pct"/>
            <w:shd w:val="clear" w:color="auto" w:fill="auto"/>
            <w:hideMark/>
          </w:tcPr>
          <w:p w14:paraId="414F6E4C" w14:textId="700B246F" w:rsidR="00680319" w:rsidRPr="00163B48" w:rsidRDefault="009124DD" w:rsidP="002F29DB">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00</w:t>
            </w:r>
            <w:r w:rsidRPr="00163B48">
              <w:rPr>
                <w:rFonts w:ascii="Time New Roman" w:eastAsia="宋体" w:hAnsi="Time New Roman"/>
                <w:lang w:val="zh-CN"/>
              </w:rPr>
              <w:t>7</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3</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3</w:t>
            </w:r>
            <w:r w:rsidR="00680319" w:rsidRPr="00163B48">
              <w:rPr>
                <w:rFonts w:ascii="Time New Roman" w:eastAsia="宋体" w:hAnsi="Time New Roman"/>
                <w:lang w:val="zh-CN"/>
              </w:rPr>
              <w:t>0</w:t>
            </w:r>
            <w:r w:rsidR="00680319" w:rsidRPr="00163B48">
              <w:rPr>
                <w:rFonts w:ascii="Time New Roman" w:eastAsia="宋体" w:hAnsi="Time New Roman" w:cs="微软雅黑" w:hint="eastAsia"/>
                <w:lang w:val="zh-CN"/>
              </w:rPr>
              <w:t>日</w:t>
            </w:r>
          </w:p>
        </w:tc>
        <w:tc>
          <w:tcPr>
            <w:tcW w:w="833" w:type="pct"/>
            <w:shd w:val="clear" w:color="auto" w:fill="auto"/>
            <w:tcMar>
              <w:right w:w="0" w:type="dxa"/>
            </w:tcMar>
            <w:hideMark/>
          </w:tcPr>
          <w:p w14:paraId="1F47364C" w14:textId="1608F9F7" w:rsidR="00680319" w:rsidRPr="00163B48" w:rsidRDefault="009124DD" w:rsidP="00CF0E56">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w:t>
            </w:r>
            <w:r w:rsidRPr="00163B48">
              <w:rPr>
                <w:rFonts w:ascii="Time New Roman" w:eastAsia="宋体" w:hAnsi="Time New Roman"/>
                <w:lang w:val="zh-CN"/>
              </w:rPr>
              <w:t>11</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9</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26</w:t>
            </w:r>
            <w:r w:rsidR="00680319" w:rsidRPr="00163B48">
              <w:rPr>
                <w:rFonts w:ascii="Time New Roman" w:eastAsia="宋体" w:hAnsi="Time New Roman" w:cs="微软雅黑" w:hint="eastAsia"/>
                <w:lang w:val="zh-CN"/>
              </w:rPr>
              <w:t>日</w:t>
            </w:r>
          </w:p>
        </w:tc>
      </w:tr>
    </w:tbl>
    <w:p w14:paraId="75F89102" w14:textId="1CDFC1ED" w:rsidR="00680319" w:rsidRPr="00135F66" w:rsidRDefault="00B0067D" w:rsidP="00B0067D">
      <w:pPr>
        <w:pStyle w:val="H23GC"/>
      </w:pPr>
      <w:bookmarkStart w:id="157" w:name="_Toc19200972"/>
      <w:r>
        <w:rPr>
          <w:lang w:val="zh-CN"/>
        </w:rPr>
        <w:lastRenderedPageBreak/>
        <w:tab/>
      </w:r>
      <w:r w:rsidR="009124DD">
        <w:rPr>
          <w:lang w:val="zh-CN"/>
        </w:rPr>
        <w:t>2.</w:t>
      </w:r>
      <w:r w:rsidR="00680319" w:rsidRPr="00135F66">
        <w:rPr>
          <w:lang w:val="zh-CN"/>
        </w:rPr>
        <w:tab/>
      </w:r>
      <w:r w:rsidR="00680319" w:rsidRPr="00135F66">
        <w:rPr>
          <w:lang w:val="zh-CN"/>
        </w:rPr>
        <w:t>卢森堡接受个人申诉程序的情况</w:t>
      </w:r>
      <w:bookmarkEnd w:id="157"/>
    </w:p>
    <w:tbl>
      <w:tblPr>
        <w:tblStyle w:val="13"/>
        <w:tblW w:w="8433" w:type="dxa"/>
        <w:tblInd w:w="1134" w:type="dxa"/>
        <w:tblBorders>
          <w:top w:val="single" w:sz="4"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113" w:type="dxa"/>
        </w:tblCellMar>
        <w:tblLook w:val="04A0" w:firstRow="1" w:lastRow="0" w:firstColumn="1" w:lastColumn="0" w:noHBand="0" w:noVBand="1"/>
      </w:tblPr>
      <w:tblGrid>
        <w:gridCol w:w="3500"/>
        <w:gridCol w:w="2113"/>
        <w:gridCol w:w="1400"/>
        <w:gridCol w:w="1420"/>
      </w:tblGrid>
      <w:tr w:rsidR="002351BF" w:rsidRPr="00EF4F90" w14:paraId="33142E53" w14:textId="77777777" w:rsidTr="00C025D3">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bottom w:val="single" w:sz="12" w:space="0" w:color="auto"/>
            </w:tcBorders>
            <w:shd w:val="clear" w:color="auto" w:fill="auto"/>
            <w:vAlign w:val="bottom"/>
          </w:tcPr>
          <w:p w14:paraId="5BDFFC8D" w14:textId="77777777" w:rsidR="00680319" w:rsidRPr="00EF4F90" w:rsidRDefault="00680319" w:rsidP="00EF4F90">
            <w:pPr>
              <w:pStyle w:val="a5"/>
              <w:jc w:val="left"/>
              <w:rPr>
                <w:rFonts w:ascii="Time New Roman" w:hAnsi="Time New Roman" w:hint="eastAsia"/>
                <w:b w:val="0"/>
                <w:bCs w:val="0"/>
              </w:rPr>
            </w:pPr>
            <w:r w:rsidRPr="00EF4F90">
              <w:rPr>
                <w:rFonts w:ascii="Time New Roman" w:hAnsi="Time New Roman" w:hint="eastAsia"/>
                <w:b w:val="0"/>
                <w:bCs w:val="0"/>
                <w:lang w:val="zh-CN"/>
              </w:rPr>
              <w:t>条约</w:t>
            </w:r>
          </w:p>
        </w:tc>
        <w:tc>
          <w:tcPr>
            <w:tcW w:w="2113" w:type="dxa"/>
            <w:tcBorders>
              <w:top w:val="single" w:sz="4" w:space="0" w:color="auto"/>
              <w:bottom w:val="single" w:sz="12" w:space="0" w:color="auto"/>
            </w:tcBorders>
            <w:shd w:val="clear" w:color="auto" w:fill="auto"/>
            <w:vAlign w:val="bottom"/>
          </w:tcPr>
          <w:p w14:paraId="3AE88CC2" w14:textId="77777777" w:rsidR="00680319" w:rsidRPr="00EF4F90" w:rsidRDefault="00680319" w:rsidP="00EF4F90">
            <w:pPr>
              <w:pStyle w:val="a5"/>
              <w:jc w:val="lef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p>
        </w:tc>
        <w:tc>
          <w:tcPr>
            <w:tcW w:w="1400" w:type="dxa"/>
            <w:tcBorders>
              <w:top w:val="single" w:sz="4" w:space="0" w:color="auto"/>
              <w:bottom w:val="single" w:sz="12" w:space="0" w:color="auto"/>
            </w:tcBorders>
            <w:shd w:val="clear" w:color="auto" w:fill="auto"/>
            <w:vAlign w:val="bottom"/>
          </w:tcPr>
          <w:p w14:paraId="066CB8A9" w14:textId="6520F011" w:rsidR="00680319" w:rsidRPr="002351BF" w:rsidRDefault="00680319" w:rsidP="00EF4F90">
            <w:pPr>
              <w:pStyle w:val="a5"/>
              <w:jc w:val="lef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spacing w:val="-3"/>
                <w:lang w:eastAsia="zh-CN"/>
              </w:rPr>
            </w:pPr>
            <w:r w:rsidRPr="002351BF">
              <w:rPr>
                <w:rFonts w:ascii="Time New Roman" w:hAnsi="Time New Roman" w:hint="eastAsia"/>
                <w:b w:val="0"/>
                <w:bCs w:val="0"/>
                <w:spacing w:val="-3"/>
                <w:lang w:val="zh-CN" w:eastAsia="zh-CN"/>
              </w:rPr>
              <w:t>接受个人申诉</w:t>
            </w:r>
            <w:r w:rsidR="00C025D3">
              <w:rPr>
                <w:rFonts w:ascii="Time New Roman" w:hAnsi="Time New Roman"/>
                <w:b w:val="0"/>
                <w:bCs w:val="0"/>
                <w:spacing w:val="-3"/>
                <w:lang w:val="zh-CN" w:eastAsia="zh-CN"/>
              </w:rPr>
              <w:br/>
            </w:r>
            <w:r w:rsidRPr="002351BF">
              <w:rPr>
                <w:rFonts w:ascii="Time New Roman" w:hAnsi="Time New Roman" w:hint="eastAsia"/>
                <w:b w:val="0"/>
                <w:bCs w:val="0"/>
                <w:spacing w:val="-3"/>
                <w:lang w:val="zh-CN" w:eastAsia="zh-CN"/>
              </w:rPr>
              <w:t>程序的情况</w:t>
            </w:r>
          </w:p>
        </w:tc>
        <w:tc>
          <w:tcPr>
            <w:tcW w:w="1420" w:type="dxa"/>
            <w:tcBorders>
              <w:top w:val="single" w:sz="4" w:space="0" w:color="auto"/>
              <w:bottom w:val="single" w:sz="12" w:space="0" w:color="auto"/>
            </w:tcBorders>
            <w:shd w:val="clear" w:color="auto" w:fill="auto"/>
            <w:tcMar>
              <w:right w:w="0" w:type="dxa"/>
            </w:tcMar>
            <w:vAlign w:val="bottom"/>
          </w:tcPr>
          <w:p w14:paraId="13F4D821" w14:textId="6300793A" w:rsidR="00680319" w:rsidRPr="00EF4F90" w:rsidRDefault="00680319" w:rsidP="003543C8">
            <w:pPr>
              <w:pStyle w:val="a5"/>
              <w:ind w:right="0"/>
              <w:jc w:val="left"/>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EF4F90">
              <w:rPr>
                <w:rFonts w:ascii="Time New Roman" w:hAnsi="Time New Roman" w:hint="eastAsia"/>
                <w:b w:val="0"/>
                <w:bCs w:val="0"/>
                <w:lang w:val="zh-CN"/>
              </w:rPr>
              <w:t>接受</w:t>
            </w:r>
            <w:r w:rsidR="009124DD" w:rsidRPr="00EF4F90">
              <w:rPr>
                <w:rFonts w:ascii="Time New Roman" w:hAnsi="Time New Roman"/>
                <w:b w:val="0"/>
                <w:bCs w:val="0"/>
                <w:lang w:val="zh-CN"/>
              </w:rPr>
              <w:t>/</w:t>
            </w:r>
            <w:r w:rsidR="006412E8" w:rsidRPr="00EF4F90">
              <w:rPr>
                <w:rFonts w:ascii="Time New Roman" w:hAnsi="Time New Roman"/>
                <w:b w:val="0"/>
                <w:bCs w:val="0"/>
                <w:lang w:val="zh-CN" w:eastAsia="zh-CN"/>
              </w:rPr>
              <w:br/>
            </w:r>
            <w:r w:rsidRPr="00EF4F90">
              <w:rPr>
                <w:rFonts w:ascii="Time New Roman" w:hAnsi="Time New Roman" w:hint="eastAsia"/>
                <w:b w:val="0"/>
                <w:bCs w:val="0"/>
                <w:lang w:val="zh-CN"/>
              </w:rPr>
              <w:t>不接受日期</w:t>
            </w:r>
          </w:p>
        </w:tc>
      </w:tr>
      <w:tr w:rsidR="003543C8" w:rsidRPr="00EF4F90" w14:paraId="4C616E1F" w14:textId="77777777" w:rsidTr="00C025D3">
        <w:trPr>
          <w:trHeight w:hRule="exact" w:val="116"/>
        </w:trPr>
        <w:tc>
          <w:tcPr>
            <w:cnfStyle w:val="001000000000" w:firstRow="0" w:lastRow="0" w:firstColumn="1" w:lastColumn="0" w:oddVBand="0" w:evenVBand="0" w:oddHBand="0" w:evenHBand="0" w:firstRowFirstColumn="0" w:firstRowLastColumn="0" w:lastRowFirstColumn="0" w:lastRowLastColumn="0"/>
            <w:tcW w:w="3500" w:type="dxa"/>
            <w:tcBorders>
              <w:top w:val="single" w:sz="12" w:space="0" w:color="auto"/>
            </w:tcBorders>
            <w:shd w:val="clear" w:color="auto" w:fill="auto"/>
          </w:tcPr>
          <w:p w14:paraId="2841F2CE" w14:textId="77777777" w:rsidR="00680319" w:rsidRPr="00EF4F90" w:rsidRDefault="00680319" w:rsidP="00EF4F90">
            <w:pPr>
              <w:pStyle w:val="a6"/>
              <w:overflowPunct/>
              <w:spacing w:after="120"/>
              <w:jc w:val="left"/>
              <w:rPr>
                <w:rFonts w:ascii="Time New Roman" w:eastAsia="宋体" w:hAnsi="Time New Roman" w:hint="eastAsia"/>
                <w:b w:val="0"/>
                <w:bCs w:val="0"/>
                <w:lang w:val="fr-FR"/>
              </w:rPr>
            </w:pPr>
          </w:p>
        </w:tc>
        <w:tc>
          <w:tcPr>
            <w:tcW w:w="2113" w:type="dxa"/>
            <w:tcBorders>
              <w:top w:val="single" w:sz="12" w:space="0" w:color="auto"/>
            </w:tcBorders>
            <w:shd w:val="clear" w:color="auto" w:fill="auto"/>
          </w:tcPr>
          <w:p w14:paraId="050C9BB6"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c>
          <w:tcPr>
            <w:tcW w:w="1400" w:type="dxa"/>
            <w:tcBorders>
              <w:top w:val="single" w:sz="12" w:space="0" w:color="auto"/>
            </w:tcBorders>
            <w:shd w:val="clear" w:color="auto" w:fill="auto"/>
          </w:tcPr>
          <w:p w14:paraId="4FBE448C"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c>
          <w:tcPr>
            <w:tcW w:w="1420" w:type="dxa"/>
            <w:tcBorders>
              <w:top w:val="single" w:sz="12" w:space="0" w:color="auto"/>
            </w:tcBorders>
            <w:shd w:val="clear" w:color="auto" w:fill="auto"/>
            <w:tcMar>
              <w:right w:w="0" w:type="dxa"/>
            </w:tcMar>
          </w:tcPr>
          <w:p w14:paraId="515887E0" w14:textId="77777777" w:rsidR="00680319" w:rsidRPr="00EF4F90" w:rsidRDefault="00680319"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r>
      <w:tr w:rsidR="00C025D3" w:rsidRPr="00EF4F90" w14:paraId="6BA4A707" w14:textId="77777777" w:rsidTr="00C025D3">
        <w:trPr>
          <w:trHeight w:val="573"/>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50CA7B9E" w14:textId="77777777"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《禁止酷刑公约》规定的个人申诉程序</w:t>
            </w:r>
          </w:p>
        </w:tc>
        <w:tc>
          <w:tcPr>
            <w:tcW w:w="2113" w:type="dxa"/>
            <w:shd w:val="clear" w:color="auto" w:fill="auto"/>
            <w:hideMark/>
          </w:tcPr>
          <w:p w14:paraId="02F54CDF" w14:textId="20F7BDA0"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EF4F90">
              <w:rPr>
                <w:rFonts w:ascii="Time New Roman" w:eastAsia="宋体" w:hAnsi="Time New Roman" w:cs="微软雅黑" w:hint="eastAsia"/>
                <w:lang w:val="zh-CN" w:eastAsia="zh-CN"/>
              </w:rPr>
              <w:t>《禁止酷刑公约》</w:t>
            </w:r>
            <w:r w:rsidR="00130A95">
              <w:rPr>
                <w:rFonts w:ascii="Time New Roman" w:eastAsia="宋体" w:hAnsi="Time New Roman" w:cs="微软雅黑"/>
                <w:lang w:val="zh-CN" w:eastAsia="zh-CN"/>
              </w:rPr>
              <w:br/>
            </w:r>
            <w:r w:rsidRPr="00EF4F90">
              <w:rPr>
                <w:rFonts w:ascii="Time New Roman" w:eastAsia="宋体" w:hAnsi="Time New Roman" w:cs="微软雅黑" w:hint="eastAsia"/>
                <w:lang w:val="zh-CN" w:eastAsia="zh-CN"/>
              </w:rPr>
              <w:t>第</w:t>
            </w:r>
            <w:r w:rsidR="009124DD" w:rsidRPr="00EF4F90">
              <w:rPr>
                <w:rFonts w:ascii="Time New Roman" w:eastAsia="宋体" w:hAnsi="Time New Roman"/>
                <w:lang w:val="zh-CN" w:eastAsia="zh-CN"/>
              </w:rPr>
              <w:t>22</w:t>
            </w:r>
            <w:r w:rsidRPr="00EF4F90">
              <w:rPr>
                <w:rFonts w:ascii="Time New Roman" w:eastAsia="宋体" w:hAnsi="Time New Roman" w:cs="微软雅黑" w:hint="eastAsia"/>
                <w:lang w:val="zh-CN" w:eastAsia="zh-CN"/>
              </w:rPr>
              <w:t>条</w:t>
            </w:r>
          </w:p>
        </w:tc>
        <w:tc>
          <w:tcPr>
            <w:tcW w:w="1400" w:type="dxa"/>
            <w:shd w:val="clear" w:color="auto" w:fill="auto"/>
            <w:hideMark/>
          </w:tcPr>
          <w:p w14:paraId="1792ACC7"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cs="微软雅黑" w:hint="eastAsia"/>
                <w:lang w:val="zh-CN"/>
              </w:rPr>
              <w:t>是</w:t>
            </w:r>
          </w:p>
        </w:tc>
        <w:tc>
          <w:tcPr>
            <w:tcW w:w="1420" w:type="dxa"/>
            <w:shd w:val="clear" w:color="auto" w:fill="auto"/>
            <w:tcMar>
              <w:right w:w="0" w:type="dxa"/>
            </w:tcMar>
            <w:hideMark/>
          </w:tcPr>
          <w:p w14:paraId="70FB16C0" w14:textId="2A9A9562" w:rsidR="00680319" w:rsidRPr="00EF4F90" w:rsidRDefault="009124DD"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1987</w:t>
            </w:r>
            <w:r w:rsidR="00680319" w:rsidRPr="00EF4F90">
              <w:rPr>
                <w:rFonts w:ascii="Time New Roman" w:eastAsia="宋体" w:hAnsi="Time New Roman" w:cs="微软雅黑" w:hint="eastAsia"/>
                <w:lang w:val="zh-CN"/>
              </w:rPr>
              <w:t>年</w:t>
            </w:r>
            <w:r w:rsidRPr="00EF4F90">
              <w:rPr>
                <w:rFonts w:ascii="Time New Roman" w:eastAsia="宋体" w:hAnsi="Time New Roman"/>
                <w:lang w:val="zh-CN"/>
              </w:rPr>
              <w:t>9</w:t>
            </w:r>
            <w:r w:rsidR="00680319" w:rsidRPr="00EF4F90">
              <w:rPr>
                <w:rFonts w:ascii="Time New Roman" w:eastAsia="宋体" w:hAnsi="Time New Roman" w:cs="微软雅黑" w:hint="eastAsia"/>
                <w:lang w:val="zh-CN"/>
              </w:rPr>
              <w:t>月</w:t>
            </w:r>
            <w:r w:rsidRPr="00EF4F90">
              <w:rPr>
                <w:rFonts w:ascii="Time New Roman" w:eastAsia="宋体" w:hAnsi="Time New Roman"/>
                <w:lang w:val="zh-CN"/>
              </w:rPr>
              <w:t>29</w:t>
            </w:r>
            <w:r w:rsidR="00680319" w:rsidRPr="00EF4F90">
              <w:rPr>
                <w:rFonts w:ascii="Time New Roman" w:eastAsia="宋体" w:hAnsi="Time New Roman" w:cs="微软雅黑" w:hint="eastAsia"/>
                <w:lang w:val="zh-CN"/>
              </w:rPr>
              <w:t>日</w:t>
            </w:r>
          </w:p>
        </w:tc>
      </w:tr>
      <w:tr w:rsidR="00C025D3" w:rsidRPr="00EF4F90" w14:paraId="0860D396" w14:textId="77777777" w:rsidTr="00C025D3">
        <w:trPr>
          <w:trHeight w:val="333"/>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26A8AB4F" w14:textId="77777777"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公民及政治权利国际公约任择议定书</w:t>
            </w:r>
          </w:p>
        </w:tc>
        <w:tc>
          <w:tcPr>
            <w:tcW w:w="2113" w:type="dxa"/>
            <w:shd w:val="clear" w:color="auto" w:fill="auto"/>
            <w:hideMark/>
          </w:tcPr>
          <w:p w14:paraId="2FC0C19A" w14:textId="2A30E6EA" w:rsidR="00680319" w:rsidRPr="00EF4F90" w:rsidRDefault="009124DD"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EF4F90">
              <w:rPr>
                <w:rFonts w:ascii="Time New Roman" w:eastAsia="宋体" w:hAnsi="Time New Roman"/>
                <w:lang w:val="fr-FR"/>
              </w:rPr>
              <w:t>CCPR</w:t>
            </w:r>
            <w:r w:rsidR="00680319" w:rsidRPr="00EF4F90">
              <w:rPr>
                <w:rFonts w:ascii="Time New Roman" w:eastAsia="宋体" w:hAnsi="Time New Roman"/>
                <w:lang w:val="fr-FR"/>
              </w:rPr>
              <w:t>-</w:t>
            </w:r>
            <w:r w:rsidRPr="00EF4F90">
              <w:rPr>
                <w:rFonts w:ascii="Time New Roman" w:eastAsia="宋体" w:hAnsi="Time New Roman"/>
                <w:lang w:val="fr-FR"/>
              </w:rPr>
              <w:t>OP1</w:t>
            </w:r>
          </w:p>
        </w:tc>
        <w:tc>
          <w:tcPr>
            <w:tcW w:w="1400" w:type="dxa"/>
            <w:shd w:val="clear" w:color="auto" w:fill="auto"/>
            <w:hideMark/>
          </w:tcPr>
          <w:p w14:paraId="10D00ADD"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cs="微软雅黑" w:hint="eastAsia"/>
                <w:lang w:val="zh-CN"/>
              </w:rPr>
              <w:t>是</w:t>
            </w:r>
          </w:p>
        </w:tc>
        <w:tc>
          <w:tcPr>
            <w:tcW w:w="1420" w:type="dxa"/>
            <w:shd w:val="clear" w:color="auto" w:fill="auto"/>
            <w:tcMar>
              <w:right w:w="0" w:type="dxa"/>
            </w:tcMar>
            <w:hideMark/>
          </w:tcPr>
          <w:p w14:paraId="183D7291" w14:textId="440BF9D1" w:rsidR="00680319" w:rsidRPr="00EF4F90" w:rsidRDefault="009124DD"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1983</w:t>
            </w:r>
            <w:r w:rsidR="00680319" w:rsidRPr="00EF4F90">
              <w:rPr>
                <w:rFonts w:ascii="Time New Roman" w:eastAsia="宋体" w:hAnsi="Time New Roman" w:cs="微软雅黑" w:hint="eastAsia"/>
                <w:lang w:val="zh-CN"/>
              </w:rPr>
              <w:t>年</w:t>
            </w:r>
            <w:r w:rsidRPr="00EF4F90">
              <w:rPr>
                <w:rFonts w:ascii="Time New Roman" w:eastAsia="宋体" w:hAnsi="Time New Roman"/>
                <w:lang w:val="zh-CN"/>
              </w:rPr>
              <w:t>8</w:t>
            </w:r>
            <w:r w:rsidR="00680319" w:rsidRPr="00EF4F90">
              <w:rPr>
                <w:rFonts w:ascii="Time New Roman" w:eastAsia="宋体" w:hAnsi="Time New Roman" w:cs="微软雅黑" w:hint="eastAsia"/>
                <w:lang w:val="zh-CN"/>
              </w:rPr>
              <w:t>月</w:t>
            </w:r>
            <w:r w:rsidRPr="00EF4F90">
              <w:rPr>
                <w:rFonts w:ascii="Time New Roman" w:eastAsia="宋体" w:hAnsi="Time New Roman"/>
                <w:lang w:val="zh-CN"/>
              </w:rPr>
              <w:t>18</w:t>
            </w:r>
            <w:r w:rsidR="00680319" w:rsidRPr="00EF4F90">
              <w:rPr>
                <w:rFonts w:ascii="Time New Roman" w:eastAsia="宋体" w:hAnsi="Time New Roman" w:cs="微软雅黑" w:hint="eastAsia"/>
                <w:lang w:val="zh-CN"/>
              </w:rPr>
              <w:t>日</w:t>
            </w:r>
          </w:p>
        </w:tc>
      </w:tr>
      <w:tr w:rsidR="00C025D3" w:rsidRPr="00EF4F90" w14:paraId="4EE4C3D1" w14:textId="77777777" w:rsidTr="00C025D3">
        <w:trPr>
          <w:trHeight w:val="821"/>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05A1C9BC" w14:textId="2437A3CD"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《保护所有人免遭强迫失踪国际公约》</w:t>
            </w:r>
            <w:r w:rsidR="006412E8" w:rsidRPr="00EF4F90">
              <w:rPr>
                <w:rFonts w:ascii="Time New Roman" w:eastAsia="宋体" w:hAnsi="Time New Roman" w:cs="微软雅黑"/>
                <w:b w:val="0"/>
                <w:bCs w:val="0"/>
                <w:lang w:val="zh-CN" w:eastAsia="zh-CN"/>
              </w:rPr>
              <w:br/>
            </w:r>
            <w:r w:rsidRPr="00EF4F90">
              <w:rPr>
                <w:rFonts w:ascii="Time New Roman" w:eastAsia="宋体" w:hAnsi="Time New Roman" w:cs="微软雅黑" w:hint="eastAsia"/>
                <w:b w:val="0"/>
                <w:bCs w:val="0"/>
                <w:lang w:val="zh-CN" w:eastAsia="zh-CN"/>
              </w:rPr>
              <w:t>规定的个人申诉程序</w:t>
            </w:r>
          </w:p>
        </w:tc>
        <w:tc>
          <w:tcPr>
            <w:tcW w:w="2113" w:type="dxa"/>
            <w:shd w:val="clear" w:color="auto" w:fill="auto"/>
            <w:hideMark/>
          </w:tcPr>
          <w:p w14:paraId="2AC4D32B" w14:textId="35288402"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EF4F90">
              <w:rPr>
                <w:rFonts w:ascii="Time New Roman" w:eastAsia="宋体" w:hAnsi="Time New Roman" w:cs="微软雅黑" w:hint="eastAsia"/>
                <w:lang w:val="zh-CN" w:eastAsia="zh-CN"/>
              </w:rPr>
              <w:t>《保护所有人免遭</w:t>
            </w:r>
            <w:r w:rsidR="00130A95">
              <w:rPr>
                <w:rFonts w:ascii="Time New Roman" w:eastAsia="宋体" w:hAnsi="Time New Roman" w:cs="微软雅黑"/>
                <w:lang w:val="zh-CN" w:eastAsia="zh-CN"/>
              </w:rPr>
              <w:br/>
            </w:r>
            <w:r w:rsidRPr="00EF4F90">
              <w:rPr>
                <w:rFonts w:ascii="Time New Roman" w:eastAsia="宋体" w:hAnsi="Time New Roman" w:cs="微软雅黑" w:hint="eastAsia"/>
                <w:lang w:val="zh-CN" w:eastAsia="zh-CN"/>
              </w:rPr>
              <w:t>强迫失踪国际公约》</w:t>
            </w:r>
            <w:r w:rsidR="00130A95">
              <w:rPr>
                <w:rFonts w:ascii="Time New Roman" w:eastAsia="宋体" w:hAnsi="Time New Roman" w:cs="微软雅黑"/>
                <w:lang w:val="zh-CN" w:eastAsia="zh-CN"/>
              </w:rPr>
              <w:br/>
            </w:r>
            <w:r w:rsidRPr="00EF4F90">
              <w:rPr>
                <w:rFonts w:ascii="Time New Roman" w:eastAsia="宋体" w:hAnsi="Time New Roman" w:cs="微软雅黑" w:hint="eastAsia"/>
                <w:lang w:val="zh-CN" w:eastAsia="zh-CN"/>
              </w:rPr>
              <w:t>第</w:t>
            </w:r>
            <w:r w:rsidR="009124DD" w:rsidRPr="00EF4F90">
              <w:rPr>
                <w:rFonts w:ascii="Time New Roman" w:eastAsia="宋体" w:hAnsi="Time New Roman"/>
                <w:lang w:val="zh-CN" w:eastAsia="zh-CN"/>
              </w:rPr>
              <w:t>31</w:t>
            </w:r>
            <w:r w:rsidRPr="00EF4F90">
              <w:rPr>
                <w:rFonts w:ascii="Time New Roman" w:eastAsia="宋体" w:hAnsi="Time New Roman" w:cs="微软雅黑" w:hint="eastAsia"/>
                <w:lang w:val="zh-CN" w:eastAsia="zh-CN"/>
              </w:rPr>
              <w:t>条</w:t>
            </w:r>
          </w:p>
        </w:tc>
        <w:tc>
          <w:tcPr>
            <w:tcW w:w="1400" w:type="dxa"/>
            <w:shd w:val="clear" w:color="auto" w:fill="auto"/>
            <w:hideMark/>
          </w:tcPr>
          <w:p w14:paraId="5BE5CFFE"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w:t>
            </w:r>
          </w:p>
        </w:tc>
        <w:tc>
          <w:tcPr>
            <w:tcW w:w="1420" w:type="dxa"/>
            <w:shd w:val="clear" w:color="auto" w:fill="auto"/>
            <w:tcMar>
              <w:right w:w="0" w:type="dxa"/>
            </w:tcMar>
            <w:hideMark/>
          </w:tcPr>
          <w:p w14:paraId="1A692608" w14:textId="6FB7C8A1" w:rsidR="00680319" w:rsidRPr="00EF4F90" w:rsidRDefault="00680319"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r>
      <w:tr w:rsidR="00C025D3" w:rsidRPr="00EF4F90" w14:paraId="1A74C289" w14:textId="77777777" w:rsidTr="00C025D3">
        <w:trPr>
          <w:trHeight w:val="573"/>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39390AA2" w14:textId="1CCC7869"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消除对妇女一切形式歧视公约任择</w:t>
            </w:r>
            <w:r w:rsidR="00F26763" w:rsidRPr="00EF4F90">
              <w:rPr>
                <w:rFonts w:ascii="Time New Roman" w:eastAsia="宋体" w:hAnsi="Time New Roman" w:cs="微软雅黑"/>
                <w:b w:val="0"/>
                <w:bCs w:val="0"/>
                <w:lang w:val="zh-CN" w:eastAsia="zh-CN"/>
              </w:rPr>
              <w:br/>
            </w:r>
            <w:r w:rsidRPr="00EF4F90">
              <w:rPr>
                <w:rFonts w:ascii="Time New Roman" w:eastAsia="宋体" w:hAnsi="Time New Roman" w:cs="微软雅黑" w:hint="eastAsia"/>
                <w:b w:val="0"/>
                <w:bCs w:val="0"/>
                <w:lang w:val="zh-CN" w:eastAsia="zh-CN"/>
              </w:rPr>
              <w:t>议定书</w:t>
            </w:r>
          </w:p>
        </w:tc>
        <w:tc>
          <w:tcPr>
            <w:tcW w:w="2113" w:type="dxa"/>
            <w:shd w:val="clear" w:color="auto" w:fill="auto"/>
            <w:hideMark/>
          </w:tcPr>
          <w:p w14:paraId="5C59BD4B" w14:textId="773A2B04" w:rsidR="00680319" w:rsidRPr="00EF4F90" w:rsidRDefault="009124DD"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EF4F90">
              <w:rPr>
                <w:rFonts w:ascii="Time New Roman" w:eastAsia="宋体" w:hAnsi="Time New Roman"/>
                <w:lang w:val="fr-FR"/>
              </w:rPr>
              <w:t>CEDAW</w:t>
            </w:r>
            <w:r w:rsidR="00680319" w:rsidRPr="00EF4F90">
              <w:rPr>
                <w:rFonts w:ascii="Time New Roman" w:eastAsia="宋体" w:hAnsi="Time New Roman"/>
                <w:lang w:val="fr-FR"/>
              </w:rPr>
              <w:t>-</w:t>
            </w:r>
            <w:r w:rsidRPr="00EF4F90">
              <w:rPr>
                <w:rFonts w:ascii="Time New Roman" w:eastAsia="宋体" w:hAnsi="Time New Roman"/>
                <w:lang w:val="fr-FR"/>
              </w:rPr>
              <w:t>OP</w:t>
            </w:r>
          </w:p>
        </w:tc>
        <w:tc>
          <w:tcPr>
            <w:tcW w:w="1400" w:type="dxa"/>
            <w:shd w:val="clear" w:color="auto" w:fill="auto"/>
            <w:hideMark/>
          </w:tcPr>
          <w:p w14:paraId="79BFDB48"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cs="微软雅黑" w:hint="eastAsia"/>
                <w:lang w:val="zh-CN"/>
              </w:rPr>
              <w:t>是</w:t>
            </w:r>
          </w:p>
        </w:tc>
        <w:tc>
          <w:tcPr>
            <w:tcW w:w="1420" w:type="dxa"/>
            <w:shd w:val="clear" w:color="auto" w:fill="auto"/>
            <w:tcMar>
              <w:right w:w="0" w:type="dxa"/>
            </w:tcMar>
            <w:hideMark/>
          </w:tcPr>
          <w:p w14:paraId="504C4EB8" w14:textId="2E5CAE5E" w:rsidR="00680319" w:rsidRPr="00EF4F90" w:rsidRDefault="009124DD"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2</w:t>
            </w:r>
            <w:r w:rsidR="00680319" w:rsidRPr="00EF4F90">
              <w:rPr>
                <w:rFonts w:ascii="Time New Roman" w:eastAsia="宋体" w:hAnsi="Time New Roman"/>
                <w:lang w:val="zh-CN"/>
              </w:rPr>
              <w:t>00</w:t>
            </w:r>
            <w:r w:rsidRPr="00EF4F90">
              <w:rPr>
                <w:rFonts w:ascii="Time New Roman" w:eastAsia="宋体" w:hAnsi="Time New Roman"/>
                <w:lang w:val="zh-CN"/>
              </w:rPr>
              <w:t>3</w:t>
            </w:r>
            <w:r w:rsidR="00680319" w:rsidRPr="00EF4F90">
              <w:rPr>
                <w:rFonts w:ascii="Time New Roman" w:eastAsia="宋体" w:hAnsi="Time New Roman" w:cs="微软雅黑" w:hint="eastAsia"/>
                <w:lang w:val="zh-CN"/>
              </w:rPr>
              <w:t>年</w:t>
            </w:r>
            <w:r w:rsidRPr="00EF4F90">
              <w:rPr>
                <w:rFonts w:ascii="Time New Roman" w:eastAsia="宋体" w:hAnsi="Time New Roman"/>
                <w:lang w:val="zh-CN"/>
              </w:rPr>
              <w:t>7</w:t>
            </w:r>
            <w:r w:rsidR="00680319" w:rsidRPr="00EF4F90">
              <w:rPr>
                <w:rFonts w:ascii="Time New Roman" w:eastAsia="宋体" w:hAnsi="Time New Roman" w:cs="微软雅黑" w:hint="eastAsia"/>
                <w:lang w:val="zh-CN"/>
              </w:rPr>
              <w:t>月</w:t>
            </w:r>
            <w:r w:rsidRPr="00EF4F90">
              <w:rPr>
                <w:rFonts w:ascii="Time New Roman" w:eastAsia="宋体" w:hAnsi="Time New Roman"/>
                <w:lang w:val="zh-CN"/>
              </w:rPr>
              <w:t>1</w:t>
            </w:r>
            <w:r w:rsidR="00680319" w:rsidRPr="00EF4F90">
              <w:rPr>
                <w:rFonts w:ascii="Time New Roman" w:eastAsia="宋体" w:hAnsi="Time New Roman" w:cs="微软雅黑" w:hint="eastAsia"/>
                <w:lang w:val="zh-CN"/>
              </w:rPr>
              <w:t>日</w:t>
            </w:r>
          </w:p>
        </w:tc>
      </w:tr>
      <w:tr w:rsidR="00C025D3" w:rsidRPr="00EF4F90" w14:paraId="4B922F34" w14:textId="77777777" w:rsidTr="00C025D3">
        <w:trPr>
          <w:trHeight w:val="652"/>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0C57C582" w14:textId="1C2E3DE7"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《消除一切形式种族歧视国际公约》</w:t>
            </w:r>
            <w:r w:rsidR="00B440B9" w:rsidRPr="00EF4F90">
              <w:rPr>
                <w:rFonts w:ascii="Time New Roman" w:eastAsia="宋体" w:hAnsi="Time New Roman" w:cs="微软雅黑"/>
                <w:b w:val="0"/>
                <w:bCs w:val="0"/>
                <w:lang w:val="zh-CN" w:eastAsia="zh-CN"/>
              </w:rPr>
              <w:br/>
            </w:r>
            <w:r w:rsidRPr="00EF4F90">
              <w:rPr>
                <w:rFonts w:ascii="Time New Roman" w:eastAsia="宋体" w:hAnsi="Time New Roman" w:cs="微软雅黑" w:hint="eastAsia"/>
                <w:b w:val="0"/>
                <w:bCs w:val="0"/>
                <w:lang w:val="zh-CN" w:eastAsia="zh-CN"/>
              </w:rPr>
              <w:t>规定的个人申诉程序</w:t>
            </w:r>
          </w:p>
        </w:tc>
        <w:tc>
          <w:tcPr>
            <w:tcW w:w="2113" w:type="dxa"/>
            <w:shd w:val="clear" w:color="auto" w:fill="auto"/>
            <w:hideMark/>
          </w:tcPr>
          <w:p w14:paraId="1E40C77F" w14:textId="6E5D001D" w:rsidR="00680319" w:rsidRPr="00C025D3"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spacing w:val="-3"/>
                <w:lang w:eastAsia="zh-CN"/>
              </w:rPr>
            </w:pPr>
            <w:r w:rsidRPr="00C025D3">
              <w:rPr>
                <w:rFonts w:ascii="Time New Roman" w:eastAsia="宋体" w:hAnsi="Time New Roman" w:cs="微软雅黑" w:hint="eastAsia"/>
                <w:spacing w:val="-3"/>
                <w:lang w:val="zh-CN" w:eastAsia="zh-CN"/>
              </w:rPr>
              <w:t>《消除一切形式种族</w:t>
            </w:r>
            <w:r w:rsidR="00130A95" w:rsidRPr="00C025D3">
              <w:rPr>
                <w:rFonts w:ascii="Time New Roman" w:eastAsia="宋体" w:hAnsi="Time New Roman" w:cs="微软雅黑"/>
                <w:spacing w:val="-3"/>
                <w:lang w:val="zh-CN" w:eastAsia="zh-CN"/>
              </w:rPr>
              <w:br/>
            </w:r>
            <w:r w:rsidRPr="00C025D3">
              <w:rPr>
                <w:rFonts w:ascii="Time New Roman" w:eastAsia="宋体" w:hAnsi="Time New Roman" w:cs="微软雅黑" w:hint="eastAsia"/>
                <w:spacing w:val="-3"/>
                <w:lang w:val="zh-CN" w:eastAsia="zh-CN"/>
              </w:rPr>
              <w:t>歧视国际公约》第</w:t>
            </w:r>
            <w:r w:rsidR="009124DD" w:rsidRPr="00C025D3">
              <w:rPr>
                <w:rFonts w:ascii="Time New Roman" w:eastAsia="宋体" w:hAnsi="Time New Roman"/>
                <w:spacing w:val="-3"/>
                <w:lang w:val="zh-CN" w:eastAsia="zh-CN"/>
              </w:rPr>
              <w:t>14</w:t>
            </w:r>
            <w:r w:rsidRPr="00C025D3">
              <w:rPr>
                <w:rFonts w:ascii="Time New Roman" w:eastAsia="宋体" w:hAnsi="Time New Roman" w:cs="微软雅黑" w:hint="eastAsia"/>
                <w:spacing w:val="-3"/>
                <w:lang w:val="zh-CN" w:eastAsia="zh-CN"/>
              </w:rPr>
              <w:t>条</w:t>
            </w:r>
          </w:p>
        </w:tc>
        <w:tc>
          <w:tcPr>
            <w:tcW w:w="1400" w:type="dxa"/>
            <w:shd w:val="clear" w:color="auto" w:fill="auto"/>
            <w:hideMark/>
          </w:tcPr>
          <w:p w14:paraId="3632209D"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cs="微软雅黑" w:hint="eastAsia"/>
                <w:lang w:val="zh-CN"/>
              </w:rPr>
              <w:t>是</w:t>
            </w:r>
          </w:p>
        </w:tc>
        <w:tc>
          <w:tcPr>
            <w:tcW w:w="1420" w:type="dxa"/>
            <w:shd w:val="clear" w:color="auto" w:fill="auto"/>
            <w:tcMar>
              <w:right w:w="0" w:type="dxa"/>
            </w:tcMar>
            <w:hideMark/>
          </w:tcPr>
          <w:p w14:paraId="3C19F9D5" w14:textId="7B946579" w:rsidR="00680319" w:rsidRPr="00EF4F90" w:rsidRDefault="009124DD"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1996</w:t>
            </w:r>
            <w:r w:rsidR="00680319" w:rsidRPr="00EF4F90">
              <w:rPr>
                <w:rFonts w:ascii="Time New Roman" w:eastAsia="宋体" w:hAnsi="Time New Roman" w:cs="微软雅黑" w:hint="eastAsia"/>
                <w:lang w:val="zh-CN"/>
              </w:rPr>
              <w:t>年</w:t>
            </w:r>
            <w:r w:rsidRPr="00EF4F90">
              <w:rPr>
                <w:rFonts w:ascii="Time New Roman" w:eastAsia="宋体" w:hAnsi="Time New Roman"/>
                <w:lang w:val="zh-CN"/>
              </w:rPr>
              <w:t>7</w:t>
            </w:r>
            <w:r w:rsidR="00680319" w:rsidRPr="00EF4F90">
              <w:rPr>
                <w:rFonts w:ascii="Time New Roman" w:eastAsia="宋体" w:hAnsi="Time New Roman" w:cs="微软雅黑" w:hint="eastAsia"/>
                <w:lang w:val="zh-CN"/>
              </w:rPr>
              <w:t>月</w:t>
            </w:r>
            <w:r w:rsidRPr="00EF4F90">
              <w:rPr>
                <w:rFonts w:ascii="Time New Roman" w:eastAsia="宋体" w:hAnsi="Time New Roman"/>
                <w:lang w:val="zh-CN"/>
              </w:rPr>
              <w:t>22</w:t>
            </w:r>
            <w:r w:rsidR="00680319" w:rsidRPr="00EF4F90">
              <w:rPr>
                <w:rFonts w:ascii="Time New Roman" w:eastAsia="宋体" w:hAnsi="Time New Roman" w:cs="微软雅黑" w:hint="eastAsia"/>
                <w:lang w:val="zh-CN"/>
              </w:rPr>
              <w:t>日</w:t>
            </w:r>
          </w:p>
        </w:tc>
      </w:tr>
      <w:tr w:rsidR="00C025D3" w:rsidRPr="00EF4F90" w14:paraId="6DD48F99" w14:textId="77777777" w:rsidTr="00C025D3">
        <w:trPr>
          <w:trHeight w:val="582"/>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4229BB07" w14:textId="096FB056"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经济、社会、文化权利国际公约任择</w:t>
            </w:r>
            <w:r w:rsidR="00F26763" w:rsidRPr="00EF4F90">
              <w:rPr>
                <w:rFonts w:ascii="Time New Roman" w:eastAsia="宋体" w:hAnsi="Time New Roman" w:cs="微软雅黑"/>
                <w:b w:val="0"/>
                <w:bCs w:val="0"/>
                <w:lang w:val="zh-CN" w:eastAsia="zh-CN"/>
              </w:rPr>
              <w:br/>
            </w:r>
            <w:r w:rsidRPr="00EF4F90">
              <w:rPr>
                <w:rFonts w:ascii="Time New Roman" w:eastAsia="宋体" w:hAnsi="Time New Roman" w:cs="微软雅黑" w:hint="eastAsia"/>
                <w:b w:val="0"/>
                <w:bCs w:val="0"/>
                <w:lang w:val="zh-CN" w:eastAsia="zh-CN"/>
              </w:rPr>
              <w:t>议定书</w:t>
            </w:r>
          </w:p>
        </w:tc>
        <w:tc>
          <w:tcPr>
            <w:tcW w:w="2113" w:type="dxa"/>
            <w:shd w:val="clear" w:color="auto" w:fill="auto"/>
            <w:hideMark/>
          </w:tcPr>
          <w:p w14:paraId="55F8CCEA" w14:textId="330A2426" w:rsidR="00680319" w:rsidRPr="00EF4F90" w:rsidRDefault="009124DD"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EF4F90">
              <w:rPr>
                <w:rFonts w:ascii="Time New Roman" w:eastAsia="宋体" w:hAnsi="Time New Roman"/>
                <w:lang w:val="fr-FR"/>
              </w:rPr>
              <w:t>CESCR</w:t>
            </w:r>
            <w:r w:rsidR="00680319" w:rsidRPr="00EF4F90">
              <w:rPr>
                <w:rFonts w:ascii="Time New Roman" w:eastAsia="宋体" w:hAnsi="Time New Roman"/>
                <w:lang w:val="fr-FR"/>
              </w:rPr>
              <w:t>-</w:t>
            </w:r>
            <w:r w:rsidRPr="00EF4F90">
              <w:rPr>
                <w:rFonts w:ascii="Time New Roman" w:eastAsia="宋体" w:hAnsi="Time New Roman"/>
                <w:lang w:val="fr-FR"/>
              </w:rPr>
              <w:t>OP</w:t>
            </w:r>
          </w:p>
        </w:tc>
        <w:tc>
          <w:tcPr>
            <w:tcW w:w="1400" w:type="dxa"/>
            <w:shd w:val="clear" w:color="auto" w:fill="auto"/>
            <w:hideMark/>
          </w:tcPr>
          <w:p w14:paraId="44DA10E3"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cs="微软雅黑" w:hint="eastAsia"/>
                <w:lang w:val="zh-CN"/>
              </w:rPr>
              <w:t>是</w:t>
            </w:r>
          </w:p>
        </w:tc>
        <w:tc>
          <w:tcPr>
            <w:tcW w:w="1420" w:type="dxa"/>
            <w:shd w:val="clear" w:color="auto" w:fill="auto"/>
            <w:tcMar>
              <w:right w:w="0" w:type="dxa"/>
            </w:tcMar>
            <w:hideMark/>
          </w:tcPr>
          <w:p w14:paraId="7CC6B32C" w14:textId="7C58F1B1" w:rsidR="00680319" w:rsidRPr="00EF4F90" w:rsidRDefault="009124DD"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2</w:t>
            </w:r>
            <w:r w:rsidR="00680319" w:rsidRPr="00EF4F90">
              <w:rPr>
                <w:rFonts w:ascii="Time New Roman" w:eastAsia="宋体" w:hAnsi="Time New Roman"/>
                <w:lang w:val="zh-CN"/>
              </w:rPr>
              <w:t>0</w:t>
            </w:r>
            <w:r w:rsidRPr="00EF4F90">
              <w:rPr>
                <w:rFonts w:ascii="Time New Roman" w:eastAsia="宋体" w:hAnsi="Time New Roman"/>
                <w:lang w:val="zh-CN"/>
              </w:rPr>
              <w:t>15</w:t>
            </w:r>
            <w:r w:rsidR="00680319" w:rsidRPr="00EF4F90">
              <w:rPr>
                <w:rFonts w:ascii="Time New Roman" w:eastAsia="宋体" w:hAnsi="Time New Roman" w:cs="微软雅黑" w:hint="eastAsia"/>
                <w:lang w:val="zh-CN"/>
              </w:rPr>
              <w:t>年</w:t>
            </w:r>
            <w:r w:rsidRPr="00EF4F90">
              <w:rPr>
                <w:rFonts w:ascii="Time New Roman" w:eastAsia="宋体" w:hAnsi="Time New Roman"/>
                <w:lang w:val="zh-CN"/>
              </w:rPr>
              <w:t>2</w:t>
            </w:r>
            <w:r w:rsidR="00680319" w:rsidRPr="00EF4F90">
              <w:rPr>
                <w:rFonts w:ascii="Time New Roman" w:eastAsia="宋体" w:hAnsi="Time New Roman" w:cs="微软雅黑" w:hint="eastAsia"/>
                <w:lang w:val="zh-CN"/>
              </w:rPr>
              <w:t>月</w:t>
            </w:r>
            <w:r w:rsidRPr="00EF4F90">
              <w:rPr>
                <w:rFonts w:ascii="Time New Roman" w:eastAsia="宋体" w:hAnsi="Time New Roman"/>
                <w:lang w:val="zh-CN"/>
              </w:rPr>
              <w:t>3</w:t>
            </w:r>
            <w:r w:rsidR="00680319" w:rsidRPr="00EF4F90">
              <w:rPr>
                <w:rFonts w:ascii="Time New Roman" w:eastAsia="宋体" w:hAnsi="Time New Roman" w:cs="微软雅黑" w:hint="eastAsia"/>
                <w:lang w:val="zh-CN"/>
              </w:rPr>
              <w:t>日</w:t>
            </w:r>
          </w:p>
        </w:tc>
      </w:tr>
      <w:tr w:rsidR="00C025D3" w:rsidRPr="00EF4F90" w14:paraId="49915F79" w14:textId="77777777" w:rsidTr="00C025D3">
        <w:trPr>
          <w:trHeight w:val="806"/>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0E95E116" w14:textId="1310E00B"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《保护所有移徙工人及其家庭成员</w:t>
            </w:r>
            <w:r w:rsidR="00F26763" w:rsidRPr="00EF4F90">
              <w:rPr>
                <w:rFonts w:ascii="Time New Roman" w:eastAsia="宋体" w:hAnsi="Time New Roman" w:cs="微软雅黑"/>
                <w:b w:val="0"/>
                <w:bCs w:val="0"/>
                <w:lang w:val="zh-CN" w:eastAsia="zh-CN"/>
              </w:rPr>
              <w:br/>
            </w:r>
            <w:r w:rsidRPr="00EF4F90">
              <w:rPr>
                <w:rFonts w:ascii="Time New Roman" w:eastAsia="宋体" w:hAnsi="Time New Roman" w:cs="微软雅黑" w:hint="eastAsia"/>
                <w:b w:val="0"/>
                <w:bCs w:val="0"/>
                <w:lang w:val="zh-CN" w:eastAsia="zh-CN"/>
              </w:rPr>
              <w:t>权利国际公约》规定的个人申诉程序</w:t>
            </w:r>
          </w:p>
        </w:tc>
        <w:tc>
          <w:tcPr>
            <w:tcW w:w="2113" w:type="dxa"/>
            <w:shd w:val="clear" w:color="auto" w:fill="auto"/>
            <w:hideMark/>
          </w:tcPr>
          <w:p w14:paraId="26E8D040" w14:textId="655D952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EF4F90">
              <w:rPr>
                <w:rFonts w:ascii="Time New Roman" w:eastAsia="宋体" w:hAnsi="Time New Roman" w:cs="微软雅黑" w:hint="eastAsia"/>
                <w:lang w:val="zh-CN" w:eastAsia="zh-CN"/>
              </w:rPr>
              <w:t>《保护所有移徙工人及其家庭成员权利国际公约》第</w:t>
            </w:r>
            <w:r w:rsidR="009124DD" w:rsidRPr="00EF4F90">
              <w:rPr>
                <w:rFonts w:ascii="Time New Roman" w:eastAsia="宋体" w:hAnsi="Time New Roman"/>
                <w:lang w:val="zh-CN" w:eastAsia="zh-CN"/>
              </w:rPr>
              <w:t>77</w:t>
            </w:r>
            <w:r w:rsidRPr="00EF4F90">
              <w:rPr>
                <w:rFonts w:ascii="Time New Roman" w:eastAsia="宋体" w:hAnsi="Time New Roman" w:cs="微软雅黑" w:hint="eastAsia"/>
                <w:lang w:val="zh-CN" w:eastAsia="zh-CN"/>
              </w:rPr>
              <w:t>条</w:t>
            </w:r>
          </w:p>
        </w:tc>
        <w:tc>
          <w:tcPr>
            <w:tcW w:w="1400" w:type="dxa"/>
            <w:shd w:val="clear" w:color="auto" w:fill="auto"/>
            <w:hideMark/>
          </w:tcPr>
          <w:p w14:paraId="4C89F720"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w:t>
            </w:r>
          </w:p>
        </w:tc>
        <w:tc>
          <w:tcPr>
            <w:tcW w:w="1420" w:type="dxa"/>
            <w:shd w:val="clear" w:color="auto" w:fill="auto"/>
            <w:tcMar>
              <w:right w:w="0" w:type="dxa"/>
            </w:tcMar>
            <w:hideMark/>
          </w:tcPr>
          <w:p w14:paraId="63DA523A" w14:textId="7898C77D" w:rsidR="00680319" w:rsidRPr="00EF4F90" w:rsidRDefault="00680319"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r>
      <w:tr w:rsidR="00C025D3" w:rsidRPr="00EF4F90" w14:paraId="72F38684" w14:textId="77777777" w:rsidTr="00C025D3">
        <w:trPr>
          <w:trHeight w:val="333"/>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69088E14" w14:textId="77777777"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儿童权利公约任择议定书</w:t>
            </w:r>
          </w:p>
        </w:tc>
        <w:tc>
          <w:tcPr>
            <w:tcW w:w="2113" w:type="dxa"/>
            <w:shd w:val="clear" w:color="auto" w:fill="auto"/>
            <w:hideMark/>
          </w:tcPr>
          <w:p w14:paraId="083F8F67" w14:textId="6348ED4E" w:rsidR="00680319" w:rsidRPr="00EF4F90" w:rsidRDefault="009124DD"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EF4F90">
              <w:rPr>
                <w:rFonts w:ascii="Time New Roman" w:eastAsia="宋体" w:hAnsi="Time New Roman"/>
                <w:lang w:val="fr-FR"/>
              </w:rPr>
              <w:t>CRC</w:t>
            </w:r>
            <w:r w:rsidR="00680319" w:rsidRPr="00EF4F90">
              <w:rPr>
                <w:rFonts w:ascii="Time New Roman" w:eastAsia="宋体" w:hAnsi="Time New Roman"/>
                <w:lang w:val="fr-FR"/>
              </w:rPr>
              <w:t>-</w:t>
            </w:r>
            <w:r w:rsidRPr="00EF4F90">
              <w:rPr>
                <w:rFonts w:ascii="Time New Roman" w:eastAsia="宋体" w:hAnsi="Time New Roman"/>
                <w:lang w:val="fr-FR"/>
              </w:rPr>
              <w:t>OP</w:t>
            </w:r>
            <w:r w:rsidR="00680319" w:rsidRPr="00EF4F90">
              <w:rPr>
                <w:rFonts w:ascii="Time New Roman" w:eastAsia="宋体" w:hAnsi="Time New Roman"/>
                <w:lang w:val="fr-FR"/>
              </w:rPr>
              <w:t>-</w:t>
            </w:r>
            <w:r w:rsidRPr="00EF4F90">
              <w:rPr>
                <w:rFonts w:ascii="Time New Roman" w:eastAsia="宋体" w:hAnsi="Time New Roman"/>
                <w:lang w:val="fr-FR"/>
              </w:rPr>
              <w:t>IC</w:t>
            </w:r>
          </w:p>
        </w:tc>
        <w:tc>
          <w:tcPr>
            <w:tcW w:w="1400" w:type="dxa"/>
            <w:shd w:val="clear" w:color="auto" w:fill="auto"/>
            <w:hideMark/>
          </w:tcPr>
          <w:p w14:paraId="096D18BF"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cs="微软雅黑" w:hint="eastAsia"/>
                <w:lang w:val="zh-CN"/>
              </w:rPr>
              <w:t>是</w:t>
            </w:r>
          </w:p>
        </w:tc>
        <w:tc>
          <w:tcPr>
            <w:tcW w:w="1420" w:type="dxa"/>
            <w:shd w:val="clear" w:color="auto" w:fill="auto"/>
            <w:tcMar>
              <w:right w:w="0" w:type="dxa"/>
            </w:tcMar>
            <w:hideMark/>
          </w:tcPr>
          <w:p w14:paraId="395AFEF3" w14:textId="66DDA33A" w:rsidR="00680319" w:rsidRPr="00EF4F90" w:rsidRDefault="009124DD"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2</w:t>
            </w:r>
            <w:r w:rsidR="00680319" w:rsidRPr="00EF4F90">
              <w:rPr>
                <w:rFonts w:ascii="Time New Roman" w:eastAsia="宋体" w:hAnsi="Time New Roman"/>
                <w:lang w:val="zh-CN"/>
              </w:rPr>
              <w:t>0</w:t>
            </w:r>
            <w:r w:rsidRPr="00EF4F90">
              <w:rPr>
                <w:rFonts w:ascii="Time New Roman" w:eastAsia="宋体" w:hAnsi="Time New Roman"/>
                <w:lang w:val="zh-CN"/>
              </w:rPr>
              <w:t>16</w:t>
            </w:r>
            <w:r w:rsidR="00680319" w:rsidRPr="00EF4F90">
              <w:rPr>
                <w:rFonts w:ascii="Time New Roman" w:eastAsia="宋体" w:hAnsi="Time New Roman" w:cs="微软雅黑" w:hint="eastAsia"/>
                <w:lang w:val="zh-CN"/>
              </w:rPr>
              <w:t>年</w:t>
            </w:r>
            <w:r w:rsidRPr="00EF4F90">
              <w:rPr>
                <w:rFonts w:ascii="Time New Roman" w:eastAsia="宋体" w:hAnsi="Time New Roman"/>
                <w:lang w:val="zh-CN"/>
              </w:rPr>
              <w:t>2</w:t>
            </w:r>
            <w:r w:rsidR="00680319" w:rsidRPr="00EF4F90">
              <w:rPr>
                <w:rFonts w:ascii="Time New Roman" w:eastAsia="宋体" w:hAnsi="Time New Roman" w:cs="微软雅黑" w:hint="eastAsia"/>
                <w:lang w:val="zh-CN"/>
              </w:rPr>
              <w:t>月</w:t>
            </w:r>
            <w:r w:rsidRPr="00EF4F90">
              <w:rPr>
                <w:rFonts w:ascii="Time New Roman" w:eastAsia="宋体" w:hAnsi="Time New Roman"/>
                <w:lang w:val="zh-CN"/>
              </w:rPr>
              <w:t>2</w:t>
            </w:r>
            <w:r w:rsidR="00680319" w:rsidRPr="00EF4F90">
              <w:rPr>
                <w:rFonts w:ascii="Time New Roman" w:eastAsia="宋体" w:hAnsi="Time New Roman" w:cs="微软雅黑" w:hint="eastAsia"/>
                <w:lang w:val="zh-CN"/>
              </w:rPr>
              <w:t>日</w:t>
            </w:r>
          </w:p>
        </w:tc>
      </w:tr>
      <w:tr w:rsidR="003543C8" w:rsidRPr="00EF4F90" w14:paraId="1410EFC1" w14:textId="77777777" w:rsidTr="00C025D3">
        <w:trPr>
          <w:trHeight w:val="324"/>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037C78C8" w14:textId="77777777" w:rsidR="00680319" w:rsidRPr="00EF4F90" w:rsidRDefault="00680319" w:rsidP="00EF4F90">
            <w:pPr>
              <w:pStyle w:val="a6"/>
              <w:overflowPunct/>
              <w:spacing w:after="120"/>
              <w:jc w:val="left"/>
              <w:rPr>
                <w:rFonts w:ascii="Time New Roman" w:eastAsia="宋体" w:hAnsi="Time New Roman" w:hint="eastAsia"/>
                <w:b w:val="0"/>
                <w:bCs w:val="0"/>
                <w:lang w:eastAsia="zh-CN"/>
              </w:rPr>
            </w:pPr>
            <w:r w:rsidRPr="00EF4F90">
              <w:rPr>
                <w:rFonts w:ascii="Time New Roman" w:eastAsia="宋体" w:hAnsi="Time New Roman" w:cs="微软雅黑" w:hint="eastAsia"/>
                <w:b w:val="0"/>
                <w:bCs w:val="0"/>
                <w:lang w:val="zh-CN" w:eastAsia="zh-CN"/>
              </w:rPr>
              <w:t>残疾人权利公约任择议定书</w:t>
            </w:r>
          </w:p>
        </w:tc>
        <w:tc>
          <w:tcPr>
            <w:tcW w:w="2113" w:type="dxa"/>
            <w:shd w:val="clear" w:color="auto" w:fill="auto"/>
            <w:hideMark/>
          </w:tcPr>
          <w:p w14:paraId="593249D3" w14:textId="383B89EC" w:rsidR="00680319" w:rsidRPr="00EF4F90" w:rsidRDefault="009124DD"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r w:rsidRPr="00EF4F90">
              <w:rPr>
                <w:rFonts w:ascii="Time New Roman" w:eastAsia="宋体" w:hAnsi="Time New Roman"/>
                <w:lang w:val="fr-FR"/>
              </w:rPr>
              <w:t>CRPD</w:t>
            </w:r>
            <w:r w:rsidR="00680319" w:rsidRPr="00EF4F90">
              <w:rPr>
                <w:rFonts w:ascii="Time New Roman" w:eastAsia="宋体" w:hAnsi="Time New Roman"/>
                <w:lang w:val="fr-FR"/>
              </w:rPr>
              <w:t>-</w:t>
            </w:r>
            <w:r w:rsidRPr="00EF4F90">
              <w:rPr>
                <w:rFonts w:ascii="Time New Roman" w:eastAsia="宋体" w:hAnsi="Time New Roman"/>
                <w:lang w:val="fr-FR"/>
              </w:rPr>
              <w:t>OP</w:t>
            </w:r>
          </w:p>
        </w:tc>
        <w:tc>
          <w:tcPr>
            <w:tcW w:w="1400" w:type="dxa"/>
            <w:shd w:val="clear" w:color="auto" w:fill="auto"/>
            <w:hideMark/>
          </w:tcPr>
          <w:p w14:paraId="79471431" w14:textId="77777777" w:rsidR="00680319" w:rsidRPr="00EF4F90" w:rsidRDefault="00680319" w:rsidP="00EF4F90">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cs="微软雅黑" w:hint="eastAsia"/>
                <w:lang w:val="zh-CN"/>
              </w:rPr>
              <w:t>是</w:t>
            </w:r>
          </w:p>
        </w:tc>
        <w:tc>
          <w:tcPr>
            <w:tcW w:w="1420" w:type="dxa"/>
            <w:shd w:val="clear" w:color="auto" w:fill="auto"/>
            <w:tcMar>
              <w:right w:w="0" w:type="dxa"/>
            </w:tcMar>
            <w:hideMark/>
          </w:tcPr>
          <w:p w14:paraId="36DE9543" w14:textId="01F64683" w:rsidR="00680319" w:rsidRPr="00EF4F90" w:rsidRDefault="009124DD" w:rsidP="003543C8">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EF4F90">
              <w:rPr>
                <w:rFonts w:ascii="Time New Roman" w:eastAsia="宋体" w:hAnsi="Time New Roman"/>
                <w:lang w:val="zh-CN"/>
              </w:rPr>
              <w:t>2</w:t>
            </w:r>
            <w:r w:rsidR="00680319" w:rsidRPr="00EF4F90">
              <w:rPr>
                <w:rFonts w:ascii="Time New Roman" w:eastAsia="宋体" w:hAnsi="Time New Roman"/>
                <w:lang w:val="zh-CN"/>
              </w:rPr>
              <w:t>0</w:t>
            </w:r>
            <w:r w:rsidRPr="00EF4F90">
              <w:rPr>
                <w:rFonts w:ascii="Time New Roman" w:eastAsia="宋体" w:hAnsi="Time New Roman"/>
                <w:lang w:val="zh-CN"/>
              </w:rPr>
              <w:t>11</w:t>
            </w:r>
            <w:r w:rsidR="00680319" w:rsidRPr="00EF4F90">
              <w:rPr>
                <w:rFonts w:ascii="Time New Roman" w:eastAsia="宋体" w:hAnsi="Time New Roman" w:cs="微软雅黑" w:hint="eastAsia"/>
                <w:lang w:val="zh-CN"/>
              </w:rPr>
              <w:t>年</w:t>
            </w:r>
            <w:r w:rsidRPr="00EF4F90">
              <w:rPr>
                <w:rFonts w:ascii="Time New Roman" w:eastAsia="宋体" w:hAnsi="Time New Roman"/>
                <w:lang w:val="zh-CN"/>
              </w:rPr>
              <w:t>9</w:t>
            </w:r>
            <w:r w:rsidR="00680319" w:rsidRPr="00EF4F90">
              <w:rPr>
                <w:rFonts w:ascii="Time New Roman" w:eastAsia="宋体" w:hAnsi="Time New Roman" w:cs="微软雅黑" w:hint="eastAsia"/>
                <w:lang w:val="zh-CN"/>
              </w:rPr>
              <w:t>月</w:t>
            </w:r>
            <w:r w:rsidRPr="00EF4F90">
              <w:rPr>
                <w:rFonts w:ascii="Time New Roman" w:eastAsia="宋体" w:hAnsi="Time New Roman"/>
                <w:lang w:val="zh-CN"/>
              </w:rPr>
              <w:t>26</w:t>
            </w:r>
            <w:r w:rsidR="00680319" w:rsidRPr="00EF4F90">
              <w:rPr>
                <w:rFonts w:ascii="Time New Roman" w:eastAsia="宋体" w:hAnsi="Time New Roman" w:cs="微软雅黑" w:hint="eastAsia"/>
                <w:lang w:val="zh-CN"/>
              </w:rPr>
              <w:t>日</w:t>
            </w:r>
          </w:p>
        </w:tc>
      </w:tr>
    </w:tbl>
    <w:p w14:paraId="68CA6C5E" w14:textId="076B7E32" w:rsidR="00680319" w:rsidRPr="00135F66" w:rsidRDefault="00163B48" w:rsidP="00B0067D">
      <w:pPr>
        <w:pStyle w:val="H23GC"/>
      </w:pPr>
      <w:bookmarkStart w:id="158" w:name="_Toc19200973"/>
      <w:r>
        <w:rPr>
          <w:lang w:val="zh-CN"/>
        </w:rPr>
        <w:tab/>
      </w:r>
      <w:r w:rsidR="009124DD">
        <w:rPr>
          <w:lang w:val="zh-CN"/>
        </w:rPr>
        <w:t>3.</w:t>
      </w:r>
      <w:r w:rsidR="00680319" w:rsidRPr="00135F66">
        <w:rPr>
          <w:lang w:val="zh-CN"/>
        </w:rPr>
        <w:tab/>
      </w:r>
      <w:r w:rsidR="00680319" w:rsidRPr="00135F66">
        <w:rPr>
          <w:lang w:val="zh-CN"/>
        </w:rPr>
        <w:t>卢森堡接受调查程序的情况</w:t>
      </w:r>
      <w:bookmarkEnd w:id="158"/>
    </w:p>
    <w:tbl>
      <w:tblPr>
        <w:tblStyle w:val="13"/>
        <w:tblW w:w="8500" w:type="dxa"/>
        <w:tblInd w:w="1134" w:type="dxa"/>
        <w:tblBorders>
          <w:top w:val="single" w:sz="4"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113" w:type="dxa"/>
        </w:tblCellMar>
        <w:tblLook w:val="04A0" w:firstRow="1" w:lastRow="0" w:firstColumn="1" w:lastColumn="0" w:noHBand="0" w:noVBand="1"/>
      </w:tblPr>
      <w:tblGrid>
        <w:gridCol w:w="3584"/>
        <w:gridCol w:w="2225"/>
        <w:gridCol w:w="1274"/>
        <w:gridCol w:w="1417"/>
      </w:tblGrid>
      <w:tr w:rsidR="00680319" w:rsidRPr="00163B48" w14:paraId="4D693D90" w14:textId="77777777" w:rsidTr="00F93018">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584" w:type="dxa"/>
            <w:tcBorders>
              <w:top w:val="single" w:sz="4" w:space="0" w:color="auto"/>
              <w:bottom w:val="single" w:sz="12" w:space="0" w:color="auto"/>
            </w:tcBorders>
            <w:shd w:val="clear" w:color="auto" w:fill="auto"/>
            <w:vAlign w:val="bottom"/>
          </w:tcPr>
          <w:p w14:paraId="38AC4743" w14:textId="77777777" w:rsidR="00680319" w:rsidRPr="00163B48" w:rsidRDefault="00680319" w:rsidP="002D29CF">
            <w:pPr>
              <w:pStyle w:val="a5"/>
              <w:rPr>
                <w:rFonts w:ascii="Time New Roman" w:hAnsi="Time New Roman" w:hint="eastAsia"/>
                <w:b w:val="0"/>
                <w:bCs w:val="0"/>
              </w:rPr>
            </w:pPr>
            <w:r w:rsidRPr="00163B48">
              <w:rPr>
                <w:rFonts w:ascii="Time New Roman" w:hAnsi="Time New Roman" w:hint="eastAsia"/>
                <w:b w:val="0"/>
                <w:bCs w:val="0"/>
                <w:lang w:val="zh-CN"/>
              </w:rPr>
              <w:t>条约</w:t>
            </w:r>
          </w:p>
        </w:tc>
        <w:tc>
          <w:tcPr>
            <w:tcW w:w="2225" w:type="dxa"/>
            <w:tcBorders>
              <w:top w:val="single" w:sz="4" w:space="0" w:color="auto"/>
              <w:bottom w:val="single" w:sz="12" w:space="0" w:color="auto"/>
            </w:tcBorders>
            <w:shd w:val="clear" w:color="auto" w:fill="auto"/>
            <w:vAlign w:val="bottom"/>
          </w:tcPr>
          <w:p w14:paraId="4436AB82" w14:textId="77777777" w:rsidR="00680319" w:rsidRPr="00163B48" w:rsidRDefault="00680319" w:rsidP="00F93018">
            <w:pPr>
              <w:pStyle w:val="a5"/>
              <w:ind w:right="170"/>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lang w:val="fr-FR"/>
              </w:rPr>
            </w:pPr>
          </w:p>
        </w:tc>
        <w:tc>
          <w:tcPr>
            <w:tcW w:w="1274" w:type="dxa"/>
            <w:tcBorders>
              <w:top w:val="single" w:sz="4" w:space="0" w:color="auto"/>
              <w:bottom w:val="single" w:sz="12" w:space="0" w:color="auto"/>
            </w:tcBorders>
            <w:shd w:val="clear" w:color="auto" w:fill="auto"/>
            <w:vAlign w:val="bottom"/>
          </w:tcPr>
          <w:p w14:paraId="005E6FB9" w14:textId="5A2D663D" w:rsidR="00680319" w:rsidRPr="00163B48" w:rsidRDefault="00680319" w:rsidP="002D29CF">
            <w:pPr>
              <w:pStyle w:val="a5"/>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163B48">
              <w:rPr>
                <w:rFonts w:ascii="Time New Roman" w:hAnsi="Time New Roman" w:hint="eastAsia"/>
                <w:b w:val="0"/>
                <w:bCs w:val="0"/>
                <w:lang w:val="zh-CN"/>
              </w:rPr>
              <w:t>接受调查</w:t>
            </w:r>
            <w:r w:rsidR="00B440B9">
              <w:rPr>
                <w:rFonts w:ascii="Time New Roman" w:hAnsi="Time New Roman"/>
                <w:b w:val="0"/>
                <w:bCs w:val="0"/>
                <w:lang w:val="zh-CN"/>
              </w:rPr>
              <w:br/>
            </w:r>
            <w:r w:rsidRPr="00163B48">
              <w:rPr>
                <w:rFonts w:ascii="Time New Roman" w:hAnsi="Time New Roman" w:hint="eastAsia"/>
                <w:b w:val="0"/>
                <w:bCs w:val="0"/>
                <w:lang w:val="zh-CN"/>
              </w:rPr>
              <w:t>程序的情况</w:t>
            </w:r>
          </w:p>
        </w:tc>
        <w:tc>
          <w:tcPr>
            <w:tcW w:w="1417" w:type="dxa"/>
            <w:tcBorders>
              <w:top w:val="single" w:sz="4" w:space="0" w:color="auto"/>
              <w:bottom w:val="single" w:sz="12" w:space="0" w:color="auto"/>
            </w:tcBorders>
            <w:shd w:val="clear" w:color="auto" w:fill="auto"/>
            <w:tcMar>
              <w:right w:w="0" w:type="dxa"/>
            </w:tcMar>
            <w:vAlign w:val="bottom"/>
          </w:tcPr>
          <w:p w14:paraId="41F0C959" w14:textId="1AB81AFD" w:rsidR="00680319" w:rsidRPr="00163B48" w:rsidRDefault="00680319" w:rsidP="007809E9">
            <w:pPr>
              <w:pStyle w:val="a5"/>
              <w:ind w:right="0"/>
              <w:cnfStyle w:val="100000000000" w:firstRow="1" w:lastRow="0" w:firstColumn="0" w:lastColumn="0" w:oddVBand="0" w:evenVBand="0" w:oddHBand="0" w:evenHBand="0" w:firstRowFirstColumn="0" w:firstRowLastColumn="0" w:lastRowFirstColumn="0" w:lastRowLastColumn="0"/>
              <w:rPr>
                <w:rFonts w:ascii="Time New Roman" w:hAnsi="Time New Roman" w:hint="eastAsia"/>
                <w:b w:val="0"/>
                <w:bCs w:val="0"/>
              </w:rPr>
            </w:pPr>
            <w:r w:rsidRPr="00163B48">
              <w:rPr>
                <w:rFonts w:ascii="Time New Roman" w:hAnsi="Time New Roman" w:hint="eastAsia"/>
                <w:b w:val="0"/>
                <w:bCs w:val="0"/>
                <w:lang w:val="zh-CN"/>
              </w:rPr>
              <w:t>接受</w:t>
            </w:r>
            <w:r w:rsidR="009124DD" w:rsidRPr="00163B48">
              <w:rPr>
                <w:rFonts w:ascii="Time New Roman" w:hAnsi="Time New Roman"/>
                <w:b w:val="0"/>
                <w:bCs w:val="0"/>
                <w:lang w:val="zh-CN"/>
              </w:rPr>
              <w:t>/</w:t>
            </w:r>
            <w:r w:rsidR="00B440B9">
              <w:rPr>
                <w:rFonts w:ascii="Time New Roman" w:hAnsi="Time New Roman"/>
                <w:b w:val="0"/>
                <w:bCs w:val="0"/>
                <w:lang w:val="zh-CN" w:eastAsia="zh-CN"/>
              </w:rPr>
              <w:br/>
            </w:r>
            <w:r w:rsidRPr="00163B48">
              <w:rPr>
                <w:rFonts w:ascii="Time New Roman" w:hAnsi="Time New Roman" w:hint="eastAsia"/>
                <w:b w:val="0"/>
                <w:bCs w:val="0"/>
                <w:lang w:val="zh-CN"/>
              </w:rPr>
              <w:t>不接受日期</w:t>
            </w:r>
          </w:p>
        </w:tc>
      </w:tr>
      <w:tr w:rsidR="00680319" w:rsidRPr="00163B48" w14:paraId="40154B1C" w14:textId="77777777" w:rsidTr="00F93018">
        <w:trPr>
          <w:trHeight w:hRule="exact" w:val="116"/>
        </w:trPr>
        <w:tc>
          <w:tcPr>
            <w:cnfStyle w:val="001000000000" w:firstRow="0" w:lastRow="0" w:firstColumn="1" w:lastColumn="0" w:oddVBand="0" w:evenVBand="0" w:oddHBand="0" w:evenHBand="0" w:firstRowFirstColumn="0" w:firstRowLastColumn="0" w:lastRowFirstColumn="0" w:lastRowLastColumn="0"/>
            <w:tcW w:w="3584" w:type="dxa"/>
            <w:tcBorders>
              <w:top w:val="single" w:sz="12" w:space="0" w:color="auto"/>
            </w:tcBorders>
            <w:shd w:val="clear" w:color="auto" w:fill="auto"/>
          </w:tcPr>
          <w:p w14:paraId="596BAA8F" w14:textId="77777777" w:rsidR="00680319" w:rsidRPr="00163B48" w:rsidRDefault="00680319" w:rsidP="002D29CF">
            <w:pPr>
              <w:pStyle w:val="a6"/>
              <w:overflowPunct/>
              <w:spacing w:after="120"/>
              <w:jc w:val="left"/>
              <w:rPr>
                <w:rFonts w:ascii="Time New Roman" w:eastAsia="宋体" w:hAnsi="Time New Roman" w:hint="eastAsia"/>
                <w:b w:val="0"/>
                <w:bCs w:val="0"/>
                <w:lang w:val="fr-FR"/>
              </w:rPr>
            </w:pPr>
          </w:p>
        </w:tc>
        <w:tc>
          <w:tcPr>
            <w:tcW w:w="2225" w:type="dxa"/>
            <w:tcBorders>
              <w:top w:val="single" w:sz="12" w:space="0" w:color="auto"/>
            </w:tcBorders>
            <w:shd w:val="clear" w:color="auto" w:fill="auto"/>
          </w:tcPr>
          <w:p w14:paraId="127B0359" w14:textId="77777777" w:rsidR="00680319" w:rsidRPr="00163B48" w:rsidRDefault="00680319" w:rsidP="00F93018">
            <w:pPr>
              <w:pStyle w:val="a6"/>
              <w:overflowPunct/>
              <w:spacing w:after="120"/>
              <w:ind w:right="17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c>
          <w:tcPr>
            <w:tcW w:w="1274" w:type="dxa"/>
            <w:tcBorders>
              <w:top w:val="single" w:sz="12" w:space="0" w:color="auto"/>
            </w:tcBorders>
            <w:shd w:val="clear" w:color="auto" w:fill="auto"/>
          </w:tcPr>
          <w:p w14:paraId="143C272E" w14:textId="77777777" w:rsidR="00680319" w:rsidRPr="00163B48" w:rsidRDefault="00680319" w:rsidP="002D29CF">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c>
          <w:tcPr>
            <w:tcW w:w="1417" w:type="dxa"/>
            <w:tcBorders>
              <w:top w:val="single" w:sz="12" w:space="0" w:color="auto"/>
            </w:tcBorders>
            <w:shd w:val="clear" w:color="auto" w:fill="auto"/>
            <w:tcMar>
              <w:right w:w="0" w:type="dxa"/>
            </w:tcMar>
          </w:tcPr>
          <w:p w14:paraId="62B7CBE0" w14:textId="77777777" w:rsidR="00680319" w:rsidRPr="00163B48" w:rsidRDefault="00680319" w:rsidP="007809E9">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r>
      <w:tr w:rsidR="00680319" w:rsidRPr="00163B48" w14:paraId="0BB609B9" w14:textId="77777777" w:rsidTr="00F93018">
        <w:trPr>
          <w:trHeight w:val="581"/>
        </w:trPr>
        <w:tc>
          <w:tcPr>
            <w:cnfStyle w:val="001000000000" w:firstRow="0" w:lastRow="0" w:firstColumn="1" w:lastColumn="0" w:oddVBand="0" w:evenVBand="0" w:oddHBand="0" w:evenHBand="0" w:firstRowFirstColumn="0" w:firstRowLastColumn="0" w:lastRowFirstColumn="0" w:lastRowLastColumn="0"/>
            <w:tcW w:w="3584" w:type="dxa"/>
            <w:shd w:val="clear" w:color="auto" w:fill="auto"/>
            <w:hideMark/>
          </w:tcPr>
          <w:p w14:paraId="0BEF38E2" w14:textId="77777777" w:rsidR="00680319" w:rsidRPr="00163B48" w:rsidRDefault="00680319" w:rsidP="002D29CF">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《禁止酷刑公约》规定的调查程序</w:t>
            </w:r>
          </w:p>
        </w:tc>
        <w:tc>
          <w:tcPr>
            <w:tcW w:w="2225" w:type="dxa"/>
            <w:shd w:val="clear" w:color="auto" w:fill="auto"/>
            <w:hideMark/>
          </w:tcPr>
          <w:p w14:paraId="7365E30E" w14:textId="55F327EA" w:rsidR="00680319" w:rsidRPr="00163B48" w:rsidRDefault="00680319" w:rsidP="00F93018">
            <w:pPr>
              <w:pStyle w:val="a6"/>
              <w:overflowPunct/>
              <w:spacing w:after="120"/>
              <w:ind w:right="17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163B48">
              <w:rPr>
                <w:rFonts w:ascii="Time New Roman" w:eastAsia="宋体" w:hAnsi="Time New Roman" w:cs="微软雅黑" w:hint="eastAsia"/>
                <w:lang w:val="zh-CN" w:eastAsia="zh-CN"/>
              </w:rPr>
              <w:t>《禁止酷刑公约》</w:t>
            </w:r>
            <w:r w:rsidR="007809E9">
              <w:rPr>
                <w:rFonts w:ascii="Time New Roman" w:eastAsia="宋体" w:hAnsi="Time New Roman" w:cs="微软雅黑"/>
                <w:lang w:val="zh-CN" w:eastAsia="zh-CN"/>
              </w:rPr>
              <w:br/>
            </w:r>
            <w:r w:rsidRPr="00163B48">
              <w:rPr>
                <w:rFonts w:ascii="Time New Roman" w:eastAsia="宋体" w:hAnsi="Time New Roman" w:cs="微软雅黑" w:hint="eastAsia"/>
                <w:lang w:val="zh-CN" w:eastAsia="zh-CN"/>
              </w:rPr>
              <w:t>第</w:t>
            </w:r>
            <w:r w:rsidR="009124DD" w:rsidRPr="00163B48">
              <w:rPr>
                <w:rFonts w:ascii="Time New Roman" w:eastAsia="宋体" w:hAnsi="Time New Roman"/>
                <w:lang w:val="zh-CN" w:eastAsia="zh-CN"/>
              </w:rPr>
              <w:t>2</w:t>
            </w:r>
            <w:r w:rsidRPr="00163B48">
              <w:rPr>
                <w:rFonts w:ascii="Time New Roman" w:eastAsia="宋体" w:hAnsi="Time New Roman"/>
                <w:lang w:val="zh-CN" w:eastAsia="zh-CN"/>
              </w:rPr>
              <w:t>0</w:t>
            </w:r>
            <w:r w:rsidRPr="00163B48">
              <w:rPr>
                <w:rFonts w:ascii="Time New Roman" w:eastAsia="宋体" w:hAnsi="Time New Roman" w:cs="微软雅黑" w:hint="eastAsia"/>
                <w:lang w:val="zh-CN" w:eastAsia="zh-CN"/>
              </w:rPr>
              <w:t>条</w:t>
            </w:r>
          </w:p>
        </w:tc>
        <w:tc>
          <w:tcPr>
            <w:tcW w:w="1274" w:type="dxa"/>
            <w:shd w:val="clear" w:color="auto" w:fill="auto"/>
            <w:hideMark/>
          </w:tcPr>
          <w:p w14:paraId="26C48FB1" w14:textId="77777777" w:rsidR="00680319" w:rsidRPr="00163B48" w:rsidRDefault="00680319" w:rsidP="002D29CF">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cs="微软雅黑" w:hint="eastAsia"/>
                <w:lang w:val="zh-CN"/>
              </w:rPr>
              <w:t>是</w:t>
            </w:r>
          </w:p>
        </w:tc>
        <w:tc>
          <w:tcPr>
            <w:tcW w:w="1417" w:type="dxa"/>
            <w:shd w:val="clear" w:color="auto" w:fill="auto"/>
            <w:tcMar>
              <w:right w:w="0" w:type="dxa"/>
            </w:tcMar>
            <w:hideMark/>
          </w:tcPr>
          <w:p w14:paraId="5DC939AA" w14:textId="2753A179" w:rsidR="00680319" w:rsidRPr="00163B48" w:rsidRDefault="009124DD" w:rsidP="007809E9">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1987</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9</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29</w:t>
            </w:r>
            <w:r w:rsidR="00680319" w:rsidRPr="00163B48">
              <w:rPr>
                <w:rFonts w:ascii="Time New Roman" w:eastAsia="宋体" w:hAnsi="Time New Roman" w:cs="微软雅黑" w:hint="eastAsia"/>
                <w:lang w:val="zh-CN"/>
              </w:rPr>
              <w:t>日</w:t>
            </w:r>
          </w:p>
        </w:tc>
      </w:tr>
      <w:tr w:rsidR="00680319" w:rsidRPr="00163B48" w14:paraId="522E323F" w14:textId="77777777" w:rsidTr="00F93018">
        <w:trPr>
          <w:trHeight w:val="637"/>
        </w:trPr>
        <w:tc>
          <w:tcPr>
            <w:cnfStyle w:val="001000000000" w:firstRow="0" w:lastRow="0" w:firstColumn="1" w:lastColumn="0" w:oddVBand="0" w:evenVBand="0" w:oddHBand="0" w:evenHBand="0" w:firstRowFirstColumn="0" w:firstRowLastColumn="0" w:lastRowFirstColumn="0" w:lastRowLastColumn="0"/>
            <w:tcW w:w="3584" w:type="dxa"/>
            <w:shd w:val="clear" w:color="auto" w:fill="auto"/>
            <w:hideMark/>
          </w:tcPr>
          <w:p w14:paraId="619FC550" w14:textId="334A9D62" w:rsidR="00680319" w:rsidRPr="00163B48" w:rsidRDefault="00680319" w:rsidP="002D29CF">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《保护所有人免遭强迫失踪国际公约》</w:t>
            </w:r>
            <w:r w:rsidR="007809E9">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规定的调查程序</w:t>
            </w:r>
          </w:p>
        </w:tc>
        <w:tc>
          <w:tcPr>
            <w:tcW w:w="2225" w:type="dxa"/>
            <w:shd w:val="clear" w:color="auto" w:fill="auto"/>
            <w:hideMark/>
          </w:tcPr>
          <w:p w14:paraId="4961765D" w14:textId="3CC7E0E9" w:rsidR="00680319" w:rsidRPr="00163B48" w:rsidRDefault="00680319" w:rsidP="00F93018">
            <w:pPr>
              <w:pStyle w:val="a6"/>
              <w:overflowPunct/>
              <w:spacing w:after="120"/>
              <w:ind w:right="17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163B48">
              <w:rPr>
                <w:rFonts w:ascii="Time New Roman" w:eastAsia="宋体" w:hAnsi="Time New Roman" w:cs="微软雅黑" w:hint="eastAsia"/>
                <w:lang w:val="zh-CN" w:eastAsia="zh-CN"/>
              </w:rPr>
              <w:t>《保护所有人免遭强迫失踪国际公约》第</w:t>
            </w:r>
            <w:r w:rsidR="009124DD" w:rsidRPr="00163B48">
              <w:rPr>
                <w:rFonts w:ascii="Time New Roman" w:eastAsia="宋体" w:hAnsi="Time New Roman"/>
                <w:lang w:val="zh-CN" w:eastAsia="zh-CN"/>
              </w:rPr>
              <w:t>33</w:t>
            </w:r>
            <w:r w:rsidRPr="00163B48">
              <w:rPr>
                <w:rFonts w:ascii="Time New Roman" w:eastAsia="宋体" w:hAnsi="Time New Roman" w:cs="微软雅黑" w:hint="eastAsia"/>
                <w:lang w:val="zh-CN" w:eastAsia="zh-CN"/>
              </w:rPr>
              <w:t>条</w:t>
            </w:r>
          </w:p>
        </w:tc>
        <w:tc>
          <w:tcPr>
            <w:tcW w:w="1274" w:type="dxa"/>
            <w:shd w:val="clear" w:color="auto" w:fill="auto"/>
            <w:hideMark/>
          </w:tcPr>
          <w:p w14:paraId="3B06A1A1" w14:textId="77777777" w:rsidR="00680319" w:rsidRPr="00163B48" w:rsidRDefault="00680319" w:rsidP="002D29CF">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w:t>
            </w:r>
          </w:p>
        </w:tc>
        <w:tc>
          <w:tcPr>
            <w:tcW w:w="1417" w:type="dxa"/>
            <w:shd w:val="clear" w:color="auto" w:fill="auto"/>
            <w:tcMar>
              <w:right w:w="0" w:type="dxa"/>
            </w:tcMar>
            <w:hideMark/>
          </w:tcPr>
          <w:p w14:paraId="08738126" w14:textId="182A021F" w:rsidR="00680319" w:rsidRPr="00163B48" w:rsidRDefault="00680319" w:rsidP="007809E9">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r>
      <w:tr w:rsidR="00680319" w:rsidRPr="00163B48" w14:paraId="3A5043AF" w14:textId="77777777" w:rsidTr="00F93018">
        <w:trPr>
          <w:trHeight w:val="875"/>
        </w:trPr>
        <w:tc>
          <w:tcPr>
            <w:cnfStyle w:val="001000000000" w:firstRow="0" w:lastRow="0" w:firstColumn="1" w:lastColumn="0" w:oddVBand="0" w:evenVBand="0" w:oddHBand="0" w:evenHBand="0" w:firstRowFirstColumn="0" w:firstRowLastColumn="0" w:lastRowFirstColumn="0" w:lastRowLastColumn="0"/>
            <w:tcW w:w="3584" w:type="dxa"/>
            <w:tcBorders>
              <w:bottom w:val="nil"/>
            </w:tcBorders>
            <w:shd w:val="clear" w:color="auto" w:fill="auto"/>
            <w:hideMark/>
          </w:tcPr>
          <w:p w14:paraId="514A7181" w14:textId="5084772A" w:rsidR="00680319" w:rsidRPr="00163B48" w:rsidRDefault="00680319" w:rsidP="002D29CF">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《消除对妇女一切形式歧视公约任择议</w:t>
            </w:r>
            <w:r w:rsidR="007809E9">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定书》规定的调查程序</w:t>
            </w:r>
          </w:p>
        </w:tc>
        <w:tc>
          <w:tcPr>
            <w:tcW w:w="2225" w:type="dxa"/>
            <w:tcBorders>
              <w:bottom w:val="nil"/>
            </w:tcBorders>
            <w:shd w:val="clear" w:color="auto" w:fill="auto"/>
            <w:hideMark/>
          </w:tcPr>
          <w:p w14:paraId="2FF13ACE" w14:textId="4B88838A" w:rsidR="00680319" w:rsidRPr="00163B48" w:rsidRDefault="00680319" w:rsidP="00F93018">
            <w:pPr>
              <w:pStyle w:val="a6"/>
              <w:overflowPunct/>
              <w:spacing w:after="120"/>
              <w:ind w:right="17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163B48">
              <w:rPr>
                <w:rFonts w:ascii="Time New Roman" w:eastAsia="宋体" w:hAnsi="Time New Roman" w:cs="微软雅黑" w:hint="eastAsia"/>
                <w:lang w:val="zh-CN" w:eastAsia="zh-CN"/>
              </w:rPr>
              <w:t>《消除对妇女一切形式歧视公约任择议定书》第</w:t>
            </w:r>
            <w:r w:rsidR="009124DD" w:rsidRPr="00163B48">
              <w:rPr>
                <w:rFonts w:ascii="Time New Roman" w:eastAsia="宋体" w:hAnsi="Time New Roman"/>
                <w:lang w:val="zh-CN" w:eastAsia="zh-CN"/>
              </w:rPr>
              <w:t>8</w:t>
            </w:r>
            <w:r w:rsidRPr="00163B48">
              <w:rPr>
                <w:rFonts w:ascii="Time New Roman" w:eastAsia="宋体" w:hAnsi="Time New Roman"/>
                <w:lang w:val="zh-CN" w:eastAsia="zh-CN"/>
              </w:rPr>
              <w:t>-</w:t>
            </w:r>
            <w:r w:rsidR="009124DD" w:rsidRPr="00163B48">
              <w:rPr>
                <w:rFonts w:ascii="Time New Roman" w:eastAsia="宋体" w:hAnsi="Time New Roman"/>
                <w:lang w:val="zh-CN" w:eastAsia="zh-CN"/>
              </w:rPr>
              <w:t>9</w:t>
            </w:r>
            <w:r w:rsidRPr="00163B48">
              <w:rPr>
                <w:rFonts w:ascii="Time New Roman" w:eastAsia="宋体" w:hAnsi="Time New Roman" w:cs="微软雅黑" w:hint="eastAsia"/>
                <w:lang w:val="zh-CN" w:eastAsia="zh-CN"/>
              </w:rPr>
              <w:t>条</w:t>
            </w:r>
          </w:p>
        </w:tc>
        <w:tc>
          <w:tcPr>
            <w:tcW w:w="1274" w:type="dxa"/>
            <w:tcBorders>
              <w:bottom w:val="nil"/>
            </w:tcBorders>
            <w:shd w:val="clear" w:color="auto" w:fill="auto"/>
            <w:hideMark/>
          </w:tcPr>
          <w:p w14:paraId="5469BB9D" w14:textId="77777777" w:rsidR="00680319" w:rsidRPr="00163B48" w:rsidRDefault="00680319" w:rsidP="002D29CF">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cs="微软雅黑" w:hint="eastAsia"/>
                <w:lang w:val="zh-CN"/>
              </w:rPr>
              <w:t>是</w:t>
            </w:r>
          </w:p>
        </w:tc>
        <w:tc>
          <w:tcPr>
            <w:tcW w:w="1417" w:type="dxa"/>
            <w:tcBorders>
              <w:bottom w:val="nil"/>
            </w:tcBorders>
            <w:shd w:val="clear" w:color="auto" w:fill="auto"/>
            <w:tcMar>
              <w:right w:w="0" w:type="dxa"/>
            </w:tcMar>
            <w:hideMark/>
          </w:tcPr>
          <w:p w14:paraId="774F5A83" w14:textId="6F8B2C47" w:rsidR="00680319" w:rsidRPr="00163B48" w:rsidRDefault="009124DD" w:rsidP="007809E9">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00</w:t>
            </w:r>
            <w:r w:rsidRPr="00163B48">
              <w:rPr>
                <w:rFonts w:ascii="Time New Roman" w:eastAsia="宋体" w:hAnsi="Time New Roman"/>
                <w:lang w:val="zh-CN"/>
              </w:rPr>
              <w:t>3</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7</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w:t>
            </w:r>
            <w:r w:rsidR="00680319" w:rsidRPr="00163B48">
              <w:rPr>
                <w:rFonts w:ascii="Time New Roman" w:eastAsia="宋体" w:hAnsi="Time New Roman" w:cs="微软雅黑" w:hint="eastAsia"/>
                <w:lang w:val="zh-CN"/>
              </w:rPr>
              <w:t>日</w:t>
            </w:r>
          </w:p>
        </w:tc>
      </w:tr>
      <w:tr w:rsidR="00680319" w:rsidRPr="00163B48" w14:paraId="085A6B0F" w14:textId="77777777" w:rsidTr="00F93018">
        <w:trPr>
          <w:trHeight w:val="902"/>
        </w:trPr>
        <w:tc>
          <w:tcPr>
            <w:cnfStyle w:val="001000000000" w:firstRow="0" w:lastRow="0" w:firstColumn="1" w:lastColumn="0" w:oddVBand="0" w:evenVBand="0" w:oddHBand="0" w:evenHBand="0" w:firstRowFirstColumn="0" w:firstRowLastColumn="0" w:lastRowFirstColumn="0" w:lastRowLastColumn="0"/>
            <w:tcW w:w="3584" w:type="dxa"/>
            <w:tcBorders>
              <w:top w:val="nil"/>
              <w:bottom w:val="nil"/>
            </w:tcBorders>
            <w:shd w:val="clear" w:color="auto" w:fill="auto"/>
            <w:hideMark/>
          </w:tcPr>
          <w:p w14:paraId="34416039" w14:textId="04DC79CD" w:rsidR="00680319" w:rsidRPr="00163B48" w:rsidRDefault="00680319" w:rsidP="002D29CF">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《经济、社会、文化权利国际公约任择</w:t>
            </w:r>
            <w:r w:rsidR="007809E9">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议定书》规定的调查程序</w:t>
            </w:r>
          </w:p>
        </w:tc>
        <w:tc>
          <w:tcPr>
            <w:tcW w:w="2225" w:type="dxa"/>
            <w:tcBorders>
              <w:top w:val="nil"/>
              <w:bottom w:val="nil"/>
            </w:tcBorders>
            <w:shd w:val="clear" w:color="auto" w:fill="auto"/>
            <w:hideMark/>
          </w:tcPr>
          <w:p w14:paraId="4B1547C5" w14:textId="16F11555" w:rsidR="00680319" w:rsidRPr="00163B48" w:rsidRDefault="00680319" w:rsidP="00F93018">
            <w:pPr>
              <w:pStyle w:val="a6"/>
              <w:overflowPunct/>
              <w:spacing w:after="120"/>
              <w:ind w:right="17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163B48">
              <w:rPr>
                <w:rFonts w:ascii="Time New Roman" w:eastAsia="宋体" w:hAnsi="Time New Roman" w:cs="微软雅黑" w:hint="eastAsia"/>
                <w:lang w:val="zh-CN" w:eastAsia="zh-CN"/>
              </w:rPr>
              <w:t>《经济、社会、文化</w:t>
            </w:r>
            <w:r w:rsidR="00F93018">
              <w:rPr>
                <w:rFonts w:ascii="Time New Roman" w:eastAsia="宋体" w:hAnsi="Time New Roman" w:cs="微软雅黑"/>
                <w:lang w:val="zh-CN" w:eastAsia="zh-CN"/>
              </w:rPr>
              <w:br/>
            </w:r>
            <w:r w:rsidRPr="00163B48">
              <w:rPr>
                <w:rFonts w:ascii="Time New Roman" w:eastAsia="宋体" w:hAnsi="Time New Roman" w:cs="微软雅黑" w:hint="eastAsia"/>
                <w:lang w:val="zh-CN" w:eastAsia="zh-CN"/>
              </w:rPr>
              <w:t>权利国际公约任择议</w:t>
            </w:r>
            <w:r w:rsidR="00F93018">
              <w:rPr>
                <w:rFonts w:ascii="Time New Roman" w:eastAsia="宋体" w:hAnsi="Time New Roman" w:cs="微软雅黑"/>
                <w:lang w:val="zh-CN" w:eastAsia="zh-CN"/>
              </w:rPr>
              <w:br/>
            </w:r>
            <w:r w:rsidRPr="00163B48">
              <w:rPr>
                <w:rFonts w:ascii="Time New Roman" w:eastAsia="宋体" w:hAnsi="Time New Roman" w:cs="微软雅黑" w:hint="eastAsia"/>
                <w:lang w:val="zh-CN" w:eastAsia="zh-CN"/>
              </w:rPr>
              <w:t>定书》第</w:t>
            </w:r>
            <w:r w:rsidR="009124DD" w:rsidRPr="00163B48">
              <w:rPr>
                <w:rFonts w:ascii="Time New Roman" w:eastAsia="宋体" w:hAnsi="Time New Roman"/>
                <w:lang w:val="zh-CN" w:eastAsia="zh-CN"/>
              </w:rPr>
              <w:t>11</w:t>
            </w:r>
            <w:r w:rsidRPr="00163B48">
              <w:rPr>
                <w:rFonts w:ascii="Time New Roman" w:eastAsia="宋体" w:hAnsi="Time New Roman" w:cs="微软雅黑" w:hint="eastAsia"/>
                <w:lang w:val="zh-CN" w:eastAsia="zh-CN"/>
              </w:rPr>
              <w:t>条</w:t>
            </w:r>
          </w:p>
        </w:tc>
        <w:tc>
          <w:tcPr>
            <w:tcW w:w="1274" w:type="dxa"/>
            <w:tcBorders>
              <w:top w:val="nil"/>
              <w:bottom w:val="nil"/>
            </w:tcBorders>
            <w:shd w:val="clear" w:color="auto" w:fill="auto"/>
            <w:hideMark/>
          </w:tcPr>
          <w:p w14:paraId="0A6F1AF9" w14:textId="77777777" w:rsidR="00680319" w:rsidRPr="00163B48" w:rsidRDefault="00680319" w:rsidP="002D29CF">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w:t>
            </w:r>
          </w:p>
        </w:tc>
        <w:tc>
          <w:tcPr>
            <w:tcW w:w="1417" w:type="dxa"/>
            <w:tcBorders>
              <w:top w:val="nil"/>
              <w:bottom w:val="nil"/>
            </w:tcBorders>
            <w:shd w:val="clear" w:color="auto" w:fill="auto"/>
            <w:tcMar>
              <w:right w:w="0" w:type="dxa"/>
            </w:tcMar>
            <w:hideMark/>
          </w:tcPr>
          <w:p w14:paraId="636A8418" w14:textId="1EA00E8B" w:rsidR="00680319" w:rsidRPr="00163B48" w:rsidRDefault="00680319" w:rsidP="007809E9">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val="fr-FR"/>
              </w:rPr>
            </w:pPr>
          </w:p>
        </w:tc>
      </w:tr>
      <w:tr w:rsidR="00680319" w:rsidRPr="00163B48" w14:paraId="788799C6" w14:textId="77777777" w:rsidTr="00F93018">
        <w:trPr>
          <w:trHeight w:val="862"/>
        </w:trPr>
        <w:tc>
          <w:tcPr>
            <w:cnfStyle w:val="001000000000" w:firstRow="0" w:lastRow="0" w:firstColumn="1" w:lastColumn="0" w:oddVBand="0" w:evenVBand="0" w:oddHBand="0" w:evenHBand="0" w:firstRowFirstColumn="0" w:firstRowLastColumn="0" w:lastRowFirstColumn="0" w:lastRowLastColumn="0"/>
            <w:tcW w:w="3584" w:type="dxa"/>
            <w:tcBorders>
              <w:top w:val="nil"/>
            </w:tcBorders>
            <w:shd w:val="clear" w:color="auto" w:fill="auto"/>
            <w:hideMark/>
          </w:tcPr>
          <w:p w14:paraId="0FC9C5DD" w14:textId="6C4F24FB" w:rsidR="00680319" w:rsidRPr="00163B48" w:rsidRDefault="00680319" w:rsidP="002D29CF">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《儿童权利公约任择议定书》规定的</w:t>
            </w:r>
            <w:r w:rsidR="007809E9">
              <w:rPr>
                <w:rFonts w:ascii="Time New Roman" w:eastAsia="宋体" w:hAnsi="Time New Roman" w:cs="微软雅黑"/>
                <w:b w:val="0"/>
                <w:bCs w:val="0"/>
                <w:lang w:val="zh-CN" w:eastAsia="zh-CN"/>
              </w:rPr>
              <w:br/>
            </w:r>
            <w:r w:rsidRPr="00163B48">
              <w:rPr>
                <w:rFonts w:ascii="Time New Roman" w:eastAsia="宋体" w:hAnsi="Time New Roman" w:cs="微软雅黑" w:hint="eastAsia"/>
                <w:b w:val="0"/>
                <w:bCs w:val="0"/>
                <w:lang w:val="zh-CN" w:eastAsia="zh-CN"/>
              </w:rPr>
              <w:t>调查程序</w:t>
            </w:r>
          </w:p>
        </w:tc>
        <w:tc>
          <w:tcPr>
            <w:tcW w:w="2225" w:type="dxa"/>
            <w:tcBorders>
              <w:top w:val="nil"/>
            </w:tcBorders>
            <w:shd w:val="clear" w:color="auto" w:fill="auto"/>
            <w:hideMark/>
          </w:tcPr>
          <w:p w14:paraId="4AB87797" w14:textId="0BD0F28B" w:rsidR="00680319" w:rsidRPr="00163B48" w:rsidRDefault="00680319" w:rsidP="00F93018">
            <w:pPr>
              <w:pStyle w:val="a6"/>
              <w:overflowPunct/>
              <w:spacing w:after="120"/>
              <w:ind w:right="17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163B48">
              <w:rPr>
                <w:rFonts w:ascii="Time New Roman" w:eastAsia="宋体" w:hAnsi="Time New Roman" w:cs="微软雅黑" w:hint="eastAsia"/>
                <w:lang w:val="zh-CN" w:eastAsia="zh-CN"/>
              </w:rPr>
              <w:t>《</w:t>
            </w:r>
            <w:r w:rsidRPr="00163B48">
              <w:rPr>
                <w:rFonts w:ascii="Time New Roman" w:eastAsia="宋体" w:hAnsi="Time New Roman" w:cs="微软雅黑" w:hint="eastAsia"/>
                <w:lang w:eastAsia="zh-CN"/>
              </w:rPr>
              <w:t>儿童权利公约关于设定来文程序的任择议定书</w:t>
            </w:r>
            <w:r w:rsidRPr="00163B48">
              <w:rPr>
                <w:rFonts w:ascii="Time New Roman" w:eastAsia="宋体" w:hAnsi="Time New Roman" w:cs="微软雅黑" w:hint="eastAsia"/>
                <w:lang w:val="zh-CN" w:eastAsia="zh-CN"/>
              </w:rPr>
              <w:t>》第</w:t>
            </w:r>
            <w:r w:rsidR="009124DD" w:rsidRPr="00163B48">
              <w:rPr>
                <w:rFonts w:ascii="Time New Roman" w:eastAsia="宋体" w:hAnsi="Time New Roman"/>
                <w:lang w:val="zh-CN" w:eastAsia="zh-CN"/>
              </w:rPr>
              <w:t>13</w:t>
            </w:r>
            <w:r w:rsidRPr="00163B48">
              <w:rPr>
                <w:rFonts w:ascii="Time New Roman" w:eastAsia="宋体" w:hAnsi="Time New Roman" w:cs="微软雅黑" w:hint="eastAsia"/>
                <w:lang w:val="zh-CN" w:eastAsia="zh-CN"/>
              </w:rPr>
              <w:t>条</w:t>
            </w:r>
          </w:p>
        </w:tc>
        <w:tc>
          <w:tcPr>
            <w:tcW w:w="1274" w:type="dxa"/>
            <w:tcBorders>
              <w:top w:val="nil"/>
            </w:tcBorders>
            <w:shd w:val="clear" w:color="auto" w:fill="auto"/>
            <w:hideMark/>
          </w:tcPr>
          <w:p w14:paraId="21D0C090" w14:textId="77777777" w:rsidR="00680319" w:rsidRPr="00163B48" w:rsidRDefault="00680319" w:rsidP="002D29CF">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cs="微软雅黑" w:hint="eastAsia"/>
                <w:lang w:val="zh-CN"/>
              </w:rPr>
              <w:t>是</w:t>
            </w:r>
          </w:p>
        </w:tc>
        <w:tc>
          <w:tcPr>
            <w:tcW w:w="1417" w:type="dxa"/>
            <w:tcBorders>
              <w:top w:val="nil"/>
            </w:tcBorders>
            <w:shd w:val="clear" w:color="auto" w:fill="auto"/>
            <w:tcMar>
              <w:right w:w="0" w:type="dxa"/>
            </w:tcMar>
            <w:hideMark/>
          </w:tcPr>
          <w:p w14:paraId="60780C95" w14:textId="2179F41A" w:rsidR="00680319" w:rsidRPr="00163B48" w:rsidRDefault="009124DD" w:rsidP="007809E9">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w:t>
            </w:r>
            <w:r w:rsidRPr="00163B48">
              <w:rPr>
                <w:rFonts w:ascii="Time New Roman" w:eastAsia="宋体" w:hAnsi="Time New Roman"/>
                <w:lang w:val="zh-CN"/>
              </w:rPr>
              <w:t>16</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2</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12</w:t>
            </w:r>
            <w:r w:rsidR="00680319" w:rsidRPr="00163B48">
              <w:rPr>
                <w:rFonts w:ascii="Time New Roman" w:eastAsia="宋体" w:hAnsi="Time New Roman" w:cs="微软雅黑" w:hint="eastAsia"/>
                <w:lang w:val="zh-CN"/>
              </w:rPr>
              <w:t>日</w:t>
            </w:r>
          </w:p>
        </w:tc>
      </w:tr>
      <w:tr w:rsidR="00680319" w:rsidRPr="00163B48" w14:paraId="6A4E450F" w14:textId="77777777" w:rsidTr="00F93018">
        <w:trPr>
          <w:trHeight w:val="625"/>
        </w:trPr>
        <w:tc>
          <w:tcPr>
            <w:cnfStyle w:val="001000000000" w:firstRow="0" w:lastRow="0" w:firstColumn="1" w:lastColumn="0" w:oddVBand="0" w:evenVBand="0" w:oddHBand="0" w:evenHBand="0" w:firstRowFirstColumn="0" w:firstRowLastColumn="0" w:lastRowFirstColumn="0" w:lastRowLastColumn="0"/>
            <w:tcW w:w="3584" w:type="dxa"/>
            <w:shd w:val="clear" w:color="auto" w:fill="auto"/>
            <w:hideMark/>
          </w:tcPr>
          <w:p w14:paraId="0523457B" w14:textId="77777777" w:rsidR="00680319" w:rsidRPr="00163B48" w:rsidRDefault="00680319" w:rsidP="002D29CF">
            <w:pPr>
              <w:pStyle w:val="a6"/>
              <w:overflowPunct/>
              <w:spacing w:after="120"/>
              <w:jc w:val="left"/>
              <w:rPr>
                <w:rFonts w:ascii="Time New Roman" w:eastAsia="宋体" w:hAnsi="Time New Roman" w:hint="eastAsia"/>
                <w:b w:val="0"/>
                <w:bCs w:val="0"/>
                <w:lang w:eastAsia="zh-CN"/>
              </w:rPr>
            </w:pPr>
            <w:r w:rsidRPr="00163B48">
              <w:rPr>
                <w:rFonts w:ascii="Time New Roman" w:eastAsia="宋体" w:hAnsi="Time New Roman" w:cs="微软雅黑" w:hint="eastAsia"/>
                <w:b w:val="0"/>
                <w:bCs w:val="0"/>
                <w:lang w:val="zh-CN" w:eastAsia="zh-CN"/>
              </w:rPr>
              <w:t>《残疾人权利公约》规定的调查程序</w:t>
            </w:r>
          </w:p>
        </w:tc>
        <w:tc>
          <w:tcPr>
            <w:tcW w:w="2225" w:type="dxa"/>
            <w:shd w:val="clear" w:color="auto" w:fill="auto"/>
            <w:hideMark/>
          </w:tcPr>
          <w:p w14:paraId="352D3F99" w14:textId="1AB482DE" w:rsidR="00680319" w:rsidRPr="00163B48" w:rsidRDefault="00680319" w:rsidP="00F93018">
            <w:pPr>
              <w:pStyle w:val="a6"/>
              <w:overflowPunct/>
              <w:spacing w:after="120"/>
              <w:ind w:right="17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lang w:eastAsia="zh-CN"/>
              </w:rPr>
            </w:pPr>
            <w:r w:rsidRPr="00163B48">
              <w:rPr>
                <w:rFonts w:ascii="Time New Roman" w:eastAsia="宋体" w:hAnsi="Time New Roman" w:cs="微软雅黑" w:hint="eastAsia"/>
                <w:lang w:val="zh-CN" w:eastAsia="zh-CN"/>
              </w:rPr>
              <w:t>《残疾人权利公约任择议定书》第</w:t>
            </w:r>
            <w:r w:rsidR="009124DD" w:rsidRPr="00163B48">
              <w:rPr>
                <w:rFonts w:ascii="Time New Roman" w:eastAsia="宋体" w:hAnsi="Time New Roman"/>
                <w:lang w:val="zh-CN" w:eastAsia="zh-CN"/>
              </w:rPr>
              <w:t>6</w:t>
            </w:r>
            <w:r w:rsidRPr="00163B48">
              <w:rPr>
                <w:rFonts w:ascii="Time New Roman" w:eastAsia="宋体" w:hAnsi="Time New Roman"/>
                <w:lang w:val="zh-CN" w:eastAsia="zh-CN"/>
              </w:rPr>
              <w:t>-</w:t>
            </w:r>
            <w:r w:rsidR="009124DD" w:rsidRPr="00163B48">
              <w:rPr>
                <w:rFonts w:ascii="Time New Roman" w:eastAsia="宋体" w:hAnsi="Time New Roman"/>
                <w:lang w:val="zh-CN" w:eastAsia="zh-CN"/>
              </w:rPr>
              <w:t>7</w:t>
            </w:r>
            <w:r w:rsidRPr="00163B48">
              <w:rPr>
                <w:rFonts w:ascii="Time New Roman" w:eastAsia="宋体" w:hAnsi="Time New Roman" w:cs="微软雅黑" w:hint="eastAsia"/>
                <w:lang w:val="zh-CN" w:eastAsia="zh-CN"/>
              </w:rPr>
              <w:t>条</w:t>
            </w:r>
          </w:p>
        </w:tc>
        <w:tc>
          <w:tcPr>
            <w:tcW w:w="1274" w:type="dxa"/>
            <w:shd w:val="clear" w:color="auto" w:fill="auto"/>
            <w:hideMark/>
          </w:tcPr>
          <w:p w14:paraId="23EDA81A" w14:textId="77777777" w:rsidR="00680319" w:rsidRPr="00163B48" w:rsidRDefault="00680319" w:rsidP="002D29CF">
            <w:pPr>
              <w:pStyle w:val="a6"/>
              <w:overflowPunct/>
              <w:spacing w:after="12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cs="微软雅黑" w:hint="eastAsia"/>
                <w:lang w:val="zh-CN"/>
              </w:rPr>
              <w:t>是</w:t>
            </w:r>
          </w:p>
        </w:tc>
        <w:tc>
          <w:tcPr>
            <w:tcW w:w="1417" w:type="dxa"/>
            <w:shd w:val="clear" w:color="auto" w:fill="auto"/>
            <w:tcMar>
              <w:right w:w="0" w:type="dxa"/>
            </w:tcMar>
            <w:hideMark/>
          </w:tcPr>
          <w:p w14:paraId="6F56A6EA" w14:textId="46CE2B6B" w:rsidR="00680319" w:rsidRPr="00163B48" w:rsidRDefault="009124DD" w:rsidP="007809E9">
            <w:pPr>
              <w:pStyle w:val="a6"/>
              <w:overflowPunct/>
              <w:spacing w:after="120"/>
              <w:ind w:right="0"/>
              <w:jc w:val="left"/>
              <w:cnfStyle w:val="000000000000" w:firstRow="0" w:lastRow="0" w:firstColumn="0" w:lastColumn="0" w:oddVBand="0" w:evenVBand="0" w:oddHBand="0" w:evenHBand="0" w:firstRowFirstColumn="0" w:firstRowLastColumn="0" w:lastRowFirstColumn="0" w:lastRowLastColumn="0"/>
              <w:rPr>
                <w:rFonts w:ascii="Time New Roman" w:eastAsia="宋体" w:hAnsi="Time New Roman" w:hint="eastAsia"/>
              </w:rPr>
            </w:pPr>
            <w:r w:rsidRPr="00163B48">
              <w:rPr>
                <w:rFonts w:ascii="Time New Roman" w:eastAsia="宋体" w:hAnsi="Time New Roman"/>
                <w:lang w:val="zh-CN"/>
              </w:rPr>
              <w:t>2</w:t>
            </w:r>
            <w:r w:rsidR="00680319" w:rsidRPr="00163B48">
              <w:rPr>
                <w:rFonts w:ascii="Time New Roman" w:eastAsia="宋体" w:hAnsi="Time New Roman"/>
                <w:lang w:val="zh-CN"/>
              </w:rPr>
              <w:t>0</w:t>
            </w:r>
            <w:r w:rsidRPr="00163B48">
              <w:rPr>
                <w:rFonts w:ascii="Time New Roman" w:eastAsia="宋体" w:hAnsi="Time New Roman"/>
                <w:lang w:val="zh-CN"/>
              </w:rPr>
              <w:t>11</w:t>
            </w:r>
            <w:r w:rsidR="00680319" w:rsidRPr="00163B48">
              <w:rPr>
                <w:rFonts w:ascii="Time New Roman" w:eastAsia="宋体" w:hAnsi="Time New Roman" w:cs="微软雅黑" w:hint="eastAsia"/>
                <w:lang w:val="zh-CN"/>
              </w:rPr>
              <w:t>年</w:t>
            </w:r>
            <w:r w:rsidRPr="00163B48">
              <w:rPr>
                <w:rFonts w:ascii="Time New Roman" w:eastAsia="宋体" w:hAnsi="Time New Roman"/>
                <w:lang w:val="zh-CN"/>
              </w:rPr>
              <w:t>9</w:t>
            </w:r>
            <w:r w:rsidR="00680319" w:rsidRPr="00163B48">
              <w:rPr>
                <w:rFonts w:ascii="Time New Roman" w:eastAsia="宋体" w:hAnsi="Time New Roman" w:cs="微软雅黑" w:hint="eastAsia"/>
                <w:lang w:val="zh-CN"/>
              </w:rPr>
              <w:t>月</w:t>
            </w:r>
            <w:r w:rsidRPr="00163B48">
              <w:rPr>
                <w:rFonts w:ascii="Time New Roman" w:eastAsia="宋体" w:hAnsi="Time New Roman"/>
                <w:lang w:val="zh-CN"/>
              </w:rPr>
              <w:t>26</w:t>
            </w:r>
            <w:r w:rsidR="00680319" w:rsidRPr="00163B48">
              <w:rPr>
                <w:rFonts w:ascii="Time New Roman" w:eastAsia="宋体" w:hAnsi="Time New Roman" w:cs="微软雅黑" w:hint="eastAsia"/>
                <w:lang w:val="zh-CN"/>
              </w:rPr>
              <w:t>日</w:t>
            </w:r>
          </w:p>
        </w:tc>
      </w:tr>
    </w:tbl>
    <w:p w14:paraId="031CC4AD" w14:textId="01DA664B" w:rsidR="00680319" w:rsidRPr="00135F66" w:rsidRDefault="00680319" w:rsidP="00574F5A">
      <w:pPr>
        <w:pStyle w:val="H1GC"/>
      </w:pPr>
      <w:r w:rsidRPr="00135F66">
        <w:tab/>
      </w:r>
      <w:r w:rsidR="009124DD">
        <w:t>B</w:t>
      </w:r>
      <w:r w:rsidRPr="00135F66">
        <w:t>.</w:t>
      </w:r>
      <w:r w:rsidRPr="00135F66">
        <w:tab/>
      </w:r>
      <w:r w:rsidRPr="00135F66">
        <w:t>保护人权的法律框架</w:t>
      </w:r>
    </w:p>
    <w:p w14:paraId="01B1C87D" w14:textId="57C50EC6" w:rsidR="00680319" w:rsidRPr="00135F66" w:rsidRDefault="009124DD" w:rsidP="00B96A09">
      <w:pPr>
        <w:pStyle w:val="SingleTxtGC"/>
        <w:tabs>
          <w:tab w:val="clear" w:pos="431"/>
          <w:tab w:val="clear" w:pos="1134"/>
          <w:tab w:val="clear" w:pos="1565"/>
          <w:tab w:val="clear" w:pos="1996"/>
          <w:tab w:val="clear" w:pos="2427"/>
          <w:tab w:val="left" w:pos="567"/>
        </w:tabs>
        <w:rPr>
          <w:shd w:val="clear" w:color="auto" w:fill="FCFCFC"/>
        </w:rPr>
      </w:pPr>
      <w:r>
        <w:rPr>
          <w:lang w:val="fr-FR"/>
        </w:rPr>
        <w:t>112.</w:t>
      </w:r>
      <w:r w:rsidR="00680319" w:rsidRPr="00135F66">
        <w:rPr>
          <w:lang w:val="fr-FR"/>
        </w:rPr>
        <w:tab/>
      </w:r>
      <w:r w:rsidR="00680319" w:rsidRPr="00135F66">
        <w:rPr>
          <w:shd w:val="clear" w:color="auto" w:fill="FCFCFC"/>
        </w:rPr>
        <w:t>凡涉及国家立法或卢森堡加入的国际盟约或公约所载人权被侵犯而产生的争端</w:t>
      </w:r>
      <w:r>
        <w:rPr>
          <w:shd w:val="clear" w:color="auto" w:fill="FCFCFC"/>
        </w:rPr>
        <w:t>，</w:t>
      </w:r>
      <w:r w:rsidR="00680319" w:rsidRPr="00135F66">
        <w:rPr>
          <w:shd w:val="clear" w:color="auto" w:fill="FCFCFC"/>
        </w:rPr>
        <w:t>均可提交国内法院。视争端原由确定具有管辖权的法院。上文有关国内法</w:t>
      </w:r>
      <w:r w:rsidR="00680319" w:rsidRPr="00135F66">
        <w:rPr>
          <w:shd w:val="clear" w:color="auto" w:fill="FCFCFC"/>
        </w:rPr>
        <w:lastRenderedPageBreak/>
        <w:t>院和法庭的一节已论及关于确保尊重人权和基本自由的正式框架</w:t>
      </w:r>
      <w:r>
        <w:rPr>
          <w:shd w:val="clear" w:color="auto" w:fill="FCFCFC"/>
        </w:rPr>
        <w:t>，</w:t>
      </w:r>
      <w:r w:rsidR="00680319" w:rsidRPr="00135F66">
        <w:rPr>
          <w:shd w:val="clear" w:color="auto" w:fill="FCFCFC"/>
        </w:rPr>
        <w:t>即卢森堡司法系统的运作</w:t>
      </w:r>
      <w:r>
        <w:rPr>
          <w:shd w:val="clear" w:color="auto" w:fill="FCFCFC"/>
        </w:rPr>
        <w:t>，</w:t>
      </w:r>
      <w:r w:rsidR="00680319" w:rsidRPr="00135F66">
        <w:rPr>
          <w:shd w:val="clear" w:color="auto" w:fill="FCFCFC"/>
        </w:rPr>
        <w:t>此处不再赘述。</w:t>
      </w:r>
    </w:p>
    <w:p w14:paraId="1C651A43" w14:textId="62F14B04" w:rsidR="00680319" w:rsidRPr="00135F66" w:rsidRDefault="00680319" w:rsidP="00574F5A">
      <w:pPr>
        <w:pStyle w:val="H23GC"/>
      </w:pPr>
      <w:bookmarkStart w:id="159" w:name="__RefHeading__60_636534684"/>
      <w:bookmarkStart w:id="160" w:name="__RefHeading__166_955706699"/>
      <w:bookmarkStart w:id="161" w:name="_Toc19200975"/>
      <w:bookmarkEnd w:id="159"/>
      <w:bookmarkEnd w:id="160"/>
      <w:r w:rsidRPr="00135F66">
        <w:tab/>
      </w:r>
      <w:r w:rsidR="009124DD">
        <w:t>1.</w:t>
      </w:r>
      <w:r w:rsidRPr="00135F66">
        <w:tab/>
      </w:r>
      <w:bookmarkEnd w:id="161"/>
      <w:r w:rsidRPr="00135F66">
        <w:rPr>
          <w:lang w:val="fr-FR"/>
        </w:rPr>
        <w:t>人权和基本自由的主要宪法保障</w:t>
      </w:r>
    </w:p>
    <w:p w14:paraId="6DAD4550" w14:textId="08DD06BA"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113.</w:t>
      </w:r>
      <w:r w:rsidR="00680319" w:rsidRPr="00135F66">
        <w:rPr>
          <w:lang w:val="fr-FR"/>
        </w:rPr>
        <w:tab/>
      </w:r>
      <w:r w:rsidR="00680319" w:rsidRPr="00135F66">
        <w:rPr>
          <w:lang w:val="fr-FR"/>
        </w:rPr>
        <w:t>卢森堡《宪法》是一部严谨的成文宪法</w:t>
      </w:r>
      <w:r>
        <w:rPr>
          <w:lang w:val="fr-FR"/>
        </w:rPr>
        <w:t>，</w:t>
      </w:r>
      <w:r w:rsidR="00680319" w:rsidRPr="00135F66">
        <w:rPr>
          <w:lang w:val="fr-FR"/>
        </w:rPr>
        <w:t>为公民权利提供了保障。这一基本法中关于卢森堡人民权利与自由的条款较多</w:t>
      </w:r>
      <w:r>
        <w:rPr>
          <w:lang w:val="fr-FR"/>
        </w:rPr>
        <w:t>，</w:t>
      </w:r>
      <w:r w:rsidR="00680319" w:rsidRPr="00135F66">
        <w:rPr>
          <w:lang w:val="fr-FR"/>
        </w:rPr>
        <w:t>突出表明在国家的组织方面重视个人的自由发展及其面对当权者时应受的保护。特别是</w:t>
      </w:r>
      <w:r>
        <w:rPr>
          <w:lang w:val="fr-FR"/>
        </w:rPr>
        <w:t>，</w:t>
      </w:r>
      <w:r w:rsidR="00680319" w:rsidRPr="00135F66">
        <w:rPr>
          <w:lang w:val="fr-FR"/>
        </w:rPr>
        <w:t>在卢森堡</w:t>
      </w:r>
      <w:r>
        <w:rPr>
          <w:lang w:val="fr-FR"/>
        </w:rPr>
        <w:t>，</w:t>
      </w:r>
      <w:r w:rsidR="00680319" w:rsidRPr="00135F66">
        <w:rPr>
          <w:lang w:val="fr-FR"/>
        </w:rPr>
        <w:t>《宪法》高于任何其他国内法律规范。在发生抵触时</w:t>
      </w:r>
      <w:r>
        <w:rPr>
          <w:lang w:val="fr-FR"/>
        </w:rPr>
        <w:t>，</w:t>
      </w:r>
      <w:r w:rsidR="00680319" w:rsidRPr="00135F66">
        <w:rPr>
          <w:lang w:val="fr-FR"/>
        </w:rPr>
        <w:t>《宪法》优先于任何与之对立的国内法规。</w:t>
      </w:r>
    </w:p>
    <w:p w14:paraId="2B49037A" w14:textId="70CEB16F" w:rsidR="00680319" w:rsidRPr="00135F66" w:rsidRDefault="009124DD" w:rsidP="007B592B">
      <w:pPr>
        <w:pStyle w:val="SingleTxtGC"/>
        <w:tabs>
          <w:tab w:val="clear" w:pos="431"/>
          <w:tab w:val="clear" w:pos="1134"/>
          <w:tab w:val="clear" w:pos="1565"/>
          <w:tab w:val="clear" w:pos="1996"/>
          <w:tab w:val="clear" w:pos="2427"/>
          <w:tab w:val="left" w:pos="567"/>
        </w:tabs>
        <w:rPr>
          <w:lang w:val="fr-FR"/>
        </w:rPr>
      </w:pPr>
      <w:r>
        <w:rPr>
          <w:lang w:val="fr-FR"/>
        </w:rPr>
        <w:t>114.</w:t>
      </w:r>
      <w:r w:rsidR="00680319" w:rsidRPr="00135F66">
        <w:rPr>
          <w:lang w:val="fr-FR"/>
        </w:rPr>
        <w:tab/>
      </w:r>
      <w:r w:rsidR="00680319" w:rsidRPr="00B96A09">
        <w:rPr>
          <w:shd w:val="clear" w:color="auto" w:fill="FCFCFC"/>
        </w:rPr>
        <w:t>具体</w:t>
      </w:r>
      <w:r w:rsidR="00680319" w:rsidRPr="00135F66">
        <w:rPr>
          <w:lang w:val="fr-FR"/>
        </w:rPr>
        <w:t>而言</w:t>
      </w:r>
      <w:r>
        <w:rPr>
          <w:lang w:val="fr-FR"/>
        </w:rPr>
        <w:t>，</w:t>
      </w:r>
      <w:r w:rsidR="00680319" w:rsidRPr="00135F66">
        <w:rPr>
          <w:lang w:val="fr-FR"/>
        </w:rPr>
        <w:t>现行《宪法》保障所有卢森堡人的</w:t>
      </w:r>
      <w:r>
        <w:rPr>
          <w:lang w:val="fr-FR"/>
        </w:rPr>
        <w:t>15</w:t>
      </w:r>
      <w:r w:rsidR="00680319" w:rsidRPr="00135F66">
        <w:rPr>
          <w:lang w:val="fr-FR"/>
        </w:rPr>
        <w:t>项公共权利</w:t>
      </w:r>
      <w:r>
        <w:rPr>
          <w:lang w:val="fr-FR"/>
        </w:rPr>
        <w:t>，</w:t>
      </w:r>
      <w:r w:rsidR="00680319" w:rsidRPr="00135F66">
        <w:rPr>
          <w:lang w:val="fr-FR"/>
        </w:rPr>
        <w:t>原则上也保障居住在大公国境内的所有外国人的这些权利</w:t>
      </w:r>
      <w:r>
        <w:rPr>
          <w:lang w:val="fr-FR"/>
        </w:rPr>
        <w:t>：</w:t>
      </w:r>
    </w:p>
    <w:p w14:paraId="2B172B13" w14:textId="4B0D3055" w:rsidR="00680319" w:rsidRPr="00135F66" w:rsidRDefault="00680319" w:rsidP="00E21332">
      <w:pPr>
        <w:pStyle w:val="Bullet1GC"/>
        <w:tabs>
          <w:tab w:val="clear" w:pos="1996"/>
        </w:tabs>
        <w:ind w:left="2132" w:hanging="431"/>
      </w:pPr>
      <w:r w:rsidRPr="00135F66">
        <w:t>法律面前人人平等</w:t>
      </w:r>
      <w:r w:rsidR="009124DD">
        <w:t>；</w:t>
      </w:r>
    </w:p>
    <w:p w14:paraId="32DC43E1" w14:textId="37A2881D" w:rsidR="00680319" w:rsidRPr="00135F66" w:rsidRDefault="00680319" w:rsidP="00E21332">
      <w:pPr>
        <w:pStyle w:val="Bullet1GC"/>
        <w:tabs>
          <w:tab w:val="clear" w:pos="1996"/>
        </w:tabs>
        <w:ind w:left="2132" w:hanging="431"/>
      </w:pPr>
      <w:r w:rsidRPr="00135F66">
        <w:t>个人自由</w:t>
      </w:r>
      <w:r w:rsidR="009124DD">
        <w:t>；</w:t>
      </w:r>
    </w:p>
    <w:p w14:paraId="4724EF9F" w14:textId="2260CB56" w:rsidR="00680319" w:rsidRPr="00135F66" w:rsidRDefault="00680319" w:rsidP="00E21332">
      <w:pPr>
        <w:pStyle w:val="Bullet1GC"/>
        <w:tabs>
          <w:tab w:val="clear" w:pos="1996"/>
        </w:tabs>
        <w:ind w:left="2132" w:hanging="431"/>
      </w:pPr>
      <w:r w:rsidRPr="00135F66">
        <w:t>住宅不受侵犯</w:t>
      </w:r>
      <w:r w:rsidR="009124DD">
        <w:t>；</w:t>
      </w:r>
    </w:p>
    <w:p w14:paraId="6F097B47" w14:textId="286287D8" w:rsidR="00680319" w:rsidRPr="00135F66" w:rsidRDefault="00680319" w:rsidP="00E21332">
      <w:pPr>
        <w:pStyle w:val="Bullet1GC"/>
        <w:tabs>
          <w:tab w:val="clear" w:pos="1996"/>
        </w:tabs>
        <w:ind w:left="2132" w:hanging="431"/>
      </w:pPr>
      <w:r w:rsidRPr="00135F66">
        <w:t>财产不受侵犯</w:t>
      </w:r>
      <w:r w:rsidR="009124DD">
        <w:t>；</w:t>
      </w:r>
    </w:p>
    <w:p w14:paraId="59CB4ECC" w14:textId="5C6A048B" w:rsidR="00680319" w:rsidRPr="00135F66" w:rsidRDefault="00680319" w:rsidP="00E21332">
      <w:pPr>
        <w:pStyle w:val="Bullet1GC"/>
        <w:tabs>
          <w:tab w:val="clear" w:pos="1996"/>
        </w:tabs>
        <w:ind w:left="2132" w:hanging="431"/>
      </w:pPr>
      <w:r w:rsidRPr="00135F66">
        <w:t>意见自由</w:t>
      </w:r>
      <w:r w:rsidR="009124DD">
        <w:t>；</w:t>
      </w:r>
    </w:p>
    <w:p w14:paraId="679AD9A0" w14:textId="47FEBC08" w:rsidR="00680319" w:rsidRPr="00135F66" w:rsidRDefault="00680319" w:rsidP="00E21332">
      <w:pPr>
        <w:pStyle w:val="Bullet1GC"/>
        <w:tabs>
          <w:tab w:val="clear" w:pos="1996"/>
        </w:tabs>
        <w:ind w:left="2132" w:hanging="431"/>
      </w:pPr>
      <w:r w:rsidRPr="00135F66">
        <w:t>新闻自由</w:t>
      </w:r>
      <w:r w:rsidR="009124DD">
        <w:t>；</w:t>
      </w:r>
    </w:p>
    <w:p w14:paraId="3A9BB015" w14:textId="6299D4E2" w:rsidR="00680319" w:rsidRPr="00135F66" w:rsidRDefault="00680319" w:rsidP="00E21332">
      <w:pPr>
        <w:pStyle w:val="Bullet1GC"/>
        <w:tabs>
          <w:tab w:val="clear" w:pos="1996"/>
        </w:tabs>
        <w:ind w:left="2132" w:hanging="431"/>
      </w:pPr>
      <w:r w:rsidRPr="00135F66">
        <w:t>通信不受侵犯</w:t>
      </w:r>
      <w:r w:rsidR="009124DD">
        <w:t>；</w:t>
      </w:r>
    </w:p>
    <w:p w14:paraId="01BEF11F" w14:textId="13F20EF7" w:rsidR="00680319" w:rsidRPr="00135F66" w:rsidRDefault="00680319" w:rsidP="00E21332">
      <w:pPr>
        <w:pStyle w:val="Bullet1GC"/>
        <w:tabs>
          <w:tab w:val="clear" w:pos="1996"/>
        </w:tabs>
        <w:ind w:left="2132" w:hanging="431"/>
      </w:pPr>
      <w:r w:rsidRPr="00135F66">
        <w:t>请愿权</w:t>
      </w:r>
      <w:r w:rsidR="009124DD">
        <w:t>；</w:t>
      </w:r>
    </w:p>
    <w:p w14:paraId="1534DD6C" w14:textId="2E7D273C" w:rsidR="00680319" w:rsidRPr="00135F66" w:rsidRDefault="00680319" w:rsidP="00E21332">
      <w:pPr>
        <w:pStyle w:val="Bullet1GC"/>
        <w:tabs>
          <w:tab w:val="clear" w:pos="1996"/>
        </w:tabs>
        <w:ind w:left="2132" w:hanging="431"/>
      </w:pPr>
      <w:r w:rsidRPr="00135F66">
        <w:t>信仰自由</w:t>
      </w:r>
      <w:r w:rsidR="009124DD">
        <w:t>；</w:t>
      </w:r>
    </w:p>
    <w:p w14:paraId="281F43B1" w14:textId="2DE7C614" w:rsidR="00680319" w:rsidRPr="00135F66" w:rsidRDefault="00680319" w:rsidP="00E21332">
      <w:pPr>
        <w:pStyle w:val="Bullet1GC"/>
        <w:tabs>
          <w:tab w:val="clear" w:pos="1996"/>
        </w:tabs>
        <w:ind w:left="2132" w:hanging="431"/>
      </w:pPr>
      <w:r w:rsidRPr="00135F66">
        <w:t>集会自由</w:t>
      </w:r>
      <w:r w:rsidR="009124DD">
        <w:t>；</w:t>
      </w:r>
    </w:p>
    <w:p w14:paraId="5274A468" w14:textId="2BE0AC1A" w:rsidR="00680319" w:rsidRPr="00135F66" w:rsidRDefault="00680319" w:rsidP="00E21332">
      <w:pPr>
        <w:pStyle w:val="Bullet1GC"/>
        <w:tabs>
          <w:tab w:val="clear" w:pos="1996"/>
        </w:tabs>
        <w:ind w:left="2132" w:hanging="431"/>
      </w:pPr>
      <w:r w:rsidRPr="00135F66">
        <w:t>结社自由</w:t>
      </w:r>
      <w:r w:rsidR="009124DD">
        <w:t>；</w:t>
      </w:r>
    </w:p>
    <w:p w14:paraId="5FD41214" w14:textId="12E47174" w:rsidR="00680319" w:rsidRPr="00135F66" w:rsidRDefault="00680319" w:rsidP="00E21332">
      <w:pPr>
        <w:pStyle w:val="Bullet1GC"/>
        <w:tabs>
          <w:tab w:val="clear" w:pos="1996"/>
        </w:tabs>
        <w:ind w:left="2132" w:hanging="431"/>
      </w:pPr>
      <w:r w:rsidRPr="00135F66">
        <w:t>接受公共教育的权利</w:t>
      </w:r>
      <w:r w:rsidR="009124DD">
        <w:t>；</w:t>
      </w:r>
    </w:p>
    <w:p w14:paraId="65C68379" w14:textId="3924CB9F" w:rsidR="00680319" w:rsidRPr="00135F66" w:rsidRDefault="00680319" w:rsidP="00E21332">
      <w:pPr>
        <w:pStyle w:val="Bullet1GC"/>
        <w:tabs>
          <w:tab w:val="clear" w:pos="1996"/>
        </w:tabs>
        <w:ind w:left="2132" w:hanging="431"/>
      </w:pPr>
      <w:r w:rsidRPr="00135F66">
        <w:t>起诉公职人员的权利</w:t>
      </w:r>
      <w:r w:rsidR="009124DD">
        <w:t>；</w:t>
      </w:r>
    </w:p>
    <w:p w14:paraId="0BAE9C9D" w14:textId="64D8EDC6" w:rsidR="00680319" w:rsidRPr="00135F66" w:rsidRDefault="00680319" w:rsidP="00E21332">
      <w:pPr>
        <w:pStyle w:val="Bullet1GC"/>
        <w:tabs>
          <w:tab w:val="clear" w:pos="1996"/>
        </w:tabs>
        <w:ind w:left="2132" w:hanging="431"/>
      </w:pPr>
      <w:r w:rsidRPr="00135F66">
        <w:t>工作权和社会保障权</w:t>
      </w:r>
      <w:r w:rsidR="009124DD">
        <w:t>；</w:t>
      </w:r>
    </w:p>
    <w:p w14:paraId="44BAFCD7" w14:textId="5011076F" w:rsidR="00680319" w:rsidRPr="00135F66" w:rsidRDefault="00680319" w:rsidP="00E21332">
      <w:pPr>
        <w:pStyle w:val="Bullet1GC"/>
        <w:tabs>
          <w:tab w:val="clear" w:pos="1996"/>
        </w:tabs>
        <w:ind w:left="2132" w:hanging="431"/>
      </w:pPr>
      <w:r w:rsidRPr="00135F66">
        <w:t>贸易和工业自由。</w:t>
      </w:r>
    </w:p>
    <w:p w14:paraId="54829AB9" w14:textId="11D902F8"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115.</w:t>
      </w:r>
      <w:r w:rsidR="00680319" w:rsidRPr="00135F66">
        <w:rPr>
          <w:lang w:val="fr-FR"/>
        </w:rPr>
        <w:tab/>
      </w:r>
      <w:r w:rsidR="00680319" w:rsidRPr="00135F66">
        <w:rPr>
          <w:lang w:val="fr-FR"/>
        </w:rPr>
        <w:t>此外</w:t>
      </w:r>
      <w:r>
        <w:rPr>
          <w:lang w:val="fr-FR"/>
        </w:rPr>
        <w:t>，</w:t>
      </w:r>
      <w:r w:rsidR="00680319" w:rsidRPr="00135F66">
        <w:rPr>
          <w:lang w:val="fr-FR"/>
        </w:rPr>
        <w:t>每一位公民都有权禁止他人进入自己的住所。除法律规定的情况和方式外</w:t>
      </w:r>
      <w:r>
        <w:rPr>
          <w:lang w:val="fr-FR"/>
        </w:rPr>
        <w:t>，</w:t>
      </w:r>
      <w:r w:rsidR="00680319" w:rsidRPr="00135F66">
        <w:rPr>
          <w:lang w:val="fr-FR"/>
        </w:rPr>
        <w:t>一概</w:t>
      </w:r>
      <w:r w:rsidR="00680319" w:rsidRPr="00B96A09">
        <w:rPr>
          <w:shd w:val="clear" w:color="auto" w:fill="FCFCFC"/>
        </w:rPr>
        <w:t>不得</w:t>
      </w:r>
      <w:r w:rsidR="00680319" w:rsidRPr="00135F66">
        <w:rPr>
          <w:lang w:val="fr-FR"/>
        </w:rPr>
        <w:t>进入他人住所。言论自由和新闻自由受到保障</w:t>
      </w:r>
      <w:r>
        <w:rPr>
          <w:lang w:val="fr-FR"/>
        </w:rPr>
        <w:t>，</w:t>
      </w:r>
      <w:r w:rsidR="00680319" w:rsidRPr="00135F66">
        <w:rPr>
          <w:lang w:val="fr-FR"/>
        </w:rPr>
        <w:t>但滥用这些自由的情况除外</w:t>
      </w:r>
      <w:r>
        <w:rPr>
          <w:lang w:val="fr-FR"/>
        </w:rPr>
        <w:t>，</w:t>
      </w:r>
      <w:r w:rsidR="00680319" w:rsidRPr="00135F66">
        <w:rPr>
          <w:lang w:val="fr-FR"/>
        </w:rPr>
        <w:t>如煽动违法犯罪</w:t>
      </w:r>
      <w:r>
        <w:rPr>
          <w:lang w:val="fr-FR"/>
        </w:rPr>
        <w:t>，</w:t>
      </w:r>
      <w:r w:rsidR="00680319" w:rsidRPr="00135F66">
        <w:rPr>
          <w:lang w:val="fr-FR"/>
        </w:rPr>
        <w:t>或损害他人的荣誉和名誉。</w:t>
      </w:r>
    </w:p>
    <w:p w14:paraId="31768426" w14:textId="52951330"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116.</w:t>
      </w:r>
      <w:r w:rsidR="00680319" w:rsidRPr="00135F66">
        <w:rPr>
          <w:lang w:val="fr-FR"/>
        </w:rPr>
        <w:tab/>
      </w:r>
      <w:r w:rsidR="00680319" w:rsidRPr="00135F66">
        <w:rPr>
          <w:lang w:val="fr-FR"/>
        </w:rPr>
        <w:t>《宪法》保障信仰自由、公开从事宗教活动的自由</w:t>
      </w:r>
      <w:r>
        <w:rPr>
          <w:lang w:val="fr-FR"/>
        </w:rPr>
        <w:t>，</w:t>
      </w:r>
      <w:r w:rsidR="00680319" w:rsidRPr="00135F66">
        <w:rPr>
          <w:lang w:val="fr-FR"/>
        </w:rPr>
        <w:t>以及表达宗教观点的自由。</w:t>
      </w:r>
      <w:r w:rsidR="00680319" w:rsidRPr="00B96A09">
        <w:rPr>
          <w:shd w:val="clear" w:color="auto" w:fill="FCFCFC"/>
        </w:rPr>
        <w:t>另一方面</w:t>
      </w:r>
      <w:r>
        <w:rPr>
          <w:lang w:val="fr-FR"/>
        </w:rPr>
        <w:t>，</w:t>
      </w:r>
      <w:r w:rsidR="00680319" w:rsidRPr="00135F66">
        <w:rPr>
          <w:lang w:val="fr-FR"/>
        </w:rPr>
        <w:t>《宪法》也保障良心自由</w:t>
      </w:r>
      <w:r>
        <w:rPr>
          <w:lang w:val="fr-FR"/>
        </w:rPr>
        <w:t>，</w:t>
      </w:r>
      <w:r w:rsidR="00680319" w:rsidRPr="00135F66">
        <w:rPr>
          <w:lang w:val="fr-FR"/>
        </w:rPr>
        <w:t>规定不得强迫任何人以任何方式参加宗教活动和仪式</w:t>
      </w:r>
      <w:r>
        <w:rPr>
          <w:lang w:val="fr-FR"/>
        </w:rPr>
        <w:t>，</w:t>
      </w:r>
      <w:bookmarkStart w:id="162" w:name="_Hlk40278840"/>
      <w:r w:rsidR="00680319" w:rsidRPr="00135F66">
        <w:rPr>
          <w:lang w:val="fr-FR"/>
        </w:rPr>
        <w:t>或</w:t>
      </w:r>
      <w:bookmarkEnd w:id="162"/>
      <w:r w:rsidR="00680319" w:rsidRPr="00135F66">
        <w:rPr>
          <w:lang w:val="fr-FR"/>
        </w:rPr>
        <w:t>者过宗教休息日。</w:t>
      </w:r>
    </w:p>
    <w:p w14:paraId="2AB87096" w14:textId="0BDAB2AA"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117.</w:t>
      </w:r>
      <w:r w:rsidR="00680319" w:rsidRPr="00135F66">
        <w:rPr>
          <w:lang w:val="fr-FR"/>
        </w:rPr>
        <w:tab/>
      </w:r>
      <w:r w:rsidR="00680319" w:rsidRPr="00B96A09">
        <w:rPr>
          <w:shd w:val="clear" w:color="auto" w:fill="FCFCFC"/>
        </w:rPr>
        <w:t>初等教育</w:t>
      </w:r>
      <w:r w:rsidR="00680319" w:rsidRPr="00135F66">
        <w:rPr>
          <w:lang w:val="fr-FR"/>
        </w:rPr>
        <w:t>是免费义务教育。《宪法》还规定国家有义务创办免费中等教育机构和开设必要的高等教育课程。</w:t>
      </w:r>
    </w:p>
    <w:p w14:paraId="00C3E89D" w14:textId="6C99C28D"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118.</w:t>
      </w:r>
      <w:r w:rsidR="00680319" w:rsidRPr="00135F66">
        <w:rPr>
          <w:lang w:val="fr-FR"/>
        </w:rPr>
        <w:tab/>
      </w:r>
      <w:r w:rsidR="00680319" w:rsidRPr="00135F66">
        <w:rPr>
          <w:lang w:val="fr-FR"/>
        </w:rPr>
        <w:t>最后</w:t>
      </w:r>
      <w:r>
        <w:rPr>
          <w:lang w:val="fr-FR"/>
        </w:rPr>
        <w:t>，</w:t>
      </w:r>
      <w:r w:rsidR="00680319" w:rsidRPr="00135F66">
        <w:rPr>
          <w:lang w:val="fr-FR"/>
        </w:rPr>
        <w:t>《宪法》不仅保护有偿劳动和工会自由</w:t>
      </w:r>
      <w:r>
        <w:rPr>
          <w:lang w:val="fr-FR"/>
        </w:rPr>
        <w:t>，</w:t>
      </w:r>
      <w:r w:rsidR="00680319" w:rsidRPr="00135F66">
        <w:rPr>
          <w:lang w:val="fr-FR"/>
        </w:rPr>
        <w:t>而且</w:t>
      </w:r>
      <w:r w:rsidR="00680319" w:rsidRPr="00135F66">
        <w:rPr>
          <w:lang w:val="fr-LU"/>
        </w:rPr>
        <w:t>保障所有职业、贸易、工业、自由职业和农业劳动。</w:t>
      </w:r>
      <w:r w:rsidR="00680319" w:rsidRPr="00135F66">
        <w:rPr>
          <w:lang w:val="fr-FR"/>
        </w:rPr>
        <w:t>《宪法》还要求立法机关就劳动者的社会保障、健康和休息作出安排。</w:t>
      </w:r>
    </w:p>
    <w:p w14:paraId="76BF7266" w14:textId="219FEB7B"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lastRenderedPageBreak/>
        <w:t>119.</w:t>
      </w:r>
      <w:r w:rsidR="00680319" w:rsidRPr="00135F66">
        <w:rPr>
          <w:lang w:val="fr-FR"/>
        </w:rPr>
        <w:tab/>
      </w:r>
      <w:r w:rsidR="00680319" w:rsidRPr="00135F66">
        <w:rPr>
          <w:lang w:val="fr-FR"/>
        </w:rPr>
        <w:t>《宪法》的修订有非常严格的程序</w:t>
      </w:r>
      <w:r>
        <w:rPr>
          <w:lang w:val="fr-FR"/>
        </w:rPr>
        <w:t>(</w:t>
      </w:r>
      <w:r w:rsidR="00680319" w:rsidRPr="00135F66">
        <w:rPr>
          <w:lang w:val="fr-FR"/>
        </w:rPr>
        <w:t>解散议会并召集新议会</w:t>
      </w:r>
      <w:r>
        <w:rPr>
          <w:lang w:val="fr-FR"/>
        </w:rPr>
        <w:t>，</w:t>
      </w:r>
      <w:r w:rsidR="00680319" w:rsidRPr="00135F66">
        <w:rPr>
          <w:lang w:val="fr-FR"/>
        </w:rPr>
        <w:t>需要三分之二多数票表决</w:t>
      </w:r>
      <w:r w:rsidR="00680319" w:rsidRPr="00B96A09">
        <w:rPr>
          <w:shd w:val="clear" w:color="auto" w:fill="FCFCFC"/>
        </w:rPr>
        <w:t>通过</w:t>
      </w:r>
      <w:r>
        <w:rPr>
          <w:lang w:val="fr-FR"/>
        </w:rPr>
        <w:t>)</w:t>
      </w:r>
      <w:r>
        <w:rPr>
          <w:lang w:val="fr-FR"/>
        </w:rPr>
        <w:t>，</w:t>
      </w:r>
      <w:r w:rsidR="00680319" w:rsidRPr="00135F66">
        <w:rPr>
          <w:lang w:val="fr-FR"/>
        </w:rPr>
        <w:t>因此《宪法》规定的人权保障得到充分遵守。</w:t>
      </w:r>
    </w:p>
    <w:p w14:paraId="2994A912" w14:textId="224B9083" w:rsidR="00680319" w:rsidRPr="00135F66" w:rsidRDefault="00680319" w:rsidP="00574F5A">
      <w:pPr>
        <w:pStyle w:val="H23GC"/>
      </w:pPr>
      <w:bookmarkStart w:id="163" w:name="__RefHeading__62_636534684"/>
      <w:bookmarkStart w:id="164" w:name="__RefHeading__132_955706699"/>
      <w:bookmarkStart w:id="165" w:name="_Toc19200976"/>
      <w:bookmarkEnd w:id="163"/>
      <w:bookmarkEnd w:id="164"/>
      <w:r w:rsidRPr="00135F66">
        <w:tab/>
      </w:r>
      <w:r w:rsidR="009124DD">
        <w:t>2.</w:t>
      </w:r>
      <w:r w:rsidRPr="00135F66">
        <w:tab/>
      </w:r>
      <w:bookmarkEnd w:id="165"/>
      <w:r w:rsidRPr="00135F66">
        <w:rPr>
          <w:lang w:val="fr-FR"/>
        </w:rPr>
        <w:t>条约、公约和议定书的范围</w:t>
      </w:r>
    </w:p>
    <w:p w14:paraId="4726D9DA" w14:textId="61B71E7D" w:rsidR="00680319" w:rsidRPr="00135F66" w:rsidRDefault="009124DD" w:rsidP="00B96A09">
      <w:pPr>
        <w:pStyle w:val="SingleTxtGC"/>
        <w:tabs>
          <w:tab w:val="clear" w:pos="431"/>
          <w:tab w:val="clear" w:pos="1134"/>
          <w:tab w:val="clear" w:pos="1565"/>
          <w:tab w:val="clear" w:pos="1996"/>
          <w:tab w:val="clear" w:pos="2427"/>
          <w:tab w:val="left" w:pos="567"/>
        </w:tabs>
      </w:pPr>
      <w:r>
        <w:rPr>
          <w:lang w:val="fr-FR"/>
        </w:rPr>
        <w:t>120.</w:t>
      </w:r>
      <w:r w:rsidR="00680319" w:rsidRPr="00135F66">
        <w:rPr>
          <w:lang w:val="fr-FR"/>
        </w:rPr>
        <w:tab/>
      </w:r>
      <w:r w:rsidR="00680319" w:rsidRPr="00135F66">
        <w:rPr>
          <w:lang w:val="fr-FR"/>
        </w:rPr>
        <w:t>国际</w:t>
      </w:r>
      <w:r w:rsidR="00680319" w:rsidRPr="00B96A09">
        <w:rPr>
          <w:shd w:val="clear" w:color="auto" w:fill="FCFCFC"/>
        </w:rPr>
        <w:t>文书</w:t>
      </w:r>
      <w:r w:rsidR="00680319" w:rsidRPr="00135F66">
        <w:rPr>
          <w:lang w:val="fr-FR"/>
        </w:rPr>
        <w:t>可直接适用于国内法律秩序</w:t>
      </w:r>
      <w:r>
        <w:rPr>
          <w:lang w:val="fr-FR"/>
        </w:rPr>
        <w:t>(</w:t>
      </w:r>
      <w:r>
        <w:rPr>
          <w:rFonts w:hint="eastAsia"/>
          <w:lang w:val="fr-FR"/>
        </w:rPr>
        <w:t>“</w:t>
      </w:r>
      <w:r w:rsidR="00680319" w:rsidRPr="00135F66">
        <w:rPr>
          <w:lang w:val="fr-FR"/>
        </w:rPr>
        <w:t>自动执行</w:t>
      </w:r>
      <w:r>
        <w:rPr>
          <w:rFonts w:hint="eastAsia"/>
          <w:lang w:val="fr-FR"/>
        </w:rPr>
        <w:t>”</w:t>
      </w:r>
      <w:r>
        <w:rPr>
          <w:lang w:val="fr-FR"/>
        </w:rPr>
        <w:t>)</w:t>
      </w:r>
      <w:r>
        <w:rPr>
          <w:lang w:val="fr-FR"/>
        </w:rPr>
        <w:t>，</w:t>
      </w:r>
      <w:r w:rsidR="00680319" w:rsidRPr="00135F66">
        <w:rPr>
          <w:lang w:val="fr-FR"/>
        </w:rPr>
        <w:t>而无需申请适用</w:t>
      </w:r>
      <w:r>
        <w:rPr>
          <w:lang w:val="fr-FR"/>
        </w:rPr>
        <w:t>，</w:t>
      </w:r>
      <w:r w:rsidR="00680319" w:rsidRPr="00135F66">
        <w:rPr>
          <w:lang w:val="fr-FR"/>
        </w:rPr>
        <w:t>除非另有明文规定。因此</w:t>
      </w:r>
      <w:r>
        <w:t>，</w:t>
      </w:r>
      <w:r w:rsidR="00680319" w:rsidRPr="00135F66">
        <w:rPr>
          <w:lang w:val="fr-FR"/>
        </w:rPr>
        <w:t>这些文书直接为国家主权主体创设了权利和义务</w:t>
      </w:r>
      <w:r>
        <w:t>，</w:t>
      </w:r>
      <w:r w:rsidR="00680319" w:rsidRPr="00135F66">
        <w:rPr>
          <w:lang w:val="fr-FR"/>
        </w:rPr>
        <w:t>无需进一步转化即可由国内行政法院和司法法院执行。</w:t>
      </w:r>
      <w:r w:rsidR="00680319" w:rsidRPr="00135F66">
        <w:t>如果</w:t>
      </w:r>
      <w:r w:rsidR="00680319" w:rsidRPr="00135F66">
        <w:rPr>
          <w:lang w:val="fr-FR"/>
        </w:rPr>
        <w:t>国内法院对国际文书并不知情</w:t>
      </w:r>
      <w:r>
        <w:rPr>
          <w:lang w:val="fr-FR"/>
        </w:rPr>
        <w:t>，</w:t>
      </w:r>
      <w:r w:rsidR="00680319" w:rsidRPr="00135F66">
        <w:rPr>
          <w:lang w:val="fr-FR"/>
        </w:rPr>
        <w:t>可以申请撤销原判。</w:t>
      </w:r>
    </w:p>
    <w:p w14:paraId="38805085" w14:textId="715DBAA3" w:rsidR="00680319" w:rsidRPr="00135F66" w:rsidRDefault="009124DD" w:rsidP="00B96A09">
      <w:pPr>
        <w:pStyle w:val="SingleTxtGC"/>
        <w:tabs>
          <w:tab w:val="clear" w:pos="431"/>
          <w:tab w:val="clear" w:pos="1134"/>
          <w:tab w:val="clear" w:pos="1565"/>
          <w:tab w:val="clear" w:pos="1996"/>
          <w:tab w:val="clear" w:pos="2427"/>
          <w:tab w:val="left" w:pos="567"/>
        </w:tabs>
        <w:rPr>
          <w:lang w:val="fr-LU"/>
        </w:rPr>
      </w:pPr>
      <w:r>
        <w:rPr>
          <w:lang w:val="fr-FR"/>
        </w:rPr>
        <w:t>121.</w:t>
      </w:r>
      <w:r w:rsidR="00680319" w:rsidRPr="00135F66">
        <w:rPr>
          <w:lang w:val="fr-FR"/>
        </w:rPr>
        <w:tab/>
      </w:r>
      <w:r w:rsidR="00680319" w:rsidRPr="00135F66">
        <w:rPr>
          <w:lang w:val="fr-LU"/>
        </w:rPr>
        <w:t>关于国际法和国内法之间的关系</w:t>
      </w:r>
      <w:r>
        <w:rPr>
          <w:lang w:val="fr-LU"/>
        </w:rPr>
        <w:t>，</w:t>
      </w:r>
      <w:r w:rsidR="00680319" w:rsidRPr="00135F66">
        <w:rPr>
          <w:lang w:val="fr-LU"/>
        </w:rPr>
        <w:t>国际法优先于国内法是</w:t>
      </w:r>
      <w:r w:rsidR="00680319" w:rsidRPr="00135F66">
        <w:rPr>
          <w:lang w:val="fr-FR"/>
        </w:rPr>
        <w:t>公认的一般原则</w:t>
      </w:r>
      <w:r>
        <w:rPr>
          <w:lang w:val="fr-FR"/>
        </w:rPr>
        <w:t>，</w:t>
      </w:r>
      <w:r w:rsidR="00680319" w:rsidRPr="00135F66">
        <w:rPr>
          <w:lang w:val="fr-FR"/>
        </w:rPr>
        <w:t>即</w:t>
      </w:r>
      <w:r w:rsidR="00680319" w:rsidRPr="00135F66">
        <w:rPr>
          <w:lang w:val="fr-LU"/>
        </w:rPr>
        <w:t>国际条约优先于</w:t>
      </w:r>
      <w:r w:rsidR="00680319" w:rsidRPr="00135F66">
        <w:rPr>
          <w:lang w:val="fr-FR"/>
        </w:rPr>
        <w:t>国内法和任何其他法律规定。</w:t>
      </w:r>
      <w:r w:rsidR="00680319" w:rsidRPr="00135F66">
        <w:rPr>
          <w:lang w:val="fr-LU"/>
        </w:rPr>
        <w:t>但在启动缔结国际条约的程序之前</w:t>
      </w:r>
      <w:r>
        <w:rPr>
          <w:lang w:val="fr-LU"/>
        </w:rPr>
        <w:t>，</w:t>
      </w:r>
      <w:r w:rsidR="00680319" w:rsidRPr="00135F66">
        <w:rPr>
          <w:lang w:val="fr-LU"/>
        </w:rPr>
        <w:t>会尽一切努力核实条约内容是否与现行国内法相一致。若有不一致情况</w:t>
      </w:r>
      <w:r>
        <w:rPr>
          <w:lang w:val="fr-LU"/>
        </w:rPr>
        <w:t>，</w:t>
      </w:r>
      <w:r w:rsidR="00680319" w:rsidRPr="00135F66">
        <w:rPr>
          <w:lang w:val="fr-LU"/>
        </w:rPr>
        <w:t>则在</w:t>
      </w:r>
      <w:r w:rsidR="00680319" w:rsidRPr="00135F66">
        <w:rPr>
          <w:lang w:val="fr-FR"/>
        </w:rPr>
        <w:t>最终批准条约之前先行通过相关国内立法。</w:t>
      </w:r>
      <w:r w:rsidR="00680319" w:rsidRPr="00135F66">
        <w:rPr>
          <w:lang w:val="fr-LU"/>
        </w:rPr>
        <w:t>宪法条款规定</w:t>
      </w:r>
      <w:r>
        <w:rPr>
          <w:lang w:val="fr-LU"/>
        </w:rPr>
        <w:t>，</w:t>
      </w:r>
      <w:r w:rsidR="00680319" w:rsidRPr="00135F66">
        <w:rPr>
          <w:lang w:val="fr-LU"/>
        </w:rPr>
        <w:t>在国内执行条约等同于执行国内法。</w:t>
      </w:r>
      <w:r w:rsidR="00680319" w:rsidRPr="00135F66">
        <w:rPr>
          <w:lang w:val="fr-FR"/>
        </w:rPr>
        <w:t>执行措施以条约规定为基础。</w:t>
      </w:r>
      <w:r w:rsidR="00680319" w:rsidRPr="00135F66">
        <w:rPr>
          <w:lang w:val="fr-LU"/>
        </w:rPr>
        <w:t>条约即便是后来形成的</w:t>
      </w:r>
      <w:r>
        <w:rPr>
          <w:lang w:val="fr-LU"/>
        </w:rPr>
        <w:t>，</w:t>
      </w:r>
      <w:r w:rsidR="00680319" w:rsidRPr="00135F66">
        <w:rPr>
          <w:lang w:val="fr-LU"/>
        </w:rPr>
        <w:t>仍高于国内法</w:t>
      </w:r>
      <w:r>
        <w:rPr>
          <w:lang w:val="fr-LU"/>
        </w:rPr>
        <w:t>，</w:t>
      </w:r>
      <w:r w:rsidR="00680319" w:rsidRPr="00135F66">
        <w:rPr>
          <w:lang w:val="fr-LU"/>
        </w:rPr>
        <w:t>因为条约的渊源高于国内机关的意志。具体而言</w:t>
      </w:r>
      <w:r>
        <w:rPr>
          <w:lang w:val="fr-LU"/>
        </w:rPr>
        <w:t>，</w:t>
      </w:r>
      <w:r w:rsidR="00680319" w:rsidRPr="00135F66">
        <w:rPr>
          <w:lang w:val="fr-LU"/>
        </w:rPr>
        <w:t>这些条约自批准之日起</w:t>
      </w:r>
      <w:r>
        <w:rPr>
          <w:lang w:val="fr-LU"/>
        </w:rPr>
        <w:t>，</w:t>
      </w:r>
      <w:r w:rsidR="00680319" w:rsidRPr="00135F66">
        <w:rPr>
          <w:lang w:val="fr-LU"/>
        </w:rPr>
        <w:t>即成为卢森堡实在法的一部分。</w:t>
      </w:r>
    </w:p>
    <w:p w14:paraId="2D9DCD5E" w14:textId="1B9E5AA5" w:rsidR="00680319" w:rsidRPr="00135F66" w:rsidRDefault="00680319" w:rsidP="00574F5A">
      <w:pPr>
        <w:pStyle w:val="H23GC"/>
      </w:pPr>
      <w:bookmarkStart w:id="166" w:name="__RefHeading__64_636534684"/>
      <w:bookmarkStart w:id="167" w:name="__RefHeading__134_955706699"/>
      <w:bookmarkStart w:id="168" w:name="_Toc19200977"/>
      <w:bookmarkEnd w:id="166"/>
      <w:bookmarkEnd w:id="167"/>
      <w:r w:rsidRPr="00135F66">
        <w:tab/>
      </w:r>
      <w:r w:rsidR="009124DD">
        <w:t>3.</w:t>
      </w:r>
      <w:r w:rsidRPr="00135F66">
        <w:tab/>
      </w:r>
      <w:bookmarkEnd w:id="168"/>
      <w:r w:rsidRPr="00135F66">
        <w:rPr>
          <w:lang w:val="fr-FR"/>
        </w:rPr>
        <w:t>法律处罚</w:t>
      </w:r>
    </w:p>
    <w:p w14:paraId="19DC5AD4" w14:textId="5592925E" w:rsidR="00680319" w:rsidRPr="00135F66" w:rsidRDefault="009124DD" w:rsidP="00B96A09">
      <w:pPr>
        <w:pStyle w:val="SingleTxtGC"/>
        <w:tabs>
          <w:tab w:val="clear" w:pos="431"/>
          <w:tab w:val="clear" w:pos="1134"/>
          <w:tab w:val="clear" w:pos="1565"/>
          <w:tab w:val="clear" w:pos="1996"/>
          <w:tab w:val="clear" w:pos="2427"/>
          <w:tab w:val="left" w:pos="567"/>
        </w:tabs>
        <w:rPr>
          <w:u w:val="single"/>
          <w:lang w:val="fr-FR"/>
        </w:rPr>
      </w:pPr>
      <w:r>
        <w:rPr>
          <w:lang w:val="fr-FR"/>
        </w:rPr>
        <w:t>122.</w:t>
      </w:r>
      <w:r w:rsidR="00680319" w:rsidRPr="00135F66">
        <w:rPr>
          <w:lang w:val="fr-FR"/>
        </w:rPr>
        <w:tab/>
      </w:r>
      <w:r w:rsidR="00680319" w:rsidRPr="00135F66">
        <w:rPr>
          <w:lang w:val="fr-LU"/>
        </w:rPr>
        <w:t>在卢森堡</w:t>
      </w:r>
      <w:r>
        <w:rPr>
          <w:lang w:val="fr-LU"/>
        </w:rPr>
        <w:t>，</w:t>
      </w:r>
      <w:r w:rsidR="00680319" w:rsidRPr="00135F66">
        <w:rPr>
          <w:lang w:val="fr-LU"/>
        </w:rPr>
        <w:t>只能在</w:t>
      </w:r>
      <w:r w:rsidR="00680319" w:rsidRPr="00135F66">
        <w:rPr>
          <w:lang w:val="fr-FR"/>
        </w:rPr>
        <w:t>法律规定的情况下</w:t>
      </w:r>
      <w:r>
        <w:rPr>
          <w:lang w:val="fr-FR"/>
        </w:rPr>
        <w:t>，</w:t>
      </w:r>
      <w:r w:rsidR="00680319" w:rsidRPr="00135F66">
        <w:rPr>
          <w:lang w:val="fr-FR"/>
        </w:rPr>
        <w:t>按照法律规定的方式</w:t>
      </w:r>
      <w:r w:rsidR="00680319" w:rsidRPr="00135F66">
        <w:rPr>
          <w:lang w:val="fr-LU"/>
        </w:rPr>
        <w:t>起诉个人</w:t>
      </w:r>
      <w:r w:rsidR="00680319" w:rsidRPr="00135F66">
        <w:rPr>
          <w:lang w:val="fr-FR"/>
        </w:rPr>
        <w:t>。</w:t>
      </w:r>
      <w:r w:rsidR="00680319" w:rsidRPr="00135F66">
        <w:rPr>
          <w:lang w:val="fr-LU"/>
        </w:rPr>
        <w:t>除在犯罪时被当场抓获的情形</w:t>
      </w:r>
      <w:r>
        <w:rPr>
          <w:lang w:val="fr-LU"/>
        </w:rPr>
        <w:t>(</w:t>
      </w:r>
      <w:r w:rsidR="00680319" w:rsidRPr="00135F66">
        <w:rPr>
          <w:lang w:val="fr-LU"/>
        </w:rPr>
        <w:t>现行犯罪</w:t>
      </w:r>
      <w:r>
        <w:rPr>
          <w:lang w:val="fr-LU"/>
        </w:rPr>
        <w:t>)</w:t>
      </w:r>
      <w:r w:rsidR="00680319" w:rsidRPr="00135F66">
        <w:rPr>
          <w:lang w:val="fr-LU"/>
        </w:rPr>
        <w:t>外</w:t>
      </w:r>
      <w:r>
        <w:rPr>
          <w:lang w:val="fr-LU"/>
        </w:rPr>
        <w:t>，</w:t>
      </w:r>
      <w:r w:rsidR="00680319" w:rsidRPr="00135F66">
        <w:rPr>
          <w:lang w:val="fr-LU"/>
        </w:rPr>
        <w:t>对任何人的逮捕也只能在法律规定的情况下</w:t>
      </w:r>
      <w:r>
        <w:rPr>
          <w:lang w:val="fr-LU"/>
        </w:rPr>
        <w:t>，</w:t>
      </w:r>
      <w:r w:rsidR="00680319" w:rsidRPr="00135F66">
        <w:rPr>
          <w:lang w:val="fr-LU"/>
        </w:rPr>
        <w:t>以法律规定的方式进行</w:t>
      </w:r>
      <w:r>
        <w:rPr>
          <w:lang w:val="fr-LU"/>
        </w:rPr>
        <w:t>，</w:t>
      </w:r>
      <w:r w:rsidR="00680319" w:rsidRPr="00135F66">
        <w:rPr>
          <w:lang w:val="fr-LU"/>
        </w:rPr>
        <w:t>必须有法官发出的逮捕令</w:t>
      </w:r>
      <w:r>
        <w:rPr>
          <w:lang w:val="fr-LU"/>
        </w:rPr>
        <w:t>，</w:t>
      </w:r>
      <w:r w:rsidR="00680319" w:rsidRPr="00135F66">
        <w:rPr>
          <w:lang w:val="fr-LU"/>
        </w:rPr>
        <w:t>逮捕令应向本人出示。所有人应立即被告知其可藉以恢复自由的法律途径。民事纠纷或违法行为由哪一位法官审理</w:t>
      </w:r>
      <w:r>
        <w:rPr>
          <w:lang w:val="fr-LU"/>
        </w:rPr>
        <w:t>，</w:t>
      </w:r>
      <w:r w:rsidR="00680319" w:rsidRPr="00135F66">
        <w:rPr>
          <w:lang w:val="fr-LU"/>
        </w:rPr>
        <w:t>需依照法律预先作出的规定</w:t>
      </w:r>
      <w:r>
        <w:rPr>
          <w:lang w:val="fr-LU"/>
        </w:rPr>
        <w:t>，</w:t>
      </w:r>
      <w:r w:rsidR="00680319" w:rsidRPr="00135F66">
        <w:rPr>
          <w:color w:val="333333"/>
          <w:shd w:val="clear" w:color="auto" w:fill="FFFFFF"/>
        </w:rPr>
        <w:t>依当事人住所所在地或视要审判的行为而定。审判</w:t>
      </w:r>
      <w:r w:rsidR="00680319" w:rsidRPr="00135F66">
        <w:rPr>
          <w:lang w:val="fr-LU"/>
        </w:rPr>
        <w:t>不得违背个人意愿</w:t>
      </w:r>
      <w:r>
        <w:rPr>
          <w:lang w:val="fr-LU"/>
        </w:rPr>
        <w:t>，</w:t>
      </w:r>
      <w:r w:rsidR="00680319" w:rsidRPr="00135F66">
        <w:rPr>
          <w:lang w:val="fr-LU"/>
        </w:rPr>
        <w:t>由法律规定以外的法官进行。必须依法判决和实施处罚。</w:t>
      </w:r>
    </w:p>
    <w:p w14:paraId="35953C07" w14:textId="2E08B4FB" w:rsidR="00680319" w:rsidRPr="00135F66" w:rsidRDefault="00680319" w:rsidP="00574F5A">
      <w:pPr>
        <w:pStyle w:val="H1GC"/>
      </w:pPr>
      <w:bookmarkStart w:id="169" w:name="_Toc19200978"/>
      <w:r w:rsidRPr="00135F66">
        <w:tab/>
      </w:r>
      <w:r w:rsidR="009124DD">
        <w:t>C</w:t>
      </w:r>
      <w:r w:rsidRPr="00135F66">
        <w:t>.</w:t>
      </w:r>
      <w:r w:rsidRPr="00135F66">
        <w:tab/>
      </w:r>
      <w:bookmarkEnd w:id="169"/>
      <w:r w:rsidRPr="00135F66">
        <w:t>国家层面促进人权的框架</w:t>
      </w:r>
    </w:p>
    <w:p w14:paraId="392C972F" w14:textId="42F30CEC" w:rsidR="00680319" w:rsidRPr="00135F66" w:rsidRDefault="00680319" w:rsidP="00574F5A">
      <w:pPr>
        <w:pStyle w:val="H23GC"/>
      </w:pPr>
      <w:bookmarkStart w:id="170" w:name="_Toc19200979"/>
      <w:r w:rsidRPr="00135F66">
        <w:tab/>
      </w:r>
      <w:r w:rsidR="009124DD">
        <w:t>1.</w:t>
      </w:r>
      <w:r w:rsidRPr="00135F66">
        <w:tab/>
      </w:r>
      <w:bookmarkEnd w:id="170"/>
      <w:r w:rsidRPr="00135F66">
        <w:t>国家人权机构</w:t>
      </w:r>
    </w:p>
    <w:p w14:paraId="7EB0BA37" w14:textId="6F6FBFAF" w:rsidR="00680319" w:rsidRPr="00135F66" w:rsidRDefault="00680319" w:rsidP="003F5B01">
      <w:pPr>
        <w:pStyle w:val="H23GC"/>
      </w:pPr>
      <w:bookmarkStart w:id="171" w:name="_Toc19200980"/>
      <w:r w:rsidRPr="00135F66">
        <w:tab/>
      </w:r>
      <w:r w:rsidR="009124DD">
        <w:t>a)</w:t>
      </w:r>
      <w:r w:rsidRPr="00135F66">
        <w:tab/>
      </w:r>
      <w:bookmarkEnd w:id="171"/>
      <w:r w:rsidRPr="00135F66">
        <w:rPr>
          <w:lang w:val="en-GB"/>
        </w:rPr>
        <w:t>监察员</w:t>
      </w:r>
    </w:p>
    <w:p w14:paraId="5CE4CF82" w14:textId="0D905F74" w:rsidR="00680319" w:rsidRPr="00135F66" w:rsidRDefault="009124DD" w:rsidP="00B96A09">
      <w:pPr>
        <w:pStyle w:val="SingleTxtGC"/>
        <w:tabs>
          <w:tab w:val="clear" w:pos="431"/>
          <w:tab w:val="clear" w:pos="1134"/>
          <w:tab w:val="clear" w:pos="1565"/>
          <w:tab w:val="clear" w:pos="1996"/>
          <w:tab w:val="clear" w:pos="2427"/>
          <w:tab w:val="left" w:pos="567"/>
        </w:tabs>
        <w:rPr>
          <w:bCs/>
          <w:lang w:val="fr-LU"/>
        </w:rPr>
      </w:pPr>
      <w:r>
        <w:rPr>
          <w:lang w:val="fr-FR"/>
        </w:rPr>
        <w:t>123.</w:t>
      </w:r>
      <w:r w:rsidR="00680319" w:rsidRPr="00135F66">
        <w:rPr>
          <w:lang w:val="fr-FR"/>
        </w:rPr>
        <w:tab/>
      </w:r>
      <w:r w:rsidR="00680319" w:rsidRPr="00135F66">
        <w:rPr>
          <w:lang w:val="fr-FR"/>
        </w:rPr>
        <w:t>根据</w:t>
      </w:r>
      <w:r>
        <w:rPr>
          <w:lang w:val="fr-FR"/>
        </w:rPr>
        <w:t>2</w:t>
      </w:r>
      <w:r w:rsidR="00680319" w:rsidRPr="00135F66">
        <w:rPr>
          <w:lang w:val="fr-FR"/>
        </w:rPr>
        <w:t>00</w:t>
      </w:r>
      <w:r>
        <w:rPr>
          <w:lang w:val="fr-FR"/>
        </w:rPr>
        <w:t>3</w:t>
      </w:r>
      <w:r w:rsidR="00680319" w:rsidRPr="00135F66">
        <w:rPr>
          <w:lang w:val="fr-FR"/>
        </w:rPr>
        <w:t>年</w:t>
      </w:r>
      <w:r>
        <w:rPr>
          <w:lang w:val="fr-FR"/>
        </w:rPr>
        <w:t>8</w:t>
      </w:r>
      <w:r w:rsidR="00680319" w:rsidRPr="00135F66">
        <w:rPr>
          <w:lang w:val="fr-FR"/>
        </w:rPr>
        <w:t>月</w:t>
      </w:r>
      <w:r>
        <w:rPr>
          <w:lang w:val="fr-FR"/>
        </w:rPr>
        <w:t>22</w:t>
      </w:r>
      <w:r w:rsidR="00680319" w:rsidRPr="00135F66">
        <w:rPr>
          <w:lang w:val="fr-FR"/>
        </w:rPr>
        <w:t>日关于设立监察员职位的法律</w:t>
      </w:r>
      <w:r>
        <w:rPr>
          <w:lang w:val="fr-FR"/>
        </w:rPr>
        <w:t>，</w:t>
      </w:r>
      <w:r w:rsidR="00680319" w:rsidRPr="00135F66">
        <w:rPr>
          <w:lang w:val="fr-FR"/>
        </w:rPr>
        <w:t>在</w:t>
      </w:r>
      <w:r>
        <w:rPr>
          <w:lang w:val="fr-FR"/>
        </w:rPr>
        <w:t>2</w:t>
      </w:r>
      <w:r w:rsidR="00680319" w:rsidRPr="00135F66">
        <w:rPr>
          <w:lang w:val="fr-FR"/>
        </w:rPr>
        <w:t>00</w:t>
      </w:r>
      <w:r>
        <w:rPr>
          <w:lang w:val="fr-FR"/>
        </w:rPr>
        <w:t>4</w:t>
      </w:r>
      <w:r w:rsidR="00680319" w:rsidRPr="00135F66">
        <w:rPr>
          <w:lang w:val="fr-FR"/>
        </w:rPr>
        <w:t>年</w:t>
      </w:r>
      <w:r>
        <w:rPr>
          <w:lang w:val="fr-FR"/>
        </w:rPr>
        <w:t>5</w:t>
      </w:r>
      <w:r w:rsidR="00680319" w:rsidRPr="00135F66">
        <w:rPr>
          <w:lang w:val="fr-FR"/>
        </w:rPr>
        <w:t>月</w:t>
      </w:r>
      <w:r>
        <w:rPr>
          <w:lang w:val="fr-FR"/>
        </w:rPr>
        <w:t>1</w:t>
      </w:r>
      <w:r w:rsidR="00680319" w:rsidRPr="00135F66">
        <w:rPr>
          <w:lang w:val="fr-FR"/>
        </w:rPr>
        <w:t>日设立了监察员办公室。</w:t>
      </w:r>
    </w:p>
    <w:p w14:paraId="50F98E0F" w14:textId="239659AF"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124.</w:t>
      </w:r>
      <w:r w:rsidR="00680319" w:rsidRPr="00135F66">
        <w:rPr>
          <w:lang w:val="fr-FR"/>
        </w:rPr>
        <w:tab/>
      </w:r>
      <w:r w:rsidR="00680319" w:rsidRPr="00135F66">
        <w:rPr>
          <w:lang w:val="fr-FR"/>
        </w:rPr>
        <w:t>监察员</w:t>
      </w:r>
      <w:r w:rsidR="00680319" w:rsidRPr="00B96A09">
        <w:rPr>
          <w:shd w:val="clear" w:color="auto" w:fill="FCFCFC"/>
        </w:rPr>
        <w:t>办公室</w:t>
      </w:r>
      <w:r w:rsidR="00680319" w:rsidRPr="00135F66">
        <w:rPr>
          <w:lang w:val="fr-FR"/>
        </w:rPr>
        <w:t>是一个独立机构</w:t>
      </w:r>
      <w:r>
        <w:rPr>
          <w:lang w:val="fr-FR"/>
        </w:rPr>
        <w:t>，</w:t>
      </w:r>
      <w:r w:rsidR="00680319" w:rsidRPr="00135F66">
        <w:rPr>
          <w:lang w:val="fr-FR"/>
        </w:rPr>
        <w:t>不接受任何当局的指示</w:t>
      </w:r>
      <w:r>
        <w:rPr>
          <w:lang w:val="fr-FR"/>
        </w:rPr>
        <w:t>，</w:t>
      </w:r>
      <w:r w:rsidR="00680319" w:rsidRPr="00135F66">
        <w:rPr>
          <w:lang w:val="fr-FR"/>
        </w:rPr>
        <w:t>既不依附于行政机关</w:t>
      </w:r>
      <w:r>
        <w:rPr>
          <w:lang w:val="fr-FR"/>
        </w:rPr>
        <w:t>，</w:t>
      </w:r>
      <w:r w:rsidR="00680319" w:rsidRPr="00135F66">
        <w:rPr>
          <w:lang w:val="fr-FR"/>
        </w:rPr>
        <w:t>也不依附于政府。</w:t>
      </w:r>
    </w:p>
    <w:p w14:paraId="10CBBB81" w14:textId="7CE199CD"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125.</w:t>
      </w:r>
      <w:r w:rsidR="00680319" w:rsidRPr="00135F66">
        <w:rPr>
          <w:lang w:val="fr-FR"/>
        </w:rPr>
        <w:tab/>
      </w:r>
      <w:r w:rsidR="00680319" w:rsidRPr="00135F66">
        <w:rPr>
          <w:lang w:val="fr-FR"/>
        </w:rPr>
        <w:t>监察员是在行政改革政策背景下设立的</w:t>
      </w:r>
      <w:r>
        <w:rPr>
          <w:lang w:val="fr-FR"/>
        </w:rPr>
        <w:t>，</w:t>
      </w:r>
      <w:r w:rsidR="00680319" w:rsidRPr="00135F66">
        <w:rPr>
          <w:lang w:val="fr-FR"/>
        </w:rPr>
        <w:t>该政策的目的是拉近行政机关与公民的距离</w:t>
      </w:r>
      <w:r>
        <w:rPr>
          <w:lang w:val="fr-FR"/>
        </w:rPr>
        <w:t>，</w:t>
      </w:r>
      <w:r w:rsidR="00680319" w:rsidRPr="00135F66">
        <w:rPr>
          <w:lang w:val="fr-FR"/>
        </w:rPr>
        <w:t>改善行政机关与公民的关系。</w:t>
      </w:r>
    </w:p>
    <w:p w14:paraId="72E50679" w14:textId="0D372E56"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126.</w:t>
      </w:r>
      <w:r w:rsidR="00680319" w:rsidRPr="00135F66">
        <w:rPr>
          <w:lang w:val="fr-FR"/>
        </w:rPr>
        <w:tab/>
      </w:r>
      <w:r w:rsidR="00680319" w:rsidRPr="00135F66">
        <w:rPr>
          <w:lang w:val="fr-FR"/>
        </w:rPr>
        <w:t>监察员任期</w:t>
      </w:r>
      <w:r>
        <w:rPr>
          <w:lang w:val="fr-FR"/>
        </w:rPr>
        <w:t>8</w:t>
      </w:r>
      <w:r w:rsidR="00680319" w:rsidRPr="00135F66">
        <w:rPr>
          <w:lang w:val="fr-FR"/>
        </w:rPr>
        <w:t>年</w:t>
      </w:r>
      <w:r>
        <w:rPr>
          <w:lang w:val="fr-FR"/>
        </w:rPr>
        <w:t>，</w:t>
      </w:r>
      <w:r w:rsidR="00680319" w:rsidRPr="00135F66">
        <w:rPr>
          <w:lang w:val="fr-FR"/>
        </w:rPr>
        <w:t>不得连任</w:t>
      </w:r>
      <w:r>
        <w:rPr>
          <w:lang w:val="fr-FR"/>
        </w:rPr>
        <w:t>，</w:t>
      </w:r>
      <w:r w:rsidR="00680319" w:rsidRPr="00135F66">
        <w:rPr>
          <w:lang w:val="fr-FR"/>
        </w:rPr>
        <w:t>由众议院以简单多数任命。监察员必须是卢森堡国籍</w:t>
      </w:r>
      <w:r>
        <w:rPr>
          <w:lang w:val="fr-FR"/>
        </w:rPr>
        <w:t>，</w:t>
      </w:r>
      <w:r w:rsidR="00680319" w:rsidRPr="00135F66">
        <w:rPr>
          <w:lang w:val="fr-FR"/>
        </w:rPr>
        <w:t>拥有大学学位</w:t>
      </w:r>
      <w:r>
        <w:rPr>
          <w:lang w:val="fr-FR"/>
        </w:rPr>
        <w:t>，</w:t>
      </w:r>
      <w:r w:rsidR="00680319" w:rsidRPr="00135F66">
        <w:rPr>
          <w:lang w:val="fr-FR"/>
        </w:rPr>
        <w:t>并精通卢森堡的三种语言。</w:t>
      </w:r>
    </w:p>
    <w:p w14:paraId="57363C27" w14:textId="364BB8C1"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127.</w:t>
      </w:r>
      <w:r w:rsidR="00680319" w:rsidRPr="00135F66">
        <w:rPr>
          <w:lang w:val="fr-FR"/>
        </w:rPr>
        <w:tab/>
      </w:r>
      <w:r w:rsidR="00680319" w:rsidRPr="00135F66">
        <w:rPr>
          <w:lang w:val="fr-FR"/>
        </w:rPr>
        <w:t>监察员的任务是受理自然人和法人就涉及自身的事务针对国家当局和市政当局的运作提出的申诉。</w:t>
      </w:r>
    </w:p>
    <w:p w14:paraId="56AE8918" w14:textId="2FE1366E" w:rsidR="00680319" w:rsidRPr="00135F66" w:rsidRDefault="009124DD" w:rsidP="00B96A09">
      <w:pPr>
        <w:pStyle w:val="SingleTxtGC"/>
        <w:tabs>
          <w:tab w:val="clear" w:pos="431"/>
          <w:tab w:val="clear" w:pos="1134"/>
          <w:tab w:val="clear" w:pos="1565"/>
          <w:tab w:val="clear" w:pos="1996"/>
          <w:tab w:val="clear" w:pos="2427"/>
          <w:tab w:val="left" w:pos="567"/>
        </w:tabs>
        <w:rPr>
          <w:lang w:val="fr-LU"/>
        </w:rPr>
      </w:pPr>
      <w:r>
        <w:rPr>
          <w:lang w:val="fr-FR"/>
        </w:rPr>
        <w:lastRenderedPageBreak/>
        <w:t>128.</w:t>
      </w:r>
      <w:r w:rsidR="00680319" w:rsidRPr="00135F66">
        <w:rPr>
          <w:lang w:val="fr-FR"/>
        </w:rPr>
        <w:tab/>
      </w:r>
      <w:r w:rsidR="00680319" w:rsidRPr="00135F66">
        <w:rPr>
          <w:lang w:val="fr-FR"/>
        </w:rPr>
        <w:t>监察员顾及不同观点</w:t>
      </w:r>
      <w:r>
        <w:rPr>
          <w:lang w:val="fr-FR"/>
        </w:rPr>
        <w:t>，</w:t>
      </w:r>
      <w:r w:rsidR="00680319" w:rsidRPr="00135F66">
        <w:rPr>
          <w:lang w:val="fr-FR"/>
        </w:rPr>
        <w:t>询问所涉当局</w:t>
      </w:r>
      <w:r>
        <w:rPr>
          <w:lang w:val="fr-FR"/>
        </w:rPr>
        <w:t>，</w:t>
      </w:r>
      <w:r w:rsidR="00680319" w:rsidRPr="00135F66">
        <w:rPr>
          <w:lang w:val="fr-FR"/>
        </w:rPr>
        <w:t>查阅必要文件</w:t>
      </w:r>
      <w:r>
        <w:rPr>
          <w:lang w:val="fr-FR"/>
        </w:rPr>
        <w:t>，</w:t>
      </w:r>
      <w:r w:rsidR="00680319" w:rsidRPr="00135F66">
        <w:rPr>
          <w:lang w:val="fr-FR"/>
        </w:rPr>
        <w:t>并与相关负责人进行讨论。如有必要</w:t>
      </w:r>
      <w:r>
        <w:rPr>
          <w:lang w:val="fr-FR"/>
        </w:rPr>
        <w:t>，</w:t>
      </w:r>
      <w:r w:rsidR="00680319" w:rsidRPr="00135F66">
        <w:rPr>
          <w:lang w:val="fr-FR"/>
        </w:rPr>
        <w:t>监察员可向所涉当局提出建议</w:t>
      </w:r>
      <w:r>
        <w:rPr>
          <w:lang w:val="fr-FR"/>
        </w:rPr>
        <w:t>，</w:t>
      </w:r>
      <w:r w:rsidR="00680319" w:rsidRPr="00135F66">
        <w:rPr>
          <w:lang w:val="fr-FR"/>
        </w:rPr>
        <w:t>以达成友好解决冲突的办法</w:t>
      </w:r>
      <w:r w:rsidR="00680319" w:rsidRPr="00135F66">
        <w:rPr>
          <w:lang w:val="fr-LU"/>
        </w:rPr>
        <w:t>。</w:t>
      </w:r>
    </w:p>
    <w:p w14:paraId="00CE5143" w14:textId="61F8427E"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129.</w:t>
      </w:r>
      <w:r w:rsidR="00680319" w:rsidRPr="00135F66">
        <w:rPr>
          <w:lang w:val="fr-FR"/>
        </w:rPr>
        <w:tab/>
      </w:r>
      <w:r w:rsidR="00680319" w:rsidRPr="00135F66">
        <w:rPr>
          <w:lang w:val="fr-FR"/>
        </w:rPr>
        <w:t>这项公民服务是免费的</w:t>
      </w:r>
      <w:r>
        <w:rPr>
          <w:lang w:val="fr-FR"/>
        </w:rPr>
        <w:t>，</w:t>
      </w:r>
      <w:r w:rsidR="00680319" w:rsidRPr="00135F66">
        <w:rPr>
          <w:lang w:val="fr-FR"/>
        </w:rPr>
        <w:t>目的是加强公众对民主和体制的信心。公民可以直接向监察员提出申诉</w:t>
      </w:r>
      <w:r>
        <w:rPr>
          <w:lang w:val="fr-FR"/>
        </w:rPr>
        <w:t>，</w:t>
      </w:r>
      <w:r w:rsidR="00680319" w:rsidRPr="00135F66">
        <w:rPr>
          <w:lang w:val="fr-FR"/>
        </w:rPr>
        <w:t>也可通过众议院议员间接向监察员提出申诉。监察员被视为公民的代表。</w:t>
      </w:r>
    </w:p>
    <w:p w14:paraId="06102E44" w14:textId="000F885D"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130.</w:t>
      </w:r>
      <w:r w:rsidR="00680319" w:rsidRPr="00135F66">
        <w:rPr>
          <w:lang w:val="fr-FR"/>
        </w:rPr>
        <w:tab/>
      </w:r>
      <w:r w:rsidR="00680319" w:rsidRPr="00B96A09">
        <w:rPr>
          <w:shd w:val="clear" w:color="auto" w:fill="FCFCFC"/>
        </w:rPr>
        <w:t>监察员</w:t>
      </w:r>
      <w:r w:rsidR="00680319" w:rsidRPr="00135F66">
        <w:rPr>
          <w:lang w:val="fr-FR"/>
        </w:rPr>
        <w:t>还被指定为《禁止酷刑和其他残忍、不人道或有辱人格的待遇或处罚公约任择议定书》第</w:t>
      </w:r>
      <w:r>
        <w:rPr>
          <w:lang w:val="fr-FR"/>
        </w:rPr>
        <w:t>3</w:t>
      </w:r>
      <w:r w:rsidR="00680319" w:rsidRPr="00135F66">
        <w:rPr>
          <w:lang w:val="fr-FR"/>
        </w:rPr>
        <w:t>条意义上的国家防范机制。为此</w:t>
      </w:r>
      <w:r>
        <w:rPr>
          <w:lang w:val="fr-FR"/>
        </w:rPr>
        <w:t>，</w:t>
      </w:r>
      <w:r w:rsidR="00680319" w:rsidRPr="00135F66">
        <w:rPr>
          <w:lang w:val="fr-FR"/>
        </w:rPr>
        <w:t>监察员负责确保国内剥夺自由场所接受外部监督和评估。</w:t>
      </w:r>
    </w:p>
    <w:p w14:paraId="35CB9FA7" w14:textId="4A82650E" w:rsidR="00680319" w:rsidRPr="00135F66" w:rsidRDefault="00680319" w:rsidP="003F5B01">
      <w:pPr>
        <w:pStyle w:val="H23GC"/>
        <w:rPr>
          <w:lang w:val="de-DE"/>
        </w:rPr>
      </w:pPr>
      <w:bookmarkStart w:id="172" w:name="_Toc19200981"/>
      <w:r w:rsidRPr="00135F66">
        <w:tab/>
      </w:r>
      <w:r w:rsidR="009124DD">
        <w:rPr>
          <w:lang w:val="de-DE"/>
        </w:rPr>
        <w:t>b)</w:t>
      </w:r>
      <w:r w:rsidRPr="00135F66">
        <w:rPr>
          <w:lang w:val="de-DE"/>
        </w:rPr>
        <w:tab/>
      </w:r>
      <w:bookmarkEnd w:id="172"/>
      <w:r w:rsidRPr="00135F66">
        <w:rPr>
          <w:lang w:val="de-DE"/>
        </w:rPr>
        <w:t>儿童权利委员会</w:t>
      </w:r>
    </w:p>
    <w:p w14:paraId="5FB88A70" w14:textId="4F2E5579" w:rsidR="00680319" w:rsidRPr="00135F66" w:rsidRDefault="009124DD" w:rsidP="00B96A09">
      <w:pPr>
        <w:pStyle w:val="SingleTxtGC"/>
        <w:tabs>
          <w:tab w:val="clear" w:pos="431"/>
          <w:tab w:val="clear" w:pos="1134"/>
          <w:tab w:val="clear" w:pos="1565"/>
          <w:tab w:val="clear" w:pos="1996"/>
          <w:tab w:val="clear" w:pos="2427"/>
          <w:tab w:val="left" w:pos="567"/>
        </w:tabs>
        <w:rPr>
          <w:lang w:val="de-DE"/>
        </w:rPr>
      </w:pPr>
      <w:r>
        <w:rPr>
          <w:lang w:val="de-DE"/>
        </w:rPr>
        <w:t>131.</w:t>
      </w:r>
      <w:r w:rsidR="00680319" w:rsidRPr="00135F66">
        <w:rPr>
          <w:lang w:val="de-DE"/>
        </w:rPr>
        <w:tab/>
      </w:r>
      <w:r w:rsidR="00680319" w:rsidRPr="00A278C8">
        <w:rPr>
          <w:spacing w:val="-3"/>
          <w:shd w:val="clear" w:color="auto" w:fill="FCFCFC"/>
        </w:rPr>
        <w:t>根据</w:t>
      </w:r>
      <w:r w:rsidRPr="00A278C8">
        <w:rPr>
          <w:spacing w:val="-3"/>
          <w:lang w:val="de-DE"/>
        </w:rPr>
        <w:t>2</w:t>
      </w:r>
      <w:r w:rsidR="00680319" w:rsidRPr="00A278C8">
        <w:rPr>
          <w:spacing w:val="-3"/>
          <w:lang w:val="de-DE"/>
        </w:rPr>
        <w:t>00</w:t>
      </w:r>
      <w:r w:rsidRPr="00A278C8">
        <w:rPr>
          <w:spacing w:val="-3"/>
          <w:lang w:val="de-DE"/>
        </w:rPr>
        <w:t>2</w:t>
      </w:r>
      <w:r w:rsidR="00680319" w:rsidRPr="00A278C8">
        <w:rPr>
          <w:spacing w:val="-3"/>
          <w:lang w:val="de-DE"/>
        </w:rPr>
        <w:t>年</w:t>
      </w:r>
      <w:r w:rsidRPr="00A278C8">
        <w:rPr>
          <w:spacing w:val="-3"/>
          <w:lang w:val="de-DE"/>
        </w:rPr>
        <w:t>7</w:t>
      </w:r>
      <w:r w:rsidR="00680319" w:rsidRPr="00A278C8">
        <w:rPr>
          <w:spacing w:val="-3"/>
          <w:lang w:val="de-DE"/>
        </w:rPr>
        <w:t>月</w:t>
      </w:r>
      <w:r w:rsidRPr="00A278C8">
        <w:rPr>
          <w:spacing w:val="-3"/>
          <w:lang w:val="de-DE"/>
        </w:rPr>
        <w:t>25</w:t>
      </w:r>
      <w:r w:rsidR="00680319" w:rsidRPr="00A278C8">
        <w:rPr>
          <w:spacing w:val="-3"/>
          <w:lang w:val="de-DE"/>
        </w:rPr>
        <w:t>日法律设立了卢森堡儿童权利委员会</w:t>
      </w:r>
      <w:r w:rsidRPr="00A278C8">
        <w:rPr>
          <w:spacing w:val="-3"/>
          <w:lang w:val="de-DE"/>
        </w:rPr>
        <w:t>，</w:t>
      </w:r>
      <w:r w:rsidR="00680319" w:rsidRPr="00A278C8">
        <w:rPr>
          <w:spacing w:val="-3"/>
          <w:lang w:val="de-DE"/>
        </w:rPr>
        <w:t>称为</w:t>
      </w:r>
      <w:r w:rsidRPr="00A278C8">
        <w:rPr>
          <w:rFonts w:hint="eastAsia"/>
          <w:spacing w:val="-3"/>
          <w:lang w:val="de-DE"/>
        </w:rPr>
        <w:t>“</w:t>
      </w:r>
      <w:r w:rsidRPr="00A278C8">
        <w:rPr>
          <w:spacing w:val="-3"/>
          <w:lang w:val="de-DE"/>
        </w:rPr>
        <w:t>Ombuds</w:t>
      </w:r>
      <w:r w:rsidR="00680319" w:rsidRPr="00A278C8">
        <w:rPr>
          <w:spacing w:val="-3"/>
          <w:lang w:val="de-DE"/>
        </w:rPr>
        <w:t>-</w:t>
      </w:r>
      <w:r w:rsidRPr="00A278C8">
        <w:rPr>
          <w:spacing w:val="-3"/>
          <w:lang w:val="de-DE"/>
        </w:rPr>
        <w:t>Comit</w:t>
      </w:r>
      <w:r w:rsidR="00680319" w:rsidRPr="00A278C8">
        <w:rPr>
          <w:spacing w:val="-3"/>
          <w:lang w:val="de-DE"/>
        </w:rPr>
        <w:t xml:space="preserve">é </w:t>
      </w:r>
      <w:r w:rsidRPr="00A278C8">
        <w:rPr>
          <w:spacing w:val="-3"/>
          <w:lang w:val="de-DE"/>
        </w:rPr>
        <w:t>fir</w:t>
      </w:r>
      <w:r w:rsidR="00680319" w:rsidRPr="00A278C8">
        <w:rPr>
          <w:spacing w:val="-3"/>
          <w:lang w:val="de-DE"/>
        </w:rPr>
        <w:t xml:space="preserve"> </w:t>
      </w:r>
      <w:r w:rsidRPr="00A278C8">
        <w:rPr>
          <w:spacing w:val="-3"/>
          <w:lang w:val="de-DE"/>
        </w:rPr>
        <w:t>d</w:t>
      </w:r>
      <w:r w:rsidR="00680319" w:rsidRPr="00A278C8">
        <w:rPr>
          <w:spacing w:val="-3"/>
          <w:lang w:val="de-DE"/>
        </w:rPr>
        <w:t>’</w:t>
      </w:r>
      <w:r w:rsidRPr="00A278C8">
        <w:rPr>
          <w:spacing w:val="-3"/>
          <w:lang w:val="de-DE"/>
        </w:rPr>
        <w:t>Rechter</w:t>
      </w:r>
      <w:r w:rsidR="00680319" w:rsidRPr="00A278C8">
        <w:rPr>
          <w:spacing w:val="-3"/>
          <w:lang w:val="de-DE"/>
        </w:rPr>
        <w:t xml:space="preserve"> </w:t>
      </w:r>
      <w:r w:rsidRPr="00A278C8">
        <w:rPr>
          <w:spacing w:val="-3"/>
          <w:lang w:val="de-DE"/>
        </w:rPr>
        <w:t>vum</w:t>
      </w:r>
      <w:r w:rsidR="00680319" w:rsidRPr="00A278C8">
        <w:rPr>
          <w:spacing w:val="-3"/>
          <w:lang w:val="de-DE"/>
        </w:rPr>
        <w:t xml:space="preserve"> </w:t>
      </w:r>
      <w:r w:rsidRPr="00A278C8">
        <w:rPr>
          <w:spacing w:val="-3"/>
          <w:lang w:val="de-DE"/>
        </w:rPr>
        <w:t>Kand</w:t>
      </w:r>
      <w:r w:rsidRPr="00A278C8">
        <w:rPr>
          <w:rFonts w:hint="eastAsia"/>
          <w:spacing w:val="-3"/>
          <w:lang w:val="de-DE"/>
        </w:rPr>
        <w:t>”</w:t>
      </w:r>
      <w:r w:rsidRPr="00A278C8">
        <w:rPr>
          <w:spacing w:val="-3"/>
          <w:lang w:val="fr-LU"/>
        </w:rPr>
        <w:t>(ORK)</w:t>
      </w:r>
      <w:r w:rsidRPr="00A278C8">
        <w:rPr>
          <w:spacing w:val="-3"/>
          <w:lang w:val="de-DE"/>
        </w:rPr>
        <w:t>，</w:t>
      </w:r>
      <w:r w:rsidR="00680319" w:rsidRPr="00A278C8">
        <w:rPr>
          <w:spacing w:val="-3"/>
          <w:lang w:val="de-DE"/>
        </w:rPr>
        <w:t>这是一个独立和中立的委员会</w:t>
      </w:r>
      <w:r w:rsidRPr="00A278C8">
        <w:rPr>
          <w:spacing w:val="-3"/>
          <w:lang w:val="de-DE"/>
        </w:rPr>
        <w:t>，</w:t>
      </w:r>
      <w:r w:rsidR="00680319" w:rsidRPr="00A278C8">
        <w:rPr>
          <w:spacing w:val="-3"/>
          <w:lang w:val="de-DE"/>
        </w:rPr>
        <w:t>负责执行和宣传卢森堡</w:t>
      </w:r>
      <w:r w:rsidRPr="00A278C8">
        <w:rPr>
          <w:spacing w:val="-3"/>
          <w:lang w:val="de-DE"/>
        </w:rPr>
        <w:t>1993</w:t>
      </w:r>
      <w:r w:rsidR="00680319" w:rsidRPr="00A278C8">
        <w:rPr>
          <w:spacing w:val="-3"/>
          <w:lang w:val="de-DE"/>
        </w:rPr>
        <w:t>年批准</w:t>
      </w:r>
      <w:r w:rsidR="00680319" w:rsidRPr="00135F66">
        <w:rPr>
          <w:lang w:val="de-DE"/>
        </w:rPr>
        <w:t>的《儿童权利公约》。</w:t>
      </w:r>
    </w:p>
    <w:p w14:paraId="45A3D130" w14:textId="78ACB54B"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132.</w:t>
      </w:r>
      <w:r w:rsidR="00680319" w:rsidRPr="00135F66">
        <w:rPr>
          <w:lang w:val="fr-FR"/>
        </w:rPr>
        <w:tab/>
      </w:r>
      <w:r w:rsidR="00680319" w:rsidRPr="00135F66">
        <w:rPr>
          <w:lang w:val="fr-FR"/>
        </w:rPr>
        <w:t>儿童权利委员会的任务如下</w:t>
      </w:r>
      <w:r>
        <w:rPr>
          <w:lang w:val="fr-FR"/>
        </w:rPr>
        <w:t>：</w:t>
      </w:r>
    </w:p>
    <w:p w14:paraId="389D0ADC" w14:textId="7E056490" w:rsidR="00680319" w:rsidRPr="000D058C" w:rsidRDefault="00680319" w:rsidP="000D058C">
      <w:pPr>
        <w:pStyle w:val="Bullet1GC"/>
        <w:tabs>
          <w:tab w:val="clear" w:pos="1996"/>
        </w:tabs>
        <w:ind w:left="2132" w:hanging="431"/>
      </w:pPr>
      <w:r w:rsidRPr="000D058C">
        <w:t>分析为保护和促进儿童权利建立的机制</w:t>
      </w:r>
      <w:r w:rsidR="009124DD" w:rsidRPr="000D058C">
        <w:t>，</w:t>
      </w:r>
      <w:r w:rsidRPr="000D058C">
        <w:t>以酌情向主管机构提出必要的调整建议</w:t>
      </w:r>
      <w:r w:rsidR="009124DD" w:rsidRPr="000D058C">
        <w:t>；</w:t>
      </w:r>
    </w:p>
    <w:p w14:paraId="7BB66D64" w14:textId="22D754C5" w:rsidR="00680319" w:rsidRPr="000D058C" w:rsidRDefault="00680319" w:rsidP="000D058C">
      <w:pPr>
        <w:pStyle w:val="Bullet1GC"/>
        <w:tabs>
          <w:tab w:val="clear" w:pos="1996"/>
        </w:tabs>
        <w:ind w:left="2132" w:hanging="431"/>
      </w:pPr>
      <w:r w:rsidRPr="000D058C">
        <w:t>就有关儿童权利的法律法规和项目发表意见</w:t>
      </w:r>
      <w:r w:rsidR="009124DD" w:rsidRPr="000D058C">
        <w:t>；</w:t>
      </w:r>
    </w:p>
    <w:p w14:paraId="208F7C82" w14:textId="4065A459" w:rsidR="00680319" w:rsidRPr="000D058C" w:rsidRDefault="00680319" w:rsidP="000D058C">
      <w:pPr>
        <w:pStyle w:val="Bullet1GC"/>
        <w:tabs>
          <w:tab w:val="clear" w:pos="1996"/>
        </w:tabs>
        <w:ind w:left="2132" w:hanging="431"/>
      </w:pPr>
      <w:r w:rsidRPr="000D058C">
        <w:t>通报儿童状况</w:t>
      </w:r>
      <w:r w:rsidR="009124DD" w:rsidRPr="000D058C">
        <w:t>，</w:t>
      </w:r>
      <w:r w:rsidRPr="000D058C">
        <w:t>并确保《儿童权利公约》的实施</w:t>
      </w:r>
      <w:r w:rsidR="009124DD" w:rsidRPr="000D058C">
        <w:t>；</w:t>
      </w:r>
    </w:p>
    <w:p w14:paraId="3BA83F59" w14:textId="49822138" w:rsidR="00680319" w:rsidRPr="000D058C" w:rsidRDefault="00680319" w:rsidP="000D058C">
      <w:pPr>
        <w:pStyle w:val="Bullet1GC"/>
        <w:tabs>
          <w:tab w:val="clear" w:pos="1996"/>
        </w:tabs>
        <w:ind w:left="2132" w:hanging="431"/>
      </w:pPr>
      <w:r w:rsidRPr="000D058C">
        <w:t>向政府和众议院提交关于儿童权利状况及其自身活动的年度报告</w:t>
      </w:r>
      <w:r w:rsidR="009124DD" w:rsidRPr="000D058C">
        <w:t>；</w:t>
      </w:r>
    </w:p>
    <w:p w14:paraId="4093150B" w14:textId="049348B4" w:rsidR="00680319" w:rsidRPr="000D058C" w:rsidRDefault="00680319" w:rsidP="000D058C">
      <w:pPr>
        <w:pStyle w:val="Bullet1GC"/>
        <w:tabs>
          <w:tab w:val="clear" w:pos="1996"/>
        </w:tabs>
        <w:ind w:left="2132" w:hanging="431"/>
      </w:pPr>
      <w:r w:rsidRPr="000D058C">
        <w:t>促进儿童自由表达意见和积极参与同他们本身有关的事务</w:t>
      </w:r>
      <w:r w:rsidR="009124DD" w:rsidRPr="000D058C">
        <w:t>；</w:t>
      </w:r>
    </w:p>
    <w:p w14:paraId="659B2D6C" w14:textId="67360277" w:rsidR="00680319" w:rsidRPr="000D058C" w:rsidRDefault="00680319" w:rsidP="000D058C">
      <w:pPr>
        <w:pStyle w:val="Bullet1GC"/>
        <w:tabs>
          <w:tab w:val="clear" w:pos="1996"/>
        </w:tabs>
        <w:ind w:left="2132" w:hanging="431"/>
      </w:pPr>
      <w:r w:rsidRPr="000D058C">
        <w:t>审查儿童权利未得到尊重的情况</w:t>
      </w:r>
      <w:r w:rsidR="009124DD" w:rsidRPr="000D058C">
        <w:t>，</w:t>
      </w:r>
      <w:r w:rsidRPr="000D058C">
        <w:t>并提出补救建议</w:t>
      </w:r>
      <w:r w:rsidR="009124DD" w:rsidRPr="000D058C">
        <w:t>；</w:t>
      </w:r>
    </w:p>
    <w:p w14:paraId="0D2A6DB1" w14:textId="6E691729" w:rsidR="00680319" w:rsidRPr="000D058C" w:rsidRDefault="00680319" w:rsidP="000D058C">
      <w:pPr>
        <w:pStyle w:val="Bullet1GC"/>
        <w:tabs>
          <w:tab w:val="clear" w:pos="1996"/>
        </w:tabs>
        <w:ind w:left="2132" w:hanging="431"/>
      </w:pPr>
      <w:r w:rsidRPr="000D058C">
        <w:t>接受关于侵犯儿童权利的资料和申诉</w:t>
      </w:r>
      <w:r w:rsidR="009124DD" w:rsidRPr="000D058C">
        <w:t>，</w:t>
      </w:r>
      <w:r w:rsidRPr="000D058C">
        <w:t>并就此应有关儿童的要求</w:t>
      </w:r>
      <w:r w:rsidR="009124DD" w:rsidRPr="000D058C">
        <w:t>，</w:t>
      </w:r>
      <w:r w:rsidRPr="000D058C">
        <w:t>依其本人所确定的方式</w:t>
      </w:r>
      <w:r w:rsidR="009124DD" w:rsidRPr="000D058C">
        <w:t>，</w:t>
      </w:r>
      <w:r w:rsidRPr="000D058C">
        <w:t>听取其意见</w:t>
      </w:r>
      <w:r w:rsidR="009124DD" w:rsidRPr="000D058C">
        <w:t>；</w:t>
      </w:r>
    </w:p>
    <w:p w14:paraId="2FBED088" w14:textId="34A5976C" w:rsidR="00680319" w:rsidRPr="00135F66" w:rsidRDefault="00680319" w:rsidP="000D058C">
      <w:pPr>
        <w:pStyle w:val="Bullet1GC"/>
        <w:tabs>
          <w:tab w:val="clear" w:pos="1996"/>
        </w:tabs>
        <w:ind w:left="2132" w:hanging="431"/>
        <w:rPr>
          <w:lang w:val="fr-LU"/>
        </w:rPr>
      </w:pPr>
      <w:r w:rsidRPr="000D058C">
        <w:t>根据与所受理的具体案件有关的资料或申诉</w:t>
      </w:r>
      <w:r w:rsidR="009124DD" w:rsidRPr="000D058C">
        <w:t>，</w:t>
      </w:r>
      <w:r w:rsidRPr="000D058C">
        <w:t>提出建议或意见</w:t>
      </w:r>
      <w:r w:rsidR="009124DD" w:rsidRPr="000D058C">
        <w:t>，</w:t>
      </w:r>
      <w:r w:rsidRPr="000D058C">
        <w:t>以确保</w:t>
      </w:r>
      <w:r w:rsidRPr="00135F66">
        <w:rPr>
          <w:lang w:val="fr-FR"/>
        </w:rPr>
        <w:t>更好地保护儿童权益。</w:t>
      </w:r>
    </w:p>
    <w:p w14:paraId="4652B1D8" w14:textId="0E090105"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133.</w:t>
      </w:r>
      <w:r w:rsidR="00680319" w:rsidRPr="00135F66">
        <w:rPr>
          <w:lang w:val="fr-FR"/>
        </w:rPr>
        <w:tab/>
      </w:r>
      <w:r w:rsidR="00680319" w:rsidRPr="00135F66">
        <w:rPr>
          <w:lang w:val="fr-FR"/>
        </w:rPr>
        <w:t>儿童权利委员会由大公任命的六名成员组成</w:t>
      </w:r>
      <w:r>
        <w:rPr>
          <w:lang w:val="fr-FR"/>
        </w:rPr>
        <w:t>，</w:t>
      </w:r>
      <w:r w:rsidR="00680319" w:rsidRPr="00135F66">
        <w:rPr>
          <w:lang w:val="fr-FR"/>
        </w:rPr>
        <w:t>其中一名主席和一名副主席在两性之间平等选出。任期为五年</w:t>
      </w:r>
      <w:r>
        <w:rPr>
          <w:lang w:val="fr-FR"/>
        </w:rPr>
        <w:t>，</w:t>
      </w:r>
      <w:r w:rsidR="00680319" w:rsidRPr="00135F66">
        <w:rPr>
          <w:lang w:val="fr-FR"/>
        </w:rPr>
        <w:t>可以连任一次。儿童权利委员会成员根据其在该领域的</w:t>
      </w:r>
      <w:r w:rsidR="00680319" w:rsidRPr="00B96A09">
        <w:rPr>
          <w:shd w:val="clear" w:color="auto" w:fill="FCFCFC"/>
        </w:rPr>
        <w:t>能力</w:t>
      </w:r>
      <w:r w:rsidR="00680319" w:rsidRPr="00135F66">
        <w:rPr>
          <w:lang w:val="fr-FR"/>
        </w:rPr>
        <w:t>指定。</w:t>
      </w:r>
    </w:p>
    <w:p w14:paraId="6D7D8D66" w14:textId="1A801799"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134.</w:t>
      </w:r>
      <w:r w:rsidR="00680319" w:rsidRPr="00135F66">
        <w:rPr>
          <w:lang w:val="fr-FR"/>
        </w:rPr>
        <w:tab/>
      </w:r>
      <w:r w:rsidR="00680319" w:rsidRPr="00135F66">
        <w:rPr>
          <w:lang w:val="fr-FR"/>
        </w:rPr>
        <w:t>儿童权利委员会成员以完全中立和独立的方式履行职责。</w:t>
      </w:r>
    </w:p>
    <w:p w14:paraId="04A66B68" w14:textId="7356B00B"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135.</w:t>
      </w:r>
      <w:r w:rsidR="00680319" w:rsidRPr="00135F66">
        <w:rPr>
          <w:lang w:val="fr-FR"/>
        </w:rPr>
        <w:tab/>
      </w:r>
      <w:r w:rsidR="00680319" w:rsidRPr="00135F66">
        <w:rPr>
          <w:lang w:val="fr-FR"/>
        </w:rPr>
        <w:t>儿童权利委员会成员在履行职责时</w:t>
      </w:r>
      <w:r>
        <w:rPr>
          <w:lang w:val="fr-FR"/>
        </w:rPr>
        <w:t>，</w:t>
      </w:r>
      <w:r w:rsidR="00680319" w:rsidRPr="00135F66">
        <w:rPr>
          <w:lang w:val="fr-FR"/>
        </w:rPr>
        <w:t>可在法律法规规定的范围内</w:t>
      </w:r>
      <w:r>
        <w:rPr>
          <w:lang w:val="fr-FR"/>
        </w:rPr>
        <w:t>，</w:t>
      </w:r>
      <w:r w:rsidR="00680319" w:rsidRPr="00135F66">
        <w:rPr>
          <w:lang w:val="fr-FR"/>
        </w:rPr>
        <w:t>自由进入接待儿童</w:t>
      </w:r>
      <w:r>
        <w:rPr>
          <w:lang w:val="fr-FR"/>
        </w:rPr>
        <w:t>(</w:t>
      </w:r>
      <w:r w:rsidR="00680319" w:rsidRPr="00135F66">
        <w:rPr>
          <w:lang w:val="fr-FR"/>
        </w:rPr>
        <w:t>无论是否提供住宿</w:t>
      </w:r>
      <w:r>
        <w:rPr>
          <w:lang w:val="fr-FR"/>
        </w:rPr>
        <w:t>)</w:t>
      </w:r>
      <w:r w:rsidR="00680319" w:rsidRPr="00135F66">
        <w:rPr>
          <w:lang w:val="fr-FR"/>
        </w:rPr>
        <w:t>以及提供儿童咨询、援助、指导、培训和集体活动的公共和私人机构的所有建筑。他们有权查看任何相关信息、证件或文件</w:t>
      </w:r>
      <w:r>
        <w:rPr>
          <w:lang w:val="fr-FR"/>
        </w:rPr>
        <w:t>，</w:t>
      </w:r>
      <w:r w:rsidR="00680319" w:rsidRPr="00135F66">
        <w:rPr>
          <w:lang w:val="fr-FR"/>
        </w:rPr>
        <w:t>除非涉及医疗保密或职业保密信息。但他们不能干预正在进行的司法程序。</w:t>
      </w:r>
    </w:p>
    <w:p w14:paraId="7F73373D" w14:textId="70BF537F" w:rsidR="00680319" w:rsidRPr="00135F66" w:rsidRDefault="00680319" w:rsidP="003F5B01">
      <w:pPr>
        <w:pStyle w:val="H23GC"/>
      </w:pPr>
      <w:bookmarkStart w:id="173" w:name="_Toc19200982"/>
      <w:r w:rsidRPr="00135F66">
        <w:tab/>
      </w:r>
      <w:r w:rsidR="009124DD">
        <w:t>c)</w:t>
      </w:r>
      <w:r w:rsidRPr="00135F66">
        <w:tab/>
      </w:r>
      <w:bookmarkEnd w:id="173"/>
      <w:r w:rsidRPr="00135F66">
        <w:t>平等待遇中心</w:t>
      </w:r>
    </w:p>
    <w:p w14:paraId="021B23CA" w14:textId="73E3EB02"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136.</w:t>
      </w:r>
      <w:r w:rsidR="00680319" w:rsidRPr="00135F66">
        <w:rPr>
          <w:lang w:val="fr-FR"/>
        </w:rPr>
        <w:tab/>
      </w:r>
      <w:r w:rsidR="00680319" w:rsidRPr="00135F66">
        <w:t>平等待遇中心系根据</w:t>
      </w:r>
      <w:r>
        <w:t>2</w:t>
      </w:r>
      <w:r w:rsidR="00680319" w:rsidRPr="00135F66">
        <w:t>00</w:t>
      </w:r>
      <w:r>
        <w:t>6</w:t>
      </w:r>
      <w:r w:rsidR="00680319" w:rsidRPr="00135F66">
        <w:t>年</w:t>
      </w:r>
      <w:r>
        <w:t>11</w:t>
      </w:r>
      <w:r w:rsidR="00680319" w:rsidRPr="00135F66">
        <w:t>月</w:t>
      </w:r>
      <w:r>
        <w:t>28</w:t>
      </w:r>
      <w:r w:rsidR="00680319" w:rsidRPr="00135F66">
        <w:t>日法律设立。该中心独立履行职责</w:t>
      </w:r>
      <w:r>
        <w:t>，</w:t>
      </w:r>
      <w:r w:rsidR="00680319" w:rsidRPr="00135F66">
        <w:t>其目的是促进、分析和监督所有人的平等待遇</w:t>
      </w:r>
      <w:r>
        <w:t>，</w:t>
      </w:r>
      <w:r w:rsidR="00680319" w:rsidRPr="00135F66">
        <w:t>不因种族、族裔、性别、宗教或信仰、残疾和年龄而受到歧视。</w:t>
      </w:r>
    </w:p>
    <w:p w14:paraId="66389CFA" w14:textId="156915BD"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lastRenderedPageBreak/>
        <w:t>137.</w:t>
      </w:r>
      <w:r w:rsidR="00680319" w:rsidRPr="00135F66">
        <w:rPr>
          <w:lang w:val="fr-FR"/>
        </w:rPr>
        <w:tab/>
      </w:r>
      <w:r w:rsidR="00680319" w:rsidRPr="00135F66">
        <w:t>该中心在履行职责时</w:t>
      </w:r>
      <w:r>
        <w:t>，</w:t>
      </w:r>
      <w:r w:rsidR="00680319" w:rsidRPr="00135F66">
        <w:t>除其他外可以</w:t>
      </w:r>
      <w:r>
        <w:t>：</w:t>
      </w:r>
    </w:p>
    <w:p w14:paraId="24EAFD30" w14:textId="7D5AB592" w:rsidR="00680319" w:rsidRPr="00135F66" w:rsidRDefault="00680319" w:rsidP="000D058C">
      <w:pPr>
        <w:pStyle w:val="Bullet1GC"/>
        <w:tabs>
          <w:tab w:val="clear" w:pos="1996"/>
        </w:tabs>
        <w:ind w:left="2132" w:hanging="431"/>
      </w:pPr>
      <w:r w:rsidRPr="00135F66">
        <w:t>就与歧视有关的所有问题发布报告、提出意见和建议并开展研究</w:t>
      </w:r>
      <w:r w:rsidR="009124DD">
        <w:t>；</w:t>
      </w:r>
    </w:p>
    <w:p w14:paraId="65FFE729" w14:textId="023537DA" w:rsidR="00680319" w:rsidRPr="00135F66" w:rsidRDefault="00680319" w:rsidP="000D058C">
      <w:pPr>
        <w:pStyle w:val="Bullet1GC"/>
        <w:tabs>
          <w:tab w:val="clear" w:pos="1996"/>
        </w:tabs>
        <w:ind w:left="2132" w:hanging="431"/>
      </w:pPr>
      <w:r w:rsidRPr="00135F66">
        <w:t>在其任务范围内编制和提供任何有用的资料和文件</w:t>
      </w:r>
      <w:r w:rsidR="009124DD">
        <w:t>；</w:t>
      </w:r>
    </w:p>
    <w:p w14:paraId="25541019" w14:textId="42E24537" w:rsidR="00680319" w:rsidRPr="00135F66" w:rsidRDefault="00680319" w:rsidP="000D058C">
      <w:pPr>
        <w:pStyle w:val="Bullet1GC"/>
        <w:tabs>
          <w:tab w:val="clear" w:pos="1996"/>
        </w:tabs>
        <w:ind w:left="2132" w:hanging="431"/>
      </w:pPr>
      <w:r w:rsidRPr="00135F66">
        <w:t>为认为受到歧视的受害者提供帮助</w:t>
      </w:r>
      <w:r w:rsidR="009124DD">
        <w:t>，</w:t>
      </w:r>
      <w:r w:rsidRPr="00135F66">
        <w:t>向他们提供咨询和指导</w:t>
      </w:r>
      <w:r w:rsidR="009124DD">
        <w:t>，</w:t>
      </w:r>
      <w:r w:rsidRPr="00135F66">
        <w:t>使其了解自己的权利、立法、判例和维护自己权利的途径。</w:t>
      </w:r>
    </w:p>
    <w:p w14:paraId="24FA60C1" w14:textId="7CBD3DDD" w:rsidR="00680319" w:rsidRPr="00135F66" w:rsidRDefault="009124DD" w:rsidP="00B96A09">
      <w:pPr>
        <w:pStyle w:val="SingleTxtGC"/>
        <w:tabs>
          <w:tab w:val="clear" w:pos="431"/>
          <w:tab w:val="clear" w:pos="1134"/>
          <w:tab w:val="clear" w:pos="1565"/>
          <w:tab w:val="clear" w:pos="1996"/>
          <w:tab w:val="clear" w:pos="2427"/>
          <w:tab w:val="left" w:pos="567"/>
        </w:tabs>
      </w:pPr>
      <w:r>
        <w:rPr>
          <w:lang w:val="fr-FR"/>
        </w:rPr>
        <w:t>138.</w:t>
      </w:r>
      <w:r w:rsidR="00680319" w:rsidRPr="00135F66">
        <w:rPr>
          <w:lang w:val="fr-FR"/>
        </w:rPr>
        <w:tab/>
      </w:r>
      <w:r w:rsidR="00680319" w:rsidRPr="00135F66">
        <w:t>该中心由五名成员组成</w:t>
      </w:r>
      <w:r>
        <w:t>，</w:t>
      </w:r>
      <w:r w:rsidR="00680319" w:rsidRPr="00135F66">
        <w:t>其中包括一名主席。主席和成员的任期为五年。他们由国家元首按照众议院的建议</w:t>
      </w:r>
      <w:r>
        <w:t>，</w:t>
      </w:r>
      <w:r w:rsidR="00680319" w:rsidRPr="00135F66">
        <w:t>根据其在促进平等待遇方面的能力任命。该中心每年向</w:t>
      </w:r>
      <w:r w:rsidR="00680319" w:rsidRPr="00B96A09">
        <w:rPr>
          <w:shd w:val="clear" w:color="auto" w:fill="FCFCFC"/>
        </w:rPr>
        <w:t>政府</w:t>
      </w:r>
      <w:r w:rsidR="00680319" w:rsidRPr="00135F66">
        <w:t>和众议院提交一份关于其活动的全面报告。</w:t>
      </w:r>
    </w:p>
    <w:p w14:paraId="345EA581" w14:textId="6FDD09AF" w:rsidR="00680319" w:rsidRPr="00135F66" w:rsidRDefault="00680319" w:rsidP="003F5B01">
      <w:pPr>
        <w:pStyle w:val="H23GC"/>
      </w:pPr>
      <w:bookmarkStart w:id="174" w:name="_Toc19200983"/>
      <w:r w:rsidRPr="00135F66">
        <w:tab/>
      </w:r>
      <w:r w:rsidR="009124DD">
        <w:t>d)</w:t>
      </w:r>
      <w:r w:rsidRPr="00135F66">
        <w:tab/>
      </w:r>
      <w:bookmarkEnd w:id="174"/>
      <w:r w:rsidRPr="00135F66">
        <w:rPr>
          <w:lang w:val="fr-FR"/>
        </w:rPr>
        <w:t>人权咨询委员会</w:t>
      </w:r>
      <w:r w:rsidR="009124DD">
        <w:rPr>
          <w:lang w:val="fr-FR"/>
        </w:rPr>
        <w:t>(</w:t>
      </w:r>
      <w:r w:rsidRPr="00135F66">
        <w:rPr>
          <w:lang w:val="fr-FR"/>
        </w:rPr>
        <w:t>人咨委</w:t>
      </w:r>
      <w:r w:rsidR="009124DD">
        <w:rPr>
          <w:lang w:val="fr-FR"/>
        </w:rPr>
        <w:t>)</w:t>
      </w:r>
    </w:p>
    <w:p w14:paraId="2E001417" w14:textId="4F78969E"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139.</w:t>
      </w:r>
      <w:r w:rsidR="00680319" w:rsidRPr="00135F66">
        <w:rPr>
          <w:lang w:val="fr-FR"/>
        </w:rPr>
        <w:tab/>
      </w:r>
      <w:r>
        <w:rPr>
          <w:lang w:val="fr-FR"/>
        </w:rPr>
        <w:t>2</w:t>
      </w:r>
      <w:r w:rsidR="00680319" w:rsidRPr="00135F66">
        <w:rPr>
          <w:lang w:val="fr-FR"/>
        </w:rPr>
        <w:t>00</w:t>
      </w:r>
      <w:r>
        <w:rPr>
          <w:lang w:val="fr-FR"/>
        </w:rPr>
        <w:t>8</w:t>
      </w:r>
      <w:r w:rsidR="00680319" w:rsidRPr="00135F66">
        <w:rPr>
          <w:lang w:val="fr-FR"/>
        </w:rPr>
        <w:t>年</w:t>
      </w:r>
      <w:r>
        <w:rPr>
          <w:lang w:val="fr-FR"/>
        </w:rPr>
        <w:t>11</w:t>
      </w:r>
      <w:r w:rsidR="00680319" w:rsidRPr="00135F66">
        <w:rPr>
          <w:lang w:val="fr-FR"/>
        </w:rPr>
        <w:t>月</w:t>
      </w:r>
      <w:r>
        <w:rPr>
          <w:lang w:val="fr-FR"/>
        </w:rPr>
        <w:t>21</w:t>
      </w:r>
      <w:r w:rsidR="00680319" w:rsidRPr="00135F66">
        <w:rPr>
          <w:lang w:val="fr-FR"/>
        </w:rPr>
        <w:t>日关于在卢森堡大公国设立一个人权咨询委员会的法律赋予该委员会法律地位</w:t>
      </w:r>
      <w:r>
        <w:rPr>
          <w:lang w:val="fr-FR"/>
        </w:rPr>
        <w:t>，</w:t>
      </w:r>
      <w:r w:rsidR="00680319" w:rsidRPr="00135F66">
        <w:rPr>
          <w:lang w:val="fr-FR"/>
        </w:rPr>
        <w:t>从而使之具有与监察员、儿童权利委员会或平等待遇中心同等的正式地位。</w:t>
      </w:r>
    </w:p>
    <w:p w14:paraId="540F821B" w14:textId="4DD4AAAF"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140.</w:t>
      </w:r>
      <w:r w:rsidR="00680319" w:rsidRPr="00135F66">
        <w:rPr>
          <w:lang w:val="fr-FR"/>
        </w:rPr>
        <w:tab/>
      </w:r>
      <w:r w:rsidR="00680319" w:rsidRPr="00135F66">
        <w:rPr>
          <w:lang w:val="fr-FR"/>
        </w:rPr>
        <w:t>卢森堡在一项新的法律中</w:t>
      </w:r>
      <w:r>
        <w:rPr>
          <w:lang w:val="fr-FR"/>
        </w:rPr>
        <w:t>，</w:t>
      </w:r>
      <w:r w:rsidR="00680319" w:rsidRPr="00135F66">
        <w:rPr>
          <w:lang w:val="fr-FR"/>
        </w:rPr>
        <w:t>明确规定了人权咨询委员会</w:t>
      </w:r>
      <w:r>
        <w:rPr>
          <w:lang w:val="fr-FR"/>
        </w:rPr>
        <w:t>(</w:t>
      </w:r>
      <w:r w:rsidR="00680319" w:rsidRPr="00135F66">
        <w:rPr>
          <w:lang w:val="fr-FR"/>
        </w:rPr>
        <w:t>人咨委</w:t>
      </w:r>
      <w:r>
        <w:rPr>
          <w:lang w:val="fr-FR"/>
        </w:rPr>
        <w:t>)</w:t>
      </w:r>
      <w:r w:rsidR="00680319" w:rsidRPr="00135F66">
        <w:rPr>
          <w:lang w:val="fr-FR"/>
        </w:rPr>
        <w:t>的任务。该法律规定</w:t>
      </w:r>
      <w:r>
        <w:rPr>
          <w:lang w:val="fr-FR"/>
        </w:rPr>
        <w:t>：</w:t>
      </w:r>
    </w:p>
    <w:p w14:paraId="71FF3825" w14:textId="01D7A1F2" w:rsidR="00680319" w:rsidRPr="00135F66" w:rsidRDefault="00680319" w:rsidP="000D058C">
      <w:pPr>
        <w:pStyle w:val="Bullet1GC"/>
        <w:tabs>
          <w:tab w:val="clear" w:pos="1996"/>
        </w:tabs>
        <w:ind w:left="2132" w:hanging="431"/>
        <w:rPr>
          <w:rFonts w:asciiTheme="majorBidi" w:eastAsiaTheme="minorEastAsia" w:hAnsiTheme="majorBidi" w:cstheme="majorBidi"/>
          <w:szCs w:val="21"/>
        </w:rPr>
      </w:pPr>
      <w:r w:rsidRPr="00135F66">
        <w:rPr>
          <w:rFonts w:asciiTheme="majorBidi" w:eastAsiaTheme="minorEastAsia" w:hAnsiTheme="majorBidi" w:cstheme="majorBidi"/>
          <w:szCs w:val="21"/>
        </w:rPr>
        <w:t>对于所有人权相关项目</w:t>
      </w:r>
      <w:r w:rsidR="009124DD">
        <w:rPr>
          <w:rFonts w:asciiTheme="majorBidi" w:eastAsiaTheme="minorEastAsia" w:hAnsiTheme="majorBidi" w:cstheme="majorBidi"/>
          <w:szCs w:val="21"/>
        </w:rPr>
        <w:t>，</w:t>
      </w:r>
      <w:r w:rsidRPr="00135F66">
        <w:rPr>
          <w:rFonts w:asciiTheme="majorBidi" w:eastAsiaTheme="minorEastAsia" w:hAnsiTheme="majorBidi" w:cstheme="majorBidi"/>
          <w:szCs w:val="21"/>
        </w:rPr>
        <w:t>政府要征求人咨委的意见</w:t>
      </w:r>
      <w:r w:rsidR="009124DD">
        <w:rPr>
          <w:rFonts w:asciiTheme="majorBidi" w:eastAsiaTheme="minorEastAsia" w:hAnsiTheme="majorBidi" w:cstheme="majorBidi"/>
          <w:szCs w:val="21"/>
        </w:rPr>
        <w:t>；</w:t>
      </w:r>
    </w:p>
    <w:p w14:paraId="6719EAAF" w14:textId="04410BEE" w:rsidR="00680319" w:rsidRPr="00135F66" w:rsidRDefault="00680319" w:rsidP="000D058C">
      <w:pPr>
        <w:pStyle w:val="Bullet1GC"/>
        <w:tabs>
          <w:tab w:val="clear" w:pos="1996"/>
        </w:tabs>
        <w:ind w:left="2132" w:hanging="431"/>
        <w:rPr>
          <w:rFonts w:asciiTheme="majorBidi" w:eastAsiaTheme="minorEastAsia" w:hAnsiTheme="majorBidi" w:cstheme="majorBidi"/>
          <w:szCs w:val="21"/>
          <w:lang w:val="fr-FR"/>
        </w:rPr>
      </w:pPr>
      <w:r w:rsidRPr="00135F66">
        <w:rPr>
          <w:rFonts w:asciiTheme="majorBidi" w:eastAsiaTheme="minorEastAsia" w:hAnsiTheme="majorBidi" w:cstheme="majorBidi"/>
          <w:szCs w:val="21"/>
          <w:lang w:val="fr-FR"/>
        </w:rPr>
        <w:t>人咨委可自行对其认为适当的任何问题进行审查</w:t>
      </w:r>
      <w:r w:rsidR="009124DD">
        <w:rPr>
          <w:rFonts w:asciiTheme="majorBidi" w:eastAsiaTheme="minorEastAsia" w:hAnsiTheme="majorBidi" w:cstheme="majorBidi"/>
          <w:szCs w:val="21"/>
          <w:lang w:val="fr-FR"/>
        </w:rPr>
        <w:t>；</w:t>
      </w:r>
    </w:p>
    <w:p w14:paraId="684D3688" w14:textId="381AD362" w:rsidR="00680319" w:rsidRPr="00135F66" w:rsidRDefault="00680319" w:rsidP="000D058C">
      <w:pPr>
        <w:pStyle w:val="Bullet1GC"/>
        <w:tabs>
          <w:tab w:val="clear" w:pos="1996"/>
        </w:tabs>
        <w:ind w:left="2132" w:hanging="431"/>
        <w:rPr>
          <w:rFonts w:asciiTheme="majorBidi" w:eastAsiaTheme="minorEastAsia" w:hAnsiTheme="majorBidi" w:cstheme="majorBidi"/>
          <w:szCs w:val="21"/>
          <w:lang w:val="fr-FR"/>
        </w:rPr>
      </w:pPr>
      <w:r w:rsidRPr="00135F66">
        <w:rPr>
          <w:rFonts w:asciiTheme="majorBidi" w:eastAsiaTheme="minorEastAsia" w:hAnsiTheme="majorBidi" w:cstheme="majorBidi"/>
          <w:szCs w:val="21"/>
          <w:lang w:val="fr-FR"/>
        </w:rPr>
        <w:t>政府向众议院和国务委员会转达人咨委关于法律草案或提案的意见</w:t>
      </w:r>
      <w:r w:rsidR="009124DD">
        <w:rPr>
          <w:rFonts w:asciiTheme="majorBidi" w:eastAsiaTheme="minorEastAsia" w:hAnsiTheme="majorBidi" w:cstheme="majorBidi"/>
          <w:szCs w:val="21"/>
          <w:lang w:val="fr-FR"/>
        </w:rPr>
        <w:t>，</w:t>
      </w:r>
      <w:r w:rsidRPr="00135F66">
        <w:rPr>
          <w:rFonts w:asciiTheme="majorBidi" w:eastAsiaTheme="minorEastAsia" w:hAnsiTheme="majorBidi" w:cstheme="majorBidi"/>
          <w:szCs w:val="21"/>
          <w:lang w:val="fr-FR"/>
        </w:rPr>
        <w:t>这使其意见具有议会文件的地位。负责分析法律草案的议会委员会在讨论过程中要考虑人咨委就该草案提出的建议。</w:t>
      </w:r>
    </w:p>
    <w:p w14:paraId="7531DC04" w14:textId="19CCB39A" w:rsidR="00680319" w:rsidRPr="00135F66" w:rsidRDefault="00680319" w:rsidP="00574F5A">
      <w:pPr>
        <w:pStyle w:val="H23GC"/>
      </w:pPr>
      <w:bookmarkStart w:id="175" w:name="_Toc19200984"/>
      <w:r w:rsidRPr="00135F66">
        <w:tab/>
      </w:r>
      <w:r w:rsidR="009124DD">
        <w:t>2.</w:t>
      </w:r>
      <w:r w:rsidRPr="00135F66">
        <w:tab/>
      </w:r>
      <w:bookmarkEnd w:id="175"/>
      <w:r w:rsidRPr="00135F66">
        <w:rPr>
          <w:lang w:val="fr-FR"/>
        </w:rPr>
        <w:t>传播人权文书</w:t>
      </w:r>
    </w:p>
    <w:p w14:paraId="14D272C7" w14:textId="39260EF9" w:rsidR="00680319" w:rsidRPr="00135F66"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141.</w:t>
      </w:r>
      <w:r w:rsidR="00680319" w:rsidRPr="00135F66">
        <w:rPr>
          <w:lang w:val="fr-FR"/>
        </w:rPr>
        <w:tab/>
      </w:r>
      <w:r w:rsidR="00680319" w:rsidRPr="00135F66">
        <w:rPr>
          <w:lang w:val="fr-FR"/>
        </w:rPr>
        <w:t>政府定期向公众通报定期报告的提交情况</w:t>
      </w:r>
      <w:r>
        <w:rPr>
          <w:lang w:val="fr-FR"/>
        </w:rPr>
        <w:t>，</w:t>
      </w:r>
      <w:r w:rsidR="00680319" w:rsidRPr="00135F66">
        <w:rPr>
          <w:lang w:val="fr-FR"/>
        </w:rPr>
        <w:t>特别是以向所有媒体发布新闻稿的方式通报这一情况。</w:t>
      </w:r>
    </w:p>
    <w:p w14:paraId="6889F05E" w14:textId="59EEAAD0" w:rsidR="0002787C" w:rsidRPr="00A82327" w:rsidRDefault="0002787C" w:rsidP="00574F5A">
      <w:pPr>
        <w:pStyle w:val="H23GC"/>
      </w:pPr>
      <w:r w:rsidRPr="00A82327">
        <w:tab/>
      </w:r>
      <w:r w:rsidR="009124DD">
        <w:t>3.</w:t>
      </w:r>
      <w:r w:rsidRPr="00A82327">
        <w:tab/>
      </w:r>
      <w:r w:rsidRPr="00A82327">
        <w:t>采取行动提高公职人员和其他专业人员的人权意识</w:t>
      </w:r>
    </w:p>
    <w:p w14:paraId="0ED72935" w14:textId="12C9106F" w:rsidR="0002787C" w:rsidRPr="00A82327"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142.</w:t>
      </w:r>
      <w:r w:rsidR="0002787C" w:rsidRPr="00A82327">
        <w:rPr>
          <w:lang w:val="fr-FR"/>
        </w:rPr>
        <w:tab/>
      </w:r>
      <w:r w:rsidR="0002787C" w:rsidRPr="00B96A09">
        <w:rPr>
          <w:shd w:val="clear" w:color="auto" w:fill="FCFCFC"/>
        </w:rPr>
        <w:t>《公务员法》</w:t>
      </w:r>
      <w:r w:rsidR="0002787C" w:rsidRPr="00A82327">
        <w:rPr>
          <w:lang w:val="fr-FR"/>
        </w:rPr>
        <w:t>关于公务员职责的第</w:t>
      </w:r>
      <w:r>
        <w:rPr>
          <w:lang w:val="fr-FR"/>
        </w:rPr>
        <w:t>1</w:t>
      </w:r>
      <w:r w:rsidR="0002787C" w:rsidRPr="00A82327">
        <w:rPr>
          <w:lang w:val="fr-FR"/>
        </w:rPr>
        <w:t>0</w:t>
      </w:r>
      <w:r w:rsidR="0002787C" w:rsidRPr="00A82327">
        <w:rPr>
          <w:lang w:val="fr-FR"/>
        </w:rPr>
        <w:t>条规定</w:t>
      </w:r>
      <w:r>
        <w:rPr>
          <w:lang w:val="fr-FR"/>
        </w:rPr>
        <w:t>：</w:t>
      </w:r>
      <w:r w:rsidR="00F604FF">
        <w:rPr>
          <w:rFonts w:hint="eastAsia"/>
          <w:lang w:val="fr-FR"/>
        </w:rPr>
        <w:t>“</w:t>
      </w:r>
      <w:r>
        <w:rPr>
          <w:lang w:val="fr-FR"/>
        </w:rPr>
        <w:t>[</w:t>
      </w:r>
      <w:r w:rsidR="00F604FF">
        <w:rPr>
          <w:rFonts w:hint="eastAsia"/>
          <w:lang w:val="fr-FR"/>
        </w:rPr>
        <w:t>……</w:t>
      </w:r>
      <w:r>
        <w:rPr>
          <w:lang w:val="fr-FR"/>
        </w:rPr>
        <w:t>]</w:t>
      </w:r>
      <w:r w:rsidR="0002787C" w:rsidRPr="00A82327">
        <w:rPr>
          <w:lang w:val="fr-FR"/>
        </w:rPr>
        <w:t>公务员在与上级、同事和下级的关系中以及在与服务对象的关系中</w:t>
      </w:r>
      <w:r>
        <w:rPr>
          <w:lang w:val="fr-FR"/>
        </w:rPr>
        <w:t>，</w:t>
      </w:r>
      <w:r w:rsidR="0002787C" w:rsidRPr="00A82327">
        <w:rPr>
          <w:lang w:val="fr-FR"/>
        </w:rPr>
        <w:t>必须保持尊严</w:t>
      </w:r>
      <w:r>
        <w:rPr>
          <w:lang w:val="fr-FR"/>
        </w:rPr>
        <w:t>，</w:t>
      </w:r>
      <w:r w:rsidR="0002787C" w:rsidRPr="00A82327">
        <w:rPr>
          <w:lang w:val="fr-FR"/>
        </w:rPr>
        <w:t>讲究礼貌</w:t>
      </w:r>
      <w:r>
        <w:rPr>
          <w:lang w:val="fr-FR"/>
        </w:rPr>
        <w:t>，</w:t>
      </w:r>
      <w:r w:rsidR="0002787C" w:rsidRPr="00A82327">
        <w:rPr>
          <w:lang w:val="fr-FR"/>
        </w:rPr>
        <w:t>应以理解、尊重和不带歧视的态度对待服务对象。</w:t>
      </w:r>
      <w:r w:rsidR="00F604FF">
        <w:rPr>
          <w:rFonts w:hint="eastAsia"/>
          <w:lang w:val="fr-FR"/>
        </w:rPr>
        <w:t>”</w:t>
      </w:r>
      <w:r w:rsidR="0002787C" w:rsidRPr="00A82327">
        <w:rPr>
          <w:lang w:val="fr-FR"/>
        </w:rPr>
        <w:t>在履行职责之前</w:t>
      </w:r>
      <w:r>
        <w:rPr>
          <w:lang w:val="fr-FR"/>
        </w:rPr>
        <w:t>，</w:t>
      </w:r>
      <w:r w:rsidR="0002787C" w:rsidRPr="00A82327">
        <w:rPr>
          <w:lang w:val="fr-FR"/>
        </w:rPr>
        <w:t>公务员还必须宣誓</w:t>
      </w:r>
      <w:r>
        <w:rPr>
          <w:lang w:val="fr-FR"/>
        </w:rPr>
        <w:t>，</w:t>
      </w:r>
      <w:r w:rsidR="0002787C" w:rsidRPr="00A82327">
        <w:rPr>
          <w:lang w:val="fr-FR"/>
        </w:rPr>
        <w:t>要廉洁、精准、公正地履行职责。</w:t>
      </w:r>
    </w:p>
    <w:p w14:paraId="6F548EAC" w14:textId="1BF4A265" w:rsidR="0002787C" w:rsidRPr="00A82327"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143.</w:t>
      </w:r>
      <w:r w:rsidR="0002787C" w:rsidRPr="00A82327">
        <w:rPr>
          <w:lang w:val="fr-FR"/>
        </w:rPr>
        <w:tab/>
      </w:r>
      <w:r w:rsidR="0002787C" w:rsidRPr="00A82327">
        <w:rPr>
          <w:lang w:val="fr-FR"/>
        </w:rPr>
        <w:t>国家师范入职培训学院</w:t>
      </w:r>
      <w:r>
        <w:rPr>
          <w:lang w:val="fr-FR"/>
        </w:rPr>
        <w:t>(IFEN)</w:t>
      </w:r>
      <w:r w:rsidR="0002787C" w:rsidRPr="00A82327">
        <w:rPr>
          <w:lang w:val="fr-FR"/>
        </w:rPr>
        <w:t>努力提供培训</w:t>
      </w:r>
      <w:r>
        <w:rPr>
          <w:lang w:val="fr-FR"/>
        </w:rPr>
        <w:t>，</w:t>
      </w:r>
      <w:r w:rsidR="0002787C" w:rsidRPr="00A82327">
        <w:rPr>
          <w:lang w:val="fr-FR"/>
        </w:rPr>
        <w:t>为教师与学生的互动提供支持</w:t>
      </w:r>
      <w:r>
        <w:rPr>
          <w:lang w:val="fr-FR"/>
        </w:rPr>
        <w:t>，</w:t>
      </w:r>
      <w:r w:rsidR="0002787C" w:rsidRPr="00A82327">
        <w:rPr>
          <w:lang w:val="fr-FR"/>
        </w:rPr>
        <w:t>无论是学习语言方面的支持</w:t>
      </w:r>
      <w:r>
        <w:rPr>
          <w:lang w:val="fr-FR"/>
        </w:rPr>
        <w:t>，</w:t>
      </w:r>
      <w:r w:rsidR="0002787C" w:rsidRPr="00A82327">
        <w:rPr>
          <w:lang w:val="fr-FR"/>
        </w:rPr>
        <w:t>还是提高对某些类别新生所遭受的创伤或面临的挑战等问题认识方面的支持。这些课程既是继续教育课程的一部分</w:t>
      </w:r>
      <w:r>
        <w:rPr>
          <w:lang w:val="fr-FR"/>
        </w:rPr>
        <w:t>，</w:t>
      </w:r>
      <w:r w:rsidR="0002787C" w:rsidRPr="00A82327">
        <w:rPr>
          <w:lang w:val="fr-FR"/>
        </w:rPr>
        <w:t>也在入职培训框架内提供。此外</w:t>
      </w:r>
      <w:r>
        <w:rPr>
          <w:lang w:val="fr-FR"/>
        </w:rPr>
        <w:t>，</w:t>
      </w:r>
      <w:r w:rsidR="0002787C" w:rsidRPr="00A82327">
        <w:rPr>
          <w:lang w:val="fr-FR"/>
        </w:rPr>
        <w:t>外籍儿童学校教育服务处会开展一些临时性的活动</w:t>
      </w:r>
      <w:r>
        <w:rPr>
          <w:lang w:val="fr-FR"/>
        </w:rPr>
        <w:t>，</w:t>
      </w:r>
      <w:r w:rsidR="0002787C" w:rsidRPr="00A82327">
        <w:rPr>
          <w:lang w:val="fr-FR"/>
        </w:rPr>
        <w:t>提高学校工作人员的认识</w:t>
      </w:r>
      <w:r>
        <w:rPr>
          <w:lang w:val="fr-FR"/>
        </w:rPr>
        <w:t>，</w:t>
      </w:r>
      <w:r w:rsidR="0002787C" w:rsidRPr="00A82327">
        <w:rPr>
          <w:lang w:val="fr-FR"/>
        </w:rPr>
        <w:t>特别是对文化间交流重要性的认识。</w:t>
      </w:r>
    </w:p>
    <w:p w14:paraId="19F25413" w14:textId="544B00BC" w:rsidR="0002787C" w:rsidRPr="00A82327" w:rsidRDefault="009124DD" w:rsidP="00B96A09">
      <w:pPr>
        <w:pStyle w:val="SingleTxtGC"/>
        <w:tabs>
          <w:tab w:val="clear" w:pos="431"/>
          <w:tab w:val="clear" w:pos="1134"/>
          <w:tab w:val="clear" w:pos="1565"/>
          <w:tab w:val="clear" w:pos="1996"/>
          <w:tab w:val="clear" w:pos="2427"/>
          <w:tab w:val="left" w:pos="567"/>
        </w:tabs>
        <w:rPr>
          <w:lang w:val="fr-FR"/>
        </w:rPr>
      </w:pPr>
      <w:r>
        <w:t>144.</w:t>
      </w:r>
      <w:r w:rsidR="0002787C" w:rsidRPr="00A82327">
        <w:tab/>
      </w:r>
      <w:r>
        <w:t>2</w:t>
      </w:r>
      <w:r w:rsidR="0002787C" w:rsidRPr="00A82327">
        <w:t>0</w:t>
      </w:r>
      <w:r>
        <w:t>18</w:t>
      </w:r>
      <w:r w:rsidR="0002787C" w:rsidRPr="00A82327">
        <w:t>年警队见习警员</w:t>
      </w:r>
      <w:r>
        <w:t>B1</w:t>
      </w:r>
      <w:r w:rsidR="0002787C" w:rsidRPr="00A82327">
        <w:t>、</w:t>
      </w:r>
      <w:r>
        <w:t>C1</w:t>
      </w:r>
      <w:r w:rsidR="0002787C" w:rsidRPr="00A82327">
        <w:t>、</w:t>
      </w:r>
      <w:r>
        <w:t>C2</w:t>
      </w:r>
      <w:r w:rsidR="0002787C" w:rsidRPr="00A82327">
        <w:t>级的基础培训经过了调整。</w:t>
      </w:r>
      <w:r w:rsidR="00F604FF">
        <w:rPr>
          <w:rFonts w:hint="eastAsia"/>
        </w:rPr>
        <w:t>“</w:t>
      </w:r>
      <w:r w:rsidR="0002787C" w:rsidRPr="00A82327">
        <w:t>警察与社会</w:t>
      </w:r>
      <w:r w:rsidR="00F604FF">
        <w:rPr>
          <w:rFonts w:hint="eastAsia"/>
        </w:rPr>
        <w:t>”</w:t>
      </w:r>
      <w:r w:rsidR="0002787C" w:rsidRPr="00A82327">
        <w:t>模块继续作为这一课程的一部分。培训主要包括研究警察与市民的关系</w:t>
      </w:r>
      <w:r>
        <w:t>，</w:t>
      </w:r>
      <w:r w:rsidR="0002787C" w:rsidRPr="00A82327">
        <w:t>包括法律和监管层面</w:t>
      </w:r>
      <w:r>
        <w:t>(</w:t>
      </w:r>
      <w:r w:rsidR="0002787C" w:rsidRPr="00A82327">
        <w:t>人权和个人自由</w:t>
      </w:r>
      <w:r>
        <w:t>)</w:t>
      </w:r>
      <w:r w:rsidR="0002787C" w:rsidRPr="00A82327">
        <w:t>以及道德层面和文化间的敏感性。目前</w:t>
      </w:r>
      <w:r>
        <w:t>，</w:t>
      </w:r>
      <w:r w:rsidR="0002787C" w:rsidRPr="00A82327">
        <w:t>该模块主要包括以下课程</w:t>
      </w:r>
      <w:r>
        <w:t>：</w:t>
      </w:r>
    </w:p>
    <w:p w14:paraId="00900C7C" w14:textId="4DBF1D43" w:rsidR="0002787C" w:rsidRPr="00A82327" w:rsidRDefault="0002787C" w:rsidP="000D058C">
      <w:pPr>
        <w:pStyle w:val="Bullet1GC"/>
        <w:tabs>
          <w:tab w:val="clear" w:pos="1996"/>
        </w:tabs>
        <w:ind w:left="2132" w:hanging="431"/>
        <w:rPr>
          <w:lang w:val="fr-FR"/>
        </w:rPr>
      </w:pPr>
      <w:r w:rsidRPr="00A82327">
        <w:rPr>
          <w:lang w:val="fr-FR"/>
        </w:rPr>
        <w:t>人权</w:t>
      </w:r>
      <w:r w:rsidR="009124DD">
        <w:rPr>
          <w:lang w:val="fr-FR"/>
        </w:rPr>
        <w:t>(1</w:t>
      </w:r>
      <w:r w:rsidRPr="00A82327">
        <w:rPr>
          <w:lang w:val="fr-FR"/>
        </w:rPr>
        <w:t>0</w:t>
      </w:r>
      <w:r w:rsidRPr="00A82327">
        <w:rPr>
          <w:lang w:val="fr-FR"/>
        </w:rPr>
        <w:t>课时</w:t>
      </w:r>
      <w:r w:rsidR="009124DD">
        <w:rPr>
          <w:lang w:val="fr-FR"/>
        </w:rPr>
        <w:t>)</w:t>
      </w:r>
      <w:r w:rsidR="009124DD">
        <w:rPr>
          <w:lang w:val="fr-FR"/>
        </w:rPr>
        <w:t>；</w:t>
      </w:r>
    </w:p>
    <w:p w14:paraId="313BB1A3" w14:textId="1306B604" w:rsidR="0002787C" w:rsidRPr="000D058C" w:rsidRDefault="0002787C" w:rsidP="000D058C">
      <w:pPr>
        <w:pStyle w:val="Bullet1GC"/>
        <w:tabs>
          <w:tab w:val="clear" w:pos="1996"/>
        </w:tabs>
        <w:ind w:left="2132" w:hanging="431"/>
      </w:pPr>
      <w:r w:rsidRPr="000D058C">
        <w:lastRenderedPageBreak/>
        <w:t>宪法与公民自由</w:t>
      </w:r>
      <w:r w:rsidR="009124DD" w:rsidRPr="000D058C">
        <w:t>(18</w:t>
      </w:r>
      <w:r w:rsidRPr="000D058C">
        <w:t>课时</w:t>
      </w:r>
      <w:r w:rsidR="009124DD" w:rsidRPr="000D058C">
        <w:t>)</w:t>
      </w:r>
      <w:r w:rsidR="009124DD" w:rsidRPr="000D058C">
        <w:t>；</w:t>
      </w:r>
    </w:p>
    <w:p w14:paraId="5A1A83B8" w14:textId="136E0F47" w:rsidR="0002787C" w:rsidRPr="000D058C" w:rsidRDefault="0002787C" w:rsidP="000D058C">
      <w:pPr>
        <w:pStyle w:val="Bullet1GC"/>
        <w:tabs>
          <w:tab w:val="clear" w:pos="1996"/>
        </w:tabs>
        <w:ind w:left="2132" w:hanging="431"/>
      </w:pPr>
      <w:r w:rsidRPr="000D058C">
        <w:t>宪法原则、基本权利和公民自由</w:t>
      </w:r>
      <w:r w:rsidR="009124DD" w:rsidRPr="000D058C">
        <w:t>(12</w:t>
      </w:r>
      <w:r w:rsidRPr="000D058C">
        <w:t>课时</w:t>
      </w:r>
      <w:r w:rsidR="009124DD" w:rsidRPr="000D058C">
        <w:t>)</w:t>
      </w:r>
      <w:r w:rsidR="009124DD" w:rsidRPr="000D058C">
        <w:t>；</w:t>
      </w:r>
    </w:p>
    <w:p w14:paraId="463C1674" w14:textId="2C4A854D" w:rsidR="0002787C" w:rsidRPr="000D058C" w:rsidRDefault="0002787C" w:rsidP="000D058C">
      <w:pPr>
        <w:pStyle w:val="Bullet1GC"/>
        <w:tabs>
          <w:tab w:val="clear" w:pos="1996"/>
        </w:tabs>
        <w:ind w:left="2132" w:hanging="431"/>
      </w:pPr>
      <w:r w:rsidRPr="000D058C">
        <w:t>公职人员的权利和义务</w:t>
      </w:r>
      <w:r w:rsidR="009124DD" w:rsidRPr="000D058C">
        <w:t>(14</w:t>
      </w:r>
      <w:r w:rsidRPr="000D058C">
        <w:t>课时</w:t>
      </w:r>
      <w:r w:rsidR="009124DD" w:rsidRPr="000D058C">
        <w:t>)</w:t>
      </w:r>
      <w:r w:rsidR="009124DD" w:rsidRPr="000D058C">
        <w:t>；</w:t>
      </w:r>
    </w:p>
    <w:p w14:paraId="0A3631D1" w14:textId="3DE7BAC3" w:rsidR="0002787C" w:rsidRPr="000D058C" w:rsidRDefault="0002787C" w:rsidP="000D058C">
      <w:pPr>
        <w:pStyle w:val="Bullet1GC"/>
        <w:tabs>
          <w:tab w:val="clear" w:pos="1996"/>
        </w:tabs>
        <w:ind w:left="2132" w:hanging="431"/>
      </w:pPr>
      <w:r w:rsidRPr="000D058C">
        <w:t>警察职业操守与打击极端主义</w:t>
      </w:r>
      <w:r w:rsidR="009124DD" w:rsidRPr="000D058C">
        <w:t>/</w:t>
      </w:r>
      <w:r w:rsidRPr="000D058C">
        <w:t>狂热主义</w:t>
      </w:r>
      <w:r w:rsidR="009124DD" w:rsidRPr="000D058C">
        <w:t>(14</w:t>
      </w:r>
      <w:r w:rsidRPr="000D058C">
        <w:t>课时</w:t>
      </w:r>
      <w:r w:rsidR="009124DD" w:rsidRPr="000D058C">
        <w:t>)</w:t>
      </w:r>
      <w:r w:rsidR="009124DD" w:rsidRPr="000D058C">
        <w:t>；</w:t>
      </w:r>
    </w:p>
    <w:p w14:paraId="18804BDE" w14:textId="1C5D8E8B" w:rsidR="0002787C" w:rsidRPr="00A82327" w:rsidRDefault="0002787C" w:rsidP="000D058C">
      <w:pPr>
        <w:pStyle w:val="Bullet1GC"/>
        <w:tabs>
          <w:tab w:val="clear" w:pos="1996"/>
        </w:tabs>
        <w:ind w:left="2132" w:hanging="431"/>
        <w:rPr>
          <w:lang w:val="fr-FR"/>
        </w:rPr>
      </w:pPr>
      <w:r w:rsidRPr="00A82327">
        <w:rPr>
          <w:lang w:val="fr-FR"/>
        </w:rPr>
        <w:t>受害人学</w:t>
      </w:r>
      <w:r w:rsidR="009124DD">
        <w:rPr>
          <w:lang w:val="fr-FR"/>
        </w:rPr>
        <w:t>(12</w:t>
      </w:r>
      <w:r w:rsidRPr="00A82327">
        <w:rPr>
          <w:lang w:val="fr-FR"/>
        </w:rPr>
        <w:t>课时</w:t>
      </w:r>
      <w:r w:rsidR="009124DD">
        <w:rPr>
          <w:lang w:val="fr-FR"/>
        </w:rPr>
        <w:t>)</w:t>
      </w:r>
      <w:r w:rsidRPr="00A82327">
        <w:rPr>
          <w:lang w:val="fr-FR"/>
        </w:rPr>
        <w:t>。</w:t>
      </w:r>
    </w:p>
    <w:p w14:paraId="0CEB4F68" w14:textId="1388FDE0" w:rsidR="0002787C" w:rsidRPr="00A82327" w:rsidRDefault="009124DD" w:rsidP="00B96A09">
      <w:pPr>
        <w:pStyle w:val="SingleTxtGC"/>
        <w:tabs>
          <w:tab w:val="clear" w:pos="431"/>
          <w:tab w:val="clear" w:pos="1134"/>
          <w:tab w:val="clear" w:pos="1565"/>
          <w:tab w:val="clear" w:pos="1996"/>
          <w:tab w:val="clear" w:pos="2427"/>
          <w:tab w:val="left" w:pos="567"/>
        </w:tabs>
      </w:pPr>
      <w:r>
        <w:rPr>
          <w:lang w:val="fr-FR"/>
        </w:rPr>
        <w:t>145.</w:t>
      </w:r>
      <w:r w:rsidR="0002787C" w:rsidRPr="00A82327">
        <w:rPr>
          <w:lang w:val="fr-FR"/>
        </w:rPr>
        <w:tab/>
      </w:r>
      <w:r>
        <w:rPr>
          <w:lang w:val="fr-FR"/>
        </w:rPr>
        <w:t>2</w:t>
      </w:r>
      <w:r w:rsidR="0002787C" w:rsidRPr="00A82327">
        <w:rPr>
          <w:lang w:val="fr-FR"/>
        </w:rPr>
        <w:t>0</w:t>
      </w:r>
      <w:r>
        <w:rPr>
          <w:lang w:val="fr-FR"/>
        </w:rPr>
        <w:t>18</w:t>
      </w:r>
      <w:r w:rsidR="0002787C" w:rsidRPr="00A82327">
        <w:rPr>
          <w:lang w:val="fr-FR"/>
        </w:rPr>
        <w:t>年</w:t>
      </w:r>
      <w:r>
        <w:rPr>
          <w:lang w:val="fr-FR"/>
        </w:rPr>
        <w:t>7</w:t>
      </w:r>
      <w:r w:rsidR="0002787C" w:rsidRPr="00A82327">
        <w:rPr>
          <w:lang w:val="fr-FR"/>
        </w:rPr>
        <w:t>月</w:t>
      </w:r>
      <w:r>
        <w:rPr>
          <w:lang w:val="fr-FR"/>
        </w:rPr>
        <w:t>18</w:t>
      </w:r>
      <w:r w:rsidR="0002787C" w:rsidRPr="00A82327">
        <w:rPr>
          <w:lang w:val="fr-FR"/>
        </w:rPr>
        <w:t>日《警察监察总局法》</w:t>
      </w:r>
      <w:r w:rsidR="0002787C" w:rsidRPr="00A82327">
        <w:rPr>
          <w:rStyle w:val="a9"/>
          <w:rFonts w:asciiTheme="majorBidi" w:eastAsiaTheme="minorEastAsia" w:hAnsiTheme="majorBidi" w:cstheme="majorBidi"/>
          <w:szCs w:val="21"/>
          <w:lang w:val="fr-FR"/>
        </w:rPr>
        <w:footnoteReference w:id="5"/>
      </w:r>
      <w:r w:rsidR="009A4886">
        <w:rPr>
          <w:rFonts w:hint="eastAsia"/>
          <w:lang w:val="fr-FR"/>
        </w:rPr>
        <w:t xml:space="preserve"> </w:t>
      </w:r>
      <w:r w:rsidR="0002787C" w:rsidRPr="00A82327">
        <w:rPr>
          <w:lang w:val="fr-FR"/>
        </w:rPr>
        <w:t>第</w:t>
      </w:r>
      <w:r>
        <w:rPr>
          <w:lang w:val="fr-FR"/>
        </w:rPr>
        <w:t>1</w:t>
      </w:r>
      <w:r w:rsidR="0002787C" w:rsidRPr="00A82327">
        <w:rPr>
          <w:lang w:val="fr-FR"/>
        </w:rPr>
        <w:t>0</w:t>
      </w:r>
      <w:r w:rsidR="0002787C" w:rsidRPr="00A82327">
        <w:rPr>
          <w:lang w:val="fr-FR"/>
        </w:rPr>
        <w:t>条第</w:t>
      </w:r>
      <w:r>
        <w:rPr>
          <w:lang w:val="fr-FR"/>
        </w:rPr>
        <w:t>3</w:t>
      </w:r>
      <w:r w:rsidR="0002787C" w:rsidRPr="00A82327">
        <w:rPr>
          <w:lang w:val="fr-FR"/>
        </w:rPr>
        <w:t>款规定</w:t>
      </w:r>
      <w:r>
        <w:rPr>
          <w:lang w:val="fr-FR"/>
        </w:rPr>
        <w:t>，</w:t>
      </w:r>
      <w:r w:rsidR="009A4886">
        <w:rPr>
          <w:rFonts w:hint="eastAsia"/>
          <w:lang w:val="fr-FR"/>
        </w:rPr>
        <w:t>“</w:t>
      </w:r>
      <w:r w:rsidR="0002787C" w:rsidRPr="00A82327">
        <w:rPr>
          <w:lang w:val="fr-FR"/>
        </w:rPr>
        <w:t>警察监察总局</w:t>
      </w:r>
      <w:r>
        <w:rPr>
          <w:lang w:val="fr-FR"/>
        </w:rPr>
        <w:t>(IGP)</w:t>
      </w:r>
      <w:r w:rsidR="0002787C" w:rsidRPr="00A82327">
        <w:rPr>
          <w:lang w:val="fr-FR"/>
        </w:rPr>
        <w:t>应参与对</w:t>
      </w:r>
      <w:r w:rsidR="0002787C" w:rsidRPr="00B96A09">
        <w:rPr>
          <w:shd w:val="clear" w:color="auto" w:fill="FCFCFC"/>
        </w:rPr>
        <w:t>警察</w:t>
      </w:r>
      <w:r w:rsidR="0002787C" w:rsidRPr="00A82327">
        <w:rPr>
          <w:lang w:val="fr-FR"/>
        </w:rPr>
        <w:t>进行职业操守和人权方面的培训</w:t>
      </w:r>
      <w:r w:rsidR="009A4886">
        <w:rPr>
          <w:rFonts w:hint="eastAsia"/>
          <w:lang w:val="fr-FR"/>
        </w:rPr>
        <w:t>”</w:t>
      </w:r>
      <w:r w:rsidR="0002787C" w:rsidRPr="00A82327">
        <w:rPr>
          <w:lang w:val="fr-FR"/>
        </w:rPr>
        <w:t>。</w:t>
      </w:r>
    </w:p>
    <w:p w14:paraId="3A51EE65" w14:textId="03816936" w:rsidR="0002787C" w:rsidRPr="00A82327"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146.</w:t>
      </w:r>
      <w:r w:rsidR="0002787C" w:rsidRPr="00A82327">
        <w:rPr>
          <w:lang w:val="fr-FR"/>
        </w:rPr>
        <w:tab/>
      </w:r>
      <w:r w:rsidR="0002787C" w:rsidRPr="00A82327">
        <w:rPr>
          <w:lang w:val="fr-FR"/>
        </w:rPr>
        <w:t>需要指出的是</w:t>
      </w:r>
      <w:r>
        <w:rPr>
          <w:lang w:val="fr-FR"/>
        </w:rPr>
        <w:t>，</w:t>
      </w:r>
      <w:r w:rsidR="0002787C" w:rsidRPr="00A82327">
        <w:rPr>
          <w:lang w:val="fr-FR"/>
        </w:rPr>
        <w:t>活跃在移民、文化等领域的非政府协会</w:t>
      </w:r>
      <w:r>
        <w:rPr>
          <w:lang w:val="fr-FR"/>
        </w:rPr>
        <w:t>(</w:t>
      </w:r>
      <w:r w:rsidR="0002787C" w:rsidRPr="00A82327">
        <w:rPr>
          <w:lang w:val="fr-FR"/>
        </w:rPr>
        <w:t>如移民工人支持协会</w:t>
      </w:r>
      <w:r>
        <w:rPr>
          <w:lang w:val="fr-FR"/>
        </w:rPr>
        <w:t>(ASTI)</w:t>
      </w:r>
      <w:r w:rsidR="0002787C" w:rsidRPr="00A82327">
        <w:rPr>
          <w:lang w:val="fr-FR"/>
        </w:rPr>
        <w:t>或外国人协会联络委员会</w:t>
      </w:r>
      <w:r>
        <w:rPr>
          <w:lang w:val="fr-FR"/>
        </w:rPr>
        <w:t>(CLAE))</w:t>
      </w:r>
      <w:r w:rsidR="0002787C" w:rsidRPr="00A82327">
        <w:rPr>
          <w:lang w:val="fr-FR"/>
        </w:rPr>
        <w:t>定期为警察举办关于自身工作和提高对不同文化间敏感性意识的培训讲座。这些课程可能会作为基本培训和继续教育课程举办。</w:t>
      </w:r>
    </w:p>
    <w:p w14:paraId="74337992" w14:textId="16358074" w:rsidR="0002787C" w:rsidRPr="00A82327" w:rsidRDefault="0002787C" w:rsidP="00574F5A">
      <w:pPr>
        <w:pStyle w:val="H23GC"/>
      </w:pPr>
      <w:bookmarkStart w:id="176" w:name="_Toc19200986"/>
      <w:r w:rsidRPr="00A82327">
        <w:tab/>
      </w:r>
      <w:r w:rsidR="009124DD">
        <w:t>4.</w:t>
      </w:r>
      <w:r w:rsidRPr="00A82327">
        <w:tab/>
      </w:r>
      <w:r w:rsidRPr="00A82327">
        <w:t>在公共当局的支持下</w:t>
      </w:r>
      <w:r w:rsidR="009124DD">
        <w:t>，</w:t>
      </w:r>
      <w:r w:rsidRPr="00A82327">
        <w:t>通过教育方案和传播信息提高对人权的认识</w:t>
      </w:r>
      <w:bookmarkEnd w:id="176"/>
    </w:p>
    <w:p w14:paraId="75CBD0EB" w14:textId="1115AF61" w:rsidR="0002787C" w:rsidRPr="00A82327"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147.</w:t>
      </w:r>
      <w:r w:rsidR="0002787C" w:rsidRPr="00A82327">
        <w:rPr>
          <w:lang w:val="fr-FR"/>
        </w:rPr>
        <w:tab/>
      </w:r>
      <w:r>
        <w:rPr>
          <w:lang w:val="fr-FR"/>
        </w:rPr>
        <w:t>2</w:t>
      </w:r>
      <w:r w:rsidR="0002787C" w:rsidRPr="00A82327">
        <w:rPr>
          <w:lang w:val="fr-FR"/>
        </w:rPr>
        <w:t>0</w:t>
      </w:r>
      <w:r>
        <w:rPr>
          <w:lang w:val="fr-FR"/>
        </w:rPr>
        <w:t>16</w:t>
      </w:r>
      <w:r w:rsidR="0002787C" w:rsidRPr="00A82327">
        <w:rPr>
          <w:lang w:val="fr-FR"/>
        </w:rPr>
        <w:t>年以来</w:t>
      </w:r>
      <w:r>
        <w:rPr>
          <w:lang w:val="fr-FR"/>
        </w:rPr>
        <w:t>，</w:t>
      </w:r>
      <w:r w:rsidR="0002787C" w:rsidRPr="00A82327">
        <w:rPr>
          <w:lang w:val="fr-FR"/>
        </w:rPr>
        <w:t>卢森堡将</w:t>
      </w:r>
      <w:r w:rsidR="009A4886">
        <w:rPr>
          <w:rFonts w:hint="eastAsia"/>
          <w:lang w:val="fr-FR"/>
        </w:rPr>
        <w:t>“</w:t>
      </w:r>
      <w:r w:rsidR="0002787C" w:rsidRPr="00A82327">
        <w:rPr>
          <w:lang w:val="fr-FR"/>
        </w:rPr>
        <w:t>生活与社会</w:t>
      </w:r>
      <w:r w:rsidR="009A4886">
        <w:rPr>
          <w:rFonts w:hint="eastAsia"/>
          <w:lang w:val="fr-FR"/>
        </w:rPr>
        <w:t>”</w:t>
      </w:r>
      <w:r w:rsidR="0002787C" w:rsidRPr="00A82327">
        <w:rPr>
          <w:lang w:val="fr-FR"/>
        </w:rPr>
        <w:t>这门新科目纳入学校课程。这门课的主要目标之一是推动基于了解的宽容</w:t>
      </w:r>
      <w:r>
        <w:rPr>
          <w:lang w:val="fr-FR"/>
        </w:rPr>
        <w:t>，</w:t>
      </w:r>
      <w:r w:rsidR="0002787C" w:rsidRPr="00A82327">
        <w:rPr>
          <w:lang w:val="fr-FR"/>
        </w:rPr>
        <w:t>主要包括理解生活方式和人生观、文化、宗教以及其中所传达的价值观和信念等等的多样性</w:t>
      </w:r>
      <w:r>
        <w:rPr>
          <w:lang w:val="fr-FR"/>
        </w:rPr>
        <w:t>，</w:t>
      </w:r>
      <w:r w:rsidR="0002787C" w:rsidRPr="00A82327">
        <w:rPr>
          <w:lang w:val="fr-FR"/>
        </w:rPr>
        <w:t>从而减少无知可能带来的对其他文化或群体产生激进或教条立场的结果。人权宣言是</w:t>
      </w:r>
      <w:r w:rsidR="009A4886">
        <w:rPr>
          <w:rFonts w:hint="eastAsia"/>
          <w:lang w:val="fr-FR"/>
        </w:rPr>
        <w:t>“</w:t>
      </w:r>
      <w:r w:rsidR="0002787C" w:rsidRPr="00A82327">
        <w:rPr>
          <w:lang w:val="fr-FR"/>
        </w:rPr>
        <w:t>生活与社会</w:t>
      </w:r>
      <w:r w:rsidR="009A4886">
        <w:rPr>
          <w:rFonts w:hint="eastAsia"/>
          <w:lang w:val="fr-FR"/>
        </w:rPr>
        <w:t>”</w:t>
      </w:r>
      <w:r w:rsidR="0002787C" w:rsidRPr="00A82327">
        <w:rPr>
          <w:lang w:val="fr-FR"/>
        </w:rPr>
        <w:t>课程的固有内容。</w:t>
      </w:r>
    </w:p>
    <w:p w14:paraId="271AC361" w14:textId="435E7D02" w:rsidR="0002787C" w:rsidRPr="00A82327" w:rsidRDefault="0002787C" w:rsidP="00574F5A">
      <w:pPr>
        <w:pStyle w:val="H23GC"/>
      </w:pPr>
      <w:bookmarkStart w:id="177" w:name="_Toc19200987"/>
      <w:r w:rsidRPr="00A82327">
        <w:tab/>
      </w:r>
      <w:r w:rsidR="009124DD">
        <w:t>5.</w:t>
      </w:r>
      <w:r w:rsidRPr="00A82327">
        <w:tab/>
      </w:r>
      <w:r w:rsidRPr="00A82327">
        <w:t>发展合作与援助</w:t>
      </w:r>
      <w:bookmarkEnd w:id="177"/>
    </w:p>
    <w:p w14:paraId="48C62B64" w14:textId="16ADE11C" w:rsidR="0002787C" w:rsidRPr="00A82327"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148.</w:t>
      </w:r>
      <w:r w:rsidR="0002787C" w:rsidRPr="00A82327">
        <w:rPr>
          <w:lang w:val="fr-FR"/>
        </w:rPr>
        <w:tab/>
      </w:r>
      <w:r>
        <w:rPr>
          <w:lang w:val="fr-FR"/>
        </w:rPr>
        <w:t>2</w:t>
      </w:r>
      <w:r w:rsidR="0002787C" w:rsidRPr="00A82327">
        <w:rPr>
          <w:lang w:val="fr-FR"/>
        </w:rPr>
        <w:t>0</w:t>
      </w:r>
      <w:r>
        <w:rPr>
          <w:lang w:val="fr-FR"/>
        </w:rPr>
        <w:t>13</w:t>
      </w:r>
      <w:r w:rsidR="0002787C" w:rsidRPr="00A82327">
        <w:rPr>
          <w:lang w:val="fr-FR"/>
        </w:rPr>
        <w:t>年</w:t>
      </w:r>
      <w:r>
        <w:rPr>
          <w:lang w:val="fr-FR"/>
        </w:rPr>
        <w:t>12</w:t>
      </w:r>
      <w:r w:rsidR="0002787C" w:rsidRPr="00A82327">
        <w:rPr>
          <w:lang w:val="fr-FR"/>
        </w:rPr>
        <w:t>月的政府计划规定</w:t>
      </w:r>
      <w:r>
        <w:rPr>
          <w:lang w:val="fr-FR"/>
        </w:rPr>
        <w:t>，</w:t>
      </w:r>
      <w:r w:rsidR="0002787C" w:rsidRPr="00A82327">
        <w:rPr>
          <w:lang w:val="fr-FR"/>
        </w:rPr>
        <w:t>在发展合作领域采取强有力的积极行动</w:t>
      </w:r>
      <w:r>
        <w:rPr>
          <w:lang w:val="fr-FR"/>
        </w:rPr>
        <w:t>，</w:t>
      </w:r>
      <w:r w:rsidR="0002787C" w:rsidRPr="00A82327">
        <w:rPr>
          <w:lang w:val="fr-FR"/>
        </w:rPr>
        <w:t>特别是在</w:t>
      </w:r>
      <w:r>
        <w:rPr>
          <w:lang w:val="fr-FR"/>
        </w:rPr>
        <w:t>2</w:t>
      </w:r>
      <w:r w:rsidR="0002787C" w:rsidRPr="00A82327">
        <w:rPr>
          <w:lang w:val="fr-FR"/>
        </w:rPr>
        <w:t>0</w:t>
      </w:r>
      <w:r>
        <w:rPr>
          <w:lang w:val="fr-FR"/>
        </w:rPr>
        <w:t>14</w:t>
      </w:r>
      <w:r w:rsidR="0002787C" w:rsidRPr="00A82327">
        <w:rPr>
          <w:lang w:val="fr-FR"/>
        </w:rPr>
        <w:t>-</w:t>
      </w:r>
      <w:r w:rsidRPr="00B96A09">
        <w:rPr>
          <w:shd w:val="clear" w:color="auto" w:fill="FCFCFC"/>
        </w:rPr>
        <w:t>2</w:t>
      </w:r>
      <w:r w:rsidR="0002787C" w:rsidRPr="00B96A09">
        <w:rPr>
          <w:shd w:val="clear" w:color="auto" w:fill="FCFCFC"/>
        </w:rPr>
        <w:t>0</w:t>
      </w:r>
      <w:r w:rsidRPr="00B96A09">
        <w:rPr>
          <w:shd w:val="clear" w:color="auto" w:fill="FCFCFC"/>
        </w:rPr>
        <w:t>18</w:t>
      </w:r>
      <w:r w:rsidR="0002787C" w:rsidRPr="00A82327">
        <w:rPr>
          <w:lang w:val="fr-FR"/>
        </w:rPr>
        <w:t>年期间</w:t>
      </w:r>
      <w:r>
        <w:rPr>
          <w:lang w:val="fr-FR"/>
        </w:rPr>
        <w:t>，</w:t>
      </w:r>
      <w:r w:rsidR="0002787C" w:rsidRPr="00A82327">
        <w:rPr>
          <w:lang w:val="fr-FR"/>
        </w:rPr>
        <w:t>将用于官方发展援助的国民总收入的比例保持在</w:t>
      </w:r>
      <w:r>
        <w:rPr>
          <w:lang w:val="fr-FR"/>
        </w:rPr>
        <w:t>1%</w:t>
      </w:r>
      <w:r w:rsidR="0002787C" w:rsidRPr="00A82327">
        <w:rPr>
          <w:lang w:val="fr-FR"/>
        </w:rPr>
        <w:t>的水平上。</w:t>
      </w:r>
    </w:p>
    <w:p w14:paraId="757B7C48" w14:textId="79851476" w:rsidR="0002787C" w:rsidRPr="00A82327" w:rsidRDefault="009124DD" w:rsidP="00B96A09">
      <w:pPr>
        <w:pStyle w:val="SingleTxtGC"/>
        <w:tabs>
          <w:tab w:val="clear" w:pos="431"/>
          <w:tab w:val="clear" w:pos="1134"/>
          <w:tab w:val="clear" w:pos="1565"/>
          <w:tab w:val="clear" w:pos="1996"/>
          <w:tab w:val="clear" w:pos="2427"/>
          <w:tab w:val="left" w:pos="567"/>
        </w:tabs>
        <w:rPr>
          <w:rFonts w:asciiTheme="majorBidi" w:eastAsiaTheme="minorEastAsia" w:hAnsiTheme="majorBidi" w:cstheme="majorBidi"/>
          <w:szCs w:val="21"/>
        </w:rPr>
      </w:pPr>
      <w:r>
        <w:rPr>
          <w:rFonts w:asciiTheme="majorBidi" w:eastAsiaTheme="minorEastAsia" w:hAnsiTheme="majorBidi" w:cstheme="majorBidi"/>
          <w:szCs w:val="21"/>
          <w:lang w:val="fr-FR"/>
        </w:rPr>
        <w:t>149.</w:t>
      </w:r>
      <w:r w:rsidR="0002787C" w:rsidRPr="00A82327">
        <w:rPr>
          <w:rFonts w:asciiTheme="majorBidi" w:eastAsiaTheme="minorEastAsia" w:hAnsiTheme="majorBidi" w:cstheme="majorBidi"/>
          <w:szCs w:val="21"/>
          <w:lang w:val="fr-FR"/>
        </w:rPr>
        <w:tab/>
      </w:r>
      <w:r>
        <w:rPr>
          <w:rFonts w:asciiTheme="majorBidi" w:eastAsiaTheme="minorEastAsia" w:hAnsiTheme="majorBidi" w:cstheme="majorBidi"/>
          <w:szCs w:val="21"/>
          <w:lang w:val="fr-FR"/>
        </w:rPr>
        <w:t>2</w:t>
      </w:r>
      <w:r w:rsidR="0002787C" w:rsidRPr="00A82327">
        <w:rPr>
          <w:rFonts w:asciiTheme="majorBidi" w:eastAsiaTheme="minorEastAsia" w:hAnsiTheme="majorBidi" w:cstheme="majorBidi"/>
          <w:szCs w:val="21"/>
          <w:lang w:val="fr-FR"/>
        </w:rPr>
        <w:t>0</w:t>
      </w:r>
      <w:r>
        <w:rPr>
          <w:rFonts w:asciiTheme="majorBidi" w:eastAsiaTheme="minorEastAsia" w:hAnsiTheme="majorBidi" w:cstheme="majorBidi"/>
          <w:szCs w:val="21"/>
          <w:lang w:val="fr-FR"/>
        </w:rPr>
        <w:t>18</w:t>
      </w:r>
      <w:r w:rsidR="0002787C" w:rsidRPr="00A82327">
        <w:rPr>
          <w:rFonts w:asciiTheme="majorBidi" w:eastAsiaTheme="minorEastAsia" w:hAnsiTheme="majorBidi" w:cstheme="majorBidi"/>
          <w:szCs w:val="21"/>
          <w:lang w:val="fr-FR"/>
        </w:rPr>
        <w:t>年为官方发展援助拨付的预算为</w:t>
      </w:r>
      <w:r>
        <w:rPr>
          <w:rFonts w:asciiTheme="majorBidi" w:eastAsiaTheme="minorEastAsia" w:hAnsiTheme="majorBidi" w:cstheme="majorBidi"/>
          <w:szCs w:val="21"/>
          <w:lang w:val="fr-FR"/>
        </w:rPr>
        <w:t>4.</w:t>
      </w:r>
      <w:r w:rsidR="0002787C" w:rsidRPr="00A82327">
        <w:rPr>
          <w:rFonts w:asciiTheme="majorBidi" w:eastAsiaTheme="minorEastAsia" w:hAnsiTheme="majorBidi" w:cstheme="majorBidi"/>
          <w:szCs w:val="21"/>
          <w:lang w:val="fr-FR"/>
        </w:rPr>
        <w:t>00</w:t>
      </w:r>
      <w:r>
        <w:rPr>
          <w:rFonts w:asciiTheme="majorBidi" w:eastAsiaTheme="minorEastAsia" w:hAnsiTheme="majorBidi" w:cstheme="majorBidi"/>
          <w:szCs w:val="21"/>
          <w:lang w:val="fr-FR"/>
        </w:rPr>
        <w:t>3</w:t>
      </w:r>
      <w:r w:rsidR="0002787C" w:rsidRPr="00A82327">
        <w:rPr>
          <w:rFonts w:asciiTheme="majorBidi" w:eastAsiaTheme="minorEastAsia" w:hAnsiTheme="majorBidi" w:cstheme="majorBidi"/>
          <w:szCs w:val="21"/>
          <w:lang w:val="fr-FR"/>
        </w:rPr>
        <w:t>亿欧元</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其中约</w:t>
      </w:r>
      <w:r>
        <w:rPr>
          <w:rFonts w:asciiTheme="majorBidi" w:eastAsiaTheme="minorEastAsia" w:hAnsiTheme="majorBidi" w:cstheme="majorBidi"/>
          <w:szCs w:val="21"/>
          <w:lang w:val="fr-FR"/>
        </w:rPr>
        <w:t>83%</w:t>
      </w:r>
      <w:r w:rsidR="0002787C" w:rsidRPr="00A82327">
        <w:rPr>
          <w:rFonts w:asciiTheme="majorBidi" w:eastAsiaTheme="minorEastAsia" w:hAnsiTheme="majorBidi" w:cstheme="majorBidi"/>
          <w:szCs w:val="21"/>
          <w:lang w:val="fr-FR"/>
        </w:rPr>
        <w:t>由外交和欧洲事务部管理。约</w:t>
      </w:r>
      <w:r>
        <w:rPr>
          <w:rFonts w:asciiTheme="majorBidi" w:eastAsiaTheme="minorEastAsia" w:hAnsiTheme="majorBidi" w:cstheme="majorBidi"/>
          <w:szCs w:val="21"/>
          <w:lang w:val="fr-FR"/>
        </w:rPr>
        <w:t>56%</w:t>
      </w:r>
      <w:r w:rsidR="0002787C" w:rsidRPr="00A82327">
        <w:rPr>
          <w:rFonts w:asciiTheme="majorBidi" w:eastAsiaTheme="minorEastAsia" w:hAnsiTheme="majorBidi" w:cstheme="majorBidi"/>
          <w:szCs w:val="21"/>
          <w:lang w:val="fr-FR"/>
        </w:rPr>
        <w:t>的官方发展援助通过发展合作基金提供</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该基金为双边和多边合作活动、非政府发展组织实施的干预措施以及派遣从事发展合作事业的志愿者、专家</w:t>
      </w:r>
      <w:r w:rsidR="0002787C" w:rsidRPr="00B96A09">
        <w:rPr>
          <w:shd w:val="clear" w:color="auto" w:fill="FCFCFC"/>
        </w:rPr>
        <w:t>助理</w:t>
      </w:r>
      <w:r w:rsidR="0002787C" w:rsidRPr="00A82327">
        <w:rPr>
          <w:rFonts w:asciiTheme="majorBidi" w:eastAsiaTheme="minorEastAsia" w:hAnsiTheme="majorBidi" w:cstheme="majorBidi"/>
          <w:szCs w:val="21"/>
          <w:lang w:val="fr-FR"/>
        </w:rPr>
        <w:t>、青年专家、合作官员、实习生和奖学金获得者提供资金。近年来官方发展援助中双边和多边合作的比例始终保持在</w:t>
      </w:r>
      <w:r>
        <w:rPr>
          <w:rFonts w:asciiTheme="majorBidi" w:eastAsiaTheme="minorEastAsia" w:hAnsiTheme="majorBidi" w:cstheme="majorBidi"/>
          <w:szCs w:val="21"/>
          <w:lang w:val="fr-FR"/>
        </w:rPr>
        <w:t>7</w:t>
      </w:r>
      <w:r w:rsidR="0002787C" w:rsidRPr="00A82327">
        <w:rPr>
          <w:rFonts w:asciiTheme="majorBidi" w:eastAsiaTheme="minorEastAsia" w:hAnsiTheme="majorBidi" w:cstheme="majorBidi"/>
          <w:szCs w:val="21"/>
          <w:lang w:val="fr-FR"/>
        </w:rPr>
        <w:t>0</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对</w:t>
      </w:r>
      <w:r>
        <w:rPr>
          <w:rFonts w:asciiTheme="majorBidi" w:eastAsiaTheme="minorEastAsia" w:hAnsiTheme="majorBidi" w:cstheme="majorBidi"/>
          <w:szCs w:val="21"/>
          <w:lang w:val="fr-FR"/>
        </w:rPr>
        <w:t>3</w:t>
      </w:r>
      <w:r w:rsidR="0002787C" w:rsidRPr="00A82327">
        <w:rPr>
          <w:rFonts w:asciiTheme="majorBidi" w:eastAsiaTheme="minorEastAsia" w:hAnsiTheme="majorBidi" w:cstheme="majorBidi"/>
          <w:szCs w:val="21"/>
          <w:lang w:val="fr-FR"/>
        </w:rPr>
        <w:t>0</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的水平上。</w:t>
      </w:r>
    </w:p>
    <w:p w14:paraId="1D5BD802" w14:textId="27A1B442" w:rsidR="0002787C" w:rsidRPr="00A82327" w:rsidRDefault="009124DD" w:rsidP="00B96A09">
      <w:pPr>
        <w:pStyle w:val="SingleTxtGC"/>
        <w:tabs>
          <w:tab w:val="clear" w:pos="431"/>
          <w:tab w:val="clear" w:pos="1134"/>
          <w:tab w:val="clear" w:pos="1565"/>
          <w:tab w:val="clear" w:pos="1996"/>
          <w:tab w:val="clear" w:pos="2427"/>
          <w:tab w:val="left" w:pos="567"/>
        </w:tabs>
        <w:rPr>
          <w:rFonts w:asciiTheme="majorBidi" w:eastAsiaTheme="minorEastAsia" w:hAnsiTheme="majorBidi" w:cstheme="majorBidi"/>
          <w:szCs w:val="21"/>
          <w:lang w:val="fr-FR"/>
        </w:rPr>
      </w:pPr>
      <w:r>
        <w:rPr>
          <w:rFonts w:asciiTheme="majorBidi" w:eastAsiaTheme="minorEastAsia" w:hAnsiTheme="majorBidi" w:cstheme="majorBidi"/>
          <w:szCs w:val="21"/>
          <w:lang w:val="fr-FR"/>
        </w:rPr>
        <w:t>150.</w:t>
      </w:r>
      <w:r w:rsidR="0002787C" w:rsidRPr="00A82327">
        <w:rPr>
          <w:rFonts w:asciiTheme="majorBidi" w:eastAsiaTheme="minorEastAsia" w:hAnsiTheme="majorBidi" w:cstheme="majorBidi"/>
          <w:szCs w:val="21"/>
          <w:lang w:val="fr-FR"/>
        </w:rPr>
        <w:tab/>
      </w:r>
      <w:r w:rsidR="0002787C" w:rsidRPr="00A82327">
        <w:rPr>
          <w:rFonts w:asciiTheme="majorBidi" w:eastAsiaTheme="minorEastAsia" w:hAnsiTheme="majorBidi" w:cstheme="majorBidi"/>
          <w:szCs w:val="21"/>
          <w:lang w:val="fr-FR"/>
        </w:rPr>
        <w:t>卢森堡的</w:t>
      </w:r>
      <w:r w:rsidR="0002787C" w:rsidRPr="00B96A09">
        <w:rPr>
          <w:shd w:val="clear" w:color="auto" w:fill="FCFCFC"/>
        </w:rPr>
        <w:t>官方</w:t>
      </w:r>
      <w:r w:rsidR="0002787C" w:rsidRPr="00A82327">
        <w:rPr>
          <w:rFonts w:asciiTheme="majorBidi" w:eastAsiaTheme="minorEastAsia" w:hAnsiTheme="majorBidi" w:cstheme="majorBidi"/>
          <w:szCs w:val="21"/>
          <w:lang w:val="fr-FR"/>
        </w:rPr>
        <w:t>发展援助全部以捐款形式提供</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不附带任何条件。但是官方援助往往能起到推动筹集其他资金的作用</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例如来自私营部门的资金。</w:t>
      </w:r>
    </w:p>
    <w:p w14:paraId="677A9652" w14:textId="1B4F0385" w:rsidR="0002787C" w:rsidRPr="00A82327" w:rsidRDefault="009124DD" w:rsidP="00B96A09">
      <w:pPr>
        <w:pStyle w:val="SingleTxtGC"/>
        <w:tabs>
          <w:tab w:val="clear" w:pos="431"/>
          <w:tab w:val="clear" w:pos="1134"/>
          <w:tab w:val="clear" w:pos="1565"/>
          <w:tab w:val="clear" w:pos="1996"/>
          <w:tab w:val="clear" w:pos="2427"/>
          <w:tab w:val="left" w:pos="567"/>
        </w:tabs>
        <w:rPr>
          <w:rFonts w:asciiTheme="majorBidi" w:eastAsiaTheme="minorEastAsia" w:hAnsiTheme="majorBidi" w:cstheme="majorBidi"/>
          <w:szCs w:val="21"/>
          <w:lang w:val="fr-FR"/>
        </w:rPr>
      </w:pPr>
      <w:r>
        <w:rPr>
          <w:rFonts w:asciiTheme="majorBidi" w:eastAsiaTheme="minorEastAsia" w:hAnsiTheme="majorBidi" w:cstheme="majorBidi"/>
          <w:szCs w:val="21"/>
          <w:lang w:val="fr-FR"/>
        </w:rPr>
        <w:t>151.</w:t>
      </w:r>
      <w:r w:rsidR="0002787C" w:rsidRPr="00A82327">
        <w:rPr>
          <w:rFonts w:asciiTheme="majorBidi" w:eastAsiaTheme="minorEastAsia" w:hAnsiTheme="majorBidi" w:cstheme="majorBidi"/>
          <w:szCs w:val="21"/>
          <w:lang w:val="fr-FR"/>
        </w:rPr>
        <w:tab/>
      </w:r>
      <w:r w:rsidR="0002787C" w:rsidRPr="00A82327">
        <w:rPr>
          <w:rFonts w:asciiTheme="majorBidi" w:eastAsiaTheme="minorEastAsia" w:hAnsiTheme="majorBidi" w:cstheme="majorBidi"/>
          <w:szCs w:val="21"/>
          <w:lang w:val="fr-FR"/>
        </w:rPr>
        <w:t>为了最大限度地发挥行动影响</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卢森堡的发展合作继续奉行在少数优先伙伴国家开展有针对性活动的政策。这些国家中有</w:t>
      </w:r>
      <w:r>
        <w:rPr>
          <w:rFonts w:asciiTheme="majorBidi" w:eastAsiaTheme="minorEastAsia" w:hAnsiTheme="majorBidi" w:cstheme="majorBidi"/>
          <w:szCs w:val="21"/>
          <w:lang w:val="fr-FR"/>
        </w:rPr>
        <w:t>5</w:t>
      </w:r>
      <w:r w:rsidR="0002787C" w:rsidRPr="00A82327">
        <w:rPr>
          <w:rFonts w:asciiTheme="majorBidi" w:eastAsiaTheme="minorEastAsia" w:hAnsiTheme="majorBidi" w:cstheme="majorBidi"/>
          <w:szCs w:val="21"/>
          <w:lang w:val="fr-FR"/>
        </w:rPr>
        <w:t>个位于撒哈拉以南非洲</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布基纳法索、佛得角、马里、尼日尔和塞内加尔</w:t>
      </w:r>
      <w:r>
        <w:rPr>
          <w:rFonts w:asciiTheme="majorBidi" w:eastAsiaTheme="minorEastAsia" w:hAnsiTheme="majorBidi" w:cstheme="majorBidi"/>
          <w:szCs w:val="21"/>
          <w:lang w:val="fr-FR"/>
        </w:rPr>
        <w:t>)</w:t>
      </w:r>
      <w:r>
        <w:rPr>
          <w:rFonts w:asciiTheme="majorBidi" w:eastAsiaTheme="minorEastAsia" w:hAnsiTheme="majorBidi" w:cstheme="majorBidi"/>
          <w:szCs w:val="21"/>
          <w:lang w:val="fr-FR"/>
        </w:rPr>
        <w:t>，</w:t>
      </w:r>
      <w:r>
        <w:rPr>
          <w:rFonts w:asciiTheme="majorBidi" w:eastAsiaTheme="minorEastAsia" w:hAnsiTheme="majorBidi" w:cstheme="majorBidi"/>
          <w:szCs w:val="21"/>
          <w:lang w:val="fr-FR"/>
        </w:rPr>
        <w:t>1</w:t>
      </w:r>
      <w:r w:rsidR="0002787C" w:rsidRPr="00A82327">
        <w:rPr>
          <w:rFonts w:asciiTheme="majorBidi" w:eastAsiaTheme="minorEastAsia" w:hAnsiTheme="majorBidi" w:cstheme="majorBidi"/>
          <w:szCs w:val="21"/>
          <w:lang w:val="fr-FR"/>
        </w:rPr>
        <w:t>个是中美洲的尼加拉瓜</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还有</w:t>
      </w:r>
      <w:r>
        <w:rPr>
          <w:rFonts w:asciiTheme="majorBidi" w:eastAsiaTheme="minorEastAsia" w:hAnsiTheme="majorBidi" w:cstheme="majorBidi"/>
          <w:szCs w:val="21"/>
          <w:lang w:val="fr-FR"/>
        </w:rPr>
        <w:t>1</w:t>
      </w:r>
      <w:r w:rsidR="0002787C" w:rsidRPr="00A82327">
        <w:rPr>
          <w:rFonts w:asciiTheme="majorBidi" w:eastAsiaTheme="minorEastAsia" w:hAnsiTheme="majorBidi" w:cstheme="majorBidi"/>
          <w:szCs w:val="21"/>
          <w:lang w:val="fr-FR"/>
        </w:rPr>
        <w:t>个是东南亚的老挝。双边援助主要是针对最不发达国家。</w:t>
      </w:r>
      <w:r>
        <w:rPr>
          <w:rFonts w:asciiTheme="majorBidi" w:eastAsiaTheme="minorEastAsia" w:hAnsiTheme="majorBidi" w:cstheme="majorBidi"/>
          <w:szCs w:val="21"/>
          <w:lang w:val="fr-FR"/>
        </w:rPr>
        <w:t>2</w:t>
      </w:r>
      <w:r w:rsidR="0002787C" w:rsidRPr="00A82327">
        <w:rPr>
          <w:rFonts w:asciiTheme="majorBidi" w:eastAsiaTheme="minorEastAsia" w:hAnsiTheme="majorBidi" w:cstheme="majorBidi"/>
          <w:szCs w:val="21"/>
          <w:lang w:val="fr-FR"/>
        </w:rPr>
        <w:t>0</w:t>
      </w:r>
      <w:r>
        <w:rPr>
          <w:rFonts w:asciiTheme="majorBidi" w:eastAsiaTheme="minorEastAsia" w:hAnsiTheme="majorBidi" w:cstheme="majorBidi"/>
          <w:szCs w:val="21"/>
          <w:lang w:val="fr-FR"/>
        </w:rPr>
        <w:t>16</w:t>
      </w:r>
      <w:r w:rsidR="0002787C" w:rsidRPr="00A82327">
        <w:rPr>
          <w:rFonts w:asciiTheme="majorBidi" w:eastAsiaTheme="minorEastAsia" w:hAnsiTheme="majorBidi" w:cstheme="majorBidi"/>
          <w:szCs w:val="21"/>
          <w:lang w:val="fr-FR"/>
        </w:rPr>
        <w:t>年</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有两个以前的优先伙伴国已经升级为中等收入国家</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不再是多年期指示性合作方案的受益国。这两个国家是萨尔瓦多和越南</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但卢森堡仍在这两个国家设有发展合作办事处</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以巩固现有措施</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并推动向其他合作形式转型。</w:t>
      </w:r>
    </w:p>
    <w:p w14:paraId="64E5C092" w14:textId="16A6BFC7" w:rsidR="0002787C" w:rsidRPr="00B96A09" w:rsidRDefault="009124DD" w:rsidP="00B96A09">
      <w:pPr>
        <w:pStyle w:val="SingleTxtGC"/>
        <w:tabs>
          <w:tab w:val="clear" w:pos="431"/>
          <w:tab w:val="clear" w:pos="1134"/>
          <w:tab w:val="clear" w:pos="1565"/>
          <w:tab w:val="clear" w:pos="1996"/>
          <w:tab w:val="clear" w:pos="2427"/>
          <w:tab w:val="left" w:pos="567"/>
        </w:tabs>
        <w:rPr>
          <w:shd w:val="clear" w:color="auto" w:fill="FCFCFC"/>
        </w:rPr>
      </w:pPr>
      <w:r>
        <w:rPr>
          <w:rFonts w:asciiTheme="majorBidi" w:eastAsiaTheme="minorEastAsia" w:hAnsiTheme="majorBidi" w:cstheme="majorBidi"/>
          <w:szCs w:val="21"/>
          <w:lang w:val="fr-FR"/>
        </w:rPr>
        <w:lastRenderedPageBreak/>
        <w:t>152.</w:t>
      </w:r>
      <w:r w:rsidR="0002787C" w:rsidRPr="00A82327">
        <w:rPr>
          <w:rFonts w:asciiTheme="majorBidi" w:eastAsiaTheme="minorEastAsia" w:hAnsiTheme="majorBidi" w:cstheme="majorBidi"/>
          <w:szCs w:val="21"/>
          <w:lang w:val="fr-FR"/>
        </w:rPr>
        <w:tab/>
      </w:r>
      <w:r>
        <w:rPr>
          <w:rFonts w:asciiTheme="majorBidi" w:eastAsiaTheme="minorEastAsia" w:hAnsiTheme="majorBidi" w:cstheme="majorBidi"/>
          <w:szCs w:val="21"/>
          <w:lang w:val="fr-FR"/>
        </w:rPr>
        <w:t>2</w:t>
      </w:r>
      <w:r w:rsidR="0002787C" w:rsidRPr="00A82327">
        <w:rPr>
          <w:rFonts w:asciiTheme="majorBidi" w:eastAsiaTheme="minorEastAsia" w:hAnsiTheme="majorBidi" w:cstheme="majorBidi"/>
          <w:szCs w:val="21"/>
          <w:lang w:val="fr-FR"/>
        </w:rPr>
        <w:t>0</w:t>
      </w:r>
      <w:r>
        <w:rPr>
          <w:rFonts w:asciiTheme="majorBidi" w:eastAsiaTheme="minorEastAsia" w:hAnsiTheme="majorBidi" w:cstheme="majorBidi"/>
          <w:szCs w:val="21"/>
          <w:lang w:val="fr-FR"/>
        </w:rPr>
        <w:t>18</w:t>
      </w:r>
      <w:r w:rsidR="0002787C" w:rsidRPr="00A82327">
        <w:rPr>
          <w:rFonts w:asciiTheme="majorBidi" w:eastAsiaTheme="minorEastAsia" w:hAnsiTheme="majorBidi" w:cstheme="majorBidi"/>
          <w:szCs w:val="21"/>
          <w:lang w:val="fr-FR"/>
        </w:rPr>
        <w:t>年</w:t>
      </w:r>
      <w:r>
        <w:rPr>
          <w:rFonts w:asciiTheme="majorBidi" w:eastAsiaTheme="minorEastAsia" w:hAnsiTheme="majorBidi" w:cstheme="majorBidi"/>
          <w:szCs w:val="21"/>
          <w:lang w:val="fr-FR"/>
        </w:rPr>
        <w:t>9</w:t>
      </w:r>
      <w:r w:rsidR="0002787C" w:rsidRPr="00A82327">
        <w:rPr>
          <w:rFonts w:asciiTheme="majorBidi" w:eastAsiaTheme="minorEastAsia" w:hAnsiTheme="majorBidi" w:cstheme="majorBidi"/>
          <w:szCs w:val="21"/>
          <w:lang w:val="fr-FR"/>
        </w:rPr>
        <w:t>月</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卢森堡政府批准了新的卢森堡合作总体战略</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以适应发展合作的需要和新的形势</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主要目标是通过支持经济、社会和环境层面的可持续发展</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推动减少</w:t>
      </w:r>
      <w:r w:rsidR="0002787C" w:rsidRPr="00B96A09">
        <w:rPr>
          <w:shd w:val="clear" w:color="auto" w:fill="FCFCFC"/>
        </w:rPr>
        <w:t>并最终消除极端贫困。</w:t>
      </w:r>
    </w:p>
    <w:p w14:paraId="5D1999BF" w14:textId="77AADC06" w:rsidR="0002787C" w:rsidRPr="00B96A09" w:rsidRDefault="009124DD" w:rsidP="00B96A09">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153.</w:t>
      </w:r>
      <w:r w:rsidR="0002787C" w:rsidRPr="00B96A09">
        <w:rPr>
          <w:shd w:val="clear" w:color="auto" w:fill="FCFCFC"/>
        </w:rPr>
        <w:tab/>
      </w:r>
      <w:r w:rsidR="0002787C" w:rsidRPr="00B96A09">
        <w:rPr>
          <w:shd w:val="clear" w:color="auto" w:fill="FCFCFC"/>
        </w:rPr>
        <w:t>为实现这一目标</w:t>
      </w:r>
      <w:r w:rsidRPr="00B96A09">
        <w:rPr>
          <w:shd w:val="clear" w:color="auto" w:fill="FCFCFC"/>
        </w:rPr>
        <w:t>，</w:t>
      </w:r>
      <w:r w:rsidR="0002787C" w:rsidRPr="00B96A09">
        <w:rPr>
          <w:shd w:val="clear" w:color="auto" w:fill="FCFCFC"/>
        </w:rPr>
        <w:t>卢森堡继续在执行《</w:t>
      </w:r>
      <w:r w:rsidRPr="00B96A09">
        <w:rPr>
          <w:shd w:val="clear" w:color="auto" w:fill="FCFCFC"/>
        </w:rPr>
        <w:t>2</w:t>
      </w:r>
      <w:r w:rsidR="0002787C" w:rsidRPr="00B96A09">
        <w:rPr>
          <w:shd w:val="clear" w:color="auto" w:fill="FCFCFC"/>
        </w:rPr>
        <w:t>0</w:t>
      </w:r>
      <w:r w:rsidRPr="00B96A09">
        <w:rPr>
          <w:shd w:val="clear" w:color="auto" w:fill="FCFCFC"/>
        </w:rPr>
        <w:t>3</w:t>
      </w:r>
      <w:r w:rsidR="0002787C" w:rsidRPr="00B96A09">
        <w:rPr>
          <w:shd w:val="clear" w:color="auto" w:fill="FCFCFC"/>
        </w:rPr>
        <w:t>0</w:t>
      </w:r>
      <w:r w:rsidR="0002787C" w:rsidRPr="00B96A09">
        <w:rPr>
          <w:shd w:val="clear" w:color="auto" w:fill="FCFCFC"/>
        </w:rPr>
        <w:t>年议程》和实现相关可持续发展目标的框架内</w:t>
      </w:r>
      <w:r w:rsidRPr="00B96A09">
        <w:rPr>
          <w:shd w:val="clear" w:color="auto" w:fill="FCFCFC"/>
        </w:rPr>
        <w:t>，</w:t>
      </w:r>
      <w:r w:rsidR="0002787C" w:rsidRPr="00B96A09">
        <w:rPr>
          <w:shd w:val="clear" w:color="auto" w:fill="FCFCFC"/>
        </w:rPr>
        <w:t>促进多方利益攸关方的参与。除了性别平等和环境可持续性之外</w:t>
      </w:r>
      <w:r w:rsidRPr="00B96A09">
        <w:rPr>
          <w:shd w:val="clear" w:color="auto" w:fill="FCFCFC"/>
        </w:rPr>
        <w:t>，</w:t>
      </w:r>
      <w:r w:rsidR="0002787C" w:rsidRPr="00B96A09">
        <w:rPr>
          <w:shd w:val="clear" w:color="auto" w:fill="FCFCFC"/>
        </w:rPr>
        <w:t>人权也是这项新事业中贯穿各领域的三大优先事项之一。</w:t>
      </w:r>
    </w:p>
    <w:p w14:paraId="3A2C2621" w14:textId="0FB7CA9F" w:rsidR="0002787C" w:rsidRPr="00B96A09" w:rsidRDefault="009124DD" w:rsidP="00B96A09">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154.</w:t>
      </w:r>
      <w:r w:rsidR="0002787C" w:rsidRPr="00B96A09">
        <w:rPr>
          <w:shd w:val="clear" w:color="auto" w:fill="FCFCFC"/>
        </w:rPr>
        <w:tab/>
      </w:r>
      <w:r w:rsidR="0002787C" w:rsidRPr="00B96A09">
        <w:rPr>
          <w:shd w:val="clear" w:color="auto" w:fill="FCFCFC"/>
        </w:rPr>
        <w:t>为了有效回应</w:t>
      </w:r>
      <w:r w:rsidR="0014291F" w:rsidRPr="00B96A09">
        <w:rPr>
          <w:rFonts w:hint="eastAsia"/>
          <w:shd w:val="clear" w:color="auto" w:fill="FCFCFC"/>
        </w:rPr>
        <w:t>“</w:t>
      </w:r>
      <w:r w:rsidR="0002787C" w:rsidRPr="00B96A09">
        <w:rPr>
          <w:shd w:val="clear" w:color="auto" w:fill="FCFCFC"/>
        </w:rPr>
        <w:t>不让任何一个人掉队</w:t>
      </w:r>
      <w:r w:rsidR="0014291F" w:rsidRPr="00B96A09">
        <w:rPr>
          <w:rFonts w:hint="eastAsia"/>
          <w:shd w:val="clear" w:color="auto" w:fill="FCFCFC"/>
        </w:rPr>
        <w:t>”</w:t>
      </w:r>
      <w:r w:rsidR="0002787C" w:rsidRPr="00B96A09">
        <w:rPr>
          <w:shd w:val="clear" w:color="auto" w:fill="FCFCFC"/>
        </w:rPr>
        <w:t>的集体承诺</w:t>
      </w:r>
      <w:r w:rsidRPr="00B96A09">
        <w:rPr>
          <w:shd w:val="clear" w:color="auto" w:fill="FCFCFC"/>
        </w:rPr>
        <w:t>，</w:t>
      </w:r>
      <w:r w:rsidR="0002787C" w:rsidRPr="00B96A09">
        <w:rPr>
          <w:shd w:val="clear" w:color="auto" w:fill="FCFCFC"/>
        </w:rPr>
        <w:t>努力实现可持续发展目标</w:t>
      </w:r>
      <w:r w:rsidRPr="00B96A09">
        <w:rPr>
          <w:shd w:val="clear" w:color="auto" w:fill="FCFCFC"/>
        </w:rPr>
        <w:t>，</w:t>
      </w:r>
      <w:r w:rsidR="0002787C" w:rsidRPr="00B96A09">
        <w:rPr>
          <w:shd w:val="clear" w:color="auto" w:fill="FCFCFC"/>
        </w:rPr>
        <w:t>卢森堡的官方发展援助重点围绕四个优先主题</w:t>
      </w:r>
      <w:r w:rsidRPr="00B96A09">
        <w:rPr>
          <w:shd w:val="clear" w:color="auto" w:fill="FCFCFC"/>
        </w:rPr>
        <w:t>：</w:t>
      </w:r>
      <w:r w:rsidR="0002787C" w:rsidRPr="00B96A09">
        <w:rPr>
          <w:shd w:val="clear" w:color="auto" w:fill="FCFCFC"/>
        </w:rPr>
        <w:t>改善获得优质基本社会服务的机会</w:t>
      </w:r>
      <w:r w:rsidRPr="00B96A09">
        <w:rPr>
          <w:shd w:val="clear" w:color="auto" w:fill="FCFCFC"/>
        </w:rPr>
        <w:t>，</w:t>
      </w:r>
      <w:r w:rsidR="0002787C" w:rsidRPr="00B96A09">
        <w:rPr>
          <w:shd w:val="clear" w:color="auto" w:fill="FCFCFC"/>
        </w:rPr>
        <w:t>加强妇女和青年的社会经济融入</w:t>
      </w:r>
      <w:r w:rsidRPr="00B96A09">
        <w:rPr>
          <w:shd w:val="clear" w:color="auto" w:fill="FCFCFC"/>
        </w:rPr>
        <w:t>，</w:t>
      </w:r>
      <w:r w:rsidR="0002787C" w:rsidRPr="00B96A09">
        <w:rPr>
          <w:shd w:val="clear" w:color="auto" w:fill="FCFCFC"/>
        </w:rPr>
        <w:t>促进包容各方的可持续增长</w:t>
      </w:r>
      <w:r w:rsidRPr="00B96A09">
        <w:rPr>
          <w:shd w:val="clear" w:color="auto" w:fill="FCFCFC"/>
        </w:rPr>
        <w:t>，</w:t>
      </w:r>
      <w:r w:rsidR="0002787C" w:rsidRPr="00B96A09">
        <w:rPr>
          <w:shd w:val="clear" w:color="auto" w:fill="FCFCFC"/>
        </w:rPr>
        <w:t>加强包容性治理。</w:t>
      </w:r>
    </w:p>
    <w:p w14:paraId="4ABF8F7D" w14:textId="4146B87E" w:rsidR="0002787C" w:rsidRPr="00A82327" w:rsidRDefault="009124DD" w:rsidP="00B96A09">
      <w:pPr>
        <w:pStyle w:val="SingleTxtGC"/>
        <w:tabs>
          <w:tab w:val="clear" w:pos="431"/>
          <w:tab w:val="clear" w:pos="1134"/>
          <w:tab w:val="clear" w:pos="1565"/>
          <w:tab w:val="clear" w:pos="1996"/>
          <w:tab w:val="clear" w:pos="2427"/>
          <w:tab w:val="left" w:pos="567"/>
        </w:tabs>
        <w:rPr>
          <w:rFonts w:asciiTheme="majorBidi" w:eastAsiaTheme="minorEastAsia" w:hAnsiTheme="majorBidi" w:cstheme="majorBidi"/>
          <w:szCs w:val="21"/>
          <w:lang w:val="fr-FR"/>
        </w:rPr>
      </w:pPr>
      <w:r w:rsidRPr="00B96A09">
        <w:rPr>
          <w:shd w:val="clear" w:color="auto" w:fill="FCFCFC"/>
        </w:rPr>
        <w:t>155.</w:t>
      </w:r>
      <w:r w:rsidR="0002787C" w:rsidRPr="00B96A09">
        <w:rPr>
          <w:shd w:val="clear" w:color="auto" w:fill="FCFCFC"/>
        </w:rPr>
        <w:tab/>
      </w:r>
      <w:r w:rsidR="0002787C" w:rsidRPr="00B96A09">
        <w:rPr>
          <w:shd w:val="clear" w:color="auto" w:fill="FCFCFC"/>
        </w:rPr>
        <w:t>应当指出</w:t>
      </w:r>
      <w:r w:rsidRPr="00B96A09">
        <w:rPr>
          <w:shd w:val="clear" w:color="auto" w:fill="FCFCFC"/>
        </w:rPr>
        <w:t>，</w:t>
      </w:r>
      <w:r>
        <w:rPr>
          <w:rFonts w:asciiTheme="majorBidi" w:eastAsiaTheme="minorEastAsia" w:hAnsiTheme="majorBidi" w:cstheme="majorBidi"/>
          <w:szCs w:val="21"/>
          <w:lang w:val="fr-FR"/>
        </w:rPr>
        <w:t>2</w:t>
      </w:r>
      <w:r w:rsidR="0002787C" w:rsidRPr="00A82327">
        <w:rPr>
          <w:rFonts w:asciiTheme="majorBidi" w:eastAsiaTheme="minorEastAsia" w:hAnsiTheme="majorBidi" w:cstheme="majorBidi"/>
          <w:szCs w:val="21"/>
          <w:lang w:val="fr-FR"/>
        </w:rPr>
        <w:t>0</w:t>
      </w:r>
      <w:r>
        <w:rPr>
          <w:rFonts w:asciiTheme="majorBidi" w:eastAsiaTheme="minorEastAsia" w:hAnsiTheme="majorBidi" w:cstheme="majorBidi"/>
          <w:szCs w:val="21"/>
          <w:lang w:val="fr-FR"/>
        </w:rPr>
        <w:t>18</w:t>
      </w:r>
      <w:r w:rsidR="0002787C" w:rsidRPr="00A82327">
        <w:rPr>
          <w:rFonts w:asciiTheme="majorBidi" w:eastAsiaTheme="minorEastAsia" w:hAnsiTheme="majorBidi" w:cstheme="majorBidi"/>
          <w:szCs w:val="21"/>
          <w:lang w:val="fr-FR"/>
        </w:rPr>
        <w:t>年</w:t>
      </w:r>
      <w:r>
        <w:rPr>
          <w:rFonts w:asciiTheme="majorBidi" w:eastAsiaTheme="minorEastAsia" w:hAnsiTheme="majorBidi" w:cstheme="majorBidi"/>
          <w:szCs w:val="21"/>
          <w:lang w:val="fr-FR"/>
        </w:rPr>
        <w:t>12</w:t>
      </w:r>
      <w:r w:rsidR="0002787C" w:rsidRPr="00A82327">
        <w:rPr>
          <w:rFonts w:asciiTheme="majorBidi" w:eastAsiaTheme="minorEastAsia" w:hAnsiTheme="majorBidi" w:cstheme="majorBidi"/>
          <w:szCs w:val="21"/>
          <w:lang w:val="fr-FR"/>
        </w:rPr>
        <w:t>月达成的联盟协议是</w:t>
      </w:r>
      <w:r>
        <w:rPr>
          <w:rFonts w:asciiTheme="majorBidi" w:eastAsiaTheme="minorEastAsia" w:hAnsiTheme="majorBidi" w:cstheme="majorBidi"/>
          <w:szCs w:val="21"/>
          <w:lang w:val="fr-FR"/>
        </w:rPr>
        <w:t>2</w:t>
      </w:r>
      <w:r w:rsidR="0002787C" w:rsidRPr="00A82327">
        <w:rPr>
          <w:rFonts w:asciiTheme="majorBidi" w:eastAsiaTheme="minorEastAsia" w:hAnsiTheme="majorBidi" w:cstheme="majorBidi"/>
          <w:szCs w:val="21"/>
          <w:lang w:val="fr-FR"/>
        </w:rPr>
        <w:t>0</w:t>
      </w:r>
      <w:r>
        <w:rPr>
          <w:rFonts w:asciiTheme="majorBidi" w:eastAsiaTheme="minorEastAsia" w:hAnsiTheme="majorBidi" w:cstheme="majorBidi"/>
          <w:szCs w:val="21"/>
          <w:lang w:val="fr-FR"/>
        </w:rPr>
        <w:t>13</w:t>
      </w:r>
      <w:r w:rsidR="0002787C" w:rsidRPr="00A82327">
        <w:rPr>
          <w:rFonts w:asciiTheme="majorBidi" w:eastAsiaTheme="minorEastAsia" w:hAnsiTheme="majorBidi" w:cstheme="majorBidi"/>
          <w:szCs w:val="21"/>
          <w:lang w:val="fr-FR"/>
        </w:rPr>
        <w:t>年协议的延续</w:t>
      </w:r>
      <w:r>
        <w:rPr>
          <w:rFonts w:asciiTheme="majorBidi" w:eastAsiaTheme="minorEastAsia" w:hAnsiTheme="majorBidi" w:cstheme="majorBidi"/>
          <w:szCs w:val="21"/>
          <w:lang w:val="fr-FR"/>
        </w:rPr>
        <w:t>，</w:t>
      </w:r>
      <w:r w:rsidR="0002787C" w:rsidRPr="00A82327">
        <w:rPr>
          <w:rFonts w:asciiTheme="majorBidi" w:eastAsiaTheme="minorEastAsia" w:hAnsiTheme="majorBidi" w:cstheme="majorBidi"/>
          <w:szCs w:val="21"/>
          <w:lang w:val="fr-FR"/>
        </w:rPr>
        <w:t>其中重申本国愿意继续将国民总收入的</w:t>
      </w:r>
      <w:r>
        <w:rPr>
          <w:rFonts w:asciiTheme="majorBidi" w:eastAsiaTheme="minorEastAsia" w:hAnsiTheme="majorBidi" w:cstheme="majorBidi"/>
          <w:szCs w:val="21"/>
          <w:lang w:val="fr-FR"/>
        </w:rPr>
        <w:t>1%</w:t>
      </w:r>
      <w:r w:rsidR="0002787C" w:rsidRPr="00A82327">
        <w:rPr>
          <w:rFonts w:asciiTheme="majorBidi" w:eastAsiaTheme="minorEastAsia" w:hAnsiTheme="majorBidi" w:cstheme="majorBidi"/>
          <w:szCs w:val="21"/>
          <w:lang w:val="fr-FR"/>
        </w:rPr>
        <w:t>用于官方发展援助。</w:t>
      </w:r>
    </w:p>
    <w:p w14:paraId="31F07D89" w14:textId="40F6016B" w:rsidR="0002787C" w:rsidRPr="00A82327" w:rsidRDefault="0002787C" w:rsidP="00574F5A">
      <w:pPr>
        <w:pStyle w:val="H1GC"/>
      </w:pPr>
      <w:bookmarkStart w:id="178" w:name="_Toc19200988"/>
      <w:r w:rsidRPr="00A82327">
        <w:tab/>
      </w:r>
      <w:r w:rsidR="009124DD">
        <w:t>D</w:t>
      </w:r>
      <w:r w:rsidRPr="00A82327">
        <w:t>.</w:t>
      </w:r>
      <w:r w:rsidRPr="00A82327">
        <w:tab/>
      </w:r>
      <w:r w:rsidRPr="00A82327">
        <w:t>国家层面的报告程序</w:t>
      </w:r>
      <w:bookmarkEnd w:id="178"/>
    </w:p>
    <w:p w14:paraId="720CC36A" w14:textId="5120A170" w:rsidR="0002787C" w:rsidRPr="00A82327" w:rsidRDefault="009124DD" w:rsidP="00B96A09">
      <w:pPr>
        <w:pStyle w:val="SingleTxtGC"/>
        <w:tabs>
          <w:tab w:val="clear" w:pos="431"/>
          <w:tab w:val="clear" w:pos="1134"/>
          <w:tab w:val="clear" w:pos="1565"/>
          <w:tab w:val="clear" w:pos="1996"/>
          <w:tab w:val="clear" w:pos="2427"/>
          <w:tab w:val="left" w:pos="567"/>
        </w:tabs>
        <w:rPr>
          <w:lang w:val="fr-FR"/>
        </w:rPr>
      </w:pPr>
      <w:r>
        <w:rPr>
          <w:lang w:val="fr-FR"/>
        </w:rPr>
        <w:t>156.</w:t>
      </w:r>
      <w:r w:rsidR="0002787C" w:rsidRPr="00A82327">
        <w:rPr>
          <w:lang w:val="fr-FR"/>
        </w:rPr>
        <w:tab/>
      </w:r>
      <w:r w:rsidRPr="00B96A09">
        <w:rPr>
          <w:shd w:val="clear" w:color="auto" w:fill="FCFCFC"/>
        </w:rPr>
        <w:t>2</w:t>
      </w:r>
      <w:r w:rsidR="0002787C" w:rsidRPr="00B96A09">
        <w:rPr>
          <w:shd w:val="clear" w:color="auto" w:fill="FCFCFC"/>
        </w:rPr>
        <w:t>0</w:t>
      </w:r>
      <w:r w:rsidRPr="00B96A09">
        <w:rPr>
          <w:shd w:val="clear" w:color="auto" w:fill="FCFCFC"/>
        </w:rPr>
        <w:t>15</w:t>
      </w:r>
      <w:r w:rsidR="0002787C" w:rsidRPr="00B96A09">
        <w:rPr>
          <w:shd w:val="clear" w:color="auto" w:fill="FCFCFC"/>
        </w:rPr>
        <w:t>年</w:t>
      </w:r>
      <w:r w:rsidRPr="00B96A09">
        <w:rPr>
          <w:shd w:val="clear" w:color="auto" w:fill="FCFCFC"/>
        </w:rPr>
        <w:t>6</w:t>
      </w:r>
      <w:r w:rsidR="0002787C" w:rsidRPr="00A82327">
        <w:rPr>
          <w:lang w:val="fr-FR"/>
        </w:rPr>
        <w:t>月</w:t>
      </w:r>
      <w:r>
        <w:rPr>
          <w:lang w:val="fr-FR"/>
        </w:rPr>
        <w:t>，</w:t>
      </w:r>
      <w:r w:rsidR="0002787C" w:rsidRPr="00A82327">
        <w:rPr>
          <w:lang w:val="fr-FR"/>
        </w:rPr>
        <w:t>卢森堡政府理事会决定设立一个部际人权委员会</w:t>
      </w:r>
      <w:r>
        <w:rPr>
          <w:lang w:val="fr-FR"/>
        </w:rPr>
        <w:t>，</w:t>
      </w:r>
      <w:r w:rsidR="0002787C" w:rsidRPr="00A82327">
        <w:rPr>
          <w:lang w:val="fr-FR"/>
        </w:rPr>
        <w:t>负责持续协调政府在国内落实国际人权法方面的问责工作</w:t>
      </w:r>
      <w:r>
        <w:rPr>
          <w:lang w:val="fr-FR"/>
        </w:rPr>
        <w:t>，</w:t>
      </w:r>
      <w:r w:rsidR="0002787C" w:rsidRPr="00A82327">
        <w:rPr>
          <w:lang w:val="fr-FR"/>
        </w:rPr>
        <w:t>包括定期向联合国条约机构提交报告。部际人权委员会每</w:t>
      </w:r>
      <w:r>
        <w:rPr>
          <w:lang w:val="fr-FR"/>
        </w:rPr>
        <w:t>6</w:t>
      </w:r>
      <w:r w:rsidR="0002787C" w:rsidRPr="00A82327">
        <w:rPr>
          <w:lang w:val="fr-FR"/>
        </w:rPr>
        <w:t>至</w:t>
      </w:r>
      <w:r>
        <w:rPr>
          <w:lang w:val="fr-FR"/>
        </w:rPr>
        <w:t>8</w:t>
      </w:r>
      <w:r w:rsidR="0002787C" w:rsidRPr="00A82327">
        <w:rPr>
          <w:lang w:val="fr-FR"/>
        </w:rPr>
        <w:t>周举行一次工作会议</w:t>
      </w:r>
      <w:r>
        <w:rPr>
          <w:lang w:val="fr-FR"/>
        </w:rPr>
        <w:t>，</w:t>
      </w:r>
      <w:r w:rsidR="0002787C" w:rsidRPr="00A82327">
        <w:rPr>
          <w:lang w:val="fr-FR"/>
        </w:rPr>
        <w:t>由所有涉及人权问题的部委和行政部门的代表参加</w:t>
      </w:r>
      <w:r>
        <w:rPr>
          <w:lang w:val="fr-FR"/>
        </w:rPr>
        <w:t>，</w:t>
      </w:r>
      <w:r w:rsidR="0002787C" w:rsidRPr="00A82327">
        <w:rPr>
          <w:lang w:val="fr-FR"/>
        </w:rPr>
        <w:t>接着会举行一次与民间社会和国家人权机构的协商会议。部际人权委员会还监测人权理事会普遍定期审议建议的执行情况。部际人权委员会的工作由外交和欧洲事务部协调</w:t>
      </w:r>
      <w:r>
        <w:rPr>
          <w:lang w:val="fr-FR"/>
        </w:rPr>
        <w:t>，</w:t>
      </w:r>
      <w:r w:rsidR="0002787C" w:rsidRPr="00A82327">
        <w:rPr>
          <w:lang w:val="fr-FR"/>
        </w:rPr>
        <w:t>会议由人权问题亲善大使主持。</w:t>
      </w:r>
    </w:p>
    <w:p w14:paraId="6EB1A0C2" w14:textId="6BDE17CE" w:rsidR="0002787C" w:rsidRPr="00A82327" w:rsidRDefault="0002787C" w:rsidP="00574F5A">
      <w:pPr>
        <w:pStyle w:val="HChGC"/>
      </w:pPr>
      <w:bookmarkStart w:id="179" w:name="_Toc19200989"/>
      <w:r w:rsidRPr="00A82327">
        <w:tab/>
      </w:r>
      <w:r w:rsidRPr="00A82327">
        <w:t>三</w:t>
      </w:r>
      <w:r w:rsidRPr="00A82327">
        <w:t>.</w:t>
      </w:r>
      <w:r w:rsidRPr="00A82327">
        <w:tab/>
      </w:r>
      <w:r w:rsidRPr="00A82327">
        <w:t>关于不歧视和平等的信息</w:t>
      </w:r>
      <w:bookmarkEnd w:id="179"/>
    </w:p>
    <w:p w14:paraId="2F711801" w14:textId="2702A484"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Pr>
          <w:lang w:val="fr-FR"/>
        </w:rPr>
        <w:t>157.</w:t>
      </w:r>
      <w:r w:rsidR="0002787C" w:rsidRPr="00A82327">
        <w:rPr>
          <w:lang w:val="fr-FR"/>
        </w:rPr>
        <w:tab/>
      </w:r>
      <w:r w:rsidR="0002787C" w:rsidRPr="00A82327">
        <w:rPr>
          <w:lang w:val="fr-FR"/>
        </w:rPr>
        <w:t>为强调平等和不歧视原则的重要性</w:t>
      </w:r>
      <w:r>
        <w:rPr>
          <w:lang w:val="fr-FR"/>
        </w:rPr>
        <w:t>，</w:t>
      </w:r>
      <w:r w:rsidR="0002787C" w:rsidRPr="00A82327">
        <w:rPr>
          <w:lang w:val="fr-FR"/>
        </w:rPr>
        <w:t>卢森堡的许多法律都载有明确规定</w:t>
      </w:r>
      <w:r>
        <w:rPr>
          <w:lang w:val="fr-FR"/>
        </w:rPr>
        <w:t>，</w:t>
      </w:r>
      <w:r w:rsidR="0002787C" w:rsidRPr="00A82327">
        <w:rPr>
          <w:lang w:val="fr-FR"/>
        </w:rPr>
        <w:t>重申禁止</w:t>
      </w:r>
      <w:r w:rsidR="0002787C" w:rsidRPr="00B96A09">
        <w:rPr>
          <w:shd w:val="clear" w:color="auto" w:fill="FCFCFC"/>
        </w:rPr>
        <w:t>任何形式的歧视。</w:t>
      </w:r>
    </w:p>
    <w:p w14:paraId="20B2BD00" w14:textId="6B46A1BD"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158.</w:t>
      </w:r>
      <w:r w:rsidR="0002787C" w:rsidRPr="00B96A09">
        <w:rPr>
          <w:shd w:val="clear" w:color="auto" w:fill="FCFCFC"/>
        </w:rPr>
        <w:tab/>
      </w:r>
      <w:r w:rsidR="0002787C" w:rsidRPr="00B96A09">
        <w:rPr>
          <w:shd w:val="clear" w:color="auto" w:fill="FCFCFC"/>
        </w:rPr>
        <w:t>打击歧视的主要法律依据是</w:t>
      </w:r>
      <w:r w:rsidRPr="00B96A09">
        <w:rPr>
          <w:shd w:val="clear" w:color="auto" w:fill="FCFCFC"/>
        </w:rPr>
        <w:t>1997</w:t>
      </w:r>
      <w:r w:rsidR="0002787C" w:rsidRPr="00B96A09">
        <w:rPr>
          <w:shd w:val="clear" w:color="auto" w:fill="FCFCFC"/>
        </w:rPr>
        <w:t>年</w:t>
      </w:r>
      <w:r w:rsidRPr="00B96A09">
        <w:rPr>
          <w:shd w:val="clear" w:color="auto" w:fill="FCFCFC"/>
        </w:rPr>
        <w:t>7</w:t>
      </w:r>
      <w:r w:rsidR="0002787C" w:rsidRPr="00B96A09">
        <w:rPr>
          <w:shd w:val="clear" w:color="auto" w:fill="FCFCFC"/>
        </w:rPr>
        <w:t>月</w:t>
      </w:r>
      <w:r w:rsidRPr="00B96A09">
        <w:rPr>
          <w:shd w:val="clear" w:color="auto" w:fill="FCFCFC"/>
        </w:rPr>
        <w:t>19</w:t>
      </w:r>
      <w:r w:rsidR="0002787C" w:rsidRPr="00B96A09">
        <w:rPr>
          <w:shd w:val="clear" w:color="auto" w:fill="FCFCFC"/>
        </w:rPr>
        <w:t>日颁布的《刑法》</w:t>
      </w:r>
      <w:r w:rsidR="0002787C" w:rsidRPr="00EF09C2">
        <w:rPr>
          <w:rStyle w:val="a9"/>
          <w:rFonts w:asciiTheme="majorBidi" w:eastAsiaTheme="minorEastAsia" w:hAnsiTheme="majorBidi" w:cstheme="majorBidi"/>
          <w:snapToGrid w:val="0"/>
          <w:szCs w:val="21"/>
          <w:lang w:val="fr-FR"/>
        </w:rPr>
        <w:footnoteReference w:id="6"/>
      </w:r>
      <w:r w:rsidR="00EF09C2">
        <w:rPr>
          <w:rFonts w:hint="eastAsia"/>
          <w:shd w:val="clear" w:color="auto" w:fill="FCFCFC"/>
        </w:rPr>
        <w:t xml:space="preserve"> </w:t>
      </w:r>
      <w:r w:rsidR="0002787C" w:rsidRPr="00B96A09">
        <w:rPr>
          <w:shd w:val="clear" w:color="auto" w:fill="FCFCFC"/>
        </w:rPr>
        <w:t>第</w:t>
      </w:r>
      <w:r w:rsidRPr="00B96A09">
        <w:rPr>
          <w:shd w:val="clear" w:color="auto" w:fill="FCFCFC"/>
        </w:rPr>
        <w:t>454</w:t>
      </w:r>
      <w:r w:rsidR="0002787C" w:rsidRPr="00B96A09">
        <w:rPr>
          <w:shd w:val="clear" w:color="auto" w:fill="FCFCFC"/>
        </w:rPr>
        <w:t>条</w:t>
      </w:r>
      <w:r w:rsidRPr="00B96A09">
        <w:rPr>
          <w:shd w:val="clear" w:color="auto" w:fill="FCFCFC"/>
        </w:rPr>
        <w:t>，</w:t>
      </w:r>
      <w:r w:rsidR="0002787C" w:rsidRPr="00B96A09">
        <w:rPr>
          <w:shd w:val="clear" w:color="auto" w:fill="FCFCFC"/>
        </w:rPr>
        <w:t>其中载列所有形式歧视</w:t>
      </w:r>
      <w:r w:rsidRPr="00B96A09">
        <w:rPr>
          <w:shd w:val="clear" w:color="auto" w:fill="FCFCFC"/>
        </w:rPr>
        <w:t>(</w:t>
      </w:r>
      <w:r w:rsidR="0002787C" w:rsidRPr="00B96A09">
        <w:rPr>
          <w:shd w:val="clear" w:color="auto" w:fill="FCFCFC"/>
        </w:rPr>
        <w:t>出身、肤色、性别、年龄等</w:t>
      </w:r>
      <w:r w:rsidRPr="00B96A09">
        <w:rPr>
          <w:shd w:val="clear" w:color="auto" w:fill="FCFCFC"/>
        </w:rPr>
        <w:t>)</w:t>
      </w:r>
      <w:r w:rsidR="0002787C" w:rsidRPr="00B96A09">
        <w:rPr>
          <w:shd w:val="clear" w:color="auto" w:fill="FCFCFC"/>
        </w:rPr>
        <w:t>的详尽清单。</w:t>
      </w:r>
    </w:p>
    <w:p w14:paraId="04096C4A" w14:textId="1B496F7C"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159.</w:t>
      </w:r>
      <w:r w:rsidR="0002787C" w:rsidRPr="00B96A09">
        <w:rPr>
          <w:shd w:val="clear" w:color="auto" w:fill="FCFCFC"/>
        </w:rPr>
        <w:tab/>
      </w:r>
      <w:r w:rsidR="0002787C" w:rsidRPr="00B96A09">
        <w:rPr>
          <w:shd w:val="clear" w:color="auto" w:fill="FCFCFC"/>
        </w:rPr>
        <w:t>此外</w:t>
      </w:r>
      <w:r w:rsidRPr="00B96A09">
        <w:rPr>
          <w:shd w:val="clear" w:color="auto" w:fill="FCFCFC"/>
        </w:rPr>
        <w:t>，</w:t>
      </w:r>
      <w:r w:rsidR="0002787C" w:rsidRPr="00B96A09">
        <w:rPr>
          <w:shd w:val="clear" w:color="auto" w:fill="FCFCFC"/>
        </w:rPr>
        <w:t>批准《伊斯坦布尔公约》</w:t>
      </w:r>
      <w:r w:rsidR="0002787C" w:rsidRPr="00EF09C2">
        <w:rPr>
          <w:rStyle w:val="a9"/>
          <w:rFonts w:asciiTheme="majorBidi" w:eastAsiaTheme="minorEastAsia" w:hAnsiTheme="majorBidi" w:cstheme="majorBidi"/>
          <w:snapToGrid w:val="0"/>
          <w:szCs w:val="21"/>
          <w:lang w:val="fr-FR"/>
        </w:rPr>
        <w:footnoteReference w:id="7"/>
      </w:r>
      <w:r w:rsidR="00EF09C2">
        <w:rPr>
          <w:rFonts w:hint="eastAsia"/>
          <w:shd w:val="clear" w:color="auto" w:fill="FCFCFC"/>
        </w:rPr>
        <w:t xml:space="preserve"> </w:t>
      </w:r>
      <w:r w:rsidR="0002787C" w:rsidRPr="00B96A09">
        <w:rPr>
          <w:shd w:val="clear" w:color="auto" w:fill="FCFCFC"/>
        </w:rPr>
        <w:t>的</w:t>
      </w:r>
      <w:r w:rsidRPr="00B96A09">
        <w:rPr>
          <w:shd w:val="clear" w:color="auto" w:fill="FCFCFC"/>
        </w:rPr>
        <w:t>2</w:t>
      </w:r>
      <w:r w:rsidR="0002787C" w:rsidRPr="00B96A09">
        <w:rPr>
          <w:shd w:val="clear" w:color="auto" w:fill="FCFCFC"/>
        </w:rPr>
        <w:t>0</w:t>
      </w:r>
      <w:r w:rsidRPr="00B96A09">
        <w:rPr>
          <w:shd w:val="clear" w:color="auto" w:fill="FCFCFC"/>
        </w:rPr>
        <w:t>18</w:t>
      </w:r>
      <w:r w:rsidR="0002787C" w:rsidRPr="00B96A09">
        <w:rPr>
          <w:shd w:val="clear" w:color="auto" w:fill="FCFCFC"/>
        </w:rPr>
        <w:t>年</w:t>
      </w:r>
      <w:r w:rsidRPr="00B96A09">
        <w:rPr>
          <w:shd w:val="clear" w:color="auto" w:fill="FCFCFC"/>
        </w:rPr>
        <w:t>7</w:t>
      </w:r>
      <w:r w:rsidR="0002787C" w:rsidRPr="00B96A09">
        <w:rPr>
          <w:shd w:val="clear" w:color="auto" w:fill="FCFCFC"/>
        </w:rPr>
        <w:t>月</w:t>
      </w:r>
      <w:r w:rsidRPr="00B96A09">
        <w:rPr>
          <w:shd w:val="clear" w:color="auto" w:fill="FCFCFC"/>
        </w:rPr>
        <w:t>2</w:t>
      </w:r>
      <w:r w:rsidR="0002787C" w:rsidRPr="00B96A09">
        <w:rPr>
          <w:shd w:val="clear" w:color="auto" w:fill="FCFCFC"/>
        </w:rPr>
        <w:t>0</w:t>
      </w:r>
      <w:r w:rsidR="0002787C" w:rsidRPr="00B96A09">
        <w:rPr>
          <w:shd w:val="clear" w:color="auto" w:fill="FCFCFC"/>
        </w:rPr>
        <w:t>日法令在《刑法》第</w:t>
      </w:r>
      <w:r w:rsidRPr="00B96A09">
        <w:rPr>
          <w:shd w:val="clear" w:color="auto" w:fill="FCFCFC"/>
        </w:rPr>
        <w:t>454</w:t>
      </w:r>
      <w:r w:rsidR="0002787C" w:rsidRPr="00B96A09">
        <w:rPr>
          <w:shd w:val="clear" w:color="auto" w:fill="FCFCFC"/>
        </w:rPr>
        <w:t>条中增加了性别认同的概念。</w:t>
      </w:r>
    </w:p>
    <w:p w14:paraId="788C0AB4" w14:textId="7C0C96C3"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160.</w:t>
      </w:r>
      <w:r w:rsidR="0002787C" w:rsidRPr="00B96A09">
        <w:rPr>
          <w:shd w:val="clear" w:color="auto" w:fill="FCFCFC"/>
        </w:rPr>
        <w:tab/>
      </w:r>
      <w:r w:rsidR="0002787C" w:rsidRPr="00B96A09">
        <w:rPr>
          <w:shd w:val="clear" w:color="auto" w:fill="FCFCFC"/>
        </w:rPr>
        <w:t>《刑法》第</w:t>
      </w:r>
      <w:r w:rsidRPr="00B96A09">
        <w:rPr>
          <w:shd w:val="clear" w:color="auto" w:fill="FCFCFC"/>
        </w:rPr>
        <w:t>455</w:t>
      </w:r>
      <w:r w:rsidR="0002787C" w:rsidRPr="00B96A09">
        <w:rPr>
          <w:shd w:val="clear" w:color="auto" w:fill="FCFCFC"/>
        </w:rPr>
        <w:t>条规定了对实施各种形式歧视的处罚。</w:t>
      </w:r>
    </w:p>
    <w:p w14:paraId="2F838198" w14:textId="0A00BB9E"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161.</w:t>
      </w:r>
      <w:r w:rsidR="0002787C" w:rsidRPr="00B96A09">
        <w:rPr>
          <w:shd w:val="clear" w:color="auto" w:fill="FCFCFC"/>
        </w:rPr>
        <w:tab/>
      </w:r>
      <w:r w:rsidR="0002787C" w:rsidRPr="00B96A09">
        <w:rPr>
          <w:shd w:val="clear" w:color="auto" w:fill="FCFCFC"/>
        </w:rPr>
        <w:t>除了刑法条款外</w:t>
      </w:r>
      <w:r w:rsidRPr="00B96A09">
        <w:rPr>
          <w:shd w:val="clear" w:color="auto" w:fill="FCFCFC"/>
        </w:rPr>
        <w:t>，</w:t>
      </w:r>
      <w:r w:rsidR="0002787C" w:rsidRPr="00B96A09">
        <w:rPr>
          <w:shd w:val="clear" w:color="auto" w:fill="FCFCFC"/>
        </w:rPr>
        <w:t>其他国内法律也涉及歧视问题。</w:t>
      </w:r>
    </w:p>
    <w:p w14:paraId="630F74C4" w14:textId="0AC23888"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sidRPr="00B96A09">
        <w:rPr>
          <w:shd w:val="clear" w:color="auto" w:fill="FCFCFC"/>
        </w:rPr>
        <w:t>162.</w:t>
      </w:r>
      <w:r w:rsidR="0002787C" w:rsidRPr="00B96A09">
        <w:rPr>
          <w:shd w:val="clear" w:color="auto" w:fill="FCFCFC"/>
        </w:rPr>
        <w:tab/>
      </w:r>
      <w:r w:rsidR="0002787C" w:rsidRPr="00B96A09">
        <w:rPr>
          <w:shd w:val="clear" w:color="auto" w:fill="FCFCFC"/>
        </w:rPr>
        <w:t>首先</w:t>
      </w:r>
      <w:r w:rsidRPr="00B96A09">
        <w:rPr>
          <w:shd w:val="clear" w:color="auto" w:fill="FCFCFC"/>
        </w:rPr>
        <w:t>，</w:t>
      </w:r>
      <w:r w:rsidRPr="00B96A09">
        <w:rPr>
          <w:shd w:val="clear" w:color="auto" w:fill="FCFCFC"/>
        </w:rPr>
        <w:t>2</w:t>
      </w:r>
      <w:r w:rsidR="0002787C" w:rsidRPr="00B96A09">
        <w:rPr>
          <w:shd w:val="clear" w:color="auto" w:fill="FCFCFC"/>
        </w:rPr>
        <w:t>00</w:t>
      </w:r>
      <w:r w:rsidRPr="00B96A09">
        <w:rPr>
          <w:shd w:val="clear" w:color="auto" w:fill="FCFCFC"/>
        </w:rPr>
        <w:t>6</w:t>
      </w:r>
      <w:r w:rsidR="0002787C" w:rsidRPr="00B96A09">
        <w:rPr>
          <w:shd w:val="clear" w:color="auto" w:fill="FCFCFC"/>
        </w:rPr>
        <w:t>年</w:t>
      </w:r>
      <w:r w:rsidRPr="00B96A09">
        <w:rPr>
          <w:shd w:val="clear" w:color="auto" w:fill="FCFCFC"/>
        </w:rPr>
        <w:t>11</w:t>
      </w:r>
      <w:r w:rsidR="0002787C" w:rsidRPr="00B96A09">
        <w:rPr>
          <w:shd w:val="clear" w:color="auto" w:fill="FCFCFC"/>
        </w:rPr>
        <w:t>月</w:t>
      </w:r>
      <w:r w:rsidRPr="00B96A09">
        <w:rPr>
          <w:shd w:val="clear" w:color="auto" w:fill="FCFCFC"/>
        </w:rPr>
        <w:t>28</w:t>
      </w:r>
      <w:r w:rsidR="0002787C" w:rsidRPr="00B96A09">
        <w:rPr>
          <w:shd w:val="clear" w:color="auto" w:fill="FCFCFC"/>
        </w:rPr>
        <w:t>日关于平等待遇和执行</w:t>
      </w:r>
      <w:r w:rsidRPr="00B96A09">
        <w:rPr>
          <w:shd w:val="clear" w:color="auto" w:fill="FCFCFC"/>
        </w:rPr>
        <w:t>2</w:t>
      </w:r>
      <w:r w:rsidR="0002787C" w:rsidRPr="00B96A09">
        <w:rPr>
          <w:shd w:val="clear" w:color="auto" w:fill="FCFCFC"/>
        </w:rPr>
        <w:t>000</w:t>
      </w:r>
      <w:r w:rsidR="0002787C" w:rsidRPr="00B96A09">
        <w:rPr>
          <w:shd w:val="clear" w:color="auto" w:fill="FCFCFC"/>
        </w:rPr>
        <w:t>年</w:t>
      </w:r>
      <w:r w:rsidRPr="00B96A09">
        <w:rPr>
          <w:shd w:val="clear" w:color="auto" w:fill="FCFCFC"/>
        </w:rPr>
        <w:t>6</w:t>
      </w:r>
      <w:r w:rsidR="0002787C" w:rsidRPr="00B96A09">
        <w:rPr>
          <w:shd w:val="clear" w:color="auto" w:fill="FCFCFC"/>
        </w:rPr>
        <w:t>月</w:t>
      </w:r>
      <w:r w:rsidRPr="00B96A09">
        <w:rPr>
          <w:shd w:val="clear" w:color="auto" w:fill="FCFCFC"/>
        </w:rPr>
        <w:t>29</w:t>
      </w:r>
      <w:r w:rsidR="0002787C" w:rsidRPr="00B96A09">
        <w:rPr>
          <w:shd w:val="clear" w:color="auto" w:fill="FCFCFC"/>
        </w:rPr>
        <w:t>日理事会第</w:t>
      </w:r>
      <w:r w:rsidRPr="00B96A09">
        <w:rPr>
          <w:shd w:val="clear" w:color="auto" w:fill="FCFCFC"/>
        </w:rPr>
        <w:t>2</w:t>
      </w:r>
      <w:r w:rsidR="0002787C" w:rsidRPr="00B96A09">
        <w:rPr>
          <w:shd w:val="clear" w:color="auto" w:fill="FCFCFC"/>
        </w:rPr>
        <w:t>000</w:t>
      </w:r>
      <w:r w:rsidRPr="00B96A09">
        <w:rPr>
          <w:shd w:val="clear" w:color="auto" w:fill="FCFCFC"/>
        </w:rPr>
        <w:t>/43/EC</w:t>
      </w:r>
      <w:r w:rsidR="0002787C" w:rsidRPr="00A82327">
        <w:rPr>
          <w:lang w:val="fr-FR"/>
        </w:rPr>
        <w:t>号指令的法律</w:t>
      </w:r>
      <w:r w:rsidR="0002787C" w:rsidRPr="00A82327">
        <w:rPr>
          <w:rStyle w:val="a9"/>
          <w:rFonts w:asciiTheme="majorBidi" w:eastAsiaTheme="minorEastAsia" w:hAnsiTheme="majorBidi" w:cstheme="majorBidi"/>
          <w:szCs w:val="21"/>
          <w:lang w:val="fr-FR"/>
        </w:rPr>
        <w:footnoteReference w:id="8"/>
      </w:r>
      <w:r w:rsidR="00EF09C2">
        <w:rPr>
          <w:rFonts w:hint="eastAsia"/>
          <w:lang w:val="fr-FR"/>
        </w:rPr>
        <w:t xml:space="preserve"> </w:t>
      </w:r>
      <w:r w:rsidR="0002787C" w:rsidRPr="00A82327">
        <w:rPr>
          <w:lang w:val="fr-FR"/>
        </w:rPr>
        <w:t>界定并倡导平等原则</w:t>
      </w:r>
      <w:r>
        <w:rPr>
          <w:lang w:val="fr-FR"/>
        </w:rPr>
        <w:t>，</w:t>
      </w:r>
      <w:r w:rsidR="0002787C" w:rsidRPr="00A82327">
        <w:rPr>
          <w:lang w:val="fr-FR"/>
        </w:rPr>
        <w:t>禁止基于宗教或信仰、性别或性取向的任何直接或间接歧视。</w:t>
      </w:r>
    </w:p>
    <w:p w14:paraId="62FF6728" w14:textId="0FF024D8"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Pr>
          <w:bCs/>
          <w:lang w:val="fr-FR"/>
        </w:rPr>
        <w:lastRenderedPageBreak/>
        <w:t>163.</w:t>
      </w:r>
      <w:r w:rsidR="0002787C" w:rsidRPr="00A82327">
        <w:rPr>
          <w:bCs/>
          <w:lang w:val="fr-FR"/>
        </w:rPr>
        <w:tab/>
      </w:r>
      <w:r w:rsidR="0002787C" w:rsidRPr="00EF09C2">
        <w:rPr>
          <w:bCs/>
          <w:spacing w:val="-2"/>
          <w:lang w:val="fr-FR"/>
        </w:rPr>
        <w:t>然后</w:t>
      </w:r>
      <w:r w:rsidRPr="00EF09C2">
        <w:rPr>
          <w:bCs/>
          <w:spacing w:val="-2"/>
          <w:lang w:val="fr-FR"/>
        </w:rPr>
        <w:t>，</w:t>
      </w:r>
      <w:r w:rsidRPr="00EF09C2">
        <w:rPr>
          <w:bCs/>
          <w:spacing w:val="-2"/>
          <w:lang w:val="fr-FR"/>
        </w:rPr>
        <w:t>2</w:t>
      </w:r>
      <w:r w:rsidR="0002787C" w:rsidRPr="00EF09C2">
        <w:rPr>
          <w:bCs/>
          <w:spacing w:val="-2"/>
          <w:lang w:val="fr-FR"/>
        </w:rPr>
        <w:t>00</w:t>
      </w:r>
      <w:r w:rsidRPr="00EF09C2">
        <w:rPr>
          <w:bCs/>
          <w:spacing w:val="-2"/>
          <w:lang w:val="fr-FR"/>
        </w:rPr>
        <w:t>8</w:t>
      </w:r>
      <w:r w:rsidR="0002787C" w:rsidRPr="00EF09C2">
        <w:rPr>
          <w:bCs/>
          <w:spacing w:val="-2"/>
          <w:lang w:val="fr-FR"/>
        </w:rPr>
        <w:t>年</w:t>
      </w:r>
      <w:r w:rsidRPr="00EF09C2">
        <w:rPr>
          <w:bCs/>
          <w:spacing w:val="-2"/>
          <w:lang w:val="fr-FR"/>
        </w:rPr>
        <w:t>12</w:t>
      </w:r>
      <w:r w:rsidR="0002787C" w:rsidRPr="00EF09C2">
        <w:rPr>
          <w:bCs/>
          <w:spacing w:val="-2"/>
          <w:lang w:val="fr-FR"/>
        </w:rPr>
        <w:t>月</w:t>
      </w:r>
      <w:r w:rsidRPr="00EF09C2">
        <w:rPr>
          <w:bCs/>
          <w:spacing w:val="-2"/>
          <w:lang w:val="fr-FR"/>
        </w:rPr>
        <w:t>16</w:t>
      </w:r>
      <w:r w:rsidR="0002787C" w:rsidRPr="00EF09C2">
        <w:rPr>
          <w:bCs/>
          <w:spacing w:val="-2"/>
          <w:lang w:val="fr-FR"/>
        </w:rPr>
        <w:t>日关于接纳外国人并使其融入卢森堡大公国的法律</w:t>
      </w:r>
      <w:r w:rsidR="0002787C" w:rsidRPr="00A82327">
        <w:rPr>
          <w:rStyle w:val="a9"/>
          <w:rFonts w:asciiTheme="majorBidi" w:eastAsiaTheme="minorEastAsia" w:hAnsiTheme="majorBidi" w:cstheme="majorBidi"/>
          <w:szCs w:val="21"/>
          <w:lang w:val="fr-FR"/>
        </w:rPr>
        <w:footnoteReference w:id="9"/>
      </w:r>
      <w:r w:rsidR="0002787C" w:rsidRPr="00A82327">
        <w:rPr>
          <w:bCs/>
          <w:lang w:val="fr-FR"/>
        </w:rPr>
        <w:t>赋予卢森堡接纳和融合局打击一切形式歧视的法律职能</w:t>
      </w:r>
      <w:r>
        <w:rPr>
          <w:bCs/>
          <w:lang w:val="fr-FR"/>
        </w:rPr>
        <w:t>，</w:t>
      </w:r>
      <w:r w:rsidR="0002787C" w:rsidRPr="00A82327">
        <w:rPr>
          <w:bCs/>
          <w:lang w:val="fr-FR"/>
        </w:rPr>
        <w:t>并规定制定一项关于融合和打击歧视的国家行动计划。</w:t>
      </w:r>
      <w:r>
        <w:rPr>
          <w:bCs/>
          <w:lang w:val="fr-FR"/>
        </w:rPr>
        <w:t>2</w:t>
      </w:r>
      <w:r w:rsidR="0002787C" w:rsidRPr="00A82327">
        <w:rPr>
          <w:bCs/>
          <w:lang w:val="fr-FR"/>
        </w:rPr>
        <w:t>0</w:t>
      </w:r>
      <w:r>
        <w:rPr>
          <w:bCs/>
          <w:lang w:val="fr-FR"/>
        </w:rPr>
        <w:t>1</w:t>
      </w:r>
      <w:r w:rsidR="0002787C" w:rsidRPr="00A82327">
        <w:rPr>
          <w:bCs/>
          <w:lang w:val="fr-FR"/>
        </w:rPr>
        <w:t>0</w:t>
      </w:r>
      <w:r w:rsidR="0002787C" w:rsidRPr="00A82327">
        <w:rPr>
          <w:bCs/>
          <w:lang w:val="fr-FR"/>
        </w:rPr>
        <w:t>年</w:t>
      </w:r>
      <w:r>
        <w:rPr>
          <w:bCs/>
          <w:lang w:val="fr-FR"/>
        </w:rPr>
        <w:t>11</w:t>
      </w:r>
      <w:r w:rsidR="0002787C" w:rsidRPr="00A82327">
        <w:rPr>
          <w:bCs/>
          <w:lang w:val="fr-FR"/>
        </w:rPr>
        <w:t>月发布的第一个国家行动计划</w:t>
      </w:r>
      <w:r w:rsidR="0002787C" w:rsidRPr="001106BE">
        <w:rPr>
          <w:rStyle w:val="a9"/>
          <w:rFonts w:asciiTheme="majorBidi" w:eastAsiaTheme="minorEastAsia" w:hAnsiTheme="majorBidi" w:cstheme="majorBidi"/>
          <w:szCs w:val="21"/>
          <w:lang w:val="fr-FR"/>
        </w:rPr>
        <w:footnoteReference w:id="10"/>
      </w:r>
      <w:r w:rsidR="001106BE">
        <w:rPr>
          <w:rFonts w:hint="eastAsia"/>
          <w:bCs/>
          <w:lang w:val="fr-FR"/>
        </w:rPr>
        <w:t xml:space="preserve"> </w:t>
      </w:r>
      <w:r w:rsidR="0002787C" w:rsidRPr="00A82327">
        <w:rPr>
          <w:bCs/>
          <w:lang w:val="fr-FR"/>
        </w:rPr>
        <w:t>围绕四个行动领域</w:t>
      </w:r>
      <w:r>
        <w:rPr>
          <w:bCs/>
          <w:lang w:val="fr-FR"/>
        </w:rPr>
        <w:t>(</w:t>
      </w:r>
      <w:r w:rsidR="0002787C" w:rsidRPr="00A82327">
        <w:rPr>
          <w:bCs/>
          <w:lang w:val="fr-FR"/>
        </w:rPr>
        <w:t>接纳、融合、反歧视和移民监测</w:t>
      </w:r>
      <w:r>
        <w:rPr>
          <w:bCs/>
          <w:lang w:val="fr-FR"/>
        </w:rPr>
        <w:t>)</w:t>
      </w:r>
      <w:r>
        <w:rPr>
          <w:bCs/>
          <w:lang w:val="fr-FR"/>
        </w:rPr>
        <w:t>，</w:t>
      </w:r>
      <w:r w:rsidR="0002787C" w:rsidRPr="00A82327">
        <w:rPr>
          <w:bCs/>
          <w:lang w:val="fr-FR"/>
        </w:rPr>
        <w:t>实施了一系列反歧视项目。</w:t>
      </w:r>
      <w:r>
        <w:rPr>
          <w:bCs/>
          <w:lang w:val="fr-FR"/>
        </w:rPr>
        <w:t>2</w:t>
      </w:r>
      <w:r w:rsidR="0002787C" w:rsidRPr="00A82327">
        <w:rPr>
          <w:bCs/>
          <w:lang w:val="fr-FR"/>
        </w:rPr>
        <w:t>0</w:t>
      </w:r>
      <w:r>
        <w:rPr>
          <w:bCs/>
          <w:lang w:val="fr-FR"/>
        </w:rPr>
        <w:t>18</w:t>
      </w:r>
      <w:r w:rsidR="0002787C" w:rsidRPr="00A82327">
        <w:rPr>
          <w:bCs/>
          <w:lang w:val="fr-FR"/>
        </w:rPr>
        <w:t>年</w:t>
      </w:r>
      <w:r>
        <w:rPr>
          <w:bCs/>
          <w:lang w:val="fr-FR"/>
        </w:rPr>
        <w:t>7</w:t>
      </w:r>
      <w:r w:rsidR="0002787C" w:rsidRPr="00B96A09">
        <w:rPr>
          <w:shd w:val="clear" w:color="auto" w:fill="FCFCFC"/>
        </w:rPr>
        <w:t>月通过的新的国家融合行动计划</w:t>
      </w:r>
      <w:r w:rsidR="0002787C" w:rsidRPr="001106BE">
        <w:rPr>
          <w:rStyle w:val="a9"/>
          <w:rFonts w:asciiTheme="majorBidi" w:eastAsiaTheme="minorEastAsia" w:hAnsiTheme="majorBidi" w:cstheme="majorBidi"/>
          <w:snapToGrid w:val="0"/>
          <w:szCs w:val="21"/>
          <w:lang w:val="fr-FR"/>
        </w:rPr>
        <w:footnoteReference w:id="11"/>
      </w:r>
      <w:r w:rsidR="001106BE">
        <w:rPr>
          <w:rFonts w:hint="eastAsia"/>
          <w:shd w:val="clear" w:color="auto" w:fill="FCFCFC"/>
        </w:rPr>
        <w:t xml:space="preserve"> </w:t>
      </w:r>
      <w:r w:rsidR="0002787C" w:rsidRPr="00B96A09">
        <w:rPr>
          <w:shd w:val="clear" w:color="auto" w:fill="FCFCFC"/>
        </w:rPr>
        <w:t>纳入了打击歧视、促进多样性和平等机会等内容</w:t>
      </w:r>
      <w:r w:rsidRPr="00B96A09">
        <w:rPr>
          <w:shd w:val="clear" w:color="auto" w:fill="FCFCFC"/>
        </w:rPr>
        <w:t>，</w:t>
      </w:r>
      <w:r w:rsidR="0002787C" w:rsidRPr="00B96A09">
        <w:rPr>
          <w:shd w:val="clear" w:color="auto" w:fill="FCFCFC"/>
        </w:rPr>
        <w:t>作为各项行动领域的组成部分。</w:t>
      </w:r>
    </w:p>
    <w:p w14:paraId="7B254F35" w14:textId="0ABA8EF0"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164.</w:t>
      </w:r>
      <w:r w:rsidR="0002787C" w:rsidRPr="00B96A09">
        <w:rPr>
          <w:shd w:val="clear" w:color="auto" w:fill="FCFCFC"/>
        </w:rPr>
        <w:tab/>
      </w:r>
      <w:r w:rsidR="0002787C" w:rsidRPr="00B96A09">
        <w:rPr>
          <w:shd w:val="clear" w:color="auto" w:fill="FCFCFC"/>
        </w:rPr>
        <w:t>自</w:t>
      </w:r>
      <w:r w:rsidRPr="00B96A09">
        <w:rPr>
          <w:shd w:val="clear" w:color="auto" w:fill="FCFCFC"/>
        </w:rPr>
        <w:t>2</w:t>
      </w:r>
      <w:r w:rsidR="0002787C" w:rsidRPr="00B96A09">
        <w:rPr>
          <w:shd w:val="clear" w:color="auto" w:fill="FCFCFC"/>
        </w:rPr>
        <w:t>00</w:t>
      </w:r>
      <w:r w:rsidRPr="00B96A09">
        <w:rPr>
          <w:shd w:val="clear" w:color="auto" w:fill="FCFCFC"/>
        </w:rPr>
        <w:t>2</w:t>
      </w:r>
      <w:r w:rsidR="0002787C" w:rsidRPr="00B96A09">
        <w:rPr>
          <w:shd w:val="clear" w:color="auto" w:fill="FCFCFC"/>
        </w:rPr>
        <w:t>年以来</w:t>
      </w:r>
      <w:r w:rsidRPr="00B96A09">
        <w:rPr>
          <w:shd w:val="clear" w:color="auto" w:fill="FCFCFC"/>
        </w:rPr>
        <w:t>，</w:t>
      </w:r>
      <w:r w:rsidR="0002787C" w:rsidRPr="00B96A09">
        <w:rPr>
          <w:shd w:val="clear" w:color="auto" w:fill="FCFCFC"/>
        </w:rPr>
        <w:t>接纳和融合局一直在开展一项反歧视宣传和提高认识方案。</w:t>
      </w:r>
    </w:p>
    <w:p w14:paraId="615C90C0" w14:textId="081CEB27"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165.</w:t>
      </w:r>
      <w:r w:rsidR="0002787C" w:rsidRPr="00B96A09">
        <w:rPr>
          <w:shd w:val="clear" w:color="auto" w:fill="FCFCFC"/>
        </w:rPr>
        <w:tab/>
      </w:r>
      <w:r w:rsidR="0002787C" w:rsidRPr="00B96A09">
        <w:rPr>
          <w:shd w:val="clear" w:color="auto" w:fill="FCFCFC"/>
        </w:rPr>
        <w:t>在欧洲联盟</w:t>
      </w:r>
      <w:r w:rsidRPr="00B96A09">
        <w:rPr>
          <w:rFonts w:hint="eastAsia"/>
          <w:shd w:val="clear" w:color="auto" w:fill="FCFCFC"/>
        </w:rPr>
        <w:t>“</w:t>
      </w:r>
      <w:r w:rsidR="0002787C" w:rsidRPr="00B96A09">
        <w:rPr>
          <w:shd w:val="clear" w:color="auto" w:fill="FCFCFC"/>
        </w:rPr>
        <w:t>进步方案</w:t>
      </w:r>
      <w:r w:rsidRPr="00B96A09">
        <w:rPr>
          <w:rFonts w:hint="eastAsia"/>
          <w:shd w:val="clear" w:color="auto" w:fill="FCFCFC"/>
        </w:rPr>
        <w:t>”</w:t>
      </w:r>
      <w:r w:rsidR="0002787C" w:rsidRPr="00B96A09">
        <w:rPr>
          <w:shd w:val="clear" w:color="auto" w:fill="FCFCFC"/>
        </w:rPr>
        <w:t>的支持下</w:t>
      </w:r>
      <w:r w:rsidRPr="00B96A09">
        <w:rPr>
          <w:shd w:val="clear" w:color="auto" w:fill="FCFCFC"/>
        </w:rPr>
        <w:t>，</w:t>
      </w:r>
      <w:r w:rsidR="0002787C" w:rsidRPr="00B96A09">
        <w:rPr>
          <w:shd w:val="clear" w:color="auto" w:fill="FCFCFC"/>
        </w:rPr>
        <w:t>该方案努力打击《欧洲联盟运作条约》第</w:t>
      </w:r>
      <w:r w:rsidRPr="00B96A09">
        <w:rPr>
          <w:shd w:val="clear" w:color="auto" w:fill="FCFCFC"/>
        </w:rPr>
        <w:t>19</w:t>
      </w:r>
      <w:r w:rsidR="0002787C" w:rsidRPr="00B96A09">
        <w:rPr>
          <w:shd w:val="clear" w:color="auto" w:fill="FCFCFC"/>
        </w:rPr>
        <w:t>条意义上的歧视</w:t>
      </w:r>
      <w:r w:rsidRPr="00B96A09">
        <w:rPr>
          <w:shd w:val="clear" w:color="auto" w:fill="FCFCFC"/>
        </w:rPr>
        <w:t>，</w:t>
      </w:r>
      <w:r w:rsidR="0002787C" w:rsidRPr="00B96A09">
        <w:rPr>
          <w:shd w:val="clear" w:color="auto" w:fill="FCFCFC"/>
        </w:rPr>
        <w:t>即基于宗教或信仰、残疾、年龄、性取向或种族或族裔出身的歧视。</w:t>
      </w:r>
    </w:p>
    <w:p w14:paraId="3729F030" w14:textId="5B8AF64E"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sidRPr="00B96A09">
        <w:rPr>
          <w:shd w:val="clear" w:color="auto" w:fill="FCFCFC"/>
        </w:rPr>
        <w:t>166.</w:t>
      </w:r>
      <w:r w:rsidR="0002787C" w:rsidRPr="00B96A09">
        <w:rPr>
          <w:shd w:val="clear" w:color="auto" w:fill="FCFCFC"/>
        </w:rPr>
        <w:tab/>
      </w:r>
      <w:r w:rsidR="0002787C" w:rsidRPr="00B96A09">
        <w:rPr>
          <w:shd w:val="clear" w:color="auto" w:fill="FCFCFC"/>
        </w:rPr>
        <w:t>自成立以来</w:t>
      </w:r>
      <w:r w:rsidRPr="00B96A09">
        <w:rPr>
          <w:shd w:val="clear" w:color="auto" w:fill="FCFCFC"/>
        </w:rPr>
        <w:t>，</w:t>
      </w:r>
      <w:r w:rsidR="0002787C" w:rsidRPr="00B96A09">
        <w:rPr>
          <w:shd w:val="clear" w:color="auto" w:fill="FCFCFC"/>
        </w:rPr>
        <w:t>接纳和融合局一直作为卢森堡大公国的代表对反歧视问题政府专家组</w:t>
      </w:r>
      <w:r w:rsidR="0002787C" w:rsidRPr="00A82327">
        <w:rPr>
          <w:lang w:val="fr-FR"/>
        </w:rPr>
        <w:t>的工作作出贡献。</w:t>
      </w:r>
    </w:p>
    <w:p w14:paraId="5EF0447E" w14:textId="66469835"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Pr>
          <w:bCs/>
          <w:lang w:val="fr-FR"/>
        </w:rPr>
        <w:t>167.</w:t>
      </w:r>
      <w:r w:rsidR="0002787C" w:rsidRPr="00A82327">
        <w:rPr>
          <w:bCs/>
          <w:lang w:val="fr-FR"/>
        </w:rPr>
        <w:tab/>
      </w:r>
      <w:r w:rsidR="0002787C" w:rsidRPr="00A82327">
        <w:rPr>
          <w:bCs/>
          <w:lang w:val="fr-FR"/>
        </w:rPr>
        <w:t>为鼓励</w:t>
      </w:r>
      <w:r w:rsidR="0002787C" w:rsidRPr="00B96A09">
        <w:rPr>
          <w:shd w:val="clear" w:color="auto" w:fill="FCFCFC"/>
        </w:rPr>
        <w:t>卢森堡的公共、私营和合作企业促进多样性</w:t>
      </w:r>
      <w:r w:rsidRPr="00B96A09">
        <w:rPr>
          <w:shd w:val="clear" w:color="auto" w:fill="FCFCFC"/>
        </w:rPr>
        <w:t>，</w:t>
      </w:r>
      <w:r w:rsidRPr="00B96A09">
        <w:rPr>
          <w:shd w:val="clear" w:color="auto" w:fill="FCFCFC"/>
        </w:rPr>
        <w:t>2</w:t>
      </w:r>
      <w:r w:rsidR="0002787C" w:rsidRPr="00B96A09">
        <w:rPr>
          <w:shd w:val="clear" w:color="auto" w:fill="FCFCFC"/>
        </w:rPr>
        <w:t>0</w:t>
      </w:r>
      <w:r w:rsidRPr="00B96A09">
        <w:rPr>
          <w:shd w:val="clear" w:color="auto" w:fill="FCFCFC"/>
        </w:rPr>
        <w:t>12</w:t>
      </w:r>
      <w:r w:rsidR="0002787C" w:rsidRPr="00B96A09">
        <w:rPr>
          <w:shd w:val="clear" w:color="auto" w:fill="FCFCFC"/>
        </w:rPr>
        <w:t>年制定了《多样性宪章》。</w:t>
      </w:r>
    </w:p>
    <w:p w14:paraId="4280748F" w14:textId="4D2B1B98"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168.</w:t>
      </w:r>
      <w:r w:rsidR="0002787C" w:rsidRPr="00B96A09">
        <w:rPr>
          <w:shd w:val="clear" w:color="auto" w:fill="FCFCFC"/>
        </w:rPr>
        <w:tab/>
      </w:r>
      <w:r w:rsidR="0002787C" w:rsidRPr="00B96A09">
        <w:rPr>
          <w:shd w:val="clear" w:color="auto" w:fill="FCFCFC"/>
        </w:rPr>
        <w:t>《宪章》是在国家层面制订的</w:t>
      </w:r>
      <w:r w:rsidRPr="00B96A09">
        <w:rPr>
          <w:shd w:val="clear" w:color="auto" w:fill="FCFCFC"/>
        </w:rPr>
        <w:t>，</w:t>
      </w:r>
      <w:r w:rsidR="0002787C" w:rsidRPr="00B96A09">
        <w:rPr>
          <w:shd w:val="clear" w:color="auto" w:fill="FCFCFC"/>
        </w:rPr>
        <w:t>一方面得到卢森堡企业联盟和其他雇主组织、卢森堡美国商会及其成员企业的支持</w:t>
      </w:r>
      <w:r w:rsidRPr="00B96A09">
        <w:rPr>
          <w:shd w:val="clear" w:color="auto" w:fill="FCFCFC"/>
        </w:rPr>
        <w:t>，</w:t>
      </w:r>
      <w:r w:rsidR="0002787C" w:rsidRPr="00B96A09">
        <w:rPr>
          <w:shd w:val="clear" w:color="auto" w:fill="FCFCFC"/>
        </w:rPr>
        <w:t>另一方面也得到欧盟委员会、家庭、融合和大区部、男女平等部及平等待遇中心等机构的支持。</w:t>
      </w:r>
    </w:p>
    <w:p w14:paraId="5504632C" w14:textId="4EE65E35" w:rsidR="0002787C" w:rsidRPr="00B96A09" w:rsidRDefault="009124DD" w:rsidP="00F15AC2">
      <w:pPr>
        <w:pStyle w:val="SingleTxtGC"/>
        <w:tabs>
          <w:tab w:val="clear" w:pos="431"/>
          <w:tab w:val="clear" w:pos="1134"/>
          <w:tab w:val="clear" w:pos="1565"/>
          <w:tab w:val="clear" w:pos="1996"/>
          <w:tab w:val="clear" w:pos="2427"/>
          <w:tab w:val="left" w:pos="567"/>
        </w:tabs>
        <w:rPr>
          <w:shd w:val="clear" w:color="auto" w:fill="FCFCFC"/>
        </w:rPr>
      </w:pPr>
      <w:r w:rsidRPr="00B96A09">
        <w:rPr>
          <w:shd w:val="clear" w:color="auto" w:fill="FCFCFC"/>
        </w:rPr>
        <w:t>169.</w:t>
      </w:r>
      <w:r w:rsidR="0002787C" w:rsidRPr="00B96A09">
        <w:rPr>
          <w:shd w:val="clear" w:color="auto" w:fill="FCFCFC"/>
        </w:rPr>
        <w:tab/>
      </w:r>
      <w:r w:rsidR="0002787C" w:rsidRPr="00B96A09">
        <w:rPr>
          <w:shd w:val="clear" w:color="auto" w:fill="FCFCFC"/>
        </w:rPr>
        <w:t>为了贯彻《宪章》的</w:t>
      </w:r>
      <w:r w:rsidRPr="00B96A09">
        <w:rPr>
          <w:rFonts w:hint="eastAsia"/>
          <w:shd w:val="clear" w:color="auto" w:fill="FCFCFC"/>
        </w:rPr>
        <w:t>“</w:t>
      </w:r>
      <w:r w:rsidR="0002787C" w:rsidRPr="00B96A09">
        <w:rPr>
          <w:shd w:val="clear" w:color="auto" w:fill="FCFCFC"/>
        </w:rPr>
        <w:t>鼓励扩大可持续性</w:t>
      </w:r>
      <w:r w:rsidRPr="00B96A09">
        <w:rPr>
          <w:rFonts w:hint="eastAsia"/>
          <w:shd w:val="clear" w:color="auto" w:fill="FCFCFC"/>
        </w:rPr>
        <w:t>”</w:t>
      </w:r>
      <w:r w:rsidR="0002787C" w:rsidRPr="00B96A09">
        <w:rPr>
          <w:shd w:val="clear" w:color="auto" w:fill="FCFCFC"/>
        </w:rPr>
        <w:t>项目</w:t>
      </w:r>
      <w:r w:rsidRPr="00B96A09">
        <w:rPr>
          <w:shd w:val="clear" w:color="auto" w:fill="FCFCFC"/>
        </w:rPr>
        <w:t>，</w:t>
      </w:r>
      <w:r w:rsidR="0002787C" w:rsidRPr="00B96A09">
        <w:rPr>
          <w:shd w:val="clear" w:color="auto" w:fill="FCFCFC"/>
        </w:rPr>
        <w:t>卢森堡设立了一个多样性宪章委员会</w:t>
      </w:r>
      <w:r w:rsidR="0002787C" w:rsidRPr="007859ED">
        <w:rPr>
          <w:rStyle w:val="a9"/>
          <w:rFonts w:asciiTheme="majorBidi" w:eastAsiaTheme="minorEastAsia" w:hAnsiTheme="majorBidi" w:cstheme="majorBidi"/>
          <w:szCs w:val="21"/>
          <w:lang w:val="fr-FR"/>
        </w:rPr>
        <w:footnoteReference w:id="12"/>
      </w:r>
      <w:r w:rsidRPr="00B96A09">
        <w:rPr>
          <w:shd w:val="clear" w:color="auto" w:fill="FCFCFC"/>
        </w:rPr>
        <w:t>，</w:t>
      </w:r>
      <w:r w:rsidR="0002787C" w:rsidRPr="00B96A09">
        <w:rPr>
          <w:shd w:val="clear" w:color="auto" w:fill="FCFCFC"/>
        </w:rPr>
        <w:t>其成员包括德意志银行、卢森堡接纳和融合局、普华永道、</w:t>
      </w:r>
      <w:r w:rsidRPr="00B96A09">
        <w:rPr>
          <w:shd w:val="clear" w:color="auto" w:fill="FCFCFC"/>
        </w:rPr>
        <w:t>RBC</w:t>
      </w:r>
      <w:r w:rsidR="0002787C" w:rsidRPr="00B96A09">
        <w:rPr>
          <w:shd w:val="clear" w:color="auto" w:fill="FCFCFC"/>
        </w:rPr>
        <w:t>投资和理财服务公司以及索迪斯集团。委员会负责领导该项目</w:t>
      </w:r>
      <w:r w:rsidRPr="00B96A09">
        <w:rPr>
          <w:shd w:val="clear" w:color="auto" w:fill="FCFCFC"/>
        </w:rPr>
        <w:t>，</w:t>
      </w:r>
      <w:r w:rsidR="0002787C" w:rsidRPr="00B96A09">
        <w:rPr>
          <w:shd w:val="clear" w:color="auto" w:fill="FCFCFC"/>
        </w:rPr>
        <w:t>并与由</w:t>
      </w:r>
      <w:r w:rsidRPr="00B96A09">
        <w:rPr>
          <w:shd w:val="clear" w:color="auto" w:fill="FCFCFC"/>
        </w:rPr>
        <w:t>1</w:t>
      </w:r>
      <w:r w:rsidR="0002787C" w:rsidRPr="00B96A09">
        <w:rPr>
          <w:shd w:val="clear" w:color="auto" w:fill="FCFCFC"/>
        </w:rPr>
        <w:t>0</w:t>
      </w:r>
      <w:r w:rsidR="0002787C" w:rsidRPr="00B96A09">
        <w:rPr>
          <w:shd w:val="clear" w:color="auto" w:fill="FCFCFC"/>
        </w:rPr>
        <w:t>个各种机构</w:t>
      </w:r>
      <w:r w:rsidRPr="00B96A09">
        <w:rPr>
          <w:shd w:val="clear" w:color="auto" w:fill="FCFCFC"/>
        </w:rPr>
        <w:t>(</w:t>
      </w:r>
      <w:r w:rsidR="0002787C" w:rsidRPr="00B96A09">
        <w:rPr>
          <w:shd w:val="clear" w:color="auto" w:fill="FCFCFC"/>
        </w:rPr>
        <w:t>公共机构、企业等</w:t>
      </w:r>
      <w:r w:rsidRPr="00B96A09">
        <w:rPr>
          <w:shd w:val="clear" w:color="auto" w:fill="FCFCFC"/>
        </w:rPr>
        <w:t>)</w:t>
      </w:r>
      <w:r w:rsidR="0002787C" w:rsidRPr="00B96A09">
        <w:rPr>
          <w:shd w:val="clear" w:color="auto" w:fill="FCFCFC"/>
        </w:rPr>
        <w:t>的代表组成的两个工作组合作。</w:t>
      </w:r>
    </w:p>
    <w:p w14:paraId="245D64EE" w14:textId="6F58D33A" w:rsidR="0002787C" w:rsidRPr="00A82327" w:rsidRDefault="009124DD" w:rsidP="00F15AC2">
      <w:pPr>
        <w:pStyle w:val="SingleTxtGC"/>
        <w:tabs>
          <w:tab w:val="clear" w:pos="431"/>
          <w:tab w:val="clear" w:pos="1134"/>
          <w:tab w:val="clear" w:pos="1565"/>
          <w:tab w:val="clear" w:pos="1996"/>
          <w:tab w:val="clear" w:pos="2427"/>
          <w:tab w:val="left" w:pos="567"/>
        </w:tabs>
        <w:rPr>
          <w:i/>
          <w:lang w:val="fr-FR"/>
        </w:rPr>
      </w:pPr>
      <w:r w:rsidRPr="00B96A09">
        <w:rPr>
          <w:shd w:val="clear" w:color="auto" w:fill="FCFCFC"/>
        </w:rPr>
        <w:t>170.</w:t>
      </w:r>
      <w:r w:rsidR="0002787C" w:rsidRPr="00B96A09">
        <w:rPr>
          <w:shd w:val="clear" w:color="auto" w:fill="FCFCFC"/>
        </w:rPr>
        <w:tab/>
      </w:r>
      <w:r w:rsidR="0002787C" w:rsidRPr="00B96A09">
        <w:rPr>
          <w:shd w:val="clear" w:color="auto" w:fill="FCFCFC"/>
        </w:rPr>
        <w:t>为了在</w:t>
      </w:r>
      <w:r w:rsidR="0002787C" w:rsidRPr="00A82327">
        <w:rPr>
          <w:lang w:val="fr-FR"/>
        </w:rPr>
        <w:t>企业倡导多样性</w:t>
      </w:r>
      <w:r>
        <w:rPr>
          <w:lang w:val="fr-FR"/>
        </w:rPr>
        <w:t>，</w:t>
      </w:r>
      <w:r w:rsidR="0002787C" w:rsidRPr="00A82327">
        <w:rPr>
          <w:lang w:val="fr-FR"/>
        </w:rPr>
        <w:t>同时也向广大公众倡导多样性</w:t>
      </w:r>
      <w:r>
        <w:rPr>
          <w:lang w:val="fr-FR"/>
        </w:rPr>
        <w:t>，</w:t>
      </w:r>
      <w:r w:rsidR="0002787C" w:rsidRPr="00A82327">
        <w:rPr>
          <w:lang w:val="fr-FR"/>
        </w:rPr>
        <w:t>自</w:t>
      </w:r>
      <w:r>
        <w:rPr>
          <w:lang w:val="fr-FR"/>
        </w:rPr>
        <w:t>2</w:t>
      </w:r>
      <w:r w:rsidR="0002787C" w:rsidRPr="00A82327">
        <w:rPr>
          <w:lang w:val="fr-FR"/>
        </w:rPr>
        <w:t>0</w:t>
      </w:r>
      <w:r>
        <w:rPr>
          <w:lang w:val="fr-FR"/>
        </w:rPr>
        <w:t>12</w:t>
      </w:r>
      <w:r w:rsidR="0002787C" w:rsidRPr="00A82327">
        <w:rPr>
          <w:lang w:val="fr-FR"/>
        </w:rPr>
        <w:t>年以来</w:t>
      </w:r>
      <w:r>
        <w:rPr>
          <w:lang w:val="fr-FR"/>
        </w:rPr>
        <w:t>，</w:t>
      </w:r>
      <w:r w:rsidR="0002787C" w:rsidRPr="00A82327">
        <w:rPr>
          <w:lang w:val="fr-FR"/>
        </w:rPr>
        <w:t>多样性宪章委员会一直举办全国多样性日活动。这一活动的目的是将企业、公共组织和协会汇聚在促进多样性的主题之下。</w:t>
      </w:r>
    </w:p>
    <w:p w14:paraId="2DF5BF0D" w14:textId="571A3610"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Pr>
          <w:lang w:val="fr-FR"/>
        </w:rPr>
        <w:t>171.</w:t>
      </w:r>
      <w:r w:rsidR="0002787C" w:rsidRPr="00A82327">
        <w:rPr>
          <w:lang w:val="fr-FR"/>
        </w:rPr>
        <w:tab/>
      </w:r>
      <w:r w:rsidR="0002787C" w:rsidRPr="00A82327">
        <w:rPr>
          <w:lang w:val="fr-FR"/>
        </w:rPr>
        <w:t>除了直接打击歧视的努力外</w:t>
      </w:r>
      <w:r>
        <w:rPr>
          <w:lang w:val="fr-FR"/>
        </w:rPr>
        <w:t>，</w:t>
      </w:r>
      <w:r w:rsidR="0002787C" w:rsidRPr="00A82327">
        <w:rPr>
          <w:lang w:val="fr-FR"/>
        </w:rPr>
        <w:t>政府还通过融合方案实施平等机会政策。因此</w:t>
      </w:r>
      <w:r>
        <w:rPr>
          <w:lang w:val="fr-FR"/>
        </w:rPr>
        <w:t>，</w:t>
      </w:r>
      <w:r w:rsidR="0002787C" w:rsidRPr="00A82327">
        <w:rPr>
          <w:lang w:val="fr-FR"/>
        </w:rPr>
        <w:t>政府将申请国际保护者的融入作为接纳政策的核心</w:t>
      </w:r>
      <w:r>
        <w:rPr>
          <w:lang w:val="fr-FR"/>
        </w:rPr>
        <w:t>，</w:t>
      </w:r>
      <w:r w:rsidR="0002787C" w:rsidRPr="00A82327">
        <w:rPr>
          <w:lang w:val="fr-FR"/>
        </w:rPr>
        <w:t>并为此制定了</w:t>
      </w:r>
      <w:r w:rsidR="00B8107A">
        <w:rPr>
          <w:rFonts w:hint="eastAsia"/>
          <w:lang w:val="fr-FR"/>
        </w:rPr>
        <w:t>“</w:t>
      </w:r>
      <w:r w:rsidR="0002787C" w:rsidRPr="00A82327">
        <w:rPr>
          <w:lang w:val="fr-FR"/>
        </w:rPr>
        <w:t>辅助融入路线</w:t>
      </w:r>
      <w:r w:rsidR="00B8107A">
        <w:rPr>
          <w:rFonts w:hint="eastAsia"/>
          <w:lang w:val="fr-FR"/>
        </w:rPr>
        <w:t>”</w:t>
      </w:r>
      <w:r w:rsidR="0002787C" w:rsidRPr="00A82327">
        <w:rPr>
          <w:lang w:val="fr-FR"/>
        </w:rPr>
        <w:t>。</w:t>
      </w:r>
      <w:r>
        <w:rPr>
          <w:rFonts w:hint="eastAsia"/>
          <w:lang w:val="fr-FR"/>
        </w:rPr>
        <w:t>“</w:t>
      </w:r>
      <w:r w:rsidR="0002787C" w:rsidRPr="00A82327">
        <w:rPr>
          <w:lang w:val="fr-FR"/>
        </w:rPr>
        <w:t>辅助融入路线</w:t>
      </w:r>
      <w:r>
        <w:rPr>
          <w:rFonts w:hint="eastAsia"/>
          <w:lang w:val="fr-FR"/>
        </w:rPr>
        <w:t>”</w:t>
      </w:r>
      <w:r w:rsidR="0002787C" w:rsidRPr="00A82327">
        <w:rPr>
          <w:lang w:val="fr-FR"/>
        </w:rPr>
        <w:t>的概念为申请国际保护者和已受到国际保护者等相关人员在抵达卢森堡后的头几个星期即开始融入奠定了基础。该概念所依据原则认为</w:t>
      </w:r>
      <w:r>
        <w:rPr>
          <w:lang w:val="fr-FR"/>
        </w:rPr>
        <w:t>，</w:t>
      </w:r>
      <w:r w:rsidR="0002787C" w:rsidRPr="00A82327">
        <w:rPr>
          <w:lang w:val="fr-FR"/>
        </w:rPr>
        <w:t>经</w:t>
      </w:r>
      <w:bookmarkStart w:id="180" w:name="_GoBack"/>
      <w:bookmarkEnd w:id="180"/>
      <w:r w:rsidR="0002787C" w:rsidRPr="00A82327">
        <w:rPr>
          <w:lang w:val="fr-FR"/>
        </w:rPr>
        <w:t>过充分准备的融合过程立足于两个要素</w:t>
      </w:r>
      <w:r>
        <w:rPr>
          <w:lang w:val="fr-FR"/>
        </w:rPr>
        <w:t>，</w:t>
      </w:r>
      <w:r w:rsidR="0002787C" w:rsidRPr="00A82327">
        <w:rPr>
          <w:lang w:val="fr-FR"/>
        </w:rPr>
        <w:t>即学习国家语言和官方语言以及了解卢森堡日常生活。因此</w:t>
      </w:r>
      <w:r>
        <w:rPr>
          <w:lang w:val="fr-FR"/>
        </w:rPr>
        <w:t>，</w:t>
      </w:r>
      <w:r w:rsidR="0002787C" w:rsidRPr="00A82327">
        <w:rPr>
          <w:lang w:val="fr-FR"/>
        </w:rPr>
        <w:t>为了帮助申请国际保护者融入社会</w:t>
      </w:r>
      <w:r>
        <w:rPr>
          <w:lang w:val="fr-FR"/>
        </w:rPr>
        <w:t>，</w:t>
      </w:r>
      <w:r w:rsidR="0002787C" w:rsidRPr="00A82327">
        <w:rPr>
          <w:lang w:val="fr-FR"/>
        </w:rPr>
        <w:t>融入职业生活</w:t>
      </w:r>
      <w:r>
        <w:rPr>
          <w:lang w:val="fr-FR"/>
        </w:rPr>
        <w:t>，</w:t>
      </w:r>
      <w:r w:rsidR="0002787C" w:rsidRPr="00A82327">
        <w:rPr>
          <w:lang w:val="fr-FR"/>
        </w:rPr>
        <w:t>每个成年</w:t>
      </w:r>
      <w:r w:rsidR="0002787C" w:rsidRPr="00B96A09">
        <w:rPr>
          <w:shd w:val="clear" w:color="auto" w:fill="FCFCFC"/>
        </w:rPr>
        <w:t>申请者</w:t>
      </w:r>
      <w:r w:rsidR="0002787C" w:rsidRPr="00A82327">
        <w:rPr>
          <w:lang w:val="fr-FR"/>
        </w:rPr>
        <w:t>不分教育水平和年龄都必须能参加信息介绍和培训。</w:t>
      </w:r>
    </w:p>
    <w:p w14:paraId="47AF1F3A" w14:textId="7D610212"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Pr>
          <w:lang w:val="fr-FR"/>
        </w:rPr>
        <w:t>172.</w:t>
      </w:r>
      <w:r w:rsidR="0002787C" w:rsidRPr="00A82327">
        <w:rPr>
          <w:lang w:val="fr-FR"/>
        </w:rPr>
        <w:tab/>
      </w:r>
      <w:r w:rsidR="0002787C" w:rsidRPr="00A82327">
        <w:rPr>
          <w:lang w:val="fr-FR"/>
        </w:rPr>
        <w:t>最后</w:t>
      </w:r>
      <w:r>
        <w:rPr>
          <w:lang w:val="fr-FR"/>
        </w:rPr>
        <w:t>，</w:t>
      </w:r>
      <w:r w:rsidR="0002787C" w:rsidRPr="00B96A09">
        <w:rPr>
          <w:shd w:val="clear" w:color="auto" w:fill="FCFCFC"/>
        </w:rPr>
        <w:t>接纳</w:t>
      </w:r>
      <w:r w:rsidR="0002787C" w:rsidRPr="00A82327">
        <w:rPr>
          <w:lang w:val="fr-FR"/>
        </w:rPr>
        <w:t>和融入局工作人员接受了大量培训</w:t>
      </w:r>
      <w:r>
        <w:rPr>
          <w:lang w:val="fr-FR"/>
        </w:rPr>
        <w:t>，</w:t>
      </w:r>
      <w:r w:rsidR="0002787C" w:rsidRPr="00A82327">
        <w:rPr>
          <w:lang w:val="fr-FR"/>
        </w:rPr>
        <w:t>以防止各种形式的歧视</w:t>
      </w:r>
      <w:r>
        <w:rPr>
          <w:lang w:val="fr-FR"/>
        </w:rPr>
        <w:t>，</w:t>
      </w:r>
      <w:r w:rsidR="0002787C" w:rsidRPr="00A82327">
        <w:rPr>
          <w:lang w:val="fr-FR"/>
        </w:rPr>
        <w:t>如文化、性和性别的多样性、阿拉伯世界和多样性管理等方面的培训。</w:t>
      </w:r>
    </w:p>
    <w:p w14:paraId="244DD52E" w14:textId="625874AE"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Pr>
          <w:lang w:val="fr-FR"/>
        </w:rPr>
        <w:lastRenderedPageBreak/>
        <w:t>173.</w:t>
      </w:r>
      <w:r w:rsidR="0002787C" w:rsidRPr="00A82327">
        <w:rPr>
          <w:lang w:val="fr-FR"/>
        </w:rPr>
        <w:tab/>
      </w:r>
      <w:r w:rsidR="0002787C" w:rsidRPr="00A82327">
        <w:rPr>
          <w:lang w:val="fr-FR"/>
        </w:rPr>
        <w:t>关于男女平等问题</w:t>
      </w:r>
      <w:r>
        <w:rPr>
          <w:lang w:val="fr-FR"/>
        </w:rPr>
        <w:t>，</w:t>
      </w:r>
      <w:r w:rsidR="0002787C" w:rsidRPr="00A82327">
        <w:rPr>
          <w:lang w:val="fr-FR"/>
        </w:rPr>
        <w:t>在法律方面</w:t>
      </w:r>
      <w:r>
        <w:rPr>
          <w:lang w:val="fr-FR"/>
        </w:rPr>
        <w:t>，</w:t>
      </w:r>
      <w:r w:rsidR="0002787C" w:rsidRPr="00A82327">
        <w:rPr>
          <w:lang w:val="fr-FR"/>
        </w:rPr>
        <w:t>首先需要提及的是</w:t>
      </w:r>
      <w:r>
        <w:rPr>
          <w:lang w:val="fr-FR"/>
        </w:rPr>
        <w:t>2</w:t>
      </w:r>
      <w:r w:rsidR="0002787C" w:rsidRPr="00A82327">
        <w:rPr>
          <w:lang w:val="fr-FR"/>
        </w:rPr>
        <w:t>00</w:t>
      </w:r>
      <w:r>
        <w:rPr>
          <w:lang w:val="fr-FR"/>
        </w:rPr>
        <w:t>6</w:t>
      </w:r>
      <w:r w:rsidR="0002787C" w:rsidRPr="00A82327">
        <w:rPr>
          <w:lang w:val="fr-FR"/>
        </w:rPr>
        <w:t>年的宪法修订</w:t>
      </w:r>
      <w:r>
        <w:rPr>
          <w:lang w:val="fr-FR"/>
        </w:rPr>
        <w:t>，</w:t>
      </w:r>
      <w:r w:rsidR="0002787C" w:rsidRPr="00A82327">
        <w:rPr>
          <w:lang w:val="fr-FR"/>
        </w:rPr>
        <w:t>将男女平等写入了卢森堡《宪法》。此外还需提及下述各项法律改革</w:t>
      </w:r>
      <w:r>
        <w:rPr>
          <w:lang w:val="fr-FR"/>
        </w:rPr>
        <w:t>：</w:t>
      </w:r>
      <w:r w:rsidR="0002787C" w:rsidRPr="00A82327">
        <w:rPr>
          <w:lang w:val="fr-FR"/>
        </w:rPr>
        <w:t>欧洲和国内选举名单的平等</w:t>
      </w:r>
      <w:r>
        <w:rPr>
          <w:lang w:val="fr-FR"/>
        </w:rPr>
        <w:t>(2</w:t>
      </w:r>
      <w:r w:rsidR="0002787C" w:rsidRPr="00A82327">
        <w:rPr>
          <w:lang w:val="fr-FR"/>
        </w:rPr>
        <w:t>0</w:t>
      </w:r>
      <w:r>
        <w:rPr>
          <w:lang w:val="fr-FR"/>
        </w:rPr>
        <w:t>16</w:t>
      </w:r>
      <w:r w:rsidR="0002787C" w:rsidRPr="00A82327">
        <w:rPr>
          <w:lang w:val="fr-FR"/>
        </w:rPr>
        <w:t>年</w:t>
      </w:r>
      <w:r>
        <w:rPr>
          <w:lang w:val="fr-FR"/>
        </w:rPr>
        <w:t>12</w:t>
      </w:r>
      <w:r w:rsidR="0002787C" w:rsidRPr="00A82327">
        <w:rPr>
          <w:lang w:val="fr-FR"/>
        </w:rPr>
        <w:t>月</w:t>
      </w:r>
      <w:r>
        <w:rPr>
          <w:lang w:val="fr-FR"/>
        </w:rPr>
        <w:t>15</w:t>
      </w:r>
      <w:r w:rsidR="0002787C" w:rsidRPr="00A82327">
        <w:rPr>
          <w:lang w:val="fr-FR"/>
        </w:rPr>
        <w:t>日法</w:t>
      </w:r>
      <w:r>
        <w:rPr>
          <w:lang w:val="fr-FR"/>
        </w:rPr>
        <w:t>)</w:t>
      </w:r>
      <w:r w:rsidR="0002787C" w:rsidRPr="00A82327">
        <w:rPr>
          <w:rStyle w:val="a9"/>
          <w:rFonts w:asciiTheme="majorBidi" w:eastAsiaTheme="minorEastAsia" w:hAnsiTheme="majorBidi" w:cstheme="majorBidi"/>
          <w:szCs w:val="21"/>
          <w:lang w:val="fr-FR"/>
        </w:rPr>
        <w:t xml:space="preserve"> </w:t>
      </w:r>
      <w:r w:rsidR="0002787C" w:rsidRPr="00A82327">
        <w:rPr>
          <w:rStyle w:val="a9"/>
          <w:rFonts w:asciiTheme="majorBidi" w:eastAsiaTheme="minorEastAsia" w:hAnsiTheme="majorBidi" w:cstheme="majorBidi"/>
          <w:szCs w:val="21"/>
          <w:lang w:val="fr-FR"/>
        </w:rPr>
        <w:footnoteReference w:id="13"/>
      </w:r>
      <w:r w:rsidR="0002787C" w:rsidRPr="00A82327">
        <w:rPr>
          <w:lang w:val="fr-FR"/>
        </w:rPr>
        <w:t>、家庭暴力</w:t>
      </w:r>
      <w:r>
        <w:rPr>
          <w:lang w:val="fr-FR"/>
        </w:rPr>
        <w:t>(2</w:t>
      </w:r>
      <w:r w:rsidR="0002787C" w:rsidRPr="00A82327">
        <w:rPr>
          <w:lang w:val="fr-FR"/>
        </w:rPr>
        <w:t>00</w:t>
      </w:r>
      <w:r>
        <w:rPr>
          <w:lang w:val="fr-FR"/>
        </w:rPr>
        <w:t>3</w:t>
      </w:r>
      <w:r w:rsidR="0002787C" w:rsidRPr="00A82327">
        <w:rPr>
          <w:lang w:val="fr-FR"/>
        </w:rPr>
        <w:t>年</w:t>
      </w:r>
      <w:r w:rsidR="0002787C" w:rsidRPr="00717A92">
        <w:rPr>
          <w:rStyle w:val="a9"/>
          <w:rFonts w:asciiTheme="majorBidi" w:eastAsiaTheme="minorEastAsia" w:hAnsiTheme="majorBidi" w:cstheme="majorBidi"/>
          <w:szCs w:val="21"/>
          <w:lang w:val="fr-FR"/>
        </w:rPr>
        <w:footnoteReference w:id="14"/>
      </w:r>
      <w:r w:rsidR="0002787C" w:rsidRPr="00A82327">
        <w:rPr>
          <w:lang w:val="fr-FR"/>
        </w:rPr>
        <w:t>、</w:t>
      </w:r>
      <w:r>
        <w:rPr>
          <w:lang w:val="fr-FR"/>
        </w:rPr>
        <w:t>2</w:t>
      </w:r>
      <w:r w:rsidR="0002787C" w:rsidRPr="00A82327">
        <w:rPr>
          <w:lang w:val="fr-FR"/>
        </w:rPr>
        <w:t>0</w:t>
      </w:r>
      <w:r>
        <w:rPr>
          <w:lang w:val="fr-FR"/>
        </w:rPr>
        <w:t>13</w:t>
      </w:r>
      <w:r w:rsidR="0002787C" w:rsidRPr="00A82327">
        <w:rPr>
          <w:lang w:val="fr-FR"/>
        </w:rPr>
        <w:t>年</w:t>
      </w:r>
      <w:r w:rsidR="0002787C" w:rsidRPr="00717A92">
        <w:rPr>
          <w:rStyle w:val="a9"/>
          <w:rFonts w:asciiTheme="majorBidi" w:eastAsiaTheme="minorEastAsia" w:hAnsiTheme="majorBidi" w:cstheme="majorBidi"/>
          <w:szCs w:val="21"/>
          <w:lang w:val="fr-FR"/>
        </w:rPr>
        <w:footnoteReference w:id="15"/>
      </w:r>
      <w:r w:rsidR="0002787C" w:rsidRPr="00717A92">
        <w:rPr>
          <w:snapToGrid/>
          <w:lang w:val="fr-FR"/>
        </w:rPr>
        <w:t>和</w:t>
      </w:r>
      <w:r>
        <w:rPr>
          <w:lang w:val="fr-FR"/>
        </w:rPr>
        <w:t>2</w:t>
      </w:r>
      <w:r w:rsidR="0002787C" w:rsidRPr="00A82327">
        <w:rPr>
          <w:lang w:val="fr-FR"/>
        </w:rPr>
        <w:t>0</w:t>
      </w:r>
      <w:r>
        <w:rPr>
          <w:lang w:val="fr-FR"/>
        </w:rPr>
        <w:t>18</w:t>
      </w:r>
      <w:r w:rsidR="0002787C" w:rsidRPr="00A82327">
        <w:rPr>
          <w:lang w:val="fr-FR"/>
        </w:rPr>
        <w:t>年</w:t>
      </w:r>
      <w:r w:rsidR="0002787C" w:rsidRPr="00717A92">
        <w:rPr>
          <w:rStyle w:val="a9"/>
          <w:rFonts w:asciiTheme="majorBidi" w:eastAsiaTheme="minorEastAsia" w:hAnsiTheme="majorBidi" w:cstheme="majorBidi"/>
          <w:szCs w:val="21"/>
          <w:lang w:val="fr-FR"/>
        </w:rPr>
        <w:footnoteReference w:id="16"/>
      </w:r>
      <w:r w:rsidR="001106BE">
        <w:rPr>
          <w:rFonts w:hint="eastAsia"/>
          <w:lang w:val="fr-FR"/>
        </w:rPr>
        <w:t xml:space="preserve"> </w:t>
      </w:r>
      <w:r>
        <w:rPr>
          <w:lang w:val="fr-FR"/>
        </w:rPr>
        <w:t>)</w:t>
      </w:r>
      <w:r w:rsidR="0002787C" w:rsidRPr="00A82327">
        <w:rPr>
          <w:lang w:val="fr-FR"/>
        </w:rPr>
        <w:t>和一般暴力侵害妇女行为</w:t>
      </w:r>
      <w:r>
        <w:rPr>
          <w:lang w:val="fr-FR"/>
        </w:rPr>
        <w:t>(2</w:t>
      </w:r>
      <w:r w:rsidR="0002787C" w:rsidRPr="00A82327">
        <w:rPr>
          <w:lang w:val="fr-FR"/>
        </w:rPr>
        <w:t>0</w:t>
      </w:r>
      <w:r>
        <w:rPr>
          <w:lang w:val="fr-FR"/>
        </w:rPr>
        <w:t>18</w:t>
      </w:r>
      <w:r w:rsidR="0002787C" w:rsidRPr="00A82327">
        <w:rPr>
          <w:lang w:val="fr-FR"/>
        </w:rPr>
        <w:t>年批准《伊斯坦布尔公约》</w:t>
      </w:r>
      <w:r w:rsidR="0002787C" w:rsidRPr="00717A92">
        <w:rPr>
          <w:rStyle w:val="a9"/>
          <w:rFonts w:asciiTheme="majorBidi" w:eastAsiaTheme="minorEastAsia" w:hAnsiTheme="majorBidi" w:cstheme="majorBidi"/>
          <w:szCs w:val="21"/>
          <w:lang w:val="fr-FR"/>
        </w:rPr>
        <w:footnoteReference w:id="17"/>
      </w:r>
      <w:r>
        <w:rPr>
          <w:lang w:val="fr-FR"/>
        </w:rPr>
        <w:t>，</w:t>
      </w:r>
      <w:r w:rsidR="0002787C" w:rsidRPr="00A82327">
        <w:rPr>
          <w:lang w:val="fr-FR"/>
        </w:rPr>
        <w:t>将一切形式的暴力侵害女童和妇女行为定为刑事犯罪</w:t>
      </w:r>
      <w:r w:rsidR="0002787C" w:rsidRPr="00A82327">
        <w:rPr>
          <w:rStyle w:val="a9"/>
          <w:rFonts w:asciiTheme="majorBidi" w:eastAsiaTheme="minorEastAsia" w:hAnsiTheme="majorBidi" w:cstheme="majorBidi"/>
          <w:szCs w:val="21"/>
          <w:lang w:val="fr-FR"/>
        </w:rPr>
        <w:footnoteReference w:id="18"/>
      </w:r>
      <w:r w:rsidR="00717A92">
        <w:rPr>
          <w:rFonts w:hint="eastAsia"/>
          <w:lang w:val="fr-FR"/>
        </w:rPr>
        <w:t xml:space="preserve"> </w:t>
      </w:r>
      <w:r>
        <w:rPr>
          <w:lang w:val="fr-FR"/>
        </w:rPr>
        <w:t>)</w:t>
      </w:r>
      <w:r w:rsidR="0002787C" w:rsidRPr="00A82327">
        <w:rPr>
          <w:lang w:val="fr-FR"/>
        </w:rPr>
        <w:t>以及获取和提供商品和服务方面的平等待遇</w:t>
      </w:r>
      <w:r>
        <w:rPr>
          <w:lang w:val="fr-FR"/>
        </w:rPr>
        <w:t>(2</w:t>
      </w:r>
      <w:r w:rsidR="0002787C" w:rsidRPr="00A82327">
        <w:rPr>
          <w:lang w:val="fr-FR"/>
        </w:rPr>
        <w:t>0</w:t>
      </w:r>
      <w:r>
        <w:rPr>
          <w:lang w:val="fr-FR"/>
        </w:rPr>
        <w:t>12</w:t>
      </w:r>
      <w:r w:rsidR="0002787C" w:rsidRPr="00A82327">
        <w:rPr>
          <w:lang w:val="fr-FR"/>
        </w:rPr>
        <w:t>年</w:t>
      </w:r>
      <w:r>
        <w:rPr>
          <w:lang w:val="fr-FR"/>
        </w:rPr>
        <w:t>)</w:t>
      </w:r>
      <w:r w:rsidR="0002787C" w:rsidRPr="00A82327">
        <w:rPr>
          <w:lang w:val="fr-FR"/>
        </w:rPr>
        <w:t>。《劳动法》也已经过修订</w:t>
      </w:r>
      <w:r>
        <w:rPr>
          <w:lang w:val="fr-FR"/>
        </w:rPr>
        <w:t>，</w:t>
      </w:r>
      <w:r w:rsidR="0002787C" w:rsidRPr="00A82327">
        <w:rPr>
          <w:lang w:val="fr-FR"/>
        </w:rPr>
        <w:t>以确保同工同酬</w:t>
      </w:r>
      <w:r>
        <w:rPr>
          <w:lang w:val="fr-FR"/>
        </w:rPr>
        <w:t>，</w:t>
      </w:r>
      <w:r w:rsidR="0002787C" w:rsidRPr="00A82327">
        <w:rPr>
          <w:lang w:val="fr-FR"/>
        </w:rPr>
        <w:t>打击性骚扰</w:t>
      </w:r>
      <w:r>
        <w:rPr>
          <w:lang w:val="fr-FR"/>
        </w:rPr>
        <w:t>，</w:t>
      </w:r>
      <w:r w:rsidR="0002787C" w:rsidRPr="00A82327">
        <w:rPr>
          <w:lang w:val="fr-FR"/>
        </w:rPr>
        <w:t>鼓励企业自身促进男女平等</w:t>
      </w:r>
      <w:r>
        <w:rPr>
          <w:lang w:val="fr-FR"/>
        </w:rPr>
        <w:t>(</w:t>
      </w:r>
      <w:r w:rsidR="0002787C" w:rsidRPr="00A82327">
        <w:rPr>
          <w:lang w:val="fr-FR"/>
        </w:rPr>
        <w:t>参与平权行动方案</w:t>
      </w:r>
      <w:r w:rsidR="0002787C" w:rsidRPr="00A82327">
        <w:rPr>
          <w:rStyle w:val="a9"/>
          <w:rFonts w:asciiTheme="majorBidi" w:eastAsiaTheme="minorEastAsia" w:hAnsiTheme="majorBidi" w:cstheme="majorBidi"/>
          <w:szCs w:val="21"/>
          <w:lang w:val="fr-FR"/>
        </w:rPr>
        <w:footnoteReference w:id="19"/>
      </w:r>
      <w:r w:rsidR="00717A92">
        <w:rPr>
          <w:rFonts w:hint="eastAsia"/>
          <w:lang w:val="fr-FR"/>
        </w:rPr>
        <w:t xml:space="preserve"> </w:t>
      </w:r>
      <w:r>
        <w:rPr>
          <w:lang w:val="fr-FR"/>
        </w:rPr>
        <w:t>)</w:t>
      </w:r>
      <w:r w:rsidR="0002787C" w:rsidRPr="00A82327">
        <w:rPr>
          <w:lang w:val="fr-FR"/>
        </w:rPr>
        <w:t>。</w:t>
      </w:r>
    </w:p>
    <w:p w14:paraId="58F808C5" w14:textId="63D98A9D"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Pr>
          <w:lang w:val="fr-FR"/>
        </w:rPr>
        <w:t>174.</w:t>
      </w:r>
      <w:r w:rsidR="0002787C" w:rsidRPr="00A82327">
        <w:rPr>
          <w:lang w:val="fr-FR"/>
        </w:rPr>
        <w:tab/>
      </w:r>
      <w:r w:rsidR="0002787C" w:rsidRPr="00A82327">
        <w:rPr>
          <w:lang w:val="fr-FR"/>
        </w:rPr>
        <w:t>目前</w:t>
      </w:r>
      <w:r>
        <w:rPr>
          <w:lang w:val="fr-FR"/>
        </w:rPr>
        <w:t>，</w:t>
      </w:r>
      <w:r w:rsidR="0002787C" w:rsidRPr="00A82327">
        <w:rPr>
          <w:lang w:val="fr-FR"/>
        </w:rPr>
        <w:t>经</w:t>
      </w:r>
      <w:r>
        <w:rPr>
          <w:lang w:val="fr-FR"/>
        </w:rPr>
        <w:t>1991</w:t>
      </w:r>
      <w:r w:rsidR="0002787C" w:rsidRPr="00A82327">
        <w:rPr>
          <w:lang w:val="fr-FR"/>
        </w:rPr>
        <w:t>年</w:t>
      </w:r>
      <w:r>
        <w:rPr>
          <w:lang w:val="fr-FR"/>
        </w:rPr>
        <w:t>7</w:t>
      </w:r>
      <w:r w:rsidR="0002787C" w:rsidRPr="00A82327">
        <w:rPr>
          <w:lang w:val="fr-FR"/>
        </w:rPr>
        <w:t>月</w:t>
      </w:r>
      <w:r>
        <w:rPr>
          <w:lang w:val="fr-FR"/>
        </w:rPr>
        <w:t>27</w:t>
      </w:r>
      <w:r w:rsidR="0002787C" w:rsidRPr="00A82327">
        <w:rPr>
          <w:lang w:val="fr-FR"/>
        </w:rPr>
        <w:t>日修订的《电子媒体法》</w:t>
      </w:r>
      <w:r w:rsidR="0002787C" w:rsidRPr="00A82327">
        <w:rPr>
          <w:rStyle w:val="a9"/>
          <w:rFonts w:asciiTheme="majorBidi" w:eastAsiaTheme="minorEastAsia" w:hAnsiTheme="majorBidi" w:cstheme="majorBidi"/>
          <w:szCs w:val="21"/>
          <w:lang w:val="fr-FR"/>
        </w:rPr>
        <w:footnoteReference w:id="20"/>
      </w:r>
      <w:r w:rsidR="00717A92">
        <w:rPr>
          <w:rFonts w:hint="eastAsia"/>
          <w:lang w:val="fr-FR"/>
        </w:rPr>
        <w:t xml:space="preserve"> </w:t>
      </w:r>
      <w:r w:rsidR="0002787C" w:rsidRPr="00A82327">
        <w:rPr>
          <w:lang w:val="fr-FR"/>
        </w:rPr>
        <w:t>第</w:t>
      </w:r>
      <w:r>
        <w:rPr>
          <w:lang w:val="fr-FR"/>
        </w:rPr>
        <w:t>26</w:t>
      </w:r>
      <w:r w:rsidR="0002787C" w:rsidRPr="00A82327">
        <w:rPr>
          <w:lang w:val="fr-FR"/>
        </w:rPr>
        <w:t>条之二规定</w:t>
      </w:r>
      <w:r>
        <w:rPr>
          <w:lang w:val="fr-FR"/>
        </w:rPr>
        <w:t>，</w:t>
      </w:r>
      <w:r w:rsidR="0002787C" w:rsidRPr="00A82327">
        <w:rPr>
          <w:lang w:val="fr-FR"/>
        </w:rPr>
        <w:t>视听媒体服务不得包含任何煽动基于种族、性别、见解、宗教或国籍的仇恨的内容。该法第</w:t>
      </w:r>
      <w:r>
        <w:rPr>
          <w:lang w:val="fr-FR"/>
        </w:rPr>
        <w:t>27</w:t>
      </w:r>
      <w:r w:rsidR="0002787C" w:rsidRPr="00A82327">
        <w:rPr>
          <w:lang w:val="fr-FR"/>
        </w:rPr>
        <w:t>条之二第</w:t>
      </w:r>
      <w:r>
        <w:rPr>
          <w:lang w:val="fr-FR"/>
        </w:rPr>
        <w:t>1</w:t>
      </w:r>
      <w:r w:rsidR="0002787C" w:rsidRPr="00A82327">
        <w:rPr>
          <w:lang w:val="fr-FR"/>
        </w:rPr>
        <w:t>款</w:t>
      </w:r>
      <w:r>
        <w:rPr>
          <w:lang w:val="fr-FR"/>
        </w:rPr>
        <w:t>(d)</w:t>
      </w:r>
      <w:r w:rsidR="0002787C" w:rsidRPr="00A82327">
        <w:rPr>
          <w:lang w:val="fr-FR"/>
        </w:rPr>
        <w:t>项同样规定</w:t>
      </w:r>
      <w:r>
        <w:rPr>
          <w:lang w:val="fr-FR"/>
        </w:rPr>
        <w:t>，</w:t>
      </w:r>
      <w:r w:rsidR="0002787C" w:rsidRPr="00A82327">
        <w:rPr>
          <w:lang w:val="fr-FR"/>
        </w:rPr>
        <w:t>商业通信不得包含基于性别、种族或族裔、国籍、宗教或信仰、残疾、年龄或性取向的歧视。</w:t>
      </w:r>
    </w:p>
    <w:p w14:paraId="3E755D36" w14:textId="1F7BC7D3"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Pr>
          <w:lang w:val="fr-FR"/>
        </w:rPr>
        <w:t>175.</w:t>
      </w:r>
      <w:r w:rsidR="0002787C" w:rsidRPr="00A82327">
        <w:rPr>
          <w:lang w:val="fr-FR"/>
        </w:rPr>
        <w:tab/>
      </w:r>
      <w:r w:rsidR="0002787C" w:rsidRPr="00A82327">
        <w:rPr>
          <w:lang w:val="fr-FR"/>
        </w:rPr>
        <w:t>自</w:t>
      </w:r>
      <w:r>
        <w:rPr>
          <w:lang w:val="fr-FR"/>
        </w:rPr>
        <w:t>1991</w:t>
      </w:r>
      <w:r w:rsidR="0002787C" w:rsidRPr="00A82327">
        <w:rPr>
          <w:lang w:val="fr-FR"/>
        </w:rPr>
        <w:t>年以来</w:t>
      </w:r>
      <w:r>
        <w:rPr>
          <w:lang w:val="fr-FR"/>
        </w:rPr>
        <w:t>，</w:t>
      </w:r>
      <w:r w:rsidR="0002787C" w:rsidRPr="00A82327">
        <w:rPr>
          <w:lang w:val="fr-FR"/>
        </w:rPr>
        <w:t>卢森堡制定了一项具有约束力的条例</w:t>
      </w:r>
      <w:r>
        <w:rPr>
          <w:lang w:val="fr-FR"/>
        </w:rPr>
        <w:t>，</w:t>
      </w:r>
      <w:r w:rsidR="0002787C" w:rsidRPr="00A82327">
        <w:rPr>
          <w:lang w:val="fr-FR"/>
        </w:rPr>
        <w:t>旨在打击媒体和广告领域的性别歧视。根据</w:t>
      </w:r>
      <w:r>
        <w:rPr>
          <w:lang w:val="fr-FR"/>
        </w:rPr>
        <w:t>1991</w:t>
      </w:r>
      <w:r w:rsidR="0002787C" w:rsidRPr="00A82327">
        <w:rPr>
          <w:lang w:val="fr-FR"/>
        </w:rPr>
        <w:t>年</w:t>
      </w:r>
      <w:r>
        <w:rPr>
          <w:lang w:val="fr-FR"/>
        </w:rPr>
        <w:t>7</w:t>
      </w:r>
      <w:r w:rsidR="0002787C" w:rsidRPr="00A82327">
        <w:rPr>
          <w:lang w:val="fr-FR"/>
        </w:rPr>
        <w:t>月</w:t>
      </w:r>
      <w:r>
        <w:rPr>
          <w:lang w:val="fr-FR"/>
        </w:rPr>
        <w:t>27</w:t>
      </w:r>
      <w:r w:rsidR="0002787C" w:rsidRPr="00A82327">
        <w:rPr>
          <w:lang w:val="fr-FR"/>
        </w:rPr>
        <w:t>日修订的《电子媒体法》第</w:t>
      </w:r>
      <w:r>
        <w:rPr>
          <w:lang w:val="fr-FR"/>
        </w:rPr>
        <w:t>26</w:t>
      </w:r>
      <w:r w:rsidR="0002787C" w:rsidRPr="00A82327">
        <w:rPr>
          <w:lang w:val="fr-FR"/>
        </w:rPr>
        <w:t>条之二</w:t>
      </w:r>
      <w:r>
        <w:rPr>
          <w:lang w:val="fr-FR"/>
        </w:rPr>
        <w:t>，</w:t>
      </w:r>
      <w:r w:rsidR="0002787C" w:rsidRPr="00A82327">
        <w:rPr>
          <w:lang w:val="fr-FR"/>
        </w:rPr>
        <w:t>视听媒体服务不得包含任何煽动基于种族、性别、见解、宗教或国籍的仇恨的内容。该法第</w:t>
      </w:r>
      <w:r>
        <w:rPr>
          <w:lang w:val="fr-FR"/>
        </w:rPr>
        <w:t>27</w:t>
      </w:r>
      <w:r w:rsidR="0002787C" w:rsidRPr="00A82327">
        <w:rPr>
          <w:lang w:val="fr-FR"/>
        </w:rPr>
        <w:t>条之二规定</w:t>
      </w:r>
      <w:r>
        <w:rPr>
          <w:lang w:val="fr-FR"/>
        </w:rPr>
        <w:t>，</w:t>
      </w:r>
      <w:r w:rsidR="0002787C" w:rsidRPr="00A82327">
        <w:rPr>
          <w:lang w:val="fr-FR"/>
        </w:rPr>
        <w:t>商业视听通信不得损害人的尊严</w:t>
      </w:r>
      <w:r>
        <w:rPr>
          <w:lang w:val="fr-FR"/>
        </w:rPr>
        <w:t>，</w:t>
      </w:r>
      <w:r w:rsidR="0002787C" w:rsidRPr="00A82327">
        <w:rPr>
          <w:lang w:val="fr-FR"/>
        </w:rPr>
        <w:t>也不得包含基于性别、种族或族裔、国籍、宗教或信仰、残疾、年龄或性取向的歧视。</w:t>
      </w:r>
    </w:p>
    <w:p w14:paraId="3785ACD2" w14:textId="79EBBDB4"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Pr>
          <w:lang w:val="fr-FR"/>
        </w:rPr>
        <w:t>176.</w:t>
      </w:r>
      <w:r w:rsidR="0002787C" w:rsidRPr="00A82327">
        <w:rPr>
          <w:lang w:val="fr-FR"/>
        </w:rPr>
        <w:tab/>
      </w:r>
      <w:r w:rsidR="0002787C" w:rsidRPr="00A82327">
        <w:rPr>
          <w:lang w:val="fr-FR"/>
        </w:rPr>
        <w:t>作为对</w:t>
      </w:r>
      <w:r>
        <w:rPr>
          <w:lang w:val="fr-FR"/>
        </w:rPr>
        <w:t>2</w:t>
      </w:r>
      <w:r w:rsidR="0002787C" w:rsidRPr="00A82327">
        <w:rPr>
          <w:lang w:val="fr-FR"/>
        </w:rPr>
        <w:t>00</w:t>
      </w:r>
      <w:r>
        <w:rPr>
          <w:lang w:val="fr-FR"/>
        </w:rPr>
        <w:t>4</w:t>
      </w:r>
      <w:r w:rsidR="0002787C" w:rsidRPr="00A82327">
        <w:rPr>
          <w:lang w:val="fr-FR"/>
        </w:rPr>
        <w:t>年</w:t>
      </w:r>
      <w:r>
        <w:rPr>
          <w:lang w:val="fr-FR"/>
        </w:rPr>
        <w:t>6</w:t>
      </w:r>
      <w:r w:rsidR="0002787C" w:rsidRPr="00A82327">
        <w:rPr>
          <w:lang w:val="fr-FR"/>
        </w:rPr>
        <w:t>月</w:t>
      </w:r>
      <w:r>
        <w:rPr>
          <w:lang w:val="fr-FR"/>
        </w:rPr>
        <w:t>8</w:t>
      </w:r>
      <w:r w:rsidR="0002787C" w:rsidRPr="00A82327">
        <w:rPr>
          <w:lang w:val="fr-FR"/>
        </w:rPr>
        <w:t>日《媒体表达自由法》修正案的补充</w:t>
      </w:r>
      <w:r>
        <w:rPr>
          <w:lang w:val="fr-FR"/>
        </w:rPr>
        <w:t>，</w:t>
      </w:r>
      <w:r w:rsidR="0002787C" w:rsidRPr="00A82327">
        <w:rPr>
          <w:lang w:val="fr-FR"/>
        </w:rPr>
        <w:t>新闻理事会制定了新闻职业守则</w:t>
      </w:r>
      <w:r>
        <w:rPr>
          <w:lang w:val="fr-FR"/>
        </w:rPr>
        <w:t>，</w:t>
      </w:r>
      <w:r w:rsidR="0002787C" w:rsidRPr="00A82327">
        <w:rPr>
          <w:lang w:val="fr-FR"/>
        </w:rPr>
        <w:t>适用于卢森堡所有新闻和媒体业者。守则第</w:t>
      </w:r>
      <w:r>
        <w:rPr>
          <w:lang w:val="fr-FR"/>
        </w:rPr>
        <w:t>5</w:t>
      </w:r>
      <w:r w:rsidR="0002787C" w:rsidRPr="00A82327">
        <w:rPr>
          <w:lang w:val="fr-FR"/>
        </w:rPr>
        <w:t>条规定</w:t>
      </w:r>
      <w:r>
        <w:rPr>
          <w:lang w:val="fr-FR"/>
        </w:rPr>
        <w:t>，</w:t>
      </w:r>
      <w:r w:rsidR="0002787C" w:rsidRPr="00A82327">
        <w:rPr>
          <w:lang w:val="fr-FR"/>
        </w:rPr>
        <w:t>媒体承诺防止和反对一切基于性别、种族、国籍、语言、宗教、意识形态、族裔、文化、阶层或信仰的歧视</w:t>
      </w:r>
      <w:r>
        <w:rPr>
          <w:lang w:val="fr-FR"/>
        </w:rPr>
        <w:t>，</w:t>
      </w:r>
      <w:r w:rsidR="0002787C" w:rsidRPr="00A82327">
        <w:rPr>
          <w:lang w:val="fr-FR"/>
        </w:rPr>
        <w:t>同时确保尊重基本人权。例如</w:t>
      </w:r>
      <w:r>
        <w:rPr>
          <w:lang w:val="fr-FR"/>
        </w:rPr>
        <w:t>，</w:t>
      </w:r>
      <w:r w:rsidR="0002787C" w:rsidRPr="00A82327">
        <w:rPr>
          <w:lang w:val="fr-FR"/>
        </w:rPr>
        <w:t>媒体承诺只在了解事实所必需或与信息有直接联系的情况下</w:t>
      </w:r>
      <w:r>
        <w:rPr>
          <w:lang w:val="fr-FR"/>
        </w:rPr>
        <w:t>，</w:t>
      </w:r>
      <w:r w:rsidR="0002787C" w:rsidRPr="00A82327">
        <w:rPr>
          <w:lang w:val="fr-FR"/>
        </w:rPr>
        <w:t>才会披露一个人的种族、宗教、民族或族裔出身。</w:t>
      </w:r>
    </w:p>
    <w:p w14:paraId="1E43C3B7" w14:textId="3A282041" w:rsidR="0002787C" w:rsidRPr="00A82327" w:rsidRDefault="009124DD" w:rsidP="00F15AC2">
      <w:pPr>
        <w:pStyle w:val="SingleTxtGC"/>
        <w:tabs>
          <w:tab w:val="clear" w:pos="431"/>
          <w:tab w:val="clear" w:pos="1134"/>
          <w:tab w:val="clear" w:pos="1565"/>
          <w:tab w:val="clear" w:pos="1996"/>
          <w:tab w:val="clear" w:pos="2427"/>
          <w:tab w:val="left" w:pos="567"/>
        </w:tabs>
        <w:rPr>
          <w:lang w:val="fr-FR"/>
        </w:rPr>
      </w:pPr>
      <w:r>
        <w:rPr>
          <w:lang w:val="fr-FR"/>
        </w:rPr>
        <w:t>177.</w:t>
      </w:r>
      <w:r w:rsidR="0002787C" w:rsidRPr="00A82327">
        <w:rPr>
          <w:lang w:val="fr-FR"/>
        </w:rPr>
        <w:tab/>
      </w:r>
      <w:r w:rsidR="0002787C" w:rsidRPr="00A82327">
        <w:rPr>
          <w:lang w:val="fr-FR"/>
        </w:rPr>
        <w:t>卢森堡于</w:t>
      </w:r>
      <w:r>
        <w:rPr>
          <w:lang w:val="fr-FR"/>
        </w:rPr>
        <w:t>2</w:t>
      </w:r>
      <w:r w:rsidR="0002787C" w:rsidRPr="00A82327">
        <w:rPr>
          <w:lang w:val="fr-FR"/>
        </w:rPr>
        <w:t>0</w:t>
      </w:r>
      <w:r>
        <w:rPr>
          <w:lang w:val="fr-FR"/>
        </w:rPr>
        <w:t>13</w:t>
      </w:r>
      <w:r w:rsidR="0002787C" w:rsidRPr="00A82327">
        <w:rPr>
          <w:lang w:val="fr-FR"/>
        </w:rPr>
        <w:t>年设立了卢森堡视听媒体独立管理局</w:t>
      </w:r>
      <w:r>
        <w:rPr>
          <w:lang w:val="fr-FR"/>
        </w:rPr>
        <w:t>(ALIA)</w:t>
      </w:r>
      <w:r>
        <w:rPr>
          <w:lang w:val="fr-FR"/>
        </w:rPr>
        <w:t>，</w:t>
      </w:r>
      <w:r w:rsidR="0002787C" w:rsidRPr="00A82327">
        <w:rPr>
          <w:lang w:val="fr-FR"/>
        </w:rPr>
        <w:t>这是一个公共机构</w:t>
      </w:r>
      <w:r>
        <w:rPr>
          <w:lang w:val="fr-FR"/>
        </w:rPr>
        <w:t>，</w:t>
      </w:r>
      <w:r w:rsidR="0002787C" w:rsidRPr="00A82327">
        <w:rPr>
          <w:lang w:val="fr-FR"/>
        </w:rPr>
        <w:t>负责监督视听媒体领域现行法规是否得到良好执行。倾听听众和观众的意见是该管理局的优先事项之一。因此</w:t>
      </w:r>
      <w:r>
        <w:rPr>
          <w:lang w:val="fr-FR"/>
        </w:rPr>
        <w:t>，</w:t>
      </w:r>
      <w:r w:rsidR="0002787C" w:rsidRPr="00A82327">
        <w:rPr>
          <w:lang w:val="fr-FR"/>
        </w:rPr>
        <w:t>任何自然人或法人如果认为自己受到服务内容的伤害</w:t>
      </w:r>
      <w:r>
        <w:rPr>
          <w:lang w:val="fr-FR"/>
        </w:rPr>
        <w:t>，</w:t>
      </w:r>
      <w:r w:rsidR="0002787C" w:rsidRPr="00A82327">
        <w:rPr>
          <w:lang w:val="fr-FR"/>
        </w:rPr>
        <w:t>只要内容有损于对未成年人的保护、侵害人的尊严或含有色情内</w:t>
      </w:r>
      <w:r w:rsidR="0002787C" w:rsidRPr="00A82327">
        <w:rPr>
          <w:lang w:val="fr-FR"/>
        </w:rPr>
        <w:lastRenderedPageBreak/>
        <w:t>容</w:t>
      </w:r>
      <w:r>
        <w:rPr>
          <w:lang w:val="fr-FR"/>
        </w:rPr>
        <w:t>，</w:t>
      </w:r>
      <w:r w:rsidR="0002787C" w:rsidRPr="00A82327">
        <w:rPr>
          <w:lang w:val="fr-FR"/>
        </w:rPr>
        <w:t>就可以向管理局提出申诉。为了提高透明度</w:t>
      </w:r>
      <w:r>
        <w:rPr>
          <w:lang w:val="fr-FR"/>
        </w:rPr>
        <w:t>，</w:t>
      </w:r>
      <w:r w:rsidR="0002787C" w:rsidRPr="00A82327">
        <w:rPr>
          <w:lang w:val="fr-FR"/>
        </w:rPr>
        <w:t>管理局在其网站上公布行政委员会的所有决定。</w:t>
      </w:r>
    </w:p>
    <w:p w14:paraId="17F48022" w14:textId="77777777" w:rsidR="006E4BC7" w:rsidRPr="002D6A9C" w:rsidRDefault="006E4BC7">
      <w:pPr>
        <w:spacing w:before="240"/>
        <w:jc w:val="center"/>
        <w:rPr>
          <w:u w:val="single"/>
        </w:rPr>
      </w:pPr>
      <w:r>
        <w:rPr>
          <w:rFonts w:hint="eastAsia"/>
          <w:u w:val="single"/>
        </w:rPr>
        <w:tab/>
      </w:r>
      <w:r>
        <w:rPr>
          <w:rFonts w:hint="eastAsia"/>
          <w:u w:val="single"/>
        </w:rPr>
        <w:tab/>
      </w:r>
      <w:r>
        <w:rPr>
          <w:rFonts w:hint="eastAsia"/>
          <w:u w:val="single"/>
        </w:rPr>
        <w:tab/>
      </w:r>
      <w:r>
        <w:rPr>
          <w:u w:val="single"/>
        </w:rPr>
        <w:tab/>
      </w:r>
    </w:p>
    <w:sectPr w:rsidR="006E4BC7" w:rsidRPr="002D6A9C" w:rsidSect="00457728">
      <w:headerReference w:type="even" r:id="rId17"/>
      <w:headerReference w:type="default" r:id="rId18"/>
      <w:footerReference w:type="even" r:id="rId19"/>
      <w:footerReference w:type="default" r:id="rId20"/>
      <w:footerReference w:type="first" r:id="rId21"/>
      <w:endnotePr>
        <w:numFmt w:val="decimal"/>
      </w:endnotePr>
      <w:pgSz w:w="11906" w:h="16838" w:code="9"/>
      <w:pgMar w:top="1417" w:right="1134" w:bottom="1134" w:left="1134" w:header="850" w:footer="567"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39D31" w14:textId="77777777" w:rsidR="00CB0120" w:rsidRPr="000D319F" w:rsidRDefault="00CB0120" w:rsidP="000D319F">
      <w:pPr>
        <w:pStyle w:val="af1"/>
        <w:spacing w:after="240"/>
        <w:ind w:left="907"/>
        <w:rPr>
          <w:rFonts w:asciiTheme="majorBidi" w:eastAsia="宋体" w:hAnsiTheme="majorBidi" w:cstheme="majorBidi"/>
          <w:sz w:val="21"/>
          <w:szCs w:val="21"/>
          <w:lang w:val="en-US"/>
        </w:rPr>
      </w:pPr>
    </w:p>
    <w:p w14:paraId="0BA22DE8" w14:textId="77777777" w:rsidR="00CB0120" w:rsidRPr="000D319F" w:rsidRDefault="00CB0120" w:rsidP="000D319F">
      <w:pPr>
        <w:pStyle w:val="af1"/>
        <w:spacing w:after="240"/>
        <w:ind w:left="907"/>
        <w:rPr>
          <w:rFonts w:eastAsia="楷体"/>
          <w:sz w:val="21"/>
          <w:szCs w:val="21"/>
          <w:lang w:val="en-US" w:eastAsia="zh-CN"/>
        </w:rPr>
      </w:pPr>
      <w:r w:rsidRPr="000D319F">
        <w:rPr>
          <w:rFonts w:eastAsia="楷体" w:hint="eastAsia"/>
          <w:sz w:val="21"/>
          <w:szCs w:val="21"/>
          <w:lang w:val="en-US" w:eastAsia="zh-CN"/>
        </w:rPr>
        <w:t>注</w:t>
      </w:r>
    </w:p>
  </w:endnote>
  <w:endnote w:type="continuationSeparator" w:id="0">
    <w:p w14:paraId="77195A39" w14:textId="77777777" w:rsidR="00CB0120" w:rsidRPr="000D319F" w:rsidRDefault="00CB0120" w:rsidP="000D319F">
      <w:pPr>
        <w:pStyle w:val="af1"/>
      </w:pPr>
    </w:p>
  </w:endnote>
  <w:endnote w:type="continuationNotice" w:id="1">
    <w:p w14:paraId="050F2603" w14:textId="77777777" w:rsidR="00CB0120" w:rsidRDefault="00CB01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altName w:val="Roboto Light"/>
    <w:panose1 w:val="00000000000000000000"/>
    <w:charset w:val="00"/>
    <w:family w:val="swiss"/>
    <w:notTrueType/>
    <w:pitch w:val="default"/>
    <w:sig w:usb0="00000003" w:usb1="00000000" w:usb2="00000000" w:usb3="00000000" w:csb0="00000001" w:csb1="00000000"/>
  </w:font>
  <w:font w:name="Time New Roman">
    <w:altName w:val="Times New Roman"/>
    <w:panose1 w:val="00000000000000000000"/>
    <w:charset w:val="00"/>
    <w:family w:val="roman"/>
    <w:notTrueType/>
    <w:pitch w:val="default"/>
  </w:font>
  <w:font w:name="微软雅黑">
    <w:altName w:val="Microsoft YaHei"/>
    <w:panose1 w:val="020B0503020204020204"/>
    <w:charset w:val="86"/>
    <w:family w:val="swiss"/>
    <w:pitch w:val="variable"/>
    <w:sig w:usb0="80000287" w:usb1="2ACF3C50" w:usb2="00000016" w:usb3="00000000" w:csb0="0004001F" w:csb1="00000000"/>
  </w:font>
  <w:font w:name="C39T30Lfz">
    <w:altName w:val="Symbol"/>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7695F" w14:textId="77777777" w:rsidR="00CB0120" w:rsidRPr="00C6067B" w:rsidRDefault="00CB0120" w:rsidP="00C6067B">
    <w:pPr>
      <w:pStyle w:val="af1"/>
      <w:tabs>
        <w:tab w:val="clear" w:pos="431"/>
        <w:tab w:val="right" w:pos="9638"/>
      </w:tabs>
      <w:rPr>
        <w:rStyle w:val="af3"/>
      </w:rPr>
    </w:pPr>
    <w:r>
      <w:rPr>
        <w:rStyle w:val="af3"/>
      </w:rPr>
      <w:fldChar w:fldCharType="begin"/>
    </w:r>
    <w:r>
      <w:rPr>
        <w:rStyle w:val="af3"/>
      </w:rPr>
      <w:instrText xml:space="preserve"> PAGE  \* MERGEFORMAT </w:instrText>
    </w:r>
    <w:r>
      <w:rPr>
        <w:rStyle w:val="af3"/>
      </w:rPr>
      <w:fldChar w:fldCharType="separate"/>
    </w:r>
    <w:r>
      <w:rPr>
        <w:rStyle w:val="af3"/>
        <w:noProof/>
      </w:rPr>
      <w:t>2</w:t>
    </w:r>
    <w:r>
      <w:rPr>
        <w:rStyle w:val="af3"/>
      </w:rPr>
      <w:fldChar w:fldCharType="end"/>
    </w:r>
    <w:r>
      <w:rPr>
        <w:rStyle w:val="af3"/>
      </w:rPr>
      <w:tab/>
    </w:r>
    <w:r w:rsidRPr="00C6067B">
      <w:rPr>
        <w:rStyle w:val="af3"/>
        <w:b w:val="0"/>
        <w:snapToGrid w:val="0"/>
        <w:sz w:val="16"/>
      </w:rPr>
      <w:t>GE.20-06393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42F1" w14:textId="77777777" w:rsidR="00CB0120" w:rsidRPr="00C6067B" w:rsidRDefault="00CB0120" w:rsidP="00C6067B">
    <w:pPr>
      <w:pStyle w:val="af1"/>
      <w:tabs>
        <w:tab w:val="clear" w:pos="431"/>
        <w:tab w:val="right" w:pos="9638"/>
      </w:tabs>
      <w:rPr>
        <w:rStyle w:val="af3"/>
      </w:rPr>
    </w:pPr>
    <w:r>
      <w:t>GE.20-06393</w:t>
    </w:r>
    <w:r>
      <w:tab/>
    </w:r>
    <w:r>
      <w:rPr>
        <w:rStyle w:val="af3"/>
      </w:rPr>
      <w:fldChar w:fldCharType="begin"/>
    </w:r>
    <w:r>
      <w:rPr>
        <w:rStyle w:val="af3"/>
      </w:rPr>
      <w:instrText xml:space="preserve"> PAGE  \* MERGEFORMAT </w:instrText>
    </w:r>
    <w:r>
      <w:rPr>
        <w:rStyle w:val="af3"/>
      </w:rPr>
      <w:fldChar w:fldCharType="separate"/>
    </w:r>
    <w:r>
      <w:rPr>
        <w:rStyle w:val="af3"/>
        <w:noProof/>
      </w:rPr>
      <w:t>3</w:t>
    </w:r>
    <w:r>
      <w:rPr>
        <w:rStyle w:val="af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42758" w14:textId="514D365E" w:rsidR="00CB0120" w:rsidRPr="0013023B" w:rsidRDefault="00CB0120" w:rsidP="004B0641">
    <w:pPr>
      <w:pStyle w:val="af1"/>
      <w:tabs>
        <w:tab w:val="clear" w:pos="431"/>
        <w:tab w:val="left" w:pos="1701"/>
        <w:tab w:val="left" w:pos="2552"/>
        <w:tab w:val="left" w:pos="8448"/>
      </w:tabs>
      <w:spacing w:before="360"/>
      <w:rPr>
        <w:rFonts w:eastAsiaTheme="minorEastAsia"/>
        <w:b/>
        <w:sz w:val="21"/>
        <w:lang w:eastAsia="zh-CN"/>
      </w:rPr>
    </w:pPr>
    <w:r>
      <w:rPr>
        <w:sz w:val="20"/>
        <w:lang w:eastAsia="zh-CN"/>
      </w:rPr>
      <w:t>GE.20-06393</w:t>
    </w:r>
    <w:r w:rsidRPr="00EE277A">
      <w:rPr>
        <w:sz w:val="20"/>
        <w:lang w:eastAsia="zh-CN"/>
      </w:rPr>
      <w:t xml:space="preserve"> (C)</w:t>
    </w:r>
    <w:r>
      <w:rPr>
        <w:sz w:val="20"/>
        <w:lang w:eastAsia="zh-CN"/>
      </w:rPr>
      <w:tab/>
      <w:t>260520</w:t>
    </w:r>
    <w:r>
      <w:rPr>
        <w:sz w:val="20"/>
        <w:lang w:eastAsia="zh-CN"/>
      </w:rPr>
      <w:tab/>
      <w:t>230620</w:t>
    </w:r>
  </w:p>
  <w:p w14:paraId="31E63C87" w14:textId="77777777" w:rsidR="00CB0120" w:rsidRPr="00487939" w:rsidRDefault="00CB0120" w:rsidP="00514DFD">
    <w:pPr>
      <w:pStyle w:val="af1"/>
      <w:tabs>
        <w:tab w:val="clear" w:pos="431"/>
        <w:tab w:val="right" w:pos="8450"/>
      </w:tabs>
      <w:rPr>
        <w:sz w:val="20"/>
        <w:lang w:val="en-US" w:eastAsia="zh-CN"/>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b/>
        <w:noProof/>
        <w:snapToGrid/>
        <w:sz w:val="21"/>
      </w:rPr>
      <w:drawing>
        <wp:anchor distT="0" distB="0" distL="114300" distR="114300" simplePos="0" relativeHeight="251658240" behindDoc="0" locked="0" layoutInCell="1" allowOverlap="1" wp14:anchorId="670E7311" wp14:editId="30613C74">
          <wp:simplePos x="0" y="0"/>
          <wp:positionH relativeFrom="column">
            <wp:align>right</wp:align>
          </wp:positionH>
          <wp:positionV relativeFrom="paragraph">
            <wp:posOffset>-310515</wp:posOffset>
          </wp:positionV>
          <wp:extent cx="561975" cy="561975"/>
          <wp:effectExtent l="0" t="0" r="9525"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1"/>
      </w:rPr>
      <w:tab/>
    </w:r>
    <w:r>
      <w:rPr>
        <w:rFonts w:hint="eastAsia"/>
        <w:b/>
        <w:noProof/>
        <w:snapToGrid/>
        <w:sz w:val="21"/>
        <w:lang w:val="en-US" w:eastAsia="zh-CN"/>
      </w:rPr>
      <w:drawing>
        <wp:inline distT="0" distB="0" distL="0" distR="0" wp14:anchorId="1D58E97C" wp14:editId="77020E7D">
          <wp:extent cx="618490" cy="228600"/>
          <wp:effectExtent l="0" t="0" r="0" b="0"/>
          <wp:docPr id="2" name="图片 2" descr="recycle_Chi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recycle_Chine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4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65312" w14:textId="77777777" w:rsidR="00CB0120" w:rsidRPr="000157B1" w:rsidRDefault="00CB0120" w:rsidP="00943B69">
      <w:pPr>
        <w:pStyle w:val="af1"/>
        <w:tabs>
          <w:tab w:val="clear" w:pos="431"/>
          <w:tab w:val="right" w:pos="2155"/>
        </w:tabs>
        <w:spacing w:after="80" w:line="240" w:lineRule="atLeast"/>
        <w:ind w:left="680"/>
        <w:rPr>
          <w:u w:val="single"/>
          <w:lang w:eastAsia="zh-CN"/>
        </w:rPr>
      </w:pPr>
      <w:r>
        <w:rPr>
          <w:u w:val="single"/>
          <w:lang w:eastAsia="zh-CN"/>
        </w:rPr>
        <w:tab/>
      </w:r>
    </w:p>
  </w:footnote>
  <w:footnote w:type="continuationSeparator" w:id="0">
    <w:p w14:paraId="3D157CFF" w14:textId="77777777" w:rsidR="00CB0120" w:rsidRPr="000157B1" w:rsidRDefault="00CB0120" w:rsidP="00943B69">
      <w:pPr>
        <w:pStyle w:val="af1"/>
        <w:tabs>
          <w:tab w:val="clear" w:pos="431"/>
          <w:tab w:val="right" w:pos="2155"/>
        </w:tabs>
        <w:spacing w:after="80" w:line="240" w:lineRule="atLeast"/>
        <w:ind w:left="680"/>
        <w:rPr>
          <w:u w:val="single"/>
          <w:lang w:eastAsia="zh-CN"/>
        </w:rPr>
      </w:pPr>
      <w:r>
        <w:rPr>
          <w:u w:val="single"/>
          <w:lang w:eastAsia="zh-CN"/>
        </w:rPr>
        <w:tab/>
      </w:r>
    </w:p>
  </w:footnote>
  <w:footnote w:type="continuationNotice" w:id="1">
    <w:p w14:paraId="65DE185B" w14:textId="77777777" w:rsidR="00CB0120" w:rsidRDefault="00CB0120"/>
  </w:footnote>
  <w:footnote w:id="2">
    <w:p w14:paraId="3DECF677" w14:textId="77777777" w:rsidR="00CB0120" w:rsidRPr="00B723D0" w:rsidRDefault="00CB0120" w:rsidP="00574F5A">
      <w:pPr>
        <w:pStyle w:val="ad"/>
        <w:jc w:val="left"/>
      </w:pPr>
      <w:r>
        <w:rPr>
          <w:rFonts w:hint="eastAsia"/>
        </w:rPr>
        <w:tab/>
      </w:r>
      <w:r w:rsidRPr="00164236">
        <w:rPr>
          <w:rStyle w:val="a9"/>
          <w:rFonts w:eastAsia="宋体"/>
          <w:vertAlign w:val="baseline"/>
        </w:rPr>
        <w:t>*</w:t>
      </w:r>
      <w:r>
        <w:rPr>
          <w:rFonts w:hint="eastAsia"/>
        </w:rPr>
        <w:tab/>
      </w:r>
      <w:r w:rsidRPr="00D37346">
        <w:rPr>
          <w:rFonts w:hint="eastAsia"/>
        </w:rPr>
        <w:t>本文件未经正式编辑印发</w:t>
      </w:r>
      <w:r>
        <w:rPr>
          <w:rFonts w:hint="eastAsia"/>
        </w:rPr>
        <w:t>。</w:t>
      </w:r>
    </w:p>
  </w:footnote>
  <w:footnote w:id="3">
    <w:p w14:paraId="46B817DC" w14:textId="33328DF2" w:rsidR="00CB0120" w:rsidRPr="00494653" w:rsidRDefault="00CB0120" w:rsidP="00574F5A">
      <w:pPr>
        <w:pStyle w:val="a7"/>
        <w:jc w:val="left"/>
      </w:pPr>
      <w:r>
        <w:rPr>
          <w:lang w:val="zh-CN"/>
        </w:rPr>
        <w:tab/>
      </w:r>
      <w:r w:rsidRPr="007E6250">
        <w:rPr>
          <w:rStyle w:val="a9"/>
          <w:rFonts w:eastAsiaTheme="minorHAnsi"/>
          <w:lang w:val="zh-CN"/>
        </w:rPr>
        <w:footnoteRef/>
      </w:r>
      <w:r>
        <w:rPr>
          <w:lang w:val="zh-CN"/>
        </w:rPr>
        <w:tab/>
      </w:r>
      <w:r>
        <w:rPr>
          <w:lang w:val="zh-CN"/>
        </w:rPr>
        <w:t>如果有关年份每个年龄段生育率保持不变，则为一名妇女一生中可能生育的子女数。</w:t>
      </w:r>
    </w:p>
  </w:footnote>
  <w:footnote w:id="4">
    <w:p w14:paraId="1F782A97" w14:textId="6374D333" w:rsidR="00CB0120" w:rsidRPr="00494653" w:rsidRDefault="00CB0120" w:rsidP="00574F5A">
      <w:pPr>
        <w:pStyle w:val="a7"/>
        <w:jc w:val="left"/>
        <w:rPr>
          <w:color w:val="181716"/>
          <w:lang w:val="fr-FR"/>
        </w:rPr>
      </w:pPr>
      <w:r>
        <w:rPr>
          <w:lang w:val="fr-FR"/>
        </w:rPr>
        <w:tab/>
      </w:r>
      <w:r w:rsidRPr="007E6250">
        <w:rPr>
          <w:rStyle w:val="a9"/>
          <w:rFonts w:eastAsiaTheme="minorHAnsi"/>
        </w:rPr>
        <w:footnoteRef/>
      </w:r>
      <w:r>
        <w:rPr>
          <w:lang w:val="fr-FR"/>
        </w:rPr>
        <w:tab/>
      </w:r>
      <w:r w:rsidRPr="00BF278A">
        <w:rPr>
          <w:rFonts w:hint="eastAsia"/>
          <w:color w:val="181716"/>
          <w:spacing w:val="-2"/>
          <w:lang w:val="fr-FR"/>
        </w:rPr>
        <w:t>根据学业结束前理论上的每月平均辍学率计算。这一数字是根据目前实际辍学率推算出来的。</w:t>
      </w:r>
    </w:p>
  </w:footnote>
  <w:footnote w:id="5">
    <w:p w14:paraId="6006AA43" w14:textId="67254A78" w:rsidR="00CB0120" w:rsidRPr="00494653" w:rsidRDefault="00CB0120" w:rsidP="00574F5A">
      <w:pPr>
        <w:pStyle w:val="a7"/>
        <w:jc w:val="left"/>
        <w:rPr>
          <w:lang w:val="fr-FR"/>
        </w:rPr>
      </w:pPr>
      <w:r>
        <w:rPr>
          <w:lang w:val="fr-FR"/>
        </w:rPr>
        <w:tab/>
      </w:r>
      <w:r w:rsidRPr="007E6250">
        <w:rPr>
          <w:rStyle w:val="a9"/>
          <w:rFonts w:eastAsiaTheme="minorHAnsi"/>
        </w:rPr>
        <w:footnoteRef/>
      </w:r>
      <w:r>
        <w:rPr>
          <w:lang w:val="fr-FR"/>
        </w:rPr>
        <w:tab/>
        <w:t>2018</w:t>
      </w:r>
      <w:r>
        <w:rPr>
          <w:lang w:val="fr-FR"/>
        </w:rPr>
        <w:t>年</w:t>
      </w:r>
      <w:r>
        <w:rPr>
          <w:lang w:val="fr-FR"/>
        </w:rPr>
        <w:t>7</w:t>
      </w:r>
      <w:r>
        <w:rPr>
          <w:lang w:val="fr-FR"/>
        </w:rPr>
        <w:t>月</w:t>
      </w:r>
      <w:r>
        <w:rPr>
          <w:lang w:val="fr-FR"/>
        </w:rPr>
        <w:t>18</w:t>
      </w:r>
      <w:r>
        <w:rPr>
          <w:lang w:val="fr-FR"/>
        </w:rPr>
        <w:t>日大公</w:t>
      </w:r>
      <w:r>
        <w:rPr>
          <w:rFonts w:hint="eastAsia"/>
          <w:lang w:val="fr-FR"/>
        </w:rPr>
        <w:t>国</w:t>
      </w:r>
      <w:r>
        <w:rPr>
          <w:lang w:val="fr-FR"/>
        </w:rPr>
        <w:t>警察法：</w:t>
      </w:r>
      <w:r w:rsidR="00B8107A">
        <w:fldChar w:fldCharType="begin"/>
      </w:r>
      <w:r w:rsidR="00B8107A" w:rsidRPr="00B8107A">
        <w:rPr>
          <w:lang w:val="fr-FR"/>
        </w:rPr>
        <w:instrText xml:space="preserve"> HYPERLINK "http://data.legilux.public.lu/eli/etat/leg/loi/2018/07/18/a621/jo</w:instrText>
      </w:r>
      <w:r w:rsidR="00B8107A">
        <w:instrText>。</w:instrText>
      </w:r>
      <w:r w:rsidR="00B8107A" w:rsidRPr="00B8107A">
        <w:rPr>
          <w:lang w:val="fr-FR"/>
        </w:rPr>
        <w:instrText xml:space="preserve">" </w:instrText>
      </w:r>
      <w:r w:rsidR="00B8107A">
        <w:fldChar w:fldCharType="separate"/>
      </w:r>
      <w:r w:rsidRPr="005902B0">
        <w:rPr>
          <w:rStyle w:val="afa"/>
          <w:lang w:val="fr-FR"/>
        </w:rPr>
        <w:t>http://data.legilux.public.lu/eli/etat/leg/loi/2018/07/18/a621/jo</w:t>
      </w:r>
      <w:r w:rsidRPr="003E4028">
        <w:rPr>
          <w:rStyle w:val="afa"/>
          <w:rFonts w:hint="eastAsia"/>
          <w:color w:val="auto"/>
          <w:lang w:val="fr-FR"/>
        </w:rPr>
        <w:t>。</w:t>
      </w:r>
      <w:r w:rsidR="00B8107A">
        <w:rPr>
          <w:rStyle w:val="afa"/>
          <w:color w:val="auto"/>
          <w:lang w:val="fr-FR"/>
        </w:rPr>
        <w:fldChar w:fldCharType="end"/>
      </w:r>
    </w:p>
  </w:footnote>
  <w:footnote w:id="6">
    <w:p w14:paraId="7ABEAA26" w14:textId="612F650F" w:rsidR="00CB0120" w:rsidRPr="00494653" w:rsidRDefault="00CB0120" w:rsidP="00574F5A">
      <w:pPr>
        <w:pStyle w:val="a7"/>
        <w:jc w:val="left"/>
        <w:rPr>
          <w:lang w:val="fr-FR"/>
        </w:rPr>
      </w:pPr>
      <w:r>
        <w:rPr>
          <w:lang w:val="fr-FR"/>
        </w:rPr>
        <w:tab/>
      </w:r>
      <w:r w:rsidRPr="007E6250">
        <w:rPr>
          <w:rStyle w:val="a9"/>
          <w:rFonts w:eastAsiaTheme="minorHAnsi"/>
        </w:rPr>
        <w:footnoteRef/>
      </w:r>
      <w:r>
        <w:rPr>
          <w:lang w:val="fr-FR"/>
        </w:rPr>
        <w:tab/>
        <w:t>1997</w:t>
      </w:r>
      <w:r>
        <w:rPr>
          <w:lang w:val="fr-FR"/>
        </w:rPr>
        <w:t>年</w:t>
      </w:r>
      <w:r>
        <w:rPr>
          <w:lang w:val="fr-FR"/>
        </w:rPr>
        <w:t>7</w:t>
      </w:r>
      <w:r>
        <w:rPr>
          <w:lang w:val="fr-FR"/>
        </w:rPr>
        <w:t>月</w:t>
      </w:r>
      <w:r>
        <w:rPr>
          <w:lang w:val="fr-FR"/>
        </w:rPr>
        <w:t>19</w:t>
      </w:r>
      <w:r>
        <w:rPr>
          <w:lang w:val="fr-FR"/>
        </w:rPr>
        <w:t>日法：</w:t>
      </w:r>
      <w:hyperlink r:id="rId1" w:history="1">
        <w:r w:rsidRPr="00494653">
          <w:rPr>
            <w:rStyle w:val="afa"/>
            <w:lang w:val="fr-FR"/>
          </w:rPr>
          <w:t>http://legilux.public.lu/eli/etat/leg/loi/1997/07/19/n1/jo</w:t>
        </w:r>
      </w:hyperlink>
      <w:r w:rsidRPr="003E4028">
        <w:rPr>
          <w:rFonts w:hint="eastAsia"/>
          <w:lang w:val="fr-FR"/>
        </w:rPr>
        <w:t>。</w:t>
      </w:r>
    </w:p>
  </w:footnote>
  <w:footnote w:id="7">
    <w:p w14:paraId="7F925D86" w14:textId="571F2760" w:rsidR="00CB0120" w:rsidRPr="00494653" w:rsidRDefault="00CB0120" w:rsidP="00574F5A">
      <w:pPr>
        <w:pStyle w:val="a7"/>
        <w:jc w:val="left"/>
        <w:rPr>
          <w:lang w:val="fr-LU"/>
        </w:rPr>
      </w:pPr>
      <w:r>
        <w:rPr>
          <w:lang w:val="fr-FR"/>
        </w:rPr>
        <w:tab/>
      </w:r>
      <w:r w:rsidRPr="007E6250">
        <w:rPr>
          <w:rStyle w:val="a9"/>
          <w:rFonts w:eastAsiaTheme="minorHAnsi"/>
        </w:rPr>
        <w:footnoteRef/>
      </w:r>
      <w:r>
        <w:rPr>
          <w:lang w:val="fr-FR"/>
        </w:rPr>
        <w:tab/>
        <w:t>2018</w:t>
      </w:r>
      <w:r>
        <w:rPr>
          <w:lang w:val="fr-FR"/>
        </w:rPr>
        <w:t>年</w:t>
      </w:r>
      <w:r>
        <w:rPr>
          <w:lang w:val="fr-FR"/>
        </w:rPr>
        <w:t>7</w:t>
      </w:r>
      <w:r>
        <w:rPr>
          <w:lang w:val="fr-FR"/>
        </w:rPr>
        <w:t>月</w:t>
      </w:r>
      <w:r>
        <w:rPr>
          <w:lang w:val="fr-FR"/>
        </w:rPr>
        <w:t>20</w:t>
      </w:r>
      <w:r>
        <w:rPr>
          <w:lang w:val="fr-FR"/>
        </w:rPr>
        <w:t>日法</w:t>
      </w:r>
      <w:r>
        <w:rPr>
          <w:rFonts w:hint="eastAsia"/>
          <w:lang w:val="fr-FR"/>
        </w:rPr>
        <w:t>：</w:t>
      </w:r>
      <w:r w:rsidR="00B8107A">
        <w:fldChar w:fldCharType="begin"/>
      </w:r>
      <w:r w:rsidR="00B8107A" w:rsidRPr="00B8107A">
        <w:rPr>
          <w:lang w:val="fr-FR"/>
        </w:rPr>
        <w:instrText xml:space="preserve"> HYPERLINK "http://data.legilux.public.lu/eli/etat/leg/loi/2018/07/20/a631/jo" </w:instrText>
      </w:r>
      <w:r w:rsidR="00B8107A">
        <w:fldChar w:fldCharType="separate"/>
      </w:r>
      <w:r w:rsidRPr="00494653">
        <w:rPr>
          <w:rStyle w:val="afa"/>
          <w:lang w:val="fr-LU"/>
        </w:rPr>
        <w:t>http://data.legilux.public.lu/eli/etat/leg/loi/2018/07/20/a631/jo</w:t>
      </w:r>
      <w:r w:rsidR="00B8107A">
        <w:rPr>
          <w:rStyle w:val="afa"/>
          <w:lang w:val="fr-LU"/>
        </w:rPr>
        <w:fldChar w:fldCharType="end"/>
      </w:r>
      <w:r w:rsidRPr="003E4028">
        <w:rPr>
          <w:rStyle w:val="afa"/>
          <w:rFonts w:hint="eastAsia"/>
          <w:color w:val="auto"/>
          <w:lang w:val="fr-LU"/>
        </w:rPr>
        <w:t>。</w:t>
      </w:r>
    </w:p>
  </w:footnote>
  <w:footnote w:id="8">
    <w:p w14:paraId="2D1AE946" w14:textId="61368562" w:rsidR="00CB0120" w:rsidRPr="00494653" w:rsidRDefault="00CB0120" w:rsidP="00574F5A">
      <w:pPr>
        <w:pStyle w:val="a7"/>
        <w:jc w:val="left"/>
        <w:rPr>
          <w:lang w:val="fr-FR"/>
        </w:rPr>
      </w:pPr>
      <w:r>
        <w:rPr>
          <w:lang w:val="fr-FR"/>
        </w:rPr>
        <w:tab/>
      </w:r>
      <w:r w:rsidRPr="007E6250">
        <w:rPr>
          <w:rStyle w:val="a9"/>
          <w:rFonts w:eastAsiaTheme="minorHAnsi"/>
        </w:rPr>
        <w:footnoteRef/>
      </w:r>
      <w:r>
        <w:rPr>
          <w:lang w:val="fr-FR"/>
        </w:rPr>
        <w:tab/>
        <w:t>2006</w:t>
      </w:r>
      <w:r>
        <w:rPr>
          <w:lang w:val="fr-FR"/>
        </w:rPr>
        <w:t>年</w:t>
      </w:r>
      <w:r>
        <w:rPr>
          <w:lang w:val="fr-FR"/>
        </w:rPr>
        <w:t>11</w:t>
      </w:r>
      <w:r>
        <w:rPr>
          <w:lang w:val="fr-FR"/>
        </w:rPr>
        <w:t>月</w:t>
      </w:r>
      <w:r>
        <w:rPr>
          <w:lang w:val="fr-FR"/>
        </w:rPr>
        <w:t>28</w:t>
      </w:r>
      <w:r>
        <w:rPr>
          <w:lang w:val="fr-FR"/>
        </w:rPr>
        <w:t>日法：</w:t>
      </w:r>
      <w:hyperlink r:id="rId2" w:history="1">
        <w:r w:rsidRPr="00494653">
          <w:rPr>
            <w:rStyle w:val="afa"/>
            <w:lang w:val="fr-FR"/>
          </w:rPr>
          <w:t>http://data.legilux.public.lu/eli/etat/leg/loi/2006/11/28/n1/jo</w:t>
        </w:r>
      </w:hyperlink>
      <w:r w:rsidRPr="003E4028">
        <w:rPr>
          <w:rStyle w:val="afa"/>
          <w:rFonts w:hint="eastAsia"/>
          <w:color w:val="auto"/>
          <w:lang w:val="fr-FR"/>
        </w:rPr>
        <w:t>。</w:t>
      </w:r>
    </w:p>
  </w:footnote>
  <w:footnote w:id="9">
    <w:p w14:paraId="7C73E530" w14:textId="03A7F5F1" w:rsidR="00CB0120" w:rsidRPr="00494653" w:rsidRDefault="00CB0120" w:rsidP="00574F5A">
      <w:pPr>
        <w:pStyle w:val="a7"/>
        <w:jc w:val="left"/>
        <w:rPr>
          <w:lang w:val="fr-LU"/>
        </w:rPr>
      </w:pPr>
      <w:r>
        <w:rPr>
          <w:lang w:val="fr-LU"/>
        </w:rPr>
        <w:tab/>
      </w:r>
      <w:r w:rsidRPr="007E6250">
        <w:rPr>
          <w:rStyle w:val="a9"/>
          <w:rFonts w:eastAsiaTheme="minorHAnsi"/>
        </w:rPr>
        <w:footnoteRef/>
      </w:r>
      <w:r>
        <w:rPr>
          <w:lang w:val="fr-LU"/>
        </w:rPr>
        <w:tab/>
        <w:t>2008</w:t>
      </w:r>
      <w:r>
        <w:rPr>
          <w:lang w:val="fr-LU"/>
        </w:rPr>
        <w:t>年</w:t>
      </w:r>
      <w:r>
        <w:rPr>
          <w:lang w:val="fr-LU"/>
        </w:rPr>
        <w:t>12</w:t>
      </w:r>
      <w:r>
        <w:rPr>
          <w:lang w:val="fr-LU"/>
        </w:rPr>
        <w:t>月</w:t>
      </w:r>
      <w:r>
        <w:rPr>
          <w:lang w:val="fr-LU"/>
        </w:rPr>
        <w:t>16</w:t>
      </w:r>
      <w:r>
        <w:rPr>
          <w:lang w:val="fr-LU"/>
        </w:rPr>
        <w:t>日法：</w:t>
      </w:r>
      <w:hyperlink r:id="rId3" w:history="1">
        <w:r w:rsidRPr="00494653">
          <w:rPr>
            <w:rStyle w:val="afa"/>
            <w:lang w:val="fr-LU"/>
          </w:rPr>
          <w:t>http://data.legilux.public.lu/eli/etat/leg/loi/2008/12/16/n5/jo</w:t>
        </w:r>
      </w:hyperlink>
      <w:r w:rsidRPr="007859ED">
        <w:rPr>
          <w:rStyle w:val="afa"/>
          <w:rFonts w:hint="eastAsia"/>
          <w:color w:val="auto"/>
          <w:lang w:val="fr-LU"/>
        </w:rPr>
        <w:t>。</w:t>
      </w:r>
    </w:p>
  </w:footnote>
  <w:footnote w:id="10">
    <w:p w14:paraId="052C5C93" w14:textId="77777777" w:rsidR="00CB0120" w:rsidRPr="00494653" w:rsidRDefault="00CB0120" w:rsidP="00574F5A">
      <w:pPr>
        <w:pStyle w:val="a7"/>
        <w:jc w:val="left"/>
        <w:rPr>
          <w:lang w:val="fr-LU"/>
        </w:rPr>
      </w:pPr>
      <w:r>
        <w:rPr>
          <w:lang w:val="fr-LU"/>
        </w:rPr>
        <w:tab/>
      </w:r>
      <w:r w:rsidRPr="007E6250">
        <w:rPr>
          <w:rStyle w:val="a9"/>
          <w:rFonts w:eastAsiaTheme="minorHAnsi"/>
        </w:rPr>
        <w:footnoteRef/>
      </w:r>
      <w:r>
        <w:rPr>
          <w:lang w:val="fr-LU"/>
        </w:rPr>
        <w:tab/>
      </w:r>
      <w:r w:rsidR="00B8107A">
        <w:fldChar w:fldCharType="begin"/>
      </w:r>
      <w:r w:rsidR="00B8107A" w:rsidRPr="00B8107A">
        <w:rPr>
          <w:lang w:val="fr-LU"/>
        </w:rPr>
        <w:instrText xml:space="preserve"> HYPERLINK "http://www.olai.public.lu/fr/publications/programmes-planactions-campagnes/plan/07-olai_plan_daction_fr.pdf" </w:instrText>
      </w:r>
      <w:r w:rsidR="00B8107A">
        <w:fldChar w:fldCharType="separate"/>
      </w:r>
      <w:r w:rsidRPr="00494653">
        <w:rPr>
          <w:rStyle w:val="afa"/>
          <w:lang w:val="fr-LU"/>
        </w:rPr>
        <w:t>http://www.olai.public.lu/fr/publications/programmes-planactions-campagnes/plan/07-olai_plan_daction_fr.pdf</w:t>
      </w:r>
      <w:r w:rsidR="00B8107A">
        <w:rPr>
          <w:rStyle w:val="afa"/>
          <w:lang w:val="fr-LU"/>
        </w:rPr>
        <w:fldChar w:fldCharType="end"/>
      </w:r>
      <w:r w:rsidRPr="007859ED">
        <w:rPr>
          <w:rFonts w:hint="eastAsia"/>
          <w:lang w:val="fr-LU"/>
        </w:rPr>
        <w:t>.</w:t>
      </w:r>
    </w:p>
  </w:footnote>
  <w:footnote w:id="11">
    <w:p w14:paraId="11E829E1" w14:textId="77777777" w:rsidR="00CB0120" w:rsidRPr="00494653" w:rsidRDefault="00CB0120" w:rsidP="00574F5A">
      <w:pPr>
        <w:pStyle w:val="a7"/>
        <w:jc w:val="left"/>
        <w:rPr>
          <w:lang w:val="fr-LU"/>
        </w:rPr>
      </w:pPr>
      <w:r>
        <w:rPr>
          <w:lang w:val="fr-LU"/>
        </w:rPr>
        <w:tab/>
      </w:r>
      <w:r w:rsidRPr="007E6250">
        <w:rPr>
          <w:rStyle w:val="a9"/>
          <w:rFonts w:eastAsiaTheme="minorHAnsi"/>
        </w:rPr>
        <w:footnoteRef/>
      </w:r>
      <w:r>
        <w:rPr>
          <w:lang w:val="fr-LU"/>
        </w:rPr>
        <w:tab/>
      </w:r>
      <w:r w:rsidR="00B8107A">
        <w:fldChar w:fldCharType="begin"/>
      </w:r>
      <w:r w:rsidR="00B8107A" w:rsidRPr="00B8107A">
        <w:rPr>
          <w:lang w:val="fr-LU"/>
        </w:rPr>
        <w:instrText xml:space="preserve"> HYPERLINK "http://w</w:instrText>
      </w:r>
      <w:r w:rsidR="00B8107A" w:rsidRPr="00B8107A">
        <w:rPr>
          <w:lang w:val="fr-LU"/>
        </w:rPr>
        <w:instrText xml:space="preserve">ww.olai.public.lu/fr/actualites/2018/07/pan/PAN-integration.pdf" </w:instrText>
      </w:r>
      <w:r w:rsidR="00B8107A">
        <w:fldChar w:fldCharType="separate"/>
      </w:r>
      <w:r w:rsidRPr="00494653">
        <w:rPr>
          <w:rStyle w:val="afa"/>
          <w:lang w:val="fr-LU"/>
        </w:rPr>
        <w:t>http://www.olai.public.lu/fr/actualites/2018/07/pan/PAN-integration.pdf</w:t>
      </w:r>
      <w:r w:rsidR="00B8107A">
        <w:rPr>
          <w:rStyle w:val="afa"/>
          <w:lang w:val="fr-LU"/>
        </w:rPr>
        <w:fldChar w:fldCharType="end"/>
      </w:r>
      <w:r w:rsidRPr="007859ED">
        <w:rPr>
          <w:rFonts w:hint="eastAsia"/>
          <w:lang w:val="fr-LU"/>
        </w:rPr>
        <w:t>.</w:t>
      </w:r>
    </w:p>
  </w:footnote>
  <w:footnote w:id="12">
    <w:p w14:paraId="129B523D" w14:textId="77777777" w:rsidR="00CB0120" w:rsidRPr="00494653" w:rsidRDefault="00CB0120" w:rsidP="00574F5A">
      <w:pPr>
        <w:pStyle w:val="a7"/>
        <w:jc w:val="left"/>
        <w:rPr>
          <w:lang w:val="fr-FR"/>
        </w:rPr>
      </w:pPr>
      <w:r>
        <w:rPr>
          <w:lang w:val="fr-FR"/>
        </w:rPr>
        <w:tab/>
      </w:r>
      <w:r w:rsidRPr="007E6250">
        <w:rPr>
          <w:rStyle w:val="a9"/>
          <w:rFonts w:eastAsiaTheme="minorHAnsi"/>
        </w:rPr>
        <w:footnoteRef/>
      </w:r>
      <w:r>
        <w:rPr>
          <w:lang w:val="fr-FR"/>
        </w:rPr>
        <w:tab/>
      </w:r>
      <w:r w:rsidR="00B8107A">
        <w:fldChar w:fldCharType="begin"/>
      </w:r>
      <w:r w:rsidR="00B8107A" w:rsidRPr="00B8107A">
        <w:rPr>
          <w:lang w:val="fr-FR"/>
        </w:rPr>
        <w:instrText xml:space="preserve"> HYPERLINK "http://www.chartediversite.lu/" </w:instrText>
      </w:r>
      <w:r w:rsidR="00B8107A">
        <w:fldChar w:fldCharType="separate"/>
      </w:r>
      <w:r w:rsidRPr="00494653">
        <w:rPr>
          <w:rStyle w:val="afa"/>
          <w:lang w:val="fr-FR"/>
        </w:rPr>
        <w:t>http://www.chartediversite.lu/</w:t>
      </w:r>
      <w:r w:rsidR="00B8107A">
        <w:rPr>
          <w:rStyle w:val="afa"/>
          <w:lang w:val="fr-FR"/>
        </w:rPr>
        <w:fldChar w:fldCharType="end"/>
      </w:r>
      <w:r w:rsidRPr="007859ED">
        <w:rPr>
          <w:rFonts w:hint="eastAsia"/>
          <w:lang w:val="fr-FR"/>
        </w:rPr>
        <w:t>.</w:t>
      </w:r>
    </w:p>
  </w:footnote>
  <w:footnote w:id="13">
    <w:p w14:paraId="6BAEBC28" w14:textId="4AE22843" w:rsidR="00CB0120" w:rsidRPr="00494653" w:rsidRDefault="00CB0120" w:rsidP="00574F5A">
      <w:pPr>
        <w:pStyle w:val="a7"/>
        <w:jc w:val="left"/>
        <w:rPr>
          <w:lang w:val="fr-FR"/>
        </w:rPr>
      </w:pPr>
      <w:r>
        <w:rPr>
          <w:lang w:val="fr-FR"/>
        </w:rPr>
        <w:tab/>
      </w:r>
      <w:r w:rsidRPr="00494653">
        <w:rPr>
          <w:rStyle w:val="a9"/>
          <w:rFonts w:eastAsiaTheme="minorHAnsi"/>
          <w:sz w:val="20"/>
        </w:rPr>
        <w:footnoteRef/>
      </w:r>
      <w:r>
        <w:rPr>
          <w:lang w:val="fr-FR"/>
        </w:rPr>
        <w:tab/>
        <w:t>2016</w:t>
      </w:r>
      <w:r>
        <w:rPr>
          <w:lang w:val="fr-FR"/>
        </w:rPr>
        <w:t>年</w:t>
      </w:r>
      <w:r>
        <w:rPr>
          <w:lang w:val="fr-FR"/>
        </w:rPr>
        <w:t>12</w:t>
      </w:r>
      <w:r>
        <w:rPr>
          <w:lang w:val="fr-FR"/>
        </w:rPr>
        <w:t>月</w:t>
      </w:r>
      <w:r>
        <w:rPr>
          <w:lang w:val="fr-FR"/>
        </w:rPr>
        <w:t>15</w:t>
      </w:r>
      <w:r>
        <w:rPr>
          <w:lang w:val="fr-FR"/>
        </w:rPr>
        <w:t>日法：</w:t>
      </w:r>
      <w:hyperlink r:id="rId4" w:history="1">
        <w:r w:rsidRPr="004C37E9">
          <w:rPr>
            <w:rStyle w:val="afa"/>
            <w:lang w:val="fr-FR"/>
          </w:rPr>
          <w:t>http://data.legilux.public.lu/eli/etat/leg/loi/2016/12/15/n2/jo</w:t>
        </w:r>
      </w:hyperlink>
      <w:r w:rsidRPr="00573437">
        <w:rPr>
          <w:rStyle w:val="afa"/>
          <w:rFonts w:hint="eastAsia"/>
          <w:color w:val="auto"/>
          <w:lang w:val="fr-FR"/>
        </w:rPr>
        <w:t>。</w:t>
      </w:r>
    </w:p>
  </w:footnote>
  <w:footnote w:id="14">
    <w:p w14:paraId="29754E1B" w14:textId="12ED0E77" w:rsidR="00CB0120" w:rsidRPr="00494653" w:rsidRDefault="00CB0120" w:rsidP="00574F5A">
      <w:pPr>
        <w:pStyle w:val="a7"/>
        <w:jc w:val="left"/>
        <w:rPr>
          <w:lang w:val="fr-FR"/>
        </w:rPr>
      </w:pPr>
      <w:r>
        <w:rPr>
          <w:lang w:val="fr-FR"/>
        </w:rPr>
        <w:tab/>
      </w:r>
      <w:r w:rsidRPr="00494653">
        <w:rPr>
          <w:rStyle w:val="a9"/>
          <w:rFonts w:eastAsiaTheme="minorHAnsi"/>
          <w:sz w:val="20"/>
        </w:rPr>
        <w:footnoteRef/>
      </w:r>
      <w:r>
        <w:rPr>
          <w:lang w:val="fr-FR"/>
        </w:rPr>
        <w:tab/>
      </w:r>
      <w:r>
        <w:rPr>
          <w:rFonts w:hint="eastAsia"/>
          <w:lang w:val="fr-FR"/>
        </w:rPr>
        <w:t>关于</w:t>
      </w:r>
      <w:r>
        <w:rPr>
          <w:lang w:val="fr-FR"/>
        </w:rPr>
        <w:t>家庭暴力的</w:t>
      </w:r>
      <w:r>
        <w:rPr>
          <w:lang w:val="fr-FR"/>
        </w:rPr>
        <w:t>2003</w:t>
      </w:r>
      <w:r>
        <w:rPr>
          <w:lang w:val="fr-FR"/>
        </w:rPr>
        <w:t>年</w:t>
      </w:r>
      <w:r>
        <w:rPr>
          <w:lang w:val="fr-FR"/>
        </w:rPr>
        <w:t>9</w:t>
      </w:r>
      <w:r>
        <w:rPr>
          <w:lang w:val="fr-FR"/>
        </w:rPr>
        <w:t>月</w:t>
      </w:r>
      <w:r>
        <w:rPr>
          <w:lang w:val="fr-FR"/>
        </w:rPr>
        <w:t>8</w:t>
      </w:r>
      <w:r>
        <w:rPr>
          <w:lang w:val="fr-FR"/>
        </w:rPr>
        <w:t>日法：</w:t>
      </w:r>
      <w:hyperlink r:id="rId5" w:history="1">
        <w:r w:rsidRPr="00D66439">
          <w:rPr>
            <w:rStyle w:val="afa"/>
            <w:lang w:val="fr-FR"/>
          </w:rPr>
          <w:t>http://data.legilux.public.lu/eli/etat/leg/loi/2003/09/08/n1/jo</w:t>
        </w:r>
        <w:r w:rsidRPr="00573437">
          <w:rPr>
            <w:rStyle w:val="afa"/>
            <w:rFonts w:hint="eastAsia"/>
            <w:color w:val="auto"/>
            <w:lang w:val="fr-FR"/>
          </w:rPr>
          <w:t>。</w:t>
        </w:r>
      </w:hyperlink>
    </w:p>
  </w:footnote>
  <w:footnote w:id="15">
    <w:p w14:paraId="14423A27" w14:textId="2B50A0CE" w:rsidR="00CB0120" w:rsidRPr="00494653" w:rsidRDefault="00CB0120" w:rsidP="00574F5A">
      <w:pPr>
        <w:pStyle w:val="a7"/>
        <w:jc w:val="left"/>
        <w:rPr>
          <w:lang w:val="fr-FR"/>
        </w:rPr>
      </w:pPr>
      <w:r>
        <w:rPr>
          <w:lang w:val="fr-FR"/>
        </w:rPr>
        <w:tab/>
      </w:r>
      <w:r w:rsidRPr="00494653">
        <w:rPr>
          <w:rStyle w:val="a9"/>
          <w:rFonts w:eastAsiaTheme="minorHAnsi"/>
          <w:sz w:val="20"/>
        </w:rPr>
        <w:footnoteRef/>
      </w:r>
      <w:r>
        <w:rPr>
          <w:lang w:val="fr-FR"/>
        </w:rPr>
        <w:tab/>
      </w:r>
      <w:r>
        <w:rPr>
          <w:rFonts w:hint="eastAsia"/>
          <w:lang w:val="fr-FR"/>
        </w:rPr>
        <w:t>经</w:t>
      </w:r>
      <w:r>
        <w:rPr>
          <w:lang w:val="fr-FR"/>
        </w:rPr>
        <w:t>2013</w:t>
      </w:r>
      <w:r>
        <w:rPr>
          <w:lang w:val="fr-FR"/>
        </w:rPr>
        <w:t>年</w:t>
      </w:r>
      <w:r>
        <w:rPr>
          <w:lang w:val="fr-FR"/>
        </w:rPr>
        <w:t>7</w:t>
      </w:r>
      <w:r>
        <w:rPr>
          <w:lang w:val="fr-FR"/>
        </w:rPr>
        <w:t>月</w:t>
      </w:r>
      <w:r>
        <w:rPr>
          <w:lang w:val="fr-FR"/>
        </w:rPr>
        <w:t>30</w:t>
      </w:r>
      <w:r>
        <w:rPr>
          <w:lang w:val="fr-FR"/>
        </w:rPr>
        <w:t>日修订的</w:t>
      </w:r>
      <w:r>
        <w:rPr>
          <w:lang w:val="fr-FR"/>
        </w:rPr>
        <w:t>2003</w:t>
      </w:r>
      <w:r>
        <w:rPr>
          <w:lang w:val="fr-FR"/>
        </w:rPr>
        <w:t>年</w:t>
      </w:r>
      <w:r>
        <w:rPr>
          <w:lang w:val="fr-FR"/>
        </w:rPr>
        <w:t>9</w:t>
      </w:r>
      <w:r>
        <w:rPr>
          <w:lang w:val="fr-FR"/>
        </w:rPr>
        <w:t>月</w:t>
      </w:r>
      <w:r>
        <w:rPr>
          <w:lang w:val="fr-FR"/>
        </w:rPr>
        <w:t>8</w:t>
      </w:r>
      <w:r>
        <w:rPr>
          <w:lang w:val="fr-FR"/>
        </w:rPr>
        <w:t>日法</w:t>
      </w:r>
      <w:r>
        <w:rPr>
          <w:rFonts w:hint="eastAsia"/>
          <w:lang w:val="fr-FR"/>
        </w:rPr>
        <w:t>：</w:t>
      </w:r>
      <w:r w:rsidR="00B8107A">
        <w:fldChar w:fldCharType="begin"/>
      </w:r>
      <w:r w:rsidR="00B8107A" w:rsidRPr="00B8107A">
        <w:rPr>
          <w:lang w:val="fr-FR"/>
        </w:rPr>
        <w:instrText xml:space="preserve"> HYPERLINK "http://data.legilux.public.lu/eli/etat/leg/loi/2013/07/30/n1/jo" </w:instrText>
      </w:r>
      <w:r w:rsidR="00B8107A">
        <w:fldChar w:fldCharType="separate"/>
      </w:r>
      <w:r w:rsidRPr="00494653">
        <w:rPr>
          <w:rStyle w:val="afa"/>
          <w:lang w:val="fr-FR"/>
        </w:rPr>
        <w:t>http://data.legilux.public.lu/eli/etat/leg/loi/2013/07/30/n1/jo</w:t>
      </w:r>
      <w:r w:rsidR="00B8107A">
        <w:rPr>
          <w:rStyle w:val="afa"/>
          <w:lang w:val="fr-FR"/>
        </w:rPr>
        <w:fldChar w:fldCharType="end"/>
      </w:r>
      <w:r w:rsidRPr="00573437">
        <w:rPr>
          <w:rStyle w:val="afa"/>
          <w:rFonts w:hint="eastAsia"/>
          <w:color w:val="auto"/>
          <w:lang w:val="fr-FR"/>
        </w:rPr>
        <w:t>。</w:t>
      </w:r>
    </w:p>
  </w:footnote>
  <w:footnote w:id="16">
    <w:p w14:paraId="4BBDA390" w14:textId="4F35D3CE" w:rsidR="00CB0120" w:rsidRPr="00494653" w:rsidRDefault="00CB0120" w:rsidP="00574F5A">
      <w:pPr>
        <w:pStyle w:val="a7"/>
        <w:jc w:val="left"/>
        <w:rPr>
          <w:lang w:val="fr-FR"/>
        </w:rPr>
      </w:pPr>
      <w:r>
        <w:rPr>
          <w:lang w:val="fr-FR"/>
        </w:rPr>
        <w:tab/>
      </w:r>
      <w:r w:rsidRPr="00494653">
        <w:rPr>
          <w:rStyle w:val="a9"/>
          <w:rFonts w:eastAsiaTheme="minorHAnsi"/>
          <w:sz w:val="20"/>
        </w:rPr>
        <w:footnoteRef/>
      </w:r>
      <w:r>
        <w:rPr>
          <w:lang w:val="fr-FR"/>
        </w:rPr>
        <w:tab/>
      </w:r>
      <w:r w:rsidRPr="0097255B">
        <w:rPr>
          <w:rFonts w:hint="eastAsia"/>
          <w:lang w:val="fr-FR"/>
        </w:rPr>
        <w:t>批准</w:t>
      </w:r>
      <w:r w:rsidRPr="0097255B">
        <w:rPr>
          <w:rFonts w:hint="eastAsia"/>
          <w:lang w:val="fr-FR"/>
        </w:rPr>
        <w:t>2011</w:t>
      </w:r>
      <w:r w:rsidRPr="0097255B">
        <w:rPr>
          <w:rFonts w:hint="eastAsia"/>
          <w:lang w:val="fr-FR"/>
        </w:rPr>
        <w:t>年</w:t>
      </w:r>
      <w:r w:rsidRPr="0097255B">
        <w:rPr>
          <w:rFonts w:hint="eastAsia"/>
          <w:lang w:val="fr-FR"/>
        </w:rPr>
        <w:t>5</w:t>
      </w:r>
      <w:r w:rsidRPr="0097255B">
        <w:rPr>
          <w:rFonts w:hint="eastAsia"/>
          <w:lang w:val="fr-FR"/>
        </w:rPr>
        <w:t>月</w:t>
      </w:r>
      <w:r w:rsidRPr="0097255B">
        <w:rPr>
          <w:rFonts w:hint="eastAsia"/>
          <w:lang w:val="fr-FR"/>
        </w:rPr>
        <w:t>11</w:t>
      </w:r>
      <w:r>
        <w:rPr>
          <w:rFonts w:hint="eastAsia"/>
          <w:lang w:val="fr-FR"/>
        </w:rPr>
        <w:t>日在伊斯坦布尔签署的</w:t>
      </w:r>
      <w:r w:rsidRPr="00041995">
        <w:rPr>
          <w:rFonts w:hint="eastAsia"/>
          <w:lang w:val="fr-FR"/>
        </w:rPr>
        <w:t>《欧洲委员会预防和打击暴力侵害妇女行为及家庭暴力公约》</w:t>
      </w:r>
      <w:r w:rsidRPr="0097255B">
        <w:rPr>
          <w:rFonts w:hint="eastAsia"/>
          <w:lang w:val="fr-FR"/>
        </w:rPr>
        <w:t>的</w:t>
      </w:r>
      <w:r w:rsidRPr="0097255B">
        <w:rPr>
          <w:rFonts w:hint="eastAsia"/>
          <w:lang w:val="fr-FR"/>
        </w:rPr>
        <w:t>2018</w:t>
      </w:r>
      <w:r w:rsidRPr="0097255B">
        <w:rPr>
          <w:rFonts w:hint="eastAsia"/>
          <w:lang w:val="fr-FR"/>
        </w:rPr>
        <w:t>年</w:t>
      </w:r>
      <w:r w:rsidRPr="0097255B">
        <w:rPr>
          <w:rFonts w:hint="eastAsia"/>
          <w:lang w:val="fr-FR"/>
        </w:rPr>
        <w:t>7</w:t>
      </w:r>
      <w:r w:rsidRPr="0097255B">
        <w:rPr>
          <w:rFonts w:hint="eastAsia"/>
          <w:lang w:val="fr-FR"/>
        </w:rPr>
        <w:t>月</w:t>
      </w:r>
      <w:r w:rsidRPr="0097255B">
        <w:rPr>
          <w:rFonts w:hint="eastAsia"/>
          <w:lang w:val="fr-FR"/>
        </w:rPr>
        <w:t>20</w:t>
      </w:r>
      <w:r w:rsidRPr="0097255B">
        <w:rPr>
          <w:rFonts w:hint="eastAsia"/>
          <w:lang w:val="fr-FR"/>
        </w:rPr>
        <w:t>日法</w:t>
      </w:r>
      <w:r>
        <w:rPr>
          <w:rFonts w:hint="eastAsia"/>
          <w:lang w:val="fr-FR"/>
        </w:rPr>
        <w:t>：</w:t>
      </w:r>
      <w:r w:rsidR="00B8107A">
        <w:fldChar w:fldCharType="begin"/>
      </w:r>
      <w:r w:rsidR="00B8107A" w:rsidRPr="00B8107A">
        <w:rPr>
          <w:lang w:val="fr-FR"/>
        </w:rPr>
        <w:instrText xml:space="preserve"> HYPERLINK "http://data.legilux.public.lu/eli/etat/leg/loi/2018/07/20/a631/jo</w:instrText>
      </w:r>
      <w:r w:rsidR="00B8107A">
        <w:instrText>。</w:instrText>
      </w:r>
      <w:r w:rsidR="00B8107A" w:rsidRPr="00B8107A">
        <w:rPr>
          <w:lang w:val="fr-FR"/>
        </w:rPr>
        <w:instrText xml:space="preserve">%20" </w:instrText>
      </w:r>
      <w:r w:rsidR="00B8107A">
        <w:fldChar w:fldCharType="separate"/>
      </w:r>
      <w:r w:rsidRPr="00003893">
        <w:rPr>
          <w:rStyle w:val="afa"/>
          <w:lang w:val="fr-FR"/>
        </w:rPr>
        <w:t>http://data.legilux.public.lu/eli/etat/leg/loi/2018/07/20/a631/jo</w:t>
      </w:r>
      <w:r w:rsidRPr="00573437">
        <w:rPr>
          <w:rStyle w:val="afa"/>
          <w:rFonts w:hint="eastAsia"/>
          <w:color w:val="auto"/>
          <w:lang w:val="fr-FR"/>
        </w:rPr>
        <w:t>。</w:t>
      </w:r>
      <w:r w:rsidR="00B8107A">
        <w:rPr>
          <w:rStyle w:val="afa"/>
          <w:color w:val="auto"/>
          <w:lang w:val="fr-FR"/>
        </w:rPr>
        <w:fldChar w:fldCharType="end"/>
      </w:r>
    </w:p>
  </w:footnote>
  <w:footnote w:id="17">
    <w:p w14:paraId="4538AA66" w14:textId="77777777" w:rsidR="00CB0120" w:rsidRPr="00494653" w:rsidRDefault="00CB0120" w:rsidP="00574F5A">
      <w:pPr>
        <w:pStyle w:val="a7"/>
        <w:jc w:val="left"/>
        <w:rPr>
          <w:lang w:val="fr-FR"/>
        </w:rPr>
      </w:pPr>
      <w:r>
        <w:rPr>
          <w:lang w:val="fr-FR"/>
        </w:rPr>
        <w:tab/>
      </w:r>
      <w:r w:rsidRPr="00494653">
        <w:rPr>
          <w:rStyle w:val="a9"/>
          <w:rFonts w:eastAsiaTheme="minorHAnsi"/>
          <w:sz w:val="20"/>
        </w:rPr>
        <w:footnoteRef/>
      </w:r>
      <w:r>
        <w:rPr>
          <w:lang w:val="fr-FR"/>
        </w:rPr>
        <w:tab/>
      </w:r>
      <w:r w:rsidRPr="00041995">
        <w:rPr>
          <w:rFonts w:hint="eastAsia"/>
          <w:lang w:val="fr-FR"/>
        </w:rPr>
        <w:t>《欧洲委员会预防和打击暴力侵害妇女行为及家庭暴力公约》</w:t>
      </w:r>
      <w:r>
        <w:rPr>
          <w:rFonts w:hint="eastAsia"/>
          <w:lang w:val="fr-FR"/>
        </w:rPr>
        <w:t>：</w:t>
      </w:r>
      <w:r w:rsidR="00B8107A">
        <w:fldChar w:fldCharType="begin"/>
      </w:r>
      <w:r w:rsidR="00B8107A" w:rsidRPr="00B8107A">
        <w:rPr>
          <w:lang w:val="fr-FR"/>
        </w:rPr>
        <w:instrText xml:space="preserve"> HYPERLINK "https://rm.coe.int/1680084840" </w:instrText>
      </w:r>
      <w:r w:rsidR="00B8107A">
        <w:fldChar w:fldCharType="separate"/>
      </w:r>
      <w:r w:rsidRPr="00494653">
        <w:rPr>
          <w:rStyle w:val="afa"/>
          <w:lang w:val="fr-FR"/>
        </w:rPr>
        <w:t>https://rm.coe.int/1680084840</w:t>
      </w:r>
      <w:r w:rsidR="00B8107A">
        <w:rPr>
          <w:rStyle w:val="afa"/>
          <w:lang w:val="fr-FR"/>
        </w:rPr>
        <w:fldChar w:fldCharType="end"/>
      </w:r>
      <w:r w:rsidRPr="00573437">
        <w:rPr>
          <w:rStyle w:val="afa"/>
          <w:rFonts w:hint="eastAsia"/>
          <w:color w:val="auto"/>
          <w:lang w:val="fr-FR"/>
        </w:rPr>
        <w:t>。</w:t>
      </w:r>
    </w:p>
  </w:footnote>
  <w:footnote w:id="18">
    <w:p w14:paraId="29EDD1CA" w14:textId="77777777" w:rsidR="00CB0120" w:rsidRPr="00494653" w:rsidRDefault="00CB0120" w:rsidP="00574F5A">
      <w:pPr>
        <w:pStyle w:val="a7"/>
        <w:jc w:val="left"/>
        <w:rPr>
          <w:lang w:val="fr-FR"/>
        </w:rPr>
      </w:pPr>
      <w:r>
        <w:rPr>
          <w:lang w:val="fr-FR"/>
        </w:rPr>
        <w:tab/>
      </w:r>
      <w:r w:rsidRPr="00494653">
        <w:rPr>
          <w:rStyle w:val="a9"/>
          <w:rFonts w:eastAsiaTheme="minorHAnsi"/>
          <w:sz w:val="20"/>
        </w:rPr>
        <w:footnoteRef/>
      </w:r>
      <w:r>
        <w:rPr>
          <w:lang w:val="fr-FR"/>
        </w:rPr>
        <w:tab/>
      </w:r>
      <w:r w:rsidRPr="00041995">
        <w:rPr>
          <w:rFonts w:hint="eastAsia"/>
          <w:lang w:val="fr-FR"/>
        </w:rPr>
        <w:t>虽然《公约》</w:t>
      </w:r>
      <w:r>
        <w:rPr>
          <w:rFonts w:hint="eastAsia"/>
          <w:lang w:val="fr-FR"/>
        </w:rPr>
        <w:t>主要关注</w:t>
      </w:r>
      <w:r w:rsidRPr="00041995">
        <w:rPr>
          <w:rFonts w:hint="eastAsia"/>
          <w:lang w:val="fr-FR"/>
        </w:rPr>
        <w:t>一切形式的暴力侵害妇女行为，但它明确承认，家庭暴力和其他暴力也造成男性受害者。因此，《公约》鼓励各国也将《公约》适用于男性受害者。由于卢森堡的立法基本上不分性别，卢森堡的做法是对男女</w:t>
      </w:r>
      <w:r>
        <w:rPr>
          <w:rFonts w:hint="eastAsia"/>
          <w:lang w:val="fr-FR"/>
        </w:rPr>
        <w:t>均</w:t>
      </w:r>
      <w:r w:rsidRPr="00041995">
        <w:rPr>
          <w:rFonts w:hint="eastAsia"/>
          <w:lang w:val="fr-FR"/>
        </w:rPr>
        <w:t>适用《公约》</w:t>
      </w:r>
      <w:r>
        <w:rPr>
          <w:rFonts w:hint="eastAsia"/>
          <w:lang w:val="fr-FR"/>
        </w:rPr>
        <w:t>。</w:t>
      </w:r>
    </w:p>
  </w:footnote>
  <w:footnote w:id="19">
    <w:p w14:paraId="2395F7D8" w14:textId="782DE758" w:rsidR="00CB0120" w:rsidRPr="00494653" w:rsidRDefault="00CB0120" w:rsidP="00574F5A">
      <w:pPr>
        <w:pStyle w:val="a7"/>
        <w:jc w:val="left"/>
        <w:rPr>
          <w:lang w:val="fr-FR"/>
        </w:rPr>
      </w:pPr>
      <w:r>
        <w:rPr>
          <w:lang w:val="fr-FR"/>
        </w:rPr>
        <w:tab/>
      </w:r>
      <w:r w:rsidRPr="00494653">
        <w:rPr>
          <w:rStyle w:val="a9"/>
          <w:rFonts w:eastAsiaTheme="minorHAnsi"/>
          <w:sz w:val="20"/>
        </w:rPr>
        <w:footnoteRef/>
      </w:r>
      <w:r>
        <w:rPr>
          <w:lang w:val="fr-FR"/>
        </w:rPr>
        <w:tab/>
      </w:r>
      <w:r>
        <w:rPr>
          <w:rFonts w:hint="eastAsia"/>
          <w:lang w:val="fr-FR"/>
        </w:rPr>
        <w:t>平</w:t>
      </w:r>
      <w:r>
        <w:rPr>
          <w:lang w:val="fr-FR"/>
        </w:rPr>
        <w:t>权行动方案</w:t>
      </w:r>
      <w:r>
        <w:rPr>
          <w:rFonts w:hint="eastAsia"/>
          <w:lang w:val="fr-FR"/>
        </w:rPr>
        <w:t>：</w:t>
      </w:r>
      <w:r w:rsidR="00B8107A">
        <w:fldChar w:fldCharType="begin"/>
      </w:r>
      <w:r w:rsidR="00B8107A" w:rsidRPr="00B8107A">
        <w:rPr>
          <w:lang w:val="fr-FR"/>
        </w:rPr>
        <w:instrText xml:space="preserve"> HYPERLINK "http://mega.public.lu/fr/travail/programme-actions-positives/index.html" </w:instrText>
      </w:r>
      <w:r w:rsidR="00B8107A">
        <w:fldChar w:fldCharType="separate"/>
      </w:r>
      <w:r w:rsidRPr="00494653">
        <w:rPr>
          <w:rStyle w:val="afa"/>
          <w:lang w:val="fr-FR"/>
        </w:rPr>
        <w:t>http://mega.public.lu/fr/travail/programme-actions-positives/index.html</w:t>
      </w:r>
      <w:r w:rsidR="00B8107A">
        <w:rPr>
          <w:rStyle w:val="afa"/>
          <w:lang w:val="fr-FR"/>
        </w:rPr>
        <w:fldChar w:fldCharType="end"/>
      </w:r>
      <w:r>
        <w:rPr>
          <w:rFonts w:hint="eastAsia"/>
          <w:lang w:val="fr-FR"/>
        </w:rPr>
        <w:t>。</w:t>
      </w:r>
    </w:p>
  </w:footnote>
  <w:footnote w:id="20">
    <w:p w14:paraId="4B51DB8E" w14:textId="61A5F6AD" w:rsidR="00CB0120" w:rsidRPr="00494653" w:rsidRDefault="00CB0120" w:rsidP="00574F5A">
      <w:pPr>
        <w:pStyle w:val="a7"/>
        <w:jc w:val="left"/>
        <w:rPr>
          <w:lang w:val="fr-FR"/>
        </w:rPr>
      </w:pPr>
      <w:r>
        <w:rPr>
          <w:lang w:val="fr-FR"/>
        </w:rPr>
        <w:tab/>
      </w:r>
      <w:r w:rsidRPr="00494653">
        <w:rPr>
          <w:rStyle w:val="a9"/>
          <w:rFonts w:eastAsiaTheme="minorHAnsi"/>
          <w:sz w:val="20"/>
        </w:rPr>
        <w:footnoteRef/>
      </w:r>
      <w:r>
        <w:rPr>
          <w:lang w:val="fr-FR"/>
        </w:rPr>
        <w:tab/>
        <w:t>1991</w:t>
      </w:r>
      <w:r>
        <w:rPr>
          <w:lang w:val="fr-FR"/>
        </w:rPr>
        <w:t>年</w:t>
      </w:r>
      <w:r>
        <w:rPr>
          <w:lang w:val="fr-FR"/>
        </w:rPr>
        <w:t>7</w:t>
      </w:r>
      <w:r>
        <w:rPr>
          <w:lang w:val="fr-FR"/>
        </w:rPr>
        <w:t>月</w:t>
      </w:r>
      <w:r>
        <w:rPr>
          <w:lang w:val="fr-FR"/>
        </w:rPr>
        <w:t>27</w:t>
      </w:r>
      <w:r>
        <w:rPr>
          <w:rFonts w:hint="eastAsia"/>
          <w:lang w:val="fr-FR"/>
        </w:rPr>
        <w:t>日</w:t>
      </w:r>
      <w:r>
        <w:rPr>
          <w:lang w:val="fr-FR"/>
        </w:rPr>
        <w:t>法</w:t>
      </w:r>
      <w:r>
        <w:rPr>
          <w:rFonts w:hint="eastAsia"/>
          <w:lang w:val="fr-FR"/>
        </w:rPr>
        <w:t>：</w:t>
      </w:r>
      <w:r w:rsidRPr="00B41E06">
        <w:rPr>
          <w:lang w:val="fr-FR"/>
        </w:rPr>
        <w:t>h</w:t>
      </w:r>
      <w:r w:rsidR="00B8107A">
        <w:fldChar w:fldCharType="begin"/>
      </w:r>
      <w:r w:rsidR="00B8107A" w:rsidRPr="00B8107A">
        <w:rPr>
          <w:lang w:val="fr-FR"/>
        </w:rPr>
        <w:instrText xml:space="preserve"> HYPERLINK "http://data.legilux.public.lu/eli/etat/leg/loi/1991/07/27/n1/jo" \o "Permalink ELI" </w:instrText>
      </w:r>
      <w:r w:rsidR="00B8107A">
        <w:fldChar w:fldCharType="separate"/>
      </w:r>
      <w:r w:rsidRPr="0002787C">
        <w:rPr>
          <w:lang w:val="fr-FR"/>
        </w:rPr>
        <w:t>ttp://data.legilux.public.lu/eli/etat/leg/loi/1991/07/27/n1/jo</w:t>
      </w:r>
      <w:r>
        <w:rPr>
          <w:rFonts w:hint="eastAsia"/>
        </w:rPr>
        <w:t>。</w:t>
      </w:r>
      <w:r w:rsidR="00B8107A">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93BC8" w14:textId="77777777" w:rsidR="00CB0120" w:rsidRDefault="00CB0120" w:rsidP="00C6067B">
    <w:pPr>
      <w:pStyle w:val="af4"/>
    </w:pPr>
    <w:r>
      <w:t>HRI/CORE/LUX/2020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11AAC" w14:textId="77777777" w:rsidR="00CB0120" w:rsidRPr="00202A30" w:rsidRDefault="00CB0120" w:rsidP="00C6067B">
    <w:pPr>
      <w:pStyle w:val="af4"/>
      <w:jc w:val="right"/>
    </w:pPr>
    <w:r>
      <w:t>HRI/CORE/LUX/2020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3610A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780E18E2"/>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0552645C"/>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0786F97E"/>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8228DBA8"/>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10A479C"/>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04FEF7C8"/>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C99A9BEA"/>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7B420A6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2AC7F3C"/>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BF27456"/>
    <w:multiLevelType w:val="hybridMultilevel"/>
    <w:tmpl w:val="04BAAAF4"/>
    <w:lvl w:ilvl="0" w:tplc="0809001B">
      <w:start w:val="1"/>
      <w:numFmt w:val="lowerRoman"/>
      <w:lvlText w:val="%1."/>
      <w:lvlJc w:val="righ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0D954887"/>
    <w:multiLevelType w:val="hybridMultilevel"/>
    <w:tmpl w:val="5A48E46A"/>
    <w:lvl w:ilvl="0" w:tplc="F560206C">
      <w:start w:val="1"/>
      <w:numFmt w:val="decimal"/>
      <w:pStyle w:val="a"/>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3D86AAA"/>
    <w:multiLevelType w:val="hybridMultilevel"/>
    <w:tmpl w:val="8C528CEA"/>
    <w:lvl w:ilvl="0" w:tplc="5A06F52A">
      <w:start w:val="1"/>
      <w:numFmt w:val="bullet"/>
      <w:pStyle w:val="Bullet1GC"/>
      <w:lvlText w:val=""/>
      <w:lvlJc w:val="left"/>
      <w:pPr>
        <w:tabs>
          <w:tab w:val="num" w:pos="1996"/>
        </w:tabs>
        <w:ind w:left="1996" w:hanging="380"/>
      </w:pPr>
      <w:rPr>
        <w:rFonts w:ascii="Symbol" w:hAnsi="Symbol" w:hint="default"/>
        <w:sz w:val="18"/>
        <w:szCs w:val="16"/>
      </w:rPr>
    </w:lvl>
    <w:lvl w:ilvl="1" w:tplc="04090003">
      <w:start w:val="1"/>
      <w:numFmt w:val="bullet"/>
      <w:lvlText w:val=""/>
      <w:lvlJc w:val="left"/>
      <w:pPr>
        <w:tabs>
          <w:tab w:val="num" w:pos="999"/>
        </w:tabs>
        <w:ind w:left="999" w:hanging="420"/>
      </w:pPr>
      <w:rPr>
        <w:rFonts w:ascii="Wingdings" w:hAnsi="Wingdings" w:hint="default"/>
      </w:rPr>
    </w:lvl>
    <w:lvl w:ilvl="2" w:tplc="04090005" w:tentative="1">
      <w:start w:val="1"/>
      <w:numFmt w:val="bullet"/>
      <w:lvlText w:val=""/>
      <w:lvlJc w:val="left"/>
      <w:pPr>
        <w:tabs>
          <w:tab w:val="num" w:pos="1419"/>
        </w:tabs>
        <w:ind w:left="1419" w:hanging="420"/>
      </w:pPr>
      <w:rPr>
        <w:rFonts w:ascii="Wingdings" w:hAnsi="Wingdings" w:hint="default"/>
      </w:rPr>
    </w:lvl>
    <w:lvl w:ilvl="3" w:tplc="04090001" w:tentative="1">
      <w:start w:val="1"/>
      <w:numFmt w:val="bullet"/>
      <w:lvlText w:val=""/>
      <w:lvlJc w:val="left"/>
      <w:pPr>
        <w:tabs>
          <w:tab w:val="num" w:pos="1839"/>
        </w:tabs>
        <w:ind w:left="1839" w:hanging="420"/>
      </w:pPr>
      <w:rPr>
        <w:rFonts w:ascii="Wingdings" w:hAnsi="Wingdings" w:hint="default"/>
      </w:rPr>
    </w:lvl>
    <w:lvl w:ilvl="4" w:tplc="04090003" w:tentative="1">
      <w:start w:val="1"/>
      <w:numFmt w:val="bullet"/>
      <w:lvlText w:val=""/>
      <w:lvlJc w:val="left"/>
      <w:pPr>
        <w:tabs>
          <w:tab w:val="num" w:pos="2259"/>
        </w:tabs>
        <w:ind w:left="2259" w:hanging="420"/>
      </w:pPr>
      <w:rPr>
        <w:rFonts w:ascii="Wingdings" w:hAnsi="Wingdings" w:hint="default"/>
      </w:rPr>
    </w:lvl>
    <w:lvl w:ilvl="5" w:tplc="04090005" w:tentative="1">
      <w:start w:val="1"/>
      <w:numFmt w:val="bullet"/>
      <w:lvlText w:val=""/>
      <w:lvlJc w:val="left"/>
      <w:pPr>
        <w:tabs>
          <w:tab w:val="num" w:pos="2679"/>
        </w:tabs>
        <w:ind w:left="2679" w:hanging="420"/>
      </w:pPr>
      <w:rPr>
        <w:rFonts w:ascii="Wingdings" w:hAnsi="Wingdings" w:hint="default"/>
      </w:rPr>
    </w:lvl>
    <w:lvl w:ilvl="6" w:tplc="04090001" w:tentative="1">
      <w:start w:val="1"/>
      <w:numFmt w:val="bullet"/>
      <w:lvlText w:val=""/>
      <w:lvlJc w:val="left"/>
      <w:pPr>
        <w:tabs>
          <w:tab w:val="num" w:pos="3099"/>
        </w:tabs>
        <w:ind w:left="3099" w:hanging="420"/>
      </w:pPr>
      <w:rPr>
        <w:rFonts w:ascii="Wingdings" w:hAnsi="Wingdings" w:hint="default"/>
      </w:rPr>
    </w:lvl>
    <w:lvl w:ilvl="7" w:tplc="04090003" w:tentative="1">
      <w:start w:val="1"/>
      <w:numFmt w:val="bullet"/>
      <w:lvlText w:val=""/>
      <w:lvlJc w:val="left"/>
      <w:pPr>
        <w:tabs>
          <w:tab w:val="num" w:pos="3519"/>
        </w:tabs>
        <w:ind w:left="3519" w:hanging="420"/>
      </w:pPr>
      <w:rPr>
        <w:rFonts w:ascii="Wingdings" w:hAnsi="Wingdings" w:hint="default"/>
      </w:rPr>
    </w:lvl>
    <w:lvl w:ilvl="8" w:tplc="04090005" w:tentative="1">
      <w:start w:val="1"/>
      <w:numFmt w:val="bullet"/>
      <w:lvlText w:val=""/>
      <w:lvlJc w:val="left"/>
      <w:pPr>
        <w:tabs>
          <w:tab w:val="num" w:pos="3939"/>
        </w:tabs>
        <w:ind w:left="3939" w:hanging="420"/>
      </w:pPr>
      <w:rPr>
        <w:rFonts w:ascii="Wingdings" w:hAnsi="Wingdings" w:hint="default"/>
      </w:rPr>
    </w:lvl>
  </w:abstractNum>
  <w:abstractNum w:abstractNumId="13" w15:restartNumberingAfterBreak="0">
    <w:nsid w:val="15662C53"/>
    <w:multiLevelType w:val="hybridMultilevel"/>
    <w:tmpl w:val="2A10FF4C"/>
    <w:lvl w:ilvl="0" w:tplc="6166126C">
      <w:start w:val="1"/>
      <w:numFmt w:val="bullet"/>
      <w:pStyle w:val="DashGC"/>
      <w:lvlText w:val=""/>
      <w:lvlJc w:val="left"/>
      <w:pPr>
        <w:tabs>
          <w:tab w:val="num" w:pos="1996"/>
        </w:tabs>
        <w:ind w:left="1996"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61B4EDA"/>
    <w:multiLevelType w:val="hybridMultilevel"/>
    <w:tmpl w:val="DFD81A38"/>
    <w:lvl w:ilvl="0" w:tplc="4C943784">
      <w:start w:val="1"/>
      <w:numFmt w:val="lowerRoman"/>
      <w:pStyle w:val="Titre5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F4735"/>
    <w:multiLevelType w:val="hybridMultilevel"/>
    <w:tmpl w:val="57560906"/>
    <w:lvl w:ilvl="0" w:tplc="7C0E9A44">
      <w:start w:val="1"/>
      <w:numFmt w:val="decimal"/>
      <w:lvlText w:val="%1."/>
      <w:lvlJc w:val="left"/>
      <w:pPr>
        <w:ind w:left="1854" w:hanging="360"/>
      </w:pPr>
      <w:rPr>
        <w:rFonts w:ascii="Times New Roman" w:hAnsi="Times New Roman" w:cs="Times New Roman" w:hint="default"/>
        <w:b w:val="0"/>
        <w:i w:val="0"/>
        <w:sz w:val="20"/>
        <w:szCs w:val="2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15:restartNumberingAfterBreak="0">
    <w:nsid w:val="412C7065"/>
    <w:multiLevelType w:val="hybridMultilevel"/>
    <w:tmpl w:val="6F2698AA"/>
    <w:lvl w:ilvl="0" w:tplc="203E4ACA">
      <w:start w:val="1"/>
      <w:numFmt w:val="lowerLetter"/>
      <w:pStyle w:val="Titre4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8435B"/>
    <w:multiLevelType w:val="hybridMultilevel"/>
    <w:tmpl w:val="78D63F16"/>
    <w:lvl w:ilvl="0" w:tplc="9B26A98C">
      <w:start w:val="1"/>
      <w:numFmt w:val="decimal"/>
      <w:lvlText w:val="%1."/>
      <w:lvlJc w:val="left"/>
      <w:pPr>
        <w:ind w:left="2988" w:hanging="360"/>
      </w:pPr>
      <w:rPr>
        <w:b w:val="0"/>
      </w:rPr>
    </w:lvl>
    <w:lvl w:ilvl="1" w:tplc="08090019" w:tentative="1">
      <w:start w:val="1"/>
      <w:numFmt w:val="lowerLetter"/>
      <w:lvlText w:val="%2."/>
      <w:lvlJc w:val="left"/>
      <w:pPr>
        <w:ind w:left="2574" w:hanging="360"/>
      </w:p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650B243A"/>
    <w:multiLevelType w:val="hybridMultilevel"/>
    <w:tmpl w:val="348C6FDE"/>
    <w:lvl w:ilvl="0" w:tplc="AD985034">
      <w:start w:val="1"/>
      <w:numFmt w:val="lowerLetter"/>
      <w:lvlRestart w:val="0"/>
      <w:lvlText w:val="(%1)"/>
      <w:lvlJc w:val="left"/>
      <w:pPr>
        <w:tabs>
          <w:tab w:val="num" w:pos="2262"/>
        </w:tabs>
        <w:ind w:left="2262" w:hanging="646"/>
      </w:pPr>
      <w:rPr>
        <w:rFonts w:ascii="Times New Roman" w:hAnsi="Times New Roman" w:cs="Times New Roman"/>
        <w:color w:val="auto"/>
        <w:sz w:val="21"/>
      </w:rPr>
    </w:lvl>
    <w:lvl w:ilvl="1" w:tplc="04090019" w:tentative="1">
      <w:start w:val="1"/>
      <w:numFmt w:val="lowerLetter"/>
      <w:lvlText w:val="%2)"/>
      <w:lvlJc w:val="left"/>
      <w:pPr>
        <w:ind w:left="891" w:hanging="420"/>
      </w:pPr>
    </w:lvl>
    <w:lvl w:ilvl="2" w:tplc="0409001B" w:tentative="1">
      <w:start w:val="1"/>
      <w:numFmt w:val="lowerRoman"/>
      <w:lvlText w:val="%3."/>
      <w:lvlJc w:val="right"/>
      <w:pPr>
        <w:ind w:left="1311" w:hanging="420"/>
      </w:pPr>
    </w:lvl>
    <w:lvl w:ilvl="3" w:tplc="0409000F" w:tentative="1">
      <w:start w:val="1"/>
      <w:numFmt w:val="decimal"/>
      <w:lvlText w:val="%4."/>
      <w:lvlJc w:val="left"/>
      <w:pPr>
        <w:ind w:left="1731" w:hanging="420"/>
      </w:pPr>
    </w:lvl>
    <w:lvl w:ilvl="4" w:tplc="04090019" w:tentative="1">
      <w:start w:val="1"/>
      <w:numFmt w:val="lowerLetter"/>
      <w:lvlText w:val="%5)"/>
      <w:lvlJc w:val="left"/>
      <w:pPr>
        <w:ind w:left="2151" w:hanging="420"/>
      </w:pPr>
    </w:lvl>
    <w:lvl w:ilvl="5" w:tplc="0409001B" w:tentative="1">
      <w:start w:val="1"/>
      <w:numFmt w:val="lowerRoman"/>
      <w:lvlText w:val="%6."/>
      <w:lvlJc w:val="right"/>
      <w:pPr>
        <w:ind w:left="2571" w:hanging="420"/>
      </w:pPr>
    </w:lvl>
    <w:lvl w:ilvl="6" w:tplc="0409000F" w:tentative="1">
      <w:start w:val="1"/>
      <w:numFmt w:val="decimal"/>
      <w:lvlText w:val="%7."/>
      <w:lvlJc w:val="left"/>
      <w:pPr>
        <w:ind w:left="2991" w:hanging="420"/>
      </w:pPr>
    </w:lvl>
    <w:lvl w:ilvl="7" w:tplc="04090019" w:tentative="1">
      <w:start w:val="1"/>
      <w:numFmt w:val="lowerLetter"/>
      <w:lvlText w:val="%8)"/>
      <w:lvlJc w:val="left"/>
      <w:pPr>
        <w:ind w:left="3411" w:hanging="420"/>
      </w:pPr>
    </w:lvl>
    <w:lvl w:ilvl="8" w:tplc="0409001B" w:tentative="1">
      <w:start w:val="1"/>
      <w:numFmt w:val="lowerRoman"/>
      <w:lvlText w:val="%9."/>
      <w:lvlJc w:val="right"/>
      <w:pPr>
        <w:ind w:left="3831" w:hanging="420"/>
      </w:pPr>
    </w:lvl>
  </w:abstractNum>
  <w:abstractNum w:abstractNumId="20" w15:restartNumberingAfterBreak="0">
    <w:nsid w:val="671861DB"/>
    <w:multiLevelType w:val="hybridMultilevel"/>
    <w:tmpl w:val="A9B633D4"/>
    <w:lvl w:ilvl="0" w:tplc="34446D32">
      <w:start w:val="1"/>
      <w:numFmt w:val="bullet"/>
      <w:pStyle w:val="Bullet2GC"/>
      <w:lvlText w:val=""/>
      <w:lvlJc w:val="left"/>
      <w:pPr>
        <w:tabs>
          <w:tab w:val="num" w:pos="2427"/>
        </w:tabs>
        <w:ind w:left="2427" w:hanging="38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8AD07B2"/>
    <w:multiLevelType w:val="hybridMultilevel"/>
    <w:tmpl w:val="D374ADB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755C25F8"/>
    <w:multiLevelType w:val="hybridMultilevel"/>
    <w:tmpl w:val="A81006E4"/>
    <w:lvl w:ilvl="0" w:tplc="7CAEAB56">
      <w:start w:val="1"/>
      <w:numFmt w:val="decimal"/>
      <w:lvlRestart w:val="0"/>
      <w:lvlText w:val="%1."/>
      <w:lvlJc w:val="left"/>
      <w:pPr>
        <w:tabs>
          <w:tab w:val="num" w:pos="2211"/>
        </w:tabs>
        <w:ind w:left="2211" w:hanging="646"/>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20"/>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1"/>
  </w:num>
  <w:num w:numId="15">
    <w:abstractNumId w:val="16"/>
  </w:num>
  <w:num w:numId="16">
    <w:abstractNumId w:val="11"/>
  </w:num>
  <w:num w:numId="17">
    <w:abstractNumId w:val="17"/>
  </w:num>
  <w:num w:numId="18">
    <w:abstractNumId w:val="14"/>
  </w:num>
  <w:num w:numId="19">
    <w:abstractNumId w:val="10"/>
  </w:num>
  <w:num w:numId="20">
    <w:abstractNumId w:val="15"/>
  </w:num>
  <w:num w:numId="21">
    <w:abstractNumId w:val="18"/>
  </w:num>
  <w:num w:numId="22">
    <w:abstractNumId w:val="22"/>
  </w:num>
  <w:num w:numId="23">
    <w:abstractNumId w:val="19"/>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bordersDoNotSurroundHeader/>
  <w:bordersDoNotSurroundFooter/>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431"/>
  <w:evenAndOddHeaders/>
  <w:drawingGridHorizontalSpacing w:val="105"/>
  <w:drawingGridVerticalSpacing w:val="163"/>
  <w:displayHorizontalDrawingGridEvery w:val="0"/>
  <w:displayVerticalDrawingGridEvery w:val="2"/>
  <w:characterSpacingControl w:val="doNotCompress"/>
  <w:hdrShapeDefaults>
    <o:shapedefaults v:ext="edit" spidmax="10241"/>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D0A6B"/>
    <w:rsid w:val="0000430A"/>
    <w:rsid w:val="00011483"/>
    <w:rsid w:val="0002787C"/>
    <w:rsid w:val="0004779F"/>
    <w:rsid w:val="000853A6"/>
    <w:rsid w:val="00085BBB"/>
    <w:rsid w:val="000A15C4"/>
    <w:rsid w:val="000C663B"/>
    <w:rsid w:val="000D058C"/>
    <w:rsid w:val="000D1277"/>
    <w:rsid w:val="000D319F"/>
    <w:rsid w:val="000E4D0E"/>
    <w:rsid w:val="000F248D"/>
    <w:rsid w:val="00103352"/>
    <w:rsid w:val="001106BE"/>
    <w:rsid w:val="001108AD"/>
    <w:rsid w:val="0011596B"/>
    <w:rsid w:val="00125AC6"/>
    <w:rsid w:val="00127FBB"/>
    <w:rsid w:val="0013023B"/>
    <w:rsid w:val="00130A95"/>
    <w:rsid w:val="00132F4D"/>
    <w:rsid w:val="00136A8B"/>
    <w:rsid w:val="0014291F"/>
    <w:rsid w:val="00144B69"/>
    <w:rsid w:val="00153E86"/>
    <w:rsid w:val="00163B48"/>
    <w:rsid w:val="00164236"/>
    <w:rsid w:val="001768DF"/>
    <w:rsid w:val="00182D4C"/>
    <w:rsid w:val="00183FB2"/>
    <w:rsid w:val="00197F40"/>
    <w:rsid w:val="001B0B87"/>
    <w:rsid w:val="001B1BD1"/>
    <w:rsid w:val="001B2B36"/>
    <w:rsid w:val="001C3EF2"/>
    <w:rsid w:val="001D17F6"/>
    <w:rsid w:val="001D2C3F"/>
    <w:rsid w:val="001D6AFA"/>
    <w:rsid w:val="001E2AC3"/>
    <w:rsid w:val="001F4EB9"/>
    <w:rsid w:val="00204B42"/>
    <w:rsid w:val="002155B2"/>
    <w:rsid w:val="00216C66"/>
    <w:rsid w:val="002226CB"/>
    <w:rsid w:val="002231C3"/>
    <w:rsid w:val="0023114C"/>
    <w:rsid w:val="002351BF"/>
    <w:rsid w:val="002364E4"/>
    <w:rsid w:val="002364F4"/>
    <w:rsid w:val="0024417F"/>
    <w:rsid w:val="00250F8D"/>
    <w:rsid w:val="00261069"/>
    <w:rsid w:val="00281626"/>
    <w:rsid w:val="00291FF8"/>
    <w:rsid w:val="002943A2"/>
    <w:rsid w:val="002D29CF"/>
    <w:rsid w:val="002E1C97"/>
    <w:rsid w:val="002E1D6D"/>
    <w:rsid w:val="002F29DB"/>
    <w:rsid w:val="002F5834"/>
    <w:rsid w:val="00322F05"/>
    <w:rsid w:val="00326EBF"/>
    <w:rsid w:val="00327FE4"/>
    <w:rsid w:val="00333694"/>
    <w:rsid w:val="003543C8"/>
    <w:rsid w:val="00372E51"/>
    <w:rsid w:val="003739B1"/>
    <w:rsid w:val="00392F6C"/>
    <w:rsid w:val="003A3799"/>
    <w:rsid w:val="003B080C"/>
    <w:rsid w:val="003B6D9A"/>
    <w:rsid w:val="003C4CED"/>
    <w:rsid w:val="003D7D4D"/>
    <w:rsid w:val="003E22E9"/>
    <w:rsid w:val="003E2405"/>
    <w:rsid w:val="003E4028"/>
    <w:rsid w:val="003E607E"/>
    <w:rsid w:val="003F5B01"/>
    <w:rsid w:val="003F6595"/>
    <w:rsid w:val="00403F4F"/>
    <w:rsid w:val="00410055"/>
    <w:rsid w:val="00413D23"/>
    <w:rsid w:val="004238F9"/>
    <w:rsid w:val="00424693"/>
    <w:rsid w:val="00427F63"/>
    <w:rsid w:val="00441856"/>
    <w:rsid w:val="0045416A"/>
    <w:rsid w:val="00457728"/>
    <w:rsid w:val="00470288"/>
    <w:rsid w:val="00475113"/>
    <w:rsid w:val="004909E0"/>
    <w:rsid w:val="004A17D1"/>
    <w:rsid w:val="004A39C6"/>
    <w:rsid w:val="004A7FCE"/>
    <w:rsid w:val="004B0641"/>
    <w:rsid w:val="004C4A0A"/>
    <w:rsid w:val="004E4D14"/>
    <w:rsid w:val="004F26C5"/>
    <w:rsid w:val="005119BF"/>
    <w:rsid w:val="00514DFD"/>
    <w:rsid w:val="00536C77"/>
    <w:rsid w:val="00537C4C"/>
    <w:rsid w:val="00543EBA"/>
    <w:rsid w:val="00560D7B"/>
    <w:rsid w:val="00563327"/>
    <w:rsid w:val="00573437"/>
    <w:rsid w:val="00574F5A"/>
    <w:rsid w:val="005A37B1"/>
    <w:rsid w:val="005A7B34"/>
    <w:rsid w:val="005D1F8B"/>
    <w:rsid w:val="005D561C"/>
    <w:rsid w:val="005E3136"/>
    <w:rsid w:val="005E403A"/>
    <w:rsid w:val="005F203F"/>
    <w:rsid w:val="006412E8"/>
    <w:rsid w:val="006709D8"/>
    <w:rsid w:val="0067128A"/>
    <w:rsid w:val="006715F6"/>
    <w:rsid w:val="00680319"/>
    <w:rsid w:val="00680656"/>
    <w:rsid w:val="00680E74"/>
    <w:rsid w:val="00682727"/>
    <w:rsid w:val="00682B56"/>
    <w:rsid w:val="0068626A"/>
    <w:rsid w:val="006A5C97"/>
    <w:rsid w:val="006B1119"/>
    <w:rsid w:val="006D1E3C"/>
    <w:rsid w:val="006E3E46"/>
    <w:rsid w:val="006E46EF"/>
    <w:rsid w:val="006E4BC7"/>
    <w:rsid w:val="006E71B1"/>
    <w:rsid w:val="006F1B8E"/>
    <w:rsid w:val="006F49C1"/>
    <w:rsid w:val="006F6811"/>
    <w:rsid w:val="00705D89"/>
    <w:rsid w:val="007143AF"/>
    <w:rsid w:val="00717A92"/>
    <w:rsid w:val="007251E4"/>
    <w:rsid w:val="00731A42"/>
    <w:rsid w:val="00767E69"/>
    <w:rsid w:val="0077050E"/>
    <w:rsid w:val="0077079A"/>
    <w:rsid w:val="0077258E"/>
    <w:rsid w:val="007809E9"/>
    <w:rsid w:val="007859ED"/>
    <w:rsid w:val="007A27C9"/>
    <w:rsid w:val="007A5599"/>
    <w:rsid w:val="007B592B"/>
    <w:rsid w:val="007B65A1"/>
    <w:rsid w:val="007E093A"/>
    <w:rsid w:val="00816936"/>
    <w:rsid w:val="0081774E"/>
    <w:rsid w:val="00817E07"/>
    <w:rsid w:val="00821D87"/>
    <w:rsid w:val="0082773E"/>
    <w:rsid w:val="00842527"/>
    <w:rsid w:val="00851CE8"/>
    <w:rsid w:val="00856233"/>
    <w:rsid w:val="00860734"/>
    <w:rsid w:val="00860F27"/>
    <w:rsid w:val="008635F2"/>
    <w:rsid w:val="008B0560"/>
    <w:rsid w:val="008B2BFA"/>
    <w:rsid w:val="0090460E"/>
    <w:rsid w:val="00904684"/>
    <w:rsid w:val="009124DD"/>
    <w:rsid w:val="00936C91"/>
    <w:rsid w:val="00936F03"/>
    <w:rsid w:val="00943B69"/>
    <w:rsid w:val="00944CB3"/>
    <w:rsid w:val="00954D61"/>
    <w:rsid w:val="00971391"/>
    <w:rsid w:val="00992BB2"/>
    <w:rsid w:val="009A1B93"/>
    <w:rsid w:val="009A4886"/>
    <w:rsid w:val="009B09D7"/>
    <w:rsid w:val="009D35ED"/>
    <w:rsid w:val="009D5B82"/>
    <w:rsid w:val="009E34CE"/>
    <w:rsid w:val="009E6C86"/>
    <w:rsid w:val="00A01728"/>
    <w:rsid w:val="00A03CB6"/>
    <w:rsid w:val="00A10E15"/>
    <w:rsid w:val="00A1364C"/>
    <w:rsid w:val="00A15095"/>
    <w:rsid w:val="00A21076"/>
    <w:rsid w:val="00A23E9C"/>
    <w:rsid w:val="00A278C8"/>
    <w:rsid w:val="00A35CAF"/>
    <w:rsid w:val="00A3739A"/>
    <w:rsid w:val="00A52DAF"/>
    <w:rsid w:val="00A806AC"/>
    <w:rsid w:val="00A84072"/>
    <w:rsid w:val="00A84DC5"/>
    <w:rsid w:val="00AA44AD"/>
    <w:rsid w:val="00AB0EB8"/>
    <w:rsid w:val="00AD5497"/>
    <w:rsid w:val="00AE3966"/>
    <w:rsid w:val="00AE4B56"/>
    <w:rsid w:val="00AF1356"/>
    <w:rsid w:val="00AF7942"/>
    <w:rsid w:val="00B0067D"/>
    <w:rsid w:val="00B12C34"/>
    <w:rsid w:val="00B16570"/>
    <w:rsid w:val="00B41929"/>
    <w:rsid w:val="00B440B9"/>
    <w:rsid w:val="00B53320"/>
    <w:rsid w:val="00B55C63"/>
    <w:rsid w:val="00B574E2"/>
    <w:rsid w:val="00B8107A"/>
    <w:rsid w:val="00B9160F"/>
    <w:rsid w:val="00B96A09"/>
    <w:rsid w:val="00BC17F7"/>
    <w:rsid w:val="00BC3CCF"/>
    <w:rsid w:val="00BC6522"/>
    <w:rsid w:val="00BD0A6B"/>
    <w:rsid w:val="00BE4FB6"/>
    <w:rsid w:val="00BF278A"/>
    <w:rsid w:val="00C025D3"/>
    <w:rsid w:val="00C121D5"/>
    <w:rsid w:val="00C17349"/>
    <w:rsid w:val="00C351AA"/>
    <w:rsid w:val="00C35A7B"/>
    <w:rsid w:val="00C6067B"/>
    <w:rsid w:val="00C7253F"/>
    <w:rsid w:val="00CA51AF"/>
    <w:rsid w:val="00CB0120"/>
    <w:rsid w:val="00CD14E8"/>
    <w:rsid w:val="00CD7ACE"/>
    <w:rsid w:val="00CF0E56"/>
    <w:rsid w:val="00CF35AA"/>
    <w:rsid w:val="00D023E8"/>
    <w:rsid w:val="00D05409"/>
    <w:rsid w:val="00D06027"/>
    <w:rsid w:val="00D26A05"/>
    <w:rsid w:val="00D319A7"/>
    <w:rsid w:val="00D3325C"/>
    <w:rsid w:val="00D37346"/>
    <w:rsid w:val="00D57E07"/>
    <w:rsid w:val="00D628CA"/>
    <w:rsid w:val="00D642E1"/>
    <w:rsid w:val="00D67562"/>
    <w:rsid w:val="00D703A4"/>
    <w:rsid w:val="00D7366A"/>
    <w:rsid w:val="00D95A44"/>
    <w:rsid w:val="00D97B98"/>
    <w:rsid w:val="00DC671F"/>
    <w:rsid w:val="00DC68EC"/>
    <w:rsid w:val="00DD136F"/>
    <w:rsid w:val="00DE13B4"/>
    <w:rsid w:val="00DE4DA7"/>
    <w:rsid w:val="00DE72C5"/>
    <w:rsid w:val="00DF2762"/>
    <w:rsid w:val="00E21332"/>
    <w:rsid w:val="00E24632"/>
    <w:rsid w:val="00E27A49"/>
    <w:rsid w:val="00E33B38"/>
    <w:rsid w:val="00E47FE5"/>
    <w:rsid w:val="00E574AF"/>
    <w:rsid w:val="00E75FD5"/>
    <w:rsid w:val="00E762D4"/>
    <w:rsid w:val="00E80383"/>
    <w:rsid w:val="00E83288"/>
    <w:rsid w:val="00E90348"/>
    <w:rsid w:val="00E92A3D"/>
    <w:rsid w:val="00E94164"/>
    <w:rsid w:val="00ED28A4"/>
    <w:rsid w:val="00ED3833"/>
    <w:rsid w:val="00EF09C2"/>
    <w:rsid w:val="00EF4F90"/>
    <w:rsid w:val="00EF7205"/>
    <w:rsid w:val="00EF7617"/>
    <w:rsid w:val="00F15AC2"/>
    <w:rsid w:val="00F26763"/>
    <w:rsid w:val="00F27DAC"/>
    <w:rsid w:val="00F3180E"/>
    <w:rsid w:val="00F56024"/>
    <w:rsid w:val="00F604FF"/>
    <w:rsid w:val="00F6172D"/>
    <w:rsid w:val="00F714DA"/>
    <w:rsid w:val="00F73B0C"/>
    <w:rsid w:val="00F73FE4"/>
    <w:rsid w:val="00F753CA"/>
    <w:rsid w:val="00F90004"/>
    <w:rsid w:val="00F93018"/>
    <w:rsid w:val="00FA3299"/>
    <w:rsid w:val="00FB456B"/>
    <w:rsid w:val="00FC0BC1"/>
    <w:rsid w:val="00FF5F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B232D4"/>
  <w15:docId w15:val="{A85DE6F2-18A4-4BF5-99D0-53B604ED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A1364C"/>
    <w:pPr>
      <w:tabs>
        <w:tab w:val="left" w:pos="431"/>
      </w:tabs>
      <w:overflowPunct w:val="0"/>
      <w:adjustRightInd w:val="0"/>
      <w:snapToGrid w:val="0"/>
      <w:spacing w:line="320" w:lineRule="exact"/>
      <w:jc w:val="both"/>
    </w:pPr>
    <w:rPr>
      <w:snapToGrid w:val="0"/>
      <w:sz w:val="21"/>
    </w:rPr>
  </w:style>
  <w:style w:type="paragraph" w:styleId="1">
    <w:name w:val="heading 1"/>
    <w:aliases w:val="Table_G"/>
    <w:basedOn w:val="a0"/>
    <w:next w:val="a0"/>
    <w:link w:val="10"/>
    <w:uiPriority w:val="9"/>
    <w:qFormat/>
    <w:rsid w:val="008B0560"/>
    <w:pPr>
      <w:keepNext/>
      <w:keepLines/>
      <w:spacing w:before="480" w:line="276" w:lineRule="auto"/>
      <w:outlineLvl w:val="0"/>
    </w:pPr>
    <w:rPr>
      <w:rFonts w:eastAsia="Times New Roman"/>
      <w:b/>
      <w:bCs/>
      <w:snapToGrid/>
      <w:color w:val="365F91" w:themeColor="accent1" w:themeShade="BF"/>
      <w:sz w:val="28"/>
      <w:szCs w:val="28"/>
    </w:rPr>
  </w:style>
  <w:style w:type="paragraph" w:styleId="2">
    <w:name w:val="heading 2"/>
    <w:basedOn w:val="a0"/>
    <w:next w:val="a0"/>
    <w:link w:val="20"/>
    <w:uiPriority w:val="9"/>
    <w:qFormat/>
    <w:rsid w:val="008B0560"/>
    <w:pPr>
      <w:keepNext/>
      <w:keepLines/>
      <w:spacing w:before="200" w:line="276" w:lineRule="auto"/>
      <w:outlineLvl w:val="1"/>
    </w:pPr>
    <w:rPr>
      <w:rFonts w:eastAsia="Times New Roman"/>
      <w:b/>
      <w:bCs/>
      <w:snapToGrid/>
      <w:color w:val="4F81BD" w:themeColor="accent1"/>
      <w:sz w:val="26"/>
      <w:szCs w:val="26"/>
    </w:rPr>
  </w:style>
  <w:style w:type="paragraph" w:styleId="3">
    <w:name w:val="heading 3"/>
    <w:basedOn w:val="a0"/>
    <w:next w:val="a0"/>
    <w:link w:val="30"/>
    <w:uiPriority w:val="9"/>
    <w:qFormat/>
    <w:rsid w:val="008B0560"/>
    <w:pPr>
      <w:keepNext/>
      <w:keepLines/>
      <w:spacing w:before="200" w:line="276" w:lineRule="auto"/>
      <w:outlineLvl w:val="2"/>
    </w:pPr>
    <w:rPr>
      <w:rFonts w:eastAsia="Times New Roman"/>
      <w:b/>
      <w:bCs/>
      <w:snapToGrid/>
      <w:color w:val="4F81BD" w:themeColor="accent1"/>
      <w:sz w:val="22"/>
    </w:rPr>
  </w:style>
  <w:style w:type="paragraph" w:styleId="4">
    <w:name w:val="heading 4"/>
    <w:basedOn w:val="a0"/>
    <w:next w:val="a0"/>
    <w:link w:val="40"/>
    <w:uiPriority w:val="9"/>
    <w:qFormat/>
    <w:rsid w:val="008B0560"/>
    <w:pPr>
      <w:keepNext/>
      <w:keepLines/>
      <w:spacing w:before="200" w:line="276" w:lineRule="auto"/>
      <w:outlineLvl w:val="3"/>
    </w:pPr>
    <w:rPr>
      <w:rFonts w:eastAsia="Times New Roman"/>
      <w:b/>
      <w:bCs/>
      <w:i/>
      <w:iCs/>
      <w:snapToGrid/>
      <w:color w:val="4F81BD" w:themeColor="accent1"/>
      <w:sz w:val="22"/>
    </w:rPr>
  </w:style>
  <w:style w:type="paragraph" w:styleId="5">
    <w:name w:val="heading 5"/>
    <w:basedOn w:val="a0"/>
    <w:next w:val="a0"/>
    <w:link w:val="50"/>
    <w:uiPriority w:val="9"/>
    <w:qFormat/>
    <w:rsid w:val="008B0560"/>
    <w:pPr>
      <w:keepNext/>
      <w:keepLines/>
      <w:spacing w:before="200" w:line="276" w:lineRule="auto"/>
      <w:outlineLvl w:val="4"/>
    </w:pPr>
    <w:rPr>
      <w:rFonts w:eastAsia="Times New Roman"/>
      <w:snapToGrid/>
      <w:color w:val="243F60" w:themeColor="accent1" w:themeShade="7F"/>
      <w:sz w:val="22"/>
    </w:rPr>
  </w:style>
  <w:style w:type="paragraph" w:styleId="6">
    <w:name w:val="heading 6"/>
    <w:basedOn w:val="a0"/>
    <w:next w:val="a0"/>
    <w:link w:val="60"/>
    <w:uiPriority w:val="9"/>
    <w:qFormat/>
    <w:rsid w:val="008B0560"/>
    <w:pPr>
      <w:keepNext/>
      <w:keepLines/>
      <w:spacing w:before="200" w:line="276" w:lineRule="auto"/>
      <w:outlineLvl w:val="5"/>
    </w:pPr>
    <w:rPr>
      <w:rFonts w:eastAsia="Times New Roman"/>
      <w:i/>
      <w:iCs/>
      <w:snapToGrid/>
      <w:color w:val="243F60" w:themeColor="accent1" w:themeShade="7F"/>
      <w:sz w:val="22"/>
    </w:rPr>
  </w:style>
  <w:style w:type="paragraph" w:styleId="7">
    <w:name w:val="heading 7"/>
    <w:basedOn w:val="a0"/>
    <w:next w:val="a0"/>
    <w:link w:val="70"/>
    <w:uiPriority w:val="9"/>
    <w:semiHidden/>
    <w:qFormat/>
    <w:rsid w:val="008B0560"/>
    <w:pPr>
      <w:keepNext/>
      <w:keepLines/>
      <w:spacing w:before="200" w:line="276" w:lineRule="auto"/>
      <w:outlineLvl w:val="6"/>
    </w:pPr>
    <w:rPr>
      <w:rFonts w:eastAsia="Times New Roman"/>
      <w:i/>
      <w:iCs/>
      <w:snapToGrid/>
      <w:color w:val="404040" w:themeColor="text1" w:themeTint="BF"/>
      <w:sz w:val="22"/>
    </w:rPr>
  </w:style>
  <w:style w:type="paragraph" w:styleId="8">
    <w:name w:val="heading 8"/>
    <w:basedOn w:val="a0"/>
    <w:next w:val="a0"/>
    <w:link w:val="80"/>
    <w:uiPriority w:val="9"/>
    <w:semiHidden/>
    <w:qFormat/>
    <w:rsid w:val="008B0560"/>
    <w:pPr>
      <w:keepNext/>
      <w:keepLines/>
      <w:spacing w:before="200" w:line="276" w:lineRule="auto"/>
      <w:outlineLvl w:val="7"/>
    </w:pPr>
    <w:rPr>
      <w:rFonts w:eastAsia="Times New Roman"/>
      <w:snapToGrid/>
      <w:color w:val="4F81BD" w:themeColor="accent1"/>
    </w:rPr>
  </w:style>
  <w:style w:type="paragraph" w:styleId="9">
    <w:name w:val="heading 9"/>
    <w:basedOn w:val="a0"/>
    <w:next w:val="a0"/>
    <w:link w:val="90"/>
    <w:uiPriority w:val="9"/>
    <w:semiHidden/>
    <w:qFormat/>
    <w:rsid w:val="008B0560"/>
    <w:pPr>
      <w:keepNext/>
      <w:keepLines/>
      <w:spacing w:before="200" w:line="276" w:lineRule="auto"/>
      <w:outlineLvl w:val="8"/>
    </w:pPr>
    <w:rPr>
      <w:rFonts w:eastAsia="Times New Roman"/>
      <w:i/>
      <w:iCs/>
      <w:snapToGrid/>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Table_G 字符"/>
    <w:basedOn w:val="a1"/>
    <w:link w:val="1"/>
    <w:uiPriority w:val="9"/>
    <w:rsid w:val="00153E86"/>
    <w:rPr>
      <w:rFonts w:ascii="Times New Roman" w:eastAsia="Times New Roman" w:hAnsi="Times New Roman" w:cs="Times New Roman"/>
      <w:b/>
      <w:bCs/>
      <w:color w:val="365F91" w:themeColor="accent1" w:themeShade="BF"/>
      <w:sz w:val="28"/>
      <w:szCs w:val="28"/>
    </w:rPr>
  </w:style>
  <w:style w:type="character" w:customStyle="1" w:styleId="20">
    <w:name w:val="标题 2 字符"/>
    <w:basedOn w:val="a1"/>
    <w:link w:val="2"/>
    <w:uiPriority w:val="9"/>
    <w:rsid w:val="00153E86"/>
    <w:rPr>
      <w:rFonts w:ascii="Times New Roman" w:eastAsia="Times New Roman" w:hAnsi="Times New Roman" w:cs="Times New Roman"/>
      <w:b/>
      <w:bCs/>
      <w:color w:val="4F81BD" w:themeColor="accent1"/>
      <w:sz w:val="26"/>
      <w:szCs w:val="26"/>
    </w:rPr>
  </w:style>
  <w:style w:type="character" w:customStyle="1" w:styleId="30">
    <w:name w:val="标题 3 字符"/>
    <w:basedOn w:val="a1"/>
    <w:link w:val="3"/>
    <w:uiPriority w:val="9"/>
    <w:rsid w:val="00153E86"/>
    <w:rPr>
      <w:rFonts w:ascii="Times New Roman" w:eastAsia="Times New Roman" w:hAnsi="Times New Roman" w:cs="Times New Roman"/>
      <w:b/>
      <w:bCs/>
      <w:color w:val="4F81BD" w:themeColor="accent1"/>
    </w:rPr>
  </w:style>
  <w:style w:type="character" w:customStyle="1" w:styleId="40">
    <w:name w:val="标题 4 字符"/>
    <w:basedOn w:val="a1"/>
    <w:link w:val="4"/>
    <w:uiPriority w:val="9"/>
    <w:rsid w:val="00153E86"/>
    <w:rPr>
      <w:rFonts w:ascii="Times New Roman" w:eastAsia="Times New Roman" w:hAnsi="Times New Roman" w:cs="Times New Roman"/>
      <w:b/>
      <w:bCs/>
      <w:i/>
      <w:iCs/>
      <w:color w:val="4F81BD" w:themeColor="accent1"/>
    </w:rPr>
  </w:style>
  <w:style w:type="character" w:customStyle="1" w:styleId="50">
    <w:name w:val="标题 5 字符"/>
    <w:basedOn w:val="a1"/>
    <w:link w:val="5"/>
    <w:uiPriority w:val="9"/>
    <w:rsid w:val="00153E86"/>
    <w:rPr>
      <w:rFonts w:ascii="Times New Roman" w:eastAsia="Times New Roman" w:hAnsi="Times New Roman" w:cs="Times New Roman"/>
      <w:color w:val="243F60" w:themeColor="accent1" w:themeShade="7F"/>
    </w:rPr>
  </w:style>
  <w:style w:type="character" w:customStyle="1" w:styleId="60">
    <w:name w:val="标题 6 字符"/>
    <w:basedOn w:val="a1"/>
    <w:link w:val="6"/>
    <w:uiPriority w:val="9"/>
    <w:rsid w:val="00153E86"/>
    <w:rPr>
      <w:rFonts w:ascii="Times New Roman" w:eastAsia="Times New Roman" w:hAnsi="Times New Roman" w:cs="Times New Roman"/>
      <w:i/>
      <w:iCs/>
      <w:color w:val="243F60" w:themeColor="accent1" w:themeShade="7F"/>
    </w:rPr>
  </w:style>
  <w:style w:type="character" w:customStyle="1" w:styleId="70">
    <w:name w:val="标题 7 字符"/>
    <w:basedOn w:val="a1"/>
    <w:link w:val="7"/>
    <w:uiPriority w:val="9"/>
    <w:semiHidden/>
    <w:rsid w:val="00153E86"/>
    <w:rPr>
      <w:rFonts w:ascii="Times New Roman" w:eastAsia="Times New Roman" w:hAnsi="Times New Roman" w:cs="Times New Roman"/>
      <w:i/>
      <w:iCs/>
      <w:color w:val="404040" w:themeColor="text1" w:themeTint="BF"/>
    </w:rPr>
  </w:style>
  <w:style w:type="character" w:customStyle="1" w:styleId="80">
    <w:name w:val="标题 8 字符"/>
    <w:basedOn w:val="a1"/>
    <w:link w:val="8"/>
    <w:uiPriority w:val="9"/>
    <w:semiHidden/>
    <w:rsid w:val="00153E86"/>
    <w:rPr>
      <w:rFonts w:ascii="Times New Roman" w:eastAsia="Times New Roman" w:hAnsi="Times New Roman" w:cs="Times New Roman"/>
      <w:color w:val="4F81BD" w:themeColor="accent1"/>
      <w:sz w:val="20"/>
      <w:szCs w:val="20"/>
    </w:rPr>
  </w:style>
  <w:style w:type="character" w:customStyle="1" w:styleId="90">
    <w:name w:val="标题 9 字符"/>
    <w:basedOn w:val="a1"/>
    <w:link w:val="9"/>
    <w:uiPriority w:val="9"/>
    <w:semiHidden/>
    <w:rsid w:val="00153E86"/>
    <w:rPr>
      <w:rFonts w:ascii="Times New Roman" w:eastAsia="Times New Roman" w:hAnsi="Times New Roman" w:cs="Times New Roman"/>
      <w:i/>
      <w:iCs/>
      <w:color w:val="404040" w:themeColor="text1" w:themeTint="BF"/>
      <w:sz w:val="20"/>
      <w:szCs w:val="20"/>
    </w:rPr>
  </w:style>
  <w:style w:type="paragraph" w:customStyle="1" w:styleId="HMGC">
    <w:name w:val="_ H __M_GC"/>
    <w:basedOn w:val="a0"/>
    <w:next w:val="a0"/>
    <w:qFormat/>
    <w:rsid w:val="00F56024"/>
    <w:pPr>
      <w:keepNext/>
      <w:keepLines/>
      <w:tabs>
        <w:tab w:val="clear" w:pos="431"/>
        <w:tab w:val="right" w:pos="851"/>
      </w:tabs>
      <w:spacing w:before="240" w:after="240" w:line="440" w:lineRule="exact"/>
      <w:ind w:left="1134" w:right="1134" w:hanging="1134"/>
      <w:jc w:val="left"/>
      <w:outlineLvl w:val="0"/>
    </w:pPr>
    <w:rPr>
      <w:rFonts w:eastAsia="黑体"/>
      <w:snapToGrid/>
      <w:sz w:val="34"/>
      <w:szCs w:val="34"/>
    </w:rPr>
  </w:style>
  <w:style w:type="paragraph" w:customStyle="1" w:styleId="HChGC">
    <w:name w:val="_ H _Ch_GC"/>
    <w:basedOn w:val="a0"/>
    <w:next w:val="a0"/>
    <w:qFormat/>
    <w:rsid w:val="00F56024"/>
    <w:pPr>
      <w:keepNext/>
      <w:keepLines/>
      <w:tabs>
        <w:tab w:val="clear" w:pos="431"/>
        <w:tab w:val="right" w:pos="851"/>
      </w:tabs>
      <w:spacing w:before="360" w:after="240" w:line="400" w:lineRule="exact"/>
      <w:ind w:left="1134" w:right="1134" w:hanging="1134"/>
      <w:jc w:val="left"/>
      <w:outlineLvl w:val="1"/>
    </w:pPr>
    <w:rPr>
      <w:rFonts w:eastAsia="黑体"/>
      <w:snapToGrid/>
      <w:sz w:val="28"/>
      <w:szCs w:val="28"/>
    </w:rPr>
  </w:style>
  <w:style w:type="paragraph" w:customStyle="1" w:styleId="H1GC">
    <w:name w:val="_ H_1_GC"/>
    <w:basedOn w:val="a0"/>
    <w:next w:val="a0"/>
    <w:qFormat/>
    <w:rsid w:val="00F56024"/>
    <w:pPr>
      <w:keepNext/>
      <w:keepLines/>
      <w:tabs>
        <w:tab w:val="clear" w:pos="431"/>
        <w:tab w:val="right" w:pos="851"/>
      </w:tabs>
      <w:spacing w:before="360" w:after="240"/>
      <w:ind w:left="1134" w:right="1134" w:hanging="1134"/>
      <w:jc w:val="left"/>
      <w:outlineLvl w:val="2"/>
    </w:pPr>
    <w:rPr>
      <w:rFonts w:eastAsia="黑体"/>
      <w:snapToGrid/>
      <w:sz w:val="24"/>
      <w:szCs w:val="24"/>
    </w:rPr>
  </w:style>
  <w:style w:type="paragraph" w:customStyle="1" w:styleId="H23GC">
    <w:name w:val="_ H_2/3_GC"/>
    <w:basedOn w:val="a0"/>
    <w:next w:val="a0"/>
    <w:qFormat/>
    <w:rsid w:val="00CD7ACE"/>
    <w:pPr>
      <w:keepNext/>
      <w:keepLines/>
      <w:tabs>
        <w:tab w:val="clear" w:pos="431"/>
        <w:tab w:val="right" w:pos="851"/>
      </w:tabs>
      <w:spacing w:before="240" w:after="120"/>
      <w:ind w:left="1134" w:right="1134" w:hanging="1134"/>
      <w:jc w:val="left"/>
    </w:pPr>
    <w:rPr>
      <w:rFonts w:eastAsia="黑体"/>
      <w:snapToGrid/>
      <w:sz w:val="22"/>
      <w:szCs w:val="22"/>
    </w:rPr>
  </w:style>
  <w:style w:type="paragraph" w:customStyle="1" w:styleId="H4GC">
    <w:name w:val="_ H_4_GC"/>
    <w:basedOn w:val="a0"/>
    <w:next w:val="a0"/>
    <w:qFormat/>
    <w:rsid w:val="003B6D9A"/>
    <w:pPr>
      <w:keepNext/>
      <w:keepLines/>
      <w:tabs>
        <w:tab w:val="clear" w:pos="431"/>
        <w:tab w:val="right" w:pos="851"/>
      </w:tabs>
      <w:spacing w:before="240" w:after="120"/>
      <w:ind w:left="1134" w:right="1134" w:hanging="1134"/>
      <w:jc w:val="left"/>
      <w:outlineLvl w:val="4"/>
    </w:pPr>
    <w:rPr>
      <w:rFonts w:eastAsia="楷体"/>
      <w:snapToGrid/>
      <w:sz w:val="23"/>
      <w:szCs w:val="23"/>
    </w:rPr>
  </w:style>
  <w:style w:type="paragraph" w:customStyle="1" w:styleId="H56GC">
    <w:name w:val="_ H_5/6_GC"/>
    <w:basedOn w:val="a0"/>
    <w:next w:val="a0"/>
    <w:qFormat/>
    <w:rsid w:val="00F56024"/>
    <w:pPr>
      <w:keepNext/>
      <w:keepLines/>
      <w:tabs>
        <w:tab w:val="clear" w:pos="431"/>
        <w:tab w:val="right" w:pos="851"/>
      </w:tabs>
      <w:spacing w:before="240" w:after="120"/>
      <w:ind w:left="1134" w:right="1134" w:hanging="1134"/>
      <w:jc w:val="left"/>
      <w:outlineLvl w:val="5"/>
    </w:pPr>
    <w:rPr>
      <w:snapToGrid/>
      <w:szCs w:val="21"/>
    </w:rPr>
  </w:style>
  <w:style w:type="paragraph" w:customStyle="1" w:styleId="SingleTxtGC">
    <w:name w:val="_ Single Txt_GC"/>
    <w:basedOn w:val="a0"/>
    <w:link w:val="SingleTxtGCChar"/>
    <w:qFormat/>
    <w:rsid w:val="00C17349"/>
    <w:pPr>
      <w:tabs>
        <w:tab w:val="left" w:pos="1134"/>
        <w:tab w:val="left" w:pos="1565"/>
        <w:tab w:val="left" w:pos="1996"/>
        <w:tab w:val="left" w:pos="2427"/>
      </w:tabs>
      <w:spacing w:after="120"/>
      <w:ind w:left="1134" w:right="1134"/>
    </w:pPr>
  </w:style>
  <w:style w:type="character" w:customStyle="1" w:styleId="SingleTxtGCChar">
    <w:name w:val="_ Single Txt_GC Char"/>
    <w:basedOn w:val="a1"/>
    <w:link w:val="SingleTxtGC"/>
    <w:locked/>
    <w:rsid w:val="00C17349"/>
    <w:rPr>
      <w:snapToGrid w:val="0"/>
      <w:sz w:val="21"/>
      <w:szCs w:val="21"/>
    </w:rPr>
  </w:style>
  <w:style w:type="paragraph" w:customStyle="1" w:styleId="SLGC">
    <w:name w:val="__S_L_GC"/>
    <w:basedOn w:val="a0"/>
    <w:next w:val="a0"/>
    <w:qFormat/>
    <w:rsid w:val="00C17349"/>
    <w:pPr>
      <w:keepNext/>
      <w:keepLines/>
      <w:spacing w:before="240" w:after="240" w:line="560" w:lineRule="exact"/>
      <w:ind w:left="1134" w:right="1134"/>
    </w:pPr>
    <w:rPr>
      <w:rFonts w:eastAsia="黑体"/>
      <w:sz w:val="56"/>
      <w:szCs w:val="56"/>
    </w:rPr>
  </w:style>
  <w:style w:type="paragraph" w:customStyle="1" w:styleId="SMGC">
    <w:name w:val="__S_M_GC"/>
    <w:basedOn w:val="a0"/>
    <w:next w:val="a0"/>
    <w:qFormat/>
    <w:rsid w:val="00C17349"/>
    <w:pPr>
      <w:keepNext/>
      <w:keepLines/>
      <w:spacing w:before="240" w:after="240" w:line="400" w:lineRule="exact"/>
      <w:ind w:left="1134" w:right="1134"/>
    </w:pPr>
    <w:rPr>
      <w:rFonts w:eastAsia="黑体"/>
      <w:sz w:val="40"/>
      <w:szCs w:val="40"/>
    </w:rPr>
  </w:style>
  <w:style w:type="paragraph" w:customStyle="1" w:styleId="SSGC">
    <w:name w:val="__S_S_GC"/>
    <w:basedOn w:val="a0"/>
    <w:next w:val="a0"/>
    <w:qFormat/>
    <w:rsid w:val="008B0560"/>
    <w:pPr>
      <w:keepNext/>
      <w:keepLines/>
      <w:spacing w:before="240" w:after="240" w:line="300" w:lineRule="exact"/>
      <w:ind w:left="1134" w:right="1134"/>
    </w:pPr>
    <w:rPr>
      <w:rFonts w:eastAsia="黑体"/>
      <w:sz w:val="28"/>
    </w:rPr>
  </w:style>
  <w:style w:type="paragraph" w:customStyle="1" w:styleId="XLargeGC">
    <w:name w:val="__XLarge_GC"/>
    <w:basedOn w:val="a0"/>
    <w:next w:val="a0"/>
    <w:qFormat/>
    <w:rsid w:val="00C17349"/>
    <w:pPr>
      <w:keepNext/>
      <w:keepLines/>
      <w:spacing w:before="240" w:after="240" w:line="400" w:lineRule="exact"/>
      <w:ind w:left="1134" w:right="1134"/>
    </w:pPr>
    <w:rPr>
      <w:rFonts w:eastAsia="黑体"/>
      <w:sz w:val="40"/>
      <w:szCs w:val="40"/>
    </w:rPr>
  </w:style>
  <w:style w:type="paragraph" w:customStyle="1" w:styleId="Bullet1GC">
    <w:name w:val="_Bullet 1_GC"/>
    <w:basedOn w:val="a0"/>
    <w:qFormat/>
    <w:rsid w:val="00C17349"/>
    <w:pPr>
      <w:numPr>
        <w:numId w:val="1"/>
      </w:numPr>
      <w:spacing w:after="120"/>
      <w:ind w:right="1134"/>
    </w:pPr>
  </w:style>
  <w:style w:type="paragraph" w:customStyle="1" w:styleId="Bullet2GC">
    <w:name w:val="_Bullet 2_GC"/>
    <w:basedOn w:val="a0"/>
    <w:qFormat/>
    <w:rsid w:val="00C17349"/>
    <w:pPr>
      <w:numPr>
        <w:numId w:val="2"/>
      </w:numPr>
      <w:spacing w:after="120"/>
      <w:ind w:right="1134"/>
    </w:pPr>
  </w:style>
  <w:style w:type="paragraph" w:customStyle="1" w:styleId="DashGC">
    <w:name w:val="_Dash_GC"/>
    <w:basedOn w:val="a0"/>
    <w:qFormat/>
    <w:rsid w:val="00C17349"/>
    <w:pPr>
      <w:numPr>
        <w:numId w:val="3"/>
      </w:numPr>
      <w:spacing w:after="120"/>
      <w:ind w:right="1134"/>
    </w:pPr>
    <w:rPr>
      <w:lang w:val="fr-CH"/>
    </w:rPr>
  </w:style>
  <w:style w:type="paragraph" w:customStyle="1" w:styleId="a4">
    <w:name w:val="表数文字"/>
    <w:basedOn w:val="a0"/>
    <w:qFormat/>
    <w:rsid w:val="00C17349"/>
    <w:pPr>
      <w:tabs>
        <w:tab w:val="left" w:pos="1134"/>
        <w:tab w:val="left" w:pos="1565"/>
        <w:tab w:val="left" w:pos="1996"/>
        <w:tab w:val="left" w:pos="2427"/>
      </w:tabs>
      <w:spacing w:before="40" w:after="40" w:line="240" w:lineRule="atLeast"/>
      <w:ind w:right="113"/>
    </w:pPr>
    <w:rPr>
      <w:sz w:val="18"/>
      <w:szCs w:val="18"/>
    </w:rPr>
  </w:style>
  <w:style w:type="paragraph" w:customStyle="1" w:styleId="a5">
    <w:name w:val="表中标题"/>
    <w:basedOn w:val="a0"/>
    <w:qFormat/>
    <w:rsid w:val="00C17349"/>
    <w:pPr>
      <w:tabs>
        <w:tab w:val="left" w:pos="1134"/>
        <w:tab w:val="left" w:pos="1565"/>
        <w:tab w:val="left" w:pos="1996"/>
        <w:tab w:val="left" w:pos="2427"/>
      </w:tabs>
      <w:spacing w:before="80" w:after="80" w:line="200" w:lineRule="exact"/>
      <w:ind w:right="113"/>
    </w:pPr>
    <w:rPr>
      <w:rFonts w:eastAsia="楷体"/>
      <w:sz w:val="18"/>
    </w:rPr>
  </w:style>
  <w:style w:type="paragraph" w:customStyle="1" w:styleId="a6">
    <w:name w:val="表中文字"/>
    <w:basedOn w:val="a0"/>
    <w:qFormat/>
    <w:rsid w:val="00C17349"/>
    <w:pPr>
      <w:tabs>
        <w:tab w:val="left" w:pos="1134"/>
        <w:tab w:val="left" w:pos="1565"/>
        <w:tab w:val="left" w:pos="1996"/>
        <w:tab w:val="left" w:pos="2427"/>
      </w:tabs>
      <w:spacing w:before="40" w:line="240" w:lineRule="atLeast"/>
      <w:ind w:right="113"/>
    </w:pPr>
    <w:rPr>
      <w:sz w:val="18"/>
      <w:szCs w:val="18"/>
    </w:rPr>
  </w:style>
  <w:style w:type="paragraph" w:styleId="a7">
    <w:name w:val="footnote text"/>
    <w:aliases w:val="5_G, Char,Char"/>
    <w:basedOn w:val="a0"/>
    <w:link w:val="a8"/>
    <w:uiPriority w:val="99"/>
    <w:qFormat/>
    <w:rsid w:val="00410055"/>
    <w:pPr>
      <w:keepLines/>
      <w:widowControl w:val="0"/>
      <w:tabs>
        <w:tab w:val="clear" w:pos="431"/>
        <w:tab w:val="right" w:pos="1021"/>
      </w:tabs>
      <w:spacing w:after="120" w:line="240" w:lineRule="exact"/>
      <w:ind w:left="1134" w:right="1134" w:hanging="1134"/>
    </w:pPr>
    <w:rPr>
      <w:sz w:val="18"/>
      <w:szCs w:val="18"/>
    </w:rPr>
  </w:style>
  <w:style w:type="character" w:customStyle="1" w:styleId="a8">
    <w:name w:val="脚注文本 字符"/>
    <w:aliases w:val="5_G 字符, Char 字符,Char 字符"/>
    <w:basedOn w:val="a1"/>
    <w:link w:val="a7"/>
    <w:uiPriority w:val="99"/>
    <w:rsid w:val="00410055"/>
    <w:rPr>
      <w:snapToGrid w:val="0"/>
      <w:sz w:val="18"/>
      <w:szCs w:val="18"/>
    </w:rPr>
  </w:style>
  <w:style w:type="character" w:styleId="a9">
    <w:name w:val="footnote reference"/>
    <w:aliases w:val="4_G,Footnote Refernece"/>
    <w:basedOn w:val="a1"/>
    <w:uiPriority w:val="99"/>
    <w:qFormat/>
    <w:rsid w:val="000E4D0E"/>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a">
    <w:name w:val="目录段页次"/>
    <w:basedOn w:val="a0"/>
    <w:qFormat/>
    <w:rsid w:val="00AD5497"/>
    <w:pPr>
      <w:tabs>
        <w:tab w:val="clear" w:pos="431"/>
        <w:tab w:val="right" w:pos="851"/>
        <w:tab w:val="left" w:pos="1134"/>
        <w:tab w:val="left" w:pos="1565"/>
        <w:tab w:val="left" w:pos="1996"/>
        <w:tab w:val="right" w:leader="dot" w:pos="7655"/>
        <w:tab w:val="right" w:pos="8789"/>
        <w:tab w:val="right" w:pos="9554"/>
      </w:tabs>
      <w:spacing w:after="120"/>
      <w:ind w:left="1134" w:right="3119" w:hanging="1134"/>
    </w:pPr>
    <w:rPr>
      <w:szCs w:val="21"/>
    </w:rPr>
  </w:style>
  <w:style w:type="paragraph" w:customStyle="1" w:styleId="ab">
    <w:name w:val="目录页次"/>
    <w:basedOn w:val="a0"/>
    <w:qFormat/>
    <w:rsid w:val="00410055"/>
    <w:pPr>
      <w:tabs>
        <w:tab w:val="clear" w:pos="431"/>
        <w:tab w:val="right" w:pos="851"/>
        <w:tab w:val="left" w:pos="1134"/>
        <w:tab w:val="left" w:pos="1565"/>
        <w:tab w:val="left" w:pos="1996"/>
        <w:tab w:val="right" w:leader="dot" w:pos="8789"/>
        <w:tab w:val="right" w:pos="9554"/>
      </w:tabs>
      <w:spacing w:after="120"/>
      <w:ind w:left="1134" w:right="3119" w:hanging="1134"/>
    </w:pPr>
    <w:rPr>
      <w:szCs w:val="21"/>
    </w:rPr>
  </w:style>
  <w:style w:type="paragraph" w:customStyle="1" w:styleId="ac">
    <w:name w:val="缩进正文"/>
    <w:basedOn w:val="a0"/>
    <w:qFormat/>
    <w:rsid w:val="00410055"/>
    <w:pPr>
      <w:tabs>
        <w:tab w:val="left" w:pos="1134"/>
        <w:tab w:val="left" w:pos="1565"/>
        <w:tab w:val="left" w:pos="1996"/>
        <w:tab w:val="left" w:pos="2427"/>
      </w:tabs>
      <w:spacing w:after="120"/>
      <w:ind w:left="1565" w:right="1134"/>
    </w:pPr>
    <w:rPr>
      <w:szCs w:val="21"/>
    </w:rPr>
  </w:style>
  <w:style w:type="paragraph" w:styleId="ad">
    <w:name w:val="endnote text"/>
    <w:aliases w:val="2_G"/>
    <w:basedOn w:val="a7"/>
    <w:link w:val="ae"/>
    <w:qFormat/>
    <w:rsid w:val="00410055"/>
    <w:pPr>
      <w:keepLines w:val="0"/>
      <w:spacing w:after="0"/>
    </w:pPr>
  </w:style>
  <w:style w:type="character" w:customStyle="1" w:styleId="ae">
    <w:name w:val="尾注文本 字符"/>
    <w:aliases w:val="2_G 字符"/>
    <w:basedOn w:val="a1"/>
    <w:link w:val="ad"/>
    <w:rsid w:val="00410055"/>
    <w:rPr>
      <w:snapToGrid w:val="0"/>
      <w:sz w:val="18"/>
      <w:szCs w:val="18"/>
    </w:rPr>
  </w:style>
  <w:style w:type="character" w:styleId="af">
    <w:name w:val="endnote reference"/>
    <w:aliases w:val="1_G"/>
    <w:basedOn w:val="a9"/>
    <w:qFormat/>
    <w:rsid w:val="00F714DA"/>
    <w:rPr>
      <w:rFonts w:ascii="Times New Roman" w:eastAsia="Times New Roman" w:hAnsi="Times New Roman"/>
      <w:caps w:val="0"/>
      <w:smallCaps w:val="0"/>
      <w:strike w:val="0"/>
      <w:dstrike w:val="0"/>
      <w:snapToGrid w:val="0"/>
      <w:vanish w:val="0"/>
      <w:color w:val="0000FF"/>
      <w:spacing w:val="0"/>
      <w:w w:val="100"/>
      <w:kern w:val="0"/>
      <w:position w:val="0"/>
      <w:sz w:val="21"/>
      <w:vertAlign w:val="superscript"/>
      <w14:cntxtAlts w14:val="0"/>
    </w:rPr>
  </w:style>
  <w:style w:type="paragraph" w:customStyle="1" w:styleId="af0">
    <w:name w:val="悬挂"/>
    <w:basedOn w:val="a0"/>
    <w:qFormat/>
    <w:rsid w:val="00D97B98"/>
    <w:pPr>
      <w:tabs>
        <w:tab w:val="left" w:pos="1134"/>
        <w:tab w:val="left" w:pos="1565"/>
        <w:tab w:val="left" w:pos="1996"/>
        <w:tab w:val="left" w:pos="2427"/>
      </w:tabs>
      <w:spacing w:after="120"/>
      <w:ind w:left="1565" w:right="1134" w:hanging="431"/>
    </w:pPr>
  </w:style>
  <w:style w:type="paragraph" w:styleId="af1">
    <w:name w:val="footer"/>
    <w:aliases w:val="3_G"/>
    <w:basedOn w:val="a0"/>
    <w:link w:val="af2"/>
    <w:uiPriority w:val="99"/>
    <w:qFormat/>
    <w:rsid w:val="0090460E"/>
    <w:pPr>
      <w:overflowPunct/>
      <w:spacing w:line="240" w:lineRule="auto"/>
      <w:jc w:val="left"/>
    </w:pPr>
    <w:rPr>
      <w:rFonts w:eastAsia="Times New Roman"/>
      <w:sz w:val="16"/>
      <w:szCs w:val="16"/>
      <w:lang w:val="en-GB" w:eastAsia="en-US"/>
    </w:rPr>
  </w:style>
  <w:style w:type="character" w:customStyle="1" w:styleId="af2">
    <w:name w:val="页脚 字符"/>
    <w:aliases w:val="3_G 字符"/>
    <w:basedOn w:val="a1"/>
    <w:link w:val="af1"/>
    <w:uiPriority w:val="99"/>
    <w:rsid w:val="0090460E"/>
    <w:rPr>
      <w:rFonts w:eastAsia="Times New Roman"/>
      <w:snapToGrid w:val="0"/>
      <w:sz w:val="16"/>
      <w:szCs w:val="16"/>
      <w:lang w:val="en-GB" w:eastAsia="en-US"/>
    </w:rPr>
  </w:style>
  <w:style w:type="character" w:styleId="af3">
    <w:name w:val="page number"/>
    <w:aliases w:val="7_G"/>
    <w:basedOn w:val="a1"/>
    <w:qFormat/>
    <w:rsid w:val="0090460E"/>
    <w:rPr>
      <w:rFonts w:ascii="Times New Roman" w:hAnsi="Times New Roman"/>
      <w:b/>
      <w:i w:val="0"/>
      <w:snapToGrid w:val="0"/>
      <w:spacing w:val="0"/>
      <w:kern w:val="0"/>
      <w:sz w:val="18"/>
      <w14:cntxtAlts w14:val="0"/>
    </w:rPr>
  </w:style>
  <w:style w:type="paragraph" w:styleId="af4">
    <w:name w:val="header"/>
    <w:aliases w:val="6_G"/>
    <w:basedOn w:val="a0"/>
    <w:link w:val="af5"/>
    <w:uiPriority w:val="99"/>
    <w:qFormat/>
    <w:rsid w:val="0090460E"/>
    <w:pPr>
      <w:pBdr>
        <w:bottom w:val="single" w:sz="4" w:space="4" w:color="auto"/>
      </w:pBdr>
      <w:tabs>
        <w:tab w:val="left" w:pos="992"/>
        <w:tab w:val="left" w:pos="5772"/>
        <w:tab w:val="left" w:pos="6634"/>
        <w:tab w:val="left" w:pos="7144"/>
        <w:tab w:val="left" w:pos="7655"/>
        <w:tab w:val="left" w:pos="8165"/>
      </w:tabs>
      <w:overflowPunct/>
      <w:spacing w:line="240" w:lineRule="auto"/>
      <w:jc w:val="left"/>
    </w:pPr>
    <w:rPr>
      <w:rFonts w:eastAsia="Times New Roman"/>
      <w:b/>
      <w:sz w:val="18"/>
      <w:szCs w:val="18"/>
      <w:lang w:val="en-GB" w:eastAsia="en-US"/>
    </w:rPr>
  </w:style>
  <w:style w:type="character" w:customStyle="1" w:styleId="af5">
    <w:name w:val="页眉 字符"/>
    <w:aliases w:val="6_G 字符"/>
    <w:basedOn w:val="a1"/>
    <w:link w:val="af4"/>
    <w:uiPriority w:val="99"/>
    <w:rsid w:val="0090460E"/>
    <w:rPr>
      <w:rFonts w:eastAsia="Times New Roman"/>
      <w:b/>
      <w:snapToGrid w:val="0"/>
      <w:sz w:val="18"/>
      <w:szCs w:val="18"/>
      <w:lang w:val="en-GB" w:eastAsia="en-US"/>
    </w:rPr>
  </w:style>
  <w:style w:type="paragraph" w:styleId="af6">
    <w:name w:val="caption"/>
    <w:basedOn w:val="a0"/>
    <w:next w:val="a0"/>
    <w:uiPriority w:val="35"/>
    <w:semiHidden/>
    <w:qFormat/>
    <w:rsid w:val="008B0560"/>
    <w:pPr>
      <w:spacing w:after="200"/>
    </w:pPr>
    <w:rPr>
      <w:rFonts w:asciiTheme="minorHAnsi" w:eastAsiaTheme="minorEastAsia" w:hAnsiTheme="minorHAnsi"/>
      <w:b/>
      <w:bCs/>
      <w:snapToGrid/>
      <w:color w:val="4F81BD" w:themeColor="accent1"/>
      <w:sz w:val="18"/>
      <w:szCs w:val="18"/>
    </w:rPr>
  </w:style>
  <w:style w:type="paragraph" w:styleId="TOC">
    <w:name w:val="TOC Heading"/>
    <w:basedOn w:val="1"/>
    <w:next w:val="a0"/>
    <w:uiPriority w:val="39"/>
    <w:qFormat/>
    <w:rsid w:val="008B0560"/>
    <w:pPr>
      <w:outlineLvl w:val="9"/>
    </w:pPr>
  </w:style>
  <w:style w:type="paragraph" w:styleId="af7">
    <w:name w:val="Balloon Text"/>
    <w:basedOn w:val="a0"/>
    <w:link w:val="af8"/>
    <w:uiPriority w:val="99"/>
    <w:semiHidden/>
    <w:rsid w:val="009B09D7"/>
    <w:rPr>
      <w:sz w:val="18"/>
      <w:szCs w:val="18"/>
    </w:rPr>
  </w:style>
  <w:style w:type="character" w:customStyle="1" w:styleId="af8">
    <w:name w:val="批注框文本 字符"/>
    <w:basedOn w:val="a1"/>
    <w:link w:val="af7"/>
    <w:uiPriority w:val="99"/>
    <w:semiHidden/>
    <w:rsid w:val="00153E86"/>
    <w:rPr>
      <w:rFonts w:ascii="Times New Roman" w:eastAsia="宋体" w:hAnsi="Times New Roman" w:cs="Times New Roman"/>
      <w:snapToGrid w:val="0"/>
      <w:sz w:val="18"/>
      <w:szCs w:val="18"/>
    </w:rPr>
  </w:style>
  <w:style w:type="character" w:styleId="af9">
    <w:name w:val="Placeholder Text"/>
    <w:basedOn w:val="a1"/>
    <w:uiPriority w:val="99"/>
    <w:semiHidden/>
    <w:rsid w:val="00680656"/>
    <w:rPr>
      <w:color w:val="808080"/>
    </w:rPr>
  </w:style>
  <w:style w:type="paragraph" w:customStyle="1" w:styleId="HChG">
    <w:name w:val="_ H _Ch_G"/>
    <w:basedOn w:val="a0"/>
    <w:next w:val="a0"/>
    <w:qFormat/>
    <w:rsid w:val="00A84DC5"/>
    <w:pPr>
      <w:keepNext/>
      <w:keepLines/>
      <w:tabs>
        <w:tab w:val="clear" w:pos="431"/>
        <w:tab w:val="right" w:pos="851"/>
      </w:tabs>
      <w:suppressAutoHyphens/>
      <w:overflowPunct/>
      <w:adjustRightInd/>
      <w:snapToGrid/>
      <w:spacing w:before="360" w:after="240" w:line="300" w:lineRule="exact"/>
      <w:ind w:left="1134" w:right="1134" w:hanging="1134"/>
    </w:pPr>
    <w:rPr>
      <w:b/>
      <w:snapToGrid/>
      <w:sz w:val="28"/>
      <w:szCs w:val="10"/>
    </w:rPr>
  </w:style>
  <w:style w:type="paragraph" w:customStyle="1" w:styleId="SingleTxtG">
    <w:name w:val="_ Single Txt_G"/>
    <w:basedOn w:val="a0"/>
    <w:qFormat/>
    <w:rsid w:val="00A84DC5"/>
    <w:pPr>
      <w:tabs>
        <w:tab w:val="clear" w:pos="431"/>
      </w:tabs>
      <w:suppressAutoHyphens/>
      <w:overflowPunct/>
      <w:adjustRightInd/>
      <w:snapToGrid/>
      <w:spacing w:after="120" w:line="280" w:lineRule="exact"/>
      <w:ind w:left="1134" w:right="1134"/>
    </w:pPr>
    <w:rPr>
      <w:snapToGrid/>
      <w:szCs w:val="10"/>
    </w:rPr>
  </w:style>
  <w:style w:type="character" w:styleId="afa">
    <w:name w:val="Hyperlink"/>
    <w:basedOn w:val="a1"/>
    <w:uiPriority w:val="99"/>
    <w:rsid w:val="00D3325C"/>
    <w:rPr>
      <w:color w:val="0000FF" w:themeColor="hyperlink"/>
      <w:u w:val="none"/>
    </w:rPr>
  </w:style>
  <w:style w:type="character" w:styleId="afb">
    <w:name w:val="FollowedHyperlink"/>
    <w:basedOn w:val="a1"/>
    <w:uiPriority w:val="99"/>
    <w:semiHidden/>
    <w:rsid w:val="00D3325C"/>
    <w:rPr>
      <w:color w:val="0000FF"/>
      <w:u w:val="none"/>
    </w:rPr>
  </w:style>
  <w:style w:type="paragraph" w:styleId="afc">
    <w:name w:val="macro"/>
    <w:link w:val="afd"/>
    <w:semiHidden/>
    <w:rsid w:val="00D3325C"/>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textAlignment w:val="baseline"/>
    </w:pPr>
    <w:rPr>
      <w:kern w:val="24"/>
      <w:sz w:val="24"/>
      <w:szCs w:val="24"/>
    </w:rPr>
  </w:style>
  <w:style w:type="character" w:customStyle="1" w:styleId="afd">
    <w:name w:val="宏文本 字符"/>
    <w:basedOn w:val="a1"/>
    <w:link w:val="afc"/>
    <w:semiHidden/>
    <w:rsid w:val="00D3325C"/>
    <w:rPr>
      <w:kern w:val="24"/>
      <w:sz w:val="24"/>
      <w:szCs w:val="24"/>
    </w:rPr>
  </w:style>
  <w:style w:type="paragraph" w:customStyle="1" w:styleId="HMG">
    <w:name w:val="_ H __M_G"/>
    <w:basedOn w:val="a0"/>
    <w:next w:val="a0"/>
    <w:qFormat/>
    <w:rsid w:val="00D3325C"/>
    <w:pPr>
      <w:keepNext/>
      <w:keepLines/>
      <w:tabs>
        <w:tab w:val="clear" w:pos="431"/>
        <w:tab w:val="right" w:pos="851"/>
      </w:tabs>
      <w:suppressAutoHyphens/>
      <w:overflowPunct/>
      <w:adjustRightInd/>
      <w:snapToGrid/>
      <w:spacing w:before="240" w:after="240" w:line="360" w:lineRule="exact"/>
      <w:ind w:left="1134" w:right="1134" w:hanging="1134"/>
    </w:pPr>
    <w:rPr>
      <w:b/>
      <w:snapToGrid/>
      <w:sz w:val="34"/>
      <w:szCs w:val="10"/>
    </w:rPr>
  </w:style>
  <w:style w:type="paragraph" w:customStyle="1" w:styleId="H1G">
    <w:name w:val="_ H_1_G"/>
    <w:basedOn w:val="a0"/>
    <w:next w:val="a0"/>
    <w:qFormat/>
    <w:rsid w:val="00D3325C"/>
    <w:pPr>
      <w:keepNext/>
      <w:keepLines/>
      <w:tabs>
        <w:tab w:val="clear" w:pos="431"/>
        <w:tab w:val="right" w:pos="851"/>
      </w:tabs>
      <w:suppressAutoHyphens/>
      <w:overflowPunct/>
      <w:adjustRightInd/>
      <w:snapToGrid/>
      <w:spacing w:before="360" w:after="240" w:line="270" w:lineRule="exact"/>
      <w:ind w:left="1134" w:right="1134" w:hanging="1134"/>
    </w:pPr>
    <w:rPr>
      <w:b/>
      <w:snapToGrid/>
      <w:sz w:val="24"/>
      <w:szCs w:val="10"/>
    </w:rPr>
  </w:style>
  <w:style w:type="paragraph" w:customStyle="1" w:styleId="H23G">
    <w:name w:val="_ H_2/3_G"/>
    <w:basedOn w:val="a0"/>
    <w:next w:val="a0"/>
    <w:qFormat/>
    <w:rsid w:val="00D3325C"/>
    <w:pPr>
      <w:keepNext/>
      <w:keepLines/>
      <w:tabs>
        <w:tab w:val="clear" w:pos="431"/>
        <w:tab w:val="right" w:pos="851"/>
      </w:tabs>
      <w:suppressAutoHyphens/>
      <w:overflowPunct/>
      <w:adjustRightInd/>
      <w:snapToGrid/>
      <w:spacing w:before="240" w:after="120" w:line="240" w:lineRule="exact"/>
      <w:ind w:left="1134" w:right="1134" w:hanging="1134"/>
    </w:pPr>
    <w:rPr>
      <w:b/>
      <w:snapToGrid/>
      <w:szCs w:val="10"/>
    </w:rPr>
  </w:style>
  <w:style w:type="paragraph" w:customStyle="1" w:styleId="H4G">
    <w:name w:val="_ H_4_G"/>
    <w:basedOn w:val="a0"/>
    <w:next w:val="a0"/>
    <w:qFormat/>
    <w:rsid w:val="00D3325C"/>
    <w:pPr>
      <w:keepNext/>
      <w:keepLines/>
      <w:tabs>
        <w:tab w:val="clear" w:pos="431"/>
        <w:tab w:val="right" w:pos="851"/>
      </w:tabs>
      <w:suppressAutoHyphens/>
      <w:overflowPunct/>
      <w:adjustRightInd/>
      <w:snapToGrid/>
      <w:spacing w:before="240" w:after="120" w:line="240" w:lineRule="exact"/>
      <w:ind w:left="1134" w:right="1134" w:hanging="1134"/>
    </w:pPr>
    <w:rPr>
      <w:i/>
      <w:snapToGrid/>
      <w:szCs w:val="10"/>
    </w:rPr>
  </w:style>
  <w:style w:type="paragraph" w:customStyle="1" w:styleId="H56G">
    <w:name w:val="_ H_5/6_G"/>
    <w:basedOn w:val="a0"/>
    <w:next w:val="a0"/>
    <w:qFormat/>
    <w:rsid w:val="00D3325C"/>
    <w:pPr>
      <w:keepNext/>
      <w:keepLines/>
      <w:tabs>
        <w:tab w:val="clear" w:pos="431"/>
        <w:tab w:val="right" w:pos="851"/>
      </w:tabs>
      <w:suppressAutoHyphens/>
      <w:overflowPunct/>
      <w:adjustRightInd/>
      <w:snapToGrid/>
      <w:spacing w:before="240" w:after="120" w:line="240" w:lineRule="exact"/>
      <w:ind w:left="1134" w:right="1134" w:hanging="1134"/>
    </w:pPr>
    <w:rPr>
      <w:snapToGrid/>
      <w:szCs w:val="10"/>
    </w:rPr>
  </w:style>
  <w:style w:type="paragraph" w:customStyle="1" w:styleId="SLG">
    <w:name w:val="__S_L_G"/>
    <w:basedOn w:val="a0"/>
    <w:next w:val="a0"/>
    <w:rsid w:val="00D3325C"/>
    <w:pPr>
      <w:keepNext/>
      <w:keepLines/>
      <w:tabs>
        <w:tab w:val="clear" w:pos="431"/>
      </w:tabs>
      <w:suppressAutoHyphens/>
      <w:overflowPunct/>
      <w:adjustRightInd/>
      <w:snapToGrid/>
      <w:spacing w:before="240" w:after="240" w:line="580" w:lineRule="exact"/>
      <w:ind w:left="1134" w:right="1134"/>
    </w:pPr>
    <w:rPr>
      <w:b/>
      <w:snapToGrid/>
      <w:sz w:val="56"/>
      <w:szCs w:val="10"/>
    </w:rPr>
  </w:style>
  <w:style w:type="paragraph" w:customStyle="1" w:styleId="SMG">
    <w:name w:val="__S_M_G"/>
    <w:basedOn w:val="a0"/>
    <w:next w:val="a0"/>
    <w:rsid w:val="00D3325C"/>
    <w:pPr>
      <w:keepNext/>
      <w:keepLines/>
      <w:tabs>
        <w:tab w:val="clear" w:pos="431"/>
      </w:tabs>
      <w:suppressAutoHyphens/>
      <w:overflowPunct/>
      <w:adjustRightInd/>
      <w:snapToGrid/>
      <w:spacing w:before="240" w:after="240" w:line="420" w:lineRule="exact"/>
      <w:ind w:left="1134" w:right="1134"/>
    </w:pPr>
    <w:rPr>
      <w:b/>
      <w:snapToGrid/>
      <w:sz w:val="40"/>
      <w:szCs w:val="10"/>
    </w:rPr>
  </w:style>
  <w:style w:type="paragraph" w:customStyle="1" w:styleId="SSG">
    <w:name w:val="__S_S_G"/>
    <w:basedOn w:val="a0"/>
    <w:next w:val="a0"/>
    <w:rsid w:val="00D3325C"/>
    <w:pPr>
      <w:keepNext/>
      <w:keepLines/>
      <w:tabs>
        <w:tab w:val="clear" w:pos="431"/>
      </w:tabs>
      <w:suppressAutoHyphens/>
      <w:overflowPunct/>
      <w:adjustRightInd/>
      <w:snapToGrid/>
      <w:spacing w:before="240" w:after="240" w:line="300" w:lineRule="exact"/>
      <w:ind w:left="1134" w:right="1134"/>
    </w:pPr>
    <w:rPr>
      <w:b/>
      <w:snapToGrid/>
      <w:sz w:val="28"/>
      <w:szCs w:val="10"/>
    </w:rPr>
  </w:style>
  <w:style w:type="paragraph" w:customStyle="1" w:styleId="XLargeG">
    <w:name w:val="__XLarge_G"/>
    <w:basedOn w:val="a0"/>
    <w:next w:val="a0"/>
    <w:rsid w:val="00D3325C"/>
    <w:pPr>
      <w:keepNext/>
      <w:keepLines/>
      <w:tabs>
        <w:tab w:val="clear" w:pos="431"/>
      </w:tabs>
      <w:suppressAutoHyphens/>
      <w:overflowPunct/>
      <w:adjustRightInd/>
      <w:snapToGrid/>
      <w:spacing w:before="240" w:after="240" w:line="420" w:lineRule="exact"/>
      <w:ind w:left="1134" w:right="1134"/>
    </w:pPr>
    <w:rPr>
      <w:b/>
      <w:snapToGrid/>
      <w:sz w:val="40"/>
      <w:szCs w:val="10"/>
    </w:rPr>
  </w:style>
  <w:style w:type="paragraph" w:customStyle="1" w:styleId="Bullet1G">
    <w:name w:val="_Bullet 1_G"/>
    <w:basedOn w:val="a0"/>
    <w:qFormat/>
    <w:rsid w:val="00D3325C"/>
    <w:pPr>
      <w:numPr>
        <w:numId w:val="14"/>
      </w:numPr>
      <w:tabs>
        <w:tab w:val="clear" w:pos="431"/>
      </w:tabs>
      <w:suppressAutoHyphens/>
      <w:overflowPunct/>
      <w:adjustRightInd/>
      <w:snapToGrid/>
      <w:spacing w:after="120" w:line="280" w:lineRule="exact"/>
      <w:ind w:right="1134"/>
    </w:pPr>
    <w:rPr>
      <w:snapToGrid/>
      <w:szCs w:val="10"/>
    </w:rPr>
  </w:style>
  <w:style w:type="paragraph" w:customStyle="1" w:styleId="Bullet2G">
    <w:name w:val="_Bullet 2_G"/>
    <w:basedOn w:val="a0"/>
    <w:qFormat/>
    <w:rsid w:val="00D3325C"/>
    <w:pPr>
      <w:numPr>
        <w:numId w:val="15"/>
      </w:numPr>
      <w:tabs>
        <w:tab w:val="clear" w:pos="431"/>
      </w:tabs>
      <w:suppressAutoHyphens/>
      <w:overflowPunct/>
      <w:adjustRightInd/>
      <w:snapToGrid/>
      <w:spacing w:after="120" w:line="280" w:lineRule="exact"/>
      <w:ind w:right="1134"/>
    </w:pPr>
    <w:rPr>
      <w:snapToGrid/>
      <w:szCs w:val="10"/>
    </w:rPr>
  </w:style>
  <w:style w:type="table" w:styleId="11">
    <w:name w:val="Table Grid 1"/>
    <w:basedOn w:val="a2"/>
    <w:semiHidden/>
    <w:rsid w:val="00D3325C"/>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NoG">
    <w:name w:val="_ParNo_G"/>
    <w:basedOn w:val="SingleTxtG"/>
    <w:qFormat/>
    <w:rsid w:val="00D3325C"/>
    <w:pPr>
      <w:tabs>
        <w:tab w:val="num" w:pos="1701"/>
      </w:tabs>
      <w:suppressAutoHyphens w:val="0"/>
      <w:spacing w:line="240" w:lineRule="auto"/>
    </w:pPr>
  </w:style>
  <w:style w:type="paragraph" w:styleId="a">
    <w:name w:val="List Paragraph"/>
    <w:basedOn w:val="a0"/>
    <w:link w:val="afe"/>
    <w:uiPriority w:val="34"/>
    <w:qFormat/>
    <w:rsid w:val="00D3325C"/>
    <w:pPr>
      <w:numPr>
        <w:numId w:val="16"/>
      </w:numPr>
      <w:tabs>
        <w:tab w:val="clear" w:pos="431"/>
        <w:tab w:val="clear" w:pos="1701"/>
      </w:tabs>
      <w:overflowPunct/>
      <w:adjustRightInd/>
      <w:snapToGrid/>
      <w:spacing w:after="160" w:line="259" w:lineRule="auto"/>
      <w:ind w:left="720"/>
      <w:contextualSpacing/>
    </w:pPr>
    <w:rPr>
      <w:rFonts w:eastAsiaTheme="minorHAnsi" w:cstheme="minorBidi"/>
      <w:snapToGrid/>
      <w:sz w:val="22"/>
      <w:szCs w:val="22"/>
    </w:rPr>
  </w:style>
  <w:style w:type="character" w:customStyle="1" w:styleId="afe">
    <w:name w:val="列表段落 字符"/>
    <w:basedOn w:val="a1"/>
    <w:link w:val="a"/>
    <w:uiPriority w:val="34"/>
    <w:rsid w:val="00D3325C"/>
    <w:rPr>
      <w:rFonts w:eastAsiaTheme="minorHAnsi" w:cstheme="minorBidi"/>
      <w:sz w:val="22"/>
      <w:szCs w:val="22"/>
    </w:rPr>
  </w:style>
  <w:style w:type="table" w:styleId="21">
    <w:name w:val="Plain Table 2"/>
    <w:basedOn w:val="a2"/>
    <w:uiPriority w:val="42"/>
    <w:rsid w:val="00D3325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f">
    <w:name w:val="annotation text"/>
    <w:basedOn w:val="a0"/>
    <w:link w:val="aff0"/>
    <w:uiPriority w:val="99"/>
    <w:unhideWhenUsed/>
    <w:rsid w:val="00D3325C"/>
    <w:pPr>
      <w:tabs>
        <w:tab w:val="clear" w:pos="431"/>
      </w:tabs>
      <w:overflowPunct/>
      <w:adjustRightInd/>
      <w:snapToGrid/>
      <w:spacing w:after="160" w:line="240" w:lineRule="auto"/>
    </w:pPr>
    <w:rPr>
      <w:rFonts w:eastAsiaTheme="minorHAnsi" w:cstheme="minorBidi"/>
      <w:snapToGrid/>
      <w:sz w:val="22"/>
      <w:szCs w:val="10"/>
    </w:rPr>
  </w:style>
  <w:style w:type="character" w:customStyle="1" w:styleId="aff0">
    <w:name w:val="批注文字 字符"/>
    <w:basedOn w:val="a1"/>
    <w:link w:val="aff"/>
    <w:uiPriority w:val="99"/>
    <w:rsid w:val="00D3325C"/>
    <w:rPr>
      <w:rFonts w:eastAsiaTheme="minorHAnsi" w:cstheme="minorBidi"/>
      <w:sz w:val="22"/>
      <w:szCs w:val="10"/>
    </w:rPr>
  </w:style>
  <w:style w:type="character" w:customStyle="1" w:styleId="aff1">
    <w:name w:val="批注主题 字符"/>
    <w:basedOn w:val="aff0"/>
    <w:link w:val="aff2"/>
    <w:uiPriority w:val="99"/>
    <w:semiHidden/>
    <w:rsid w:val="00D3325C"/>
    <w:rPr>
      <w:rFonts w:eastAsiaTheme="minorHAnsi" w:cstheme="minorBidi"/>
      <w:b/>
      <w:bCs/>
      <w:snapToGrid w:val="0"/>
      <w:sz w:val="22"/>
      <w:szCs w:val="10"/>
    </w:rPr>
  </w:style>
  <w:style w:type="paragraph" w:styleId="aff2">
    <w:name w:val="annotation subject"/>
    <w:basedOn w:val="aff"/>
    <w:next w:val="aff"/>
    <w:link w:val="aff1"/>
    <w:uiPriority w:val="99"/>
    <w:semiHidden/>
    <w:unhideWhenUsed/>
    <w:rsid w:val="00D3325C"/>
    <w:rPr>
      <w:b/>
      <w:bCs/>
      <w:snapToGrid w:val="0"/>
    </w:rPr>
  </w:style>
  <w:style w:type="character" w:customStyle="1" w:styleId="12">
    <w:name w:val="批注主题 字符1"/>
    <w:basedOn w:val="aff0"/>
    <w:uiPriority w:val="99"/>
    <w:semiHidden/>
    <w:rsid w:val="00D3325C"/>
    <w:rPr>
      <w:rFonts w:eastAsiaTheme="minorHAnsi" w:cstheme="minorBidi"/>
      <w:b/>
      <w:bCs/>
      <w:sz w:val="22"/>
      <w:szCs w:val="10"/>
    </w:rPr>
  </w:style>
  <w:style w:type="character" w:styleId="aff3">
    <w:name w:val="Strong"/>
    <w:basedOn w:val="a1"/>
    <w:uiPriority w:val="22"/>
    <w:qFormat/>
    <w:rsid w:val="00D3325C"/>
    <w:rPr>
      <w:b/>
      <w:bCs/>
    </w:rPr>
  </w:style>
  <w:style w:type="paragraph" w:customStyle="1" w:styleId="richtextp1">
    <w:name w:val="richtext_p1"/>
    <w:basedOn w:val="a0"/>
    <w:rsid w:val="00D3325C"/>
    <w:pPr>
      <w:tabs>
        <w:tab w:val="clear" w:pos="431"/>
      </w:tabs>
      <w:overflowPunct/>
      <w:adjustRightInd/>
      <w:snapToGrid/>
      <w:spacing w:after="85" w:line="240" w:lineRule="auto"/>
    </w:pPr>
    <w:rPr>
      <w:snapToGrid/>
      <w:sz w:val="24"/>
      <w:szCs w:val="24"/>
    </w:rPr>
  </w:style>
  <w:style w:type="paragraph" w:customStyle="1" w:styleId="Titre41">
    <w:name w:val="Titre 41"/>
    <w:basedOn w:val="1"/>
    <w:link w:val="Titre4Char"/>
    <w:rsid w:val="00D3325C"/>
    <w:pPr>
      <w:numPr>
        <w:numId w:val="17"/>
      </w:numPr>
      <w:tabs>
        <w:tab w:val="clear" w:pos="431"/>
        <w:tab w:val="left" w:pos="851"/>
      </w:tabs>
      <w:suppressAutoHyphens/>
      <w:overflowPunct/>
      <w:adjustRightInd/>
      <w:snapToGrid/>
      <w:spacing w:before="240" w:after="120" w:line="240" w:lineRule="exact"/>
      <w:ind w:right="1134"/>
      <w:contextualSpacing/>
    </w:pPr>
    <w:rPr>
      <w:rFonts w:eastAsiaTheme="majorEastAsia"/>
      <w:bCs w:val="0"/>
      <w:szCs w:val="32"/>
    </w:rPr>
  </w:style>
  <w:style w:type="character" w:customStyle="1" w:styleId="Titre4Char">
    <w:name w:val="Titre 4 Char"/>
    <w:basedOn w:val="10"/>
    <w:link w:val="Titre41"/>
    <w:rsid w:val="00D3325C"/>
    <w:rPr>
      <w:rFonts w:ascii="Times New Roman" w:eastAsiaTheme="majorEastAsia" w:hAnsi="Times New Roman" w:cs="Times New Roman"/>
      <w:b/>
      <w:bCs w:val="0"/>
      <w:color w:val="365F91" w:themeColor="accent1" w:themeShade="BF"/>
      <w:sz w:val="28"/>
      <w:szCs w:val="32"/>
    </w:rPr>
  </w:style>
  <w:style w:type="paragraph" w:customStyle="1" w:styleId="Titre51">
    <w:name w:val="Titre 51"/>
    <w:basedOn w:val="Titre41"/>
    <w:link w:val="Titre5Char"/>
    <w:rsid w:val="00D3325C"/>
    <w:pPr>
      <w:numPr>
        <w:numId w:val="18"/>
      </w:numPr>
    </w:pPr>
    <w:rPr>
      <w:b w:val="0"/>
      <w:i/>
    </w:rPr>
  </w:style>
  <w:style w:type="character" w:customStyle="1" w:styleId="Titre5Char">
    <w:name w:val="Titre 5 Char"/>
    <w:basedOn w:val="Titre4Char"/>
    <w:link w:val="Titre51"/>
    <w:rsid w:val="00D3325C"/>
    <w:rPr>
      <w:rFonts w:ascii="Times New Roman" w:eastAsiaTheme="majorEastAsia" w:hAnsi="Times New Roman" w:cs="Times New Roman"/>
      <w:b w:val="0"/>
      <w:bCs w:val="0"/>
      <w:i/>
      <w:color w:val="365F91" w:themeColor="accent1" w:themeShade="BF"/>
      <w:sz w:val="28"/>
      <w:szCs w:val="32"/>
    </w:rPr>
  </w:style>
  <w:style w:type="paragraph" w:styleId="TOC2">
    <w:name w:val="toc 2"/>
    <w:basedOn w:val="a0"/>
    <w:next w:val="a0"/>
    <w:autoRedefine/>
    <w:uiPriority w:val="39"/>
    <w:unhideWhenUsed/>
    <w:rsid w:val="00D3325C"/>
    <w:pPr>
      <w:tabs>
        <w:tab w:val="clear" w:pos="431"/>
      </w:tabs>
      <w:overflowPunct/>
      <w:adjustRightInd/>
      <w:snapToGrid/>
      <w:spacing w:after="100" w:line="259" w:lineRule="auto"/>
      <w:ind w:left="220"/>
    </w:pPr>
    <w:rPr>
      <w:rFonts w:eastAsiaTheme="minorEastAsia"/>
      <w:b/>
      <w:snapToGrid/>
      <w:sz w:val="22"/>
      <w:szCs w:val="22"/>
    </w:rPr>
  </w:style>
  <w:style w:type="paragraph" w:styleId="TOC1">
    <w:name w:val="toc 1"/>
    <w:basedOn w:val="a0"/>
    <w:next w:val="a0"/>
    <w:autoRedefine/>
    <w:uiPriority w:val="39"/>
    <w:unhideWhenUsed/>
    <w:rsid w:val="00D3325C"/>
    <w:pPr>
      <w:tabs>
        <w:tab w:val="clear" w:pos="431"/>
      </w:tabs>
      <w:overflowPunct/>
      <w:adjustRightInd/>
      <w:snapToGrid/>
      <w:spacing w:after="100" w:line="259" w:lineRule="auto"/>
    </w:pPr>
    <w:rPr>
      <w:rFonts w:eastAsiaTheme="minorEastAsia"/>
      <w:b/>
      <w:snapToGrid/>
      <w:sz w:val="24"/>
      <w:szCs w:val="22"/>
    </w:rPr>
  </w:style>
  <w:style w:type="paragraph" w:styleId="TOC3">
    <w:name w:val="toc 3"/>
    <w:basedOn w:val="a0"/>
    <w:next w:val="a0"/>
    <w:autoRedefine/>
    <w:uiPriority w:val="39"/>
    <w:unhideWhenUsed/>
    <w:rsid w:val="00D3325C"/>
    <w:pPr>
      <w:tabs>
        <w:tab w:val="clear" w:pos="431"/>
      </w:tabs>
      <w:overflowPunct/>
      <w:adjustRightInd/>
      <w:snapToGrid/>
      <w:spacing w:after="100" w:line="259" w:lineRule="auto"/>
      <w:ind w:left="440"/>
    </w:pPr>
    <w:rPr>
      <w:rFonts w:eastAsiaTheme="minorEastAsia"/>
      <w:snapToGrid/>
      <w:sz w:val="22"/>
      <w:szCs w:val="22"/>
    </w:rPr>
  </w:style>
  <w:style w:type="character" w:customStyle="1" w:styleId="sessionsubtitle">
    <w:name w:val="sessionsubtitle"/>
    <w:basedOn w:val="a1"/>
    <w:rsid w:val="00D3325C"/>
  </w:style>
  <w:style w:type="paragraph" w:customStyle="1" w:styleId="Default">
    <w:name w:val="Default"/>
    <w:rsid w:val="00D3325C"/>
    <w:pPr>
      <w:autoSpaceDE w:val="0"/>
      <w:autoSpaceDN w:val="0"/>
      <w:adjustRightInd w:val="0"/>
    </w:pPr>
    <w:rPr>
      <w:rFonts w:eastAsiaTheme="minorHAnsi"/>
      <w:color w:val="000000"/>
      <w:sz w:val="24"/>
      <w:szCs w:val="24"/>
      <w:lang w:eastAsia="en-US"/>
    </w:rPr>
  </w:style>
  <w:style w:type="character" w:customStyle="1" w:styleId="A60">
    <w:name w:val="A6"/>
    <w:uiPriority w:val="99"/>
    <w:rsid w:val="00D3325C"/>
    <w:rPr>
      <w:rFonts w:cs="Roboto Light"/>
      <w:color w:val="000000"/>
      <w:sz w:val="20"/>
      <w:szCs w:val="20"/>
    </w:rPr>
  </w:style>
  <w:style w:type="character" w:customStyle="1" w:styleId="table-chart-value">
    <w:name w:val="table-chart-value"/>
    <w:basedOn w:val="a1"/>
    <w:rsid w:val="00D3325C"/>
  </w:style>
  <w:style w:type="paragraph" w:styleId="TOC5">
    <w:name w:val="toc 5"/>
    <w:basedOn w:val="a0"/>
    <w:next w:val="a0"/>
    <w:autoRedefine/>
    <w:uiPriority w:val="39"/>
    <w:unhideWhenUsed/>
    <w:rsid w:val="00D3325C"/>
    <w:pPr>
      <w:tabs>
        <w:tab w:val="clear" w:pos="431"/>
      </w:tabs>
      <w:overflowPunct/>
      <w:adjustRightInd/>
      <w:snapToGrid/>
      <w:spacing w:after="100" w:line="259" w:lineRule="auto"/>
      <w:ind w:left="880"/>
    </w:pPr>
    <w:rPr>
      <w:rFonts w:eastAsiaTheme="minorHAnsi" w:cstheme="minorBidi"/>
      <w:snapToGrid/>
      <w:szCs w:val="22"/>
    </w:rPr>
  </w:style>
  <w:style w:type="paragraph" w:styleId="TOC4">
    <w:name w:val="toc 4"/>
    <w:basedOn w:val="a0"/>
    <w:next w:val="a0"/>
    <w:autoRedefine/>
    <w:uiPriority w:val="39"/>
    <w:unhideWhenUsed/>
    <w:rsid w:val="00D3325C"/>
    <w:pPr>
      <w:tabs>
        <w:tab w:val="clear" w:pos="431"/>
      </w:tabs>
      <w:overflowPunct/>
      <w:adjustRightInd/>
      <w:snapToGrid/>
      <w:spacing w:after="100" w:line="259" w:lineRule="auto"/>
      <w:ind w:left="660"/>
    </w:pPr>
    <w:rPr>
      <w:rFonts w:eastAsiaTheme="minorHAnsi" w:cstheme="minorBidi"/>
      <w:i/>
      <w:snapToGrid/>
      <w:sz w:val="22"/>
      <w:szCs w:val="22"/>
    </w:rPr>
  </w:style>
  <w:style w:type="paragraph" w:customStyle="1" w:styleId="Tableaux">
    <w:name w:val="Tableaux"/>
    <w:basedOn w:val="a0"/>
    <w:link w:val="TableauxChar"/>
    <w:qFormat/>
    <w:rsid w:val="00D3325C"/>
    <w:pPr>
      <w:tabs>
        <w:tab w:val="clear" w:pos="431"/>
      </w:tabs>
      <w:overflowPunct/>
      <w:autoSpaceDE w:val="0"/>
      <w:autoSpaceDN w:val="0"/>
      <w:snapToGrid/>
      <w:spacing w:before="240" w:after="120" w:line="240" w:lineRule="auto"/>
    </w:pPr>
    <w:rPr>
      <w:rFonts w:eastAsiaTheme="minorHAnsi"/>
      <w:b/>
      <w:snapToGrid/>
      <w:sz w:val="22"/>
      <w:szCs w:val="10"/>
      <w:lang w:val="fr-FR"/>
    </w:rPr>
  </w:style>
  <w:style w:type="character" w:customStyle="1" w:styleId="TableauxChar">
    <w:name w:val="Tableaux Char"/>
    <w:basedOn w:val="a1"/>
    <w:link w:val="Tableaux"/>
    <w:rsid w:val="00D3325C"/>
    <w:rPr>
      <w:rFonts w:eastAsiaTheme="minorHAnsi"/>
      <w:b/>
      <w:sz w:val="22"/>
      <w:szCs w:val="10"/>
      <w:lang w:val="fr-FR"/>
    </w:rPr>
  </w:style>
  <w:style w:type="paragraph" w:customStyle="1" w:styleId="Graphique">
    <w:name w:val="Graphique"/>
    <w:basedOn w:val="a0"/>
    <w:link w:val="GraphiqueChar"/>
    <w:qFormat/>
    <w:rsid w:val="00D3325C"/>
    <w:pPr>
      <w:tabs>
        <w:tab w:val="clear" w:pos="431"/>
      </w:tabs>
      <w:overflowPunct/>
      <w:adjustRightInd/>
      <w:snapToGrid/>
      <w:spacing w:before="160" w:after="160" w:line="259" w:lineRule="auto"/>
      <w:jc w:val="center"/>
    </w:pPr>
    <w:rPr>
      <w:rFonts w:eastAsiaTheme="minorHAnsi"/>
      <w:b/>
      <w:snapToGrid/>
      <w:sz w:val="24"/>
      <w:szCs w:val="24"/>
      <w:lang w:val="fr-FR"/>
    </w:rPr>
  </w:style>
  <w:style w:type="character" w:customStyle="1" w:styleId="GraphiqueChar">
    <w:name w:val="Graphique Char"/>
    <w:basedOn w:val="a1"/>
    <w:link w:val="Graphique"/>
    <w:rsid w:val="00D3325C"/>
    <w:rPr>
      <w:rFonts w:eastAsiaTheme="minorHAnsi"/>
      <w:b/>
      <w:sz w:val="24"/>
      <w:szCs w:val="24"/>
      <w:lang w:val="fr-FR"/>
    </w:rPr>
  </w:style>
  <w:style w:type="paragraph" w:styleId="TOC6">
    <w:name w:val="toc 6"/>
    <w:basedOn w:val="a0"/>
    <w:next w:val="a0"/>
    <w:autoRedefine/>
    <w:uiPriority w:val="39"/>
    <w:unhideWhenUsed/>
    <w:rsid w:val="00D3325C"/>
    <w:pPr>
      <w:tabs>
        <w:tab w:val="clear" w:pos="431"/>
      </w:tabs>
      <w:overflowPunct/>
      <w:adjustRightInd/>
      <w:snapToGrid/>
      <w:spacing w:after="100" w:line="259" w:lineRule="auto"/>
    </w:pPr>
    <w:rPr>
      <w:rFonts w:eastAsiaTheme="minorHAnsi" w:cstheme="minorBidi"/>
      <w:snapToGrid/>
      <w:sz w:val="22"/>
      <w:szCs w:val="22"/>
    </w:rPr>
  </w:style>
  <w:style w:type="character" w:styleId="aff4">
    <w:name w:val="annotation reference"/>
    <w:basedOn w:val="a1"/>
    <w:uiPriority w:val="99"/>
    <w:semiHidden/>
    <w:unhideWhenUsed/>
    <w:rsid w:val="00514DFD"/>
    <w:rPr>
      <w:sz w:val="16"/>
      <w:szCs w:val="16"/>
    </w:rPr>
  </w:style>
  <w:style w:type="table" w:styleId="13">
    <w:name w:val="Grid Table 1 Light"/>
    <w:basedOn w:val="a2"/>
    <w:uiPriority w:val="46"/>
    <w:rsid w:val="00680319"/>
    <w:rPr>
      <w:rFonts w:eastAsiaTheme="minorHAnsi"/>
      <w:sz w:val="22"/>
      <w:szCs w:val="22"/>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5">
    <w:name w:val="Unresolved Mention"/>
    <w:basedOn w:val="a1"/>
    <w:uiPriority w:val="99"/>
    <w:semiHidden/>
    <w:unhideWhenUsed/>
    <w:rsid w:val="000A1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tats.oecd.org/OECDStat_Metadata/ShowMetadata.ashx?Dataset=TABLE1&amp;Coords=%5bTIME%5d.%5b2017%5d&amp;ShowOnWeb=true&amp;Lang=e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tats.oecd.org/OECDStat_Metadata/ShowMetadata.ashx?Dataset=TABLE1&amp;Coords=%5bTIME%5d.%5b2017%5d&amp;ShowOnWeb=true&amp;Lang=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notes.xml.rels><?xml version="1.0" encoding="UTF-8" standalone="yes"?>
<Relationships xmlns="http://schemas.openxmlformats.org/package/2006/relationships"><Relationship Id="rId3" Type="http://schemas.openxmlformats.org/officeDocument/2006/relationships/hyperlink" Target="http://data.legilux.public.lu/eli/etat/leg/loi/2008/12/16/n5/jo" TargetMode="External"/><Relationship Id="rId2" Type="http://schemas.openxmlformats.org/officeDocument/2006/relationships/hyperlink" Target="http://data.legilux.public.lu/eli/etat/leg/loi/2006/11/28/n1/jo" TargetMode="External"/><Relationship Id="rId1" Type="http://schemas.openxmlformats.org/officeDocument/2006/relationships/hyperlink" Target="http://legilux.public.lu/eli/etat/leg/loi/1997/07/19/n1/jo" TargetMode="External"/><Relationship Id="rId5" Type="http://schemas.openxmlformats.org/officeDocument/2006/relationships/hyperlink" Target="http://data.legilux.public.lu/eli/etat/leg/loi/2003/09/08/n1/jo&#12290;" TargetMode="External"/><Relationship Id="rId4" Type="http://schemas.openxmlformats.org/officeDocument/2006/relationships/hyperlink" Target="http://data.legilux.public.lu/eli/etat/leg/loi/2016/12/15/n2/j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HRI.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06E2D-EEF9-446A-96A3-3F193195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HRI.dotm</Template>
  <TotalTime>27</TotalTime>
  <Pages>37</Pages>
  <Words>15333</Words>
  <Characters>19168</Characters>
  <Application>Microsoft Office Word</Application>
  <DocSecurity>0</DocSecurity>
  <Lines>1916</Lines>
  <Paragraphs>2300</Paragraphs>
  <ScaleCrop>false</ScaleCrop>
  <Company>DCM</Company>
  <LinksUpToDate>false</LinksUpToDate>
  <CharactersWithSpaces>32201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HRI/CORE/LUX/2020</dc:title>
  <dc:subject>2006393</dc:subject>
  <dc:creator>AN</dc:creator>
  <cp:keywords/>
  <dc:description/>
  <cp:lastModifiedBy>Changfeng AN</cp:lastModifiedBy>
  <cp:revision>10</cp:revision>
  <cp:lastPrinted>2020-06-23T12:29:00Z</cp:lastPrinted>
  <dcterms:created xsi:type="dcterms:W3CDTF">2020-06-23T08:35:00Z</dcterms:created>
  <dcterms:modified xsi:type="dcterms:W3CDTF">2020-06-23T13:39:00Z</dcterms:modified>
</cp:coreProperties>
</file>