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57365B" w:rsidRDefault="0057365B" w:rsidP="00DC68EC">
            <w:pPr>
              <w:spacing w:line="240" w:lineRule="atLeast"/>
              <w:jc w:val="right"/>
              <w:rPr>
                <w:sz w:val="20"/>
                <w:szCs w:val="21"/>
              </w:rPr>
            </w:pPr>
            <w:proofErr w:type="spellStart"/>
            <w:r w:rsidRPr="0057365B">
              <w:rPr>
                <w:sz w:val="40"/>
                <w:szCs w:val="21"/>
              </w:rPr>
              <w:t>HRI</w:t>
            </w:r>
            <w:proofErr w:type="spellEnd"/>
            <w:r>
              <w:rPr>
                <w:sz w:val="20"/>
                <w:szCs w:val="21"/>
              </w:rPr>
              <w:t>/CORE/</w:t>
            </w:r>
            <w:proofErr w:type="spellStart"/>
            <w:r>
              <w:rPr>
                <w:sz w:val="20"/>
                <w:szCs w:val="21"/>
              </w:rPr>
              <w:t>PRK</w:t>
            </w:r>
            <w:proofErr w:type="spellEnd"/>
            <w:r>
              <w:rPr>
                <w:sz w:val="20"/>
                <w:szCs w:val="21"/>
              </w:rPr>
              <w:t>/2019</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164236" w:rsidP="00DC68EC">
            <w:pPr>
              <w:spacing w:before="240" w:line="240" w:lineRule="atLeast"/>
              <w:rPr>
                <w:sz w:val="20"/>
              </w:rPr>
            </w:pPr>
            <w:r w:rsidRPr="00F124C6">
              <w:rPr>
                <w:sz w:val="20"/>
              </w:rPr>
              <w:t xml:space="preserve">Distr.: </w:t>
            </w:r>
            <w:r w:rsidRPr="008935DA">
              <w:rPr>
                <w:sz w:val="20"/>
              </w:rPr>
              <w:t>General</w:t>
            </w:r>
          </w:p>
          <w:p w:rsidR="00164236" w:rsidRPr="00F124C6" w:rsidRDefault="0057365B" w:rsidP="00DC68EC">
            <w:pPr>
              <w:spacing w:line="240" w:lineRule="atLeast"/>
              <w:rPr>
                <w:sz w:val="20"/>
              </w:rPr>
            </w:pPr>
            <w:r>
              <w:rPr>
                <w:sz w:val="20"/>
              </w:rPr>
              <w:t xml:space="preserve">16 </w:t>
            </w:r>
            <w:r w:rsidRPr="0057365B">
              <w:rPr>
                <w:sz w:val="20"/>
              </w:rPr>
              <w:t>May</w:t>
            </w:r>
            <w:r w:rsidR="0013023B">
              <w:rPr>
                <w:sz w:val="20"/>
              </w:rPr>
              <w:t xml:space="preserve"> 201</w:t>
            </w:r>
            <w:r w:rsidR="00322F05">
              <w:rPr>
                <w:sz w:val="20"/>
              </w:rPr>
              <w:t>9</w:t>
            </w:r>
          </w:p>
          <w:p w:rsidR="00164236" w:rsidRPr="00F124C6" w:rsidRDefault="00164236" w:rsidP="00DC68EC">
            <w:pPr>
              <w:spacing w:line="240" w:lineRule="atLeast"/>
              <w:rPr>
                <w:sz w:val="20"/>
              </w:rPr>
            </w:pPr>
            <w:r w:rsidRPr="00F124C6">
              <w:rPr>
                <w:sz w:val="20"/>
              </w:rPr>
              <w:t xml:space="preserve">Chinese </w:t>
            </w:r>
          </w:p>
          <w:p w:rsidR="00164236" w:rsidRPr="00F124C6" w:rsidRDefault="00164236" w:rsidP="00DC68EC">
            <w:pPr>
              <w:spacing w:line="240" w:lineRule="atLeast"/>
            </w:pPr>
            <w:r w:rsidRPr="00F124C6">
              <w:rPr>
                <w:sz w:val="20"/>
              </w:rPr>
              <w:t>Original: English</w:t>
            </w:r>
          </w:p>
        </w:tc>
      </w:tr>
    </w:tbl>
    <w:p w:rsidR="00164236" w:rsidRDefault="00164236" w:rsidP="00164236">
      <w:pPr>
        <w:pStyle w:val="HMGC"/>
      </w:pPr>
      <w:r>
        <w:tab/>
      </w:r>
      <w:r>
        <w:tab/>
      </w:r>
      <w:r w:rsidR="00235AD7" w:rsidRPr="00235AD7">
        <w:rPr>
          <w:rFonts w:hint="eastAsia"/>
        </w:rPr>
        <w:t>作为缔约国报告组成部分的共同核心文件</w:t>
      </w:r>
    </w:p>
    <w:p w:rsidR="00164236" w:rsidRPr="00164236" w:rsidRDefault="00164236" w:rsidP="00164236">
      <w:pPr>
        <w:pStyle w:val="HMGC"/>
      </w:pPr>
      <w:r>
        <w:tab/>
      </w:r>
      <w:r>
        <w:tab/>
      </w:r>
      <w:r w:rsidR="00235AD7" w:rsidRPr="00235AD7">
        <w:rPr>
          <w:rFonts w:hint="eastAsia"/>
        </w:rPr>
        <w:t>朝鲜民主主义人民共和国</w:t>
      </w:r>
      <w:r w:rsidRPr="00164236">
        <w:rPr>
          <w:rStyle w:val="a8"/>
          <w:rFonts w:eastAsia="黑体"/>
          <w:position w:val="6"/>
          <w:sz w:val="28"/>
          <w:szCs w:val="28"/>
          <w:vertAlign w:val="baseline"/>
        </w:rPr>
        <w:footnoteReference w:customMarkFollows="1" w:id="2"/>
        <w:t>*</w:t>
      </w:r>
    </w:p>
    <w:p w:rsidR="00164236" w:rsidRDefault="00235AD7" w:rsidP="00164236">
      <w:pPr>
        <w:wordWrap w:val="0"/>
        <w:jc w:val="right"/>
      </w:pPr>
      <w:r w:rsidRPr="00235AD7">
        <w:rPr>
          <w:rFonts w:hint="eastAsia"/>
        </w:rPr>
        <w:t>[</w:t>
      </w:r>
      <w:r w:rsidRPr="00235AD7">
        <w:rPr>
          <w:rFonts w:hint="eastAsia"/>
        </w:rPr>
        <w:t>收到日期：</w:t>
      </w:r>
      <w:r w:rsidRPr="00235AD7">
        <w:rPr>
          <w:rFonts w:hint="eastAsia"/>
        </w:rPr>
        <w:t>2018</w:t>
      </w:r>
      <w:r w:rsidRPr="00235AD7">
        <w:rPr>
          <w:rFonts w:hint="eastAsia"/>
        </w:rPr>
        <w:t>年</w:t>
      </w:r>
      <w:r w:rsidRPr="00235AD7">
        <w:rPr>
          <w:rFonts w:hint="eastAsia"/>
        </w:rPr>
        <w:t>12</w:t>
      </w:r>
      <w:r w:rsidRPr="00235AD7">
        <w:rPr>
          <w:rFonts w:hint="eastAsia"/>
        </w:rPr>
        <w:t>月</w:t>
      </w:r>
      <w:r w:rsidRPr="00235AD7">
        <w:rPr>
          <w:rFonts w:hint="eastAsia"/>
        </w:rPr>
        <w:t>19</w:t>
      </w:r>
      <w:r w:rsidRPr="00235AD7">
        <w:rPr>
          <w:rFonts w:hint="eastAsia"/>
        </w:rPr>
        <w:t>日</w:t>
      </w:r>
      <w:r w:rsidRPr="00235AD7">
        <w:rPr>
          <w:rFonts w:hint="eastAsia"/>
        </w:rPr>
        <w:t>]</w:t>
      </w:r>
    </w:p>
    <w:p w:rsidR="00235AD7" w:rsidRDefault="00235AD7">
      <w:pPr>
        <w:tabs>
          <w:tab w:val="clear" w:pos="431"/>
        </w:tabs>
        <w:overflowPunct/>
        <w:adjustRightInd/>
        <w:snapToGrid/>
        <w:spacing w:line="240" w:lineRule="auto"/>
        <w:jc w:val="left"/>
      </w:pPr>
      <w:r>
        <w:br w:type="page"/>
      </w:r>
    </w:p>
    <w:p w:rsidR="00C801D6" w:rsidRDefault="004F28A9" w:rsidP="004F28A9">
      <w:pPr>
        <w:pStyle w:val="HChGC"/>
      </w:pPr>
      <w:r>
        <w:lastRenderedPageBreak/>
        <w:tab/>
      </w:r>
      <w:proofErr w:type="gramStart"/>
      <w:r w:rsidR="00C801D6">
        <w:rPr>
          <w:rFonts w:hint="eastAsia"/>
        </w:rPr>
        <w:t>一</w:t>
      </w:r>
      <w:proofErr w:type="gramEnd"/>
      <w:r w:rsidR="00C801D6">
        <w:rPr>
          <w:rFonts w:hint="eastAsia"/>
        </w:rPr>
        <w:t>.</w:t>
      </w:r>
      <w:r w:rsidR="00C801D6">
        <w:rPr>
          <w:rFonts w:hint="eastAsia"/>
        </w:rPr>
        <w:tab/>
      </w:r>
      <w:r w:rsidR="00C801D6">
        <w:rPr>
          <w:rFonts w:hint="eastAsia"/>
        </w:rPr>
        <w:t>国土和人民</w:t>
      </w:r>
    </w:p>
    <w:p w:rsidR="00C801D6" w:rsidRDefault="004F28A9" w:rsidP="004F28A9">
      <w:pPr>
        <w:pStyle w:val="H1GC"/>
      </w:pPr>
      <w:r>
        <w:tab/>
      </w:r>
      <w:r w:rsidR="00C801D6">
        <w:rPr>
          <w:rFonts w:hint="eastAsia"/>
        </w:rPr>
        <w:t>A.</w:t>
      </w:r>
      <w:r w:rsidR="00C801D6">
        <w:rPr>
          <w:rFonts w:hint="eastAsia"/>
        </w:rPr>
        <w:tab/>
      </w:r>
      <w:r w:rsidR="00C801D6">
        <w:rPr>
          <w:rFonts w:hint="eastAsia"/>
        </w:rPr>
        <w:t>国土</w:t>
      </w:r>
    </w:p>
    <w:p w:rsidR="00C801D6" w:rsidRDefault="00C801D6" w:rsidP="00C801D6">
      <w:pPr>
        <w:pStyle w:val="SingleTxtGC"/>
      </w:pPr>
      <w:r>
        <w:rPr>
          <w:rFonts w:hint="eastAsia"/>
        </w:rPr>
        <w:t>1.</w:t>
      </w:r>
      <w:r>
        <w:rPr>
          <w:rFonts w:hint="eastAsia"/>
        </w:rPr>
        <w:tab/>
      </w:r>
      <w:r>
        <w:rPr>
          <w:rFonts w:hint="eastAsia"/>
        </w:rPr>
        <w:t>朝鲜位于亚洲大陆东北部，由朝鲜半岛及其周围的</w:t>
      </w:r>
      <w:r>
        <w:rPr>
          <w:rFonts w:hint="eastAsia"/>
        </w:rPr>
        <w:t>3</w:t>
      </w:r>
      <w:r w:rsidR="005D2C73">
        <w:rPr>
          <w:rFonts w:hint="eastAsia"/>
        </w:rPr>
        <w:t>,</w:t>
      </w:r>
      <w:r>
        <w:rPr>
          <w:rFonts w:hint="eastAsia"/>
        </w:rPr>
        <w:t>644</w:t>
      </w:r>
      <w:r>
        <w:rPr>
          <w:rFonts w:hint="eastAsia"/>
        </w:rPr>
        <w:t>个岛屿组成。它三面环海。总面积为</w:t>
      </w:r>
      <w:r>
        <w:rPr>
          <w:rFonts w:hint="eastAsia"/>
        </w:rPr>
        <w:t>224</w:t>
      </w:r>
      <w:r w:rsidR="005D2C73">
        <w:rPr>
          <w:rFonts w:hint="eastAsia"/>
        </w:rPr>
        <w:t>,</w:t>
      </w:r>
      <w:r>
        <w:rPr>
          <w:rFonts w:hint="eastAsia"/>
        </w:rPr>
        <w:t>252</w:t>
      </w:r>
      <w:r>
        <w:rPr>
          <w:rFonts w:hint="eastAsia"/>
        </w:rPr>
        <w:t>平方公里，其中山区几乎占</w:t>
      </w:r>
      <w:r>
        <w:rPr>
          <w:rFonts w:hint="eastAsia"/>
        </w:rPr>
        <w:t>80%</w:t>
      </w:r>
      <w:r>
        <w:rPr>
          <w:rFonts w:hint="eastAsia"/>
        </w:rPr>
        <w:t>。</w:t>
      </w:r>
    </w:p>
    <w:p w:rsidR="00C801D6" w:rsidRDefault="00C801D6" w:rsidP="00C801D6">
      <w:pPr>
        <w:pStyle w:val="SingleTxtGC"/>
      </w:pPr>
      <w:r>
        <w:rPr>
          <w:rFonts w:hint="eastAsia"/>
        </w:rPr>
        <w:t>2.</w:t>
      </w:r>
      <w:r>
        <w:rPr>
          <w:rFonts w:hint="eastAsia"/>
        </w:rPr>
        <w:tab/>
        <w:t>1945</w:t>
      </w:r>
      <w:r>
        <w:rPr>
          <w:rFonts w:hint="eastAsia"/>
        </w:rPr>
        <w:t>年</w:t>
      </w:r>
      <w:r>
        <w:rPr>
          <w:rFonts w:hint="eastAsia"/>
        </w:rPr>
        <w:t>8</w:t>
      </w:r>
      <w:r>
        <w:rPr>
          <w:rFonts w:hint="eastAsia"/>
        </w:rPr>
        <w:t>月</w:t>
      </w:r>
      <w:r>
        <w:rPr>
          <w:rFonts w:hint="eastAsia"/>
        </w:rPr>
        <w:t>15</w:t>
      </w:r>
      <w:r>
        <w:rPr>
          <w:rFonts w:hint="eastAsia"/>
        </w:rPr>
        <w:t>日，朝鲜从日本的殖民统治下光复。光复后不久，它在北纬</w:t>
      </w:r>
      <w:r>
        <w:rPr>
          <w:rFonts w:hint="eastAsia"/>
        </w:rPr>
        <w:t>38</w:t>
      </w:r>
      <w:r>
        <w:rPr>
          <w:rFonts w:hint="eastAsia"/>
        </w:rPr>
        <w:t>度被划分为北方和南方，然后在朝鲜战争后，北方和南方以《停战协定》界定的军事分界线上为边界。由朝鲜民主主义人民共和国对行使主权的部分，面积为</w:t>
      </w:r>
      <w:r>
        <w:rPr>
          <w:rFonts w:hint="eastAsia"/>
        </w:rPr>
        <w:t>123</w:t>
      </w:r>
      <w:r w:rsidR="005D2C73">
        <w:rPr>
          <w:rFonts w:hint="eastAsia"/>
        </w:rPr>
        <w:t>,</w:t>
      </w:r>
      <w:r>
        <w:rPr>
          <w:rFonts w:hint="eastAsia"/>
        </w:rPr>
        <w:t>214</w:t>
      </w:r>
      <w:r>
        <w:rPr>
          <w:rFonts w:hint="eastAsia"/>
        </w:rPr>
        <w:t>平方公里。</w:t>
      </w:r>
    </w:p>
    <w:p w:rsidR="00C801D6" w:rsidRDefault="00CE1D76" w:rsidP="00CE1D76">
      <w:pPr>
        <w:pStyle w:val="H1GC"/>
      </w:pPr>
      <w:r>
        <w:tab/>
      </w:r>
      <w:r w:rsidR="00C801D6">
        <w:rPr>
          <w:rFonts w:hint="eastAsia"/>
        </w:rPr>
        <w:t>B.</w:t>
      </w:r>
      <w:r w:rsidR="00C801D6">
        <w:rPr>
          <w:rFonts w:hint="eastAsia"/>
        </w:rPr>
        <w:tab/>
      </w:r>
      <w:r w:rsidR="00C801D6">
        <w:rPr>
          <w:rFonts w:hint="eastAsia"/>
        </w:rPr>
        <w:t>人民、语言与宗教</w:t>
      </w:r>
    </w:p>
    <w:p w:rsidR="00C801D6" w:rsidRDefault="00C801D6" w:rsidP="00C801D6">
      <w:pPr>
        <w:pStyle w:val="SingleTxtGC"/>
      </w:pPr>
      <w:r>
        <w:rPr>
          <w:rFonts w:hint="eastAsia"/>
        </w:rPr>
        <w:t>3.</w:t>
      </w:r>
      <w:r>
        <w:rPr>
          <w:rFonts w:hint="eastAsia"/>
        </w:rPr>
        <w:tab/>
      </w:r>
      <w:r>
        <w:rPr>
          <w:rFonts w:hint="eastAsia"/>
        </w:rPr>
        <w:t>朝鲜民主主义人民共和国是单一民族国家。截至</w:t>
      </w:r>
      <w:r>
        <w:rPr>
          <w:rFonts w:hint="eastAsia"/>
        </w:rPr>
        <w:t>2017</w:t>
      </w:r>
      <w:r>
        <w:rPr>
          <w:rFonts w:hint="eastAsia"/>
        </w:rPr>
        <w:t>年，朝鲜的人口为</w:t>
      </w:r>
      <w:r>
        <w:rPr>
          <w:rFonts w:hint="eastAsia"/>
        </w:rPr>
        <w:t>25</w:t>
      </w:r>
      <w:r w:rsidR="00E36A8F">
        <w:t>,</w:t>
      </w:r>
      <w:r>
        <w:rPr>
          <w:rFonts w:hint="eastAsia"/>
        </w:rPr>
        <w:t>28</w:t>
      </w:r>
      <w:r w:rsidR="00E36A8F">
        <w:t>7</w:t>
      </w:r>
      <w:r>
        <w:rPr>
          <w:rFonts w:hint="eastAsia"/>
        </w:rPr>
        <w:t>,000</w:t>
      </w:r>
      <w:r>
        <w:rPr>
          <w:rFonts w:hint="eastAsia"/>
        </w:rPr>
        <w:t>人。首都平壤有</w:t>
      </w:r>
      <w:r>
        <w:rPr>
          <w:rFonts w:hint="eastAsia"/>
        </w:rPr>
        <w:t>316</w:t>
      </w:r>
      <w:r>
        <w:rPr>
          <w:rFonts w:hint="eastAsia"/>
        </w:rPr>
        <w:t>万人口。</w:t>
      </w:r>
    </w:p>
    <w:p w:rsidR="00C801D6" w:rsidRDefault="00C801D6" w:rsidP="00C801D6">
      <w:pPr>
        <w:pStyle w:val="SingleTxtGC"/>
      </w:pPr>
      <w:r>
        <w:rPr>
          <w:rFonts w:hint="eastAsia"/>
        </w:rPr>
        <w:t>4.</w:t>
      </w:r>
      <w:r>
        <w:rPr>
          <w:rFonts w:hint="eastAsia"/>
        </w:rPr>
        <w:tab/>
      </w:r>
      <w:r>
        <w:rPr>
          <w:rFonts w:hint="eastAsia"/>
        </w:rPr>
        <w:t>民族语言是朝鲜语。</w:t>
      </w:r>
      <w:bookmarkStart w:id="0" w:name="_GoBack"/>
      <w:bookmarkEnd w:id="0"/>
    </w:p>
    <w:p w:rsidR="00C801D6" w:rsidRDefault="00C801D6" w:rsidP="00C801D6">
      <w:pPr>
        <w:pStyle w:val="SingleTxtGC"/>
      </w:pPr>
      <w:r>
        <w:rPr>
          <w:rFonts w:hint="eastAsia"/>
        </w:rPr>
        <w:t>5.</w:t>
      </w:r>
      <w:r>
        <w:rPr>
          <w:rFonts w:hint="eastAsia"/>
        </w:rPr>
        <w:tab/>
      </w:r>
      <w:r>
        <w:rPr>
          <w:rFonts w:hint="eastAsia"/>
        </w:rPr>
        <w:t>朝鲜民主主义人民共和国有佛教、基督教、罗马天主教和天道教。它没有国教。</w:t>
      </w:r>
    </w:p>
    <w:p w:rsidR="00C801D6" w:rsidRDefault="00052CFA" w:rsidP="00052CFA">
      <w:pPr>
        <w:pStyle w:val="HChGC"/>
      </w:pPr>
      <w:r>
        <w:tab/>
      </w:r>
      <w:r w:rsidR="00C801D6">
        <w:rPr>
          <w:rFonts w:hint="eastAsia"/>
        </w:rPr>
        <w:t>二</w:t>
      </w:r>
      <w:r w:rsidR="00C801D6">
        <w:rPr>
          <w:rFonts w:hint="eastAsia"/>
        </w:rPr>
        <w:t>.</w:t>
      </w:r>
      <w:r w:rsidR="00C801D6">
        <w:rPr>
          <w:rFonts w:hint="eastAsia"/>
        </w:rPr>
        <w:tab/>
      </w:r>
      <w:r w:rsidR="00C801D6">
        <w:rPr>
          <w:rFonts w:hint="eastAsia"/>
        </w:rPr>
        <w:t>一般政治结构</w:t>
      </w:r>
    </w:p>
    <w:p w:rsidR="00C801D6" w:rsidRDefault="00052CFA" w:rsidP="00052CFA">
      <w:pPr>
        <w:pStyle w:val="H1GC"/>
      </w:pPr>
      <w:r>
        <w:tab/>
      </w:r>
      <w:r w:rsidR="00C801D6">
        <w:rPr>
          <w:rFonts w:hint="eastAsia"/>
        </w:rPr>
        <w:t>A.</w:t>
      </w:r>
      <w:r w:rsidR="00C801D6">
        <w:rPr>
          <w:rFonts w:hint="eastAsia"/>
        </w:rPr>
        <w:tab/>
      </w:r>
      <w:r w:rsidR="00C801D6">
        <w:rPr>
          <w:rFonts w:hint="eastAsia"/>
        </w:rPr>
        <w:t>政治史概述</w:t>
      </w:r>
    </w:p>
    <w:p w:rsidR="00C801D6" w:rsidRDefault="00C801D6" w:rsidP="00C801D6">
      <w:pPr>
        <w:pStyle w:val="SingleTxtGC"/>
      </w:pPr>
      <w:r>
        <w:rPr>
          <w:rFonts w:hint="eastAsia"/>
        </w:rPr>
        <w:t>6.</w:t>
      </w:r>
      <w:r>
        <w:rPr>
          <w:rFonts w:hint="eastAsia"/>
        </w:rPr>
        <w:tab/>
      </w:r>
      <w:r>
        <w:rPr>
          <w:rFonts w:hint="eastAsia"/>
        </w:rPr>
        <w:t>朝鲜是在公元前</w:t>
      </w:r>
      <w:r>
        <w:rPr>
          <w:rFonts w:hint="eastAsia"/>
        </w:rPr>
        <w:t>30</w:t>
      </w:r>
      <w:r>
        <w:rPr>
          <w:rFonts w:hint="eastAsia"/>
        </w:rPr>
        <w:t>世纪以前形成为一个国家，并遵循自己的发展道路。</w:t>
      </w:r>
    </w:p>
    <w:p w:rsidR="00C801D6" w:rsidRDefault="00C801D6" w:rsidP="00C801D6">
      <w:pPr>
        <w:pStyle w:val="SingleTxtGC"/>
      </w:pPr>
      <w:r>
        <w:rPr>
          <w:rFonts w:hint="eastAsia"/>
        </w:rPr>
        <w:t>7.</w:t>
      </w:r>
      <w:r>
        <w:rPr>
          <w:rFonts w:hint="eastAsia"/>
        </w:rPr>
        <w:tab/>
        <w:t>20</w:t>
      </w:r>
      <w:r>
        <w:rPr>
          <w:rFonts w:hint="eastAsia"/>
        </w:rPr>
        <w:t>世纪初，在日本强行非法炮制的</w:t>
      </w:r>
      <w:r>
        <w:rPr>
          <w:rFonts w:hint="eastAsia"/>
        </w:rPr>
        <w:t>1905</w:t>
      </w:r>
      <w:r>
        <w:rPr>
          <w:rFonts w:hint="eastAsia"/>
        </w:rPr>
        <w:t>年《乙巳五约》、</w:t>
      </w:r>
      <w:r>
        <w:rPr>
          <w:rFonts w:hint="eastAsia"/>
        </w:rPr>
        <w:t>1907</w:t>
      </w:r>
      <w:r>
        <w:rPr>
          <w:rFonts w:hint="eastAsia"/>
        </w:rPr>
        <w:t>年《丁未七约》和</w:t>
      </w:r>
      <w:r>
        <w:rPr>
          <w:rFonts w:hint="eastAsia"/>
        </w:rPr>
        <w:t>1910</w:t>
      </w:r>
      <w:r>
        <w:rPr>
          <w:rFonts w:hint="eastAsia"/>
        </w:rPr>
        <w:t>年《韩日合并条约》之下，朝鲜沦为日本的殖民地。</w:t>
      </w:r>
    </w:p>
    <w:p w:rsidR="00C801D6" w:rsidRDefault="00C801D6" w:rsidP="00C801D6">
      <w:pPr>
        <w:pStyle w:val="SingleTxtGC"/>
      </w:pPr>
      <w:r>
        <w:rPr>
          <w:rFonts w:hint="eastAsia"/>
        </w:rPr>
        <w:t>8.</w:t>
      </w:r>
      <w:r>
        <w:rPr>
          <w:rFonts w:hint="eastAsia"/>
        </w:rPr>
        <w:tab/>
      </w:r>
      <w:r>
        <w:rPr>
          <w:rFonts w:hint="eastAsia"/>
        </w:rPr>
        <w:t>朝鲜人民在金日成主席的领导下，与日本帝国主义侵略者进行了</w:t>
      </w:r>
      <w:r>
        <w:rPr>
          <w:rFonts w:hint="eastAsia"/>
        </w:rPr>
        <w:t>20</w:t>
      </w:r>
      <w:r>
        <w:rPr>
          <w:rFonts w:hint="eastAsia"/>
        </w:rPr>
        <w:t>多年的激烈武装斗争，</w:t>
      </w:r>
      <w:r>
        <w:rPr>
          <w:rFonts w:hint="eastAsia"/>
        </w:rPr>
        <w:t>1945</w:t>
      </w:r>
      <w:r>
        <w:rPr>
          <w:rFonts w:hint="eastAsia"/>
        </w:rPr>
        <w:t>年</w:t>
      </w:r>
      <w:r>
        <w:rPr>
          <w:rFonts w:hint="eastAsia"/>
        </w:rPr>
        <w:t>8</w:t>
      </w:r>
      <w:r>
        <w:rPr>
          <w:rFonts w:hint="eastAsia"/>
        </w:rPr>
        <w:t>月</w:t>
      </w:r>
      <w:r>
        <w:rPr>
          <w:rFonts w:hint="eastAsia"/>
        </w:rPr>
        <w:t>15</w:t>
      </w:r>
      <w:r>
        <w:rPr>
          <w:rFonts w:hint="eastAsia"/>
        </w:rPr>
        <w:t>日实现了民族光复这一历史事业。</w:t>
      </w:r>
    </w:p>
    <w:p w:rsidR="00C801D6" w:rsidRDefault="00C801D6" w:rsidP="00C801D6">
      <w:pPr>
        <w:pStyle w:val="SingleTxtGC"/>
      </w:pPr>
      <w:r>
        <w:rPr>
          <w:rFonts w:hint="eastAsia"/>
        </w:rPr>
        <w:t>9.</w:t>
      </w:r>
      <w:r>
        <w:rPr>
          <w:rFonts w:hint="eastAsia"/>
        </w:rPr>
        <w:tab/>
      </w:r>
      <w:r>
        <w:rPr>
          <w:rFonts w:hint="eastAsia"/>
        </w:rPr>
        <w:t>光复后，由于外国的干涉，朝鲜分裂为北方和南方，导致建立了截然不同的制度：北方的社会主义和南方的资本主义。</w:t>
      </w:r>
    </w:p>
    <w:p w:rsidR="00C801D6" w:rsidRDefault="00C801D6" w:rsidP="00C801D6">
      <w:pPr>
        <w:pStyle w:val="SingleTxtGC"/>
      </w:pPr>
      <w:r>
        <w:rPr>
          <w:rFonts w:hint="eastAsia"/>
        </w:rPr>
        <w:t>10.</w:t>
      </w:r>
      <w:r>
        <w:rPr>
          <w:rFonts w:hint="eastAsia"/>
        </w:rPr>
        <w:tab/>
      </w:r>
      <w:r>
        <w:rPr>
          <w:rFonts w:hint="eastAsia"/>
        </w:rPr>
        <w:t>在北方，在各地区人民自主成立的地方权力机关的基础上，</w:t>
      </w:r>
      <w:r>
        <w:rPr>
          <w:rFonts w:hint="eastAsia"/>
        </w:rPr>
        <w:t>1946</w:t>
      </w:r>
      <w:r>
        <w:rPr>
          <w:rFonts w:hint="eastAsia"/>
        </w:rPr>
        <w:t>年</w:t>
      </w:r>
      <w:r>
        <w:rPr>
          <w:rFonts w:hint="eastAsia"/>
        </w:rPr>
        <w:t>2</w:t>
      </w:r>
      <w:r>
        <w:rPr>
          <w:rFonts w:hint="eastAsia"/>
        </w:rPr>
        <w:t>月</w:t>
      </w:r>
      <w:r>
        <w:rPr>
          <w:rFonts w:hint="eastAsia"/>
        </w:rPr>
        <w:t>8</w:t>
      </w:r>
      <w:r>
        <w:rPr>
          <w:rFonts w:hint="eastAsia"/>
        </w:rPr>
        <w:t>日成立了北朝鲜临时人民委员会。在这个委员会的指导下，进行了民主改革，建立了真正的人民民主制度。在第一次具有历史意义的民主选举中，</w:t>
      </w:r>
      <w:r>
        <w:rPr>
          <w:rFonts w:hint="eastAsia"/>
        </w:rPr>
        <w:t>1947</w:t>
      </w:r>
      <w:r>
        <w:rPr>
          <w:rFonts w:hint="eastAsia"/>
        </w:rPr>
        <w:t>年</w:t>
      </w:r>
      <w:r>
        <w:rPr>
          <w:rFonts w:hint="eastAsia"/>
        </w:rPr>
        <w:t>2</w:t>
      </w:r>
      <w:r>
        <w:rPr>
          <w:rFonts w:hint="eastAsia"/>
        </w:rPr>
        <w:t>月成立了北朝鲜人民委员会，开始了向社会主义的过渡。</w:t>
      </w:r>
    </w:p>
    <w:p w:rsidR="00C801D6" w:rsidRDefault="00C801D6" w:rsidP="00C801D6">
      <w:pPr>
        <w:pStyle w:val="SingleTxtGC"/>
      </w:pPr>
      <w:r>
        <w:rPr>
          <w:rFonts w:hint="eastAsia"/>
        </w:rPr>
        <w:t>11.</w:t>
      </w:r>
      <w:r>
        <w:rPr>
          <w:rFonts w:hint="eastAsia"/>
        </w:rPr>
        <w:tab/>
      </w:r>
      <w:r>
        <w:rPr>
          <w:rFonts w:hint="eastAsia"/>
        </w:rPr>
        <w:t>为了应付民族分裂危机，</w:t>
      </w:r>
      <w:r>
        <w:rPr>
          <w:rFonts w:hint="eastAsia"/>
        </w:rPr>
        <w:t>1948</w:t>
      </w:r>
      <w:r>
        <w:rPr>
          <w:rFonts w:hint="eastAsia"/>
        </w:rPr>
        <w:t>年</w:t>
      </w:r>
      <w:r>
        <w:rPr>
          <w:rFonts w:hint="eastAsia"/>
        </w:rPr>
        <w:t>8</w:t>
      </w:r>
      <w:r>
        <w:rPr>
          <w:rFonts w:hint="eastAsia"/>
        </w:rPr>
        <w:t>月在朝鲜南北全境举行了建立统一中央政府的普选，最后于</w:t>
      </w:r>
      <w:r>
        <w:rPr>
          <w:rFonts w:hint="eastAsia"/>
        </w:rPr>
        <w:t>1948</w:t>
      </w:r>
      <w:r>
        <w:rPr>
          <w:rFonts w:hint="eastAsia"/>
        </w:rPr>
        <w:t>年</w:t>
      </w:r>
      <w:r>
        <w:rPr>
          <w:rFonts w:hint="eastAsia"/>
        </w:rPr>
        <w:t>9</w:t>
      </w:r>
      <w:r>
        <w:rPr>
          <w:rFonts w:hint="eastAsia"/>
        </w:rPr>
        <w:t>月</w:t>
      </w:r>
      <w:r>
        <w:rPr>
          <w:rFonts w:hint="eastAsia"/>
        </w:rPr>
        <w:t>9</w:t>
      </w:r>
      <w:r>
        <w:rPr>
          <w:rFonts w:hint="eastAsia"/>
        </w:rPr>
        <w:t>日成立了代表全体朝鲜人民利益的朝鲜民主主义人民共和国</w:t>
      </w:r>
      <w:r>
        <w:rPr>
          <w:rFonts w:hint="eastAsia"/>
        </w:rPr>
        <w:t>(</w:t>
      </w:r>
      <w:r>
        <w:rPr>
          <w:rFonts w:hint="eastAsia"/>
        </w:rPr>
        <w:t>朝鲜</w:t>
      </w:r>
      <w:r>
        <w:rPr>
          <w:rFonts w:hint="eastAsia"/>
        </w:rPr>
        <w:t>)</w:t>
      </w:r>
      <w:r>
        <w:rPr>
          <w:rFonts w:hint="eastAsia"/>
        </w:rPr>
        <w:t>。朝鲜民主主义人民共和国的建立意味着一种新型独立人民政权的出现，是“主体朝鲜”诞生的历史性宣告。</w:t>
      </w:r>
    </w:p>
    <w:p w:rsidR="00C801D6" w:rsidRDefault="00C801D6" w:rsidP="00C801D6">
      <w:pPr>
        <w:pStyle w:val="SingleTxtGC"/>
      </w:pPr>
      <w:r>
        <w:rPr>
          <w:rFonts w:hint="eastAsia"/>
        </w:rPr>
        <w:t>12.</w:t>
      </w:r>
      <w:r>
        <w:rPr>
          <w:rFonts w:hint="eastAsia"/>
        </w:rPr>
        <w:tab/>
      </w:r>
      <w:r>
        <w:rPr>
          <w:rFonts w:hint="eastAsia"/>
        </w:rPr>
        <w:t>朝鲜人民赢得了对美国及其仆从国的祖国解放战争</w:t>
      </w:r>
      <w:r>
        <w:rPr>
          <w:rFonts w:hint="eastAsia"/>
        </w:rPr>
        <w:t>(1950-1953</w:t>
      </w:r>
      <w:r>
        <w:rPr>
          <w:rFonts w:hint="eastAsia"/>
        </w:rPr>
        <w:t>年</w:t>
      </w:r>
      <w:r>
        <w:rPr>
          <w:rFonts w:hint="eastAsia"/>
        </w:rPr>
        <w:t>)</w:t>
      </w:r>
      <w:r>
        <w:rPr>
          <w:rFonts w:hint="eastAsia"/>
        </w:rPr>
        <w:t>，光荣地保卫了国家。他们在战后四到五年内完成了城乡生产关系的社会主义改造，建立了没有人剥削人、人压迫人的社会主义制度。</w:t>
      </w:r>
    </w:p>
    <w:p w:rsidR="00C801D6" w:rsidRDefault="00C801D6" w:rsidP="00C801D6">
      <w:pPr>
        <w:pStyle w:val="SingleTxtGC"/>
      </w:pPr>
      <w:r>
        <w:rPr>
          <w:rFonts w:hint="eastAsia"/>
        </w:rPr>
        <w:lastRenderedPageBreak/>
        <w:t>13.</w:t>
      </w:r>
      <w:r>
        <w:rPr>
          <w:rFonts w:hint="eastAsia"/>
        </w:rPr>
        <w:tab/>
      </w:r>
      <w:r>
        <w:rPr>
          <w:rFonts w:hint="eastAsia"/>
        </w:rPr>
        <w:t>朝鲜在执行各阶段社会主义建设任务的过程中，依靠作为国家和社会主人的人民一心一意的团结和爱国努力，使人民政权和社会主义制度立于不败之地，实现了社会主义工业化，奠定了独立的国民经济的基础。朝鲜建设了有助于提高劳动人民创造力和满足他们健康的文化和情感需要的社会主义文化，并加强了以全民、全国防卫体系为基础的国家自卫能力。</w:t>
      </w:r>
    </w:p>
    <w:p w:rsidR="00C801D6" w:rsidRDefault="00C801D6" w:rsidP="00C801D6">
      <w:pPr>
        <w:pStyle w:val="SingleTxtGC"/>
      </w:pPr>
      <w:r>
        <w:rPr>
          <w:rFonts w:hint="eastAsia"/>
        </w:rPr>
        <w:t>14.</w:t>
      </w:r>
      <w:r>
        <w:rPr>
          <w:rFonts w:hint="eastAsia"/>
        </w:rPr>
        <w:tab/>
      </w:r>
      <w:r>
        <w:rPr>
          <w:rFonts w:hint="eastAsia"/>
        </w:rPr>
        <w:t>高举主体思想旗帜，朝鲜克服了历史磨难，在伟大领袖金日成同志和金正日同志的杰出领导下，发展成为以人民为中心的社会主义国家。</w:t>
      </w:r>
    </w:p>
    <w:p w:rsidR="00C801D6" w:rsidRDefault="00C801D6" w:rsidP="00C801D6">
      <w:pPr>
        <w:pStyle w:val="SingleTxtGC"/>
      </w:pPr>
      <w:r>
        <w:rPr>
          <w:rFonts w:hint="eastAsia"/>
        </w:rPr>
        <w:t>15.</w:t>
      </w:r>
      <w:r>
        <w:rPr>
          <w:rFonts w:hint="eastAsia"/>
        </w:rPr>
        <w:tab/>
      </w:r>
      <w:r>
        <w:rPr>
          <w:rFonts w:hint="eastAsia"/>
        </w:rPr>
        <w:t>今天，朝鲜人民，在朝鲜国务委员会委员长金正恩同志的领导下，实现了以人民为本、尊重和热爱人民的政治，正在把他们的一切努力用于经济建设，朝着一个人民的理想和愿望将成为现实的繁荣和强大的社会主义国家积极前进。</w:t>
      </w:r>
    </w:p>
    <w:p w:rsidR="00C801D6" w:rsidRDefault="00724A26" w:rsidP="00724A26">
      <w:pPr>
        <w:pStyle w:val="H1GC"/>
      </w:pPr>
      <w:r>
        <w:tab/>
      </w:r>
      <w:r w:rsidR="00C801D6">
        <w:rPr>
          <w:rFonts w:hint="eastAsia"/>
        </w:rPr>
        <w:t>B.</w:t>
      </w:r>
      <w:r w:rsidR="00C801D6">
        <w:rPr>
          <w:rFonts w:hint="eastAsia"/>
        </w:rPr>
        <w:tab/>
      </w:r>
      <w:r w:rsidR="00C801D6">
        <w:rPr>
          <w:rFonts w:hint="eastAsia"/>
        </w:rPr>
        <w:t>一般政治结构</w:t>
      </w:r>
    </w:p>
    <w:p w:rsidR="00C801D6" w:rsidRDefault="00C801D6" w:rsidP="00C801D6">
      <w:pPr>
        <w:pStyle w:val="SingleTxtGC"/>
      </w:pPr>
      <w:r>
        <w:rPr>
          <w:rFonts w:hint="eastAsia"/>
        </w:rPr>
        <w:t>16.</w:t>
      </w:r>
      <w:r>
        <w:rPr>
          <w:rFonts w:hint="eastAsia"/>
        </w:rPr>
        <w:tab/>
      </w:r>
      <w:r>
        <w:rPr>
          <w:rFonts w:hint="eastAsia"/>
        </w:rPr>
        <w:t>朝鲜的政治制度是社会主义民主共和制。</w:t>
      </w:r>
    </w:p>
    <w:p w:rsidR="00C801D6" w:rsidRDefault="00C801D6" w:rsidP="00C801D6">
      <w:pPr>
        <w:pStyle w:val="SingleTxtGC"/>
      </w:pPr>
      <w:r>
        <w:rPr>
          <w:rFonts w:hint="eastAsia"/>
        </w:rPr>
        <w:t>17.</w:t>
      </w:r>
      <w:r>
        <w:rPr>
          <w:rFonts w:hint="eastAsia"/>
        </w:rPr>
        <w:tab/>
      </w:r>
      <w:r>
        <w:rPr>
          <w:rFonts w:hint="eastAsia"/>
        </w:rPr>
        <w:t>朝鲜的主权属于工人、农民、士兵、劳动知识分子和所有其他劳动人民。劳动人民通过其代表机构即最高人民会议和地方各级人民会议行使权力。</w:t>
      </w:r>
    </w:p>
    <w:p w:rsidR="00C801D6" w:rsidRDefault="00C801D6" w:rsidP="00C801D6">
      <w:pPr>
        <w:pStyle w:val="SingleTxtGC"/>
      </w:pPr>
      <w:r>
        <w:rPr>
          <w:rFonts w:hint="eastAsia"/>
        </w:rPr>
        <w:t>18.</w:t>
      </w:r>
      <w:r>
        <w:rPr>
          <w:rFonts w:hint="eastAsia"/>
        </w:rPr>
        <w:tab/>
      </w:r>
      <w:r>
        <w:rPr>
          <w:rFonts w:hint="eastAsia"/>
        </w:rPr>
        <w:t>朝鲜的行政区划是，</w:t>
      </w:r>
      <w:r>
        <w:rPr>
          <w:rFonts w:hint="eastAsia"/>
        </w:rPr>
        <w:t>12</w:t>
      </w:r>
      <w:r>
        <w:rPr>
          <w:rFonts w:hint="eastAsia"/>
        </w:rPr>
        <w:t>个道</w:t>
      </w:r>
      <w:r>
        <w:rPr>
          <w:rFonts w:hint="eastAsia"/>
        </w:rPr>
        <w:t>(</w:t>
      </w:r>
      <w:r>
        <w:rPr>
          <w:rFonts w:hint="eastAsia"/>
        </w:rPr>
        <w:t>或直辖市</w:t>
      </w:r>
      <w:r>
        <w:rPr>
          <w:rFonts w:hint="eastAsia"/>
        </w:rPr>
        <w:t>)</w:t>
      </w:r>
      <w:r>
        <w:rPr>
          <w:rFonts w:hint="eastAsia"/>
        </w:rPr>
        <w:t>、</w:t>
      </w:r>
      <w:r>
        <w:rPr>
          <w:rFonts w:hint="eastAsia"/>
        </w:rPr>
        <w:t>210</w:t>
      </w:r>
      <w:r>
        <w:rPr>
          <w:rFonts w:hint="eastAsia"/>
        </w:rPr>
        <w:t>个市</w:t>
      </w:r>
      <w:r>
        <w:rPr>
          <w:rFonts w:hint="eastAsia"/>
        </w:rPr>
        <w:t>(</w:t>
      </w:r>
      <w:r>
        <w:rPr>
          <w:rFonts w:hint="eastAsia"/>
        </w:rPr>
        <w:t>区</w:t>
      </w:r>
      <w:r>
        <w:rPr>
          <w:rFonts w:hint="eastAsia"/>
        </w:rPr>
        <w:t>)</w:t>
      </w:r>
      <w:r>
        <w:rPr>
          <w:rFonts w:hint="eastAsia"/>
        </w:rPr>
        <w:t>和</w:t>
      </w:r>
      <w:proofErr w:type="gramStart"/>
      <w:r>
        <w:rPr>
          <w:rFonts w:hint="eastAsia"/>
        </w:rPr>
        <w:t>郡，</w:t>
      </w:r>
      <w:proofErr w:type="gramEnd"/>
      <w:r>
        <w:rPr>
          <w:rFonts w:hint="eastAsia"/>
        </w:rPr>
        <w:t>4</w:t>
      </w:r>
      <w:r w:rsidR="00724A26">
        <w:t>,</w:t>
      </w:r>
      <w:r>
        <w:rPr>
          <w:rFonts w:hint="eastAsia"/>
        </w:rPr>
        <w:t>000</w:t>
      </w:r>
      <w:r>
        <w:rPr>
          <w:rFonts w:hint="eastAsia"/>
        </w:rPr>
        <w:t>多个邑。</w:t>
      </w:r>
    </w:p>
    <w:p w:rsidR="00C801D6" w:rsidRDefault="00C801D6" w:rsidP="00C801D6">
      <w:pPr>
        <w:pStyle w:val="SingleTxtGC"/>
      </w:pPr>
      <w:r>
        <w:rPr>
          <w:rFonts w:hint="eastAsia"/>
        </w:rPr>
        <w:t>19.</w:t>
      </w:r>
      <w:r>
        <w:rPr>
          <w:rFonts w:hint="eastAsia"/>
        </w:rPr>
        <w:tab/>
      </w:r>
      <w:r>
        <w:rPr>
          <w:rFonts w:hint="eastAsia"/>
        </w:rPr>
        <w:t>国家机关由权力机关、行政机关和司法与检察机关组成。</w:t>
      </w:r>
    </w:p>
    <w:p w:rsidR="00C801D6" w:rsidRDefault="00C801D6" w:rsidP="00C801D6">
      <w:pPr>
        <w:pStyle w:val="SingleTxtGC"/>
      </w:pPr>
      <w:r>
        <w:rPr>
          <w:rFonts w:hint="eastAsia"/>
        </w:rPr>
        <w:t>20.</w:t>
      </w:r>
      <w:r>
        <w:rPr>
          <w:rFonts w:hint="eastAsia"/>
        </w:rPr>
        <w:tab/>
      </w:r>
      <w:r>
        <w:rPr>
          <w:rFonts w:hint="eastAsia"/>
        </w:rPr>
        <w:t>权力机关系统由最高人民会议、最高人民会议常任委员会、地方人民会议和地方人民委员会组成。</w:t>
      </w:r>
    </w:p>
    <w:p w:rsidR="00C801D6" w:rsidRDefault="00C801D6" w:rsidP="00C801D6">
      <w:pPr>
        <w:pStyle w:val="SingleTxtGC"/>
      </w:pPr>
      <w:r>
        <w:rPr>
          <w:rFonts w:hint="eastAsia"/>
        </w:rPr>
        <w:t>21.</w:t>
      </w:r>
      <w:r>
        <w:rPr>
          <w:rFonts w:hint="eastAsia"/>
        </w:rPr>
        <w:tab/>
      </w:r>
      <w:r>
        <w:rPr>
          <w:rFonts w:hint="eastAsia"/>
        </w:rPr>
        <w:t>最高人民会议是朝鲜</w:t>
      </w:r>
      <w:proofErr w:type="gramStart"/>
      <w:r>
        <w:rPr>
          <w:rFonts w:hint="eastAsia"/>
        </w:rPr>
        <w:t>的最高权力</w:t>
      </w:r>
      <w:proofErr w:type="gramEnd"/>
      <w:r>
        <w:rPr>
          <w:rFonts w:hint="eastAsia"/>
        </w:rPr>
        <w:t>机构。最高人民会议由根据普遍、平等和直接选举原则以无记名投票方式选出的代表组成。任期五年。最高人民会议行使立法权，组织国务委员会、最高人民会议常任委员会和内阁等主要国家机关，制定国家内外政策的基本原则，审议和批准国民经济计划、国家预算及其执行结果，并就国家其他重要的原则性政治问题进行讨论和</w:t>
      </w:r>
      <w:proofErr w:type="gramStart"/>
      <w:r>
        <w:rPr>
          <w:rFonts w:hint="eastAsia"/>
        </w:rPr>
        <w:t>作出</w:t>
      </w:r>
      <w:proofErr w:type="gramEnd"/>
      <w:r>
        <w:rPr>
          <w:rFonts w:hint="eastAsia"/>
        </w:rPr>
        <w:t>决定。</w:t>
      </w:r>
    </w:p>
    <w:p w:rsidR="00C801D6" w:rsidRDefault="00C801D6" w:rsidP="00C801D6">
      <w:pPr>
        <w:pStyle w:val="SingleTxtGC"/>
      </w:pPr>
      <w:r>
        <w:rPr>
          <w:rFonts w:hint="eastAsia"/>
        </w:rPr>
        <w:t>22.</w:t>
      </w:r>
      <w:r>
        <w:rPr>
          <w:rFonts w:hint="eastAsia"/>
        </w:rPr>
        <w:tab/>
      </w:r>
      <w:r>
        <w:rPr>
          <w:rFonts w:hint="eastAsia"/>
        </w:rPr>
        <w:t>国事委员会是国家权力的最高政治指导机构，就国家的重要政策进行讨论和</w:t>
      </w:r>
      <w:proofErr w:type="gramStart"/>
      <w:r>
        <w:rPr>
          <w:rFonts w:hint="eastAsia"/>
        </w:rPr>
        <w:t>作出</w:t>
      </w:r>
      <w:proofErr w:type="gramEnd"/>
      <w:r>
        <w:rPr>
          <w:rFonts w:hint="eastAsia"/>
        </w:rPr>
        <w:t>决定，并就其工作对最高人民会议负责。</w:t>
      </w:r>
    </w:p>
    <w:p w:rsidR="00C801D6" w:rsidRDefault="00C801D6" w:rsidP="00C801D6">
      <w:pPr>
        <w:pStyle w:val="SingleTxtGC"/>
      </w:pPr>
      <w:r>
        <w:rPr>
          <w:rFonts w:hint="eastAsia"/>
        </w:rPr>
        <w:t>23.</w:t>
      </w:r>
      <w:r>
        <w:rPr>
          <w:rFonts w:hint="eastAsia"/>
        </w:rPr>
        <w:tab/>
      </w:r>
      <w:r>
        <w:rPr>
          <w:rFonts w:hint="eastAsia"/>
        </w:rPr>
        <w:t>国务委员会委员长为朝鲜最高领导人。</w:t>
      </w:r>
    </w:p>
    <w:p w:rsidR="00C801D6" w:rsidRDefault="00C801D6" w:rsidP="00C801D6">
      <w:pPr>
        <w:pStyle w:val="SingleTxtGC"/>
      </w:pPr>
      <w:r>
        <w:rPr>
          <w:rFonts w:hint="eastAsia"/>
        </w:rPr>
        <w:t>24.</w:t>
      </w:r>
      <w:r>
        <w:rPr>
          <w:rFonts w:hint="eastAsia"/>
        </w:rPr>
        <w:tab/>
      </w:r>
      <w:r>
        <w:rPr>
          <w:rFonts w:hint="eastAsia"/>
        </w:rPr>
        <w:t>在最高人民会议闭会期间，最高人民会议常任委员会是最高国家权力机构。</w:t>
      </w:r>
      <w:proofErr w:type="gramStart"/>
      <w:r>
        <w:rPr>
          <w:rFonts w:hint="eastAsia"/>
        </w:rPr>
        <w:t>它审议</w:t>
      </w:r>
      <w:proofErr w:type="gramEnd"/>
      <w:r>
        <w:rPr>
          <w:rFonts w:hint="eastAsia"/>
        </w:rPr>
        <w:t>和通过新的法案和条例草案，以及在最高人民会议闭会期间提出的对现行法律和法规的修正和补充，提请最高人民会议下届会议批准所通过和执行的重大法律，监督国家机关的法律遵守情况，并采取有关措施，讨论和决定行使国家权力方面的重要问题。最高人民会议常任委员会委员长代表国家。最高人民会议常任委员会向最高人民会议负责。</w:t>
      </w:r>
    </w:p>
    <w:p w:rsidR="00C801D6" w:rsidRDefault="00C801D6" w:rsidP="00C801D6">
      <w:pPr>
        <w:pStyle w:val="SingleTxtGC"/>
      </w:pPr>
      <w:r>
        <w:rPr>
          <w:rFonts w:hint="eastAsia"/>
        </w:rPr>
        <w:t>25.</w:t>
      </w:r>
      <w:r>
        <w:rPr>
          <w:rFonts w:hint="eastAsia"/>
        </w:rPr>
        <w:tab/>
      </w:r>
      <w:r>
        <w:rPr>
          <w:rFonts w:hint="eastAsia"/>
        </w:rPr>
        <w:t>道</w:t>
      </w:r>
      <w:r>
        <w:rPr>
          <w:rFonts w:hint="eastAsia"/>
        </w:rPr>
        <w:t>(</w:t>
      </w:r>
      <w:r>
        <w:rPr>
          <w:rFonts w:hint="eastAsia"/>
        </w:rPr>
        <w:t>或直辖市</w:t>
      </w:r>
      <w:r>
        <w:rPr>
          <w:rFonts w:hint="eastAsia"/>
        </w:rPr>
        <w:t>)</w:t>
      </w:r>
      <w:r>
        <w:rPr>
          <w:rFonts w:hint="eastAsia"/>
        </w:rPr>
        <w:t>、市</w:t>
      </w:r>
      <w:r>
        <w:rPr>
          <w:rFonts w:hint="eastAsia"/>
        </w:rPr>
        <w:t>(</w:t>
      </w:r>
      <w:r>
        <w:rPr>
          <w:rFonts w:hint="eastAsia"/>
        </w:rPr>
        <w:t>或区</w:t>
      </w:r>
      <w:r>
        <w:rPr>
          <w:rFonts w:hint="eastAsia"/>
        </w:rPr>
        <w:t>)</w:t>
      </w:r>
      <w:r>
        <w:rPr>
          <w:rFonts w:hint="eastAsia"/>
        </w:rPr>
        <w:t>和</w:t>
      </w:r>
      <w:proofErr w:type="gramStart"/>
      <w:r>
        <w:rPr>
          <w:rFonts w:hint="eastAsia"/>
        </w:rPr>
        <w:t>郡的</w:t>
      </w:r>
      <w:proofErr w:type="gramEnd"/>
      <w:r>
        <w:rPr>
          <w:rFonts w:hint="eastAsia"/>
        </w:rPr>
        <w:t>人民议会是地方的国家权力机关。地方人民议会由根据普遍、平等和直接选举原则以无记名投票方式选出的代表组成，任期四年。地方人民议会是有关地区人民的代表机关，行使审议和批准地方国民经济发展计划、地方预算及其执行情况报告、采取措施遵守有关领域的国家法律、选举或罢免本级人民委员会委员、选举或者罢免本级裁判所裁判员、人民陪审员等权力。地方人民代表大会闭会期间，地方权力机关是道</w:t>
      </w:r>
      <w:r>
        <w:rPr>
          <w:rFonts w:hint="eastAsia"/>
        </w:rPr>
        <w:t>(</w:t>
      </w:r>
      <w:r>
        <w:rPr>
          <w:rFonts w:hint="eastAsia"/>
        </w:rPr>
        <w:t>或直辖市</w:t>
      </w:r>
      <w:r>
        <w:rPr>
          <w:rFonts w:hint="eastAsia"/>
        </w:rPr>
        <w:t>)</w:t>
      </w:r>
      <w:r>
        <w:rPr>
          <w:rFonts w:hint="eastAsia"/>
        </w:rPr>
        <w:t>、市</w:t>
      </w:r>
      <w:r>
        <w:rPr>
          <w:rFonts w:hint="eastAsia"/>
        </w:rPr>
        <w:t>(</w:t>
      </w:r>
      <w:r>
        <w:rPr>
          <w:rFonts w:hint="eastAsia"/>
        </w:rPr>
        <w:t>区</w:t>
      </w:r>
      <w:r>
        <w:rPr>
          <w:rFonts w:hint="eastAsia"/>
        </w:rPr>
        <w:t>)</w:t>
      </w:r>
      <w:r>
        <w:rPr>
          <w:rFonts w:hint="eastAsia"/>
        </w:rPr>
        <w:t>和</w:t>
      </w:r>
      <w:proofErr w:type="gramStart"/>
      <w:r>
        <w:rPr>
          <w:rFonts w:hint="eastAsia"/>
        </w:rPr>
        <w:t>郡</w:t>
      </w:r>
      <w:r>
        <w:rPr>
          <w:rFonts w:hint="eastAsia"/>
        </w:rPr>
        <w:lastRenderedPageBreak/>
        <w:t>的</w:t>
      </w:r>
      <w:proofErr w:type="gramEnd"/>
      <w:r>
        <w:rPr>
          <w:rFonts w:hint="eastAsia"/>
        </w:rPr>
        <w:t>人民委员会。地方人民委员会也是同级国家权力的行政和执行机关。地方人民委员会由委员长、副委员长、秘书和议员组成，任期与相应的人民代表大会的任期相同。地方人民委员会在相应的人民代表大会闭会期间行使地方国家权力机关的职能，并行使召集人民议会会议、组织代表选举、与代表一起工作等权力。地方人民委员会对相应的人民议会负责，并从属于上级人民委员会、内阁和最高人民会议常任委员会。</w:t>
      </w:r>
    </w:p>
    <w:p w:rsidR="00C801D6" w:rsidRDefault="00C801D6" w:rsidP="00C801D6">
      <w:pPr>
        <w:pStyle w:val="SingleTxtGC"/>
      </w:pPr>
      <w:r>
        <w:rPr>
          <w:rFonts w:hint="eastAsia"/>
        </w:rPr>
        <w:t>26.</w:t>
      </w:r>
      <w:r>
        <w:rPr>
          <w:rFonts w:hint="eastAsia"/>
        </w:rPr>
        <w:tab/>
      </w:r>
      <w:r>
        <w:rPr>
          <w:rFonts w:hint="eastAsia"/>
        </w:rPr>
        <w:t>行政机关系统由内阁和地方人民委员会组成。</w:t>
      </w:r>
    </w:p>
    <w:p w:rsidR="00C801D6" w:rsidRDefault="00C801D6" w:rsidP="00C801D6">
      <w:pPr>
        <w:pStyle w:val="SingleTxtGC"/>
      </w:pPr>
      <w:r>
        <w:rPr>
          <w:rFonts w:hint="eastAsia"/>
        </w:rPr>
        <w:t>27.</w:t>
      </w:r>
      <w:r>
        <w:rPr>
          <w:rFonts w:hint="eastAsia"/>
        </w:rPr>
        <w:tab/>
      </w:r>
      <w:r>
        <w:rPr>
          <w:rFonts w:hint="eastAsia"/>
        </w:rPr>
        <w:t>内阁是</w:t>
      </w:r>
      <w:proofErr w:type="gramStart"/>
      <w:r>
        <w:rPr>
          <w:rFonts w:hint="eastAsia"/>
        </w:rPr>
        <w:t>国家最高权力</w:t>
      </w:r>
      <w:proofErr w:type="gramEnd"/>
      <w:r>
        <w:rPr>
          <w:rFonts w:hint="eastAsia"/>
        </w:rPr>
        <w:t>的行政和</w:t>
      </w:r>
      <w:proofErr w:type="gramStart"/>
      <w:r>
        <w:rPr>
          <w:rFonts w:hint="eastAsia"/>
        </w:rPr>
        <w:t>执</w:t>
      </w:r>
      <w:proofErr w:type="gramEnd"/>
      <w:r>
        <w:rPr>
          <w:rFonts w:hint="eastAsia"/>
        </w:rPr>
        <w:t>行机构，也是国家的全面行政机关。内阁由总理、副总理、</w:t>
      </w:r>
      <w:r>
        <w:rPr>
          <w:rFonts w:hint="eastAsia"/>
        </w:rPr>
        <w:t>(</w:t>
      </w:r>
      <w:r>
        <w:rPr>
          <w:rFonts w:hint="eastAsia"/>
        </w:rPr>
        <w:t>内阁委员会</w:t>
      </w:r>
      <w:r>
        <w:rPr>
          <w:rFonts w:hint="eastAsia"/>
        </w:rPr>
        <w:t>)</w:t>
      </w:r>
      <w:r>
        <w:rPr>
          <w:rFonts w:hint="eastAsia"/>
        </w:rPr>
        <w:t>委员长、各部的相和其他必要的成员组成，其任期与最高人民会议的任期相同。内阁采取措施执行国家政策和法律，根据《宪法》和法律通过或修订国家行政条例，起草国家经济发展计划和国家预算，采取执行措施，组织和执行国家的总体行政和经济活动，如工业、农业、教育、科学、文化、公共卫生、对外事务等。内阁对最高人民会议负责，在最高人民会议闭会期间，向最高人民会议常任委员会负责。</w:t>
      </w:r>
    </w:p>
    <w:p w:rsidR="00C801D6" w:rsidRDefault="00C801D6" w:rsidP="00C801D6">
      <w:pPr>
        <w:pStyle w:val="SingleTxtGC"/>
      </w:pPr>
      <w:r>
        <w:rPr>
          <w:rFonts w:hint="eastAsia"/>
        </w:rPr>
        <w:t>28.</w:t>
      </w:r>
      <w:r>
        <w:rPr>
          <w:rFonts w:hint="eastAsia"/>
        </w:rPr>
        <w:tab/>
      </w:r>
      <w:r>
        <w:rPr>
          <w:rFonts w:hint="eastAsia"/>
        </w:rPr>
        <w:t>道</w:t>
      </w:r>
      <w:r>
        <w:rPr>
          <w:rFonts w:hint="eastAsia"/>
        </w:rPr>
        <w:t>(</w:t>
      </w:r>
      <w:r>
        <w:rPr>
          <w:rFonts w:hint="eastAsia"/>
        </w:rPr>
        <w:t>或直辖市</w:t>
      </w:r>
      <w:r>
        <w:rPr>
          <w:rFonts w:hint="eastAsia"/>
        </w:rPr>
        <w:t>)</w:t>
      </w:r>
      <w:r>
        <w:rPr>
          <w:rFonts w:hint="eastAsia"/>
        </w:rPr>
        <w:t>、市</w:t>
      </w:r>
      <w:r>
        <w:rPr>
          <w:rFonts w:hint="eastAsia"/>
        </w:rPr>
        <w:t>(</w:t>
      </w:r>
      <w:r>
        <w:rPr>
          <w:rFonts w:hint="eastAsia"/>
        </w:rPr>
        <w:t>区</w:t>
      </w:r>
      <w:r>
        <w:rPr>
          <w:rFonts w:hint="eastAsia"/>
        </w:rPr>
        <w:t>)</w:t>
      </w:r>
      <w:r>
        <w:rPr>
          <w:rFonts w:hint="eastAsia"/>
        </w:rPr>
        <w:t>、郡的人民委员会在本级人民代表大会闭会期间行使地方国家权力机关的职能，并行使本级国家权力的行政和执行机关的职能。地方人民委员会组织和执行有关地区的所有行政和经济工作，就其工作向相应的人民议会负责，并从属于上一级人民委员会、内阁和最高人民会议常任委员会。</w:t>
      </w:r>
    </w:p>
    <w:p w:rsidR="00C801D6" w:rsidRDefault="00C801D6" w:rsidP="00C801D6">
      <w:pPr>
        <w:pStyle w:val="SingleTxtGC"/>
      </w:pPr>
      <w:r>
        <w:rPr>
          <w:rFonts w:hint="eastAsia"/>
        </w:rPr>
        <w:t>29.</w:t>
      </w:r>
      <w:r>
        <w:rPr>
          <w:rFonts w:hint="eastAsia"/>
        </w:rPr>
        <w:tab/>
      </w:r>
      <w:r>
        <w:rPr>
          <w:rFonts w:hint="eastAsia"/>
        </w:rPr>
        <w:t>司法和检察机关系统由裁判所和检察所组成。</w:t>
      </w:r>
    </w:p>
    <w:p w:rsidR="00C801D6" w:rsidRDefault="00C801D6" w:rsidP="00C801D6">
      <w:pPr>
        <w:pStyle w:val="SingleTxtGC"/>
      </w:pPr>
      <w:r>
        <w:rPr>
          <w:rFonts w:hint="eastAsia"/>
        </w:rPr>
        <w:t>30.</w:t>
      </w:r>
      <w:r>
        <w:rPr>
          <w:rFonts w:hint="eastAsia"/>
        </w:rPr>
        <w:tab/>
      </w:r>
      <w:r>
        <w:rPr>
          <w:rFonts w:hint="eastAsia"/>
        </w:rPr>
        <w:t>检察机关系统由中央检察所、道</w:t>
      </w:r>
      <w:r>
        <w:rPr>
          <w:rFonts w:hint="eastAsia"/>
        </w:rPr>
        <w:t>(</w:t>
      </w:r>
      <w:r>
        <w:rPr>
          <w:rFonts w:hint="eastAsia"/>
        </w:rPr>
        <w:t>或直辖市</w:t>
      </w:r>
      <w:r>
        <w:rPr>
          <w:rFonts w:hint="eastAsia"/>
        </w:rPr>
        <w:t>)</w:t>
      </w:r>
      <w:r>
        <w:rPr>
          <w:rFonts w:hint="eastAsia"/>
        </w:rPr>
        <w:t>、市</w:t>
      </w:r>
      <w:r>
        <w:rPr>
          <w:rFonts w:hint="eastAsia"/>
        </w:rPr>
        <w:t>(</w:t>
      </w:r>
      <w:r>
        <w:rPr>
          <w:rFonts w:hint="eastAsia"/>
        </w:rPr>
        <w:t>区</w:t>
      </w:r>
      <w:r>
        <w:rPr>
          <w:rFonts w:hint="eastAsia"/>
        </w:rPr>
        <w:t>)</w:t>
      </w:r>
      <w:r>
        <w:rPr>
          <w:rFonts w:hint="eastAsia"/>
        </w:rPr>
        <w:t>、郡检察所和</w:t>
      </w:r>
      <w:proofErr w:type="gramStart"/>
      <w:r>
        <w:rPr>
          <w:rFonts w:hint="eastAsia"/>
        </w:rPr>
        <w:t>特别</w:t>
      </w:r>
      <w:proofErr w:type="gramEnd"/>
      <w:r>
        <w:rPr>
          <w:rFonts w:hint="eastAsia"/>
        </w:rPr>
        <w:t>检察所组成。中央检察所所长由最高人民会议任命或罢免，检察员由中央检察所任命或罢免。检察</w:t>
      </w:r>
      <w:proofErr w:type="gramStart"/>
      <w:r>
        <w:rPr>
          <w:rFonts w:hint="eastAsia"/>
        </w:rPr>
        <w:t>所确保</w:t>
      </w:r>
      <w:proofErr w:type="gramEnd"/>
      <w:r>
        <w:rPr>
          <w:rFonts w:hint="eastAsia"/>
        </w:rPr>
        <w:t>各机构、企业、组织和公民遵守国家法律，并调查和提起对罪犯的法律诉讼。调查和起诉工作在中央检察所的统一领导下进行，所有检察所同时隶属上一级检察所和中央检察所。中央检察所对最高人民会议负责，在最高人民会议闭会期间，对最高人民会议常任委员会负责。</w:t>
      </w:r>
    </w:p>
    <w:p w:rsidR="00C801D6" w:rsidRDefault="00C801D6" w:rsidP="00C801D6">
      <w:pPr>
        <w:pStyle w:val="SingleTxtGC"/>
      </w:pPr>
      <w:r>
        <w:rPr>
          <w:rFonts w:hint="eastAsia"/>
        </w:rPr>
        <w:t>31.</w:t>
      </w:r>
      <w:r>
        <w:rPr>
          <w:rFonts w:hint="eastAsia"/>
        </w:rPr>
        <w:tab/>
      </w:r>
      <w:r>
        <w:rPr>
          <w:rFonts w:hint="eastAsia"/>
        </w:rPr>
        <w:t>司法机关系统由中央裁判所、道</w:t>
      </w:r>
      <w:r>
        <w:rPr>
          <w:rFonts w:hint="eastAsia"/>
        </w:rPr>
        <w:t>(</w:t>
      </w:r>
      <w:r>
        <w:rPr>
          <w:rFonts w:hint="eastAsia"/>
        </w:rPr>
        <w:t>或直辖市</w:t>
      </w:r>
      <w:r>
        <w:rPr>
          <w:rFonts w:hint="eastAsia"/>
        </w:rPr>
        <w:t>)</w:t>
      </w:r>
      <w:r>
        <w:rPr>
          <w:rFonts w:hint="eastAsia"/>
        </w:rPr>
        <w:t>裁判所、人民裁判所和特别裁判所组成。中央裁判所所长由最高人民会议选举或罢免，其裁判员和人民陪审员由最高人民会议常任委员会选举或罢免，地方裁判所的裁判员和人民陪审员由相应的人民议会选举或罢免。特别法庭的裁判员由中央裁判所任免，其人民陪审员由有关单位的士兵或员工在其会议上选出。通过司法程序，裁判所保护国家权力和在朝鲜建立的社会主义制度、国家和社会、合作组织的财产、《宪法》保障的个人权利、公民的生命和财产以及打击违法者。中央裁判所是朝鲜民主主义人民共和国的最高司法机关，在最高人民会议闭会期间对最高人民会议和最高人民会议常任委员会负责。</w:t>
      </w:r>
    </w:p>
    <w:p w:rsidR="00C801D6" w:rsidRDefault="00724A26" w:rsidP="00724A26">
      <w:pPr>
        <w:pStyle w:val="HChGC"/>
      </w:pPr>
      <w:r>
        <w:tab/>
      </w:r>
      <w:r w:rsidR="00C801D6">
        <w:rPr>
          <w:rFonts w:hint="eastAsia"/>
        </w:rPr>
        <w:t>三</w:t>
      </w:r>
      <w:r w:rsidR="00C801D6">
        <w:rPr>
          <w:rFonts w:hint="eastAsia"/>
        </w:rPr>
        <w:t>.</w:t>
      </w:r>
      <w:r w:rsidR="00C801D6">
        <w:rPr>
          <w:rFonts w:hint="eastAsia"/>
        </w:rPr>
        <w:tab/>
      </w:r>
      <w:r w:rsidR="00C801D6">
        <w:rPr>
          <w:rFonts w:hint="eastAsia"/>
        </w:rPr>
        <w:t>保护人权的总体法律框架</w:t>
      </w:r>
    </w:p>
    <w:p w:rsidR="00C801D6" w:rsidRDefault="00724A26" w:rsidP="00724A26">
      <w:pPr>
        <w:pStyle w:val="H1GC"/>
      </w:pPr>
      <w:r>
        <w:tab/>
      </w:r>
      <w:r w:rsidR="00C801D6">
        <w:rPr>
          <w:rFonts w:hint="eastAsia"/>
        </w:rPr>
        <w:t>A.</w:t>
      </w:r>
      <w:r w:rsidR="00C801D6">
        <w:rPr>
          <w:rFonts w:hint="eastAsia"/>
        </w:rPr>
        <w:tab/>
      </w:r>
      <w:r w:rsidR="00C801D6">
        <w:rPr>
          <w:rFonts w:hint="eastAsia"/>
        </w:rPr>
        <w:t>为保护人权采取的立法措施</w:t>
      </w:r>
    </w:p>
    <w:p w:rsidR="00C801D6" w:rsidRDefault="00C801D6" w:rsidP="00C801D6">
      <w:pPr>
        <w:pStyle w:val="SingleTxtGC"/>
      </w:pPr>
      <w:r>
        <w:rPr>
          <w:rFonts w:hint="eastAsia"/>
        </w:rPr>
        <w:t>32.</w:t>
      </w:r>
      <w:r>
        <w:rPr>
          <w:rFonts w:hint="eastAsia"/>
        </w:rPr>
        <w:tab/>
      </w:r>
      <w:r>
        <w:rPr>
          <w:rFonts w:hint="eastAsia"/>
        </w:rPr>
        <w:t>朝鲜的社会制度是以人为本的社会主义制度，体现了主体思想。在朝鲜，人民是社会的主人，社会上的一切都为他们服务。</w:t>
      </w:r>
    </w:p>
    <w:p w:rsidR="00C801D6" w:rsidRDefault="00C801D6" w:rsidP="00C801D6">
      <w:pPr>
        <w:pStyle w:val="SingleTxtGC"/>
      </w:pPr>
      <w:r>
        <w:rPr>
          <w:rFonts w:hint="eastAsia"/>
        </w:rPr>
        <w:lastRenderedPageBreak/>
        <w:t>33.</w:t>
      </w:r>
      <w:r>
        <w:rPr>
          <w:rFonts w:hint="eastAsia"/>
        </w:rPr>
        <w:tab/>
      </w:r>
      <w:r>
        <w:rPr>
          <w:rFonts w:hint="eastAsia"/>
        </w:rPr>
        <w:t>朝鲜民主主义人民共和国将人权视为人民在政治、经济、文化及所有其他方面作为社会人应当享有</w:t>
      </w:r>
      <w:proofErr w:type="gramStart"/>
      <w:r>
        <w:rPr>
          <w:rFonts w:hint="eastAsia"/>
        </w:rPr>
        <w:t>的独立的</w:t>
      </w:r>
      <w:proofErr w:type="gramEnd"/>
      <w:r>
        <w:rPr>
          <w:rFonts w:hint="eastAsia"/>
        </w:rPr>
        <w:t>权利，并且积极争取保护和促进这些权利。</w:t>
      </w:r>
    </w:p>
    <w:p w:rsidR="00C801D6" w:rsidRDefault="00C801D6" w:rsidP="00C801D6">
      <w:pPr>
        <w:pStyle w:val="SingleTxtGC"/>
      </w:pPr>
      <w:r>
        <w:rPr>
          <w:rFonts w:hint="eastAsia"/>
        </w:rPr>
        <w:t>34.</w:t>
      </w:r>
      <w:r>
        <w:rPr>
          <w:rFonts w:hint="eastAsia"/>
        </w:rPr>
        <w:tab/>
      </w:r>
      <w:r>
        <w:rPr>
          <w:rFonts w:hint="eastAsia"/>
        </w:rPr>
        <w:t>伟大领袖金日成同志提出了主体思想，阐明了新的哲学原则，即人作为世界上最宝贵的生命，他们是万物的主人，决定一切，应当把人放在一切考虑的中心，一切都是为其服务，金日成同志开创了历史新时代，我国人民能够充分享受独立和创造性的生活，不受任何社会从属关系和不平等关系的约束。</w:t>
      </w:r>
    </w:p>
    <w:p w:rsidR="00C801D6" w:rsidRDefault="00C801D6" w:rsidP="00C801D6">
      <w:pPr>
        <w:pStyle w:val="SingleTxtGC"/>
      </w:pPr>
      <w:r>
        <w:rPr>
          <w:rFonts w:hint="eastAsia"/>
        </w:rPr>
        <w:t>35.</w:t>
      </w:r>
      <w:r>
        <w:rPr>
          <w:rFonts w:hint="eastAsia"/>
        </w:rPr>
        <w:tab/>
        <w:t>1936</w:t>
      </w:r>
      <w:r>
        <w:rPr>
          <w:rFonts w:hint="eastAsia"/>
        </w:rPr>
        <w:t>年</w:t>
      </w:r>
      <w:r>
        <w:rPr>
          <w:rFonts w:hint="eastAsia"/>
        </w:rPr>
        <w:t>5</w:t>
      </w:r>
      <w:r>
        <w:rPr>
          <w:rFonts w:hint="eastAsia"/>
        </w:rPr>
        <w:t>月，在抗日武装斗争中，《祖国光复会的十大纲领》首次奠定了保护和促进人权的政策基础。该纲领规定，应实现言论、新闻、集会和结社自由，必须抵抗日本的恐怖统治，抵制封建思想残余，并释放所有政治犯。纲领还规定，应废除歧视性身份制度和其他不平等；人的平等，不分性别、种族、宗教等，应得到保障，妇女的社会地位得到改善，其尊严得到尊重。纲领呼吁制定人本和民主的经济和文化政策，废除奴役劳动和奴役教育，实行免费义务教育和</w:t>
      </w:r>
      <w:r>
        <w:rPr>
          <w:rFonts w:hint="eastAsia"/>
        </w:rPr>
        <w:t>8</w:t>
      </w:r>
      <w:r>
        <w:rPr>
          <w:rFonts w:hint="eastAsia"/>
        </w:rPr>
        <w:t>小时工作日，以及改善工作条件、提高工资和救济失业者。</w:t>
      </w:r>
    </w:p>
    <w:p w:rsidR="00C801D6" w:rsidRDefault="00C801D6" w:rsidP="00C801D6">
      <w:pPr>
        <w:pStyle w:val="SingleTxtGC"/>
      </w:pPr>
      <w:r>
        <w:rPr>
          <w:rFonts w:hint="eastAsia"/>
        </w:rPr>
        <w:t>36.</w:t>
      </w:r>
      <w:r>
        <w:rPr>
          <w:rFonts w:hint="eastAsia"/>
        </w:rPr>
        <w:tab/>
        <w:t>1946</w:t>
      </w:r>
      <w:r>
        <w:rPr>
          <w:rFonts w:hint="eastAsia"/>
        </w:rPr>
        <w:t>年</w:t>
      </w:r>
      <w:r>
        <w:rPr>
          <w:rFonts w:hint="eastAsia"/>
        </w:rPr>
        <w:t>3</w:t>
      </w:r>
      <w:r>
        <w:rPr>
          <w:rFonts w:hint="eastAsia"/>
        </w:rPr>
        <w:t>月，朝鲜从日本殖民统治下光复后，北朝鲜临时人民委员会宣布了将</w:t>
      </w:r>
      <w:proofErr w:type="gramStart"/>
      <w:r>
        <w:rPr>
          <w:rFonts w:hint="eastAsia"/>
        </w:rPr>
        <w:t>由即将</w:t>
      </w:r>
      <w:proofErr w:type="gramEnd"/>
      <w:r>
        <w:rPr>
          <w:rFonts w:hint="eastAsia"/>
        </w:rPr>
        <w:t>建立的民主政府加以实施的《二十点纲领》，并采取了立法措施维护人民的权益。</w:t>
      </w:r>
    </w:p>
    <w:p w:rsidR="00C801D6" w:rsidRDefault="00C801D6" w:rsidP="00C801D6">
      <w:pPr>
        <w:pStyle w:val="SingleTxtGC"/>
      </w:pPr>
      <w:r>
        <w:rPr>
          <w:rFonts w:hint="eastAsia"/>
        </w:rPr>
        <w:t>37.</w:t>
      </w:r>
      <w:r>
        <w:rPr>
          <w:rFonts w:hint="eastAsia"/>
        </w:rPr>
        <w:tab/>
      </w:r>
      <w:r>
        <w:rPr>
          <w:rFonts w:hint="eastAsia"/>
        </w:rPr>
        <w:t>为了民主的社会政治改革和司法的民主化，委员会于</w:t>
      </w:r>
      <w:r>
        <w:rPr>
          <w:rFonts w:hint="eastAsia"/>
        </w:rPr>
        <w:t>1946</w:t>
      </w:r>
      <w:r>
        <w:rPr>
          <w:rFonts w:hint="eastAsia"/>
        </w:rPr>
        <w:t>年制定并实施了《北朝鲜临时人民委员会规则》、《北朝鲜临时人民委员会司法委员会、裁判所和检察所的组成和职能基本原则》，《北朝鲜司法机关刑事司法规则》和《北朝鲜检察所刑事聆讯和安全机关初审法》。关于民主的社会经济改革，颁布并实施了《北朝鲜土地改革法》、《北朝鲜工业、运输、通讯和银行国有化法》、《北朝鲜工人和职工劳动法》和《男女平等法》。为了确保社会和文化生活民主化，委员会颁布了《保护生命、健康、自由及名誉法》、《废除封建习俗残余法》、《保护私人财产法》和《惩治危害公众健康罪法》等。</w:t>
      </w:r>
    </w:p>
    <w:p w:rsidR="00C801D6" w:rsidRDefault="00C801D6" w:rsidP="00C801D6">
      <w:pPr>
        <w:pStyle w:val="SingleTxtGC"/>
      </w:pPr>
      <w:r>
        <w:rPr>
          <w:rFonts w:hint="eastAsia"/>
        </w:rPr>
        <w:t>38.</w:t>
      </w:r>
      <w:r>
        <w:rPr>
          <w:rFonts w:hint="eastAsia"/>
        </w:rPr>
        <w:tab/>
        <w:t>1947</w:t>
      </w:r>
      <w:r>
        <w:rPr>
          <w:rFonts w:hint="eastAsia"/>
        </w:rPr>
        <w:t>年</w:t>
      </w:r>
      <w:r>
        <w:rPr>
          <w:rFonts w:hint="eastAsia"/>
        </w:rPr>
        <w:t>2</w:t>
      </w:r>
      <w:r>
        <w:rPr>
          <w:rFonts w:hint="eastAsia"/>
        </w:rPr>
        <w:t>月北朝鲜人民委员会成立后通过的民主法律和新条例，以法律形式巩固了民主改革的成果。</w:t>
      </w:r>
    </w:p>
    <w:p w:rsidR="00C801D6" w:rsidRDefault="00C801D6" w:rsidP="00C801D6">
      <w:pPr>
        <w:pStyle w:val="SingleTxtGC"/>
      </w:pPr>
      <w:r>
        <w:rPr>
          <w:rFonts w:hint="eastAsia"/>
        </w:rPr>
        <w:t>39.</w:t>
      </w:r>
      <w:r>
        <w:rPr>
          <w:rFonts w:hint="eastAsia"/>
        </w:rPr>
        <w:tab/>
      </w:r>
      <w:r>
        <w:rPr>
          <w:rFonts w:hint="eastAsia"/>
        </w:rPr>
        <w:t>朝鲜民主主义人民共和国于</w:t>
      </w:r>
      <w:r>
        <w:rPr>
          <w:rFonts w:hint="eastAsia"/>
        </w:rPr>
        <w:t>1948</w:t>
      </w:r>
      <w:r>
        <w:rPr>
          <w:rFonts w:hint="eastAsia"/>
        </w:rPr>
        <w:t>年</w:t>
      </w:r>
      <w:r>
        <w:rPr>
          <w:rFonts w:hint="eastAsia"/>
        </w:rPr>
        <w:t>9</w:t>
      </w:r>
      <w:r>
        <w:rPr>
          <w:rFonts w:hint="eastAsia"/>
        </w:rPr>
        <w:t>月</w:t>
      </w:r>
      <w:r>
        <w:rPr>
          <w:rFonts w:hint="eastAsia"/>
        </w:rPr>
        <w:t>9</w:t>
      </w:r>
      <w:r>
        <w:rPr>
          <w:rFonts w:hint="eastAsia"/>
        </w:rPr>
        <w:t>日成立，它通过了第一部《宪法》，以法律形式巩固了其所取得的成就，并重申其公民在政治、经济、文化等社会生活各个领域的民主权利。朝鲜采取了立法和实际措施保护公民的人权，颁布了《裁判所组成法》</w:t>
      </w:r>
      <w:r>
        <w:rPr>
          <w:rFonts w:hint="eastAsia"/>
        </w:rPr>
        <w:t>(1950</w:t>
      </w:r>
      <w:r>
        <w:rPr>
          <w:rFonts w:hint="eastAsia"/>
        </w:rPr>
        <w:t>年</w:t>
      </w:r>
      <w:r>
        <w:rPr>
          <w:rFonts w:hint="eastAsia"/>
        </w:rPr>
        <w:t>3</w:t>
      </w:r>
      <w:r>
        <w:rPr>
          <w:rFonts w:hint="eastAsia"/>
        </w:rPr>
        <w:t>月</w:t>
      </w:r>
      <w:r>
        <w:rPr>
          <w:rFonts w:hint="eastAsia"/>
        </w:rPr>
        <w:t>)</w:t>
      </w:r>
      <w:r>
        <w:rPr>
          <w:rFonts w:hint="eastAsia"/>
        </w:rPr>
        <w:t>、《刑法》</w:t>
      </w:r>
      <w:r>
        <w:rPr>
          <w:rFonts w:hint="eastAsia"/>
        </w:rPr>
        <w:t>(1950</w:t>
      </w:r>
      <w:r>
        <w:rPr>
          <w:rFonts w:hint="eastAsia"/>
        </w:rPr>
        <w:t>年</w:t>
      </w:r>
      <w:r>
        <w:rPr>
          <w:rFonts w:hint="eastAsia"/>
        </w:rPr>
        <w:t>3</w:t>
      </w:r>
      <w:r>
        <w:rPr>
          <w:rFonts w:hint="eastAsia"/>
        </w:rPr>
        <w:t>月</w:t>
      </w:r>
      <w:r>
        <w:rPr>
          <w:rFonts w:hint="eastAsia"/>
        </w:rPr>
        <w:t>)</w:t>
      </w:r>
      <w:r>
        <w:rPr>
          <w:rFonts w:hint="eastAsia"/>
        </w:rPr>
        <w:t>、《刑事诉讼法》</w:t>
      </w:r>
      <w:r>
        <w:rPr>
          <w:rFonts w:hint="eastAsia"/>
        </w:rPr>
        <w:t>(1950</w:t>
      </w:r>
      <w:r>
        <w:rPr>
          <w:rFonts w:hint="eastAsia"/>
        </w:rPr>
        <w:t>年</w:t>
      </w:r>
      <w:r>
        <w:rPr>
          <w:rFonts w:hint="eastAsia"/>
        </w:rPr>
        <w:t>3</w:t>
      </w:r>
      <w:r>
        <w:rPr>
          <w:rFonts w:hint="eastAsia"/>
        </w:rPr>
        <w:t>月</w:t>
      </w:r>
      <w:r>
        <w:rPr>
          <w:rFonts w:hint="eastAsia"/>
        </w:rPr>
        <w:t>)</w:t>
      </w:r>
      <w:r>
        <w:rPr>
          <w:rFonts w:hint="eastAsia"/>
        </w:rPr>
        <w:t>和</w:t>
      </w:r>
      <w:proofErr w:type="gramStart"/>
      <w:r>
        <w:rPr>
          <w:rFonts w:hint="eastAsia"/>
        </w:rPr>
        <w:t>其他相关法律</w:t>
      </w:r>
      <w:proofErr w:type="gramEnd"/>
      <w:r>
        <w:rPr>
          <w:rFonts w:hint="eastAsia"/>
        </w:rPr>
        <w:t>。</w:t>
      </w:r>
    </w:p>
    <w:p w:rsidR="00C801D6" w:rsidRDefault="00C801D6" w:rsidP="00C801D6">
      <w:pPr>
        <w:pStyle w:val="SingleTxtGC"/>
      </w:pPr>
      <w:r>
        <w:rPr>
          <w:rFonts w:hint="eastAsia"/>
        </w:rPr>
        <w:t>40.</w:t>
      </w:r>
      <w:r>
        <w:rPr>
          <w:rFonts w:hint="eastAsia"/>
        </w:rPr>
        <w:tab/>
      </w:r>
      <w:r>
        <w:rPr>
          <w:rFonts w:hint="eastAsia"/>
        </w:rPr>
        <w:t>朝鲜于</w:t>
      </w:r>
      <w:r>
        <w:rPr>
          <w:rFonts w:hint="eastAsia"/>
        </w:rPr>
        <w:t>1972</w:t>
      </w:r>
      <w:r>
        <w:rPr>
          <w:rFonts w:hint="eastAsia"/>
        </w:rPr>
        <w:t>年</w:t>
      </w:r>
      <w:r>
        <w:rPr>
          <w:rFonts w:hint="eastAsia"/>
        </w:rPr>
        <w:t>12</w:t>
      </w:r>
      <w:r>
        <w:rPr>
          <w:rFonts w:hint="eastAsia"/>
        </w:rPr>
        <w:t>月</w:t>
      </w:r>
      <w:r>
        <w:rPr>
          <w:rFonts w:hint="eastAsia"/>
        </w:rPr>
        <w:t>27</w:t>
      </w:r>
      <w:r>
        <w:rPr>
          <w:rFonts w:hint="eastAsia"/>
        </w:rPr>
        <w:t>日根据已建立的社会主义制度通过了《社会主义宪法》，并于</w:t>
      </w:r>
      <w:r>
        <w:rPr>
          <w:rFonts w:hint="eastAsia"/>
        </w:rPr>
        <w:t>1992</w:t>
      </w:r>
      <w:r>
        <w:rPr>
          <w:rFonts w:hint="eastAsia"/>
        </w:rPr>
        <w:t>年</w:t>
      </w:r>
      <w:r>
        <w:rPr>
          <w:rFonts w:hint="eastAsia"/>
        </w:rPr>
        <w:t>4</w:t>
      </w:r>
      <w:r>
        <w:rPr>
          <w:rFonts w:hint="eastAsia"/>
        </w:rPr>
        <w:t>月、</w:t>
      </w:r>
      <w:r>
        <w:rPr>
          <w:rFonts w:hint="eastAsia"/>
        </w:rPr>
        <w:t>1998</w:t>
      </w:r>
      <w:r>
        <w:rPr>
          <w:rFonts w:hint="eastAsia"/>
        </w:rPr>
        <w:t>年</w:t>
      </w:r>
      <w:r>
        <w:rPr>
          <w:rFonts w:hint="eastAsia"/>
        </w:rPr>
        <w:t>10</w:t>
      </w:r>
      <w:r>
        <w:rPr>
          <w:rFonts w:hint="eastAsia"/>
        </w:rPr>
        <w:t>月、</w:t>
      </w:r>
      <w:r>
        <w:rPr>
          <w:rFonts w:hint="eastAsia"/>
        </w:rPr>
        <w:t>2009</w:t>
      </w:r>
      <w:r>
        <w:rPr>
          <w:rFonts w:hint="eastAsia"/>
        </w:rPr>
        <w:t>年</w:t>
      </w:r>
      <w:r>
        <w:rPr>
          <w:rFonts w:hint="eastAsia"/>
        </w:rPr>
        <w:t>4</w:t>
      </w:r>
      <w:r>
        <w:rPr>
          <w:rFonts w:hint="eastAsia"/>
        </w:rPr>
        <w:t>月、</w:t>
      </w:r>
      <w:r>
        <w:rPr>
          <w:rFonts w:hint="eastAsia"/>
        </w:rPr>
        <w:t>2010</w:t>
      </w:r>
      <w:r>
        <w:rPr>
          <w:rFonts w:hint="eastAsia"/>
        </w:rPr>
        <w:t>年</w:t>
      </w:r>
      <w:r>
        <w:rPr>
          <w:rFonts w:hint="eastAsia"/>
        </w:rPr>
        <w:t>4</w:t>
      </w:r>
      <w:r>
        <w:rPr>
          <w:rFonts w:hint="eastAsia"/>
        </w:rPr>
        <w:t>月、</w:t>
      </w:r>
      <w:r>
        <w:rPr>
          <w:rFonts w:hint="eastAsia"/>
        </w:rPr>
        <w:t>2012</w:t>
      </w:r>
      <w:r>
        <w:rPr>
          <w:rFonts w:hint="eastAsia"/>
        </w:rPr>
        <w:t>年</w:t>
      </w:r>
      <w:r>
        <w:rPr>
          <w:rFonts w:hint="eastAsia"/>
        </w:rPr>
        <w:t>4</w:t>
      </w:r>
      <w:r>
        <w:rPr>
          <w:rFonts w:hint="eastAsia"/>
        </w:rPr>
        <w:t>月、</w:t>
      </w:r>
      <w:r>
        <w:rPr>
          <w:rFonts w:hint="eastAsia"/>
        </w:rPr>
        <w:t>2013</w:t>
      </w:r>
      <w:r>
        <w:rPr>
          <w:rFonts w:hint="eastAsia"/>
        </w:rPr>
        <w:t>年</w:t>
      </w:r>
      <w:r>
        <w:rPr>
          <w:rFonts w:hint="eastAsia"/>
        </w:rPr>
        <w:t>4</w:t>
      </w:r>
      <w:r>
        <w:rPr>
          <w:rFonts w:hint="eastAsia"/>
        </w:rPr>
        <w:t>月和</w:t>
      </w:r>
      <w:r>
        <w:rPr>
          <w:rFonts w:hint="eastAsia"/>
        </w:rPr>
        <w:t>2016</w:t>
      </w:r>
      <w:r>
        <w:rPr>
          <w:rFonts w:hint="eastAsia"/>
        </w:rPr>
        <w:t>年</w:t>
      </w:r>
      <w:r>
        <w:rPr>
          <w:rFonts w:hint="eastAsia"/>
        </w:rPr>
        <w:t>6</w:t>
      </w:r>
      <w:r>
        <w:rPr>
          <w:rFonts w:hint="eastAsia"/>
        </w:rPr>
        <w:t>月对《宪法》进行了修订和补充，以巩固社会主义建设的成果，更好地保护公民的真正民主自由和权利。特别是，第</w:t>
      </w:r>
      <w:r>
        <w:rPr>
          <w:rFonts w:hint="eastAsia"/>
        </w:rPr>
        <w:t>8</w:t>
      </w:r>
      <w:r>
        <w:rPr>
          <w:rFonts w:hint="eastAsia"/>
        </w:rPr>
        <w:t>条规定，国家应尊重和保护其公民的人权，因而，朝鲜宣布了它对确保其公民在高水平上享有人权的承诺。</w:t>
      </w:r>
    </w:p>
    <w:p w:rsidR="00C801D6" w:rsidRDefault="00C801D6" w:rsidP="00C801D6">
      <w:pPr>
        <w:pStyle w:val="SingleTxtGC"/>
      </w:pPr>
      <w:r>
        <w:rPr>
          <w:rFonts w:hint="eastAsia"/>
        </w:rPr>
        <w:t>41.</w:t>
      </w:r>
      <w:r>
        <w:rPr>
          <w:rFonts w:hint="eastAsia"/>
        </w:rPr>
        <w:tab/>
      </w:r>
      <w:r>
        <w:rPr>
          <w:rFonts w:hint="eastAsia"/>
        </w:rPr>
        <w:t>在《社会主义宪法》的基础上，朝鲜根据发展中的现实情况，通过了数百项保护和促进人权的法律和法规。</w:t>
      </w:r>
    </w:p>
    <w:p w:rsidR="00C801D6" w:rsidRDefault="00C801D6" w:rsidP="00C801D6">
      <w:pPr>
        <w:pStyle w:val="SingleTxtGC"/>
      </w:pPr>
      <w:r>
        <w:rPr>
          <w:rFonts w:hint="eastAsia"/>
        </w:rPr>
        <w:t>42.</w:t>
      </w:r>
      <w:r>
        <w:rPr>
          <w:rFonts w:hint="eastAsia"/>
        </w:rPr>
        <w:tab/>
      </w:r>
      <w:r>
        <w:rPr>
          <w:rFonts w:hint="eastAsia"/>
        </w:rPr>
        <w:t>朝鲜于</w:t>
      </w:r>
      <w:r>
        <w:rPr>
          <w:rFonts w:hint="eastAsia"/>
        </w:rPr>
        <w:t>1974</w:t>
      </w:r>
      <w:r>
        <w:rPr>
          <w:rFonts w:hint="eastAsia"/>
        </w:rPr>
        <w:t>年</w:t>
      </w:r>
      <w:r>
        <w:rPr>
          <w:rFonts w:hint="eastAsia"/>
        </w:rPr>
        <w:t>12</w:t>
      </w:r>
      <w:r>
        <w:rPr>
          <w:rFonts w:hint="eastAsia"/>
        </w:rPr>
        <w:t>月</w:t>
      </w:r>
      <w:r>
        <w:rPr>
          <w:rFonts w:hint="eastAsia"/>
        </w:rPr>
        <w:t>19</w:t>
      </w:r>
      <w:r>
        <w:rPr>
          <w:rFonts w:hint="eastAsia"/>
        </w:rPr>
        <w:t>日颁布了新的《刑法》和《刑事诉讼法》，于</w:t>
      </w:r>
      <w:r>
        <w:rPr>
          <w:rFonts w:hint="eastAsia"/>
        </w:rPr>
        <w:t>1976</w:t>
      </w:r>
      <w:r>
        <w:rPr>
          <w:rFonts w:hint="eastAsia"/>
        </w:rPr>
        <w:t>年颁布了《民事诉讼法》，于</w:t>
      </w:r>
      <w:r>
        <w:rPr>
          <w:rFonts w:hint="eastAsia"/>
        </w:rPr>
        <w:t>1990</w:t>
      </w:r>
      <w:r>
        <w:rPr>
          <w:rFonts w:hint="eastAsia"/>
        </w:rPr>
        <w:t>年颁布了《民法》。它还颁布了《儿童护理</w:t>
      </w:r>
      <w:r>
        <w:rPr>
          <w:rFonts w:hint="eastAsia"/>
        </w:rPr>
        <w:lastRenderedPageBreak/>
        <w:t>和养育法》</w:t>
      </w:r>
      <w:r>
        <w:rPr>
          <w:rFonts w:hint="eastAsia"/>
        </w:rPr>
        <w:t>(1976</w:t>
      </w:r>
      <w:r>
        <w:rPr>
          <w:rFonts w:hint="eastAsia"/>
        </w:rPr>
        <w:t>年</w:t>
      </w:r>
      <w:r>
        <w:rPr>
          <w:rFonts w:hint="eastAsia"/>
        </w:rPr>
        <w:t>)</w:t>
      </w:r>
      <w:r>
        <w:rPr>
          <w:rFonts w:hint="eastAsia"/>
        </w:rPr>
        <w:t>、《社会主义劳动法》</w:t>
      </w:r>
      <w:r>
        <w:rPr>
          <w:rFonts w:hint="eastAsia"/>
        </w:rPr>
        <w:t>(1978</w:t>
      </w:r>
      <w:r>
        <w:rPr>
          <w:rFonts w:hint="eastAsia"/>
        </w:rPr>
        <w:t>年</w:t>
      </w:r>
      <w:r>
        <w:rPr>
          <w:rFonts w:hint="eastAsia"/>
        </w:rPr>
        <w:t>)</w:t>
      </w:r>
      <w:r>
        <w:rPr>
          <w:rFonts w:hint="eastAsia"/>
        </w:rPr>
        <w:t>、《公共卫生法》</w:t>
      </w:r>
      <w:r>
        <w:rPr>
          <w:rFonts w:hint="eastAsia"/>
        </w:rPr>
        <w:t>(1980</w:t>
      </w:r>
      <w:r>
        <w:rPr>
          <w:rFonts w:hint="eastAsia"/>
        </w:rPr>
        <w:t>年</w:t>
      </w:r>
      <w:r>
        <w:rPr>
          <w:rFonts w:hint="eastAsia"/>
        </w:rPr>
        <w:t>)</w:t>
      </w:r>
      <w:r>
        <w:rPr>
          <w:rFonts w:hint="eastAsia"/>
        </w:rPr>
        <w:t>、《环境保护法》</w:t>
      </w:r>
      <w:r>
        <w:rPr>
          <w:rFonts w:hint="eastAsia"/>
        </w:rPr>
        <w:t>(1986</w:t>
      </w:r>
      <w:r>
        <w:rPr>
          <w:rFonts w:hint="eastAsia"/>
        </w:rPr>
        <w:t>年</w:t>
      </w:r>
      <w:r>
        <w:rPr>
          <w:rFonts w:hint="eastAsia"/>
        </w:rPr>
        <w:t>)</w:t>
      </w:r>
      <w:r>
        <w:rPr>
          <w:rFonts w:hint="eastAsia"/>
        </w:rPr>
        <w:t>、《家庭法》</w:t>
      </w:r>
      <w:r>
        <w:rPr>
          <w:rFonts w:hint="eastAsia"/>
        </w:rPr>
        <w:t>(1990</w:t>
      </w:r>
      <w:r>
        <w:rPr>
          <w:rFonts w:hint="eastAsia"/>
        </w:rPr>
        <w:t>年</w:t>
      </w:r>
      <w:r>
        <w:rPr>
          <w:rFonts w:hint="eastAsia"/>
        </w:rPr>
        <w:t>)</w:t>
      </w:r>
      <w:r>
        <w:rPr>
          <w:rFonts w:hint="eastAsia"/>
        </w:rPr>
        <w:t>、《各级人民议会代表选举法》</w:t>
      </w:r>
      <w:r>
        <w:rPr>
          <w:rFonts w:hint="eastAsia"/>
        </w:rPr>
        <w:t>(1992</w:t>
      </w:r>
      <w:r>
        <w:rPr>
          <w:rFonts w:hint="eastAsia"/>
        </w:rPr>
        <w:t>年</w:t>
      </w:r>
      <w:r>
        <w:rPr>
          <w:rFonts w:hint="eastAsia"/>
        </w:rPr>
        <w:t>)</w:t>
      </w:r>
      <w:r>
        <w:rPr>
          <w:rFonts w:hint="eastAsia"/>
        </w:rPr>
        <w:t>、《国籍法》</w:t>
      </w:r>
      <w:r>
        <w:rPr>
          <w:rFonts w:hint="eastAsia"/>
        </w:rPr>
        <w:t>(1995</w:t>
      </w:r>
      <w:r>
        <w:rPr>
          <w:rFonts w:hint="eastAsia"/>
        </w:rPr>
        <w:t>年</w:t>
      </w:r>
      <w:r>
        <w:rPr>
          <w:rFonts w:hint="eastAsia"/>
        </w:rPr>
        <w:t>)</w:t>
      </w:r>
      <w:r>
        <w:rPr>
          <w:rFonts w:hint="eastAsia"/>
        </w:rPr>
        <w:t>、《投诉和请愿法》</w:t>
      </w:r>
      <w:r>
        <w:rPr>
          <w:rFonts w:hint="eastAsia"/>
        </w:rPr>
        <w:t>(1998</w:t>
      </w:r>
      <w:r>
        <w:rPr>
          <w:rFonts w:hint="eastAsia"/>
        </w:rPr>
        <w:t>年</w:t>
      </w:r>
      <w:r>
        <w:rPr>
          <w:rFonts w:hint="eastAsia"/>
        </w:rPr>
        <w:t>)</w:t>
      </w:r>
      <w:r>
        <w:rPr>
          <w:rFonts w:hint="eastAsia"/>
        </w:rPr>
        <w:t>、《对外民事关系法》</w:t>
      </w:r>
      <w:r>
        <w:rPr>
          <w:rFonts w:hint="eastAsia"/>
        </w:rPr>
        <w:t>(1995</w:t>
      </w:r>
      <w:r>
        <w:rPr>
          <w:rFonts w:hint="eastAsia"/>
        </w:rPr>
        <w:t>年</w:t>
      </w:r>
      <w:r>
        <w:rPr>
          <w:rFonts w:hint="eastAsia"/>
        </w:rPr>
        <w:t>)</w:t>
      </w:r>
      <w:r>
        <w:rPr>
          <w:rFonts w:hint="eastAsia"/>
        </w:rPr>
        <w:t>、《裁判所组成法》</w:t>
      </w:r>
      <w:r>
        <w:rPr>
          <w:rFonts w:hint="eastAsia"/>
        </w:rPr>
        <w:t>(1998</w:t>
      </w:r>
      <w:r>
        <w:rPr>
          <w:rFonts w:hint="eastAsia"/>
        </w:rPr>
        <w:t>年</w:t>
      </w:r>
      <w:r>
        <w:rPr>
          <w:rFonts w:hint="eastAsia"/>
        </w:rPr>
        <w:t>)</w:t>
      </w:r>
      <w:r>
        <w:rPr>
          <w:rFonts w:hint="eastAsia"/>
        </w:rPr>
        <w:t>、《律师法》</w:t>
      </w:r>
      <w:r>
        <w:rPr>
          <w:rFonts w:hint="eastAsia"/>
        </w:rPr>
        <w:t>(1993</w:t>
      </w:r>
      <w:r>
        <w:rPr>
          <w:rFonts w:hint="eastAsia"/>
        </w:rPr>
        <w:t>年</w:t>
      </w:r>
      <w:r>
        <w:rPr>
          <w:rFonts w:hint="eastAsia"/>
        </w:rPr>
        <w:t>)</w:t>
      </w:r>
      <w:r>
        <w:rPr>
          <w:rFonts w:hint="eastAsia"/>
        </w:rPr>
        <w:t>、《公证法》</w:t>
      </w:r>
      <w:r>
        <w:rPr>
          <w:rFonts w:hint="eastAsia"/>
        </w:rPr>
        <w:t>(1995</w:t>
      </w:r>
      <w:r>
        <w:rPr>
          <w:rFonts w:hint="eastAsia"/>
        </w:rPr>
        <w:t>年</w:t>
      </w:r>
      <w:r>
        <w:rPr>
          <w:rFonts w:hint="eastAsia"/>
        </w:rPr>
        <w:t>)</w:t>
      </w:r>
      <w:r>
        <w:rPr>
          <w:rFonts w:hint="eastAsia"/>
        </w:rPr>
        <w:t>、《教育法》</w:t>
      </w:r>
      <w:r>
        <w:rPr>
          <w:rFonts w:hint="eastAsia"/>
        </w:rPr>
        <w:t>(1999</w:t>
      </w:r>
      <w:r>
        <w:rPr>
          <w:rFonts w:hint="eastAsia"/>
        </w:rPr>
        <w:t>年</w:t>
      </w:r>
      <w:r>
        <w:rPr>
          <w:rFonts w:hint="eastAsia"/>
        </w:rPr>
        <w:t>)</w:t>
      </w:r>
      <w:r>
        <w:rPr>
          <w:rFonts w:hint="eastAsia"/>
        </w:rPr>
        <w:t>、《预防流行病法》</w:t>
      </w:r>
      <w:r>
        <w:rPr>
          <w:rFonts w:hint="eastAsia"/>
        </w:rPr>
        <w:t>(1997</w:t>
      </w:r>
      <w:r>
        <w:rPr>
          <w:rFonts w:hint="eastAsia"/>
        </w:rPr>
        <w:t>年</w:t>
      </w:r>
      <w:r>
        <w:rPr>
          <w:rFonts w:hint="eastAsia"/>
        </w:rPr>
        <w:t>)</w:t>
      </w:r>
      <w:r>
        <w:rPr>
          <w:rFonts w:hint="eastAsia"/>
        </w:rPr>
        <w:t>、《保险法》</w:t>
      </w:r>
      <w:r>
        <w:rPr>
          <w:rFonts w:hint="eastAsia"/>
        </w:rPr>
        <w:t>(1995</w:t>
      </w:r>
      <w:r>
        <w:rPr>
          <w:rFonts w:hint="eastAsia"/>
        </w:rPr>
        <w:t>年</w:t>
      </w:r>
      <w:r>
        <w:rPr>
          <w:rFonts w:hint="eastAsia"/>
        </w:rPr>
        <w:t>)</w:t>
      </w:r>
      <w:r>
        <w:rPr>
          <w:rFonts w:hint="eastAsia"/>
        </w:rPr>
        <w:t>、《损害赔偿法》</w:t>
      </w:r>
      <w:r>
        <w:rPr>
          <w:rFonts w:hint="eastAsia"/>
        </w:rPr>
        <w:t>(2001</w:t>
      </w:r>
      <w:r>
        <w:rPr>
          <w:rFonts w:hint="eastAsia"/>
        </w:rPr>
        <w:t>年</w:t>
      </w:r>
      <w:r>
        <w:rPr>
          <w:rFonts w:hint="eastAsia"/>
        </w:rPr>
        <w:t>)</w:t>
      </w:r>
      <w:r>
        <w:rPr>
          <w:rFonts w:hint="eastAsia"/>
        </w:rPr>
        <w:t>，《继承法》</w:t>
      </w:r>
      <w:r>
        <w:rPr>
          <w:rFonts w:hint="eastAsia"/>
        </w:rPr>
        <w:t>(2002</w:t>
      </w:r>
      <w:r>
        <w:rPr>
          <w:rFonts w:hint="eastAsia"/>
        </w:rPr>
        <w:t>年</w:t>
      </w:r>
      <w:r>
        <w:rPr>
          <w:rFonts w:hint="eastAsia"/>
        </w:rPr>
        <w:t>)</w:t>
      </w:r>
      <w:r>
        <w:rPr>
          <w:rFonts w:hint="eastAsia"/>
        </w:rPr>
        <w:t>、《对外贸易法》</w:t>
      </w:r>
      <w:r>
        <w:rPr>
          <w:rFonts w:hint="eastAsia"/>
        </w:rPr>
        <w:t>(1997</w:t>
      </w:r>
      <w:r>
        <w:rPr>
          <w:rFonts w:hint="eastAsia"/>
        </w:rPr>
        <w:t>年</w:t>
      </w:r>
      <w:r>
        <w:rPr>
          <w:rFonts w:hint="eastAsia"/>
        </w:rPr>
        <w:t>)</w:t>
      </w:r>
      <w:r>
        <w:rPr>
          <w:rFonts w:hint="eastAsia"/>
        </w:rPr>
        <w:t>、《朝鲜民主主义人民共和国红十字会法》</w:t>
      </w:r>
      <w:r>
        <w:rPr>
          <w:rFonts w:hint="eastAsia"/>
        </w:rPr>
        <w:t>(2007</w:t>
      </w:r>
      <w:r>
        <w:rPr>
          <w:rFonts w:hint="eastAsia"/>
        </w:rPr>
        <w:t>年</w:t>
      </w:r>
      <w:r>
        <w:rPr>
          <w:rFonts w:hint="eastAsia"/>
        </w:rPr>
        <w:t>)</w:t>
      </w:r>
      <w:r>
        <w:rPr>
          <w:rFonts w:hint="eastAsia"/>
        </w:rPr>
        <w:t>、《社会保障法》</w:t>
      </w:r>
      <w:r>
        <w:rPr>
          <w:rFonts w:hint="eastAsia"/>
        </w:rPr>
        <w:t>(2008</w:t>
      </w:r>
      <w:r>
        <w:rPr>
          <w:rFonts w:hint="eastAsia"/>
        </w:rPr>
        <w:t>年</w:t>
      </w:r>
      <w:r>
        <w:rPr>
          <w:rFonts w:hint="eastAsia"/>
        </w:rPr>
        <w:t>)</w:t>
      </w:r>
      <w:r>
        <w:rPr>
          <w:rFonts w:hint="eastAsia"/>
        </w:rPr>
        <w:t>、《老年人照料法》</w:t>
      </w:r>
      <w:r>
        <w:rPr>
          <w:rFonts w:hint="eastAsia"/>
        </w:rPr>
        <w:t>(2007</w:t>
      </w:r>
      <w:r>
        <w:rPr>
          <w:rFonts w:hint="eastAsia"/>
        </w:rPr>
        <w:t>年</w:t>
      </w:r>
      <w:r>
        <w:rPr>
          <w:rFonts w:hint="eastAsia"/>
        </w:rPr>
        <w:t>)</w:t>
      </w:r>
      <w:r>
        <w:rPr>
          <w:rFonts w:hint="eastAsia"/>
        </w:rPr>
        <w:t>、《残疾人保障法》</w:t>
      </w:r>
      <w:r>
        <w:rPr>
          <w:rFonts w:hint="eastAsia"/>
        </w:rPr>
        <w:t>(2003</w:t>
      </w:r>
      <w:r>
        <w:rPr>
          <w:rFonts w:hint="eastAsia"/>
        </w:rPr>
        <w:t>年</w:t>
      </w:r>
      <w:r>
        <w:rPr>
          <w:rFonts w:hint="eastAsia"/>
        </w:rPr>
        <w:t>)</w:t>
      </w:r>
      <w:r>
        <w:rPr>
          <w:rFonts w:hint="eastAsia"/>
        </w:rPr>
        <w:t>、《儿童权利保护法》</w:t>
      </w:r>
      <w:r>
        <w:rPr>
          <w:rFonts w:hint="eastAsia"/>
        </w:rPr>
        <w:t>(2010</w:t>
      </w:r>
      <w:r>
        <w:rPr>
          <w:rFonts w:hint="eastAsia"/>
        </w:rPr>
        <w:t>年</w:t>
      </w:r>
      <w:r>
        <w:rPr>
          <w:rFonts w:hint="eastAsia"/>
        </w:rPr>
        <w:t>)</w:t>
      </w:r>
      <w:r>
        <w:rPr>
          <w:rFonts w:hint="eastAsia"/>
        </w:rPr>
        <w:t>，《妇女权利保护法》</w:t>
      </w:r>
      <w:r>
        <w:rPr>
          <w:rFonts w:hint="eastAsia"/>
        </w:rPr>
        <w:t>(2010</w:t>
      </w:r>
      <w:r>
        <w:rPr>
          <w:rFonts w:hint="eastAsia"/>
        </w:rPr>
        <w:t>年</w:t>
      </w:r>
      <w:r>
        <w:rPr>
          <w:rFonts w:hint="eastAsia"/>
        </w:rPr>
        <w:t>)</w:t>
      </w:r>
      <w:r>
        <w:rPr>
          <w:rFonts w:hint="eastAsia"/>
        </w:rPr>
        <w:t>、《劳动保护法》</w:t>
      </w:r>
      <w:r>
        <w:rPr>
          <w:rFonts w:hint="eastAsia"/>
        </w:rPr>
        <w:t>(2010</w:t>
      </w:r>
      <w:r>
        <w:rPr>
          <w:rFonts w:hint="eastAsia"/>
        </w:rPr>
        <w:t>年</w:t>
      </w:r>
      <w:r>
        <w:rPr>
          <w:rFonts w:hint="eastAsia"/>
        </w:rPr>
        <w:t>)</w:t>
      </w:r>
      <w:r>
        <w:rPr>
          <w:rFonts w:hint="eastAsia"/>
        </w:rPr>
        <w:t>、《高等教育法》</w:t>
      </w:r>
      <w:r>
        <w:rPr>
          <w:rFonts w:hint="eastAsia"/>
        </w:rPr>
        <w:t>(2011</w:t>
      </w:r>
      <w:r>
        <w:rPr>
          <w:rFonts w:hint="eastAsia"/>
        </w:rPr>
        <w:t>年</w:t>
      </w:r>
      <w:r>
        <w:rPr>
          <w:rFonts w:hint="eastAsia"/>
        </w:rPr>
        <w:t>)</w:t>
      </w:r>
      <w:r>
        <w:rPr>
          <w:rFonts w:hint="eastAsia"/>
        </w:rPr>
        <w:t>、《普通教育法》</w:t>
      </w:r>
      <w:r>
        <w:rPr>
          <w:rFonts w:hint="eastAsia"/>
        </w:rPr>
        <w:t>(2011</w:t>
      </w:r>
      <w:r>
        <w:rPr>
          <w:rFonts w:hint="eastAsia"/>
        </w:rPr>
        <w:t>年</w:t>
      </w:r>
      <w:r>
        <w:rPr>
          <w:rFonts w:hint="eastAsia"/>
        </w:rPr>
        <w:t>)</w:t>
      </w:r>
      <w:r>
        <w:rPr>
          <w:rFonts w:hint="eastAsia"/>
        </w:rPr>
        <w:t>、《图书馆法》</w:t>
      </w:r>
      <w:r>
        <w:rPr>
          <w:rFonts w:hint="eastAsia"/>
        </w:rPr>
        <w:t>(1998</w:t>
      </w:r>
      <w:r>
        <w:rPr>
          <w:rFonts w:hint="eastAsia"/>
        </w:rPr>
        <w:t>年</w:t>
      </w:r>
      <w:r>
        <w:rPr>
          <w:rFonts w:hint="eastAsia"/>
        </w:rPr>
        <w:t>)</w:t>
      </w:r>
      <w:r>
        <w:rPr>
          <w:rFonts w:hint="eastAsia"/>
        </w:rPr>
        <w:t>、《体育法》</w:t>
      </w:r>
      <w:r>
        <w:rPr>
          <w:rFonts w:hint="eastAsia"/>
        </w:rPr>
        <w:t>(1997</w:t>
      </w:r>
      <w:r>
        <w:rPr>
          <w:rFonts w:hint="eastAsia"/>
        </w:rPr>
        <w:t>年</w:t>
      </w:r>
      <w:r>
        <w:rPr>
          <w:rFonts w:hint="eastAsia"/>
        </w:rPr>
        <w:t>)</w:t>
      </w:r>
      <w:r>
        <w:rPr>
          <w:rFonts w:hint="eastAsia"/>
        </w:rPr>
        <w:t>、《烟草控制法》</w:t>
      </w:r>
      <w:r>
        <w:rPr>
          <w:rFonts w:hint="eastAsia"/>
        </w:rPr>
        <w:t>(2005</w:t>
      </w:r>
      <w:r>
        <w:rPr>
          <w:rFonts w:hint="eastAsia"/>
        </w:rPr>
        <w:t>年</w:t>
      </w:r>
      <w:r>
        <w:rPr>
          <w:rFonts w:hint="eastAsia"/>
        </w:rPr>
        <w:t>)</w:t>
      </w:r>
      <w:r>
        <w:rPr>
          <w:rFonts w:hint="eastAsia"/>
        </w:rPr>
        <w:t>、《公共卫生法》</w:t>
      </w:r>
      <w:r>
        <w:rPr>
          <w:rFonts w:hint="eastAsia"/>
        </w:rPr>
        <w:t>(1998</w:t>
      </w:r>
      <w:r>
        <w:rPr>
          <w:rFonts w:hint="eastAsia"/>
        </w:rPr>
        <w:t>年</w:t>
      </w:r>
      <w:r>
        <w:rPr>
          <w:rFonts w:hint="eastAsia"/>
        </w:rPr>
        <w:t>)</w:t>
      </w:r>
      <w:r>
        <w:rPr>
          <w:rFonts w:hint="eastAsia"/>
        </w:rPr>
        <w:t>、《食品卫生法》</w:t>
      </w:r>
      <w:r>
        <w:rPr>
          <w:rFonts w:hint="eastAsia"/>
        </w:rPr>
        <w:t>(1998</w:t>
      </w:r>
      <w:r>
        <w:rPr>
          <w:rFonts w:hint="eastAsia"/>
        </w:rPr>
        <w:t>年</w:t>
      </w:r>
      <w:r>
        <w:rPr>
          <w:rFonts w:hint="eastAsia"/>
        </w:rPr>
        <w:t>)</w:t>
      </w:r>
      <w:r>
        <w:rPr>
          <w:rFonts w:hint="eastAsia"/>
        </w:rPr>
        <w:t>、《住房法》</w:t>
      </w:r>
      <w:r>
        <w:rPr>
          <w:rFonts w:hint="eastAsia"/>
        </w:rPr>
        <w:t>(2009</w:t>
      </w:r>
      <w:r>
        <w:rPr>
          <w:rFonts w:hint="eastAsia"/>
        </w:rPr>
        <w:t>年</w:t>
      </w:r>
      <w:r>
        <w:rPr>
          <w:rFonts w:hint="eastAsia"/>
        </w:rPr>
        <w:t>)</w:t>
      </w:r>
      <w:r>
        <w:rPr>
          <w:rFonts w:hint="eastAsia"/>
        </w:rPr>
        <w:t>和《经济开发区法》</w:t>
      </w:r>
      <w:r>
        <w:rPr>
          <w:rFonts w:hint="eastAsia"/>
        </w:rPr>
        <w:t>(2013</w:t>
      </w:r>
      <w:r>
        <w:rPr>
          <w:rFonts w:hint="eastAsia"/>
        </w:rPr>
        <w:t>年</w:t>
      </w:r>
      <w:r>
        <w:rPr>
          <w:rFonts w:hint="eastAsia"/>
        </w:rPr>
        <w:t>)</w:t>
      </w:r>
      <w:r>
        <w:rPr>
          <w:rFonts w:hint="eastAsia"/>
        </w:rPr>
        <w:t>、《防灾、救灾和灾后恢复法》</w:t>
      </w:r>
      <w:r>
        <w:rPr>
          <w:rFonts w:hint="eastAsia"/>
        </w:rPr>
        <w:t>(2014</w:t>
      </w:r>
      <w:r>
        <w:rPr>
          <w:rFonts w:hint="eastAsia"/>
        </w:rPr>
        <w:t>年</w:t>
      </w:r>
      <w:r>
        <w:rPr>
          <w:rFonts w:hint="eastAsia"/>
        </w:rPr>
        <w:t>)</w:t>
      </w:r>
      <w:r>
        <w:rPr>
          <w:rFonts w:hint="eastAsia"/>
        </w:rPr>
        <w:t>，使所有公民都能更好地享受社会各领域的权利和自由，充分过上幸福的物质和文化生活。</w:t>
      </w:r>
    </w:p>
    <w:p w:rsidR="00C801D6" w:rsidRDefault="00724A26" w:rsidP="00724A26">
      <w:pPr>
        <w:pStyle w:val="H1GC"/>
      </w:pPr>
      <w:r>
        <w:tab/>
      </w:r>
      <w:r w:rsidR="00C801D6">
        <w:rPr>
          <w:rFonts w:hint="eastAsia"/>
        </w:rPr>
        <w:t>B.</w:t>
      </w:r>
      <w:r w:rsidR="00C801D6">
        <w:rPr>
          <w:rFonts w:hint="eastAsia"/>
        </w:rPr>
        <w:tab/>
      </w:r>
      <w:r w:rsidR="00C801D6">
        <w:rPr>
          <w:rFonts w:hint="eastAsia"/>
        </w:rPr>
        <w:t>保护和促进人权的一般法律结构</w:t>
      </w:r>
    </w:p>
    <w:p w:rsidR="00C801D6" w:rsidRDefault="00C801D6" w:rsidP="00C801D6">
      <w:pPr>
        <w:pStyle w:val="SingleTxtGC"/>
      </w:pPr>
      <w:r>
        <w:rPr>
          <w:rFonts w:hint="eastAsia"/>
        </w:rPr>
        <w:t>43.</w:t>
      </w:r>
      <w:r>
        <w:rPr>
          <w:rFonts w:hint="eastAsia"/>
        </w:rPr>
        <w:tab/>
      </w:r>
      <w:r>
        <w:rPr>
          <w:rFonts w:hint="eastAsia"/>
        </w:rPr>
        <w:t>各级人民委员会是直接负责执行国家保护人权政策</w:t>
      </w:r>
      <w:proofErr w:type="gramStart"/>
      <w:r>
        <w:rPr>
          <w:rFonts w:hint="eastAsia"/>
        </w:rPr>
        <w:t>的执行机构</w:t>
      </w:r>
      <w:proofErr w:type="gramEnd"/>
      <w:r>
        <w:rPr>
          <w:rFonts w:hint="eastAsia"/>
        </w:rPr>
        <w:t>。这些委员会采取切实措施，保护和促进公民在公共卫生、教育、劳动、商业、食品和日用品供应、食品管理、体育、环境保护、投诉和请愿等领域的人权。</w:t>
      </w:r>
    </w:p>
    <w:p w:rsidR="00C801D6" w:rsidRDefault="00C801D6" w:rsidP="00C801D6">
      <w:pPr>
        <w:pStyle w:val="SingleTxtGC"/>
      </w:pPr>
      <w:r>
        <w:rPr>
          <w:rFonts w:hint="eastAsia"/>
        </w:rPr>
        <w:t>44.</w:t>
      </w:r>
      <w:r>
        <w:rPr>
          <w:rFonts w:hint="eastAsia"/>
        </w:rPr>
        <w:tab/>
      </w:r>
      <w:r>
        <w:rPr>
          <w:rFonts w:hint="eastAsia"/>
        </w:rPr>
        <w:t>司法机关、检察机关和人民安全机关在保护人权方面也担负着重要的任务和职能。这些机关通过对人民进行守法教育，规范、调查和侦查犯罪和违法行为，对机关、企业、组织和公民个人的守法行为进行监督，对侵犯公民人权的行为进行相应的法律制裁，维护和保护国家安全和公民的生命和财产。</w:t>
      </w:r>
    </w:p>
    <w:p w:rsidR="00C801D6" w:rsidRDefault="00C801D6" w:rsidP="00C801D6">
      <w:pPr>
        <w:pStyle w:val="SingleTxtGC"/>
      </w:pPr>
      <w:r>
        <w:rPr>
          <w:rFonts w:hint="eastAsia"/>
        </w:rPr>
        <w:t>45.</w:t>
      </w:r>
      <w:r>
        <w:rPr>
          <w:rFonts w:hint="eastAsia"/>
        </w:rPr>
        <w:tab/>
      </w:r>
      <w:r>
        <w:rPr>
          <w:rFonts w:hint="eastAsia"/>
        </w:rPr>
        <w:t>社会组织在执行国家人权政策方面也发挥着重要作用。在国家努力执行相关领域人权的政策方面，人权研究协会、民主律师协会、律师协会、青年联盟、工会、妇女联盟、朝鲜保护残疾人联合会、朝鲜老年人护理联合会、红十字会、朝鲜支助儿童协会、朝鲜计划生育和母婴保健协会、朝鲜教育基金等组织正在向国家提供积极主动合作。</w:t>
      </w:r>
    </w:p>
    <w:p w:rsidR="00C801D6" w:rsidRDefault="00C801D6" w:rsidP="00C801D6">
      <w:pPr>
        <w:pStyle w:val="SingleTxtGC"/>
      </w:pPr>
      <w:r>
        <w:rPr>
          <w:rFonts w:hint="eastAsia"/>
        </w:rPr>
        <w:t>46.</w:t>
      </w:r>
      <w:r>
        <w:rPr>
          <w:rFonts w:hint="eastAsia"/>
        </w:rPr>
        <w:tab/>
      </w:r>
      <w:r>
        <w:rPr>
          <w:rFonts w:hint="eastAsia"/>
        </w:rPr>
        <w:t>朝鲜成立了执行国际人权文书全国委员会，以协调它所加入的各项国际人权条约的执行工作。该委员会定期举行会议，讨论执行朝鲜加入的各项国际人权公约的措施，并传播各项公约，提交关于这些公约执行情况的报告，并分发在审议报告时通过的结论性意见。它还对各机构、企业和组织执行《公约》和相关国内法的情况进行调查，并向最高人民会议常任委员会、内阁和其他主管机构提出建议。</w:t>
      </w:r>
    </w:p>
    <w:p w:rsidR="00C801D6" w:rsidRDefault="00C801D6" w:rsidP="00C801D6">
      <w:pPr>
        <w:pStyle w:val="SingleTxtGC"/>
      </w:pPr>
      <w:r>
        <w:rPr>
          <w:rFonts w:hint="eastAsia"/>
        </w:rPr>
        <w:t>47.</w:t>
      </w:r>
      <w:r>
        <w:rPr>
          <w:rFonts w:hint="eastAsia"/>
        </w:rPr>
        <w:tab/>
      </w:r>
      <w:r>
        <w:rPr>
          <w:rFonts w:hint="eastAsia"/>
        </w:rPr>
        <w:t>朝鲜建立了从中央到基层的完善的投诉机制，对公民的投诉和请愿进行调查和处理。所有国家机构都有专门处理投诉和请愿的部门；其他企业和组织为此目的设有专职或兼职官员。中央机构、</w:t>
      </w:r>
      <w:proofErr w:type="gramStart"/>
      <w:r>
        <w:rPr>
          <w:rFonts w:hint="eastAsia"/>
        </w:rPr>
        <w:t>道级人民</w:t>
      </w:r>
      <w:proofErr w:type="gramEnd"/>
      <w:r>
        <w:rPr>
          <w:rFonts w:hint="eastAsia"/>
        </w:rPr>
        <w:t>委员会和</w:t>
      </w:r>
      <w:proofErr w:type="gramStart"/>
      <w:r>
        <w:rPr>
          <w:rFonts w:hint="eastAsia"/>
        </w:rPr>
        <w:t>其他道级机</w:t>
      </w:r>
      <w:proofErr w:type="gramEnd"/>
      <w:r>
        <w:rPr>
          <w:rFonts w:hint="eastAsia"/>
        </w:rPr>
        <w:t>构每月举行一次会议，市和</w:t>
      </w:r>
      <w:proofErr w:type="gramStart"/>
      <w:r>
        <w:rPr>
          <w:rFonts w:hint="eastAsia"/>
        </w:rPr>
        <w:t>郡</w:t>
      </w:r>
      <w:proofErr w:type="gramEnd"/>
      <w:r>
        <w:rPr>
          <w:rFonts w:hint="eastAsia"/>
        </w:rPr>
        <w:t>级的人民委员会和其他机构和企业每月举行三次会议，在“解决投诉日”或在有关机构主要官员的协商会议上逐案处理投诉和请愿。中央机关和道级、市和</w:t>
      </w:r>
      <w:proofErr w:type="gramStart"/>
      <w:r>
        <w:rPr>
          <w:rFonts w:hint="eastAsia"/>
        </w:rPr>
        <w:t>郡级</w:t>
      </w:r>
      <w:proofErr w:type="gramEnd"/>
      <w:r>
        <w:rPr>
          <w:rFonts w:hint="eastAsia"/>
        </w:rPr>
        <w:t>人民委员会每季度汇总一次投诉和请愿处理结果，机关和企业各部门每月汇总一次。公民，如有正当理由，有权向机构、企业、组织，包括</w:t>
      </w:r>
      <w:proofErr w:type="gramStart"/>
      <w:r>
        <w:rPr>
          <w:rFonts w:hint="eastAsia"/>
        </w:rPr>
        <w:t>国家</w:t>
      </w:r>
      <w:r>
        <w:rPr>
          <w:rFonts w:hint="eastAsia"/>
        </w:rPr>
        <w:lastRenderedPageBreak/>
        <w:t>最高权力</w:t>
      </w:r>
      <w:proofErr w:type="gramEnd"/>
      <w:r>
        <w:rPr>
          <w:rFonts w:hint="eastAsia"/>
        </w:rPr>
        <w:t>机关和官员个人提出申诉和请愿，要求防止侵犯其权益或恢复被侵犯的权利，并就改进有关机构、企业、组织或个人的工作提出建议。</w:t>
      </w:r>
    </w:p>
    <w:p w:rsidR="00C801D6" w:rsidRDefault="00C801D6" w:rsidP="00C801D6">
      <w:pPr>
        <w:pStyle w:val="SingleTxtGC"/>
      </w:pPr>
      <w:r>
        <w:rPr>
          <w:rFonts w:hint="eastAsia"/>
        </w:rPr>
        <w:t>48.</w:t>
      </w:r>
      <w:r>
        <w:rPr>
          <w:rFonts w:hint="eastAsia"/>
        </w:rPr>
        <w:tab/>
      </w:r>
      <w:r>
        <w:rPr>
          <w:rFonts w:hint="eastAsia"/>
        </w:rPr>
        <w:t>为声称其权利受到侵犯的公民建立了损害赔偿制度，包括民事赔偿和刑事赔偿。公民如认为其权利受到侵犯，可向国家机关、司法机关或其他主管机关提起诉讼。国家机关按照规定的程序对案件进行调查，如果举报或者上诉证明是合理的，应当使受害人适当康复或者对其赔偿。赔偿根据《刑事诉讼法》、《民事诉讼法》和《损害赔偿法》进行。</w:t>
      </w:r>
    </w:p>
    <w:p w:rsidR="00C801D6" w:rsidRDefault="00B6432D" w:rsidP="00B6432D">
      <w:pPr>
        <w:pStyle w:val="HChGC"/>
      </w:pPr>
      <w:r>
        <w:tab/>
      </w:r>
      <w:r w:rsidR="00C801D6">
        <w:rPr>
          <w:rFonts w:hint="eastAsia"/>
        </w:rPr>
        <w:t>四</w:t>
      </w:r>
      <w:r w:rsidR="00C801D6">
        <w:rPr>
          <w:rFonts w:hint="eastAsia"/>
        </w:rPr>
        <w:t>.</w:t>
      </w:r>
      <w:r w:rsidR="00C801D6">
        <w:rPr>
          <w:rFonts w:hint="eastAsia"/>
        </w:rPr>
        <w:tab/>
      </w:r>
      <w:r w:rsidR="00C801D6">
        <w:rPr>
          <w:rFonts w:hint="eastAsia"/>
        </w:rPr>
        <w:t>信息和宣传</w:t>
      </w:r>
    </w:p>
    <w:p w:rsidR="00C801D6" w:rsidRDefault="00C801D6" w:rsidP="00C801D6">
      <w:pPr>
        <w:pStyle w:val="SingleTxtGC"/>
      </w:pPr>
      <w:r>
        <w:rPr>
          <w:rFonts w:hint="eastAsia"/>
        </w:rPr>
        <w:t>49.</w:t>
      </w:r>
      <w:r>
        <w:rPr>
          <w:rFonts w:hint="eastAsia"/>
        </w:rPr>
        <w:tab/>
      </w:r>
      <w:r>
        <w:rPr>
          <w:rFonts w:hint="eastAsia"/>
        </w:rPr>
        <w:t>朝鲜是若干国际人权条约的缔约国：《经济、社会及文化权利国际公约》、《儿童权利公约》和《儿童权利公约关于买卖儿童、儿童卖淫和儿童色情制品问题的任择议定书》、《消除对妇女一切形式歧视公约》、《残疾人权利公约》、《日内瓦四公约》及其三项《附加议定书》。它也是《联合国打击跨国有组织犯罪公约》和《制止向恐怖主义提供资助的国际公约》的缔约国。</w:t>
      </w:r>
    </w:p>
    <w:p w:rsidR="00C801D6" w:rsidRDefault="00C801D6" w:rsidP="00C801D6">
      <w:pPr>
        <w:pStyle w:val="SingleTxtGC"/>
      </w:pPr>
      <w:r>
        <w:rPr>
          <w:rFonts w:hint="eastAsia"/>
        </w:rPr>
        <w:t>50.</w:t>
      </w:r>
      <w:r>
        <w:rPr>
          <w:rFonts w:hint="eastAsia"/>
        </w:rPr>
        <w:tab/>
      </w:r>
      <w:r>
        <w:rPr>
          <w:rFonts w:hint="eastAsia"/>
        </w:rPr>
        <w:t>朝鲜尽一切努力忠实执行它所加入的各项国际人权公约。它已将各项公约的原则和要求纳入其《宪法》、具体部门的法律和条例，并已采取实际措施加以执行。朝鲜提交了关于它所加入的国际人权文书执行情况的若干定期报告。它参加了人权理事会第一和第二轮普遍定期审议。从条约机构和普遍定期审议收到的建议已向各级人民委员会、有关部委、执法机关和有关社会组织通报，以便采取后续行动。</w:t>
      </w:r>
    </w:p>
    <w:p w:rsidR="00C801D6" w:rsidRDefault="00C801D6" w:rsidP="00C801D6">
      <w:pPr>
        <w:pStyle w:val="SingleTxtGC"/>
      </w:pPr>
      <w:r>
        <w:rPr>
          <w:rFonts w:hint="eastAsia"/>
        </w:rPr>
        <w:t>51.</w:t>
      </w:r>
      <w:r>
        <w:rPr>
          <w:rFonts w:hint="eastAsia"/>
        </w:rPr>
        <w:tab/>
      </w:r>
      <w:r>
        <w:rPr>
          <w:rFonts w:hint="eastAsia"/>
        </w:rPr>
        <w:t>朝鲜还</w:t>
      </w:r>
      <w:proofErr w:type="gramStart"/>
      <w:r>
        <w:rPr>
          <w:rFonts w:hint="eastAsia"/>
        </w:rPr>
        <w:t>作出</w:t>
      </w:r>
      <w:proofErr w:type="gramEnd"/>
      <w:r>
        <w:rPr>
          <w:rFonts w:hint="eastAsia"/>
        </w:rPr>
        <w:t>努力，向国家机构、社会组织和公众宣传国际人权文书的原则和要求。值人权日、特别是在其他国际和国家纪念日之际，国家通过大众媒体通报加入国际公约的现状，并解释其原则、要求和内容。特别是，它定期为权力机关和执法机关的官员举办讲座、讲习班和研讨会。培训法律官员的大学和机构提供关于国际人权文书的专门教育；中学也以年龄与心理适当方式教授国际公约和有关的国内法。国际人权文书的文本已经译为朝鲜语，将作为《国际人权文书汇编》出版</w:t>
      </w:r>
      <w:r>
        <w:rPr>
          <w:rFonts w:hint="eastAsia"/>
        </w:rPr>
        <w:t>(</w:t>
      </w:r>
      <w:r>
        <w:rPr>
          <w:rFonts w:hint="eastAsia"/>
        </w:rPr>
        <w:t>卷一和卷二</w:t>
      </w:r>
      <w:r>
        <w:rPr>
          <w:rFonts w:hint="eastAsia"/>
        </w:rPr>
        <w:t>)</w:t>
      </w:r>
      <w:r>
        <w:rPr>
          <w:rFonts w:hint="eastAsia"/>
        </w:rPr>
        <w:t>。以英文和朝鲜</w:t>
      </w:r>
      <w:proofErr w:type="gramStart"/>
      <w:r>
        <w:rPr>
          <w:rFonts w:hint="eastAsia"/>
        </w:rPr>
        <w:t>文出版</w:t>
      </w:r>
      <w:proofErr w:type="gramEnd"/>
      <w:r>
        <w:rPr>
          <w:rFonts w:hint="eastAsia"/>
        </w:rPr>
        <w:t>了数千份关于儿童、妇女和残疾人权利公约的小册子，分发给人民权力机关、执法机关和社会组织。除了《了解国际人权文书》等与人权有关的这些书籍外，还出版了《人权与人》等书籍，以使公众能够充分了解国际人权条约和人权。</w:t>
      </w:r>
    </w:p>
    <w:p w:rsidR="005D2C73" w:rsidRDefault="005D2C73">
      <w:pPr>
        <w:tabs>
          <w:tab w:val="clear" w:pos="431"/>
        </w:tabs>
        <w:overflowPunct/>
        <w:adjustRightInd/>
        <w:snapToGrid/>
        <w:spacing w:line="240" w:lineRule="auto"/>
        <w:jc w:val="left"/>
      </w:pPr>
      <w:r>
        <w:br w:type="page"/>
      </w:r>
    </w:p>
    <w:p w:rsidR="00C801D6" w:rsidRDefault="00C801D6" w:rsidP="00826E09">
      <w:pPr>
        <w:pStyle w:val="HChGC"/>
      </w:pPr>
      <w:r>
        <w:rPr>
          <w:rFonts w:hint="eastAsia"/>
        </w:rPr>
        <w:lastRenderedPageBreak/>
        <w:t>附件</w:t>
      </w:r>
    </w:p>
    <w:p w:rsidR="00235AD7" w:rsidRPr="00826E09" w:rsidRDefault="00C801D6" w:rsidP="00826E09">
      <w:pPr>
        <w:pStyle w:val="SingleTxtGC"/>
        <w:rPr>
          <w:rFonts w:ascii="Time New Roman" w:eastAsia="黑体" w:hAnsi="Time New Roman" w:hint="eastAsia"/>
        </w:rPr>
      </w:pPr>
      <w:r>
        <w:rPr>
          <w:rFonts w:hint="eastAsia"/>
        </w:rPr>
        <w:t>表</w:t>
      </w:r>
      <w:r>
        <w:rPr>
          <w:rFonts w:hint="eastAsia"/>
        </w:rPr>
        <w:t>1</w:t>
      </w:r>
      <w:r w:rsidR="00826E09">
        <w:br/>
      </w:r>
      <w:r w:rsidRPr="00826E09">
        <w:rPr>
          <w:rFonts w:ascii="Time New Roman" w:eastAsia="黑体" w:hAnsi="Time New Roman" w:hint="eastAsia"/>
        </w:rPr>
        <w:t>一般背景</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08"/>
        <w:gridCol w:w="2092"/>
        <w:gridCol w:w="1670"/>
      </w:tblGrid>
      <w:tr w:rsidR="00467053" w:rsidRPr="00F3013F" w:rsidTr="00916795">
        <w:trPr>
          <w:tblHeader/>
        </w:trPr>
        <w:tc>
          <w:tcPr>
            <w:tcW w:w="3608" w:type="dxa"/>
            <w:tcBorders>
              <w:top w:val="single" w:sz="4" w:space="0" w:color="auto"/>
              <w:bottom w:val="single" w:sz="12" w:space="0" w:color="auto"/>
            </w:tcBorders>
            <w:shd w:val="clear" w:color="auto" w:fill="auto"/>
            <w:vAlign w:val="bottom"/>
          </w:tcPr>
          <w:p w:rsidR="00467053" w:rsidRPr="00F3013F" w:rsidRDefault="00467053" w:rsidP="00323893">
            <w:pPr>
              <w:pStyle w:val="a4"/>
              <w:ind w:right="0"/>
              <w:jc w:val="left"/>
              <w:rPr>
                <w:sz w:val="16"/>
              </w:rPr>
            </w:pPr>
            <w:r w:rsidRPr="00F3013F">
              <w:rPr>
                <w:lang w:val="zh-CN"/>
              </w:rPr>
              <w:t>人口</w:t>
            </w:r>
          </w:p>
        </w:tc>
        <w:tc>
          <w:tcPr>
            <w:tcW w:w="2092" w:type="dxa"/>
            <w:tcBorders>
              <w:top w:val="single" w:sz="4" w:space="0" w:color="auto"/>
              <w:bottom w:val="single" w:sz="12" w:space="0" w:color="auto"/>
            </w:tcBorders>
            <w:shd w:val="clear" w:color="auto" w:fill="auto"/>
            <w:vAlign w:val="bottom"/>
          </w:tcPr>
          <w:p w:rsidR="00467053" w:rsidRPr="00F3013F" w:rsidRDefault="00467053" w:rsidP="00323893">
            <w:pPr>
              <w:pStyle w:val="a4"/>
              <w:ind w:right="0"/>
              <w:jc w:val="right"/>
              <w:rPr>
                <w:sz w:val="16"/>
              </w:rPr>
            </w:pPr>
            <w:r w:rsidRPr="00F3013F">
              <w:rPr>
                <w:lang w:val="zh-CN"/>
              </w:rPr>
              <w:t>1</w:t>
            </w:r>
            <w:r>
              <w:rPr>
                <w:lang w:val="zh-CN"/>
              </w:rPr>
              <w:t>,</w:t>
            </w:r>
            <w:r w:rsidRPr="00F3013F">
              <w:rPr>
                <w:lang w:val="zh-CN"/>
              </w:rPr>
              <w:t>000</w:t>
            </w:r>
            <w:r w:rsidRPr="00F3013F">
              <w:rPr>
                <w:lang w:val="zh-CN"/>
              </w:rPr>
              <w:t>人</w:t>
            </w:r>
          </w:p>
        </w:tc>
        <w:tc>
          <w:tcPr>
            <w:tcW w:w="1670" w:type="dxa"/>
            <w:tcBorders>
              <w:top w:val="single" w:sz="4" w:space="0" w:color="auto"/>
              <w:bottom w:val="single" w:sz="12" w:space="0" w:color="auto"/>
            </w:tcBorders>
            <w:shd w:val="clear" w:color="auto" w:fill="auto"/>
            <w:vAlign w:val="bottom"/>
          </w:tcPr>
          <w:p w:rsidR="00467053" w:rsidRPr="00F3013F" w:rsidRDefault="00467053" w:rsidP="00323893">
            <w:pPr>
              <w:pStyle w:val="a4"/>
              <w:ind w:right="0"/>
              <w:jc w:val="right"/>
              <w:rPr>
                <w:sz w:val="16"/>
              </w:rPr>
            </w:pPr>
            <w:r w:rsidRPr="00F3013F">
              <w:rPr>
                <w:lang w:val="zh-CN"/>
              </w:rPr>
              <w:t>2</w:t>
            </w:r>
            <w:r>
              <w:rPr>
                <w:lang w:val="zh-CN"/>
              </w:rPr>
              <w:t>5,</w:t>
            </w:r>
            <w:r w:rsidRPr="00F3013F">
              <w:rPr>
                <w:lang w:val="zh-CN"/>
              </w:rPr>
              <w:t>287</w:t>
            </w:r>
          </w:p>
        </w:tc>
      </w:tr>
      <w:tr w:rsidR="00467053" w:rsidRPr="00F3013F" w:rsidTr="00916795">
        <w:trPr>
          <w:trHeight w:hRule="exact" w:val="113"/>
        </w:trPr>
        <w:tc>
          <w:tcPr>
            <w:tcW w:w="3608" w:type="dxa"/>
            <w:tcBorders>
              <w:top w:val="single" w:sz="12" w:space="0" w:color="auto"/>
            </w:tcBorders>
            <w:shd w:val="clear" w:color="auto" w:fill="auto"/>
          </w:tcPr>
          <w:p w:rsidR="00467053" w:rsidRPr="00F3013F" w:rsidRDefault="00467053" w:rsidP="00323893">
            <w:pPr>
              <w:pStyle w:val="a3"/>
              <w:overflowPunct/>
              <w:ind w:right="0"/>
              <w:jc w:val="left"/>
              <w:rPr>
                <w:lang w:val="fr-CH"/>
              </w:rPr>
            </w:pPr>
          </w:p>
        </w:tc>
        <w:tc>
          <w:tcPr>
            <w:tcW w:w="2092" w:type="dxa"/>
            <w:tcBorders>
              <w:top w:val="single" w:sz="12" w:space="0" w:color="auto"/>
            </w:tcBorders>
            <w:shd w:val="clear" w:color="auto" w:fill="auto"/>
            <w:vAlign w:val="bottom"/>
          </w:tcPr>
          <w:p w:rsidR="00467053" w:rsidRPr="00F3013F" w:rsidRDefault="00467053" w:rsidP="00323893">
            <w:pPr>
              <w:pStyle w:val="a3"/>
              <w:overflowPunct/>
              <w:ind w:right="0"/>
              <w:jc w:val="right"/>
              <w:rPr>
                <w:lang w:val="fr-CH"/>
              </w:rPr>
            </w:pPr>
          </w:p>
        </w:tc>
        <w:tc>
          <w:tcPr>
            <w:tcW w:w="1670" w:type="dxa"/>
            <w:tcBorders>
              <w:top w:val="single" w:sz="12" w:space="0" w:color="auto"/>
            </w:tcBorders>
            <w:shd w:val="clear" w:color="auto" w:fill="auto"/>
            <w:vAlign w:val="bottom"/>
          </w:tcPr>
          <w:p w:rsidR="00467053" w:rsidRPr="00F3013F" w:rsidRDefault="00467053" w:rsidP="00323893">
            <w:pPr>
              <w:pStyle w:val="a3"/>
              <w:overflowPunct/>
              <w:ind w:right="0"/>
              <w:jc w:val="right"/>
              <w:rPr>
                <w:lang w:val="fr-CH"/>
              </w:rPr>
            </w:pPr>
          </w:p>
        </w:tc>
      </w:tr>
      <w:tr w:rsidR="00467053" w:rsidRPr="00F3013F" w:rsidTr="00916795">
        <w:tc>
          <w:tcPr>
            <w:tcW w:w="3608" w:type="dxa"/>
            <w:shd w:val="clear" w:color="auto" w:fill="auto"/>
          </w:tcPr>
          <w:p w:rsidR="00467053" w:rsidRPr="00F3013F" w:rsidRDefault="00467053" w:rsidP="00323893">
            <w:pPr>
              <w:pStyle w:val="a3"/>
              <w:overflowPunct/>
              <w:ind w:right="0"/>
              <w:jc w:val="left"/>
            </w:pPr>
            <w:r w:rsidRPr="00F3013F">
              <w:rPr>
                <w:lang w:val="zh-CN"/>
              </w:rPr>
              <w:t>出生率</w:t>
            </w:r>
          </w:p>
        </w:tc>
        <w:tc>
          <w:tcPr>
            <w:tcW w:w="2092" w:type="dxa"/>
            <w:shd w:val="clear" w:color="auto" w:fill="auto"/>
            <w:vAlign w:val="bottom"/>
          </w:tcPr>
          <w:p w:rsidR="00467053" w:rsidRPr="00F3013F" w:rsidRDefault="00467053" w:rsidP="00323893">
            <w:pPr>
              <w:pStyle w:val="a3"/>
              <w:overflowPunct/>
              <w:ind w:right="0"/>
              <w:jc w:val="right"/>
            </w:pPr>
            <w:r w:rsidRPr="00F3013F">
              <w:rPr>
                <w:lang w:val="zh-CN"/>
              </w:rPr>
              <w:t>每千人</w:t>
            </w:r>
          </w:p>
        </w:tc>
        <w:tc>
          <w:tcPr>
            <w:tcW w:w="1670" w:type="dxa"/>
            <w:shd w:val="clear" w:color="auto" w:fill="auto"/>
            <w:vAlign w:val="bottom"/>
          </w:tcPr>
          <w:p w:rsidR="00467053" w:rsidRPr="00F3013F" w:rsidRDefault="00467053" w:rsidP="00323893">
            <w:pPr>
              <w:pStyle w:val="a3"/>
              <w:overflowPunct/>
              <w:ind w:right="0"/>
              <w:jc w:val="right"/>
            </w:pPr>
            <w:r w:rsidRPr="00F3013F">
              <w:rPr>
                <w:lang w:val="zh-CN"/>
              </w:rPr>
              <w:t>13.4</w:t>
            </w:r>
          </w:p>
        </w:tc>
      </w:tr>
      <w:tr w:rsidR="00467053" w:rsidRPr="00F3013F" w:rsidTr="00916795">
        <w:tc>
          <w:tcPr>
            <w:tcW w:w="3608" w:type="dxa"/>
            <w:shd w:val="clear" w:color="auto" w:fill="auto"/>
          </w:tcPr>
          <w:p w:rsidR="00467053" w:rsidRPr="00F3013F" w:rsidRDefault="00467053" w:rsidP="00323893">
            <w:pPr>
              <w:pStyle w:val="a3"/>
              <w:overflowPunct/>
              <w:ind w:right="0"/>
              <w:jc w:val="left"/>
            </w:pPr>
            <w:r w:rsidRPr="00F3013F">
              <w:rPr>
                <w:lang w:val="zh-CN"/>
              </w:rPr>
              <w:t>死亡率</w:t>
            </w:r>
          </w:p>
        </w:tc>
        <w:tc>
          <w:tcPr>
            <w:tcW w:w="2092" w:type="dxa"/>
            <w:shd w:val="clear" w:color="auto" w:fill="auto"/>
            <w:vAlign w:val="bottom"/>
          </w:tcPr>
          <w:p w:rsidR="00467053" w:rsidRPr="00F3013F" w:rsidRDefault="00467053" w:rsidP="00323893">
            <w:pPr>
              <w:pStyle w:val="a3"/>
              <w:overflowPunct/>
              <w:ind w:right="0"/>
              <w:jc w:val="right"/>
            </w:pPr>
            <w:r w:rsidRPr="00F3013F">
              <w:rPr>
                <w:lang w:val="zh-CN"/>
              </w:rPr>
              <w:t>每千人</w:t>
            </w:r>
          </w:p>
        </w:tc>
        <w:tc>
          <w:tcPr>
            <w:tcW w:w="1670" w:type="dxa"/>
            <w:shd w:val="clear" w:color="auto" w:fill="auto"/>
            <w:vAlign w:val="bottom"/>
          </w:tcPr>
          <w:p w:rsidR="00467053" w:rsidRPr="00F3013F" w:rsidRDefault="00467053" w:rsidP="00323893">
            <w:pPr>
              <w:pStyle w:val="a3"/>
              <w:overflowPunct/>
              <w:ind w:right="0"/>
              <w:jc w:val="right"/>
            </w:pPr>
            <w:r w:rsidRPr="00F3013F">
              <w:rPr>
                <w:lang w:val="zh-CN"/>
              </w:rPr>
              <w:t>8.3</w:t>
            </w:r>
          </w:p>
        </w:tc>
      </w:tr>
      <w:tr w:rsidR="00467053" w:rsidRPr="00F3013F" w:rsidTr="00916795">
        <w:tc>
          <w:tcPr>
            <w:tcW w:w="3608" w:type="dxa"/>
            <w:shd w:val="clear" w:color="auto" w:fill="auto"/>
          </w:tcPr>
          <w:p w:rsidR="00467053" w:rsidRPr="00F3013F" w:rsidRDefault="00467053" w:rsidP="00323893">
            <w:pPr>
              <w:pStyle w:val="a3"/>
              <w:overflowPunct/>
              <w:ind w:right="0"/>
              <w:jc w:val="left"/>
            </w:pPr>
            <w:r w:rsidRPr="00F3013F">
              <w:rPr>
                <w:lang w:val="zh-CN"/>
              </w:rPr>
              <w:t>平均寿命</w:t>
            </w:r>
          </w:p>
        </w:tc>
        <w:tc>
          <w:tcPr>
            <w:tcW w:w="2092" w:type="dxa"/>
            <w:shd w:val="clear" w:color="auto" w:fill="auto"/>
            <w:vAlign w:val="bottom"/>
          </w:tcPr>
          <w:p w:rsidR="00467053" w:rsidRPr="00F3013F" w:rsidRDefault="00467053" w:rsidP="00323893">
            <w:pPr>
              <w:pStyle w:val="a3"/>
              <w:overflowPunct/>
              <w:ind w:right="0"/>
              <w:jc w:val="right"/>
            </w:pPr>
            <w:r w:rsidRPr="00F3013F">
              <w:rPr>
                <w:lang w:val="zh-CN"/>
              </w:rPr>
              <w:t>岁</w:t>
            </w:r>
          </w:p>
        </w:tc>
        <w:tc>
          <w:tcPr>
            <w:tcW w:w="1670" w:type="dxa"/>
            <w:shd w:val="clear" w:color="auto" w:fill="auto"/>
            <w:vAlign w:val="bottom"/>
          </w:tcPr>
          <w:p w:rsidR="00467053" w:rsidRPr="00F3013F" w:rsidRDefault="00467053" w:rsidP="00323893">
            <w:pPr>
              <w:pStyle w:val="a3"/>
              <w:overflowPunct/>
              <w:ind w:right="0"/>
              <w:jc w:val="right"/>
            </w:pPr>
            <w:r w:rsidRPr="00F3013F">
              <w:rPr>
                <w:lang w:val="zh-CN"/>
              </w:rPr>
              <w:t>73.3</w:t>
            </w:r>
          </w:p>
        </w:tc>
      </w:tr>
      <w:tr w:rsidR="00467053" w:rsidRPr="00F3013F" w:rsidTr="00916795">
        <w:tc>
          <w:tcPr>
            <w:tcW w:w="3608" w:type="dxa"/>
            <w:shd w:val="clear" w:color="auto" w:fill="auto"/>
          </w:tcPr>
          <w:p w:rsidR="00467053" w:rsidRPr="00F3013F" w:rsidRDefault="00467053" w:rsidP="00323893">
            <w:pPr>
              <w:pStyle w:val="a3"/>
              <w:overflowPunct/>
              <w:ind w:right="0"/>
              <w:jc w:val="left"/>
            </w:pPr>
            <w:r w:rsidRPr="00F3013F">
              <w:rPr>
                <w:lang w:val="zh-CN"/>
              </w:rPr>
              <w:t>2018</w:t>
            </w:r>
            <w:r w:rsidRPr="00F3013F">
              <w:rPr>
                <w:lang w:val="zh-CN"/>
              </w:rPr>
              <w:t>年人均国内生产总值</w:t>
            </w:r>
          </w:p>
        </w:tc>
        <w:tc>
          <w:tcPr>
            <w:tcW w:w="2092" w:type="dxa"/>
            <w:shd w:val="clear" w:color="auto" w:fill="auto"/>
            <w:vAlign w:val="bottom"/>
          </w:tcPr>
          <w:p w:rsidR="00467053" w:rsidRPr="00F3013F" w:rsidRDefault="00467053" w:rsidP="00323893">
            <w:pPr>
              <w:pStyle w:val="a3"/>
              <w:overflowPunct/>
              <w:ind w:right="0"/>
              <w:jc w:val="right"/>
            </w:pPr>
            <w:r w:rsidRPr="00F3013F">
              <w:rPr>
                <w:lang w:val="zh-CN"/>
              </w:rPr>
              <w:t>美元</w:t>
            </w:r>
          </w:p>
        </w:tc>
        <w:tc>
          <w:tcPr>
            <w:tcW w:w="1670" w:type="dxa"/>
            <w:shd w:val="clear" w:color="auto" w:fill="auto"/>
            <w:vAlign w:val="bottom"/>
          </w:tcPr>
          <w:p w:rsidR="00467053" w:rsidRPr="00F3013F" w:rsidRDefault="00467053" w:rsidP="00323893">
            <w:pPr>
              <w:pStyle w:val="a3"/>
              <w:overflowPunct/>
              <w:ind w:right="0"/>
              <w:jc w:val="right"/>
            </w:pPr>
            <w:r w:rsidRPr="00F3013F">
              <w:rPr>
                <w:lang w:val="zh-CN"/>
              </w:rPr>
              <w:t>1</w:t>
            </w:r>
            <w:r w:rsidR="00785D2A">
              <w:rPr>
                <w:lang w:val="zh-CN"/>
              </w:rPr>
              <w:t>,</w:t>
            </w:r>
            <w:r w:rsidRPr="00F3013F">
              <w:rPr>
                <w:lang w:val="zh-CN"/>
              </w:rPr>
              <w:t>214</w:t>
            </w:r>
          </w:p>
        </w:tc>
      </w:tr>
    </w:tbl>
    <w:p w:rsidR="00826E09" w:rsidRDefault="00E2265D" w:rsidP="00E2265D">
      <w:pPr>
        <w:pStyle w:val="a6"/>
        <w:spacing w:before="120"/>
      </w:pPr>
      <w:r>
        <w:tab/>
      </w:r>
      <w:r>
        <w:tab/>
      </w:r>
      <w:r w:rsidRPr="00357BB7">
        <w:rPr>
          <w:rFonts w:ascii="Time New Roman" w:eastAsia="楷体" w:hAnsi="Time New Roman"/>
        </w:rPr>
        <w:tab/>
      </w:r>
      <w:r w:rsidR="00916795" w:rsidRPr="00357BB7">
        <w:rPr>
          <w:rFonts w:ascii="Time New Roman" w:eastAsia="楷体" w:hAnsi="Time New Roman" w:hint="eastAsia"/>
        </w:rPr>
        <w:t>资料来源</w:t>
      </w:r>
      <w:r w:rsidR="00916795" w:rsidRPr="00916795">
        <w:rPr>
          <w:rFonts w:hint="eastAsia"/>
        </w:rPr>
        <w:t>：中央统计局，</w:t>
      </w:r>
      <w:r w:rsidR="00916795" w:rsidRPr="00916795">
        <w:rPr>
          <w:rFonts w:hint="eastAsia"/>
        </w:rPr>
        <w:t>2018</w:t>
      </w:r>
      <w:r w:rsidR="00916795" w:rsidRPr="00916795">
        <w:rPr>
          <w:rFonts w:hint="eastAsia"/>
        </w:rPr>
        <w:t>年。</w:t>
      </w:r>
    </w:p>
    <w:p w:rsidR="00E2265D" w:rsidRPr="00B102FA" w:rsidRDefault="00B102FA" w:rsidP="00B102FA">
      <w:pPr>
        <w:pStyle w:val="SingleTxtGC"/>
        <w:rPr>
          <w:rFonts w:ascii="Time New Roman" w:eastAsia="黑体" w:hAnsi="Time New Roman" w:hint="eastAsia"/>
        </w:rPr>
      </w:pPr>
      <w:r>
        <w:rPr>
          <w:rFonts w:hint="eastAsia"/>
        </w:rPr>
        <w:t>表</w:t>
      </w:r>
      <w:r>
        <w:rPr>
          <w:rFonts w:hint="eastAsia"/>
        </w:rPr>
        <w:t>2</w:t>
      </w:r>
      <w:r>
        <w:br/>
      </w:r>
      <w:r w:rsidRPr="00B102FA">
        <w:rPr>
          <w:rFonts w:ascii="Time New Roman" w:eastAsia="黑体" w:hAnsi="Time New Roman" w:hint="eastAsia"/>
        </w:rPr>
        <w:t>年人口及其增长率</w:t>
      </w:r>
      <w:r w:rsidRPr="00B102FA">
        <w:rPr>
          <w:rFonts w:ascii="Time New Roman" w:eastAsia="黑体" w:hAnsi="Time New Roman"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75"/>
        <w:gridCol w:w="3634"/>
        <w:gridCol w:w="2561"/>
      </w:tblGrid>
      <w:tr w:rsidR="00A02485" w:rsidRPr="00F3013F" w:rsidTr="00323893">
        <w:trPr>
          <w:tblHeader/>
        </w:trPr>
        <w:tc>
          <w:tcPr>
            <w:tcW w:w="1175" w:type="dxa"/>
            <w:tcBorders>
              <w:top w:val="single" w:sz="4" w:space="0" w:color="auto"/>
              <w:bottom w:val="single" w:sz="12" w:space="0" w:color="auto"/>
            </w:tcBorders>
            <w:shd w:val="clear" w:color="auto" w:fill="auto"/>
            <w:vAlign w:val="bottom"/>
          </w:tcPr>
          <w:p w:rsidR="00A02485" w:rsidRPr="00F3013F" w:rsidRDefault="00A02485" w:rsidP="00323893">
            <w:pPr>
              <w:pStyle w:val="a4"/>
              <w:ind w:right="0"/>
              <w:jc w:val="left"/>
              <w:rPr>
                <w:sz w:val="16"/>
              </w:rPr>
            </w:pPr>
            <w:r w:rsidRPr="00F3013F">
              <w:rPr>
                <w:lang w:val="zh-CN"/>
              </w:rPr>
              <w:t>年份</w:t>
            </w:r>
          </w:p>
        </w:tc>
        <w:tc>
          <w:tcPr>
            <w:tcW w:w="3634" w:type="dxa"/>
            <w:tcBorders>
              <w:top w:val="single" w:sz="4" w:space="0" w:color="auto"/>
              <w:bottom w:val="single" w:sz="12" w:space="0" w:color="auto"/>
            </w:tcBorders>
            <w:shd w:val="clear" w:color="auto" w:fill="auto"/>
            <w:vAlign w:val="bottom"/>
          </w:tcPr>
          <w:p w:rsidR="00A02485" w:rsidRPr="00F3013F" w:rsidRDefault="00A02485" w:rsidP="00323893">
            <w:pPr>
              <w:pStyle w:val="a4"/>
              <w:ind w:right="0"/>
              <w:jc w:val="right"/>
              <w:rPr>
                <w:sz w:val="16"/>
              </w:rPr>
            </w:pPr>
            <w:r w:rsidRPr="00F3013F">
              <w:rPr>
                <w:lang w:val="zh-CN"/>
              </w:rPr>
              <w:t>人口</w:t>
            </w:r>
            <w:r w:rsidRPr="00F3013F">
              <w:rPr>
                <w:lang w:val="zh-CN"/>
              </w:rPr>
              <w:t>(1</w:t>
            </w:r>
            <w:r>
              <w:rPr>
                <w:lang w:val="zh-CN"/>
              </w:rPr>
              <w:t>,</w:t>
            </w:r>
            <w:r w:rsidRPr="00F3013F">
              <w:rPr>
                <w:lang w:val="zh-CN"/>
              </w:rPr>
              <w:t>000</w:t>
            </w:r>
            <w:r w:rsidRPr="00F3013F">
              <w:rPr>
                <w:lang w:val="zh-CN"/>
              </w:rPr>
              <w:t>人</w:t>
            </w:r>
            <w:r w:rsidRPr="00F3013F">
              <w:rPr>
                <w:lang w:val="zh-CN"/>
              </w:rPr>
              <w:t>)</w:t>
            </w:r>
          </w:p>
        </w:tc>
        <w:tc>
          <w:tcPr>
            <w:tcW w:w="2561" w:type="dxa"/>
            <w:tcBorders>
              <w:top w:val="single" w:sz="4" w:space="0" w:color="auto"/>
              <w:bottom w:val="single" w:sz="12" w:space="0" w:color="auto"/>
            </w:tcBorders>
            <w:shd w:val="clear" w:color="auto" w:fill="auto"/>
            <w:vAlign w:val="bottom"/>
          </w:tcPr>
          <w:p w:rsidR="00A02485" w:rsidRPr="00F3013F" w:rsidRDefault="00A02485" w:rsidP="00323893">
            <w:pPr>
              <w:pStyle w:val="a4"/>
              <w:ind w:right="0"/>
              <w:jc w:val="right"/>
              <w:rPr>
                <w:sz w:val="16"/>
              </w:rPr>
            </w:pPr>
            <w:r w:rsidRPr="00F3013F">
              <w:rPr>
                <w:lang w:val="zh-CN"/>
              </w:rPr>
              <w:t>增长率</w:t>
            </w:r>
            <w:r w:rsidRPr="00F3013F">
              <w:rPr>
                <w:lang w:val="zh-CN"/>
              </w:rPr>
              <w:t>(%)</w:t>
            </w:r>
          </w:p>
        </w:tc>
      </w:tr>
      <w:tr w:rsidR="00A02485" w:rsidRPr="00F3013F" w:rsidTr="00323893">
        <w:tc>
          <w:tcPr>
            <w:tcW w:w="1175" w:type="dxa"/>
            <w:tcBorders>
              <w:top w:val="single" w:sz="12" w:space="0" w:color="auto"/>
            </w:tcBorders>
            <w:shd w:val="clear" w:color="auto" w:fill="auto"/>
          </w:tcPr>
          <w:p w:rsidR="00A02485" w:rsidRPr="00F3013F" w:rsidRDefault="00A02485" w:rsidP="00323893">
            <w:pPr>
              <w:pStyle w:val="a3"/>
              <w:overflowPunct/>
              <w:ind w:right="0"/>
              <w:jc w:val="left"/>
            </w:pPr>
            <w:r w:rsidRPr="00F3013F">
              <w:rPr>
                <w:lang w:val="zh-CN"/>
              </w:rPr>
              <w:t>2008</w:t>
            </w:r>
          </w:p>
        </w:tc>
        <w:tc>
          <w:tcPr>
            <w:tcW w:w="3634" w:type="dxa"/>
            <w:tcBorders>
              <w:top w:val="single" w:sz="12" w:space="0" w:color="auto"/>
            </w:tcBorders>
            <w:shd w:val="clear" w:color="auto" w:fill="auto"/>
            <w:vAlign w:val="bottom"/>
          </w:tcPr>
          <w:p w:rsidR="00A02485" w:rsidRPr="00F3013F" w:rsidRDefault="00A02485" w:rsidP="00323893">
            <w:pPr>
              <w:pStyle w:val="a3"/>
              <w:overflowPunct/>
              <w:ind w:right="0"/>
              <w:jc w:val="right"/>
            </w:pPr>
            <w:r w:rsidRPr="00F3013F">
              <w:rPr>
                <w:lang w:val="zh-CN"/>
              </w:rPr>
              <w:t>24</w:t>
            </w:r>
            <w:r w:rsidR="00785D2A">
              <w:rPr>
                <w:lang w:val="zh-CN"/>
              </w:rPr>
              <w:t>,</w:t>
            </w:r>
            <w:r w:rsidRPr="00F3013F">
              <w:rPr>
                <w:lang w:val="zh-CN"/>
              </w:rPr>
              <w:t>052</w:t>
            </w:r>
          </w:p>
        </w:tc>
        <w:tc>
          <w:tcPr>
            <w:tcW w:w="2561" w:type="dxa"/>
            <w:tcBorders>
              <w:top w:val="single" w:sz="12" w:space="0" w:color="auto"/>
            </w:tcBorders>
            <w:shd w:val="clear" w:color="auto" w:fill="auto"/>
            <w:vAlign w:val="bottom"/>
          </w:tcPr>
          <w:p w:rsidR="00A02485" w:rsidRPr="00F3013F" w:rsidRDefault="00A02485" w:rsidP="00323893">
            <w:pPr>
              <w:pStyle w:val="a3"/>
              <w:overflowPunct/>
              <w:ind w:right="0"/>
              <w:jc w:val="right"/>
            </w:pPr>
            <w:r w:rsidRPr="00F3013F">
              <w:rPr>
                <w:lang w:val="zh-CN"/>
              </w:rPr>
              <w:t>-</w:t>
            </w:r>
          </w:p>
        </w:tc>
      </w:tr>
      <w:tr w:rsidR="00A02485" w:rsidRPr="00F3013F" w:rsidTr="00323893">
        <w:tc>
          <w:tcPr>
            <w:tcW w:w="1175" w:type="dxa"/>
            <w:shd w:val="clear" w:color="auto" w:fill="auto"/>
          </w:tcPr>
          <w:p w:rsidR="00A02485" w:rsidRPr="00F3013F" w:rsidRDefault="00A02485" w:rsidP="00323893">
            <w:pPr>
              <w:pStyle w:val="a3"/>
              <w:overflowPunct/>
              <w:ind w:right="0"/>
              <w:jc w:val="left"/>
            </w:pPr>
            <w:r w:rsidRPr="00F3013F">
              <w:rPr>
                <w:lang w:val="zh-CN"/>
              </w:rPr>
              <w:t>2012</w:t>
            </w:r>
          </w:p>
        </w:tc>
        <w:tc>
          <w:tcPr>
            <w:tcW w:w="3634" w:type="dxa"/>
            <w:shd w:val="clear" w:color="auto" w:fill="auto"/>
            <w:vAlign w:val="bottom"/>
          </w:tcPr>
          <w:p w:rsidR="00A02485" w:rsidRPr="00F3013F" w:rsidRDefault="00A02485" w:rsidP="00323893">
            <w:pPr>
              <w:pStyle w:val="a3"/>
              <w:overflowPunct/>
              <w:ind w:right="0"/>
              <w:jc w:val="right"/>
            </w:pPr>
            <w:r w:rsidRPr="00F3013F">
              <w:rPr>
                <w:lang w:val="zh-CN"/>
              </w:rPr>
              <w:t>24</w:t>
            </w:r>
            <w:r w:rsidR="00785D2A">
              <w:rPr>
                <w:lang w:val="zh-CN"/>
              </w:rPr>
              <w:t>,</w:t>
            </w:r>
            <w:r w:rsidRPr="00F3013F">
              <w:rPr>
                <w:lang w:val="zh-CN"/>
              </w:rPr>
              <w:t>625</w:t>
            </w:r>
          </w:p>
        </w:tc>
        <w:tc>
          <w:tcPr>
            <w:tcW w:w="2561" w:type="dxa"/>
            <w:shd w:val="clear" w:color="auto" w:fill="auto"/>
            <w:vAlign w:val="bottom"/>
          </w:tcPr>
          <w:p w:rsidR="00A02485" w:rsidRPr="00F3013F" w:rsidRDefault="00A02485" w:rsidP="00323893">
            <w:pPr>
              <w:pStyle w:val="a3"/>
              <w:overflowPunct/>
              <w:ind w:right="0"/>
              <w:jc w:val="right"/>
            </w:pPr>
            <w:r w:rsidRPr="00F3013F">
              <w:rPr>
                <w:lang w:val="zh-CN"/>
              </w:rPr>
              <w:t>102.4</w:t>
            </w:r>
          </w:p>
        </w:tc>
      </w:tr>
      <w:tr w:rsidR="00A02485" w:rsidRPr="00F3013F" w:rsidTr="00323893">
        <w:tc>
          <w:tcPr>
            <w:tcW w:w="1175" w:type="dxa"/>
            <w:shd w:val="clear" w:color="auto" w:fill="auto"/>
          </w:tcPr>
          <w:p w:rsidR="00A02485" w:rsidRPr="00F3013F" w:rsidRDefault="00A02485" w:rsidP="00323893">
            <w:pPr>
              <w:pStyle w:val="a3"/>
              <w:overflowPunct/>
              <w:ind w:right="0"/>
              <w:jc w:val="left"/>
            </w:pPr>
            <w:r w:rsidRPr="00F3013F">
              <w:rPr>
                <w:lang w:val="zh-CN"/>
              </w:rPr>
              <w:t>2014</w:t>
            </w:r>
          </w:p>
        </w:tc>
        <w:tc>
          <w:tcPr>
            <w:tcW w:w="3634" w:type="dxa"/>
            <w:shd w:val="clear" w:color="auto" w:fill="auto"/>
            <w:vAlign w:val="bottom"/>
          </w:tcPr>
          <w:p w:rsidR="00A02485" w:rsidRPr="00F3013F" w:rsidRDefault="00A02485" w:rsidP="00323893">
            <w:pPr>
              <w:pStyle w:val="a3"/>
              <w:overflowPunct/>
              <w:ind w:right="0"/>
              <w:jc w:val="right"/>
            </w:pPr>
            <w:r w:rsidRPr="00F3013F">
              <w:rPr>
                <w:lang w:val="zh-CN"/>
              </w:rPr>
              <w:t>24</w:t>
            </w:r>
            <w:r w:rsidR="00785D2A">
              <w:rPr>
                <w:lang w:val="zh-CN"/>
              </w:rPr>
              <w:t>,</w:t>
            </w:r>
            <w:r w:rsidRPr="00F3013F">
              <w:rPr>
                <w:lang w:val="zh-CN"/>
              </w:rPr>
              <w:t>895</w:t>
            </w:r>
          </w:p>
        </w:tc>
        <w:tc>
          <w:tcPr>
            <w:tcW w:w="2561" w:type="dxa"/>
            <w:shd w:val="clear" w:color="auto" w:fill="auto"/>
            <w:vAlign w:val="bottom"/>
          </w:tcPr>
          <w:p w:rsidR="00A02485" w:rsidRPr="00F3013F" w:rsidRDefault="00A02485" w:rsidP="00323893">
            <w:pPr>
              <w:pStyle w:val="a3"/>
              <w:overflowPunct/>
              <w:ind w:right="0"/>
              <w:jc w:val="right"/>
            </w:pPr>
            <w:r w:rsidRPr="00F3013F">
              <w:rPr>
                <w:lang w:val="zh-CN"/>
              </w:rPr>
              <w:t>101.1</w:t>
            </w:r>
          </w:p>
        </w:tc>
      </w:tr>
      <w:tr w:rsidR="00A02485" w:rsidRPr="00F3013F" w:rsidTr="00323893">
        <w:tc>
          <w:tcPr>
            <w:tcW w:w="1175" w:type="dxa"/>
            <w:shd w:val="clear" w:color="auto" w:fill="auto"/>
          </w:tcPr>
          <w:p w:rsidR="00A02485" w:rsidRPr="00F3013F" w:rsidRDefault="00A02485" w:rsidP="00323893">
            <w:pPr>
              <w:pStyle w:val="a3"/>
              <w:overflowPunct/>
              <w:ind w:right="0"/>
              <w:jc w:val="left"/>
            </w:pPr>
            <w:r w:rsidRPr="00F3013F">
              <w:rPr>
                <w:lang w:val="zh-CN"/>
              </w:rPr>
              <w:t>2017</w:t>
            </w:r>
          </w:p>
        </w:tc>
        <w:tc>
          <w:tcPr>
            <w:tcW w:w="3634" w:type="dxa"/>
            <w:shd w:val="clear" w:color="auto" w:fill="auto"/>
            <w:vAlign w:val="bottom"/>
          </w:tcPr>
          <w:p w:rsidR="00A02485" w:rsidRPr="00F3013F" w:rsidRDefault="00A02485" w:rsidP="00323893">
            <w:pPr>
              <w:pStyle w:val="a3"/>
              <w:overflowPunct/>
              <w:ind w:right="0"/>
              <w:jc w:val="right"/>
            </w:pPr>
            <w:r w:rsidRPr="00F3013F">
              <w:rPr>
                <w:lang w:val="zh-CN"/>
              </w:rPr>
              <w:t>25</w:t>
            </w:r>
            <w:r w:rsidR="00785D2A">
              <w:rPr>
                <w:lang w:val="zh-CN"/>
              </w:rPr>
              <w:t>,</w:t>
            </w:r>
            <w:r w:rsidRPr="00F3013F">
              <w:rPr>
                <w:lang w:val="zh-CN"/>
              </w:rPr>
              <w:t>287</w:t>
            </w:r>
          </w:p>
        </w:tc>
        <w:tc>
          <w:tcPr>
            <w:tcW w:w="2561" w:type="dxa"/>
            <w:shd w:val="clear" w:color="auto" w:fill="auto"/>
            <w:vAlign w:val="bottom"/>
          </w:tcPr>
          <w:p w:rsidR="00A02485" w:rsidRPr="00F3013F" w:rsidRDefault="00A02485" w:rsidP="00323893">
            <w:pPr>
              <w:pStyle w:val="a3"/>
              <w:overflowPunct/>
              <w:ind w:right="0"/>
              <w:jc w:val="right"/>
            </w:pPr>
            <w:r w:rsidRPr="00F3013F">
              <w:rPr>
                <w:lang w:val="zh-CN"/>
              </w:rPr>
              <w:t>101.6</w:t>
            </w:r>
          </w:p>
        </w:tc>
      </w:tr>
    </w:tbl>
    <w:p w:rsidR="00A02485" w:rsidRDefault="00A02485" w:rsidP="00A02485">
      <w:pPr>
        <w:pStyle w:val="a6"/>
        <w:spacing w:before="120"/>
      </w:pPr>
      <w:r>
        <w:tab/>
      </w:r>
      <w:r>
        <w:tab/>
      </w:r>
      <w:r>
        <w:tab/>
      </w:r>
      <w:r w:rsidRPr="00357BB7">
        <w:rPr>
          <w:rFonts w:ascii="Time New Roman" w:eastAsia="楷体" w:hAnsi="Time New Roman" w:hint="eastAsia"/>
        </w:rPr>
        <w:t>资料来源</w:t>
      </w:r>
      <w:r w:rsidRPr="00916795">
        <w:rPr>
          <w:rFonts w:hint="eastAsia"/>
        </w:rPr>
        <w:t>：中央统计局，</w:t>
      </w:r>
      <w:r w:rsidRPr="00916795">
        <w:rPr>
          <w:rFonts w:hint="eastAsia"/>
        </w:rPr>
        <w:t>2018</w:t>
      </w:r>
      <w:r w:rsidRPr="00916795">
        <w:rPr>
          <w:rFonts w:hint="eastAsia"/>
        </w:rPr>
        <w:t>年。</w:t>
      </w:r>
    </w:p>
    <w:p w:rsidR="00B102FA" w:rsidRPr="00A02485" w:rsidRDefault="00A02485" w:rsidP="00A02485">
      <w:pPr>
        <w:pStyle w:val="SingleTxtGC"/>
        <w:rPr>
          <w:rFonts w:ascii="Time New Roman" w:eastAsia="黑体" w:hAnsi="Time New Roman" w:hint="eastAsia"/>
        </w:rPr>
      </w:pPr>
      <w:r>
        <w:rPr>
          <w:rFonts w:hint="eastAsia"/>
        </w:rPr>
        <w:t>表</w:t>
      </w:r>
      <w:r>
        <w:rPr>
          <w:rFonts w:hint="eastAsia"/>
        </w:rPr>
        <w:t>3</w:t>
      </w:r>
      <w:r>
        <w:br/>
      </w:r>
      <w:r w:rsidRPr="00A02485">
        <w:rPr>
          <w:rFonts w:ascii="Time New Roman" w:eastAsia="黑体" w:hAnsi="Time New Roman" w:hint="eastAsia"/>
        </w:rPr>
        <w:t>按居住地分列的比例</w:t>
      </w:r>
      <w:r w:rsidRPr="00A02485">
        <w:rPr>
          <w:rFonts w:ascii="Time New Roman" w:eastAsia="黑体" w:hAnsi="Time New Roman"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35"/>
        <w:gridCol w:w="2285"/>
        <w:gridCol w:w="2550"/>
      </w:tblGrid>
      <w:tr w:rsidR="00357BB7" w:rsidRPr="00F3013F" w:rsidTr="00323893">
        <w:trPr>
          <w:tblHeader/>
        </w:trPr>
        <w:tc>
          <w:tcPr>
            <w:tcW w:w="2535" w:type="dxa"/>
            <w:tcBorders>
              <w:top w:val="single" w:sz="4" w:space="0" w:color="auto"/>
              <w:bottom w:val="single" w:sz="12" w:space="0" w:color="auto"/>
            </w:tcBorders>
            <w:shd w:val="clear" w:color="auto" w:fill="auto"/>
            <w:vAlign w:val="bottom"/>
          </w:tcPr>
          <w:p w:rsidR="00357BB7" w:rsidRPr="00F3013F" w:rsidRDefault="00357BB7" w:rsidP="00323893">
            <w:pPr>
              <w:pStyle w:val="a4"/>
              <w:ind w:right="0"/>
              <w:jc w:val="left"/>
              <w:rPr>
                <w:sz w:val="16"/>
              </w:rPr>
            </w:pPr>
            <w:r w:rsidRPr="00F3013F">
              <w:rPr>
                <w:lang w:val="zh-CN"/>
              </w:rPr>
              <w:t>年份</w:t>
            </w:r>
          </w:p>
        </w:tc>
        <w:tc>
          <w:tcPr>
            <w:tcW w:w="2285" w:type="dxa"/>
            <w:tcBorders>
              <w:top w:val="single" w:sz="4" w:space="0" w:color="auto"/>
              <w:bottom w:val="single" w:sz="12" w:space="0" w:color="auto"/>
            </w:tcBorders>
            <w:shd w:val="clear" w:color="auto" w:fill="auto"/>
            <w:vAlign w:val="bottom"/>
          </w:tcPr>
          <w:p w:rsidR="00357BB7" w:rsidRPr="00F3013F" w:rsidRDefault="00357BB7" w:rsidP="00323893">
            <w:pPr>
              <w:pStyle w:val="a4"/>
              <w:ind w:right="0"/>
              <w:jc w:val="right"/>
              <w:rPr>
                <w:sz w:val="16"/>
              </w:rPr>
            </w:pPr>
            <w:r w:rsidRPr="00F3013F">
              <w:rPr>
                <w:lang w:val="zh-CN"/>
              </w:rPr>
              <w:t>城市</w:t>
            </w:r>
          </w:p>
        </w:tc>
        <w:tc>
          <w:tcPr>
            <w:tcW w:w="2550" w:type="dxa"/>
            <w:tcBorders>
              <w:top w:val="single" w:sz="4" w:space="0" w:color="auto"/>
              <w:bottom w:val="single" w:sz="12" w:space="0" w:color="auto"/>
            </w:tcBorders>
            <w:shd w:val="clear" w:color="auto" w:fill="auto"/>
            <w:vAlign w:val="bottom"/>
          </w:tcPr>
          <w:p w:rsidR="00357BB7" w:rsidRPr="00F3013F" w:rsidRDefault="00357BB7" w:rsidP="00323893">
            <w:pPr>
              <w:pStyle w:val="a4"/>
              <w:ind w:right="0"/>
              <w:jc w:val="right"/>
              <w:rPr>
                <w:sz w:val="16"/>
              </w:rPr>
            </w:pPr>
            <w:r w:rsidRPr="00F3013F">
              <w:rPr>
                <w:lang w:val="zh-CN"/>
              </w:rPr>
              <w:t>农村</w:t>
            </w:r>
          </w:p>
        </w:tc>
      </w:tr>
      <w:tr w:rsidR="00357BB7" w:rsidRPr="00F3013F" w:rsidTr="00323893">
        <w:tc>
          <w:tcPr>
            <w:tcW w:w="2535" w:type="dxa"/>
            <w:tcBorders>
              <w:top w:val="single" w:sz="12" w:space="0" w:color="auto"/>
            </w:tcBorders>
            <w:shd w:val="clear" w:color="auto" w:fill="auto"/>
          </w:tcPr>
          <w:p w:rsidR="00357BB7" w:rsidRPr="00F3013F" w:rsidRDefault="00357BB7" w:rsidP="00323893">
            <w:pPr>
              <w:pStyle w:val="a3"/>
              <w:overflowPunct/>
              <w:ind w:right="0"/>
              <w:jc w:val="left"/>
            </w:pPr>
            <w:r w:rsidRPr="00F3013F">
              <w:rPr>
                <w:lang w:val="zh-CN"/>
              </w:rPr>
              <w:t>2013</w:t>
            </w:r>
          </w:p>
        </w:tc>
        <w:tc>
          <w:tcPr>
            <w:tcW w:w="2285" w:type="dxa"/>
            <w:tcBorders>
              <w:top w:val="single" w:sz="12" w:space="0" w:color="auto"/>
            </w:tcBorders>
            <w:shd w:val="clear" w:color="auto" w:fill="auto"/>
            <w:vAlign w:val="bottom"/>
          </w:tcPr>
          <w:p w:rsidR="00357BB7" w:rsidRPr="00F3013F" w:rsidRDefault="00357BB7" w:rsidP="00323893">
            <w:pPr>
              <w:pStyle w:val="a3"/>
              <w:overflowPunct/>
              <w:ind w:right="0"/>
              <w:jc w:val="right"/>
            </w:pPr>
            <w:r w:rsidRPr="00F3013F">
              <w:rPr>
                <w:lang w:val="zh-CN"/>
              </w:rPr>
              <w:t>61.2</w:t>
            </w:r>
          </w:p>
        </w:tc>
        <w:tc>
          <w:tcPr>
            <w:tcW w:w="2550" w:type="dxa"/>
            <w:tcBorders>
              <w:top w:val="single" w:sz="12" w:space="0" w:color="auto"/>
            </w:tcBorders>
            <w:shd w:val="clear" w:color="auto" w:fill="auto"/>
            <w:vAlign w:val="bottom"/>
          </w:tcPr>
          <w:p w:rsidR="00357BB7" w:rsidRPr="00F3013F" w:rsidRDefault="00357BB7" w:rsidP="00323893">
            <w:pPr>
              <w:pStyle w:val="a3"/>
              <w:overflowPunct/>
              <w:ind w:right="0"/>
              <w:jc w:val="right"/>
            </w:pPr>
            <w:r w:rsidRPr="00F3013F">
              <w:rPr>
                <w:lang w:val="zh-CN"/>
              </w:rPr>
              <w:t>38.8</w:t>
            </w:r>
          </w:p>
        </w:tc>
      </w:tr>
      <w:tr w:rsidR="00357BB7" w:rsidRPr="00F3013F" w:rsidTr="00323893">
        <w:tc>
          <w:tcPr>
            <w:tcW w:w="2535" w:type="dxa"/>
            <w:shd w:val="clear" w:color="auto" w:fill="auto"/>
          </w:tcPr>
          <w:p w:rsidR="00357BB7" w:rsidRPr="00F3013F" w:rsidRDefault="00357BB7" w:rsidP="00323893">
            <w:pPr>
              <w:pStyle w:val="a3"/>
              <w:overflowPunct/>
              <w:ind w:right="0"/>
              <w:jc w:val="left"/>
            </w:pPr>
            <w:r w:rsidRPr="00F3013F">
              <w:rPr>
                <w:lang w:val="zh-CN"/>
              </w:rPr>
              <w:t>2017</w:t>
            </w:r>
          </w:p>
        </w:tc>
        <w:tc>
          <w:tcPr>
            <w:tcW w:w="2285" w:type="dxa"/>
            <w:shd w:val="clear" w:color="auto" w:fill="auto"/>
            <w:vAlign w:val="bottom"/>
          </w:tcPr>
          <w:p w:rsidR="00357BB7" w:rsidRPr="00F3013F" w:rsidRDefault="00357BB7" w:rsidP="00323893">
            <w:pPr>
              <w:pStyle w:val="a3"/>
              <w:overflowPunct/>
              <w:ind w:right="0"/>
              <w:jc w:val="right"/>
            </w:pPr>
            <w:r w:rsidRPr="00F3013F">
              <w:rPr>
                <w:lang w:val="zh-CN"/>
              </w:rPr>
              <w:t>60.9</w:t>
            </w:r>
          </w:p>
        </w:tc>
        <w:tc>
          <w:tcPr>
            <w:tcW w:w="2550" w:type="dxa"/>
            <w:shd w:val="clear" w:color="auto" w:fill="auto"/>
            <w:vAlign w:val="bottom"/>
          </w:tcPr>
          <w:p w:rsidR="00357BB7" w:rsidRPr="00F3013F" w:rsidRDefault="00357BB7" w:rsidP="00323893">
            <w:pPr>
              <w:pStyle w:val="a3"/>
              <w:overflowPunct/>
              <w:ind w:right="0"/>
              <w:jc w:val="right"/>
            </w:pPr>
            <w:r w:rsidRPr="00F3013F">
              <w:rPr>
                <w:lang w:val="zh-CN"/>
              </w:rPr>
              <w:t>39.1</w:t>
            </w:r>
          </w:p>
        </w:tc>
      </w:tr>
    </w:tbl>
    <w:p w:rsidR="00357BB7" w:rsidRDefault="00357BB7" w:rsidP="00357BB7">
      <w:pPr>
        <w:pStyle w:val="a6"/>
        <w:spacing w:before="120"/>
      </w:pPr>
      <w:r>
        <w:tab/>
      </w:r>
      <w:r>
        <w:tab/>
      </w:r>
      <w:r>
        <w:tab/>
      </w:r>
      <w:r w:rsidRPr="00357BB7">
        <w:rPr>
          <w:rFonts w:ascii="Time New Roman" w:eastAsia="楷体" w:hAnsi="Time New Roman" w:hint="eastAsia"/>
        </w:rPr>
        <w:t>资料来源</w:t>
      </w:r>
      <w:r w:rsidRPr="00916795">
        <w:rPr>
          <w:rFonts w:hint="eastAsia"/>
        </w:rPr>
        <w:t>：中央统计局，</w:t>
      </w:r>
      <w:r w:rsidRPr="00916795">
        <w:rPr>
          <w:rFonts w:hint="eastAsia"/>
        </w:rPr>
        <w:t>2018</w:t>
      </w:r>
      <w:r w:rsidRPr="00916795">
        <w:rPr>
          <w:rFonts w:hint="eastAsia"/>
        </w:rPr>
        <w:t>年。</w:t>
      </w:r>
    </w:p>
    <w:p w:rsidR="00A02485" w:rsidRPr="00C94F54" w:rsidRDefault="00C94F54" w:rsidP="00C94F54">
      <w:pPr>
        <w:pStyle w:val="SingleTxtGC"/>
        <w:rPr>
          <w:rFonts w:ascii="Time New Roman" w:eastAsia="黑体" w:hAnsi="Time New Roman" w:hint="eastAsia"/>
        </w:rPr>
      </w:pPr>
      <w:r>
        <w:rPr>
          <w:rFonts w:hint="eastAsia"/>
        </w:rPr>
        <w:t>表</w:t>
      </w:r>
      <w:r>
        <w:rPr>
          <w:rFonts w:hint="eastAsia"/>
        </w:rPr>
        <w:t>4</w:t>
      </w:r>
      <w:r>
        <w:br/>
      </w:r>
      <w:r w:rsidRPr="00C94F54">
        <w:rPr>
          <w:rFonts w:ascii="Time New Roman" w:eastAsia="黑体" w:hAnsi="Time New Roman" w:hint="eastAsia"/>
        </w:rPr>
        <w:t>按年龄组分列的人口数量和构成</w:t>
      </w:r>
      <w:r w:rsidRPr="00C94F54">
        <w:rPr>
          <w:rFonts w:ascii="Time New Roman" w:eastAsia="黑体" w:hAnsi="Time New Roman" w:hint="eastAsia"/>
        </w:rPr>
        <w:t>(1</w:t>
      </w:r>
      <w:r>
        <w:rPr>
          <w:rFonts w:ascii="Time New Roman" w:eastAsia="黑体" w:hAnsi="Time New Roman"/>
        </w:rPr>
        <w:t>,</w:t>
      </w:r>
      <w:r w:rsidRPr="00C94F54">
        <w:rPr>
          <w:rFonts w:ascii="Time New Roman" w:eastAsia="黑体" w:hAnsi="Time New Roman" w:hint="eastAsia"/>
        </w:rPr>
        <w:t>000</w:t>
      </w:r>
      <w:r w:rsidRPr="00C94F54">
        <w:rPr>
          <w:rFonts w:ascii="Time New Roman" w:eastAsia="黑体" w:hAnsi="Time New Roman" w:hint="eastAsia"/>
        </w:rPr>
        <w:t>人</w:t>
      </w:r>
      <w:r w:rsidRPr="00C94F54">
        <w:rPr>
          <w:rFonts w:ascii="Time New Roman" w:eastAsia="黑体" w:hAnsi="Time New Roman"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67"/>
        <w:gridCol w:w="1575"/>
        <w:gridCol w:w="1576"/>
        <w:gridCol w:w="1576"/>
        <w:gridCol w:w="1576"/>
      </w:tblGrid>
      <w:tr w:rsidR="00C94F54" w:rsidRPr="00F3013F" w:rsidTr="00C94F54">
        <w:trPr>
          <w:tblHeader/>
        </w:trPr>
        <w:tc>
          <w:tcPr>
            <w:tcW w:w="1067" w:type="dxa"/>
            <w:tcBorders>
              <w:top w:val="single" w:sz="4" w:space="0" w:color="auto"/>
              <w:bottom w:val="single" w:sz="12" w:space="0" w:color="auto"/>
            </w:tcBorders>
            <w:shd w:val="clear" w:color="auto" w:fill="auto"/>
            <w:vAlign w:val="bottom"/>
          </w:tcPr>
          <w:p w:rsidR="00C94F54" w:rsidRPr="00F3013F" w:rsidRDefault="00C94F54" w:rsidP="00323893">
            <w:pPr>
              <w:pStyle w:val="a4"/>
              <w:ind w:right="0"/>
              <w:jc w:val="left"/>
              <w:rPr>
                <w:sz w:val="16"/>
              </w:rPr>
            </w:pPr>
            <w:r w:rsidRPr="00F3013F">
              <w:rPr>
                <w:lang w:val="zh-CN"/>
              </w:rPr>
              <w:t>年龄</w:t>
            </w:r>
          </w:p>
        </w:tc>
        <w:tc>
          <w:tcPr>
            <w:tcW w:w="1575" w:type="dxa"/>
            <w:tcBorders>
              <w:top w:val="single" w:sz="4" w:space="0" w:color="auto"/>
              <w:bottom w:val="single" w:sz="12" w:space="0" w:color="auto"/>
            </w:tcBorders>
            <w:shd w:val="clear" w:color="auto" w:fill="auto"/>
            <w:vAlign w:val="bottom"/>
          </w:tcPr>
          <w:p w:rsidR="00C94F54" w:rsidRPr="00F3013F" w:rsidRDefault="00C94F54" w:rsidP="00323893">
            <w:pPr>
              <w:pStyle w:val="a4"/>
              <w:ind w:right="0"/>
              <w:jc w:val="right"/>
              <w:rPr>
                <w:sz w:val="16"/>
              </w:rPr>
            </w:pPr>
            <w:r w:rsidRPr="00F3013F">
              <w:rPr>
                <w:lang w:val="zh-CN"/>
              </w:rPr>
              <w:t>2008</w:t>
            </w:r>
          </w:p>
        </w:tc>
        <w:tc>
          <w:tcPr>
            <w:tcW w:w="1576" w:type="dxa"/>
            <w:tcBorders>
              <w:top w:val="single" w:sz="4" w:space="0" w:color="auto"/>
              <w:bottom w:val="single" w:sz="12" w:space="0" w:color="auto"/>
            </w:tcBorders>
            <w:shd w:val="clear" w:color="auto" w:fill="auto"/>
            <w:vAlign w:val="bottom"/>
          </w:tcPr>
          <w:p w:rsidR="00C94F54" w:rsidRPr="00F3013F" w:rsidRDefault="00C94F54" w:rsidP="00323893">
            <w:pPr>
              <w:pStyle w:val="a4"/>
              <w:ind w:right="0"/>
              <w:jc w:val="right"/>
              <w:rPr>
                <w:sz w:val="16"/>
              </w:rPr>
            </w:pPr>
            <w:r w:rsidRPr="00F3013F">
              <w:rPr>
                <w:lang w:val="zh-CN"/>
              </w:rPr>
              <w:t>2012</w:t>
            </w:r>
          </w:p>
        </w:tc>
        <w:tc>
          <w:tcPr>
            <w:tcW w:w="1576" w:type="dxa"/>
            <w:tcBorders>
              <w:top w:val="single" w:sz="4" w:space="0" w:color="auto"/>
              <w:bottom w:val="single" w:sz="12" w:space="0" w:color="auto"/>
            </w:tcBorders>
            <w:shd w:val="clear" w:color="auto" w:fill="auto"/>
            <w:vAlign w:val="bottom"/>
          </w:tcPr>
          <w:p w:rsidR="00C94F54" w:rsidRPr="00F3013F" w:rsidRDefault="00C94F54" w:rsidP="00323893">
            <w:pPr>
              <w:pStyle w:val="a4"/>
              <w:ind w:right="0"/>
              <w:jc w:val="right"/>
              <w:rPr>
                <w:sz w:val="16"/>
              </w:rPr>
            </w:pPr>
            <w:r w:rsidRPr="00F3013F">
              <w:rPr>
                <w:lang w:val="zh-CN"/>
              </w:rPr>
              <w:t>2014</w:t>
            </w:r>
          </w:p>
        </w:tc>
        <w:tc>
          <w:tcPr>
            <w:tcW w:w="1576" w:type="dxa"/>
            <w:tcBorders>
              <w:top w:val="single" w:sz="4" w:space="0" w:color="auto"/>
              <w:bottom w:val="single" w:sz="12" w:space="0" w:color="auto"/>
            </w:tcBorders>
            <w:shd w:val="clear" w:color="auto" w:fill="auto"/>
            <w:vAlign w:val="bottom"/>
          </w:tcPr>
          <w:p w:rsidR="00C94F54" w:rsidRPr="00F3013F" w:rsidRDefault="00C94F54" w:rsidP="00323893">
            <w:pPr>
              <w:pStyle w:val="a4"/>
              <w:ind w:right="0"/>
              <w:jc w:val="right"/>
              <w:rPr>
                <w:sz w:val="16"/>
              </w:rPr>
            </w:pPr>
            <w:r w:rsidRPr="00F3013F">
              <w:rPr>
                <w:lang w:val="zh-CN"/>
              </w:rPr>
              <w:t>2017</w:t>
            </w:r>
          </w:p>
        </w:tc>
      </w:tr>
      <w:tr w:rsidR="00C94F54" w:rsidRPr="00F3013F" w:rsidTr="00C94F54">
        <w:tc>
          <w:tcPr>
            <w:tcW w:w="1067" w:type="dxa"/>
            <w:tcBorders>
              <w:top w:val="single" w:sz="12" w:space="0" w:color="auto"/>
            </w:tcBorders>
            <w:shd w:val="clear" w:color="auto" w:fill="auto"/>
          </w:tcPr>
          <w:p w:rsidR="00C94F54" w:rsidRPr="00F3013F" w:rsidRDefault="00C94F54" w:rsidP="00323893">
            <w:pPr>
              <w:pStyle w:val="a3"/>
              <w:overflowPunct/>
              <w:ind w:right="0"/>
              <w:jc w:val="left"/>
            </w:pPr>
            <w:r w:rsidRPr="00F3013F">
              <w:rPr>
                <w:lang w:val="zh-CN"/>
              </w:rPr>
              <w:t>共计</w:t>
            </w:r>
          </w:p>
        </w:tc>
        <w:tc>
          <w:tcPr>
            <w:tcW w:w="1575" w:type="dxa"/>
            <w:tcBorders>
              <w:top w:val="single" w:sz="12" w:space="0" w:color="auto"/>
            </w:tcBorders>
            <w:shd w:val="clear" w:color="auto" w:fill="auto"/>
            <w:vAlign w:val="bottom"/>
          </w:tcPr>
          <w:p w:rsidR="00C94F54" w:rsidRPr="00F3013F" w:rsidRDefault="00C94F54" w:rsidP="00323893">
            <w:pPr>
              <w:pStyle w:val="a3"/>
              <w:overflowPunct/>
              <w:ind w:right="0"/>
              <w:jc w:val="right"/>
            </w:pPr>
            <w:r w:rsidRPr="00F3013F">
              <w:rPr>
                <w:lang w:val="zh-CN"/>
              </w:rPr>
              <w:t>24</w:t>
            </w:r>
            <w:r w:rsidR="00785D2A">
              <w:rPr>
                <w:lang w:val="zh-CN"/>
              </w:rPr>
              <w:t>,</w:t>
            </w:r>
            <w:r w:rsidRPr="00F3013F">
              <w:rPr>
                <w:lang w:val="zh-CN"/>
              </w:rPr>
              <w:t>052</w:t>
            </w:r>
          </w:p>
        </w:tc>
        <w:tc>
          <w:tcPr>
            <w:tcW w:w="1576" w:type="dxa"/>
            <w:tcBorders>
              <w:top w:val="single" w:sz="12" w:space="0" w:color="auto"/>
            </w:tcBorders>
            <w:shd w:val="clear" w:color="auto" w:fill="auto"/>
            <w:vAlign w:val="bottom"/>
          </w:tcPr>
          <w:p w:rsidR="00C94F54" w:rsidRPr="00F3013F" w:rsidRDefault="00C94F54" w:rsidP="00323893">
            <w:pPr>
              <w:pStyle w:val="a3"/>
              <w:overflowPunct/>
              <w:ind w:right="0"/>
              <w:jc w:val="right"/>
            </w:pPr>
            <w:r w:rsidRPr="00F3013F">
              <w:rPr>
                <w:lang w:val="zh-CN"/>
              </w:rPr>
              <w:t>24</w:t>
            </w:r>
            <w:r w:rsidR="00785D2A">
              <w:rPr>
                <w:lang w:val="zh-CN"/>
              </w:rPr>
              <w:t>,</w:t>
            </w:r>
            <w:r w:rsidRPr="00F3013F">
              <w:rPr>
                <w:lang w:val="zh-CN"/>
              </w:rPr>
              <w:t>625</w:t>
            </w:r>
          </w:p>
        </w:tc>
        <w:tc>
          <w:tcPr>
            <w:tcW w:w="1576" w:type="dxa"/>
            <w:tcBorders>
              <w:top w:val="single" w:sz="12" w:space="0" w:color="auto"/>
            </w:tcBorders>
            <w:shd w:val="clear" w:color="auto" w:fill="auto"/>
            <w:vAlign w:val="bottom"/>
          </w:tcPr>
          <w:p w:rsidR="00C94F54" w:rsidRPr="00F3013F" w:rsidRDefault="00C94F54" w:rsidP="00323893">
            <w:pPr>
              <w:pStyle w:val="a3"/>
              <w:overflowPunct/>
              <w:ind w:right="0"/>
              <w:jc w:val="right"/>
            </w:pPr>
            <w:r w:rsidRPr="00F3013F">
              <w:rPr>
                <w:lang w:val="zh-CN"/>
              </w:rPr>
              <w:t>24</w:t>
            </w:r>
            <w:r w:rsidR="00785D2A">
              <w:rPr>
                <w:lang w:val="zh-CN"/>
              </w:rPr>
              <w:t>,</w:t>
            </w:r>
            <w:r w:rsidRPr="00F3013F">
              <w:rPr>
                <w:lang w:val="zh-CN"/>
              </w:rPr>
              <w:t>895</w:t>
            </w:r>
          </w:p>
        </w:tc>
        <w:tc>
          <w:tcPr>
            <w:tcW w:w="1576" w:type="dxa"/>
            <w:tcBorders>
              <w:top w:val="single" w:sz="12" w:space="0" w:color="auto"/>
            </w:tcBorders>
            <w:shd w:val="clear" w:color="auto" w:fill="auto"/>
            <w:vAlign w:val="bottom"/>
          </w:tcPr>
          <w:p w:rsidR="00C94F54" w:rsidRPr="00F3013F" w:rsidRDefault="00C94F54" w:rsidP="00323893">
            <w:pPr>
              <w:pStyle w:val="a3"/>
              <w:overflowPunct/>
              <w:ind w:right="0"/>
              <w:jc w:val="right"/>
            </w:pPr>
            <w:r w:rsidRPr="00F3013F">
              <w:rPr>
                <w:lang w:val="zh-CN"/>
              </w:rPr>
              <w:t>25</w:t>
            </w:r>
            <w:r w:rsidR="00396024">
              <w:rPr>
                <w:lang w:val="zh-CN"/>
              </w:rPr>
              <w:t>,</w:t>
            </w:r>
            <w:r w:rsidRPr="00F3013F">
              <w:rPr>
                <w:lang w:val="zh-CN"/>
              </w:rPr>
              <w:t>287</w:t>
            </w:r>
          </w:p>
        </w:tc>
      </w:tr>
      <w:tr w:rsidR="00C94F54" w:rsidRPr="00F3013F" w:rsidTr="00C94F54">
        <w:tc>
          <w:tcPr>
            <w:tcW w:w="1067" w:type="dxa"/>
            <w:shd w:val="clear" w:color="auto" w:fill="auto"/>
          </w:tcPr>
          <w:p w:rsidR="00C94F54" w:rsidRPr="00F3013F" w:rsidRDefault="00C94F54" w:rsidP="00323893">
            <w:pPr>
              <w:pStyle w:val="a3"/>
              <w:overflowPunct/>
              <w:ind w:right="0"/>
              <w:jc w:val="left"/>
            </w:pPr>
            <w:r w:rsidRPr="00F3013F">
              <w:rPr>
                <w:lang w:val="zh-CN"/>
              </w:rPr>
              <w:t>0-14</w:t>
            </w:r>
          </w:p>
        </w:tc>
        <w:tc>
          <w:tcPr>
            <w:tcW w:w="1575" w:type="dxa"/>
            <w:shd w:val="clear" w:color="auto" w:fill="auto"/>
            <w:vAlign w:val="bottom"/>
          </w:tcPr>
          <w:p w:rsidR="00C94F54" w:rsidRPr="00F3013F" w:rsidRDefault="00C94F54" w:rsidP="00323893">
            <w:pPr>
              <w:pStyle w:val="a3"/>
              <w:overflowPunct/>
              <w:ind w:right="0"/>
              <w:jc w:val="right"/>
            </w:pPr>
            <w:r w:rsidRPr="00F3013F">
              <w:rPr>
                <w:lang w:val="zh-CN"/>
              </w:rPr>
              <w:t>5</w:t>
            </w:r>
            <w:r w:rsidR="00631769">
              <w:rPr>
                <w:lang w:val="zh-CN"/>
              </w:rPr>
              <w:t>,</w:t>
            </w:r>
            <w:r w:rsidRPr="00F3013F">
              <w:rPr>
                <w:lang w:val="zh-CN"/>
              </w:rPr>
              <w:t>578(23.2%)</w:t>
            </w:r>
          </w:p>
        </w:tc>
        <w:tc>
          <w:tcPr>
            <w:tcW w:w="1576" w:type="dxa"/>
            <w:shd w:val="clear" w:color="auto" w:fill="auto"/>
            <w:vAlign w:val="bottom"/>
          </w:tcPr>
          <w:p w:rsidR="00C94F54" w:rsidRPr="00F3013F" w:rsidRDefault="00C94F54" w:rsidP="00323893">
            <w:pPr>
              <w:pStyle w:val="a3"/>
              <w:overflowPunct/>
              <w:ind w:right="0"/>
              <w:jc w:val="right"/>
            </w:pPr>
            <w:r w:rsidRPr="00F3013F">
              <w:rPr>
                <w:lang w:val="zh-CN"/>
              </w:rPr>
              <w:t>5</w:t>
            </w:r>
            <w:r w:rsidR="00631769">
              <w:rPr>
                <w:lang w:val="zh-CN"/>
              </w:rPr>
              <w:t>,</w:t>
            </w:r>
            <w:r w:rsidRPr="00F3013F">
              <w:rPr>
                <w:lang w:val="zh-CN"/>
              </w:rPr>
              <w:t>286(21.5%)</w:t>
            </w:r>
          </w:p>
        </w:tc>
        <w:tc>
          <w:tcPr>
            <w:tcW w:w="1576" w:type="dxa"/>
            <w:shd w:val="clear" w:color="auto" w:fill="auto"/>
            <w:vAlign w:val="bottom"/>
          </w:tcPr>
          <w:p w:rsidR="00C94F54" w:rsidRPr="00F3013F" w:rsidRDefault="00C94F54" w:rsidP="00323893">
            <w:pPr>
              <w:pStyle w:val="a3"/>
              <w:overflowPunct/>
              <w:ind w:right="0"/>
              <w:jc w:val="right"/>
            </w:pPr>
            <w:r w:rsidRPr="00F3013F">
              <w:rPr>
                <w:lang w:val="zh-CN"/>
              </w:rPr>
              <w:t>5</w:t>
            </w:r>
            <w:r w:rsidR="00631769">
              <w:rPr>
                <w:lang w:val="zh-CN"/>
              </w:rPr>
              <w:t>,</w:t>
            </w:r>
            <w:r w:rsidRPr="00F3013F">
              <w:rPr>
                <w:lang w:val="zh-CN"/>
              </w:rPr>
              <w:t>187(20.8%)</w:t>
            </w:r>
          </w:p>
        </w:tc>
        <w:tc>
          <w:tcPr>
            <w:tcW w:w="1576" w:type="dxa"/>
            <w:shd w:val="clear" w:color="auto" w:fill="auto"/>
            <w:vAlign w:val="bottom"/>
          </w:tcPr>
          <w:p w:rsidR="00C94F54" w:rsidRPr="00F3013F" w:rsidRDefault="00C94F54" w:rsidP="00323893">
            <w:pPr>
              <w:pStyle w:val="a3"/>
              <w:overflowPunct/>
              <w:ind w:right="0"/>
              <w:jc w:val="right"/>
            </w:pPr>
            <w:r w:rsidRPr="00F3013F">
              <w:rPr>
                <w:lang w:val="zh-CN"/>
              </w:rPr>
              <w:t>5</w:t>
            </w:r>
            <w:r w:rsidR="00631769">
              <w:rPr>
                <w:lang w:val="zh-CN"/>
              </w:rPr>
              <w:t>,</w:t>
            </w:r>
            <w:r w:rsidRPr="00F3013F">
              <w:rPr>
                <w:lang w:val="zh-CN"/>
              </w:rPr>
              <w:t>080(20.1%)</w:t>
            </w:r>
          </w:p>
        </w:tc>
      </w:tr>
      <w:tr w:rsidR="00C94F54" w:rsidRPr="00F3013F" w:rsidTr="00C94F54">
        <w:tc>
          <w:tcPr>
            <w:tcW w:w="1067" w:type="dxa"/>
            <w:shd w:val="clear" w:color="auto" w:fill="auto"/>
          </w:tcPr>
          <w:p w:rsidR="00C94F54" w:rsidRPr="00F3013F" w:rsidRDefault="00C94F54" w:rsidP="00323893">
            <w:pPr>
              <w:pStyle w:val="a3"/>
              <w:overflowPunct/>
              <w:ind w:right="0"/>
              <w:jc w:val="left"/>
            </w:pPr>
            <w:r w:rsidRPr="00F3013F">
              <w:rPr>
                <w:lang w:val="zh-CN"/>
              </w:rPr>
              <w:t>15-59</w:t>
            </w:r>
          </w:p>
        </w:tc>
        <w:tc>
          <w:tcPr>
            <w:tcW w:w="1575" w:type="dxa"/>
            <w:shd w:val="clear" w:color="auto" w:fill="auto"/>
            <w:vAlign w:val="bottom"/>
          </w:tcPr>
          <w:p w:rsidR="00C94F54" w:rsidRPr="00F3013F" w:rsidRDefault="00C94F54" w:rsidP="00323893">
            <w:pPr>
              <w:pStyle w:val="a3"/>
              <w:overflowPunct/>
              <w:ind w:right="0"/>
              <w:jc w:val="right"/>
            </w:pPr>
            <w:r w:rsidRPr="00F3013F">
              <w:rPr>
                <w:lang w:val="zh-CN"/>
              </w:rPr>
              <w:t>15</w:t>
            </w:r>
            <w:r w:rsidR="00785D2A">
              <w:rPr>
                <w:lang w:val="zh-CN"/>
              </w:rPr>
              <w:t>,</w:t>
            </w:r>
            <w:r w:rsidRPr="00F3013F">
              <w:rPr>
                <w:lang w:val="zh-CN"/>
              </w:rPr>
              <w:t>319(63.7%)</w:t>
            </w:r>
          </w:p>
        </w:tc>
        <w:tc>
          <w:tcPr>
            <w:tcW w:w="1576" w:type="dxa"/>
            <w:shd w:val="clear" w:color="auto" w:fill="auto"/>
            <w:vAlign w:val="bottom"/>
          </w:tcPr>
          <w:p w:rsidR="00C94F54" w:rsidRPr="00F3013F" w:rsidRDefault="00C94F54" w:rsidP="00323893">
            <w:pPr>
              <w:pStyle w:val="a3"/>
              <w:overflowPunct/>
              <w:ind w:right="0"/>
              <w:jc w:val="right"/>
            </w:pPr>
            <w:r w:rsidRPr="00F3013F">
              <w:rPr>
                <w:lang w:val="zh-CN"/>
              </w:rPr>
              <w:t>16</w:t>
            </w:r>
            <w:r w:rsidR="00785D2A">
              <w:rPr>
                <w:lang w:val="zh-CN"/>
              </w:rPr>
              <w:t>,</w:t>
            </w:r>
            <w:r w:rsidRPr="00F3013F">
              <w:rPr>
                <w:lang w:val="zh-CN"/>
              </w:rPr>
              <w:t>046(65.2%)</w:t>
            </w:r>
          </w:p>
        </w:tc>
        <w:tc>
          <w:tcPr>
            <w:tcW w:w="1576" w:type="dxa"/>
            <w:shd w:val="clear" w:color="auto" w:fill="auto"/>
            <w:vAlign w:val="bottom"/>
          </w:tcPr>
          <w:p w:rsidR="00C94F54" w:rsidRPr="00F3013F" w:rsidRDefault="00C94F54" w:rsidP="00323893">
            <w:pPr>
              <w:pStyle w:val="a3"/>
              <w:overflowPunct/>
              <w:ind w:right="0"/>
              <w:jc w:val="right"/>
            </w:pPr>
            <w:r w:rsidRPr="00F3013F">
              <w:rPr>
                <w:lang w:val="zh-CN"/>
              </w:rPr>
              <w:t>16</w:t>
            </w:r>
            <w:r w:rsidR="00785D2A">
              <w:rPr>
                <w:lang w:val="zh-CN"/>
              </w:rPr>
              <w:t>,</w:t>
            </w:r>
            <w:r w:rsidRPr="00F3013F">
              <w:rPr>
                <w:lang w:val="zh-CN"/>
              </w:rPr>
              <w:t>369(65.8%)</w:t>
            </w:r>
          </w:p>
        </w:tc>
        <w:tc>
          <w:tcPr>
            <w:tcW w:w="1576" w:type="dxa"/>
            <w:shd w:val="clear" w:color="auto" w:fill="auto"/>
            <w:vAlign w:val="bottom"/>
          </w:tcPr>
          <w:p w:rsidR="00C94F54" w:rsidRPr="00F3013F" w:rsidRDefault="00C94F54" w:rsidP="00323893">
            <w:pPr>
              <w:pStyle w:val="a3"/>
              <w:overflowPunct/>
              <w:ind w:right="0"/>
              <w:jc w:val="right"/>
            </w:pPr>
            <w:r w:rsidRPr="00F3013F">
              <w:rPr>
                <w:lang w:val="zh-CN"/>
              </w:rPr>
              <w:t>16</w:t>
            </w:r>
            <w:r w:rsidR="00631769">
              <w:rPr>
                <w:lang w:val="zh-CN"/>
              </w:rPr>
              <w:t>,</w:t>
            </w:r>
            <w:r w:rsidRPr="00F3013F">
              <w:rPr>
                <w:lang w:val="zh-CN"/>
              </w:rPr>
              <w:t>605(65.7%)</w:t>
            </w:r>
          </w:p>
        </w:tc>
      </w:tr>
      <w:tr w:rsidR="00C94F54" w:rsidRPr="00F3013F" w:rsidTr="00C94F54">
        <w:tc>
          <w:tcPr>
            <w:tcW w:w="1067" w:type="dxa"/>
            <w:shd w:val="clear" w:color="auto" w:fill="auto"/>
          </w:tcPr>
          <w:p w:rsidR="00C94F54" w:rsidRPr="00F3013F" w:rsidRDefault="00C94F54" w:rsidP="00323893">
            <w:pPr>
              <w:pStyle w:val="a3"/>
              <w:overflowPunct/>
              <w:ind w:right="0"/>
              <w:jc w:val="left"/>
            </w:pPr>
            <w:r w:rsidRPr="00F3013F">
              <w:rPr>
                <w:lang w:val="zh-CN"/>
              </w:rPr>
              <w:t>60</w:t>
            </w:r>
            <w:r w:rsidRPr="00F3013F">
              <w:rPr>
                <w:lang w:val="zh-CN"/>
              </w:rPr>
              <w:t>以上</w:t>
            </w:r>
          </w:p>
        </w:tc>
        <w:tc>
          <w:tcPr>
            <w:tcW w:w="1575" w:type="dxa"/>
            <w:shd w:val="clear" w:color="auto" w:fill="auto"/>
            <w:vAlign w:val="bottom"/>
          </w:tcPr>
          <w:p w:rsidR="00C94F54" w:rsidRPr="00F3013F" w:rsidRDefault="00C94F54" w:rsidP="00323893">
            <w:pPr>
              <w:pStyle w:val="a3"/>
              <w:overflowPunct/>
              <w:ind w:right="0"/>
              <w:jc w:val="right"/>
            </w:pPr>
            <w:r w:rsidRPr="00F3013F">
              <w:rPr>
                <w:lang w:val="zh-CN"/>
              </w:rPr>
              <w:t>3</w:t>
            </w:r>
            <w:r w:rsidR="00785D2A">
              <w:rPr>
                <w:lang w:val="zh-CN"/>
              </w:rPr>
              <w:t>,</w:t>
            </w:r>
            <w:r w:rsidRPr="00F3013F">
              <w:rPr>
                <w:lang w:val="zh-CN"/>
              </w:rPr>
              <w:t>155(13.1%)</w:t>
            </w:r>
          </w:p>
        </w:tc>
        <w:tc>
          <w:tcPr>
            <w:tcW w:w="1576" w:type="dxa"/>
            <w:shd w:val="clear" w:color="auto" w:fill="auto"/>
            <w:vAlign w:val="bottom"/>
          </w:tcPr>
          <w:p w:rsidR="00C94F54" w:rsidRPr="00F3013F" w:rsidRDefault="00C94F54" w:rsidP="00323893">
            <w:pPr>
              <w:pStyle w:val="a3"/>
              <w:overflowPunct/>
              <w:ind w:right="0"/>
              <w:jc w:val="right"/>
            </w:pPr>
            <w:r w:rsidRPr="00F3013F">
              <w:rPr>
                <w:lang w:val="zh-CN"/>
              </w:rPr>
              <w:t>3</w:t>
            </w:r>
            <w:r w:rsidR="00785D2A">
              <w:rPr>
                <w:lang w:val="zh-CN"/>
              </w:rPr>
              <w:t>,</w:t>
            </w:r>
            <w:r w:rsidRPr="00F3013F">
              <w:rPr>
                <w:lang w:val="zh-CN"/>
              </w:rPr>
              <w:t>293(13.4%)</w:t>
            </w:r>
          </w:p>
        </w:tc>
        <w:tc>
          <w:tcPr>
            <w:tcW w:w="1576" w:type="dxa"/>
            <w:shd w:val="clear" w:color="auto" w:fill="auto"/>
            <w:vAlign w:val="bottom"/>
          </w:tcPr>
          <w:p w:rsidR="00C94F54" w:rsidRPr="00F3013F" w:rsidRDefault="00C94F54" w:rsidP="00323893">
            <w:pPr>
              <w:pStyle w:val="a3"/>
              <w:overflowPunct/>
              <w:ind w:right="0"/>
              <w:jc w:val="right"/>
            </w:pPr>
            <w:r w:rsidRPr="00F3013F">
              <w:rPr>
                <w:lang w:val="zh-CN"/>
              </w:rPr>
              <w:t>3</w:t>
            </w:r>
            <w:r w:rsidR="00785D2A">
              <w:rPr>
                <w:lang w:val="zh-CN"/>
              </w:rPr>
              <w:t>,</w:t>
            </w:r>
            <w:r w:rsidRPr="00F3013F">
              <w:rPr>
                <w:lang w:val="zh-CN"/>
              </w:rPr>
              <w:t>340(13.4%)</w:t>
            </w:r>
          </w:p>
        </w:tc>
        <w:tc>
          <w:tcPr>
            <w:tcW w:w="1576" w:type="dxa"/>
            <w:shd w:val="clear" w:color="auto" w:fill="auto"/>
            <w:vAlign w:val="bottom"/>
          </w:tcPr>
          <w:p w:rsidR="00C94F54" w:rsidRPr="00F3013F" w:rsidRDefault="00C94F54" w:rsidP="00323893">
            <w:pPr>
              <w:pStyle w:val="a3"/>
              <w:overflowPunct/>
              <w:ind w:right="0"/>
              <w:jc w:val="right"/>
            </w:pPr>
            <w:r w:rsidRPr="00F3013F">
              <w:rPr>
                <w:lang w:val="zh-CN"/>
              </w:rPr>
              <w:t>3</w:t>
            </w:r>
            <w:r w:rsidR="00785D2A">
              <w:rPr>
                <w:lang w:val="zh-CN"/>
              </w:rPr>
              <w:t>,</w:t>
            </w:r>
            <w:r w:rsidRPr="00F3013F">
              <w:rPr>
                <w:lang w:val="zh-CN"/>
              </w:rPr>
              <w:t>602(14.2%)</w:t>
            </w:r>
          </w:p>
        </w:tc>
      </w:tr>
    </w:tbl>
    <w:p w:rsidR="00C94F54" w:rsidRDefault="00C94F54" w:rsidP="00C94F54">
      <w:pPr>
        <w:pStyle w:val="a6"/>
        <w:spacing w:before="120"/>
      </w:pPr>
      <w:r>
        <w:tab/>
      </w:r>
      <w:r>
        <w:tab/>
      </w:r>
      <w:r>
        <w:tab/>
      </w:r>
      <w:r w:rsidRPr="00357BB7">
        <w:rPr>
          <w:rFonts w:ascii="Time New Roman" w:eastAsia="楷体" w:hAnsi="Time New Roman" w:hint="eastAsia"/>
        </w:rPr>
        <w:t>资料来源</w:t>
      </w:r>
      <w:r w:rsidRPr="00916795">
        <w:rPr>
          <w:rFonts w:hint="eastAsia"/>
        </w:rPr>
        <w:t>：中央统计局，</w:t>
      </w:r>
      <w:r w:rsidRPr="00916795">
        <w:rPr>
          <w:rFonts w:hint="eastAsia"/>
        </w:rPr>
        <w:t>2018</w:t>
      </w:r>
      <w:r w:rsidRPr="00916795">
        <w:rPr>
          <w:rFonts w:hint="eastAsia"/>
        </w:rPr>
        <w:t>年。</w:t>
      </w:r>
    </w:p>
    <w:p w:rsidR="00FF4926" w:rsidRDefault="00FF4926">
      <w:pPr>
        <w:tabs>
          <w:tab w:val="clear" w:pos="431"/>
        </w:tabs>
        <w:overflowPunct/>
        <w:adjustRightInd/>
        <w:snapToGrid/>
        <w:spacing w:line="240" w:lineRule="auto"/>
        <w:jc w:val="left"/>
      </w:pPr>
      <w:r>
        <w:br w:type="page"/>
      </w:r>
    </w:p>
    <w:p w:rsidR="00C94F54" w:rsidRPr="003F6BB7" w:rsidRDefault="003F6BB7" w:rsidP="003F6BB7">
      <w:pPr>
        <w:pStyle w:val="SingleTxtGC"/>
        <w:rPr>
          <w:rFonts w:ascii="Time New Roman" w:eastAsia="黑体" w:hAnsi="Time New Roman" w:hint="eastAsia"/>
        </w:rPr>
      </w:pPr>
      <w:r>
        <w:rPr>
          <w:rFonts w:hint="eastAsia"/>
        </w:rPr>
        <w:lastRenderedPageBreak/>
        <w:t>表</w:t>
      </w:r>
      <w:r>
        <w:rPr>
          <w:rFonts w:hint="eastAsia"/>
        </w:rPr>
        <w:t>5</w:t>
      </w:r>
      <w:r>
        <w:br/>
      </w:r>
      <w:r w:rsidRPr="003F6BB7">
        <w:rPr>
          <w:rFonts w:ascii="Time New Roman" w:eastAsia="黑体" w:hAnsi="Time New Roman" w:hint="eastAsia"/>
        </w:rPr>
        <w:t>按性别分列的儿童比例</w:t>
      </w:r>
      <w:r w:rsidRPr="003F6BB7">
        <w:rPr>
          <w:rFonts w:ascii="Time New Roman" w:eastAsia="黑体" w:hAnsi="Time New Roman"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12"/>
        <w:gridCol w:w="1881"/>
        <w:gridCol w:w="1730"/>
        <w:gridCol w:w="1947"/>
      </w:tblGrid>
      <w:tr w:rsidR="00F45CFA" w:rsidRPr="00F3013F" w:rsidTr="00FF4926">
        <w:trPr>
          <w:tblHeader/>
        </w:trPr>
        <w:tc>
          <w:tcPr>
            <w:tcW w:w="1812" w:type="dxa"/>
            <w:tcBorders>
              <w:top w:val="single" w:sz="4" w:space="0" w:color="auto"/>
              <w:bottom w:val="single" w:sz="12" w:space="0" w:color="auto"/>
            </w:tcBorders>
            <w:shd w:val="clear" w:color="auto" w:fill="auto"/>
            <w:vAlign w:val="bottom"/>
          </w:tcPr>
          <w:p w:rsidR="00F45CFA" w:rsidRPr="00F3013F" w:rsidRDefault="00F45CFA" w:rsidP="00323893">
            <w:pPr>
              <w:pStyle w:val="a4"/>
              <w:ind w:right="0"/>
              <w:jc w:val="left"/>
              <w:rPr>
                <w:sz w:val="16"/>
              </w:rPr>
            </w:pPr>
            <w:r w:rsidRPr="00F3013F">
              <w:rPr>
                <w:lang w:val="zh-CN"/>
              </w:rPr>
              <w:t>年龄</w:t>
            </w:r>
          </w:p>
        </w:tc>
        <w:tc>
          <w:tcPr>
            <w:tcW w:w="1881" w:type="dxa"/>
            <w:tcBorders>
              <w:top w:val="single" w:sz="4" w:space="0" w:color="auto"/>
              <w:bottom w:val="single" w:sz="12" w:space="0" w:color="auto"/>
            </w:tcBorders>
            <w:shd w:val="clear" w:color="auto" w:fill="auto"/>
            <w:vAlign w:val="bottom"/>
          </w:tcPr>
          <w:p w:rsidR="00F45CFA" w:rsidRPr="00F3013F" w:rsidRDefault="00F45CFA" w:rsidP="00323893">
            <w:pPr>
              <w:pStyle w:val="a4"/>
              <w:ind w:right="0"/>
              <w:jc w:val="right"/>
              <w:rPr>
                <w:sz w:val="16"/>
              </w:rPr>
            </w:pPr>
            <w:r w:rsidRPr="00F3013F">
              <w:rPr>
                <w:lang w:val="zh-CN"/>
              </w:rPr>
              <w:t>共计</w:t>
            </w:r>
          </w:p>
        </w:tc>
        <w:tc>
          <w:tcPr>
            <w:tcW w:w="1730" w:type="dxa"/>
            <w:tcBorders>
              <w:top w:val="single" w:sz="4" w:space="0" w:color="auto"/>
              <w:bottom w:val="single" w:sz="12" w:space="0" w:color="auto"/>
            </w:tcBorders>
            <w:shd w:val="clear" w:color="auto" w:fill="auto"/>
            <w:vAlign w:val="bottom"/>
          </w:tcPr>
          <w:p w:rsidR="00F45CFA" w:rsidRPr="00F3013F" w:rsidRDefault="00F45CFA" w:rsidP="00323893">
            <w:pPr>
              <w:pStyle w:val="a4"/>
              <w:ind w:right="0"/>
              <w:jc w:val="right"/>
              <w:rPr>
                <w:sz w:val="16"/>
              </w:rPr>
            </w:pPr>
            <w:r w:rsidRPr="00F3013F">
              <w:rPr>
                <w:lang w:val="zh-CN"/>
              </w:rPr>
              <w:t>男性</w:t>
            </w:r>
          </w:p>
        </w:tc>
        <w:tc>
          <w:tcPr>
            <w:tcW w:w="1947" w:type="dxa"/>
            <w:tcBorders>
              <w:top w:val="single" w:sz="4" w:space="0" w:color="auto"/>
              <w:bottom w:val="single" w:sz="12" w:space="0" w:color="auto"/>
            </w:tcBorders>
            <w:shd w:val="clear" w:color="auto" w:fill="auto"/>
            <w:vAlign w:val="bottom"/>
          </w:tcPr>
          <w:p w:rsidR="00F45CFA" w:rsidRPr="00F3013F" w:rsidRDefault="00F45CFA" w:rsidP="00323893">
            <w:pPr>
              <w:pStyle w:val="a4"/>
              <w:ind w:right="0"/>
              <w:jc w:val="right"/>
              <w:rPr>
                <w:sz w:val="16"/>
              </w:rPr>
            </w:pPr>
            <w:r w:rsidRPr="00F3013F">
              <w:rPr>
                <w:lang w:val="zh-CN"/>
              </w:rPr>
              <w:t>女性</w:t>
            </w:r>
          </w:p>
        </w:tc>
      </w:tr>
      <w:tr w:rsidR="00F45CFA" w:rsidRPr="00F3013F" w:rsidTr="00FF4926">
        <w:tc>
          <w:tcPr>
            <w:tcW w:w="1812" w:type="dxa"/>
            <w:tcBorders>
              <w:top w:val="single" w:sz="12" w:space="0" w:color="auto"/>
            </w:tcBorders>
            <w:shd w:val="clear" w:color="auto" w:fill="auto"/>
          </w:tcPr>
          <w:p w:rsidR="00F45CFA" w:rsidRPr="00F3013F" w:rsidRDefault="00F45CFA" w:rsidP="00323893">
            <w:pPr>
              <w:pStyle w:val="a3"/>
              <w:overflowPunct/>
              <w:ind w:right="0"/>
              <w:jc w:val="left"/>
            </w:pPr>
            <w:r w:rsidRPr="00F3013F">
              <w:rPr>
                <w:lang w:val="zh-CN"/>
              </w:rPr>
              <w:t>0-4</w:t>
            </w:r>
          </w:p>
        </w:tc>
        <w:tc>
          <w:tcPr>
            <w:tcW w:w="1881" w:type="dxa"/>
            <w:tcBorders>
              <w:top w:val="single" w:sz="12" w:space="0" w:color="auto"/>
            </w:tcBorders>
            <w:shd w:val="clear" w:color="auto" w:fill="auto"/>
            <w:vAlign w:val="bottom"/>
          </w:tcPr>
          <w:p w:rsidR="00F45CFA" w:rsidRPr="00F3013F" w:rsidRDefault="00F45CFA" w:rsidP="00323893">
            <w:pPr>
              <w:pStyle w:val="a3"/>
              <w:overflowPunct/>
              <w:ind w:right="0"/>
              <w:jc w:val="right"/>
            </w:pPr>
            <w:r w:rsidRPr="00F3013F">
              <w:rPr>
                <w:lang w:val="zh-CN"/>
              </w:rPr>
              <w:t>7.0</w:t>
            </w:r>
          </w:p>
        </w:tc>
        <w:tc>
          <w:tcPr>
            <w:tcW w:w="1730" w:type="dxa"/>
            <w:tcBorders>
              <w:top w:val="single" w:sz="12" w:space="0" w:color="auto"/>
            </w:tcBorders>
            <w:shd w:val="clear" w:color="auto" w:fill="auto"/>
            <w:vAlign w:val="bottom"/>
          </w:tcPr>
          <w:p w:rsidR="00F45CFA" w:rsidRPr="00F3013F" w:rsidRDefault="00F45CFA" w:rsidP="00323893">
            <w:pPr>
              <w:pStyle w:val="a3"/>
              <w:overflowPunct/>
              <w:ind w:right="0"/>
              <w:jc w:val="right"/>
            </w:pPr>
            <w:r w:rsidRPr="00F3013F">
              <w:rPr>
                <w:lang w:val="zh-CN"/>
              </w:rPr>
              <w:t>7.5</w:t>
            </w:r>
          </w:p>
        </w:tc>
        <w:tc>
          <w:tcPr>
            <w:tcW w:w="1947" w:type="dxa"/>
            <w:tcBorders>
              <w:top w:val="single" w:sz="12" w:space="0" w:color="auto"/>
            </w:tcBorders>
            <w:shd w:val="clear" w:color="auto" w:fill="auto"/>
            <w:vAlign w:val="bottom"/>
          </w:tcPr>
          <w:p w:rsidR="00F45CFA" w:rsidRPr="00F3013F" w:rsidRDefault="00F45CFA" w:rsidP="00323893">
            <w:pPr>
              <w:pStyle w:val="a3"/>
              <w:overflowPunct/>
              <w:ind w:right="0"/>
              <w:jc w:val="right"/>
            </w:pPr>
            <w:r w:rsidRPr="00F3013F">
              <w:rPr>
                <w:lang w:val="zh-CN"/>
              </w:rPr>
              <w:t>6.5</w:t>
            </w:r>
          </w:p>
        </w:tc>
      </w:tr>
      <w:tr w:rsidR="00F45CFA" w:rsidRPr="00F3013F" w:rsidTr="00FF4926">
        <w:tc>
          <w:tcPr>
            <w:tcW w:w="1812" w:type="dxa"/>
            <w:shd w:val="clear" w:color="auto" w:fill="auto"/>
          </w:tcPr>
          <w:p w:rsidR="00F45CFA" w:rsidRPr="00F3013F" w:rsidRDefault="00F45CFA" w:rsidP="00323893">
            <w:pPr>
              <w:pStyle w:val="a3"/>
              <w:overflowPunct/>
              <w:ind w:right="0"/>
              <w:jc w:val="left"/>
            </w:pPr>
            <w:r w:rsidRPr="00F3013F">
              <w:rPr>
                <w:lang w:val="zh-CN"/>
              </w:rPr>
              <w:t>5-9</w:t>
            </w:r>
          </w:p>
        </w:tc>
        <w:tc>
          <w:tcPr>
            <w:tcW w:w="1881" w:type="dxa"/>
            <w:shd w:val="clear" w:color="auto" w:fill="auto"/>
            <w:vAlign w:val="bottom"/>
          </w:tcPr>
          <w:p w:rsidR="00F45CFA" w:rsidRPr="00F3013F" w:rsidRDefault="00F45CFA" w:rsidP="00323893">
            <w:pPr>
              <w:pStyle w:val="a3"/>
              <w:overflowPunct/>
              <w:ind w:right="0"/>
              <w:jc w:val="right"/>
            </w:pPr>
            <w:r w:rsidRPr="00F3013F">
              <w:rPr>
                <w:lang w:val="zh-CN"/>
              </w:rPr>
              <w:t>7.0</w:t>
            </w:r>
          </w:p>
        </w:tc>
        <w:tc>
          <w:tcPr>
            <w:tcW w:w="1730" w:type="dxa"/>
            <w:shd w:val="clear" w:color="auto" w:fill="auto"/>
            <w:vAlign w:val="bottom"/>
          </w:tcPr>
          <w:p w:rsidR="00F45CFA" w:rsidRPr="00F3013F" w:rsidRDefault="00F45CFA" w:rsidP="00323893">
            <w:pPr>
              <w:pStyle w:val="a3"/>
              <w:overflowPunct/>
              <w:ind w:right="0"/>
              <w:jc w:val="right"/>
            </w:pPr>
            <w:r w:rsidRPr="00F3013F">
              <w:rPr>
                <w:lang w:val="zh-CN"/>
              </w:rPr>
              <w:t>7.6</w:t>
            </w:r>
          </w:p>
        </w:tc>
        <w:tc>
          <w:tcPr>
            <w:tcW w:w="1947" w:type="dxa"/>
            <w:shd w:val="clear" w:color="auto" w:fill="auto"/>
            <w:vAlign w:val="bottom"/>
          </w:tcPr>
          <w:p w:rsidR="00F45CFA" w:rsidRPr="00F3013F" w:rsidRDefault="00F45CFA" w:rsidP="00323893">
            <w:pPr>
              <w:pStyle w:val="a3"/>
              <w:overflowPunct/>
              <w:ind w:right="0"/>
              <w:jc w:val="right"/>
            </w:pPr>
            <w:r w:rsidRPr="00F3013F">
              <w:rPr>
                <w:lang w:val="zh-CN"/>
              </w:rPr>
              <w:t>6.5</w:t>
            </w:r>
          </w:p>
        </w:tc>
      </w:tr>
      <w:tr w:rsidR="00F45CFA" w:rsidRPr="00F3013F" w:rsidTr="00FF4926">
        <w:tc>
          <w:tcPr>
            <w:tcW w:w="1812" w:type="dxa"/>
            <w:shd w:val="clear" w:color="auto" w:fill="auto"/>
          </w:tcPr>
          <w:p w:rsidR="00F45CFA" w:rsidRPr="00F3013F" w:rsidRDefault="00F45CFA" w:rsidP="00323893">
            <w:pPr>
              <w:pStyle w:val="a3"/>
              <w:overflowPunct/>
              <w:ind w:right="0"/>
              <w:jc w:val="left"/>
            </w:pPr>
            <w:r w:rsidRPr="00F3013F">
              <w:rPr>
                <w:lang w:val="zh-CN"/>
              </w:rPr>
              <w:t>10-14</w:t>
            </w:r>
          </w:p>
        </w:tc>
        <w:tc>
          <w:tcPr>
            <w:tcW w:w="1881" w:type="dxa"/>
            <w:shd w:val="clear" w:color="auto" w:fill="auto"/>
            <w:vAlign w:val="bottom"/>
          </w:tcPr>
          <w:p w:rsidR="00F45CFA" w:rsidRPr="00F3013F" w:rsidRDefault="00F45CFA" w:rsidP="00323893">
            <w:pPr>
              <w:pStyle w:val="a3"/>
              <w:overflowPunct/>
              <w:ind w:right="0"/>
              <w:jc w:val="right"/>
            </w:pPr>
            <w:r w:rsidRPr="00F3013F">
              <w:rPr>
                <w:lang w:val="zh-CN"/>
              </w:rPr>
              <w:t>7.2</w:t>
            </w:r>
          </w:p>
        </w:tc>
        <w:tc>
          <w:tcPr>
            <w:tcW w:w="1730" w:type="dxa"/>
            <w:shd w:val="clear" w:color="auto" w:fill="auto"/>
            <w:vAlign w:val="bottom"/>
          </w:tcPr>
          <w:p w:rsidR="00F45CFA" w:rsidRPr="00F3013F" w:rsidRDefault="00F45CFA" w:rsidP="00323893">
            <w:pPr>
              <w:pStyle w:val="a3"/>
              <w:overflowPunct/>
              <w:ind w:right="0"/>
              <w:jc w:val="right"/>
            </w:pPr>
            <w:r w:rsidRPr="00F3013F">
              <w:rPr>
                <w:lang w:val="zh-CN"/>
              </w:rPr>
              <w:t>7.7</w:t>
            </w:r>
          </w:p>
        </w:tc>
        <w:tc>
          <w:tcPr>
            <w:tcW w:w="1947" w:type="dxa"/>
            <w:shd w:val="clear" w:color="auto" w:fill="auto"/>
            <w:vAlign w:val="bottom"/>
          </w:tcPr>
          <w:p w:rsidR="00F45CFA" w:rsidRPr="00F3013F" w:rsidRDefault="00F45CFA" w:rsidP="00323893">
            <w:pPr>
              <w:pStyle w:val="a3"/>
              <w:overflowPunct/>
              <w:ind w:right="0"/>
              <w:jc w:val="right"/>
            </w:pPr>
            <w:r w:rsidRPr="00F3013F">
              <w:rPr>
                <w:lang w:val="zh-CN"/>
              </w:rPr>
              <w:t>6.8</w:t>
            </w:r>
          </w:p>
        </w:tc>
      </w:tr>
      <w:tr w:rsidR="00F45CFA" w:rsidRPr="00F3013F" w:rsidTr="00FF4926">
        <w:tc>
          <w:tcPr>
            <w:tcW w:w="1812" w:type="dxa"/>
            <w:shd w:val="clear" w:color="auto" w:fill="auto"/>
          </w:tcPr>
          <w:p w:rsidR="00F45CFA" w:rsidRPr="00F3013F" w:rsidRDefault="00F45CFA" w:rsidP="00323893">
            <w:pPr>
              <w:pStyle w:val="a3"/>
              <w:overflowPunct/>
              <w:ind w:right="0"/>
              <w:jc w:val="left"/>
            </w:pPr>
            <w:r w:rsidRPr="00F3013F">
              <w:rPr>
                <w:lang w:val="zh-CN"/>
              </w:rPr>
              <w:t>15</w:t>
            </w:r>
            <w:r w:rsidRPr="00F3013F">
              <w:rPr>
                <w:lang w:val="zh-CN"/>
              </w:rPr>
              <w:noBreakHyphen/>
              <w:t>17</w:t>
            </w:r>
          </w:p>
        </w:tc>
        <w:tc>
          <w:tcPr>
            <w:tcW w:w="1881" w:type="dxa"/>
            <w:shd w:val="clear" w:color="auto" w:fill="auto"/>
            <w:vAlign w:val="bottom"/>
          </w:tcPr>
          <w:p w:rsidR="00F45CFA" w:rsidRPr="00F3013F" w:rsidRDefault="00F45CFA" w:rsidP="00323893">
            <w:pPr>
              <w:pStyle w:val="a3"/>
              <w:overflowPunct/>
              <w:ind w:right="0"/>
              <w:jc w:val="right"/>
            </w:pPr>
            <w:r w:rsidRPr="00F3013F">
              <w:rPr>
                <w:lang w:val="zh-CN"/>
              </w:rPr>
              <w:t>4.3</w:t>
            </w:r>
          </w:p>
        </w:tc>
        <w:tc>
          <w:tcPr>
            <w:tcW w:w="1730" w:type="dxa"/>
            <w:shd w:val="clear" w:color="auto" w:fill="auto"/>
            <w:vAlign w:val="bottom"/>
          </w:tcPr>
          <w:p w:rsidR="00F45CFA" w:rsidRPr="00F3013F" w:rsidRDefault="00F45CFA" w:rsidP="00323893">
            <w:pPr>
              <w:pStyle w:val="a3"/>
              <w:overflowPunct/>
              <w:ind w:right="0"/>
              <w:jc w:val="right"/>
            </w:pPr>
            <w:r w:rsidRPr="00F3013F">
              <w:rPr>
                <w:lang w:val="zh-CN"/>
              </w:rPr>
              <w:t>4.5</w:t>
            </w:r>
          </w:p>
        </w:tc>
        <w:tc>
          <w:tcPr>
            <w:tcW w:w="1947" w:type="dxa"/>
            <w:shd w:val="clear" w:color="auto" w:fill="auto"/>
            <w:vAlign w:val="bottom"/>
          </w:tcPr>
          <w:p w:rsidR="00F45CFA" w:rsidRPr="00F3013F" w:rsidRDefault="00F45CFA" w:rsidP="00323893">
            <w:pPr>
              <w:pStyle w:val="a3"/>
              <w:overflowPunct/>
              <w:ind w:right="0"/>
              <w:jc w:val="right"/>
            </w:pPr>
            <w:r w:rsidRPr="00F3013F">
              <w:rPr>
                <w:lang w:val="zh-CN"/>
              </w:rPr>
              <w:t>4.2</w:t>
            </w:r>
          </w:p>
        </w:tc>
      </w:tr>
      <w:tr w:rsidR="00F45CFA" w:rsidRPr="00F3013F" w:rsidTr="00FF4926">
        <w:tc>
          <w:tcPr>
            <w:tcW w:w="1812" w:type="dxa"/>
            <w:shd w:val="clear" w:color="auto" w:fill="auto"/>
          </w:tcPr>
          <w:p w:rsidR="00F45CFA" w:rsidRPr="00F3013F" w:rsidRDefault="00F45CFA" w:rsidP="00323893">
            <w:pPr>
              <w:pStyle w:val="a3"/>
              <w:overflowPunct/>
              <w:ind w:right="0"/>
              <w:jc w:val="left"/>
            </w:pPr>
            <w:r w:rsidRPr="00F3013F">
              <w:rPr>
                <w:lang w:val="zh-CN"/>
              </w:rPr>
              <w:t>共计</w:t>
            </w:r>
          </w:p>
        </w:tc>
        <w:tc>
          <w:tcPr>
            <w:tcW w:w="1881" w:type="dxa"/>
            <w:shd w:val="clear" w:color="auto" w:fill="auto"/>
            <w:vAlign w:val="bottom"/>
          </w:tcPr>
          <w:p w:rsidR="00F45CFA" w:rsidRPr="00F3013F" w:rsidRDefault="00F45CFA" w:rsidP="00323893">
            <w:pPr>
              <w:pStyle w:val="a3"/>
              <w:overflowPunct/>
              <w:ind w:right="0"/>
              <w:jc w:val="right"/>
            </w:pPr>
            <w:r w:rsidRPr="00F3013F">
              <w:rPr>
                <w:lang w:val="zh-CN"/>
              </w:rPr>
              <w:t>25.5</w:t>
            </w:r>
          </w:p>
        </w:tc>
        <w:tc>
          <w:tcPr>
            <w:tcW w:w="1730" w:type="dxa"/>
            <w:shd w:val="clear" w:color="auto" w:fill="auto"/>
            <w:vAlign w:val="bottom"/>
          </w:tcPr>
          <w:p w:rsidR="00F45CFA" w:rsidRPr="00F3013F" w:rsidRDefault="00F45CFA" w:rsidP="00323893">
            <w:pPr>
              <w:pStyle w:val="a3"/>
              <w:overflowPunct/>
              <w:ind w:right="0"/>
              <w:jc w:val="right"/>
            </w:pPr>
            <w:r w:rsidRPr="00F3013F">
              <w:rPr>
                <w:lang w:val="zh-CN"/>
              </w:rPr>
              <w:t>27.2</w:t>
            </w:r>
          </w:p>
        </w:tc>
        <w:tc>
          <w:tcPr>
            <w:tcW w:w="1947" w:type="dxa"/>
            <w:shd w:val="clear" w:color="auto" w:fill="auto"/>
            <w:vAlign w:val="bottom"/>
          </w:tcPr>
          <w:p w:rsidR="00F45CFA" w:rsidRPr="00F3013F" w:rsidRDefault="00F45CFA" w:rsidP="00323893">
            <w:pPr>
              <w:pStyle w:val="a3"/>
              <w:overflowPunct/>
              <w:ind w:right="0"/>
              <w:jc w:val="right"/>
            </w:pPr>
            <w:r w:rsidRPr="00F3013F">
              <w:rPr>
                <w:lang w:val="zh-CN"/>
              </w:rPr>
              <w:t>24.0</w:t>
            </w:r>
          </w:p>
        </w:tc>
      </w:tr>
    </w:tbl>
    <w:p w:rsidR="00FF4926" w:rsidRDefault="00FF4926" w:rsidP="00FF4926">
      <w:pPr>
        <w:pStyle w:val="a6"/>
        <w:spacing w:before="120"/>
      </w:pPr>
      <w:r>
        <w:tab/>
      </w:r>
      <w:r>
        <w:tab/>
      </w:r>
      <w:r>
        <w:tab/>
      </w:r>
      <w:r w:rsidRPr="00357BB7">
        <w:rPr>
          <w:rFonts w:ascii="Time New Roman" w:eastAsia="楷体" w:hAnsi="Time New Roman" w:hint="eastAsia"/>
        </w:rPr>
        <w:t>资料来源</w:t>
      </w:r>
      <w:r w:rsidRPr="00916795">
        <w:rPr>
          <w:rFonts w:hint="eastAsia"/>
        </w:rPr>
        <w:t>：</w:t>
      </w:r>
      <w:r w:rsidRPr="00FF4926">
        <w:rPr>
          <w:rFonts w:hint="eastAsia"/>
        </w:rPr>
        <w:t>“</w:t>
      </w:r>
      <w:r w:rsidRPr="00FF4926">
        <w:rPr>
          <w:rFonts w:hint="eastAsia"/>
        </w:rPr>
        <w:t>2017</w:t>
      </w:r>
      <w:r w:rsidRPr="00FF4926">
        <w:rPr>
          <w:rFonts w:hint="eastAsia"/>
        </w:rPr>
        <w:t>年朝鲜民主主义人民共和国多指标类集调查报告”。</w:t>
      </w:r>
    </w:p>
    <w:p w:rsidR="003F6BB7" w:rsidRPr="00202453" w:rsidRDefault="00202453" w:rsidP="00202453">
      <w:pPr>
        <w:pStyle w:val="SingleTxtGC"/>
        <w:rPr>
          <w:rFonts w:ascii="Time New Roman" w:eastAsia="黑体" w:hAnsi="Time New Roman" w:hint="eastAsia"/>
        </w:rPr>
      </w:pPr>
      <w:r>
        <w:rPr>
          <w:rFonts w:hint="eastAsia"/>
        </w:rPr>
        <w:t>表</w:t>
      </w:r>
      <w:r>
        <w:rPr>
          <w:rFonts w:hint="eastAsia"/>
        </w:rPr>
        <w:t>6</w:t>
      </w:r>
      <w:r>
        <w:br/>
      </w:r>
      <w:r w:rsidRPr="00202453">
        <w:rPr>
          <w:rFonts w:ascii="Time New Roman" w:eastAsia="黑体" w:hAnsi="Time New Roman" w:hint="eastAsia"/>
        </w:rPr>
        <w:t>残疾人比例</w:t>
      </w:r>
      <w:r w:rsidRPr="00202453">
        <w:rPr>
          <w:rFonts w:ascii="Time New Roman" w:eastAsia="黑体" w:hAnsi="Time New Roman"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91"/>
        <w:gridCol w:w="946"/>
        <w:gridCol w:w="932"/>
        <w:gridCol w:w="967"/>
        <w:gridCol w:w="946"/>
        <w:gridCol w:w="932"/>
        <w:gridCol w:w="1156"/>
      </w:tblGrid>
      <w:tr w:rsidR="00A9538C" w:rsidRPr="00F3013F" w:rsidTr="00323893">
        <w:trPr>
          <w:tblHeader/>
        </w:trPr>
        <w:tc>
          <w:tcPr>
            <w:tcW w:w="1491" w:type="dxa"/>
            <w:vMerge w:val="restart"/>
            <w:tcBorders>
              <w:top w:val="single" w:sz="4" w:space="0" w:color="auto"/>
              <w:bottom w:val="single" w:sz="12" w:space="0" w:color="auto"/>
            </w:tcBorders>
            <w:shd w:val="clear" w:color="auto" w:fill="auto"/>
            <w:vAlign w:val="bottom"/>
          </w:tcPr>
          <w:p w:rsidR="00A9538C" w:rsidRPr="00F3013F" w:rsidRDefault="00A9538C" w:rsidP="00A9538C">
            <w:pPr>
              <w:pStyle w:val="a4"/>
              <w:rPr>
                <w:sz w:val="16"/>
              </w:rPr>
            </w:pPr>
            <w:r w:rsidRPr="00F3013F">
              <w:rPr>
                <w:lang w:val="zh-CN"/>
              </w:rPr>
              <w:t>年龄</w:t>
            </w:r>
          </w:p>
        </w:tc>
        <w:tc>
          <w:tcPr>
            <w:tcW w:w="2845" w:type="dxa"/>
            <w:gridSpan w:val="3"/>
            <w:tcBorders>
              <w:top w:val="single" w:sz="4" w:space="0" w:color="auto"/>
              <w:bottom w:val="single" w:sz="4" w:space="0" w:color="auto"/>
              <w:right w:val="single" w:sz="24" w:space="0" w:color="FFFFFF" w:themeColor="background1"/>
            </w:tcBorders>
            <w:shd w:val="clear" w:color="auto" w:fill="auto"/>
            <w:vAlign w:val="bottom"/>
          </w:tcPr>
          <w:p w:rsidR="00A9538C" w:rsidRPr="00F3013F" w:rsidRDefault="00A9538C" w:rsidP="00A9538C">
            <w:pPr>
              <w:pStyle w:val="a4"/>
              <w:jc w:val="center"/>
              <w:rPr>
                <w:sz w:val="16"/>
              </w:rPr>
            </w:pPr>
            <w:r w:rsidRPr="00F3013F">
              <w:rPr>
                <w:lang w:val="zh-CN"/>
              </w:rPr>
              <w:t>2014</w:t>
            </w:r>
          </w:p>
        </w:tc>
        <w:tc>
          <w:tcPr>
            <w:tcW w:w="3034" w:type="dxa"/>
            <w:gridSpan w:val="3"/>
            <w:tcBorders>
              <w:top w:val="single" w:sz="4" w:space="0" w:color="auto"/>
              <w:left w:val="single" w:sz="24" w:space="0" w:color="FFFFFF" w:themeColor="background1"/>
              <w:bottom w:val="single" w:sz="4" w:space="0" w:color="auto"/>
            </w:tcBorders>
            <w:shd w:val="clear" w:color="auto" w:fill="auto"/>
            <w:vAlign w:val="bottom"/>
          </w:tcPr>
          <w:p w:rsidR="00A9538C" w:rsidRPr="00F3013F" w:rsidRDefault="00A9538C" w:rsidP="00A9538C">
            <w:pPr>
              <w:pStyle w:val="a4"/>
              <w:jc w:val="center"/>
              <w:rPr>
                <w:sz w:val="16"/>
              </w:rPr>
            </w:pPr>
            <w:r w:rsidRPr="00F3013F">
              <w:rPr>
                <w:lang w:val="zh-CN"/>
              </w:rPr>
              <w:t>2016</w:t>
            </w:r>
          </w:p>
        </w:tc>
      </w:tr>
      <w:tr w:rsidR="00A9538C" w:rsidRPr="00F3013F" w:rsidTr="00323893">
        <w:trPr>
          <w:tblHeader/>
        </w:trPr>
        <w:tc>
          <w:tcPr>
            <w:tcW w:w="1491" w:type="dxa"/>
            <w:vMerge/>
            <w:tcBorders>
              <w:top w:val="single" w:sz="12" w:space="0" w:color="auto"/>
              <w:bottom w:val="single" w:sz="12" w:space="0" w:color="auto"/>
            </w:tcBorders>
            <w:shd w:val="clear" w:color="auto" w:fill="auto"/>
            <w:vAlign w:val="bottom"/>
          </w:tcPr>
          <w:p w:rsidR="00A9538C" w:rsidRPr="00F3013F" w:rsidRDefault="00A9538C" w:rsidP="00A9538C">
            <w:pPr>
              <w:pStyle w:val="a4"/>
              <w:rPr>
                <w:lang w:val="fr-CH"/>
              </w:rPr>
            </w:pPr>
          </w:p>
        </w:tc>
        <w:tc>
          <w:tcPr>
            <w:tcW w:w="946" w:type="dxa"/>
            <w:tcBorders>
              <w:top w:val="single" w:sz="4" w:space="0" w:color="auto"/>
              <w:bottom w:val="single" w:sz="12" w:space="0" w:color="auto"/>
            </w:tcBorders>
            <w:shd w:val="clear" w:color="auto" w:fill="auto"/>
            <w:vAlign w:val="bottom"/>
          </w:tcPr>
          <w:p w:rsidR="00A9538C" w:rsidRPr="00F3013F" w:rsidRDefault="00A9538C" w:rsidP="00A9538C">
            <w:pPr>
              <w:pStyle w:val="a4"/>
              <w:ind w:right="0"/>
              <w:jc w:val="right"/>
              <w:rPr>
                <w:sz w:val="16"/>
              </w:rPr>
            </w:pPr>
            <w:r w:rsidRPr="00F3013F">
              <w:rPr>
                <w:lang w:val="zh-CN"/>
              </w:rPr>
              <w:t>共计</w:t>
            </w:r>
          </w:p>
        </w:tc>
        <w:tc>
          <w:tcPr>
            <w:tcW w:w="932" w:type="dxa"/>
            <w:tcBorders>
              <w:top w:val="single" w:sz="4" w:space="0" w:color="auto"/>
              <w:bottom w:val="single" w:sz="12" w:space="0" w:color="auto"/>
            </w:tcBorders>
            <w:shd w:val="clear" w:color="auto" w:fill="auto"/>
            <w:vAlign w:val="bottom"/>
          </w:tcPr>
          <w:p w:rsidR="00A9538C" w:rsidRPr="00F3013F" w:rsidRDefault="00A9538C" w:rsidP="00A9538C">
            <w:pPr>
              <w:pStyle w:val="a4"/>
              <w:ind w:right="0"/>
              <w:jc w:val="right"/>
              <w:rPr>
                <w:sz w:val="16"/>
              </w:rPr>
            </w:pPr>
            <w:r w:rsidRPr="00F3013F">
              <w:rPr>
                <w:lang w:val="zh-CN"/>
              </w:rPr>
              <w:t>男性</w:t>
            </w:r>
          </w:p>
        </w:tc>
        <w:tc>
          <w:tcPr>
            <w:tcW w:w="967" w:type="dxa"/>
            <w:tcBorders>
              <w:top w:val="single" w:sz="4" w:space="0" w:color="auto"/>
              <w:bottom w:val="single" w:sz="12" w:space="0" w:color="auto"/>
              <w:right w:val="single" w:sz="24" w:space="0" w:color="FFFFFF" w:themeColor="background1"/>
            </w:tcBorders>
            <w:shd w:val="clear" w:color="auto" w:fill="auto"/>
            <w:vAlign w:val="bottom"/>
          </w:tcPr>
          <w:p w:rsidR="00A9538C" w:rsidRPr="00F3013F" w:rsidRDefault="00A9538C" w:rsidP="00A9538C">
            <w:pPr>
              <w:pStyle w:val="a4"/>
              <w:ind w:right="0"/>
              <w:jc w:val="right"/>
              <w:rPr>
                <w:sz w:val="16"/>
              </w:rPr>
            </w:pPr>
            <w:r w:rsidRPr="00F3013F">
              <w:rPr>
                <w:lang w:val="zh-CN"/>
              </w:rPr>
              <w:t>女性</w:t>
            </w:r>
          </w:p>
        </w:tc>
        <w:tc>
          <w:tcPr>
            <w:tcW w:w="946" w:type="dxa"/>
            <w:tcBorders>
              <w:top w:val="single" w:sz="4" w:space="0" w:color="auto"/>
              <w:left w:val="single" w:sz="24" w:space="0" w:color="FFFFFF" w:themeColor="background1"/>
              <w:bottom w:val="single" w:sz="12" w:space="0" w:color="auto"/>
            </w:tcBorders>
            <w:shd w:val="clear" w:color="auto" w:fill="auto"/>
            <w:vAlign w:val="bottom"/>
          </w:tcPr>
          <w:p w:rsidR="00A9538C" w:rsidRPr="00F3013F" w:rsidRDefault="00A9538C" w:rsidP="00A9538C">
            <w:pPr>
              <w:pStyle w:val="a4"/>
              <w:ind w:right="0"/>
              <w:jc w:val="right"/>
              <w:rPr>
                <w:sz w:val="16"/>
              </w:rPr>
            </w:pPr>
            <w:r w:rsidRPr="00F3013F">
              <w:rPr>
                <w:lang w:val="zh-CN"/>
              </w:rPr>
              <w:t>共计</w:t>
            </w:r>
          </w:p>
        </w:tc>
        <w:tc>
          <w:tcPr>
            <w:tcW w:w="932" w:type="dxa"/>
            <w:tcBorders>
              <w:top w:val="single" w:sz="4" w:space="0" w:color="auto"/>
              <w:bottom w:val="single" w:sz="12" w:space="0" w:color="auto"/>
            </w:tcBorders>
            <w:shd w:val="clear" w:color="auto" w:fill="auto"/>
            <w:vAlign w:val="bottom"/>
          </w:tcPr>
          <w:p w:rsidR="00A9538C" w:rsidRPr="00F3013F" w:rsidRDefault="00A9538C" w:rsidP="00A9538C">
            <w:pPr>
              <w:pStyle w:val="a4"/>
              <w:ind w:right="0"/>
              <w:jc w:val="right"/>
              <w:rPr>
                <w:sz w:val="16"/>
              </w:rPr>
            </w:pPr>
            <w:r w:rsidRPr="00F3013F">
              <w:rPr>
                <w:lang w:val="zh-CN"/>
              </w:rPr>
              <w:t>男性</w:t>
            </w:r>
          </w:p>
        </w:tc>
        <w:tc>
          <w:tcPr>
            <w:tcW w:w="1156" w:type="dxa"/>
            <w:tcBorders>
              <w:top w:val="single" w:sz="4" w:space="0" w:color="auto"/>
              <w:bottom w:val="single" w:sz="12" w:space="0" w:color="auto"/>
            </w:tcBorders>
            <w:shd w:val="clear" w:color="auto" w:fill="auto"/>
            <w:vAlign w:val="bottom"/>
          </w:tcPr>
          <w:p w:rsidR="00A9538C" w:rsidRPr="00F3013F" w:rsidRDefault="00A9538C" w:rsidP="00A9538C">
            <w:pPr>
              <w:pStyle w:val="a4"/>
              <w:ind w:right="0"/>
              <w:jc w:val="right"/>
              <w:rPr>
                <w:sz w:val="16"/>
              </w:rPr>
            </w:pPr>
            <w:r w:rsidRPr="00F3013F">
              <w:rPr>
                <w:lang w:val="zh-CN"/>
              </w:rPr>
              <w:t>女性</w:t>
            </w:r>
          </w:p>
        </w:tc>
      </w:tr>
      <w:tr w:rsidR="00A9538C" w:rsidRPr="00F3013F" w:rsidTr="00323893">
        <w:tc>
          <w:tcPr>
            <w:tcW w:w="1491" w:type="dxa"/>
            <w:tcBorders>
              <w:top w:val="single" w:sz="12" w:space="0" w:color="auto"/>
            </w:tcBorders>
            <w:shd w:val="clear" w:color="auto" w:fill="auto"/>
          </w:tcPr>
          <w:p w:rsidR="00A9538C" w:rsidRPr="00F3013F" w:rsidRDefault="00A9538C" w:rsidP="00A9538C">
            <w:pPr>
              <w:pStyle w:val="a3"/>
            </w:pPr>
            <w:r w:rsidRPr="00F3013F">
              <w:rPr>
                <w:lang w:val="zh-CN"/>
              </w:rPr>
              <w:t>比例</w:t>
            </w:r>
          </w:p>
        </w:tc>
        <w:tc>
          <w:tcPr>
            <w:tcW w:w="946" w:type="dxa"/>
            <w:tcBorders>
              <w:top w:val="single" w:sz="12" w:space="0" w:color="auto"/>
            </w:tcBorders>
            <w:shd w:val="clear" w:color="auto" w:fill="auto"/>
            <w:vAlign w:val="bottom"/>
          </w:tcPr>
          <w:p w:rsidR="00A9538C" w:rsidRPr="00F3013F" w:rsidRDefault="00A9538C" w:rsidP="00A9538C">
            <w:pPr>
              <w:pStyle w:val="a3"/>
              <w:ind w:right="0"/>
              <w:jc w:val="right"/>
            </w:pPr>
            <w:r w:rsidRPr="00F3013F">
              <w:rPr>
                <w:lang w:val="zh-CN"/>
              </w:rPr>
              <w:t>6.2</w:t>
            </w:r>
          </w:p>
        </w:tc>
        <w:tc>
          <w:tcPr>
            <w:tcW w:w="932" w:type="dxa"/>
            <w:tcBorders>
              <w:top w:val="single" w:sz="12" w:space="0" w:color="auto"/>
            </w:tcBorders>
            <w:shd w:val="clear" w:color="auto" w:fill="auto"/>
            <w:vAlign w:val="bottom"/>
          </w:tcPr>
          <w:p w:rsidR="00A9538C" w:rsidRPr="00F3013F" w:rsidRDefault="00A9538C" w:rsidP="00A9538C">
            <w:pPr>
              <w:pStyle w:val="a3"/>
              <w:ind w:right="0"/>
              <w:jc w:val="right"/>
            </w:pPr>
            <w:r w:rsidRPr="00F3013F">
              <w:rPr>
                <w:lang w:val="zh-CN"/>
              </w:rPr>
              <w:t>5.9</w:t>
            </w:r>
          </w:p>
        </w:tc>
        <w:tc>
          <w:tcPr>
            <w:tcW w:w="967" w:type="dxa"/>
            <w:tcBorders>
              <w:top w:val="single" w:sz="12" w:space="0" w:color="auto"/>
            </w:tcBorders>
            <w:shd w:val="clear" w:color="auto" w:fill="auto"/>
            <w:vAlign w:val="bottom"/>
          </w:tcPr>
          <w:p w:rsidR="00A9538C" w:rsidRPr="00F3013F" w:rsidRDefault="00A9538C" w:rsidP="00A9538C">
            <w:pPr>
              <w:pStyle w:val="a3"/>
              <w:ind w:right="0"/>
              <w:jc w:val="right"/>
            </w:pPr>
            <w:r w:rsidRPr="00F3013F">
              <w:rPr>
                <w:lang w:val="zh-CN"/>
              </w:rPr>
              <w:t>6.5</w:t>
            </w:r>
          </w:p>
        </w:tc>
        <w:tc>
          <w:tcPr>
            <w:tcW w:w="946" w:type="dxa"/>
            <w:tcBorders>
              <w:top w:val="single" w:sz="12" w:space="0" w:color="auto"/>
            </w:tcBorders>
            <w:shd w:val="clear" w:color="auto" w:fill="auto"/>
            <w:vAlign w:val="bottom"/>
          </w:tcPr>
          <w:p w:rsidR="00A9538C" w:rsidRPr="00F3013F" w:rsidRDefault="00A9538C" w:rsidP="00A9538C">
            <w:pPr>
              <w:pStyle w:val="a3"/>
              <w:ind w:right="0"/>
              <w:jc w:val="right"/>
            </w:pPr>
            <w:r w:rsidRPr="00F3013F">
              <w:rPr>
                <w:lang w:val="zh-CN"/>
              </w:rPr>
              <w:t>5.5</w:t>
            </w:r>
          </w:p>
        </w:tc>
        <w:tc>
          <w:tcPr>
            <w:tcW w:w="932" w:type="dxa"/>
            <w:tcBorders>
              <w:top w:val="single" w:sz="12" w:space="0" w:color="auto"/>
            </w:tcBorders>
            <w:shd w:val="clear" w:color="auto" w:fill="auto"/>
            <w:vAlign w:val="bottom"/>
          </w:tcPr>
          <w:p w:rsidR="00A9538C" w:rsidRPr="00F3013F" w:rsidRDefault="00A9538C" w:rsidP="00A9538C">
            <w:pPr>
              <w:pStyle w:val="a3"/>
              <w:ind w:right="0"/>
              <w:jc w:val="right"/>
            </w:pPr>
            <w:r w:rsidRPr="00F3013F">
              <w:rPr>
                <w:lang w:val="zh-CN"/>
              </w:rPr>
              <w:t>5.1</w:t>
            </w:r>
          </w:p>
        </w:tc>
        <w:tc>
          <w:tcPr>
            <w:tcW w:w="1156" w:type="dxa"/>
            <w:tcBorders>
              <w:top w:val="single" w:sz="12" w:space="0" w:color="auto"/>
            </w:tcBorders>
            <w:shd w:val="clear" w:color="auto" w:fill="auto"/>
            <w:vAlign w:val="bottom"/>
          </w:tcPr>
          <w:p w:rsidR="00A9538C" w:rsidRPr="00F3013F" w:rsidRDefault="00A9538C" w:rsidP="00A9538C">
            <w:pPr>
              <w:pStyle w:val="a3"/>
              <w:ind w:right="0"/>
              <w:jc w:val="right"/>
            </w:pPr>
            <w:r w:rsidRPr="00F3013F">
              <w:rPr>
                <w:lang w:val="zh-CN"/>
              </w:rPr>
              <w:t>5.9</w:t>
            </w:r>
          </w:p>
        </w:tc>
      </w:tr>
      <w:tr w:rsidR="00A9538C" w:rsidRPr="00F3013F" w:rsidTr="00323893">
        <w:tc>
          <w:tcPr>
            <w:tcW w:w="1491" w:type="dxa"/>
            <w:shd w:val="clear" w:color="auto" w:fill="auto"/>
          </w:tcPr>
          <w:p w:rsidR="00A9538C" w:rsidRPr="00F3013F" w:rsidRDefault="00A9538C" w:rsidP="00A9538C">
            <w:pPr>
              <w:pStyle w:val="a3"/>
            </w:pPr>
            <w:r w:rsidRPr="00F3013F">
              <w:rPr>
                <w:lang w:val="zh-CN"/>
              </w:rPr>
              <w:t>0-4</w:t>
            </w:r>
          </w:p>
        </w:tc>
        <w:tc>
          <w:tcPr>
            <w:tcW w:w="946" w:type="dxa"/>
            <w:shd w:val="clear" w:color="auto" w:fill="auto"/>
            <w:vAlign w:val="bottom"/>
          </w:tcPr>
          <w:p w:rsidR="00A9538C" w:rsidRPr="00F3013F" w:rsidRDefault="00A9538C" w:rsidP="00A9538C">
            <w:pPr>
              <w:pStyle w:val="a3"/>
              <w:ind w:right="0"/>
              <w:jc w:val="right"/>
            </w:pPr>
            <w:r w:rsidRPr="00F3013F">
              <w:rPr>
                <w:lang w:val="zh-CN"/>
              </w:rPr>
              <w:t>-</w:t>
            </w:r>
          </w:p>
        </w:tc>
        <w:tc>
          <w:tcPr>
            <w:tcW w:w="932" w:type="dxa"/>
            <w:shd w:val="clear" w:color="auto" w:fill="auto"/>
            <w:vAlign w:val="bottom"/>
          </w:tcPr>
          <w:p w:rsidR="00A9538C" w:rsidRPr="00F3013F" w:rsidRDefault="00A9538C" w:rsidP="00A9538C">
            <w:pPr>
              <w:pStyle w:val="a3"/>
              <w:ind w:right="0"/>
              <w:jc w:val="right"/>
            </w:pPr>
            <w:r w:rsidRPr="00F3013F">
              <w:rPr>
                <w:lang w:val="zh-CN"/>
              </w:rPr>
              <w:t>-</w:t>
            </w:r>
          </w:p>
        </w:tc>
        <w:tc>
          <w:tcPr>
            <w:tcW w:w="967" w:type="dxa"/>
            <w:shd w:val="clear" w:color="auto" w:fill="auto"/>
            <w:vAlign w:val="bottom"/>
          </w:tcPr>
          <w:p w:rsidR="00A9538C" w:rsidRPr="00F3013F" w:rsidRDefault="00A9538C" w:rsidP="00A9538C">
            <w:pPr>
              <w:pStyle w:val="a3"/>
              <w:ind w:right="0"/>
              <w:jc w:val="right"/>
            </w:pPr>
            <w:r w:rsidRPr="00F3013F">
              <w:rPr>
                <w:lang w:val="zh-CN"/>
              </w:rPr>
              <w:t>-</w:t>
            </w:r>
          </w:p>
        </w:tc>
        <w:tc>
          <w:tcPr>
            <w:tcW w:w="946" w:type="dxa"/>
            <w:shd w:val="clear" w:color="auto" w:fill="auto"/>
            <w:vAlign w:val="bottom"/>
          </w:tcPr>
          <w:p w:rsidR="00A9538C" w:rsidRPr="00F3013F" w:rsidRDefault="00A9538C" w:rsidP="00A9538C">
            <w:pPr>
              <w:pStyle w:val="a3"/>
              <w:ind w:right="0"/>
              <w:jc w:val="right"/>
            </w:pPr>
            <w:r w:rsidRPr="00F3013F">
              <w:rPr>
                <w:lang w:val="zh-CN"/>
              </w:rPr>
              <w:t>0.3</w:t>
            </w:r>
          </w:p>
        </w:tc>
        <w:tc>
          <w:tcPr>
            <w:tcW w:w="932" w:type="dxa"/>
            <w:shd w:val="clear" w:color="auto" w:fill="auto"/>
            <w:vAlign w:val="bottom"/>
          </w:tcPr>
          <w:p w:rsidR="00A9538C" w:rsidRPr="00F3013F" w:rsidRDefault="00A9538C" w:rsidP="00A9538C">
            <w:pPr>
              <w:pStyle w:val="a3"/>
              <w:ind w:right="0"/>
              <w:jc w:val="right"/>
            </w:pPr>
            <w:r w:rsidRPr="00F3013F">
              <w:rPr>
                <w:lang w:val="zh-CN"/>
              </w:rPr>
              <w:t>0.4</w:t>
            </w:r>
          </w:p>
        </w:tc>
        <w:tc>
          <w:tcPr>
            <w:tcW w:w="1156" w:type="dxa"/>
            <w:shd w:val="clear" w:color="auto" w:fill="auto"/>
            <w:vAlign w:val="bottom"/>
          </w:tcPr>
          <w:p w:rsidR="00A9538C" w:rsidRPr="00F3013F" w:rsidRDefault="00A9538C" w:rsidP="00A9538C">
            <w:pPr>
              <w:pStyle w:val="a3"/>
              <w:ind w:right="0"/>
              <w:jc w:val="right"/>
            </w:pPr>
            <w:r w:rsidRPr="00F3013F">
              <w:rPr>
                <w:lang w:val="zh-CN"/>
              </w:rPr>
              <w:t>0.2</w:t>
            </w:r>
          </w:p>
        </w:tc>
      </w:tr>
      <w:tr w:rsidR="00A9538C" w:rsidRPr="00F3013F" w:rsidTr="00323893">
        <w:tc>
          <w:tcPr>
            <w:tcW w:w="1491" w:type="dxa"/>
            <w:shd w:val="clear" w:color="auto" w:fill="auto"/>
          </w:tcPr>
          <w:p w:rsidR="00A9538C" w:rsidRPr="00F3013F" w:rsidRDefault="00A9538C" w:rsidP="00A9538C">
            <w:pPr>
              <w:pStyle w:val="a3"/>
            </w:pPr>
            <w:r w:rsidRPr="00F3013F">
              <w:rPr>
                <w:lang w:val="zh-CN"/>
              </w:rPr>
              <w:t>5–6</w:t>
            </w:r>
          </w:p>
        </w:tc>
        <w:tc>
          <w:tcPr>
            <w:tcW w:w="946" w:type="dxa"/>
            <w:shd w:val="clear" w:color="auto" w:fill="auto"/>
            <w:vAlign w:val="bottom"/>
          </w:tcPr>
          <w:p w:rsidR="00A9538C" w:rsidRPr="00F3013F" w:rsidRDefault="00A9538C" w:rsidP="00A9538C">
            <w:pPr>
              <w:pStyle w:val="a3"/>
              <w:ind w:right="0"/>
              <w:jc w:val="right"/>
            </w:pPr>
            <w:r w:rsidRPr="00F3013F">
              <w:rPr>
                <w:lang w:val="zh-CN"/>
              </w:rPr>
              <w:t>-</w:t>
            </w:r>
          </w:p>
        </w:tc>
        <w:tc>
          <w:tcPr>
            <w:tcW w:w="932" w:type="dxa"/>
            <w:shd w:val="clear" w:color="auto" w:fill="auto"/>
            <w:vAlign w:val="bottom"/>
          </w:tcPr>
          <w:p w:rsidR="00A9538C" w:rsidRPr="00F3013F" w:rsidRDefault="00A9538C" w:rsidP="00A9538C">
            <w:pPr>
              <w:pStyle w:val="a3"/>
              <w:ind w:right="0"/>
              <w:jc w:val="right"/>
            </w:pPr>
            <w:r w:rsidRPr="00F3013F">
              <w:rPr>
                <w:lang w:val="zh-CN"/>
              </w:rPr>
              <w:t>-</w:t>
            </w:r>
          </w:p>
        </w:tc>
        <w:tc>
          <w:tcPr>
            <w:tcW w:w="967" w:type="dxa"/>
            <w:shd w:val="clear" w:color="auto" w:fill="auto"/>
            <w:vAlign w:val="bottom"/>
          </w:tcPr>
          <w:p w:rsidR="00A9538C" w:rsidRPr="00F3013F" w:rsidRDefault="00A9538C" w:rsidP="00A9538C">
            <w:pPr>
              <w:pStyle w:val="a3"/>
              <w:ind w:right="0"/>
              <w:jc w:val="right"/>
            </w:pPr>
            <w:r w:rsidRPr="00F3013F">
              <w:rPr>
                <w:lang w:val="zh-CN"/>
              </w:rPr>
              <w:t>-</w:t>
            </w:r>
          </w:p>
        </w:tc>
        <w:tc>
          <w:tcPr>
            <w:tcW w:w="946" w:type="dxa"/>
            <w:shd w:val="clear" w:color="auto" w:fill="auto"/>
            <w:vAlign w:val="bottom"/>
          </w:tcPr>
          <w:p w:rsidR="00A9538C" w:rsidRPr="00F3013F" w:rsidRDefault="00A9538C" w:rsidP="00A9538C">
            <w:pPr>
              <w:pStyle w:val="a3"/>
              <w:ind w:right="0"/>
              <w:jc w:val="right"/>
            </w:pPr>
            <w:r w:rsidRPr="00F3013F">
              <w:rPr>
                <w:lang w:val="zh-CN"/>
              </w:rPr>
              <w:t>0.5</w:t>
            </w:r>
          </w:p>
        </w:tc>
        <w:tc>
          <w:tcPr>
            <w:tcW w:w="932" w:type="dxa"/>
            <w:shd w:val="clear" w:color="auto" w:fill="auto"/>
            <w:vAlign w:val="bottom"/>
          </w:tcPr>
          <w:p w:rsidR="00A9538C" w:rsidRPr="00F3013F" w:rsidRDefault="00A9538C" w:rsidP="00A9538C">
            <w:pPr>
              <w:pStyle w:val="a3"/>
              <w:ind w:right="0"/>
              <w:jc w:val="right"/>
            </w:pPr>
            <w:r w:rsidRPr="00F3013F">
              <w:rPr>
                <w:lang w:val="zh-CN"/>
              </w:rPr>
              <w:t>0.6</w:t>
            </w:r>
          </w:p>
        </w:tc>
        <w:tc>
          <w:tcPr>
            <w:tcW w:w="1156" w:type="dxa"/>
            <w:shd w:val="clear" w:color="auto" w:fill="auto"/>
            <w:vAlign w:val="bottom"/>
          </w:tcPr>
          <w:p w:rsidR="00A9538C" w:rsidRPr="00F3013F" w:rsidRDefault="00A9538C" w:rsidP="00A9538C">
            <w:pPr>
              <w:pStyle w:val="a3"/>
              <w:ind w:right="0"/>
              <w:jc w:val="right"/>
            </w:pPr>
            <w:r w:rsidRPr="00F3013F">
              <w:rPr>
                <w:lang w:val="zh-CN"/>
              </w:rPr>
              <w:t>0.4</w:t>
            </w:r>
          </w:p>
        </w:tc>
      </w:tr>
      <w:tr w:rsidR="00A9538C" w:rsidRPr="00F3013F" w:rsidTr="00323893">
        <w:tc>
          <w:tcPr>
            <w:tcW w:w="1491" w:type="dxa"/>
            <w:shd w:val="clear" w:color="auto" w:fill="auto"/>
          </w:tcPr>
          <w:p w:rsidR="00A9538C" w:rsidRPr="00F3013F" w:rsidRDefault="00A9538C" w:rsidP="00A9538C">
            <w:pPr>
              <w:pStyle w:val="a3"/>
            </w:pPr>
            <w:r w:rsidRPr="00F3013F">
              <w:rPr>
                <w:lang w:val="zh-CN"/>
              </w:rPr>
              <w:t>7–16</w:t>
            </w:r>
          </w:p>
        </w:tc>
        <w:tc>
          <w:tcPr>
            <w:tcW w:w="946" w:type="dxa"/>
            <w:shd w:val="clear" w:color="auto" w:fill="auto"/>
            <w:vAlign w:val="bottom"/>
          </w:tcPr>
          <w:p w:rsidR="00A9538C" w:rsidRPr="00F3013F" w:rsidRDefault="00A9538C" w:rsidP="00A9538C">
            <w:pPr>
              <w:pStyle w:val="a3"/>
              <w:ind w:right="0"/>
              <w:jc w:val="right"/>
            </w:pPr>
            <w:r w:rsidRPr="00F3013F">
              <w:rPr>
                <w:lang w:val="zh-CN"/>
              </w:rPr>
              <w:t>1</w:t>
            </w:r>
          </w:p>
        </w:tc>
        <w:tc>
          <w:tcPr>
            <w:tcW w:w="932" w:type="dxa"/>
            <w:shd w:val="clear" w:color="auto" w:fill="auto"/>
            <w:vAlign w:val="bottom"/>
          </w:tcPr>
          <w:p w:rsidR="00A9538C" w:rsidRPr="00F3013F" w:rsidRDefault="00A9538C" w:rsidP="00A9538C">
            <w:pPr>
              <w:pStyle w:val="a3"/>
              <w:ind w:right="0"/>
              <w:jc w:val="right"/>
            </w:pPr>
            <w:r w:rsidRPr="00F3013F">
              <w:rPr>
                <w:lang w:val="zh-CN"/>
              </w:rPr>
              <w:t>1.1</w:t>
            </w:r>
          </w:p>
        </w:tc>
        <w:tc>
          <w:tcPr>
            <w:tcW w:w="967" w:type="dxa"/>
            <w:shd w:val="clear" w:color="auto" w:fill="auto"/>
            <w:vAlign w:val="bottom"/>
          </w:tcPr>
          <w:p w:rsidR="00A9538C" w:rsidRPr="00F3013F" w:rsidRDefault="00A9538C" w:rsidP="00A9538C">
            <w:pPr>
              <w:pStyle w:val="a3"/>
              <w:ind w:right="0"/>
              <w:jc w:val="right"/>
            </w:pPr>
            <w:r w:rsidRPr="00F3013F">
              <w:rPr>
                <w:lang w:val="zh-CN"/>
              </w:rPr>
              <w:t>0.8</w:t>
            </w:r>
          </w:p>
        </w:tc>
        <w:tc>
          <w:tcPr>
            <w:tcW w:w="946" w:type="dxa"/>
            <w:shd w:val="clear" w:color="auto" w:fill="auto"/>
            <w:vAlign w:val="bottom"/>
          </w:tcPr>
          <w:p w:rsidR="00A9538C" w:rsidRPr="00F3013F" w:rsidRDefault="00A9538C" w:rsidP="00A9538C">
            <w:pPr>
              <w:pStyle w:val="a3"/>
              <w:ind w:right="0"/>
              <w:jc w:val="right"/>
            </w:pPr>
            <w:r w:rsidRPr="00F3013F">
              <w:rPr>
                <w:lang w:val="zh-CN"/>
              </w:rPr>
              <w:t>1.0</w:t>
            </w:r>
          </w:p>
        </w:tc>
        <w:tc>
          <w:tcPr>
            <w:tcW w:w="932" w:type="dxa"/>
            <w:shd w:val="clear" w:color="auto" w:fill="auto"/>
            <w:vAlign w:val="bottom"/>
          </w:tcPr>
          <w:p w:rsidR="00A9538C" w:rsidRPr="00F3013F" w:rsidRDefault="00A9538C" w:rsidP="00A9538C">
            <w:pPr>
              <w:pStyle w:val="a3"/>
              <w:ind w:right="0"/>
              <w:jc w:val="right"/>
            </w:pPr>
            <w:r w:rsidRPr="00F3013F">
              <w:rPr>
                <w:lang w:val="zh-CN"/>
              </w:rPr>
              <w:t>1.2</w:t>
            </w:r>
          </w:p>
        </w:tc>
        <w:tc>
          <w:tcPr>
            <w:tcW w:w="1156" w:type="dxa"/>
            <w:shd w:val="clear" w:color="auto" w:fill="auto"/>
            <w:vAlign w:val="bottom"/>
          </w:tcPr>
          <w:p w:rsidR="00A9538C" w:rsidRPr="00F3013F" w:rsidRDefault="00A9538C" w:rsidP="00A9538C">
            <w:pPr>
              <w:pStyle w:val="a3"/>
              <w:ind w:right="0"/>
              <w:jc w:val="right"/>
            </w:pPr>
            <w:r w:rsidRPr="00F3013F">
              <w:rPr>
                <w:lang w:val="zh-CN"/>
              </w:rPr>
              <w:t>0.8</w:t>
            </w:r>
          </w:p>
        </w:tc>
      </w:tr>
      <w:tr w:rsidR="00A9538C" w:rsidRPr="00F3013F" w:rsidTr="00323893">
        <w:tc>
          <w:tcPr>
            <w:tcW w:w="1491" w:type="dxa"/>
            <w:shd w:val="clear" w:color="auto" w:fill="auto"/>
          </w:tcPr>
          <w:p w:rsidR="00A9538C" w:rsidRPr="00F3013F" w:rsidRDefault="00A9538C" w:rsidP="00A9538C">
            <w:pPr>
              <w:pStyle w:val="a3"/>
            </w:pPr>
            <w:r w:rsidRPr="00F3013F">
              <w:rPr>
                <w:lang w:val="zh-CN"/>
              </w:rPr>
              <w:t>17-59</w:t>
            </w:r>
          </w:p>
        </w:tc>
        <w:tc>
          <w:tcPr>
            <w:tcW w:w="946" w:type="dxa"/>
            <w:shd w:val="clear" w:color="auto" w:fill="auto"/>
            <w:vAlign w:val="bottom"/>
          </w:tcPr>
          <w:p w:rsidR="00A9538C" w:rsidRPr="00F3013F" w:rsidRDefault="00A9538C" w:rsidP="00A9538C">
            <w:pPr>
              <w:pStyle w:val="a3"/>
              <w:ind w:right="0"/>
              <w:jc w:val="right"/>
            </w:pPr>
            <w:r w:rsidRPr="00F3013F">
              <w:rPr>
                <w:lang w:val="zh-CN"/>
              </w:rPr>
              <w:t>5.4</w:t>
            </w:r>
          </w:p>
        </w:tc>
        <w:tc>
          <w:tcPr>
            <w:tcW w:w="932" w:type="dxa"/>
            <w:shd w:val="clear" w:color="auto" w:fill="auto"/>
            <w:vAlign w:val="bottom"/>
          </w:tcPr>
          <w:p w:rsidR="00A9538C" w:rsidRPr="00F3013F" w:rsidRDefault="00A9538C" w:rsidP="00A9538C">
            <w:pPr>
              <w:pStyle w:val="a3"/>
              <w:ind w:right="0"/>
              <w:jc w:val="right"/>
            </w:pPr>
            <w:r w:rsidRPr="00F3013F">
              <w:rPr>
                <w:lang w:val="zh-CN"/>
              </w:rPr>
              <w:t>6.1</w:t>
            </w:r>
          </w:p>
        </w:tc>
        <w:tc>
          <w:tcPr>
            <w:tcW w:w="967" w:type="dxa"/>
            <w:shd w:val="clear" w:color="auto" w:fill="auto"/>
            <w:vAlign w:val="bottom"/>
          </w:tcPr>
          <w:p w:rsidR="00A9538C" w:rsidRPr="00F3013F" w:rsidRDefault="00A9538C" w:rsidP="00A9538C">
            <w:pPr>
              <w:pStyle w:val="a3"/>
              <w:ind w:right="0"/>
              <w:jc w:val="right"/>
            </w:pPr>
            <w:r w:rsidRPr="00F3013F">
              <w:rPr>
                <w:lang w:val="zh-CN"/>
              </w:rPr>
              <w:t>4.7</w:t>
            </w:r>
          </w:p>
        </w:tc>
        <w:tc>
          <w:tcPr>
            <w:tcW w:w="946" w:type="dxa"/>
            <w:shd w:val="clear" w:color="auto" w:fill="auto"/>
            <w:vAlign w:val="bottom"/>
          </w:tcPr>
          <w:p w:rsidR="00A9538C" w:rsidRPr="00F3013F" w:rsidRDefault="00A9538C" w:rsidP="00A9538C">
            <w:pPr>
              <w:pStyle w:val="a3"/>
              <w:ind w:right="0"/>
              <w:jc w:val="right"/>
            </w:pPr>
            <w:r w:rsidRPr="00F3013F">
              <w:rPr>
                <w:lang w:val="zh-CN"/>
              </w:rPr>
              <w:t>4.8</w:t>
            </w:r>
          </w:p>
        </w:tc>
        <w:tc>
          <w:tcPr>
            <w:tcW w:w="932" w:type="dxa"/>
            <w:shd w:val="clear" w:color="auto" w:fill="auto"/>
            <w:vAlign w:val="bottom"/>
          </w:tcPr>
          <w:p w:rsidR="00A9538C" w:rsidRPr="00F3013F" w:rsidRDefault="00A9538C" w:rsidP="00A9538C">
            <w:pPr>
              <w:pStyle w:val="a3"/>
              <w:ind w:right="0"/>
              <w:jc w:val="right"/>
            </w:pPr>
            <w:r w:rsidRPr="00F3013F">
              <w:rPr>
                <w:lang w:val="zh-CN"/>
              </w:rPr>
              <w:t>5.4</w:t>
            </w:r>
          </w:p>
        </w:tc>
        <w:tc>
          <w:tcPr>
            <w:tcW w:w="1156" w:type="dxa"/>
            <w:shd w:val="clear" w:color="auto" w:fill="auto"/>
            <w:vAlign w:val="bottom"/>
          </w:tcPr>
          <w:p w:rsidR="00A9538C" w:rsidRPr="00F3013F" w:rsidRDefault="00A9538C" w:rsidP="00A9538C">
            <w:pPr>
              <w:pStyle w:val="a3"/>
              <w:ind w:right="0"/>
              <w:jc w:val="right"/>
            </w:pPr>
            <w:r w:rsidRPr="00F3013F">
              <w:rPr>
                <w:lang w:val="zh-CN"/>
              </w:rPr>
              <w:t>4.2</w:t>
            </w:r>
          </w:p>
        </w:tc>
      </w:tr>
      <w:tr w:rsidR="00A9538C" w:rsidRPr="00F3013F" w:rsidTr="00323893">
        <w:tc>
          <w:tcPr>
            <w:tcW w:w="1491" w:type="dxa"/>
            <w:shd w:val="clear" w:color="auto" w:fill="auto"/>
          </w:tcPr>
          <w:p w:rsidR="00A9538C" w:rsidRPr="00F3013F" w:rsidRDefault="00A9538C" w:rsidP="00A9538C">
            <w:pPr>
              <w:pStyle w:val="a3"/>
            </w:pPr>
            <w:r w:rsidRPr="00F3013F">
              <w:rPr>
                <w:lang w:val="zh-CN"/>
              </w:rPr>
              <w:t>60-</w:t>
            </w:r>
          </w:p>
        </w:tc>
        <w:tc>
          <w:tcPr>
            <w:tcW w:w="946" w:type="dxa"/>
            <w:shd w:val="clear" w:color="auto" w:fill="auto"/>
            <w:vAlign w:val="bottom"/>
          </w:tcPr>
          <w:p w:rsidR="00A9538C" w:rsidRPr="00F3013F" w:rsidRDefault="00A9538C" w:rsidP="00A9538C">
            <w:pPr>
              <w:pStyle w:val="a3"/>
              <w:ind w:right="0"/>
              <w:jc w:val="right"/>
            </w:pPr>
            <w:r w:rsidRPr="00F3013F">
              <w:rPr>
                <w:lang w:val="zh-CN"/>
              </w:rPr>
              <w:t>18.5</w:t>
            </w:r>
          </w:p>
        </w:tc>
        <w:tc>
          <w:tcPr>
            <w:tcW w:w="932" w:type="dxa"/>
            <w:shd w:val="clear" w:color="auto" w:fill="auto"/>
            <w:vAlign w:val="bottom"/>
          </w:tcPr>
          <w:p w:rsidR="00A9538C" w:rsidRPr="00F3013F" w:rsidRDefault="00A9538C" w:rsidP="00A9538C">
            <w:pPr>
              <w:pStyle w:val="a3"/>
              <w:ind w:right="0"/>
              <w:jc w:val="right"/>
            </w:pPr>
            <w:r w:rsidRPr="00F3013F">
              <w:rPr>
                <w:lang w:val="zh-CN"/>
              </w:rPr>
              <w:t>15.1</w:t>
            </w:r>
          </w:p>
        </w:tc>
        <w:tc>
          <w:tcPr>
            <w:tcW w:w="967" w:type="dxa"/>
            <w:shd w:val="clear" w:color="auto" w:fill="auto"/>
            <w:vAlign w:val="bottom"/>
          </w:tcPr>
          <w:p w:rsidR="00A9538C" w:rsidRPr="00F3013F" w:rsidRDefault="00A9538C" w:rsidP="00A9538C">
            <w:pPr>
              <w:pStyle w:val="a3"/>
              <w:ind w:right="0"/>
              <w:jc w:val="right"/>
            </w:pPr>
            <w:r w:rsidRPr="00F3013F">
              <w:rPr>
                <w:lang w:val="zh-CN"/>
              </w:rPr>
              <w:t>20.5</w:t>
            </w:r>
          </w:p>
        </w:tc>
        <w:tc>
          <w:tcPr>
            <w:tcW w:w="946" w:type="dxa"/>
            <w:shd w:val="clear" w:color="auto" w:fill="auto"/>
            <w:vAlign w:val="bottom"/>
          </w:tcPr>
          <w:p w:rsidR="00A9538C" w:rsidRPr="00F3013F" w:rsidRDefault="00A9538C" w:rsidP="00A9538C">
            <w:pPr>
              <w:pStyle w:val="a3"/>
              <w:ind w:right="0"/>
              <w:jc w:val="right"/>
            </w:pPr>
            <w:r w:rsidRPr="00F3013F">
              <w:rPr>
                <w:lang w:val="zh-CN"/>
              </w:rPr>
              <w:t>16.9</w:t>
            </w:r>
          </w:p>
        </w:tc>
        <w:tc>
          <w:tcPr>
            <w:tcW w:w="932" w:type="dxa"/>
            <w:shd w:val="clear" w:color="auto" w:fill="auto"/>
            <w:vAlign w:val="bottom"/>
          </w:tcPr>
          <w:p w:rsidR="00A9538C" w:rsidRPr="00F3013F" w:rsidRDefault="00A9538C" w:rsidP="00A9538C">
            <w:pPr>
              <w:pStyle w:val="a3"/>
              <w:ind w:right="0"/>
              <w:jc w:val="right"/>
            </w:pPr>
            <w:r w:rsidRPr="00F3013F">
              <w:rPr>
                <w:lang w:val="zh-CN"/>
              </w:rPr>
              <w:t>13.3</w:t>
            </w:r>
          </w:p>
        </w:tc>
        <w:tc>
          <w:tcPr>
            <w:tcW w:w="1156" w:type="dxa"/>
            <w:shd w:val="clear" w:color="auto" w:fill="auto"/>
            <w:vAlign w:val="bottom"/>
          </w:tcPr>
          <w:p w:rsidR="00A9538C" w:rsidRPr="00F3013F" w:rsidRDefault="00A9538C" w:rsidP="00A9538C">
            <w:pPr>
              <w:pStyle w:val="a3"/>
              <w:ind w:right="0"/>
              <w:jc w:val="right"/>
            </w:pPr>
            <w:r w:rsidRPr="00F3013F">
              <w:rPr>
                <w:lang w:val="zh-CN"/>
              </w:rPr>
              <w:t>19.1</w:t>
            </w:r>
          </w:p>
        </w:tc>
      </w:tr>
    </w:tbl>
    <w:p w:rsidR="005771B3" w:rsidRDefault="005771B3" w:rsidP="005771B3">
      <w:pPr>
        <w:pStyle w:val="a6"/>
        <w:spacing w:before="120"/>
      </w:pPr>
      <w:r>
        <w:tab/>
      </w:r>
      <w:r>
        <w:tab/>
      </w:r>
      <w:r>
        <w:tab/>
      </w:r>
      <w:r w:rsidRPr="00357BB7">
        <w:rPr>
          <w:rFonts w:ascii="Time New Roman" w:eastAsia="楷体" w:hAnsi="Time New Roman" w:hint="eastAsia"/>
        </w:rPr>
        <w:t>资料来源</w:t>
      </w:r>
      <w:r w:rsidRPr="00916795">
        <w:rPr>
          <w:rFonts w:hint="eastAsia"/>
        </w:rPr>
        <w:t>：</w:t>
      </w:r>
      <w:r w:rsidRPr="005771B3">
        <w:rPr>
          <w:rFonts w:hint="eastAsia"/>
        </w:rPr>
        <w:t>2014</w:t>
      </w:r>
      <w:r w:rsidRPr="005771B3">
        <w:rPr>
          <w:rFonts w:hint="eastAsia"/>
        </w:rPr>
        <w:t>年残疾抽样调查，中央统计局，</w:t>
      </w:r>
      <w:r w:rsidRPr="005771B3">
        <w:rPr>
          <w:rFonts w:hint="eastAsia"/>
        </w:rPr>
        <w:t>2017</w:t>
      </w:r>
      <w:r w:rsidRPr="005771B3">
        <w:rPr>
          <w:rFonts w:hint="eastAsia"/>
        </w:rPr>
        <w:t>年。</w:t>
      </w:r>
    </w:p>
    <w:p w:rsidR="00202453" w:rsidRPr="00185769" w:rsidRDefault="00185769" w:rsidP="00185769">
      <w:pPr>
        <w:pStyle w:val="SingleTxtGC"/>
        <w:rPr>
          <w:rFonts w:ascii="Time New Roman" w:eastAsia="黑体" w:hAnsi="Time New Roman" w:hint="eastAsia"/>
        </w:rPr>
      </w:pPr>
      <w:r>
        <w:rPr>
          <w:rFonts w:hint="eastAsia"/>
        </w:rPr>
        <w:t>表</w:t>
      </w:r>
      <w:r>
        <w:rPr>
          <w:rFonts w:hint="eastAsia"/>
        </w:rPr>
        <w:t>7</w:t>
      </w:r>
      <w:r>
        <w:br/>
      </w:r>
      <w:r w:rsidRPr="00185769">
        <w:rPr>
          <w:rFonts w:ascii="Time New Roman" w:eastAsia="黑体" w:hAnsi="Time New Roman" w:hint="eastAsia"/>
        </w:rPr>
        <w:t>公共卫生和教育支出所占比例</w:t>
      </w:r>
      <w:r w:rsidRPr="00185769">
        <w:rPr>
          <w:rFonts w:ascii="Time New Roman" w:eastAsia="黑体" w:hAnsi="Time New Roman"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11"/>
        <w:gridCol w:w="2737"/>
        <w:gridCol w:w="2522"/>
      </w:tblGrid>
      <w:tr w:rsidR="009F6C05" w:rsidRPr="00F3013F" w:rsidTr="00323893">
        <w:trPr>
          <w:tblHeader/>
        </w:trPr>
        <w:tc>
          <w:tcPr>
            <w:tcW w:w="2111" w:type="dxa"/>
            <w:tcBorders>
              <w:top w:val="single" w:sz="4" w:space="0" w:color="auto"/>
              <w:bottom w:val="single" w:sz="12" w:space="0" w:color="auto"/>
            </w:tcBorders>
            <w:shd w:val="clear" w:color="auto" w:fill="auto"/>
            <w:vAlign w:val="bottom"/>
          </w:tcPr>
          <w:p w:rsidR="009F6C05" w:rsidRPr="00F3013F" w:rsidRDefault="009F6C05" w:rsidP="00323893">
            <w:pPr>
              <w:pStyle w:val="a4"/>
              <w:ind w:right="0"/>
              <w:jc w:val="left"/>
              <w:rPr>
                <w:sz w:val="16"/>
              </w:rPr>
            </w:pPr>
            <w:r w:rsidRPr="00F3013F">
              <w:rPr>
                <w:lang w:val="zh-CN"/>
              </w:rPr>
              <w:t>年份</w:t>
            </w:r>
          </w:p>
        </w:tc>
        <w:tc>
          <w:tcPr>
            <w:tcW w:w="2737" w:type="dxa"/>
            <w:tcBorders>
              <w:top w:val="single" w:sz="4" w:space="0" w:color="auto"/>
              <w:bottom w:val="single" w:sz="12" w:space="0" w:color="auto"/>
            </w:tcBorders>
            <w:shd w:val="clear" w:color="auto" w:fill="auto"/>
            <w:vAlign w:val="bottom"/>
          </w:tcPr>
          <w:p w:rsidR="009F6C05" w:rsidRPr="00F3013F" w:rsidRDefault="009F6C05" w:rsidP="00323893">
            <w:pPr>
              <w:pStyle w:val="a4"/>
              <w:ind w:right="0"/>
              <w:jc w:val="right"/>
              <w:rPr>
                <w:sz w:val="16"/>
              </w:rPr>
            </w:pPr>
            <w:r w:rsidRPr="00F3013F">
              <w:rPr>
                <w:lang w:val="zh-CN"/>
              </w:rPr>
              <w:t>公共卫生</w:t>
            </w:r>
          </w:p>
        </w:tc>
        <w:tc>
          <w:tcPr>
            <w:tcW w:w="2522" w:type="dxa"/>
            <w:tcBorders>
              <w:top w:val="single" w:sz="4" w:space="0" w:color="auto"/>
              <w:bottom w:val="single" w:sz="12" w:space="0" w:color="auto"/>
            </w:tcBorders>
            <w:shd w:val="clear" w:color="auto" w:fill="auto"/>
            <w:vAlign w:val="bottom"/>
          </w:tcPr>
          <w:p w:rsidR="009F6C05" w:rsidRPr="00F3013F" w:rsidRDefault="009F6C05" w:rsidP="00323893">
            <w:pPr>
              <w:pStyle w:val="a4"/>
              <w:ind w:right="0"/>
              <w:jc w:val="right"/>
              <w:rPr>
                <w:sz w:val="16"/>
              </w:rPr>
            </w:pPr>
            <w:r w:rsidRPr="00F3013F">
              <w:rPr>
                <w:lang w:val="zh-CN"/>
              </w:rPr>
              <w:t>教育</w:t>
            </w:r>
          </w:p>
        </w:tc>
      </w:tr>
      <w:tr w:rsidR="009F6C05" w:rsidRPr="00F3013F" w:rsidTr="00323893">
        <w:tc>
          <w:tcPr>
            <w:tcW w:w="2111" w:type="dxa"/>
            <w:tcBorders>
              <w:top w:val="single" w:sz="12" w:space="0" w:color="auto"/>
            </w:tcBorders>
            <w:shd w:val="clear" w:color="auto" w:fill="auto"/>
          </w:tcPr>
          <w:p w:rsidR="009F6C05" w:rsidRPr="00F3013F" w:rsidRDefault="009F6C05" w:rsidP="00323893">
            <w:pPr>
              <w:pStyle w:val="a3"/>
              <w:overflowPunct/>
              <w:ind w:right="0"/>
              <w:jc w:val="left"/>
            </w:pPr>
            <w:r w:rsidRPr="00F3013F">
              <w:rPr>
                <w:lang w:val="zh-CN"/>
              </w:rPr>
              <w:t>2011</w:t>
            </w:r>
          </w:p>
        </w:tc>
        <w:tc>
          <w:tcPr>
            <w:tcW w:w="2737" w:type="dxa"/>
            <w:tcBorders>
              <w:top w:val="single" w:sz="12" w:space="0" w:color="auto"/>
            </w:tcBorders>
            <w:shd w:val="clear" w:color="auto" w:fill="auto"/>
            <w:vAlign w:val="bottom"/>
          </w:tcPr>
          <w:p w:rsidR="009F6C05" w:rsidRPr="00F3013F" w:rsidRDefault="009F6C05" w:rsidP="00323893">
            <w:pPr>
              <w:pStyle w:val="a3"/>
              <w:overflowPunct/>
              <w:ind w:right="0"/>
              <w:jc w:val="right"/>
            </w:pPr>
            <w:r w:rsidRPr="00F3013F">
              <w:rPr>
                <w:lang w:val="zh-CN"/>
              </w:rPr>
              <w:t>6.1</w:t>
            </w:r>
          </w:p>
        </w:tc>
        <w:tc>
          <w:tcPr>
            <w:tcW w:w="2522" w:type="dxa"/>
            <w:tcBorders>
              <w:top w:val="single" w:sz="12" w:space="0" w:color="auto"/>
            </w:tcBorders>
            <w:shd w:val="clear" w:color="auto" w:fill="auto"/>
            <w:vAlign w:val="bottom"/>
          </w:tcPr>
          <w:p w:rsidR="009F6C05" w:rsidRPr="00F3013F" w:rsidRDefault="009F6C05" w:rsidP="00323893">
            <w:pPr>
              <w:pStyle w:val="a3"/>
              <w:overflowPunct/>
              <w:ind w:right="0"/>
              <w:jc w:val="right"/>
            </w:pPr>
            <w:r w:rsidRPr="00F3013F">
              <w:rPr>
                <w:lang w:val="zh-CN"/>
              </w:rPr>
              <w:t>8.3</w:t>
            </w:r>
          </w:p>
        </w:tc>
      </w:tr>
      <w:tr w:rsidR="009F6C05" w:rsidRPr="00F3013F" w:rsidTr="00323893">
        <w:tc>
          <w:tcPr>
            <w:tcW w:w="2111" w:type="dxa"/>
            <w:shd w:val="clear" w:color="auto" w:fill="auto"/>
          </w:tcPr>
          <w:p w:rsidR="009F6C05" w:rsidRPr="00F3013F" w:rsidRDefault="009F6C05" w:rsidP="00323893">
            <w:pPr>
              <w:pStyle w:val="a3"/>
              <w:overflowPunct/>
              <w:ind w:right="0"/>
              <w:jc w:val="left"/>
            </w:pPr>
            <w:r w:rsidRPr="00F3013F">
              <w:rPr>
                <w:lang w:val="zh-CN"/>
              </w:rPr>
              <w:t>2013</w:t>
            </w:r>
          </w:p>
        </w:tc>
        <w:tc>
          <w:tcPr>
            <w:tcW w:w="2737" w:type="dxa"/>
            <w:shd w:val="clear" w:color="auto" w:fill="auto"/>
            <w:vAlign w:val="bottom"/>
          </w:tcPr>
          <w:p w:rsidR="009F6C05" w:rsidRPr="00F3013F" w:rsidRDefault="009F6C05" w:rsidP="00323893">
            <w:pPr>
              <w:pStyle w:val="a3"/>
              <w:overflowPunct/>
              <w:ind w:right="0"/>
              <w:jc w:val="right"/>
            </w:pPr>
            <w:r w:rsidRPr="00F3013F">
              <w:rPr>
                <w:lang w:val="zh-CN"/>
              </w:rPr>
              <w:t>6.4</w:t>
            </w:r>
          </w:p>
        </w:tc>
        <w:tc>
          <w:tcPr>
            <w:tcW w:w="2522" w:type="dxa"/>
            <w:shd w:val="clear" w:color="auto" w:fill="auto"/>
            <w:vAlign w:val="bottom"/>
          </w:tcPr>
          <w:p w:rsidR="009F6C05" w:rsidRPr="00F3013F" w:rsidRDefault="009F6C05" w:rsidP="00323893">
            <w:pPr>
              <w:pStyle w:val="a3"/>
              <w:overflowPunct/>
              <w:ind w:right="0"/>
              <w:jc w:val="right"/>
            </w:pPr>
            <w:r w:rsidRPr="00F3013F">
              <w:rPr>
                <w:lang w:val="zh-CN"/>
              </w:rPr>
              <w:t>8.4</w:t>
            </w:r>
          </w:p>
        </w:tc>
      </w:tr>
      <w:tr w:rsidR="009F6C05" w:rsidRPr="00F3013F" w:rsidTr="00323893">
        <w:tc>
          <w:tcPr>
            <w:tcW w:w="2111" w:type="dxa"/>
            <w:shd w:val="clear" w:color="auto" w:fill="auto"/>
          </w:tcPr>
          <w:p w:rsidR="009F6C05" w:rsidRPr="00F3013F" w:rsidRDefault="009F6C05" w:rsidP="00323893">
            <w:pPr>
              <w:pStyle w:val="a3"/>
              <w:overflowPunct/>
              <w:ind w:right="0"/>
              <w:jc w:val="left"/>
            </w:pPr>
            <w:r w:rsidRPr="00F3013F">
              <w:rPr>
                <w:lang w:val="zh-CN"/>
              </w:rPr>
              <w:t>2016</w:t>
            </w:r>
          </w:p>
        </w:tc>
        <w:tc>
          <w:tcPr>
            <w:tcW w:w="2737" w:type="dxa"/>
            <w:shd w:val="clear" w:color="auto" w:fill="auto"/>
            <w:vAlign w:val="bottom"/>
          </w:tcPr>
          <w:p w:rsidR="009F6C05" w:rsidRPr="00F3013F" w:rsidRDefault="009F6C05" w:rsidP="00323893">
            <w:pPr>
              <w:pStyle w:val="a3"/>
              <w:overflowPunct/>
              <w:ind w:right="0"/>
              <w:jc w:val="right"/>
            </w:pPr>
            <w:r w:rsidRPr="00F3013F">
              <w:rPr>
                <w:lang w:val="zh-CN"/>
              </w:rPr>
              <w:t>6.6</w:t>
            </w:r>
          </w:p>
        </w:tc>
        <w:tc>
          <w:tcPr>
            <w:tcW w:w="2522" w:type="dxa"/>
            <w:shd w:val="clear" w:color="auto" w:fill="auto"/>
            <w:vAlign w:val="bottom"/>
          </w:tcPr>
          <w:p w:rsidR="009F6C05" w:rsidRPr="00F3013F" w:rsidRDefault="009F6C05" w:rsidP="00323893">
            <w:pPr>
              <w:pStyle w:val="a3"/>
              <w:overflowPunct/>
              <w:ind w:right="0"/>
              <w:jc w:val="right"/>
            </w:pPr>
            <w:r w:rsidRPr="00F3013F">
              <w:rPr>
                <w:lang w:val="zh-CN"/>
              </w:rPr>
              <w:t>8.6</w:t>
            </w:r>
          </w:p>
        </w:tc>
      </w:tr>
    </w:tbl>
    <w:p w:rsidR="00C53BA6" w:rsidRDefault="00C53BA6" w:rsidP="00C53BA6">
      <w:pPr>
        <w:pStyle w:val="a6"/>
        <w:spacing w:before="120"/>
      </w:pPr>
      <w:r>
        <w:tab/>
      </w:r>
      <w:r>
        <w:tab/>
      </w:r>
      <w:r>
        <w:tab/>
      </w:r>
      <w:r w:rsidRPr="00357BB7">
        <w:rPr>
          <w:rFonts w:ascii="Time New Roman" w:eastAsia="楷体" w:hAnsi="Time New Roman" w:hint="eastAsia"/>
        </w:rPr>
        <w:t>资料来源</w:t>
      </w:r>
      <w:r w:rsidRPr="00916795">
        <w:rPr>
          <w:rFonts w:hint="eastAsia"/>
        </w:rPr>
        <w:t>：中央统计局，</w:t>
      </w:r>
      <w:r w:rsidRPr="00916795">
        <w:rPr>
          <w:rFonts w:hint="eastAsia"/>
        </w:rPr>
        <w:t>2018</w:t>
      </w:r>
      <w:r w:rsidRPr="00916795">
        <w:rPr>
          <w:rFonts w:hint="eastAsia"/>
        </w:rPr>
        <w:t>年。</w:t>
      </w:r>
    </w:p>
    <w:p w:rsidR="00185769" w:rsidRPr="00C53BA6" w:rsidRDefault="00C53BA6" w:rsidP="00C53BA6">
      <w:pPr>
        <w:pStyle w:val="SingleTxtGC"/>
        <w:rPr>
          <w:rFonts w:ascii="Time New Roman" w:eastAsia="黑体" w:hAnsi="Time New Roman" w:hint="eastAsia"/>
        </w:rPr>
      </w:pPr>
      <w:r>
        <w:rPr>
          <w:rFonts w:hint="eastAsia"/>
        </w:rPr>
        <w:t>表</w:t>
      </w:r>
      <w:r>
        <w:rPr>
          <w:rFonts w:hint="eastAsia"/>
        </w:rPr>
        <w:t>8</w:t>
      </w:r>
      <w:r>
        <w:br/>
      </w:r>
      <w:r w:rsidRPr="00C53BA6">
        <w:rPr>
          <w:rFonts w:ascii="Time New Roman" w:eastAsia="黑体" w:hAnsi="Time New Roman" w:hint="eastAsia"/>
        </w:rPr>
        <w:t>营养和健康调查结果</w:t>
      </w:r>
      <w:r w:rsidRPr="00C53BA6">
        <w:rPr>
          <w:rFonts w:ascii="Time New Roman" w:eastAsia="黑体" w:hAnsi="Time New Roman"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37"/>
        <w:gridCol w:w="1115"/>
        <w:gridCol w:w="1760"/>
        <w:gridCol w:w="1756"/>
        <w:gridCol w:w="1302"/>
      </w:tblGrid>
      <w:tr w:rsidR="00C53BA6" w:rsidRPr="00F3013F" w:rsidTr="00CF4173">
        <w:trPr>
          <w:tblHeader/>
        </w:trPr>
        <w:tc>
          <w:tcPr>
            <w:tcW w:w="1437" w:type="dxa"/>
            <w:tcBorders>
              <w:top w:val="single" w:sz="4" w:space="0" w:color="auto"/>
              <w:bottom w:val="single" w:sz="12" w:space="0" w:color="auto"/>
            </w:tcBorders>
            <w:shd w:val="clear" w:color="auto" w:fill="auto"/>
            <w:vAlign w:val="bottom"/>
          </w:tcPr>
          <w:p w:rsidR="00C53BA6" w:rsidRPr="00F3013F" w:rsidRDefault="00C53BA6" w:rsidP="00323893">
            <w:pPr>
              <w:pStyle w:val="a4"/>
              <w:ind w:right="0"/>
              <w:jc w:val="left"/>
              <w:rPr>
                <w:sz w:val="16"/>
              </w:rPr>
            </w:pPr>
            <w:r w:rsidRPr="00F3013F">
              <w:rPr>
                <w:lang w:val="zh-CN"/>
              </w:rPr>
              <w:t>类别</w:t>
            </w:r>
          </w:p>
        </w:tc>
        <w:tc>
          <w:tcPr>
            <w:tcW w:w="1115" w:type="dxa"/>
            <w:tcBorders>
              <w:top w:val="single" w:sz="4" w:space="0" w:color="auto"/>
              <w:bottom w:val="single" w:sz="12" w:space="0" w:color="auto"/>
            </w:tcBorders>
            <w:shd w:val="clear" w:color="auto" w:fill="auto"/>
            <w:vAlign w:val="bottom"/>
          </w:tcPr>
          <w:p w:rsidR="00C53BA6" w:rsidRPr="00F3013F" w:rsidRDefault="00C53BA6" w:rsidP="00323893">
            <w:pPr>
              <w:pStyle w:val="a4"/>
              <w:ind w:right="0"/>
              <w:jc w:val="right"/>
              <w:rPr>
                <w:sz w:val="16"/>
              </w:rPr>
            </w:pPr>
            <w:r w:rsidRPr="00F3013F">
              <w:rPr>
                <w:lang w:val="zh-CN"/>
              </w:rPr>
              <w:t>年份</w:t>
            </w:r>
          </w:p>
        </w:tc>
        <w:tc>
          <w:tcPr>
            <w:tcW w:w="1760" w:type="dxa"/>
            <w:tcBorders>
              <w:top w:val="single" w:sz="4" w:space="0" w:color="auto"/>
              <w:bottom w:val="single" w:sz="12" w:space="0" w:color="auto"/>
            </w:tcBorders>
            <w:shd w:val="clear" w:color="auto" w:fill="auto"/>
            <w:vAlign w:val="bottom"/>
          </w:tcPr>
          <w:p w:rsidR="00C53BA6" w:rsidRPr="00F3013F" w:rsidRDefault="00C53BA6" w:rsidP="00323893">
            <w:pPr>
              <w:pStyle w:val="a4"/>
              <w:ind w:right="0"/>
              <w:jc w:val="right"/>
              <w:rPr>
                <w:sz w:val="16"/>
              </w:rPr>
            </w:pPr>
            <w:r w:rsidRPr="00F3013F">
              <w:rPr>
                <w:lang w:val="zh-CN"/>
              </w:rPr>
              <w:t>慢性营养不良</w:t>
            </w:r>
          </w:p>
        </w:tc>
        <w:tc>
          <w:tcPr>
            <w:tcW w:w="1756" w:type="dxa"/>
            <w:tcBorders>
              <w:top w:val="single" w:sz="4" w:space="0" w:color="auto"/>
              <w:bottom w:val="single" w:sz="12" w:space="0" w:color="auto"/>
            </w:tcBorders>
            <w:shd w:val="clear" w:color="auto" w:fill="auto"/>
            <w:vAlign w:val="bottom"/>
          </w:tcPr>
          <w:p w:rsidR="00C53BA6" w:rsidRPr="00F3013F" w:rsidRDefault="00C53BA6" w:rsidP="00323893">
            <w:pPr>
              <w:pStyle w:val="a4"/>
              <w:ind w:right="0"/>
              <w:jc w:val="right"/>
              <w:rPr>
                <w:sz w:val="16"/>
              </w:rPr>
            </w:pPr>
            <w:r w:rsidRPr="00F3013F">
              <w:rPr>
                <w:lang w:val="zh-CN"/>
              </w:rPr>
              <w:t>急性营养不良</w:t>
            </w:r>
          </w:p>
        </w:tc>
        <w:tc>
          <w:tcPr>
            <w:tcW w:w="1302" w:type="dxa"/>
            <w:tcBorders>
              <w:top w:val="single" w:sz="4" w:space="0" w:color="auto"/>
              <w:bottom w:val="single" w:sz="12" w:space="0" w:color="auto"/>
            </w:tcBorders>
            <w:shd w:val="clear" w:color="auto" w:fill="auto"/>
            <w:vAlign w:val="bottom"/>
          </w:tcPr>
          <w:p w:rsidR="00C53BA6" w:rsidRPr="00F3013F" w:rsidRDefault="00C53BA6" w:rsidP="00323893">
            <w:pPr>
              <w:pStyle w:val="a4"/>
              <w:ind w:right="0"/>
              <w:jc w:val="right"/>
              <w:rPr>
                <w:sz w:val="16"/>
              </w:rPr>
            </w:pPr>
            <w:r w:rsidRPr="00F3013F">
              <w:rPr>
                <w:lang w:val="zh-CN"/>
              </w:rPr>
              <w:t>消耗病</w:t>
            </w:r>
          </w:p>
        </w:tc>
      </w:tr>
      <w:tr w:rsidR="00C53BA6" w:rsidRPr="00F3013F" w:rsidTr="00CF4173">
        <w:tc>
          <w:tcPr>
            <w:tcW w:w="1437" w:type="dxa"/>
            <w:tcBorders>
              <w:top w:val="single" w:sz="12" w:space="0" w:color="auto"/>
            </w:tcBorders>
            <w:shd w:val="clear" w:color="auto" w:fill="auto"/>
          </w:tcPr>
          <w:p w:rsidR="00C53BA6" w:rsidRPr="00F3013F" w:rsidRDefault="00C53BA6" w:rsidP="00323893">
            <w:pPr>
              <w:pStyle w:val="a3"/>
              <w:overflowPunct/>
              <w:ind w:right="0"/>
              <w:jc w:val="left"/>
            </w:pPr>
            <w:proofErr w:type="gramStart"/>
            <w:r w:rsidRPr="00F3013F">
              <w:rPr>
                <w:lang w:val="zh-CN"/>
              </w:rPr>
              <w:t>多指标类集调查</w:t>
            </w:r>
            <w:proofErr w:type="gramEnd"/>
          </w:p>
        </w:tc>
        <w:tc>
          <w:tcPr>
            <w:tcW w:w="1115" w:type="dxa"/>
            <w:tcBorders>
              <w:top w:val="single" w:sz="12" w:space="0" w:color="auto"/>
            </w:tcBorders>
            <w:shd w:val="clear" w:color="auto" w:fill="auto"/>
            <w:vAlign w:val="bottom"/>
          </w:tcPr>
          <w:p w:rsidR="00C53BA6" w:rsidRPr="00F3013F" w:rsidRDefault="00C53BA6" w:rsidP="00323893">
            <w:pPr>
              <w:pStyle w:val="a3"/>
              <w:overflowPunct/>
              <w:ind w:right="0"/>
              <w:jc w:val="right"/>
            </w:pPr>
            <w:r w:rsidRPr="00F3013F">
              <w:rPr>
                <w:lang w:val="zh-CN"/>
              </w:rPr>
              <w:t>2009</w:t>
            </w:r>
          </w:p>
        </w:tc>
        <w:tc>
          <w:tcPr>
            <w:tcW w:w="1760" w:type="dxa"/>
            <w:tcBorders>
              <w:top w:val="single" w:sz="12" w:space="0" w:color="auto"/>
            </w:tcBorders>
            <w:shd w:val="clear" w:color="auto" w:fill="auto"/>
            <w:vAlign w:val="bottom"/>
          </w:tcPr>
          <w:p w:rsidR="00C53BA6" w:rsidRPr="00F3013F" w:rsidRDefault="00C53BA6" w:rsidP="00323893">
            <w:pPr>
              <w:pStyle w:val="a3"/>
              <w:overflowPunct/>
              <w:ind w:right="0"/>
              <w:jc w:val="right"/>
            </w:pPr>
            <w:r w:rsidRPr="00F3013F">
              <w:rPr>
                <w:lang w:val="zh-CN"/>
              </w:rPr>
              <w:t>32.4</w:t>
            </w:r>
          </w:p>
        </w:tc>
        <w:tc>
          <w:tcPr>
            <w:tcW w:w="1756" w:type="dxa"/>
            <w:tcBorders>
              <w:top w:val="single" w:sz="12" w:space="0" w:color="auto"/>
            </w:tcBorders>
            <w:shd w:val="clear" w:color="auto" w:fill="auto"/>
            <w:vAlign w:val="bottom"/>
          </w:tcPr>
          <w:p w:rsidR="00C53BA6" w:rsidRPr="00F3013F" w:rsidRDefault="00C53BA6" w:rsidP="00323893">
            <w:pPr>
              <w:pStyle w:val="a3"/>
              <w:overflowPunct/>
              <w:ind w:right="0"/>
              <w:jc w:val="right"/>
            </w:pPr>
            <w:r w:rsidRPr="00F3013F">
              <w:rPr>
                <w:lang w:val="zh-CN"/>
              </w:rPr>
              <w:t>5.2</w:t>
            </w:r>
          </w:p>
        </w:tc>
        <w:tc>
          <w:tcPr>
            <w:tcW w:w="1302" w:type="dxa"/>
            <w:tcBorders>
              <w:top w:val="single" w:sz="12" w:space="0" w:color="auto"/>
            </w:tcBorders>
            <w:shd w:val="clear" w:color="auto" w:fill="auto"/>
            <w:vAlign w:val="bottom"/>
          </w:tcPr>
          <w:p w:rsidR="00C53BA6" w:rsidRPr="00F3013F" w:rsidRDefault="00C53BA6" w:rsidP="00323893">
            <w:pPr>
              <w:pStyle w:val="a3"/>
              <w:overflowPunct/>
              <w:ind w:right="0"/>
              <w:jc w:val="right"/>
            </w:pPr>
            <w:r w:rsidRPr="00F3013F">
              <w:rPr>
                <w:lang w:val="zh-CN"/>
              </w:rPr>
              <w:t>18.8</w:t>
            </w:r>
          </w:p>
        </w:tc>
      </w:tr>
      <w:tr w:rsidR="00C53BA6" w:rsidRPr="00F3013F" w:rsidTr="00CF4173">
        <w:tc>
          <w:tcPr>
            <w:tcW w:w="1437" w:type="dxa"/>
            <w:shd w:val="clear" w:color="auto" w:fill="auto"/>
          </w:tcPr>
          <w:p w:rsidR="00C53BA6" w:rsidRPr="00F3013F" w:rsidRDefault="00C53BA6" w:rsidP="00323893">
            <w:pPr>
              <w:pStyle w:val="a3"/>
              <w:overflowPunct/>
              <w:ind w:right="0"/>
              <w:jc w:val="left"/>
            </w:pPr>
            <w:r w:rsidRPr="00F3013F">
              <w:rPr>
                <w:lang w:val="zh-CN"/>
              </w:rPr>
              <w:t>营养调查</w:t>
            </w:r>
          </w:p>
        </w:tc>
        <w:tc>
          <w:tcPr>
            <w:tcW w:w="1115" w:type="dxa"/>
            <w:shd w:val="clear" w:color="auto" w:fill="auto"/>
            <w:vAlign w:val="bottom"/>
          </w:tcPr>
          <w:p w:rsidR="00C53BA6" w:rsidRPr="00F3013F" w:rsidRDefault="00C53BA6" w:rsidP="00323893">
            <w:pPr>
              <w:pStyle w:val="a3"/>
              <w:overflowPunct/>
              <w:ind w:right="0"/>
              <w:jc w:val="right"/>
            </w:pPr>
            <w:r w:rsidRPr="00F3013F">
              <w:rPr>
                <w:lang w:val="zh-CN"/>
              </w:rPr>
              <w:t>2012</w:t>
            </w:r>
          </w:p>
        </w:tc>
        <w:tc>
          <w:tcPr>
            <w:tcW w:w="1760" w:type="dxa"/>
            <w:shd w:val="clear" w:color="auto" w:fill="auto"/>
            <w:vAlign w:val="bottom"/>
          </w:tcPr>
          <w:p w:rsidR="00C53BA6" w:rsidRPr="00F3013F" w:rsidRDefault="00C53BA6" w:rsidP="00323893">
            <w:pPr>
              <w:pStyle w:val="a3"/>
              <w:overflowPunct/>
              <w:ind w:right="0"/>
              <w:jc w:val="right"/>
            </w:pPr>
            <w:r w:rsidRPr="00F3013F">
              <w:rPr>
                <w:lang w:val="zh-CN"/>
              </w:rPr>
              <w:t>27.9</w:t>
            </w:r>
          </w:p>
        </w:tc>
        <w:tc>
          <w:tcPr>
            <w:tcW w:w="1756" w:type="dxa"/>
            <w:shd w:val="clear" w:color="auto" w:fill="auto"/>
            <w:vAlign w:val="bottom"/>
          </w:tcPr>
          <w:p w:rsidR="00C53BA6" w:rsidRPr="00F3013F" w:rsidRDefault="00C53BA6" w:rsidP="00323893">
            <w:pPr>
              <w:pStyle w:val="a3"/>
              <w:overflowPunct/>
              <w:ind w:right="0"/>
              <w:jc w:val="right"/>
            </w:pPr>
            <w:r w:rsidRPr="00F3013F">
              <w:rPr>
                <w:lang w:val="zh-CN"/>
              </w:rPr>
              <w:t>4.0</w:t>
            </w:r>
          </w:p>
        </w:tc>
        <w:tc>
          <w:tcPr>
            <w:tcW w:w="1302" w:type="dxa"/>
            <w:shd w:val="clear" w:color="auto" w:fill="auto"/>
            <w:vAlign w:val="bottom"/>
          </w:tcPr>
          <w:p w:rsidR="00C53BA6" w:rsidRPr="00F3013F" w:rsidRDefault="00C53BA6" w:rsidP="00323893">
            <w:pPr>
              <w:pStyle w:val="a3"/>
              <w:overflowPunct/>
              <w:ind w:right="0"/>
              <w:jc w:val="right"/>
            </w:pPr>
            <w:r w:rsidRPr="00F3013F">
              <w:rPr>
                <w:lang w:val="zh-CN"/>
              </w:rPr>
              <w:t>15.2</w:t>
            </w:r>
          </w:p>
        </w:tc>
      </w:tr>
      <w:tr w:rsidR="00C53BA6" w:rsidRPr="00F3013F" w:rsidTr="00CF4173">
        <w:tc>
          <w:tcPr>
            <w:tcW w:w="1437" w:type="dxa"/>
            <w:shd w:val="clear" w:color="auto" w:fill="auto"/>
          </w:tcPr>
          <w:p w:rsidR="00C53BA6" w:rsidRPr="00F3013F" w:rsidRDefault="00C53BA6" w:rsidP="00323893">
            <w:pPr>
              <w:pStyle w:val="a3"/>
              <w:overflowPunct/>
              <w:ind w:right="0"/>
              <w:jc w:val="left"/>
            </w:pPr>
            <w:proofErr w:type="gramStart"/>
            <w:r w:rsidRPr="00F3013F">
              <w:rPr>
                <w:lang w:val="zh-CN"/>
              </w:rPr>
              <w:t>多指标类集调查</w:t>
            </w:r>
            <w:proofErr w:type="gramEnd"/>
          </w:p>
        </w:tc>
        <w:tc>
          <w:tcPr>
            <w:tcW w:w="1115" w:type="dxa"/>
            <w:shd w:val="clear" w:color="auto" w:fill="auto"/>
            <w:vAlign w:val="bottom"/>
          </w:tcPr>
          <w:p w:rsidR="00C53BA6" w:rsidRPr="00F3013F" w:rsidRDefault="00C53BA6" w:rsidP="00323893">
            <w:pPr>
              <w:pStyle w:val="a3"/>
              <w:overflowPunct/>
              <w:ind w:right="0"/>
              <w:jc w:val="right"/>
            </w:pPr>
            <w:r w:rsidRPr="00F3013F">
              <w:rPr>
                <w:lang w:val="zh-CN"/>
              </w:rPr>
              <w:t>2017</w:t>
            </w:r>
          </w:p>
        </w:tc>
        <w:tc>
          <w:tcPr>
            <w:tcW w:w="1760" w:type="dxa"/>
            <w:shd w:val="clear" w:color="auto" w:fill="auto"/>
            <w:vAlign w:val="bottom"/>
          </w:tcPr>
          <w:p w:rsidR="00C53BA6" w:rsidRPr="00F3013F" w:rsidRDefault="00C53BA6" w:rsidP="00323893">
            <w:pPr>
              <w:pStyle w:val="a3"/>
              <w:overflowPunct/>
              <w:ind w:right="0"/>
              <w:jc w:val="right"/>
            </w:pPr>
            <w:r w:rsidRPr="00F3013F">
              <w:rPr>
                <w:lang w:val="zh-CN"/>
              </w:rPr>
              <w:t>19.1</w:t>
            </w:r>
          </w:p>
        </w:tc>
        <w:tc>
          <w:tcPr>
            <w:tcW w:w="1756" w:type="dxa"/>
            <w:shd w:val="clear" w:color="auto" w:fill="auto"/>
            <w:vAlign w:val="bottom"/>
          </w:tcPr>
          <w:p w:rsidR="00C53BA6" w:rsidRPr="00F3013F" w:rsidRDefault="00C53BA6" w:rsidP="00323893">
            <w:pPr>
              <w:pStyle w:val="a3"/>
              <w:overflowPunct/>
              <w:ind w:right="0"/>
              <w:jc w:val="right"/>
            </w:pPr>
            <w:r w:rsidRPr="00F3013F">
              <w:rPr>
                <w:lang w:val="zh-CN"/>
              </w:rPr>
              <w:t>2.5</w:t>
            </w:r>
          </w:p>
        </w:tc>
        <w:tc>
          <w:tcPr>
            <w:tcW w:w="1302" w:type="dxa"/>
            <w:shd w:val="clear" w:color="auto" w:fill="auto"/>
            <w:vAlign w:val="bottom"/>
          </w:tcPr>
          <w:p w:rsidR="00C53BA6" w:rsidRPr="00F3013F" w:rsidRDefault="00C53BA6" w:rsidP="00323893">
            <w:pPr>
              <w:pStyle w:val="a3"/>
              <w:overflowPunct/>
              <w:ind w:right="0"/>
              <w:jc w:val="right"/>
            </w:pPr>
            <w:r w:rsidRPr="00F3013F">
              <w:rPr>
                <w:lang w:val="zh-CN"/>
              </w:rPr>
              <w:t>9.3</w:t>
            </w:r>
          </w:p>
        </w:tc>
      </w:tr>
    </w:tbl>
    <w:p w:rsidR="00CF4173" w:rsidRDefault="00CF4173" w:rsidP="00CF4173">
      <w:pPr>
        <w:pStyle w:val="a6"/>
        <w:spacing w:before="120"/>
      </w:pPr>
      <w:r>
        <w:tab/>
      </w:r>
      <w:r>
        <w:tab/>
      </w:r>
      <w:r>
        <w:tab/>
      </w:r>
      <w:r w:rsidRPr="00357BB7">
        <w:rPr>
          <w:rFonts w:ascii="Time New Roman" w:eastAsia="楷体" w:hAnsi="Time New Roman" w:hint="eastAsia"/>
        </w:rPr>
        <w:t>资料来源</w:t>
      </w:r>
      <w:r w:rsidRPr="00916795">
        <w:rPr>
          <w:rFonts w:hint="eastAsia"/>
        </w:rPr>
        <w:t>：</w:t>
      </w:r>
      <w:r w:rsidRPr="00CF4173">
        <w:rPr>
          <w:rFonts w:hint="eastAsia"/>
        </w:rPr>
        <w:t>2012</w:t>
      </w:r>
      <w:r w:rsidRPr="00CF4173">
        <w:rPr>
          <w:rFonts w:hint="eastAsia"/>
        </w:rPr>
        <w:t>年朝鲜民主主义人民共和国全国营养调查最后报告。“</w:t>
      </w:r>
      <w:r w:rsidRPr="00CF4173">
        <w:rPr>
          <w:rFonts w:hint="eastAsia"/>
        </w:rPr>
        <w:t>2017</w:t>
      </w:r>
      <w:r w:rsidRPr="00CF4173">
        <w:rPr>
          <w:rFonts w:hint="eastAsia"/>
        </w:rPr>
        <w:t>年朝鲜民主主义人民共和国多指标类集调查报告”。</w:t>
      </w:r>
    </w:p>
    <w:p w:rsidR="00CF4173" w:rsidRDefault="00CF4173">
      <w:pPr>
        <w:tabs>
          <w:tab w:val="clear" w:pos="431"/>
        </w:tabs>
        <w:overflowPunct/>
        <w:adjustRightInd/>
        <w:snapToGrid/>
        <w:spacing w:line="240" w:lineRule="auto"/>
        <w:jc w:val="left"/>
      </w:pPr>
      <w:r>
        <w:br w:type="page"/>
      </w:r>
    </w:p>
    <w:p w:rsidR="00C53BA6" w:rsidRPr="00CF4173" w:rsidRDefault="00CF4173" w:rsidP="00CF4173">
      <w:pPr>
        <w:pStyle w:val="SingleTxtGC"/>
        <w:rPr>
          <w:rFonts w:ascii="Time New Roman" w:eastAsia="黑体" w:hAnsi="Time New Roman" w:hint="eastAsia"/>
        </w:rPr>
      </w:pPr>
      <w:r>
        <w:rPr>
          <w:rFonts w:hint="eastAsia"/>
        </w:rPr>
        <w:lastRenderedPageBreak/>
        <w:t>表</w:t>
      </w:r>
      <w:r>
        <w:rPr>
          <w:rFonts w:hint="eastAsia"/>
        </w:rPr>
        <w:t>9</w:t>
      </w:r>
      <w:r>
        <w:br/>
      </w:r>
      <w:r w:rsidRPr="00CF4173">
        <w:rPr>
          <w:rFonts w:ascii="Time New Roman" w:eastAsia="黑体" w:hAnsi="Time New Roman" w:hint="eastAsia"/>
        </w:rPr>
        <w:t>儿童和</w:t>
      </w:r>
      <w:proofErr w:type="gramStart"/>
      <w:r w:rsidRPr="00CF4173">
        <w:rPr>
          <w:rFonts w:ascii="Time New Roman" w:eastAsia="黑体" w:hAnsi="Time New Roman" w:hint="eastAsia"/>
        </w:rPr>
        <w:t>孕产妇</w:t>
      </w:r>
      <w:proofErr w:type="gramEnd"/>
      <w:r w:rsidRPr="00CF4173">
        <w:rPr>
          <w:rFonts w:ascii="Time New Roman" w:eastAsia="黑体" w:hAnsi="Time New Roman" w:hint="eastAsia"/>
        </w:rPr>
        <w:t>死亡率</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09"/>
        <w:gridCol w:w="2220"/>
        <w:gridCol w:w="2220"/>
        <w:gridCol w:w="2221"/>
      </w:tblGrid>
      <w:tr w:rsidR="00F0052B" w:rsidRPr="00F3013F" w:rsidTr="00F0052B">
        <w:trPr>
          <w:tblHeader/>
        </w:trPr>
        <w:tc>
          <w:tcPr>
            <w:tcW w:w="709" w:type="dxa"/>
            <w:tcBorders>
              <w:top w:val="single" w:sz="4" w:space="0" w:color="auto"/>
              <w:bottom w:val="single" w:sz="12" w:space="0" w:color="auto"/>
            </w:tcBorders>
            <w:shd w:val="clear" w:color="auto" w:fill="auto"/>
            <w:vAlign w:val="bottom"/>
          </w:tcPr>
          <w:p w:rsidR="00F0052B" w:rsidRPr="00F3013F" w:rsidRDefault="00F0052B" w:rsidP="00323893">
            <w:pPr>
              <w:pStyle w:val="a4"/>
              <w:ind w:right="0"/>
              <w:jc w:val="left"/>
              <w:rPr>
                <w:sz w:val="16"/>
              </w:rPr>
            </w:pPr>
            <w:r w:rsidRPr="00F3013F">
              <w:rPr>
                <w:lang w:val="zh-CN"/>
              </w:rPr>
              <w:t>年份</w:t>
            </w:r>
          </w:p>
        </w:tc>
        <w:tc>
          <w:tcPr>
            <w:tcW w:w="2220" w:type="dxa"/>
            <w:tcBorders>
              <w:top w:val="single" w:sz="4" w:space="0" w:color="auto"/>
              <w:bottom w:val="single" w:sz="12" w:space="0" w:color="auto"/>
            </w:tcBorders>
            <w:shd w:val="clear" w:color="auto" w:fill="auto"/>
            <w:vAlign w:val="bottom"/>
          </w:tcPr>
          <w:p w:rsidR="00F0052B" w:rsidRPr="00F3013F" w:rsidRDefault="00F0052B" w:rsidP="00323893">
            <w:pPr>
              <w:pStyle w:val="a4"/>
              <w:ind w:right="0"/>
              <w:jc w:val="right"/>
              <w:rPr>
                <w:sz w:val="16"/>
              </w:rPr>
            </w:pPr>
            <w:r w:rsidRPr="00F3013F">
              <w:rPr>
                <w:lang w:val="zh-CN"/>
              </w:rPr>
              <w:t>新生儿和</w:t>
            </w:r>
            <w:proofErr w:type="gramStart"/>
            <w:r w:rsidRPr="00F3013F">
              <w:rPr>
                <w:lang w:val="zh-CN"/>
              </w:rPr>
              <w:t>婴儿</w:t>
            </w:r>
            <w:proofErr w:type="gramEnd"/>
            <w:r w:rsidRPr="00F3013F">
              <w:rPr>
                <w:lang w:val="zh-CN"/>
              </w:rPr>
              <w:t>死亡率</w:t>
            </w:r>
            <w:r>
              <w:rPr>
                <w:lang w:val="zh-CN"/>
              </w:rPr>
              <w:br/>
            </w:r>
            <w:r w:rsidRPr="00F3013F">
              <w:rPr>
                <w:lang w:val="zh-CN"/>
              </w:rPr>
              <w:t>(</w:t>
            </w:r>
            <w:r w:rsidRPr="00F3013F">
              <w:rPr>
                <w:lang w:val="zh-CN"/>
              </w:rPr>
              <w:t>每</w:t>
            </w:r>
            <w:r w:rsidRPr="00F3013F">
              <w:rPr>
                <w:lang w:val="zh-CN"/>
              </w:rPr>
              <w:t>1</w:t>
            </w:r>
            <w:r>
              <w:rPr>
                <w:lang w:val="zh-CN"/>
              </w:rPr>
              <w:t>,</w:t>
            </w:r>
            <w:r w:rsidRPr="00F3013F">
              <w:rPr>
                <w:lang w:val="zh-CN"/>
              </w:rPr>
              <w:t>000</w:t>
            </w:r>
            <w:proofErr w:type="gramStart"/>
            <w:r w:rsidRPr="00F3013F">
              <w:rPr>
                <w:lang w:val="zh-CN"/>
              </w:rPr>
              <w:t>例活</w:t>
            </w:r>
            <w:proofErr w:type="gramEnd"/>
            <w:r w:rsidRPr="00F3013F">
              <w:rPr>
                <w:lang w:val="zh-CN"/>
              </w:rPr>
              <w:t>产</w:t>
            </w:r>
            <w:r w:rsidRPr="00F3013F">
              <w:rPr>
                <w:lang w:val="zh-CN"/>
              </w:rPr>
              <w:t>)</w:t>
            </w:r>
          </w:p>
        </w:tc>
        <w:tc>
          <w:tcPr>
            <w:tcW w:w="2220" w:type="dxa"/>
            <w:tcBorders>
              <w:top w:val="single" w:sz="4" w:space="0" w:color="auto"/>
              <w:bottom w:val="single" w:sz="12" w:space="0" w:color="auto"/>
            </w:tcBorders>
            <w:shd w:val="clear" w:color="auto" w:fill="auto"/>
            <w:vAlign w:val="bottom"/>
          </w:tcPr>
          <w:p w:rsidR="00F0052B" w:rsidRPr="00F3013F" w:rsidRDefault="00F0052B" w:rsidP="00323893">
            <w:pPr>
              <w:pStyle w:val="a4"/>
              <w:ind w:right="0"/>
              <w:jc w:val="right"/>
              <w:rPr>
                <w:sz w:val="16"/>
              </w:rPr>
            </w:pPr>
            <w:r w:rsidRPr="00F3013F">
              <w:rPr>
                <w:lang w:val="zh-CN"/>
              </w:rPr>
              <w:t>5</w:t>
            </w:r>
            <w:r w:rsidRPr="00F3013F">
              <w:rPr>
                <w:lang w:val="zh-CN"/>
              </w:rPr>
              <w:t>岁以下儿童死亡率</w:t>
            </w:r>
            <w:r>
              <w:rPr>
                <w:lang w:val="zh-CN"/>
              </w:rPr>
              <w:br/>
            </w:r>
            <w:r w:rsidRPr="00F3013F">
              <w:rPr>
                <w:lang w:val="zh-CN"/>
              </w:rPr>
              <w:t>(</w:t>
            </w:r>
            <w:r w:rsidRPr="00F3013F">
              <w:rPr>
                <w:lang w:val="zh-CN"/>
              </w:rPr>
              <w:t>每</w:t>
            </w:r>
            <w:r w:rsidRPr="00F3013F">
              <w:rPr>
                <w:lang w:val="zh-CN"/>
              </w:rPr>
              <w:t>1</w:t>
            </w:r>
            <w:r>
              <w:rPr>
                <w:lang w:val="zh-CN"/>
              </w:rPr>
              <w:t>,</w:t>
            </w:r>
            <w:r w:rsidRPr="00F3013F">
              <w:rPr>
                <w:lang w:val="zh-CN"/>
              </w:rPr>
              <w:t>000</w:t>
            </w:r>
            <w:proofErr w:type="gramStart"/>
            <w:r w:rsidRPr="00F3013F">
              <w:rPr>
                <w:lang w:val="zh-CN"/>
              </w:rPr>
              <w:t>例活产</w:t>
            </w:r>
            <w:proofErr w:type="gramEnd"/>
            <w:r w:rsidRPr="00F3013F">
              <w:rPr>
                <w:lang w:val="zh-CN"/>
              </w:rPr>
              <w:t>)</w:t>
            </w:r>
          </w:p>
        </w:tc>
        <w:tc>
          <w:tcPr>
            <w:tcW w:w="2221" w:type="dxa"/>
            <w:tcBorders>
              <w:top w:val="single" w:sz="4" w:space="0" w:color="auto"/>
              <w:bottom w:val="single" w:sz="12" w:space="0" w:color="auto"/>
            </w:tcBorders>
            <w:shd w:val="clear" w:color="auto" w:fill="auto"/>
            <w:vAlign w:val="bottom"/>
          </w:tcPr>
          <w:p w:rsidR="00F0052B" w:rsidRPr="00F3013F" w:rsidRDefault="00F0052B" w:rsidP="00323893">
            <w:pPr>
              <w:pStyle w:val="a4"/>
              <w:ind w:right="0"/>
              <w:jc w:val="right"/>
              <w:rPr>
                <w:sz w:val="16"/>
              </w:rPr>
            </w:pPr>
            <w:proofErr w:type="gramStart"/>
            <w:r w:rsidRPr="00F3013F">
              <w:rPr>
                <w:lang w:val="zh-CN"/>
              </w:rPr>
              <w:t>孕</w:t>
            </w:r>
            <w:proofErr w:type="gramEnd"/>
            <w:r w:rsidRPr="00F3013F">
              <w:rPr>
                <w:lang w:val="zh-CN"/>
              </w:rPr>
              <w:t>产妇死亡率</w:t>
            </w:r>
            <w:r>
              <w:rPr>
                <w:lang w:val="zh-CN"/>
              </w:rPr>
              <w:br/>
            </w:r>
            <w:r w:rsidRPr="00F3013F">
              <w:rPr>
                <w:lang w:val="zh-CN"/>
              </w:rPr>
              <w:t>(</w:t>
            </w:r>
            <w:r w:rsidRPr="00F3013F">
              <w:rPr>
                <w:lang w:val="zh-CN"/>
              </w:rPr>
              <w:t>每</w:t>
            </w:r>
            <w:proofErr w:type="gramStart"/>
            <w:r w:rsidRPr="00F3013F">
              <w:rPr>
                <w:lang w:val="zh-CN"/>
              </w:rPr>
              <w:t>10</w:t>
            </w:r>
            <w:r w:rsidRPr="00F3013F">
              <w:rPr>
                <w:lang w:val="zh-CN"/>
              </w:rPr>
              <w:t>万例活</w:t>
            </w:r>
            <w:proofErr w:type="gramEnd"/>
            <w:r w:rsidRPr="00F3013F">
              <w:rPr>
                <w:lang w:val="zh-CN"/>
              </w:rPr>
              <w:t>产</w:t>
            </w:r>
            <w:r w:rsidRPr="00F3013F">
              <w:rPr>
                <w:lang w:val="zh-CN"/>
              </w:rPr>
              <w:t>)</w:t>
            </w:r>
          </w:p>
        </w:tc>
      </w:tr>
      <w:tr w:rsidR="00F0052B" w:rsidRPr="00F3013F" w:rsidTr="00F0052B">
        <w:tc>
          <w:tcPr>
            <w:tcW w:w="709" w:type="dxa"/>
            <w:tcBorders>
              <w:top w:val="single" w:sz="12" w:space="0" w:color="auto"/>
            </w:tcBorders>
            <w:shd w:val="clear" w:color="auto" w:fill="auto"/>
          </w:tcPr>
          <w:p w:rsidR="00F0052B" w:rsidRPr="00F3013F" w:rsidRDefault="00F0052B" w:rsidP="00323893">
            <w:pPr>
              <w:pStyle w:val="a3"/>
              <w:overflowPunct/>
              <w:ind w:right="0"/>
              <w:jc w:val="left"/>
            </w:pPr>
            <w:r w:rsidRPr="00F3013F">
              <w:rPr>
                <w:lang w:val="zh-CN"/>
              </w:rPr>
              <w:t>2008</w:t>
            </w:r>
          </w:p>
        </w:tc>
        <w:tc>
          <w:tcPr>
            <w:tcW w:w="2220" w:type="dxa"/>
            <w:tcBorders>
              <w:top w:val="single" w:sz="12" w:space="0" w:color="auto"/>
            </w:tcBorders>
            <w:shd w:val="clear" w:color="auto" w:fill="auto"/>
            <w:vAlign w:val="bottom"/>
          </w:tcPr>
          <w:p w:rsidR="00F0052B" w:rsidRPr="00F3013F" w:rsidRDefault="00F0052B" w:rsidP="00323893">
            <w:pPr>
              <w:pStyle w:val="a3"/>
              <w:overflowPunct/>
              <w:ind w:right="0"/>
              <w:jc w:val="right"/>
            </w:pPr>
            <w:r w:rsidRPr="00F3013F">
              <w:rPr>
                <w:lang w:val="zh-CN"/>
              </w:rPr>
              <w:t>19.3</w:t>
            </w:r>
          </w:p>
        </w:tc>
        <w:tc>
          <w:tcPr>
            <w:tcW w:w="2220" w:type="dxa"/>
            <w:tcBorders>
              <w:top w:val="single" w:sz="12" w:space="0" w:color="auto"/>
            </w:tcBorders>
            <w:shd w:val="clear" w:color="auto" w:fill="auto"/>
            <w:vAlign w:val="bottom"/>
          </w:tcPr>
          <w:p w:rsidR="00F0052B" w:rsidRPr="00F3013F" w:rsidRDefault="00F0052B" w:rsidP="00323893">
            <w:pPr>
              <w:pStyle w:val="a3"/>
              <w:overflowPunct/>
              <w:ind w:right="0"/>
              <w:jc w:val="right"/>
            </w:pPr>
            <w:r w:rsidRPr="00F3013F">
              <w:rPr>
                <w:lang w:val="zh-CN"/>
              </w:rPr>
              <w:t>26.7</w:t>
            </w:r>
          </w:p>
        </w:tc>
        <w:tc>
          <w:tcPr>
            <w:tcW w:w="2221" w:type="dxa"/>
            <w:tcBorders>
              <w:top w:val="single" w:sz="12" w:space="0" w:color="auto"/>
            </w:tcBorders>
            <w:shd w:val="clear" w:color="auto" w:fill="auto"/>
            <w:vAlign w:val="bottom"/>
          </w:tcPr>
          <w:p w:rsidR="00F0052B" w:rsidRPr="00F3013F" w:rsidRDefault="00F0052B" w:rsidP="00323893">
            <w:pPr>
              <w:pStyle w:val="a3"/>
              <w:overflowPunct/>
              <w:ind w:right="0"/>
              <w:jc w:val="right"/>
            </w:pPr>
            <w:r w:rsidRPr="00F3013F">
              <w:rPr>
                <w:lang w:val="zh-CN"/>
              </w:rPr>
              <w:t>85.1</w:t>
            </w:r>
          </w:p>
        </w:tc>
      </w:tr>
      <w:tr w:rsidR="00F0052B" w:rsidRPr="00F3013F" w:rsidTr="00F0052B">
        <w:tc>
          <w:tcPr>
            <w:tcW w:w="709" w:type="dxa"/>
            <w:shd w:val="clear" w:color="auto" w:fill="auto"/>
          </w:tcPr>
          <w:p w:rsidR="00F0052B" w:rsidRPr="00F3013F" w:rsidRDefault="00F0052B" w:rsidP="00323893">
            <w:pPr>
              <w:pStyle w:val="a3"/>
              <w:overflowPunct/>
              <w:ind w:right="0"/>
              <w:jc w:val="left"/>
            </w:pPr>
            <w:r w:rsidRPr="00F3013F">
              <w:rPr>
                <w:lang w:val="zh-CN"/>
              </w:rPr>
              <w:t>2010</w:t>
            </w:r>
          </w:p>
        </w:tc>
        <w:tc>
          <w:tcPr>
            <w:tcW w:w="2220" w:type="dxa"/>
            <w:shd w:val="clear" w:color="auto" w:fill="auto"/>
            <w:vAlign w:val="bottom"/>
          </w:tcPr>
          <w:p w:rsidR="00F0052B" w:rsidRPr="00F3013F" w:rsidRDefault="00F0052B" w:rsidP="00323893">
            <w:pPr>
              <w:pStyle w:val="a3"/>
              <w:overflowPunct/>
              <w:ind w:right="0"/>
              <w:jc w:val="right"/>
            </w:pPr>
            <w:r w:rsidRPr="00F3013F">
              <w:rPr>
                <w:lang w:val="zh-CN"/>
              </w:rPr>
              <w:t>18.8</w:t>
            </w:r>
          </w:p>
        </w:tc>
        <w:tc>
          <w:tcPr>
            <w:tcW w:w="2220" w:type="dxa"/>
            <w:shd w:val="clear" w:color="auto" w:fill="auto"/>
            <w:vAlign w:val="bottom"/>
          </w:tcPr>
          <w:p w:rsidR="00F0052B" w:rsidRPr="00F3013F" w:rsidRDefault="00F0052B" w:rsidP="00323893">
            <w:pPr>
              <w:pStyle w:val="a3"/>
              <w:overflowPunct/>
              <w:ind w:right="0"/>
              <w:jc w:val="right"/>
            </w:pPr>
            <w:r w:rsidRPr="00F3013F">
              <w:rPr>
                <w:lang w:val="zh-CN"/>
              </w:rPr>
              <w:t>25.7</w:t>
            </w:r>
          </w:p>
        </w:tc>
        <w:tc>
          <w:tcPr>
            <w:tcW w:w="2221" w:type="dxa"/>
            <w:shd w:val="clear" w:color="auto" w:fill="auto"/>
            <w:vAlign w:val="bottom"/>
          </w:tcPr>
          <w:p w:rsidR="00F0052B" w:rsidRPr="00F3013F" w:rsidRDefault="00F0052B" w:rsidP="00323893">
            <w:pPr>
              <w:pStyle w:val="a3"/>
              <w:overflowPunct/>
              <w:ind w:right="0"/>
              <w:jc w:val="right"/>
            </w:pPr>
            <w:r w:rsidRPr="00F3013F">
              <w:rPr>
                <w:lang w:val="zh-CN"/>
              </w:rPr>
              <w:t>76.0</w:t>
            </w:r>
          </w:p>
        </w:tc>
      </w:tr>
      <w:tr w:rsidR="00F0052B" w:rsidRPr="00F3013F" w:rsidTr="00F0052B">
        <w:tc>
          <w:tcPr>
            <w:tcW w:w="709" w:type="dxa"/>
            <w:shd w:val="clear" w:color="auto" w:fill="auto"/>
          </w:tcPr>
          <w:p w:rsidR="00F0052B" w:rsidRPr="00F3013F" w:rsidRDefault="00F0052B" w:rsidP="00323893">
            <w:pPr>
              <w:pStyle w:val="a3"/>
              <w:overflowPunct/>
              <w:ind w:right="0"/>
              <w:jc w:val="left"/>
            </w:pPr>
            <w:r w:rsidRPr="00F3013F">
              <w:rPr>
                <w:lang w:val="zh-CN"/>
              </w:rPr>
              <w:t>2012</w:t>
            </w:r>
          </w:p>
        </w:tc>
        <w:tc>
          <w:tcPr>
            <w:tcW w:w="2220" w:type="dxa"/>
            <w:shd w:val="clear" w:color="auto" w:fill="auto"/>
            <w:vAlign w:val="bottom"/>
          </w:tcPr>
          <w:p w:rsidR="00F0052B" w:rsidRPr="00F3013F" w:rsidRDefault="00F0052B" w:rsidP="00323893">
            <w:pPr>
              <w:pStyle w:val="a3"/>
              <w:overflowPunct/>
              <w:ind w:right="0"/>
              <w:jc w:val="right"/>
            </w:pPr>
            <w:r w:rsidRPr="00F3013F">
              <w:rPr>
                <w:lang w:val="zh-CN"/>
              </w:rPr>
              <w:t>16.7</w:t>
            </w:r>
          </w:p>
        </w:tc>
        <w:tc>
          <w:tcPr>
            <w:tcW w:w="2220" w:type="dxa"/>
            <w:shd w:val="clear" w:color="auto" w:fill="auto"/>
            <w:vAlign w:val="bottom"/>
          </w:tcPr>
          <w:p w:rsidR="00F0052B" w:rsidRPr="00F3013F" w:rsidRDefault="00F0052B" w:rsidP="00323893">
            <w:pPr>
              <w:pStyle w:val="a3"/>
              <w:overflowPunct/>
              <w:ind w:right="0"/>
              <w:jc w:val="right"/>
            </w:pPr>
            <w:r w:rsidRPr="00F3013F">
              <w:rPr>
                <w:lang w:val="zh-CN"/>
              </w:rPr>
              <w:t>22.7</w:t>
            </w:r>
          </w:p>
        </w:tc>
        <w:tc>
          <w:tcPr>
            <w:tcW w:w="2221" w:type="dxa"/>
            <w:shd w:val="clear" w:color="auto" w:fill="auto"/>
            <w:vAlign w:val="bottom"/>
          </w:tcPr>
          <w:p w:rsidR="00F0052B" w:rsidRPr="00F3013F" w:rsidRDefault="00F0052B" w:rsidP="00323893">
            <w:pPr>
              <w:pStyle w:val="a3"/>
              <w:overflowPunct/>
              <w:ind w:right="0"/>
              <w:jc w:val="right"/>
            </w:pPr>
            <w:r w:rsidRPr="00F3013F">
              <w:rPr>
                <w:lang w:val="zh-CN"/>
              </w:rPr>
              <w:t>68.1</w:t>
            </w:r>
          </w:p>
        </w:tc>
      </w:tr>
      <w:tr w:rsidR="00F0052B" w:rsidRPr="00F3013F" w:rsidTr="00F0052B">
        <w:tc>
          <w:tcPr>
            <w:tcW w:w="709" w:type="dxa"/>
            <w:shd w:val="clear" w:color="auto" w:fill="auto"/>
          </w:tcPr>
          <w:p w:rsidR="00F0052B" w:rsidRPr="00F3013F" w:rsidRDefault="00F0052B" w:rsidP="00323893">
            <w:pPr>
              <w:pStyle w:val="a3"/>
              <w:overflowPunct/>
              <w:ind w:right="0"/>
              <w:jc w:val="left"/>
            </w:pPr>
            <w:r w:rsidRPr="00F3013F">
              <w:rPr>
                <w:lang w:val="zh-CN"/>
              </w:rPr>
              <w:t>2014</w:t>
            </w:r>
          </w:p>
        </w:tc>
        <w:tc>
          <w:tcPr>
            <w:tcW w:w="2220" w:type="dxa"/>
            <w:shd w:val="clear" w:color="auto" w:fill="auto"/>
            <w:vAlign w:val="bottom"/>
          </w:tcPr>
          <w:p w:rsidR="00F0052B" w:rsidRPr="00F3013F" w:rsidRDefault="00F0052B" w:rsidP="00323893">
            <w:pPr>
              <w:pStyle w:val="a3"/>
              <w:overflowPunct/>
              <w:ind w:right="0"/>
              <w:jc w:val="right"/>
            </w:pPr>
            <w:r w:rsidRPr="00F3013F">
              <w:rPr>
                <w:lang w:val="zh-CN"/>
              </w:rPr>
              <w:t>14.2</w:t>
            </w:r>
          </w:p>
        </w:tc>
        <w:tc>
          <w:tcPr>
            <w:tcW w:w="2220" w:type="dxa"/>
            <w:shd w:val="clear" w:color="auto" w:fill="auto"/>
            <w:vAlign w:val="bottom"/>
          </w:tcPr>
          <w:p w:rsidR="00F0052B" w:rsidRPr="00F3013F" w:rsidRDefault="00F0052B" w:rsidP="00323893">
            <w:pPr>
              <w:pStyle w:val="a3"/>
              <w:overflowPunct/>
              <w:ind w:right="0"/>
              <w:jc w:val="right"/>
            </w:pPr>
            <w:r w:rsidRPr="00F3013F">
              <w:rPr>
                <w:lang w:val="zh-CN"/>
              </w:rPr>
              <w:t>20.0</w:t>
            </w:r>
          </w:p>
        </w:tc>
        <w:tc>
          <w:tcPr>
            <w:tcW w:w="2221" w:type="dxa"/>
            <w:shd w:val="clear" w:color="auto" w:fill="auto"/>
            <w:vAlign w:val="bottom"/>
          </w:tcPr>
          <w:p w:rsidR="00F0052B" w:rsidRPr="00F3013F" w:rsidRDefault="00F0052B" w:rsidP="00323893">
            <w:pPr>
              <w:pStyle w:val="a3"/>
              <w:overflowPunct/>
              <w:ind w:right="0"/>
              <w:jc w:val="right"/>
            </w:pPr>
            <w:r w:rsidRPr="00F3013F">
              <w:rPr>
                <w:lang w:val="zh-CN"/>
              </w:rPr>
              <w:t>62.7</w:t>
            </w:r>
          </w:p>
        </w:tc>
      </w:tr>
      <w:tr w:rsidR="00F0052B" w:rsidRPr="00F3013F" w:rsidTr="00F0052B">
        <w:tc>
          <w:tcPr>
            <w:tcW w:w="709" w:type="dxa"/>
            <w:shd w:val="clear" w:color="auto" w:fill="auto"/>
          </w:tcPr>
          <w:p w:rsidR="00F0052B" w:rsidRPr="00F3013F" w:rsidRDefault="00F0052B" w:rsidP="00323893">
            <w:pPr>
              <w:pStyle w:val="a3"/>
              <w:overflowPunct/>
              <w:ind w:right="0"/>
              <w:jc w:val="left"/>
            </w:pPr>
            <w:r w:rsidRPr="00F3013F">
              <w:rPr>
                <w:lang w:val="zh-CN"/>
              </w:rPr>
              <w:t>2017</w:t>
            </w:r>
          </w:p>
        </w:tc>
        <w:tc>
          <w:tcPr>
            <w:tcW w:w="2220" w:type="dxa"/>
            <w:shd w:val="clear" w:color="auto" w:fill="auto"/>
            <w:vAlign w:val="bottom"/>
          </w:tcPr>
          <w:p w:rsidR="00F0052B" w:rsidRPr="00F3013F" w:rsidRDefault="00F0052B" w:rsidP="00323893">
            <w:pPr>
              <w:pStyle w:val="a3"/>
              <w:overflowPunct/>
              <w:ind w:right="0"/>
              <w:jc w:val="right"/>
            </w:pPr>
            <w:r w:rsidRPr="00F3013F">
              <w:rPr>
                <w:lang w:val="zh-CN"/>
              </w:rPr>
              <w:t>12.3</w:t>
            </w:r>
          </w:p>
        </w:tc>
        <w:tc>
          <w:tcPr>
            <w:tcW w:w="2220" w:type="dxa"/>
            <w:shd w:val="clear" w:color="auto" w:fill="auto"/>
            <w:vAlign w:val="bottom"/>
          </w:tcPr>
          <w:p w:rsidR="00F0052B" w:rsidRPr="00F3013F" w:rsidRDefault="00F0052B" w:rsidP="00323893">
            <w:pPr>
              <w:pStyle w:val="a3"/>
              <w:overflowPunct/>
              <w:ind w:right="0"/>
              <w:jc w:val="right"/>
            </w:pPr>
            <w:r w:rsidRPr="00F3013F">
              <w:rPr>
                <w:lang w:val="zh-CN"/>
              </w:rPr>
              <w:t>17.2</w:t>
            </w:r>
          </w:p>
        </w:tc>
        <w:tc>
          <w:tcPr>
            <w:tcW w:w="2221" w:type="dxa"/>
            <w:shd w:val="clear" w:color="auto" w:fill="auto"/>
            <w:vAlign w:val="bottom"/>
          </w:tcPr>
          <w:p w:rsidR="00F0052B" w:rsidRPr="00F3013F" w:rsidRDefault="00F0052B" w:rsidP="00323893">
            <w:pPr>
              <w:pStyle w:val="a3"/>
              <w:overflowPunct/>
              <w:ind w:right="0"/>
              <w:jc w:val="right"/>
            </w:pPr>
            <w:r w:rsidRPr="00F3013F">
              <w:rPr>
                <w:lang w:val="zh-CN"/>
              </w:rPr>
              <w:t>53.2</w:t>
            </w:r>
          </w:p>
        </w:tc>
      </w:tr>
    </w:tbl>
    <w:p w:rsidR="00AA6BBE" w:rsidRDefault="00AA6BBE" w:rsidP="00AA6BBE">
      <w:pPr>
        <w:pStyle w:val="a6"/>
        <w:spacing w:before="120"/>
      </w:pPr>
      <w:r>
        <w:tab/>
      </w:r>
      <w:r>
        <w:tab/>
      </w:r>
      <w:r>
        <w:tab/>
      </w:r>
      <w:r w:rsidRPr="00357BB7">
        <w:rPr>
          <w:rFonts w:ascii="Time New Roman" w:eastAsia="楷体" w:hAnsi="Time New Roman" w:hint="eastAsia"/>
        </w:rPr>
        <w:t>资料来源</w:t>
      </w:r>
      <w:r w:rsidRPr="00916795">
        <w:rPr>
          <w:rFonts w:hint="eastAsia"/>
        </w:rPr>
        <w:t>：</w:t>
      </w:r>
      <w:r w:rsidR="00CC77BA" w:rsidRPr="00CC77BA">
        <w:rPr>
          <w:rFonts w:hint="eastAsia"/>
        </w:rPr>
        <w:t>“</w:t>
      </w:r>
      <w:r w:rsidR="00CC77BA" w:rsidRPr="00CC77BA">
        <w:rPr>
          <w:rFonts w:hint="eastAsia"/>
        </w:rPr>
        <w:t>2017</w:t>
      </w:r>
      <w:r w:rsidR="00CC77BA" w:rsidRPr="00CC77BA">
        <w:rPr>
          <w:rFonts w:hint="eastAsia"/>
        </w:rPr>
        <w:t>年朝鲜民主主义人民共和国多指标类集调查报告”，中央统计局，</w:t>
      </w:r>
      <w:r w:rsidR="00CC77BA" w:rsidRPr="00CC77BA">
        <w:rPr>
          <w:rFonts w:hint="eastAsia"/>
        </w:rPr>
        <w:t>2018</w:t>
      </w:r>
      <w:r w:rsidR="00CC77BA" w:rsidRPr="00CC77BA">
        <w:rPr>
          <w:rFonts w:hint="eastAsia"/>
        </w:rPr>
        <w:t>年。</w:t>
      </w:r>
    </w:p>
    <w:p w:rsidR="00CF4173" w:rsidRPr="00CC77BA" w:rsidRDefault="00CC77BA" w:rsidP="00CC77BA">
      <w:pPr>
        <w:pStyle w:val="SingleTxtGC"/>
        <w:rPr>
          <w:rFonts w:ascii="Time New Roman" w:eastAsia="黑体" w:hAnsi="Time New Roman" w:hint="eastAsia"/>
        </w:rPr>
      </w:pPr>
      <w:r>
        <w:rPr>
          <w:rFonts w:hint="eastAsia"/>
        </w:rPr>
        <w:t>表</w:t>
      </w:r>
      <w:r>
        <w:rPr>
          <w:rFonts w:hint="eastAsia"/>
        </w:rPr>
        <w:t>10</w:t>
      </w:r>
      <w:r>
        <w:br/>
      </w:r>
      <w:r w:rsidRPr="00CC77BA">
        <w:rPr>
          <w:rFonts w:ascii="Time New Roman" w:eastAsia="黑体" w:hAnsi="Time New Roman" w:hint="eastAsia"/>
        </w:rPr>
        <w:t>按教育级别和地区分列的每名教师的学生人数</w:t>
      </w:r>
      <w:r w:rsidRPr="00CC77BA">
        <w:rPr>
          <w:rFonts w:ascii="Time New Roman" w:eastAsia="黑体" w:hAnsi="Time New Roman" w:hint="eastAsia"/>
        </w:rPr>
        <w:t>(</w:t>
      </w:r>
      <w:r w:rsidRPr="00CC77BA">
        <w:rPr>
          <w:rFonts w:ascii="Time New Roman" w:eastAsia="黑体" w:hAnsi="Time New Roman" w:hint="eastAsia"/>
        </w:rPr>
        <w:t>人</w:t>
      </w:r>
      <w:r w:rsidRPr="00CC77BA">
        <w:rPr>
          <w:rFonts w:ascii="Time New Roman" w:eastAsia="黑体" w:hAnsi="Time New Roman"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70"/>
        <w:gridCol w:w="2333"/>
        <w:gridCol w:w="2267"/>
      </w:tblGrid>
      <w:tr w:rsidR="00CC77BA" w:rsidRPr="00F3013F" w:rsidTr="00BD4EEB">
        <w:trPr>
          <w:tblHeader/>
        </w:trPr>
        <w:tc>
          <w:tcPr>
            <w:tcW w:w="2770" w:type="dxa"/>
            <w:tcBorders>
              <w:top w:val="single" w:sz="4" w:space="0" w:color="auto"/>
              <w:bottom w:val="single" w:sz="12" w:space="0" w:color="auto"/>
            </w:tcBorders>
            <w:shd w:val="clear" w:color="auto" w:fill="auto"/>
            <w:vAlign w:val="bottom"/>
          </w:tcPr>
          <w:p w:rsidR="00CC77BA" w:rsidRPr="00F3013F" w:rsidRDefault="00CC77BA" w:rsidP="00323893">
            <w:pPr>
              <w:pStyle w:val="a4"/>
              <w:ind w:right="0"/>
              <w:jc w:val="left"/>
              <w:rPr>
                <w:sz w:val="16"/>
              </w:rPr>
            </w:pPr>
            <w:r w:rsidRPr="00F3013F">
              <w:rPr>
                <w:lang w:val="zh-CN"/>
              </w:rPr>
              <w:t>地区</w:t>
            </w:r>
          </w:p>
        </w:tc>
        <w:tc>
          <w:tcPr>
            <w:tcW w:w="2333" w:type="dxa"/>
            <w:tcBorders>
              <w:top w:val="single" w:sz="4" w:space="0" w:color="auto"/>
              <w:bottom w:val="single" w:sz="12" w:space="0" w:color="auto"/>
            </w:tcBorders>
            <w:shd w:val="clear" w:color="auto" w:fill="auto"/>
            <w:vAlign w:val="bottom"/>
          </w:tcPr>
          <w:p w:rsidR="00CC77BA" w:rsidRPr="00F3013F" w:rsidRDefault="00CC77BA" w:rsidP="00323893">
            <w:pPr>
              <w:pStyle w:val="a4"/>
              <w:ind w:right="0"/>
              <w:jc w:val="right"/>
              <w:rPr>
                <w:sz w:val="16"/>
              </w:rPr>
            </w:pPr>
            <w:r w:rsidRPr="00F3013F">
              <w:rPr>
                <w:lang w:val="zh-CN"/>
              </w:rPr>
              <w:t>小学</w:t>
            </w:r>
          </w:p>
        </w:tc>
        <w:tc>
          <w:tcPr>
            <w:tcW w:w="2267" w:type="dxa"/>
            <w:tcBorders>
              <w:top w:val="single" w:sz="4" w:space="0" w:color="auto"/>
              <w:bottom w:val="single" w:sz="12" w:space="0" w:color="auto"/>
            </w:tcBorders>
            <w:shd w:val="clear" w:color="auto" w:fill="auto"/>
            <w:vAlign w:val="bottom"/>
          </w:tcPr>
          <w:p w:rsidR="00CC77BA" w:rsidRPr="00F3013F" w:rsidRDefault="00CC77BA" w:rsidP="00323893">
            <w:pPr>
              <w:pStyle w:val="a4"/>
              <w:ind w:right="0"/>
              <w:jc w:val="right"/>
              <w:rPr>
                <w:sz w:val="16"/>
              </w:rPr>
            </w:pPr>
            <w:r w:rsidRPr="00F3013F">
              <w:rPr>
                <w:lang w:val="zh-CN"/>
              </w:rPr>
              <w:t>中学</w:t>
            </w:r>
          </w:p>
        </w:tc>
      </w:tr>
      <w:tr w:rsidR="00BD4EEB" w:rsidRPr="00F3013F" w:rsidTr="00BD4EEB">
        <w:tc>
          <w:tcPr>
            <w:tcW w:w="2770" w:type="dxa"/>
            <w:tcBorders>
              <w:top w:val="single" w:sz="12" w:space="0" w:color="auto"/>
              <w:bottom w:val="nil"/>
            </w:tcBorders>
            <w:shd w:val="clear" w:color="auto" w:fill="auto"/>
          </w:tcPr>
          <w:p w:rsidR="00CC77BA" w:rsidRPr="00F3013F" w:rsidRDefault="00CC77BA" w:rsidP="00323893">
            <w:pPr>
              <w:pStyle w:val="a3"/>
              <w:overflowPunct/>
              <w:ind w:right="0"/>
              <w:jc w:val="left"/>
            </w:pPr>
            <w:r w:rsidRPr="00F3013F">
              <w:rPr>
                <w:lang w:val="zh-CN"/>
              </w:rPr>
              <w:t>城市</w:t>
            </w:r>
          </w:p>
        </w:tc>
        <w:tc>
          <w:tcPr>
            <w:tcW w:w="2333" w:type="dxa"/>
            <w:tcBorders>
              <w:top w:val="single" w:sz="12" w:space="0" w:color="auto"/>
              <w:bottom w:val="nil"/>
            </w:tcBorders>
            <w:shd w:val="clear" w:color="auto" w:fill="auto"/>
            <w:vAlign w:val="bottom"/>
          </w:tcPr>
          <w:p w:rsidR="00CC77BA" w:rsidRPr="00F3013F" w:rsidRDefault="00CC77BA" w:rsidP="00323893">
            <w:pPr>
              <w:pStyle w:val="a3"/>
              <w:overflowPunct/>
              <w:ind w:right="0"/>
              <w:jc w:val="right"/>
            </w:pPr>
            <w:r w:rsidRPr="00F3013F">
              <w:rPr>
                <w:lang w:val="zh-CN"/>
              </w:rPr>
              <w:t>21.9</w:t>
            </w:r>
          </w:p>
        </w:tc>
        <w:tc>
          <w:tcPr>
            <w:tcW w:w="2267" w:type="dxa"/>
            <w:tcBorders>
              <w:top w:val="single" w:sz="12" w:space="0" w:color="auto"/>
              <w:bottom w:val="nil"/>
            </w:tcBorders>
            <w:shd w:val="clear" w:color="auto" w:fill="auto"/>
            <w:vAlign w:val="bottom"/>
          </w:tcPr>
          <w:p w:rsidR="00CC77BA" w:rsidRPr="00F3013F" w:rsidRDefault="00CC77BA" w:rsidP="00323893">
            <w:pPr>
              <w:pStyle w:val="a3"/>
              <w:overflowPunct/>
              <w:ind w:right="0"/>
              <w:jc w:val="right"/>
            </w:pPr>
            <w:r w:rsidRPr="00F3013F">
              <w:rPr>
                <w:lang w:val="zh-CN"/>
              </w:rPr>
              <w:t>19.5</w:t>
            </w:r>
          </w:p>
        </w:tc>
      </w:tr>
      <w:tr w:rsidR="00BD4EEB" w:rsidRPr="00F3013F" w:rsidTr="00BD4EEB">
        <w:tc>
          <w:tcPr>
            <w:tcW w:w="2770" w:type="dxa"/>
            <w:tcBorders>
              <w:top w:val="nil"/>
              <w:bottom w:val="single" w:sz="4" w:space="0" w:color="auto"/>
            </w:tcBorders>
            <w:shd w:val="clear" w:color="auto" w:fill="auto"/>
          </w:tcPr>
          <w:p w:rsidR="00CC77BA" w:rsidRPr="00F3013F" w:rsidRDefault="00CC77BA" w:rsidP="00323893">
            <w:pPr>
              <w:pStyle w:val="a3"/>
              <w:overflowPunct/>
              <w:ind w:right="0"/>
              <w:jc w:val="left"/>
            </w:pPr>
            <w:r w:rsidRPr="00F3013F">
              <w:rPr>
                <w:lang w:val="zh-CN"/>
              </w:rPr>
              <w:t>农村</w:t>
            </w:r>
          </w:p>
        </w:tc>
        <w:tc>
          <w:tcPr>
            <w:tcW w:w="2333" w:type="dxa"/>
            <w:tcBorders>
              <w:top w:val="nil"/>
              <w:bottom w:val="single" w:sz="4" w:space="0" w:color="auto"/>
            </w:tcBorders>
            <w:shd w:val="clear" w:color="auto" w:fill="auto"/>
            <w:vAlign w:val="bottom"/>
          </w:tcPr>
          <w:p w:rsidR="00CC77BA" w:rsidRPr="00F3013F" w:rsidRDefault="00CC77BA" w:rsidP="00323893">
            <w:pPr>
              <w:pStyle w:val="a3"/>
              <w:overflowPunct/>
              <w:ind w:right="0"/>
              <w:jc w:val="right"/>
            </w:pPr>
            <w:r w:rsidRPr="00F3013F">
              <w:rPr>
                <w:lang w:val="zh-CN"/>
              </w:rPr>
              <w:t>20.1</w:t>
            </w:r>
          </w:p>
        </w:tc>
        <w:tc>
          <w:tcPr>
            <w:tcW w:w="2267" w:type="dxa"/>
            <w:tcBorders>
              <w:top w:val="nil"/>
              <w:bottom w:val="single" w:sz="4" w:space="0" w:color="auto"/>
            </w:tcBorders>
            <w:shd w:val="clear" w:color="auto" w:fill="auto"/>
            <w:vAlign w:val="bottom"/>
          </w:tcPr>
          <w:p w:rsidR="00CC77BA" w:rsidRPr="00F3013F" w:rsidRDefault="00CC77BA" w:rsidP="00323893">
            <w:pPr>
              <w:pStyle w:val="a3"/>
              <w:overflowPunct/>
              <w:ind w:right="0"/>
              <w:jc w:val="right"/>
            </w:pPr>
            <w:r w:rsidRPr="00F3013F">
              <w:rPr>
                <w:lang w:val="zh-CN"/>
              </w:rPr>
              <w:t>16.5</w:t>
            </w:r>
          </w:p>
        </w:tc>
      </w:tr>
      <w:tr w:rsidR="00BD4EEB" w:rsidRPr="00F3013F" w:rsidTr="00BD4EEB">
        <w:tc>
          <w:tcPr>
            <w:tcW w:w="2770" w:type="dxa"/>
            <w:tcBorders>
              <w:top w:val="single" w:sz="4" w:space="0" w:color="auto"/>
            </w:tcBorders>
            <w:shd w:val="clear" w:color="auto" w:fill="auto"/>
          </w:tcPr>
          <w:p w:rsidR="00CC77BA" w:rsidRPr="00CC77BA" w:rsidRDefault="004B307A" w:rsidP="00323893">
            <w:pPr>
              <w:pStyle w:val="a3"/>
              <w:overflowPunct/>
              <w:ind w:right="0"/>
              <w:jc w:val="left"/>
              <w:rPr>
                <w:rFonts w:ascii="Time New Roman" w:eastAsia="黑体" w:hAnsi="Time New Roman" w:hint="eastAsia"/>
              </w:rPr>
            </w:pPr>
            <w:r>
              <w:rPr>
                <w:rFonts w:ascii="Time New Roman" w:eastAsia="黑体" w:hAnsi="Time New Roman"/>
                <w:lang w:val="zh-CN"/>
              </w:rPr>
              <w:t xml:space="preserve">  </w:t>
            </w:r>
            <w:r w:rsidR="00CC77BA" w:rsidRPr="00CC77BA">
              <w:rPr>
                <w:rFonts w:ascii="Time New Roman" w:eastAsia="黑体" w:hAnsi="Time New Roman"/>
                <w:lang w:val="zh-CN"/>
              </w:rPr>
              <w:t>共计</w:t>
            </w:r>
          </w:p>
        </w:tc>
        <w:tc>
          <w:tcPr>
            <w:tcW w:w="2333" w:type="dxa"/>
            <w:tcBorders>
              <w:top w:val="single" w:sz="4" w:space="0" w:color="auto"/>
            </w:tcBorders>
            <w:shd w:val="clear" w:color="auto" w:fill="auto"/>
            <w:vAlign w:val="bottom"/>
          </w:tcPr>
          <w:p w:rsidR="00CC77BA" w:rsidRPr="004B307A" w:rsidRDefault="00CC77BA" w:rsidP="00323893">
            <w:pPr>
              <w:pStyle w:val="a3"/>
              <w:overflowPunct/>
              <w:ind w:right="0"/>
              <w:jc w:val="right"/>
              <w:rPr>
                <w:b/>
                <w:bCs/>
              </w:rPr>
            </w:pPr>
            <w:r w:rsidRPr="004B307A">
              <w:rPr>
                <w:b/>
                <w:bCs/>
                <w:lang w:val="zh-CN"/>
              </w:rPr>
              <w:t>21</w:t>
            </w:r>
          </w:p>
        </w:tc>
        <w:tc>
          <w:tcPr>
            <w:tcW w:w="2267" w:type="dxa"/>
            <w:tcBorders>
              <w:top w:val="single" w:sz="4" w:space="0" w:color="auto"/>
            </w:tcBorders>
            <w:shd w:val="clear" w:color="auto" w:fill="auto"/>
            <w:vAlign w:val="bottom"/>
          </w:tcPr>
          <w:p w:rsidR="00CC77BA" w:rsidRPr="004B307A" w:rsidRDefault="00CC77BA" w:rsidP="00323893">
            <w:pPr>
              <w:pStyle w:val="a3"/>
              <w:overflowPunct/>
              <w:ind w:right="0"/>
              <w:jc w:val="right"/>
              <w:rPr>
                <w:b/>
                <w:bCs/>
              </w:rPr>
            </w:pPr>
            <w:r w:rsidRPr="004B307A">
              <w:rPr>
                <w:b/>
                <w:bCs/>
                <w:lang w:val="zh-CN"/>
              </w:rPr>
              <w:t>18</w:t>
            </w:r>
          </w:p>
        </w:tc>
      </w:tr>
    </w:tbl>
    <w:p w:rsidR="00374EF1" w:rsidRDefault="00374EF1" w:rsidP="00374EF1">
      <w:pPr>
        <w:pStyle w:val="a6"/>
        <w:spacing w:before="120"/>
      </w:pPr>
      <w:r>
        <w:tab/>
      </w:r>
      <w:r>
        <w:tab/>
      </w:r>
      <w:r>
        <w:tab/>
      </w:r>
      <w:r w:rsidRPr="00357BB7">
        <w:rPr>
          <w:rFonts w:ascii="Time New Roman" w:eastAsia="楷体" w:hAnsi="Time New Roman" w:hint="eastAsia"/>
        </w:rPr>
        <w:t>资料来源</w:t>
      </w:r>
      <w:r w:rsidRPr="00916795">
        <w:rPr>
          <w:rFonts w:hint="eastAsia"/>
        </w:rPr>
        <w:t>：</w:t>
      </w:r>
      <w:r w:rsidR="00E127B9" w:rsidRPr="00E127B9">
        <w:rPr>
          <w:rFonts w:hint="eastAsia"/>
        </w:rPr>
        <w:t>“</w:t>
      </w:r>
      <w:r w:rsidR="00E127B9" w:rsidRPr="00E127B9">
        <w:rPr>
          <w:rFonts w:hint="eastAsia"/>
        </w:rPr>
        <w:t>2017</w:t>
      </w:r>
      <w:r w:rsidR="00E127B9" w:rsidRPr="00E127B9">
        <w:rPr>
          <w:rFonts w:hint="eastAsia"/>
        </w:rPr>
        <w:t>年朝鲜民主主义人民共和国多指标类集调查报告”，中央统计局，</w:t>
      </w:r>
      <w:r w:rsidR="00E127B9" w:rsidRPr="00E127B9">
        <w:rPr>
          <w:rFonts w:hint="eastAsia"/>
        </w:rPr>
        <w:t>2018</w:t>
      </w:r>
      <w:r w:rsidR="00E127B9" w:rsidRPr="00E127B9">
        <w:rPr>
          <w:rFonts w:hint="eastAsia"/>
        </w:rPr>
        <w:t>年。</w:t>
      </w:r>
    </w:p>
    <w:p w:rsidR="00CC77BA" w:rsidRDefault="00CC77BA" w:rsidP="004B307A">
      <w:pPr>
        <w:pStyle w:val="SingleTxtGC"/>
      </w:pPr>
    </w:p>
    <w:p w:rsidR="00854B79" w:rsidRPr="002D6A9C" w:rsidRDefault="00854B7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B307A" w:rsidRDefault="004B307A" w:rsidP="004B307A">
      <w:pPr>
        <w:pStyle w:val="SingleTxtGC"/>
      </w:pPr>
    </w:p>
    <w:sectPr w:rsidR="004B307A" w:rsidSect="004577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E1D" w:rsidRPr="000D319F" w:rsidRDefault="00ED5E1D" w:rsidP="000D319F">
      <w:pPr>
        <w:pStyle w:val="af0"/>
        <w:spacing w:after="240"/>
        <w:ind w:left="907"/>
        <w:rPr>
          <w:rFonts w:asciiTheme="majorBidi" w:eastAsia="宋体" w:hAnsiTheme="majorBidi" w:cstheme="majorBidi"/>
          <w:sz w:val="21"/>
          <w:szCs w:val="21"/>
          <w:lang w:val="en-US"/>
        </w:rPr>
      </w:pPr>
    </w:p>
    <w:p w:rsidR="00ED5E1D" w:rsidRPr="000D319F" w:rsidRDefault="00ED5E1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D5E1D" w:rsidRPr="000D319F" w:rsidRDefault="00ED5E1D" w:rsidP="000D319F">
      <w:pPr>
        <w:pStyle w:val="af0"/>
      </w:pPr>
    </w:p>
  </w:endnote>
  <w:endnote w:type="continuationNotice" w:id="1">
    <w:p w:rsidR="00ED5E1D" w:rsidRDefault="00ED5E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7365B" w:rsidRDefault="0057365B" w:rsidP="0057365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7365B">
      <w:rPr>
        <w:rStyle w:val="af2"/>
        <w:b w:val="0"/>
        <w:snapToGrid w:val="0"/>
        <w:sz w:val="16"/>
      </w:rPr>
      <w:t>GE.19</w:t>
    </w:r>
    <w:proofErr w:type="spellEnd"/>
    <w:r w:rsidRPr="0057365B">
      <w:rPr>
        <w:rStyle w:val="af2"/>
        <w:b w:val="0"/>
        <w:snapToGrid w:val="0"/>
        <w:sz w:val="16"/>
      </w:rPr>
      <w:t>-07988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7365B" w:rsidRDefault="0057365B" w:rsidP="0057365B">
    <w:pPr>
      <w:pStyle w:val="af0"/>
      <w:tabs>
        <w:tab w:val="clear" w:pos="431"/>
        <w:tab w:val="right" w:pos="9638"/>
      </w:tabs>
      <w:rPr>
        <w:rStyle w:val="af2"/>
      </w:rPr>
    </w:pPr>
    <w:proofErr w:type="spellStart"/>
    <w:r>
      <w:t>GE.19</w:t>
    </w:r>
    <w:proofErr w:type="spellEnd"/>
    <w:r>
      <w:t>-07988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3023B" w:rsidRDefault="0057365B"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-07988</w:t>
    </w:r>
    <w:r w:rsidR="00731A42" w:rsidRPr="00EE277A">
      <w:rPr>
        <w:sz w:val="20"/>
        <w:lang w:eastAsia="zh-CN"/>
      </w:rPr>
      <w:t xml:space="preserve"> (C)</w:t>
    </w:r>
    <w:r w:rsidR="0013023B">
      <w:rPr>
        <w:sz w:val="20"/>
        <w:lang w:eastAsia="zh-CN"/>
      </w:rPr>
      <w:tab/>
    </w:r>
    <w:r w:rsidR="00BE0481">
      <w:rPr>
        <w:sz w:val="20"/>
        <w:lang w:eastAsia="zh-CN"/>
      </w:rPr>
      <w:t>2405</w:t>
    </w:r>
    <w:r w:rsidR="0013023B">
      <w:rPr>
        <w:sz w:val="20"/>
        <w:lang w:eastAsia="zh-CN"/>
      </w:rPr>
      <w:t>1</w:t>
    </w:r>
    <w:r w:rsidR="00322F05">
      <w:rPr>
        <w:rFonts w:eastAsiaTheme="minorEastAsia"/>
        <w:sz w:val="20"/>
        <w:lang w:eastAsia="zh-CN"/>
      </w:rPr>
      <w:t>9</w:t>
    </w:r>
    <w:r w:rsidR="00731A42">
      <w:rPr>
        <w:sz w:val="20"/>
        <w:lang w:eastAsia="zh-CN"/>
      </w:rPr>
      <w:tab/>
    </w:r>
    <w:r w:rsidR="00BE0481">
      <w:rPr>
        <w:sz w:val="20"/>
        <w:lang w:eastAsia="zh-CN"/>
      </w:rPr>
      <w:t>1706</w:t>
    </w:r>
    <w:r w:rsidR="00731A42">
      <w:rPr>
        <w:sz w:val="20"/>
        <w:lang w:eastAsia="zh-CN"/>
      </w:rPr>
      <w:t>1</w:t>
    </w:r>
    <w:r w:rsidR="00322F05">
      <w:rPr>
        <w:rFonts w:eastAsiaTheme="minorEastAsia"/>
        <w:sz w:val="20"/>
        <w:lang w:eastAsia="zh-CN"/>
      </w:rPr>
      <w:t>9</w:t>
    </w:r>
  </w:p>
  <w:p w:rsidR="00056632" w:rsidRPr="00487939" w:rsidRDefault="0057365B"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HRI/CORE/PRK/201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PRK/201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E1D" w:rsidRPr="000157B1" w:rsidRDefault="00ED5E1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D5E1D" w:rsidRPr="000157B1" w:rsidRDefault="00ED5E1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D5E1D" w:rsidRDefault="00ED5E1D"/>
  </w:footnote>
  <w:footnote w:id="2">
    <w:p w:rsidR="00164236" w:rsidRPr="00B723D0" w:rsidRDefault="00164236" w:rsidP="00164236">
      <w:pPr>
        <w:pStyle w:val="ac"/>
      </w:pPr>
      <w:r>
        <w:rPr>
          <w:rFonts w:hint="eastAsia"/>
        </w:rPr>
        <w:tab/>
      </w:r>
      <w:r w:rsidRPr="00164236">
        <w:rPr>
          <w:rStyle w:val="a8"/>
          <w:rFonts w:eastAsia="宋体"/>
          <w:vertAlign w:val="baseline"/>
        </w:rPr>
        <w:t>*</w:t>
      </w:r>
      <w:r>
        <w:rPr>
          <w:rFonts w:hint="eastAsia"/>
        </w:rPr>
        <w:tab/>
      </w:r>
      <w:r w:rsidR="00235AD7" w:rsidRPr="00235AD7">
        <w:rPr>
          <w:rFonts w:hint="eastAsia"/>
        </w:rPr>
        <w:t>本文件未经正式编辑而印发。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7365B" w:rsidP="0057365B">
    <w:pPr>
      <w:pStyle w:val="af3"/>
    </w:pPr>
    <w:proofErr w:type="spellStart"/>
    <w:r>
      <w:t>HRI</w:t>
    </w:r>
    <w:proofErr w:type="spellEnd"/>
    <w:r>
      <w:t>/CORE/</w:t>
    </w:r>
    <w:proofErr w:type="spellStart"/>
    <w:r>
      <w:t>PRK</w:t>
    </w:r>
    <w:proofErr w:type="spellEnd"/>
    <w: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7365B" w:rsidP="0057365B">
    <w:pPr>
      <w:pStyle w:val="af3"/>
      <w:jc w:val="right"/>
    </w:pPr>
    <w:proofErr w:type="spellStart"/>
    <w:r>
      <w:t>HRI</w:t>
    </w:r>
    <w:proofErr w:type="spellEnd"/>
    <w:r>
      <w:t>/CORE/</w:t>
    </w:r>
    <w:proofErr w:type="spellStart"/>
    <w:r>
      <w:t>PRK</w:t>
    </w:r>
    <w:proofErr w:type="spellEnd"/>
    <w: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5E1D"/>
    <w:rsid w:val="00011483"/>
    <w:rsid w:val="00052CFA"/>
    <w:rsid w:val="000853A6"/>
    <w:rsid w:val="000D319F"/>
    <w:rsid w:val="000E4D0E"/>
    <w:rsid w:val="00125AC6"/>
    <w:rsid w:val="0013023B"/>
    <w:rsid w:val="001445AC"/>
    <w:rsid w:val="00144B69"/>
    <w:rsid w:val="00153E86"/>
    <w:rsid w:val="00164236"/>
    <w:rsid w:val="00185769"/>
    <w:rsid w:val="00197F40"/>
    <w:rsid w:val="001B1BD1"/>
    <w:rsid w:val="001C3EF2"/>
    <w:rsid w:val="001D17F6"/>
    <w:rsid w:val="001D2C3F"/>
    <w:rsid w:val="00202453"/>
    <w:rsid w:val="00204B42"/>
    <w:rsid w:val="002231C3"/>
    <w:rsid w:val="0023114C"/>
    <w:rsid w:val="00235AD7"/>
    <w:rsid w:val="0024417F"/>
    <w:rsid w:val="002507EB"/>
    <w:rsid w:val="00250F8D"/>
    <w:rsid w:val="002E1C97"/>
    <w:rsid w:val="002F5834"/>
    <w:rsid w:val="00322F05"/>
    <w:rsid w:val="00326EBF"/>
    <w:rsid w:val="00327FE4"/>
    <w:rsid w:val="00357BB7"/>
    <w:rsid w:val="00374EF1"/>
    <w:rsid w:val="00392F6C"/>
    <w:rsid w:val="00396024"/>
    <w:rsid w:val="003D7D4D"/>
    <w:rsid w:val="003F6BB7"/>
    <w:rsid w:val="00410055"/>
    <w:rsid w:val="00413D23"/>
    <w:rsid w:val="00427F63"/>
    <w:rsid w:val="00457728"/>
    <w:rsid w:val="00467053"/>
    <w:rsid w:val="00475113"/>
    <w:rsid w:val="004A17D1"/>
    <w:rsid w:val="004A7FCE"/>
    <w:rsid w:val="004B307A"/>
    <w:rsid w:val="004C4A0A"/>
    <w:rsid w:val="004F28A9"/>
    <w:rsid w:val="00543EBA"/>
    <w:rsid w:val="0057365B"/>
    <w:rsid w:val="005771B3"/>
    <w:rsid w:val="005C7F75"/>
    <w:rsid w:val="005D2C73"/>
    <w:rsid w:val="005E403A"/>
    <w:rsid w:val="00631769"/>
    <w:rsid w:val="00680656"/>
    <w:rsid w:val="006B1119"/>
    <w:rsid w:val="006E3E46"/>
    <w:rsid w:val="006E71B1"/>
    <w:rsid w:val="006F49C1"/>
    <w:rsid w:val="00705D89"/>
    <w:rsid w:val="00724A26"/>
    <w:rsid w:val="00731A42"/>
    <w:rsid w:val="00767E69"/>
    <w:rsid w:val="0077079A"/>
    <w:rsid w:val="00785D2A"/>
    <w:rsid w:val="007A3EF8"/>
    <w:rsid w:val="007A5599"/>
    <w:rsid w:val="00816936"/>
    <w:rsid w:val="00826E09"/>
    <w:rsid w:val="00854B79"/>
    <w:rsid w:val="00856233"/>
    <w:rsid w:val="00860F27"/>
    <w:rsid w:val="008B0560"/>
    <w:rsid w:val="008B2BFA"/>
    <w:rsid w:val="0090460E"/>
    <w:rsid w:val="00916795"/>
    <w:rsid w:val="00936F03"/>
    <w:rsid w:val="00943B69"/>
    <w:rsid w:val="009444A6"/>
    <w:rsid w:val="00944CB3"/>
    <w:rsid w:val="00992BB2"/>
    <w:rsid w:val="009B09D7"/>
    <w:rsid w:val="009C1F25"/>
    <w:rsid w:val="009D35ED"/>
    <w:rsid w:val="009E6C86"/>
    <w:rsid w:val="009F6C05"/>
    <w:rsid w:val="00A02485"/>
    <w:rsid w:val="00A03CB6"/>
    <w:rsid w:val="00A1364C"/>
    <w:rsid w:val="00A21076"/>
    <w:rsid w:val="00A3739A"/>
    <w:rsid w:val="00A52DAF"/>
    <w:rsid w:val="00A84072"/>
    <w:rsid w:val="00A9538C"/>
    <w:rsid w:val="00AA6BBE"/>
    <w:rsid w:val="00AD5497"/>
    <w:rsid w:val="00AF7232"/>
    <w:rsid w:val="00B102FA"/>
    <w:rsid w:val="00B16570"/>
    <w:rsid w:val="00B24CC4"/>
    <w:rsid w:val="00B53320"/>
    <w:rsid w:val="00B6432D"/>
    <w:rsid w:val="00BC6522"/>
    <w:rsid w:val="00BD4EEB"/>
    <w:rsid w:val="00BE0481"/>
    <w:rsid w:val="00C121D5"/>
    <w:rsid w:val="00C17349"/>
    <w:rsid w:val="00C351AA"/>
    <w:rsid w:val="00C53BA6"/>
    <w:rsid w:val="00C7253F"/>
    <w:rsid w:val="00C801D6"/>
    <w:rsid w:val="00C94F54"/>
    <w:rsid w:val="00CA51AF"/>
    <w:rsid w:val="00CC77BA"/>
    <w:rsid w:val="00CD0723"/>
    <w:rsid w:val="00CD7ACE"/>
    <w:rsid w:val="00CE1D76"/>
    <w:rsid w:val="00CF4173"/>
    <w:rsid w:val="00D26A05"/>
    <w:rsid w:val="00D97B98"/>
    <w:rsid w:val="00DC671F"/>
    <w:rsid w:val="00DC68EC"/>
    <w:rsid w:val="00DE4DA7"/>
    <w:rsid w:val="00E127B9"/>
    <w:rsid w:val="00E2265D"/>
    <w:rsid w:val="00E33B38"/>
    <w:rsid w:val="00E36A8F"/>
    <w:rsid w:val="00E47FE5"/>
    <w:rsid w:val="00E574AF"/>
    <w:rsid w:val="00ED5E1D"/>
    <w:rsid w:val="00EE3E42"/>
    <w:rsid w:val="00F0052B"/>
    <w:rsid w:val="00F45CFA"/>
    <w:rsid w:val="00F56024"/>
    <w:rsid w:val="00F714DA"/>
    <w:rsid w:val="00F90004"/>
    <w:rsid w:val="00FB456B"/>
    <w:rsid w:val="00FF492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3CE851-14B3-4BA2-B07B-4F94005B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56024"/>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410055"/>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410055"/>
    <w:pPr>
      <w:keepLines w:val="0"/>
      <w:spacing w:after="0"/>
    </w:pPr>
  </w:style>
  <w:style w:type="character" w:customStyle="1" w:styleId="ad">
    <w:name w:val="尾注文本 字符"/>
    <w:basedOn w:val="a0"/>
    <w:link w:val="ac"/>
    <w:rsid w:val="00410055"/>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90460E"/>
    <w:rPr>
      <w:rFonts w:eastAsia="Times New Roman"/>
      <w:snapToGrid w:val="0"/>
      <w:sz w:val="16"/>
      <w:szCs w:val="16"/>
      <w:lang w:val="en-GB" w:eastAsia="en-US"/>
    </w:rPr>
  </w:style>
  <w:style w:type="character" w:styleId="af2">
    <w:name w:val="page number"/>
    <w:basedOn w:val="a0"/>
    <w:qFormat/>
    <w:rsid w:val="0090460E"/>
    <w:rPr>
      <w:rFonts w:ascii="Times New Roman" w:hAnsi="Times New Roman"/>
      <w:b/>
      <w:i w:val="0"/>
      <w:snapToGrid w:val="0"/>
      <w:spacing w:val="0"/>
      <w:kern w:val="0"/>
      <w:sz w:val="18"/>
      <w14:cntxtAlts w14:val="0"/>
    </w:rPr>
  </w:style>
  <w:style w:type="paragraph" w:styleId="af3">
    <w:name w:val="header"/>
    <w:basedOn w:val="a"/>
    <w:link w:val="af4"/>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90460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SingleTxtG">
    <w:name w:val="_ Single Txt_G"/>
    <w:basedOn w:val="a"/>
    <w:qFormat/>
    <w:rsid w:val="00A9538C"/>
    <w:pPr>
      <w:tabs>
        <w:tab w:val="clear" w:pos="431"/>
      </w:tab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5E32-D979-4FEF-8A58-1F4C8C83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10</Pages>
  <Words>7326</Words>
  <Characters>8361</Characters>
  <Application>Microsoft Office Word</Application>
  <DocSecurity>0</DocSecurity>
  <Lines>487</Lines>
  <Paragraphs>299</Paragraphs>
  <ScaleCrop>false</ScaleCrop>
  <Company>DCM</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HRI/CORE/PRK/2019</dc:title>
  <dc:subject>1907988</dc:subject>
  <dc:creator>Xin</dc:creator>
  <cp:keywords/>
  <dc:description/>
  <cp:lastModifiedBy>Xin Wang</cp:lastModifiedBy>
  <cp:revision>2</cp:revision>
  <cp:lastPrinted>2014-05-09T11:28:00Z</cp:lastPrinted>
  <dcterms:created xsi:type="dcterms:W3CDTF">2019-06-17T09:36:00Z</dcterms:created>
  <dcterms:modified xsi:type="dcterms:W3CDTF">2019-06-17T09:36:00Z</dcterms:modified>
</cp:coreProperties>
</file>