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1C7C">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C41C7C">
      <w:pPr>
        <w:spacing w:line="60" w:lineRule="exact"/>
        <w:rPr>
          <w:sz w:val="6"/>
        </w:rPr>
      </w:pPr>
    </w:p>
    <w:p w:rsidR="00000000" w:rsidRDefault="00C41C7C">
      <w:pPr>
        <w:pStyle w:val="H1"/>
        <w:spacing w:after="120"/>
        <w:rPr>
          <w:sz w:val="22"/>
        </w:rPr>
      </w:pPr>
      <w:r>
        <w:rPr>
          <w:rFonts w:hint="eastAsia"/>
          <w:sz w:val="22"/>
        </w:rPr>
        <w:t>消除对妇女歧视委员会</w:t>
      </w:r>
    </w:p>
    <w:p w:rsidR="00000000" w:rsidRDefault="00C41C7C"/>
    <w:p w:rsidR="00000000" w:rsidRDefault="00C41C7C"/>
    <w:p w:rsidR="00000000" w:rsidRDefault="00C41C7C"/>
    <w:p w:rsidR="00000000" w:rsidRDefault="00C41C7C">
      <w:pPr>
        <w:pStyle w:val="HCh"/>
        <w:jc w:val="center"/>
        <w:rPr>
          <w:sz w:val="24"/>
        </w:rPr>
      </w:pPr>
      <w:r>
        <w:rPr>
          <w:rFonts w:hint="eastAsia"/>
        </w:rPr>
        <w:t>审议缔约国根据《消除对妇女一切形式</w:t>
      </w:r>
      <w:r>
        <w:br/>
      </w:r>
      <w:r>
        <w:rPr>
          <w:rFonts w:hint="eastAsia"/>
        </w:rPr>
        <w:t>歧视公约》第</w:t>
      </w:r>
      <w:r>
        <w:t>18</w:t>
      </w:r>
      <w:r>
        <w:rPr>
          <w:rFonts w:hint="eastAsia"/>
        </w:rPr>
        <w:t>条提交的报告</w:t>
      </w:r>
    </w:p>
    <w:p w:rsidR="00000000" w:rsidRDefault="00C41C7C">
      <w:pPr>
        <w:rPr>
          <w:rFonts w:eastAsia="SimHei"/>
        </w:rPr>
      </w:pPr>
    </w:p>
    <w:p w:rsidR="00000000" w:rsidRDefault="00C41C7C">
      <w:pPr>
        <w:rPr>
          <w:rFonts w:eastAsia="SimHei"/>
        </w:rPr>
      </w:pPr>
    </w:p>
    <w:p w:rsidR="00000000" w:rsidRDefault="00C41C7C">
      <w:pPr>
        <w:rPr>
          <w:rFonts w:eastAsia="SimHei"/>
        </w:rPr>
      </w:pPr>
    </w:p>
    <w:p w:rsidR="00000000" w:rsidRDefault="00C41C7C">
      <w:pPr>
        <w:pStyle w:val="H1"/>
        <w:spacing w:before="120"/>
        <w:jc w:val="center"/>
        <w:rPr>
          <w:rFonts w:hint="eastAsia"/>
        </w:rPr>
      </w:pPr>
      <w:r>
        <w:rPr>
          <w:rFonts w:hint="eastAsia"/>
        </w:rPr>
        <w:t>缔约国的初次、第二次、第三次、第四次、第五次和第六次合并定期报告</w:t>
      </w:r>
    </w:p>
    <w:p w:rsidR="00000000" w:rsidRDefault="00C41C7C"/>
    <w:p w:rsidR="00000000" w:rsidRDefault="00C41C7C"/>
    <w:p w:rsidR="00000000" w:rsidRDefault="00C41C7C">
      <w:pPr>
        <w:pStyle w:val="HCh"/>
        <w:jc w:val="center"/>
        <w:rPr>
          <w:sz w:val="21"/>
        </w:rPr>
      </w:pPr>
      <w:r>
        <w:rPr>
          <w:rFonts w:hint="eastAsia"/>
        </w:rPr>
        <w:t>圣卢西亚</w:t>
      </w:r>
      <w:r>
        <w:rPr>
          <w:rStyle w:val="FootnoteReference"/>
          <w:sz w:val="21"/>
        </w:rPr>
        <w:footnoteReference w:customMarkFollows="1" w:id="2"/>
        <w:t>*</w:t>
      </w:r>
    </w:p>
    <w:p w:rsidR="00000000" w:rsidRDefault="00C41C7C">
      <w:pPr>
        <w:spacing w:after="240" w:line="360" w:lineRule="exact"/>
        <w:jc w:val="center"/>
        <w:rPr>
          <w:rFonts w:eastAsia="SimHei" w:hint="eastAsia"/>
          <w:bCs/>
          <w:noProof/>
          <w:color w:val="FF0000"/>
          <w:sz w:val="28"/>
        </w:rPr>
      </w:pPr>
      <w:r>
        <w:br w:type="page"/>
      </w:r>
    </w:p>
    <w:p w:rsidR="00000000" w:rsidRDefault="00C41C7C">
      <w:pPr>
        <w:spacing w:after="240" w:line="240" w:lineRule="auto"/>
        <w:jc w:val="center"/>
        <w:rPr>
          <w:rFonts w:eastAsia="SimHei" w:hint="eastAsia"/>
          <w:bCs/>
          <w:noProof/>
          <w:color w:val="FF0000"/>
          <w:sz w:val="28"/>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1pt" fillcolor="window">
            <v:imagedata r:id="rId14" o:title="slugovlogo"/>
          </v:shape>
        </w:pict>
      </w:r>
    </w:p>
    <w:p w:rsidR="00000000" w:rsidRDefault="00C41C7C">
      <w:pPr>
        <w:spacing w:line="360" w:lineRule="auto"/>
        <w:jc w:val="center"/>
        <w:rPr>
          <w:rFonts w:hint="eastAsia"/>
          <w:sz w:val="24"/>
        </w:rPr>
      </w:pPr>
    </w:p>
    <w:p w:rsidR="00000000" w:rsidRDefault="00C41C7C">
      <w:pPr>
        <w:spacing w:line="360" w:lineRule="auto"/>
        <w:jc w:val="center"/>
        <w:rPr>
          <w:rFonts w:ascii="SimHei" w:eastAsia="SimHei" w:hint="eastAsia"/>
          <w:color w:val="FF0000"/>
          <w:sz w:val="28"/>
        </w:rPr>
      </w:pPr>
      <w:r>
        <w:rPr>
          <w:rFonts w:ascii="SimHei" w:eastAsia="SimHei" w:hint="eastAsia"/>
          <w:color w:val="FF0000"/>
          <w:sz w:val="28"/>
        </w:rPr>
        <w:t>圣卢西亚政府</w:t>
      </w:r>
    </w:p>
    <w:p w:rsidR="00000000" w:rsidRDefault="00C41C7C">
      <w:pPr>
        <w:spacing w:line="360" w:lineRule="auto"/>
        <w:rPr>
          <w:rFonts w:ascii="SimHei" w:eastAsia="SimHei" w:hint="eastAsia"/>
          <w:color w:val="FF0000"/>
          <w:sz w:val="24"/>
        </w:rPr>
      </w:pPr>
    </w:p>
    <w:p w:rsidR="00000000" w:rsidRDefault="00C41C7C">
      <w:pPr>
        <w:spacing w:line="360" w:lineRule="auto"/>
        <w:rPr>
          <w:rFonts w:ascii="SimHei" w:eastAsia="SimHei" w:hint="eastAsia"/>
          <w:color w:val="FF0000"/>
          <w:sz w:val="24"/>
        </w:rPr>
      </w:pPr>
      <w:r>
        <w:rPr>
          <w:rFonts w:ascii="SimHei" w:eastAsia="SimHei"/>
          <w:color w:val="FF0000"/>
          <w:sz w:val="24"/>
        </w:rPr>
        <w:tab/>
      </w:r>
      <w:r>
        <w:rPr>
          <w:rFonts w:ascii="SimHei" w:eastAsia="SimHei" w:hint="eastAsia"/>
          <w:color w:val="FF0000"/>
          <w:sz w:val="24"/>
        </w:rPr>
        <w:t>根据《消除对妇女一切形式歧视公约》第</w:t>
      </w:r>
      <w:r>
        <w:rPr>
          <w:rFonts w:ascii="SimHei" w:eastAsia="SimHei" w:hint="eastAsia"/>
          <w:color w:val="FF0000"/>
          <w:sz w:val="24"/>
        </w:rPr>
        <w:t>18</w:t>
      </w:r>
      <w:r>
        <w:rPr>
          <w:rFonts w:ascii="SimHei" w:eastAsia="SimHei" w:hint="eastAsia"/>
          <w:color w:val="FF0000"/>
          <w:sz w:val="24"/>
        </w:rPr>
        <w:t>条向消除对妇女歧视委员会提交的报告</w:t>
      </w:r>
    </w:p>
    <w:p w:rsidR="00000000" w:rsidRDefault="00C41C7C">
      <w:pPr>
        <w:spacing w:line="360" w:lineRule="auto"/>
        <w:jc w:val="center"/>
        <w:rPr>
          <w:rFonts w:ascii="SimHei" w:eastAsia="SimHei" w:hint="eastAsia"/>
          <w:color w:val="FF0000"/>
          <w:sz w:val="24"/>
        </w:rPr>
      </w:pPr>
    </w:p>
    <w:p w:rsidR="00000000" w:rsidRDefault="00C41C7C">
      <w:pPr>
        <w:spacing w:after="240" w:line="360" w:lineRule="exact"/>
        <w:jc w:val="center"/>
        <w:rPr>
          <w:rFonts w:ascii="KaiTi_GB2312" w:eastAsia="KaiTi_GB2312" w:hint="eastAsia"/>
          <w:color w:val="0000FF"/>
          <w:sz w:val="24"/>
        </w:rPr>
      </w:pPr>
      <w:r>
        <w:rPr>
          <w:rFonts w:ascii="KaiTi_GB2312" w:eastAsia="KaiTi_GB2312" w:hint="eastAsia"/>
          <w:color w:val="0000FF"/>
          <w:sz w:val="24"/>
        </w:rPr>
        <w:t>初次、第二次、第三次、第四次、第五次和第六次合并定期报告</w:t>
      </w:r>
    </w:p>
    <w:p w:rsidR="00000000" w:rsidRDefault="00C41C7C">
      <w:pPr>
        <w:spacing w:after="240" w:line="360" w:lineRule="exact"/>
        <w:jc w:val="center"/>
        <w:rPr>
          <w:rFonts w:hint="eastAsia"/>
          <w:sz w:val="24"/>
        </w:rPr>
      </w:pPr>
    </w:p>
    <w:p w:rsidR="00000000" w:rsidRDefault="00C41C7C">
      <w:pPr>
        <w:spacing w:after="240" w:line="360" w:lineRule="exact"/>
        <w:jc w:val="center"/>
        <w:rPr>
          <w:rFonts w:eastAsia="SimHei" w:hint="eastAsia"/>
          <w:bCs/>
          <w:noProof/>
          <w:color w:val="FF0000"/>
          <w:sz w:val="28"/>
        </w:rPr>
      </w:pPr>
      <w:r>
        <w:rPr>
          <w:rFonts w:eastAsia="SimHei"/>
          <w:bCs/>
          <w:noProof/>
          <w:color w:val="FF0000"/>
          <w:sz w:val="28"/>
        </w:rPr>
        <w:br w:type="page"/>
      </w:r>
      <w:r>
        <w:rPr>
          <w:rFonts w:eastAsia="SimHei" w:hint="eastAsia"/>
          <w:bCs/>
          <w:noProof/>
          <w:color w:val="FF0000"/>
          <w:sz w:val="28"/>
        </w:rPr>
        <w:t>导</w:t>
      </w:r>
      <w:r>
        <w:rPr>
          <w:rFonts w:eastAsia="SimHei" w:hint="eastAsia"/>
          <w:bCs/>
          <w:noProof/>
          <w:color w:val="FF0000"/>
          <w:sz w:val="28"/>
        </w:rPr>
        <w:t xml:space="preserve">  </w:t>
      </w:r>
      <w:r>
        <w:rPr>
          <w:rFonts w:eastAsia="SimHei" w:hint="eastAsia"/>
          <w:bCs/>
          <w:noProof/>
          <w:color w:val="FF0000"/>
          <w:sz w:val="28"/>
        </w:rPr>
        <w:t>言</w:t>
      </w:r>
    </w:p>
    <w:p w:rsidR="00000000" w:rsidRDefault="00C41C7C">
      <w:pPr>
        <w:spacing w:line="360" w:lineRule="auto"/>
        <w:jc w:val="center"/>
        <w:rPr>
          <w:rFonts w:hint="eastAsia"/>
          <w:sz w:val="24"/>
        </w:rPr>
      </w:pPr>
    </w:p>
    <w:p w:rsidR="00000000" w:rsidRDefault="00C41C7C">
      <w:pPr>
        <w:spacing w:after="240" w:line="360" w:lineRule="exact"/>
        <w:ind w:firstLine="420"/>
        <w:rPr>
          <w:rFonts w:hint="eastAsia"/>
          <w:iCs/>
          <w:szCs w:val="21"/>
        </w:rPr>
      </w:pPr>
      <w:r>
        <w:rPr>
          <w:rFonts w:hint="eastAsia"/>
          <w:iCs/>
          <w:szCs w:val="21"/>
        </w:rPr>
        <w:t>圣卢西亚政府兹根据《消除对妇女一切形式歧视公约》第</w:t>
      </w:r>
      <w:r>
        <w:rPr>
          <w:rFonts w:hint="eastAsia"/>
          <w:iCs/>
          <w:szCs w:val="21"/>
        </w:rPr>
        <w:t>18</w:t>
      </w:r>
      <w:r>
        <w:rPr>
          <w:rFonts w:hint="eastAsia"/>
          <w:iCs/>
          <w:szCs w:val="21"/>
        </w:rPr>
        <w:t>条，提交初次、第二次、第三次、第四次、第五次和第六次合并报告。这第一份报告涉及</w:t>
      </w:r>
      <w:r>
        <w:rPr>
          <w:rFonts w:hint="eastAsia"/>
          <w:iCs/>
          <w:szCs w:val="21"/>
        </w:rPr>
        <w:t>1982</w:t>
      </w:r>
      <w:r>
        <w:rPr>
          <w:rFonts w:hint="eastAsia"/>
          <w:iCs/>
          <w:szCs w:val="21"/>
        </w:rPr>
        <w:t>年至</w:t>
      </w:r>
      <w:r>
        <w:rPr>
          <w:rFonts w:hint="eastAsia"/>
          <w:iCs/>
          <w:szCs w:val="21"/>
        </w:rPr>
        <w:t>2002</w:t>
      </w:r>
      <w:r>
        <w:rPr>
          <w:rFonts w:hint="eastAsia"/>
          <w:iCs/>
          <w:szCs w:val="21"/>
        </w:rPr>
        <w:t>年期间。在编写本报告时，圣卢西亚遵守了</w:t>
      </w:r>
      <w:r>
        <w:rPr>
          <w:rFonts w:hint="eastAsia"/>
          <w:iCs/>
          <w:szCs w:val="21"/>
        </w:rPr>
        <w:t>2002</w:t>
      </w:r>
      <w:r>
        <w:rPr>
          <w:rFonts w:hint="eastAsia"/>
          <w:iCs/>
          <w:szCs w:val="21"/>
        </w:rPr>
        <w:t>年</w:t>
      </w:r>
      <w:r>
        <w:rPr>
          <w:rFonts w:hint="eastAsia"/>
          <w:iCs/>
          <w:szCs w:val="21"/>
        </w:rPr>
        <w:t>12</w:t>
      </w:r>
      <w:r>
        <w:rPr>
          <w:rFonts w:hint="eastAsia"/>
          <w:iCs/>
          <w:szCs w:val="21"/>
        </w:rPr>
        <w:t>月</w:t>
      </w:r>
      <w:r>
        <w:rPr>
          <w:rFonts w:hint="eastAsia"/>
          <w:iCs/>
          <w:szCs w:val="21"/>
        </w:rPr>
        <w:t>31</w:t>
      </w:r>
      <w:r>
        <w:rPr>
          <w:rFonts w:hint="eastAsia"/>
          <w:iCs/>
          <w:szCs w:val="21"/>
        </w:rPr>
        <w:t>日生效的《委员会经修订的报告准则》。</w:t>
      </w:r>
    </w:p>
    <w:p w:rsidR="00000000" w:rsidRDefault="00C41C7C">
      <w:pPr>
        <w:spacing w:after="240" w:line="360" w:lineRule="exact"/>
        <w:ind w:firstLine="420"/>
        <w:rPr>
          <w:rFonts w:hint="eastAsia"/>
          <w:iCs/>
          <w:szCs w:val="21"/>
        </w:rPr>
      </w:pPr>
      <w:r>
        <w:rPr>
          <w:rFonts w:hint="eastAsia"/>
          <w:iCs/>
          <w:szCs w:val="21"/>
        </w:rPr>
        <w:t>本报告包括两（</w:t>
      </w:r>
      <w:r>
        <w:rPr>
          <w:rFonts w:hint="eastAsia"/>
          <w:iCs/>
          <w:szCs w:val="21"/>
        </w:rPr>
        <w:t>2</w:t>
      </w:r>
      <w:r>
        <w:rPr>
          <w:rFonts w:hint="eastAsia"/>
          <w:iCs/>
          <w:szCs w:val="21"/>
        </w:rPr>
        <w:t>）部分。第一部分介绍国家的总体背景，确定了执行《公约》条款的法律、行政和《宪法》框架。报告第二部分提供有关执行《公约》各项条款的具体信息。许多数据来自《普查和调查报告》、《劳动报告》、《经济和社会评论》和教育部的《年度统计摘要》。还与个人、私营和公共部门组织进行了磋商。</w:t>
      </w:r>
    </w:p>
    <w:p w:rsidR="00000000" w:rsidRDefault="00C41C7C">
      <w:pPr>
        <w:spacing w:after="240" w:line="360" w:lineRule="exact"/>
        <w:ind w:firstLine="420"/>
        <w:rPr>
          <w:rFonts w:hint="eastAsia"/>
          <w:iCs/>
          <w:szCs w:val="21"/>
        </w:rPr>
      </w:pPr>
      <w:r>
        <w:rPr>
          <w:rFonts w:hint="eastAsia"/>
          <w:iCs/>
          <w:szCs w:val="21"/>
        </w:rPr>
        <w:t>圣卢西亚政府于</w:t>
      </w:r>
      <w:r>
        <w:rPr>
          <w:rFonts w:hint="eastAsia"/>
          <w:iCs/>
          <w:szCs w:val="21"/>
        </w:rPr>
        <w:t>1982</w:t>
      </w:r>
      <w:r>
        <w:rPr>
          <w:rFonts w:hint="eastAsia"/>
          <w:iCs/>
          <w:szCs w:val="21"/>
        </w:rPr>
        <w:t>年批准《消除对妇女一切形式歧视公约》。《公约》于</w:t>
      </w:r>
      <w:r>
        <w:rPr>
          <w:rFonts w:hint="eastAsia"/>
          <w:iCs/>
          <w:szCs w:val="21"/>
        </w:rPr>
        <w:t>1982</w:t>
      </w:r>
      <w:r>
        <w:rPr>
          <w:rFonts w:hint="eastAsia"/>
          <w:iCs/>
          <w:szCs w:val="21"/>
        </w:rPr>
        <w:t>年</w:t>
      </w:r>
      <w:r>
        <w:rPr>
          <w:rFonts w:hint="eastAsia"/>
          <w:iCs/>
          <w:szCs w:val="21"/>
        </w:rPr>
        <w:t>11</w:t>
      </w:r>
      <w:r>
        <w:rPr>
          <w:rFonts w:hint="eastAsia"/>
          <w:iCs/>
          <w:szCs w:val="21"/>
        </w:rPr>
        <w:t>月</w:t>
      </w:r>
      <w:r>
        <w:rPr>
          <w:rFonts w:hint="eastAsia"/>
          <w:iCs/>
          <w:szCs w:val="21"/>
        </w:rPr>
        <w:t>7</w:t>
      </w:r>
      <w:r>
        <w:rPr>
          <w:rFonts w:hint="eastAsia"/>
          <w:iCs/>
          <w:szCs w:val="21"/>
        </w:rPr>
        <w:t>日生效。不过，直到</w:t>
      </w:r>
      <w:r>
        <w:rPr>
          <w:rFonts w:hint="eastAsia"/>
          <w:iCs/>
          <w:szCs w:val="21"/>
        </w:rPr>
        <w:t>1986</w:t>
      </w:r>
      <w:r>
        <w:rPr>
          <w:rFonts w:hint="eastAsia"/>
          <w:iCs/>
          <w:szCs w:val="21"/>
        </w:rPr>
        <w:t>年在社</w:t>
      </w:r>
      <w:r>
        <w:rPr>
          <w:rFonts w:hint="eastAsia"/>
          <w:iCs/>
          <w:szCs w:val="21"/>
        </w:rPr>
        <w:t>区发展、青年、体育和社会事务部设立妇女小组，才开始重视批准进程，并承诺遵守《公约》的规定。</w:t>
      </w:r>
    </w:p>
    <w:p w:rsidR="00000000" w:rsidRDefault="00C41C7C">
      <w:pPr>
        <w:spacing w:after="240" w:line="360" w:lineRule="exact"/>
        <w:ind w:firstLine="420"/>
        <w:rPr>
          <w:rFonts w:hint="eastAsia"/>
          <w:iCs/>
          <w:szCs w:val="21"/>
        </w:rPr>
      </w:pPr>
      <w:r>
        <w:rPr>
          <w:rFonts w:hint="eastAsia"/>
          <w:iCs/>
          <w:szCs w:val="21"/>
        </w:rPr>
        <w:t>圣卢西亚期待着与消除对妇女歧视委员会讨论本报告。</w:t>
      </w:r>
    </w:p>
    <w:p w:rsidR="00000000" w:rsidRDefault="00C41C7C">
      <w:pPr>
        <w:spacing w:line="360" w:lineRule="auto"/>
        <w:rPr>
          <w:rFonts w:hint="eastAsia"/>
          <w:sz w:val="24"/>
        </w:rPr>
      </w:pPr>
    </w:p>
    <w:p w:rsidR="00000000" w:rsidRDefault="00C41C7C">
      <w:pPr>
        <w:spacing w:after="240" w:line="360" w:lineRule="exact"/>
        <w:jc w:val="center"/>
        <w:rPr>
          <w:rFonts w:eastAsia="SimHei" w:hint="eastAsia"/>
          <w:bCs/>
          <w:noProof/>
          <w:color w:val="FF0000"/>
          <w:sz w:val="28"/>
        </w:rPr>
      </w:pPr>
    </w:p>
    <w:p w:rsidR="00000000" w:rsidRDefault="00C41C7C">
      <w:pPr>
        <w:spacing w:after="240" w:line="360" w:lineRule="exact"/>
        <w:jc w:val="center"/>
        <w:rPr>
          <w:rFonts w:eastAsia="SimHei" w:hint="eastAsia"/>
          <w:bCs/>
          <w:noProof/>
          <w:color w:val="FF0000"/>
          <w:sz w:val="28"/>
        </w:rPr>
      </w:pPr>
    </w:p>
    <w:p w:rsidR="00000000" w:rsidRDefault="00C41C7C">
      <w:pPr>
        <w:spacing w:after="240" w:line="360" w:lineRule="exact"/>
        <w:jc w:val="center"/>
        <w:rPr>
          <w:rFonts w:eastAsia="SimHei"/>
          <w:bCs/>
          <w:noProof/>
          <w:color w:val="FF0000"/>
          <w:sz w:val="28"/>
        </w:rPr>
      </w:pPr>
      <w:r>
        <w:rPr>
          <w:rFonts w:eastAsia="SimHei"/>
          <w:bCs/>
          <w:noProof/>
          <w:color w:val="FF0000"/>
          <w:sz w:val="28"/>
        </w:rPr>
        <w:br w:type="page"/>
      </w:r>
      <w:r>
        <w:rPr>
          <w:rFonts w:eastAsia="SimHei" w:hint="eastAsia"/>
          <w:bCs/>
          <w:noProof/>
          <w:color w:val="FF0000"/>
          <w:sz w:val="28"/>
        </w:rPr>
        <w:t>目</w:t>
      </w:r>
      <w:r>
        <w:rPr>
          <w:rFonts w:eastAsia="SimHei"/>
          <w:bCs/>
          <w:noProof/>
          <w:color w:val="FF0000"/>
          <w:sz w:val="28"/>
        </w:rPr>
        <w:t xml:space="preserve"> </w:t>
      </w:r>
      <w:r>
        <w:rPr>
          <w:rFonts w:eastAsia="SimHei" w:hint="eastAsia"/>
          <w:bCs/>
          <w:noProof/>
          <w:color w:val="FF0000"/>
          <w:sz w:val="28"/>
        </w:rPr>
        <w:t>录</w:t>
      </w:r>
    </w:p>
    <w:p w:rsidR="00000000" w:rsidRDefault="00C41C7C">
      <w:pPr>
        <w:spacing w:after="240" w:line="360" w:lineRule="exact"/>
        <w:jc w:val="right"/>
        <w:rPr>
          <w:rFonts w:eastAsia="KaiTi_GB2312" w:hint="eastAsia"/>
          <w:bCs/>
          <w:noProof/>
          <w:color w:val="0000FF"/>
        </w:rPr>
      </w:pPr>
      <w:r>
        <w:rPr>
          <w:rFonts w:eastAsia="KaiTi_GB2312" w:hint="eastAsia"/>
          <w:bCs/>
          <w:noProof/>
          <w:color w:val="0000FF"/>
        </w:rPr>
        <w:t>页次</w:t>
      </w:r>
    </w:p>
    <w:p w:rsidR="00000000" w:rsidRDefault="00C41C7C">
      <w:pPr>
        <w:tabs>
          <w:tab w:val="center" w:leader="dot" w:pos="9240"/>
          <w:tab w:val="right" w:pos="9840"/>
        </w:tabs>
        <w:spacing w:after="120" w:line="360" w:lineRule="exact"/>
        <w:rPr>
          <w:rFonts w:hint="eastAsia"/>
          <w:noProof/>
        </w:rPr>
      </w:pPr>
      <w:r>
        <w:rPr>
          <w:rFonts w:hint="eastAsia"/>
          <w:noProof/>
        </w:rPr>
        <w:t>缩略语</w:t>
      </w:r>
      <w:r>
        <w:rPr>
          <w:rFonts w:hint="eastAsia"/>
          <w:noProof/>
        </w:rPr>
        <w:tab/>
      </w:r>
      <w:r>
        <w:rPr>
          <w:rFonts w:hint="eastAsia"/>
          <w:noProof/>
        </w:rPr>
        <w:tab/>
        <w:t>5</w:t>
      </w:r>
    </w:p>
    <w:p w:rsidR="00000000" w:rsidRDefault="00C41C7C">
      <w:pPr>
        <w:tabs>
          <w:tab w:val="center" w:leader="dot" w:pos="9240"/>
          <w:tab w:val="right" w:pos="9840"/>
        </w:tabs>
        <w:spacing w:after="120" w:line="360" w:lineRule="exact"/>
        <w:rPr>
          <w:rFonts w:hint="eastAsia"/>
          <w:noProof/>
        </w:rPr>
      </w:pPr>
      <w:r>
        <w:rPr>
          <w:rFonts w:hint="eastAsia"/>
          <w:noProof/>
        </w:rPr>
        <w:t>第</w:t>
      </w:r>
      <w:r>
        <w:rPr>
          <w:rFonts w:hint="eastAsia"/>
          <w:noProof/>
        </w:rPr>
        <w:t>1</w:t>
      </w:r>
      <w:r>
        <w:rPr>
          <w:rFonts w:hint="eastAsia"/>
          <w:noProof/>
        </w:rPr>
        <w:t>部分</w:t>
      </w:r>
      <w:r>
        <w:rPr>
          <w:noProof/>
        </w:rPr>
        <w:t>:</w:t>
      </w:r>
      <w:r>
        <w:rPr>
          <w:rFonts w:hint="eastAsia"/>
          <w:noProof/>
        </w:rPr>
        <w:t>总体背景</w:t>
      </w:r>
      <w:r>
        <w:rPr>
          <w:rFonts w:hint="eastAsia"/>
          <w:noProof/>
        </w:rPr>
        <w:tab/>
      </w:r>
      <w:r>
        <w:rPr>
          <w:rFonts w:hint="eastAsia"/>
          <w:noProof/>
        </w:rPr>
        <w:tab/>
        <w:t>7</w:t>
      </w:r>
    </w:p>
    <w:p w:rsidR="00000000" w:rsidRDefault="00C41C7C">
      <w:pPr>
        <w:tabs>
          <w:tab w:val="center" w:leader="dot" w:pos="9240"/>
          <w:tab w:val="right" w:pos="9840"/>
        </w:tabs>
        <w:spacing w:after="120" w:line="360" w:lineRule="exact"/>
        <w:rPr>
          <w:noProof/>
        </w:rPr>
      </w:pPr>
      <w:r>
        <w:rPr>
          <w:rFonts w:hint="eastAsia"/>
          <w:noProof/>
        </w:rPr>
        <w:t>第</w:t>
      </w:r>
      <w:r>
        <w:rPr>
          <w:rFonts w:hint="eastAsia"/>
          <w:noProof/>
        </w:rPr>
        <w:t>1</w:t>
      </w:r>
      <w:r>
        <w:rPr>
          <w:rFonts w:hint="eastAsia"/>
          <w:noProof/>
        </w:rPr>
        <w:t>条</w:t>
      </w:r>
      <w:r>
        <w:rPr>
          <w:rFonts w:hint="eastAsia"/>
          <w:noProof/>
        </w:rPr>
        <w:t xml:space="preserve">  </w:t>
      </w:r>
      <w:r>
        <w:rPr>
          <w:noProof/>
        </w:rPr>
        <w:t xml:space="preserve"> </w:t>
      </w:r>
      <w:r>
        <w:rPr>
          <w:rFonts w:hint="eastAsia"/>
          <w:noProof/>
        </w:rPr>
        <w:t>对妇女的歧视定义</w:t>
      </w:r>
      <w:r>
        <w:rPr>
          <w:rFonts w:hint="eastAsia"/>
          <w:noProof/>
        </w:rPr>
        <w:tab/>
      </w:r>
      <w:r>
        <w:rPr>
          <w:rFonts w:hint="eastAsia"/>
          <w:noProof/>
        </w:rPr>
        <w:tab/>
        <w:t>17</w:t>
      </w:r>
    </w:p>
    <w:p w:rsidR="00000000" w:rsidRDefault="00C41C7C">
      <w:pPr>
        <w:tabs>
          <w:tab w:val="center" w:leader="dot" w:pos="9240"/>
          <w:tab w:val="right" w:pos="9840"/>
        </w:tabs>
        <w:spacing w:after="120" w:line="360" w:lineRule="exact"/>
        <w:rPr>
          <w:noProof/>
        </w:rPr>
      </w:pPr>
      <w:r>
        <w:rPr>
          <w:rFonts w:hint="eastAsia"/>
          <w:noProof/>
        </w:rPr>
        <w:t>第</w:t>
      </w:r>
      <w:r>
        <w:rPr>
          <w:rFonts w:hint="eastAsia"/>
          <w:noProof/>
        </w:rPr>
        <w:t>2</w:t>
      </w:r>
      <w:r>
        <w:rPr>
          <w:rFonts w:hint="eastAsia"/>
          <w:noProof/>
        </w:rPr>
        <w:t>条</w:t>
      </w:r>
      <w:r>
        <w:rPr>
          <w:rFonts w:hint="eastAsia"/>
          <w:noProof/>
        </w:rPr>
        <w:t xml:space="preserve">  </w:t>
      </w:r>
      <w:r>
        <w:rPr>
          <w:noProof/>
        </w:rPr>
        <w:t xml:space="preserve"> </w:t>
      </w:r>
      <w:r>
        <w:rPr>
          <w:rFonts w:hint="eastAsia"/>
          <w:noProof/>
        </w:rPr>
        <w:t>法律保护和消除对妇女歧视的义务</w:t>
      </w:r>
      <w:r>
        <w:rPr>
          <w:rFonts w:hint="eastAsia"/>
          <w:noProof/>
        </w:rPr>
        <w:tab/>
      </w:r>
      <w:r>
        <w:rPr>
          <w:rFonts w:hint="eastAsia"/>
          <w:noProof/>
        </w:rPr>
        <w:tab/>
        <w:t>17</w:t>
      </w:r>
    </w:p>
    <w:p w:rsidR="00000000" w:rsidRDefault="00C41C7C">
      <w:pPr>
        <w:tabs>
          <w:tab w:val="center" w:leader="dot" w:pos="9240"/>
          <w:tab w:val="right" w:pos="9840"/>
        </w:tabs>
        <w:spacing w:after="120" w:line="360" w:lineRule="exact"/>
        <w:ind w:left="397" w:hanging="397"/>
        <w:rPr>
          <w:noProof/>
        </w:rPr>
      </w:pPr>
      <w:r>
        <w:rPr>
          <w:noProof/>
        </w:rPr>
        <w:t>第</w:t>
      </w:r>
      <w:r>
        <w:rPr>
          <w:noProof/>
        </w:rPr>
        <w:t>3</w:t>
      </w:r>
      <w:r>
        <w:rPr>
          <w:noProof/>
        </w:rPr>
        <w:t>条</w:t>
      </w:r>
      <w:r>
        <w:rPr>
          <w:rFonts w:hint="eastAsia"/>
          <w:noProof/>
        </w:rPr>
        <w:t xml:space="preserve">  </w:t>
      </w:r>
      <w:r>
        <w:rPr>
          <w:noProof/>
        </w:rPr>
        <w:t xml:space="preserve"> </w:t>
      </w:r>
      <w:r>
        <w:rPr>
          <w:rFonts w:hint="eastAsia"/>
          <w:noProof/>
        </w:rPr>
        <w:t>妇女的充分发展和地位的提高</w:t>
      </w:r>
      <w:r>
        <w:rPr>
          <w:rFonts w:hint="eastAsia"/>
          <w:noProof/>
        </w:rPr>
        <w:tab/>
      </w:r>
      <w:r>
        <w:rPr>
          <w:rFonts w:hint="eastAsia"/>
          <w:noProof/>
        </w:rPr>
        <w:tab/>
        <w:t>22</w:t>
      </w:r>
    </w:p>
    <w:p w:rsidR="00000000" w:rsidRDefault="00C41C7C">
      <w:pPr>
        <w:tabs>
          <w:tab w:val="center" w:leader="dot" w:pos="9240"/>
          <w:tab w:val="right" w:pos="9840"/>
        </w:tabs>
        <w:spacing w:after="120" w:line="360" w:lineRule="exact"/>
        <w:rPr>
          <w:noProof/>
        </w:rPr>
      </w:pPr>
      <w:r>
        <w:rPr>
          <w:noProof/>
        </w:rPr>
        <w:t>第</w:t>
      </w:r>
      <w:r>
        <w:rPr>
          <w:noProof/>
        </w:rPr>
        <w:t>4</w:t>
      </w:r>
      <w:r>
        <w:rPr>
          <w:noProof/>
        </w:rPr>
        <w:t>条</w:t>
      </w:r>
      <w:r>
        <w:rPr>
          <w:rFonts w:hint="eastAsia"/>
          <w:noProof/>
        </w:rPr>
        <w:t xml:space="preserve">  </w:t>
      </w:r>
      <w:r>
        <w:rPr>
          <w:noProof/>
        </w:rPr>
        <w:t xml:space="preserve"> </w:t>
      </w:r>
      <w:r>
        <w:rPr>
          <w:rFonts w:hint="eastAsia"/>
          <w:noProof/>
        </w:rPr>
        <w:t>积极的区别对待和平等权利行动</w:t>
      </w:r>
      <w:r>
        <w:rPr>
          <w:rFonts w:hint="eastAsia"/>
          <w:noProof/>
        </w:rPr>
        <w:tab/>
      </w:r>
      <w:r>
        <w:rPr>
          <w:rFonts w:hint="eastAsia"/>
          <w:noProof/>
        </w:rPr>
        <w:tab/>
        <w:t>24</w:t>
      </w:r>
    </w:p>
    <w:p w:rsidR="00000000" w:rsidRDefault="00C41C7C">
      <w:pPr>
        <w:tabs>
          <w:tab w:val="center" w:leader="dot" w:pos="9240"/>
          <w:tab w:val="right" w:pos="9840"/>
        </w:tabs>
        <w:spacing w:after="120" w:line="360" w:lineRule="exact"/>
        <w:rPr>
          <w:noProof/>
        </w:rPr>
      </w:pPr>
      <w:r>
        <w:rPr>
          <w:noProof/>
        </w:rPr>
        <w:t>第</w:t>
      </w:r>
      <w:r>
        <w:rPr>
          <w:noProof/>
        </w:rPr>
        <w:t>5</w:t>
      </w:r>
      <w:r>
        <w:rPr>
          <w:noProof/>
        </w:rPr>
        <w:t>条</w:t>
      </w:r>
      <w:r>
        <w:rPr>
          <w:rFonts w:hint="eastAsia"/>
          <w:noProof/>
        </w:rPr>
        <w:t xml:space="preserve">  </w:t>
      </w:r>
      <w:r>
        <w:rPr>
          <w:noProof/>
        </w:rPr>
        <w:t xml:space="preserve"> </w:t>
      </w:r>
      <w:r>
        <w:rPr>
          <w:rFonts w:hint="eastAsia"/>
          <w:noProof/>
        </w:rPr>
        <w:t>性别角色、陈规定型观念和家庭教育</w:t>
      </w:r>
      <w:r>
        <w:rPr>
          <w:rFonts w:hint="eastAsia"/>
          <w:noProof/>
        </w:rPr>
        <w:tab/>
      </w:r>
      <w:r>
        <w:rPr>
          <w:rFonts w:hint="eastAsia"/>
          <w:noProof/>
        </w:rPr>
        <w:tab/>
        <w:t>25</w:t>
      </w:r>
    </w:p>
    <w:p w:rsidR="00000000" w:rsidRDefault="00C41C7C">
      <w:pPr>
        <w:tabs>
          <w:tab w:val="center" w:leader="dot" w:pos="9240"/>
          <w:tab w:val="right" w:pos="9840"/>
        </w:tabs>
        <w:spacing w:after="120" w:line="360" w:lineRule="exact"/>
        <w:rPr>
          <w:noProof/>
        </w:rPr>
      </w:pPr>
      <w:r>
        <w:rPr>
          <w:noProof/>
        </w:rPr>
        <w:t>第</w:t>
      </w:r>
      <w:r>
        <w:rPr>
          <w:noProof/>
        </w:rPr>
        <w:t>6</w:t>
      </w:r>
      <w:r>
        <w:rPr>
          <w:noProof/>
        </w:rPr>
        <w:t>条</w:t>
      </w:r>
      <w:r>
        <w:rPr>
          <w:rFonts w:hint="eastAsia"/>
          <w:noProof/>
        </w:rPr>
        <w:t xml:space="preserve">  </w:t>
      </w:r>
      <w:r>
        <w:rPr>
          <w:noProof/>
        </w:rPr>
        <w:t xml:space="preserve"> </w:t>
      </w:r>
      <w:r>
        <w:rPr>
          <w:rFonts w:hint="eastAsia"/>
          <w:noProof/>
        </w:rPr>
        <w:t>贩运和剥削妇女</w:t>
      </w:r>
      <w:r>
        <w:rPr>
          <w:rFonts w:hint="eastAsia"/>
          <w:noProof/>
        </w:rPr>
        <w:tab/>
      </w:r>
      <w:r>
        <w:rPr>
          <w:rFonts w:hint="eastAsia"/>
          <w:noProof/>
        </w:rPr>
        <w:tab/>
        <w:t>28</w:t>
      </w:r>
    </w:p>
    <w:p w:rsidR="00000000" w:rsidRDefault="00C41C7C">
      <w:pPr>
        <w:tabs>
          <w:tab w:val="center" w:leader="dot" w:pos="9240"/>
          <w:tab w:val="right" w:pos="9840"/>
        </w:tabs>
        <w:spacing w:after="120" w:line="360" w:lineRule="exact"/>
        <w:rPr>
          <w:noProof/>
        </w:rPr>
      </w:pPr>
      <w:r>
        <w:rPr>
          <w:noProof/>
        </w:rPr>
        <w:t>第</w:t>
      </w:r>
      <w:r>
        <w:rPr>
          <w:noProof/>
        </w:rPr>
        <w:t>7</w:t>
      </w:r>
      <w:r>
        <w:rPr>
          <w:noProof/>
        </w:rPr>
        <w:t>条</w:t>
      </w:r>
      <w:r>
        <w:rPr>
          <w:rFonts w:hint="eastAsia"/>
          <w:noProof/>
        </w:rPr>
        <w:t xml:space="preserve">  </w:t>
      </w:r>
      <w:r>
        <w:rPr>
          <w:noProof/>
        </w:rPr>
        <w:t xml:space="preserve"> </w:t>
      </w:r>
      <w:r>
        <w:rPr>
          <w:rFonts w:hint="eastAsia"/>
          <w:noProof/>
        </w:rPr>
        <w:t>参与政治和公共生活</w:t>
      </w:r>
      <w:r>
        <w:rPr>
          <w:rFonts w:hint="eastAsia"/>
          <w:noProof/>
        </w:rPr>
        <w:tab/>
      </w:r>
      <w:r>
        <w:rPr>
          <w:rFonts w:hint="eastAsia"/>
          <w:noProof/>
        </w:rPr>
        <w:tab/>
        <w:t>29</w:t>
      </w:r>
    </w:p>
    <w:p w:rsidR="00000000" w:rsidRDefault="00C41C7C">
      <w:pPr>
        <w:tabs>
          <w:tab w:val="center" w:leader="dot" w:pos="9240"/>
          <w:tab w:val="right" w:pos="9840"/>
        </w:tabs>
        <w:spacing w:after="120" w:line="360" w:lineRule="exact"/>
        <w:rPr>
          <w:noProof/>
        </w:rPr>
      </w:pPr>
      <w:r>
        <w:rPr>
          <w:noProof/>
        </w:rPr>
        <w:t>第</w:t>
      </w:r>
      <w:r>
        <w:rPr>
          <w:noProof/>
        </w:rPr>
        <w:t>8</w:t>
      </w:r>
      <w:r>
        <w:rPr>
          <w:noProof/>
        </w:rPr>
        <w:t>条</w:t>
      </w:r>
      <w:r>
        <w:rPr>
          <w:rFonts w:hint="eastAsia"/>
          <w:noProof/>
        </w:rPr>
        <w:t xml:space="preserve">  </w:t>
      </w:r>
      <w:r>
        <w:rPr>
          <w:noProof/>
        </w:rPr>
        <w:t xml:space="preserve"> </w:t>
      </w:r>
      <w:r>
        <w:rPr>
          <w:rFonts w:hint="eastAsia"/>
          <w:noProof/>
        </w:rPr>
        <w:t>在国际上的代表性和参与</w:t>
      </w:r>
      <w:r>
        <w:rPr>
          <w:rFonts w:hint="eastAsia"/>
          <w:noProof/>
        </w:rPr>
        <w:tab/>
      </w:r>
      <w:r>
        <w:rPr>
          <w:rFonts w:hint="eastAsia"/>
          <w:noProof/>
        </w:rPr>
        <w:tab/>
        <w:t>3</w:t>
      </w:r>
      <w:r>
        <w:rPr>
          <w:noProof/>
        </w:rPr>
        <w:t>7</w:t>
      </w:r>
    </w:p>
    <w:p w:rsidR="00000000" w:rsidRDefault="00C41C7C">
      <w:pPr>
        <w:tabs>
          <w:tab w:val="center" w:leader="dot" w:pos="9240"/>
          <w:tab w:val="right" w:pos="9840"/>
        </w:tabs>
        <w:spacing w:after="120" w:line="360" w:lineRule="exact"/>
        <w:rPr>
          <w:noProof/>
        </w:rPr>
      </w:pPr>
      <w:r>
        <w:rPr>
          <w:noProof/>
        </w:rPr>
        <w:t>第</w:t>
      </w:r>
      <w:r>
        <w:rPr>
          <w:noProof/>
        </w:rPr>
        <w:t>9</w:t>
      </w:r>
      <w:r>
        <w:rPr>
          <w:noProof/>
        </w:rPr>
        <w:t>条</w:t>
      </w:r>
      <w:r>
        <w:rPr>
          <w:rFonts w:hint="eastAsia"/>
          <w:noProof/>
        </w:rPr>
        <w:t xml:space="preserve">  </w:t>
      </w:r>
      <w:r>
        <w:rPr>
          <w:noProof/>
        </w:rPr>
        <w:t xml:space="preserve"> </w:t>
      </w:r>
      <w:r>
        <w:rPr>
          <w:rFonts w:hint="eastAsia"/>
          <w:noProof/>
        </w:rPr>
        <w:t>国籍</w:t>
      </w:r>
      <w:r>
        <w:rPr>
          <w:rFonts w:hint="eastAsia"/>
          <w:noProof/>
        </w:rPr>
        <w:tab/>
      </w:r>
      <w:r>
        <w:rPr>
          <w:rFonts w:hint="eastAsia"/>
          <w:noProof/>
        </w:rPr>
        <w:tab/>
        <w:t>38</w:t>
      </w:r>
    </w:p>
    <w:p w:rsidR="00000000" w:rsidRDefault="00C41C7C">
      <w:pPr>
        <w:tabs>
          <w:tab w:val="center" w:leader="dot" w:pos="9240"/>
          <w:tab w:val="right" w:pos="9840"/>
        </w:tabs>
        <w:spacing w:after="120" w:line="360" w:lineRule="exact"/>
        <w:rPr>
          <w:noProof/>
        </w:rPr>
      </w:pPr>
      <w:r>
        <w:rPr>
          <w:noProof/>
        </w:rPr>
        <w:t>第</w:t>
      </w:r>
      <w:r>
        <w:rPr>
          <w:noProof/>
        </w:rPr>
        <w:t>10</w:t>
      </w:r>
      <w:r>
        <w:rPr>
          <w:noProof/>
        </w:rPr>
        <w:t>条</w:t>
      </w:r>
      <w:r>
        <w:rPr>
          <w:rFonts w:hint="eastAsia"/>
          <w:noProof/>
        </w:rPr>
        <w:t xml:space="preserve">  </w:t>
      </w:r>
      <w:r>
        <w:rPr>
          <w:rFonts w:hint="eastAsia"/>
          <w:noProof/>
        </w:rPr>
        <w:t>妇女与教育</w:t>
      </w:r>
      <w:r>
        <w:rPr>
          <w:rFonts w:hint="eastAsia"/>
          <w:noProof/>
        </w:rPr>
        <w:tab/>
      </w:r>
      <w:r>
        <w:rPr>
          <w:rFonts w:hint="eastAsia"/>
          <w:noProof/>
        </w:rPr>
        <w:tab/>
        <w:t>39</w:t>
      </w:r>
    </w:p>
    <w:p w:rsidR="00000000" w:rsidRDefault="00C41C7C">
      <w:pPr>
        <w:tabs>
          <w:tab w:val="center" w:leader="dot" w:pos="9240"/>
          <w:tab w:val="right" w:pos="9840"/>
        </w:tabs>
        <w:spacing w:after="120" w:line="360" w:lineRule="exact"/>
        <w:rPr>
          <w:noProof/>
        </w:rPr>
      </w:pPr>
      <w:r>
        <w:rPr>
          <w:noProof/>
        </w:rPr>
        <w:t>第</w:t>
      </w:r>
      <w:r>
        <w:rPr>
          <w:noProof/>
        </w:rPr>
        <w:t>11</w:t>
      </w:r>
      <w:r>
        <w:rPr>
          <w:noProof/>
        </w:rPr>
        <w:t>条</w:t>
      </w:r>
      <w:r>
        <w:rPr>
          <w:rFonts w:hint="eastAsia"/>
          <w:noProof/>
        </w:rPr>
        <w:t xml:space="preserve">  </w:t>
      </w:r>
      <w:r>
        <w:rPr>
          <w:rFonts w:hint="eastAsia"/>
          <w:noProof/>
        </w:rPr>
        <w:t>就业</w:t>
      </w:r>
      <w:r>
        <w:rPr>
          <w:rFonts w:hint="eastAsia"/>
          <w:noProof/>
        </w:rPr>
        <w:tab/>
      </w:r>
      <w:r>
        <w:rPr>
          <w:rFonts w:hint="eastAsia"/>
          <w:noProof/>
        </w:rPr>
        <w:tab/>
        <w:t>64</w:t>
      </w:r>
    </w:p>
    <w:p w:rsidR="00000000" w:rsidRDefault="00C41C7C">
      <w:pPr>
        <w:tabs>
          <w:tab w:val="center" w:leader="dot" w:pos="9240"/>
          <w:tab w:val="right" w:pos="9840"/>
        </w:tabs>
        <w:spacing w:after="120" w:line="360" w:lineRule="exact"/>
        <w:rPr>
          <w:noProof/>
        </w:rPr>
      </w:pPr>
      <w:r>
        <w:rPr>
          <w:noProof/>
        </w:rPr>
        <w:t>第</w:t>
      </w:r>
      <w:r>
        <w:rPr>
          <w:noProof/>
        </w:rPr>
        <w:t>12</w:t>
      </w:r>
      <w:r>
        <w:rPr>
          <w:noProof/>
        </w:rPr>
        <w:t>条</w:t>
      </w:r>
      <w:r>
        <w:rPr>
          <w:rFonts w:hint="eastAsia"/>
          <w:noProof/>
        </w:rPr>
        <w:t xml:space="preserve">  </w:t>
      </w:r>
      <w:r>
        <w:rPr>
          <w:rFonts w:hint="eastAsia"/>
          <w:noProof/>
        </w:rPr>
        <w:t>保健</w:t>
      </w:r>
      <w:r>
        <w:rPr>
          <w:rFonts w:hint="eastAsia"/>
          <w:noProof/>
        </w:rPr>
        <w:tab/>
      </w:r>
      <w:r>
        <w:rPr>
          <w:rFonts w:hint="eastAsia"/>
          <w:noProof/>
        </w:rPr>
        <w:tab/>
        <w:t>78</w:t>
      </w:r>
    </w:p>
    <w:p w:rsidR="00000000" w:rsidRDefault="00C41C7C">
      <w:pPr>
        <w:tabs>
          <w:tab w:val="center" w:leader="dot" w:pos="9240"/>
          <w:tab w:val="right" w:pos="9840"/>
        </w:tabs>
        <w:spacing w:after="120" w:line="360" w:lineRule="exact"/>
        <w:rPr>
          <w:noProof/>
        </w:rPr>
      </w:pPr>
      <w:r>
        <w:rPr>
          <w:noProof/>
        </w:rPr>
        <w:t>第</w:t>
      </w:r>
      <w:r>
        <w:rPr>
          <w:noProof/>
        </w:rPr>
        <w:t>13</w:t>
      </w:r>
      <w:r>
        <w:rPr>
          <w:noProof/>
        </w:rPr>
        <w:t>条</w:t>
      </w:r>
      <w:r>
        <w:rPr>
          <w:rFonts w:hint="eastAsia"/>
          <w:noProof/>
        </w:rPr>
        <w:t xml:space="preserve">  </w:t>
      </w:r>
      <w:r>
        <w:rPr>
          <w:rFonts w:hint="eastAsia"/>
          <w:noProof/>
        </w:rPr>
        <w:t>经济和社会生活</w:t>
      </w:r>
      <w:r>
        <w:rPr>
          <w:rFonts w:hint="eastAsia"/>
          <w:noProof/>
        </w:rPr>
        <w:tab/>
      </w:r>
      <w:r>
        <w:rPr>
          <w:rFonts w:hint="eastAsia"/>
          <w:noProof/>
        </w:rPr>
        <w:tab/>
        <w:t>94</w:t>
      </w:r>
    </w:p>
    <w:p w:rsidR="00000000" w:rsidRDefault="00C41C7C">
      <w:pPr>
        <w:tabs>
          <w:tab w:val="center" w:leader="dot" w:pos="9240"/>
          <w:tab w:val="right" w:pos="9840"/>
        </w:tabs>
        <w:spacing w:after="120" w:line="360" w:lineRule="exact"/>
        <w:rPr>
          <w:noProof/>
        </w:rPr>
      </w:pPr>
      <w:r>
        <w:rPr>
          <w:noProof/>
        </w:rPr>
        <w:t>第</w:t>
      </w:r>
      <w:r>
        <w:rPr>
          <w:noProof/>
        </w:rPr>
        <w:t>14</w:t>
      </w:r>
      <w:r>
        <w:rPr>
          <w:noProof/>
        </w:rPr>
        <w:t>条</w:t>
      </w:r>
      <w:r>
        <w:rPr>
          <w:rFonts w:hint="eastAsia"/>
          <w:noProof/>
        </w:rPr>
        <w:t xml:space="preserve">  </w:t>
      </w:r>
      <w:r>
        <w:rPr>
          <w:rFonts w:hint="eastAsia"/>
          <w:noProof/>
        </w:rPr>
        <w:t>农村妇女与发展</w:t>
      </w:r>
      <w:r>
        <w:rPr>
          <w:rFonts w:hint="eastAsia"/>
          <w:noProof/>
        </w:rPr>
        <w:tab/>
      </w:r>
      <w:r>
        <w:rPr>
          <w:rFonts w:hint="eastAsia"/>
          <w:noProof/>
        </w:rPr>
        <w:tab/>
        <w:t>97</w:t>
      </w:r>
    </w:p>
    <w:p w:rsidR="00000000" w:rsidRDefault="00C41C7C">
      <w:pPr>
        <w:tabs>
          <w:tab w:val="center" w:leader="dot" w:pos="9240"/>
          <w:tab w:val="right" w:pos="9840"/>
        </w:tabs>
        <w:spacing w:after="120" w:line="360" w:lineRule="exact"/>
        <w:rPr>
          <w:noProof/>
        </w:rPr>
      </w:pPr>
      <w:r>
        <w:rPr>
          <w:noProof/>
        </w:rPr>
        <w:t>第</w:t>
      </w:r>
      <w:r>
        <w:rPr>
          <w:noProof/>
        </w:rPr>
        <w:t>15</w:t>
      </w:r>
      <w:r>
        <w:rPr>
          <w:noProof/>
        </w:rPr>
        <w:t>条</w:t>
      </w:r>
      <w:r>
        <w:rPr>
          <w:rFonts w:hint="eastAsia"/>
          <w:noProof/>
        </w:rPr>
        <w:t xml:space="preserve">  </w:t>
      </w:r>
      <w:r>
        <w:rPr>
          <w:rFonts w:hint="eastAsia"/>
          <w:noProof/>
        </w:rPr>
        <w:t>法律面前享有平等权利</w:t>
      </w:r>
      <w:r>
        <w:rPr>
          <w:rFonts w:hint="eastAsia"/>
          <w:noProof/>
        </w:rPr>
        <w:tab/>
      </w:r>
      <w:r>
        <w:rPr>
          <w:rFonts w:hint="eastAsia"/>
          <w:noProof/>
        </w:rPr>
        <w:tab/>
        <w:t>107</w:t>
      </w:r>
    </w:p>
    <w:p w:rsidR="00000000" w:rsidRDefault="00C41C7C">
      <w:pPr>
        <w:tabs>
          <w:tab w:val="center" w:leader="dot" w:pos="9240"/>
          <w:tab w:val="right" w:pos="9840"/>
        </w:tabs>
        <w:spacing w:after="120" w:line="360" w:lineRule="exact"/>
        <w:rPr>
          <w:rFonts w:hint="eastAsia"/>
          <w:noProof/>
        </w:rPr>
      </w:pPr>
      <w:r>
        <w:rPr>
          <w:rFonts w:hint="eastAsia"/>
          <w:noProof/>
        </w:rPr>
        <w:t>第</w:t>
      </w:r>
      <w:r>
        <w:rPr>
          <w:rFonts w:hint="eastAsia"/>
          <w:noProof/>
        </w:rPr>
        <w:t>16</w:t>
      </w:r>
      <w:r>
        <w:rPr>
          <w:rFonts w:hint="eastAsia"/>
          <w:noProof/>
        </w:rPr>
        <w:t>条</w:t>
      </w:r>
      <w:r>
        <w:rPr>
          <w:rFonts w:hint="eastAsia"/>
          <w:noProof/>
        </w:rPr>
        <w:t xml:space="preserve">  </w:t>
      </w:r>
      <w:r>
        <w:rPr>
          <w:rFonts w:hint="eastAsia"/>
          <w:noProof/>
        </w:rPr>
        <w:t>婚姻和家庭</w:t>
      </w:r>
      <w:r>
        <w:rPr>
          <w:rFonts w:hint="eastAsia"/>
          <w:noProof/>
        </w:rPr>
        <w:tab/>
      </w:r>
      <w:r>
        <w:rPr>
          <w:rFonts w:hint="eastAsia"/>
          <w:noProof/>
        </w:rPr>
        <w:tab/>
        <w:t>109</w:t>
      </w:r>
    </w:p>
    <w:p w:rsidR="00000000" w:rsidRDefault="00C41C7C">
      <w:pPr>
        <w:tabs>
          <w:tab w:val="center" w:leader="dot" w:pos="9240"/>
          <w:tab w:val="right" w:pos="9840"/>
        </w:tabs>
        <w:spacing w:after="120" w:line="360" w:lineRule="exact"/>
        <w:rPr>
          <w:rFonts w:hint="eastAsia"/>
          <w:noProof/>
        </w:rPr>
      </w:pPr>
      <w:r>
        <w:rPr>
          <w:rFonts w:hint="eastAsia"/>
          <w:noProof/>
        </w:rPr>
        <w:t>参考文献</w:t>
      </w:r>
      <w:r>
        <w:rPr>
          <w:rFonts w:hint="eastAsia"/>
          <w:noProof/>
        </w:rPr>
        <w:tab/>
      </w:r>
      <w:r>
        <w:rPr>
          <w:rFonts w:hint="eastAsia"/>
          <w:noProof/>
        </w:rPr>
        <w:tab/>
        <w:t>116</w:t>
      </w:r>
    </w:p>
    <w:p w:rsidR="00000000" w:rsidRDefault="00C41C7C">
      <w:pPr>
        <w:tabs>
          <w:tab w:val="center" w:leader="dot" w:pos="9240"/>
          <w:tab w:val="right" w:pos="9840"/>
        </w:tabs>
        <w:spacing w:after="120" w:line="360" w:lineRule="exact"/>
        <w:rPr>
          <w:rFonts w:hint="eastAsia"/>
          <w:noProof/>
        </w:rPr>
      </w:pPr>
    </w:p>
    <w:p w:rsidR="00000000" w:rsidRDefault="00C41C7C">
      <w:pPr>
        <w:spacing w:after="240" w:line="360" w:lineRule="exact"/>
        <w:jc w:val="center"/>
        <w:rPr>
          <w:rFonts w:eastAsia="SimHei"/>
          <w:bCs/>
          <w:noProof/>
          <w:color w:val="FF0000"/>
          <w:sz w:val="28"/>
        </w:rPr>
      </w:pPr>
      <w:r>
        <w:rPr>
          <w:rFonts w:eastAsia="SimHei"/>
          <w:bCs/>
          <w:noProof/>
          <w:color w:val="FF0000"/>
          <w:sz w:val="28"/>
        </w:rPr>
        <w:br w:type="page"/>
      </w:r>
      <w:r>
        <w:rPr>
          <w:rFonts w:eastAsia="SimHei" w:hint="eastAsia"/>
          <w:bCs/>
          <w:noProof/>
          <w:color w:val="FF0000"/>
          <w:sz w:val="28"/>
        </w:rPr>
        <w:t>缩略语</w:t>
      </w:r>
    </w:p>
    <w:p w:rsidR="00000000" w:rsidRDefault="00C41C7C">
      <w:pPr>
        <w:spacing w:afterLines="50" w:after="156"/>
        <w:rPr>
          <w:rFonts w:hint="eastAsia"/>
        </w:rPr>
      </w:pPr>
      <w:r>
        <w:rPr>
          <w:rFonts w:hint="eastAsia"/>
        </w:rPr>
        <w:t>ADD</w:t>
      </w:r>
      <w:r>
        <w:rPr>
          <w:rFonts w:hint="eastAsia"/>
        </w:rPr>
        <w:tab/>
      </w:r>
      <w:r>
        <w:rPr>
          <w:rFonts w:hint="eastAsia"/>
        </w:rPr>
        <w:tab/>
      </w:r>
      <w:r>
        <w:rPr>
          <w:rFonts w:hint="eastAsia"/>
        </w:rPr>
        <w:tab/>
      </w:r>
      <w:r>
        <w:rPr>
          <w:rFonts w:hint="eastAsia"/>
        </w:rPr>
        <w:t>缺乏关注障碍</w:t>
      </w:r>
    </w:p>
    <w:p w:rsidR="00000000" w:rsidRDefault="00C41C7C">
      <w:pPr>
        <w:spacing w:afterLines="50" w:after="156"/>
        <w:rPr>
          <w:rFonts w:hint="eastAsia"/>
        </w:rPr>
      </w:pPr>
      <w:r>
        <w:rPr>
          <w:rFonts w:hint="eastAsia"/>
        </w:rPr>
        <w:t>AIDS</w:t>
      </w:r>
      <w:r>
        <w:rPr>
          <w:rFonts w:hint="eastAsia"/>
        </w:rPr>
        <w:tab/>
      </w:r>
      <w:r>
        <w:rPr>
          <w:rFonts w:hint="eastAsia"/>
        </w:rPr>
        <w:tab/>
      </w:r>
      <w:r>
        <w:rPr>
          <w:rFonts w:hint="eastAsia"/>
        </w:rPr>
        <w:tab/>
      </w:r>
      <w:r>
        <w:rPr>
          <w:rFonts w:hint="eastAsia"/>
        </w:rPr>
        <w:t>获得性免疫缺陷综合征（艾滋病）</w:t>
      </w:r>
    </w:p>
    <w:p w:rsidR="00000000" w:rsidRDefault="00C41C7C">
      <w:pPr>
        <w:spacing w:afterLines="50" w:after="156"/>
        <w:rPr>
          <w:rFonts w:hint="eastAsia"/>
        </w:rPr>
      </w:pPr>
      <w:r>
        <w:rPr>
          <w:rFonts w:hint="eastAsia"/>
        </w:rPr>
        <w:t>BelFUND</w:t>
      </w:r>
      <w:r>
        <w:rPr>
          <w:rFonts w:hint="eastAsia"/>
        </w:rPr>
        <w:tab/>
      </w:r>
      <w:r>
        <w:rPr>
          <w:rFonts w:hint="eastAsia"/>
        </w:rPr>
        <w:tab/>
      </w:r>
      <w:r>
        <w:rPr>
          <w:rFonts w:hint="eastAsia"/>
        </w:rPr>
        <w:t>詹姆斯·贝尔格莱夫微型企业发展基金</w:t>
      </w:r>
    </w:p>
    <w:p w:rsidR="00000000" w:rsidRDefault="00C41C7C">
      <w:pPr>
        <w:spacing w:afterLines="50" w:after="156"/>
        <w:rPr>
          <w:rFonts w:hint="eastAsia"/>
        </w:rPr>
      </w:pPr>
      <w:r>
        <w:rPr>
          <w:rFonts w:hint="eastAsia"/>
        </w:rPr>
        <w:t>BNTF</w:t>
      </w:r>
      <w:r>
        <w:rPr>
          <w:rFonts w:hint="eastAsia"/>
        </w:rPr>
        <w:tab/>
      </w:r>
      <w:r>
        <w:rPr>
          <w:rFonts w:hint="eastAsia"/>
        </w:rPr>
        <w:tab/>
      </w:r>
      <w:r>
        <w:rPr>
          <w:rFonts w:hint="eastAsia"/>
        </w:rPr>
        <w:tab/>
      </w:r>
      <w:r>
        <w:rPr>
          <w:rFonts w:hint="eastAsia"/>
        </w:rPr>
        <w:t>基本需要信托基金</w:t>
      </w:r>
    </w:p>
    <w:p w:rsidR="00000000" w:rsidRDefault="00C41C7C">
      <w:pPr>
        <w:spacing w:afterLines="50" w:after="156"/>
        <w:rPr>
          <w:rFonts w:hint="eastAsia"/>
        </w:rPr>
      </w:pPr>
      <w:r>
        <w:rPr>
          <w:rFonts w:hint="eastAsia"/>
        </w:rPr>
        <w:t>CAFR</w:t>
      </w:r>
      <w:r>
        <w:rPr>
          <w:rFonts w:hint="eastAsia"/>
        </w:rPr>
        <w:t>A</w:t>
      </w:r>
      <w:r>
        <w:rPr>
          <w:rFonts w:hint="eastAsia"/>
        </w:rPr>
        <w:tab/>
      </w:r>
      <w:r>
        <w:rPr>
          <w:rFonts w:hint="eastAsia"/>
        </w:rPr>
        <w:tab/>
      </w:r>
      <w:r>
        <w:rPr>
          <w:rFonts w:hint="eastAsia"/>
        </w:rPr>
        <w:t>加勒比女权研究和行动协会</w:t>
      </w:r>
    </w:p>
    <w:p w:rsidR="00000000" w:rsidRDefault="00C41C7C">
      <w:pPr>
        <w:spacing w:afterLines="50" w:after="156"/>
        <w:rPr>
          <w:rFonts w:hint="eastAsia"/>
        </w:rPr>
      </w:pPr>
      <w:r>
        <w:rPr>
          <w:rFonts w:hint="eastAsia"/>
        </w:rPr>
        <w:t>CARICOM</w:t>
      </w:r>
      <w:r>
        <w:rPr>
          <w:rFonts w:hint="eastAsia"/>
        </w:rPr>
        <w:tab/>
      </w:r>
      <w:r>
        <w:rPr>
          <w:rFonts w:hint="eastAsia"/>
        </w:rPr>
        <w:tab/>
      </w:r>
      <w:r>
        <w:rPr>
          <w:rFonts w:hint="eastAsia"/>
        </w:rPr>
        <w:t>加勒比共同体</w:t>
      </w:r>
    </w:p>
    <w:p w:rsidR="00000000" w:rsidRDefault="00C41C7C">
      <w:pPr>
        <w:spacing w:afterLines="50" w:after="156"/>
        <w:rPr>
          <w:rFonts w:hint="eastAsia"/>
        </w:rPr>
      </w:pPr>
      <w:r>
        <w:rPr>
          <w:rFonts w:hint="eastAsia"/>
        </w:rPr>
        <w:t>CD</w:t>
      </w:r>
      <w:r>
        <w:rPr>
          <w:rFonts w:hint="eastAsia"/>
        </w:rPr>
        <w:tab/>
      </w:r>
      <w:r>
        <w:rPr>
          <w:rFonts w:hint="eastAsia"/>
        </w:rPr>
        <w:tab/>
      </w:r>
      <w:r>
        <w:rPr>
          <w:rFonts w:hint="eastAsia"/>
        </w:rPr>
        <w:tab/>
      </w:r>
      <w:r>
        <w:rPr>
          <w:rFonts w:hint="eastAsia"/>
        </w:rPr>
        <w:t>品行障碍</w:t>
      </w:r>
    </w:p>
    <w:p w:rsidR="00000000" w:rsidRDefault="00C41C7C">
      <w:pPr>
        <w:spacing w:afterLines="50" w:after="156"/>
        <w:rPr>
          <w:rFonts w:hint="eastAsia"/>
        </w:rPr>
      </w:pPr>
      <w:r>
        <w:rPr>
          <w:rFonts w:hint="eastAsia"/>
        </w:rPr>
        <w:t>CDB</w:t>
      </w:r>
      <w:r>
        <w:rPr>
          <w:rFonts w:hint="eastAsia"/>
        </w:rPr>
        <w:tab/>
      </w:r>
      <w:r>
        <w:rPr>
          <w:rFonts w:hint="eastAsia"/>
        </w:rPr>
        <w:tab/>
      </w:r>
      <w:r>
        <w:rPr>
          <w:rFonts w:hint="eastAsia"/>
        </w:rPr>
        <w:tab/>
      </w:r>
      <w:r>
        <w:rPr>
          <w:rFonts w:hint="eastAsia"/>
        </w:rPr>
        <w:t>加勒比开发银行</w:t>
      </w:r>
    </w:p>
    <w:p w:rsidR="00000000" w:rsidRDefault="00C41C7C">
      <w:pPr>
        <w:spacing w:afterLines="50" w:after="156"/>
        <w:rPr>
          <w:rFonts w:hint="eastAsia"/>
        </w:rPr>
      </w:pPr>
      <w:r>
        <w:rPr>
          <w:rFonts w:hint="eastAsia"/>
        </w:rPr>
        <w:t>CEDAW</w:t>
      </w:r>
      <w:r>
        <w:rPr>
          <w:rFonts w:hint="eastAsia"/>
        </w:rPr>
        <w:tab/>
      </w:r>
      <w:r>
        <w:rPr>
          <w:rFonts w:hint="eastAsia"/>
        </w:rPr>
        <w:tab/>
      </w:r>
      <w:r>
        <w:rPr>
          <w:rFonts w:hint="eastAsia"/>
        </w:rPr>
        <w:t>《消除对妇女一切形式歧视公约》（《消除对妇女歧视公约》）</w:t>
      </w:r>
    </w:p>
    <w:p w:rsidR="00000000" w:rsidRDefault="00C41C7C">
      <w:pPr>
        <w:spacing w:afterLines="50" w:after="156"/>
        <w:rPr>
          <w:rFonts w:hint="eastAsia"/>
        </w:rPr>
      </w:pPr>
      <w:r>
        <w:rPr>
          <w:rFonts w:hint="eastAsia"/>
        </w:rPr>
        <w:t>CEE</w:t>
      </w:r>
      <w:r>
        <w:rPr>
          <w:rFonts w:hint="eastAsia"/>
        </w:rPr>
        <w:tab/>
      </w:r>
      <w:r>
        <w:rPr>
          <w:rFonts w:hint="eastAsia"/>
        </w:rPr>
        <w:tab/>
      </w:r>
      <w:r>
        <w:rPr>
          <w:rFonts w:hint="eastAsia"/>
        </w:rPr>
        <w:tab/>
      </w:r>
      <w:r>
        <w:rPr>
          <w:rFonts w:hint="eastAsia"/>
        </w:rPr>
        <w:t>统一入学考试（入学统考）</w:t>
      </w:r>
    </w:p>
    <w:p w:rsidR="00000000" w:rsidRDefault="00C41C7C">
      <w:pPr>
        <w:spacing w:afterLines="50" w:after="156"/>
        <w:rPr>
          <w:rFonts w:hint="eastAsia"/>
        </w:rPr>
      </w:pPr>
      <w:r>
        <w:rPr>
          <w:rFonts w:hint="eastAsia"/>
        </w:rPr>
        <w:t>CEPA</w:t>
      </w:r>
      <w:r>
        <w:rPr>
          <w:rFonts w:hint="eastAsia"/>
        </w:rPr>
        <w:tab/>
      </w:r>
      <w:r>
        <w:rPr>
          <w:rFonts w:hint="eastAsia"/>
        </w:rPr>
        <w:tab/>
      </w:r>
      <w:r>
        <w:rPr>
          <w:rFonts w:hint="eastAsia"/>
        </w:rPr>
        <w:tab/>
      </w:r>
      <w:r>
        <w:rPr>
          <w:rFonts w:hint="eastAsia"/>
        </w:rPr>
        <w:t>加勒比计划生育协会</w:t>
      </w:r>
    </w:p>
    <w:p w:rsidR="00000000" w:rsidRDefault="00C41C7C">
      <w:pPr>
        <w:spacing w:afterLines="50" w:after="156"/>
        <w:rPr>
          <w:rFonts w:hint="eastAsia"/>
        </w:rPr>
      </w:pPr>
      <w:r>
        <w:rPr>
          <w:rFonts w:hint="eastAsia"/>
        </w:rPr>
        <w:t>CIDA</w:t>
      </w:r>
      <w:r>
        <w:rPr>
          <w:rFonts w:hint="eastAsia"/>
        </w:rPr>
        <w:tab/>
      </w:r>
      <w:r>
        <w:rPr>
          <w:rFonts w:hint="eastAsia"/>
        </w:rPr>
        <w:tab/>
      </w:r>
      <w:r>
        <w:rPr>
          <w:rFonts w:hint="eastAsia"/>
        </w:rPr>
        <w:tab/>
      </w:r>
      <w:r>
        <w:rPr>
          <w:rFonts w:hint="eastAsia"/>
        </w:rPr>
        <w:t>加拿大国际开发署（加开发署）</w:t>
      </w:r>
    </w:p>
    <w:p w:rsidR="00000000" w:rsidRDefault="00C41C7C">
      <w:pPr>
        <w:spacing w:afterLines="50" w:after="156"/>
        <w:rPr>
          <w:rFonts w:hint="eastAsia"/>
        </w:rPr>
      </w:pPr>
      <w:r>
        <w:rPr>
          <w:rFonts w:hint="eastAsia"/>
        </w:rPr>
        <w:t>CSA</w:t>
      </w:r>
      <w:r>
        <w:rPr>
          <w:rFonts w:hint="eastAsia"/>
        </w:rPr>
        <w:tab/>
      </w:r>
      <w:r>
        <w:rPr>
          <w:rFonts w:hint="eastAsia"/>
        </w:rPr>
        <w:tab/>
      </w:r>
      <w:r>
        <w:rPr>
          <w:rFonts w:hint="eastAsia"/>
        </w:rPr>
        <w:tab/>
      </w:r>
      <w:r>
        <w:rPr>
          <w:rFonts w:hint="eastAsia"/>
        </w:rPr>
        <w:t>公务员协会</w:t>
      </w:r>
    </w:p>
    <w:p w:rsidR="00000000" w:rsidRDefault="00C41C7C">
      <w:pPr>
        <w:spacing w:afterLines="50" w:after="156"/>
        <w:rPr>
          <w:rFonts w:hint="eastAsia"/>
        </w:rPr>
      </w:pPr>
      <w:r>
        <w:rPr>
          <w:rFonts w:hint="eastAsia"/>
        </w:rPr>
        <w:t>CXC</w:t>
      </w:r>
      <w:r>
        <w:rPr>
          <w:rFonts w:hint="eastAsia"/>
        </w:rPr>
        <w:tab/>
      </w:r>
      <w:r>
        <w:rPr>
          <w:rFonts w:hint="eastAsia"/>
        </w:rPr>
        <w:tab/>
      </w:r>
      <w:r>
        <w:rPr>
          <w:rFonts w:hint="eastAsia"/>
        </w:rPr>
        <w:tab/>
      </w:r>
      <w:r>
        <w:rPr>
          <w:rFonts w:hint="eastAsia"/>
        </w:rPr>
        <w:t>加勒比考核理事会</w:t>
      </w:r>
    </w:p>
    <w:p w:rsidR="00000000" w:rsidRDefault="00C41C7C">
      <w:pPr>
        <w:spacing w:afterLines="50" w:after="156"/>
        <w:rPr>
          <w:rFonts w:hint="eastAsia"/>
        </w:rPr>
      </w:pPr>
      <w:r>
        <w:rPr>
          <w:rFonts w:hint="eastAsia"/>
        </w:rPr>
        <w:t>DASGS</w:t>
      </w:r>
      <w:r>
        <w:rPr>
          <w:rFonts w:hint="eastAsia"/>
        </w:rPr>
        <w:tab/>
      </w:r>
      <w:r>
        <w:rPr>
          <w:rFonts w:hint="eastAsia"/>
        </w:rPr>
        <w:tab/>
      </w:r>
      <w:r>
        <w:rPr>
          <w:rFonts w:hint="eastAsia"/>
        </w:rPr>
        <w:t>艺术、科学和一般研究系</w:t>
      </w:r>
    </w:p>
    <w:p w:rsidR="00000000" w:rsidRDefault="00C41C7C">
      <w:pPr>
        <w:spacing w:afterLines="50" w:after="156"/>
        <w:rPr>
          <w:rFonts w:hint="eastAsia"/>
        </w:rPr>
      </w:pPr>
      <w:r>
        <w:rPr>
          <w:rFonts w:hint="eastAsia"/>
        </w:rPr>
        <w:t>DTEMS</w:t>
      </w:r>
      <w:r>
        <w:rPr>
          <w:rFonts w:hint="eastAsia"/>
        </w:rPr>
        <w:tab/>
      </w:r>
      <w:r>
        <w:rPr>
          <w:rFonts w:hint="eastAsia"/>
        </w:rPr>
        <w:tab/>
      </w:r>
      <w:r>
        <w:rPr>
          <w:rFonts w:hint="eastAsia"/>
        </w:rPr>
        <w:t>技术教育和管理研究系</w:t>
      </w:r>
    </w:p>
    <w:p w:rsidR="00000000" w:rsidRDefault="00C41C7C">
      <w:pPr>
        <w:spacing w:afterLines="50" w:after="156"/>
        <w:rPr>
          <w:rFonts w:hint="eastAsia"/>
        </w:rPr>
      </w:pPr>
      <w:r>
        <w:rPr>
          <w:rFonts w:hint="eastAsia"/>
        </w:rPr>
        <w:t>EC</w:t>
      </w:r>
      <w:r>
        <w:rPr>
          <w:rFonts w:hint="eastAsia"/>
        </w:rPr>
        <w:tab/>
      </w:r>
      <w:r>
        <w:rPr>
          <w:rFonts w:hint="eastAsia"/>
        </w:rPr>
        <w:tab/>
      </w:r>
      <w:r>
        <w:rPr>
          <w:rFonts w:hint="eastAsia"/>
        </w:rPr>
        <w:tab/>
      </w:r>
      <w:r>
        <w:rPr>
          <w:rFonts w:hint="eastAsia"/>
        </w:rPr>
        <w:t>东加勒比元</w:t>
      </w:r>
    </w:p>
    <w:p w:rsidR="00000000" w:rsidRDefault="00C41C7C">
      <w:pPr>
        <w:spacing w:afterLines="50" w:after="156"/>
        <w:rPr>
          <w:rFonts w:hint="eastAsia"/>
        </w:rPr>
      </w:pPr>
      <w:r>
        <w:rPr>
          <w:rFonts w:hint="eastAsia"/>
        </w:rPr>
        <w:t>EPI</w:t>
      </w:r>
      <w:r>
        <w:rPr>
          <w:rFonts w:hint="eastAsia"/>
        </w:rPr>
        <w:tab/>
      </w:r>
      <w:r>
        <w:rPr>
          <w:rFonts w:hint="eastAsia"/>
        </w:rPr>
        <w:tab/>
      </w:r>
      <w:r>
        <w:rPr>
          <w:rFonts w:hint="eastAsia"/>
        </w:rPr>
        <w:tab/>
      </w:r>
      <w:r>
        <w:rPr>
          <w:rFonts w:hint="eastAsia"/>
        </w:rPr>
        <w:t>扩大免疫方案</w:t>
      </w:r>
    </w:p>
    <w:p w:rsidR="00000000" w:rsidRDefault="00C41C7C">
      <w:pPr>
        <w:spacing w:afterLines="50" w:after="156"/>
        <w:rPr>
          <w:rFonts w:hint="eastAsia"/>
        </w:rPr>
      </w:pPr>
      <w:r>
        <w:rPr>
          <w:rFonts w:hint="eastAsia"/>
        </w:rPr>
        <w:t>GDP</w:t>
      </w:r>
      <w:r>
        <w:rPr>
          <w:rFonts w:hint="eastAsia"/>
        </w:rPr>
        <w:tab/>
      </w:r>
      <w:r>
        <w:rPr>
          <w:rFonts w:hint="eastAsia"/>
        </w:rPr>
        <w:tab/>
      </w:r>
      <w:r>
        <w:rPr>
          <w:rFonts w:hint="eastAsia"/>
        </w:rPr>
        <w:tab/>
      </w:r>
      <w:r>
        <w:rPr>
          <w:rFonts w:hint="eastAsia"/>
        </w:rPr>
        <w:t>国内生产总值</w:t>
      </w:r>
    </w:p>
    <w:p w:rsidR="00000000" w:rsidRDefault="00C41C7C">
      <w:pPr>
        <w:spacing w:afterLines="50" w:after="156"/>
        <w:rPr>
          <w:rFonts w:hint="eastAsia"/>
        </w:rPr>
      </w:pPr>
      <w:r>
        <w:rPr>
          <w:rFonts w:hint="eastAsia"/>
        </w:rPr>
        <w:t>GOSL</w:t>
      </w:r>
      <w:r>
        <w:rPr>
          <w:rFonts w:hint="eastAsia"/>
        </w:rPr>
        <w:tab/>
      </w:r>
      <w:r>
        <w:rPr>
          <w:rFonts w:hint="eastAsia"/>
        </w:rPr>
        <w:tab/>
      </w:r>
      <w:r>
        <w:rPr>
          <w:rFonts w:hint="eastAsia"/>
        </w:rPr>
        <w:tab/>
      </w:r>
      <w:r>
        <w:rPr>
          <w:rFonts w:hint="eastAsia"/>
        </w:rPr>
        <w:t>圣卢西亚政府</w:t>
      </w:r>
    </w:p>
    <w:p w:rsidR="00000000" w:rsidRDefault="00C41C7C">
      <w:pPr>
        <w:spacing w:afterLines="50" w:after="156"/>
        <w:rPr>
          <w:rFonts w:hint="eastAsia"/>
        </w:rPr>
      </w:pPr>
      <w:r>
        <w:rPr>
          <w:rFonts w:hint="eastAsia"/>
        </w:rPr>
        <w:t>HIV</w:t>
      </w:r>
      <w:r>
        <w:rPr>
          <w:rFonts w:hint="eastAsia"/>
        </w:rPr>
        <w:tab/>
      </w:r>
      <w:r>
        <w:rPr>
          <w:rFonts w:hint="eastAsia"/>
        </w:rPr>
        <w:tab/>
      </w:r>
      <w:r>
        <w:rPr>
          <w:rFonts w:hint="eastAsia"/>
        </w:rPr>
        <w:tab/>
      </w:r>
      <w:r>
        <w:rPr>
          <w:rFonts w:hint="eastAsia"/>
        </w:rPr>
        <w:t>人类免疫缺陷病毒</w:t>
      </w:r>
    </w:p>
    <w:p w:rsidR="00000000" w:rsidRDefault="00C41C7C">
      <w:pPr>
        <w:spacing w:afterLines="50" w:after="156"/>
        <w:rPr>
          <w:rFonts w:hint="eastAsia"/>
        </w:rPr>
      </w:pPr>
      <w:r>
        <w:rPr>
          <w:rFonts w:hint="eastAsia"/>
        </w:rPr>
        <w:t>HRDC</w:t>
      </w:r>
      <w:r>
        <w:rPr>
          <w:rFonts w:hint="eastAsia"/>
        </w:rPr>
        <w:tab/>
      </w:r>
      <w:r>
        <w:rPr>
          <w:rFonts w:hint="eastAsia"/>
        </w:rPr>
        <w:tab/>
      </w:r>
      <w:r>
        <w:rPr>
          <w:rFonts w:hint="eastAsia"/>
        </w:rPr>
        <w:tab/>
      </w:r>
      <w:r>
        <w:rPr>
          <w:rFonts w:hint="eastAsia"/>
        </w:rPr>
        <w:t>人力资源开发中心</w:t>
      </w:r>
    </w:p>
    <w:p w:rsidR="00000000" w:rsidRDefault="00C41C7C">
      <w:pPr>
        <w:spacing w:afterLines="50" w:after="156"/>
        <w:rPr>
          <w:rFonts w:hint="eastAsia"/>
        </w:rPr>
      </w:pPr>
      <w:r>
        <w:rPr>
          <w:rFonts w:hint="eastAsia"/>
        </w:rPr>
        <w:t>ISIC</w:t>
      </w:r>
      <w:r>
        <w:rPr>
          <w:rFonts w:hint="eastAsia"/>
        </w:rPr>
        <w:tab/>
      </w:r>
      <w:r>
        <w:rPr>
          <w:rFonts w:hint="eastAsia"/>
        </w:rPr>
        <w:tab/>
      </w:r>
      <w:r>
        <w:rPr>
          <w:rFonts w:hint="eastAsia"/>
        </w:rPr>
        <w:tab/>
      </w:r>
      <w:r>
        <w:rPr>
          <w:rFonts w:hint="eastAsia"/>
        </w:rPr>
        <w:t>国际标准行业分类</w:t>
      </w:r>
    </w:p>
    <w:p w:rsidR="00000000" w:rsidRDefault="00C41C7C">
      <w:pPr>
        <w:spacing w:afterLines="50" w:after="156"/>
        <w:rPr>
          <w:rFonts w:hint="eastAsia"/>
        </w:rPr>
      </w:pPr>
      <w:r>
        <w:rPr>
          <w:rFonts w:hint="eastAsia"/>
        </w:rPr>
        <w:t>MCH</w:t>
      </w:r>
      <w:r>
        <w:rPr>
          <w:rFonts w:hint="eastAsia"/>
        </w:rPr>
        <w:tab/>
      </w:r>
      <w:r>
        <w:rPr>
          <w:rFonts w:hint="eastAsia"/>
        </w:rPr>
        <w:tab/>
      </w:r>
      <w:r>
        <w:rPr>
          <w:rFonts w:hint="eastAsia"/>
        </w:rPr>
        <w:tab/>
      </w:r>
      <w:r>
        <w:rPr>
          <w:rFonts w:hint="eastAsia"/>
        </w:rPr>
        <w:t>妇幼保健</w:t>
      </w:r>
    </w:p>
    <w:p w:rsidR="00000000" w:rsidRDefault="00C41C7C">
      <w:pPr>
        <w:spacing w:afterLines="50" w:after="156"/>
        <w:rPr>
          <w:rFonts w:hint="eastAsia"/>
        </w:rPr>
      </w:pPr>
      <w:r>
        <w:rPr>
          <w:rFonts w:hint="eastAsia"/>
        </w:rPr>
        <w:t>MMR</w:t>
      </w:r>
      <w:r>
        <w:rPr>
          <w:rFonts w:hint="eastAsia"/>
        </w:rPr>
        <w:tab/>
      </w:r>
      <w:r>
        <w:rPr>
          <w:rFonts w:hint="eastAsia"/>
        </w:rPr>
        <w:tab/>
      </w:r>
      <w:r>
        <w:rPr>
          <w:rFonts w:hint="eastAsia"/>
        </w:rPr>
        <w:tab/>
      </w:r>
      <w:r>
        <w:rPr>
          <w:rFonts w:hint="eastAsia"/>
        </w:rPr>
        <w:t>麻疹</w:t>
      </w:r>
      <w:r>
        <w:rPr>
          <w:rFonts w:hint="eastAsia"/>
        </w:rPr>
        <w:t>/</w:t>
      </w:r>
      <w:r>
        <w:rPr>
          <w:rFonts w:hint="eastAsia"/>
        </w:rPr>
        <w:t>流行性腮腺炎</w:t>
      </w:r>
      <w:r>
        <w:rPr>
          <w:rFonts w:hint="eastAsia"/>
        </w:rPr>
        <w:t>/</w:t>
      </w:r>
      <w:r>
        <w:rPr>
          <w:rFonts w:hint="eastAsia"/>
        </w:rPr>
        <w:t>风疹</w:t>
      </w:r>
    </w:p>
    <w:p w:rsidR="00000000" w:rsidRDefault="00C41C7C">
      <w:pPr>
        <w:spacing w:afterLines="50" w:after="156"/>
        <w:rPr>
          <w:rFonts w:hint="eastAsia"/>
        </w:rPr>
      </w:pPr>
      <w:r>
        <w:rPr>
          <w:rFonts w:hint="eastAsia"/>
        </w:rPr>
        <w:t>NCVWO</w:t>
      </w:r>
      <w:r>
        <w:rPr>
          <w:rFonts w:hint="eastAsia"/>
        </w:rPr>
        <w:tab/>
      </w:r>
      <w:r>
        <w:rPr>
          <w:rFonts w:hint="eastAsia"/>
        </w:rPr>
        <w:tab/>
      </w:r>
      <w:r>
        <w:rPr>
          <w:rFonts w:hint="eastAsia"/>
        </w:rPr>
        <w:t>全国志愿妇女组织委员会</w:t>
      </w:r>
    </w:p>
    <w:p w:rsidR="00000000" w:rsidRDefault="00C41C7C">
      <w:pPr>
        <w:spacing w:afterLines="50" w:after="156"/>
        <w:rPr>
          <w:rFonts w:hint="eastAsia"/>
        </w:rPr>
      </w:pPr>
      <w:r>
        <w:rPr>
          <w:rFonts w:hint="eastAsia"/>
        </w:rPr>
        <w:t>NGO</w:t>
      </w:r>
      <w:r>
        <w:rPr>
          <w:rFonts w:hint="eastAsia"/>
        </w:rPr>
        <w:tab/>
      </w:r>
      <w:r>
        <w:rPr>
          <w:rFonts w:hint="eastAsia"/>
        </w:rPr>
        <w:tab/>
      </w:r>
      <w:r>
        <w:rPr>
          <w:rFonts w:hint="eastAsia"/>
        </w:rPr>
        <w:tab/>
      </w:r>
      <w:r>
        <w:rPr>
          <w:rFonts w:hint="eastAsia"/>
        </w:rPr>
        <w:t>非政府组织</w:t>
      </w:r>
    </w:p>
    <w:p w:rsidR="00000000" w:rsidRDefault="00C41C7C">
      <w:pPr>
        <w:spacing w:afterLines="50" w:after="156"/>
        <w:rPr>
          <w:rFonts w:hint="eastAsia"/>
        </w:rPr>
      </w:pPr>
      <w:r>
        <w:rPr>
          <w:rFonts w:hint="eastAsia"/>
        </w:rPr>
        <w:t>NIS</w:t>
      </w:r>
      <w:r>
        <w:rPr>
          <w:rFonts w:hint="eastAsia"/>
        </w:rPr>
        <w:tab/>
      </w:r>
      <w:r>
        <w:rPr>
          <w:rFonts w:hint="eastAsia"/>
        </w:rPr>
        <w:tab/>
      </w:r>
      <w:r>
        <w:rPr>
          <w:rFonts w:hint="eastAsia"/>
        </w:rPr>
        <w:tab/>
      </w:r>
      <w:r>
        <w:rPr>
          <w:rFonts w:hint="eastAsia"/>
        </w:rPr>
        <w:t>国家保险计划</w:t>
      </w:r>
    </w:p>
    <w:p w:rsidR="00000000" w:rsidRDefault="00C41C7C">
      <w:pPr>
        <w:spacing w:afterLines="50" w:after="156"/>
        <w:rPr>
          <w:rFonts w:hint="eastAsia"/>
        </w:rPr>
      </w:pPr>
      <w:r>
        <w:rPr>
          <w:rFonts w:hint="eastAsia"/>
        </w:rPr>
        <w:t>NRDF</w:t>
      </w:r>
      <w:r>
        <w:rPr>
          <w:rFonts w:hint="eastAsia"/>
        </w:rPr>
        <w:tab/>
      </w:r>
      <w:r>
        <w:rPr>
          <w:rFonts w:hint="eastAsia"/>
        </w:rPr>
        <w:tab/>
      </w:r>
      <w:r>
        <w:rPr>
          <w:rFonts w:hint="eastAsia"/>
        </w:rPr>
        <w:tab/>
      </w:r>
      <w:r>
        <w:rPr>
          <w:rFonts w:hint="eastAsia"/>
        </w:rPr>
        <w:t>国家研究开发基金会</w:t>
      </w:r>
    </w:p>
    <w:p w:rsidR="00000000" w:rsidRDefault="00C41C7C">
      <w:pPr>
        <w:spacing w:afterLines="50" w:after="156"/>
        <w:rPr>
          <w:rFonts w:hint="eastAsia"/>
        </w:rPr>
      </w:pPr>
      <w:r>
        <w:rPr>
          <w:rFonts w:hint="eastAsia"/>
        </w:rPr>
        <w:t>NWM</w:t>
      </w:r>
      <w:r>
        <w:rPr>
          <w:rFonts w:hint="eastAsia"/>
        </w:rPr>
        <w:tab/>
      </w:r>
      <w:r>
        <w:rPr>
          <w:rFonts w:hint="eastAsia"/>
        </w:rPr>
        <w:tab/>
      </w:r>
      <w:r>
        <w:rPr>
          <w:rFonts w:hint="eastAsia"/>
        </w:rPr>
        <w:tab/>
      </w:r>
      <w:r>
        <w:rPr>
          <w:rFonts w:hint="eastAsia"/>
        </w:rPr>
        <w:t>提高妇女地位国家机构</w:t>
      </w:r>
    </w:p>
    <w:p w:rsidR="00000000" w:rsidRDefault="00C41C7C">
      <w:pPr>
        <w:spacing w:afterLines="50" w:after="156"/>
        <w:rPr>
          <w:rFonts w:hint="eastAsia"/>
        </w:rPr>
      </w:pPr>
      <w:r>
        <w:rPr>
          <w:rFonts w:hint="eastAsia"/>
        </w:rPr>
        <w:t>OAS</w:t>
      </w:r>
      <w:r>
        <w:rPr>
          <w:rFonts w:hint="eastAsia"/>
        </w:rPr>
        <w:tab/>
      </w:r>
      <w:r>
        <w:rPr>
          <w:rFonts w:hint="eastAsia"/>
        </w:rPr>
        <w:tab/>
      </w:r>
      <w:r>
        <w:rPr>
          <w:rFonts w:hint="eastAsia"/>
        </w:rPr>
        <w:tab/>
      </w:r>
      <w:r>
        <w:rPr>
          <w:rFonts w:hint="eastAsia"/>
        </w:rPr>
        <w:t>美洲国家组织（美洲组织）</w:t>
      </w:r>
    </w:p>
    <w:p w:rsidR="00000000" w:rsidRDefault="00C41C7C">
      <w:pPr>
        <w:spacing w:afterLines="50" w:after="156"/>
        <w:rPr>
          <w:rFonts w:hint="eastAsia"/>
        </w:rPr>
      </w:pPr>
      <w:r>
        <w:rPr>
          <w:rFonts w:hint="eastAsia"/>
        </w:rPr>
        <w:t>PAHO</w:t>
      </w:r>
      <w:r>
        <w:rPr>
          <w:rFonts w:hint="eastAsia"/>
        </w:rPr>
        <w:tab/>
      </w:r>
      <w:r>
        <w:rPr>
          <w:rFonts w:hint="eastAsia"/>
        </w:rPr>
        <w:tab/>
      </w:r>
      <w:r>
        <w:rPr>
          <w:rFonts w:hint="eastAsia"/>
        </w:rPr>
        <w:tab/>
      </w:r>
      <w:r>
        <w:rPr>
          <w:rFonts w:hint="eastAsia"/>
        </w:rPr>
        <w:t>泛美卫生组织</w:t>
      </w:r>
    </w:p>
    <w:p w:rsidR="00000000" w:rsidRDefault="00C41C7C">
      <w:pPr>
        <w:spacing w:afterLines="50" w:after="156"/>
        <w:rPr>
          <w:rFonts w:hint="eastAsia"/>
        </w:rPr>
      </w:pPr>
      <w:r>
        <w:rPr>
          <w:rFonts w:hint="eastAsia"/>
        </w:rPr>
        <w:t>PRF</w:t>
      </w:r>
      <w:r>
        <w:rPr>
          <w:rFonts w:hint="eastAsia"/>
        </w:rPr>
        <w:tab/>
      </w:r>
      <w:r>
        <w:rPr>
          <w:rFonts w:hint="eastAsia"/>
        </w:rPr>
        <w:tab/>
      </w:r>
      <w:r>
        <w:rPr>
          <w:rFonts w:hint="eastAsia"/>
        </w:rPr>
        <w:tab/>
      </w:r>
      <w:r>
        <w:rPr>
          <w:rFonts w:hint="eastAsia"/>
        </w:rPr>
        <w:t>减贫基金</w:t>
      </w:r>
    </w:p>
    <w:p w:rsidR="00000000" w:rsidRDefault="00C41C7C">
      <w:pPr>
        <w:spacing w:afterLines="50" w:after="156"/>
        <w:rPr>
          <w:rFonts w:hint="eastAsia"/>
        </w:rPr>
      </w:pPr>
      <w:r>
        <w:rPr>
          <w:rFonts w:hint="eastAsia"/>
        </w:rPr>
        <w:t>REDIP</w:t>
      </w:r>
      <w:r>
        <w:tab/>
      </w:r>
      <w:r>
        <w:tab/>
      </w:r>
      <w:r>
        <w:rPr>
          <w:rFonts w:hint="eastAsia"/>
        </w:rPr>
        <w:t>农村经济多元化激励项目</w:t>
      </w:r>
    </w:p>
    <w:p w:rsidR="00000000" w:rsidRDefault="00C41C7C">
      <w:pPr>
        <w:spacing w:afterLines="50" w:after="156"/>
        <w:rPr>
          <w:rFonts w:hint="eastAsia"/>
        </w:rPr>
      </w:pPr>
      <w:r>
        <w:rPr>
          <w:rFonts w:hint="eastAsia"/>
        </w:rPr>
        <w:t>SALCC</w:t>
      </w:r>
      <w:r>
        <w:rPr>
          <w:rFonts w:hint="eastAsia"/>
        </w:rPr>
        <w:tab/>
      </w:r>
      <w:r>
        <w:rPr>
          <w:rFonts w:hint="eastAsia"/>
        </w:rPr>
        <w:tab/>
      </w:r>
      <w:r>
        <w:rPr>
          <w:rFonts w:hint="eastAsia"/>
        </w:rPr>
        <w:t>阿瑟·刘易斯爵士社区学院</w:t>
      </w:r>
    </w:p>
    <w:p w:rsidR="00000000" w:rsidRDefault="00C41C7C">
      <w:pPr>
        <w:spacing w:afterLines="50" w:after="156"/>
        <w:rPr>
          <w:rFonts w:hint="eastAsia"/>
        </w:rPr>
      </w:pPr>
      <w:r>
        <w:rPr>
          <w:rFonts w:hint="eastAsia"/>
        </w:rPr>
        <w:t>SEDU</w:t>
      </w:r>
      <w:r>
        <w:rPr>
          <w:rFonts w:hint="eastAsia"/>
        </w:rPr>
        <w:tab/>
      </w:r>
      <w:r>
        <w:rPr>
          <w:rFonts w:hint="eastAsia"/>
        </w:rPr>
        <w:tab/>
      </w:r>
      <w:r>
        <w:rPr>
          <w:rFonts w:hint="eastAsia"/>
        </w:rPr>
        <w:tab/>
      </w:r>
      <w:r>
        <w:rPr>
          <w:rFonts w:hint="eastAsia"/>
        </w:rPr>
        <w:t>小企</w:t>
      </w:r>
      <w:r>
        <w:rPr>
          <w:rFonts w:hint="eastAsia"/>
        </w:rPr>
        <w:t>业发展单位</w:t>
      </w:r>
    </w:p>
    <w:p w:rsidR="00000000" w:rsidRDefault="00C41C7C">
      <w:pPr>
        <w:spacing w:afterLines="50" w:after="156"/>
        <w:rPr>
          <w:rFonts w:hint="eastAsia"/>
        </w:rPr>
      </w:pPr>
      <w:r>
        <w:rPr>
          <w:rFonts w:hint="eastAsia"/>
        </w:rPr>
        <w:t>SLDB</w:t>
      </w:r>
      <w:r>
        <w:rPr>
          <w:rFonts w:hint="eastAsia"/>
        </w:rPr>
        <w:tab/>
      </w:r>
      <w:r>
        <w:rPr>
          <w:rFonts w:hint="eastAsia"/>
        </w:rPr>
        <w:tab/>
      </w:r>
      <w:r>
        <w:rPr>
          <w:rFonts w:hint="eastAsia"/>
        </w:rPr>
        <w:tab/>
      </w:r>
      <w:r>
        <w:rPr>
          <w:rFonts w:hint="eastAsia"/>
        </w:rPr>
        <w:t>圣卢西亚开发银行</w:t>
      </w:r>
    </w:p>
    <w:p w:rsidR="00000000" w:rsidRDefault="00C41C7C">
      <w:pPr>
        <w:spacing w:afterLines="50" w:after="156"/>
        <w:rPr>
          <w:rFonts w:hint="eastAsia"/>
        </w:rPr>
      </w:pPr>
      <w:r>
        <w:rPr>
          <w:rFonts w:hint="eastAsia"/>
        </w:rPr>
        <w:t>SLHTP</w:t>
      </w:r>
      <w:r>
        <w:rPr>
          <w:rFonts w:hint="eastAsia"/>
        </w:rPr>
        <w:tab/>
      </w:r>
      <w:r>
        <w:rPr>
          <w:rFonts w:hint="eastAsia"/>
        </w:rPr>
        <w:tab/>
      </w:r>
      <w:r>
        <w:rPr>
          <w:rFonts w:hint="eastAsia"/>
        </w:rPr>
        <w:t>圣卢西亚遗产旅游方案</w:t>
      </w:r>
    </w:p>
    <w:p w:rsidR="00000000" w:rsidRDefault="00C41C7C">
      <w:pPr>
        <w:spacing w:afterLines="50" w:after="156"/>
        <w:rPr>
          <w:rFonts w:hint="eastAsia"/>
        </w:rPr>
      </w:pPr>
      <w:r>
        <w:rPr>
          <w:rFonts w:hint="eastAsia"/>
        </w:rPr>
        <w:t>SLPPA</w:t>
      </w:r>
      <w:r>
        <w:rPr>
          <w:rFonts w:hint="eastAsia"/>
        </w:rPr>
        <w:tab/>
      </w:r>
      <w:r>
        <w:rPr>
          <w:rFonts w:hint="eastAsia"/>
        </w:rPr>
        <w:tab/>
      </w:r>
      <w:r>
        <w:rPr>
          <w:rFonts w:hint="eastAsia"/>
        </w:rPr>
        <w:t>圣卢西亚计划生育协会</w:t>
      </w:r>
    </w:p>
    <w:p w:rsidR="00000000" w:rsidRDefault="00C41C7C">
      <w:pPr>
        <w:spacing w:afterLines="50" w:after="156"/>
        <w:rPr>
          <w:rFonts w:hint="eastAsia"/>
        </w:rPr>
      </w:pPr>
      <w:r>
        <w:rPr>
          <w:rFonts w:hint="eastAsia"/>
        </w:rPr>
        <w:t>SLREP</w:t>
      </w:r>
      <w:r>
        <w:rPr>
          <w:rFonts w:hint="eastAsia"/>
        </w:rPr>
        <w:tab/>
      </w:r>
      <w:r>
        <w:rPr>
          <w:rFonts w:hint="eastAsia"/>
        </w:rPr>
        <w:tab/>
      </w:r>
      <w:r>
        <w:rPr>
          <w:rFonts w:hint="eastAsia"/>
        </w:rPr>
        <w:t>圣卢西亚农村企业项目</w:t>
      </w:r>
    </w:p>
    <w:p w:rsidR="00000000" w:rsidRDefault="00C41C7C">
      <w:pPr>
        <w:spacing w:afterLines="50" w:after="156"/>
        <w:rPr>
          <w:rFonts w:hint="eastAsia"/>
        </w:rPr>
      </w:pPr>
      <w:r>
        <w:rPr>
          <w:rFonts w:hint="eastAsia"/>
        </w:rPr>
        <w:t>SLTU</w:t>
      </w:r>
      <w:r>
        <w:rPr>
          <w:rFonts w:hint="eastAsia"/>
        </w:rPr>
        <w:tab/>
      </w:r>
      <w:r>
        <w:rPr>
          <w:rFonts w:hint="eastAsia"/>
        </w:rPr>
        <w:tab/>
      </w:r>
      <w:r>
        <w:rPr>
          <w:rFonts w:hint="eastAsia"/>
        </w:rPr>
        <w:tab/>
      </w:r>
      <w:r>
        <w:rPr>
          <w:rFonts w:hint="eastAsia"/>
        </w:rPr>
        <w:t>圣卢西亚教师联合会</w:t>
      </w:r>
    </w:p>
    <w:p w:rsidR="00000000" w:rsidRDefault="00C41C7C">
      <w:pPr>
        <w:spacing w:afterLines="50" w:after="156"/>
        <w:rPr>
          <w:rFonts w:hint="eastAsia"/>
        </w:rPr>
      </w:pPr>
      <w:r>
        <w:rPr>
          <w:rFonts w:hint="eastAsia"/>
        </w:rPr>
        <w:t>STD</w:t>
      </w:r>
      <w:r>
        <w:rPr>
          <w:rFonts w:hint="eastAsia"/>
        </w:rPr>
        <w:tab/>
      </w:r>
      <w:r>
        <w:rPr>
          <w:rFonts w:hint="eastAsia"/>
        </w:rPr>
        <w:tab/>
      </w:r>
      <w:r>
        <w:rPr>
          <w:rFonts w:hint="eastAsia"/>
        </w:rPr>
        <w:tab/>
      </w:r>
      <w:r>
        <w:rPr>
          <w:rFonts w:hint="eastAsia"/>
        </w:rPr>
        <w:t>性传播疾病</w:t>
      </w:r>
    </w:p>
    <w:p w:rsidR="00000000" w:rsidRDefault="00C41C7C">
      <w:pPr>
        <w:spacing w:afterLines="50" w:after="156"/>
        <w:rPr>
          <w:rFonts w:hint="eastAsia"/>
        </w:rPr>
      </w:pPr>
      <w:r>
        <w:rPr>
          <w:rFonts w:hint="eastAsia"/>
        </w:rPr>
        <w:t>STI</w:t>
      </w:r>
      <w:r>
        <w:rPr>
          <w:rFonts w:hint="eastAsia"/>
        </w:rPr>
        <w:tab/>
      </w:r>
      <w:r>
        <w:rPr>
          <w:rFonts w:hint="eastAsia"/>
        </w:rPr>
        <w:tab/>
      </w:r>
      <w:r>
        <w:rPr>
          <w:rFonts w:hint="eastAsia"/>
        </w:rPr>
        <w:tab/>
      </w:r>
      <w:r>
        <w:rPr>
          <w:rFonts w:hint="eastAsia"/>
        </w:rPr>
        <w:t>性传播感染</w:t>
      </w:r>
    </w:p>
    <w:p w:rsidR="00000000" w:rsidRDefault="00C41C7C">
      <w:pPr>
        <w:spacing w:afterLines="50" w:after="156"/>
        <w:rPr>
          <w:rFonts w:hint="eastAsia"/>
        </w:rPr>
      </w:pPr>
      <w:r>
        <w:rPr>
          <w:rFonts w:hint="eastAsia"/>
        </w:rPr>
        <w:t>UNDP</w:t>
      </w:r>
      <w:r>
        <w:rPr>
          <w:rFonts w:hint="eastAsia"/>
        </w:rPr>
        <w:tab/>
      </w:r>
      <w:r>
        <w:rPr>
          <w:rFonts w:hint="eastAsia"/>
        </w:rPr>
        <w:tab/>
      </w:r>
      <w:r>
        <w:rPr>
          <w:rFonts w:hint="eastAsia"/>
        </w:rPr>
        <w:tab/>
      </w:r>
      <w:r>
        <w:rPr>
          <w:rFonts w:hint="eastAsia"/>
        </w:rPr>
        <w:t>联合国开发计划署（开发计划署）</w:t>
      </w:r>
    </w:p>
    <w:p w:rsidR="00000000" w:rsidRDefault="00C41C7C">
      <w:pPr>
        <w:spacing w:afterLines="50" w:after="156"/>
        <w:rPr>
          <w:rFonts w:hint="eastAsia"/>
        </w:rPr>
      </w:pPr>
      <w:r>
        <w:rPr>
          <w:rFonts w:hint="eastAsia"/>
        </w:rPr>
        <w:t>UNESCO</w:t>
      </w:r>
      <w:r>
        <w:rPr>
          <w:rFonts w:hint="eastAsia"/>
        </w:rPr>
        <w:tab/>
      </w:r>
      <w:r>
        <w:rPr>
          <w:rFonts w:hint="eastAsia"/>
        </w:rPr>
        <w:tab/>
      </w:r>
      <w:r>
        <w:rPr>
          <w:rFonts w:hint="eastAsia"/>
        </w:rPr>
        <w:t>联合国教育、科学及文化组织（教科文组织）</w:t>
      </w:r>
    </w:p>
    <w:p w:rsidR="00000000" w:rsidRDefault="00C41C7C">
      <w:pPr>
        <w:spacing w:afterLines="50" w:after="156"/>
        <w:rPr>
          <w:rFonts w:hint="eastAsia"/>
        </w:rPr>
      </w:pPr>
      <w:r>
        <w:rPr>
          <w:rFonts w:hint="eastAsia"/>
        </w:rPr>
        <w:t>UNFPA</w:t>
      </w:r>
      <w:r>
        <w:rPr>
          <w:rFonts w:hint="eastAsia"/>
        </w:rPr>
        <w:tab/>
      </w:r>
      <w:r>
        <w:rPr>
          <w:rFonts w:hint="eastAsia"/>
        </w:rPr>
        <w:tab/>
      </w:r>
      <w:r>
        <w:rPr>
          <w:rFonts w:hint="eastAsia"/>
        </w:rPr>
        <w:t>联合国人口基金（人口基金）</w:t>
      </w:r>
    </w:p>
    <w:p w:rsidR="00000000" w:rsidRDefault="00C41C7C">
      <w:pPr>
        <w:spacing w:afterLines="50" w:after="156"/>
        <w:rPr>
          <w:rFonts w:hint="eastAsia"/>
        </w:rPr>
      </w:pPr>
      <w:r>
        <w:rPr>
          <w:rFonts w:hint="eastAsia"/>
        </w:rPr>
        <w:t>UWI</w:t>
      </w:r>
      <w:r>
        <w:rPr>
          <w:rFonts w:hint="eastAsia"/>
        </w:rPr>
        <w:tab/>
      </w:r>
      <w:r>
        <w:rPr>
          <w:rFonts w:hint="eastAsia"/>
        </w:rPr>
        <w:tab/>
      </w:r>
      <w:r>
        <w:rPr>
          <w:rFonts w:hint="eastAsia"/>
        </w:rPr>
        <w:tab/>
      </w:r>
      <w:r>
        <w:rPr>
          <w:rFonts w:hint="eastAsia"/>
        </w:rPr>
        <w:t>西印度群岛大学</w:t>
      </w:r>
    </w:p>
    <w:p w:rsidR="00000000" w:rsidRDefault="00C41C7C">
      <w:pPr>
        <w:spacing w:afterLines="50" w:after="156"/>
        <w:rPr>
          <w:rFonts w:hint="eastAsia"/>
        </w:rPr>
      </w:pPr>
      <w:r>
        <w:rPr>
          <w:rFonts w:hint="eastAsia"/>
        </w:rPr>
        <w:t>WAC</w:t>
      </w:r>
      <w:r>
        <w:rPr>
          <w:rFonts w:hint="eastAsia"/>
        </w:rPr>
        <w:tab/>
      </w:r>
      <w:r>
        <w:rPr>
          <w:rFonts w:hint="eastAsia"/>
        </w:rPr>
        <w:tab/>
      </w:r>
      <w:r>
        <w:rPr>
          <w:rFonts w:hint="eastAsia"/>
        </w:rPr>
        <w:tab/>
      </w:r>
      <w:r>
        <w:rPr>
          <w:rFonts w:hint="eastAsia"/>
        </w:rPr>
        <w:t>妇女咨询委员会</w:t>
      </w:r>
    </w:p>
    <w:p w:rsidR="00000000" w:rsidRDefault="00C41C7C">
      <w:pPr>
        <w:spacing w:afterLines="50" w:after="156"/>
        <w:rPr>
          <w:rFonts w:hint="eastAsia"/>
        </w:rPr>
      </w:pPr>
      <w:r>
        <w:rPr>
          <w:rFonts w:hint="eastAsia"/>
        </w:rPr>
        <w:t>WHO</w:t>
      </w:r>
      <w:r>
        <w:rPr>
          <w:rFonts w:hint="eastAsia"/>
        </w:rPr>
        <w:tab/>
      </w:r>
      <w:r>
        <w:rPr>
          <w:rFonts w:hint="eastAsia"/>
        </w:rPr>
        <w:tab/>
      </w:r>
      <w:r>
        <w:rPr>
          <w:rFonts w:hint="eastAsia"/>
        </w:rPr>
        <w:tab/>
      </w:r>
      <w:r>
        <w:rPr>
          <w:rFonts w:hint="eastAsia"/>
        </w:rPr>
        <w:t>世界卫生组织（卫生组织）</w:t>
      </w:r>
    </w:p>
    <w:p w:rsidR="00000000" w:rsidRDefault="00C41C7C">
      <w:pPr>
        <w:spacing w:after="240" w:line="360" w:lineRule="exact"/>
        <w:jc w:val="center"/>
        <w:rPr>
          <w:rFonts w:eastAsia="SimHei"/>
          <w:bCs/>
          <w:noProof/>
          <w:color w:val="FF0000"/>
          <w:sz w:val="28"/>
        </w:rPr>
      </w:pPr>
    </w:p>
    <w:p w:rsidR="00000000" w:rsidRDefault="00C41C7C">
      <w:pPr>
        <w:pStyle w:val="HCh"/>
        <w:jc w:val="center"/>
        <w:rPr>
          <w:rFonts w:hint="eastAsia"/>
          <w:noProof/>
        </w:rPr>
      </w:pPr>
      <w:r>
        <w:rPr>
          <w:bCs/>
          <w:noProof/>
        </w:rPr>
        <w:br w:type="page"/>
      </w:r>
      <w:r>
        <w:rPr>
          <w:rFonts w:hint="eastAsia"/>
          <w:noProof/>
        </w:rPr>
        <w:t>第一部分</w:t>
      </w:r>
    </w:p>
    <w:p w:rsidR="00000000" w:rsidRDefault="00C41C7C">
      <w:pPr>
        <w:pStyle w:val="HCh"/>
        <w:spacing w:line="120" w:lineRule="exact"/>
        <w:jc w:val="center"/>
        <w:rPr>
          <w:rFonts w:hint="eastAsia"/>
          <w:noProof/>
          <w:sz w:val="10"/>
        </w:rPr>
      </w:pPr>
    </w:p>
    <w:p w:rsidR="00000000" w:rsidRDefault="00C41C7C">
      <w:pPr>
        <w:pStyle w:val="HCh"/>
        <w:spacing w:line="120" w:lineRule="exact"/>
        <w:jc w:val="center"/>
        <w:rPr>
          <w:rFonts w:hint="eastAsia"/>
          <w:noProof/>
          <w:sz w:val="10"/>
        </w:rPr>
      </w:pPr>
    </w:p>
    <w:p w:rsidR="00000000" w:rsidRDefault="00C41C7C">
      <w:pPr>
        <w:pStyle w:val="HCh"/>
        <w:jc w:val="center"/>
        <w:rPr>
          <w:noProof/>
        </w:rPr>
      </w:pPr>
      <w:r>
        <w:rPr>
          <w:rFonts w:hint="eastAsia"/>
          <w:noProof/>
        </w:rPr>
        <w:t>总体背景</w:t>
      </w:r>
    </w:p>
    <w:p w:rsidR="00000000" w:rsidRDefault="00C41C7C">
      <w:pPr>
        <w:spacing w:line="120" w:lineRule="exact"/>
        <w:rPr>
          <w:sz w:val="10"/>
        </w:rPr>
      </w:pPr>
    </w:p>
    <w:p w:rsidR="00000000" w:rsidRDefault="00C41C7C">
      <w:pPr>
        <w:spacing w:line="120" w:lineRule="exact"/>
        <w:rPr>
          <w:sz w:val="10"/>
        </w:rPr>
      </w:pPr>
    </w:p>
    <w:p w:rsidR="00000000" w:rsidRDefault="00C41C7C">
      <w:pPr>
        <w:numPr>
          <w:ilvl w:val="0"/>
          <w:numId w:val="17"/>
        </w:numPr>
        <w:spacing w:after="240" w:line="360" w:lineRule="exact"/>
        <w:rPr>
          <w:rFonts w:ascii="KaiTi_GB2312" w:eastAsia="KaiTi_GB2312" w:hint="eastAsia"/>
          <w:b/>
          <w:color w:val="0000FF"/>
        </w:rPr>
      </w:pPr>
      <w:r>
        <w:rPr>
          <w:rFonts w:ascii="KaiTi_GB2312" w:eastAsia="KaiTi_GB2312" w:hint="eastAsia"/>
          <w:b/>
          <w:color w:val="0000FF"/>
        </w:rPr>
        <w:t>尽量具</w:t>
      </w:r>
      <w:r>
        <w:rPr>
          <w:rFonts w:ascii="KaiTi_GB2312" w:eastAsia="KaiTi_GB2312" w:hint="eastAsia"/>
          <w:b/>
          <w:color w:val="0000FF"/>
        </w:rPr>
        <w:t>体地说明圣卢西亚为消除《公约》所界定对妇女一切形式歧视而采用的具体、总体、社会、经济、政治和法律框架。</w:t>
      </w:r>
    </w:p>
    <w:p w:rsidR="00000000" w:rsidRDefault="00C41C7C">
      <w:pPr>
        <w:pStyle w:val="H1"/>
        <w:spacing w:before="120"/>
      </w:pPr>
      <w:r>
        <w:rPr>
          <w:rFonts w:hint="eastAsia"/>
        </w:rPr>
        <w:t>地理状况</w:t>
      </w:r>
    </w:p>
    <w:p w:rsidR="00000000" w:rsidRDefault="00C41C7C">
      <w:pPr>
        <w:spacing w:line="120" w:lineRule="exact"/>
        <w:rPr>
          <w:sz w:val="10"/>
        </w:rPr>
      </w:pPr>
    </w:p>
    <w:p w:rsidR="00000000" w:rsidRDefault="00C41C7C">
      <w:pPr>
        <w:spacing w:line="120" w:lineRule="exact"/>
        <w:rPr>
          <w:sz w:val="10"/>
        </w:rPr>
      </w:pPr>
    </w:p>
    <w:p w:rsidR="00000000" w:rsidRDefault="00C41C7C">
      <w:pPr>
        <w:numPr>
          <w:ilvl w:val="0"/>
          <w:numId w:val="18"/>
        </w:numPr>
        <w:spacing w:after="240" w:line="360" w:lineRule="exact"/>
        <w:rPr>
          <w:rFonts w:hint="eastAsia"/>
        </w:rPr>
      </w:pPr>
      <w:r>
        <w:rPr>
          <w:rFonts w:hint="eastAsia"/>
        </w:rPr>
        <w:t>圣卢西亚是向风群岛第二大岛屿，长约</w:t>
      </w:r>
      <w:r>
        <w:rPr>
          <w:rFonts w:hint="eastAsia"/>
        </w:rPr>
        <w:t>27</w:t>
      </w:r>
      <w:r>
        <w:rPr>
          <w:rFonts w:hint="eastAsia"/>
        </w:rPr>
        <w:t>英里，宽约</w:t>
      </w:r>
      <w:r>
        <w:rPr>
          <w:rFonts w:hint="eastAsia"/>
        </w:rPr>
        <w:t>14</w:t>
      </w:r>
      <w:r>
        <w:rPr>
          <w:rFonts w:hint="eastAsia"/>
        </w:rPr>
        <w:t>英里，总面积</w:t>
      </w:r>
      <w:r>
        <w:rPr>
          <w:rFonts w:hint="eastAsia"/>
        </w:rPr>
        <w:t>238</w:t>
      </w:r>
      <w:r>
        <w:rPr>
          <w:rFonts w:hint="eastAsia"/>
        </w:rPr>
        <w:t>平方英里（</w:t>
      </w:r>
      <w:r>
        <w:rPr>
          <w:rFonts w:hint="eastAsia"/>
        </w:rPr>
        <w:t>616</w:t>
      </w:r>
      <w:r>
        <w:rPr>
          <w:rFonts w:hint="eastAsia"/>
        </w:rPr>
        <w:t>平方公里），位于北纬</w:t>
      </w:r>
      <w:r>
        <w:rPr>
          <w:rFonts w:hint="eastAsia"/>
        </w:rPr>
        <w:t>13</w:t>
      </w:r>
      <w:r>
        <w:rPr>
          <w:rFonts w:hint="eastAsia"/>
        </w:rPr>
        <w:t>′</w:t>
      </w:r>
      <w:r>
        <w:rPr>
          <w:rFonts w:hint="eastAsia"/>
        </w:rPr>
        <w:t>54</w:t>
      </w:r>
      <w:r>
        <w:rPr>
          <w:rFonts w:hint="eastAsia"/>
        </w:rPr>
        <w:t>度和西经</w:t>
      </w:r>
      <w:r>
        <w:rPr>
          <w:rFonts w:hint="eastAsia"/>
        </w:rPr>
        <w:t>60</w:t>
      </w:r>
      <w:r>
        <w:rPr>
          <w:rFonts w:hint="eastAsia"/>
        </w:rPr>
        <w:t>′</w:t>
      </w:r>
      <w:r>
        <w:rPr>
          <w:rFonts w:hint="eastAsia"/>
        </w:rPr>
        <w:t>50</w:t>
      </w:r>
      <w:r>
        <w:rPr>
          <w:rFonts w:hint="eastAsia"/>
        </w:rPr>
        <w:t>度。</w:t>
      </w:r>
    </w:p>
    <w:p w:rsidR="00000000" w:rsidRDefault="00C41C7C">
      <w:pPr>
        <w:numPr>
          <w:ilvl w:val="0"/>
          <w:numId w:val="18"/>
        </w:numPr>
        <w:spacing w:after="240" w:line="360" w:lineRule="exact"/>
        <w:rPr>
          <w:rFonts w:hint="eastAsia"/>
        </w:rPr>
      </w:pPr>
      <w:r>
        <w:rPr>
          <w:rFonts w:hint="eastAsia"/>
        </w:rPr>
        <w:t>该岛北面以一条宽</w:t>
      </w:r>
      <w:r>
        <w:rPr>
          <w:rFonts w:hint="eastAsia"/>
        </w:rPr>
        <w:t>26</w:t>
      </w:r>
      <w:r>
        <w:rPr>
          <w:rFonts w:hint="eastAsia"/>
        </w:rPr>
        <w:t>英里的海峡与法属马提尼克岛分开。南距圣文森特和格林纳丁斯</w:t>
      </w:r>
      <w:r>
        <w:rPr>
          <w:rFonts w:hint="eastAsia"/>
        </w:rPr>
        <w:t>21</w:t>
      </w:r>
      <w:r>
        <w:rPr>
          <w:rFonts w:hint="eastAsia"/>
        </w:rPr>
        <w:t>英里，东南距巴巴多斯</w:t>
      </w:r>
      <w:r>
        <w:rPr>
          <w:rFonts w:hint="eastAsia"/>
        </w:rPr>
        <w:t>110</w:t>
      </w:r>
      <w:r>
        <w:rPr>
          <w:rFonts w:hint="eastAsia"/>
        </w:rPr>
        <w:t>英里。</w:t>
      </w:r>
    </w:p>
    <w:p w:rsidR="00000000" w:rsidRDefault="00C41C7C">
      <w:pPr>
        <w:numPr>
          <w:ilvl w:val="0"/>
          <w:numId w:val="18"/>
        </w:numPr>
        <w:spacing w:after="240" w:line="360" w:lineRule="exact"/>
        <w:rPr>
          <w:rFonts w:hint="eastAsia"/>
        </w:rPr>
      </w:pPr>
      <w:r>
        <w:rPr>
          <w:rFonts w:hint="eastAsia"/>
          <w:spacing w:val="2"/>
        </w:rPr>
        <w:t>圣卢西亚系火山爆发形成，多山，有浓密的森林和白色的沙滩。最高峰是莫恩吉米峰，海拨</w:t>
      </w:r>
      <w:r>
        <w:rPr>
          <w:rFonts w:hint="eastAsia"/>
          <w:spacing w:val="2"/>
        </w:rPr>
        <w:t>3 145</w:t>
      </w:r>
      <w:r>
        <w:rPr>
          <w:rFonts w:hint="eastAsia"/>
          <w:spacing w:val="2"/>
        </w:rPr>
        <w:t>英尺（</w:t>
      </w:r>
      <w:r>
        <w:rPr>
          <w:rFonts w:hint="eastAsia"/>
          <w:spacing w:val="2"/>
        </w:rPr>
        <w:t>958</w:t>
      </w:r>
      <w:r>
        <w:rPr>
          <w:rFonts w:hint="eastAsia"/>
          <w:spacing w:val="2"/>
        </w:rPr>
        <w:t>米）。该岛以并列的两个山峰而闻名，即大</w:t>
      </w:r>
      <w:r>
        <w:rPr>
          <w:rFonts w:hint="eastAsia"/>
          <w:spacing w:val="2"/>
        </w:rPr>
        <w:t>山峰（</w:t>
      </w:r>
      <w:r>
        <w:rPr>
          <w:rFonts w:hint="eastAsia"/>
          <w:spacing w:val="2"/>
        </w:rPr>
        <w:t>2 619</w:t>
      </w:r>
      <w:r>
        <w:rPr>
          <w:rFonts w:hint="eastAsia"/>
          <w:spacing w:val="2"/>
        </w:rPr>
        <w:t>英尺）和小山峰（</w:t>
      </w:r>
      <w:r>
        <w:rPr>
          <w:rFonts w:hint="eastAsia"/>
          <w:spacing w:val="2"/>
        </w:rPr>
        <w:t>2 461</w:t>
      </w:r>
      <w:r>
        <w:rPr>
          <w:rFonts w:hint="eastAsia"/>
          <w:spacing w:val="2"/>
        </w:rPr>
        <w:t>英尺）</w:t>
      </w:r>
      <w:r>
        <w:rPr>
          <w:rFonts w:hint="eastAsia"/>
        </w:rPr>
        <w:t>。这两个圆锥形山峰位于西部沿海。有名的还有西海岸苏弗里耶尔火山的硫黄喷泉。有几处非常肥沃、主要是淤积土形成的谷地。</w:t>
      </w:r>
    </w:p>
    <w:p w:rsidR="00000000" w:rsidRDefault="00C41C7C">
      <w:pPr>
        <w:spacing w:after="240" w:line="360" w:lineRule="exact"/>
        <w:rPr>
          <w:rFonts w:hint="eastAsia"/>
        </w:rPr>
      </w:pPr>
      <w:r>
        <w:rPr>
          <w:rFonts w:hint="eastAsia"/>
        </w:rPr>
        <w:t>4</w:t>
      </w:r>
      <w:r>
        <w:rPr>
          <w:rFonts w:hint="eastAsia"/>
        </w:rPr>
        <w:t>．</w:t>
      </w:r>
      <w:r>
        <w:tab/>
      </w:r>
      <w:r>
        <w:rPr>
          <w:rFonts w:hint="eastAsia"/>
        </w:rPr>
        <w:t>平均降雨量在</w:t>
      </w:r>
      <w:r>
        <w:rPr>
          <w:rFonts w:hint="eastAsia"/>
        </w:rPr>
        <w:t>160</w:t>
      </w:r>
      <w:r>
        <w:rPr>
          <w:rFonts w:hint="eastAsia"/>
        </w:rPr>
        <w:t>厘米和</w:t>
      </w:r>
      <w:r>
        <w:rPr>
          <w:rFonts w:hint="eastAsia"/>
        </w:rPr>
        <w:t>360</w:t>
      </w:r>
      <w:r>
        <w:rPr>
          <w:rFonts w:hint="eastAsia"/>
        </w:rPr>
        <w:t>厘米之间，依海拨不同而变化。温度根据一年的时间不同，在</w:t>
      </w:r>
      <w:r>
        <w:rPr>
          <w:rFonts w:hint="eastAsia"/>
        </w:rPr>
        <w:t>65</w:t>
      </w:r>
      <w:r>
        <w:rPr>
          <w:rFonts w:hint="eastAsia"/>
        </w:rPr>
        <w:t>华氏度到</w:t>
      </w:r>
      <w:r>
        <w:rPr>
          <w:rFonts w:hint="eastAsia"/>
        </w:rPr>
        <w:t>85</w:t>
      </w:r>
      <w:r>
        <w:rPr>
          <w:rFonts w:hint="eastAsia"/>
        </w:rPr>
        <w:t>华氏度和</w:t>
      </w:r>
      <w:r>
        <w:rPr>
          <w:rFonts w:hint="eastAsia"/>
        </w:rPr>
        <w:t>75</w:t>
      </w:r>
      <w:r>
        <w:rPr>
          <w:rFonts w:hint="eastAsia"/>
        </w:rPr>
        <w:t>华氏度到</w:t>
      </w:r>
      <w:r>
        <w:rPr>
          <w:rFonts w:hint="eastAsia"/>
        </w:rPr>
        <w:t>95</w:t>
      </w:r>
      <w:r>
        <w:rPr>
          <w:rFonts w:hint="eastAsia"/>
        </w:rPr>
        <w:t>华氏度之间。飓风季于</w:t>
      </w:r>
      <w:r>
        <w:rPr>
          <w:rFonts w:hint="eastAsia"/>
        </w:rPr>
        <w:t>6</w:t>
      </w:r>
      <w:r>
        <w:rPr>
          <w:rFonts w:hint="eastAsia"/>
        </w:rPr>
        <w:t>月</w:t>
      </w:r>
      <w:r>
        <w:rPr>
          <w:rFonts w:hint="eastAsia"/>
        </w:rPr>
        <w:t>1</w:t>
      </w:r>
      <w:r>
        <w:rPr>
          <w:rFonts w:hint="eastAsia"/>
        </w:rPr>
        <w:t>日开始，</w:t>
      </w:r>
      <w:r>
        <w:rPr>
          <w:rFonts w:hint="eastAsia"/>
        </w:rPr>
        <w:t>11</w:t>
      </w:r>
      <w:r>
        <w:rPr>
          <w:rFonts w:hint="eastAsia"/>
        </w:rPr>
        <w:t>月</w:t>
      </w:r>
      <w:r>
        <w:rPr>
          <w:rFonts w:hint="eastAsia"/>
        </w:rPr>
        <w:t>30</w:t>
      </w:r>
      <w:r>
        <w:rPr>
          <w:rFonts w:hint="eastAsia"/>
        </w:rPr>
        <w:t>日结束。圣卢西亚位于飓风带上。</w:t>
      </w:r>
    </w:p>
    <w:p w:rsidR="00000000" w:rsidRDefault="00C41C7C">
      <w:pPr>
        <w:pStyle w:val="H1"/>
        <w:spacing w:before="120"/>
        <w:rPr>
          <w:rFonts w:hint="eastAsia"/>
        </w:rPr>
      </w:pPr>
      <w:r>
        <w:rPr>
          <w:rFonts w:hint="eastAsia"/>
        </w:rPr>
        <w:t>人口和人口统计</w:t>
      </w:r>
    </w:p>
    <w:p w:rsidR="00000000" w:rsidRDefault="00C41C7C">
      <w:pPr>
        <w:spacing w:line="120" w:lineRule="exact"/>
        <w:rPr>
          <w:rFonts w:hint="eastAsia"/>
          <w:sz w:val="10"/>
        </w:rPr>
      </w:pPr>
    </w:p>
    <w:p w:rsidR="00000000" w:rsidRDefault="00C41C7C">
      <w:pPr>
        <w:spacing w:line="120" w:lineRule="exact"/>
        <w:rPr>
          <w:rFonts w:hint="eastAsia"/>
          <w:sz w:val="10"/>
        </w:rPr>
      </w:pPr>
    </w:p>
    <w:p w:rsidR="00000000" w:rsidRDefault="00C41C7C">
      <w:pPr>
        <w:spacing w:after="240" w:line="360" w:lineRule="exact"/>
        <w:rPr>
          <w:rFonts w:hint="eastAsia"/>
        </w:rPr>
      </w:pPr>
      <w:r>
        <w:rPr>
          <w:rFonts w:hint="eastAsia"/>
        </w:rPr>
        <w:t>5</w:t>
      </w:r>
      <w:r>
        <w:rPr>
          <w:rFonts w:hint="eastAsia"/>
        </w:rPr>
        <w:t>．圣卢西亚的人口在</w:t>
      </w:r>
      <w:r>
        <w:rPr>
          <w:rFonts w:hint="eastAsia"/>
        </w:rPr>
        <w:t>1983</w:t>
      </w:r>
      <w:r>
        <w:rPr>
          <w:rFonts w:hint="eastAsia"/>
        </w:rPr>
        <w:t>年</w:t>
      </w:r>
      <w:r>
        <w:rPr>
          <w:rFonts w:hint="eastAsia"/>
        </w:rPr>
        <w:t>6</w:t>
      </w:r>
      <w:r>
        <w:rPr>
          <w:rFonts w:hint="eastAsia"/>
        </w:rPr>
        <w:t>月估计为</w:t>
      </w:r>
      <w:r>
        <w:rPr>
          <w:rFonts w:hint="eastAsia"/>
        </w:rPr>
        <w:t>126 000</w:t>
      </w:r>
      <w:r>
        <w:rPr>
          <w:rFonts w:hint="eastAsia"/>
        </w:rPr>
        <w:t>人，</w:t>
      </w:r>
      <w:r>
        <w:rPr>
          <w:rFonts w:hint="eastAsia"/>
        </w:rPr>
        <w:t>1988</w:t>
      </w:r>
      <w:r>
        <w:rPr>
          <w:rFonts w:hint="eastAsia"/>
        </w:rPr>
        <w:t>年</w:t>
      </w:r>
      <w:r>
        <w:rPr>
          <w:rFonts w:hint="eastAsia"/>
        </w:rPr>
        <w:t>6</w:t>
      </w:r>
      <w:r>
        <w:rPr>
          <w:rFonts w:hint="eastAsia"/>
        </w:rPr>
        <w:t>月估计为</w:t>
      </w:r>
      <w:r>
        <w:rPr>
          <w:rFonts w:hint="eastAsia"/>
        </w:rPr>
        <w:t>145 000</w:t>
      </w:r>
      <w:r>
        <w:rPr>
          <w:rFonts w:hint="eastAsia"/>
        </w:rPr>
        <w:t>人。人口增长率在</w:t>
      </w:r>
      <w:r>
        <w:rPr>
          <w:rFonts w:hint="eastAsia"/>
        </w:rPr>
        <w:t>1960</w:t>
      </w:r>
      <w:r>
        <w:rPr>
          <w:rFonts w:hint="eastAsia"/>
        </w:rPr>
        <w:t>至</w:t>
      </w:r>
      <w:r>
        <w:rPr>
          <w:rFonts w:hint="eastAsia"/>
        </w:rPr>
        <w:t>19</w:t>
      </w:r>
      <w:r>
        <w:rPr>
          <w:rFonts w:hint="eastAsia"/>
        </w:rPr>
        <w:t>70</w:t>
      </w:r>
      <w:r>
        <w:rPr>
          <w:rFonts w:hint="eastAsia"/>
        </w:rPr>
        <w:t>年间估计约</w:t>
      </w:r>
      <w:r>
        <w:rPr>
          <w:rFonts w:hint="eastAsia"/>
        </w:rPr>
        <w:t>17.2%</w:t>
      </w:r>
      <w:r>
        <w:rPr>
          <w:rFonts w:hint="eastAsia"/>
        </w:rPr>
        <w:t>；</w:t>
      </w:r>
      <w:r>
        <w:rPr>
          <w:rFonts w:hint="eastAsia"/>
        </w:rPr>
        <w:t>1970</w:t>
      </w:r>
      <w:r>
        <w:rPr>
          <w:rFonts w:hint="eastAsia"/>
        </w:rPr>
        <w:t>至</w:t>
      </w:r>
      <w:r>
        <w:rPr>
          <w:rFonts w:hint="eastAsia"/>
        </w:rPr>
        <w:t>1980</w:t>
      </w:r>
      <w:r>
        <w:rPr>
          <w:rFonts w:hint="eastAsia"/>
        </w:rPr>
        <w:t>年间估计约</w:t>
      </w:r>
      <w:r>
        <w:rPr>
          <w:rFonts w:hint="eastAsia"/>
        </w:rPr>
        <w:t>13.9%</w:t>
      </w:r>
      <w:r>
        <w:rPr>
          <w:rFonts w:hint="eastAsia"/>
        </w:rPr>
        <w:t>；</w:t>
      </w:r>
      <w:r>
        <w:rPr>
          <w:rFonts w:hint="eastAsia"/>
        </w:rPr>
        <w:t>1980</w:t>
      </w:r>
      <w:r>
        <w:rPr>
          <w:rFonts w:hint="eastAsia"/>
        </w:rPr>
        <w:t>至</w:t>
      </w:r>
      <w:r>
        <w:rPr>
          <w:rFonts w:hint="eastAsia"/>
        </w:rPr>
        <w:t>1990</w:t>
      </w:r>
      <w:r>
        <w:rPr>
          <w:rFonts w:hint="eastAsia"/>
        </w:rPr>
        <w:t>年间约</w:t>
      </w:r>
      <w:r>
        <w:rPr>
          <w:rFonts w:hint="eastAsia"/>
        </w:rPr>
        <w:t>16.1%</w:t>
      </w:r>
      <w:r>
        <w:rPr>
          <w:rFonts w:hint="eastAsia"/>
        </w:rPr>
        <w:t>。</w:t>
      </w:r>
      <w:r>
        <w:rPr>
          <w:rFonts w:hint="eastAsia"/>
        </w:rPr>
        <w:t>1994</w:t>
      </w:r>
      <w:r>
        <w:rPr>
          <w:rFonts w:hint="eastAsia"/>
        </w:rPr>
        <w:t>年底，估计人口为</w:t>
      </w:r>
      <w:r>
        <w:rPr>
          <w:rFonts w:hint="eastAsia"/>
        </w:rPr>
        <w:t>142 689</w:t>
      </w:r>
      <w:r>
        <w:rPr>
          <w:rFonts w:hint="eastAsia"/>
        </w:rPr>
        <w:t>人，比上一年的</w:t>
      </w:r>
      <w:r>
        <w:rPr>
          <w:rFonts w:hint="eastAsia"/>
        </w:rPr>
        <w:t>139 908</w:t>
      </w:r>
      <w:r>
        <w:rPr>
          <w:rFonts w:hint="eastAsia"/>
        </w:rPr>
        <w:t>人增长</w:t>
      </w:r>
      <w:r>
        <w:rPr>
          <w:rFonts w:hint="eastAsia"/>
        </w:rPr>
        <w:t>2 781</w:t>
      </w:r>
      <w:r>
        <w:rPr>
          <w:rFonts w:hint="eastAsia"/>
        </w:rPr>
        <w:t>人。自然增长率显然略有下降，从</w:t>
      </w:r>
      <w:r>
        <w:rPr>
          <w:rFonts w:hint="eastAsia"/>
        </w:rPr>
        <w:t>1993</w:t>
      </w:r>
      <w:r>
        <w:rPr>
          <w:rFonts w:hint="eastAsia"/>
        </w:rPr>
        <w:t>年的</w:t>
      </w:r>
      <w:r>
        <w:rPr>
          <w:rFonts w:hint="eastAsia"/>
        </w:rPr>
        <w:t>19.8%</w:t>
      </w:r>
      <w:r>
        <w:rPr>
          <w:rFonts w:hint="eastAsia"/>
        </w:rPr>
        <w:t>下降到</w:t>
      </w:r>
      <w:r>
        <w:rPr>
          <w:rFonts w:hint="eastAsia"/>
        </w:rPr>
        <w:t>1994</w:t>
      </w:r>
      <w:r>
        <w:rPr>
          <w:rFonts w:hint="eastAsia"/>
        </w:rPr>
        <w:t>年的</w:t>
      </w:r>
      <w:r>
        <w:rPr>
          <w:rFonts w:hint="eastAsia"/>
        </w:rPr>
        <w:t>19.5%</w:t>
      </w:r>
      <w:r>
        <w:rPr>
          <w:rFonts w:hint="eastAsia"/>
        </w:rPr>
        <w:t>。这种下降与粗出生率从</w:t>
      </w:r>
      <w:r>
        <w:rPr>
          <w:rFonts w:hint="eastAsia"/>
        </w:rPr>
        <w:t>1993</w:t>
      </w:r>
      <w:r>
        <w:rPr>
          <w:rFonts w:hint="eastAsia"/>
        </w:rPr>
        <w:t>年的</w:t>
      </w:r>
      <w:r>
        <w:rPr>
          <w:rFonts w:hint="eastAsia"/>
        </w:rPr>
        <w:t>26.7%</w:t>
      </w:r>
      <w:r>
        <w:rPr>
          <w:rFonts w:hint="eastAsia"/>
        </w:rPr>
        <w:t>下降到</w:t>
      </w:r>
      <w:r>
        <w:rPr>
          <w:rFonts w:hint="eastAsia"/>
        </w:rPr>
        <w:t>1994</w:t>
      </w:r>
      <w:r>
        <w:rPr>
          <w:rFonts w:hint="eastAsia"/>
        </w:rPr>
        <w:t>年的</w:t>
      </w:r>
      <w:r>
        <w:rPr>
          <w:rFonts w:hint="eastAsia"/>
        </w:rPr>
        <w:t>25.6%</w:t>
      </w:r>
      <w:r>
        <w:rPr>
          <w:rFonts w:hint="eastAsia"/>
        </w:rPr>
        <w:t>是一致的。最近一次普查在</w:t>
      </w:r>
      <w:r>
        <w:rPr>
          <w:rFonts w:hint="eastAsia"/>
        </w:rPr>
        <w:t>2001</w:t>
      </w:r>
      <w:r>
        <w:rPr>
          <w:rFonts w:hint="eastAsia"/>
        </w:rPr>
        <w:t>年进行，当时人口估计数为</w:t>
      </w:r>
      <w:r>
        <w:rPr>
          <w:rFonts w:hint="eastAsia"/>
        </w:rPr>
        <w:t>157 898</w:t>
      </w:r>
      <w:r>
        <w:rPr>
          <w:rFonts w:hint="eastAsia"/>
        </w:rPr>
        <w:t>人，</w:t>
      </w:r>
      <w:r>
        <w:rPr>
          <w:rFonts w:hint="eastAsia"/>
        </w:rPr>
        <w:t>2002</w:t>
      </w:r>
      <w:r>
        <w:rPr>
          <w:rFonts w:hint="eastAsia"/>
        </w:rPr>
        <w:t>年中期人口为</w:t>
      </w:r>
      <w:r>
        <w:rPr>
          <w:rFonts w:hint="eastAsia"/>
        </w:rPr>
        <w:t>159 133</w:t>
      </w:r>
      <w:r>
        <w:rPr>
          <w:rFonts w:hint="eastAsia"/>
        </w:rPr>
        <w:t>人。</w:t>
      </w:r>
    </w:p>
    <w:p w:rsidR="00000000" w:rsidRDefault="00C41C7C">
      <w:pPr>
        <w:spacing w:after="240" w:line="360" w:lineRule="exact"/>
      </w:pPr>
      <w:r>
        <w:rPr>
          <w:rFonts w:hint="eastAsia"/>
        </w:rPr>
        <w:t>6</w:t>
      </w:r>
      <w:r>
        <w:rPr>
          <w:rFonts w:hint="eastAsia"/>
        </w:rPr>
        <w:t>．多年来的增长率表明，尽管出生率有所下降，但圣卢西亚在进入二</w:t>
      </w:r>
      <w:r>
        <w:rPr>
          <w:rFonts w:hint="eastAsia"/>
        </w:rPr>
        <w:t>十一世纪时人口相对年轻。国家正在经历人口统计方面的改变，人口中所占比例最大的是</w:t>
      </w:r>
      <w:r>
        <w:rPr>
          <w:rFonts w:hint="eastAsia"/>
        </w:rPr>
        <w:t>15</w:t>
      </w:r>
      <w:r>
        <w:rPr>
          <w:rFonts w:hint="eastAsia"/>
        </w:rPr>
        <w:t>岁以下的人，而大量妇女处于生育年龄（</w:t>
      </w:r>
      <w:r>
        <w:rPr>
          <w:rFonts w:hint="eastAsia"/>
        </w:rPr>
        <w:t>15-49</w:t>
      </w:r>
      <w:r>
        <w:rPr>
          <w:rFonts w:hint="eastAsia"/>
        </w:rPr>
        <w:t>岁）。</w:t>
      </w:r>
      <w:r>
        <w:rPr>
          <w:rFonts w:hint="eastAsia"/>
        </w:rPr>
        <w:t>1982</w:t>
      </w:r>
      <w:r>
        <w:rPr>
          <w:rFonts w:hint="eastAsia"/>
        </w:rPr>
        <w:t>至</w:t>
      </w:r>
      <w:r>
        <w:rPr>
          <w:rFonts w:hint="eastAsia"/>
        </w:rPr>
        <w:t>2002</w:t>
      </w:r>
      <w:r>
        <w:rPr>
          <w:rFonts w:hint="eastAsia"/>
        </w:rPr>
        <w:t>年的人口估计数在下表</w:t>
      </w:r>
      <w:r>
        <w:rPr>
          <w:rFonts w:hint="eastAsia"/>
        </w:rPr>
        <w:t>A</w:t>
      </w:r>
      <w:r>
        <w:rPr>
          <w:rFonts w:hint="eastAsia"/>
        </w:rPr>
        <w:t>中列出。</w:t>
      </w:r>
    </w:p>
    <w:p w:rsidR="00000000" w:rsidRDefault="00C41C7C">
      <w:pPr>
        <w:spacing w:after="240" w:line="360" w:lineRule="exact"/>
      </w:pPr>
    </w:p>
    <w:tbl>
      <w:tblPr>
        <w:tblW w:w="5000" w:type="pct"/>
        <w:tblLook w:val="0000" w:firstRow="0" w:lastRow="0" w:firstColumn="0" w:lastColumn="0" w:noHBand="0" w:noVBand="0"/>
      </w:tblPr>
      <w:tblGrid>
        <w:gridCol w:w="2205"/>
        <w:gridCol w:w="2829"/>
        <w:gridCol w:w="2245"/>
        <w:gridCol w:w="2789"/>
      </w:tblGrid>
      <w:tr w:rsidR="00000000">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A: 1982 </w:t>
            </w:r>
            <w:r>
              <w:rPr>
                <w:rFonts w:ascii="SimHei" w:eastAsia="SimHei" w:hint="eastAsia"/>
                <w:color w:val="FF0000"/>
              </w:rPr>
              <w:t>至</w:t>
            </w:r>
            <w:r>
              <w:rPr>
                <w:rFonts w:ascii="SimHei" w:eastAsia="SimHei"/>
                <w:color w:val="FF0000"/>
              </w:rPr>
              <w:t>2002</w:t>
            </w:r>
            <w:r>
              <w:rPr>
                <w:rFonts w:ascii="SimHei" w:eastAsia="SimHei" w:hint="eastAsia"/>
                <w:color w:val="FF0000"/>
              </w:rPr>
              <w:t>年人口估计数</w:t>
            </w:r>
          </w:p>
        </w:tc>
      </w:tr>
      <w:tr w:rsidR="00000000">
        <w:trPr>
          <w:trHeight w:val="25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年份</w:t>
            </w:r>
          </w:p>
        </w:tc>
        <w:tc>
          <w:tcPr>
            <w:tcW w:w="1405" w:type="pct"/>
            <w:tcBorders>
              <w:top w:val="nil"/>
              <w:left w:val="nil"/>
              <w:bottom w:val="single" w:sz="4" w:space="0" w:color="auto"/>
              <w:right w:val="single" w:sz="4" w:space="0" w:color="auto"/>
            </w:tcBorders>
            <w:noWrap/>
            <w:vAlign w:val="bottom"/>
          </w:tcPr>
          <w:p w:rsidR="00000000" w:rsidRDefault="00C41C7C">
            <w:pPr>
              <w:pStyle w:val="Date"/>
              <w:spacing w:line="360" w:lineRule="exact"/>
              <w:jc w:val="center"/>
            </w:pPr>
            <w:r>
              <w:rPr>
                <w:rFonts w:hint="eastAsia"/>
              </w:rPr>
              <w:t>人口</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年份</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人口</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1982</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119 360</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1992</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137 607</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1983</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121 083</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1993</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139 908</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1984</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122 944</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1994</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142 689</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1985</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124 805</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1995</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145 213</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1986</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126 66</w:t>
            </w:r>
            <w:r>
              <w:t>6</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1996</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147 179</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1987</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128 527</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1997</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149 621</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1988</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130 388</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1998</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151 952</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1989</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132 249</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1999</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153 703</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1990</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134 110</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2000</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155 996</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1991</w:t>
            </w:r>
            <w:r>
              <w:rPr>
                <w:rFonts w:hint="eastAsia"/>
              </w:rPr>
              <w:t>年</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135 975</w:t>
            </w: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2001</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157 898</w:t>
            </w:r>
          </w:p>
        </w:tc>
      </w:tr>
      <w:tr w:rsidR="00000000">
        <w:trPr>
          <w:trHeight w:val="285"/>
        </w:trPr>
        <w:tc>
          <w:tcPr>
            <w:tcW w:w="109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t> </w:t>
            </w:r>
          </w:p>
        </w:tc>
        <w:tc>
          <w:tcPr>
            <w:tcW w:w="1405"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111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2002</w:t>
            </w:r>
            <w:r>
              <w:rPr>
                <w:rFonts w:hint="eastAsia"/>
              </w:rPr>
              <w:t>年</w:t>
            </w:r>
          </w:p>
        </w:tc>
        <w:tc>
          <w:tcPr>
            <w:tcW w:w="138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159 133</w:t>
            </w:r>
          </w:p>
        </w:tc>
      </w:tr>
      <w:tr w:rsidR="00000000">
        <w:trPr>
          <w:trHeight w:val="255"/>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color w:val="0000FF"/>
              </w:rPr>
            </w:pPr>
            <w:r>
              <w:rPr>
                <w:rFonts w:eastAsia="KaiTi_GB2312" w:hint="eastAsia"/>
                <w:color w:val="0000FF"/>
              </w:rPr>
              <w:t>资料来源：圣卢西亚政府统计局。</w:t>
            </w:r>
          </w:p>
        </w:tc>
      </w:tr>
    </w:tbl>
    <w:p w:rsidR="00000000" w:rsidRDefault="00C41C7C">
      <w:pPr>
        <w:tabs>
          <w:tab w:val="left" w:pos="-720"/>
        </w:tabs>
        <w:suppressAutoHyphens/>
        <w:spacing w:before="240" w:after="240" w:line="360" w:lineRule="exact"/>
        <w:rPr>
          <w:rFonts w:hint="eastAsia"/>
          <w:spacing w:val="-3"/>
          <w:lang w:val="en-GB"/>
        </w:rPr>
      </w:pPr>
      <w:r>
        <w:rPr>
          <w:rFonts w:hint="eastAsia"/>
          <w:spacing w:val="-3"/>
          <w:lang w:val="en-GB"/>
        </w:rPr>
        <w:t>7</w:t>
      </w:r>
      <w:r>
        <w:rPr>
          <w:rFonts w:hint="eastAsia"/>
          <w:spacing w:val="-3"/>
          <w:lang w:val="en-GB"/>
        </w:rPr>
        <w:t>．</w:t>
      </w:r>
      <w:r>
        <w:rPr>
          <w:rFonts w:hint="eastAsia"/>
          <w:spacing w:val="-3"/>
          <w:lang w:val="en-GB"/>
        </w:rPr>
        <w:t xml:space="preserve"> 1994</w:t>
      </w:r>
      <w:r>
        <w:rPr>
          <w:rFonts w:hint="eastAsia"/>
          <w:spacing w:val="-3"/>
          <w:lang w:val="en-GB"/>
        </w:rPr>
        <w:t>年按性别对人口进行了分类，男性占总人口的</w:t>
      </w:r>
      <w:r>
        <w:rPr>
          <w:rFonts w:hint="eastAsia"/>
          <w:spacing w:val="-3"/>
          <w:lang w:val="en-GB"/>
        </w:rPr>
        <w:t>48.6%</w:t>
      </w:r>
      <w:r>
        <w:rPr>
          <w:rFonts w:hint="eastAsia"/>
          <w:spacing w:val="-3"/>
          <w:lang w:val="en-GB"/>
        </w:rPr>
        <w:t>（</w:t>
      </w:r>
      <w:r>
        <w:rPr>
          <w:rFonts w:hint="eastAsia"/>
          <w:spacing w:val="-3"/>
          <w:lang w:val="en-GB"/>
        </w:rPr>
        <w:t>69 327</w:t>
      </w:r>
      <w:r>
        <w:rPr>
          <w:rFonts w:hint="eastAsia"/>
          <w:spacing w:val="-3"/>
          <w:lang w:val="en-GB"/>
        </w:rPr>
        <w:t>人），而女性接近</w:t>
      </w:r>
      <w:r>
        <w:rPr>
          <w:rFonts w:hint="eastAsia"/>
          <w:spacing w:val="-3"/>
          <w:lang w:val="en-GB"/>
        </w:rPr>
        <w:t>51.4%</w:t>
      </w:r>
      <w:r>
        <w:rPr>
          <w:rFonts w:hint="eastAsia"/>
          <w:spacing w:val="-3"/>
          <w:lang w:val="en-GB"/>
        </w:rPr>
        <w:t>（</w:t>
      </w:r>
      <w:r>
        <w:rPr>
          <w:rFonts w:hint="eastAsia"/>
          <w:spacing w:val="-3"/>
          <w:lang w:val="en-GB"/>
        </w:rPr>
        <w:t>73 362</w:t>
      </w:r>
      <w:r>
        <w:rPr>
          <w:rFonts w:hint="eastAsia"/>
          <w:spacing w:val="-3"/>
          <w:lang w:val="en-GB"/>
        </w:rPr>
        <w:t>人）（见表</w:t>
      </w:r>
      <w:r>
        <w:rPr>
          <w:rFonts w:hint="eastAsia"/>
          <w:spacing w:val="-3"/>
          <w:lang w:val="en-GB"/>
        </w:rPr>
        <w:t>1</w:t>
      </w:r>
      <w:r>
        <w:rPr>
          <w:rFonts w:hint="eastAsia"/>
          <w:spacing w:val="-3"/>
          <w:lang w:val="en-GB"/>
        </w:rPr>
        <w:t>）。工作年龄人口（</w:t>
      </w:r>
      <w:r>
        <w:rPr>
          <w:rFonts w:hint="eastAsia"/>
          <w:spacing w:val="-3"/>
          <w:lang w:val="en-GB"/>
        </w:rPr>
        <w:t>15-64</w:t>
      </w:r>
      <w:r>
        <w:rPr>
          <w:rFonts w:hint="eastAsia"/>
          <w:spacing w:val="-3"/>
          <w:lang w:val="en-GB"/>
        </w:rPr>
        <w:t>岁）占总人口的</w:t>
      </w:r>
      <w:r>
        <w:rPr>
          <w:rFonts w:hint="eastAsia"/>
          <w:spacing w:val="-3"/>
          <w:lang w:val="en-GB"/>
        </w:rPr>
        <w:t>58.4%</w:t>
      </w:r>
      <w:r>
        <w:rPr>
          <w:rFonts w:hint="eastAsia"/>
          <w:spacing w:val="-3"/>
          <w:lang w:val="en-GB"/>
        </w:rPr>
        <w:t>，与</w:t>
      </w:r>
      <w:r>
        <w:rPr>
          <w:rFonts w:hint="eastAsia"/>
          <w:spacing w:val="-3"/>
          <w:lang w:val="en-GB"/>
        </w:rPr>
        <w:t>1993</w:t>
      </w:r>
      <w:r>
        <w:rPr>
          <w:rFonts w:hint="eastAsia"/>
          <w:spacing w:val="-3"/>
          <w:lang w:val="en-GB"/>
        </w:rPr>
        <w:t>年相比略增</w:t>
      </w:r>
      <w:r>
        <w:rPr>
          <w:rFonts w:hint="eastAsia"/>
          <w:spacing w:val="-3"/>
          <w:lang w:val="en-GB"/>
        </w:rPr>
        <w:t>0.4%</w:t>
      </w:r>
      <w:r>
        <w:rPr>
          <w:rFonts w:hint="eastAsia"/>
          <w:spacing w:val="-3"/>
          <w:lang w:val="en-GB"/>
        </w:rPr>
        <w:t>。</w:t>
      </w:r>
    </w:p>
    <w:p w:rsidR="00000000" w:rsidRDefault="00C41C7C">
      <w:pPr>
        <w:tabs>
          <w:tab w:val="left" w:pos="-720"/>
        </w:tabs>
        <w:suppressAutoHyphens/>
        <w:spacing w:after="240" w:line="360" w:lineRule="exact"/>
        <w:rPr>
          <w:rFonts w:hint="eastAsia"/>
          <w:spacing w:val="-3"/>
          <w:lang w:val="en-GB"/>
        </w:rPr>
      </w:pPr>
      <w:r>
        <w:rPr>
          <w:rFonts w:hint="eastAsia"/>
          <w:spacing w:val="-3"/>
          <w:lang w:val="en-GB"/>
        </w:rPr>
        <w:t>8.  1991</w:t>
      </w:r>
      <w:r>
        <w:rPr>
          <w:rFonts w:hint="eastAsia"/>
          <w:spacing w:val="-3"/>
          <w:lang w:val="en-GB"/>
        </w:rPr>
        <w:t>年人口和住房普查表明，圣卢西亚有近三分之二的人生活在农村社区。表</w:t>
      </w:r>
      <w:r>
        <w:rPr>
          <w:rFonts w:hint="eastAsia"/>
          <w:spacing w:val="-3"/>
          <w:lang w:val="en-GB"/>
        </w:rPr>
        <w:t>B</w:t>
      </w:r>
      <w:r>
        <w:rPr>
          <w:rFonts w:hint="eastAsia"/>
          <w:spacing w:val="-3"/>
          <w:lang w:val="en-GB"/>
        </w:rPr>
        <w:t>给了农村和城市社区的人口分布情况。</w:t>
      </w:r>
    </w:p>
    <w:tbl>
      <w:tblPr>
        <w:tblW w:w="5000" w:type="pct"/>
        <w:tblCellMar>
          <w:left w:w="120" w:type="dxa"/>
          <w:right w:w="120" w:type="dxa"/>
        </w:tblCellMar>
        <w:tblLook w:val="0000" w:firstRow="0" w:lastRow="0" w:firstColumn="0" w:lastColumn="0" w:noHBand="0" w:noVBand="0"/>
      </w:tblPr>
      <w:tblGrid>
        <w:gridCol w:w="3593"/>
        <w:gridCol w:w="3421"/>
        <w:gridCol w:w="3078"/>
      </w:tblGrid>
      <w:tr w:rsidR="00000000">
        <w:tblPrEx>
          <w:tblCellMar>
            <w:top w:w="0" w:type="dxa"/>
            <w:bottom w:w="0" w:type="dxa"/>
          </w:tblCellMar>
        </w:tblPrEx>
        <w:tc>
          <w:tcPr>
            <w:tcW w:w="5000" w:type="pct"/>
            <w:gridSpan w:val="3"/>
            <w:tcBorders>
              <w:top w:val="single" w:sz="4" w:space="0" w:color="auto"/>
              <w:left w:val="single" w:sz="4" w:space="0" w:color="auto"/>
              <w:right w:val="single" w:sz="4" w:space="0" w:color="auto"/>
            </w:tcBorders>
          </w:tcPr>
          <w:p w:rsidR="00000000" w:rsidRDefault="00C41C7C">
            <w:pPr>
              <w:spacing w:line="360" w:lineRule="exact"/>
              <w:jc w:val="center"/>
              <w:rPr>
                <w:rFonts w:ascii="SimHei" w:eastAsia="SimHei"/>
                <w:color w:val="FF0000"/>
              </w:rPr>
            </w:pPr>
            <w:r>
              <w:rPr>
                <w:rFonts w:ascii="SimHei" w:eastAsia="SimHei"/>
                <w:color w:val="FF0000"/>
              </w:rPr>
              <w:tab/>
            </w:r>
            <w:r>
              <w:rPr>
                <w:rFonts w:ascii="SimHei" w:eastAsia="SimHei" w:hint="eastAsia"/>
                <w:color w:val="FF0000"/>
              </w:rPr>
              <w:t>表</w:t>
            </w:r>
            <w:r>
              <w:rPr>
                <w:rFonts w:ascii="SimHei" w:eastAsia="SimHei"/>
                <w:color w:val="FF0000"/>
              </w:rPr>
              <w:t xml:space="preserve">B: </w:t>
            </w:r>
            <w:r>
              <w:rPr>
                <w:rFonts w:ascii="SimHei" w:eastAsia="SimHei" w:hint="eastAsia"/>
                <w:color w:val="FF0000"/>
              </w:rPr>
              <w:t>1991</w:t>
            </w:r>
            <w:r>
              <w:rPr>
                <w:rFonts w:ascii="SimHei" w:eastAsia="SimHei" w:hint="eastAsia"/>
                <w:color w:val="FF0000"/>
              </w:rPr>
              <w:t>年农村</w:t>
            </w:r>
            <w:r>
              <w:rPr>
                <w:rFonts w:ascii="SimHei" w:eastAsia="SimHei" w:hint="eastAsia"/>
                <w:color w:val="FF0000"/>
              </w:rPr>
              <w:t>/</w:t>
            </w:r>
            <w:r>
              <w:rPr>
                <w:rFonts w:ascii="SimHei" w:eastAsia="SimHei" w:hint="eastAsia"/>
                <w:color w:val="FF0000"/>
              </w:rPr>
              <w:t>城市人口分布情况</w:t>
            </w:r>
          </w:p>
        </w:tc>
      </w:tr>
      <w:tr w:rsidR="00000000">
        <w:tblPrEx>
          <w:tblCellMar>
            <w:top w:w="0" w:type="dxa"/>
            <w:bottom w:w="0" w:type="dxa"/>
          </w:tblCellMar>
        </w:tblPrEx>
        <w:trPr>
          <w:cantSplit/>
        </w:trPr>
        <w:tc>
          <w:tcPr>
            <w:tcW w:w="1780" w:type="pct"/>
            <w:vMerge w:val="restart"/>
            <w:tcBorders>
              <w:top w:val="single" w:sz="4" w:space="0" w:color="auto"/>
              <w:left w:val="single" w:sz="4" w:space="0" w:color="auto"/>
              <w:right w:val="single" w:sz="8" w:space="0" w:color="auto"/>
            </w:tcBorders>
            <w:vAlign w:val="center"/>
          </w:tcPr>
          <w:p w:rsidR="00000000" w:rsidRDefault="00C41C7C">
            <w:pPr>
              <w:pStyle w:val="TOC1"/>
              <w:tabs>
                <w:tab w:val="clear" w:pos="630"/>
                <w:tab w:val="center" w:pos="1387"/>
              </w:tabs>
              <w:suppressAutoHyphens/>
              <w:spacing w:after="0"/>
              <w:rPr>
                <w:rFonts w:ascii="Times New Roman"/>
                <w:bCs/>
                <w:spacing w:val="-2"/>
                <w:lang w:val="en-GB"/>
              </w:rPr>
            </w:pPr>
            <w:r>
              <w:rPr>
                <w:rFonts w:ascii="Times New Roman" w:hint="eastAsia"/>
                <w:bCs/>
                <w:spacing w:val="-2"/>
                <w:lang w:val="en-GB"/>
              </w:rPr>
              <w:t>人口</w:t>
            </w:r>
          </w:p>
        </w:tc>
        <w:tc>
          <w:tcPr>
            <w:tcW w:w="3220" w:type="pct"/>
            <w:gridSpan w:val="2"/>
            <w:tcBorders>
              <w:top w:val="single" w:sz="4" w:space="0" w:color="auto"/>
              <w:left w:val="single" w:sz="8" w:space="0" w:color="auto"/>
              <w:right w:val="single" w:sz="4" w:space="0" w:color="auto"/>
            </w:tcBorders>
          </w:tcPr>
          <w:p w:rsidR="00000000" w:rsidRDefault="00C41C7C">
            <w:pPr>
              <w:tabs>
                <w:tab w:val="center" w:pos="2536"/>
              </w:tabs>
              <w:suppressAutoHyphens/>
              <w:spacing w:line="360" w:lineRule="exact"/>
              <w:rPr>
                <w:rFonts w:eastAsia="SimHei"/>
                <w:bCs/>
                <w:color w:val="FF0000"/>
                <w:spacing w:val="-2"/>
                <w:lang w:val="en-GB"/>
              </w:rPr>
            </w:pPr>
            <w:r>
              <w:rPr>
                <w:rFonts w:eastAsia="SimHei"/>
                <w:bCs/>
                <w:color w:val="FF0000"/>
                <w:spacing w:val="-2"/>
                <w:lang w:val="en-GB"/>
              </w:rPr>
              <w:tab/>
            </w:r>
            <w:r>
              <w:rPr>
                <w:rFonts w:eastAsia="SimHei" w:hint="eastAsia"/>
                <w:bCs/>
                <w:color w:val="FF0000"/>
                <w:spacing w:val="-2"/>
                <w:lang w:val="en-GB"/>
              </w:rPr>
              <w:t>女性</w:t>
            </w:r>
          </w:p>
        </w:tc>
      </w:tr>
      <w:tr w:rsidR="00000000">
        <w:tblPrEx>
          <w:tblCellMar>
            <w:top w:w="0" w:type="dxa"/>
            <w:bottom w:w="0" w:type="dxa"/>
          </w:tblCellMar>
        </w:tblPrEx>
        <w:trPr>
          <w:cantSplit/>
        </w:trPr>
        <w:tc>
          <w:tcPr>
            <w:tcW w:w="1780" w:type="pct"/>
            <w:vMerge/>
            <w:tcBorders>
              <w:left w:val="single" w:sz="4" w:space="0" w:color="auto"/>
              <w:right w:val="single" w:sz="8" w:space="0" w:color="auto"/>
            </w:tcBorders>
          </w:tcPr>
          <w:p w:rsidR="00000000" w:rsidRDefault="00C41C7C">
            <w:pPr>
              <w:tabs>
                <w:tab w:val="center" w:pos="1387"/>
              </w:tabs>
              <w:suppressAutoHyphens/>
              <w:spacing w:line="360" w:lineRule="exact"/>
              <w:rPr>
                <w:rFonts w:eastAsia="SimHei"/>
                <w:bCs/>
                <w:color w:val="FF0000"/>
                <w:spacing w:val="-2"/>
                <w:lang w:val="en-GB"/>
              </w:rPr>
            </w:pP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rFonts w:eastAsia="SimHei"/>
                <w:bCs/>
                <w:color w:val="FF0000"/>
                <w:spacing w:val="-2"/>
                <w:lang w:val="en-GB"/>
              </w:rPr>
            </w:pPr>
            <w:r>
              <w:rPr>
                <w:rFonts w:eastAsia="SimHei"/>
                <w:bCs/>
                <w:color w:val="FF0000"/>
                <w:spacing w:val="-2"/>
                <w:lang w:val="en-GB"/>
              </w:rPr>
              <w:tab/>
            </w:r>
            <w:r>
              <w:rPr>
                <w:rFonts w:eastAsia="SimHei" w:hint="eastAsia"/>
                <w:bCs/>
                <w:color w:val="FF0000"/>
                <w:spacing w:val="-2"/>
                <w:lang w:val="en-GB"/>
              </w:rPr>
              <w:t>人数</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rFonts w:eastAsia="SimHei"/>
                <w:bCs/>
                <w:color w:val="FF0000"/>
                <w:spacing w:val="-2"/>
                <w:lang w:val="en-GB"/>
              </w:rPr>
            </w:pPr>
            <w:r>
              <w:rPr>
                <w:rFonts w:eastAsia="SimHei"/>
                <w:bCs/>
                <w:color w:val="FF0000"/>
                <w:spacing w:val="-2"/>
                <w:lang w:val="en-GB"/>
              </w:rPr>
              <w:tab/>
            </w:r>
            <w:r>
              <w:rPr>
                <w:rFonts w:eastAsia="SimHei" w:hint="eastAsia"/>
                <w:bCs/>
                <w:color w:val="FF0000"/>
                <w:spacing w:val="-2"/>
                <w:lang w:val="en-GB"/>
              </w:rPr>
              <w:t>百分比</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center" w:pos="1387"/>
              </w:tabs>
              <w:suppressAutoHyphens/>
              <w:spacing w:line="360" w:lineRule="exact"/>
              <w:rPr>
                <w:rFonts w:hint="eastAsia"/>
                <w:spacing w:val="-2"/>
                <w:lang w:val="en-GB"/>
              </w:rPr>
            </w:pPr>
            <w:r>
              <w:rPr>
                <w:spacing w:val="-2"/>
                <w:lang w:val="en-GB"/>
              </w:rPr>
              <w:tab/>
            </w:r>
            <w:r>
              <w:rPr>
                <w:rFonts w:hint="eastAsia"/>
                <w:spacing w:val="-2"/>
                <w:lang w:val="en-GB"/>
              </w:rPr>
              <w:t>城市</w:t>
            </w: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21 093</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30.72</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center" w:pos="1387"/>
              </w:tabs>
              <w:suppressAutoHyphens/>
              <w:spacing w:line="360" w:lineRule="exact"/>
              <w:rPr>
                <w:spacing w:val="-2"/>
                <w:lang w:val="en-GB"/>
              </w:rPr>
            </w:pPr>
            <w:r>
              <w:rPr>
                <w:spacing w:val="-2"/>
                <w:lang w:val="en-GB"/>
              </w:rPr>
              <w:tab/>
            </w:r>
            <w:r>
              <w:rPr>
                <w:rFonts w:hint="eastAsia"/>
                <w:spacing w:val="-2"/>
                <w:lang w:val="en-GB"/>
              </w:rPr>
              <w:t>农村</w:t>
            </w: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47 570</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69.28</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center" w:pos="1387"/>
              </w:tabs>
              <w:suppressAutoHyphens/>
              <w:spacing w:line="360" w:lineRule="exact"/>
              <w:rPr>
                <w:spacing w:val="-2"/>
                <w:lang w:val="en-GB"/>
              </w:rPr>
            </w:pPr>
            <w:r>
              <w:rPr>
                <w:spacing w:val="-2"/>
                <w:lang w:val="en-GB"/>
              </w:rPr>
              <w:tab/>
            </w:r>
            <w:r>
              <w:rPr>
                <w:rFonts w:hint="eastAsia"/>
                <w:spacing w:val="-2"/>
                <w:lang w:val="en-GB"/>
              </w:rPr>
              <w:t>合计</w:t>
            </w: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68 663</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50.0</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left" w:pos="-720"/>
              </w:tabs>
              <w:suppressAutoHyphens/>
              <w:spacing w:line="360" w:lineRule="exact"/>
              <w:rPr>
                <w:spacing w:val="-2"/>
                <w:lang w:val="en-GB"/>
              </w:rPr>
            </w:pPr>
          </w:p>
        </w:tc>
        <w:tc>
          <w:tcPr>
            <w:tcW w:w="3220" w:type="pct"/>
            <w:gridSpan w:val="2"/>
            <w:tcBorders>
              <w:top w:val="single" w:sz="7" w:space="0" w:color="auto"/>
              <w:left w:val="single" w:sz="8" w:space="0" w:color="auto"/>
              <w:right w:val="single" w:sz="4" w:space="0" w:color="auto"/>
            </w:tcBorders>
          </w:tcPr>
          <w:p w:rsidR="00000000" w:rsidRDefault="00C41C7C">
            <w:pPr>
              <w:tabs>
                <w:tab w:val="center" w:pos="2536"/>
              </w:tabs>
              <w:suppressAutoHyphens/>
              <w:spacing w:line="360" w:lineRule="exact"/>
              <w:rPr>
                <w:spacing w:val="-2"/>
                <w:lang w:val="en-GB"/>
              </w:rPr>
            </w:pPr>
            <w:r>
              <w:rPr>
                <w:spacing w:val="-2"/>
                <w:lang w:val="en-GB"/>
              </w:rPr>
              <w:tab/>
            </w:r>
            <w:r>
              <w:rPr>
                <w:rFonts w:eastAsia="SimHei" w:hint="eastAsia"/>
                <w:bCs/>
                <w:color w:val="FF0000"/>
                <w:spacing w:val="-2"/>
                <w:lang w:val="en-GB"/>
              </w:rPr>
              <w:t>男性</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center" w:pos="1387"/>
              </w:tabs>
              <w:suppressAutoHyphens/>
              <w:spacing w:line="360" w:lineRule="exact"/>
              <w:rPr>
                <w:spacing w:val="-2"/>
                <w:lang w:val="en-GB"/>
              </w:rPr>
            </w:pPr>
            <w:r>
              <w:rPr>
                <w:spacing w:val="-2"/>
                <w:lang w:val="en-GB"/>
              </w:rPr>
              <w:tab/>
            </w:r>
            <w:r>
              <w:rPr>
                <w:rFonts w:hint="eastAsia"/>
                <w:spacing w:val="-2"/>
                <w:lang w:val="en-GB"/>
              </w:rPr>
              <w:t>城市</w:t>
            </w: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18 332</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28.35</w:t>
            </w:r>
          </w:p>
        </w:tc>
      </w:tr>
      <w:tr w:rsidR="00000000">
        <w:tblPrEx>
          <w:tblCellMar>
            <w:top w:w="0" w:type="dxa"/>
            <w:bottom w:w="0" w:type="dxa"/>
          </w:tblCellMar>
        </w:tblPrEx>
        <w:tc>
          <w:tcPr>
            <w:tcW w:w="1780" w:type="pct"/>
            <w:tcBorders>
              <w:top w:val="single" w:sz="7" w:space="0" w:color="auto"/>
              <w:left w:val="single" w:sz="4" w:space="0" w:color="auto"/>
              <w:right w:val="single" w:sz="8" w:space="0" w:color="auto"/>
            </w:tcBorders>
          </w:tcPr>
          <w:p w:rsidR="00000000" w:rsidRDefault="00C41C7C">
            <w:pPr>
              <w:tabs>
                <w:tab w:val="center" w:pos="1387"/>
              </w:tabs>
              <w:suppressAutoHyphens/>
              <w:spacing w:line="360" w:lineRule="exact"/>
              <w:rPr>
                <w:spacing w:val="-2"/>
                <w:lang w:val="en-GB"/>
              </w:rPr>
            </w:pPr>
            <w:r>
              <w:rPr>
                <w:spacing w:val="-2"/>
                <w:lang w:val="en-GB"/>
              </w:rPr>
              <w:tab/>
            </w:r>
            <w:r>
              <w:rPr>
                <w:rFonts w:hint="eastAsia"/>
                <w:spacing w:val="-2"/>
                <w:lang w:val="en-GB"/>
              </w:rPr>
              <w:t>农村</w:t>
            </w:r>
          </w:p>
        </w:tc>
        <w:tc>
          <w:tcPr>
            <w:tcW w:w="1695" w:type="pct"/>
            <w:tcBorders>
              <w:top w:val="single" w:sz="7" w:space="0" w:color="auto"/>
              <w:left w:val="single" w:sz="8"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46 313</w:t>
            </w:r>
          </w:p>
        </w:tc>
        <w:tc>
          <w:tcPr>
            <w:tcW w:w="1526" w:type="pct"/>
            <w:tcBorders>
              <w:top w:val="single" w:sz="7" w:space="0" w:color="auto"/>
              <w:left w:val="single" w:sz="8"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71.64</w:t>
            </w:r>
          </w:p>
        </w:tc>
      </w:tr>
      <w:tr w:rsidR="00000000">
        <w:tblPrEx>
          <w:tblCellMar>
            <w:top w:w="0" w:type="dxa"/>
            <w:bottom w:w="0" w:type="dxa"/>
          </w:tblCellMar>
        </w:tblPrEx>
        <w:tc>
          <w:tcPr>
            <w:tcW w:w="1780" w:type="pct"/>
            <w:tcBorders>
              <w:top w:val="single" w:sz="7" w:space="0" w:color="auto"/>
              <w:left w:val="single" w:sz="4" w:space="0" w:color="auto"/>
              <w:bottom w:val="single" w:sz="7" w:space="0" w:color="auto"/>
              <w:right w:val="single" w:sz="8" w:space="0" w:color="auto"/>
            </w:tcBorders>
          </w:tcPr>
          <w:p w:rsidR="00000000" w:rsidRDefault="00C41C7C">
            <w:pPr>
              <w:tabs>
                <w:tab w:val="center" w:pos="1387"/>
              </w:tabs>
              <w:suppressAutoHyphens/>
              <w:spacing w:line="360" w:lineRule="exact"/>
              <w:rPr>
                <w:spacing w:val="-2"/>
                <w:lang w:val="en-GB"/>
              </w:rPr>
            </w:pPr>
            <w:r>
              <w:rPr>
                <w:spacing w:val="-2"/>
                <w:lang w:val="en-GB"/>
              </w:rPr>
              <w:tab/>
            </w:r>
            <w:r>
              <w:rPr>
                <w:rFonts w:hint="eastAsia"/>
                <w:spacing w:val="-2"/>
                <w:lang w:val="en-GB"/>
              </w:rPr>
              <w:t>合计</w:t>
            </w:r>
          </w:p>
        </w:tc>
        <w:tc>
          <w:tcPr>
            <w:tcW w:w="1695" w:type="pct"/>
            <w:tcBorders>
              <w:top w:val="single" w:sz="7" w:space="0" w:color="auto"/>
              <w:left w:val="single" w:sz="8" w:space="0" w:color="auto"/>
              <w:bottom w:val="single" w:sz="7" w:space="0" w:color="auto"/>
              <w:right w:val="single" w:sz="8" w:space="0" w:color="auto"/>
            </w:tcBorders>
          </w:tcPr>
          <w:p w:rsidR="00000000" w:rsidRDefault="00C41C7C">
            <w:pPr>
              <w:tabs>
                <w:tab w:val="center" w:pos="1298"/>
              </w:tabs>
              <w:suppressAutoHyphens/>
              <w:spacing w:line="360" w:lineRule="exact"/>
              <w:rPr>
                <w:spacing w:val="-2"/>
                <w:lang w:val="en-GB"/>
              </w:rPr>
            </w:pPr>
            <w:r>
              <w:rPr>
                <w:spacing w:val="-2"/>
                <w:lang w:val="en-GB"/>
              </w:rPr>
              <w:tab/>
              <w:t>64 645</w:t>
            </w:r>
          </w:p>
        </w:tc>
        <w:tc>
          <w:tcPr>
            <w:tcW w:w="1526" w:type="pct"/>
            <w:tcBorders>
              <w:top w:val="single" w:sz="7" w:space="0" w:color="auto"/>
              <w:left w:val="single" w:sz="8" w:space="0" w:color="auto"/>
              <w:bottom w:val="single" w:sz="7" w:space="0" w:color="auto"/>
              <w:right w:val="single" w:sz="4" w:space="0" w:color="auto"/>
            </w:tcBorders>
          </w:tcPr>
          <w:p w:rsidR="00000000" w:rsidRDefault="00C41C7C">
            <w:pPr>
              <w:tabs>
                <w:tab w:val="center" w:pos="1129"/>
              </w:tabs>
              <w:suppressAutoHyphens/>
              <w:spacing w:line="360" w:lineRule="exact"/>
              <w:rPr>
                <w:spacing w:val="-2"/>
                <w:lang w:val="en-GB"/>
              </w:rPr>
            </w:pPr>
            <w:r>
              <w:rPr>
                <w:spacing w:val="-2"/>
                <w:lang w:val="en-GB"/>
              </w:rPr>
              <w:tab/>
              <w:t>49.99</w:t>
            </w:r>
          </w:p>
        </w:tc>
      </w:tr>
      <w:tr w:rsidR="00000000">
        <w:tblPrEx>
          <w:tblCellMar>
            <w:top w:w="0" w:type="dxa"/>
            <w:bottom w:w="0" w:type="dxa"/>
          </w:tblCellMar>
        </w:tblPrEx>
        <w:tc>
          <w:tcPr>
            <w:tcW w:w="5000" w:type="pct"/>
            <w:gridSpan w:val="3"/>
            <w:tcBorders>
              <w:top w:val="single" w:sz="7" w:space="0" w:color="auto"/>
              <w:left w:val="single" w:sz="4" w:space="0" w:color="auto"/>
              <w:bottom w:val="single" w:sz="4" w:space="0" w:color="auto"/>
              <w:right w:val="single" w:sz="4" w:space="0" w:color="auto"/>
            </w:tcBorders>
          </w:tcPr>
          <w:p w:rsidR="00000000" w:rsidRDefault="00C41C7C">
            <w:pPr>
              <w:spacing w:line="360" w:lineRule="exact"/>
              <w:rPr>
                <w:spacing w:val="-3"/>
                <w:lang w:val="en-GB"/>
              </w:rPr>
            </w:pPr>
            <w:r>
              <w:rPr>
                <w:rFonts w:eastAsia="KaiTi_GB2312" w:hint="eastAsia"/>
                <w:color w:val="0000FF"/>
              </w:rPr>
              <w:t>资料来源：</w:t>
            </w:r>
            <w:r>
              <w:rPr>
                <w:rFonts w:eastAsia="KaiTi_GB2312" w:hint="eastAsia"/>
                <w:color w:val="0000FF"/>
              </w:rPr>
              <w:t>1991</w:t>
            </w:r>
            <w:r>
              <w:rPr>
                <w:rFonts w:eastAsia="KaiTi_GB2312" w:hint="eastAsia"/>
                <w:color w:val="0000FF"/>
              </w:rPr>
              <w:t>年人口和住房普查。</w:t>
            </w:r>
          </w:p>
        </w:tc>
      </w:tr>
    </w:tbl>
    <w:p w:rsidR="00000000" w:rsidRDefault="00C41C7C">
      <w:pPr>
        <w:spacing w:before="240" w:after="240" w:line="360" w:lineRule="exact"/>
        <w:rPr>
          <w:rFonts w:hint="eastAsia"/>
          <w:lang w:val="en-GB"/>
        </w:rPr>
      </w:pPr>
      <w:r>
        <w:rPr>
          <w:rFonts w:hint="eastAsia"/>
          <w:lang w:val="en-GB"/>
        </w:rPr>
        <w:t>9</w:t>
      </w:r>
      <w:r>
        <w:rPr>
          <w:rFonts w:hint="eastAsia"/>
          <w:lang w:val="en-GB"/>
        </w:rPr>
        <w:t>．</w:t>
      </w:r>
      <w:r>
        <w:rPr>
          <w:rFonts w:hint="eastAsia"/>
          <w:lang w:val="en-GB"/>
        </w:rPr>
        <w:t xml:space="preserve"> </w:t>
      </w:r>
      <w:r>
        <w:rPr>
          <w:rFonts w:hint="eastAsia"/>
          <w:lang w:val="en-GB"/>
        </w:rPr>
        <w:t>从土地利用方面来说，圣卢西亚主要是个农村国家，但人口密度最大的地方是岛屿北部的城市地区。卡斯特里及其周边地区居住着全部人口中的大约</w:t>
      </w:r>
      <w:r>
        <w:rPr>
          <w:rFonts w:hint="eastAsia"/>
          <w:lang w:val="en-GB"/>
        </w:rPr>
        <w:t>39%</w:t>
      </w:r>
      <w:r>
        <w:rPr>
          <w:rFonts w:hint="eastAsia"/>
          <w:lang w:val="en-GB"/>
        </w:rPr>
        <w:t>。这是由于首都城市有大量的经济活动。其他较大的人口中心分别是国家南部和西南部的维约堡和苏弗里耶尔镇。农村社区和村庄与人口中心之间有很好的道路网连接。</w:t>
      </w:r>
    </w:p>
    <w:p w:rsidR="00000000" w:rsidRDefault="00C41C7C">
      <w:pPr>
        <w:spacing w:after="240" w:line="360" w:lineRule="exact"/>
        <w:rPr>
          <w:rFonts w:hint="eastAsia"/>
          <w:lang w:val="en-GB"/>
        </w:rPr>
      </w:pPr>
      <w:r>
        <w:rPr>
          <w:rFonts w:hint="eastAsia"/>
          <w:lang w:val="en-GB"/>
        </w:rPr>
        <w:t>10</w:t>
      </w:r>
      <w:r>
        <w:rPr>
          <w:rFonts w:hint="eastAsia"/>
          <w:lang w:val="en-GB"/>
        </w:rPr>
        <w:t>．圣卢西亚人口主要是非洲裔，也有少数印度裔和混血儿。人口统计结构是该国过去殖民时期以奴隶制和契约合同制为基础的种植园经济的产物。奴隶全是非</w:t>
      </w:r>
      <w:r>
        <w:rPr>
          <w:rFonts w:hint="eastAsia"/>
          <w:lang w:val="en-GB"/>
        </w:rPr>
        <w:t>洲裔，解放后在种植园取代奴隶的契约劳工是来自亚洲大陆的印度人。</w:t>
      </w:r>
    </w:p>
    <w:p w:rsidR="00000000" w:rsidRDefault="00C41C7C">
      <w:pPr>
        <w:spacing w:after="240" w:line="360" w:lineRule="exact"/>
        <w:rPr>
          <w:rFonts w:hint="eastAsia"/>
          <w:lang w:val="en-GB"/>
        </w:rPr>
      </w:pPr>
      <w:r>
        <w:rPr>
          <w:rFonts w:hint="eastAsia"/>
          <w:lang w:val="en-GB"/>
        </w:rPr>
        <w:t>11</w:t>
      </w:r>
      <w:r>
        <w:rPr>
          <w:rFonts w:hint="eastAsia"/>
          <w:lang w:val="en-GB"/>
        </w:rPr>
        <w:t>．圣卢西亚的官方语言是英语，但相当一部分人也讲以法语为基础的方言。</w:t>
      </w:r>
    </w:p>
    <w:p w:rsidR="00000000" w:rsidRDefault="00C41C7C">
      <w:pPr>
        <w:spacing w:after="240" w:line="360" w:lineRule="exact"/>
        <w:rPr>
          <w:rFonts w:hint="eastAsia"/>
          <w:lang w:val="en-GB"/>
        </w:rPr>
      </w:pPr>
      <w:r>
        <w:rPr>
          <w:rFonts w:hint="eastAsia"/>
          <w:lang w:val="en-GB"/>
        </w:rPr>
        <w:t>12</w:t>
      </w:r>
      <w:r>
        <w:rPr>
          <w:rFonts w:hint="eastAsia"/>
          <w:lang w:val="en-GB"/>
        </w:rPr>
        <w:t>．在报告期的早期，多数人（</w:t>
      </w:r>
      <w:r>
        <w:rPr>
          <w:rFonts w:hint="eastAsia"/>
          <w:lang w:val="en-GB"/>
        </w:rPr>
        <w:t>80%</w:t>
      </w:r>
      <w:r>
        <w:rPr>
          <w:rFonts w:hint="eastAsia"/>
          <w:lang w:val="en-GB"/>
        </w:rPr>
        <w:t>以上）是罗马天主教徒。另外</w:t>
      </w:r>
      <w:r>
        <w:rPr>
          <w:rFonts w:hint="eastAsia"/>
          <w:lang w:val="en-GB"/>
        </w:rPr>
        <w:t>20%</w:t>
      </w:r>
      <w:r>
        <w:rPr>
          <w:rFonts w:hint="eastAsia"/>
          <w:lang w:val="en-GB"/>
        </w:rPr>
        <w:t>的人信奉各种其他教派：英国圣公会、卫理公会派、浸信会、基督复临安息日会、耶和华见证会、圣灵降临节集会和基督教教堂派。岛上的罗马天主教徒所占比例大幅度下降，尽管这种教会的理论仍明显存在于一些法律和其他惯例中。</w:t>
      </w:r>
    </w:p>
    <w:p w:rsidR="00000000" w:rsidRDefault="00C41C7C">
      <w:pPr>
        <w:spacing w:after="240" w:line="360" w:lineRule="exact"/>
        <w:rPr>
          <w:rFonts w:hint="eastAsia"/>
          <w:lang w:val="en-GB"/>
        </w:rPr>
      </w:pPr>
      <w:r>
        <w:rPr>
          <w:rFonts w:hint="eastAsia"/>
          <w:lang w:val="en-GB"/>
        </w:rPr>
        <w:t>13</w:t>
      </w:r>
      <w:r>
        <w:rPr>
          <w:rFonts w:hint="eastAsia"/>
          <w:lang w:val="en-GB"/>
        </w:rPr>
        <w:t>．妇女在教会的各个行政和管理级别中的代表性较高。从《国家妇女报告》获得的信息表明，“担任支助人员</w:t>
      </w:r>
      <w:r>
        <w:rPr>
          <w:rFonts w:hint="eastAsia"/>
          <w:lang w:val="en-GB"/>
        </w:rPr>
        <w:t>、外联工作者和执行董事会成员的妇女和男子数量几乎完全相当。”根据该报告，妇女在教会没有担任较高职务者；传教士、牧师和教长等职务均由男子担任（见表</w:t>
      </w:r>
      <w:r>
        <w:rPr>
          <w:rFonts w:hint="eastAsia"/>
          <w:lang w:val="en-GB"/>
        </w:rPr>
        <w:t>C</w:t>
      </w:r>
      <w:r>
        <w:rPr>
          <w:rFonts w:hint="eastAsia"/>
          <w:lang w:val="en-GB"/>
        </w:rPr>
        <w:t>）。</w:t>
      </w:r>
    </w:p>
    <w:tbl>
      <w:tblPr>
        <w:tblW w:w="5000" w:type="pct"/>
        <w:tblCellMar>
          <w:left w:w="120" w:type="dxa"/>
          <w:right w:w="120" w:type="dxa"/>
        </w:tblCellMar>
        <w:tblLook w:val="0000" w:firstRow="0" w:lastRow="0" w:firstColumn="0" w:lastColumn="0" w:noHBand="0" w:noVBand="0"/>
      </w:tblPr>
      <w:tblGrid>
        <w:gridCol w:w="3540"/>
        <w:gridCol w:w="1098"/>
        <w:gridCol w:w="1092"/>
        <w:gridCol w:w="1090"/>
        <w:gridCol w:w="1090"/>
        <w:gridCol w:w="1090"/>
        <w:gridCol w:w="1092"/>
      </w:tblGrid>
      <w:tr w:rsidR="00000000">
        <w:tblPrEx>
          <w:tblCellMar>
            <w:top w:w="0" w:type="dxa"/>
            <w:bottom w:w="0" w:type="dxa"/>
          </w:tblCellMar>
        </w:tblPrEx>
        <w:tc>
          <w:tcPr>
            <w:tcW w:w="5000" w:type="pct"/>
            <w:gridSpan w:val="7"/>
            <w:tcBorders>
              <w:top w:val="single" w:sz="4" w:space="0" w:color="auto"/>
              <w:left w:val="single" w:sz="4" w:space="0" w:color="auto"/>
              <w:right w:val="single" w:sz="4" w:space="0" w:color="auto"/>
            </w:tcBorders>
          </w:tcPr>
          <w:p w:rsidR="00000000" w:rsidRDefault="00C41C7C">
            <w:pPr>
              <w:spacing w:line="360" w:lineRule="exact"/>
              <w:jc w:val="center"/>
              <w:rPr>
                <w:b/>
                <w:spacing w:val="-3"/>
                <w:lang w:val="en-GB"/>
              </w:rPr>
            </w:pPr>
            <w:r>
              <w:rPr>
                <w:rFonts w:ascii="SimHei" w:eastAsia="SimHei" w:hint="eastAsia"/>
                <w:color w:val="FF0000"/>
              </w:rPr>
              <w:t>表</w:t>
            </w:r>
            <w:r>
              <w:rPr>
                <w:rFonts w:ascii="SimHei" w:eastAsia="SimHei"/>
                <w:color w:val="FF0000"/>
              </w:rPr>
              <w:t xml:space="preserve">C: </w:t>
            </w:r>
            <w:r>
              <w:rPr>
                <w:rFonts w:ascii="SimHei" w:eastAsia="SimHei" w:hint="eastAsia"/>
                <w:color w:val="FF0000"/>
              </w:rPr>
              <w:t>较普及宗教派别的男性和女性管理人员</w:t>
            </w:r>
          </w:p>
        </w:tc>
      </w:tr>
      <w:tr w:rsidR="00000000">
        <w:tblPrEx>
          <w:tblCellMar>
            <w:top w:w="0" w:type="dxa"/>
            <w:bottom w:w="0" w:type="dxa"/>
          </w:tblCellMar>
        </w:tblPrEx>
        <w:tc>
          <w:tcPr>
            <w:tcW w:w="1754" w:type="pct"/>
            <w:tcBorders>
              <w:top w:val="single" w:sz="4" w:space="0" w:color="auto"/>
              <w:left w:val="single" w:sz="4" w:space="0" w:color="auto"/>
              <w:right w:val="single" w:sz="8" w:space="0" w:color="auto"/>
            </w:tcBorders>
          </w:tcPr>
          <w:p w:rsidR="00000000" w:rsidRDefault="00C41C7C">
            <w:pPr>
              <w:spacing w:line="360" w:lineRule="exact"/>
              <w:jc w:val="center"/>
              <w:rPr>
                <w:rFonts w:ascii="SimHei" w:eastAsia="SimHei"/>
                <w:color w:val="FF0000"/>
              </w:rPr>
            </w:pPr>
            <w:r>
              <w:rPr>
                <w:rFonts w:ascii="SimHei" w:eastAsia="SimHei"/>
                <w:color w:val="FF0000"/>
              </w:rPr>
              <w:fldChar w:fldCharType="begin"/>
            </w:r>
            <w:r>
              <w:rPr>
                <w:rFonts w:ascii="SimHei" w:eastAsia="SimHei"/>
                <w:color w:val="FF0000"/>
              </w:rPr>
              <w:instrText xml:space="preserve">PRIVATE </w:instrText>
            </w:r>
            <w:r>
              <w:rPr>
                <w:rFonts w:ascii="SimHei" w:eastAsia="SimHei"/>
                <w:color w:val="FF0000"/>
              </w:rPr>
            </w:r>
            <w:r>
              <w:rPr>
                <w:rFonts w:ascii="SimHei" w:eastAsia="SimHei"/>
                <w:color w:val="FF0000"/>
              </w:rPr>
              <w:fldChar w:fldCharType="end"/>
            </w:r>
            <w:r>
              <w:rPr>
                <w:rFonts w:ascii="SimHei" w:eastAsia="SimHei" w:hint="eastAsia"/>
                <w:color w:val="FF0000"/>
              </w:rPr>
              <w:t>职位</w:t>
            </w:r>
          </w:p>
        </w:tc>
        <w:tc>
          <w:tcPr>
            <w:tcW w:w="1085" w:type="pct"/>
            <w:gridSpan w:val="2"/>
            <w:tcBorders>
              <w:top w:val="single" w:sz="4" w:space="0" w:color="auto"/>
              <w:left w:val="single" w:sz="8" w:space="0" w:color="auto"/>
              <w:right w:val="single" w:sz="8" w:space="0" w:color="auto"/>
            </w:tcBorders>
          </w:tcPr>
          <w:p w:rsidR="00000000" w:rsidRDefault="00C41C7C">
            <w:pPr>
              <w:tabs>
                <w:tab w:val="center" w:pos="791"/>
              </w:tabs>
              <w:spacing w:line="360" w:lineRule="exact"/>
              <w:jc w:val="center"/>
              <w:rPr>
                <w:rFonts w:ascii="SimHei" w:eastAsia="SimHei" w:hint="eastAsia"/>
                <w:color w:val="FF0000"/>
              </w:rPr>
            </w:pPr>
            <w:r>
              <w:rPr>
                <w:rFonts w:ascii="SimHei" w:eastAsia="SimHei"/>
                <w:color w:val="FF0000"/>
              </w:rPr>
              <w:t>1980</w:t>
            </w:r>
            <w:r>
              <w:rPr>
                <w:rFonts w:ascii="SimHei" w:eastAsia="SimHei" w:hint="eastAsia"/>
                <w:color w:val="FF0000"/>
              </w:rPr>
              <w:t>年</w:t>
            </w:r>
          </w:p>
        </w:tc>
        <w:tc>
          <w:tcPr>
            <w:tcW w:w="1080" w:type="pct"/>
            <w:gridSpan w:val="2"/>
            <w:tcBorders>
              <w:top w:val="single" w:sz="4" w:space="0" w:color="auto"/>
              <w:left w:val="single" w:sz="8" w:space="0" w:color="auto"/>
              <w:right w:val="single" w:sz="8" w:space="0" w:color="auto"/>
            </w:tcBorders>
          </w:tcPr>
          <w:p w:rsidR="00000000" w:rsidRDefault="00C41C7C">
            <w:pPr>
              <w:tabs>
                <w:tab w:val="center" w:pos="789"/>
              </w:tabs>
              <w:spacing w:line="360" w:lineRule="exact"/>
              <w:jc w:val="center"/>
              <w:rPr>
                <w:rFonts w:ascii="SimHei" w:eastAsia="SimHei" w:hint="eastAsia"/>
                <w:color w:val="FF0000"/>
              </w:rPr>
            </w:pPr>
            <w:r>
              <w:rPr>
                <w:rFonts w:ascii="SimHei" w:eastAsia="SimHei"/>
                <w:color w:val="FF0000"/>
              </w:rPr>
              <w:t>1985</w:t>
            </w:r>
            <w:r>
              <w:rPr>
                <w:rFonts w:ascii="SimHei" w:eastAsia="SimHei" w:hint="eastAsia"/>
                <w:color w:val="FF0000"/>
              </w:rPr>
              <w:t>年</w:t>
            </w:r>
          </w:p>
        </w:tc>
        <w:tc>
          <w:tcPr>
            <w:tcW w:w="1080" w:type="pct"/>
            <w:gridSpan w:val="2"/>
            <w:tcBorders>
              <w:top w:val="single" w:sz="4" w:space="0" w:color="auto"/>
              <w:left w:val="single" w:sz="8" w:space="0" w:color="auto"/>
              <w:right w:val="single" w:sz="4" w:space="0" w:color="auto"/>
            </w:tcBorders>
          </w:tcPr>
          <w:p w:rsidR="00000000" w:rsidRDefault="00C41C7C">
            <w:pPr>
              <w:tabs>
                <w:tab w:val="center" w:pos="761"/>
              </w:tabs>
              <w:spacing w:line="360" w:lineRule="exact"/>
              <w:jc w:val="center"/>
              <w:rPr>
                <w:rFonts w:ascii="SimHei" w:eastAsia="SimHei" w:hint="eastAsia"/>
                <w:color w:val="FF0000"/>
              </w:rPr>
            </w:pPr>
            <w:r>
              <w:rPr>
                <w:rFonts w:ascii="SimHei" w:eastAsia="SimHei"/>
                <w:color w:val="FF0000"/>
              </w:rPr>
              <w:t>1993</w:t>
            </w:r>
            <w:r>
              <w:rPr>
                <w:rFonts w:ascii="SimHei" w:eastAsia="SimHei" w:hint="eastAsia"/>
                <w:color w:val="FF0000"/>
              </w:rPr>
              <w:t>年</w:t>
            </w:r>
          </w:p>
        </w:tc>
      </w:tr>
      <w:tr w:rsidR="00000000">
        <w:tblPrEx>
          <w:tblCellMar>
            <w:top w:w="0" w:type="dxa"/>
            <w:bottom w:w="0" w:type="dxa"/>
          </w:tblCellMar>
        </w:tblPrEx>
        <w:tc>
          <w:tcPr>
            <w:tcW w:w="1754" w:type="pct"/>
            <w:tcBorders>
              <w:top w:val="single" w:sz="7" w:space="0" w:color="auto"/>
              <w:left w:val="single" w:sz="4" w:space="0" w:color="auto"/>
              <w:right w:val="single" w:sz="8" w:space="0" w:color="auto"/>
            </w:tcBorders>
          </w:tcPr>
          <w:p w:rsidR="00000000" w:rsidRDefault="00C41C7C">
            <w:pPr>
              <w:tabs>
                <w:tab w:val="left" w:pos="-720"/>
              </w:tabs>
              <w:suppressAutoHyphens/>
              <w:spacing w:line="360" w:lineRule="exact"/>
              <w:rPr>
                <w:rFonts w:hint="eastAsia"/>
                <w:spacing w:val="-2"/>
                <w:lang w:val="en-GB"/>
              </w:rPr>
            </w:pPr>
          </w:p>
        </w:tc>
        <w:tc>
          <w:tcPr>
            <w:tcW w:w="544" w:type="pct"/>
            <w:tcBorders>
              <w:top w:val="single" w:sz="7" w:space="0" w:color="auto"/>
              <w:left w:val="single" w:sz="8" w:space="0" w:color="auto"/>
              <w:right w:val="single" w:sz="8" w:space="0" w:color="auto"/>
            </w:tcBorders>
          </w:tcPr>
          <w:p w:rsidR="00000000" w:rsidRDefault="00C41C7C">
            <w:pPr>
              <w:tabs>
                <w:tab w:val="center" w:pos="342"/>
              </w:tabs>
              <w:suppressAutoHyphens/>
              <w:spacing w:line="360" w:lineRule="exact"/>
              <w:jc w:val="center"/>
              <w:rPr>
                <w:rFonts w:hint="eastAsia"/>
                <w:spacing w:val="-2"/>
                <w:lang w:val="en-GB"/>
              </w:rPr>
            </w:pPr>
            <w:r>
              <w:rPr>
                <w:rFonts w:hint="eastAsia"/>
                <w:spacing w:val="-2"/>
                <w:lang w:val="en-GB"/>
              </w:rPr>
              <w:t>女</w:t>
            </w:r>
          </w:p>
        </w:tc>
        <w:tc>
          <w:tcPr>
            <w:tcW w:w="540" w:type="pct"/>
            <w:tcBorders>
              <w:top w:val="single" w:sz="7" w:space="0" w:color="auto"/>
              <w:left w:val="single" w:sz="8" w:space="0" w:color="auto"/>
              <w:right w:val="single" w:sz="8" w:space="0" w:color="auto"/>
            </w:tcBorders>
          </w:tcPr>
          <w:p w:rsidR="00000000" w:rsidRDefault="00C41C7C">
            <w:pPr>
              <w:tabs>
                <w:tab w:val="center" w:pos="339"/>
              </w:tabs>
              <w:suppressAutoHyphens/>
              <w:spacing w:line="360" w:lineRule="exact"/>
              <w:jc w:val="center"/>
              <w:rPr>
                <w:spacing w:val="-2"/>
                <w:lang w:val="en-GB"/>
              </w:rPr>
            </w:pPr>
            <w:r>
              <w:rPr>
                <w:rFonts w:hint="eastAsia"/>
                <w:spacing w:val="-2"/>
                <w:lang w:val="en-GB"/>
              </w:rPr>
              <w:t>男</w:t>
            </w:r>
          </w:p>
        </w:tc>
        <w:tc>
          <w:tcPr>
            <w:tcW w:w="540" w:type="pct"/>
            <w:tcBorders>
              <w:top w:val="single" w:sz="7" w:space="0" w:color="auto"/>
              <w:left w:val="single" w:sz="8" w:space="0" w:color="auto"/>
              <w:right w:val="single" w:sz="8" w:space="0" w:color="auto"/>
            </w:tcBorders>
          </w:tcPr>
          <w:p w:rsidR="00000000" w:rsidRDefault="00C41C7C">
            <w:pPr>
              <w:tabs>
                <w:tab w:val="center" w:pos="340"/>
              </w:tabs>
              <w:suppressAutoHyphens/>
              <w:spacing w:line="360" w:lineRule="exact"/>
              <w:jc w:val="center"/>
              <w:rPr>
                <w:spacing w:val="-2"/>
                <w:lang w:val="en-GB"/>
              </w:rPr>
            </w:pPr>
            <w:r>
              <w:rPr>
                <w:rFonts w:hint="eastAsia"/>
                <w:spacing w:val="-2"/>
                <w:lang w:val="en-GB"/>
              </w:rPr>
              <w:t>女</w:t>
            </w:r>
          </w:p>
        </w:tc>
        <w:tc>
          <w:tcPr>
            <w:tcW w:w="540" w:type="pct"/>
            <w:tcBorders>
              <w:top w:val="single" w:sz="7" w:space="0" w:color="auto"/>
              <w:left w:val="single" w:sz="8" w:space="0" w:color="auto"/>
              <w:right w:val="single" w:sz="8" w:space="0" w:color="auto"/>
            </w:tcBorders>
          </w:tcPr>
          <w:p w:rsidR="00000000" w:rsidRDefault="00C41C7C">
            <w:pPr>
              <w:tabs>
                <w:tab w:val="center" w:pos="341"/>
              </w:tabs>
              <w:suppressAutoHyphens/>
              <w:spacing w:line="360" w:lineRule="exact"/>
              <w:jc w:val="center"/>
              <w:rPr>
                <w:rFonts w:hint="eastAsia"/>
                <w:spacing w:val="-2"/>
                <w:lang w:val="en-GB"/>
              </w:rPr>
            </w:pPr>
            <w:r>
              <w:rPr>
                <w:rFonts w:hint="eastAsia"/>
                <w:spacing w:val="-2"/>
                <w:lang w:val="en-GB"/>
              </w:rPr>
              <w:t>男</w:t>
            </w:r>
          </w:p>
        </w:tc>
        <w:tc>
          <w:tcPr>
            <w:tcW w:w="540" w:type="pct"/>
            <w:tcBorders>
              <w:top w:val="single" w:sz="7" w:space="0" w:color="auto"/>
              <w:left w:val="single" w:sz="8" w:space="0" w:color="auto"/>
              <w:right w:val="single" w:sz="8" w:space="0" w:color="auto"/>
            </w:tcBorders>
          </w:tcPr>
          <w:p w:rsidR="00000000" w:rsidRDefault="00C41C7C">
            <w:pPr>
              <w:tabs>
                <w:tab w:val="center" w:pos="341"/>
              </w:tabs>
              <w:suppressAutoHyphens/>
              <w:spacing w:line="360" w:lineRule="exact"/>
              <w:jc w:val="center"/>
              <w:rPr>
                <w:spacing w:val="-2"/>
                <w:lang w:val="en-GB"/>
              </w:rPr>
            </w:pPr>
            <w:r>
              <w:rPr>
                <w:rFonts w:hint="eastAsia"/>
                <w:spacing w:val="-2"/>
                <w:lang w:val="en-GB"/>
              </w:rPr>
              <w:t>女</w:t>
            </w:r>
          </w:p>
        </w:tc>
        <w:tc>
          <w:tcPr>
            <w:tcW w:w="540" w:type="pct"/>
            <w:tcBorders>
              <w:top w:val="single" w:sz="7" w:space="0" w:color="auto"/>
              <w:left w:val="single" w:sz="8" w:space="0" w:color="auto"/>
              <w:right w:val="single" w:sz="4" w:space="0" w:color="auto"/>
            </w:tcBorders>
          </w:tcPr>
          <w:p w:rsidR="00000000" w:rsidRDefault="00C41C7C">
            <w:pPr>
              <w:tabs>
                <w:tab w:val="center" w:pos="313"/>
              </w:tabs>
              <w:suppressAutoHyphens/>
              <w:spacing w:line="360" w:lineRule="exact"/>
              <w:jc w:val="center"/>
              <w:rPr>
                <w:spacing w:val="-2"/>
                <w:lang w:val="en-GB"/>
              </w:rPr>
            </w:pPr>
            <w:r>
              <w:rPr>
                <w:rFonts w:hint="eastAsia"/>
                <w:spacing w:val="-2"/>
                <w:lang w:val="en-GB"/>
              </w:rPr>
              <w:t>男</w:t>
            </w:r>
          </w:p>
        </w:tc>
      </w:tr>
      <w:tr w:rsidR="00000000">
        <w:tblPrEx>
          <w:tblCellMar>
            <w:top w:w="0" w:type="dxa"/>
            <w:bottom w:w="0" w:type="dxa"/>
          </w:tblCellMar>
        </w:tblPrEx>
        <w:tc>
          <w:tcPr>
            <w:tcW w:w="1754" w:type="pct"/>
            <w:tcBorders>
              <w:top w:val="single" w:sz="7" w:space="0" w:color="auto"/>
              <w:left w:val="single" w:sz="4" w:space="0" w:color="auto"/>
              <w:right w:val="single" w:sz="8" w:space="0" w:color="auto"/>
            </w:tcBorders>
          </w:tcPr>
          <w:p w:rsidR="00000000" w:rsidRDefault="00C41C7C">
            <w:pPr>
              <w:tabs>
                <w:tab w:val="left" w:pos="-720"/>
              </w:tabs>
              <w:suppressAutoHyphens/>
              <w:spacing w:line="360" w:lineRule="exact"/>
              <w:rPr>
                <w:spacing w:val="-2"/>
                <w:lang w:val="en-GB"/>
              </w:rPr>
            </w:pPr>
            <w:r>
              <w:rPr>
                <w:rFonts w:hint="eastAsia"/>
                <w:spacing w:val="-2"/>
                <w:lang w:val="en-GB"/>
              </w:rPr>
              <w:t>牧师</w:t>
            </w:r>
            <w:r>
              <w:rPr>
                <w:spacing w:val="-2"/>
                <w:lang w:val="en-GB"/>
              </w:rPr>
              <w:t>/</w:t>
            </w:r>
            <w:r>
              <w:rPr>
                <w:rFonts w:hint="eastAsia"/>
                <w:spacing w:val="-2"/>
                <w:lang w:val="en-GB"/>
              </w:rPr>
              <w:t>传教士</w:t>
            </w:r>
            <w:r>
              <w:rPr>
                <w:spacing w:val="-2"/>
                <w:lang w:val="en-GB"/>
              </w:rPr>
              <w:t>/</w:t>
            </w:r>
            <w:r>
              <w:rPr>
                <w:rFonts w:hint="eastAsia"/>
                <w:spacing w:val="-2"/>
                <w:lang w:val="en-GB"/>
              </w:rPr>
              <w:t>教长</w:t>
            </w:r>
            <w:r>
              <w:rPr>
                <w:spacing w:val="-2"/>
                <w:lang w:val="en-GB"/>
              </w:rPr>
              <w:t xml:space="preserve"> </w:t>
            </w:r>
          </w:p>
        </w:tc>
        <w:tc>
          <w:tcPr>
            <w:tcW w:w="544" w:type="pct"/>
            <w:tcBorders>
              <w:top w:val="single" w:sz="7" w:space="0" w:color="auto"/>
              <w:left w:val="single" w:sz="8" w:space="0" w:color="auto"/>
              <w:right w:val="single" w:sz="8" w:space="0" w:color="auto"/>
            </w:tcBorders>
            <w:vAlign w:val="center"/>
          </w:tcPr>
          <w:p w:rsidR="00000000" w:rsidRDefault="00C41C7C">
            <w:pPr>
              <w:tabs>
                <w:tab w:val="center" w:pos="342"/>
              </w:tabs>
              <w:suppressAutoHyphens/>
              <w:spacing w:line="360" w:lineRule="exact"/>
              <w:jc w:val="center"/>
              <w:rPr>
                <w:spacing w:val="-2"/>
                <w:lang w:val="en-GB"/>
              </w:rPr>
            </w:pPr>
            <w:r>
              <w:rPr>
                <w:spacing w:val="-2"/>
                <w:lang w:val="en-GB"/>
              </w:rPr>
              <w:t>0</w:t>
            </w:r>
          </w:p>
        </w:tc>
        <w:tc>
          <w:tcPr>
            <w:tcW w:w="540" w:type="pct"/>
            <w:tcBorders>
              <w:top w:val="single" w:sz="7" w:space="0" w:color="auto"/>
              <w:left w:val="single" w:sz="8" w:space="0" w:color="auto"/>
              <w:right w:val="single" w:sz="8" w:space="0" w:color="auto"/>
            </w:tcBorders>
            <w:vAlign w:val="center"/>
          </w:tcPr>
          <w:p w:rsidR="00000000" w:rsidRDefault="00C41C7C">
            <w:pPr>
              <w:tabs>
                <w:tab w:val="center" w:pos="339"/>
              </w:tabs>
              <w:suppressAutoHyphens/>
              <w:spacing w:line="360" w:lineRule="exact"/>
              <w:jc w:val="center"/>
              <w:rPr>
                <w:spacing w:val="-2"/>
                <w:lang w:val="en-GB"/>
              </w:rPr>
            </w:pPr>
            <w:r>
              <w:rPr>
                <w:spacing w:val="-2"/>
                <w:lang w:val="en-GB"/>
              </w:rPr>
              <w:t>31</w:t>
            </w:r>
          </w:p>
        </w:tc>
        <w:tc>
          <w:tcPr>
            <w:tcW w:w="540" w:type="pct"/>
            <w:tcBorders>
              <w:top w:val="single" w:sz="7" w:space="0" w:color="auto"/>
              <w:left w:val="single" w:sz="8" w:space="0" w:color="auto"/>
              <w:right w:val="single" w:sz="8" w:space="0" w:color="auto"/>
            </w:tcBorders>
            <w:vAlign w:val="center"/>
          </w:tcPr>
          <w:p w:rsidR="00000000" w:rsidRDefault="00C41C7C">
            <w:pPr>
              <w:tabs>
                <w:tab w:val="center" w:pos="340"/>
              </w:tabs>
              <w:suppressAutoHyphens/>
              <w:spacing w:line="360" w:lineRule="exact"/>
              <w:jc w:val="center"/>
              <w:rPr>
                <w:spacing w:val="-2"/>
                <w:lang w:val="en-GB"/>
              </w:rPr>
            </w:pPr>
            <w:r>
              <w:rPr>
                <w:spacing w:val="-2"/>
                <w:lang w:val="en-GB"/>
              </w:rPr>
              <w:t>0</w:t>
            </w:r>
          </w:p>
        </w:tc>
        <w:tc>
          <w:tcPr>
            <w:tcW w:w="540" w:type="pct"/>
            <w:tcBorders>
              <w:top w:val="single" w:sz="7" w:space="0" w:color="auto"/>
              <w:left w:val="single" w:sz="8" w:space="0" w:color="auto"/>
              <w:right w:val="single" w:sz="8" w:space="0" w:color="auto"/>
            </w:tcBorders>
            <w:vAlign w:val="center"/>
          </w:tcPr>
          <w:p w:rsidR="00000000" w:rsidRDefault="00C41C7C">
            <w:pPr>
              <w:tabs>
                <w:tab w:val="center" w:pos="341"/>
              </w:tabs>
              <w:suppressAutoHyphens/>
              <w:spacing w:line="360" w:lineRule="exact"/>
              <w:jc w:val="center"/>
              <w:rPr>
                <w:spacing w:val="-2"/>
                <w:lang w:val="en-GB"/>
              </w:rPr>
            </w:pPr>
            <w:r>
              <w:rPr>
                <w:spacing w:val="-2"/>
                <w:lang w:val="en-GB"/>
              </w:rPr>
              <w:t>36</w:t>
            </w:r>
          </w:p>
        </w:tc>
        <w:tc>
          <w:tcPr>
            <w:tcW w:w="540" w:type="pct"/>
            <w:tcBorders>
              <w:top w:val="single" w:sz="7" w:space="0" w:color="auto"/>
              <w:left w:val="single" w:sz="8" w:space="0" w:color="auto"/>
              <w:right w:val="single" w:sz="8" w:space="0" w:color="auto"/>
            </w:tcBorders>
            <w:vAlign w:val="center"/>
          </w:tcPr>
          <w:p w:rsidR="00000000" w:rsidRDefault="00C41C7C">
            <w:pPr>
              <w:tabs>
                <w:tab w:val="center" w:pos="341"/>
              </w:tabs>
              <w:suppressAutoHyphens/>
              <w:spacing w:line="360" w:lineRule="exact"/>
              <w:jc w:val="center"/>
              <w:rPr>
                <w:spacing w:val="-2"/>
                <w:lang w:val="en-GB"/>
              </w:rPr>
            </w:pPr>
            <w:r>
              <w:rPr>
                <w:spacing w:val="-2"/>
                <w:lang w:val="en-GB"/>
              </w:rPr>
              <w:t>0</w:t>
            </w:r>
          </w:p>
        </w:tc>
        <w:tc>
          <w:tcPr>
            <w:tcW w:w="540" w:type="pct"/>
            <w:tcBorders>
              <w:top w:val="single" w:sz="7" w:space="0" w:color="auto"/>
              <w:left w:val="single" w:sz="8" w:space="0" w:color="auto"/>
              <w:right w:val="single" w:sz="4" w:space="0" w:color="auto"/>
            </w:tcBorders>
            <w:vAlign w:val="center"/>
          </w:tcPr>
          <w:p w:rsidR="00000000" w:rsidRDefault="00C41C7C">
            <w:pPr>
              <w:tabs>
                <w:tab w:val="center" w:pos="313"/>
              </w:tabs>
              <w:suppressAutoHyphens/>
              <w:spacing w:line="360" w:lineRule="exact"/>
              <w:jc w:val="center"/>
              <w:rPr>
                <w:spacing w:val="-2"/>
                <w:lang w:val="en-GB"/>
              </w:rPr>
            </w:pPr>
            <w:r>
              <w:rPr>
                <w:spacing w:val="-2"/>
                <w:lang w:val="en-GB"/>
              </w:rPr>
              <w:t>46</w:t>
            </w:r>
          </w:p>
        </w:tc>
      </w:tr>
      <w:tr w:rsidR="00000000">
        <w:tblPrEx>
          <w:tblCellMar>
            <w:top w:w="0" w:type="dxa"/>
            <w:bottom w:w="0" w:type="dxa"/>
          </w:tblCellMar>
        </w:tblPrEx>
        <w:tc>
          <w:tcPr>
            <w:tcW w:w="1754" w:type="pct"/>
            <w:tcBorders>
              <w:top w:val="single" w:sz="7" w:space="0" w:color="auto"/>
              <w:left w:val="single" w:sz="4" w:space="0" w:color="auto"/>
              <w:bottom w:val="single" w:sz="7" w:space="0" w:color="auto"/>
              <w:right w:val="single" w:sz="8" w:space="0" w:color="auto"/>
            </w:tcBorders>
          </w:tcPr>
          <w:p w:rsidR="00000000" w:rsidRDefault="00C41C7C">
            <w:pPr>
              <w:tabs>
                <w:tab w:val="left" w:pos="-720"/>
              </w:tabs>
              <w:suppressAutoHyphens/>
              <w:spacing w:line="360" w:lineRule="exact"/>
              <w:rPr>
                <w:spacing w:val="-2"/>
                <w:lang w:val="en-GB"/>
              </w:rPr>
            </w:pPr>
            <w:r>
              <w:rPr>
                <w:rFonts w:hint="eastAsia"/>
                <w:spacing w:val="-2"/>
                <w:lang w:val="en-GB"/>
              </w:rPr>
              <w:t>支助人员</w:t>
            </w:r>
            <w:r>
              <w:rPr>
                <w:spacing w:val="-2"/>
                <w:lang w:val="en-GB"/>
              </w:rPr>
              <w:t>/</w:t>
            </w:r>
            <w:r>
              <w:rPr>
                <w:rFonts w:hint="eastAsia"/>
                <w:spacing w:val="-2"/>
                <w:lang w:val="en-GB"/>
              </w:rPr>
              <w:t>执行董事会</w:t>
            </w:r>
            <w:r>
              <w:rPr>
                <w:spacing w:val="-2"/>
                <w:lang w:val="en-GB"/>
              </w:rPr>
              <w:t>/</w:t>
            </w:r>
            <w:r>
              <w:rPr>
                <w:rFonts w:hint="eastAsia"/>
                <w:spacing w:val="-2"/>
                <w:lang w:val="en-GB"/>
              </w:rPr>
              <w:t>外联工作者</w:t>
            </w:r>
          </w:p>
        </w:tc>
        <w:tc>
          <w:tcPr>
            <w:tcW w:w="544" w:type="pct"/>
            <w:tcBorders>
              <w:top w:val="single" w:sz="7" w:space="0" w:color="auto"/>
              <w:left w:val="single" w:sz="8" w:space="0" w:color="auto"/>
              <w:bottom w:val="single" w:sz="7" w:space="0" w:color="auto"/>
              <w:right w:val="single" w:sz="8" w:space="0" w:color="auto"/>
            </w:tcBorders>
            <w:vAlign w:val="center"/>
          </w:tcPr>
          <w:p w:rsidR="00000000" w:rsidRDefault="00C41C7C">
            <w:pPr>
              <w:tabs>
                <w:tab w:val="center" w:pos="342"/>
              </w:tabs>
              <w:suppressAutoHyphens/>
              <w:spacing w:line="360" w:lineRule="exact"/>
              <w:jc w:val="center"/>
              <w:rPr>
                <w:spacing w:val="-2"/>
                <w:lang w:val="en-GB"/>
              </w:rPr>
            </w:pPr>
            <w:r>
              <w:rPr>
                <w:spacing w:val="-2"/>
                <w:lang w:val="en-GB"/>
              </w:rPr>
              <w:t>43</w:t>
            </w:r>
          </w:p>
        </w:tc>
        <w:tc>
          <w:tcPr>
            <w:tcW w:w="540" w:type="pct"/>
            <w:tcBorders>
              <w:top w:val="single" w:sz="7" w:space="0" w:color="auto"/>
              <w:left w:val="single" w:sz="8" w:space="0" w:color="auto"/>
              <w:bottom w:val="single" w:sz="7" w:space="0" w:color="auto"/>
              <w:right w:val="single" w:sz="8" w:space="0" w:color="auto"/>
            </w:tcBorders>
            <w:vAlign w:val="center"/>
          </w:tcPr>
          <w:p w:rsidR="00000000" w:rsidRDefault="00C41C7C">
            <w:pPr>
              <w:tabs>
                <w:tab w:val="center" w:pos="339"/>
              </w:tabs>
              <w:suppressAutoHyphens/>
              <w:spacing w:line="360" w:lineRule="exact"/>
              <w:jc w:val="center"/>
              <w:rPr>
                <w:spacing w:val="-2"/>
                <w:lang w:val="en-GB"/>
              </w:rPr>
            </w:pPr>
            <w:r>
              <w:rPr>
                <w:spacing w:val="-2"/>
                <w:lang w:val="en-GB"/>
              </w:rPr>
              <w:t>56</w:t>
            </w:r>
          </w:p>
        </w:tc>
        <w:tc>
          <w:tcPr>
            <w:tcW w:w="540" w:type="pct"/>
            <w:tcBorders>
              <w:top w:val="single" w:sz="7" w:space="0" w:color="auto"/>
              <w:left w:val="single" w:sz="8" w:space="0" w:color="auto"/>
              <w:bottom w:val="single" w:sz="7" w:space="0" w:color="auto"/>
              <w:right w:val="single" w:sz="8" w:space="0" w:color="auto"/>
            </w:tcBorders>
            <w:vAlign w:val="center"/>
          </w:tcPr>
          <w:p w:rsidR="00000000" w:rsidRDefault="00C41C7C">
            <w:pPr>
              <w:tabs>
                <w:tab w:val="center" w:pos="340"/>
              </w:tabs>
              <w:suppressAutoHyphens/>
              <w:spacing w:line="360" w:lineRule="exact"/>
              <w:jc w:val="center"/>
              <w:rPr>
                <w:spacing w:val="-2"/>
                <w:lang w:val="en-GB"/>
              </w:rPr>
            </w:pPr>
            <w:r>
              <w:rPr>
                <w:spacing w:val="-2"/>
                <w:lang w:val="en-GB"/>
              </w:rPr>
              <w:t>51</w:t>
            </w:r>
          </w:p>
        </w:tc>
        <w:tc>
          <w:tcPr>
            <w:tcW w:w="540" w:type="pct"/>
            <w:tcBorders>
              <w:top w:val="single" w:sz="7" w:space="0" w:color="auto"/>
              <w:left w:val="single" w:sz="8" w:space="0" w:color="auto"/>
              <w:bottom w:val="single" w:sz="7" w:space="0" w:color="auto"/>
              <w:right w:val="single" w:sz="8" w:space="0" w:color="auto"/>
            </w:tcBorders>
            <w:vAlign w:val="center"/>
          </w:tcPr>
          <w:p w:rsidR="00000000" w:rsidRDefault="00C41C7C">
            <w:pPr>
              <w:tabs>
                <w:tab w:val="center" w:pos="341"/>
              </w:tabs>
              <w:suppressAutoHyphens/>
              <w:spacing w:line="360" w:lineRule="exact"/>
              <w:jc w:val="center"/>
              <w:rPr>
                <w:spacing w:val="-2"/>
                <w:lang w:val="en-GB"/>
              </w:rPr>
            </w:pPr>
            <w:r>
              <w:rPr>
                <w:spacing w:val="-2"/>
                <w:lang w:val="en-GB"/>
              </w:rPr>
              <w:t>54</w:t>
            </w:r>
          </w:p>
        </w:tc>
        <w:tc>
          <w:tcPr>
            <w:tcW w:w="540" w:type="pct"/>
            <w:tcBorders>
              <w:top w:val="single" w:sz="7" w:space="0" w:color="auto"/>
              <w:left w:val="single" w:sz="8" w:space="0" w:color="auto"/>
              <w:bottom w:val="single" w:sz="7" w:space="0" w:color="auto"/>
              <w:right w:val="single" w:sz="8" w:space="0" w:color="auto"/>
            </w:tcBorders>
            <w:vAlign w:val="center"/>
          </w:tcPr>
          <w:p w:rsidR="00000000" w:rsidRDefault="00C41C7C">
            <w:pPr>
              <w:tabs>
                <w:tab w:val="center" w:pos="341"/>
              </w:tabs>
              <w:suppressAutoHyphens/>
              <w:spacing w:line="360" w:lineRule="exact"/>
              <w:jc w:val="center"/>
              <w:rPr>
                <w:spacing w:val="-2"/>
                <w:lang w:val="en-GB"/>
              </w:rPr>
            </w:pPr>
            <w:r>
              <w:rPr>
                <w:spacing w:val="-2"/>
                <w:lang w:val="en-GB"/>
              </w:rPr>
              <w:t>55</w:t>
            </w:r>
          </w:p>
        </w:tc>
        <w:tc>
          <w:tcPr>
            <w:tcW w:w="540" w:type="pct"/>
            <w:tcBorders>
              <w:top w:val="single" w:sz="7" w:space="0" w:color="auto"/>
              <w:left w:val="single" w:sz="8" w:space="0" w:color="auto"/>
              <w:bottom w:val="single" w:sz="7" w:space="0" w:color="auto"/>
              <w:right w:val="single" w:sz="4" w:space="0" w:color="auto"/>
            </w:tcBorders>
            <w:vAlign w:val="center"/>
          </w:tcPr>
          <w:p w:rsidR="00000000" w:rsidRDefault="00C41C7C">
            <w:pPr>
              <w:tabs>
                <w:tab w:val="center" w:pos="313"/>
              </w:tabs>
              <w:suppressAutoHyphens/>
              <w:spacing w:line="360" w:lineRule="exact"/>
              <w:jc w:val="center"/>
              <w:rPr>
                <w:spacing w:val="-2"/>
                <w:lang w:val="en-GB"/>
              </w:rPr>
            </w:pPr>
            <w:r>
              <w:rPr>
                <w:spacing w:val="-2"/>
                <w:lang w:val="en-GB"/>
              </w:rPr>
              <w:t>57</w:t>
            </w:r>
          </w:p>
        </w:tc>
      </w:tr>
      <w:tr w:rsidR="00000000">
        <w:tblPrEx>
          <w:tblCellMar>
            <w:top w:w="0" w:type="dxa"/>
            <w:bottom w:w="0" w:type="dxa"/>
          </w:tblCellMar>
        </w:tblPrEx>
        <w:tc>
          <w:tcPr>
            <w:tcW w:w="5000" w:type="pct"/>
            <w:gridSpan w:val="7"/>
            <w:tcBorders>
              <w:top w:val="single" w:sz="7" w:space="0" w:color="auto"/>
              <w:left w:val="single" w:sz="4" w:space="0" w:color="auto"/>
              <w:bottom w:val="single" w:sz="4" w:space="0" w:color="auto"/>
              <w:right w:val="single" w:sz="4" w:space="0" w:color="auto"/>
            </w:tcBorders>
          </w:tcPr>
          <w:p w:rsidR="00000000" w:rsidRDefault="00C41C7C">
            <w:pPr>
              <w:spacing w:line="360" w:lineRule="exact"/>
              <w:rPr>
                <w:spacing w:val="-2"/>
                <w:lang w:val="en-GB"/>
              </w:rPr>
            </w:pPr>
            <w:r>
              <w:rPr>
                <w:rFonts w:eastAsia="KaiTi_GB2312" w:hint="eastAsia"/>
                <w:color w:val="0000FF"/>
              </w:rPr>
              <w:t>资料来源：《国家妇女报告》。</w:t>
            </w:r>
          </w:p>
        </w:tc>
      </w:tr>
    </w:tbl>
    <w:p w:rsidR="00000000" w:rsidRDefault="00C41C7C">
      <w:pPr>
        <w:pStyle w:val="H1"/>
        <w:spacing w:line="120" w:lineRule="exact"/>
        <w:rPr>
          <w:rFonts w:hint="eastAsia"/>
          <w:sz w:val="10"/>
        </w:rPr>
      </w:pPr>
    </w:p>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经济</w:t>
      </w:r>
    </w:p>
    <w:p w:rsidR="00000000" w:rsidRDefault="00C41C7C">
      <w:pPr>
        <w:spacing w:line="120" w:lineRule="exact"/>
        <w:rPr>
          <w:rFonts w:hint="eastAsia"/>
          <w:sz w:val="10"/>
          <w:lang w:val="en-GB"/>
        </w:rPr>
      </w:pPr>
    </w:p>
    <w:p w:rsidR="00000000" w:rsidRDefault="00C41C7C">
      <w:pPr>
        <w:spacing w:after="240" w:line="360" w:lineRule="exact"/>
        <w:rPr>
          <w:rFonts w:hint="eastAsia"/>
          <w:lang w:val="en-GB"/>
        </w:rPr>
      </w:pPr>
      <w:r>
        <w:rPr>
          <w:rFonts w:hint="eastAsia"/>
          <w:lang w:val="en-GB"/>
        </w:rPr>
        <w:t>14</w:t>
      </w:r>
      <w:r>
        <w:rPr>
          <w:rFonts w:hint="eastAsia"/>
          <w:lang w:val="en-GB"/>
        </w:rPr>
        <w:t>．历史上以及在所研究时期内，农业是圣卢西亚的经</w:t>
      </w:r>
      <w:r>
        <w:rPr>
          <w:rFonts w:hint="eastAsia"/>
          <w:lang w:val="en-GB"/>
        </w:rPr>
        <w:t>济支柱，并且有旅游和制造业等重要部门的强有力支持。建筑业蓬勃发展，大量活动也加速了经济增长。初步估计表明，</w:t>
      </w:r>
      <w:r>
        <w:rPr>
          <w:rFonts w:hint="eastAsia"/>
          <w:lang w:val="en-GB"/>
        </w:rPr>
        <w:t>1988</w:t>
      </w:r>
      <w:r>
        <w:rPr>
          <w:rFonts w:hint="eastAsia"/>
          <w:lang w:val="en-GB"/>
        </w:rPr>
        <w:t>年经济增长势头比往年强劲。这种增长部分源于农业、旅游业和建筑业相对强劲的表现。</w:t>
      </w:r>
    </w:p>
    <w:p w:rsidR="00000000" w:rsidRDefault="00C41C7C">
      <w:pPr>
        <w:spacing w:after="360" w:line="360" w:lineRule="exact"/>
        <w:rPr>
          <w:rFonts w:hint="eastAsia"/>
          <w:lang w:val="en-GB"/>
        </w:rPr>
      </w:pPr>
      <w:r>
        <w:rPr>
          <w:rFonts w:hint="eastAsia"/>
          <w:lang w:val="en-GB"/>
        </w:rPr>
        <w:t>15</w:t>
      </w:r>
      <w:r>
        <w:rPr>
          <w:rFonts w:hint="eastAsia"/>
          <w:lang w:val="en-GB"/>
        </w:rPr>
        <w:t>．农业部门占出口收入的</w:t>
      </w:r>
      <w:r>
        <w:rPr>
          <w:rFonts w:hint="eastAsia"/>
          <w:lang w:val="en-GB"/>
        </w:rPr>
        <w:t>30%</w:t>
      </w:r>
      <w:r>
        <w:rPr>
          <w:rFonts w:hint="eastAsia"/>
          <w:lang w:val="en-GB"/>
        </w:rPr>
        <w:t>，这是圣卢西亚就业人口最多的部门。主要作物有香蕉、椰子和椰干、可可、芒果、块根植物和蔬菜。其中，香蕉对农业贡献最大，在</w:t>
      </w:r>
      <w:r>
        <w:rPr>
          <w:rFonts w:hint="eastAsia"/>
          <w:lang w:val="en-GB"/>
        </w:rPr>
        <w:t>1992</w:t>
      </w:r>
      <w:r>
        <w:rPr>
          <w:rFonts w:hint="eastAsia"/>
          <w:lang w:val="en-GB"/>
        </w:rPr>
        <w:t>年之前产量一直在增长，当时产量为</w:t>
      </w:r>
      <w:r>
        <w:rPr>
          <w:rFonts w:hint="eastAsia"/>
          <w:lang w:val="en-GB"/>
        </w:rPr>
        <w:t>133 000</w:t>
      </w:r>
      <w:r>
        <w:rPr>
          <w:rFonts w:hint="eastAsia"/>
          <w:lang w:val="en-GB"/>
        </w:rPr>
        <w:t>吨，比</w:t>
      </w:r>
      <w:r>
        <w:rPr>
          <w:rFonts w:hint="eastAsia"/>
          <w:lang w:val="en-GB"/>
        </w:rPr>
        <w:t>1991</w:t>
      </w:r>
      <w:r>
        <w:rPr>
          <w:rFonts w:hint="eastAsia"/>
          <w:lang w:val="en-GB"/>
        </w:rPr>
        <w:t>年的</w:t>
      </w:r>
      <w:r>
        <w:rPr>
          <w:rFonts w:hint="eastAsia"/>
          <w:lang w:val="en-GB"/>
        </w:rPr>
        <w:t>100 592</w:t>
      </w:r>
      <w:r>
        <w:rPr>
          <w:rFonts w:hint="eastAsia"/>
          <w:lang w:val="en-GB"/>
        </w:rPr>
        <w:t>吨有所增长，实现收入</w:t>
      </w:r>
      <w:r>
        <w:rPr>
          <w:rFonts w:hint="eastAsia"/>
          <w:lang w:val="en-GB"/>
        </w:rPr>
        <w:t>1.84</w:t>
      </w:r>
      <w:r>
        <w:rPr>
          <w:rFonts w:hint="eastAsia"/>
          <w:lang w:val="en-GB"/>
        </w:rPr>
        <w:t>亿东加勒比元。</w:t>
      </w:r>
    </w:p>
    <w:p w:rsidR="00000000" w:rsidRDefault="00C41C7C">
      <w:pPr>
        <w:spacing w:after="240" w:line="360" w:lineRule="exact"/>
        <w:rPr>
          <w:rFonts w:hint="eastAsia"/>
          <w:lang w:val="en-GB"/>
        </w:rPr>
      </w:pPr>
      <w:r>
        <w:rPr>
          <w:rFonts w:hint="eastAsia"/>
          <w:lang w:val="en-GB"/>
        </w:rPr>
        <w:t>16</w:t>
      </w:r>
      <w:r>
        <w:rPr>
          <w:rFonts w:hint="eastAsia"/>
          <w:lang w:val="en-GB"/>
        </w:rPr>
        <w:t>．在整个审查期内，香蕉种植业遇到了</w:t>
      </w:r>
      <w:r>
        <w:rPr>
          <w:rFonts w:hint="eastAsia"/>
          <w:lang w:val="en-GB"/>
        </w:rPr>
        <w:t>很多问题。长期干旱和热带风暴等不利气候条件，圣卢西亚香蕉种植者协会之间的冲突，种植者为提高价格采取的行业行动，以及圣卢西亚香蕉种植者协会理事会的解散，使香蕉行业遇到很多困扰，导致香蕉产量大幅度下降。</w:t>
      </w:r>
      <w:r>
        <w:rPr>
          <w:rFonts w:hint="eastAsia"/>
          <w:lang w:val="en-GB"/>
        </w:rPr>
        <w:t>1994</w:t>
      </w:r>
      <w:r>
        <w:rPr>
          <w:rFonts w:hint="eastAsia"/>
          <w:lang w:val="en-GB"/>
        </w:rPr>
        <w:t>年香蕉产量下降到了</w:t>
      </w:r>
      <w:r>
        <w:rPr>
          <w:rFonts w:hint="eastAsia"/>
          <w:lang w:val="en-GB"/>
        </w:rPr>
        <w:t>90 050</w:t>
      </w:r>
      <w:r>
        <w:rPr>
          <w:rFonts w:hint="eastAsia"/>
          <w:lang w:val="en-GB"/>
        </w:rPr>
        <w:t>吨。尽管产量迅速下降，但香蕉仍是每年对联合王国的主要出口作物。</w:t>
      </w:r>
      <w:r>
        <w:rPr>
          <w:rFonts w:hint="eastAsia"/>
          <w:lang w:val="en-GB"/>
        </w:rPr>
        <w:t>1995</w:t>
      </w:r>
      <w:r>
        <w:rPr>
          <w:rFonts w:hint="eastAsia"/>
          <w:lang w:val="en-GB"/>
        </w:rPr>
        <w:t>年创造的收入约为</w:t>
      </w:r>
      <w:r>
        <w:rPr>
          <w:rFonts w:hint="eastAsia"/>
          <w:lang w:val="en-GB"/>
        </w:rPr>
        <w:t>1.077</w:t>
      </w:r>
      <w:r>
        <w:rPr>
          <w:rFonts w:hint="eastAsia"/>
          <w:lang w:val="en-GB"/>
        </w:rPr>
        <w:t>亿东加勒比元，为</w:t>
      </w:r>
      <w:r>
        <w:rPr>
          <w:rFonts w:hint="eastAsia"/>
          <w:lang w:val="en-GB"/>
        </w:rPr>
        <w:t>1985</w:t>
      </w:r>
      <w:r>
        <w:rPr>
          <w:rFonts w:hint="eastAsia"/>
          <w:lang w:val="en-GB"/>
        </w:rPr>
        <w:t>年以来最低。香蕉种植业目前的状况对圣卢西亚的总体经济表现和经济生活都产生了不利影响。</w:t>
      </w:r>
    </w:p>
    <w:p w:rsidR="00000000" w:rsidRDefault="00C41C7C">
      <w:pPr>
        <w:spacing w:after="240" w:line="360" w:lineRule="exact"/>
        <w:rPr>
          <w:rFonts w:hint="eastAsia"/>
          <w:lang w:val="en-GB"/>
        </w:rPr>
      </w:pPr>
      <w:r>
        <w:rPr>
          <w:rFonts w:hint="eastAsia"/>
          <w:lang w:val="en-GB"/>
        </w:rPr>
        <w:t>17</w:t>
      </w:r>
      <w:r>
        <w:rPr>
          <w:rFonts w:hint="eastAsia"/>
          <w:lang w:val="en-GB"/>
        </w:rPr>
        <w:t>．香蕉种植业的未来主要取决于种植者能够提高竞争力，根据《洛美协定》</w:t>
      </w:r>
      <w:r>
        <w:rPr>
          <w:rFonts w:hint="eastAsia"/>
          <w:lang w:val="en-GB"/>
        </w:rPr>
        <w:t>，非加太香蕉种植者继续享受优惠待遇。此外，香蕉种植业的基础设施建设迫切需要得到关注。</w:t>
      </w:r>
    </w:p>
    <w:p w:rsidR="00000000" w:rsidRDefault="00C41C7C">
      <w:pPr>
        <w:spacing w:after="240" w:line="360" w:lineRule="exact"/>
        <w:rPr>
          <w:rFonts w:hint="eastAsia"/>
          <w:lang w:val="en-GB"/>
        </w:rPr>
      </w:pPr>
      <w:r>
        <w:rPr>
          <w:rFonts w:hint="eastAsia"/>
          <w:lang w:val="en-GB"/>
        </w:rPr>
        <w:t>18.</w:t>
      </w:r>
      <w:r>
        <w:rPr>
          <w:rFonts w:hint="eastAsia"/>
          <w:lang w:val="en-GB"/>
        </w:rPr>
        <w:t xml:space="preserve">　</w:t>
      </w:r>
      <w:r>
        <w:rPr>
          <w:rFonts w:hint="eastAsia"/>
          <w:lang w:val="en-GB"/>
        </w:rPr>
        <w:t>1991</w:t>
      </w:r>
      <w:r>
        <w:rPr>
          <w:rFonts w:hint="eastAsia"/>
          <w:lang w:val="en-GB"/>
        </w:rPr>
        <w:t>年，可可行业因营销和支付问题而受到打击，致使椰干制造有限集团公司停止在当地市场采购这种作物。圣卢西亚可可种植者协会试图通过生产棕榈油供当地和区域消费，以扩大可可业基础，并取得了一定成功。</w:t>
      </w:r>
    </w:p>
    <w:p w:rsidR="00000000" w:rsidRDefault="00C41C7C">
      <w:pPr>
        <w:spacing w:after="240" w:line="360" w:lineRule="exact"/>
        <w:rPr>
          <w:rFonts w:hint="eastAsia"/>
          <w:lang w:val="en-GB"/>
        </w:rPr>
      </w:pPr>
      <w:r>
        <w:rPr>
          <w:rFonts w:hint="eastAsia"/>
          <w:lang w:val="en-GB"/>
        </w:rPr>
        <w:t>19</w:t>
      </w:r>
      <w:r>
        <w:rPr>
          <w:rFonts w:hint="eastAsia"/>
          <w:lang w:val="en-GB"/>
        </w:rPr>
        <w:t>．政府开始执行一个恢复农业方案，鼓励许多种植者利用大量合适的农业用地种植非传统作物，如辣椒、花卉、块根植物和木材作物、柑橘、蔬菜、花生等等。尽管采取了这些令人鼓舞的行动，但落实农业部门多样化所必需的具体计划还没有正式生</w:t>
      </w:r>
      <w:r>
        <w:rPr>
          <w:rFonts w:hint="eastAsia"/>
          <w:lang w:val="en-GB"/>
        </w:rPr>
        <w:t>效。</w:t>
      </w:r>
    </w:p>
    <w:p w:rsidR="00000000" w:rsidRDefault="00C41C7C">
      <w:pPr>
        <w:spacing w:after="240" w:line="360" w:lineRule="exact"/>
        <w:rPr>
          <w:rFonts w:hint="eastAsia"/>
          <w:lang w:val="en-GB"/>
        </w:rPr>
      </w:pPr>
      <w:r>
        <w:rPr>
          <w:rFonts w:hint="eastAsia"/>
          <w:lang w:val="en-GB"/>
        </w:rPr>
        <w:t>20</w:t>
      </w:r>
      <w:r>
        <w:rPr>
          <w:rFonts w:hint="eastAsia"/>
          <w:lang w:val="en-GB"/>
        </w:rPr>
        <w:t>．旅游已迅速成为圣卢西亚经济的驱动力。过去一段时间以来，来自美国和欧洲主要市场的到访游客人数（过夜游客和游船乘客）每年都在稳定增长。</w:t>
      </w:r>
    </w:p>
    <w:p w:rsidR="00000000" w:rsidRDefault="00C41C7C">
      <w:pPr>
        <w:spacing w:after="240" w:line="360" w:lineRule="exact"/>
        <w:rPr>
          <w:rFonts w:hint="eastAsia"/>
          <w:lang w:val="en-GB"/>
        </w:rPr>
      </w:pPr>
      <w:r>
        <w:rPr>
          <w:rFonts w:hint="eastAsia"/>
          <w:lang w:val="en-GB"/>
        </w:rPr>
        <w:t>21</w:t>
      </w:r>
      <w:r>
        <w:rPr>
          <w:rFonts w:hint="eastAsia"/>
          <w:lang w:val="en-GB"/>
        </w:rPr>
        <w:t>．旅游业持续增长的部分原因在于已经出现并将继续出现的许多进展，这些进展的目的是扩大和加强旅游基础设施，并使该部门产品多样化。不过，最重要的进展是建设和整修酒店。现在圣卢西亚有近</w:t>
      </w:r>
      <w:r>
        <w:rPr>
          <w:rFonts w:hint="eastAsia"/>
          <w:lang w:val="en-GB"/>
        </w:rPr>
        <w:t>3 000</w:t>
      </w:r>
      <w:r>
        <w:rPr>
          <w:rFonts w:hint="eastAsia"/>
          <w:lang w:val="en-GB"/>
        </w:rPr>
        <w:t>个酒店房间，随着本岛作为旅游目的地的吸引力不断增长，这一数量有可能增加。</w:t>
      </w:r>
    </w:p>
    <w:p w:rsidR="00000000" w:rsidRDefault="00C41C7C">
      <w:pPr>
        <w:spacing w:after="240" w:line="360" w:lineRule="exact"/>
        <w:rPr>
          <w:rFonts w:hint="eastAsia"/>
          <w:lang w:val="en-GB"/>
        </w:rPr>
      </w:pPr>
      <w:r>
        <w:rPr>
          <w:rFonts w:hint="eastAsia"/>
          <w:lang w:val="en-GB"/>
        </w:rPr>
        <w:t>22</w:t>
      </w:r>
      <w:r>
        <w:rPr>
          <w:rFonts w:hint="eastAsia"/>
          <w:lang w:val="en-GB"/>
        </w:rPr>
        <w:t>．圣卢西亚政府向希望在岛上修建新酒店和旅游设施的投资者提供多种激励措施。这些激励措施包括免除建筑材料</w:t>
      </w:r>
      <w:r>
        <w:rPr>
          <w:rFonts w:hint="eastAsia"/>
          <w:lang w:val="en-GB"/>
        </w:rPr>
        <w:t>和设备的进口关税，给予最长达</w:t>
      </w:r>
      <w:r>
        <w:rPr>
          <w:rFonts w:hint="eastAsia"/>
          <w:lang w:val="en-GB"/>
        </w:rPr>
        <w:t>15</w:t>
      </w:r>
      <w:r>
        <w:rPr>
          <w:rFonts w:hint="eastAsia"/>
          <w:lang w:val="en-GB"/>
        </w:rPr>
        <w:t>年的免关税特权和免所得税许可。</w:t>
      </w:r>
    </w:p>
    <w:p w:rsidR="00000000" w:rsidRDefault="00C41C7C">
      <w:pPr>
        <w:spacing w:after="240" w:line="360" w:lineRule="exact"/>
        <w:rPr>
          <w:rFonts w:hint="eastAsia"/>
          <w:lang w:val="en-GB"/>
        </w:rPr>
      </w:pPr>
      <w:r>
        <w:rPr>
          <w:rFonts w:hint="eastAsia"/>
          <w:lang w:val="en-GB"/>
        </w:rPr>
        <w:t>23</w:t>
      </w:r>
      <w:r>
        <w:rPr>
          <w:rFonts w:hint="eastAsia"/>
          <w:lang w:val="en-GB"/>
        </w:rPr>
        <w:t>．在</w:t>
      </w:r>
      <w:r>
        <w:rPr>
          <w:rFonts w:hint="eastAsia"/>
          <w:lang w:val="en-GB"/>
        </w:rPr>
        <w:t>1980</w:t>
      </w:r>
      <w:r>
        <w:rPr>
          <w:rFonts w:hint="eastAsia"/>
          <w:lang w:val="en-GB"/>
        </w:rPr>
        <w:t>年代后期和</w:t>
      </w:r>
      <w:r>
        <w:rPr>
          <w:rFonts w:hint="eastAsia"/>
          <w:lang w:val="en-GB"/>
        </w:rPr>
        <w:t>1990</w:t>
      </w:r>
      <w:r>
        <w:rPr>
          <w:rFonts w:hint="eastAsia"/>
          <w:lang w:val="en-GB"/>
        </w:rPr>
        <w:t>年代，在实现经济多元化方面取得了很大进步。主要由旅游业发展所推动的服务部门发展已将经济结构从基于初级商品的经济转变为基于服务的经济。</w:t>
      </w:r>
    </w:p>
    <w:p w:rsidR="00000000" w:rsidRDefault="00C41C7C">
      <w:pPr>
        <w:spacing w:after="240" w:line="360" w:lineRule="exact"/>
        <w:rPr>
          <w:lang w:val="en-GB"/>
        </w:rPr>
      </w:pPr>
      <w:r>
        <w:rPr>
          <w:rFonts w:hint="eastAsia"/>
          <w:lang w:val="en-GB"/>
        </w:rPr>
        <w:t>24</w:t>
      </w:r>
      <w:r>
        <w:rPr>
          <w:rFonts w:hint="eastAsia"/>
          <w:lang w:val="en-GB"/>
        </w:rPr>
        <w:t>．过去十年，农业部门对国内生产总值的贡献有了很大下降（</w:t>
      </w:r>
      <w:r>
        <w:rPr>
          <w:rFonts w:hint="eastAsia"/>
          <w:lang w:val="en-GB"/>
        </w:rPr>
        <w:t>1993</w:t>
      </w:r>
      <w:r>
        <w:rPr>
          <w:rFonts w:hint="eastAsia"/>
          <w:lang w:val="en-GB"/>
        </w:rPr>
        <w:t>年为</w:t>
      </w:r>
      <w:r>
        <w:rPr>
          <w:rFonts w:hint="eastAsia"/>
          <w:lang w:val="en-GB"/>
        </w:rPr>
        <w:t>13.87%</w:t>
      </w:r>
      <w:r>
        <w:rPr>
          <w:rFonts w:hint="eastAsia"/>
          <w:lang w:val="en-GB"/>
        </w:rPr>
        <w:t>，</w:t>
      </w:r>
      <w:r>
        <w:rPr>
          <w:rFonts w:hint="eastAsia"/>
          <w:lang w:val="en-GB"/>
        </w:rPr>
        <w:t>2002</w:t>
      </w:r>
      <w:r>
        <w:rPr>
          <w:rFonts w:hint="eastAsia"/>
          <w:lang w:val="en-GB"/>
        </w:rPr>
        <w:t>年为</w:t>
      </w:r>
      <w:r>
        <w:rPr>
          <w:rFonts w:hint="eastAsia"/>
          <w:lang w:val="en-GB"/>
        </w:rPr>
        <w:t>5.91%</w:t>
      </w:r>
      <w:r>
        <w:rPr>
          <w:rFonts w:hint="eastAsia"/>
          <w:lang w:val="en-GB"/>
        </w:rPr>
        <w:t>）。增长幅度最大的部门是公用事业部门，随后是酒店和饭店部门（见下表</w:t>
      </w:r>
      <w:r>
        <w:rPr>
          <w:rFonts w:hint="eastAsia"/>
          <w:lang w:val="en-GB"/>
        </w:rPr>
        <w:t>D</w:t>
      </w:r>
      <w:r>
        <w:rPr>
          <w:rFonts w:hint="eastAsia"/>
          <w:lang w:val="en-GB"/>
        </w:rPr>
        <w:t>）。</w:t>
      </w:r>
    </w:p>
    <w:p w:rsidR="00000000" w:rsidRDefault="00C41C7C">
      <w:pPr>
        <w:pStyle w:val="H56"/>
        <w:keepNext w:val="0"/>
        <w:keepLines w:val="0"/>
        <w:tabs>
          <w:tab w:val="clear" w:pos="360"/>
        </w:tabs>
        <w:suppressAutoHyphens w:val="0"/>
        <w:spacing w:after="240" w:line="20" w:lineRule="exact"/>
        <w:outlineLvl w:val="9"/>
        <w:rPr>
          <w:rFonts w:hint="eastAsia"/>
          <w:noProof w:val="0"/>
          <w:spacing w:val="0"/>
          <w:w w:val="100"/>
          <w:lang w:val="en-GB"/>
        </w:rPr>
      </w:pPr>
      <w:r>
        <w:rPr>
          <w:noProof w:val="0"/>
          <w:spacing w:val="0"/>
          <w:w w:val="100"/>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
        <w:gridCol w:w="782"/>
        <w:gridCol w:w="781"/>
        <w:gridCol w:w="779"/>
        <w:gridCol w:w="781"/>
        <w:gridCol w:w="781"/>
        <w:gridCol w:w="779"/>
        <w:gridCol w:w="781"/>
        <w:gridCol w:w="781"/>
        <w:gridCol w:w="775"/>
      </w:tblGrid>
      <w:tr w:rsidR="00000000">
        <w:tc>
          <w:tcPr>
            <w:tcW w:w="5000" w:type="pct"/>
            <w:gridSpan w:val="11"/>
            <w:noWrap/>
            <w:vAlign w:val="center"/>
          </w:tcPr>
          <w:p w:rsidR="00000000" w:rsidRDefault="00C41C7C">
            <w:pPr>
              <w:spacing w:line="360" w:lineRule="exact"/>
              <w:jc w:val="center"/>
              <w:rPr>
                <w:b/>
                <w:bCs/>
                <w:szCs w:val="21"/>
              </w:rPr>
            </w:pPr>
            <w:bookmarkStart w:id="1" w:name="_Toc50005719"/>
            <w:r>
              <w:rPr>
                <w:rFonts w:ascii="SimHei" w:eastAsia="SimHei" w:hint="eastAsia"/>
                <w:color w:val="FF0000"/>
              </w:rPr>
              <w:t>表</w:t>
            </w:r>
            <w:r>
              <w:rPr>
                <w:rFonts w:ascii="SimHei" w:eastAsia="SimHei" w:hint="eastAsia"/>
                <w:color w:val="FF0000"/>
              </w:rPr>
              <w:t>D</w:t>
            </w:r>
            <w:r>
              <w:rPr>
                <w:rFonts w:ascii="SimHei" w:eastAsia="SimHei"/>
                <w:color w:val="FF0000"/>
              </w:rPr>
              <w:t xml:space="preserve">: </w:t>
            </w:r>
            <w:r>
              <w:rPr>
                <w:rFonts w:ascii="SimHei" w:eastAsia="SimHei" w:hint="eastAsia"/>
                <w:color w:val="FF0000"/>
              </w:rPr>
              <w:t>1993</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年按经济部门分列的国内生产总值百分比分布情况</w:t>
            </w:r>
            <w:bookmarkEnd w:id="1"/>
            <w:r>
              <w:rPr>
                <w:rFonts w:ascii="SimHei" w:eastAsia="SimHei" w:hint="eastAsia"/>
                <w:color w:val="FF0000"/>
              </w:rPr>
              <w:t>（％）</w:t>
            </w:r>
          </w:p>
        </w:tc>
      </w:tr>
      <w:tr w:rsidR="00000000">
        <w:tc>
          <w:tcPr>
            <w:tcW w:w="1126" w:type="pct"/>
            <w:noWrap/>
            <w:tcMar>
              <w:left w:w="57" w:type="dxa"/>
              <w:right w:w="57" w:type="dxa"/>
            </w:tcMar>
            <w:vAlign w:val="bottom"/>
          </w:tcPr>
          <w:p w:rsidR="00000000" w:rsidRDefault="00C41C7C">
            <w:pPr>
              <w:spacing w:line="360" w:lineRule="exact"/>
              <w:rPr>
                <w:rFonts w:ascii="SimHei" w:eastAsia="SimHei" w:hint="eastAsia"/>
                <w:color w:val="FF0000"/>
                <w:sz w:val="18"/>
                <w:szCs w:val="21"/>
              </w:rPr>
            </w:pPr>
            <w:r>
              <w:rPr>
                <w:rFonts w:ascii="SimHei" w:eastAsia="SimHei" w:hint="eastAsia"/>
                <w:color w:val="FF0000"/>
                <w:sz w:val="18"/>
                <w:szCs w:val="21"/>
              </w:rPr>
              <w:t>部门</w:t>
            </w:r>
          </w:p>
        </w:tc>
        <w:tc>
          <w:tcPr>
            <w:tcW w:w="387"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1993</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1994</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1995</w:t>
            </w:r>
            <w:r>
              <w:rPr>
                <w:rFonts w:ascii="SimHei" w:eastAsia="SimHei" w:hint="eastAsia"/>
                <w:color w:val="FF0000"/>
                <w:sz w:val="18"/>
                <w:szCs w:val="21"/>
              </w:rPr>
              <w:t>年</w:t>
            </w:r>
          </w:p>
        </w:tc>
        <w:tc>
          <w:tcPr>
            <w:tcW w:w="387"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1996</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1997</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1998</w:t>
            </w:r>
            <w:r>
              <w:rPr>
                <w:rFonts w:ascii="SimHei" w:eastAsia="SimHei" w:hint="eastAsia"/>
                <w:color w:val="FF0000"/>
                <w:sz w:val="18"/>
                <w:szCs w:val="21"/>
              </w:rPr>
              <w:t>年</w:t>
            </w:r>
          </w:p>
        </w:tc>
        <w:tc>
          <w:tcPr>
            <w:tcW w:w="387"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1999</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2000</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2001</w:t>
            </w:r>
            <w:r>
              <w:rPr>
                <w:rFonts w:ascii="SimHei" w:eastAsia="SimHei" w:hint="eastAsia"/>
                <w:color w:val="FF0000"/>
                <w:sz w:val="18"/>
                <w:szCs w:val="21"/>
              </w:rPr>
              <w:t>年</w:t>
            </w:r>
          </w:p>
        </w:tc>
        <w:tc>
          <w:tcPr>
            <w:tcW w:w="388" w:type="pct"/>
            <w:noWrap/>
            <w:tcMar>
              <w:left w:w="57" w:type="dxa"/>
              <w:right w:w="57" w:type="dxa"/>
            </w:tcMar>
            <w:vAlign w:val="bottom"/>
          </w:tcPr>
          <w:p w:rsidR="00000000" w:rsidRDefault="00C41C7C">
            <w:pPr>
              <w:spacing w:line="360" w:lineRule="exact"/>
              <w:jc w:val="center"/>
              <w:rPr>
                <w:rFonts w:ascii="SimHei" w:eastAsia="SimHei" w:hint="eastAsia"/>
                <w:color w:val="FF0000"/>
                <w:sz w:val="18"/>
                <w:szCs w:val="21"/>
              </w:rPr>
            </w:pPr>
            <w:r>
              <w:rPr>
                <w:rFonts w:ascii="SimHei" w:eastAsia="SimHei"/>
                <w:color w:val="FF0000"/>
                <w:sz w:val="18"/>
                <w:szCs w:val="21"/>
              </w:rPr>
              <w:t>2002</w:t>
            </w:r>
            <w:r>
              <w:rPr>
                <w:rFonts w:ascii="SimHei" w:eastAsia="SimHei" w:hint="eastAsia"/>
                <w:color w:val="FF0000"/>
                <w:sz w:val="18"/>
                <w:szCs w:val="21"/>
              </w:rPr>
              <w:t>年</w:t>
            </w:r>
          </w:p>
        </w:tc>
      </w:tr>
      <w:tr w:rsidR="00000000">
        <w:tc>
          <w:tcPr>
            <w:tcW w:w="1126" w:type="pct"/>
            <w:tcMar>
              <w:left w:w="57" w:type="dxa"/>
              <w:right w:w="57" w:type="dxa"/>
            </w:tcMar>
            <w:vAlign w:val="bottom"/>
          </w:tcPr>
          <w:p w:rsidR="00000000" w:rsidRDefault="00C41C7C">
            <w:pPr>
              <w:spacing w:line="360" w:lineRule="exact"/>
              <w:rPr>
                <w:sz w:val="18"/>
                <w:szCs w:val="21"/>
              </w:rPr>
            </w:pPr>
            <w:r>
              <w:rPr>
                <w:rFonts w:hint="eastAsia"/>
                <w:sz w:val="18"/>
                <w:szCs w:val="21"/>
              </w:rPr>
              <w:t>农业、畜牧、林业、渔业</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13.7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11.2</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11.1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9.1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9.1</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7.2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7.4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5.9</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矿业和采石</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0.6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0.5</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制造业</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7.2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7.0</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6.5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6.1</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6.2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6.3</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建筑</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8.2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8.5</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8.1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8.6</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8.4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9.0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8.3</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水电供应</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3.</w:t>
            </w:r>
            <w:r>
              <w:rPr>
                <w:sz w:val="18"/>
                <w:szCs w:val="21"/>
              </w:rPr>
              <w:t>3</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3.5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3.7</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3.7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4.2</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4.3</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5.0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5.0</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批发和零售</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15.7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14.7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13.6</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13.4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13.5</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13.5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10.8</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酒店和饭店</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9.6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11.2</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11.9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12.9</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13.0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12.5</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交通和通信</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10.1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10.7</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10.6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10.9</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11.1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11.3</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10.9</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银行和保险</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7.8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8.6</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9.1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9.7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9.9</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10.4</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10.7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11</w:t>
            </w:r>
            <w:r>
              <w:rPr>
                <w:sz w:val="18"/>
                <w:szCs w:val="21"/>
              </w:rPr>
              <w:t>.9</w:t>
            </w:r>
          </w:p>
        </w:tc>
      </w:tr>
      <w:tr w:rsidR="00000000">
        <w:tc>
          <w:tcPr>
            <w:tcW w:w="1126" w:type="pct"/>
            <w:tcMar>
              <w:left w:w="57" w:type="dxa"/>
              <w:right w:w="57" w:type="dxa"/>
            </w:tcMar>
            <w:vAlign w:val="bottom"/>
          </w:tcPr>
          <w:p w:rsidR="00000000" w:rsidRDefault="00C41C7C">
            <w:pPr>
              <w:spacing w:line="360" w:lineRule="exact"/>
              <w:rPr>
                <w:sz w:val="18"/>
                <w:szCs w:val="21"/>
              </w:rPr>
            </w:pPr>
            <w:r>
              <w:rPr>
                <w:rFonts w:hint="eastAsia"/>
                <w:sz w:val="18"/>
                <w:szCs w:val="21"/>
              </w:rPr>
              <w:t>房地产和屋主所有住房</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6.9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6.9</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6.8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6.9</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7.0</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7.0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7.2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7.7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8.1</w:t>
            </w:r>
          </w:p>
        </w:tc>
      </w:tr>
      <w:tr w:rsidR="00000000">
        <w:tc>
          <w:tcPr>
            <w:tcW w:w="1126" w:type="pct"/>
            <w:tcMar>
              <w:left w:w="57" w:type="dxa"/>
              <w:right w:w="57" w:type="dxa"/>
            </w:tcMar>
            <w:vAlign w:val="bottom"/>
          </w:tcPr>
          <w:p w:rsidR="00000000" w:rsidRDefault="00C41C7C">
            <w:pPr>
              <w:spacing w:line="360" w:lineRule="exact"/>
              <w:rPr>
                <w:sz w:val="18"/>
                <w:szCs w:val="21"/>
              </w:rPr>
            </w:pPr>
            <w:r>
              <w:rPr>
                <w:rFonts w:hint="eastAsia"/>
                <w:sz w:val="18"/>
                <w:szCs w:val="21"/>
              </w:rPr>
              <w:t>政府服务提供者</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12.1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12.7</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12.5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12.3</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12.1</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12.2</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13.1</w:t>
            </w:r>
          </w:p>
        </w:tc>
      </w:tr>
      <w:tr w:rsidR="00000000">
        <w:tc>
          <w:tcPr>
            <w:tcW w:w="1126" w:type="pct"/>
            <w:noWrap/>
            <w:tcMar>
              <w:left w:w="57" w:type="dxa"/>
              <w:right w:w="57" w:type="dxa"/>
            </w:tcMar>
            <w:vAlign w:val="bottom"/>
          </w:tcPr>
          <w:p w:rsidR="00000000" w:rsidRDefault="00C41C7C">
            <w:pPr>
              <w:spacing w:line="360" w:lineRule="exact"/>
              <w:rPr>
                <w:sz w:val="18"/>
                <w:szCs w:val="21"/>
              </w:rPr>
            </w:pPr>
            <w:r>
              <w:rPr>
                <w:rFonts w:hint="eastAsia"/>
                <w:sz w:val="18"/>
                <w:szCs w:val="21"/>
              </w:rPr>
              <w:t>其他服务</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1.6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4.5</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4.5</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4.7</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4.6</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4.8</w:t>
            </w:r>
          </w:p>
        </w:tc>
        <w:tc>
          <w:tcPr>
            <w:tcW w:w="387" w:type="pct"/>
            <w:noWrap/>
            <w:tcMar>
              <w:left w:w="57" w:type="dxa"/>
              <w:right w:w="57" w:type="dxa"/>
            </w:tcMar>
            <w:vAlign w:val="bottom"/>
          </w:tcPr>
          <w:p w:rsidR="00000000" w:rsidRDefault="00C41C7C">
            <w:pPr>
              <w:spacing w:line="360" w:lineRule="exact"/>
              <w:jc w:val="right"/>
              <w:rPr>
                <w:sz w:val="18"/>
                <w:szCs w:val="21"/>
              </w:rPr>
            </w:pPr>
            <w:r>
              <w:rPr>
                <w:sz w:val="18"/>
                <w:szCs w:val="21"/>
              </w:rPr>
              <w:t>4.8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5.0</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4.8</w:t>
            </w:r>
          </w:p>
        </w:tc>
        <w:tc>
          <w:tcPr>
            <w:tcW w:w="388" w:type="pct"/>
            <w:noWrap/>
            <w:tcMar>
              <w:left w:w="57" w:type="dxa"/>
              <w:right w:w="57" w:type="dxa"/>
            </w:tcMar>
            <w:vAlign w:val="bottom"/>
          </w:tcPr>
          <w:p w:rsidR="00000000" w:rsidRDefault="00C41C7C">
            <w:pPr>
              <w:spacing w:line="360" w:lineRule="exact"/>
              <w:jc w:val="right"/>
              <w:rPr>
                <w:sz w:val="18"/>
                <w:szCs w:val="21"/>
              </w:rPr>
            </w:pPr>
            <w:r>
              <w:rPr>
                <w:sz w:val="18"/>
                <w:szCs w:val="21"/>
              </w:rPr>
              <w:t>4.9</w:t>
            </w:r>
          </w:p>
        </w:tc>
      </w:tr>
      <w:tr w:rsidR="00000000">
        <w:tc>
          <w:tcPr>
            <w:tcW w:w="5000" w:type="pct"/>
            <w:gridSpan w:val="11"/>
            <w:noWrap/>
            <w:vAlign w:val="bottom"/>
          </w:tcPr>
          <w:p w:rsidR="00000000" w:rsidRDefault="00C41C7C">
            <w:pPr>
              <w:spacing w:line="360" w:lineRule="exact"/>
              <w:rPr>
                <w:b/>
                <w:szCs w:val="21"/>
              </w:rPr>
            </w:pPr>
            <w:r>
              <w:rPr>
                <w:rFonts w:eastAsia="KaiTi_GB2312" w:hint="eastAsia"/>
                <w:color w:val="0000FF"/>
              </w:rPr>
              <w:t>资料来源：财政、国际金融服务和经济事务部。</w:t>
            </w:r>
          </w:p>
        </w:tc>
      </w:tr>
    </w:tbl>
    <w:p w:rsidR="00000000" w:rsidRDefault="00C41C7C">
      <w:pPr>
        <w:spacing w:before="240" w:after="240" w:line="360" w:lineRule="exact"/>
        <w:rPr>
          <w:rFonts w:hint="eastAsia"/>
        </w:rPr>
      </w:pPr>
      <w:r>
        <w:rPr>
          <w:rFonts w:hint="eastAsia"/>
        </w:rPr>
        <w:t>25</w:t>
      </w:r>
      <w:r>
        <w:rPr>
          <w:rFonts w:hint="eastAsia"/>
        </w:rPr>
        <w:t>．在</w:t>
      </w:r>
      <w:r>
        <w:rPr>
          <w:rFonts w:hint="eastAsia"/>
        </w:rPr>
        <w:t>1980</w:t>
      </w:r>
      <w:r>
        <w:rPr>
          <w:rFonts w:hint="eastAsia"/>
        </w:rPr>
        <w:t>年代以前，圣卢西亚主要生产可可油、肥皂、饮料、烟草、服务和家具，主要供应当地和区域市场。</w:t>
      </w:r>
      <w:r>
        <w:rPr>
          <w:rFonts w:hint="eastAsia"/>
        </w:rPr>
        <w:t>1995</w:t>
      </w:r>
      <w:r>
        <w:rPr>
          <w:rFonts w:hint="eastAsia"/>
        </w:rPr>
        <w:t>年，本岛的工业基础在多元化方面取</w:t>
      </w:r>
      <w:r>
        <w:rPr>
          <w:rFonts w:hint="eastAsia"/>
        </w:rPr>
        <w:t>得很大进展，包括各种运动服、电子元件、纸和水泥产品、玩具、酒、塑料、纸板箱、服装、人造珠宝、食品和手工艺品。其中多数产品出口到国际市场，这种交易在制造业生产中发挥着关键作用。</w:t>
      </w:r>
    </w:p>
    <w:p w:rsidR="00000000" w:rsidRDefault="00C41C7C">
      <w:pPr>
        <w:spacing w:after="240" w:line="360" w:lineRule="exact"/>
        <w:rPr>
          <w:rFonts w:hint="eastAsia"/>
        </w:rPr>
      </w:pPr>
      <w:r>
        <w:rPr>
          <w:rFonts w:hint="eastAsia"/>
        </w:rPr>
        <w:t>26</w:t>
      </w:r>
      <w:r>
        <w:rPr>
          <w:rFonts w:hint="eastAsia"/>
        </w:rPr>
        <w:t>．许多来自发展中国家的公司在圣卢西亚设立了制造业务或装配厂，以利用当地有利的投资环境和政治稳定，以及容易进入主要国际市场的条件。</w:t>
      </w:r>
    </w:p>
    <w:p w:rsidR="00000000" w:rsidRDefault="00C41C7C">
      <w:pPr>
        <w:spacing w:after="240" w:line="360" w:lineRule="exact"/>
        <w:rPr>
          <w:rFonts w:hint="eastAsia"/>
        </w:rPr>
      </w:pPr>
      <w:r>
        <w:rPr>
          <w:rFonts w:hint="eastAsia"/>
        </w:rPr>
        <w:t>27</w:t>
      </w:r>
      <w:r>
        <w:rPr>
          <w:rFonts w:hint="eastAsia"/>
        </w:rPr>
        <w:t>．如同旅游业一样，政府通过向各种潜在投资者提供各种激励措施来鼓励投资。其中一些激励措施如下所列：</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按非常合理的费率向投资者租赁厂房设施。</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免税期。</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免除关税。</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对回国和资本不加限制。</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按照“加勒比海盆计划”，在圣卢西亚制造的货物在进入美国方面享受特别优惠。</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特惠进口方案给予在圣卢西亚制造的货物在进入美国方面的特别优惠。</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根据《洛美协定》，在圣卢西亚生产的货物在进入欧洲时享受特别优惠。</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出口利润减税。</w:t>
      </w:r>
    </w:p>
    <w:p w:rsidR="00000000" w:rsidRDefault="00C41C7C">
      <w:pPr>
        <w:spacing w:after="240" w:line="360" w:lineRule="exact"/>
        <w:ind w:left="397"/>
        <w:rPr>
          <w:rFonts w:hint="eastAsia"/>
        </w:rPr>
      </w:pPr>
      <w:r>
        <w:rPr>
          <w:rFonts w:hint="eastAsia"/>
        </w:rPr>
        <w:t>－</w:t>
      </w:r>
      <w:r>
        <w:rPr>
          <w:rFonts w:hint="eastAsia"/>
        </w:rPr>
        <w:t xml:space="preserve"> </w:t>
      </w:r>
      <w:r>
        <w:rPr>
          <w:rFonts w:hint="eastAsia"/>
        </w:rPr>
        <w:t>优先进入加共体市场。</w:t>
      </w:r>
    </w:p>
    <w:p w:rsidR="00000000" w:rsidRDefault="00C41C7C">
      <w:pPr>
        <w:spacing w:after="240" w:line="360" w:lineRule="exact"/>
        <w:rPr>
          <w:rFonts w:hint="eastAsia"/>
        </w:rPr>
      </w:pPr>
      <w:r>
        <w:rPr>
          <w:rFonts w:hint="eastAsia"/>
        </w:rPr>
        <w:t>28</w:t>
      </w:r>
      <w:r>
        <w:rPr>
          <w:rFonts w:hint="eastAsia"/>
        </w:rPr>
        <w:t>．多年来，圣卢西亚非常重视基础设施建设。该岛有两个商业机场，既可服务于区域市场，又可服务于国际市场。下列航空公司提供飞往主要目的地的定期航班：加拿大航空公司、美国航空公司、美国鹰公司、英国航空公司、英国西印度群岛航空公司和顺风群岛航空公司。该岛</w:t>
      </w:r>
      <w:r>
        <w:rPr>
          <w:rFonts w:hint="eastAsia"/>
        </w:rPr>
        <w:t>有两个主要海港，储存、停泊、散装货物装卸和集装箱等设施配备齐全。</w:t>
      </w:r>
    </w:p>
    <w:p w:rsidR="00000000" w:rsidRDefault="00C41C7C">
      <w:pPr>
        <w:spacing w:after="240" w:line="360" w:lineRule="exact"/>
        <w:rPr>
          <w:rFonts w:hint="eastAsia"/>
        </w:rPr>
      </w:pPr>
      <w:r>
        <w:rPr>
          <w:rFonts w:hint="eastAsia"/>
        </w:rPr>
        <w:t>29</w:t>
      </w:r>
      <w:r>
        <w:rPr>
          <w:rFonts w:hint="eastAsia"/>
        </w:rPr>
        <w:t>．圣卢西亚有非常高效、现代化的通过电缆和无线电提供的通信系统。现在有一个数字电话系统可以便捷地拨打全世界大部分地区的国际电话，用户超过</w:t>
      </w:r>
      <w:r>
        <w:rPr>
          <w:rFonts w:hint="eastAsia"/>
        </w:rPr>
        <w:t>27 000</w:t>
      </w:r>
      <w:r>
        <w:rPr>
          <w:rFonts w:hint="eastAsia"/>
        </w:rPr>
        <w:t>人。政府办公室和酒店现都配有电传、传真和数据服务以及传统的电报和电话服务。该岛还有一个完全数字化的卫星地面站，用于国际通信。</w:t>
      </w:r>
    </w:p>
    <w:p w:rsidR="00000000" w:rsidRDefault="00C41C7C">
      <w:pPr>
        <w:spacing w:after="240" w:line="360" w:lineRule="exact"/>
        <w:rPr>
          <w:rFonts w:hint="eastAsia"/>
        </w:rPr>
      </w:pPr>
      <w:r>
        <w:rPr>
          <w:rFonts w:hint="eastAsia"/>
        </w:rPr>
        <w:t>30</w:t>
      </w:r>
      <w:r>
        <w:rPr>
          <w:rFonts w:hint="eastAsia"/>
        </w:rPr>
        <w:t>．家庭、工业和街道照明类电力需求增加。岛上电力服务不是十分可靠，由于“电力平均分配”，经常出现电力短缺。需要大力增加发电量，以提高这种服务的效率和质量。农村社区的许多</w:t>
      </w:r>
      <w:r>
        <w:rPr>
          <w:rFonts w:hint="eastAsia"/>
        </w:rPr>
        <w:t>地区仍然没有电。</w:t>
      </w:r>
    </w:p>
    <w:p w:rsidR="00000000" w:rsidRDefault="00C41C7C">
      <w:pPr>
        <w:spacing w:after="240" w:line="360" w:lineRule="exact"/>
        <w:rPr>
          <w:rFonts w:hint="eastAsia"/>
        </w:rPr>
      </w:pPr>
      <w:r>
        <w:rPr>
          <w:rFonts w:hint="eastAsia"/>
        </w:rPr>
        <w:t>31</w:t>
      </w:r>
      <w:r>
        <w:rPr>
          <w:rFonts w:hint="eastAsia"/>
        </w:rPr>
        <w:t>．多年来，圣卢西亚的供水总体上压力越来越大。随着酒店数量增加，对水的需求增大，但水的供应并没有相应增加。政府正在努力将水引到主要社区的每家每户，使所有农村社区都能使用水泵抽出的水。</w:t>
      </w:r>
    </w:p>
    <w:p w:rsidR="00000000" w:rsidRDefault="00C41C7C">
      <w:pPr>
        <w:spacing w:after="240" w:line="360" w:lineRule="exact"/>
        <w:rPr>
          <w:rFonts w:hint="eastAsia"/>
        </w:rPr>
      </w:pPr>
      <w:r>
        <w:rPr>
          <w:rFonts w:hint="eastAsia"/>
        </w:rPr>
        <w:t>32</w:t>
      </w:r>
      <w:r>
        <w:rPr>
          <w:rFonts w:hint="eastAsia"/>
        </w:rPr>
        <w:t>．在报告期内，圣卢西亚发生了几次自然灾害，对水处理厂和管道造成严重损坏。不过，正在实施一个耗资数百万美元的水坝项目，以便在今后</w:t>
      </w:r>
      <w:r>
        <w:rPr>
          <w:rFonts w:hint="eastAsia"/>
        </w:rPr>
        <w:t>20</w:t>
      </w:r>
      <w:r>
        <w:rPr>
          <w:rFonts w:hint="eastAsia"/>
        </w:rPr>
        <w:t>年内解决圣卢西亚北部目前的缺水情况，该项目帮助增加了水的供应，但仍有改进的余地。</w:t>
      </w:r>
    </w:p>
    <w:p w:rsidR="00000000" w:rsidRDefault="00C41C7C">
      <w:pPr>
        <w:spacing w:after="240" w:line="360" w:lineRule="exact"/>
        <w:rPr>
          <w:rFonts w:hint="eastAsia"/>
        </w:rPr>
      </w:pPr>
      <w:r>
        <w:rPr>
          <w:rFonts w:hint="eastAsia"/>
        </w:rPr>
        <w:t>33</w:t>
      </w:r>
      <w:r>
        <w:rPr>
          <w:rFonts w:hint="eastAsia"/>
        </w:rPr>
        <w:t>．圣卢西亚使用一种稳定的货币。这种货币单位是东加勒比元。按</w:t>
      </w:r>
      <w:r>
        <w:rPr>
          <w:rFonts w:hint="eastAsia"/>
        </w:rPr>
        <w:t>1</w:t>
      </w:r>
      <w:r>
        <w:rPr>
          <w:rFonts w:hint="eastAsia"/>
        </w:rPr>
        <w:t>美元兑换</w:t>
      </w:r>
      <w:r>
        <w:rPr>
          <w:rFonts w:hint="eastAsia"/>
        </w:rPr>
        <w:t>2</w:t>
      </w:r>
      <w:r>
        <w:t>.70</w:t>
      </w:r>
      <w:r>
        <w:rPr>
          <w:rFonts w:hint="eastAsia"/>
        </w:rPr>
        <w:t>东加勒比元比</w:t>
      </w:r>
      <w:r>
        <w:rPr>
          <w:rFonts w:hint="eastAsia"/>
        </w:rPr>
        <w:t>率与美元挂钩。有多家地方、区域和国际银行向本岛提供多种金融服务。还设有其他金融投资和咨询公司以及各种保险公司。</w:t>
      </w:r>
    </w:p>
    <w:p w:rsidR="00000000" w:rsidRDefault="00C41C7C">
      <w:pPr>
        <w:pStyle w:val="H1"/>
        <w:spacing w:before="120"/>
        <w:rPr>
          <w:rFonts w:hint="eastAsia"/>
        </w:rPr>
      </w:pPr>
      <w:r>
        <w:rPr>
          <w:rFonts w:hint="eastAsia"/>
        </w:rPr>
        <w:t>宪政背景</w:t>
      </w:r>
    </w:p>
    <w:p w:rsidR="00000000" w:rsidRDefault="00C41C7C">
      <w:pPr>
        <w:spacing w:line="120" w:lineRule="exact"/>
        <w:rPr>
          <w:rFonts w:hint="eastAsia"/>
          <w:sz w:val="10"/>
        </w:rPr>
      </w:pPr>
    </w:p>
    <w:p w:rsidR="00000000" w:rsidRDefault="00C41C7C">
      <w:pPr>
        <w:spacing w:after="240" w:line="360" w:lineRule="exact"/>
        <w:rPr>
          <w:rFonts w:hint="eastAsia"/>
        </w:rPr>
      </w:pPr>
      <w:r>
        <w:rPr>
          <w:rFonts w:hint="eastAsia"/>
        </w:rPr>
        <w:t>34</w:t>
      </w:r>
      <w:r>
        <w:rPr>
          <w:rFonts w:hint="eastAsia"/>
        </w:rPr>
        <w:t>．圣卢西亚于</w:t>
      </w:r>
      <w:r>
        <w:rPr>
          <w:rFonts w:hint="eastAsia"/>
        </w:rPr>
        <w:t>1979</w:t>
      </w:r>
      <w:r>
        <w:rPr>
          <w:rFonts w:hint="eastAsia"/>
        </w:rPr>
        <w:t>年</w:t>
      </w:r>
      <w:r>
        <w:rPr>
          <w:rFonts w:hint="eastAsia"/>
        </w:rPr>
        <w:t>2</w:t>
      </w:r>
      <w:r>
        <w:rPr>
          <w:rFonts w:hint="eastAsia"/>
        </w:rPr>
        <w:t>月</w:t>
      </w:r>
      <w:r>
        <w:rPr>
          <w:rFonts w:hint="eastAsia"/>
        </w:rPr>
        <w:t>22</w:t>
      </w:r>
      <w:r>
        <w:rPr>
          <w:rFonts w:hint="eastAsia"/>
        </w:rPr>
        <w:t>日确立国家地位，成为英联邦的一个独立成员。《宪法》承认伊丽莎白二世女王为国家元首，她任命的总督是她在圣卢西亚的代表。</w:t>
      </w:r>
      <w:r>
        <w:rPr>
          <w:rFonts w:hint="eastAsia"/>
        </w:rPr>
        <w:t>1951</w:t>
      </w:r>
      <w:r>
        <w:rPr>
          <w:rFonts w:hint="eastAsia"/>
        </w:rPr>
        <w:t>年开始实行成年人普遍投票权。</w:t>
      </w:r>
    </w:p>
    <w:p w:rsidR="00000000" w:rsidRDefault="00C41C7C">
      <w:pPr>
        <w:spacing w:after="240" w:line="360" w:lineRule="exact"/>
        <w:rPr>
          <w:rFonts w:hint="eastAsia"/>
        </w:rPr>
      </w:pPr>
      <w:r>
        <w:rPr>
          <w:rFonts w:hint="eastAsia"/>
        </w:rPr>
        <w:t>35</w:t>
      </w:r>
      <w:r>
        <w:rPr>
          <w:rFonts w:hint="eastAsia"/>
        </w:rPr>
        <w:t>．圣卢西亚的行政权力属于女王陛下。不过，根据《圣卢西亚宪法》的规定，这种行政职能可直接由总督或间接通过内阁代表女王陛下实施。</w:t>
      </w:r>
    </w:p>
    <w:p w:rsidR="00000000" w:rsidRDefault="00C41C7C">
      <w:pPr>
        <w:spacing w:after="240" w:line="360" w:lineRule="exact"/>
        <w:rPr>
          <w:rFonts w:hint="eastAsia"/>
        </w:rPr>
      </w:pPr>
      <w:r>
        <w:rPr>
          <w:rFonts w:hint="eastAsia"/>
        </w:rPr>
        <w:t>36</w:t>
      </w:r>
      <w:r>
        <w:rPr>
          <w:rFonts w:hint="eastAsia"/>
        </w:rPr>
        <w:t>．行政职能，即控制和领导政府的职能，目前被赋予总理及其内阁。依照《</w:t>
      </w:r>
      <w:r>
        <w:rPr>
          <w:rFonts w:hint="eastAsia"/>
        </w:rPr>
        <w:t>宪法》行事的总督任命众议院多数党领袖为总理。根据总理的提议，总督从众议院和参议院成员中任命各部部长。还任命议会秘书协助部长履行职责。因此，内阁是从议会中挑选的，就内阁或在内阁总体领导下向总督提出的任何建议，或任何部长在履行职务时所做或其领导下所做的所有事情共同对议会负责。</w:t>
      </w:r>
    </w:p>
    <w:p w:rsidR="00000000" w:rsidRDefault="00C41C7C">
      <w:pPr>
        <w:spacing w:after="240" w:line="360" w:lineRule="exact"/>
        <w:rPr>
          <w:rFonts w:hint="eastAsia"/>
        </w:rPr>
      </w:pPr>
      <w:r>
        <w:rPr>
          <w:rFonts w:hint="eastAsia"/>
        </w:rPr>
        <w:t>37</w:t>
      </w:r>
      <w:r>
        <w:rPr>
          <w:rFonts w:hint="eastAsia"/>
        </w:rPr>
        <w:t>．总理和政府其他部长组成内阁，内阁实际上是圣卢西亚的管理机构。内阁是所有重要政策事项的最终决定者，决定向众议院提交的政府法案的内容，还就政府开支做出决定。内阁是实际的政府权力部门。总理有权选择内阁成员或者解除其职务。总理还可以从上院或</w:t>
      </w:r>
      <w:r>
        <w:rPr>
          <w:rFonts w:hint="eastAsia"/>
        </w:rPr>
        <w:t>下院挑选部长。</w:t>
      </w:r>
    </w:p>
    <w:p w:rsidR="00000000" w:rsidRDefault="00C41C7C">
      <w:pPr>
        <w:spacing w:after="240" w:line="360" w:lineRule="exact"/>
        <w:rPr>
          <w:rFonts w:hint="eastAsia"/>
        </w:rPr>
      </w:pPr>
      <w:r>
        <w:rPr>
          <w:rFonts w:hint="eastAsia"/>
        </w:rPr>
        <w:t>38</w:t>
      </w:r>
      <w:r>
        <w:rPr>
          <w:rFonts w:hint="eastAsia"/>
        </w:rPr>
        <w:t>．圣卢西亚议会被认为是本地最高权力机构，实行以大不列颠威斯敏斯特示范议会为基础的程序。议会有三个主要职能：</w:t>
      </w:r>
    </w:p>
    <w:p w:rsidR="00000000" w:rsidRDefault="00C41C7C">
      <w:pPr>
        <w:numPr>
          <w:ilvl w:val="1"/>
          <w:numId w:val="17"/>
        </w:numPr>
        <w:tabs>
          <w:tab w:val="clear" w:pos="1200"/>
          <w:tab w:val="num" w:pos="840"/>
        </w:tabs>
        <w:spacing w:after="240" w:line="360" w:lineRule="exact"/>
        <w:ind w:left="960" w:hanging="480"/>
        <w:rPr>
          <w:rFonts w:eastAsia="KaiTi_GB2312" w:hint="eastAsia"/>
          <w:color w:val="0000FF"/>
        </w:rPr>
      </w:pPr>
      <w:r>
        <w:rPr>
          <w:rFonts w:eastAsia="KaiTi_GB2312" w:hint="eastAsia"/>
          <w:color w:val="0000FF"/>
        </w:rPr>
        <w:t>制订管理国家的法律；</w:t>
      </w:r>
    </w:p>
    <w:p w:rsidR="00000000" w:rsidRDefault="00C41C7C">
      <w:pPr>
        <w:numPr>
          <w:ilvl w:val="1"/>
          <w:numId w:val="17"/>
        </w:numPr>
        <w:tabs>
          <w:tab w:val="clear" w:pos="1200"/>
          <w:tab w:val="num" w:pos="840"/>
        </w:tabs>
        <w:spacing w:after="240" w:line="360" w:lineRule="exact"/>
        <w:ind w:left="960" w:hanging="480"/>
        <w:rPr>
          <w:rFonts w:eastAsia="KaiTi_GB2312" w:hint="eastAsia"/>
          <w:color w:val="0000FF"/>
        </w:rPr>
      </w:pPr>
      <w:r>
        <w:rPr>
          <w:rFonts w:eastAsia="KaiTi_GB2312" w:hint="eastAsia"/>
          <w:color w:val="0000FF"/>
        </w:rPr>
        <w:t>采取正式行动以便为国家需要提供资金；</w:t>
      </w:r>
    </w:p>
    <w:p w:rsidR="00000000" w:rsidRDefault="00C41C7C">
      <w:pPr>
        <w:numPr>
          <w:ilvl w:val="1"/>
          <w:numId w:val="17"/>
        </w:numPr>
        <w:tabs>
          <w:tab w:val="clear" w:pos="1200"/>
          <w:tab w:val="num" w:pos="840"/>
        </w:tabs>
        <w:spacing w:after="240" w:line="360" w:lineRule="exact"/>
        <w:ind w:left="960" w:hanging="480"/>
        <w:rPr>
          <w:rFonts w:eastAsia="KaiTi_GB2312" w:hint="eastAsia"/>
          <w:color w:val="0000FF"/>
        </w:rPr>
      </w:pPr>
      <w:r>
        <w:rPr>
          <w:rFonts w:eastAsia="KaiTi_GB2312" w:hint="eastAsia"/>
          <w:color w:val="0000FF"/>
        </w:rPr>
        <w:t>批评和控制政府。</w:t>
      </w:r>
    </w:p>
    <w:p w:rsidR="00000000" w:rsidRDefault="00C41C7C">
      <w:pPr>
        <w:spacing w:after="240" w:line="360" w:lineRule="exact"/>
        <w:rPr>
          <w:rFonts w:hint="eastAsia"/>
        </w:rPr>
      </w:pPr>
      <w:r>
        <w:rPr>
          <w:rFonts w:hint="eastAsia"/>
        </w:rPr>
        <w:t>39</w:t>
      </w:r>
      <w:r>
        <w:rPr>
          <w:rFonts w:hint="eastAsia"/>
        </w:rPr>
        <w:t>．议会由君主（伊丽莎白女王陛下）、参议院和众议院组成。两院，即上院（参议院）和下院（众议院），代表两院制立法机关。众议院是经选举产生的议院，其成员任期为五年。参议院是经提名产生的议院。众议院成员和参议院成员均可被任命为政府部长。</w:t>
      </w:r>
    </w:p>
    <w:p w:rsidR="00000000" w:rsidRDefault="00C41C7C">
      <w:pPr>
        <w:spacing w:after="240" w:line="360" w:lineRule="exact"/>
        <w:rPr>
          <w:rFonts w:hint="eastAsia"/>
        </w:rPr>
      </w:pPr>
      <w:r>
        <w:rPr>
          <w:rFonts w:hint="eastAsia"/>
        </w:rPr>
        <w:t>40</w:t>
      </w:r>
      <w:r>
        <w:rPr>
          <w:rFonts w:hint="eastAsia"/>
        </w:rPr>
        <w:t>．参议院有</w:t>
      </w:r>
      <w:r>
        <w:rPr>
          <w:rFonts w:hint="eastAsia"/>
        </w:rPr>
        <w:t>11</w:t>
      </w:r>
      <w:r>
        <w:rPr>
          <w:rFonts w:hint="eastAsia"/>
        </w:rPr>
        <w:t>名成员。总督根据以下方式任命参议院成员：根据总理建议任</w:t>
      </w:r>
      <w:r>
        <w:rPr>
          <w:rFonts w:hint="eastAsia"/>
        </w:rPr>
        <w:t>命六名，根据反对党领袖建议任命三名，总督经与各宗教、经济或社会机构或组织协商，从他认为应当选为参议员的人选当中随意任命两名。除非情况发生变化，使得参议员不能继续任职，否则在被任命后一直任职，到下次解散议会时为止。</w:t>
      </w:r>
    </w:p>
    <w:p w:rsidR="00000000" w:rsidRDefault="00C41C7C">
      <w:pPr>
        <w:spacing w:after="240" w:line="360" w:lineRule="exact"/>
        <w:rPr>
          <w:rFonts w:hint="eastAsia"/>
        </w:rPr>
      </w:pPr>
      <w:r>
        <w:rPr>
          <w:rFonts w:hint="eastAsia"/>
        </w:rPr>
        <w:t>41</w:t>
      </w:r>
      <w:r>
        <w:rPr>
          <w:rFonts w:hint="eastAsia"/>
        </w:rPr>
        <w:t>．实际上，众议院成员是根据</w:t>
      </w:r>
      <w:r>
        <w:rPr>
          <w:rFonts w:hint="eastAsia"/>
        </w:rPr>
        <w:t>1951</w:t>
      </w:r>
      <w:r>
        <w:rPr>
          <w:rFonts w:hint="eastAsia"/>
        </w:rPr>
        <w:t>年《选举法》通过普遍投票选举产生的。总理必须得到内阁对其负责的众议院的多数支持。每届议会任期五年，除非提前解散。总督有权召集众议院开会、宣布众议院休会和解散众议院。总督根据总理和政府其他部长的建议行事。</w:t>
      </w:r>
    </w:p>
    <w:p w:rsidR="00000000" w:rsidRDefault="00C41C7C">
      <w:pPr>
        <w:spacing w:after="240" w:line="360" w:lineRule="exact"/>
        <w:rPr>
          <w:rFonts w:hint="eastAsia"/>
        </w:rPr>
      </w:pPr>
      <w:r>
        <w:rPr>
          <w:rFonts w:hint="eastAsia"/>
        </w:rPr>
        <w:t>42</w:t>
      </w:r>
      <w:r>
        <w:rPr>
          <w:rFonts w:hint="eastAsia"/>
        </w:rPr>
        <w:t>．《宪法》规定，在圣卢西亚，议会有制订法律的充分权力</w:t>
      </w:r>
      <w:r>
        <w:rPr>
          <w:rFonts w:hint="eastAsia"/>
        </w:rPr>
        <w:t>。制订法律的方式如下：起草法案，提交众议院，其成员在二读时进行辩论，认真审查提案的所有方面，这是讨论优缺点、做出修正和修改的阶段；然后将提案提交众议院三读，进行投票，要么接受，要么拒绝；提案在众议院经过投票被多数接受以后，提交参议院，在那里进行类似的程序；在参议院三读之后，提案成为法案。在总督根据《宪法》规定予以同意，并促使其在《政府公报》上作为法律予以公布之后，该法案即成为法律。然后法律生效。不过，议会可以推迟法律的生效，可以规定法律有追溯时效。必须指出，也可能出现众议院通过提案、而参议院没有通过的情况，</w:t>
      </w:r>
      <w:r>
        <w:rPr>
          <w:rFonts w:hint="eastAsia"/>
        </w:rPr>
        <w:t>这种情况下仍可将提案送交总督审批。</w:t>
      </w:r>
    </w:p>
    <w:p w:rsidR="00000000" w:rsidRDefault="00C41C7C">
      <w:pPr>
        <w:spacing w:after="240" w:line="360" w:lineRule="exact"/>
        <w:rPr>
          <w:rFonts w:hint="eastAsia"/>
        </w:rPr>
      </w:pPr>
      <w:r>
        <w:rPr>
          <w:rFonts w:hint="eastAsia"/>
        </w:rPr>
        <w:t>43</w:t>
      </w:r>
      <w:r>
        <w:rPr>
          <w:rFonts w:hint="eastAsia"/>
        </w:rPr>
        <w:t>．司法部门执行政府的第三项主要职能。这种司法职能被赋予负责为全国人民维护法律和秩序的法院。司法部门所起的作用是维护行政机构决定、并由立法机关通过的法律。圣卢西亚的法律部分是根据《拿破仑法典》之前的《巴黎习惯法》编纂的，而成文法以英国法律为基础。</w:t>
      </w:r>
    </w:p>
    <w:p w:rsidR="00000000" w:rsidRDefault="00C41C7C">
      <w:pPr>
        <w:spacing w:after="240" w:line="360" w:lineRule="exact"/>
        <w:rPr>
          <w:rFonts w:hint="eastAsia"/>
        </w:rPr>
      </w:pPr>
      <w:r>
        <w:rPr>
          <w:rFonts w:hint="eastAsia"/>
        </w:rPr>
        <w:t>44</w:t>
      </w:r>
      <w:r>
        <w:rPr>
          <w:rFonts w:hint="eastAsia"/>
        </w:rPr>
        <w:t>．司法制度有两个重要特征，即在法律面前人人平等，以及在法院证明有罪之前每个被指控犯罪的公民都是无辜的。各级法院同时行使刑事和民事管辖权。</w:t>
      </w:r>
    </w:p>
    <w:p w:rsidR="00000000" w:rsidRDefault="00C41C7C">
      <w:pPr>
        <w:spacing w:after="240" w:line="360" w:lineRule="exact"/>
        <w:rPr>
          <w:rFonts w:hint="eastAsia"/>
        </w:rPr>
      </w:pPr>
      <w:r>
        <w:rPr>
          <w:rFonts w:hint="eastAsia"/>
        </w:rPr>
        <w:t>45</w:t>
      </w:r>
      <w:r>
        <w:rPr>
          <w:rFonts w:hint="eastAsia"/>
        </w:rPr>
        <w:t>．法院体系分为三级。最高级是枢密院司法委员会，同时也是包括圣卢西亚在内的东加勒比</w:t>
      </w:r>
      <w:r>
        <w:rPr>
          <w:rFonts w:hint="eastAsia"/>
        </w:rPr>
        <w:t>领土的最高上诉法院。</w:t>
      </w:r>
    </w:p>
    <w:p w:rsidR="00000000" w:rsidRDefault="00C41C7C">
      <w:pPr>
        <w:spacing w:after="240" w:line="360" w:lineRule="exact"/>
        <w:rPr>
          <w:rFonts w:hint="eastAsia"/>
        </w:rPr>
      </w:pPr>
      <w:r>
        <w:rPr>
          <w:rFonts w:hint="eastAsia"/>
        </w:rPr>
        <w:t>46</w:t>
      </w:r>
      <w:r>
        <w:rPr>
          <w:rFonts w:hint="eastAsia"/>
        </w:rPr>
        <w:t>．第二级是东加勒比最高法院，由上诉法院和高等法院组成。司法部长是上诉法院和高等法院的负责人。司法部长在高等法院由普通法官协助，其中三名普通法官可以组成上诉法院。较严重的民事和刑事事项在高等法院审理。最低一级为地区法院或治安法庭。这些法院授权处理治安和民事罪行，比如交通肇事和小偷小摸。</w:t>
      </w:r>
    </w:p>
    <w:p w:rsidR="00000000" w:rsidRDefault="00C41C7C">
      <w:pPr>
        <w:spacing w:after="240" w:line="360" w:lineRule="exact"/>
        <w:rPr>
          <w:rFonts w:hint="eastAsia"/>
        </w:rPr>
      </w:pPr>
      <w:r>
        <w:rPr>
          <w:rFonts w:hint="eastAsia"/>
        </w:rPr>
        <w:t>47</w:t>
      </w:r>
      <w:r>
        <w:rPr>
          <w:rFonts w:hint="eastAsia"/>
        </w:rPr>
        <w:t>．就报告期的大部分时间而言，有两个政党占主导地位，即联合工人党和反对党圣卢西亚工党。还组成过第三个政党，但从未对选举产生过大的影响。后来这些政党就解散了，一些成员加入了主要反对党，以便孤注一掷，争</w:t>
      </w:r>
      <w:r>
        <w:rPr>
          <w:rFonts w:hint="eastAsia"/>
        </w:rPr>
        <w:t>取取代长期执政的政党。还有几名独立候选人。</w:t>
      </w:r>
      <w:r>
        <w:rPr>
          <w:rFonts w:hint="eastAsia"/>
        </w:rPr>
        <w:t>1997</w:t>
      </w:r>
      <w:r>
        <w:rPr>
          <w:rFonts w:hint="eastAsia"/>
        </w:rPr>
        <w:t>年，在联合工人党执政长达二十多年之后，圣卢西亚工党上台。最近的选举是在</w:t>
      </w:r>
      <w:r>
        <w:rPr>
          <w:rFonts w:hint="eastAsia"/>
        </w:rPr>
        <w:t>2001</w:t>
      </w:r>
      <w:r>
        <w:rPr>
          <w:rFonts w:hint="eastAsia"/>
        </w:rPr>
        <w:t>年举行的，依据《宪法》规定，下次选举将在</w:t>
      </w:r>
      <w:r>
        <w:rPr>
          <w:rFonts w:hint="eastAsia"/>
        </w:rPr>
        <w:t>2006</w:t>
      </w:r>
      <w:r>
        <w:rPr>
          <w:rFonts w:hint="eastAsia"/>
        </w:rPr>
        <w:t>年举行。</w:t>
      </w:r>
    </w:p>
    <w:p w:rsidR="00000000" w:rsidRDefault="00C41C7C">
      <w:pPr>
        <w:spacing w:after="240" w:line="360" w:lineRule="exact"/>
        <w:rPr>
          <w:rFonts w:hint="eastAsia"/>
        </w:rPr>
      </w:pPr>
      <w:r>
        <w:rPr>
          <w:rFonts w:hint="eastAsia"/>
        </w:rPr>
        <w:t>48</w:t>
      </w:r>
      <w:r>
        <w:rPr>
          <w:rFonts w:hint="eastAsia"/>
        </w:rPr>
        <w:t>．公务人员意指“以文职身份服务于女王”</w:t>
      </w:r>
      <w:r>
        <w:rPr>
          <w:rFonts w:hint="eastAsia"/>
        </w:rPr>
        <w:t xml:space="preserve"> </w:t>
      </w:r>
      <w:r>
        <w:rPr>
          <w:rFonts w:hint="eastAsia"/>
        </w:rPr>
        <w:t>。公务人员负责执行政府的政策。由政府各部委和各种法定组织构成。公务人员的作用在“圣卢西亚公务员令”中界定。</w:t>
      </w:r>
    </w:p>
    <w:p w:rsidR="00000000" w:rsidRDefault="00C41C7C">
      <w:pPr>
        <w:pStyle w:val="H1"/>
        <w:spacing w:before="120"/>
        <w:rPr>
          <w:rFonts w:hint="eastAsia"/>
        </w:rPr>
      </w:pPr>
      <w:r>
        <w:rPr>
          <w:rFonts w:hint="eastAsia"/>
        </w:rPr>
        <w:t>圣卢西亚妇女运动的发展情况</w:t>
      </w:r>
    </w:p>
    <w:p w:rsidR="00000000" w:rsidRDefault="00C41C7C">
      <w:pPr>
        <w:spacing w:line="120" w:lineRule="exact"/>
        <w:rPr>
          <w:rFonts w:hint="eastAsia"/>
          <w:sz w:val="10"/>
        </w:rPr>
      </w:pPr>
    </w:p>
    <w:p w:rsidR="00000000" w:rsidRDefault="00C41C7C">
      <w:pPr>
        <w:spacing w:after="240" w:line="360" w:lineRule="exact"/>
        <w:rPr>
          <w:rFonts w:hint="eastAsia"/>
        </w:rPr>
      </w:pPr>
      <w:r>
        <w:rPr>
          <w:rFonts w:hint="eastAsia"/>
        </w:rPr>
        <w:t>49</w:t>
      </w:r>
      <w:r>
        <w:rPr>
          <w:rFonts w:hint="eastAsia"/>
        </w:rPr>
        <w:t>．</w:t>
      </w:r>
      <w:r>
        <w:rPr>
          <w:rFonts w:hint="eastAsia"/>
        </w:rPr>
        <w:t>1975</w:t>
      </w:r>
      <w:r>
        <w:rPr>
          <w:rFonts w:hint="eastAsia"/>
        </w:rPr>
        <w:t>年，联合国宣布了国际妇女年，随后的十年被指定为全球妇女十年。这些宣布为开始全面促进圣卢西亚妇女的福祉和利益提供了理想的支持和网络系</w:t>
      </w:r>
      <w:r>
        <w:rPr>
          <w:rFonts w:hint="eastAsia"/>
        </w:rPr>
        <w:t>统。</w:t>
      </w:r>
    </w:p>
    <w:p w:rsidR="00000000" w:rsidRDefault="00C41C7C">
      <w:pPr>
        <w:spacing w:after="240" w:line="360" w:lineRule="exact"/>
        <w:rPr>
          <w:rFonts w:hint="eastAsia"/>
        </w:rPr>
      </w:pPr>
      <w:r>
        <w:rPr>
          <w:rFonts w:hint="eastAsia"/>
        </w:rPr>
        <w:t>50</w:t>
      </w:r>
      <w:r>
        <w:rPr>
          <w:rFonts w:hint="eastAsia"/>
        </w:rPr>
        <w:t>．在全球妇女十年期间，圣卢西亚参加了各种旨在促进认识妇女关切问题的各种国际和区域讲习班。值得称赞的是，这些讲习班和讨论会的与会者范围广泛，包容性很强，其中既有政府官员，也有非政府组织和社区团体的代表。同样，会议的主题也很广泛，包括社会立法、妇女与管理、家庭外联和从事农业的妇女等主题。</w:t>
      </w:r>
    </w:p>
    <w:p w:rsidR="00000000" w:rsidRDefault="00C41C7C">
      <w:pPr>
        <w:spacing w:after="240" w:line="360" w:lineRule="exact"/>
        <w:rPr>
          <w:rFonts w:hint="eastAsia"/>
        </w:rPr>
      </w:pPr>
      <w:r>
        <w:rPr>
          <w:rFonts w:hint="eastAsia"/>
        </w:rPr>
        <w:t>51</w:t>
      </w:r>
      <w:r>
        <w:rPr>
          <w:rFonts w:hint="eastAsia"/>
        </w:rPr>
        <w:t>．妇女事务部是政府促进和确保妇女充分发展和进步的主要手段。正如《国家妇女地位报告》（</w:t>
      </w:r>
      <w:r>
        <w:rPr>
          <w:rFonts w:hint="eastAsia"/>
        </w:rPr>
        <w:t>1994</w:t>
      </w:r>
      <w:r>
        <w:rPr>
          <w:rFonts w:hint="eastAsia"/>
        </w:rPr>
        <w:t>年）所述，</w:t>
      </w:r>
    </w:p>
    <w:p w:rsidR="00000000" w:rsidRDefault="00C41C7C">
      <w:pPr>
        <w:spacing w:after="240" w:line="360" w:lineRule="exact"/>
        <w:ind w:left="397"/>
        <w:rPr>
          <w:rFonts w:eastAsia="KaiTi_GB2312" w:hint="eastAsia"/>
          <w:color w:val="0000FF"/>
        </w:rPr>
      </w:pPr>
      <w:r>
        <w:rPr>
          <w:rFonts w:eastAsia="KaiTi_GB2312" w:hint="eastAsia"/>
          <w:color w:val="0000FF"/>
        </w:rPr>
        <w:t>妇女事务部的任务是通过旨在促进妇女最大程度地参与和受益于国家社会经济发展倡议并改进两性关系的政策和方案，创造</w:t>
      </w:r>
      <w:r>
        <w:rPr>
          <w:rFonts w:eastAsia="KaiTi_GB2312" w:hint="eastAsia"/>
          <w:color w:val="0000FF"/>
        </w:rPr>
        <w:t>纠正两性不平衡的环境。</w:t>
      </w:r>
    </w:p>
    <w:p w:rsidR="00000000" w:rsidRDefault="00C41C7C">
      <w:pPr>
        <w:spacing w:after="240" w:line="360" w:lineRule="exact"/>
        <w:rPr>
          <w:rFonts w:hint="eastAsia"/>
        </w:rPr>
      </w:pPr>
      <w:r>
        <w:rPr>
          <w:rFonts w:hint="eastAsia"/>
        </w:rPr>
        <w:t>52</w:t>
      </w:r>
      <w:r>
        <w:rPr>
          <w:rFonts w:hint="eastAsia"/>
        </w:rPr>
        <w:t>．如报告所述，妇女事务部的方案旨在实现以下目标：</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提高妇女生活质量；</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妇女参与各种活动和在各个利益领域的收入平等；</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改进两性关系；</w:t>
      </w:r>
    </w:p>
    <w:p w:rsidR="00000000" w:rsidRDefault="00C41C7C" w:rsidP="00C41C7C">
      <w:pPr>
        <w:spacing w:after="240" w:line="360" w:lineRule="exact"/>
        <w:ind w:leftChars="229" w:left="31680" w:hangingChars="150" w:firstLine="31680"/>
        <w:rPr>
          <w:rFonts w:hint="eastAsia"/>
        </w:rPr>
      </w:pPr>
      <w:r>
        <w:rPr>
          <w:rFonts w:hint="eastAsia"/>
        </w:rPr>
        <w:t>－</w:t>
      </w:r>
      <w:r>
        <w:rPr>
          <w:rFonts w:hint="eastAsia"/>
        </w:rPr>
        <w:t xml:space="preserve"> </w:t>
      </w:r>
      <w:r>
        <w:rPr>
          <w:rFonts w:hint="eastAsia"/>
        </w:rPr>
        <w:t>改进向政府和私营部门机构提供的技术咨询服务，并与其协作执行一些方案，消除两性不平等，满足妇女的需要；</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提高公众对涉及两性平等和妇女对国家发展贡献的认识；</w:t>
      </w:r>
    </w:p>
    <w:p w:rsidR="00000000" w:rsidRDefault="00C41C7C" w:rsidP="00C41C7C">
      <w:pPr>
        <w:spacing w:after="240" w:line="360" w:lineRule="exact"/>
        <w:ind w:leftChars="229" w:left="31680" w:hangingChars="150" w:firstLine="31680"/>
        <w:rPr>
          <w:rFonts w:hint="eastAsia"/>
        </w:rPr>
      </w:pPr>
      <w:r>
        <w:rPr>
          <w:rFonts w:hint="eastAsia"/>
        </w:rPr>
        <w:t>－</w:t>
      </w:r>
      <w:r>
        <w:rPr>
          <w:rFonts w:hint="eastAsia"/>
        </w:rPr>
        <w:t xml:space="preserve"> </w:t>
      </w:r>
      <w:r>
        <w:rPr>
          <w:rFonts w:hint="eastAsia"/>
        </w:rPr>
        <w:t>通过向非政府组织提供技术协助，响应妇女的需要和关切，以努力提高其处理此类性别问题的能力。</w:t>
      </w:r>
    </w:p>
    <w:p w:rsidR="00000000" w:rsidRDefault="00C41C7C">
      <w:pPr>
        <w:spacing w:after="240" w:line="360" w:lineRule="exact"/>
        <w:rPr>
          <w:rFonts w:hint="eastAsia"/>
        </w:rPr>
      </w:pPr>
      <w:r>
        <w:rPr>
          <w:rFonts w:hint="eastAsia"/>
        </w:rPr>
        <w:t>53</w:t>
      </w:r>
      <w:r>
        <w:rPr>
          <w:rFonts w:hint="eastAsia"/>
        </w:rPr>
        <w:t>．与国家政策一起，通过了《五年行动计划》（</w:t>
      </w:r>
      <w:r>
        <w:rPr>
          <w:rFonts w:hint="eastAsia"/>
        </w:rPr>
        <w:t>1990</w:t>
      </w:r>
      <w:r>
        <w:rPr>
          <w:rFonts w:hint="eastAsia"/>
        </w:rPr>
        <w:t>至</w:t>
      </w:r>
      <w:r>
        <w:rPr>
          <w:rFonts w:hint="eastAsia"/>
        </w:rPr>
        <w:t>1995</w:t>
      </w:r>
      <w:r>
        <w:rPr>
          <w:rFonts w:hint="eastAsia"/>
        </w:rPr>
        <w:t>年）。该计划的主要内</w:t>
      </w:r>
      <w:r>
        <w:rPr>
          <w:rFonts w:hint="eastAsia"/>
        </w:rPr>
        <w:t>容包括研究和数据收集、教育和培训、政策制订</w:t>
      </w:r>
      <w:r>
        <w:rPr>
          <w:rFonts w:hint="eastAsia"/>
        </w:rPr>
        <w:t>/</w:t>
      </w:r>
      <w:r>
        <w:rPr>
          <w:rFonts w:hint="eastAsia"/>
        </w:rPr>
        <w:t>监测、妇女创收、建立联系网、咨询和宣传</w:t>
      </w:r>
      <w:r>
        <w:rPr>
          <w:rFonts w:hint="eastAsia"/>
        </w:rPr>
        <w:t>/</w:t>
      </w:r>
      <w:r>
        <w:rPr>
          <w:rFonts w:hint="eastAsia"/>
        </w:rPr>
        <w:t>外联。由于妇女事务司在执行《五年行动计划》方面面临困难，由开发计划署出资对该部门进行了一次协商审查。这次审查强调，需要加强该机构影响宏观发展框架的机构能力。</w:t>
      </w:r>
      <w:r>
        <w:rPr>
          <w:rFonts w:hint="eastAsia"/>
        </w:rPr>
        <w:t>1994</w:t>
      </w:r>
      <w:r>
        <w:rPr>
          <w:rFonts w:hint="eastAsia"/>
        </w:rPr>
        <w:t>年将妇女事务司与法律事务司合并，虽然时间不长，但向着所期待的方向迈出了一步，特别是考虑到当时该部由政府中惟一的女部长领导。</w:t>
      </w:r>
    </w:p>
    <w:p w:rsidR="00000000" w:rsidRDefault="00C41C7C">
      <w:pPr>
        <w:spacing w:after="240" w:line="360" w:lineRule="exact"/>
        <w:rPr>
          <w:rFonts w:hint="eastAsia"/>
        </w:rPr>
      </w:pPr>
      <w:r>
        <w:rPr>
          <w:rFonts w:hint="eastAsia"/>
        </w:rPr>
        <w:t>54</w:t>
      </w:r>
      <w:r>
        <w:rPr>
          <w:rFonts w:hint="eastAsia"/>
        </w:rPr>
        <w:t>．</w:t>
      </w:r>
      <w:r>
        <w:rPr>
          <w:rFonts w:hint="eastAsia"/>
        </w:rPr>
        <w:t>1997</w:t>
      </w:r>
      <w:r>
        <w:rPr>
          <w:rFonts w:hint="eastAsia"/>
        </w:rPr>
        <w:t>年设立了提高妇女地位国家机构，该机构成为卫生、公众服务、家庭事务和两性关系部的组成部分。作为国家承诺的一项标志，同年任命了全国</w:t>
      </w:r>
      <w:r>
        <w:rPr>
          <w:rFonts w:hint="eastAsia"/>
        </w:rPr>
        <w:t>性别和发展问题咨询委员会，就与妇女有关的政策问题向部长提出建议。</w:t>
      </w:r>
    </w:p>
    <w:p w:rsidR="00000000" w:rsidRDefault="00C41C7C">
      <w:pPr>
        <w:spacing w:after="240" w:line="360" w:lineRule="exact"/>
        <w:rPr>
          <w:rFonts w:hint="eastAsia"/>
        </w:rPr>
      </w:pPr>
      <w:r>
        <w:rPr>
          <w:rFonts w:hint="eastAsia"/>
        </w:rPr>
        <w:t>55</w:t>
      </w:r>
      <w:r>
        <w:rPr>
          <w:rFonts w:hint="eastAsia"/>
        </w:rPr>
        <w:t>．非政府组织和其他利益有关者提出，多年来该司的重点和名称不断改变，对妇女事业和国家对《公约》及其要求的承诺可能起了不利作用。这方面的证据之一是尽管几年来至少编写了两份报告，《公约》首次报告的提交仍然推迟了。</w:t>
      </w:r>
    </w:p>
    <w:p w:rsidR="00000000" w:rsidRDefault="00C41C7C">
      <w:pPr>
        <w:spacing w:after="240" w:line="360" w:lineRule="exact"/>
        <w:rPr>
          <w:rFonts w:hint="eastAsia"/>
        </w:rPr>
      </w:pPr>
      <w:r>
        <w:rPr>
          <w:rFonts w:hint="eastAsia"/>
        </w:rPr>
        <w:t>56</w:t>
      </w:r>
      <w:r>
        <w:rPr>
          <w:rFonts w:hint="eastAsia"/>
        </w:rPr>
        <w:t>．多年来，圣卢西亚消除对妇女歧视的承诺不断更新和加强。随着</w:t>
      </w:r>
      <w:r>
        <w:rPr>
          <w:rFonts w:hint="eastAsia"/>
        </w:rPr>
        <w:t>1997</w:t>
      </w:r>
      <w:r>
        <w:rPr>
          <w:rFonts w:hint="eastAsia"/>
        </w:rPr>
        <w:t>年大选的进行，在这次大选中选举产生了新的工党政府。新政府在政治声明“信心契约”中保证妇女的平等，从而证明了对妇女事业的承诺。该契约包括下列规定：</w:t>
      </w:r>
    </w:p>
    <w:p w:rsidR="00000000" w:rsidRDefault="00C41C7C">
      <w:pPr>
        <w:numPr>
          <w:ilvl w:val="1"/>
          <w:numId w:val="35"/>
        </w:numPr>
        <w:spacing w:after="240" w:line="360" w:lineRule="exact"/>
        <w:rPr>
          <w:rFonts w:hint="eastAsia"/>
        </w:rPr>
      </w:pPr>
      <w:r>
        <w:rPr>
          <w:rFonts w:hint="eastAsia"/>
        </w:rPr>
        <w:t>确保妇女有平等机会</w:t>
      </w:r>
      <w:r>
        <w:rPr>
          <w:rFonts w:hint="eastAsia"/>
        </w:rPr>
        <w:t>，她们所从事的工作得到平等报酬；</w:t>
      </w:r>
    </w:p>
    <w:p w:rsidR="00000000" w:rsidRDefault="00C41C7C">
      <w:pPr>
        <w:numPr>
          <w:ilvl w:val="1"/>
          <w:numId w:val="35"/>
        </w:numPr>
        <w:spacing w:after="240" w:line="360" w:lineRule="exact"/>
        <w:rPr>
          <w:rFonts w:hint="eastAsia"/>
        </w:rPr>
      </w:pPr>
      <w:r>
        <w:rPr>
          <w:rFonts w:hint="eastAsia"/>
        </w:rPr>
        <w:t>扩大和提高国家支付的产妇和家庭津贴；</w:t>
      </w:r>
    </w:p>
    <w:p w:rsidR="00000000" w:rsidRDefault="00C41C7C">
      <w:pPr>
        <w:numPr>
          <w:ilvl w:val="1"/>
          <w:numId w:val="35"/>
        </w:numPr>
        <w:spacing w:after="240" w:line="360" w:lineRule="exact"/>
        <w:rPr>
          <w:rFonts w:hint="eastAsia"/>
        </w:rPr>
      </w:pPr>
      <w:r>
        <w:rPr>
          <w:rFonts w:hint="eastAsia"/>
        </w:rPr>
        <w:t>鼓励和促进妇女组织，将她们正式纳入国家决策进程；</w:t>
      </w:r>
    </w:p>
    <w:p w:rsidR="00000000" w:rsidRDefault="00C41C7C">
      <w:pPr>
        <w:numPr>
          <w:ilvl w:val="1"/>
          <w:numId w:val="35"/>
        </w:numPr>
        <w:spacing w:after="240" w:line="360" w:lineRule="exact"/>
        <w:rPr>
          <w:rFonts w:hint="eastAsia"/>
        </w:rPr>
      </w:pPr>
      <w:r>
        <w:rPr>
          <w:rFonts w:hint="eastAsia"/>
        </w:rPr>
        <w:t>审查和修改关于工作中对妇女的性骚扰的立法；</w:t>
      </w:r>
    </w:p>
    <w:p w:rsidR="00000000" w:rsidRDefault="00C41C7C">
      <w:pPr>
        <w:numPr>
          <w:ilvl w:val="1"/>
          <w:numId w:val="35"/>
        </w:numPr>
        <w:spacing w:after="240" w:line="360" w:lineRule="exact"/>
        <w:rPr>
          <w:rFonts w:hint="eastAsia"/>
        </w:rPr>
      </w:pPr>
      <w:r>
        <w:rPr>
          <w:rFonts w:hint="eastAsia"/>
        </w:rPr>
        <w:t>与危机中心一道为受殴打和受虐待妇女提供庇护；</w:t>
      </w:r>
    </w:p>
    <w:p w:rsidR="00000000" w:rsidRDefault="00C41C7C">
      <w:pPr>
        <w:numPr>
          <w:ilvl w:val="1"/>
          <w:numId w:val="35"/>
        </w:numPr>
        <w:spacing w:after="240" w:line="360" w:lineRule="exact"/>
        <w:rPr>
          <w:rFonts w:hint="eastAsia"/>
        </w:rPr>
      </w:pPr>
      <w:r>
        <w:rPr>
          <w:rFonts w:hint="eastAsia"/>
        </w:rPr>
        <w:t>提供经过培训的专业咨询人员，向受殴打和受虐待的妇女提供咨询；</w:t>
      </w:r>
    </w:p>
    <w:p w:rsidR="00000000" w:rsidRDefault="00C41C7C">
      <w:pPr>
        <w:numPr>
          <w:ilvl w:val="1"/>
          <w:numId w:val="35"/>
        </w:numPr>
        <w:spacing w:after="240" w:line="360" w:lineRule="exact"/>
        <w:rPr>
          <w:rFonts w:hint="eastAsia"/>
        </w:rPr>
      </w:pPr>
      <w:r>
        <w:rPr>
          <w:rFonts w:hint="eastAsia"/>
        </w:rPr>
        <w:t>创造条件，以便容易享有良好且支付得起的保健设施；</w:t>
      </w:r>
    </w:p>
    <w:p w:rsidR="00000000" w:rsidRDefault="00C41C7C">
      <w:pPr>
        <w:numPr>
          <w:ilvl w:val="1"/>
          <w:numId w:val="35"/>
        </w:numPr>
        <w:spacing w:after="240" w:line="360" w:lineRule="exact"/>
        <w:rPr>
          <w:rFonts w:hint="eastAsia"/>
        </w:rPr>
      </w:pPr>
      <w:r>
        <w:rPr>
          <w:rFonts w:hint="eastAsia"/>
        </w:rPr>
        <w:t>消除当前妨碍将妇女纳入各级决策进程的所有障碍；</w:t>
      </w:r>
    </w:p>
    <w:p w:rsidR="00000000" w:rsidRDefault="00C41C7C">
      <w:pPr>
        <w:numPr>
          <w:ilvl w:val="1"/>
          <w:numId w:val="35"/>
        </w:numPr>
        <w:spacing w:after="240" w:line="360" w:lineRule="exact"/>
        <w:rPr>
          <w:rFonts w:hint="eastAsia"/>
        </w:rPr>
      </w:pPr>
      <w:r>
        <w:rPr>
          <w:rFonts w:hint="eastAsia"/>
        </w:rPr>
        <w:t>努力为所有工作母亲、特别是年轻母亲提供支付得起的儿童保健服务；</w:t>
      </w:r>
    </w:p>
    <w:p w:rsidR="00000000" w:rsidRDefault="00C41C7C">
      <w:pPr>
        <w:numPr>
          <w:ilvl w:val="1"/>
          <w:numId w:val="35"/>
        </w:numPr>
        <w:spacing w:after="240" w:line="360" w:lineRule="exact"/>
        <w:rPr>
          <w:rFonts w:hint="eastAsia"/>
        </w:rPr>
      </w:pPr>
      <w:r>
        <w:rPr>
          <w:rFonts w:hint="eastAsia"/>
        </w:rPr>
        <w:t>确保建设有关设施，以便为少龄母亲提供继续教育；</w:t>
      </w:r>
    </w:p>
    <w:p w:rsidR="00000000" w:rsidRDefault="00C41C7C">
      <w:pPr>
        <w:numPr>
          <w:ilvl w:val="1"/>
          <w:numId w:val="35"/>
        </w:numPr>
        <w:spacing w:after="240" w:line="360" w:lineRule="exact"/>
        <w:rPr>
          <w:rFonts w:hint="eastAsia"/>
        </w:rPr>
      </w:pPr>
      <w:r>
        <w:rPr>
          <w:rFonts w:hint="eastAsia"/>
        </w:rPr>
        <w:t>确保所有妇女都能接受教育和培</w:t>
      </w:r>
      <w:r>
        <w:rPr>
          <w:rFonts w:hint="eastAsia"/>
        </w:rPr>
        <w:t>训。</w:t>
      </w:r>
    </w:p>
    <w:p w:rsidR="00000000" w:rsidRDefault="00C41C7C">
      <w:pPr>
        <w:spacing w:after="240" w:line="360" w:lineRule="exact"/>
        <w:rPr>
          <w:rFonts w:hint="eastAsia"/>
        </w:rPr>
      </w:pPr>
      <w:r>
        <w:rPr>
          <w:rFonts w:hint="eastAsia"/>
        </w:rPr>
        <w:t>57</w:t>
      </w:r>
      <w:r>
        <w:rPr>
          <w:rFonts w:hint="eastAsia"/>
        </w:rPr>
        <w:t>．到</w:t>
      </w:r>
      <w:r>
        <w:rPr>
          <w:rFonts w:hint="eastAsia"/>
        </w:rPr>
        <w:t>2002</w:t>
      </w:r>
      <w:r>
        <w:rPr>
          <w:rFonts w:hint="eastAsia"/>
        </w:rPr>
        <w:t>年，作为卫生部的下属机构成立五年之后，两性关系司实现了某种程度的连续性和确定性，被圣卢西亚公众视作政府的核心机构和圣卢西亚解决妇女问题及两性关系问题的权威部门。</w:t>
      </w:r>
    </w:p>
    <w:p w:rsidR="00000000" w:rsidRDefault="00C41C7C">
      <w:pPr>
        <w:pStyle w:val="HCh"/>
        <w:jc w:val="center"/>
      </w:pPr>
      <w:r>
        <w:br w:type="page"/>
      </w:r>
      <w:r>
        <w:rPr>
          <w:rFonts w:hint="eastAsia"/>
        </w:rPr>
        <w:t>第二部分</w:t>
      </w:r>
    </w:p>
    <w:p w:rsidR="00000000" w:rsidRDefault="00C41C7C"/>
    <w:p w:rsidR="00000000" w:rsidRDefault="00C41C7C">
      <w:pPr>
        <w:spacing w:line="120" w:lineRule="exact"/>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jc w:val="center"/>
              <w:rPr>
                <w:rFonts w:ascii="KaiTi_GB2312" w:eastAsia="KaiTi_GB2312" w:hint="eastAsia"/>
                <w:color w:val="0000FF"/>
              </w:rPr>
            </w:pPr>
            <w:r>
              <w:rPr>
                <w:rFonts w:ascii="KaiTi_GB2312" w:eastAsia="KaiTi_GB2312" w:hint="eastAsia"/>
                <w:color w:val="0000FF"/>
              </w:rPr>
              <w:t>第</w:t>
            </w:r>
            <w:r>
              <w:rPr>
                <w:rFonts w:ascii="KaiTi_GB2312" w:eastAsia="KaiTi_GB2312" w:hint="eastAsia"/>
                <w:color w:val="0000FF"/>
              </w:rPr>
              <w:t>1</w:t>
            </w:r>
            <w:r>
              <w:rPr>
                <w:rFonts w:ascii="KaiTi_GB2312" w:eastAsia="KaiTi_GB2312" w:hint="eastAsia"/>
                <w:color w:val="0000FF"/>
              </w:rPr>
              <w:t>条：定义和对妇女的歧视</w:t>
            </w:r>
          </w:p>
          <w:p w:rsidR="00000000" w:rsidRDefault="00C41C7C">
            <w:pPr>
              <w:spacing w:after="240" w:line="360" w:lineRule="exact"/>
              <w:rPr>
                <w:rFonts w:hint="eastAsia"/>
                <w:color w:val="0000FF"/>
              </w:rPr>
            </w:pPr>
            <w:r>
              <w:rPr>
                <w:rFonts w:ascii="KaiTi_GB2312" w:eastAsia="KaiTi_GB2312" w:hint="eastAsia"/>
                <w:color w:val="0000FF"/>
              </w:rPr>
              <w:t>为本公约的目的，“对妇女的歧视”一词指基于性别而作的任何区别、排斥或限制，其影响或其目的均是以妨碍或否认妇女不论已婚未婚在两性平等的基础上认识、享有或行使在政治、经济、社会、文化、公民或任何其他方面的人权和基本自由。</w:t>
            </w:r>
          </w:p>
        </w:tc>
      </w:tr>
    </w:tbl>
    <w:p w:rsidR="00000000" w:rsidRDefault="00C41C7C">
      <w:pPr>
        <w:spacing w:before="240" w:after="240" w:line="360" w:lineRule="exact"/>
        <w:rPr>
          <w:rFonts w:hint="eastAsia"/>
        </w:rPr>
      </w:pPr>
      <w:r>
        <w:rPr>
          <w:rFonts w:hint="eastAsia"/>
        </w:rPr>
        <w:t>1.1</w:t>
      </w:r>
      <w:r>
        <w:rPr>
          <w:rFonts w:hint="eastAsia"/>
        </w:rPr>
        <w:t xml:space="preserve">　《圣卢西亚宪法》第</w:t>
      </w:r>
      <w:r>
        <w:rPr>
          <w:rFonts w:hint="eastAsia"/>
        </w:rPr>
        <w:t>13</w:t>
      </w:r>
      <w:r>
        <w:rPr>
          <w:rFonts w:hint="eastAsia"/>
        </w:rPr>
        <w:t>条规定本身或实质上具有歧视性的法律</w:t>
      </w:r>
      <w:r>
        <w:rPr>
          <w:rFonts w:hint="eastAsia"/>
        </w:rPr>
        <w:t>是没有效力的。作为本节的一部分，“歧视”被定义为：</w:t>
      </w:r>
    </w:p>
    <w:p w:rsidR="00000000" w:rsidRDefault="00C41C7C">
      <w:pPr>
        <w:spacing w:after="240" w:line="360" w:lineRule="exact"/>
        <w:ind w:left="480" w:right="368"/>
        <w:rPr>
          <w:rFonts w:ascii="KaiTi_GB2312" w:eastAsia="KaiTi_GB2312" w:hint="eastAsia"/>
          <w:color w:val="0000FF"/>
        </w:rPr>
      </w:pPr>
      <w:r>
        <w:rPr>
          <w:rFonts w:hint="eastAsia"/>
          <w:color w:val="0000FF"/>
        </w:rPr>
        <w:t>……</w:t>
      </w:r>
      <w:r>
        <w:rPr>
          <w:rFonts w:ascii="KaiTi_GB2312" w:eastAsia="KaiTi_GB2312" w:hint="eastAsia"/>
          <w:color w:val="0000FF"/>
        </w:rPr>
        <w:t>完全或主要根据各自在性别、种族、籍贯、政治见解、肤色或信仰的特征对不同的人给予不同的待遇，具有某一种特征的人受到具有另一种特征的人所没有受到的不利条件或限制，或被给予具有另一种特征的人没有享受到的特权或好处。</w:t>
      </w:r>
    </w:p>
    <w:p w:rsidR="00000000" w:rsidRDefault="00C41C7C">
      <w:pPr>
        <w:spacing w:after="240" w:line="360" w:lineRule="exact"/>
        <w:rPr>
          <w:rFonts w:hint="eastAsia"/>
        </w:rPr>
      </w:pPr>
      <w:r>
        <w:rPr>
          <w:rFonts w:hint="eastAsia"/>
        </w:rPr>
        <w:t xml:space="preserve">1.2  </w:t>
      </w:r>
      <w:r>
        <w:rPr>
          <w:rFonts w:hint="eastAsia"/>
        </w:rPr>
        <w:t>作为《宪法》第</w:t>
      </w:r>
      <w:r>
        <w:rPr>
          <w:rFonts w:hint="eastAsia"/>
        </w:rPr>
        <w:t>1</w:t>
      </w:r>
      <w:r>
        <w:rPr>
          <w:rFonts w:hint="eastAsia"/>
        </w:rPr>
        <w:t>条的组成部分，圣卢西亚每个公民的基本权利和自由得到保障。因此，就法律框架而言，实施了一些规定确保国家遵守《公约》的规定。尽管制订了法律和《宪法》文书，禁止对妇女的歧视并承认与男子的平等权，但迫切需要将这种权利上的承诺变成</w:t>
      </w:r>
      <w:r>
        <w:rPr>
          <w:rFonts w:hint="eastAsia"/>
        </w:rPr>
        <w:t>公众态度、价值观和行为方式的积极转变。公众的全面认识、接受和支持，对于将妇女平等和消除对妇女的歧视变为现实是必不可少的。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jc w:val="center"/>
              <w:rPr>
                <w:rFonts w:ascii="KaiTi_GB2312" w:eastAsia="KaiTi_GB2312" w:hint="eastAsia"/>
                <w:color w:val="0000FF"/>
              </w:rPr>
            </w:pPr>
            <w:r>
              <w:rPr>
                <w:rFonts w:ascii="KaiTi_GB2312" w:eastAsia="KaiTi_GB2312" w:hint="eastAsia"/>
                <w:color w:val="0000FF"/>
              </w:rPr>
              <w:t>第</w:t>
            </w:r>
            <w:r>
              <w:rPr>
                <w:rFonts w:ascii="KaiTi_GB2312" w:eastAsia="KaiTi_GB2312" w:hint="eastAsia"/>
                <w:color w:val="0000FF"/>
              </w:rPr>
              <w:t>2</w:t>
            </w:r>
            <w:r>
              <w:rPr>
                <w:rFonts w:ascii="KaiTi_GB2312" w:eastAsia="KaiTi_GB2312" w:hint="eastAsia"/>
                <w:color w:val="0000FF"/>
              </w:rPr>
              <w:t>条：法律保护和消除歧视的义务</w:t>
            </w:r>
          </w:p>
          <w:p w:rsidR="00000000" w:rsidRDefault="00C41C7C">
            <w:pPr>
              <w:spacing w:after="240" w:line="360" w:lineRule="exact"/>
              <w:rPr>
                <w:rFonts w:ascii="KaiTi_GB2312" w:eastAsia="KaiTi_GB2312" w:hint="eastAsia"/>
                <w:color w:val="0000FF"/>
              </w:rPr>
            </w:pPr>
            <w:r>
              <w:rPr>
                <w:rFonts w:ascii="KaiTi_GB2312" w:eastAsia="KaiTi_GB2312" w:hint="eastAsia"/>
                <w:color w:val="0000FF"/>
              </w:rPr>
              <w:t>缔约各国谴责对妇女一切形式的歧视，协议立即用一切适当办法，推行政策，消除对妇女的歧视。为此目的，承担：</w:t>
            </w:r>
          </w:p>
          <w:p w:rsidR="00000000" w:rsidRDefault="00C41C7C">
            <w:pPr>
              <w:spacing w:after="240" w:line="360" w:lineRule="exact"/>
              <w:ind w:left="360" w:hanging="360"/>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两性平等的原则如尚未列入本国《宪法》或其他有关法律者，应将其列入，并以法律或其他适当方法，保证实现这项原则；</w:t>
            </w:r>
          </w:p>
          <w:p w:rsidR="00000000" w:rsidRDefault="00C41C7C">
            <w:pPr>
              <w:spacing w:after="240" w:line="360" w:lineRule="exact"/>
              <w:ind w:left="360" w:hanging="360"/>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采取适当立法和其他措施，包括适当时采取制裁，禁止对妇女的一切歧视；</w:t>
            </w:r>
          </w:p>
          <w:p w:rsidR="00000000" w:rsidRDefault="00C41C7C">
            <w:pPr>
              <w:spacing w:after="240" w:line="360" w:lineRule="exact"/>
              <w:ind w:left="360" w:hanging="360"/>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妇女与男子平等的权利确立法律保护，通过各国的主管法庭及其他公共</w:t>
            </w:r>
            <w:r>
              <w:rPr>
                <w:rFonts w:ascii="KaiTi_GB2312" w:eastAsia="KaiTi_GB2312" w:hint="eastAsia"/>
                <w:color w:val="0000FF"/>
              </w:rPr>
              <w:t>机构，保证切实保护妇女不受任何歧视；</w:t>
            </w:r>
          </w:p>
          <w:p w:rsidR="00000000" w:rsidRDefault="00C41C7C">
            <w:pPr>
              <w:spacing w:after="240" w:line="360" w:lineRule="exact"/>
              <w:ind w:left="360" w:hanging="360"/>
              <w:rPr>
                <w:rFonts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不采取任何歧视妇女的行为或做法，并保证公共当局和公共机构的行动都不违背这项义务；</w:t>
            </w:r>
          </w:p>
        </w:tc>
      </w:tr>
    </w:tbl>
    <w:p w:rsidR="00000000" w:rsidRDefault="00C41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ind w:left="360" w:hanging="360"/>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应采取一切适当措施，消除任何个人、组织或企业对妇女的歧视；</w:t>
            </w:r>
          </w:p>
          <w:p w:rsidR="00000000" w:rsidRDefault="00C41C7C">
            <w:pPr>
              <w:spacing w:after="240" w:line="360" w:lineRule="exact"/>
              <w:ind w:left="360" w:hanging="360"/>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应采取一切适当措施，包括制定法律，以修改或废除构成对妇女歧视的现行法律、规章、习俗和惯例；</w:t>
            </w:r>
          </w:p>
          <w:p w:rsidR="00000000" w:rsidRDefault="00C41C7C">
            <w:pPr>
              <w:spacing w:after="240" w:line="360" w:lineRule="exact"/>
              <w:rPr>
                <w:rFonts w:ascii="KaiTi_GB2312" w:eastAsia="KaiTi_GB2312" w:hint="eastAsia"/>
                <w:color w:val="0000FF"/>
              </w:rPr>
            </w:pP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同意废止本国刑法内构成对妇女歧视的一切规定。</w:t>
            </w:r>
          </w:p>
        </w:tc>
      </w:tr>
    </w:tbl>
    <w:p w:rsidR="00000000" w:rsidRDefault="00C41C7C">
      <w:pPr>
        <w:spacing w:before="240" w:after="240" w:line="360" w:lineRule="exact"/>
        <w:rPr>
          <w:rFonts w:hint="eastAsia"/>
        </w:rPr>
      </w:pPr>
      <w:r>
        <w:rPr>
          <w:rFonts w:hint="eastAsia"/>
        </w:rPr>
        <w:t xml:space="preserve">2.1  </w:t>
      </w:r>
      <w:r>
        <w:rPr>
          <w:rFonts w:hint="eastAsia"/>
        </w:rPr>
        <w:t>随着在</w:t>
      </w:r>
      <w:r>
        <w:rPr>
          <w:rFonts w:hint="eastAsia"/>
        </w:rPr>
        <w:t>1975</w:t>
      </w:r>
      <w:r>
        <w:rPr>
          <w:rFonts w:hint="eastAsia"/>
        </w:rPr>
        <w:t>年开展联合国国际妇女年活动，圣卢西亚奠定了妇女进步的基础。此外，从</w:t>
      </w:r>
      <w:r>
        <w:rPr>
          <w:rFonts w:hint="eastAsia"/>
        </w:rPr>
        <w:t>1975</w:t>
      </w:r>
      <w:r>
        <w:rPr>
          <w:rFonts w:hint="eastAsia"/>
        </w:rPr>
        <w:t>年到</w:t>
      </w:r>
      <w:r>
        <w:rPr>
          <w:rFonts w:hint="eastAsia"/>
        </w:rPr>
        <w:t>1985</w:t>
      </w:r>
      <w:r>
        <w:rPr>
          <w:rFonts w:hint="eastAsia"/>
        </w:rPr>
        <w:t>年即妇女十年间，政府采取措施改变妇女的社会经济和政治条件的环境</w:t>
      </w:r>
      <w:r>
        <w:rPr>
          <w:rFonts w:hint="eastAsia"/>
        </w:rPr>
        <w:t>已经成熟。该十年为形成重要的支持和网络机制创造了条件。从</w:t>
      </w:r>
      <w:r>
        <w:rPr>
          <w:rFonts w:hint="eastAsia"/>
        </w:rPr>
        <w:t>1975</w:t>
      </w:r>
      <w:r>
        <w:rPr>
          <w:rFonts w:hint="eastAsia"/>
        </w:rPr>
        <w:t>年以后，圣卢西亚参加了各种国际会议，如</w:t>
      </w:r>
      <w:r>
        <w:rPr>
          <w:rFonts w:hint="eastAsia"/>
        </w:rPr>
        <w:t>1975</w:t>
      </w:r>
      <w:r>
        <w:rPr>
          <w:rFonts w:hint="eastAsia"/>
        </w:rPr>
        <w:t>年在墨西哥举行的国际妇女年会议和</w:t>
      </w:r>
      <w:r>
        <w:rPr>
          <w:rFonts w:hint="eastAsia"/>
        </w:rPr>
        <w:t>1985</w:t>
      </w:r>
      <w:r>
        <w:rPr>
          <w:rFonts w:hint="eastAsia"/>
        </w:rPr>
        <w:t>年在内罗毕举行的结束十年会议。值得指出的是，参加这些会议并不局限于政府官员，非政府组织和社区代表也参加了会议。</w:t>
      </w:r>
    </w:p>
    <w:p w:rsidR="00000000" w:rsidRDefault="00C41C7C">
      <w:pPr>
        <w:spacing w:after="240" w:line="360" w:lineRule="exact"/>
        <w:rPr>
          <w:rFonts w:hint="eastAsia"/>
        </w:rPr>
      </w:pPr>
      <w:r>
        <w:rPr>
          <w:rFonts w:hint="eastAsia"/>
        </w:rPr>
        <w:t>2.2  1982</w:t>
      </w:r>
      <w:r>
        <w:rPr>
          <w:rFonts w:hint="eastAsia"/>
        </w:rPr>
        <w:t>年，圣卢西亚成为公约缔约国，在选举活动中体现了对妇女在发展中的作用以及妇女作为国家发展的平等伙伴的关切。设立妇女小组以监测与妇女有关的所有事务，被描述为执政党宣言中的一种承诺。妇女小组设在青年、社区发展、社会事务和体育部。不过，妇女</w:t>
      </w:r>
      <w:r>
        <w:rPr>
          <w:rFonts w:hint="eastAsia"/>
        </w:rPr>
        <w:t>小组的全面运作推迟了一段时间，主要是因为不能满足该部门专业化的人员配备需要。</w:t>
      </w:r>
    </w:p>
    <w:p w:rsidR="00000000" w:rsidRDefault="00C41C7C">
      <w:pPr>
        <w:spacing w:after="240" w:line="360" w:lineRule="exact"/>
        <w:rPr>
          <w:rFonts w:hint="eastAsia"/>
        </w:rPr>
      </w:pPr>
      <w:r>
        <w:rPr>
          <w:rFonts w:hint="eastAsia"/>
        </w:rPr>
        <w:t>2.3</w:t>
      </w:r>
      <w:r>
        <w:t xml:space="preserve"> </w:t>
      </w:r>
      <w:r>
        <w:rPr>
          <w:rFonts w:hint="eastAsia"/>
        </w:rPr>
        <w:t xml:space="preserve"> 1986</w:t>
      </w:r>
      <w:r>
        <w:rPr>
          <w:rFonts w:hint="eastAsia"/>
        </w:rPr>
        <w:t>年，政府设立了提高妇女地位国家机构，以促进和确保妇女平等并推动妇女的发展。提高妇女地位机构还有更具体的任务：“促进和便利各级资源和权利的重新分配，重新界定作用和责任，以改进男子和妇女间的关系；其目标是提高妇女生活质量，允许男子和妇女充分发挥潜力。”</w:t>
      </w:r>
    </w:p>
    <w:p w:rsidR="00000000" w:rsidRDefault="00C41C7C">
      <w:pPr>
        <w:spacing w:after="240" w:line="360" w:lineRule="exact"/>
        <w:rPr>
          <w:rFonts w:hint="eastAsia"/>
        </w:rPr>
      </w:pPr>
      <w:r>
        <w:rPr>
          <w:rFonts w:hint="eastAsia"/>
        </w:rPr>
        <w:t xml:space="preserve">2.4  </w:t>
      </w:r>
      <w:r>
        <w:rPr>
          <w:rFonts w:hint="eastAsia"/>
        </w:rPr>
        <w:t>自</w:t>
      </w:r>
      <w:r>
        <w:rPr>
          <w:rFonts w:hint="eastAsia"/>
        </w:rPr>
        <w:t>1986</w:t>
      </w:r>
      <w:r>
        <w:rPr>
          <w:rFonts w:hint="eastAsia"/>
        </w:rPr>
        <w:t>年以来，提高妇女地位国家机构几次改变名称、方向和所属部，这种情况无疑影响了其稳定性以及在监测国家遵守《消除对妇女歧视公约》方面的有效性。协调机构的</w:t>
      </w:r>
      <w:r>
        <w:rPr>
          <w:rFonts w:hint="eastAsia"/>
        </w:rPr>
        <w:t>临时性加上资源有限，限制了其持续关注影响圣卢西亚妇女的一些关键问题的能力。尽管制作和编写了至少两份报告，但国家没有早些提交报告，也许就是这方面的证据之一。</w:t>
      </w:r>
    </w:p>
    <w:p w:rsidR="00000000" w:rsidRDefault="00C41C7C">
      <w:pPr>
        <w:spacing w:after="240" w:line="360" w:lineRule="exact"/>
        <w:rPr>
          <w:rFonts w:hint="eastAsia"/>
        </w:rPr>
      </w:pPr>
      <w:r>
        <w:rPr>
          <w:rFonts w:hint="eastAsia"/>
        </w:rPr>
        <w:t xml:space="preserve">2.5  </w:t>
      </w:r>
      <w:r>
        <w:rPr>
          <w:rFonts w:hint="eastAsia"/>
        </w:rPr>
        <w:t>从</w:t>
      </w:r>
      <w:r>
        <w:rPr>
          <w:rFonts w:hint="eastAsia"/>
        </w:rPr>
        <w:t>2000</w:t>
      </w:r>
      <w:r>
        <w:rPr>
          <w:rFonts w:hint="eastAsia"/>
        </w:rPr>
        <w:t>年起，随着设立卫生、公众服务、家庭事务和两性关系部，两性关系司负责提高圣卢西亚妇女的地位和改进两性关系。因此，作为其任务的一部分，该司是负责执行公约条款的官方机构。</w:t>
      </w:r>
    </w:p>
    <w:p w:rsidR="00000000" w:rsidRDefault="00C41C7C">
      <w:pPr>
        <w:spacing w:after="240" w:line="360" w:lineRule="exact"/>
        <w:rPr>
          <w:rFonts w:hint="eastAsia"/>
        </w:rPr>
      </w:pPr>
      <w:r>
        <w:rPr>
          <w:rFonts w:hint="eastAsia"/>
        </w:rPr>
        <w:t xml:space="preserve">2.6  </w:t>
      </w:r>
      <w:r>
        <w:rPr>
          <w:rFonts w:hint="eastAsia"/>
        </w:rPr>
        <w:t>国家实施了一些重要的立法改变，以增强妇女和男子的平等。这方面主要是与儿童、财产、离婚、婚姻、继承和解雇未婚怀孕的教师有关的法律。</w:t>
      </w:r>
      <w:r>
        <w:rPr>
          <w:rFonts w:hint="eastAsia"/>
        </w:rPr>
        <w:t>1989</w:t>
      </w:r>
      <w:r>
        <w:rPr>
          <w:rFonts w:hint="eastAsia"/>
        </w:rPr>
        <w:t>年，对《民法》第</w:t>
      </w:r>
      <w:r>
        <w:rPr>
          <w:rFonts w:hint="eastAsia"/>
        </w:rPr>
        <w:t>242</w:t>
      </w:r>
      <w:r>
        <w:rPr>
          <w:rFonts w:hint="eastAsia"/>
        </w:rPr>
        <w:t>章</w:t>
      </w:r>
      <w:r>
        <w:rPr>
          <w:rFonts w:hint="eastAsia"/>
        </w:rPr>
        <w:t>作了重大修改，以直接改变关于家庭和婚姻的法律中所载有关妇女的地位和权利。其中一些修正非常简单，只是插入短语“或母亲”，但对妇女而言具有重要的里程碑意义。在本法案（《民法修正案》——</w:t>
      </w:r>
      <w:r>
        <w:rPr>
          <w:rFonts w:hint="eastAsia"/>
        </w:rPr>
        <w:t>1989</w:t>
      </w:r>
      <w:r>
        <w:rPr>
          <w:rFonts w:hint="eastAsia"/>
        </w:rPr>
        <w:t>年第</w:t>
      </w:r>
      <w:r>
        <w:rPr>
          <w:rFonts w:hint="eastAsia"/>
        </w:rPr>
        <w:t>2</w:t>
      </w:r>
      <w:r>
        <w:rPr>
          <w:rFonts w:hint="eastAsia"/>
        </w:rPr>
        <w:t>号法律）的解释性备忘录中，指出修改的目的是消除《民法》内妇女的低下地位的任何证据。例如，现在第</w:t>
      </w:r>
      <w:r>
        <w:rPr>
          <w:rFonts w:hint="eastAsia"/>
        </w:rPr>
        <w:t>2</w:t>
      </w:r>
      <w:r>
        <w:rPr>
          <w:rFonts w:hint="eastAsia"/>
        </w:rPr>
        <w:t>条赋予妇女在挑选住处方面与其配偶共同的责任。正在全面审查《刑法》，预期该进程将对妇女产生重大影响。</w:t>
      </w:r>
    </w:p>
    <w:p w:rsidR="00000000" w:rsidRDefault="00C41C7C">
      <w:pPr>
        <w:spacing w:after="240" w:line="360" w:lineRule="exact"/>
        <w:rPr>
          <w:rFonts w:hint="eastAsia"/>
        </w:rPr>
      </w:pPr>
      <w:r>
        <w:rPr>
          <w:rFonts w:hint="eastAsia"/>
        </w:rPr>
        <w:t>2.7  1995</w:t>
      </w:r>
      <w:r>
        <w:rPr>
          <w:rFonts w:hint="eastAsia"/>
        </w:rPr>
        <w:t>年，在非政府组织特别是圣卢西亚危机中心大力施压后，《家庭暴力法》最终通过。本法将家庭暴力界定为“家庭成员</w:t>
      </w:r>
      <w:r>
        <w:rPr>
          <w:rFonts w:hint="eastAsia"/>
        </w:rPr>
        <w:t>对同一家庭另一成员实施的无论是身体还是口头虐待的暴力行为，对受虐待方或家庭任何其他成员造成或可能造成身体、精神或感情上的伤害或损害”。一方面本法的通过被作为消除对妇女歧视的努力中迫切需要的立法进步而受到欢迎，另一方面妇女团体继续对其局限性感到不满。家庭暴力的定义本身表明，可能作为虐待受害人并以受反对的同居关系来访的妇女可能得不到目前的法律保护。</w:t>
      </w:r>
    </w:p>
    <w:p w:rsidR="00000000" w:rsidRDefault="00C41C7C">
      <w:pPr>
        <w:spacing w:after="240" w:line="360" w:lineRule="exact"/>
        <w:rPr>
          <w:rFonts w:hint="eastAsia"/>
        </w:rPr>
      </w:pPr>
      <w:r>
        <w:rPr>
          <w:rFonts w:hint="eastAsia"/>
        </w:rPr>
        <w:t>2.8</w:t>
      </w:r>
      <w:r>
        <w:rPr>
          <w:rFonts w:hint="eastAsia"/>
        </w:rPr>
        <w:t xml:space="preserve">　本法载有三个具体的命令，将为家庭暴力的受害人提供更大程度的保护，使其免于受虐待。这些命令包括：</w:t>
      </w:r>
    </w:p>
    <w:p w:rsidR="00000000" w:rsidRDefault="00C41C7C">
      <w:pPr>
        <w:spacing w:after="240" w:line="360" w:lineRule="exact"/>
        <w:rPr>
          <w:rFonts w:hint="eastAsia"/>
        </w:rPr>
      </w:pPr>
      <w:r>
        <w:rPr>
          <w:rFonts w:hint="eastAsia"/>
        </w:rPr>
        <w:t xml:space="preserve">　　　</w:t>
      </w:r>
      <w:r>
        <w:rPr>
          <w:rFonts w:hint="eastAsia"/>
        </w:rPr>
        <w:t>1</w:t>
      </w:r>
      <w:r>
        <w:rPr>
          <w:rFonts w:hint="eastAsia"/>
        </w:rPr>
        <w:t>．保护令；</w:t>
      </w:r>
    </w:p>
    <w:p w:rsidR="00000000" w:rsidRDefault="00C41C7C">
      <w:pPr>
        <w:spacing w:after="240" w:line="360" w:lineRule="exact"/>
        <w:rPr>
          <w:rFonts w:hint="eastAsia"/>
        </w:rPr>
      </w:pPr>
      <w:r>
        <w:rPr>
          <w:rFonts w:hint="eastAsia"/>
        </w:rPr>
        <w:t xml:space="preserve">　　　</w:t>
      </w:r>
      <w:r>
        <w:rPr>
          <w:rFonts w:hint="eastAsia"/>
        </w:rPr>
        <w:t>2</w:t>
      </w:r>
      <w:r>
        <w:rPr>
          <w:rFonts w:hint="eastAsia"/>
        </w:rPr>
        <w:t>．占有房屋令；以及</w:t>
      </w:r>
    </w:p>
    <w:p w:rsidR="00000000" w:rsidRDefault="00C41C7C">
      <w:pPr>
        <w:spacing w:after="240" w:line="360" w:lineRule="exact"/>
        <w:rPr>
          <w:rFonts w:hint="eastAsia"/>
        </w:rPr>
      </w:pPr>
      <w:r>
        <w:rPr>
          <w:rFonts w:hint="eastAsia"/>
        </w:rPr>
        <w:t xml:space="preserve">　　　</w:t>
      </w:r>
      <w:r>
        <w:rPr>
          <w:rFonts w:hint="eastAsia"/>
        </w:rPr>
        <w:t>3</w:t>
      </w:r>
      <w:r>
        <w:rPr>
          <w:rFonts w:hint="eastAsia"/>
        </w:rPr>
        <w:t>．租</w:t>
      </w:r>
      <w:r>
        <w:rPr>
          <w:rFonts w:hint="eastAsia"/>
        </w:rPr>
        <w:t>房令。</w:t>
      </w:r>
    </w:p>
    <w:p w:rsidR="00000000" w:rsidRDefault="00C41C7C">
      <w:pPr>
        <w:spacing w:after="240" w:line="360" w:lineRule="exact"/>
        <w:ind w:firstLine="420"/>
        <w:rPr>
          <w:rFonts w:hint="eastAsia"/>
        </w:rPr>
      </w:pPr>
      <w:r>
        <w:rPr>
          <w:rFonts w:hint="eastAsia"/>
        </w:rPr>
        <w:t>根据本法，下述人士可依据第</w:t>
      </w:r>
      <w:r>
        <w:rPr>
          <w:rFonts w:hint="eastAsia"/>
        </w:rPr>
        <w:t>3</w:t>
      </w:r>
      <w:r>
        <w:rPr>
          <w:rFonts w:hint="eastAsia"/>
        </w:rPr>
        <w:t>条申请这些命令：</w:t>
      </w:r>
    </w:p>
    <w:p w:rsidR="00000000" w:rsidRDefault="00C41C7C">
      <w:pPr>
        <w:numPr>
          <w:ilvl w:val="0"/>
          <w:numId w:val="19"/>
        </w:numPr>
        <w:tabs>
          <w:tab w:val="clear" w:pos="1320"/>
          <w:tab w:val="num" w:pos="1050"/>
        </w:tabs>
        <w:spacing w:after="240" w:line="360" w:lineRule="exact"/>
        <w:ind w:left="960"/>
        <w:rPr>
          <w:rFonts w:hint="eastAsia"/>
        </w:rPr>
      </w:pPr>
      <w:r>
        <w:rPr>
          <w:rFonts w:hint="eastAsia"/>
        </w:rPr>
        <w:t>曾经受害于他的或她的配偶的暴力的任何人；</w:t>
      </w:r>
    </w:p>
    <w:p w:rsidR="00000000" w:rsidRDefault="00C41C7C">
      <w:pPr>
        <w:numPr>
          <w:ilvl w:val="0"/>
          <w:numId w:val="19"/>
        </w:numPr>
        <w:tabs>
          <w:tab w:val="clear" w:pos="1320"/>
          <w:tab w:val="num" w:pos="1050"/>
        </w:tabs>
        <w:spacing w:after="240" w:line="360" w:lineRule="exact"/>
        <w:ind w:left="960"/>
        <w:rPr>
          <w:rFonts w:hint="eastAsia"/>
        </w:rPr>
      </w:pPr>
      <w:r>
        <w:rPr>
          <w:rFonts w:hint="eastAsia"/>
        </w:rPr>
        <w:t>住户任何成员（例如婶母、叔父、堂兄弟姐妹等）；</w:t>
      </w:r>
    </w:p>
    <w:p w:rsidR="00000000" w:rsidRDefault="00C41C7C">
      <w:pPr>
        <w:numPr>
          <w:ilvl w:val="0"/>
          <w:numId w:val="19"/>
        </w:numPr>
        <w:tabs>
          <w:tab w:val="clear" w:pos="1320"/>
          <w:tab w:val="num" w:pos="1050"/>
        </w:tabs>
        <w:spacing w:after="240" w:line="360" w:lineRule="exact"/>
        <w:ind w:left="960"/>
        <w:rPr>
          <w:rFonts w:hint="eastAsia"/>
        </w:rPr>
      </w:pPr>
      <w:r>
        <w:rPr>
          <w:rFonts w:hint="eastAsia"/>
        </w:rPr>
        <w:t>受害人的父母；</w:t>
      </w:r>
    </w:p>
    <w:p w:rsidR="00000000" w:rsidRDefault="00C41C7C">
      <w:pPr>
        <w:numPr>
          <w:ilvl w:val="0"/>
          <w:numId w:val="19"/>
        </w:numPr>
        <w:tabs>
          <w:tab w:val="clear" w:pos="1320"/>
          <w:tab w:val="num" w:pos="1050"/>
        </w:tabs>
        <w:spacing w:after="240" w:line="360" w:lineRule="exact"/>
        <w:ind w:left="960"/>
        <w:rPr>
          <w:rFonts w:hint="eastAsia"/>
        </w:rPr>
      </w:pPr>
      <w:r>
        <w:rPr>
          <w:rFonts w:hint="eastAsia"/>
        </w:rPr>
        <w:t>如果受害人是儿童或受扶养人，则父母或监护人可以申请；</w:t>
      </w:r>
    </w:p>
    <w:p w:rsidR="00000000" w:rsidRDefault="00C41C7C">
      <w:pPr>
        <w:numPr>
          <w:ilvl w:val="0"/>
          <w:numId w:val="19"/>
        </w:numPr>
        <w:tabs>
          <w:tab w:val="clear" w:pos="1320"/>
          <w:tab w:val="num" w:pos="1050"/>
        </w:tabs>
        <w:spacing w:after="240" w:line="360" w:lineRule="exact"/>
        <w:ind w:left="960"/>
        <w:rPr>
          <w:rFonts w:hint="eastAsia"/>
        </w:rPr>
      </w:pPr>
      <w:r>
        <w:rPr>
          <w:rFonts w:hint="eastAsia"/>
        </w:rPr>
        <w:t>如果受害人有精神残疾，则社会事务部的代表、警官、监护官或社会工作者可为申请这些命令。</w:t>
      </w:r>
    </w:p>
    <w:p w:rsidR="00000000" w:rsidRDefault="00C41C7C">
      <w:pPr>
        <w:spacing w:after="240" w:line="360" w:lineRule="exact"/>
        <w:ind w:firstLine="420"/>
        <w:rPr>
          <w:rFonts w:hint="eastAsia"/>
        </w:rPr>
      </w:pPr>
      <w:r>
        <w:rPr>
          <w:rFonts w:hint="eastAsia"/>
        </w:rPr>
        <w:t>第</w:t>
      </w:r>
      <w:r>
        <w:rPr>
          <w:rFonts w:hint="eastAsia"/>
        </w:rPr>
        <w:t>3</w:t>
      </w:r>
      <w:r>
        <w:rPr>
          <w:rFonts w:hint="eastAsia"/>
        </w:rPr>
        <w:t>条包括的这些人士可以通过向家庭法院或治安法庭提出申请取得命令，由其法定代表人代为办理，即填写有关表格和代表受害人向法庭提出申请（第</w:t>
      </w:r>
      <w:r>
        <w:rPr>
          <w:rFonts w:hint="eastAsia"/>
        </w:rPr>
        <w:t>4</w:t>
      </w:r>
      <w:r>
        <w:rPr>
          <w:rFonts w:hint="eastAsia"/>
        </w:rPr>
        <w:t>条）。</w:t>
      </w:r>
    </w:p>
    <w:p w:rsidR="00000000" w:rsidRDefault="00C41C7C">
      <w:pPr>
        <w:spacing w:after="240" w:line="360" w:lineRule="exact"/>
        <w:rPr>
          <w:rFonts w:hint="eastAsia"/>
        </w:rPr>
      </w:pPr>
      <w:r>
        <w:rPr>
          <w:rFonts w:hint="eastAsia"/>
        </w:rPr>
        <w:t xml:space="preserve">2.9  </w:t>
      </w:r>
      <w:r>
        <w:rPr>
          <w:rFonts w:hint="eastAsia"/>
        </w:rPr>
        <w:t>本法第</w:t>
      </w:r>
      <w:r>
        <w:rPr>
          <w:rFonts w:hint="eastAsia"/>
        </w:rPr>
        <w:t>4</w:t>
      </w:r>
      <w:r>
        <w:rPr>
          <w:rFonts w:hint="eastAsia"/>
        </w:rPr>
        <w:t>（</w:t>
      </w:r>
      <w:r>
        <w:rPr>
          <w:rFonts w:hint="eastAsia"/>
        </w:rPr>
        <w:t>1</w:t>
      </w:r>
      <w:r>
        <w:rPr>
          <w:rFonts w:hint="eastAsia"/>
        </w:rPr>
        <w:t>）条处理保护令的作用。它指出“如果被告对受害人</w:t>
      </w:r>
      <w:r>
        <w:rPr>
          <w:rFonts w:hint="eastAsia"/>
        </w:rPr>
        <w:t>使用暴力或威胁对受害人使用暴力，并有可能再次这么做，那么可使用本命令保护受害人。保护令禁止被告做出骚扰或伤害受害人的事情。它禁止被告：</w:t>
      </w:r>
    </w:p>
    <w:p w:rsidR="00000000" w:rsidRDefault="00C41C7C">
      <w:pPr>
        <w:spacing w:after="240" w:line="360" w:lineRule="exact"/>
        <w:ind w:left="840" w:hanging="360"/>
        <w:rPr>
          <w:rFonts w:hint="eastAsia"/>
        </w:rPr>
      </w:pPr>
      <w:r>
        <w:rPr>
          <w:rFonts w:hint="eastAsia"/>
        </w:rPr>
        <w:t>―</w:t>
      </w:r>
      <w:r>
        <w:rPr>
          <w:rFonts w:hint="eastAsia"/>
        </w:rPr>
        <w:tab/>
      </w:r>
      <w:r>
        <w:rPr>
          <w:rFonts w:hint="eastAsia"/>
        </w:rPr>
        <w:t>进入或留在受害人的家中；</w:t>
      </w:r>
    </w:p>
    <w:p w:rsidR="00000000" w:rsidRDefault="00C41C7C">
      <w:pPr>
        <w:spacing w:after="240" w:line="360" w:lineRule="exact"/>
        <w:ind w:left="840" w:hanging="360"/>
        <w:rPr>
          <w:rFonts w:hint="eastAsia"/>
        </w:rPr>
      </w:pPr>
      <w:r>
        <w:rPr>
          <w:rFonts w:hint="eastAsia"/>
        </w:rPr>
        <w:t>－</w:t>
      </w:r>
      <w:r>
        <w:rPr>
          <w:rFonts w:hint="eastAsia"/>
        </w:rPr>
        <w:t xml:space="preserve"> </w:t>
      </w:r>
      <w:r>
        <w:rPr>
          <w:rFonts w:hint="eastAsia"/>
        </w:rPr>
        <w:t>进入或留在受害人的家所在的特定地区；</w:t>
      </w:r>
    </w:p>
    <w:p w:rsidR="00000000" w:rsidRDefault="00C41C7C">
      <w:pPr>
        <w:spacing w:after="240" w:line="360" w:lineRule="exact"/>
        <w:ind w:left="840" w:hanging="360"/>
        <w:rPr>
          <w:rFonts w:hint="eastAsia"/>
        </w:rPr>
      </w:pPr>
      <w:r>
        <w:rPr>
          <w:rFonts w:hint="eastAsia"/>
        </w:rPr>
        <w:t>－</w:t>
      </w:r>
      <w:r>
        <w:rPr>
          <w:rFonts w:hint="eastAsia"/>
        </w:rPr>
        <w:t xml:space="preserve"> </w:t>
      </w:r>
      <w:r>
        <w:rPr>
          <w:rFonts w:hint="eastAsia"/>
        </w:rPr>
        <w:t>进入或留在受害人碰巧所在的地方；</w:t>
      </w:r>
    </w:p>
    <w:p w:rsidR="00000000" w:rsidRDefault="00C41C7C">
      <w:pPr>
        <w:spacing w:after="240" w:line="360" w:lineRule="exact"/>
        <w:ind w:left="840" w:hanging="360"/>
        <w:rPr>
          <w:rFonts w:hint="eastAsia"/>
        </w:rPr>
      </w:pPr>
      <w:r>
        <w:rPr>
          <w:rFonts w:hint="eastAsia"/>
        </w:rPr>
        <w:t>－</w:t>
      </w:r>
      <w:r>
        <w:rPr>
          <w:rFonts w:hint="eastAsia"/>
        </w:rPr>
        <w:t xml:space="preserve"> </w:t>
      </w:r>
      <w:r>
        <w:rPr>
          <w:rFonts w:hint="eastAsia"/>
        </w:rPr>
        <w:t>采取以下方式骚扰受害人：</w:t>
      </w:r>
    </w:p>
    <w:p w:rsidR="00000000" w:rsidRDefault="00C41C7C">
      <w:pPr>
        <w:numPr>
          <w:ilvl w:val="0"/>
          <w:numId w:val="20"/>
        </w:numPr>
        <w:spacing w:after="240" w:line="360" w:lineRule="exact"/>
        <w:rPr>
          <w:rFonts w:hint="eastAsia"/>
        </w:rPr>
      </w:pPr>
      <w:r>
        <w:rPr>
          <w:rFonts w:hint="eastAsia"/>
        </w:rPr>
        <w:t>监视或包围受害人的家、工作或学习场所；</w:t>
      </w:r>
    </w:p>
    <w:p w:rsidR="00000000" w:rsidRDefault="00C41C7C">
      <w:pPr>
        <w:numPr>
          <w:ilvl w:val="0"/>
          <w:numId w:val="20"/>
        </w:numPr>
        <w:spacing w:after="240" w:line="360" w:lineRule="exact"/>
        <w:rPr>
          <w:rFonts w:hint="eastAsia"/>
        </w:rPr>
      </w:pPr>
      <w:r>
        <w:rPr>
          <w:rFonts w:hint="eastAsia"/>
        </w:rPr>
        <w:t>在任何地方跟踪或伏击受害人；</w:t>
      </w:r>
    </w:p>
    <w:p w:rsidR="00000000" w:rsidRDefault="00C41C7C">
      <w:pPr>
        <w:numPr>
          <w:ilvl w:val="0"/>
          <w:numId w:val="20"/>
        </w:numPr>
        <w:spacing w:after="240" w:line="360" w:lineRule="exact"/>
        <w:rPr>
          <w:rFonts w:hint="eastAsia"/>
        </w:rPr>
      </w:pPr>
      <w:r>
        <w:rPr>
          <w:rFonts w:hint="eastAsia"/>
        </w:rPr>
        <w:t>持续向受害人打电话；或</w:t>
      </w:r>
    </w:p>
    <w:p w:rsidR="00000000" w:rsidRDefault="00C41C7C">
      <w:pPr>
        <w:numPr>
          <w:ilvl w:val="0"/>
          <w:numId w:val="20"/>
        </w:numPr>
        <w:spacing w:after="240" w:line="360" w:lineRule="exact"/>
        <w:rPr>
          <w:rFonts w:hint="eastAsia"/>
        </w:rPr>
      </w:pPr>
      <w:r>
        <w:rPr>
          <w:rFonts w:hint="eastAsia"/>
        </w:rPr>
        <w:t>以任何其他方式对受害人恶言相骂或实施侮辱行为，其性质或程度引起受害人愤怒或造成受害人受虐待。</w:t>
      </w:r>
    </w:p>
    <w:p w:rsidR="00000000" w:rsidRDefault="00C41C7C">
      <w:pPr>
        <w:spacing w:after="240" w:line="360" w:lineRule="exact"/>
        <w:rPr>
          <w:rFonts w:hint="eastAsia"/>
        </w:rPr>
      </w:pPr>
      <w:r>
        <w:rPr>
          <w:rFonts w:hint="eastAsia"/>
        </w:rPr>
        <w:t xml:space="preserve">2.10  </w:t>
      </w:r>
      <w:r>
        <w:rPr>
          <w:rFonts w:hint="eastAsia"/>
        </w:rPr>
        <w:t>警察可以执行保护令，他有权干预家庭纠</w:t>
      </w:r>
      <w:r>
        <w:rPr>
          <w:rFonts w:hint="eastAsia"/>
        </w:rPr>
        <w:t>纷并为了保护受害人而逮捕被告，不需要逮捕令。警察甚至可以为保护受害人或可能的受害人免于进一步受虐待而逮捕家庭暴力的实施者，即使没有提交申请状。</w:t>
      </w:r>
    </w:p>
    <w:p w:rsidR="00000000" w:rsidRDefault="00C41C7C">
      <w:pPr>
        <w:spacing w:after="240" w:line="360" w:lineRule="exact"/>
        <w:rPr>
          <w:rFonts w:hint="eastAsia"/>
        </w:rPr>
      </w:pPr>
      <w:r>
        <w:rPr>
          <w:rFonts w:hint="eastAsia"/>
        </w:rPr>
        <w:t xml:space="preserve">2.11  </w:t>
      </w:r>
      <w:r>
        <w:rPr>
          <w:rFonts w:hint="eastAsia"/>
        </w:rPr>
        <w:t>过去，作为家庭暴力受害人的妇女得到救济的主要困难在于，警察和社区认为家庭攻击没有其他形式的攻击严重和重要。警官明显不愿干预家庭纠纷，除非这些纠纷造成严重暴力。不过，到报告期末，圣卢西亚警察已对家庭攻击采取更加“主动”的态度，现在可以根据</w:t>
      </w:r>
      <w:r>
        <w:rPr>
          <w:rFonts w:hint="eastAsia"/>
        </w:rPr>
        <w:t>1994</w:t>
      </w:r>
      <w:r>
        <w:rPr>
          <w:rFonts w:hint="eastAsia"/>
        </w:rPr>
        <w:t>年《家庭暴力法》第</w:t>
      </w:r>
      <w:r>
        <w:rPr>
          <w:rFonts w:hint="eastAsia"/>
        </w:rPr>
        <w:t>5</w:t>
      </w:r>
      <w:r>
        <w:rPr>
          <w:rFonts w:hint="eastAsia"/>
        </w:rPr>
        <w:t>条所规定的条件而实施逮捕。</w:t>
      </w:r>
    </w:p>
    <w:p w:rsidR="00000000" w:rsidRDefault="00C41C7C">
      <w:pPr>
        <w:spacing w:after="240" w:line="360" w:lineRule="exact"/>
        <w:rPr>
          <w:rFonts w:hint="eastAsia"/>
        </w:rPr>
      </w:pPr>
      <w:r>
        <w:rPr>
          <w:rFonts w:hint="eastAsia"/>
        </w:rPr>
        <w:t xml:space="preserve">2.12  </w:t>
      </w:r>
      <w:r>
        <w:rPr>
          <w:rFonts w:hint="eastAsia"/>
        </w:rPr>
        <w:t>该法第</w:t>
      </w:r>
      <w:r>
        <w:rPr>
          <w:rFonts w:hint="eastAsia"/>
        </w:rPr>
        <w:t>7</w:t>
      </w:r>
      <w:r>
        <w:rPr>
          <w:rFonts w:hint="eastAsia"/>
        </w:rPr>
        <w:t>条和第</w:t>
      </w:r>
      <w:r>
        <w:rPr>
          <w:rFonts w:hint="eastAsia"/>
        </w:rPr>
        <w:t>8</w:t>
      </w:r>
      <w:r>
        <w:rPr>
          <w:rFonts w:hint="eastAsia"/>
        </w:rPr>
        <w:t>条对占有房屋令进行了界定。“如果受害</w:t>
      </w:r>
      <w:r>
        <w:rPr>
          <w:rFonts w:hint="eastAsia"/>
        </w:rPr>
        <w:t>人与其配偶共有房屋，而其配偶就是虐待者，该命令规定受害人有权占有房屋而拒绝接纳虐待者。换言之，实施虐待者将不允许住在家里。只有在保护受害人必要的情况下或最符合孩子利益的情况下，法院才签发占有房屋令。</w:t>
      </w:r>
    </w:p>
    <w:p w:rsidR="00000000" w:rsidRDefault="00C41C7C">
      <w:pPr>
        <w:spacing w:after="240" w:line="360" w:lineRule="exact"/>
        <w:rPr>
          <w:rFonts w:hint="eastAsia"/>
        </w:rPr>
      </w:pPr>
      <w:r>
        <w:rPr>
          <w:rFonts w:hint="eastAsia"/>
        </w:rPr>
        <w:t xml:space="preserve">2.13  </w:t>
      </w:r>
      <w:r>
        <w:rPr>
          <w:rFonts w:hint="eastAsia"/>
        </w:rPr>
        <w:t>第</w:t>
      </w:r>
      <w:r>
        <w:rPr>
          <w:rFonts w:hint="eastAsia"/>
        </w:rPr>
        <w:t>11</w:t>
      </w:r>
      <w:r>
        <w:rPr>
          <w:rFonts w:hint="eastAsia"/>
        </w:rPr>
        <w:t>条和第</w:t>
      </w:r>
      <w:r>
        <w:rPr>
          <w:rFonts w:hint="eastAsia"/>
        </w:rPr>
        <w:t>13</w:t>
      </w:r>
      <w:r>
        <w:rPr>
          <w:rFonts w:hint="eastAsia"/>
        </w:rPr>
        <w:t>条对租房令做出了解释。“如果被告的名字出现在租房协议上，不管是配偶之间共同的协议还是只有被告的名字，租赁权将转移到申请人名下。这意味着虐待者将不再被认为是房屋的租赁者。这称为授予租赁权。”</w:t>
      </w:r>
    </w:p>
    <w:p w:rsidR="00000000" w:rsidRDefault="00C41C7C">
      <w:pPr>
        <w:spacing w:after="240" w:line="360" w:lineRule="exact"/>
        <w:rPr>
          <w:rFonts w:hint="eastAsia"/>
        </w:rPr>
      </w:pPr>
      <w:r>
        <w:rPr>
          <w:rFonts w:hint="eastAsia"/>
        </w:rPr>
        <w:t xml:space="preserve">2.14  </w:t>
      </w:r>
      <w:r>
        <w:rPr>
          <w:rFonts w:hint="eastAsia"/>
        </w:rPr>
        <w:t>到</w:t>
      </w:r>
      <w:r>
        <w:rPr>
          <w:rFonts w:hint="eastAsia"/>
        </w:rPr>
        <w:t>2002</w:t>
      </w:r>
      <w:r>
        <w:rPr>
          <w:rFonts w:hint="eastAsia"/>
        </w:rPr>
        <w:t>年底，确保保护妇女免受歧视的活动包括认真审查《刑法》。有关针对妇女和儿童</w:t>
      </w:r>
      <w:r>
        <w:rPr>
          <w:rFonts w:hint="eastAsia"/>
        </w:rPr>
        <w:t>的性犯罪的法律在本法下涉及，建议修改之处包括婚内强奸和法律援助等问题。</w:t>
      </w:r>
    </w:p>
    <w:p w:rsidR="00000000" w:rsidRDefault="00C41C7C">
      <w:pPr>
        <w:spacing w:after="240" w:line="360" w:lineRule="exact"/>
        <w:rPr>
          <w:rFonts w:hint="eastAsia"/>
        </w:rPr>
      </w:pPr>
      <w:r>
        <w:rPr>
          <w:rFonts w:hint="eastAsia"/>
        </w:rPr>
        <w:t xml:space="preserve">2.15  </w:t>
      </w:r>
      <w:r>
        <w:rPr>
          <w:rFonts w:hint="eastAsia"/>
        </w:rPr>
        <w:t>非政府组织、政府专门机构和其他妇女团体作为监测人，监测圣卢西亚妇女的法律和实际地位并提出这方面的关切。这些组织包括危机中心、妇女支助收容所和家庭法院。</w:t>
      </w:r>
    </w:p>
    <w:p w:rsidR="00000000" w:rsidRDefault="00C41C7C">
      <w:pPr>
        <w:spacing w:after="240" w:line="360" w:lineRule="exact"/>
        <w:rPr>
          <w:rFonts w:hint="eastAsia"/>
        </w:rPr>
      </w:pPr>
      <w:r>
        <w:rPr>
          <w:rFonts w:hint="eastAsia"/>
        </w:rPr>
        <w:t xml:space="preserve">2.16  </w:t>
      </w:r>
      <w:r>
        <w:rPr>
          <w:rFonts w:hint="eastAsia"/>
        </w:rPr>
        <w:t>在通过</w:t>
      </w:r>
      <w:r>
        <w:rPr>
          <w:rFonts w:hint="eastAsia"/>
        </w:rPr>
        <w:t>1994</w:t>
      </w:r>
      <w:r>
        <w:rPr>
          <w:rFonts w:hint="eastAsia"/>
        </w:rPr>
        <w:t>年《家庭法院法》之后，岛上第一个家庭法院设立于</w:t>
      </w:r>
      <w:r>
        <w:rPr>
          <w:rFonts w:hint="eastAsia"/>
        </w:rPr>
        <w:t>1997</w:t>
      </w:r>
      <w:r>
        <w:rPr>
          <w:rFonts w:hint="eastAsia"/>
        </w:rPr>
        <w:t>年。在此之前，各类受害人（家庭、妇女、儿童和青少年）得到的保护有限，在与所有其他刑事事项相同的环境中接受详细审查。家庭法院的一个明显特征是其社会支助职能，这使法院的服务有某种平衡和全面性。家庭法院</w:t>
      </w:r>
      <w:r>
        <w:rPr>
          <w:rFonts w:hint="eastAsia"/>
        </w:rPr>
        <w:t>将社会和治疗技术与法律服务和干预明智地结合在一起。</w:t>
      </w:r>
    </w:p>
    <w:p w:rsidR="00000000" w:rsidRDefault="00C41C7C">
      <w:pPr>
        <w:spacing w:after="240" w:line="360" w:lineRule="exact"/>
        <w:rPr>
          <w:rFonts w:hint="eastAsia"/>
        </w:rPr>
      </w:pPr>
      <w:r>
        <w:rPr>
          <w:rFonts w:hint="eastAsia"/>
        </w:rPr>
        <w:t xml:space="preserve">2.17  </w:t>
      </w:r>
      <w:r>
        <w:rPr>
          <w:rFonts w:hint="eastAsia"/>
        </w:rPr>
        <w:t>家庭法院相当于为权利受到侵犯者提供救济的一个专门机构。该机构的法定管辖权如下：</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儿童的扶养；</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配偶的扶养；</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家庭暴力；</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查封收入；</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青少年（照顾和保护及青少年犯罪）；</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接近权和探视；</w:t>
      </w:r>
    </w:p>
    <w:p w:rsidR="00000000" w:rsidRDefault="00C41C7C">
      <w:pPr>
        <w:spacing w:after="240" w:line="360" w:lineRule="exact"/>
        <w:ind w:left="600"/>
        <w:rPr>
          <w:rFonts w:hint="eastAsia"/>
        </w:rPr>
      </w:pPr>
      <w:r>
        <w:rPr>
          <w:rFonts w:hint="eastAsia"/>
        </w:rPr>
        <w:t>－</w:t>
      </w:r>
      <w:r>
        <w:rPr>
          <w:rFonts w:hint="eastAsia"/>
        </w:rPr>
        <w:t xml:space="preserve"> </w:t>
      </w:r>
      <w:r>
        <w:rPr>
          <w:rFonts w:hint="eastAsia"/>
        </w:rPr>
        <w:t>调解。</w:t>
      </w:r>
    </w:p>
    <w:p w:rsidR="00000000" w:rsidRDefault="00C41C7C">
      <w:pPr>
        <w:spacing w:after="240" w:line="360" w:lineRule="exact"/>
        <w:rPr>
          <w:rFonts w:hint="eastAsia"/>
        </w:rPr>
      </w:pPr>
      <w:r>
        <w:rPr>
          <w:rFonts w:hint="eastAsia"/>
        </w:rPr>
        <w:t xml:space="preserve">2.18  </w:t>
      </w:r>
      <w:r>
        <w:rPr>
          <w:rFonts w:hint="eastAsia"/>
        </w:rPr>
        <w:t>通过对家庭法院成立以来向其提出的案件数量趋势进行审查，发现对该法院服务的需求量日益增加。这也表明有越来越多的人认识到该法院的存在。</w:t>
      </w:r>
    </w:p>
    <w:tbl>
      <w:tblPr>
        <w:tblW w:w="5000" w:type="pct"/>
        <w:tblLook w:val="0000" w:firstRow="0" w:lastRow="0" w:firstColumn="0" w:lastColumn="0" w:noHBand="0" w:noVBand="0"/>
      </w:tblPr>
      <w:tblGrid>
        <w:gridCol w:w="1670"/>
        <w:gridCol w:w="2682"/>
        <w:gridCol w:w="2183"/>
        <w:gridCol w:w="1695"/>
        <w:gridCol w:w="1838"/>
      </w:tblGrid>
      <w:tr w:rsidR="00000000">
        <w:trPr>
          <w:trHeight w:val="315"/>
        </w:trPr>
        <w:tc>
          <w:tcPr>
            <w:tcW w:w="5000" w:type="pct"/>
            <w:gridSpan w:val="5"/>
            <w:tcBorders>
              <w:top w:val="single" w:sz="4" w:space="0" w:color="auto"/>
              <w:left w:val="single" w:sz="4" w:space="0" w:color="auto"/>
              <w:bottom w:val="single" w:sz="4" w:space="0" w:color="auto"/>
              <w:right w:val="single" w:sz="4" w:space="0" w:color="000000"/>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hint="eastAsia"/>
                <w:color w:val="FF0000"/>
              </w:rPr>
              <w:t>1</w:t>
            </w:r>
            <w:r>
              <w:rPr>
                <w:rFonts w:ascii="SimHei" w:eastAsia="SimHei" w:hint="eastAsia"/>
                <w:color w:val="FF0000"/>
              </w:rPr>
              <w:t>：</w:t>
            </w:r>
            <w:r>
              <w:rPr>
                <w:rFonts w:ascii="SimHei" w:eastAsia="SimHei" w:hint="eastAsia"/>
                <w:color w:val="FF0000"/>
              </w:rPr>
              <w:t>1997</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年向家庭法院提出的案件数量</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rPr>
                <w:rFonts w:hint="eastAsia"/>
              </w:rPr>
              <w:t>年份</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家庭暴力</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认养子女</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青少</w:t>
            </w:r>
            <w:r>
              <w:rPr>
                <w:rFonts w:hint="eastAsia"/>
              </w:rPr>
              <w:t>年</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逮捕证</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1997</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161</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626</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1998</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281</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713</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90</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165</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1999</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385</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636</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97</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412</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482</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649</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91</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365</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452</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644</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114</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655</w:t>
            </w:r>
          </w:p>
        </w:tc>
      </w:tr>
      <w:tr w:rsidR="00000000">
        <w:trPr>
          <w:trHeight w:val="285"/>
        </w:trPr>
        <w:tc>
          <w:tcPr>
            <w:tcW w:w="82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2002</w:t>
            </w:r>
            <w:r>
              <w:rPr>
                <w:rFonts w:hint="eastAsia"/>
              </w:rPr>
              <w:t>年</w:t>
            </w:r>
          </w:p>
        </w:tc>
        <w:tc>
          <w:tcPr>
            <w:tcW w:w="133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414</w:t>
            </w:r>
          </w:p>
        </w:tc>
        <w:tc>
          <w:tcPr>
            <w:tcW w:w="108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636</w:t>
            </w:r>
          </w:p>
        </w:tc>
        <w:tc>
          <w:tcPr>
            <w:tcW w:w="84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116</w:t>
            </w:r>
          </w:p>
        </w:tc>
        <w:tc>
          <w:tcPr>
            <w:tcW w:w="9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489</w:t>
            </w:r>
          </w:p>
        </w:tc>
      </w:tr>
      <w:tr w:rsidR="00000000">
        <w:trPr>
          <w:trHeight w:val="28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bCs/>
                <w:color w:val="0000FF"/>
              </w:rPr>
            </w:pPr>
            <w:r>
              <w:rPr>
                <w:rFonts w:eastAsia="KaiTi_GB2312" w:hint="eastAsia"/>
                <w:bCs/>
                <w:color w:val="0000FF"/>
              </w:rPr>
              <w:t>资料来源：圣卢西亚家庭法院。</w:t>
            </w:r>
          </w:p>
        </w:tc>
      </w:tr>
    </w:tbl>
    <w:p w:rsidR="00000000" w:rsidRDefault="00C41C7C" w:rsidP="00C41C7C">
      <w:pPr>
        <w:pStyle w:val="NormalIndent"/>
        <w:spacing w:before="240" w:after="240" w:line="360" w:lineRule="exact"/>
        <w:ind w:firstLineChars="200" w:firstLine="31680"/>
        <w:rPr>
          <w:rFonts w:hint="eastAsia"/>
          <w:kern w:val="0"/>
        </w:rPr>
      </w:pPr>
      <w:r>
        <w:rPr>
          <w:rFonts w:hint="eastAsia"/>
          <w:kern w:val="0"/>
        </w:rPr>
        <w:t>鉴于需求日益增加，拥有全岛管辖权的家庭法院目前每周四在维约堡南部地区开庭。</w:t>
      </w:r>
    </w:p>
    <w:p w:rsidR="00000000" w:rsidRDefault="00C41C7C">
      <w:pPr>
        <w:spacing w:after="240" w:line="360" w:lineRule="exact"/>
        <w:rPr>
          <w:rFonts w:hint="eastAsia"/>
        </w:rPr>
      </w:pPr>
      <w:r>
        <w:rPr>
          <w:rFonts w:hint="eastAsia"/>
        </w:rPr>
        <w:t xml:space="preserve">2.19  </w:t>
      </w:r>
      <w:r>
        <w:rPr>
          <w:rFonts w:hint="eastAsia"/>
        </w:rPr>
        <w:t>关于性犯罪的立法也发生了一些积极的变化。《刑法》（修正）法（</w:t>
      </w:r>
      <w:r>
        <w:rPr>
          <w:rFonts w:hint="eastAsia"/>
        </w:rPr>
        <w:t>1997</w:t>
      </w:r>
      <w:r>
        <w:rPr>
          <w:rFonts w:hint="eastAsia"/>
        </w:rPr>
        <w:t>年第</w:t>
      </w:r>
      <w:r>
        <w:rPr>
          <w:rFonts w:hint="eastAsia"/>
        </w:rPr>
        <w:t>14</w:t>
      </w:r>
      <w:r>
        <w:rPr>
          <w:rFonts w:hint="eastAsia"/>
        </w:rPr>
        <w:t>号）做出规定，加重对一些针对妇女和儿童</w:t>
      </w:r>
      <w:r>
        <w:rPr>
          <w:rFonts w:hint="eastAsia"/>
        </w:rPr>
        <w:t>的性犯罪的惩罚。对不满十四岁儿童的猥亵行为在被定罪或受到控告时所受的惩罚从两年增加到十年；在简易定罪程序中从六个月增加到三年，从不超过一千东加勒比元罚款增加到不超过一万加勒比元罚款。对</w:t>
      </w:r>
      <w:r>
        <w:rPr>
          <w:color w:val="000000"/>
        </w:rPr>
        <w:t>奸淫</w:t>
      </w:r>
      <w:r>
        <w:rPr>
          <w:rFonts w:hint="eastAsia"/>
        </w:rPr>
        <w:t>十三至十六岁之间女性的惩罚从五年增加到十五年。对</w:t>
      </w:r>
      <w:r>
        <w:rPr>
          <w:color w:val="000000"/>
        </w:rPr>
        <w:t>奸淫</w:t>
      </w:r>
      <w:r>
        <w:rPr>
          <w:rFonts w:hint="eastAsia"/>
        </w:rPr>
        <w:t>身体或精神有问题的女性的惩罚从两年增加到十年。对乱伦的惩罚从七年增加到十五年，对乱伦未遂的惩罚从两年增加到五年。</w:t>
      </w:r>
    </w:p>
    <w:p w:rsidR="00000000" w:rsidRDefault="00C41C7C">
      <w:pPr>
        <w:spacing w:after="240" w:line="360" w:lineRule="exact"/>
        <w:rPr>
          <w:rFonts w:hint="eastAsia"/>
        </w:rPr>
      </w:pPr>
      <w:r>
        <w:rPr>
          <w:rFonts w:hint="eastAsia"/>
        </w:rPr>
        <w:t xml:space="preserve">2.20  </w:t>
      </w:r>
      <w:r>
        <w:rPr>
          <w:rFonts w:hint="eastAsia"/>
        </w:rPr>
        <w:t>除了这些修改，</w:t>
      </w:r>
      <w:r>
        <w:rPr>
          <w:rFonts w:hint="eastAsia"/>
        </w:rPr>
        <w:t>1999</w:t>
      </w:r>
      <w:r>
        <w:rPr>
          <w:rFonts w:hint="eastAsia"/>
        </w:rPr>
        <w:t>年，圣卢西亚政府与一家咨询公司签约，对圣卢西亚的刑法和刑事程序进行审查。查明了许多不足之处，并提出改进与性犯罪有关的立法规定</w:t>
      </w:r>
      <w:r>
        <w:rPr>
          <w:rFonts w:hint="eastAsia"/>
        </w:rPr>
        <w:t>的建议。</w:t>
      </w:r>
    </w:p>
    <w:p w:rsidR="00000000" w:rsidRDefault="00C41C7C">
      <w:pPr>
        <w:spacing w:after="240" w:line="360" w:lineRule="exact"/>
        <w:rPr>
          <w:rFonts w:hint="eastAsia"/>
        </w:rPr>
      </w:pPr>
      <w:r>
        <w:rPr>
          <w:rFonts w:hint="eastAsia"/>
        </w:rPr>
        <w:t>2.21  2000</w:t>
      </w:r>
      <w:r>
        <w:rPr>
          <w:rFonts w:hint="eastAsia"/>
        </w:rPr>
        <w:t>年《就业和工作机会和待遇平等法》针对在就业方面受到歧视的人规定了一些救济措施。其中一项规定涉及性骚扰，该法将性骚扰界定为：“……在工作场所或与开展工作有关的性方面的不受欢迎的行为，它与开展工作有关，作为雇用条件威胁或强加于雇员，或给雇员造成不利的工作环境。”该法第</w:t>
      </w:r>
      <w:r>
        <w:rPr>
          <w:rFonts w:hint="eastAsia"/>
        </w:rPr>
        <w:t>8</w:t>
      </w:r>
      <w:r>
        <w:rPr>
          <w:rFonts w:hint="eastAsia"/>
        </w:rPr>
        <w:t>条规定“雇主、负责管理工作的雇员同事或雇员对雇员实施的任何性骚扰行为将构成基于性的非法歧视……并构成犯罪。”</w:t>
      </w:r>
    </w:p>
    <w:p w:rsidR="00000000" w:rsidRDefault="00C41C7C">
      <w:pPr>
        <w:spacing w:after="240" w:line="360" w:lineRule="exact"/>
        <w:rPr>
          <w:rFonts w:hint="eastAsia"/>
        </w:rPr>
      </w:pPr>
      <w:r>
        <w:rPr>
          <w:rFonts w:hint="eastAsia"/>
        </w:rPr>
        <w:t xml:space="preserve">2.22  </w:t>
      </w:r>
      <w:r>
        <w:rPr>
          <w:rFonts w:hint="eastAsia"/>
        </w:rPr>
        <w:t>性骚扰问题也是提高妇女地位国家机构公众宣传方案的一个重点领域。需要继续向雇主和雇员宣传性骚扰的</w:t>
      </w:r>
      <w:r>
        <w:rPr>
          <w:rFonts w:hint="eastAsia"/>
        </w:rPr>
        <w:t>复杂性，以及可以采取什么措施消除工作场所的性骚扰。提出的一项建议是，所有雇员应制定一项关于性骚扰的内部政策，就如何发现和处理这个问题制订准则。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jc w:val="center"/>
              <w:rPr>
                <w:rFonts w:ascii="KaiTi_GB2312" w:eastAsia="KaiTi_GB2312" w:hint="eastAsia"/>
                <w:color w:val="0000FF"/>
              </w:rPr>
            </w:pPr>
            <w:r>
              <w:rPr>
                <w:rFonts w:ascii="KaiTi_GB2312" w:eastAsia="KaiTi_GB2312" w:hint="eastAsia"/>
                <w:color w:val="0000FF"/>
              </w:rPr>
              <w:t>第</w:t>
            </w:r>
            <w:r>
              <w:rPr>
                <w:rFonts w:ascii="KaiTi_GB2312" w:eastAsia="KaiTi_GB2312" w:hint="eastAsia"/>
                <w:color w:val="0000FF"/>
              </w:rPr>
              <w:t>3</w:t>
            </w:r>
            <w:r>
              <w:rPr>
                <w:rFonts w:ascii="KaiTi_GB2312" w:eastAsia="KaiTi_GB2312" w:hint="eastAsia"/>
                <w:color w:val="0000FF"/>
              </w:rPr>
              <w:t>条：妇女的充分发展和地位的提高</w:t>
            </w:r>
          </w:p>
          <w:p w:rsidR="00000000" w:rsidRDefault="00C41C7C">
            <w:pPr>
              <w:spacing w:after="240" w:line="360" w:lineRule="exact"/>
              <w:rPr>
                <w:rFonts w:hint="eastAsia"/>
                <w:color w:val="0000FF"/>
              </w:rPr>
            </w:pPr>
            <w:r>
              <w:rPr>
                <w:rFonts w:ascii="KaiTi_GB2312" w:eastAsia="KaiTi_GB2312" w:hint="eastAsia"/>
                <w:color w:val="0000FF"/>
              </w:rPr>
              <w:t>缔约各国应承担在所有领域，特别是在政治、社会、经济、文化领域，采取一切适当措施，包括制定法律，保证妇女得到充分发展和进步，其目的是为确保她们在与男子平等的基础上，行使和享有人权和基本自由。</w:t>
            </w:r>
          </w:p>
        </w:tc>
      </w:tr>
    </w:tbl>
    <w:p w:rsidR="00000000" w:rsidRDefault="00C41C7C">
      <w:pPr>
        <w:spacing w:before="240" w:after="240" w:line="360" w:lineRule="exact"/>
        <w:rPr>
          <w:rFonts w:hint="eastAsia"/>
        </w:rPr>
      </w:pPr>
      <w:r>
        <w:rPr>
          <w:rFonts w:hint="eastAsia"/>
        </w:rPr>
        <w:t xml:space="preserve">3.1  </w:t>
      </w:r>
      <w:r>
        <w:rPr>
          <w:rFonts w:hint="eastAsia"/>
        </w:rPr>
        <w:t>直到</w:t>
      </w:r>
      <w:r>
        <w:rPr>
          <w:rFonts w:hint="eastAsia"/>
        </w:rPr>
        <w:t>1980</w:t>
      </w:r>
      <w:r>
        <w:rPr>
          <w:rFonts w:hint="eastAsia"/>
        </w:rPr>
        <w:t>年代，妇女被普遍视为发展倡议的受益者和一揽子福利的接受者。随着国家机构的设立，以及通过提高公众认识行动有意地努力转变这</w:t>
      </w:r>
      <w:r>
        <w:rPr>
          <w:rFonts w:hint="eastAsia"/>
        </w:rPr>
        <w:t>种形象，妇女现在被视为发展中的伙伴。这方面的一个重要成就是</w:t>
      </w:r>
      <w:r>
        <w:rPr>
          <w:rFonts w:hint="eastAsia"/>
        </w:rPr>
        <w:t>1991</w:t>
      </w:r>
      <w:r>
        <w:rPr>
          <w:rFonts w:hint="eastAsia"/>
        </w:rPr>
        <w:t>年内阁批准了关于妇女的国家政策。</w:t>
      </w:r>
    </w:p>
    <w:p w:rsidR="00000000" w:rsidRDefault="00C41C7C">
      <w:pPr>
        <w:spacing w:after="240" w:line="360" w:lineRule="exact"/>
        <w:rPr>
          <w:rFonts w:hint="eastAsia"/>
        </w:rPr>
      </w:pPr>
      <w:r>
        <w:rPr>
          <w:rFonts w:hint="eastAsia"/>
        </w:rPr>
        <w:t xml:space="preserve">3.2  </w:t>
      </w:r>
      <w:r>
        <w:rPr>
          <w:rFonts w:hint="eastAsia"/>
        </w:rPr>
        <w:t>这项行动将有助于鼓励提高妇女在各个领域的地位，包括就业、教育和培训、农业、卫生、决策和其他基本服务等领域。制定这项政策以专门寻求促进消除对妇女一切形式歧视以三个主要假设为基础：</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如果不为加强妇女的参与提供适当机会，就不可能适当处理圣卢西亚的发展问题。</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为了让妇女对国家发展做出最大限度的贡献，应当立即承认妇女的工作和能力。</w:t>
      </w:r>
    </w:p>
    <w:p w:rsidR="00000000" w:rsidRDefault="00C41C7C">
      <w:pPr>
        <w:spacing w:after="240" w:line="360" w:lineRule="exact"/>
        <w:ind w:left="480"/>
        <w:rPr>
          <w:rFonts w:hint="eastAsia"/>
        </w:rPr>
      </w:pPr>
      <w:r>
        <w:rPr>
          <w:rFonts w:hint="eastAsia"/>
        </w:rPr>
        <w:t>－</w:t>
      </w:r>
      <w:r>
        <w:rPr>
          <w:rFonts w:hint="eastAsia"/>
        </w:rPr>
        <w:t xml:space="preserve"> </w:t>
      </w:r>
      <w:r>
        <w:rPr>
          <w:rFonts w:hint="eastAsia"/>
        </w:rPr>
        <w:t>妇女作为人口中的重要部分，其在国家发展中的作用和参与应得到更多的考</w:t>
      </w:r>
      <w:r>
        <w:rPr>
          <w:rFonts w:hint="eastAsia"/>
        </w:rPr>
        <w:t>虑。</w:t>
      </w:r>
    </w:p>
    <w:p w:rsidR="00000000" w:rsidRDefault="00C41C7C">
      <w:pPr>
        <w:spacing w:after="240" w:line="360" w:lineRule="exact"/>
        <w:rPr>
          <w:rFonts w:hint="eastAsia"/>
        </w:rPr>
      </w:pPr>
      <w:r>
        <w:rPr>
          <w:rFonts w:hint="eastAsia"/>
        </w:rPr>
        <w:t xml:space="preserve">3.3  </w:t>
      </w:r>
      <w:r>
        <w:rPr>
          <w:rFonts w:hint="eastAsia"/>
        </w:rPr>
        <w:t>这项政策委托所有机构和政府各部落实其中的规定。以下是《关于妇女的国家政策声明》的广泛原则：</w:t>
      </w:r>
    </w:p>
    <w:p w:rsidR="00000000" w:rsidRDefault="00C41C7C">
      <w:pPr>
        <w:spacing w:after="240" w:line="360" w:lineRule="exact"/>
        <w:ind w:left="960" w:hanging="480"/>
        <w:rPr>
          <w:rFonts w:hint="eastAsia"/>
        </w:rPr>
      </w:pPr>
      <w:r>
        <w:rPr>
          <w:rFonts w:hint="eastAsia"/>
        </w:rPr>
        <w:t>i</w:t>
      </w:r>
      <w:r>
        <w:rPr>
          <w:rFonts w:hint="eastAsia"/>
        </w:rPr>
        <w:t>．</w:t>
      </w:r>
      <w:r>
        <w:rPr>
          <w:rFonts w:hint="eastAsia"/>
        </w:rPr>
        <w:tab/>
      </w:r>
      <w:r>
        <w:rPr>
          <w:rFonts w:hint="eastAsia"/>
        </w:rPr>
        <w:t>将采取适当措施，确保妇女的生殖职能不导致她们的智力和时间被边缘化，鼓励男人充分地共同承担作父母的责任；</w:t>
      </w:r>
    </w:p>
    <w:p w:rsidR="00000000" w:rsidRDefault="00C41C7C">
      <w:pPr>
        <w:spacing w:after="240" w:line="360" w:lineRule="exact"/>
        <w:ind w:left="960" w:hanging="480"/>
        <w:rPr>
          <w:rFonts w:hint="eastAsia"/>
        </w:rPr>
      </w:pPr>
      <w:r>
        <w:rPr>
          <w:rFonts w:hint="eastAsia"/>
        </w:rPr>
        <w:t>ii</w:t>
      </w:r>
      <w:r>
        <w:rPr>
          <w:rFonts w:hint="eastAsia"/>
        </w:rPr>
        <w:t>．</w:t>
      </w:r>
      <w:r>
        <w:rPr>
          <w:rFonts w:hint="eastAsia"/>
        </w:rPr>
        <w:tab/>
      </w:r>
      <w:r>
        <w:rPr>
          <w:rFonts w:hint="eastAsia"/>
        </w:rPr>
        <w:t>将注意提供妇女所需的人力和财政支助，以加强她们在社会中的生产性作用，并对她们的产出赋予新的价值；</w:t>
      </w:r>
    </w:p>
    <w:p w:rsidR="00000000" w:rsidRDefault="00C41C7C">
      <w:pPr>
        <w:spacing w:after="240" w:line="360" w:lineRule="exact"/>
        <w:ind w:left="960" w:hanging="480"/>
        <w:rPr>
          <w:rFonts w:hint="eastAsia"/>
        </w:rPr>
      </w:pPr>
      <w:r>
        <w:rPr>
          <w:rFonts w:hint="eastAsia"/>
        </w:rPr>
        <w:t>iii</w:t>
      </w:r>
      <w:r>
        <w:rPr>
          <w:rFonts w:hint="eastAsia"/>
        </w:rPr>
        <w:t>．将制订在圣卢西亚社会宣传妇女的正面形象的方案和战略；</w:t>
      </w:r>
    </w:p>
    <w:p w:rsidR="00000000" w:rsidRDefault="00C41C7C">
      <w:pPr>
        <w:spacing w:after="240" w:line="360" w:lineRule="exact"/>
        <w:ind w:left="960" w:hanging="480"/>
        <w:rPr>
          <w:rFonts w:hint="eastAsia"/>
        </w:rPr>
      </w:pPr>
      <w:r>
        <w:rPr>
          <w:rFonts w:hint="eastAsia"/>
        </w:rPr>
        <w:t>iv</w:t>
      </w:r>
      <w:r>
        <w:rPr>
          <w:rFonts w:hint="eastAsia"/>
        </w:rPr>
        <w:t>．</w:t>
      </w:r>
      <w:r>
        <w:rPr>
          <w:rFonts w:hint="eastAsia"/>
        </w:rPr>
        <w:tab/>
      </w:r>
      <w:r>
        <w:rPr>
          <w:rFonts w:hint="eastAsia"/>
        </w:rPr>
        <w:t>所有部门的政策应促进妇女获得信息、机遇和管理地位，并改变有关条件，鼓励妇女继续自愿参与社区发展。</w:t>
      </w:r>
    </w:p>
    <w:p w:rsidR="00000000" w:rsidRDefault="00C41C7C" w:rsidP="00C41C7C">
      <w:pPr>
        <w:spacing w:after="240" w:line="360" w:lineRule="exact"/>
        <w:ind w:firstLineChars="200" w:firstLine="31680"/>
        <w:rPr>
          <w:rFonts w:hint="eastAsia"/>
        </w:rPr>
      </w:pPr>
      <w:r>
        <w:rPr>
          <w:rFonts w:hint="eastAsia"/>
        </w:rPr>
        <w:t>到报告期结束时，提高</w:t>
      </w:r>
      <w:r>
        <w:rPr>
          <w:rFonts w:hint="eastAsia"/>
        </w:rPr>
        <w:t>妇女地位国家机构被命名为两性关系司，这项行动旨在反映该司对两性平等的关注。指定该部门属于卫生、公众服务、家庭事务和两性关系部。经修订的提高妇女地位国家机构的任务声明是“促进和便利：各个级别的资源和权力的重新分配，重新界定作用和责任，以便改进男子和妇女之间的关系；其目标是提高妇女的生活质量，允许男子和妇女充分发挥其潜力。”</w:t>
      </w:r>
    </w:p>
    <w:p w:rsidR="00000000" w:rsidRDefault="00C41C7C">
      <w:pPr>
        <w:spacing w:after="240" w:line="360" w:lineRule="exact"/>
        <w:rPr>
          <w:rFonts w:hint="eastAsia"/>
        </w:rPr>
      </w:pPr>
      <w:r>
        <w:rPr>
          <w:rFonts w:hint="eastAsia"/>
        </w:rPr>
        <w:t xml:space="preserve">3.4  </w:t>
      </w:r>
      <w:r>
        <w:rPr>
          <w:rFonts w:hint="eastAsia"/>
        </w:rPr>
        <w:t>在审查期内，新建和重建的专门关注提高妇女地位的非政府和社区组织明显增加。其中包括商业和职业妇女组织、全国志愿妇女组织委员会、母亲和父亲小组等。</w:t>
      </w:r>
    </w:p>
    <w:p w:rsidR="00000000" w:rsidRDefault="00C41C7C">
      <w:pPr>
        <w:spacing w:after="240" w:line="360" w:lineRule="exact"/>
        <w:rPr>
          <w:rFonts w:hint="eastAsia"/>
        </w:rPr>
      </w:pPr>
      <w:r>
        <w:rPr>
          <w:rFonts w:hint="eastAsia"/>
        </w:rPr>
        <w:t xml:space="preserve">3.5  </w:t>
      </w:r>
      <w:r>
        <w:rPr>
          <w:rFonts w:hint="eastAsia"/>
        </w:rPr>
        <w:t>全国性伞式组织（全国志愿</w:t>
      </w:r>
      <w:r>
        <w:rPr>
          <w:rFonts w:hint="eastAsia"/>
        </w:rPr>
        <w:t>妇女组织委员会）注重其成员组织的能力建设方案。该组织在其一些方案中与两性关系司相互协调。不过，该组织的影响可能因为其组织、财政和人力资源限制而受到影响。</w:t>
      </w:r>
    </w:p>
    <w:p w:rsidR="00000000" w:rsidRDefault="00C41C7C">
      <w:pPr>
        <w:spacing w:after="240" w:line="360" w:lineRule="exact"/>
        <w:rPr>
          <w:rFonts w:hint="eastAsia"/>
        </w:rPr>
      </w:pPr>
      <w:r>
        <w:rPr>
          <w:rFonts w:hint="eastAsia"/>
        </w:rPr>
        <w:t xml:space="preserve">3.6  </w:t>
      </w:r>
      <w:r>
        <w:rPr>
          <w:rFonts w:hint="eastAsia"/>
        </w:rPr>
        <w:t>圣卢西亚工党妇女分支机构也在帮助和鼓励其成员在二十一世纪担任领导职务方面取得进步。同样，圣卢西亚教师联盟和教育国际的妇女核心小组继续提高其成员对性别问题的认识。</w:t>
      </w:r>
    </w:p>
    <w:p w:rsidR="00000000" w:rsidRDefault="00C41C7C">
      <w:pPr>
        <w:spacing w:after="240" w:line="360" w:lineRule="exact"/>
        <w:rPr>
          <w:rFonts w:hint="eastAsia"/>
        </w:rPr>
      </w:pPr>
      <w:r>
        <w:rPr>
          <w:rFonts w:hint="eastAsia"/>
        </w:rPr>
        <w:t xml:space="preserve">3.7  </w:t>
      </w:r>
      <w:r>
        <w:rPr>
          <w:rFonts w:hint="eastAsia"/>
        </w:rPr>
        <w:t>加勒比女权研究和行动协会的当地分会在圣卢西亚也很积极和活跃。该协会致力于通过教育、提高公众认识研究和宣传，促进两性平等和改进加勒比区域的生殖健康。在提高妇女地位方面的一项主要成</w:t>
      </w:r>
      <w:r>
        <w:rPr>
          <w:rFonts w:hint="eastAsia"/>
        </w:rPr>
        <w:t>就是</w:t>
      </w:r>
      <w:r>
        <w:rPr>
          <w:rFonts w:hint="eastAsia"/>
        </w:rPr>
        <w:t>1991</w:t>
      </w:r>
      <w:r>
        <w:rPr>
          <w:rFonts w:hint="eastAsia"/>
        </w:rPr>
        <w:t>年加勒比女权研究和行动协会委托编写一份关于妇女与圣卢西亚法律的报告。该研究非常关键，说明了为了提高妇女在家庭法、劳动法和财产权等领域的地位而经过改革的圣卢西亚法律的一些方面。同样重要的是关于需要改革的一些关键领域的研究结论。</w:t>
      </w:r>
    </w:p>
    <w:p w:rsidR="00000000" w:rsidRDefault="00C41C7C">
      <w:pPr>
        <w:spacing w:after="240" w:line="360" w:lineRule="exact"/>
        <w:rPr>
          <w:rFonts w:hint="eastAsia"/>
        </w:rPr>
      </w:pPr>
      <w:r>
        <w:rPr>
          <w:rFonts w:hint="eastAsia"/>
        </w:rPr>
        <w:t xml:space="preserve">3.8  </w:t>
      </w:r>
      <w:r>
        <w:rPr>
          <w:rFonts w:hint="eastAsia"/>
        </w:rPr>
        <w:t>尽管开展了这些活动和工作，但在非政府组织参与促进和提高妇女地位的水平和质量方面仍有改进的机会。它们在财政和机制方面的局限性限制了它们影响的范围。考虑到这一点，两性关系司在</w:t>
      </w:r>
      <w:r>
        <w:rPr>
          <w:rFonts w:hint="eastAsia"/>
        </w:rPr>
        <w:t>2000</w:t>
      </w:r>
      <w:r>
        <w:rPr>
          <w:rFonts w:hint="eastAsia"/>
        </w:rPr>
        <w:t>年强调需要在妇女组织中间进行机构能力建设，以此作为其战略计划的一部分。</w:t>
      </w:r>
    </w:p>
    <w:p w:rsidR="00000000" w:rsidRDefault="00C41C7C">
      <w:pPr>
        <w:spacing w:after="240" w:line="360" w:lineRule="exact"/>
        <w:ind w:firstLine="420"/>
        <w:rPr>
          <w:rFonts w:hint="eastAsia"/>
        </w:rPr>
      </w:pPr>
      <w:r>
        <w:rPr>
          <w:rFonts w:hint="eastAsia"/>
        </w:rPr>
        <w:t>圣卢西亚政府通</w:t>
      </w:r>
      <w:r>
        <w:rPr>
          <w:rFonts w:hint="eastAsia"/>
        </w:rPr>
        <w:t>过在</w:t>
      </w:r>
      <w:r>
        <w:rPr>
          <w:rFonts w:hint="eastAsia"/>
        </w:rPr>
        <w:t>2000</w:t>
      </w:r>
      <w:r>
        <w:rPr>
          <w:rFonts w:hint="eastAsia"/>
        </w:rPr>
        <w:t>年颁布《机会和工作平等法》，表明致力于争取提高妇女地位。本法还废除了</w:t>
      </w:r>
      <w:r>
        <w:rPr>
          <w:rFonts w:hint="eastAsia"/>
        </w:rPr>
        <w:t>1979</w:t>
      </w:r>
      <w:r>
        <w:rPr>
          <w:rFonts w:hint="eastAsia"/>
        </w:rPr>
        <w:t>年的《农业工人法令》，后者保证在某些农业活动领域男子比妇女更高的地位。这种立法修改对于妇女特别是积极参与农业的农村妇女极有价值。</w:t>
      </w:r>
    </w:p>
    <w:p w:rsidR="00000000" w:rsidRDefault="00C41C7C">
      <w:pPr>
        <w:spacing w:after="240" w:line="340" w:lineRule="exact"/>
        <w:rPr>
          <w:rFonts w:hint="eastAsia"/>
        </w:rPr>
      </w:pPr>
      <w:r>
        <w:rPr>
          <w:rFonts w:hint="eastAsia"/>
        </w:rPr>
        <w:t xml:space="preserve">3.9  </w:t>
      </w:r>
      <w:r>
        <w:rPr>
          <w:rFonts w:hint="eastAsia"/>
        </w:rPr>
        <w:t>《查封收入（扶养）法》寻求确保父母为照顾和赡养其子女提供财政帮助，该法于</w:t>
      </w:r>
      <w:r>
        <w:rPr>
          <w:rFonts w:hint="eastAsia"/>
        </w:rPr>
        <w:t>1996</w:t>
      </w:r>
      <w:r>
        <w:rPr>
          <w:rFonts w:hint="eastAsia"/>
        </w:rPr>
        <w:t>年颁布。只要执行本法，作为主要照料者的妇女特别是单身母亲就可从中受益。与此同时，同一法律似乎对已婚妇女做出惩罚，因为这类妇女不能为结婚前与另一男子生的孩子要求抚养费。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jc w:val="center"/>
              <w:rPr>
                <w:rFonts w:ascii="KaiTi_GB2312" w:eastAsia="KaiTi_GB2312" w:hint="eastAsia"/>
                <w:color w:val="0000FF"/>
              </w:rPr>
            </w:pPr>
            <w:r>
              <w:rPr>
                <w:rFonts w:ascii="KaiTi_GB2312" w:eastAsia="KaiTi_GB2312" w:hint="eastAsia"/>
                <w:color w:val="0000FF"/>
              </w:rPr>
              <w:t>第</w:t>
            </w:r>
            <w:r>
              <w:rPr>
                <w:rFonts w:ascii="KaiTi_GB2312" w:eastAsia="KaiTi_GB2312" w:hint="eastAsia"/>
                <w:color w:val="0000FF"/>
              </w:rPr>
              <w:t>4</w:t>
            </w:r>
            <w:r>
              <w:rPr>
                <w:rFonts w:ascii="KaiTi_GB2312" w:eastAsia="KaiTi_GB2312" w:hint="eastAsia"/>
                <w:color w:val="0000FF"/>
              </w:rPr>
              <w:t>条：积极的区别对待和平等权利行动</w:t>
            </w:r>
          </w:p>
          <w:p w:rsidR="00000000" w:rsidRDefault="00C41C7C">
            <w:pPr>
              <w:numPr>
                <w:ilvl w:val="0"/>
                <w:numId w:val="21"/>
              </w:numPr>
              <w:spacing w:after="240" w:line="360" w:lineRule="exact"/>
              <w:rPr>
                <w:rFonts w:ascii="KaiTi_GB2312" w:eastAsia="KaiTi_GB2312" w:hint="eastAsia"/>
                <w:color w:val="0000FF"/>
              </w:rPr>
            </w:pPr>
            <w:r>
              <w:rPr>
                <w:rFonts w:ascii="KaiTi_GB2312" w:eastAsia="KaiTi_GB2312" w:hint="eastAsia"/>
                <w:color w:val="0000FF"/>
              </w:rPr>
              <w:t>缔约各国为加速实现男女事实上的平等而采取的暂行特别措施，不得视为本公约所指的歧视，亦不得因此导致维持不平等或分别的标准；这些措施应在两性机会和待遇平等的旷日持久达到之后，停止采用。</w:t>
            </w:r>
          </w:p>
          <w:p w:rsidR="00000000" w:rsidRDefault="00C41C7C">
            <w:pPr>
              <w:numPr>
                <w:ilvl w:val="0"/>
                <w:numId w:val="21"/>
              </w:numPr>
              <w:spacing w:after="240" w:line="360" w:lineRule="exact"/>
              <w:rPr>
                <w:rFonts w:hint="eastAsia"/>
                <w:color w:val="0000FF"/>
              </w:rPr>
            </w:pPr>
            <w:r>
              <w:rPr>
                <w:rFonts w:ascii="KaiTi_GB2312" w:eastAsia="KaiTi_GB2312" w:hint="eastAsia"/>
                <w:color w:val="0000FF"/>
              </w:rPr>
              <w:t>缔约各国为保护母性而采取的特别措施，包括本公约所列各项措施，不得视为歧视。</w:t>
            </w:r>
          </w:p>
        </w:tc>
      </w:tr>
    </w:tbl>
    <w:p w:rsidR="00000000" w:rsidRDefault="00C41C7C">
      <w:pPr>
        <w:spacing w:before="240" w:after="200"/>
        <w:rPr>
          <w:rFonts w:hint="eastAsia"/>
        </w:rPr>
      </w:pPr>
      <w:r>
        <w:rPr>
          <w:rFonts w:hint="eastAsia"/>
        </w:rPr>
        <w:t xml:space="preserve">4.1  </w:t>
      </w:r>
      <w:r>
        <w:rPr>
          <w:rFonts w:hint="eastAsia"/>
        </w:rPr>
        <w:t>对妇女积极的区别对待只有几种情况。《就业和工作机会和待遇平等法》（</w:t>
      </w:r>
      <w:r>
        <w:rPr>
          <w:rFonts w:hint="eastAsia"/>
        </w:rPr>
        <w:t>2000</w:t>
      </w:r>
      <w:r>
        <w:rPr>
          <w:rFonts w:hint="eastAsia"/>
        </w:rPr>
        <w:t>年）第</w:t>
      </w:r>
      <w:r>
        <w:rPr>
          <w:rFonts w:hint="eastAsia"/>
        </w:rPr>
        <w:t>7</w:t>
      </w:r>
      <w:r>
        <w:rPr>
          <w:rFonts w:hint="eastAsia"/>
        </w:rPr>
        <w:t>条就平等权利行动做出如下一些规定：</w:t>
      </w:r>
    </w:p>
    <w:p w:rsidR="00000000" w:rsidRDefault="00C41C7C">
      <w:pPr>
        <w:spacing w:after="200"/>
        <w:rPr>
          <w:rFonts w:hint="eastAsia"/>
        </w:rPr>
      </w:pPr>
      <w:r>
        <w:rPr>
          <w:rFonts w:hint="eastAsia"/>
        </w:rPr>
        <w:t>1</w:t>
      </w:r>
      <w:r>
        <w:rPr>
          <w:rFonts w:hint="eastAsia"/>
        </w:rPr>
        <w:t>．“……雇员基于第</w:t>
      </w:r>
      <w:r>
        <w:rPr>
          <w:rFonts w:hint="eastAsia"/>
        </w:rPr>
        <w:t>3</w:t>
      </w:r>
      <w:r>
        <w:rPr>
          <w:rFonts w:hint="eastAsia"/>
        </w:rPr>
        <w:t>（</w:t>
      </w:r>
      <w:r>
        <w:rPr>
          <w:rFonts w:hint="eastAsia"/>
        </w:rPr>
        <w:t>1</w:t>
      </w:r>
      <w:r>
        <w:rPr>
          <w:rFonts w:hint="eastAsia"/>
        </w:rPr>
        <w:t>）</w:t>
      </w:r>
      <w:r>
        <w:rPr>
          <w:rStyle w:val="FootnoteReference"/>
        </w:rPr>
        <w:footnoteReference w:customMarkFollows="1" w:id="3"/>
        <w:t>1</w:t>
      </w:r>
      <w:r>
        <w:rPr>
          <w:rFonts w:hint="eastAsia"/>
        </w:rPr>
        <w:t>条所列理由为促进就业机会平等而采取的一些暂行特别措施不应视为本法第（</w:t>
      </w:r>
      <w:r>
        <w:rPr>
          <w:rFonts w:hint="eastAsia"/>
        </w:rPr>
        <w:t>4</w:t>
      </w:r>
      <w:r>
        <w:rPr>
          <w:rFonts w:hint="eastAsia"/>
        </w:rPr>
        <w:t>）条</w:t>
      </w:r>
      <w:r>
        <w:rPr>
          <w:rStyle w:val="FootnoteReference"/>
        </w:rPr>
        <w:footnoteReference w:customMarkFollows="1" w:id="4"/>
        <w:t>2</w:t>
      </w:r>
      <w:r>
        <w:rPr>
          <w:rFonts w:hint="eastAsia"/>
        </w:rPr>
        <w:t>意义内的非法歧视</w:t>
      </w:r>
      <w:r>
        <w:rPr>
          <w:rFonts w:hint="eastAsia"/>
        </w:rPr>
        <w:t>。”</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2</w:t>
      </w:r>
      <w:r>
        <w:rPr>
          <w:color w:val="000000"/>
          <w:sz w:val="21"/>
          <w:szCs w:val="20"/>
          <w:lang w:eastAsia="zh-CN"/>
        </w:rPr>
        <w:t>．雇主根据第</w:t>
      </w:r>
      <w:r>
        <w:rPr>
          <w:color w:val="000000"/>
          <w:sz w:val="21"/>
          <w:szCs w:val="20"/>
          <w:lang w:eastAsia="zh-CN"/>
        </w:rPr>
        <w:t>1</w:t>
      </w:r>
      <w:r>
        <w:rPr>
          <w:color w:val="000000"/>
          <w:sz w:val="21"/>
          <w:szCs w:val="20"/>
          <w:lang w:eastAsia="zh-CN"/>
        </w:rPr>
        <w:t>项采取的特</w:t>
      </w:r>
      <w:r>
        <w:rPr>
          <w:rFonts w:hint="eastAsia"/>
          <w:color w:val="000000"/>
          <w:sz w:val="21"/>
          <w:szCs w:val="20"/>
          <w:lang w:eastAsia="zh-CN"/>
        </w:rPr>
        <w:t>别</w:t>
      </w:r>
      <w:r>
        <w:rPr>
          <w:color w:val="000000"/>
          <w:sz w:val="21"/>
          <w:szCs w:val="20"/>
          <w:lang w:eastAsia="zh-CN"/>
        </w:rPr>
        <w:t>措施持续时间不应超过两年。</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4.2  </w:t>
      </w:r>
      <w:r>
        <w:rPr>
          <w:color w:val="000000"/>
          <w:sz w:val="21"/>
          <w:szCs w:val="20"/>
          <w:lang w:eastAsia="zh-CN"/>
        </w:rPr>
        <w:t>到</w:t>
      </w:r>
      <w:r>
        <w:rPr>
          <w:color w:val="000000"/>
          <w:sz w:val="21"/>
          <w:szCs w:val="20"/>
          <w:lang w:eastAsia="zh-CN"/>
        </w:rPr>
        <w:t>1990</w:t>
      </w:r>
      <w:r>
        <w:rPr>
          <w:color w:val="000000"/>
          <w:sz w:val="21"/>
          <w:szCs w:val="20"/>
          <w:lang w:eastAsia="zh-CN"/>
        </w:rPr>
        <w:t>年代底，妇女事务司通过为妇女提供培训方案，强化了旨在提高妇女的参与的努力。</w:t>
      </w:r>
      <w:r>
        <w:rPr>
          <w:color w:val="000000"/>
          <w:sz w:val="21"/>
          <w:szCs w:val="20"/>
          <w:lang w:eastAsia="zh-CN"/>
        </w:rPr>
        <w:t>1995</w:t>
      </w:r>
      <w:r>
        <w:rPr>
          <w:color w:val="000000"/>
          <w:sz w:val="21"/>
          <w:szCs w:val="20"/>
          <w:lang w:eastAsia="zh-CN"/>
        </w:rPr>
        <w:t>年该部培训方案所指出的目标中有两项直接针对妇女：</w:t>
      </w:r>
    </w:p>
    <w:p w:rsidR="00000000" w:rsidRDefault="00C41C7C">
      <w:pPr>
        <w:pStyle w:val="NormalWeb"/>
        <w:spacing w:before="0" w:beforeAutospacing="0" w:after="240" w:afterAutospacing="0" w:line="360" w:lineRule="exact"/>
        <w:ind w:left="480" w:right="45"/>
        <w:jc w:val="both"/>
        <w:rPr>
          <w:color w:val="000000"/>
          <w:sz w:val="21"/>
          <w:szCs w:val="20"/>
          <w:lang w:eastAsia="zh-CN"/>
        </w:rPr>
      </w:pPr>
      <w:r>
        <w:rPr>
          <w:color w:val="000000"/>
          <w:sz w:val="21"/>
          <w:szCs w:val="20"/>
          <w:lang w:eastAsia="zh-CN"/>
        </w:rPr>
        <w:t xml:space="preserve">a. </w:t>
      </w:r>
      <w:r>
        <w:rPr>
          <w:color w:val="000000"/>
          <w:sz w:val="21"/>
          <w:szCs w:val="20"/>
          <w:lang w:eastAsia="zh-CN"/>
        </w:rPr>
        <w:t>提供旨在创收的技能，特别是为非就业妇女，以帮助改进其经济地位。</w:t>
      </w:r>
    </w:p>
    <w:p w:rsidR="00000000" w:rsidRDefault="00C41C7C">
      <w:pPr>
        <w:pStyle w:val="NormalWeb"/>
        <w:spacing w:before="0" w:beforeAutospacing="0" w:after="240" w:afterAutospacing="0" w:line="360" w:lineRule="exact"/>
        <w:ind w:left="480" w:right="45"/>
        <w:jc w:val="both"/>
        <w:rPr>
          <w:color w:val="000000"/>
          <w:sz w:val="21"/>
          <w:szCs w:val="20"/>
          <w:lang w:eastAsia="zh-CN"/>
        </w:rPr>
      </w:pPr>
      <w:r>
        <w:rPr>
          <w:color w:val="000000"/>
          <w:sz w:val="21"/>
          <w:szCs w:val="20"/>
          <w:lang w:eastAsia="zh-CN"/>
        </w:rPr>
        <w:t xml:space="preserve">b. </w:t>
      </w:r>
      <w:r>
        <w:rPr>
          <w:color w:val="000000"/>
          <w:sz w:val="21"/>
          <w:szCs w:val="20"/>
          <w:lang w:eastAsia="zh-CN"/>
        </w:rPr>
        <w:t>帮助妇女建立自尊和宣传妇女更积极的形象。</w:t>
      </w:r>
    </w:p>
    <w:p w:rsidR="00000000" w:rsidRDefault="00C41C7C">
      <w:pPr>
        <w:pStyle w:val="NormalWeb"/>
        <w:spacing w:before="0" w:beforeAutospacing="0" w:after="240" w:afterAutospacing="0" w:line="360" w:lineRule="exact"/>
        <w:ind w:right="45"/>
        <w:jc w:val="both"/>
        <w:rPr>
          <w:rFonts w:hint="eastAsia"/>
          <w:color w:val="000000"/>
          <w:sz w:val="21"/>
          <w:szCs w:val="20"/>
          <w:lang w:eastAsia="zh-CN"/>
        </w:rPr>
      </w:pPr>
      <w:r>
        <w:rPr>
          <w:color w:val="000000"/>
          <w:sz w:val="21"/>
          <w:szCs w:val="20"/>
          <w:lang w:eastAsia="zh-CN"/>
        </w:rPr>
        <w:t xml:space="preserve">4.3 </w:t>
      </w:r>
      <w:r>
        <w:rPr>
          <w:rFonts w:hint="eastAsia"/>
          <w:color w:val="000000"/>
          <w:sz w:val="21"/>
          <w:szCs w:val="20"/>
          <w:lang w:eastAsia="zh-CN"/>
        </w:rPr>
        <w:t xml:space="preserve"> </w:t>
      </w:r>
      <w:r>
        <w:rPr>
          <w:color w:val="000000"/>
          <w:sz w:val="21"/>
          <w:szCs w:val="20"/>
          <w:lang w:eastAsia="zh-CN"/>
        </w:rPr>
        <w:t>基于性别的暴力问题已被视为国家发展的严重障碍。这种行为由于损害了妇女的基本人权而成为她们发展的障碍，而妇女应当被视为发展中的伙伴。此外，就向受害人提供专业服务而言，国家必</w:t>
      </w:r>
      <w:r>
        <w:rPr>
          <w:color w:val="000000"/>
          <w:sz w:val="21"/>
          <w:szCs w:val="20"/>
          <w:lang w:eastAsia="zh-CN"/>
        </w:rPr>
        <w:t>须承担经济负担，因为这种行为导致生产率降低。针对这个问题，两性关系司在</w:t>
      </w:r>
      <w:r>
        <w:rPr>
          <w:color w:val="000000"/>
          <w:sz w:val="21"/>
          <w:szCs w:val="20"/>
          <w:lang w:eastAsia="zh-CN"/>
        </w:rPr>
        <w:t>2000</w:t>
      </w:r>
      <w:r>
        <w:rPr>
          <w:color w:val="000000"/>
          <w:sz w:val="21"/>
          <w:szCs w:val="20"/>
          <w:lang w:eastAsia="zh-CN"/>
        </w:rPr>
        <w:t>年设立了妇女支助中心，作为打击基于性别的</w:t>
      </w:r>
      <w:r>
        <w:rPr>
          <w:rFonts w:hint="eastAsia"/>
          <w:color w:val="000000"/>
          <w:sz w:val="21"/>
          <w:szCs w:val="20"/>
          <w:lang w:eastAsia="zh-CN"/>
        </w:rPr>
        <w:t>暴力的战略的一部分。该中心是为处于危险中并且没有其他地方可呆的妇女及其孩子设立的临时收容所。该中心向来客提供食物、住处、信息、咨询和一般支助。</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4.4  1998</w:t>
      </w:r>
      <w:r>
        <w:rPr>
          <w:color w:val="000000"/>
          <w:sz w:val="21"/>
          <w:szCs w:val="20"/>
          <w:lang w:eastAsia="zh-CN"/>
        </w:rPr>
        <w:t>年，圣卢西亚政府通过议会法设立了减贫基金。该基金的主要目的是以可持续的方式在圣卢西亚的贫穷社区减轻贫穷、建立社会资本和增强社会经济发展。除了以一般社区为基础的项目，还开展了社会援助和创新方案，寻求处理弱势群体的特殊需要，如残疾者、无</w:t>
      </w:r>
      <w:r>
        <w:rPr>
          <w:color w:val="000000"/>
          <w:sz w:val="21"/>
          <w:szCs w:val="20"/>
          <w:lang w:eastAsia="zh-CN"/>
        </w:rPr>
        <w:t>家可归者、家庭暴力受害人和危险青年包括未成年母亲。到</w:t>
      </w:r>
      <w:r>
        <w:rPr>
          <w:color w:val="000000"/>
          <w:sz w:val="21"/>
          <w:szCs w:val="20"/>
          <w:lang w:eastAsia="zh-CN"/>
        </w:rPr>
        <w:t>2002</w:t>
      </w:r>
      <w:r>
        <w:rPr>
          <w:color w:val="000000"/>
          <w:sz w:val="21"/>
          <w:szCs w:val="20"/>
          <w:lang w:eastAsia="zh-CN"/>
        </w:rPr>
        <w:t>年，作为减贫基金住房援助的一部分，修建或装修的房屋中，有</w:t>
      </w:r>
      <w:r>
        <w:rPr>
          <w:color w:val="000000"/>
          <w:sz w:val="21"/>
          <w:szCs w:val="20"/>
          <w:lang w:eastAsia="zh-CN"/>
        </w:rPr>
        <w:t>47%</w:t>
      </w:r>
      <w:r>
        <w:rPr>
          <w:color w:val="000000"/>
          <w:sz w:val="21"/>
          <w:szCs w:val="20"/>
          <w:lang w:eastAsia="zh-CN"/>
        </w:rPr>
        <w:t>是妇女受益。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pStyle w:val="NormalWeb"/>
              <w:spacing w:before="0" w:beforeAutospacing="0" w:after="240" w:afterAutospacing="0" w:line="360" w:lineRule="exact"/>
              <w:ind w:right="45"/>
              <w:jc w:val="center"/>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第</w:t>
            </w:r>
            <w:r>
              <w:rPr>
                <w:rFonts w:ascii="KaiTi_GB2312" w:eastAsia="KaiTi_GB2312" w:hint="eastAsia"/>
                <w:color w:val="0000FF"/>
                <w:sz w:val="21"/>
                <w:szCs w:val="20"/>
                <w:lang w:eastAsia="zh-CN"/>
              </w:rPr>
              <w:t>5</w:t>
            </w:r>
            <w:r>
              <w:rPr>
                <w:rFonts w:ascii="KaiTi_GB2312" w:eastAsia="KaiTi_GB2312" w:hint="eastAsia"/>
                <w:color w:val="0000FF"/>
                <w:sz w:val="21"/>
                <w:szCs w:val="20"/>
                <w:lang w:eastAsia="zh-CN"/>
              </w:rPr>
              <w:t>条：性别角色、陈规定型观念和家庭教育</w:t>
            </w:r>
          </w:p>
          <w:p w:rsidR="00000000" w:rsidRDefault="00C41C7C">
            <w:pPr>
              <w:pStyle w:val="NormalWeb"/>
              <w:spacing w:before="0" w:beforeAutospacing="0" w:after="240" w:afterAutospacing="0" w:line="360" w:lineRule="exact"/>
              <w:ind w:right="45"/>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缔约各国应采取一切适当措施：</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left="360" w:right="45" w:hanging="360"/>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 xml:space="preserve"> </w:t>
            </w:r>
            <w:r>
              <w:rPr>
                <w:rFonts w:ascii="KaiTi_GB2312" w:eastAsia="KaiTi_GB2312"/>
                <w:color w:val="0000FF"/>
                <w:sz w:val="21"/>
                <w:szCs w:val="20"/>
                <w:lang w:eastAsia="zh-CN"/>
              </w:rPr>
              <w:tab/>
            </w:r>
            <w:r>
              <w:rPr>
                <w:rFonts w:ascii="KaiTi_GB2312" w:eastAsia="KaiTi_GB2312" w:hint="eastAsia"/>
                <w:color w:val="0000FF"/>
                <w:sz w:val="21"/>
                <w:szCs w:val="20"/>
                <w:lang w:eastAsia="zh-CN"/>
              </w:rPr>
              <w:t>改变男女的社会和文化行为模式，以消除基于性别而分尊卑观念或基于男女定型任务的偏见、习俗和一切其他做法；</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left="360" w:right="45" w:hanging="360"/>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 xml:space="preserve"> </w:t>
            </w:r>
            <w:r>
              <w:rPr>
                <w:rFonts w:ascii="KaiTi_GB2312" w:eastAsia="KaiTi_GB2312"/>
                <w:color w:val="0000FF"/>
                <w:sz w:val="21"/>
                <w:szCs w:val="20"/>
                <w:lang w:eastAsia="zh-CN"/>
              </w:rPr>
              <w:tab/>
            </w:r>
            <w:r>
              <w:rPr>
                <w:rFonts w:ascii="KaiTi_GB2312" w:eastAsia="KaiTi_GB2312" w:hint="eastAsia"/>
                <w:color w:val="0000FF"/>
                <w:sz w:val="21"/>
                <w:szCs w:val="20"/>
                <w:lang w:eastAsia="zh-CN"/>
              </w:rPr>
              <w:t>保证家庭教育应包括正确了解母性的社会功能和确认教养子女是父母的共同责任，但了解到在任何情况下应首先考虑子女的利益。</w:t>
            </w:r>
            <w:r>
              <w:rPr>
                <w:rFonts w:ascii="KaiTi_GB2312" w:eastAsia="KaiTi_GB2312" w:hint="eastAsia"/>
                <w:color w:val="0000FF"/>
                <w:sz w:val="21"/>
                <w:szCs w:val="20"/>
                <w:lang w:eastAsia="zh-CN"/>
              </w:rPr>
              <w:t xml:space="preserve"> </w:t>
            </w:r>
          </w:p>
        </w:tc>
      </w:tr>
    </w:tbl>
    <w:p w:rsidR="00000000" w:rsidRDefault="00C41C7C">
      <w:pPr>
        <w:pStyle w:val="NormalWeb"/>
        <w:spacing w:before="240" w:beforeAutospacing="0" w:after="240" w:afterAutospacing="0" w:line="360" w:lineRule="exact"/>
        <w:ind w:right="45"/>
        <w:jc w:val="both"/>
        <w:rPr>
          <w:color w:val="000000"/>
          <w:sz w:val="21"/>
          <w:szCs w:val="20"/>
          <w:lang w:eastAsia="zh-CN"/>
        </w:rPr>
      </w:pPr>
      <w:r>
        <w:rPr>
          <w:color w:val="000000"/>
          <w:sz w:val="21"/>
          <w:szCs w:val="20"/>
          <w:lang w:eastAsia="zh-CN"/>
        </w:rPr>
        <w:t xml:space="preserve">5.1 </w:t>
      </w:r>
      <w:r>
        <w:rPr>
          <w:rFonts w:hint="eastAsia"/>
          <w:color w:val="000000"/>
          <w:sz w:val="21"/>
          <w:szCs w:val="20"/>
          <w:lang w:eastAsia="zh-CN"/>
        </w:rPr>
        <w:t xml:space="preserve"> </w:t>
      </w:r>
      <w:r>
        <w:rPr>
          <w:color w:val="000000"/>
          <w:sz w:val="21"/>
          <w:szCs w:val="20"/>
          <w:lang w:eastAsia="zh-CN"/>
        </w:rPr>
        <w:t>在圣卢西亚，转变关于性别角色和定义的文化模式和价值观，</w:t>
      </w:r>
      <w:r>
        <w:rPr>
          <w:color w:val="000000"/>
          <w:sz w:val="21"/>
          <w:szCs w:val="20"/>
          <w:lang w:eastAsia="zh-CN"/>
        </w:rPr>
        <w:t>这项任务非常艰巨。比起实现文化方面的变化，从而促进人们的行为和态度发生转变，进行必要的制度和法律改革以保证妇女的平等和消除妇女的歧视要容易得多。文化价值系统继续到处存在着性别定型观念以及对妇女和女童的偏见，这在圣卢西亚社会各个领域都非常明显，包括家庭、教育系统、工作场所、艺术界、政治界和媒体内部的社会化。在实施一些必要的立法变革后，困难在于通过转变态度和行为模式，减少法律和实际情况之间的差距。</w:t>
      </w:r>
    </w:p>
    <w:p w:rsidR="00000000" w:rsidRDefault="00C41C7C">
      <w:pPr>
        <w:pStyle w:val="H1"/>
        <w:spacing w:before="120"/>
        <w:rPr>
          <w:rFonts w:hint="eastAsia"/>
        </w:rPr>
      </w:pPr>
      <w:r>
        <w:rPr>
          <w:rFonts w:hint="eastAsia"/>
        </w:rPr>
        <w:t>反暴力立法</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5.2 </w:t>
      </w:r>
      <w:r>
        <w:rPr>
          <w:rFonts w:hint="eastAsia"/>
          <w:color w:val="000000"/>
          <w:sz w:val="21"/>
          <w:szCs w:val="20"/>
          <w:lang w:eastAsia="zh-CN"/>
        </w:rPr>
        <w:t xml:space="preserve"> </w:t>
      </w:r>
      <w:r>
        <w:rPr>
          <w:color w:val="000000"/>
          <w:sz w:val="21"/>
          <w:szCs w:val="20"/>
          <w:lang w:eastAsia="zh-CN"/>
        </w:rPr>
        <w:t>国家妇女政策的立法目标试图建立适当的机制，保护作为性暴力和虐待受害人的妇女及其子女。虐待</w:t>
      </w:r>
      <w:r>
        <w:rPr>
          <w:color w:val="000000"/>
          <w:sz w:val="21"/>
          <w:szCs w:val="20"/>
          <w:lang w:eastAsia="zh-CN"/>
        </w:rPr>
        <w:t>妇女及其子女做法在很大程度上基于妇女地位下，推而广之是男子地位高的假设。基于性别的暴力反映了基于性别的定型观念，这种观念损害了圣卢西亚男子和妇女之间的关系。要纠正这一现象，涉及许多问题：</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当事方居住在一起，可能有也可能没有子女。在法院对案件进行审理之后，尽管有法院的裁决，他们仍住在一起。</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当把这些事情告到法院时，妇女因为在经济上依赖男子，不希望男子被送进监狱或罚款。她们请求治安法官或法官给予男子严厉警告或交纳保证金。</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有时，实施适当的法律程序需要花很长时间，在法院准备好受理之前，当事方已经和好了。</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有时，妇</w:t>
      </w:r>
      <w:r>
        <w:rPr>
          <w:rFonts w:hint="eastAsia"/>
          <w:color w:val="000000"/>
          <w:sz w:val="21"/>
          <w:szCs w:val="20"/>
          <w:lang w:eastAsia="zh-CN"/>
        </w:rPr>
        <w:t>女选择不继续控告她的伙伴，要求撤销控告。</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警察的态度，警察认为这些事情属于男人和其妻子之间的事情，不愿介入（见下文）。</w:t>
      </w:r>
    </w:p>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非政府组织的活动</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5.3 </w:t>
      </w:r>
      <w:r>
        <w:rPr>
          <w:rFonts w:hint="eastAsia"/>
          <w:color w:val="000000"/>
          <w:sz w:val="21"/>
          <w:szCs w:val="20"/>
          <w:lang w:eastAsia="zh-CN"/>
        </w:rPr>
        <w:t xml:space="preserve"> </w:t>
      </w:r>
      <w:r>
        <w:rPr>
          <w:color w:val="000000"/>
          <w:sz w:val="21"/>
          <w:szCs w:val="20"/>
          <w:lang w:eastAsia="zh-CN"/>
        </w:rPr>
        <w:t>在审查期的大部分时间内，妇女没有认识到她们依法应享有的权利，但这种情况正在逐步变化。提高妇女地位国家机构和非政府组织正在加紧努力，取得了一定成功，以促进妇女和一般公众在更大程度上认识和理解围绕对妇女暴力的法律、社会和心理问题。</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5.4  1988</w:t>
      </w:r>
      <w:r>
        <w:rPr>
          <w:color w:val="000000"/>
          <w:sz w:val="21"/>
          <w:szCs w:val="20"/>
          <w:lang w:eastAsia="zh-CN"/>
        </w:rPr>
        <w:t>年设立了一个危机中心，它是一个非盈利、自愿性的非政府组织，是针对基于性别的暴力增加而设立的。危机中心发挥了重要的</w:t>
      </w:r>
      <w:r>
        <w:rPr>
          <w:color w:val="000000"/>
          <w:sz w:val="21"/>
          <w:szCs w:val="20"/>
          <w:lang w:eastAsia="zh-CN"/>
        </w:rPr>
        <w:t>宣传作用，设立的原因是司法系统不能适当或迅速处理基于性别的暴力案件，特别是强奸和谋杀案件。该中心为处于危险中的家庭暴力受害人提供热线和咨询服务以及临时住处。该反暴力组织得到政府某些财政帮助，但多数资金来自其他来源，如私人个人和基金会的捐款和赠款以及筹款活动。</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5.5  </w:t>
      </w:r>
      <w:r>
        <w:rPr>
          <w:color w:val="000000"/>
          <w:sz w:val="21"/>
          <w:szCs w:val="20"/>
          <w:lang w:eastAsia="zh-CN"/>
        </w:rPr>
        <w:t>危险中心的任务说明是</w:t>
      </w:r>
      <w:r>
        <w:rPr>
          <w:rFonts w:hint="eastAsia"/>
          <w:color w:val="000000"/>
          <w:sz w:val="21"/>
          <w:szCs w:val="20"/>
          <w:lang w:eastAsia="zh-CN"/>
        </w:rPr>
        <w:t>“</w:t>
      </w:r>
      <w:r>
        <w:rPr>
          <w:color w:val="000000"/>
          <w:sz w:val="21"/>
          <w:szCs w:val="20"/>
          <w:lang w:eastAsia="zh-CN"/>
        </w:rPr>
        <w:t>努力消除</w:t>
      </w:r>
      <w:r>
        <w:rPr>
          <w:rFonts w:hint="eastAsia"/>
          <w:color w:val="000000"/>
          <w:sz w:val="21"/>
          <w:szCs w:val="20"/>
          <w:lang w:eastAsia="zh-CN"/>
        </w:rPr>
        <w:t>……</w:t>
      </w:r>
      <w:r>
        <w:rPr>
          <w:color w:val="000000"/>
          <w:sz w:val="21"/>
          <w:szCs w:val="20"/>
          <w:lang w:eastAsia="zh-CN"/>
        </w:rPr>
        <w:t>各种形式的家庭暴力和社会中的虐待现象，通过普遍教育、具体转介、避难咨询和与有类似目标的机构建立联系提供心理、实物和感情支助</w:t>
      </w:r>
      <w:r>
        <w:rPr>
          <w:rFonts w:hint="eastAsia"/>
          <w:color w:val="000000"/>
          <w:sz w:val="21"/>
          <w:szCs w:val="20"/>
          <w:lang w:eastAsia="zh-CN"/>
        </w:rPr>
        <w:t>”</w:t>
      </w:r>
      <w:r>
        <w:rPr>
          <w:color w:val="000000"/>
          <w:sz w:val="21"/>
          <w:szCs w:val="20"/>
          <w:lang w:eastAsia="zh-CN"/>
        </w:rPr>
        <w:t>。该中心为各种形式的家庭暴力受害人提供支助，包括强奸、乱伦、家庭内的殴打和虐待儿童，</w:t>
      </w:r>
      <w:r>
        <w:rPr>
          <w:color w:val="000000"/>
          <w:sz w:val="21"/>
          <w:szCs w:val="20"/>
          <w:lang w:eastAsia="zh-CN"/>
        </w:rPr>
        <w:t>多数受害人是妇女和儿童。</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5.6  1993</w:t>
      </w:r>
      <w:r>
        <w:rPr>
          <w:color w:val="000000"/>
          <w:sz w:val="21"/>
          <w:szCs w:val="20"/>
          <w:lang w:eastAsia="zh-CN"/>
        </w:rPr>
        <w:t>年，危机中心收到女性投诉</w:t>
      </w:r>
      <w:r>
        <w:rPr>
          <w:color w:val="000000"/>
          <w:sz w:val="21"/>
          <w:szCs w:val="20"/>
          <w:lang w:eastAsia="zh-CN"/>
        </w:rPr>
        <w:t>398</w:t>
      </w:r>
      <w:r>
        <w:rPr>
          <w:color w:val="000000"/>
          <w:sz w:val="21"/>
          <w:szCs w:val="20"/>
          <w:lang w:eastAsia="zh-CN"/>
        </w:rPr>
        <w:t>件，男性投诉</w:t>
      </w:r>
      <w:r>
        <w:rPr>
          <w:color w:val="000000"/>
          <w:sz w:val="21"/>
          <w:szCs w:val="20"/>
          <w:lang w:eastAsia="zh-CN"/>
        </w:rPr>
        <w:t>31</w:t>
      </w:r>
      <w:r>
        <w:rPr>
          <w:color w:val="000000"/>
          <w:sz w:val="21"/>
          <w:szCs w:val="20"/>
          <w:lang w:eastAsia="zh-CN"/>
        </w:rPr>
        <w:t>件。到</w:t>
      </w:r>
      <w:r>
        <w:rPr>
          <w:color w:val="000000"/>
          <w:sz w:val="21"/>
          <w:szCs w:val="20"/>
          <w:lang w:eastAsia="zh-CN"/>
        </w:rPr>
        <w:t>1996</w:t>
      </w:r>
      <w:r>
        <w:rPr>
          <w:color w:val="000000"/>
          <w:sz w:val="21"/>
          <w:szCs w:val="20"/>
          <w:lang w:eastAsia="zh-CN"/>
        </w:rPr>
        <w:t>年，投诉数量提高到女性</w:t>
      </w:r>
      <w:r>
        <w:rPr>
          <w:color w:val="000000"/>
          <w:sz w:val="21"/>
          <w:szCs w:val="20"/>
          <w:lang w:eastAsia="zh-CN"/>
        </w:rPr>
        <w:t>460</w:t>
      </w:r>
      <w:r>
        <w:rPr>
          <w:color w:val="000000"/>
          <w:sz w:val="21"/>
          <w:szCs w:val="20"/>
          <w:lang w:eastAsia="zh-CN"/>
        </w:rPr>
        <w:t>件，男性</w:t>
      </w:r>
      <w:r>
        <w:rPr>
          <w:color w:val="000000"/>
          <w:sz w:val="21"/>
          <w:szCs w:val="20"/>
          <w:lang w:eastAsia="zh-CN"/>
        </w:rPr>
        <w:t>99</w:t>
      </w:r>
      <w:r>
        <w:rPr>
          <w:color w:val="000000"/>
          <w:sz w:val="21"/>
          <w:szCs w:val="20"/>
          <w:lang w:eastAsia="zh-CN"/>
        </w:rPr>
        <w:t>件。配偶虐待是报告的家庭暴力事件中最常见现象。</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5.7 </w:t>
      </w:r>
      <w:r>
        <w:rPr>
          <w:rFonts w:hint="eastAsia"/>
          <w:color w:val="000000"/>
          <w:sz w:val="21"/>
          <w:szCs w:val="20"/>
          <w:lang w:eastAsia="zh-CN"/>
        </w:rPr>
        <w:t xml:space="preserve"> </w:t>
      </w:r>
      <w:r>
        <w:rPr>
          <w:color w:val="000000"/>
          <w:sz w:val="21"/>
          <w:szCs w:val="20"/>
          <w:lang w:eastAsia="zh-CN"/>
        </w:rPr>
        <w:t>厄普顿花园女童中心也帮助年轻女孩处理有许多问题的案件。这些案件包括性虐待、遗弃、辍学、乱伦和功能不健全家庭的受害人和少女怀孕。法律援助诊所自</w:t>
      </w:r>
      <w:r>
        <w:rPr>
          <w:color w:val="000000"/>
          <w:sz w:val="21"/>
          <w:szCs w:val="20"/>
          <w:lang w:eastAsia="zh-CN"/>
        </w:rPr>
        <w:t>1989</w:t>
      </w:r>
      <w:r>
        <w:rPr>
          <w:color w:val="000000"/>
          <w:sz w:val="21"/>
          <w:szCs w:val="20"/>
          <w:lang w:eastAsia="zh-CN"/>
        </w:rPr>
        <w:t>年开始营业。很大比例的案件涉及虐待儿童、性虐待、家庭暴力和扶养儿童。</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5.8 </w:t>
      </w:r>
      <w:r>
        <w:rPr>
          <w:rFonts w:hint="eastAsia"/>
          <w:color w:val="000000"/>
          <w:sz w:val="21"/>
          <w:szCs w:val="20"/>
          <w:lang w:eastAsia="zh-CN"/>
        </w:rPr>
        <w:t xml:space="preserve"> </w:t>
      </w:r>
      <w:r>
        <w:rPr>
          <w:color w:val="000000"/>
          <w:sz w:val="21"/>
          <w:szCs w:val="20"/>
          <w:lang w:eastAsia="zh-CN"/>
        </w:rPr>
        <w:t>社会服务部和两家主要医院和危机中心的牧师服务诊所向家庭暴力、性虐待和虐待儿童的受害</w:t>
      </w:r>
      <w:r>
        <w:rPr>
          <w:color w:val="000000"/>
          <w:sz w:val="21"/>
          <w:szCs w:val="20"/>
          <w:lang w:eastAsia="zh-CN"/>
        </w:rPr>
        <w:t>人提供咨询服务。厄普顿花园女童中心也提供支助性咨询。咨询的目的是帮助受害人经过重新调整融入家庭和社会重新建立生活，避免暴力和虐待受害人发生自杀、犯罪、吸毒，出现人际关系问题和精神不稳定等常见现象。</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5.9 </w:t>
      </w:r>
      <w:r>
        <w:rPr>
          <w:rFonts w:hint="eastAsia"/>
          <w:color w:val="000000"/>
          <w:sz w:val="21"/>
          <w:szCs w:val="20"/>
          <w:lang w:eastAsia="zh-CN"/>
        </w:rPr>
        <w:t xml:space="preserve"> </w:t>
      </w:r>
      <w:r>
        <w:rPr>
          <w:color w:val="000000"/>
          <w:sz w:val="21"/>
          <w:szCs w:val="20"/>
          <w:lang w:eastAsia="zh-CN"/>
        </w:rPr>
        <w:t>对这类服务的需求量很大。与这些服务相关人员的谈话结果表明，这些服务可利用的资金和资源不足，因此不能满足当前的需要。</w:t>
      </w:r>
    </w:p>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提高妇女地位国家机构的作用</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5.10  1999</w:t>
      </w:r>
      <w:r>
        <w:rPr>
          <w:color w:val="000000"/>
          <w:sz w:val="21"/>
          <w:szCs w:val="20"/>
          <w:lang w:eastAsia="zh-CN"/>
        </w:rPr>
        <w:t>年，泛美卫生组织进行一次调查，检查圣卢西亚的家庭暴力情况，重点调查男子、妇女和整个社会对基于性别暴力的有效管理方面的局限性的态度、价值</w:t>
      </w:r>
      <w:r>
        <w:rPr>
          <w:color w:val="000000"/>
          <w:sz w:val="21"/>
          <w:szCs w:val="20"/>
          <w:lang w:eastAsia="zh-CN"/>
        </w:rPr>
        <w:t>观和文化观念。暴露出来的一些不足之处如下：</w:t>
      </w:r>
    </w:p>
    <w:p w:rsidR="00000000" w:rsidRDefault="00C41C7C">
      <w:pPr>
        <w:pStyle w:val="NormalWeb"/>
        <w:spacing w:before="0" w:beforeAutospacing="0" w:after="240" w:afterAutospacing="0" w:line="360" w:lineRule="exact"/>
        <w:ind w:left="600" w:right="45"/>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rFonts w:hint="eastAsia"/>
          <w:color w:val="000000"/>
          <w:sz w:val="21"/>
          <w:szCs w:val="20"/>
          <w:lang w:eastAsia="zh-CN"/>
        </w:rPr>
        <w:t>有关家庭暴力的数量不充分；</w:t>
      </w:r>
    </w:p>
    <w:p w:rsidR="00000000" w:rsidRDefault="00C41C7C">
      <w:pPr>
        <w:pStyle w:val="NormalWeb"/>
        <w:spacing w:before="0" w:beforeAutospacing="0" w:after="240" w:afterAutospacing="0" w:line="360" w:lineRule="exact"/>
        <w:ind w:left="600" w:right="45"/>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rFonts w:hint="eastAsia"/>
          <w:color w:val="000000"/>
          <w:sz w:val="21"/>
          <w:szCs w:val="20"/>
          <w:lang w:eastAsia="zh-CN"/>
        </w:rPr>
        <w:t>没有为家庭暴力受害人提供紧急临时安全住房；</w:t>
      </w:r>
    </w:p>
    <w:p w:rsidR="00000000" w:rsidRDefault="00C41C7C">
      <w:pPr>
        <w:pStyle w:val="NormalWeb"/>
        <w:spacing w:before="0" w:beforeAutospacing="0" w:after="240" w:afterAutospacing="0" w:line="360" w:lineRule="exact"/>
        <w:ind w:left="600" w:right="45"/>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rFonts w:hint="eastAsia"/>
          <w:color w:val="000000"/>
          <w:sz w:val="21"/>
          <w:szCs w:val="20"/>
          <w:lang w:eastAsia="zh-CN"/>
        </w:rPr>
        <w:t>缺乏有关家庭暴力儿童目击人的方案；</w:t>
      </w:r>
    </w:p>
    <w:p w:rsidR="00000000" w:rsidRDefault="00C41C7C">
      <w:pPr>
        <w:pStyle w:val="NormalWeb"/>
        <w:spacing w:before="0" w:beforeAutospacing="0" w:after="240" w:afterAutospacing="0" w:line="360" w:lineRule="exact"/>
        <w:ind w:left="600" w:right="45"/>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rFonts w:hint="eastAsia"/>
          <w:color w:val="000000"/>
          <w:sz w:val="21"/>
          <w:szCs w:val="20"/>
          <w:lang w:eastAsia="zh-CN"/>
        </w:rPr>
        <w:t>执法和司法系统的反应不够</w:t>
      </w:r>
      <w:r>
        <w:rPr>
          <w:rFonts w:hint="eastAsia"/>
          <w:color w:val="000000"/>
          <w:sz w:val="21"/>
          <w:szCs w:val="20"/>
          <w:lang w:eastAsia="zh-CN"/>
        </w:rPr>
        <w:t>/</w:t>
      </w:r>
      <w:r>
        <w:rPr>
          <w:rFonts w:hint="eastAsia"/>
          <w:color w:val="000000"/>
          <w:sz w:val="21"/>
          <w:szCs w:val="20"/>
          <w:lang w:eastAsia="zh-CN"/>
        </w:rPr>
        <w:t>没有效力。</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5.11  1999</w:t>
      </w:r>
      <w:r>
        <w:rPr>
          <w:color w:val="000000"/>
          <w:sz w:val="21"/>
          <w:szCs w:val="20"/>
          <w:lang w:eastAsia="zh-CN"/>
        </w:rPr>
        <w:t>年，卫生、公共服务、家庭事务和两性关系部认识到需要改变文化态度、价值观和行为方式，制订了一项战略，以打击本岛上基于性别的暴力。这项战略尤其涉及公众教育和能力培训，作为一种预防性方法，转变人们关于妇女地位低下的根深蒂固的观念。这项广泛的努力涉及多种方法和各种伙伴关系，相当于使全社会的人重</w:t>
      </w:r>
      <w:r>
        <w:rPr>
          <w:color w:val="000000"/>
          <w:sz w:val="21"/>
          <w:szCs w:val="20"/>
          <w:lang w:eastAsia="zh-CN"/>
        </w:rPr>
        <w:t>新认识性别作用和社会中基于性别的行为。</w:t>
      </w:r>
    </w:p>
    <w:p w:rsidR="00000000" w:rsidRDefault="00C41C7C">
      <w:pPr>
        <w:pStyle w:val="NormalWeb"/>
        <w:spacing w:before="0" w:beforeAutospacing="0" w:after="240" w:afterAutospacing="0" w:line="360" w:lineRule="exact"/>
        <w:ind w:right="45"/>
        <w:jc w:val="both"/>
        <w:rPr>
          <w:rFonts w:hint="eastAsia"/>
          <w:color w:val="000000"/>
          <w:sz w:val="21"/>
          <w:szCs w:val="20"/>
          <w:lang w:eastAsia="zh-CN"/>
        </w:rPr>
      </w:pPr>
      <w:r>
        <w:rPr>
          <w:color w:val="000000"/>
          <w:sz w:val="21"/>
          <w:szCs w:val="20"/>
          <w:lang w:eastAsia="zh-CN"/>
        </w:rPr>
        <w:t xml:space="preserve">5.12 </w:t>
      </w:r>
      <w:r>
        <w:rPr>
          <w:rFonts w:hint="eastAsia"/>
          <w:color w:val="000000"/>
          <w:sz w:val="21"/>
          <w:szCs w:val="20"/>
          <w:lang w:eastAsia="zh-CN"/>
        </w:rPr>
        <w:t xml:space="preserve"> </w:t>
      </w:r>
      <w:r>
        <w:rPr>
          <w:color w:val="000000"/>
          <w:sz w:val="21"/>
          <w:szCs w:val="20"/>
          <w:lang w:eastAsia="zh-CN"/>
        </w:rPr>
        <w:t>两性关系司通过进行讨论和开展提高认识方案，尽力鼓励男子认真对待家庭责任，重塑他们关于性别的观念，并且不鼓励在家庭成员中进行严格的性别分工。该司认识到需要将男子作为消除对妇女进程的一部分列入其中，如其名称所示，其活动当然不限于妇女。事实上，两性关系司一直在积极追求建立男子资源中心这一</w:t>
      </w:r>
      <w:r>
        <w:rPr>
          <w:rFonts w:hint="eastAsia"/>
          <w:color w:val="000000"/>
          <w:sz w:val="21"/>
          <w:szCs w:val="20"/>
          <w:lang w:eastAsia="zh-CN"/>
        </w:rPr>
        <w:t>目标。</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5.13 </w:t>
      </w:r>
      <w:r>
        <w:rPr>
          <w:rFonts w:hint="eastAsia"/>
          <w:color w:val="000000"/>
          <w:sz w:val="21"/>
          <w:szCs w:val="20"/>
          <w:lang w:eastAsia="zh-CN"/>
        </w:rPr>
        <w:t xml:space="preserve"> </w:t>
      </w:r>
      <w:r>
        <w:rPr>
          <w:color w:val="000000"/>
          <w:sz w:val="21"/>
          <w:szCs w:val="20"/>
          <w:lang w:eastAsia="zh-CN"/>
        </w:rPr>
        <w:t>作为处理针对妇女和儿童暴力的持续努力的一部分，提高妇女地位国家机构在</w:t>
      </w:r>
      <w:r>
        <w:rPr>
          <w:color w:val="000000"/>
          <w:sz w:val="21"/>
          <w:szCs w:val="20"/>
          <w:lang w:eastAsia="zh-CN"/>
        </w:rPr>
        <w:t>1999</w:t>
      </w:r>
      <w:r>
        <w:rPr>
          <w:color w:val="000000"/>
          <w:sz w:val="21"/>
          <w:szCs w:val="20"/>
          <w:lang w:eastAsia="zh-CN"/>
        </w:rPr>
        <w:t>年实施了一个为期一年的项目，该项目由加拿大国际开发署</w:t>
      </w:r>
      <w:r>
        <w:rPr>
          <w:rFonts w:hint="eastAsia"/>
          <w:color w:val="000000"/>
          <w:sz w:val="21"/>
          <w:szCs w:val="20"/>
          <w:lang w:eastAsia="zh-CN"/>
        </w:rPr>
        <w:t>（</w:t>
      </w:r>
      <w:r>
        <w:rPr>
          <w:color w:val="000000"/>
          <w:sz w:val="21"/>
          <w:szCs w:val="20"/>
          <w:lang w:eastAsia="zh-CN"/>
        </w:rPr>
        <w:t>加开发署</w:t>
      </w:r>
      <w:r>
        <w:rPr>
          <w:rFonts w:hint="eastAsia"/>
          <w:color w:val="000000"/>
          <w:sz w:val="21"/>
          <w:szCs w:val="20"/>
          <w:lang w:eastAsia="zh-CN"/>
        </w:rPr>
        <w:t>）</w:t>
      </w:r>
      <w:r>
        <w:rPr>
          <w:color w:val="000000"/>
          <w:sz w:val="21"/>
          <w:szCs w:val="20"/>
          <w:lang w:eastAsia="zh-CN"/>
        </w:rPr>
        <w:t>/</w:t>
      </w:r>
      <w:r>
        <w:rPr>
          <w:color w:val="000000"/>
          <w:sz w:val="21"/>
          <w:szCs w:val="20"/>
          <w:lang w:eastAsia="zh-CN"/>
        </w:rPr>
        <w:t>两性公平基金资助</w:t>
      </w:r>
      <w:r>
        <w:rPr>
          <w:color w:val="000000"/>
          <w:sz w:val="21"/>
          <w:szCs w:val="20"/>
          <w:lang w:eastAsia="zh-CN"/>
        </w:rPr>
        <w:t>。项目涉及开展有关基于性别暴力的公众教育和宣传，培训警察和社会志愿者的咨询和危机干预能力，建立社区反应小组，以便地方一级发生基于性别的暴力时提供支助。针对司法系统和媒体的宣传和提高认识也包括在内。认识到使性别暴力长期存在的态度是在社会化过程中形成的，作为社会化机构的学校和教育系统是开展教育和宣传方案的主要场所。该项目总体上在提高公众对基于性别暴力问题的认识和警惕性方面是成功的，设立了社区反应小组。尽管如此，显然需要将类似这样的方案持续下去，以便确保项目的预期结果有可持续性。</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5.14  1995</w:t>
      </w:r>
      <w:r>
        <w:rPr>
          <w:color w:val="000000"/>
          <w:sz w:val="21"/>
          <w:szCs w:val="20"/>
          <w:lang w:eastAsia="zh-CN"/>
        </w:rPr>
        <w:t>至</w:t>
      </w:r>
      <w:r>
        <w:rPr>
          <w:color w:val="000000"/>
          <w:sz w:val="21"/>
          <w:szCs w:val="20"/>
          <w:lang w:eastAsia="zh-CN"/>
        </w:rPr>
        <w:t>1999</w:t>
      </w:r>
      <w:r>
        <w:rPr>
          <w:color w:val="000000"/>
          <w:sz w:val="21"/>
          <w:szCs w:val="20"/>
          <w:lang w:eastAsia="zh-CN"/>
        </w:rPr>
        <w:t>年</w:t>
      </w:r>
      <w:r>
        <w:rPr>
          <w:color w:val="000000"/>
          <w:sz w:val="21"/>
          <w:szCs w:val="20"/>
          <w:lang w:eastAsia="zh-CN"/>
        </w:rPr>
        <w:t>之间，曾经采取行动帮助警官恰当处理家庭暴力案件。提高妇女地位国家机构为警官举行了家庭暴力问题培训讲习班，将此作为两性公平基金下开展的活动。圣卢西亚皇家部队自那时起，在为其军官举行的冲突管理研讨会中列入了关于家庭暴力的单元。此外，新征聘警察要在地方警察培训学校进行家庭暴力问题培训，使用联合国妇女基金编写的警官手册。在审查期内，有几名警官参加了地方和外国关于基于性别暴力的培训。为了处理警察部队的问题，拟订了处理警察部队内部实施家庭暴力者的协议。</w:t>
      </w:r>
    </w:p>
    <w:p w:rsidR="00000000" w:rsidRDefault="00C41C7C">
      <w:pPr>
        <w:pStyle w:val="H1"/>
        <w:spacing w:before="120"/>
        <w:rPr>
          <w:rFonts w:hint="eastAsia"/>
        </w:rPr>
      </w:pPr>
      <w:r>
        <w:rPr>
          <w:rFonts w:hint="eastAsia"/>
        </w:rPr>
        <w:t>家庭生活教育方案</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rFonts w:hint="eastAsia"/>
          <w:color w:val="000000"/>
          <w:sz w:val="21"/>
          <w:szCs w:val="20"/>
          <w:lang w:eastAsia="zh-CN"/>
        </w:rPr>
      </w:pPr>
      <w:r>
        <w:rPr>
          <w:color w:val="000000"/>
          <w:sz w:val="21"/>
          <w:szCs w:val="20"/>
          <w:lang w:eastAsia="zh-CN"/>
        </w:rPr>
        <w:t>5.15</w:t>
      </w:r>
      <w:r>
        <w:rPr>
          <w:rFonts w:hint="eastAsia"/>
          <w:color w:val="000000"/>
          <w:sz w:val="21"/>
          <w:szCs w:val="20"/>
          <w:lang w:eastAsia="zh-CN"/>
        </w:rPr>
        <w:t xml:space="preserve">  </w:t>
      </w:r>
      <w:r>
        <w:rPr>
          <w:rFonts w:hint="eastAsia"/>
          <w:color w:val="000000"/>
          <w:sz w:val="21"/>
          <w:szCs w:val="20"/>
          <w:lang w:eastAsia="zh-CN"/>
        </w:rPr>
        <w:t>卫生部针对社区成员的家庭生活教育方</w:t>
      </w:r>
      <w:r>
        <w:rPr>
          <w:rFonts w:hint="eastAsia"/>
          <w:color w:val="000000"/>
          <w:sz w:val="21"/>
          <w:szCs w:val="20"/>
          <w:lang w:eastAsia="zh-CN"/>
        </w:rPr>
        <w:t>案寻求鼓励父亲在培养孩子和家庭责任方面发挥更积极的作用。应当指出，现在可以看到有更多的父亲带孩子上儿童福利诊所，这在过去是很难看到的现象。</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5.16 </w:t>
      </w:r>
      <w:r>
        <w:rPr>
          <w:rFonts w:hint="eastAsia"/>
          <w:color w:val="000000"/>
          <w:sz w:val="21"/>
          <w:szCs w:val="20"/>
          <w:lang w:eastAsia="zh-CN"/>
        </w:rPr>
        <w:t xml:space="preserve"> </w:t>
      </w:r>
      <w:r>
        <w:rPr>
          <w:color w:val="000000"/>
          <w:sz w:val="21"/>
          <w:szCs w:val="20"/>
          <w:lang w:eastAsia="zh-CN"/>
        </w:rPr>
        <w:t>小学和中学课程中都有保健和家庭生活教育。最近一次于</w:t>
      </w:r>
      <w:r>
        <w:rPr>
          <w:color w:val="000000"/>
          <w:sz w:val="21"/>
          <w:szCs w:val="20"/>
          <w:lang w:eastAsia="zh-CN"/>
        </w:rPr>
        <w:t>1999</w:t>
      </w:r>
      <w:r>
        <w:rPr>
          <w:color w:val="000000"/>
          <w:sz w:val="21"/>
          <w:szCs w:val="20"/>
          <w:lang w:eastAsia="zh-CN"/>
        </w:rPr>
        <w:t>年对保健和家庭生活教育进行了修订，以更广泛地关注保健和环境问题。课程提纲包括多个议题，如家庭关系、少女怀孕、自尊、关系与责任、性传播疾病和职业指导。</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5.17 </w:t>
      </w:r>
      <w:r>
        <w:rPr>
          <w:rFonts w:hint="eastAsia"/>
          <w:color w:val="000000"/>
          <w:sz w:val="21"/>
          <w:szCs w:val="20"/>
          <w:lang w:eastAsia="zh-CN"/>
        </w:rPr>
        <w:t xml:space="preserve"> </w:t>
      </w:r>
      <w:r>
        <w:rPr>
          <w:color w:val="000000"/>
          <w:sz w:val="21"/>
          <w:szCs w:val="20"/>
          <w:lang w:eastAsia="zh-CN"/>
        </w:rPr>
        <w:t>教师、社会工作者和发展工作者从西印度群岛大学举办的家庭生活教育证书课程中受益</w:t>
      </w:r>
      <w:r>
        <w:rPr>
          <w:rFonts w:hint="eastAsia"/>
          <w:color w:val="000000"/>
          <w:sz w:val="21"/>
          <w:szCs w:val="20"/>
          <w:lang w:eastAsia="zh-CN"/>
        </w:rPr>
        <w:t>匪</w:t>
      </w:r>
      <w:r>
        <w:rPr>
          <w:color w:val="000000"/>
          <w:sz w:val="21"/>
          <w:szCs w:val="20"/>
          <w:lang w:eastAsia="zh-CN"/>
        </w:rPr>
        <w:t>浅。不过，附属于卫生部的经过训练的教育工作者也尽可能帮助学校。</w:t>
      </w:r>
      <w:r>
        <w:rPr>
          <w:color w:val="000000"/>
          <w:sz w:val="21"/>
          <w:szCs w:val="20"/>
          <w:lang w:eastAsia="zh-CN"/>
        </w:rPr>
        <w:t>这些家庭生活教育工作者也向社区和政府组织提供家庭生活教育。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pStyle w:val="NormalWeb"/>
              <w:spacing w:before="0" w:beforeAutospacing="0" w:after="240" w:afterAutospacing="0" w:line="360" w:lineRule="exact"/>
              <w:ind w:right="45"/>
              <w:jc w:val="center"/>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第</w:t>
            </w:r>
            <w:r>
              <w:rPr>
                <w:rFonts w:ascii="KaiTi_GB2312" w:eastAsia="KaiTi_GB2312" w:hint="eastAsia"/>
                <w:color w:val="0000FF"/>
                <w:sz w:val="21"/>
                <w:szCs w:val="20"/>
                <w:lang w:eastAsia="zh-CN"/>
              </w:rPr>
              <w:t>6</w:t>
            </w:r>
            <w:r>
              <w:rPr>
                <w:rFonts w:ascii="KaiTi_GB2312" w:eastAsia="KaiTi_GB2312" w:hint="eastAsia"/>
                <w:color w:val="0000FF"/>
                <w:sz w:val="21"/>
                <w:szCs w:val="20"/>
                <w:lang w:eastAsia="zh-CN"/>
              </w:rPr>
              <w:t>条：贩运和剥削妇女</w:t>
            </w:r>
          </w:p>
          <w:p w:rsidR="00000000" w:rsidRDefault="00C41C7C">
            <w:pPr>
              <w:pStyle w:val="NormalWeb"/>
              <w:spacing w:before="0" w:beforeAutospacing="0" w:after="240" w:afterAutospacing="0" w:line="360" w:lineRule="exact"/>
              <w:ind w:right="45"/>
              <w:jc w:val="both"/>
              <w:rPr>
                <w:rFonts w:hint="eastAsia"/>
                <w:color w:val="0000FF"/>
                <w:sz w:val="21"/>
                <w:szCs w:val="20"/>
                <w:lang w:eastAsia="zh-CN"/>
              </w:rPr>
            </w:pPr>
            <w:r>
              <w:rPr>
                <w:rFonts w:ascii="KaiTi_GB2312" w:eastAsia="KaiTi_GB2312" w:hint="eastAsia"/>
                <w:color w:val="0000FF"/>
                <w:sz w:val="21"/>
                <w:szCs w:val="20"/>
                <w:lang w:eastAsia="zh-CN"/>
              </w:rPr>
              <w:t>缔约各国应采取一切适当措施，包括制定法律，以禁止一切形式贩卖妇女和强迫妇女卖淫对她们进行剥削的行为。</w:t>
            </w:r>
          </w:p>
        </w:tc>
      </w:tr>
    </w:tbl>
    <w:p w:rsidR="00000000" w:rsidRDefault="00C41C7C">
      <w:pPr>
        <w:pStyle w:val="NormalWeb"/>
        <w:spacing w:before="240" w:beforeAutospacing="0" w:after="240" w:afterAutospacing="0" w:line="360" w:lineRule="exact"/>
        <w:ind w:right="45"/>
        <w:jc w:val="both"/>
        <w:rPr>
          <w:color w:val="000000"/>
          <w:sz w:val="21"/>
          <w:szCs w:val="20"/>
          <w:lang w:eastAsia="zh-CN"/>
        </w:rPr>
      </w:pPr>
      <w:r>
        <w:rPr>
          <w:color w:val="000000"/>
          <w:sz w:val="21"/>
          <w:szCs w:val="20"/>
          <w:lang w:eastAsia="zh-CN"/>
        </w:rPr>
        <w:t>6</w:t>
      </w:r>
      <w:r>
        <w:rPr>
          <w:rFonts w:hint="eastAsia"/>
          <w:color w:val="000000"/>
          <w:sz w:val="21"/>
          <w:szCs w:val="20"/>
          <w:lang w:eastAsia="zh-CN"/>
        </w:rPr>
        <w:t>.</w:t>
      </w:r>
      <w:r>
        <w:rPr>
          <w:color w:val="000000"/>
          <w:sz w:val="21"/>
          <w:szCs w:val="20"/>
          <w:lang w:eastAsia="zh-CN"/>
        </w:rPr>
        <w:t xml:space="preserve">1 </w:t>
      </w:r>
      <w:r>
        <w:rPr>
          <w:rFonts w:hint="eastAsia"/>
          <w:color w:val="000000"/>
          <w:sz w:val="21"/>
          <w:szCs w:val="20"/>
          <w:lang w:eastAsia="zh-CN"/>
        </w:rPr>
        <w:t xml:space="preserve"> </w:t>
      </w:r>
      <w:r>
        <w:rPr>
          <w:color w:val="000000"/>
          <w:sz w:val="21"/>
          <w:szCs w:val="20"/>
          <w:lang w:eastAsia="zh-CN"/>
        </w:rPr>
        <w:t>卖淫现象虽然在圣卢西亚存在，但这是一个隐蔽行业。尽管人们知道卖淫现象增加是一些家庭经济困难日益严重的后果，但卖淫仍是非法的。不过，由于文化和法律体系不支持这种买卖，很难确定这种现象的准确比例或性质。</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6.2</w:t>
      </w:r>
      <w:r>
        <w:rPr>
          <w:rFonts w:hint="eastAsia"/>
          <w:color w:val="000000"/>
          <w:sz w:val="21"/>
          <w:szCs w:val="20"/>
          <w:lang w:eastAsia="zh-CN"/>
        </w:rPr>
        <w:t xml:space="preserve"> </w:t>
      </w:r>
      <w:r>
        <w:rPr>
          <w:color w:val="000000"/>
          <w:sz w:val="21"/>
          <w:szCs w:val="20"/>
          <w:lang w:eastAsia="zh-CN"/>
        </w:rPr>
        <w:t xml:space="preserve"> </w:t>
      </w:r>
      <w:r>
        <w:rPr>
          <w:color w:val="000000"/>
          <w:sz w:val="21"/>
          <w:szCs w:val="20"/>
          <w:lang w:eastAsia="zh-CN"/>
        </w:rPr>
        <w:t>尽管卖淫是非法的，但似乎道德上对这种现象的愤慨对它影响最大，因为它确实仍然是一个不断扩大然而隐蔽的行业。</w:t>
      </w:r>
      <w:r>
        <w:rPr>
          <w:color w:val="000000"/>
          <w:sz w:val="21"/>
          <w:szCs w:val="20"/>
          <w:lang w:eastAsia="zh-CN"/>
        </w:rPr>
        <w:t>最近，商业性行业在不断发展，很明显，这种买卖通过传播艾滋病毒</w:t>
      </w:r>
      <w:r>
        <w:rPr>
          <w:color w:val="000000"/>
          <w:sz w:val="21"/>
          <w:szCs w:val="20"/>
          <w:lang w:eastAsia="zh-CN"/>
        </w:rPr>
        <w:t>/</w:t>
      </w:r>
      <w:r>
        <w:rPr>
          <w:color w:val="000000"/>
          <w:sz w:val="21"/>
          <w:szCs w:val="20"/>
          <w:lang w:eastAsia="zh-CN"/>
        </w:rPr>
        <w:t>艾滋病，正在影响家庭和整个社会的福利。因此，需要确保卖淫妇女不因这些活动的非法性和隐蔽性而被剥削。</w:t>
      </w:r>
    </w:p>
    <w:p w:rsidR="00000000" w:rsidRDefault="00C41C7C">
      <w:pPr>
        <w:pStyle w:val="NormalWeb"/>
        <w:spacing w:before="0" w:beforeAutospacing="0" w:after="240" w:afterAutospacing="0" w:line="360" w:lineRule="exact"/>
        <w:ind w:right="45"/>
        <w:jc w:val="both"/>
        <w:rPr>
          <w:rFonts w:hint="eastAsia"/>
          <w:color w:val="000000"/>
          <w:sz w:val="21"/>
          <w:szCs w:val="20"/>
          <w:lang w:eastAsia="zh-CN"/>
        </w:rPr>
      </w:pPr>
      <w:r>
        <w:rPr>
          <w:color w:val="000000"/>
          <w:sz w:val="21"/>
          <w:szCs w:val="20"/>
          <w:lang w:eastAsia="zh-CN"/>
        </w:rPr>
        <w:t xml:space="preserve">6.3 </w:t>
      </w:r>
      <w:r>
        <w:rPr>
          <w:rFonts w:hint="eastAsia"/>
          <w:color w:val="000000"/>
          <w:sz w:val="21"/>
          <w:szCs w:val="20"/>
          <w:lang w:eastAsia="zh-CN"/>
        </w:rPr>
        <w:t xml:space="preserve"> </w:t>
      </w:r>
      <w:r>
        <w:rPr>
          <w:color w:val="000000"/>
          <w:sz w:val="21"/>
          <w:szCs w:val="20"/>
          <w:lang w:eastAsia="zh-CN"/>
        </w:rPr>
        <w:t>目前，圣卢西亚没有专门处理贩运妇女的法律。而是有各种确认基本人权的法律，间接地表明贩运人口是不可接受的。任何形式的奴役都是非法的。《圣卢西亚宪法》第</w:t>
      </w:r>
      <w:r>
        <w:rPr>
          <w:color w:val="000000"/>
          <w:sz w:val="21"/>
          <w:szCs w:val="20"/>
          <w:lang w:eastAsia="zh-CN"/>
        </w:rPr>
        <w:t>4</w:t>
      </w:r>
      <w:r>
        <w:rPr>
          <w:color w:val="000000"/>
          <w:sz w:val="21"/>
          <w:szCs w:val="20"/>
          <w:lang w:eastAsia="zh-CN"/>
        </w:rPr>
        <w:t>条（</w:t>
      </w:r>
      <w:r>
        <w:rPr>
          <w:color w:val="000000"/>
          <w:sz w:val="21"/>
          <w:szCs w:val="20"/>
          <w:lang w:eastAsia="zh-CN"/>
        </w:rPr>
        <w:t>1</w:t>
      </w:r>
      <w:r>
        <w:rPr>
          <w:color w:val="000000"/>
          <w:sz w:val="21"/>
          <w:szCs w:val="20"/>
          <w:lang w:eastAsia="zh-CN"/>
        </w:rPr>
        <w:t>和</w:t>
      </w:r>
      <w:r>
        <w:rPr>
          <w:color w:val="000000"/>
          <w:sz w:val="21"/>
          <w:szCs w:val="20"/>
          <w:lang w:eastAsia="zh-CN"/>
        </w:rPr>
        <w:t>2</w:t>
      </w:r>
      <w:r>
        <w:rPr>
          <w:color w:val="000000"/>
          <w:sz w:val="21"/>
          <w:szCs w:val="20"/>
          <w:lang w:eastAsia="zh-CN"/>
        </w:rPr>
        <w:t>款）明确规定</w:t>
      </w:r>
      <w:r>
        <w:rPr>
          <w:rFonts w:hint="eastAsia"/>
          <w:color w:val="000000"/>
          <w:sz w:val="21"/>
          <w:szCs w:val="20"/>
          <w:lang w:eastAsia="zh-CN"/>
        </w:rPr>
        <w:t>“</w:t>
      </w:r>
      <w:r>
        <w:rPr>
          <w:color w:val="000000"/>
          <w:sz w:val="21"/>
          <w:szCs w:val="20"/>
          <w:lang w:eastAsia="zh-CN"/>
        </w:rPr>
        <w:t>不得将任何人当成奴隶或奴工</w:t>
      </w:r>
      <w:r>
        <w:rPr>
          <w:rFonts w:hint="eastAsia"/>
          <w:color w:val="000000"/>
          <w:sz w:val="21"/>
          <w:szCs w:val="20"/>
          <w:lang w:eastAsia="zh-CN"/>
        </w:rPr>
        <w:t>”</w:t>
      </w:r>
      <w:r>
        <w:rPr>
          <w:color w:val="000000"/>
          <w:sz w:val="21"/>
          <w:szCs w:val="20"/>
          <w:lang w:eastAsia="zh-CN"/>
        </w:rPr>
        <w:t>和</w:t>
      </w:r>
      <w:r>
        <w:rPr>
          <w:rFonts w:hint="eastAsia"/>
          <w:color w:val="000000"/>
          <w:sz w:val="21"/>
          <w:szCs w:val="20"/>
          <w:lang w:eastAsia="zh-CN"/>
        </w:rPr>
        <w:t>“</w:t>
      </w:r>
      <w:r>
        <w:rPr>
          <w:color w:val="000000"/>
          <w:sz w:val="21"/>
          <w:szCs w:val="20"/>
          <w:lang w:eastAsia="zh-CN"/>
        </w:rPr>
        <w:t>将</w:t>
      </w:r>
      <w:r>
        <w:rPr>
          <w:rFonts w:hint="eastAsia"/>
          <w:color w:val="000000"/>
          <w:sz w:val="21"/>
          <w:szCs w:val="20"/>
          <w:lang w:eastAsia="zh-CN"/>
        </w:rPr>
        <w:t>不</w:t>
      </w:r>
      <w:r>
        <w:rPr>
          <w:color w:val="000000"/>
          <w:sz w:val="21"/>
          <w:szCs w:val="20"/>
          <w:lang w:eastAsia="zh-CN"/>
        </w:rPr>
        <w:t>要求任何人从事强迫劳动。</w:t>
      </w:r>
      <w:r>
        <w:rPr>
          <w:rFonts w:hint="eastAsia"/>
          <w:color w:val="000000"/>
          <w:sz w:val="21"/>
          <w:szCs w:val="20"/>
          <w:lang w:eastAsia="zh-CN"/>
        </w:rPr>
        <w:t>”</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6.4 </w:t>
      </w:r>
      <w:r>
        <w:rPr>
          <w:rFonts w:hint="eastAsia"/>
          <w:color w:val="000000"/>
          <w:sz w:val="21"/>
          <w:szCs w:val="20"/>
          <w:lang w:eastAsia="zh-CN"/>
        </w:rPr>
        <w:t xml:space="preserve"> </w:t>
      </w:r>
      <w:r>
        <w:rPr>
          <w:color w:val="000000"/>
          <w:sz w:val="21"/>
          <w:szCs w:val="20"/>
          <w:lang w:eastAsia="zh-CN"/>
        </w:rPr>
        <w:t>到</w:t>
      </w:r>
      <w:r>
        <w:rPr>
          <w:color w:val="000000"/>
          <w:sz w:val="21"/>
          <w:szCs w:val="20"/>
          <w:lang w:eastAsia="zh-CN"/>
        </w:rPr>
        <w:t>2002</w:t>
      </w:r>
      <w:r>
        <w:rPr>
          <w:color w:val="000000"/>
          <w:sz w:val="21"/>
          <w:szCs w:val="20"/>
          <w:lang w:eastAsia="zh-CN"/>
        </w:rPr>
        <w:t>年，圣卢西亚还没有签署《关于预防、禁止和惩治贩运人口特别是妇女和儿童行为的议定书》</w:t>
      </w:r>
      <w:r>
        <w:rPr>
          <w:color w:val="000000"/>
          <w:sz w:val="21"/>
          <w:szCs w:val="20"/>
          <w:lang w:eastAsia="zh-CN"/>
        </w:rPr>
        <w:t>。不过，本国已批准或签署有打击贩运和</w:t>
      </w:r>
      <w:r>
        <w:rPr>
          <w:color w:val="000000"/>
          <w:sz w:val="21"/>
          <w:szCs w:val="20"/>
          <w:lang w:eastAsia="zh-CN"/>
        </w:rPr>
        <w:t>/</w:t>
      </w:r>
      <w:r>
        <w:rPr>
          <w:color w:val="000000"/>
          <w:sz w:val="21"/>
          <w:szCs w:val="20"/>
          <w:lang w:eastAsia="zh-CN"/>
        </w:rPr>
        <w:t>或剥削妇女的具体规定的其他国际公约。</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6.5  1990</w:t>
      </w:r>
      <w:r>
        <w:rPr>
          <w:color w:val="000000"/>
          <w:sz w:val="21"/>
          <w:szCs w:val="20"/>
          <w:lang w:eastAsia="zh-CN"/>
        </w:rPr>
        <w:t>年</w:t>
      </w:r>
      <w:r>
        <w:rPr>
          <w:color w:val="000000"/>
          <w:sz w:val="21"/>
          <w:szCs w:val="20"/>
          <w:lang w:eastAsia="zh-CN"/>
        </w:rPr>
        <w:t>2</w:t>
      </w:r>
      <w:r>
        <w:rPr>
          <w:color w:val="000000"/>
          <w:sz w:val="21"/>
          <w:szCs w:val="20"/>
          <w:lang w:eastAsia="zh-CN"/>
        </w:rPr>
        <w:t>月，圣卢西亚批准了</w:t>
      </w:r>
      <w:r>
        <w:rPr>
          <w:color w:val="000000"/>
          <w:sz w:val="21"/>
          <w:szCs w:val="20"/>
          <w:lang w:eastAsia="zh-CN"/>
        </w:rPr>
        <w:t>1965</w:t>
      </w:r>
      <w:r>
        <w:rPr>
          <w:color w:val="000000"/>
          <w:sz w:val="21"/>
          <w:szCs w:val="20"/>
          <w:lang w:eastAsia="zh-CN"/>
        </w:rPr>
        <w:t>年《消除对妇女一切形式歧视公约》。本《公约》第</w:t>
      </w:r>
      <w:r>
        <w:rPr>
          <w:color w:val="000000"/>
          <w:sz w:val="21"/>
          <w:szCs w:val="20"/>
          <w:lang w:eastAsia="zh-CN"/>
        </w:rPr>
        <w:t>5</w:t>
      </w:r>
      <w:r>
        <w:rPr>
          <w:color w:val="000000"/>
          <w:sz w:val="21"/>
          <w:szCs w:val="20"/>
          <w:lang w:eastAsia="zh-CN"/>
        </w:rPr>
        <w:t>条重申个人在国家内自由移动和居住的权利；就业和选择就业的权利以及得到公正和有利的工作条件和报酬的权利。</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6.6 </w:t>
      </w:r>
      <w:r>
        <w:rPr>
          <w:rFonts w:hint="eastAsia"/>
          <w:color w:val="000000"/>
          <w:sz w:val="21"/>
          <w:szCs w:val="20"/>
          <w:lang w:eastAsia="zh-CN"/>
        </w:rPr>
        <w:t xml:space="preserve"> </w:t>
      </w:r>
      <w:r>
        <w:rPr>
          <w:color w:val="000000"/>
          <w:sz w:val="21"/>
          <w:szCs w:val="20"/>
          <w:lang w:eastAsia="zh-CN"/>
        </w:rPr>
        <w:t>作为《儿童权利公约》（</w:t>
      </w:r>
      <w:r>
        <w:rPr>
          <w:color w:val="000000"/>
          <w:sz w:val="21"/>
          <w:szCs w:val="20"/>
          <w:lang w:eastAsia="zh-CN"/>
        </w:rPr>
        <w:t>1989</w:t>
      </w:r>
      <w:r>
        <w:rPr>
          <w:color w:val="000000"/>
          <w:sz w:val="21"/>
          <w:szCs w:val="20"/>
          <w:lang w:eastAsia="zh-CN"/>
        </w:rPr>
        <w:t>年）的签署国，国家宣布支持消除对儿童各种形式的性虐待和剥削，包括儿童卖淫和色情制品。此外，</w:t>
      </w:r>
      <w:r>
        <w:rPr>
          <w:color w:val="000000"/>
          <w:sz w:val="21"/>
          <w:szCs w:val="20"/>
          <w:lang w:eastAsia="zh-CN"/>
        </w:rPr>
        <w:t>1989</w:t>
      </w:r>
      <w:r>
        <w:rPr>
          <w:color w:val="000000"/>
          <w:sz w:val="21"/>
          <w:szCs w:val="20"/>
          <w:lang w:eastAsia="zh-CN"/>
        </w:rPr>
        <w:t>年</w:t>
      </w:r>
      <w:r>
        <w:rPr>
          <w:rFonts w:hint="eastAsia"/>
          <w:color w:val="000000"/>
          <w:sz w:val="21"/>
          <w:szCs w:val="20"/>
          <w:lang w:eastAsia="zh-CN"/>
        </w:rPr>
        <w:t>《</w:t>
      </w:r>
      <w:r>
        <w:rPr>
          <w:color w:val="000000"/>
          <w:sz w:val="21"/>
          <w:szCs w:val="20"/>
          <w:lang w:eastAsia="zh-CN"/>
        </w:rPr>
        <w:t>公约</w:t>
      </w:r>
      <w:r>
        <w:rPr>
          <w:rFonts w:hint="eastAsia"/>
          <w:color w:val="000000"/>
          <w:sz w:val="21"/>
          <w:szCs w:val="20"/>
          <w:lang w:eastAsia="zh-CN"/>
        </w:rPr>
        <w:t>》</w:t>
      </w:r>
      <w:r>
        <w:rPr>
          <w:color w:val="000000"/>
          <w:sz w:val="21"/>
          <w:szCs w:val="20"/>
          <w:lang w:eastAsia="zh-CN"/>
        </w:rPr>
        <w:t>第</w:t>
      </w:r>
      <w:r>
        <w:rPr>
          <w:color w:val="000000"/>
          <w:sz w:val="21"/>
          <w:szCs w:val="20"/>
          <w:lang w:eastAsia="zh-CN"/>
        </w:rPr>
        <w:t>35</w:t>
      </w:r>
      <w:r>
        <w:rPr>
          <w:color w:val="000000"/>
          <w:sz w:val="21"/>
          <w:szCs w:val="20"/>
          <w:lang w:eastAsia="zh-CN"/>
        </w:rPr>
        <w:t>条还要求缔约国承诺防止为任何目的或以任何形式诱拐、出售或贩运儿童。</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6.7  </w:t>
      </w:r>
      <w:r>
        <w:rPr>
          <w:color w:val="000000"/>
          <w:sz w:val="21"/>
          <w:szCs w:val="20"/>
          <w:lang w:eastAsia="zh-CN"/>
        </w:rPr>
        <w:t>圣卢</w:t>
      </w:r>
      <w:r>
        <w:rPr>
          <w:color w:val="000000"/>
          <w:sz w:val="21"/>
          <w:szCs w:val="20"/>
          <w:lang w:eastAsia="zh-CN"/>
        </w:rPr>
        <w:t>西亚作为缔约国的其他一些相关公约有《废止强迫劳动公约》、《最有害的童工形式公约》、《关于难民地位的公约》和《美洲防止、惩罚和根除对妇女暴力行为公约》。</w:t>
      </w:r>
    </w:p>
    <w:p w:rsidR="00000000" w:rsidRDefault="00C41C7C">
      <w:pPr>
        <w:pStyle w:val="NormalWeb"/>
        <w:spacing w:before="0" w:beforeAutospacing="0" w:after="120" w:afterAutospacing="0" w:line="320" w:lineRule="exact"/>
        <w:ind w:right="45"/>
        <w:jc w:val="both"/>
        <w:rPr>
          <w:color w:val="000000"/>
          <w:sz w:val="21"/>
          <w:szCs w:val="20"/>
          <w:lang w:eastAsia="zh-CN"/>
        </w:rPr>
      </w:pPr>
      <w:r>
        <w:rPr>
          <w:color w:val="000000"/>
          <w:sz w:val="21"/>
          <w:szCs w:val="20"/>
          <w:lang w:eastAsia="zh-CN"/>
        </w:rPr>
        <w:t xml:space="preserve">6.8 </w:t>
      </w:r>
      <w:r>
        <w:rPr>
          <w:rFonts w:hint="eastAsia"/>
          <w:color w:val="000000"/>
          <w:sz w:val="21"/>
          <w:szCs w:val="20"/>
          <w:lang w:eastAsia="zh-CN"/>
        </w:rPr>
        <w:t xml:space="preserve"> </w:t>
      </w:r>
      <w:r>
        <w:rPr>
          <w:color w:val="000000"/>
          <w:sz w:val="21"/>
          <w:szCs w:val="20"/>
          <w:lang w:eastAsia="zh-CN"/>
        </w:rPr>
        <w:t>虽然有关于贩运本身的数据，但众所周知就儿童性虐待和剥削而言问题是严重的。与卖淫现象类似，很难确定这个问题的实际严重程度，因为对这些问题的讨论似乎是个禁区。因此，对剥削儿童问题没有充分的研究和资料。在现有的少数报告中，在家庭贫穷和儿童和其他人易受虐待之间存在着明显的相关性。性虐待的出现与贩运问题是分不开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pStyle w:val="NormalWeb"/>
              <w:spacing w:before="0" w:beforeAutospacing="0" w:after="240" w:afterAutospacing="0" w:line="360" w:lineRule="exact"/>
              <w:ind w:right="45"/>
              <w:jc w:val="center"/>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第</w:t>
            </w:r>
            <w:r>
              <w:rPr>
                <w:rFonts w:ascii="KaiTi_GB2312" w:eastAsia="KaiTi_GB2312" w:hint="eastAsia"/>
                <w:color w:val="0000FF"/>
                <w:sz w:val="21"/>
                <w:szCs w:val="20"/>
                <w:lang w:eastAsia="zh-CN"/>
              </w:rPr>
              <w:t>7</w:t>
            </w:r>
            <w:r>
              <w:rPr>
                <w:rFonts w:ascii="KaiTi_GB2312" w:eastAsia="KaiTi_GB2312" w:hint="eastAsia"/>
                <w:color w:val="0000FF"/>
                <w:sz w:val="21"/>
                <w:szCs w:val="20"/>
                <w:lang w:eastAsia="zh-CN"/>
              </w:rPr>
              <w:t>条：参与政治和公共生活</w:t>
            </w:r>
          </w:p>
          <w:p w:rsidR="00000000" w:rsidRDefault="00C41C7C">
            <w:pPr>
              <w:pStyle w:val="NormalWeb"/>
              <w:spacing w:before="0" w:beforeAutospacing="0" w:after="240" w:afterAutospacing="0" w:line="360" w:lineRule="exact"/>
              <w:ind w:right="45"/>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缔约各国应采取</w:t>
            </w:r>
            <w:r>
              <w:rPr>
                <w:rFonts w:ascii="KaiTi_GB2312" w:eastAsia="KaiTi_GB2312" w:hint="eastAsia"/>
                <w:color w:val="0000FF"/>
                <w:sz w:val="21"/>
                <w:szCs w:val="20"/>
                <w:lang w:eastAsia="zh-CN"/>
              </w:rPr>
              <w:t>一切适当措施，消除在本国政治和公众事务中对妇女的歧视。特别应保证妇女在与男子平等的条件下：</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left="45" w:right="45"/>
              <w:jc w:val="both"/>
              <w:rPr>
                <w:rFonts w:ascii="KaiTi_GB2312" w:eastAsia="KaiTi_GB2312" w:hint="eastAsia"/>
                <w:color w:val="0000FF"/>
                <w:sz w:val="21"/>
                <w:szCs w:val="20"/>
                <w:lang w:eastAsia="zh-CN"/>
              </w:rPr>
            </w:pPr>
            <w:r>
              <w:rPr>
                <w:rFonts w:eastAsia="KaiTi_GB2312" w:hint="eastAsia"/>
                <w:color w:val="0000FF"/>
                <w:sz w:val="21"/>
                <w:szCs w:val="20"/>
                <w:lang w:eastAsia="zh-CN"/>
              </w:rPr>
              <w:t>    </w:t>
            </w: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a</w:t>
            </w:r>
            <w:r>
              <w:rPr>
                <w:rFonts w:ascii="KaiTi_GB2312" w:eastAsia="KaiTi_GB2312" w:hint="eastAsia"/>
                <w:color w:val="0000FF"/>
                <w:sz w:val="21"/>
                <w:szCs w:val="20"/>
                <w:lang w:eastAsia="zh-CN"/>
              </w:rPr>
              <w:t>）在一切选举和公民投票中有选举权，并在一切选民机构有被选举权；</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left="45" w:right="45"/>
              <w:jc w:val="both"/>
              <w:rPr>
                <w:rFonts w:ascii="KaiTi_GB2312" w:eastAsia="KaiTi_GB2312" w:hint="eastAsia"/>
                <w:color w:val="0000FF"/>
                <w:sz w:val="21"/>
                <w:szCs w:val="20"/>
                <w:lang w:eastAsia="zh-CN"/>
              </w:rPr>
            </w:pPr>
            <w:r>
              <w:rPr>
                <w:rFonts w:eastAsia="KaiTi_GB2312" w:hint="eastAsia"/>
                <w:color w:val="0000FF"/>
                <w:sz w:val="21"/>
                <w:szCs w:val="20"/>
                <w:lang w:eastAsia="zh-CN"/>
              </w:rPr>
              <w:t>    </w:t>
            </w: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b</w:t>
            </w:r>
            <w:r>
              <w:rPr>
                <w:rFonts w:ascii="KaiTi_GB2312" w:eastAsia="KaiTi_GB2312" w:hint="eastAsia"/>
                <w:color w:val="0000FF"/>
                <w:sz w:val="21"/>
                <w:szCs w:val="20"/>
                <w:lang w:eastAsia="zh-CN"/>
              </w:rPr>
              <w:t>）参加政府政策的制订及其执行，并担任各级政府公职，执行一切公务；</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right="45"/>
              <w:jc w:val="both"/>
              <w:rPr>
                <w:rFonts w:hint="eastAsia"/>
                <w:color w:val="0000FF"/>
                <w:sz w:val="21"/>
                <w:szCs w:val="20"/>
                <w:lang w:eastAsia="zh-CN"/>
              </w:rPr>
            </w:pPr>
            <w:r>
              <w:rPr>
                <w:rFonts w:eastAsia="KaiTi_GB2312" w:hint="eastAsia"/>
                <w:color w:val="0000FF"/>
                <w:sz w:val="21"/>
                <w:szCs w:val="20"/>
                <w:lang w:eastAsia="zh-CN"/>
              </w:rPr>
              <w:t>    </w:t>
            </w: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c</w:t>
            </w:r>
            <w:r>
              <w:rPr>
                <w:rFonts w:ascii="KaiTi_GB2312" w:eastAsia="KaiTi_GB2312" w:hint="eastAsia"/>
                <w:color w:val="0000FF"/>
                <w:sz w:val="21"/>
                <w:szCs w:val="20"/>
                <w:lang w:eastAsia="zh-CN"/>
              </w:rPr>
              <w:t>）参加有关本国公众和政治事务的非政府组织和协会。</w:t>
            </w:r>
            <w:r>
              <w:rPr>
                <w:rFonts w:ascii="KaiTi_GB2312" w:eastAsia="KaiTi_GB2312" w:hint="eastAsia"/>
                <w:color w:val="0000FF"/>
                <w:sz w:val="21"/>
                <w:szCs w:val="20"/>
                <w:lang w:eastAsia="zh-CN"/>
              </w:rPr>
              <w:t xml:space="preserve"> </w:t>
            </w:r>
          </w:p>
        </w:tc>
      </w:tr>
    </w:tbl>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妇女、政治和文化背景</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7</w:t>
      </w:r>
      <w:r>
        <w:rPr>
          <w:rFonts w:hint="eastAsia"/>
          <w:color w:val="000000"/>
          <w:sz w:val="21"/>
          <w:szCs w:val="20"/>
          <w:lang w:eastAsia="zh-CN"/>
        </w:rPr>
        <w:t>.</w:t>
      </w:r>
      <w:r>
        <w:rPr>
          <w:color w:val="000000"/>
          <w:sz w:val="21"/>
          <w:szCs w:val="20"/>
          <w:lang w:eastAsia="zh-CN"/>
        </w:rPr>
        <w:t xml:space="preserve">1 </w:t>
      </w:r>
      <w:r>
        <w:rPr>
          <w:rFonts w:hint="eastAsia"/>
          <w:color w:val="000000"/>
          <w:sz w:val="21"/>
          <w:szCs w:val="20"/>
          <w:lang w:eastAsia="zh-CN"/>
        </w:rPr>
        <w:t xml:space="preserve"> </w:t>
      </w:r>
      <w:r>
        <w:rPr>
          <w:color w:val="000000"/>
          <w:sz w:val="21"/>
          <w:szCs w:val="20"/>
          <w:lang w:eastAsia="zh-CN"/>
        </w:rPr>
        <w:t>圣卢西亚在</w:t>
      </w:r>
      <w:r>
        <w:rPr>
          <w:color w:val="000000"/>
          <w:sz w:val="21"/>
          <w:szCs w:val="20"/>
          <w:lang w:eastAsia="zh-CN"/>
        </w:rPr>
        <w:t>1951</w:t>
      </w:r>
      <w:r>
        <w:rPr>
          <w:color w:val="000000"/>
          <w:sz w:val="21"/>
          <w:szCs w:val="20"/>
          <w:lang w:eastAsia="zh-CN"/>
        </w:rPr>
        <w:t>年批准实行成人普选制。因此，年满</w:t>
      </w:r>
      <w:r>
        <w:rPr>
          <w:color w:val="000000"/>
          <w:sz w:val="21"/>
          <w:szCs w:val="20"/>
          <w:lang w:eastAsia="zh-CN"/>
        </w:rPr>
        <w:t>18</w:t>
      </w:r>
      <w:r>
        <w:rPr>
          <w:color w:val="000000"/>
          <w:sz w:val="21"/>
          <w:szCs w:val="20"/>
          <w:lang w:eastAsia="zh-CN"/>
        </w:rPr>
        <w:t>岁的所有人都有选举权。无法得到在审查期内的四次大选中，表示登记投票和实际进行投票的有资格女性的比例的数据</w:t>
      </w:r>
      <w:r>
        <w:rPr>
          <w:color w:val="000000"/>
          <w:sz w:val="21"/>
          <w:szCs w:val="20"/>
          <w:lang w:eastAsia="zh-CN"/>
        </w:rPr>
        <w:t>。现在，正在努力掌握按性别分列的选举和投票情况的统计数据。</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7.2 </w:t>
      </w:r>
      <w:r>
        <w:rPr>
          <w:rFonts w:hint="eastAsia"/>
          <w:color w:val="000000"/>
          <w:sz w:val="21"/>
          <w:szCs w:val="20"/>
          <w:lang w:eastAsia="zh-CN"/>
        </w:rPr>
        <w:t xml:space="preserve"> </w:t>
      </w:r>
      <w:r>
        <w:rPr>
          <w:color w:val="000000"/>
          <w:sz w:val="21"/>
          <w:szCs w:val="20"/>
          <w:lang w:eastAsia="zh-CN"/>
        </w:rPr>
        <w:t>圣卢西亚的妇女有资格作为候选人参加大选。他们有资格按照与男人同样的条件作为候选人，但妇女没有充分利用或行使她们的权利。政治舞台继续由男人占主导地位。人们对参与政治的妇女人数有限所引用的错误看法和理由如下：</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政治选举质量低劣，妇女不想在政治舞台上受到诽谤和被人滥用；</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妇女的能力和经验被认为不“适合”政治生涯；</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妇女低估自己及其成为优秀议员的能力；</w:t>
      </w:r>
    </w:p>
    <w:p w:rsidR="00000000" w:rsidRDefault="00C41C7C">
      <w:pPr>
        <w:pStyle w:val="NormalWeb"/>
        <w:numPr>
          <w:ilvl w:val="0"/>
          <w:numId w:val="36"/>
        </w:numPr>
        <w:spacing w:before="0" w:beforeAutospacing="0" w:after="240" w:afterAutospacing="0" w:line="360" w:lineRule="exact"/>
        <w:ind w:left="840" w:right="45"/>
        <w:jc w:val="both"/>
        <w:rPr>
          <w:rFonts w:hint="eastAsia"/>
          <w:color w:val="000000"/>
          <w:sz w:val="21"/>
          <w:szCs w:val="20"/>
          <w:lang w:eastAsia="zh-CN"/>
        </w:rPr>
      </w:pPr>
      <w:r>
        <w:rPr>
          <w:rFonts w:hint="eastAsia"/>
          <w:color w:val="000000"/>
          <w:sz w:val="21"/>
          <w:szCs w:val="20"/>
          <w:lang w:eastAsia="zh-CN"/>
        </w:rPr>
        <w:t>妇女不能够承受家庭责任和政治生涯的要求这双重压力。</w:t>
      </w:r>
    </w:p>
    <w:p w:rsidR="00000000" w:rsidRDefault="00C41C7C">
      <w:pPr>
        <w:pStyle w:val="NormalWeb"/>
        <w:spacing w:before="0" w:beforeAutospacing="0" w:after="240" w:afterAutospacing="0" w:line="360" w:lineRule="exact"/>
        <w:ind w:right="45" w:firstLine="420"/>
        <w:jc w:val="both"/>
        <w:rPr>
          <w:color w:val="000000"/>
          <w:sz w:val="21"/>
          <w:szCs w:val="20"/>
          <w:lang w:eastAsia="zh-CN"/>
        </w:rPr>
      </w:pPr>
      <w:r>
        <w:rPr>
          <w:color w:val="000000"/>
          <w:sz w:val="21"/>
          <w:szCs w:val="20"/>
          <w:lang w:eastAsia="zh-CN"/>
        </w:rPr>
        <w:t>尽管有这些不利因素，</w:t>
      </w:r>
      <w:r>
        <w:rPr>
          <w:color w:val="000000"/>
          <w:sz w:val="21"/>
          <w:szCs w:val="20"/>
          <w:lang w:eastAsia="zh-CN"/>
        </w:rPr>
        <w:t>1964</w:t>
      </w:r>
      <w:r>
        <w:rPr>
          <w:color w:val="000000"/>
          <w:sz w:val="21"/>
          <w:szCs w:val="20"/>
          <w:lang w:eastAsia="zh-CN"/>
        </w:rPr>
        <w:t>年还是出现了第</w:t>
      </w:r>
      <w:r>
        <w:rPr>
          <w:color w:val="000000"/>
          <w:sz w:val="21"/>
          <w:szCs w:val="20"/>
          <w:lang w:eastAsia="zh-CN"/>
        </w:rPr>
        <w:t>一位也是惟一一位女候选人，她也是</w:t>
      </w:r>
      <w:r>
        <w:rPr>
          <w:color w:val="000000"/>
          <w:sz w:val="21"/>
          <w:szCs w:val="20"/>
          <w:lang w:eastAsia="zh-CN"/>
        </w:rPr>
        <w:t>1974</w:t>
      </w:r>
      <w:r>
        <w:rPr>
          <w:color w:val="000000"/>
          <w:sz w:val="21"/>
          <w:szCs w:val="20"/>
          <w:lang w:eastAsia="zh-CN"/>
        </w:rPr>
        <w:t>年当选的惟一女议员。</w:t>
      </w:r>
      <w:r>
        <w:rPr>
          <w:color w:val="000000"/>
          <w:sz w:val="21"/>
          <w:szCs w:val="20"/>
          <w:lang w:eastAsia="zh-CN"/>
        </w:rPr>
        <w:t>2002</w:t>
      </w:r>
      <w:r>
        <w:rPr>
          <w:color w:val="000000"/>
          <w:sz w:val="21"/>
          <w:szCs w:val="20"/>
          <w:lang w:eastAsia="zh-CN"/>
        </w:rPr>
        <w:t>年打破了历史纪录，在总共五十一（</w:t>
      </w:r>
      <w:r>
        <w:rPr>
          <w:color w:val="000000"/>
          <w:sz w:val="21"/>
          <w:szCs w:val="20"/>
          <w:lang w:eastAsia="zh-CN"/>
        </w:rPr>
        <w:t>51</w:t>
      </w:r>
      <w:r>
        <w:rPr>
          <w:color w:val="000000"/>
          <w:sz w:val="21"/>
          <w:szCs w:val="20"/>
          <w:lang w:eastAsia="zh-CN"/>
        </w:rPr>
        <w:t>）位候选人中，有多达九（</w:t>
      </w:r>
      <w:r>
        <w:rPr>
          <w:color w:val="000000"/>
          <w:sz w:val="21"/>
          <w:szCs w:val="20"/>
          <w:lang w:eastAsia="zh-CN"/>
        </w:rPr>
        <w:t>9</w:t>
      </w:r>
      <w:r>
        <w:rPr>
          <w:color w:val="000000"/>
          <w:sz w:val="21"/>
          <w:szCs w:val="20"/>
          <w:lang w:eastAsia="zh-CN"/>
        </w:rPr>
        <w:t>）位妇女被提名参加大选。</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7.3 </w:t>
      </w:r>
      <w:r>
        <w:rPr>
          <w:rFonts w:hint="eastAsia"/>
          <w:color w:val="000000"/>
          <w:sz w:val="21"/>
          <w:szCs w:val="20"/>
          <w:lang w:eastAsia="zh-CN"/>
        </w:rPr>
        <w:t xml:space="preserve"> </w:t>
      </w:r>
      <w:r>
        <w:rPr>
          <w:color w:val="000000"/>
          <w:sz w:val="21"/>
          <w:szCs w:val="20"/>
          <w:lang w:eastAsia="zh-CN"/>
        </w:rPr>
        <w:t>有人提出在《北京行动纲要》的任何领域取得重大成就都取决于妇女在权力和决策级别的参与的提高。然而，必须理解，在权力和决策方面的两性平等作为一个必要事项，必须不仅包括数量增加，而且包括参与质量的提高，即利用职务影响所期望变化的实现。在筹备</w:t>
      </w:r>
      <w:r>
        <w:rPr>
          <w:color w:val="000000"/>
          <w:sz w:val="21"/>
          <w:szCs w:val="20"/>
          <w:lang w:eastAsia="zh-CN"/>
        </w:rPr>
        <w:t>1995</w:t>
      </w:r>
      <w:r>
        <w:rPr>
          <w:color w:val="000000"/>
          <w:sz w:val="21"/>
          <w:szCs w:val="20"/>
          <w:lang w:eastAsia="zh-CN"/>
        </w:rPr>
        <w:t>年北京大会的过程中，加勒比国家确定权力和决策是重要的行动领域。目的是到</w:t>
      </w:r>
      <w:r>
        <w:rPr>
          <w:color w:val="000000"/>
          <w:sz w:val="21"/>
          <w:szCs w:val="20"/>
          <w:lang w:eastAsia="zh-CN"/>
        </w:rPr>
        <w:t>2005</w:t>
      </w:r>
      <w:r>
        <w:rPr>
          <w:color w:val="000000"/>
          <w:sz w:val="21"/>
          <w:szCs w:val="20"/>
          <w:lang w:eastAsia="zh-CN"/>
        </w:rPr>
        <w:t>年，将妇女在决策方面的参与</w:t>
      </w:r>
      <w:r>
        <w:rPr>
          <w:color w:val="000000"/>
          <w:sz w:val="21"/>
          <w:szCs w:val="20"/>
          <w:lang w:eastAsia="zh-CN"/>
        </w:rPr>
        <w:t>率提高到百分之三十（</w:t>
      </w:r>
      <w:r>
        <w:rPr>
          <w:color w:val="000000"/>
          <w:sz w:val="21"/>
          <w:szCs w:val="20"/>
          <w:lang w:eastAsia="zh-CN"/>
        </w:rPr>
        <w:t>30%</w:t>
      </w:r>
      <w:r>
        <w:rPr>
          <w:color w:val="000000"/>
          <w:sz w:val="21"/>
          <w:szCs w:val="20"/>
          <w:lang w:eastAsia="zh-CN"/>
        </w:rPr>
        <w:t>）。</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7.4 </w:t>
      </w:r>
      <w:r>
        <w:rPr>
          <w:rFonts w:hint="eastAsia"/>
          <w:color w:val="000000"/>
          <w:sz w:val="21"/>
          <w:szCs w:val="20"/>
          <w:lang w:eastAsia="zh-CN"/>
        </w:rPr>
        <w:t xml:space="preserve"> </w:t>
      </w:r>
      <w:r>
        <w:rPr>
          <w:color w:val="000000"/>
          <w:sz w:val="21"/>
          <w:szCs w:val="20"/>
          <w:lang w:eastAsia="zh-CN"/>
        </w:rPr>
        <w:t>无法得到民意测验中有关妇女参与的信息，但人们看到妇女主要参与组织支持政治候选人的活动，而不是自身担任关键决策职务。</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7.5 </w:t>
      </w:r>
      <w:r>
        <w:rPr>
          <w:rFonts w:hint="eastAsia"/>
          <w:color w:val="000000"/>
          <w:sz w:val="21"/>
          <w:szCs w:val="20"/>
          <w:lang w:eastAsia="zh-CN"/>
        </w:rPr>
        <w:t xml:space="preserve"> </w:t>
      </w:r>
      <w:r>
        <w:rPr>
          <w:color w:val="000000"/>
          <w:sz w:val="21"/>
          <w:szCs w:val="20"/>
          <w:lang w:eastAsia="zh-CN"/>
        </w:rPr>
        <w:t>在</w:t>
      </w:r>
      <w:r>
        <w:rPr>
          <w:color w:val="000000"/>
          <w:sz w:val="21"/>
          <w:szCs w:val="20"/>
          <w:lang w:eastAsia="zh-CN"/>
        </w:rPr>
        <w:t>1997</w:t>
      </w:r>
      <w:r>
        <w:rPr>
          <w:color w:val="000000"/>
          <w:sz w:val="21"/>
          <w:szCs w:val="20"/>
          <w:lang w:eastAsia="zh-CN"/>
        </w:rPr>
        <w:t>年大选之前，提高妇女地位国家机构就政治和领导中的妇女举行过无数磋商和会议。这些活动针对各级妇女，包括企业管理人员；对这些会议的参与率很高，引起人们广泛兴趣。与圣卢西亚历史上任何时期都不同，有四名妇女参加大选，其中两名取得成功。然后，其中一名妇女被任命为负责促进妇女事务的部长。另一名取得成功的女候选人成为迄今最年轻的当选议员。随后在</w:t>
      </w:r>
      <w:r>
        <w:rPr>
          <w:color w:val="000000"/>
          <w:sz w:val="21"/>
          <w:szCs w:val="20"/>
          <w:lang w:eastAsia="zh-CN"/>
        </w:rPr>
        <w:t>2</w:t>
      </w:r>
      <w:r>
        <w:rPr>
          <w:color w:val="000000"/>
          <w:sz w:val="21"/>
          <w:szCs w:val="20"/>
          <w:lang w:eastAsia="zh-CN"/>
        </w:rPr>
        <w:t>002</w:t>
      </w:r>
      <w:r>
        <w:rPr>
          <w:color w:val="000000"/>
          <w:sz w:val="21"/>
          <w:szCs w:val="20"/>
          <w:lang w:eastAsia="zh-CN"/>
        </w:rPr>
        <w:t>年选举期间，妇女候选人人数略有增加。最近，妇女组织特别是圣卢西亚工党妇女分部举办领导能力研究会，鼓励和培养妇女在社会中承担领导职务。</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7.6 </w:t>
      </w:r>
      <w:r>
        <w:rPr>
          <w:rFonts w:hint="eastAsia"/>
          <w:color w:val="000000"/>
          <w:sz w:val="21"/>
          <w:szCs w:val="20"/>
          <w:lang w:eastAsia="zh-CN"/>
        </w:rPr>
        <w:t xml:space="preserve"> </w:t>
      </w:r>
      <w:r>
        <w:rPr>
          <w:color w:val="000000"/>
          <w:sz w:val="21"/>
          <w:szCs w:val="20"/>
          <w:lang w:eastAsia="zh-CN"/>
        </w:rPr>
        <w:t>权力和决策结构的特点是两性不平等，这与妇女的智力毫无关系。由于基于性别的文化标准、信念和态度，妇女往往不愿涉足政界。社会观念是领导和管理职务是男人的领域，妇女只应与生殖作用有关。这些文化上的定型观念往往不知不觉地阻碍妇女成功地进行和参与政治和公共生活。提高妇女地位国家机构进行的促进分担家庭责任的工作是处理妇女同时承担家庭和职业责任这双重任务所带来的问题的一个途</w:t>
      </w:r>
      <w:r>
        <w:rPr>
          <w:color w:val="000000"/>
          <w:sz w:val="21"/>
          <w:szCs w:val="20"/>
          <w:lang w:eastAsia="zh-CN"/>
        </w:rPr>
        <w:t>径。</w:t>
      </w:r>
    </w:p>
    <w:p w:rsidR="00000000" w:rsidRDefault="00C41C7C">
      <w:pPr>
        <w:pStyle w:val="H1"/>
        <w:spacing w:before="120"/>
        <w:rPr>
          <w:rFonts w:hint="eastAsia"/>
        </w:rPr>
      </w:pPr>
      <w:r>
        <w:rPr>
          <w:rFonts w:hint="eastAsia"/>
        </w:rPr>
        <w:t>妇女在议会的参与</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7.7 </w:t>
      </w:r>
      <w:r>
        <w:rPr>
          <w:rFonts w:hint="eastAsia"/>
          <w:color w:val="000000"/>
          <w:sz w:val="21"/>
          <w:szCs w:val="20"/>
          <w:lang w:eastAsia="zh-CN"/>
        </w:rPr>
        <w:t xml:space="preserve"> </w:t>
      </w:r>
      <w:r>
        <w:rPr>
          <w:color w:val="000000"/>
          <w:sz w:val="21"/>
          <w:szCs w:val="20"/>
          <w:lang w:eastAsia="zh-CN"/>
        </w:rPr>
        <w:t>从</w:t>
      </w:r>
      <w:r>
        <w:rPr>
          <w:color w:val="000000"/>
          <w:sz w:val="21"/>
          <w:szCs w:val="20"/>
          <w:lang w:eastAsia="zh-CN"/>
        </w:rPr>
        <w:t>1974</w:t>
      </w:r>
      <w:r>
        <w:rPr>
          <w:color w:val="000000"/>
          <w:sz w:val="21"/>
          <w:szCs w:val="20"/>
          <w:lang w:eastAsia="zh-CN"/>
        </w:rPr>
        <w:t>至</w:t>
      </w:r>
      <w:r>
        <w:rPr>
          <w:color w:val="000000"/>
          <w:sz w:val="21"/>
          <w:szCs w:val="20"/>
          <w:lang w:eastAsia="zh-CN"/>
        </w:rPr>
        <w:t>2001</w:t>
      </w:r>
      <w:r>
        <w:rPr>
          <w:color w:val="000000"/>
          <w:sz w:val="21"/>
          <w:szCs w:val="20"/>
          <w:lang w:eastAsia="zh-CN"/>
        </w:rPr>
        <w:t>年的所有选举年，只有三名妇女在选举投票中取得成功，成为当选部长。</w:t>
      </w:r>
    </w:p>
    <w:tbl>
      <w:tblPr>
        <w:tblW w:w="5000" w:type="pct"/>
        <w:tblLook w:val="0000" w:firstRow="0" w:lastRow="0" w:firstColumn="0" w:lastColumn="0" w:noHBand="0" w:noVBand="0"/>
      </w:tblPr>
      <w:tblGrid>
        <w:gridCol w:w="2619"/>
        <w:gridCol w:w="1754"/>
        <w:gridCol w:w="1754"/>
        <w:gridCol w:w="1754"/>
        <w:gridCol w:w="2187"/>
      </w:tblGrid>
      <w:tr w:rsidR="00000000">
        <w:trPr>
          <w:cantSplit/>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7.1: </w:t>
            </w:r>
            <w:r>
              <w:rPr>
                <w:rFonts w:ascii="SimHei" w:eastAsia="SimHei" w:hint="eastAsia"/>
                <w:color w:val="FF0000"/>
              </w:rPr>
              <w:t>1974</w:t>
            </w:r>
            <w:r>
              <w:rPr>
                <w:rFonts w:ascii="SimHei" w:eastAsia="SimHei" w:hint="eastAsia"/>
                <w:color w:val="FF0000"/>
              </w:rPr>
              <w:t>年至</w:t>
            </w:r>
            <w:r>
              <w:rPr>
                <w:rFonts w:ascii="SimHei" w:eastAsia="SimHei" w:hint="eastAsia"/>
                <w:color w:val="FF0000"/>
              </w:rPr>
              <w:t>2001</w:t>
            </w:r>
            <w:r>
              <w:rPr>
                <w:rFonts w:ascii="SimHei" w:eastAsia="SimHei" w:hint="eastAsia"/>
                <w:color w:val="FF0000"/>
              </w:rPr>
              <w:t>年的当选政府部长</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年份</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妇女</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男子</w:t>
            </w:r>
          </w:p>
        </w:tc>
        <w:tc>
          <w:tcPr>
            <w:tcW w:w="1957"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性别分布百分比</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t> </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无</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无</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妇女</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男子</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1974</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94</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1979</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1982</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1987</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1992</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1997</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88</w:t>
            </w:r>
          </w:p>
        </w:tc>
      </w:tr>
      <w:tr w:rsidR="00000000">
        <w:tc>
          <w:tcPr>
            <w:tcW w:w="1301"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2001</w:t>
            </w:r>
            <w:r>
              <w:rPr>
                <w:rFonts w:hint="eastAsia"/>
              </w:rPr>
              <w:t>年</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87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108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88</w:t>
            </w:r>
          </w:p>
        </w:tc>
      </w:tr>
      <w:tr w:rsidR="00000000">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color w:val="0000FF"/>
              </w:rPr>
            </w:pPr>
            <w:r>
              <w:rPr>
                <w:rFonts w:eastAsia="KaiTi_GB2312" w:hint="eastAsia"/>
                <w:color w:val="0000FF"/>
              </w:rPr>
              <w:t>资料来源：圣卢西亚政府统</w:t>
            </w:r>
            <w:r>
              <w:rPr>
                <w:rFonts w:eastAsia="KaiTi_GB2312" w:hint="eastAsia"/>
                <w:color w:val="0000FF"/>
              </w:rPr>
              <w:t>计局。</w:t>
            </w:r>
          </w:p>
        </w:tc>
      </w:tr>
    </w:tbl>
    <w:p w:rsidR="00000000" w:rsidRDefault="00C41C7C">
      <w:pPr>
        <w:pStyle w:val="NormalWeb"/>
        <w:spacing w:before="240" w:beforeAutospacing="0" w:after="240" w:afterAutospacing="0" w:line="360" w:lineRule="exact"/>
        <w:ind w:right="45" w:firstLine="420"/>
        <w:jc w:val="both"/>
        <w:rPr>
          <w:color w:val="000000"/>
          <w:sz w:val="21"/>
          <w:szCs w:val="20"/>
          <w:lang w:eastAsia="zh-CN"/>
        </w:rPr>
      </w:pPr>
      <w:r>
        <w:rPr>
          <w:color w:val="000000"/>
          <w:sz w:val="21"/>
          <w:szCs w:val="20"/>
          <w:lang w:eastAsia="zh-CN"/>
        </w:rPr>
        <w:t>最近，这种情况略有改进，选举了两名女性任职，其中一名是迄今最年轻的议员。下院共有十七（</w:t>
      </w:r>
      <w:r>
        <w:rPr>
          <w:color w:val="000000"/>
          <w:sz w:val="21"/>
          <w:szCs w:val="20"/>
          <w:lang w:eastAsia="zh-CN"/>
        </w:rPr>
        <w:t>17</w:t>
      </w:r>
      <w:r>
        <w:rPr>
          <w:color w:val="000000"/>
          <w:sz w:val="21"/>
          <w:szCs w:val="20"/>
          <w:lang w:eastAsia="zh-CN"/>
        </w:rPr>
        <w:t>）个议席，上院或参议院共有十一（</w:t>
      </w:r>
      <w:r>
        <w:rPr>
          <w:color w:val="000000"/>
          <w:sz w:val="21"/>
          <w:szCs w:val="20"/>
          <w:lang w:eastAsia="zh-CN"/>
        </w:rPr>
        <w:t>11</w:t>
      </w:r>
      <w:r>
        <w:rPr>
          <w:color w:val="000000"/>
          <w:sz w:val="21"/>
          <w:szCs w:val="20"/>
          <w:lang w:eastAsia="zh-CN"/>
        </w:rPr>
        <w:t>）个议席。在整个报告期，参议院和众议院妇女的比例极低。所有参议院成员都是指定的众议院成员。议长一直由男性担任。</w:t>
      </w:r>
    </w:p>
    <w:tbl>
      <w:tblPr>
        <w:tblW w:w="5000" w:type="pct"/>
        <w:tblLook w:val="0000" w:firstRow="0" w:lastRow="0" w:firstColumn="0" w:lastColumn="0" w:noHBand="0" w:noVBand="0"/>
      </w:tblPr>
      <w:tblGrid>
        <w:gridCol w:w="3835"/>
        <w:gridCol w:w="690"/>
        <w:gridCol w:w="692"/>
        <w:gridCol w:w="693"/>
        <w:gridCol w:w="691"/>
        <w:gridCol w:w="693"/>
        <w:gridCol w:w="697"/>
        <w:gridCol w:w="691"/>
        <w:gridCol w:w="693"/>
        <w:gridCol w:w="693"/>
      </w:tblGrid>
      <w:tr w:rsidR="00000000">
        <w:trPr>
          <w:trHeight w:val="255"/>
        </w:trPr>
        <w:tc>
          <w:tcPr>
            <w:tcW w:w="5000" w:type="pct"/>
            <w:gridSpan w:val="10"/>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 xml:space="preserve">7.2: </w:t>
            </w:r>
            <w:r>
              <w:rPr>
                <w:rFonts w:ascii="SimHei" w:eastAsia="SimHei" w:hint="eastAsia"/>
                <w:color w:val="FF0000"/>
              </w:rPr>
              <w:t>1980</w:t>
            </w:r>
            <w:r>
              <w:rPr>
                <w:rFonts w:ascii="SimHei" w:eastAsia="SimHei" w:hint="eastAsia"/>
                <w:color w:val="FF0000"/>
              </w:rPr>
              <w:t>年、</w:t>
            </w:r>
            <w:r>
              <w:rPr>
                <w:rFonts w:ascii="SimHei" w:eastAsia="SimHei" w:hint="eastAsia"/>
                <w:color w:val="FF0000"/>
              </w:rPr>
              <w:t>1993</w:t>
            </w:r>
            <w:r>
              <w:rPr>
                <w:rFonts w:ascii="SimHei" w:eastAsia="SimHei" w:hint="eastAsia"/>
                <w:color w:val="FF0000"/>
              </w:rPr>
              <w:t>年、</w:t>
            </w:r>
            <w:r>
              <w:rPr>
                <w:rFonts w:ascii="SimHei" w:eastAsia="SimHei" w:hint="eastAsia"/>
                <w:color w:val="FF0000"/>
              </w:rPr>
              <w:t>2001</w:t>
            </w:r>
            <w:r>
              <w:rPr>
                <w:rFonts w:ascii="SimHei" w:eastAsia="SimHei" w:hint="eastAsia"/>
                <w:color w:val="FF0000"/>
              </w:rPr>
              <w:t>年按职务分列的议会成员</w:t>
            </w:r>
          </w:p>
        </w:tc>
      </w:tr>
      <w:tr w:rsidR="00000000">
        <w:trPr>
          <w:cantSplit/>
          <w:trHeight w:val="255"/>
        </w:trPr>
        <w:tc>
          <w:tcPr>
            <w:tcW w:w="1905" w:type="pct"/>
            <w:vMerge w:val="restart"/>
            <w:tcBorders>
              <w:top w:val="nil"/>
              <w:left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 </w:t>
            </w:r>
          </w:p>
          <w:p w:rsidR="00000000" w:rsidRDefault="00C41C7C">
            <w:pPr>
              <w:spacing w:line="360" w:lineRule="exact"/>
              <w:rPr>
                <w:rFonts w:ascii="SimHei" w:eastAsia="SimHei" w:hint="eastAsia"/>
                <w:color w:val="FF0000"/>
              </w:rPr>
            </w:pPr>
            <w:r>
              <w:rPr>
                <w:rFonts w:ascii="SimHei" w:eastAsia="SimHei" w:hint="eastAsia"/>
                <w:color w:val="FF0000"/>
              </w:rPr>
              <w:t>职务</w:t>
            </w:r>
          </w:p>
        </w:tc>
        <w:tc>
          <w:tcPr>
            <w:tcW w:w="1030" w:type="pct"/>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1980</w:t>
            </w:r>
            <w:r>
              <w:rPr>
                <w:rFonts w:ascii="SimHei" w:eastAsia="SimHei" w:hint="eastAsia"/>
                <w:color w:val="FF0000"/>
              </w:rPr>
              <w:t>年</w:t>
            </w:r>
          </w:p>
        </w:tc>
        <w:tc>
          <w:tcPr>
            <w:tcW w:w="1033" w:type="pct"/>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1993</w:t>
            </w:r>
            <w:r>
              <w:rPr>
                <w:rFonts w:ascii="SimHei" w:eastAsia="SimHei" w:hint="eastAsia"/>
                <w:color w:val="FF0000"/>
              </w:rPr>
              <w:t>年</w:t>
            </w:r>
          </w:p>
        </w:tc>
        <w:tc>
          <w:tcPr>
            <w:tcW w:w="1032" w:type="pct"/>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r>
      <w:tr w:rsidR="00000000">
        <w:trPr>
          <w:cantSplit/>
          <w:trHeight w:val="255"/>
        </w:trPr>
        <w:tc>
          <w:tcPr>
            <w:tcW w:w="1905" w:type="pct"/>
            <w:vMerge/>
            <w:tcBorders>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pStyle w:val="TOC1"/>
              <w:tabs>
                <w:tab w:val="clear" w:pos="630"/>
              </w:tabs>
              <w:spacing w:after="0"/>
              <w:rPr>
                <w:rFonts w:hint="eastAsia"/>
                <w:lang w:val="en-US"/>
              </w:rPr>
            </w:pPr>
            <w:r>
              <w:rPr>
                <w:rFonts w:hint="eastAsia"/>
                <w:lang w:val="en-US"/>
              </w:rPr>
              <w:t>男</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cantSplit/>
          <w:trHeight w:val="255"/>
        </w:trPr>
        <w:tc>
          <w:tcPr>
            <w:tcW w:w="1905" w:type="pct"/>
            <w:vMerge w:val="restart"/>
            <w:tcBorders>
              <w:top w:val="nil"/>
              <w:left w:val="single" w:sz="4" w:space="0" w:color="auto"/>
              <w:bottom w:val="single" w:sz="4" w:space="0" w:color="auto"/>
              <w:right w:val="single" w:sz="4" w:space="0" w:color="auto"/>
            </w:tcBorders>
            <w:vAlign w:val="center"/>
          </w:tcPr>
          <w:p w:rsidR="00000000" w:rsidRDefault="00C41C7C">
            <w:pPr>
              <w:spacing w:line="360" w:lineRule="exact"/>
              <w:rPr>
                <w:rFonts w:ascii="SimHei" w:eastAsia="SimHei" w:hint="eastAsia"/>
                <w:color w:val="FF0000"/>
              </w:rPr>
            </w:pPr>
            <w:r>
              <w:rPr>
                <w:rFonts w:ascii="SimHei" w:eastAsia="SimHei" w:hint="eastAsia"/>
                <w:color w:val="FF0000"/>
              </w:rPr>
              <w:t>众议院</w:t>
            </w:r>
          </w:p>
          <w:p w:rsidR="00000000" w:rsidRDefault="00C41C7C">
            <w:pPr>
              <w:spacing w:line="360" w:lineRule="exact"/>
              <w:rPr>
                <w:b/>
                <w:bCs/>
              </w:rPr>
            </w:pPr>
            <w:r>
              <w:rPr>
                <w:rFonts w:ascii="SimHei" w:eastAsia="SimHei" w:hint="eastAsia"/>
                <w:color w:val="FF0000"/>
              </w:rPr>
              <w:t>（下院）</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pPr>
            <w:r>
              <w:t> </w:t>
            </w:r>
          </w:p>
        </w:tc>
      </w:tr>
      <w:tr w:rsidR="00000000">
        <w:trPr>
          <w:cantSplit/>
          <w:trHeight w:val="255"/>
        </w:trPr>
        <w:tc>
          <w:tcPr>
            <w:tcW w:w="1905"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rPr>
                <w:b/>
                <w:bCs/>
              </w:rPr>
            </w:pP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r>
      <w:tr w:rsidR="00000000">
        <w:trPr>
          <w:trHeight w:val="255"/>
        </w:trPr>
        <w:tc>
          <w:tcPr>
            <w:tcW w:w="190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政府</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r>
      <w:tr w:rsidR="00000000">
        <w:trPr>
          <w:trHeight w:val="255"/>
        </w:trPr>
        <w:tc>
          <w:tcPr>
            <w:tcW w:w="1905"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反对党</w:t>
            </w:r>
            <w:r>
              <w:t>/</w:t>
            </w:r>
            <w:r>
              <w:rPr>
                <w:rFonts w:hint="eastAsia"/>
              </w:rPr>
              <w:t>独立人士</w:t>
            </w:r>
          </w:p>
        </w:tc>
        <w:tc>
          <w:tcPr>
            <w:tcW w:w="343"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r>
      <w:tr w:rsidR="00000000">
        <w:trPr>
          <w:cantSplit/>
          <w:trHeight w:val="255"/>
        </w:trPr>
        <w:tc>
          <w:tcPr>
            <w:tcW w:w="1905" w:type="pct"/>
            <w:vMerge w:val="restart"/>
            <w:tcBorders>
              <w:top w:val="single" w:sz="4" w:space="0" w:color="auto"/>
              <w:left w:val="single" w:sz="4" w:space="0" w:color="auto"/>
              <w:bottom w:val="single" w:sz="4" w:space="0" w:color="auto"/>
              <w:right w:val="single" w:sz="4" w:space="0" w:color="auto"/>
            </w:tcBorders>
          </w:tcPr>
          <w:p w:rsidR="00000000" w:rsidRDefault="00C41C7C">
            <w:pPr>
              <w:spacing w:line="360" w:lineRule="exact"/>
              <w:rPr>
                <w:rFonts w:ascii="SimHei" w:eastAsia="SimHei" w:hint="eastAsia"/>
                <w:color w:val="FF0000"/>
              </w:rPr>
            </w:pPr>
            <w:r>
              <w:rPr>
                <w:rFonts w:ascii="SimHei" w:eastAsia="SimHei" w:hint="eastAsia"/>
                <w:color w:val="FF0000"/>
              </w:rPr>
              <w:t>参议院</w:t>
            </w:r>
          </w:p>
          <w:p w:rsidR="00000000" w:rsidRDefault="00C41C7C">
            <w:pPr>
              <w:spacing w:line="360" w:lineRule="exact"/>
              <w:rPr>
                <w:b/>
                <w:bCs/>
              </w:rPr>
            </w:pPr>
            <w:r>
              <w:rPr>
                <w:rFonts w:ascii="SimHei" w:eastAsia="SimHei" w:hint="eastAsia"/>
                <w:color w:val="FF0000"/>
              </w:rPr>
              <w:t>（上院）</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r>
      <w:tr w:rsidR="00000000">
        <w:trPr>
          <w:cantSplit/>
          <w:trHeight w:val="255"/>
        </w:trPr>
        <w:tc>
          <w:tcPr>
            <w:tcW w:w="1905"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rPr>
                <w:b/>
                <w:bCs/>
              </w:rPr>
            </w:pP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r>
    </w:tbl>
    <w:p w:rsidR="00000000" w:rsidRDefault="00C41C7C"/>
    <w:tbl>
      <w:tblPr>
        <w:tblW w:w="5000" w:type="pct"/>
        <w:tblLook w:val="0000" w:firstRow="0" w:lastRow="0" w:firstColumn="0" w:lastColumn="0" w:noHBand="0" w:noVBand="0"/>
      </w:tblPr>
      <w:tblGrid>
        <w:gridCol w:w="3835"/>
        <w:gridCol w:w="690"/>
        <w:gridCol w:w="692"/>
        <w:gridCol w:w="693"/>
        <w:gridCol w:w="691"/>
        <w:gridCol w:w="693"/>
        <w:gridCol w:w="697"/>
        <w:gridCol w:w="691"/>
        <w:gridCol w:w="693"/>
        <w:gridCol w:w="693"/>
      </w:tblGrid>
      <w:tr w:rsidR="00000000">
        <w:trPr>
          <w:cantSplit/>
          <w:trHeight w:val="255"/>
        </w:trPr>
        <w:tc>
          <w:tcPr>
            <w:tcW w:w="1905" w:type="pct"/>
            <w:vMerge w:val="restar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 </w:t>
            </w:r>
          </w:p>
          <w:p w:rsidR="00000000" w:rsidRDefault="00C41C7C">
            <w:pPr>
              <w:spacing w:line="360" w:lineRule="exact"/>
              <w:rPr>
                <w:rFonts w:ascii="SimHei" w:eastAsia="SimHei" w:hint="eastAsia"/>
                <w:color w:val="FF0000"/>
              </w:rPr>
            </w:pPr>
            <w:r>
              <w:rPr>
                <w:rFonts w:ascii="SimHei" w:eastAsia="SimHei" w:hint="eastAsia"/>
                <w:color w:val="FF0000"/>
              </w:rPr>
              <w:t>职务</w:t>
            </w:r>
          </w:p>
        </w:tc>
        <w:tc>
          <w:tcPr>
            <w:tcW w:w="1030" w:type="pct"/>
            <w:gridSpan w:val="3"/>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1980</w:t>
            </w:r>
            <w:r>
              <w:rPr>
                <w:rFonts w:ascii="SimHei" w:eastAsia="SimHei" w:hint="eastAsia"/>
                <w:color w:val="FF0000"/>
              </w:rPr>
              <w:t>年</w:t>
            </w:r>
          </w:p>
        </w:tc>
        <w:tc>
          <w:tcPr>
            <w:tcW w:w="1033" w:type="pct"/>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1993</w:t>
            </w:r>
            <w:r>
              <w:rPr>
                <w:rFonts w:ascii="SimHei" w:eastAsia="SimHei" w:hint="eastAsia"/>
                <w:color w:val="FF0000"/>
              </w:rPr>
              <w:t>年</w:t>
            </w:r>
          </w:p>
        </w:tc>
        <w:tc>
          <w:tcPr>
            <w:tcW w:w="1032" w:type="pct"/>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r>
      <w:tr w:rsidR="00000000">
        <w:trPr>
          <w:cantSplit/>
          <w:trHeight w:val="255"/>
        </w:trPr>
        <w:tc>
          <w:tcPr>
            <w:tcW w:w="1905" w:type="pct"/>
            <w:vMerge/>
            <w:tcBorders>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p>
        </w:tc>
        <w:tc>
          <w:tcPr>
            <w:tcW w:w="343"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pStyle w:val="TOC1"/>
              <w:tabs>
                <w:tab w:val="clear" w:pos="630"/>
              </w:tabs>
              <w:spacing w:after="0"/>
              <w:rPr>
                <w:rFonts w:hint="eastAsia"/>
                <w:lang w:val="en-US"/>
              </w:rPr>
            </w:pPr>
            <w:r>
              <w:rPr>
                <w:rFonts w:hint="eastAsia"/>
                <w:lang w:val="en-US"/>
              </w:rPr>
              <w:t>男</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trHeight w:val="255"/>
        </w:trPr>
        <w:tc>
          <w:tcPr>
            <w:tcW w:w="1905"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政府</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r>
      <w:tr w:rsidR="00000000">
        <w:trPr>
          <w:trHeight w:val="255"/>
        </w:trPr>
        <w:tc>
          <w:tcPr>
            <w:tcW w:w="190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反对党</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r>
      <w:tr w:rsidR="00000000">
        <w:trPr>
          <w:trHeight w:val="255"/>
        </w:trPr>
        <w:tc>
          <w:tcPr>
            <w:tcW w:w="190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独立人士</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r>
      <w:tr w:rsidR="00000000">
        <w:trPr>
          <w:trHeight w:val="255"/>
        </w:trPr>
        <w:tc>
          <w:tcPr>
            <w:tcW w:w="1905"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rPr>
            </w:pPr>
            <w:r>
              <w:rPr>
                <w:rFonts w:ascii="SimHei" w:eastAsia="SimHei" w:hint="eastAsia"/>
                <w:color w:val="FF0000"/>
              </w:rPr>
              <w:t>共计</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26</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28</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4</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24</w:t>
            </w:r>
          </w:p>
        </w:tc>
        <w:tc>
          <w:tcPr>
            <w:tcW w:w="345"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28</w:t>
            </w:r>
          </w:p>
        </w:tc>
        <w:tc>
          <w:tcPr>
            <w:tcW w:w="343"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6</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22</w:t>
            </w:r>
          </w:p>
        </w:tc>
        <w:tc>
          <w:tcPr>
            <w:tcW w:w="344"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28</w:t>
            </w:r>
          </w:p>
        </w:tc>
      </w:tr>
      <w:tr w:rsidR="00000000">
        <w:trPr>
          <w:trHeight w:val="255"/>
        </w:trPr>
        <w:tc>
          <w:tcPr>
            <w:tcW w:w="5000" w:type="pct"/>
            <w:gridSpan w:val="10"/>
            <w:tcBorders>
              <w:top w:val="single" w:sz="4" w:space="0" w:color="auto"/>
              <w:left w:val="single" w:sz="4" w:space="0" w:color="auto"/>
              <w:bottom w:val="single" w:sz="4" w:space="0" w:color="auto"/>
              <w:right w:val="single" w:sz="4" w:space="0" w:color="000000"/>
            </w:tcBorders>
            <w:noWrap/>
            <w:vAlign w:val="bottom"/>
          </w:tcPr>
          <w:p w:rsidR="00000000" w:rsidRDefault="00C41C7C">
            <w:pPr>
              <w:spacing w:line="360" w:lineRule="exact"/>
              <w:rPr>
                <w:rFonts w:eastAsia="KaiTi_GB2312"/>
                <w:color w:val="0000FF"/>
              </w:rPr>
            </w:pPr>
            <w:r>
              <w:rPr>
                <w:rFonts w:eastAsia="KaiTi_GB2312" w:hint="eastAsia"/>
                <w:color w:val="0000FF"/>
              </w:rPr>
              <w:t>资料来源：《国家妇</w:t>
            </w:r>
            <w:r>
              <w:rPr>
                <w:rFonts w:eastAsia="KaiTi_GB2312" w:hint="eastAsia"/>
                <w:color w:val="0000FF"/>
              </w:rPr>
              <w:t>女地位报告》。</w:t>
            </w:r>
          </w:p>
        </w:tc>
      </w:tr>
    </w:tbl>
    <w:p w:rsidR="00000000" w:rsidRDefault="00C41C7C">
      <w:pPr>
        <w:pStyle w:val="H1"/>
        <w:spacing w:beforeLines="100" w:before="312"/>
        <w:rPr>
          <w:rFonts w:hint="eastAsia"/>
        </w:rPr>
      </w:pPr>
      <w:r>
        <w:rPr>
          <w:rFonts w:hint="eastAsia"/>
        </w:rPr>
        <w:t>妇女参与公共生活的情况</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180" w:afterAutospacing="0" w:line="360" w:lineRule="exact"/>
        <w:ind w:right="45"/>
        <w:jc w:val="both"/>
        <w:rPr>
          <w:color w:val="000000"/>
          <w:sz w:val="21"/>
          <w:szCs w:val="20"/>
          <w:lang w:eastAsia="zh-CN"/>
        </w:rPr>
      </w:pPr>
      <w:r>
        <w:rPr>
          <w:color w:val="000000"/>
          <w:sz w:val="21"/>
          <w:szCs w:val="20"/>
          <w:lang w:eastAsia="zh-CN"/>
        </w:rPr>
        <w:t>7.8  1997</w:t>
      </w:r>
      <w:r>
        <w:rPr>
          <w:color w:val="000000"/>
          <w:sz w:val="21"/>
          <w:szCs w:val="20"/>
          <w:lang w:eastAsia="zh-CN"/>
        </w:rPr>
        <w:t>年，圣卢西亚任命了第一位女性总督（国家元首）和一位议员委员或监察员，在这方面取得了很大成绩。这些被视为两性平等事业的重要里程碑，因为任命妇女担任如此高的职务不仅是有关妇女的成就，更是担任此战略性职务的妇女促进妇女权利的机会。</w:t>
      </w:r>
    </w:p>
    <w:p w:rsidR="00000000" w:rsidRDefault="00C41C7C">
      <w:pPr>
        <w:pStyle w:val="NormalWeb"/>
        <w:spacing w:before="0" w:beforeAutospacing="0" w:after="180" w:afterAutospacing="0" w:line="360" w:lineRule="exact"/>
        <w:ind w:right="45"/>
        <w:jc w:val="both"/>
        <w:rPr>
          <w:color w:val="000000"/>
          <w:sz w:val="21"/>
          <w:szCs w:val="20"/>
          <w:lang w:eastAsia="zh-CN"/>
        </w:rPr>
      </w:pPr>
      <w:r>
        <w:rPr>
          <w:color w:val="000000"/>
          <w:sz w:val="21"/>
          <w:szCs w:val="20"/>
          <w:lang w:eastAsia="zh-CN"/>
        </w:rPr>
        <w:t xml:space="preserve">7.9 </w:t>
      </w:r>
      <w:r>
        <w:rPr>
          <w:rFonts w:hint="eastAsia"/>
          <w:color w:val="000000"/>
          <w:sz w:val="21"/>
          <w:szCs w:val="20"/>
          <w:lang w:eastAsia="zh-CN"/>
        </w:rPr>
        <w:t xml:space="preserve"> </w:t>
      </w:r>
      <w:r>
        <w:rPr>
          <w:color w:val="000000"/>
          <w:sz w:val="21"/>
          <w:szCs w:val="20"/>
          <w:lang w:eastAsia="zh-CN"/>
        </w:rPr>
        <w:t>公务员中的高级管理职位为十九（</w:t>
      </w:r>
      <w:r>
        <w:rPr>
          <w:color w:val="000000"/>
          <w:sz w:val="21"/>
          <w:szCs w:val="20"/>
          <w:lang w:eastAsia="zh-CN"/>
        </w:rPr>
        <w:t>19</w:t>
      </w:r>
      <w:r>
        <w:rPr>
          <w:color w:val="000000"/>
          <w:sz w:val="21"/>
          <w:szCs w:val="20"/>
          <w:lang w:eastAsia="zh-CN"/>
        </w:rPr>
        <w:t>）到二十一（</w:t>
      </w:r>
      <w:r>
        <w:rPr>
          <w:color w:val="000000"/>
          <w:sz w:val="21"/>
          <w:szCs w:val="20"/>
          <w:lang w:eastAsia="zh-CN"/>
        </w:rPr>
        <w:t>21</w:t>
      </w:r>
      <w:r>
        <w:rPr>
          <w:color w:val="000000"/>
          <w:sz w:val="21"/>
          <w:szCs w:val="20"/>
          <w:lang w:eastAsia="zh-CN"/>
        </w:rPr>
        <w:t>）级。在</w:t>
      </w:r>
      <w:r>
        <w:rPr>
          <w:color w:val="000000"/>
          <w:sz w:val="21"/>
          <w:szCs w:val="20"/>
          <w:lang w:eastAsia="zh-CN"/>
        </w:rPr>
        <w:t>1995</w:t>
      </w:r>
      <w:r>
        <w:rPr>
          <w:color w:val="000000"/>
          <w:sz w:val="21"/>
          <w:szCs w:val="20"/>
          <w:lang w:eastAsia="zh-CN"/>
        </w:rPr>
        <w:t>年以及</w:t>
      </w:r>
      <w:r>
        <w:rPr>
          <w:color w:val="000000"/>
          <w:sz w:val="21"/>
          <w:szCs w:val="20"/>
          <w:lang w:eastAsia="zh-CN"/>
        </w:rPr>
        <w:t>1999</w:t>
      </w:r>
      <w:r>
        <w:rPr>
          <w:color w:val="000000"/>
          <w:sz w:val="21"/>
          <w:szCs w:val="20"/>
          <w:lang w:eastAsia="zh-CN"/>
        </w:rPr>
        <w:t>年之前，没有妇女担任二十一级的职位，尽管妇女在公务员队伍的其他普通职务中占多数，多数公务员是妇女。担任二十（</w:t>
      </w:r>
      <w:r>
        <w:rPr>
          <w:color w:val="000000"/>
          <w:sz w:val="21"/>
          <w:szCs w:val="20"/>
          <w:lang w:eastAsia="zh-CN"/>
        </w:rPr>
        <w:t>20</w:t>
      </w:r>
      <w:r>
        <w:rPr>
          <w:color w:val="000000"/>
          <w:sz w:val="21"/>
          <w:szCs w:val="20"/>
          <w:lang w:eastAsia="zh-CN"/>
        </w:rPr>
        <w:t>）级职位的妇女从</w:t>
      </w:r>
      <w:r>
        <w:rPr>
          <w:color w:val="000000"/>
          <w:sz w:val="21"/>
          <w:szCs w:val="20"/>
          <w:lang w:eastAsia="zh-CN"/>
        </w:rPr>
        <w:t>199</w:t>
      </w:r>
      <w:r>
        <w:rPr>
          <w:color w:val="000000"/>
          <w:sz w:val="21"/>
          <w:szCs w:val="20"/>
          <w:lang w:eastAsia="zh-CN"/>
        </w:rPr>
        <w:t>5</w:t>
      </w:r>
      <w:r>
        <w:rPr>
          <w:color w:val="000000"/>
          <w:sz w:val="21"/>
          <w:szCs w:val="20"/>
          <w:lang w:eastAsia="zh-CN"/>
        </w:rPr>
        <w:t>年的百分之七（</w:t>
      </w:r>
      <w:r>
        <w:rPr>
          <w:color w:val="000000"/>
          <w:sz w:val="21"/>
          <w:szCs w:val="20"/>
          <w:lang w:eastAsia="zh-CN"/>
        </w:rPr>
        <w:t>7%</w:t>
      </w:r>
      <w:r>
        <w:rPr>
          <w:color w:val="000000"/>
          <w:sz w:val="21"/>
          <w:szCs w:val="20"/>
          <w:lang w:eastAsia="zh-CN"/>
        </w:rPr>
        <w:t>）提高到</w:t>
      </w:r>
      <w:r>
        <w:rPr>
          <w:color w:val="000000"/>
          <w:sz w:val="21"/>
          <w:szCs w:val="20"/>
          <w:lang w:eastAsia="zh-CN"/>
        </w:rPr>
        <w:t>1999</w:t>
      </w:r>
      <w:r>
        <w:rPr>
          <w:color w:val="000000"/>
          <w:sz w:val="21"/>
          <w:szCs w:val="20"/>
          <w:lang w:eastAsia="zh-CN"/>
        </w:rPr>
        <w:t>年的百分之二十六（</w:t>
      </w:r>
      <w:r>
        <w:rPr>
          <w:color w:val="000000"/>
          <w:sz w:val="21"/>
          <w:szCs w:val="20"/>
          <w:lang w:eastAsia="zh-CN"/>
        </w:rPr>
        <w:t>26%</w:t>
      </w:r>
      <w:r>
        <w:rPr>
          <w:color w:val="000000"/>
          <w:sz w:val="21"/>
          <w:szCs w:val="20"/>
          <w:lang w:eastAsia="zh-CN"/>
        </w:rPr>
        <w:t>）。到</w:t>
      </w:r>
      <w:r>
        <w:rPr>
          <w:color w:val="000000"/>
          <w:sz w:val="21"/>
          <w:szCs w:val="20"/>
          <w:lang w:eastAsia="zh-CN"/>
        </w:rPr>
        <w:t>1999</w:t>
      </w:r>
      <w:r>
        <w:rPr>
          <w:color w:val="000000"/>
          <w:sz w:val="21"/>
          <w:szCs w:val="20"/>
          <w:lang w:eastAsia="zh-CN"/>
        </w:rPr>
        <w:t>年底，在公务员队伍雇用的十一（</w:t>
      </w:r>
      <w:r>
        <w:rPr>
          <w:color w:val="000000"/>
          <w:sz w:val="21"/>
          <w:szCs w:val="20"/>
          <w:lang w:eastAsia="zh-CN"/>
        </w:rPr>
        <w:t>11</w:t>
      </w:r>
      <w:r>
        <w:rPr>
          <w:color w:val="000000"/>
          <w:sz w:val="21"/>
          <w:szCs w:val="20"/>
          <w:lang w:eastAsia="zh-CN"/>
        </w:rPr>
        <w:t>）名常务秘书中，有四（</w:t>
      </w:r>
      <w:r>
        <w:rPr>
          <w:color w:val="000000"/>
          <w:sz w:val="21"/>
          <w:szCs w:val="20"/>
          <w:lang w:eastAsia="zh-CN"/>
        </w:rPr>
        <w:t>4</w:t>
      </w:r>
      <w:r>
        <w:rPr>
          <w:color w:val="000000"/>
          <w:sz w:val="21"/>
          <w:szCs w:val="20"/>
          <w:lang w:eastAsia="zh-CN"/>
        </w:rPr>
        <w:t>）名是妇女。</w:t>
      </w:r>
    </w:p>
    <w:p w:rsidR="00000000" w:rsidRDefault="00C41C7C">
      <w:pPr>
        <w:pStyle w:val="NormalWeb"/>
        <w:spacing w:before="0" w:beforeAutospacing="0" w:after="180" w:afterAutospacing="0" w:line="360" w:lineRule="exact"/>
        <w:ind w:right="45"/>
        <w:jc w:val="both"/>
        <w:rPr>
          <w:color w:val="000000"/>
          <w:sz w:val="21"/>
          <w:szCs w:val="20"/>
          <w:lang w:eastAsia="zh-CN"/>
        </w:rPr>
      </w:pPr>
      <w:r>
        <w:rPr>
          <w:color w:val="000000"/>
          <w:sz w:val="21"/>
          <w:szCs w:val="20"/>
          <w:lang w:eastAsia="zh-CN"/>
        </w:rPr>
        <w:t xml:space="preserve">7.10 </w:t>
      </w:r>
      <w:r>
        <w:rPr>
          <w:rFonts w:hint="eastAsia"/>
          <w:color w:val="000000"/>
          <w:sz w:val="21"/>
          <w:szCs w:val="20"/>
          <w:lang w:eastAsia="zh-CN"/>
        </w:rPr>
        <w:t xml:space="preserve"> </w:t>
      </w:r>
      <w:r>
        <w:rPr>
          <w:color w:val="000000"/>
          <w:sz w:val="21"/>
          <w:szCs w:val="20"/>
          <w:lang w:eastAsia="zh-CN"/>
        </w:rPr>
        <w:t>担任</w:t>
      </w:r>
      <w:r>
        <w:rPr>
          <w:rFonts w:hint="eastAsia"/>
          <w:color w:val="000000"/>
          <w:sz w:val="21"/>
          <w:szCs w:val="20"/>
          <w:lang w:eastAsia="zh-CN"/>
        </w:rPr>
        <w:t>十九</w:t>
      </w:r>
      <w:r>
        <w:rPr>
          <w:color w:val="000000"/>
          <w:sz w:val="21"/>
          <w:szCs w:val="20"/>
          <w:lang w:eastAsia="zh-CN"/>
        </w:rPr>
        <w:t>级职位的女性比例从</w:t>
      </w:r>
      <w:r>
        <w:rPr>
          <w:color w:val="000000"/>
          <w:sz w:val="21"/>
          <w:szCs w:val="20"/>
          <w:lang w:eastAsia="zh-CN"/>
        </w:rPr>
        <w:t>1995</w:t>
      </w:r>
      <w:r>
        <w:rPr>
          <w:color w:val="000000"/>
          <w:sz w:val="21"/>
          <w:szCs w:val="20"/>
          <w:lang w:eastAsia="zh-CN"/>
        </w:rPr>
        <w:t>年的百分之三十（</w:t>
      </w:r>
      <w:r>
        <w:rPr>
          <w:color w:val="000000"/>
          <w:sz w:val="21"/>
          <w:szCs w:val="20"/>
          <w:lang w:eastAsia="zh-CN"/>
        </w:rPr>
        <w:t>30%</w:t>
      </w:r>
      <w:r>
        <w:rPr>
          <w:color w:val="000000"/>
          <w:sz w:val="21"/>
          <w:szCs w:val="20"/>
          <w:lang w:eastAsia="zh-CN"/>
        </w:rPr>
        <w:t>）下降到</w:t>
      </w:r>
      <w:r>
        <w:rPr>
          <w:color w:val="000000"/>
          <w:sz w:val="21"/>
          <w:szCs w:val="20"/>
          <w:lang w:eastAsia="zh-CN"/>
        </w:rPr>
        <w:t>1999</w:t>
      </w:r>
      <w:r>
        <w:rPr>
          <w:color w:val="000000"/>
          <w:sz w:val="21"/>
          <w:szCs w:val="20"/>
          <w:lang w:eastAsia="zh-CN"/>
        </w:rPr>
        <w:t>年的百分之二十五（</w:t>
      </w:r>
      <w:r>
        <w:rPr>
          <w:color w:val="000000"/>
          <w:sz w:val="21"/>
          <w:szCs w:val="20"/>
          <w:lang w:eastAsia="zh-CN"/>
        </w:rPr>
        <w:t>25%</w:t>
      </w:r>
      <w:r>
        <w:rPr>
          <w:color w:val="000000"/>
          <w:sz w:val="21"/>
          <w:szCs w:val="20"/>
          <w:lang w:eastAsia="zh-CN"/>
        </w:rPr>
        <w:t>）。此外，妇女在公务员队伍的中级管理工作者中约占百分之四十（</w:t>
      </w:r>
      <w:r>
        <w:rPr>
          <w:color w:val="000000"/>
          <w:sz w:val="21"/>
          <w:szCs w:val="20"/>
          <w:lang w:eastAsia="zh-CN"/>
        </w:rPr>
        <w:t>40%</w:t>
      </w:r>
      <w:r>
        <w:rPr>
          <w:color w:val="000000"/>
          <w:sz w:val="21"/>
          <w:szCs w:val="20"/>
          <w:lang w:eastAsia="zh-CN"/>
        </w:rPr>
        <w:t>）。</w:t>
      </w:r>
      <w:r>
        <w:rPr>
          <w:color w:val="000000"/>
          <w:sz w:val="21"/>
          <w:szCs w:val="20"/>
          <w:lang w:eastAsia="zh-CN"/>
        </w:rPr>
        <w:t>1999</w:t>
      </w:r>
      <w:r>
        <w:rPr>
          <w:color w:val="000000"/>
          <w:sz w:val="21"/>
          <w:szCs w:val="20"/>
          <w:lang w:eastAsia="zh-CN"/>
        </w:rPr>
        <w:t>年，从</w:t>
      </w:r>
      <w:r>
        <w:rPr>
          <w:rFonts w:hint="eastAsia"/>
          <w:color w:val="000000"/>
          <w:sz w:val="21"/>
          <w:szCs w:val="20"/>
          <w:lang w:eastAsia="zh-CN"/>
        </w:rPr>
        <w:t>十七</w:t>
      </w:r>
      <w:r>
        <w:rPr>
          <w:color w:val="000000"/>
          <w:sz w:val="21"/>
          <w:szCs w:val="20"/>
          <w:lang w:eastAsia="zh-CN"/>
        </w:rPr>
        <w:t>级到</w:t>
      </w:r>
      <w:r>
        <w:rPr>
          <w:rFonts w:hint="eastAsia"/>
          <w:color w:val="000000"/>
          <w:sz w:val="21"/>
          <w:szCs w:val="20"/>
          <w:lang w:eastAsia="zh-CN"/>
        </w:rPr>
        <w:t>二十</w:t>
      </w:r>
      <w:r>
        <w:rPr>
          <w:color w:val="000000"/>
          <w:sz w:val="21"/>
          <w:szCs w:val="20"/>
          <w:lang w:eastAsia="zh-CN"/>
        </w:rPr>
        <w:t>级，平均男女比例为二比一。在</w:t>
      </w:r>
      <w:r>
        <w:rPr>
          <w:color w:val="000000"/>
          <w:sz w:val="21"/>
          <w:szCs w:val="20"/>
          <w:lang w:eastAsia="zh-CN"/>
        </w:rPr>
        <w:t>16</w:t>
      </w:r>
      <w:r>
        <w:rPr>
          <w:color w:val="000000"/>
          <w:sz w:val="21"/>
          <w:szCs w:val="20"/>
          <w:lang w:eastAsia="zh-CN"/>
        </w:rPr>
        <w:t>级，有四十三名男子，五十五名妇女。必须指出，在</w:t>
      </w:r>
      <w:r>
        <w:rPr>
          <w:color w:val="000000"/>
          <w:sz w:val="21"/>
          <w:szCs w:val="20"/>
          <w:lang w:eastAsia="zh-CN"/>
        </w:rPr>
        <w:t>1999</w:t>
      </w:r>
      <w:r>
        <w:rPr>
          <w:color w:val="000000"/>
          <w:sz w:val="21"/>
          <w:szCs w:val="20"/>
          <w:lang w:eastAsia="zh-CN"/>
        </w:rPr>
        <w:t>年，妇女取得了</w:t>
      </w:r>
      <w:r>
        <w:rPr>
          <w:rFonts w:hint="eastAsia"/>
          <w:color w:val="000000"/>
          <w:sz w:val="21"/>
          <w:szCs w:val="20"/>
          <w:lang w:eastAsia="zh-CN"/>
        </w:rPr>
        <w:t>十五</w:t>
      </w:r>
      <w:r>
        <w:rPr>
          <w:color w:val="000000"/>
          <w:sz w:val="21"/>
          <w:szCs w:val="20"/>
          <w:lang w:eastAsia="zh-CN"/>
        </w:rPr>
        <w:t>级职位中的多达百分之八十一。</w:t>
      </w:r>
    </w:p>
    <w:p w:rsidR="00000000" w:rsidRDefault="00C41C7C">
      <w:pPr>
        <w:pStyle w:val="NormalWeb"/>
        <w:spacing w:before="0" w:beforeAutospacing="0" w:after="180" w:afterAutospacing="0" w:line="360" w:lineRule="exact"/>
        <w:ind w:right="45"/>
        <w:jc w:val="both"/>
        <w:rPr>
          <w:rFonts w:hint="eastAsia"/>
          <w:color w:val="000000"/>
          <w:sz w:val="21"/>
          <w:szCs w:val="20"/>
          <w:lang w:eastAsia="zh-CN"/>
        </w:rPr>
      </w:pPr>
      <w:r>
        <w:rPr>
          <w:color w:val="000000"/>
          <w:sz w:val="21"/>
          <w:szCs w:val="20"/>
          <w:lang w:eastAsia="zh-CN"/>
        </w:rPr>
        <w:t xml:space="preserve">7.11 </w:t>
      </w:r>
      <w:r>
        <w:rPr>
          <w:rFonts w:hint="eastAsia"/>
          <w:color w:val="000000"/>
          <w:sz w:val="21"/>
          <w:szCs w:val="20"/>
          <w:lang w:eastAsia="zh-CN"/>
        </w:rPr>
        <w:t xml:space="preserve"> </w:t>
      </w:r>
      <w:r>
        <w:rPr>
          <w:color w:val="000000"/>
          <w:sz w:val="21"/>
          <w:szCs w:val="20"/>
          <w:lang w:eastAsia="zh-CN"/>
        </w:rPr>
        <w:t>下表列出公共秩序</w:t>
      </w:r>
      <w:r>
        <w:rPr>
          <w:color w:val="000000"/>
          <w:sz w:val="21"/>
          <w:szCs w:val="20"/>
          <w:lang w:eastAsia="zh-CN"/>
        </w:rPr>
        <w:t>和安全领域占据关键职位的男子和妇女数量。虽然在这些职务中妇女代表性略有改进（从</w:t>
      </w:r>
      <w:r>
        <w:rPr>
          <w:color w:val="000000"/>
          <w:sz w:val="21"/>
          <w:szCs w:val="20"/>
          <w:lang w:eastAsia="zh-CN"/>
        </w:rPr>
        <w:t>1980</w:t>
      </w:r>
      <w:r>
        <w:rPr>
          <w:color w:val="000000"/>
          <w:sz w:val="21"/>
          <w:szCs w:val="20"/>
          <w:lang w:eastAsia="zh-CN"/>
        </w:rPr>
        <w:t>年的百分之三十八</w:t>
      </w:r>
      <w:r>
        <w:rPr>
          <w:color w:val="000000"/>
          <w:sz w:val="21"/>
          <w:szCs w:val="20"/>
          <w:lang w:eastAsia="zh-CN"/>
        </w:rPr>
        <w:t>[38%]</w:t>
      </w:r>
      <w:r>
        <w:rPr>
          <w:color w:val="000000"/>
          <w:sz w:val="21"/>
          <w:szCs w:val="20"/>
          <w:lang w:eastAsia="zh-CN"/>
        </w:rPr>
        <w:t>提高到</w:t>
      </w:r>
      <w:r>
        <w:rPr>
          <w:color w:val="000000"/>
          <w:sz w:val="21"/>
          <w:szCs w:val="20"/>
          <w:lang w:eastAsia="zh-CN"/>
        </w:rPr>
        <w:t>1993</w:t>
      </w:r>
      <w:r>
        <w:rPr>
          <w:color w:val="000000"/>
          <w:sz w:val="21"/>
          <w:szCs w:val="20"/>
          <w:lang w:eastAsia="zh-CN"/>
        </w:rPr>
        <w:t>年的百分之五十四</w:t>
      </w:r>
      <w:r>
        <w:rPr>
          <w:color w:val="000000"/>
          <w:sz w:val="21"/>
          <w:szCs w:val="20"/>
          <w:lang w:eastAsia="zh-CN"/>
        </w:rPr>
        <w:t>[54%]</w:t>
      </w:r>
      <w:r>
        <w:rPr>
          <w:color w:val="000000"/>
          <w:sz w:val="21"/>
          <w:szCs w:val="20"/>
          <w:lang w:eastAsia="zh-CN"/>
        </w:rPr>
        <w:t>），到</w:t>
      </w:r>
      <w:r>
        <w:rPr>
          <w:color w:val="000000"/>
          <w:sz w:val="21"/>
          <w:szCs w:val="20"/>
          <w:lang w:eastAsia="zh-CN"/>
        </w:rPr>
        <w:t>2001</w:t>
      </w:r>
      <w:r>
        <w:rPr>
          <w:color w:val="000000"/>
          <w:sz w:val="21"/>
          <w:szCs w:val="20"/>
          <w:lang w:eastAsia="zh-CN"/>
        </w:rPr>
        <w:t>年，担任法官、治安法官、书记官长等职务的妇女比例下降到了百分之二十九（</w:t>
      </w:r>
      <w:r>
        <w:rPr>
          <w:color w:val="000000"/>
          <w:sz w:val="21"/>
          <w:szCs w:val="20"/>
          <w:lang w:eastAsia="zh-CN"/>
        </w:rPr>
        <w:t>29%</w:t>
      </w:r>
      <w:r>
        <w:rPr>
          <w:color w:val="000000"/>
          <w:sz w:val="21"/>
          <w:szCs w:val="20"/>
          <w:lang w:eastAsia="zh-CN"/>
        </w:rPr>
        <w:t>）。对司法系统其他职务的构成情况进行的审查也表明，男子更是占主导地位。不过，在律师方面妇女取得的进步最大。担任这一职务的妇女比例从</w:t>
      </w:r>
      <w:r>
        <w:rPr>
          <w:color w:val="000000"/>
          <w:sz w:val="21"/>
          <w:szCs w:val="20"/>
          <w:lang w:eastAsia="zh-CN"/>
        </w:rPr>
        <w:t>1980</w:t>
      </w:r>
      <w:r>
        <w:rPr>
          <w:color w:val="000000"/>
          <w:sz w:val="21"/>
          <w:szCs w:val="20"/>
          <w:lang w:eastAsia="zh-CN"/>
        </w:rPr>
        <w:t>年的百分之九（</w:t>
      </w:r>
      <w:r>
        <w:rPr>
          <w:color w:val="000000"/>
          <w:sz w:val="21"/>
          <w:szCs w:val="20"/>
          <w:lang w:eastAsia="zh-CN"/>
        </w:rPr>
        <w:t>9%</w:t>
      </w:r>
      <w:r>
        <w:rPr>
          <w:color w:val="000000"/>
          <w:sz w:val="21"/>
          <w:szCs w:val="20"/>
          <w:lang w:eastAsia="zh-CN"/>
        </w:rPr>
        <w:t>）提高到了</w:t>
      </w:r>
      <w:r>
        <w:rPr>
          <w:color w:val="000000"/>
          <w:sz w:val="21"/>
          <w:szCs w:val="20"/>
          <w:lang w:eastAsia="zh-CN"/>
        </w:rPr>
        <w:t>1997</w:t>
      </w:r>
      <w:r>
        <w:rPr>
          <w:color w:val="000000"/>
          <w:sz w:val="21"/>
          <w:szCs w:val="20"/>
          <w:lang w:eastAsia="zh-CN"/>
        </w:rPr>
        <w:t>年的百分之四十二（</w:t>
      </w:r>
      <w:r>
        <w:rPr>
          <w:color w:val="000000"/>
          <w:sz w:val="21"/>
          <w:szCs w:val="20"/>
          <w:lang w:eastAsia="zh-CN"/>
        </w:rPr>
        <w:t>42%</w:t>
      </w:r>
      <w:r>
        <w:rPr>
          <w:color w:val="000000"/>
          <w:sz w:val="21"/>
          <w:szCs w:val="20"/>
          <w:lang w:eastAsia="zh-CN"/>
        </w:rPr>
        <w:t>）。</w:t>
      </w:r>
    </w:p>
    <w:tbl>
      <w:tblPr>
        <w:tblW w:w="5000" w:type="pct"/>
        <w:tblLook w:val="0000" w:firstRow="0" w:lastRow="0" w:firstColumn="0" w:lastColumn="0" w:noHBand="0" w:noVBand="0"/>
      </w:tblPr>
      <w:tblGrid>
        <w:gridCol w:w="2613"/>
        <w:gridCol w:w="827"/>
        <w:gridCol w:w="827"/>
        <w:gridCol w:w="837"/>
        <w:gridCol w:w="828"/>
        <w:gridCol w:w="828"/>
        <w:gridCol w:w="832"/>
        <w:gridCol w:w="828"/>
        <w:gridCol w:w="828"/>
        <w:gridCol w:w="820"/>
      </w:tblGrid>
      <w:tr w:rsidR="00000000">
        <w:trPr>
          <w:cantSplit/>
          <w:trHeight w:val="255"/>
        </w:trPr>
        <w:tc>
          <w:tcPr>
            <w:tcW w:w="5000" w:type="pct"/>
            <w:gridSpan w:val="10"/>
            <w:tcBorders>
              <w:top w:val="single" w:sz="4" w:space="0" w:color="auto"/>
              <w:left w:val="single" w:sz="4" w:space="0" w:color="auto"/>
              <w:bottom w:val="single" w:sz="4" w:space="0" w:color="auto"/>
              <w:right w:val="single" w:sz="4" w:space="0" w:color="auto"/>
            </w:tcBorders>
            <w:vAlign w:val="bottom"/>
          </w:tcPr>
          <w:p w:rsidR="00000000" w:rsidRDefault="00C41C7C">
            <w:pPr>
              <w:spacing w:line="360" w:lineRule="exact"/>
              <w:jc w:val="center"/>
            </w:pPr>
            <w:r>
              <w:rPr>
                <w:rFonts w:ascii="SimHei" w:eastAsia="SimHei" w:hint="eastAsia"/>
                <w:color w:val="FF0000"/>
              </w:rPr>
              <w:t>表</w:t>
            </w:r>
            <w:r>
              <w:rPr>
                <w:rFonts w:ascii="SimHei" w:eastAsia="SimHei"/>
                <w:color w:val="FF0000"/>
              </w:rPr>
              <w:t xml:space="preserve"> 7.3: </w:t>
            </w:r>
            <w:r>
              <w:rPr>
                <w:rFonts w:ascii="SimHei" w:eastAsia="SimHei" w:hint="eastAsia"/>
                <w:color w:val="FF0000"/>
              </w:rPr>
              <w:t>1980</w:t>
            </w:r>
            <w:r>
              <w:rPr>
                <w:rFonts w:ascii="SimHei" w:eastAsia="SimHei" w:hint="eastAsia"/>
                <w:color w:val="FF0000"/>
              </w:rPr>
              <w:t>年、</w:t>
            </w:r>
            <w:r>
              <w:rPr>
                <w:rFonts w:ascii="SimHei" w:eastAsia="SimHei" w:hint="eastAsia"/>
                <w:color w:val="FF0000"/>
              </w:rPr>
              <w:t>1993</w:t>
            </w:r>
            <w:r>
              <w:rPr>
                <w:rFonts w:ascii="SimHei" w:eastAsia="SimHei" w:hint="eastAsia"/>
                <w:color w:val="FF0000"/>
              </w:rPr>
              <w:t>年、</w:t>
            </w:r>
            <w:r>
              <w:rPr>
                <w:rFonts w:ascii="SimHei" w:eastAsia="SimHei" w:hint="eastAsia"/>
                <w:color w:val="FF0000"/>
              </w:rPr>
              <w:t>2001</w:t>
            </w:r>
            <w:r>
              <w:rPr>
                <w:rFonts w:ascii="SimHei" w:eastAsia="SimHei" w:hint="eastAsia"/>
                <w:color w:val="FF0000"/>
              </w:rPr>
              <w:t>年按类别分列的当选公</w:t>
            </w:r>
            <w:r>
              <w:rPr>
                <w:rFonts w:ascii="SimHei" w:eastAsia="SimHei" w:hint="eastAsia"/>
                <w:color w:val="FF0000"/>
              </w:rPr>
              <w:t>共秩序和安全职务情况</w:t>
            </w:r>
          </w:p>
        </w:tc>
      </w:tr>
      <w:tr w:rsidR="00000000">
        <w:trPr>
          <w:cantSplit/>
          <w:trHeight w:val="255"/>
        </w:trPr>
        <w:tc>
          <w:tcPr>
            <w:tcW w:w="1298" w:type="pct"/>
            <w:vMerge w:val="restart"/>
            <w:tcBorders>
              <w:top w:val="nil"/>
              <w:left w:val="single" w:sz="4" w:space="0" w:color="auto"/>
              <w:bottom w:val="single" w:sz="4" w:space="0" w:color="auto"/>
              <w:right w:val="single" w:sz="4" w:space="0" w:color="auto"/>
            </w:tcBorders>
            <w:vAlign w:val="center"/>
          </w:tcPr>
          <w:p w:rsidR="00000000" w:rsidRDefault="00C41C7C">
            <w:pPr>
              <w:pStyle w:val="TOC1"/>
              <w:tabs>
                <w:tab w:val="clear" w:pos="630"/>
              </w:tabs>
              <w:spacing w:after="0"/>
              <w:rPr>
                <w:rFonts w:ascii="Times New Roman" w:hint="eastAsia"/>
                <w:lang w:val="en-US"/>
              </w:rPr>
            </w:pPr>
            <w:r>
              <w:rPr>
                <w:rFonts w:ascii="Times New Roman" w:hint="eastAsia"/>
                <w:lang w:val="en-US"/>
              </w:rPr>
              <w:t>职务</w:t>
            </w:r>
          </w:p>
        </w:tc>
        <w:tc>
          <w:tcPr>
            <w:tcW w:w="1237" w:type="pct"/>
            <w:gridSpan w:val="3"/>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hint="eastAsia"/>
              </w:rPr>
            </w:pPr>
            <w:r>
              <w:t>1980</w:t>
            </w:r>
            <w:r>
              <w:rPr>
                <w:rFonts w:hint="eastAsia"/>
              </w:rPr>
              <w:t>年</w:t>
            </w:r>
          </w:p>
        </w:tc>
        <w:tc>
          <w:tcPr>
            <w:tcW w:w="1235" w:type="pct"/>
            <w:gridSpan w:val="3"/>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hint="eastAsia"/>
              </w:rPr>
            </w:pPr>
            <w:r>
              <w:t>1993</w:t>
            </w:r>
            <w:r>
              <w:rPr>
                <w:rFonts w:hint="eastAsia"/>
              </w:rPr>
              <w:t>年</w:t>
            </w:r>
          </w:p>
        </w:tc>
        <w:tc>
          <w:tcPr>
            <w:tcW w:w="1231" w:type="pct"/>
            <w:gridSpan w:val="3"/>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hint="eastAsia"/>
              </w:rPr>
            </w:pPr>
            <w:r>
              <w:t>2001</w:t>
            </w:r>
            <w:r>
              <w:rPr>
                <w:rFonts w:hint="eastAsia"/>
              </w:rPr>
              <w:t>年</w:t>
            </w:r>
          </w:p>
        </w:tc>
      </w:tr>
      <w:tr w:rsidR="00000000">
        <w:trPr>
          <w:cantSplit/>
          <w:trHeight w:val="255"/>
        </w:trPr>
        <w:tc>
          <w:tcPr>
            <w:tcW w:w="129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rPr>
                <w:b/>
                <w:bCs/>
              </w:rPr>
            </w:pP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女</w:t>
            </w: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rPr>
                <w:rFonts w:hint="eastAsia"/>
              </w:rPr>
            </w:pPr>
            <w:r>
              <w:rPr>
                <w:rFonts w:hint="eastAsia"/>
              </w:rPr>
              <w:t>男</w:t>
            </w:r>
          </w:p>
        </w:tc>
        <w:tc>
          <w:tcPr>
            <w:tcW w:w="416"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合计</w:t>
            </w: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女</w:t>
            </w: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男</w:t>
            </w:r>
          </w:p>
        </w:tc>
        <w:tc>
          <w:tcPr>
            <w:tcW w:w="412"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合计</w:t>
            </w: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女</w:t>
            </w:r>
          </w:p>
        </w:tc>
        <w:tc>
          <w:tcPr>
            <w:tcW w:w="411" w:type="pct"/>
            <w:tcBorders>
              <w:top w:val="nil"/>
              <w:left w:val="nil"/>
              <w:bottom w:val="single" w:sz="4" w:space="0" w:color="auto"/>
              <w:right w:val="single" w:sz="4" w:space="0" w:color="auto"/>
            </w:tcBorders>
            <w:vAlign w:val="bottom"/>
          </w:tcPr>
          <w:p w:rsidR="00000000" w:rsidRDefault="00C41C7C">
            <w:pPr>
              <w:spacing w:line="360" w:lineRule="exact"/>
              <w:jc w:val="center"/>
              <w:rPr>
                <w:rFonts w:hint="eastAsia"/>
              </w:rPr>
            </w:pPr>
            <w:r>
              <w:rPr>
                <w:rFonts w:hint="eastAsia"/>
              </w:rPr>
              <w:t>男</w:t>
            </w:r>
          </w:p>
        </w:tc>
        <w:tc>
          <w:tcPr>
            <w:tcW w:w="408" w:type="pct"/>
            <w:tcBorders>
              <w:top w:val="nil"/>
              <w:left w:val="nil"/>
              <w:bottom w:val="single" w:sz="4" w:space="0" w:color="auto"/>
              <w:right w:val="single" w:sz="4" w:space="0" w:color="auto"/>
            </w:tcBorders>
            <w:vAlign w:val="bottom"/>
          </w:tcPr>
          <w:p w:rsidR="00000000" w:rsidRDefault="00C41C7C">
            <w:pPr>
              <w:spacing w:line="360" w:lineRule="exact"/>
              <w:jc w:val="center"/>
            </w:pPr>
            <w:r>
              <w:rPr>
                <w:rFonts w:hint="eastAsia"/>
              </w:rPr>
              <w:t>合计</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eastAsia="SimHei"/>
                <w:color w:val="FF0000"/>
              </w:rPr>
            </w:pPr>
            <w:r>
              <w:rPr>
                <w:rFonts w:eastAsia="SimHei" w:hint="eastAsia"/>
                <w:color w:val="FF0000"/>
              </w:rPr>
              <w:t>法官</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上诉法院</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高等法院</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eastAsia="SimHei"/>
                <w:color w:val="FF0000"/>
              </w:rPr>
            </w:pPr>
            <w:r>
              <w:rPr>
                <w:rFonts w:eastAsia="SimHei" w:hint="eastAsia"/>
                <w:color w:val="FF0000"/>
              </w:rPr>
              <w:t>治安法官</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eastAsia="SimHei" w:hint="eastAsia"/>
                <w:color w:val="FF0000"/>
              </w:rPr>
            </w:pPr>
            <w:r>
              <w:rPr>
                <w:rFonts w:eastAsia="SimHei" w:hint="eastAsia"/>
                <w:color w:val="FF0000"/>
              </w:rPr>
              <w:t>书记官长</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eastAsia="SimHei"/>
                <w:color w:val="FF0000"/>
              </w:rPr>
            </w:pPr>
            <w:r>
              <w:rPr>
                <w:rFonts w:eastAsia="SimHei" w:hint="eastAsia"/>
                <w:color w:val="FF0000"/>
              </w:rPr>
              <w:t>副检察长</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eastAsia="SimHei"/>
                <w:color w:val="FF0000"/>
              </w:rPr>
            </w:pPr>
            <w:r>
              <w:rPr>
                <w:rFonts w:eastAsia="SimHei" w:hint="eastAsia"/>
                <w:color w:val="FF0000"/>
              </w:rPr>
              <w:t>检察长</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0</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2</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0</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2</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2</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0</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2</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上诉法院</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ind w:firstLine="210"/>
            </w:pPr>
            <w:r>
              <w:rPr>
                <w:rFonts w:hint="eastAsia"/>
              </w:rPr>
              <w:t>高等法院</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r>
      <w:tr w:rsidR="00000000">
        <w:trPr>
          <w:trHeight w:val="255"/>
        </w:trPr>
        <w:tc>
          <w:tcPr>
            <w:tcW w:w="129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SimHei" w:hint="eastAsia"/>
                <w:color w:val="FF0000"/>
              </w:rPr>
              <w:t>共计</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41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1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40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r>
      <w:tr w:rsidR="00000000">
        <w:trPr>
          <w:trHeight w:val="255"/>
        </w:trPr>
        <w:tc>
          <w:tcPr>
            <w:tcW w:w="5000" w:type="pct"/>
            <w:gridSpan w:val="10"/>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rPr>
            </w:pPr>
            <w:r>
              <w:rPr>
                <w:rFonts w:eastAsia="KaiTi_GB2312" w:hint="eastAsia"/>
                <w:color w:val="0000FF"/>
              </w:rPr>
              <w:t>资料来源：《圣卢西亚国家妇女地位报告》。</w:t>
            </w:r>
          </w:p>
        </w:tc>
      </w:tr>
    </w:tbl>
    <w:p w:rsidR="00000000" w:rsidRDefault="00C41C7C">
      <w:pPr>
        <w:pStyle w:val="NormalWeb"/>
        <w:spacing w:before="240" w:beforeAutospacing="0" w:after="240" w:afterAutospacing="0" w:line="360" w:lineRule="exact"/>
        <w:ind w:right="45"/>
        <w:jc w:val="both"/>
        <w:rPr>
          <w:color w:val="000000"/>
          <w:sz w:val="21"/>
          <w:szCs w:val="20"/>
          <w:lang w:eastAsia="zh-CN"/>
        </w:rPr>
      </w:pPr>
      <w:r>
        <w:rPr>
          <w:color w:val="000000"/>
          <w:sz w:val="21"/>
          <w:szCs w:val="20"/>
          <w:lang w:eastAsia="zh-CN"/>
        </w:rPr>
        <w:t xml:space="preserve">7.12 </w:t>
      </w:r>
      <w:r>
        <w:rPr>
          <w:rFonts w:hint="eastAsia"/>
          <w:color w:val="000000"/>
          <w:sz w:val="21"/>
          <w:szCs w:val="20"/>
          <w:lang w:eastAsia="zh-CN"/>
        </w:rPr>
        <w:t xml:space="preserve"> </w:t>
      </w:r>
      <w:r>
        <w:rPr>
          <w:color w:val="000000"/>
          <w:sz w:val="21"/>
          <w:szCs w:val="20"/>
          <w:lang w:eastAsia="zh-CN"/>
        </w:rPr>
        <w:t>下表说明妇女在更多地担任其他公共职务方面取得的进步，如立法者、高级官员和管理人员。</w:t>
      </w:r>
      <w:r>
        <w:rPr>
          <w:color w:val="000000"/>
          <w:sz w:val="21"/>
          <w:szCs w:val="20"/>
          <w:lang w:eastAsia="zh-CN"/>
        </w:rPr>
        <w:t>1980</w:t>
      </w:r>
      <w:r>
        <w:rPr>
          <w:color w:val="000000"/>
          <w:sz w:val="21"/>
          <w:szCs w:val="20"/>
          <w:lang w:eastAsia="zh-CN"/>
        </w:rPr>
        <w:t>年，妇女在这些职务中占百分之三十七（</w:t>
      </w:r>
      <w:r>
        <w:rPr>
          <w:color w:val="000000"/>
          <w:sz w:val="21"/>
          <w:szCs w:val="20"/>
          <w:lang w:eastAsia="zh-CN"/>
        </w:rPr>
        <w:t>37%</w:t>
      </w:r>
      <w:r>
        <w:rPr>
          <w:color w:val="000000"/>
          <w:sz w:val="21"/>
          <w:szCs w:val="20"/>
          <w:lang w:eastAsia="zh-CN"/>
        </w:rPr>
        <w:t>），到</w:t>
      </w:r>
      <w:r>
        <w:rPr>
          <w:color w:val="000000"/>
          <w:sz w:val="21"/>
          <w:szCs w:val="20"/>
          <w:lang w:eastAsia="zh-CN"/>
        </w:rPr>
        <w:t>2001</w:t>
      </w:r>
      <w:r>
        <w:rPr>
          <w:color w:val="000000"/>
          <w:sz w:val="21"/>
          <w:szCs w:val="20"/>
          <w:lang w:eastAsia="zh-CN"/>
        </w:rPr>
        <w:t>年，这一比例已提高到百分之四十六（</w:t>
      </w:r>
      <w:r>
        <w:rPr>
          <w:color w:val="000000"/>
          <w:sz w:val="21"/>
          <w:szCs w:val="20"/>
          <w:lang w:eastAsia="zh-CN"/>
        </w:rPr>
        <w:t>46%</w:t>
      </w:r>
      <w:r>
        <w:rPr>
          <w:color w:val="000000"/>
          <w:sz w:val="21"/>
          <w:szCs w:val="20"/>
          <w:lang w:eastAsia="zh-CN"/>
        </w:rPr>
        <w:t>）。</w:t>
      </w:r>
    </w:p>
    <w:tbl>
      <w:tblPr>
        <w:tblW w:w="5000" w:type="pct"/>
        <w:tblLook w:val="0000" w:firstRow="0" w:lastRow="0" w:firstColumn="0" w:lastColumn="0" w:noHBand="0" w:noVBand="0"/>
      </w:tblPr>
      <w:tblGrid>
        <w:gridCol w:w="4433"/>
        <w:gridCol w:w="939"/>
        <w:gridCol w:w="940"/>
        <w:gridCol w:w="940"/>
        <w:gridCol w:w="940"/>
        <w:gridCol w:w="940"/>
        <w:gridCol w:w="936"/>
      </w:tblGrid>
      <w:tr w:rsidR="00000000">
        <w:trPr>
          <w:cantSplit/>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7.4: 1980</w:t>
            </w:r>
            <w:r>
              <w:rPr>
                <w:rFonts w:ascii="SimHei" w:eastAsia="SimHei" w:hint="eastAsia"/>
                <w:color w:val="FF0000"/>
              </w:rPr>
              <w:t>年、</w:t>
            </w:r>
            <w:r>
              <w:rPr>
                <w:rFonts w:ascii="SimHei" w:eastAsia="SimHei"/>
                <w:color w:val="FF0000"/>
              </w:rPr>
              <w:t>1993</w:t>
            </w:r>
            <w:r>
              <w:rPr>
                <w:rFonts w:ascii="SimHei" w:eastAsia="SimHei" w:hint="eastAsia"/>
                <w:color w:val="FF0000"/>
              </w:rPr>
              <w:t>年、</w:t>
            </w:r>
            <w:r>
              <w:rPr>
                <w:rFonts w:ascii="SimHei" w:eastAsia="SimHei"/>
                <w:color w:val="FF0000"/>
              </w:rPr>
              <w:t>2001</w:t>
            </w:r>
            <w:r>
              <w:rPr>
                <w:rFonts w:ascii="SimHei" w:eastAsia="SimHei" w:hint="eastAsia"/>
                <w:color w:val="FF0000"/>
              </w:rPr>
              <w:t>年受雇担任立法者、高级官员和管理人员的百分比分布情况</w:t>
            </w:r>
          </w:p>
        </w:tc>
      </w:tr>
      <w:tr w:rsidR="00000000">
        <w:trPr>
          <w:cantSplit/>
          <w:trHeight w:val="255"/>
        </w:trPr>
        <w:tc>
          <w:tcPr>
            <w:tcW w:w="2201"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职务</w:t>
            </w:r>
          </w:p>
        </w:tc>
        <w:tc>
          <w:tcPr>
            <w:tcW w:w="933"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1980</w:t>
            </w:r>
            <w:r>
              <w:rPr>
                <w:rFonts w:ascii="SimHei" w:eastAsia="SimHei" w:hint="eastAsia"/>
                <w:color w:val="FF0000"/>
              </w:rPr>
              <w:t>年</w:t>
            </w:r>
          </w:p>
        </w:tc>
        <w:tc>
          <w:tcPr>
            <w:tcW w:w="933"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1993</w:t>
            </w:r>
            <w:r>
              <w:rPr>
                <w:rFonts w:ascii="SimHei" w:eastAsia="SimHei" w:hint="eastAsia"/>
                <w:color w:val="FF0000"/>
              </w:rPr>
              <w:t>年</w:t>
            </w:r>
          </w:p>
        </w:tc>
        <w:tc>
          <w:tcPr>
            <w:tcW w:w="933"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r>
      <w:tr w:rsidR="00000000">
        <w:trPr>
          <w:cantSplit/>
          <w:trHeight w:val="255"/>
        </w:trPr>
        <w:tc>
          <w:tcPr>
            <w:tcW w:w="2201"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467"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w:t>
            </w:r>
          </w:p>
        </w:tc>
        <w:tc>
          <w:tcPr>
            <w:tcW w:w="467"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w:t>
            </w:r>
          </w:p>
        </w:tc>
        <w:tc>
          <w:tcPr>
            <w:tcW w:w="467"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w:t>
            </w:r>
          </w:p>
        </w:tc>
        <w:tc>
          <w:tcPr>
            <w:tcW w:w="467"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467"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w:t>
            </w:r>
          </w:p>
        </w:tc>
      </w:tr>
      <w:tr w:rsidR="00000000">
        <w:trPr>
          <w:cantSplit/>
          <w:trHeight w:val="360"/>
        </w:trPr>
        <w:tc>
          <w:tcPr>
            <w:tcW w:w="2201" w:type="pct"/>
            <w:tcBorders>
              <w:top w:val="nil"/>
              <w:left w:val="single" w:sz="4" w:space="0" w:color="auto"/>
              <w:bottom w:val="single" w:sz="4" w:space="0" w:color="000000"/>
              <w:right w:val="single" w:sz="4" w:space="0" w:color="auto"/>
            </w:tcBorders>
            <w:vAlign w:val="bottom"/>
          </w:tcPr>
          <w:p w:rsidR="00000000" w:rsidRDefault="00C41C7C">
            <w:pPr>
              <w:spacing w:line="360" w:lineRule="exact"/>
            </w:pPr>
            <w:r>
              <w:rPr>
                <w:rFonts w:hint="eastAsia"/>
              </w:rPr>
              <w:t>立法者</w:t>
            </w:r>
            <w:r>
              <w:t>/</w:t>
            </w:r>
            <w:r>
              <w:rPr>
                <w:rFonts w:hint="eastAsia"/>
              </w:rPr>
              <w:t>高级官</w:t>
            </w:r>
            <w:r>
              <w:rPr>
                <w:rFonts w:hint="eastAsia"/>
              </w:rPr>
              <w:t>员和管理人员</w:t>
            </w:r>
          </w:p>
        </w:tc>
        <w:tc>
          <w:tcPr>
            <w:tcW w:w="466"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17</w:t>
            </w:r>
          </w:p>
        </w:tc>
        <w:tc>
          <w:tcPr>
            <w:tcW w:w="467"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83</w:t>
            </w:r>
          </w:p>
        </w:tc>
        <w:tc>
          <w:tcPr>
            <w:tcW w:w="467"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47</w:t>
            </w:r>
          </w:p>
        </w:tc>
        <w:tc>
          <w:tcPr>
            <w:tcW w:w="467"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53</w:t>
            </w:r>
          </w:p>
        </w:tc>
        <w:tc>
          <w:tcPr>
            <w:tcW w:w="467"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49</w:t>
            </w:r>
          </w:p>
        </w:tc>
        <w:tc>
          <w:tcPr>
            <w:tcW w:w="467" w:type="pc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pPr>
            <w:r>
              <w:t>51</w:t>
            </w:r>
          </w:p>
        </w:tc>
      </w:tr>
      <w:tr w:rsidR="00000000">
        <w:trPr>
          <w:cantSplit/>
          <w:trHeight w:val="360"/>
        </w:trPr>
        <w:tc>
          <w:tcPr>
            <w:tcW w:w="2201" w:type="pct"/>
            <w:tcBorders>
              <w:top w:val="nil"/>
              <w:left w:val="single" w:sz="4" w:space="0" w:color="auto"/>
              <w:bottom w:val="single" w:sz="4" w:space="0" w:color="000000"/>
              <w:right w:val="single" w:sz="4" w:space="0" w:color="auto"/>
            </w:tcBorders>
            <w:vAlign w:val="bottom"/>
          </w:tcPr>
          <w:p w:rsidR="00000000" w:rsidRDefault="00C41C7C">
            <w:pPr>
              <w:spacing w:line="360" w:lineRule="exact"/>
            </w:pPr>
            <w:r>
              <w:rPr>
                <w:rFonts w:hint="eastAsia"/>
              </w:rPr>
              <w:t>其他</w:t>
            </w:r>
          </w:p>
        </w:tc>
        <w:tc>
          <w:tcPr>
            <w:tcW w:w="466"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37</w:t>
            </w:r>
          </w:p>
        </w:tc>
        <w:tc>
          <w:tcPr>
            <w:tcW w:w="467"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63</w:t>
            </w:r>
          </w:p>
        </w:tc>
        <w:tc>
          <w:tcPr>
            <w:tcW w:w="467"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41</w:t>
            </w:r>
          </w:p>
        </w:tc>
        <w:tc>
          <w:tcPr>
            <w:tcW w:w="467"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59</w:t>
            </w:r>
          </w:p>
        </w:tc>
        <w:tc>
          <w:tcPr>
            <w:tcW w:w="467"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46</w:t>
            </w:r>
          </w:p>
        </w:tc>
        <w:tc>
          <w:tcPr>
            <w:tcW w:w="467" w:type="pct"/>
            <w:tcBorders>
              <w:top w:val="nil"/>
              <w:left w:val="single" w:sz="4" w:space="0" w:color="auto"/>
              <w:bottom w:val="single" w:sz="4" w:space="0" w:color="000000"/>
              <w:right w:val="single" w:sz="4" w:space="0" w:color="auto"/>
            </w:tcBorders>
            <w:vAlign w:val="bottom"/>
          </w:tcPr>
          <w:p w:rsidR="00000000" w:rsidRDefault="00C41C7C">
            <w:pPr>
              <w:spacing w:line="360" w:lineRule="exact"/>
              <w:jc w:val="center"/>
            </w:pPr>
            <w:r>
              <w:t>54</w:t>
            </w:r>
          </w:p>
        </w:tc>
      </w:tr>
      <w:tr w:rsidR="00000000">
        <w:trPr>
          <w:trHeight w:val="435"/>
        </w:trPr>
        <w:tc>
          <w:tcPr>
            <w:tcW w:w="2201"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ascii="SimHei" w:eastAsia="SimHei" w:hint="eastAsia"/>
                <w:color w:val="FF0000"/>
              </w:rPr>
              <w:t>合计</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37</w:t>
            </w:r>
          </w:p>
        </w:tc>
        <w:tc>
          <w:tcPr>
            <w:tcW w:w="467"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63</w:t>
            </w:r>
          </w:p>
        </w:tc>
        <w:tc>
          <w:tcPr>
            <w:tcW w:w="467"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41</w:t>
            </w:r>
          </w:p>
        </w:tc>
        <w:tc>
          <w:tcPr>
            <w:tcW w:w="467"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59</w:t>
            </w:r>
          </w:p>
        </w:tc>
        <w:tc>
          <w:tcPr>
            <w:tcW w:w="467"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46</w:t>
            </w:r>
          </w:p>
        </w:tc>
        <w:tc>
          <w:tcPr>
            <w:tcW w:w="467" w:type="pct"/>
            <w:tcBorders>
              <w:top w:val="nil"/>
              <w:left w:val="nil"/>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54</w:t>
            </w:r>
          </w:p>
        </w:tc>
      </w:tr>
      <w:tr w:rsidR="00000000">
        <w:trPr>
          <w:cantSplit/>
          <w:trHeight w:val="43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color w:val="FF0000"/>
              </w:rPr>
            </w:pPr>
            <w:r>
              <w:rPr>
                <w:rFonts w:eastAsia="KaiTi_GB2312" w:hint="eastAsia"/>
                <w:color w:val="0000FF"/>
              </w:rPr>
              <w:t>资料来源：</w:t>
            </w:r>
            <w:r>
              <w:rPr>
                <w:rFonts w:eastAsia="KaiTi_GB2312" w:hint="eastAsia"/>
                <w:color w:val="0000FF"/>
              </w:rPr>
              <w:t>1980</w:t>
            </w:r>
            <w:r>
              <w:rPr>
                <w:rFonts w:eastAsia="KaiTi_GB2312" w:hint="eastAsia"/>
                <w:color w:val="0000FF"/>
              </w:rPr>
              <w:t>至</w:t>
            </w:r>
            <w:r>
              <w:rPr>
                <w:rFonts w:eastAsia="KaiTi_GB2312" w:hint="eastAsia"/>
                <w:color w:val="0000FF"/>
              </w:rPr>
              <w:t>2002</w:t>
            </w:r>
            <w:r>
              <w:rPr>
                <w:rFonts w:eastAsia="KaiTi_GB2312" w:hint="eastAsia"/>
                <w:color w:val="0000FF"/>
              </w:rPr>
              <w:t>年加勒比成员国的妇女和男子情况：权力与决策。</w:t>
            </w:r>
          </w:p>
        </w:tc>
      </w:tr>
    </w:tbl>
    <w:p w:rsidR="00000000" w:rsidRDefault="00C41C7C">
      <w:pPr>
        <w:pStyle w:val="H1"/>
        <w:spacing w:beforeLines="100" w:before="312"/>
        <w:rPr>
          <w:rFonts w:hint="eastAsia"/>
        </w:rPr>
      </w:pPr>
      <w:r>
        <w:rPr>
          <w:rFonts w:hint="eastAsia"/>
        </w:rPr>
        <w:t>妇女参与地方政府的情况</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7.13 </w:t>
      </w:r>
      <w:r>
        <w:rPr>
          <w:rFonts w:hint="eastAsia"/>
          <w:color w:val="000000"/>
          <w:sz w:val="21"/>
          <w:szCs w:val="20"/>
          <w:lang w:eastAsia="zh-CN"/>
        </w:rPr>
        <w:t xml:space="preserve"> </w:t>
      </w:r>
      <w:r>
        <w:rPr>
          <w:color w:val="000000"/>
          <w:sz w:val="21"/>
          <w:szCs w:val="20"/>
          <w:lang w:eastAsia="zh-CN"/>
        </w:rPr>
        <w:t>正在对圣卢西亚的地方政府系统进行广泛审查，以便进行改革和加强地方委员会的权力和职能。目前，地方城镇和村委员会成员由中央政府指定。在下表</w:t>
      </w:r>
      <w:r>
        <w:rPr>
          <w:color w:val="000000"/>
          <w:sz w:val="21"/>
          <w:szCs w:val="20"/>
          <w:lang w:eastAsia="zh-CN"/>
        </w:rPr>
        <w:t>7.5</w:t>
      </w:r>
      <w:r>
        <w:rPr>
          <w:color w:val="000000"/>
          <w:sz w:val="21"/>
          <w:szCs w:val="20"/>
          <w:lang w:eastAsia="zh-CN"/>
        </w:rPr>
        <w:t>审查的三年期内，妇女参与地方政府的比例有了大幅提高，随后略有下降。总体而言，妇女对地方政府的参与要高于对中央政府的参与</w:t>
      </w:r>
      <w:r>
        <w:rPr>
          <w:color w:val="000000"/>
          <w:sz w:val="21"/>
          <w:szCs w:val="20"/>
          <w:lang w:eastAsia="zh-CN"/>
        </w:rPr>
        <w:t>。</w:t>
      </w:r>
      <w:r>
        <w:rPr>
          <w:color w:val="000000"/>
          <w:sz w:val="21"/>
          <w:szCs w:val="20"/>
          <w:lang w:eastAsia="zh-CN"/>
        </w:rPr>
        <w:t>2001</w:t>
      </w:r>
      <w:r>
        <w:rPr>
          <w:color w:val="000000"/>
          <w:sz w:val="21"/>
          <w:szCs w:val="20"/>
          <w:lang w:eastAsia="zh-CN"/>
        </w:rPr>
        <w:t>年，地方政府中有百分之三十五的职位由妇女担任，而在中央政府内，妇女占据的职位为百分之二十一（</w:t>
      </w:r>
      <w:r>
        <w:rPr>
          <w:color w:val="000000"/>
          <w:sz w:val="21"/>
          <w:szCs w:val="20"/>
          <w:lang w:eastAsia="zh-CN"/>
        </w:rPr>
        <w:t>21%</w:t>
      </w:r>
      <w:r>
        <w:rPr>
          <w:color w:val="000000"/>
          <w:sz w:val="21"/>
          <w:szCs w:val="20"/>
          <w:lang w:eastAsia="zh-CN"/>
        </w:rPr>
        <w:t>）。在</w:t>
      </w:r>
      <w:r>
        <w:rPr>
          <w:color w:val="000000"/>
          <w:sz w:val="21"/>
          <w:szCs w:val="20"/>
          <w:lang w:eastAsia="zh-CN"/>
        </w:rPr>
        <w:t>1992</w:t>
      </w:r>
      <w:r>
        <w:rPr>
          <w:color w:val="000000"/>
          <w:sz w:val="21"/>
          <w:szCs w:val="20"/>
          <w:lang w:eastAsia="zh-CN"/>
        </w:rPr>
        <w:t>到</w:t>
      </w:r>
      <w:r>
        <w:rPr>
          <w:color w:val="000000"/>
          <w:sz w:val="21"/>
          <w:szCs w:val="20"/>
          <w:lang w:eastAsia="zh-CN"/>
        </w:rPr>
        <w:t>1997</w:t>
      </w:r>
      <w:r>
        <w:rPr>
          <w:color w:val="000000"/>
          <w:sz w:val="21"/>
          <w:szCs w:val="20"/>
          <w:lang w:eastAsia="zh-CN"/>
        </w:rPr>
        <w:t>年间，有一名女性担任首都城市卡斯特里的市长。在圣卢西亚，这是第一次由女性担任这一职务。</w:t>
      </w:r>
    </w:p>
    <w:tbl>
      <w:tblPr>
        <w:tblW w:w="5000" w:type="pct"/>
        <w:tblLook w:val="0000" w:firstRow="0" w:lastRow="0" w:firstColumn="0" w:lastColumn="0" w:noHBand="0" w:noVBand="0"/>
      </w:tblPr>
      <w:tblGrid>
        <w:gridCol w:w="4439"/>
        <w:gridCol w:w="939"/>
        <w:gridCol w:w="938"/>
        <w:gridCol w:w="938"/>
        <w:gridCol w:w="938"/>
        <w:gridCol w:w="938"/>
        <w:gridCol w:w="938"/>
      </w:tblGrid>
      <w:tr w:rsidR="00000000">
        <w:trPr>
          <w:cantSplit/>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 xml:space="preserve"> 7.5:</w:t>
            </w:r>
            <w:r>
              <w:rPr>
                <w:rFonts w:ascii="SimHei" w:eastAsia="SimHei" w:hint="eastAsia"/>
                <w:color w:val="FF0000"/>
              </w:rPr>
              <w:t xml:space="preserve"> 1980</w:t>
            </w:r>
            <w:r>
              <w:rPr>
                <w:rFonts w:ascii="SimHei" w:eastAsia="SimHei" w:hint="eastAsia"/>
                <w:color w:val="FF0000"/>
              </w:rPr>
              <w:t>年、</w:t>
            </w:r>
            <w:r>
              <w:rPr>
                <w:rFonts w:ascii="SimHei" w:eastAsia="SimHei" w:hint="eastAsia"/>
                <w:color w:val="FF0000"/>
              </w:rPr>
              <w:t>1993</w:t>
            </w:r>
            <w:r>
              <w:rPr>
                <w:rFonts w:ascii="SimHei" w:eastAsia="SimHei" w:hint="eastAsia"/>
                <w:color w:val="FF0000"/>
              </w:rPr>
              <w:t>年、</w:t>
            </w:r>
            <w:r>
              <w:rPr>
                <w:rFonts w:ascii="SimHei" w:eastAsia="SimHei" w:hint="eastAsia"/>
                <w:color w:val="FF0000"/>
              </w:rPr>
              <w:t>2001</w:t>
            </w:r>
            <w:r>
              <w:rPr>
                <w:rFonts w:ascii="SimHei" w:eastAsia="SimHei" w:hint="eastAsia"/>
                <w:color w:val="FF0000"/>
              </w:rPr>
              <w:t>年担任地方</w:t>
            </w:r>
            <w:r>
              <w:rPr>
                <w:rFonts w:ascii="SimHei" w:eastAsia="SimHei" w:hint="eastAsia"/>
                <w:color w:val="FF0000"/>
              </w:rPr>
              <w:t>/</w:t>
            </w:r>
            <w:r>
              <w:rPr>
                <w:rFonts w:ascii="SimHei" w:eastAsia="SimHei" w:hint="eastAsia"/>
                <w:color w:val="FF0000"/>
              </w:rPr>
              <w:t>地区</w:t>
            </w:r>
            <w:r>
              <w:rPr>
                <w:rFonts w:ascii="SimHei" w:eastAsia="SimHei" w:hint="eastAsia"/>
                <w:color w:val="FF0000"/>
              </w:rPr>
              <w:t>/</w:t>
            </w:r>
            <w:r>
              <w:rPr>
                <w:rFonts w:ascii="SimHei" w:eastAsia="SimHei" w:hint="eastAsia"/>
                <w:color w:val="FF0000"/>
              </w:rPr>
              <w:t>区域政府职务者的百分比分布情况</w:t>
            </w:r>
          </w:p>
        </w:tc>
      </w:tr>
      <w:tr w:rsidR="00000000">
        <w:trPr>
          <w:cantSplit/>
          <w:trHeight w:val="255"/>
        </w:trPr>
        <w:tc>
          <w:tcPr>
            <w:tcW w:w="2204"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ascii="SimHei" w:eastAsia="SimHei" w:hint="eastAsia"/>
                <w:color w:val="FF0000"/>
              </w:rPr>
            </w:pPr>
            <w:r>
              <w:rPr>
                <w:rFonts w:ascii="SimHei" w:eastAsia="SimHei" w:hint="eastAsia"/>
                <w:color w:val="FF0000"/>
              </w:rPr>
              <w:t>职务</w:t>
            </w:r>
          </w:p>
        </w:tc>
        <w:tc>
          <w:tcPr>
            <w:tcW w:w="932"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1980</w:t>
            </w:r>
            <w:r>
              <w:rPr>
                <w:rFonts w:ascii="SimHei" w:eastAsia="SimHei" w:hint="eastAsia"/>
                <w:color w:val="FF0000"/>
              </w:rPr>
              <w:t>年</w:t>
            </w:r>
          </w:p>
        </w:tc>
        <w:tc>
          <w:tcPr>
            <w:tcW w:w="932"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1993</w:t>
            </w:r>
            <w:r>
              <w:rPr>
                <w:rFonts w:ascii="SimHei" w:eastAsia="SimHei" w:hint="eastAsia"/>
                <w:color w:val="FF0000"/>
              </w:rPr>
              <w:t>年</w:t>
            </w:r>
          </w:p>
        </w:tc>
        <w:tc>
          <w:tcPr>
            <w:tcW w:w="932" w:type="pct"/>
            <w:gridSpan w:val="2"/>
            <w:tcBorders>
              <w:top w:val="single" w:sz="4" w:space="0" w:color="auto"/>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r>
      <w:tr w:rsidR="00000000">
        <w:trPr>
          <w:cantSplit/>
          <w:trHeight w:val="255"/>
        </w:trPr>
        <w:tc>
          <w:tcPr>
            <w:tcW w:w="2204"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w:t>
            </w: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w:t>
            </w: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w:t>
            </w:r>
          </w:p>
        </w:tc>
        <w:tc>
          <w:tcPr>
            <w:tcW w:w="466"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市长</w:t>
            </w:r>
            <w:r>
              <w:t>/</w:t>
            </w:r>
            <w:r>
              <w:rPr>
                <w:rFonts w:hint="eastAsia"/>
              </w:rPr>
              <w:t>市委员会主席</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城镇委员会主席</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市委员会成</w:t>
            </w:r>
            <w:r>
              <w:rPr>
                <w:rFonts w:hint="eastAsia"/>
              </w:rPr>
              <w:t>员</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城镇委员会成员</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62</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62</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村委员会主席</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村委员会成员</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36</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53</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r>
      <w:tr w:rsidR="00000000">
        <w:trPr>
          <w:trHeight w:val="255"/>
        </w:trPr>
        <w:tc>
          <w:tcPr>
            <w:tcW w:w="220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rPr>
            </w:pPr>
            <w:r>
              <w:rPr>
                <w:rFonts w:ascii="SimHei" w:eastAsia="SimHei" w:hint="eastAsia"/>
                <w:color w:val="FF0000"/>
              </w:rPr>
              <w:t>共计</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22</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78</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40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60</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35</w:t>
            </w:r>
          </w:p>
        </w:tc>
        <w:tc>
          <w:tcPr>
            <w:tcW w:w="466" w:type="pct"/>
            <w:tcBorders>
              <w:top w:val="nil"/>
              <w:left w:val="nil"/>
              <w:bottom w:val="single" w:sz="4" w:space="0" w:color="auto"/>
              <w:right w:val="single" w:sz="4" w:space="0" w:color="auto"/>
            </w:tcBorders>
            <w:noWrap/>
            <w:vAlign w:val="bottom"/>
          </w:tcPr>
          <w:p w:rsidR="00000000" w:rsidRDefault="00C41C7C">
            <w:pPr>
              <w:spacing w:line="360" w:lineRule="exact"/>
              <w:jc w:val="center"/>
              <w:rPr>
                <w:b/>
                <w:color w:val="FF0000"/>
              </w:rPr>
            </w:pPr>
            <w:r>
              <w:rPr>
                <w:b/>
                <w:color w:val="FF0000"/>
              </w:rPr>
              <w:t>65</w:t>
            </w:r>
          </w:p>
        </w:tc>
      </w:tr>
      <w:tr w:rsidR="00000000">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资料来源：《圣卢西亚国家妇女地位报告》。</w:t>
            </w:r>
          </w:p>
        </w:tc>
      </w:tr>
    </w:tbl>
    <w:p w:rsidR="00000000" w:rsidRDefault="00C41C7C">
      <w:pPr>
        <w:pStyle w:val="H1"/>
        <w:spacing w:beforeLines="100" w:before="312"/>
      </w:pPr>
    </w:p>
    <w:p w:rsidR="00000000" w:rsidRDefault="00C41C7C">
      <w:pPr>
        <w:pStyle w:val="H1"/>
        <w:spacing w:beforeLines="100" w:before="312"/>
      </w:pPr>
      <w:r>
        <w:br w:type="page"/>
      </w:r>
      <w:r>
        <w:rPr>
          <w:rFonts w:hint="eastAsia"/>
        </w:rPr>
        <w:t>参与非政府组织的情况</w:t>
      </w:r>
    </w:p>
    <w:p w:rsidR="00000000" w:rsidRDefault="00C41C7C">
      <w:pPr>
        <w:spacing w:line="120" w:lineRule="exact"/>
        <w:rPr>
          <w:sz w:val="10"/>
        </w:rPr>
      </w:pPr>
    </w:p>
    <w:p w:rsidR="00000000" w:rsidRDefault="00C41C7C">
      <w:pPr>
        <w:pStyle w:val="NormalWeb"/>
        <w:numPr>
          <w:ilvl w:val="1"/>
          <w:numId w:val="22"/>
        </w:numPr>
        <w:spacing w:before="0" w:beforeAutospacing="0" w:after="240" w:afterAutospacing="0" w:line="360" w:lineRule="exact"/>
        <w:ind w:left="0" w:right="45" w:firstLine="0"/>
        <w:jc w:val="both"/>
        <w:rPr>
          <w:color w:val="000000"/>
          <w:sz w:val="21"/>
          <w:szCs w:val="20"/>
          <w:lang w:eastAsia="zh-CN"/>
        </w:rPr>
      </w:pPr>
      <w:r>
        <w:rPr>
          <w:color w:val="000000"/>
          <w:sz w:val="21"/>
          <w:szCs w:val="20"/>
          <w:lang w:eastAsia="zh-CN"/>
        </w:rPr>
        <w:t>妇女参与努力影响圣卢西亚的公共和政治生活的非政府组织有着重要历史。</w:t>
      </w:r>
      <w:r>
        <w:rPr>
          <w:color w:val="000000"/>
          <w:sz w:val="21"/>
          <w:szCs w:val="20"/>
          <w:lang w:eastAsia="zh-CN"/>
        </w:rPr>
        <w:t>1951</w:t>
      </w:r>
      <w:r>
        <w:rPr>
          <w:color w:val="000000"/>
          <w:sz w:val="21"/>
          <w:szCs w:val="20"/>
          <w:lang w:eastAsia="zh-CN"/>
        </w:rPr>
        <w:t>年设立的圣卢西亚妇女协会是旨在促进妇女利益的第一个知名的非政府组织。该组织是基于认识到需要开展促进妇女发展的方案而设立的。</w:t>
      </w:r>
      <w:r>
        <w:rPr>
          <w:color w:val="000000"/>
          <w:sz w:val="21"/>
          <w:szCs w:val="20"/>
          <w:lang w:eastAsia="zh-CN"/>
        </w:rPr>
        <w:t>圣卢西亚妇女组织只在地方级别开展工作，工作范围没有覆盖全岛。</w:t>
      </w:r>
    </w:p>
    <w:p w:rsidR="00000000" w:rsidRDefault="00C41C7C">
      <w:pPr>
        <w:pStyle w:val="NormalWeb"/>
        <w:numPr>
          <w:ilvl w:val="1"/>
          <w:numId w:val="22"/>
        </w:numPr>
        <w:spacing w:before="0" w:beforeAutospacing="0" w:after="240" w:afterAutospacing="0" w:line="360" w:lineRule="exact"/>
        <w:ind w:left="0" w:right="45" w:firstLine="0"/>
        <w:jc w:val="both"/>
        <w:rPr>
          <w:color w:val="000000"/>
          <w:sz w:val="21"/>
          <w:szCs w:val="20"/>
          <w:lang w:eastAsia="zh-CN"/>
        </w:rPr>
      </w:pPr>
      <w:r>
        <w:rPr>
          <w:color w:val="000000"/>
          <w:sz w:val="21"/>
          <w:szCs w:val="20"/>
          <w:lang w:eastAsia="zh-CN"/>
        </w:rPr>
        <w:t>1975</w:t>
      </w:r>
      <w:r>
        <w:rPr>
          <w:color w:val="000000"/>
          <w:sz w:val="21"/>
          <w:szCs w:val="20"/>
          <w:lang w:eastAsia="zh-CN"/>
        </w:rPr>
        <w:t>年在墨西哥和古巴举行区域妇女会议之后，曾下达任务，要求在成员国内组织妇女团体，提高这些团体对妇女在工作、保健、事业发展、农村发展和就业等领域的地位的认识。其结果是，</w:t>
      </w:r>
      <w:r>
        <w:rPr>
          <w:color w:val="000000"/>
          <w:sz w:val="21"/>
          <w:szCs w:val="20"/>
          <w:lang w:eastAsia="zh-CN"/>
        </w:rPr>
        <w:t>1975</w:t>
      </w:r>
      <w:r>
        <w:rPr>
          <w:color w:val="000000"/>
          <w:sz w:val="21"/>
          <w:szCs w:val="20"/>
          <w:lang w:eastAsia="zh-CN"/>
        </w:rPr>
        <w:t>年设立了自愿妇女组织全国委员会，并于两年后正式开始工作。该</w:t>
      </w:r>
      <w:r>
        <w:rPr>
          <w:rFonts w:hint="eastAsia"/>
          <w:color w:val="000000"/>
          <w:sz w:val="21"/>
          <w:szCs w:val="20"/>
          <w:lang w:eastAsia="zh-CN"/>
        </w:rPr>
        <w:t>“</w:t>
      </w:r>
      <w:r>
        <w:rPr>
          <w:color w:val="000000"/>
          <w:sz w:val="21"/>
          <w:szCs w:val="20"/>
          <w:lang w:eastAsia="zh-CN"/>
        </w:rPr>
        <w:t>非政治</w:t>
      </w:r>
      <w:r>
        <w:rPr>
          <w:rFonts w:hint="eastAsia"/>
          <w:color w:val="000000"/>
          <w:sz w:val="21"/>
          <w:szCs w:val="20"/>
          <w:lang w:eastAsia="zh-CN"/>
        </w:rPr>
        <w:t>”</w:t>
      </w:r>
      <w:r>
        <w:rPr>
          <w:color w:val="000000"/>
          <w:sz w:val="21"/>
          <w:szCs w:val="20"/>
          <w:lang w:eastAsia="zh-CN"/>
        </w:rPr>
        <w:t>组织的使命是，</w:t>
      </w:r>
      <w:r>
        <w:rPr>
          <w:rFonts w:hint="eastAsia"/>
          <w:color w:val="000000"/>
          <w:sz w:val="21"/>
          <w:szCs w:val="20"/>
          <w:lang w:eastAsia="zh-CN"/>
        </w:rPr>
        <w:t>“</w:t>
      </w:r>
      <w:r>
        <w:rPr>
          <w:color w:val="000000"/>
          <w:sz w:val="21"/>
          <w:szCs w:val="20"/>
          <w:lang w:eastAsia="zh-CN"/>
        </w:rPr>
        <w:t>促进男女在人权方面的平等，因为它始终致力于提高妇女及其家庭的</w:t>
      </w:r>
      <w:r>
        <w:rPr>
          <w:rFonts w:hint="eastAsia"/>
          <w:color w:val="000000"/>
          <w:sz w:val="21"/>
          <w:szCs w:val="20"/>
          <w:lang w:eastAsia="zh-CN"/>
        </w:rPr>
        <w:t>‘</w:t>
      </w:r>
      <w:r>
        <w:rPr>
          <w:color w:val="000000"/>
          <w:sz w:val="21"/>
          <w:szCs w:val="20"/>
          <w:lang w:eastAsia="zh-CN"/>
        </w:rPr>
        <w:t>生活质量</w:t>
      </w:r>
      <w:r>
        <w:rPr>
          <w:rFonts w:hint="eastAsia"/>
          <w:color w:val="000000"/>
          <w:sz w:val="21"/>
          <w:szCs w:val="20"/>
          <w:lang w:eastAsia="zh-CN"/>
        </w:rPr>
        <w:t>’</w:t>
      </w:r>
      <w:r>
        <w:rPr>
          <w:color w:val="000000"/>
          <w:sz w:val="21"/>
          <w:szCs w:val="20"/>
          <w:lang w:eastAsia="zh-CN"/>
        </w:rPr>
        <w:t>，而不作种族、性别或信仰方面的区分</w:t>
      </w:r>
      <w:r>
        <w:rPr>
          <w:rFonts w:hint="eastAsia"/>
          <w:color w:val="000000"/>
          <w:sz w:val="21"/>
          <w:szCs w:val="20"/>
          <w:lang w:eastAsia="zh-CN"/>
        </w:rPr>
        <w:t>”</w:t>
      </w:r>
      <w:r>
        <w:rPr>
          <w:color w:val="000000"/>
          <w:sz w:val="21"/>
          <w:szCs w:val="20"/>
          <w:lang w:eastAsia="zh-CN"/>
        </w:rPr>
        <w:t>。</w:t>
      </w:r>
    </w:p>
    <w:p w:rsidR="00000000" w:rsidRDefault="00C41C7C">
      <w:pPr>
        <w:pStyle w:val="NormalWeb"/>
        <w:numPr>
          <w:ilvl w:val="1"/>
          <w:numId w:val="22"/>
        </w:numPr>
        <w:spacing w:before="0" w:beforeAutospacing="0" w:after="240" w:afterAutospacing="0" w:line="360" w:lineRule="exact"/>
        <w:ind w:left="0" w:right="45" w:firstLine="0"/>
        <w:jc w:val="both"/>
        <w:rPr>
          <w:color w:val="000000"/>
          <w:sz w:val="21"/>
          <w:szCs w:val="20"/>
          <w:lang w:eastAsia="zh-CN"/>
        </w:rPr>
      </w:pPr>
      <w:r>
        <w:rPr>
          <w:color w:val="000000"/>
          <w:sz w:val="21"/>
          <w:szCs w:val="20"/>
          <w:lang w:eastAsia="zh-CN"/>
        </w:rPr>
        <w:t>此外，自愿妇女组织全国委员会有九（</w:t>
      </w:r>
      <w:r>
        <w:rPr>
          <w:color w:val="000000"/>
          <w:sz w:val="21"/>
          <w:szCs w:val="20"/>
          <w:lang w:eastAsia="zh-CN"/>
        </w:rPr>
        <w:t>9</w:t>
      </w:r>
      <w:r>
        <w:rPr>
          <w:color w:val="000000"/>
          <w:sz w:val="21"/>
          <w:szCs w:val="20"/>
          <w:lang w:eastAsia="zh-CN"/>
        </w:rPr>
        <w:t>）项具体目标，表明委员会致力于直接或通</w:t>
      </w:r>
      <w:r>
        <w:rPr>
          <w:color w:val="000000"/>
          <w:sz w:val="21"/>
          <w:szCs w:val="20"/>
          <w:lang w:eastAsia="zh-CN"/>
        </w:rPr>
        <w:t>过加强圣卢西亚国内外妇女组织之间的团结而提高妇女的福利。这些目标是：</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促进形成本国妇女组织的共同论坛。</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倡导、促进、鼓励和制订有利本国妇女发展的措施。</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通过为无论从事什么职业或工作的所有妇女提供教育和培训，努力提高服务标准。</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在所有妇女中间发展友好关系和谅解，在全国、加勒比区域以及全世界加强团结、和平与友好关系。</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通过促进不管处于什么地位或群体的所有妇女更充分地理解自己的权利，鼓励她们发现对圣卢西亚社会的真正价值和责任。</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鼓励建立针对困难情况下的妇女及其家庭的支助机制。</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通过鼓励地位平等、就业、培训和在国家</w:t>
      </w:r>
      <w:r>
        <w:rPr>
          <w:color w:val="000000"/>
          <w:sz w:val="21"/>
          <w:szCs w:val="20"/>
          <w:lang w:eastAsia="zh-CN"/>
        </w:rPr>
        <w:t>事务中在与男子平等基础上利用她们的地位，促进所有妇女的福利。</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通过宣传妇女对社会做的重要贡献，鼓励在国家一级对妇女的认可。</w:t>
      </w:r>
    </w:p>
    <w:p w:rsidR="00000000" w:rsidRDefault="00C41C7C">
      <w:pPr>
        <w:pStyle w:val="NormalWeb"/>
        <w:numPr>
          <w:ilvl w:val="0"/>
          <w:numId w:val="23"/>
        </w:numPr>
        <w:tabs>
          <w:tab w:val="num" w:pos="1080"/>
        </w:tabs>
        <w:spacing w:before="0" w:beforeAutospacing="0" w:after="240" w:afterAutospacing="0" w:line="340" w:lineRule="exact"/>
        <w:ind w:left="1080" w:right="45" w:hanging="480"/>
        <w:jc w:val="both"/>
        <w:rPr>
          <w:color w:val="000000"/>
          <w:sz w:val="21"/>
          <w:szCs w:val="20"/>
          <w:lang w:eastAsia="zh-CN"/>
        </w:rPr>
      </w:pPr>
      <w:r>
        <w:rPr>
          <w:color w:val="000000"/>
          <w:sz w:val="21"/>
          <w:szCs w:val="20"/>
          <w:lang w:eastAsia="zh-CN"/>
        </w:rPr>
        <w:t>通过促进并在可行时执行旨在增强妇女能力的措施，影响国家、社区和住户各级的发展进程，从而确保国家的公平和可持续发展。</w:t>
      </w:r>
    </w:p>
    <w:p w:rsidR="00000000" w:rsidRDefault="00C41C7C">
      <w:pPr>
        <w:pStyle w:val="NormalWeb"/>
        <w:numPr>
          <w:ilvl w:val="1"/>
          <w:numId w:val="22"/>
        </w:numPr>
        <w:spacing w:before="0" w:beforeAutospacing="0" w:after="240" w:afterAutospacing="0" w:line="340" w:lineRule="exact"/>
        <w:ind w:left="0" w:right="45" w:firstLine="0"/>
        <w:jc w:val="both"/>
        <w:rPr>
          <w:rFonts w:hint="eastAsia"/>
          <w:color w:val="000000"/>
          <w:sz w:val="21"/>
          <w:szCs w:val="20"/>
          <w:lang w:eastAsia="zh-CN"/>
        </w:rPr>
      </w:pPr>
      <w:r>
        <w:rPr>
          <w:color w:val="000000"/>
          <w:sz w:val="21"/>
          <w:szCs w:val="20"/>
          <w:lang w:eastAsia="zh-CN"/>
        </w:rPr>
        <w:t>该委员会是岛上妇女团体的伞式机构；因此，其成员包括促进妇女进步的各种团体，包括母亲团体、妇女联盟和基于教会的妇女俱乐部。为了实现目标，自愿妇女组织全国委员会采取了以下战略：</w:t>
      </w:r>
    </w:p>
    <w:p w:rsidR="00000000" w:rsidRDefault="00C41C7C">
      <w:pPr>
        <w:pStyle w:val="NormalWeb"/>
        <w:numPr>
          <w:ilvl w:val="0"/>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组建专门的委员会和小组委员会，负责完成具体任务，开展某些项目。这些委员会包括：教育和继续发展委员会</w:t>
      </w:r>
      <w:r>
        <w:rPr>
          <w:rFonts w:hint="eastAsia"/>
          <w:color w:val="000000"/>
          <w:sz w:val="21"/>
          <w:szCs w:val="20"/>
          <w:lang w:eastAsia="zh-CN"/>
        </w:rPr>
        <w:t>，研究和行动委员会，社会和筹资委员会，伦理和标准委员会，以及公共关系和宣传委员会。</w:t>
      </w:r>
    </w:p>
    <w:p w:rsidR="00000000" w:rsidRDefault="00C41C7C">
      <w:pPr>
        <w:pStyle w:val="NormalWeb"/>
        <w:numPr>
          <w:ilvl w:val="0"/>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为圣卢西亚的支持服务制订并提供最新的指导意见，以满足本国妇女的需要。</w:t>
      </w:r>
    </w:p>
    <w:p w:rsidR="00000000" w:rsidRDefault="00C41C7C">
      <w:pPr>
        <w:pStyle w:val="NormalWeb"/>
        <w:numPr>
          <w:ilvl w:val="0"/>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同相关的地方、区域和国际机构建立联系，为推广委员会的目标寻求必要的支持和资金，并未方案和项目的执行工作寻求资金。</w:t>
      </w:r>
    </w:p>
    <w:p w:rsidR="00000000" w:rsidRDefault="00C41C7C">
      <w:pPr>
        <w:pStyle w:val="NormalWeb"/>
        <w:numPr>
          <w:ilvl w:val="0"/>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开展公众宣传工作，鼓励社会普遍加深对委员会使命的认识。</w:t>
      </w:r>
    </w:p>
    <w:p w:rsidR="00000000" w:rsidRDefault="00C41C7C">
      <w:pPr>
        <w:pStyle w:val="NormalWeb"/>
        <w:numPr>
          <w:ilvl w:val="0"/>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鼓励妇女加入和积极参与致力于提高妇女地位的各种组织和团体。</w:t>
      </w:r>
    </w:p>
    <w:p w:rsidR="00000000" w:rsidRDefault="00C41C7C">
      <w:pPr>
        <w:pStyle w:val="NormalWeb"/>
        <w:numPr>
          <w:ilvl w:val="1"/>
          <w:numId w:val="22"/>
        </w:numPr>
        <w:spacing w:before="0" w:beforeAutospacing="0" w:after="200" w:afterAutospacing="0" w:line="340" w:lineRule="exact"/>
        <w:ind w:left="0" w:right="45" w:firstLine="0"/>
        <w:jc w:val="both"/>
        <w:rPr>
          <w:color w:val="000000"/>
          <w:sz w:val="21"/>
          <w:szCs w:val="20"/>
          <w:lang w:eastAsia="zh-CN"/>
        </w:rPr>
      </w:pPr>
      <w:r>
        <w:rPr>
          <w:color w:val="000000"/>
          <w:sz w:val="21"/>
          <w:szCs w:val="20"/>
          <w:lang w:eastAsia="zh-CN"/>
        </w:rPr>
        <w:t>自愿妇女组织全国委员会自成立之时起，就致力于实现提出的目标，而且取得了很大成功。一些主要成就包括：</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进行游说，并成功得到政府支助</w:t>
      </w:r>
      <w:r>
        <w:rPr>
          <w:rFonts w:hint="eastAsia"/>
          <w:color w:val="000000"/>
          <w:sz w:val="21"/>
          <w:szCs w:val="20"/>
          <w:lang w:eastAsia="zh-CN"/>
        </w:rPr>
        <w:t>建立妇女小组；</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建立圣卢西亚危机中心；</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成功争取秘密处理强奸案件；</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进行游说，并成功地使政府建立厄普顿花园女童中心，这是一个危机女孩康复中心；</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筹集资金，为经济困难的女孩提供奖学金；</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在圣卢西亚北部</w:t>
      </w:r>
      <w:r>
        <w:rPr>
          <w:color w:val="000000"/>
          <w:sz w:val="21"/>
          <w:szCs w:val="20"/>
          <w:lang w:eastAsia="zh-CN"/>
        </w:rPr>
        <w:t>赫罗斯</w:t>
      </w:r>
      <w:r>
        <w:rPr>
          <w:rFonts w:hint="eastAsia"/>
          <w:color w:val="000000"/>
          <w:sz w:val="21"/>
          <w:szCs w:val="20"/>
          <w:lang w:eastAsia="zh-CN"/>
        </w:rPr>
        <w:t>岛建立日托中心；</w:t>
      </w:r>
    </w:p>
    <w:p w:rsidR="00000000" w:rsidRDefault="00C41C7C">
      <w:pPr>
        <w:pStyle w:val="NormalWeb"/>
        <w:numPr>
          <w:ilvl w:val="1"/>
          <w:numId w:val="34"/>
        </w:numPr>
        <w:tabs>
          <w:tab w:val="num" w:pos="1080"/>
        </w:tabs>
        <w:spacing w:before="0" w:beforeAutospacing="0" w:after="20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举办地方、区域和国际讲习班，就对妇女重要的优先领域对妇女进行培训，包括插花、电气安装和缝纫等方面的技能培训。</w:t>
      </w:r>
    </w:p>
    <w:p w:rsidR="00000000" w:rsidRDefault="00C41C7C">
      <w:pPr>
        <w:pStyle w:val="NormalWeb"/>
        <w:spacing w:before="0" w:beforeAutospacing="0" w:after="240" w:afterAutospacing="0" w:line="340" w:lineRule="exact"/>
        <w:ind w:right="45"/>
        <w:jc w:val="both"/>
        <w:rPr>
          <w:color w:val="000000"/>
          <w:sz w:val="21"/>
          <w:szCs w:val="20"/>
          <w:lang w:eastAsia="zh-CN"/>
        </w:rPr>
      </w:pPr>
      <w:r>
        <w:rPr>
          <w:color w:val="000000"/>
          <w:sz w:val="21"/>
          <w:szCs w:val="20"/>
          <w:lang w:eastAsia="zh-CN"/>
        </w:rPr>
        <w:t xml:space="preserve">7.19 </w:t>
      </w:r>
      <w:r>
        <w:rPr>
          <w:rFonts w:hint="eastAsia"/>
          <w:color w:val="000000"/>
          <w:sz w:val="21"/>
          <w:szCs w:val="20"/>
          <w:lang w:eastAsia="zh-CN"/>
        </w:rPr>
        <w:t xml:space="preserve"> </w:t>
      </w:r>
      <w:r>
        <w:rPr>
          <w:color w:val="000000"/>
          <w:sz w:val="21"/>
          <w:szCs w:val="20"/>
          <w:lang w:eastAsia="zh-CN"/>
        </w:rPr>
        <w:t>尽管以前取得了这些重要成就，但需要做的工作仍然很多。</w:t>
      </w:r>
      <w:r>
        <w:rPr>
          <w:color w:val="000000"/>
          <w:sz w:val="21"/>
          <w:szCs w:val="20"/>
          <w:lang w:eastAsia="zh-CN"/>
        </w:rPr>
        <w:t>1999</w:t>
      </w:r>
      <w:r>
        <w:rPr>
          <w:color w:val="000000"/>
          <w:sz w:val="21"/>
          <w:szCs w:val="20"/>
          <w:lang w:eastAsia="zh-CN"/>
        </w:rPr>
        <w:t>年，该委员会的成员中包含十二个妇女组织，但是到</w:t>
      </w:r>
      <w:r>
        <w:rPr>
          <w:color w:val="000000"/>
          <w:sz w:val="21"/>
          <w:szCs w:val="20"/>
          <w:lang w:eastAsia="zh-CN"/>
        </w:rPr>
        <w:t>2002</w:t>
      </w:r>
      <w:r>
        <w:rPr>
          <w:color w:val="000000"/>
          <w:sz w:val="21"/>
          <w:szCs w:val="20"/>
          <w:lang w:eastAsia="zh-CN"/>
        </w:rPr>
        <w:t>年，出现了某种程度的行为不力和内部斗争，造成成员分裂。</w:t>
      </w:r>
      <w:r>
        <w:rPr>
          <w:color w:val="000000"/>
          <w:sz w:val="21"/>
          <w:szCs w:val="20"/>
          <w:lang w:eastAsia="zh-CN"/>
        </w:rPr>
        <w:t>妇女组织的这种分裂导致在完成提高妇女地位这一使命中各种努力互不协调、不成系统。</w:t>
      </w:r>
    </w:p>
    <w:p w:rsidR="00000000" w:rsidRDefault="00C41C7C">
      <w:pPr>
        <w:pStyle w:val="H1"/>
        <w:spacing w:before="120" w:line="340" w:lineRule="exact"/>
      </w:pPr>
      <w:r>
        <w:rPr>
          <w:rFonts w:hint="eastAsia"/>
        </w:rPr>
        <w:t>积极行动</w:t>
      </w:r>
    </w:p>
    <w:p w:rsidR="00000000" w:rsidRDefault="00C41C7C">
      <w:pPr>
        <w:spacing w:line="120" w:lineRule="exact"/>
        <w:rPr>
          <w:sz w:val="10"/>
        </w:rPr>
      </w:pPr>
    </w:p>
    <w:p w:rsidR="00000000" w:rsidRDefault="00C41C7C">
      <w:pPr>
        <w:spacing w:line="120" w:lineRule="exact"/>
        <w:rPr>
          <w:sz w:val="10"/>
        </w:rPr>
      </w:pPr>
    </w:p>
    <w:p w:rsidR="00000000" w:rsidRDefault="00C41C7C">
      <w:pPr>
        <w:pStyle w:val="NormalWeb"/>
        <w:numPr>
          <w:ilvl w:val="1"/>
          <w:numId w:val="24"/>
        </w:numPr>
        <w:spacing w:before="0" w:beforeAutospacing="0" w:after="240" w:afterAutospacing="0" w:line="340" w:lineRule="exact"/>
        <w:ind w:left="0" w:right="45" w:firstLine="0"/>
        <w:jc w:val="both"/>
        <w:rPr>
          <w:color w:val="000000"/>
          <w:sz w:val="21"/>
          <w:szCs w:val="20"/>
          <w:lang w:eastAsia="zh-CN"/>
        </w:rPr>
      </w:pPr>
      <w:r>
        <w:rPr>
          <w:color w:val="000000"/>
          <w:sz w:val="21"/>
          <w:szCs w:val="20"/>
          <w:lang w:eastAsia="zh-CN"/>
        </w:rPr>
        <w:t xml:space="preserve">  1993</w:t>
      </w:r>
      <w:r>
        <w:rPr>
          <w:color w:val="000000"/>
          <w:sz w:val="21"/>
          <w:szCs w:val="20"/>
          <w:lang w:eastAsia="zh-CN"/>
        </w:rPr>
        <w:t>年，联合国开发计划署（开发计划署）妇女事务部制订了两年期援助计划。该项目为公共和私营部门的高级规划人员和决策人员提供性别问题规划和分析培训。该项目在同一年（</w:t>
      </w:r>
      <w:r>
        <w:rPr>
          <w:color w:val="000000"/>
          <w:sz w:val="21"/>
          <w:szCs w:val="20"/>
          <w:lang w:eastAsia="zh-CN"/>
        </w:rPr>
        <w:t>1993</w:t>
      </w:r>
      <w:r>
        <w:rPr>
          <w:color w:val="000000"/>
          <w:sz w:val="21"/>
          <w:szCs w:val="20"/>
          <w:lang w:eastAsia="zh-CN"/>
        </w:rPr>
        <w:t>年）就实施了。妇女事务部还为公共和私营部门担任高级管理职务的妇女举办一系列对性别问题敏感讲习班。</w:t>
      </w:r>
    </w:p>
    <w:p w:rsidR="00000000" w:rsidRDefault="00C41C7C">
      <w:pPr>
        <w:pStyle w:val="NormalWeb"/>
        <w:numPr>
          <w:ilvl w:val="1"/>
          <w:numId w:val="24"/>
        </w:numPr>
        <w:spacing w:before="0" w:beforeAutospacing="0" w:after="360" w:afterAutospacing="0" w:line="340" w:lineRule="exact"/>
        <w:ind w:left="0" w:right="45" w:firstLine="0"/>
        <w:jc w:val="both"/>
        <w:rPr>
          <w:color w:val="000000"/>
          <w:sz w:val="21"/>
          <w:szCs w:val="20"/>
          <w:lang w:eastAsia="zh-CN"/>
        </w:rPr>
      </w:pPr>
      <w:r>
        <w:rPr>
          <w:color w:val="000000"/>
          <w:sz w:val="21"/>
          <w:szCs w:val="20"/>
          <w:lang w:eastAsia="zh-CN"/>
        </w:rPr>
        <w:t xml:space="preserve"> </w:t>
      </w:r>
      <w:r>
        <w:rPr>
          <w:rFonts w:hint="eastAsia"/>
          <w:color w:val="000000"/>
          <w:sz w:val="21"/>
          <w:szCs w:val="20"/>
          <w:lang w:eastAsia="zh-CN"/>
        </w:rPr>
        <w:t xml:space="preserve"> </w:t>
      </w:r>
      <w:r>
        <w:rPr>
          <w:color w:val="000000"/>
          <w:sz w:val="21"/>
          <w:szCs w:val="20"/>
          <w:lang w:eastAsia="zh-CN"/>
        </w:rPr>
        <w:t>同时还为男子和妇女举办了职业发展课程、讲习班和研讨会。不过，工会（圣卢西亚教师联合会和公务员协会）还就与自我进步和发展有关的一系列议题针对女</w:t>
      </w:r>
      <w:r>
        <w:rPr>
          <w:color w:val="000000"/>
          <w:sz w:val="21"/>
          <w:szCs w:val="20"/>
          <w:lang w:eastAsia="zh-CN"/>
        </w:rPr>
        <w:t>性成员规划和举办一些讲习班。</w:t>
      </w:r>
    </w:p>
    <w:p w:rsidR="00000000" w:rsidRDefault="00C41C7C">
      <w:pPr>
        <w:pStyle w:val="NormalWeb"/>
        <w:numPr>
          <w:ilvl w:val="1"/>
          <w:numId w:val="24"/>
        </w:numPr>
        <w:spacing w:before="0" w:beforeAutospacing="0" w:after="240" w:afterAutospacing="0" w:line="340" w:lineRule="exact"/>
        <w:ind w:left="0" w:right="45" w:firstLine="0"/>
        <w:jc w:val="both"/>
        <w:rPr>
          <w:color w:val="000000"/>
          <w:sz w:val="21"/>
          <w:szCs w:val="20"/>
          <w:lang w:eastAsia="zh-CN"/>
        </w:rPr>
      </w:pPr>
      <w:r>
        <w:rPr>
          <w:color w:val="000000"/>
          <w:sz w:val="21"/>
          <w:szCs w:val="20"/>
          <w:lang w:eastAsia="zh-CN"/>
        </w:rPr>
        <w:t xml:space="preserve"> </w:t>
      </w:r>
      <w:r>
        <w:rPr>
          <w:rFonts w:hint="eastAsia"/>
          <w:color w:val="000000"/>
          <w:sz w:val="21"/>
          <w:szCs w:val="20"/>
          <w:lang w:eastAsia="zh-CN"/>
        </w:rPr>
        <w:t xml:space="preserve"> </w:t>
      </w:r>
      <w:r>
        <w:rPr>
          <w:color w:val="000000"/>
          <w:sz w:val="21"/>
          <w:szCs w:val="20"/>
          <w:lang w:eastAsia="zh-CN"/>
        </w:rPr>
        <w:t>1991/1992</w:t>
      </w:r>
      <w:r>
        <w:rPr>
          <w:color w:val="000000"/>
          <w:sz w:val="21"/>
          <w:szCs w:val="20"/>
          <w:lang w:eastAsia="zh-CN"/>
        </w:rPr>
        <w:t>年，公务员协会妇女咨询委员会开展一些活动，旨在促进公务员协会内部的妇女以及整个公务员队伍有积极变化和发展（</w:t>
      </w:r>
      <w:r>
        <w:rPr>
          <w:color w:val="000000"/>
          <w:sz w:val="21"/>
          <w:szCs w:val="20"/>
          <w:lang w:eastAsia="zh-CN"/>
        </w:rPr>
        <w:t>Paul</w:t>
      </w:r>
      <w:r>
        <w:rPr>
          <w:color w:val="000000"/>
          <w:sz w:val="21"/>
          <w:szCs w:val="20"/>
          <w:lang w:eastAsia="zh-CN"/>
        </w:rPr>
        <w:t>，</w:t>
      </w:r>
      <w:r>
        <w:rPr>
          <w:color w:val="000000"/>
          <w:sz w:val="21"/>
          <w:szCs w:val="20"/>
          <w:lang w:eastAsia="zh-CN"/>
        </w:rPr>
        <w:t>1991/1992</w:t>
      </w:r>
      <w:r>
        <w:rPr>
          <w:color w:val="000000"/>
          <w:sz w:val="21"/>
          <w:szCs w:val="20"/>
          <w:lang w:eastAsia="zh-CN"/>
        </w:rPr>
        <w:t>年）。主要活动之一是公务员技术援助方案，该行动的目标是专门满足协会内的女性成员。方案的主要目标是：</w:t>
      </w:r>
    </w:p>
    <w:p w:rsidR="00000000" w:rsidRDefault="00C41C7C" w:rsidP="00C41C7C">
      <w:pPr>
        <w:pStyle w:val="NormalWeb"/>
        <w:spacing w:before="0" w:beforeAutospacing="0" w:after="240" w:afterAutospacing="0" w:line="340" w:lineRule="exact"/>
        <w:ind w:leftChars="285" w:left="31680" w:right="45"/>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促进更大程度的自立，提供机会使职业妇女在家庭用具、修理、自动机械、油漆、管道工程和木工等领域提高工作效率（</w:t>
      </w:r>
      <w:r>
        <w:rPr>
          <w:rFonts w:ascii="KaiTi_GB2312" w:eastAsia="KaiTi_GB2312" w:hint="eastAsia"/>
          <w:color w:val="0000FF"/>
          <w:sz w:val="21"/>
          <w:szCs w:val="20"/>
          <w:lang w:eastAsia="zh-CN"/>
        </w:rPr>
        <w:t>Paul</w:t>
      </w:r>
      <w:r>
        <w:rPr>
          <w:rFonts w:ascii="KaiTi_GB2312" w:eastAsia="KaiTi_GB2312" w:hint="eastAsia"/>
          <w:color w:val="0000FF"/>
          <w:sz w:val="21"/>
          <w:szCs w:val="20"/>
          <w:lang w:eastAsia="zh-CN"/>
        </w:rPr>
        <w:t>，</w:t>
      </w:r>
      <w:r>
        <w:rPr>
          <w:rFonts w:ascii="KaiTi_GB2312" w:eastAsia="KaiTi_GB2312" w:hint="eastAsia"/>
          <w:color w:val="0000FF"/>
          <w:sz w:val="21"/>
          <w:szCs w:val="20"/>
          <w:lang w:eastAsia="zh-CN"/>
        </w:rPr>
        <w:t>1991/1992</w:t>
      </w:r>
      <w:r>
        <w:rPr>
          <w:rFonts w:ascii="KaiTi_GB2312" w:eastAsia="KaiTi_GB2312" w:hint="eastAsia"/>
          <w:color w:val="0000FF"/>
          <w:sz w:val="21"/>
          <w:szCs w:val="20"/>
          <w:lang w:eastAsia="zh-CN"/>
        </w:rPr>
        <w:t>年）。</w:t>
      </w:r>
    </w:p>
    <w:p w:rsidR="00000000" w:rsidRDefault="00C41C7C">
      <w:pPr>
        <w:pStyle w:val="NormalWeb"/>
        <w:numPr>
          <w:ilvl w:val="1"/>
          <w:numId w:val="24"/>
        </w:numPr>
        <w:spacing w:before="0" w:beforeAutospacing="0" w:after="240" w:afterAutospacing="0" w:line="340" w:lineRule="exact"/>
        <w:ind w:left="0" w:right="45" w:firstLine="0"/>
        <w:jc w:val="both"/>
        <w:rPr>
          <w:color w:val="000000"/>
          <w:sz w:val="21"/>
          <w:szCs w:val="20"/>
          <w:lang w:eastAsia="zh-CN"/>
        </w:rPr>
      </w:pPr>
      <w:r>
        <w:rPr>
          <w:color w:val="000000"/>
          <w:sz w:val="21"/>
          <w:szCs w:val="20"/>
          <w:lang w:eastAsia="zh-CN"/>
        </w:rPr>
        <w:t xml:space="preserve">  1991</w:t>
      </w:r>
      <w:r>
        <w:rPr>
          <w:color w:val="000000"/>
          <w:sz w:val="21"/>
          <w:szCs w:val="20"/>
          <w:lang w:eastAsia="zh-CN"/>
        </w:rPr>
        <w:t>年，加勒比女权研究和行动协会启动了妇女与法律项目，努力就影响妇女日常生活</w:t>
      </w:r>
      <w:r>
        <w:rPr>
          <w:color w:val="000000"/>
          <w:sz w:val="21"/>
          <w:szCs w:val="20"/>
          <w:lang w:eastAsia="zh-CN"/>
        </w:rPr>
        <w:t>的法律对她们进行教育。这些活动包括：</w:t>
      </w:r>
    </w:p>
    <w:p w:rsidR="00000000" w:rsidRDefault="00C41C7C">
      <w:pPr>
        <w:pStyle w:val="NormalWeb"/>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color w:val="000000"/>
          <w:sz w:val="21"/>
          <w:szCs w:val="20"/>
          <w:lang w:eastAsia="zh-CN"/>
        </w:rPr>
        <w:tab/>
      </w:r>
      <w:r>
        <w:rPr>
          <w:rFonts w:hint="eastAsia"/>
          <w:color w:val="000000"/>
          <w:sz w:val="21"/>
          <w:szCs w:val="20"/>
          <w:lang w:eastAsia="zh-CN"/>
        </w:rPr>
        <w:t>全国性协商；</w:t>
      </w:r>
    </w:p>
    <w:p w:rsidR="00000000" w:rsidRDefault="00C41C7C">
      <w:pPr>
        <w:pStyle w:val="NormalWeb"/>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color w:val="000000"/>
          <w:sz w:val="21"/>
          <w:szCs w:val="20"/>
          <w:lang w:eastAsia="zh-CN"/>
        </w:rPr>
        <w:tab/>
      </w:r>
      <w:r>
        <w:rPr>
          <w:rFonts w:hint="eastAsia"/>
          <w:color w:val="000000"/>
          <w:sz w:val="21"/>
          <w:szCs w:val="20"/>
          <w:lang w:eastAsia="zh-CN"/>
        </w:rPr>
        <w:t>任命指导委员会和特别工作组；</w:t>
      </w:r>
    </w:p>
    <w:p w:rsidR="00000000" w:rsidRDefault="00C41C7C">
      <w:pPr>
        <w:pStyle w:val="NormalWeb"/>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color w:val="000000"/>
          <w:sz w:val="21"/>
          <w:szCs w:val="20"/>
          <w:lang w:eastAsia="zh-CN"/>
        </w:rPr>
        <w:tab/>
      </w:r>
      <w:r>
        <w:rPr>
          <w:rFonts w:hint="eastAsia"/>
          <w:color w:val="000000"/>
          <w:sz w:val="21"/>
          <w:szCs w:val="20"/>
          <w:lang w:eastAsia="zh-CN"/>
        </w:rPr>
        <w:t>在社区发展工作者和来自不同社会和政治背景的妇女建立联系；</w:t>
      </w:r>
    </w:p>
    <w:p w:rsidR="00000000" w:rsidRDefault="00C41C7C">
      <w:pPr>
        <w:pStyle w:val="NormalWeb"/>
        <w:spacing w:before="0" w:beforeAutospacing="0" w:after="240" w:afterAutospacing="0" w:line="340" w:lineRule="exact"/>
        <w:ind w:left="1080" w:right="45" w:hanging="480"/>
        <w:jc w:val="both"/>
        <w:rPr>
          <w:color w:val="000000"/>
          <w:sz w:val="21"/>
          <w:szCs w:val="20"/>
          <w:lang w:eastAsia="zh-CN"/>
        </w:rPr>
      </w:pPr>
      <w:r>
        <w:rPr>
          <w:rFonts w:hint="eastAsia"/>
          <w:color w:val="000000"/>
          <w:sz w:val="21"/>
          <w:szCs w:val="20"/>
          <w:lang w:eastAsia="zh-CN"/>
        </w:rPr>
        <w:t>－</w:t>
      </w:r>
      <w:r>
        <w:rPr>
          <w:color w:val="000000"/>
          <w:sz w:val="21"/>
          <w:szCs w:val="20"/>
          <w:lang w:eastAsia="zh-CN"/>
        </w:rPr>
        <w:t xml:space="preserve"> </w:t>
      </w:r>
      <w:r>
        <w:rPr>
          <w:rFonts w:hint="eastAsia"/>
          <w:color w:val="000000"/>
          <w:sz w:val="21"/>
          <w:szCs w:val="20"/>
          <w:lang w:eastAsia="zh-CN"/>
        </w:rPr>
        <w:tab/>
      </w:r>
      <w:r>
        <w:rPr>
          <w:color w:val="000000"/>
          <w:sz w:val="21"/>
          <w:szCs w:val="20"/>
          <w:lang w:eastAsia="zh-CN"/>
        </w:rPr>
        <w:t>1992</w:t>
      </w:r>
      <w:r>
        <w:rPr>
          <w:color w:val="000000"/>
          <w:sz w:val="21"/>
          <w:szCs w:val="20"/>
          <w:lang w:eastAsia="zh-CN"/>
        </w:rPr>
        <w:t>年</w:t>
      </w:r>
      <w:r>
        <w:rPr>
          <w:color w:val="000000"/>
          <w:sz w:val="21"/>
          <w:szCs w:val="20"/>
          <w:lang w:eastAsia="zh-CN"/>
        </w:rPr>
        <w:t>10</w:t>
      </w:r>
      <w:r>
        <w:rPr>
          <w:color w:val="000000"/>
          <w:sz w:val="21"/>
          <w:szCs w:val="20"/>
          <w:lang w:eastAsia="zh-CN"/>
        </w:rPr>
        <w:t>月开始举行为期</w:t>
      </w:r>
      <w:r>
        <w:rPr>
          <w:color w:val="000000"/>
          <w:sz w:val="21"/>
          <w:szCs w:val="20"/>
          <w:lang w:eastAsia="zh-CN"/>
        </w:rPr>
        <w:t>13</w:t>
      </w:r>
      <w:r>
        <w:rPr>
          <w:color w:val="000000"/>
          <w:sz w:val="21"/>
          <w:szCs w:val="20"/>
          <w:lang w:eastAsia="zh-CN"/>
        </w:rPr>
        <w:t>周的准法律课程，提供与妇女有关法律问题的基本信息。代表多种工作岗位的二十八名妇女参加了该课程；</w:t>
      </w:r>
    </w:p>
    <w:p w:rsidR="00000000" w:rsidRDefault="00C41C7C">
      <w:pPr>
        <w:pStyle w:val="NormalWeb"/>
        <w:spacing w:before="0" w:beforeAutospacing="0" w:after="240" w:afterAutospacing="0" w:line="340" w:lineRule="exact"/>
        <w:ind w:left="1080" w:right="45" w:hanging="480"/>
        <w:jc w:val="both"/>
        <w:rPr>
          <w:color w:val="000000"/>
          <w:sz w:val="21"/>
          <w:szCs w:val="20"/>
          <w:lang w:eastAsia="zh-CN"/>
        </w:rPr>
      </w:pPr>
      <w:r>
        <w:rPr>
          <w:rFonts w:hint="eastAsia"/>
          <w:color w:val="000000"/>
          <w:sz w:val="21"/>
          <w:szCs w:val="20"/>
          <w:lang w:eastAsia="zh-CN"/>
        </w:rPr>
        <w:t>－</w:t>
      </w:r>
      <w:r>
        <w:rPr>
          <w:rFonts w:hint="eastAsia"/>
          <w:color w:val="000000"/>
          <w:sz w:val="21"/>
          <w:szCs w:val="20"/>
          <w:lang w:eastAsia="zh-CN"/>
        </w:rPr>
        <w:t xml:space="preserve"> </w:t>
      </w:r>
      <w:r>
        <w:rPr>
          <w:color w:val="000000"/>
          <w:sz w:val="21"/>
          <w:szCs w:val="20"/>
          <w:lang w:eastAsia="zh-CN"/>
        </w:rPr>
        <w:tab/>
      </w:r>
      <w:r>
        <w:rPr>
          <w:color w:val="000000"/>
          <w:sz w:val="21"/>
          <w:szCs w:val="20"/>
          <w:lang w:eastAsia="zh-CN"/>
        </w:rPr>
        <w:t>建立一个协调小组，编写针对所有社区人口的法律教育材料。目的是使妇女熟悉自己的权利和责任。</w:t>
      </w:r>
    </w:p>
    <w:p w:rsidR="00000000" w:rsidRDefault="00C41C7C">
      <w:pPr>
        <w:pStyle w:val="NormalWeb"/>
        <w:spacing w:before="0" w:beforeAutospacing="0" w:after="240" w:afterAutospacing="0" w:line="340" w:lineRule="exact"/>
        <w:ind w:right="45"/>
        <w:jc w:val="both"/>
        <w:rPr>
          <w:color w:val="000000"/>
          <w:sz w:val="21"/>
          <w:szCs w:val="20"/>
          <w:lang w:eastAsia="zh-CN"/>
        </w:rPr>
      </w:pPr>
      <w:r>
        <w:rPr>
          <w:color w:val="000000"/>
          <w:sz w:val="21"/>
          <w:szCs w:val="20"/>
          <w:lang w:eastAsia="zh-CN"/>
        </w:rPr>
        <w:t xml:space="preserve">7.24 </w:t>
      </w:r>
      <w:r>
        <w:rPr>
          <w:rFonts w:hint="eastAsia"/>
          <w:color w:val="000000"/>
          <w:sz w:val="21"/>
          <w:szCs w:val="20"/>
          <w:lang w:eastAsia="zh-CN"/>
        </w:rPr>
        <w:t xml:space="preserve"> </w:t>
      </w:r>
      <w:r>
        <w:rPr>
          <w:color w:val="000000"/>
          <w:sz w:val="21"/>
          <w:szCs w:val="20"/>
          <w:lang w:eastAsia="zh-CN"/>
        </w:rPr>
        <w:t>各政党认识到需要增加活跃在政治舞台的妇女数量，他们也为</w:t>
      </w:r>
      <w:r>
        <w:rPr>
          <w:rFonts w:hint="eastAsia"/>
          <w:color w:val="000000"/>
          <w:sz w:val="21"/>
          <w:szCs w:val="20"/>
          <w:lang w:eastAsia="zh-CN"/>
        </w:rPr>
        <w:t>“</w:t>
      </w:r>
      <w:r>
        <w:rPr>
          <w:color w:val="000000"/>
          <w:sz w:val="21"/>
          <w:szCs w:val="20"/>
          <w:lang w:eastAsia="zh-CN"/>
        </w:rPr>
        <w:t>妇女核心小组</w:t>
      </w:r>
      <w:r>
        <w:rPr>
          <w:rFonts w:hint="eastAsia"/>
          <w:color w:val="000000"/>
          <w:sz w:val="21"/>
          <w:szCs w:val="20"/>
          <w:lang w:eastAsia="zh-CN"/>
        </w:rPr>
        <w:t>”</w:t>
      </w:r>
      <w:r>
        <w:rPr>
          <w:color w:val="000000"/>
          <w:sz w:val="21"/>
          <w:szCs w:val="20"/>
          <w:lang w:eastAsia="zh-CN"/>
        </w:rPr>
        <w:t>举办了讲习班和研讨会。除了工会和政党，其他</w:t>
      </w:r>
      <w:r>
        <w:rPr>
          <w:color w:val="000000"/>
          <w:sz w:val="21"/>
          <w:szCs w:val="20"/>
          <w:lang w:eastAsia="zh-CN"/>
        </w:rPr>
        <w:t>非政府组织也举办讲习班，以促进女性成员的进步和发展，如全国妇女理事会和全国青年理事会。不过，最近，全国妇女理事会未能保持其有效性，以积极影响圣卢西亚妇女的生活。如果要对圣卢西亚妇女的进步和发展产生影响，就需要立即注意对其任务和方针进行审查。</w:t>
      </w:r>
    </w:p>
    <w:p w:rsidR="00000000" w:rsidRDefault="00C41C7C">
      <w:pPr>
        <w:pStyle w:val="H1"/>
        <w:spacing w:before="120" w:line="340" w:lineRule="exact"/>
        <w:rPr>
          <w:rFonts w:hint="eastAsia"/>
        </w:rPr>
      </w:pPr>
      <w:r>
        <w:rPr>
          <w:rFonts w:hint="eastAsia"/>
        </w:rPr>
        <w:t>前进道路</w:t>
      </w: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0" w:afterAutospacing="0" w:line="120" w:lineRule="exact"/>
        <w:ind w:right="45"/>
        <w:jc w:val="both"/>
        <w:rPr>
          <w:color w:val="000000"/>
          <w:sz w:val="10"/>
          <w:szCs w:val="20"/>
          <w:lang w:eastAsia="zh-CN"/>
        </w:rPr>
      </w:pPr>
    </w:p>
    <w:p w:rsidR="00000000" w:rsidRDefault="00C41C7C">
      <w:pPr>
        <w:pStyle w:val="NormalWeb"/>
        <w:spacing w:before="0" w:beforeAutospacing="0" w:after="360" w:afterAutospacing="0" w:line="340" w:lineRule="exact"/>
        <w:ind w:right="45"/>
        <w:jc w:val="both"/>
        <w:rPr>
          <w:color w:val="000000"/>
          <w:sz w:val="21"/>
          <w:szCs w:val="20"/>
          <w:lang w:eastAsia="zh-CN"/>
        </w:rPr>
      </w:pPr>
      <w:r>
        <w:rPr>
          <w:color w:val="000000"/>
          <w:sz w:val="21"/>
          <w:szCs w:val="20"/>
          <w:lang w:eastAsia="zh-CN"/>
        </w:rPr>
        <w:t xml:space="preserve">7.25 </w:t>
      </w:r>
      <w:r>
        <w:rPr>
          <w:rFonts w:hint="eastAsia"/>
          <w:color w:val="000000"/>
          <w:sz w:val="21"/>
          <w:szCs w:val="20"/>
          <w:lang w:eastAsia="zh-CN"/>
        </w:rPr>
        <w:t xml:space="preserve"> </w:t>
      </w:r>
      <w:r>
        <w:rPr>
          <w:color w:val="000000"/>
          <w:sz w:val="21"/>
          <w:szCs w:val="20"/>
          <w:lang w:eastAsia="zh-CN"/>
        </w:rPr>
        <w:t>圣卢西亚政府致力于在各级权力结构和决策中实现两性平等。参加竞选的妇女人数增加并在先后两次选举中有两名妇女取得成功并被任命为政府部长就是明显的证据。为此，正在国家和社区级别采取行动。随着妇女在影响她们和整个社会的社会、政治和经济问题上更多地发表意</w:t>
      </w:r>
      <w:r>
        <w:rPr>
          <w:color w:val="000000"/>
          <w:sz w:val="21"/>
          <w:szCs w:val="20"/>
          <w:lang w:eastAsia="zh-CN"/>
        </w:rPr>
        <w:t>见，妇女的参与水平有可能提高。为促进这一点，更加重视对妇女进行领导能力和树立信心方面的培训。</w:t>
      </w:r>
    </w:p>
    <w:p w:rsidR="00000000" w:rsidRDefault="00C41C7C">
      <w:pPr>
        <w:pStyle w:val="NormalWeb"/>
        <w:spacing w:before="0" w:beforeAutospacing="0" w:after="240" w:afterAutospacing="0" w:line="340" w:lineRule="exact"/>
        <w:ind w:right="45"/>
        <w:jc w:val="both"/>
        <w:rPr>
          <w:color w:val="000000"/>
          <w:sz w:val="21"/>
          <w:szCs w:val="20"/>
          <w:lang w:eastAsia="zh-CN"/>
        </w:rPr>
      </w:pPr>
      <w:r>
        <w:rPr>
          <w:color w:val="000000"/>
          <w:sz w:val="21"/>
          <w:szCs w:val="20"/>
          <w:lang w:eastAsia="zh-CN"/>
        </w:rPr>
        <w:t xml:space="preserve">7.26 </w:t>
      </w:r>
      <w:r>
        <w:rPr>
          <w:rFonts w:hint="eastAsia"/>
          <w:color w:val="000000"/>
          <w:sz w:val="21"/>
          <w:szCs w:val="20"/>
          <w:lang w:eastAsia="zh-CN"/>
        </w:rPr>
        <w:t xml:space="preserve"> </w:t>
      </w:r>
      <w:r>
        <w:rPr>
          <w:color w:val="000000"/>
          <w:sz w:val="21"/>
          <w:szCs w:val="20"/>
          <w:lang w:eastAsia="zh-CN"/>
        </w:rPr>
        <w:t>1999</w:t>
      </w:r>
      <w:r>
        <w:rPr>
          <w:color w:val="000000"/>
          <w:sz w:val="21"/>
          <w:szCs w:val="20"/>
          <w:lang w:eastAsia="zh-CN"/>
        </w:rPr>
        <w:t>年提高妇女地位国家机构的三年计划包括一些具体活动，旨在帮助妇女增强领导能力和参与决策。此外，作为正在进行中的地方政府改革倡议中建立地方政府的一项基本原则，两性平等已被包括在内。重要的是注意到提高妇女地位国家机构是全国地方政府改革工作队的成员。</w:t>
      </w:r>
    </w:p>
    <w:p w:rsidR="00000000" w:rsidRDefault="00C41C7C">
      <w:pPr>
        <w:pStyle w:val="NormalWeb"/>
        <w:spacing w:before="0" w:beforeAutospacing="0" w:after="240" w:afterAutospacing="0" w:line="340" w:lineRule="exact"/>
        <w:ind w:right="45"/>
        <w:jc w:val="both"/>
        <w:rPr>
          <w:color w:val="000000"/>
          <w:sz w:val="21"/>
          <w:szCs w:val="20"/>
          <w:lang w:eastAsia="zh-CN"/>
        </w:rPr>
      </w:pPr>
      <w:r>
        <w:rPr>
          <w:color w:val="000000"/>
          <w:sz w:val="21"/>
          <w:szCs w:val="20"/>
          <w:lang w:eastAsia="zh-CN"/>
        </w:rPr>
        <w:t xml:space="preserve">7.27  </w:t>
      </w:r>
      <w:r>
        <w:rPr>
          <w:color w:val="000000"/>
          <w:sz w:val="21"/>
          <w:szCs w:val="20"/>
          <w:lang w:eastAsia="zh-CN"/>
        </w:rPr>
        <w:t>提高妇女地位国家机构向该工作队提出了下列建议，以确保事实上的两性平等。</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发表明确声明，阐明作为地方政府的一项基本原则纳入两性平等；</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提供文件声</w:t>
      </w:r>
      <w:r>
        <w:rPr>
          <w:rFonts w:hint="eastAsia"/>
          <w:color w:val="000000"/>
          <w:sz w:val="21"/>
          <w:szCs w:val="20"/>
          <w:lang w:eastAsia="zh-CN"/>
        </w:rPr>
        <w:t>明，表明将尽一切努力，确保所有地方政府机构组成中的两性平等；</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为女性候选人提供安全，制订责任将负有家庭责任或父母责任的候选人包括在内；</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对所有委员进行培训，使其对性别问题敏感；</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提供配额</w:t>
      </w:r>
      <w:r>
        <w:rPr>
          <w:rFonts w:hint="eastAsia"/>
          <w:color w:val="000000"/>
          <w:sz w:val="21"/>
          <w:szCs w:val="20"/>
          <w:lang w:eastAsia="zh-CN"/>
        </w:rPr>
        <w:t>/</w:t>
      </w:r>
      <w:r>
        <w:rPr>
          <w:rFonts w:hint="eastAsia"/>
          <w:color w:val="000000"/>
          <w:sz w:val="21"/>
          <w:szCs w:val="20"/>
          <w:lang w:eastAsia="zh-CN"/>
        </w:rPr>
        <w:t>采取平等权利行动，提高妇女的参与；</w:t>
      </w:r>
    </w:p>
    <w:p w:rsidR="00000000" w:rsidRDefault="00C41C7C">
      <w:pPr>
        <w:pStyle w:val="NormalWeb"/>
        <w:numPr>
          <w:ilvl w:val="1"/>
          <w:numId w:val="34"/>
        </w:numPr>
        <w:tabs>
          <w:tab w:val="num" w:pos="1080"/>
        </w:tabs>
        <w:spacing w:before="0" w:beforeAutospacing="0" w:after="240" w:afterAutospacing="0" w:line="340" w:lineRule="exact"/>
        <w:ind w:left="1080" w:right="45" w:hanging="480"/>
        <w:jc w:val="both"/>
        <w:rPr>
          <w:rFonts w:hint="eastAsia"/>
          <w:color w:val="000000"/>
          <w:sz w:val="21"/>
          <w:szCs w:val="20"/>
          <w:lang w:eastAsia="zh-CN"/>
        </w:rPr>
      </w:pPr>
      <w:r>
        <w:rPr>
          <w:rFonts w:hint="eastAsia"/>
          <w:color w:val="000000"/>
          <w:sz w:val="21"/>
          <w:szCs w:val="20"/>
          <w:lang w:eastAsia="zh-CN"/>
        </w:rPr>
        <w:t>宣布和动员候选人的新闻稿的措辞必须视为鼓励妇女参加选举。</w:t>
      </w:r>
    </w:p>
    <w:p w:rsidR="00000000" w:rsidRDefault="00C41C7C">
      <w:pPr>
        <w:pStyle w:val="NormalWeb"/>
        <w:spacing w:before="0" w:beforeAutospacing="0" w:after="240" w:afterAutospacing="0" w:line="340" w:lineRule="exact"/>
        <w:ind w:right="45"/>
        <w:jc w:val="both"/>
        <w:rPr>
          <w:color w:val="000000"/>
          <w:sz w:val="21"/>
          <w:szCs w:val="20"/>
          <w:lang w:eastAsia="zh-CN"/>
        </w:rPr>
      </w:pPr>
      <w:r>
        <w:rPr>
          <w:color w:val="000000"/>
          <w:sz w:val="21"/>
          <w:szCs w:val="20"/>
          <w:lang w:eastAsia="zh-CN"/>
        </w:rPr>
        <w:t xml:space="preserve">7.28 </w:t>
      </w:r>
      <w:r>
        <w:rPr>
          <w:rFonts w:hint="eastAsia"/>
          <w:color w:val="000000"/>
          <w:sz w:val="21"/>
          <w:szCs w:val="20"/>
          <w:lang w:eastAsia="zh-CN"/>
        </w:rPr>
        <w:t xml:space="preserve"> </w:t>
      </w:r>
      <w:r>
        <w:rPr>
          <w:color w:val="000000"/>
          <w:sz w:val="21"/>
          <w:szCs w:val="20"/>
          <w:lang w:eastAsia="zh-CN"/>
        </w:rPr>
        <w:t>总体而言，妇女组织对政府和政策的影响力是有限的，部分是由于她们自身的惯性，部分是由于决策者没有积极寻求她们的参与。提高妇女地位国家机构特别注重帮助提高妇女非政府组织在这方面的能力。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pStyle w:val="NormalWeb"/>
              <w:spacing w:before="0" w:beforeAutospacing="0" w:after="240" w:afterAutospacing="0" w:line="360" w:lineRule="exact"/>
              <w:ind w:right="45"/>
              <w:jc w:val="center"/>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第</w:t>
            </w:r>
            <w:r>
              <w:rPr>
                <w:rFonts w:ascii="KaiTi_GB2312" w:eastAsia="KaiTi_GB2312" w:hint="eastAsia"/>
                <w:color w:val="0000FF"/>
                <w:sz w:val="21"/>
                <w:szCs w:val="20"/>
                <w:lang w:eastAsia="zh-CN"/>
              </w:rPr>
              <w:t>8</w:t>
            </w:r>
            <w:r>
              <w:rPr>
                <w:rFonts w:ascii="KaiTi_GB2312" w:eastAsia="KaiTi_GB2312" w:hint="eastAsia"/>
                <w:color w:val="0000FF"/>
                <w:sz w:val="21"/>
                <w:szCs w:val="20"/>
                <w:lang w:eastAsia="zh-CN"/>
              </w:rPr>
              <w:t>条：在国际上的代表性和参与</w:t>
            </w:r>
          </w:p>
          <w:p w:rsidR="00000000" w:rsidRDefault="00C41C7C">
            <w:pPr>
              <w:pStyle w:val="NormalWeb"/>
              <w:spacing w:before="0" w:beforeAutospacing="0" w:after="240" w:afterAutospacing="0" w:line="360" w:lineRule="exact"/>
              <w:ind w:right="45"/>
              <w:jc w:val="both"/>
              <w:rPr>
                <w:rFonts w:hint="eastAsia"/>
                <w:color w:val="0000FF"/>
                <w:sz w:val="21"/>
                <w:szCs w:val="20"/>
                <w:lang w:eastAsia="zh-CN"/>
              </w:rPr>
            </w:pPr>
            <w:r>
              <w:rPr>
                <w:rFonts w:ascii="KaiTi_GB2312" w:eastAsia="KaiTi_GB2312" w:hint="eastAsia"/>
                <w:color w:val="0000FF"/>
                <w:sz w:val="21"/>
                <w:szCs w:val="20"/>
                <w:lang w:eastAsia="zh-CN"/>
              </w:rPr>
              <w:t>缔约</w:t>
            </w:r>
            <w:r>
              <w:rPr>
                <w:rFonts w:ascii="KaiTi_GB2312" w:eastAsia="KaiTi_GB2312" w:hint="eastAsia"/>
                <w:color w:val="0000FF"/>
                <w:sz w:val="21"/>
                <w:szCs w:val="20"/>
                <w:lang w:eastAsia="zh-CN"/>
              </w:rPr>
              <w:t>各国应采取一切适当措施，保证妇女在与男子平等不受任何歧视的条件下，有机会在国际上代表本国政府参加各国际组织的工作。</w:t>
            </w:r>
          </w:p>
        </w:tc>
      </w:tr>
    </w:tbl>
    <w:p w:rsidR="00000000" w:rsidRDefault="00C41C7C">
      <w:pPr>
        <w:pStyle w:val="NormalWeb"/>
        <w:spacing w:before="240" w:beforeAutospacing="0" w:after="240" w:afterAutospacing="0" w:line="360" w:lineRule="exact"/>
        <w:ind w:right="45"/>
        <w:jc w:val="both"/>
        <w:rPr>
          <w:color w:val="000000"/>
          <w:sz w:val="21"/>
          <w:szCs w:val="20"/>
          <w:lang w:eastAsia="zh-CN"/>
        </w:rPr>
      </w:pPr>
      <w:r>
        <w:rPr>
          <w:color w:val="000000"/>
          <w:sz w:val="21"/>
          <w:szCs w:val="20"/>
          <w:lang w:eastAsia="zh-CN"/>
        </w:rPr>
        <w:t xml:space="preserve">8.1 </w:t>
      </w:r>
      <w:r>
        <w:rPr>
          <w:rFonts w:hint="eastAsia"/>
          <w:color w:val="000000"/>
          <w:sz w:val="21"/>
          <w:szCs w:val="20"/>
          <w:lang w:eastAsia="zh-CN"/>
        </w:rPr>
        <w:t xml:space="preserve"> </w:t>
      </w:r>
      <w:r>
        <w:rPr>
          <w:color w:val="000000"/>
          <w:sz w:val="21"/>
          <w:szCs w:val="20"/>
          <w:lang w:eastAsia="zh-CN"/>
        </w:rPr>
        <w:t>根据法律，圣卢西亚妇女与男子有平等权利代表国家和参与国际组织，但在国际级别担任重要职务的妇女并不很多。</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8.2 </w:t>
      </w:r>
      <w:r>
        <w:rPr>
          <w:rFonts w:hint="eastAsia"/>
          <w:color w:val="000000"/>
          <w:sz w:val="21"/>
          <w:szCs w:val="20"/>
          <w:lang w:eastAsia="zh-CN"/>
        </w:rPr>
        <w:t xml:space="preserve"> </w:t>
      </w:r>
      <w:r>
        <w:rPr>
          <w:color w:val="000000"/>
          <w:sz w:val="21"/>
          <w:szCs w:val="20"/>
          <w:lang w:eastAsia="zh-CN"/>
        </w:rPr>
        <w:t>在报告期内，驻华盛顿和纽约大使和驻联合国代表的职务一般由男子担任。不过，在</w:t>
      </w:r>
      <w:r>
        <w:rPr>
          <w:color w:val="000000"/>
          <w:sz w:val="21"/>
          <w:szCs w:val="20"/>
          <w:lang w:eastAsia="zh-CN"/>
        </w:rPr>
        <w:t>1997</w:t>
      </w:r>
      <w:r>
        <w:rPr>
          <w:color w:val="000000"/>
          <w:sz w:val="21"/>
          <w:szCs w:val="20"/>
          <w:lang w:eastAsia="zh-CN"/>
        </w:rPr>
        <w:t>年，妇女第一次被任命担任驻美国和美洲国家组织（美洲组织）大使。驻布鲁塞尔、加拿大和伦敦的外交使团也由男子负责。</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8.3 </w:t>
      </w:r>
      <w:r>
        <w:rPr>
          <w:rFonts w:hint="eastAsia"/>
          <w:color w:val="000000"/>
          <w:sz w:val="21"/>
          <w:szCs w:val="20"/>
          <w:lang w:eastAsia="zh-CN"/>
        </w:rPr>
        <w:t xml:space="preserve"> </w:t>
      </w:r>
      <w:r>
        <w:rPr>
          <w:color w:val="000000"/>
          <w:sz w:val="21"/>
          <w:szCs w:val="20"/>
          <w:lang w:eastAsia="zh-CN"/>
        </w:rPr>
        <w:t>圣卢西亚驻美国和美洲组织大使馆设立于</w:t>
      </w:r>
      <w:r>
        <w:rPr>
          <w:color w:val="000000"/>
          <w:sz w:val="21"/>
          <w:szCs w:val="20"/>
          <w:lang w:eastAsia="zh-CN"/>
        </w:rPr>
        <w:t>1984</w:t>
      </w:r>
      <w:r>
        <w:rPr>
          <w:color w:val="000000"/>
          <w:sz w:val="21"/>
          <w:szCs w:val="20"/>
          <w:lang w:eastAsia="zh-CN"/>
        </w:rPr>
        <w:t>年。从设立时起，就有一</w:t>
      </w:r>
      <w:r>
        <w:rPr>
          <w:color w:val="000000"/>
          <w:sz w:val="21"/>
          <w:szCs w:val="20"/>
          <w:lang w:eastAsia="zh-CN"/>
        </w:rPr>
        <w:t>名妇女被任命为驻华盛顿大使馆参赞。在纽约，审查期内有一名女性担任圣卢西亚常驻联合国代表团参赞。</w:t>
      </w:r>
    </w:p>
    <w:p w:rsidR="00000000" w:rsidRDefault="00C41C7C">
      <w:pPr>
        <w:pStyle w:val="NormalWeb"/>
        <w:spacing w:before="0" w:beforeAutospacing="0" w:after="240" w:afterAutospacing="0" w:line="360" w:lineRule="exact"/>
        <w:ind w:right="45" w:firstLine="420"/>
        <w:jc w:val="both"/>
        <w:rPr>
          <w:color w:val="000000"/>
          <w:sz w:val="21"/>
          <w:szCs w:val="20"/>
          <w:lang w:eastAsia="zh-CN"/>
        </w:rPr>
      </w:pPr>
      <w:r>
        <w:rPr>
          <w:color w:val="000000"/>
          <w:sz w:val="21"/>
          <w:szCs w:val="20"/>
          <w:lang w:eastAsia="zh-CN"/>
        </w:rPr>
        <w:t>到</w:t>
      </w:r>
      <w:r>
        <w:rPr>
          <w:color w:val="000000"/>
          <w:sz w:val="21"/>
          <w:szCs w:val="20"/>
          <w:lang w:eastAsia="zh-CN"/>
        </w:rPr>
        <w:t>1995</w:t>
      </w:r>
      <w:r>
        <w:rPr>
          <w:color w:val="000000"/>
          <w:sz w:val="21"/>
          <w:szCs w:val="20"/>
          <w:lang w:eastAsia="zh-CN"/>
        </w:rPr>
        <w:t>年，总部在圣卢西亚的外交部共任命了五名女性外交官。教科文组织在圣卢西亚设立了办事处，在教育、文化和劳动部支持下工作。这个当地的教科文组织全国委员会也由一名女性任主席。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pStyle w:val="NormalWeb"/>
              <w:spacing w:before="0" w:beforeAutospacing="0" w:after="240" w:afterAutospacing="0" w:line="360" w:lineRule="exact"/>
              <w:ind w:left="45" w:right="45"/>
              <w:jc w:val="center"/>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第</w:t>
            </w:r>
            <w:r>
              <w:rPr>
                <w:rFonts w:ascii="KaiTi_GB2312" w:eastAsia="KaiTi_GB2312" w:hint="eastAsia"/>
                <w:color w:val="0000FF"/>
                <w:sz w:val="21"/>
                <w:szCs w:val="20"/>
                <w:lang w:eastAsia="zh-CN"/>
              </w:rPr>
              <w:t>9</w:t>
            </w:r>
            <w:r>
              <w:rPr>
                <w:rFonts w:ascii="KaiTi_GB2312" w:eastAsia="KaiTi_GB2312" w:hint="eastAsia"/>
                <w:color w:val="0000FF"/>
                <w:sz w:val="21"/>
                <w:szCs w:val="20"/>
                <w:lang w:eastAsia="zh-CN"/>
              </w:rPr>
              <w:t>条：国籍</w:t>
            </w:r>
          </w:p>
          <w:p w:rsidR="00000000" w:rsidRDefault="00C41C7C">
            <w:pPr>
              <w:pStyle w:val="NormalWeb"/>
              <w:spacing w:before="0" w:beforeAutospacing="0" w:after="240" w:afterAutospacing="0" w:line="360" w:lineRule="exact"/>
              <w:ind w:left="45" w:right="45"/>
              <w:jc w:val="both"/>
              <w:rPr>
                <w:rFonts w:ascii="KaiTi_GB2312" w:eastAsia="KaiTi_GB2312" w:hint="eastAsia"/>
                <w:color w:val="0000FF"/>
                <w:sz w:val="21"/>
                <w:szCs w:val="20"/>
                <w:lang w:eastAsia="zh-CN"/>
              </w:rPr>
            </w:pPr>
            <w:r>
              <w:rPr>
                <w:rFonts w:ascii="KaiTi_GB2312" w:eastAsia="KaiTi_GB2312" w:hint="eastAsia"/>
                <w:color w:val="0000FF"/>
                <w:sz w:val="21"/>
                <w:szCs w:val="20"/>
                <w:lang w:eastAsia="zh-CN"/>
              </w:rPr>
              <w:t>1</w:t>
            </w:r>
            <w:r>
              <w:rPr>
                <w:rFonts w:ascii="KaiTi_GB2312" w:eastAsia="KaiTi_GB2312" w:hint="eastAsia"/>
                <w:color w:val="0000FF"/>
                <w:sz w:val="21"/>
                <w:szCs w:val="20"/>
                <w:lang w:eastAsia="zh-CN"/>
              </w:rPr>
              <w:t>．缔约各国应给予妇女与男子有取得、改变或保留国籍的同等权利。它们应特别保证，与外国人结婚或于婚姻存续期间丈夫改变国籍均不当然改变妻子的国籍、使她成为无国籍人，或把丈夫的国籍强加于她。</w:t>
            </w:r>
            <w:r>
              <w:rPr>
                <w:rFonts w:ascii="KaiTi_GB2312" w:eastAsia="KaiTi_GB2312" w:hint="eastAsia"/>
                <w:color w:val="0000FF"/>
                <w:sz w:val="21"/>
                <w:szCs w:val="20"/>
                <w:lang w:eastAsia="zh-CN"/>
              </w:rPr>
              <w:t xml:space="preserve"> </w:t>
            </w:r>
          </w:p>
          <w:p w:rsidR="00000000" w:rsidRDefault="00C41C7C">
            <w:pPr>
              <w:pStyle w:val="NormalWeb"/>
              <w:spacing w:before="0" w:beforeAutospacing="0" w:after="240" w:afterAutospacing="0" w:line="360" w:lineRule="exact"/>
              <w:ind w:right="45"/>
              <w:jc w:val="both"/>
              <w:rPr>
                <w:rFonts w:hint="eastAsia"/>
                <w:color w:val="0000FF"/>
                <w:sz w:val="21"/>
                <w:szCs w:val="20"/>
                <w:lang w:eastAsia="zh-CN"/>
              </w:rPr>
            </w:pPr>
            <w:r>
              <w:rPr>
                <w:rFonts w:eastAsia="KaiTi_GB2312" w:hint="eastAsia"/>
                <w:color w:val="0000FF"/>
                <w:sz w:val="21"/>
                <w:szCs w:val="20"/>
                <w:lang w:eastAsia="zh-CN"/>
              </w:rPr>
              <w:t> </w:t>
            </w:r>
            <w:r>
              <w:rPr>
                <w:rFonts w:ascii="KaiTi_GB2312" w:eastAsia="KaiTi_GB2312" w:hint="eastAsia"/>
                <w:color w:val="0000FF"/>
                <w:sz w:val="21"/>
                <w:szCs w:val="20"/>
                <w:lang w:eastAsia="zh-CN"/>
              </w:rPr>
              <w:t>2</w:t>
            </w:r>
            <w:r>
              <w:rPr>
                <w:rFonts w:ascii="KaiTi_GB2312" w:eastAsia="KaiTi_GB2312" w:hint="eastAsia"/>
                <w:color w:val="0000FF"/>
                <w:sz w:val="21"/>
                <w:szCs w:val="20"/>
                <w:lang w:eastAsia="zh-CN"/>
              </w:rPr>
              <w:t>．缔约各国在关于子女的国籍方面，</w:t>
            </w:r>
            <w:r>
              <w:rPr>
                <w:rFonts w:ascii="KaiTi_GB2312" w:eastAsia="KaiTi_GB2312" w:hint="eastAsia"/>
                <w:color w:val="0000FF"/>
                <w:sz w:val="21"/>
                <w:szCs w:val="20"/>
                <w:lang w:eastAsia="zh-CN"/>
              </w:rPr>
              <w:t>应给予妇女与男子平等的权利。</w:t>
            </w:r>
          </w:p>
        </w:tc>
      </w:tr>
    </w:tbl>
    <w:p w:rsidR="00000000" w:rsidRDefault="00C41C7C">
      <w:pPr>
        <w:pStyle w:val="NormalWeb"/>
        <w:spacing w:before="240" w:beforeAutospacing="0" w:after="240" w:afterAutospacing="0" w:line="360" w:lineRule="exact"/>
        <w:ind w:right="45"/>
        <w:jc w:val="both"/>
        <w:rPr>
          <w:color w:val="000000"/>
          <w:sz w:val="21"/>
          <w:szCs w:val="20"/>
          <w:lang w:eastAsia="zh-CN"/>
        </w:rPr>
      </w:pPr>
      <w:r>
        <w:rPr>
          <w:color w:val="000000"/>
          <w:sz w:val="21"/>
          <w:szCs w:val="20"/>
          <w:lang w:eastAsia="zh-CN"/>
        </w:rPr>
        <w:t xml:space="preserve">9.1 </w:t>
      </w:r>
      <w:r>
        <w:rPr>
          <w:rFonts w:hint="eastAsia"/>
          <w:color w:val="000000"/>
          <w:sz w:val="21"/>
          <w:szCs w:val="20"/>
          <w:lang w:eastAsia="zh-CN"/>
        </w:rPr>
        <w:t xml:space="preserve"> </w:t>
      </w:r>
      <w:r>
        <w:rPr>
          <w:color w:val="000000"/>
          <w:sz w:val="21"/>
          <w:szCs w:val="20"/>
          <w:lang w:eastAsia="zh-CN"/>
        </w:rPr>
        <w:t>关于圣卢西亚公民身份的法律载于《圣卢西亚宪法》（以下称为《宪法》）和</w:t>
      </w:r>
      <w:r>
        <w:rPr>
          <w:color w:val="000000"/>
          <w:sz w:val="21"/>
          <w:szCs w:val="20"/>
          <w:lang w:eastAsia="zh-CN"/>
        </w:rPr>
        <w:t>1979</w:t>
      </w:r>
      <w:r>
        <w:rPr>
          <w:color w:val="000000"/>
          <w:sz w:val="21"/>
          <w:szCs w:val="20"/>
          <w:lang w:eastAsia="zh-CN"/>
        </w:rPr>
        <w:t>年《圣卢西亚公民法》。圣卢西亚法律规定依出生地和血统而成为公民。《宪法》第</w:t>
      </w:r>
      <w:r>
        <w:rPr>
          <w:color w:val="000000"/>
          <w:sz w:val="21"/>
          <w:szCs w:val="20"/>
          <w:lang w:eastAsia="zh-CN"/>
        </w:rPr>
        <w:t>100</w:t>
      </w:r>
      <w:r>
        <w:rPr>
          <w:color w:val="000000"/>
          <w:sz w:val="21"/>
          <w:szCs w:val="20"/>
          <w:lang w:eastAsia="zh-CN"/>
        </w:rPr>
        <w:t>条和</w:t>
      </w:r>
      <w:r>
        <w:rPr>
          <w:color w:val="000000"/>
          <w:sz w:val="21"/>
          <w:szCs w:val="20"/>
          <w:lang w:eastAsia="zh-CN"/>
        </w:rPr>
        <w:t>1979</w:t>
      </w:r>
      <w:r>
        <w:rPr>
          <w:color w:val="000000"/>
          <w:sz w:val="21"/>
          <w:szCs w:val="20"/>
          <w:lang w:eastAsia="zh-CN"/>
        </w:rPr>
        <w:t>年《公民法》第</w:t>
      </w:r>
      <w:r>
        <w:rPr>
          <w:color w:val="000000"/>
          <w:sz w:val="21"/>
          <w:szCs w:val="20"/>
          <w:lang w:eastAsia="zh-CN"/>
        </w:rPr>
        <w:t>4</w:t>
      </w:r>
      <w:r>
        <w:rPr>
          <w:color w:val="000000"/>
          <w:sz w:val="21"/>
          <w:szCs w:val="20"/>
          <w:lang w:eastAsia="zh-CN"/>
        </w:rPr>
        <w:t>条规定，</w:t>
      </w:r>
      <w:r>
        <w:rPr>
          <w:rFonts w:hint="eastAsia"/>
          <w:color w:val="000000"/>
          <w:sz w:val="21"/>
          <w:szCs w:val="20"/>
          <w:lang w:eastAsia="zh-CN"/>
        </w:rPr>
        <w:t>“</w:t>
      </w:r>
      <w:r>
        <w:rPr>
          <w:color w:val="000000"/>
          <w:sz w:val="21"/>
          <w:szCs w:val="20"/>
          <w:lang w:eastAsia="zh-CN"/>
        </w:rPr>
        <w:t>在《宪法》开始执行后在圣卢西亚出生的每个人在出生日即成为公民</w:t>
      </w:r>
      <w:r>
        <w:rPr>
          <w:rFonts w:hint="eastAsia"/>
          <w:color w:val="000000"/>
          <w:sz w:val="21"/>
          <w:szCs w:val="20"/>
          <w:lang w:eastAsia="zh-CN"/>
        </w:rPr>
        <w:t>……”</w:t>
      </w:r>
      <w:r>
        <w:rPr>
          <w:color w:val="000000"/>
          <w:sz w:val="21"/>
          <w:szCs w:val="20"/>
          <w:lang w:eastAsia="zh-CN"/>
        </w:rPr>
        <w:t>。该项规定有两个但书作为限制条件。首先，如果父母任一方都不是圣卢西亚公民，父亲拥有外交豁免权，那么儿女不能成为圣卢西亚公民。其次，如果父亲是与圣卢西亚交战的国家的公民，孩子出生时圣卢西亚处于该国占领之下，则不能</w:t>
      </w:r>
      <w:r>
        <w:rPr>
          <w:color w:val="000000"/>
          <w:sz w:val="21"/>
          <w:szCs w:val="20"/>
          <w:lang w:eastAsia="zh-CN"/>
        </w:rPr>
        <w:t>依出生获得公民身份。</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9.2 </w:t>
      </w:r>
      <w:r>
        <w:rPr>
          <w:rFonts w:hint="eastAsia"/>
          <w:color w:val="000000"/>
          <w:sz w:val="21"/>
          <w:szCs w:val="20"/>
          <w:lang w:eastAsia="zh-CN"/>
        </w:rPr>
        <w:t xml:space="preserve"> </w:t>
      </w:r>
      <w:r>
        <w:rPr>
          <w:color w:val="000000"/>
          <w:sz w:val="21"/>
          <w:szCs w:val="20"/>
          <w:lang w:eastAsia="zh-CN"/>
        </w:rPr>
        <w:t>《圣卢西亚公民法》规定与圣卢西亚国民结婚的外国妇女自动取得公民身份。不过，不保证与圣卢西亚妇女结婚的外国男子自动取得公民身份。该法对选择与外国人结婚的圣卢西亚妇女具有歧视性。与妇女的情况不同，男子的申请可能因为性别不良、被判定犯有刑事和毒品罪和非定居等原因而不被接受。建议对与圣卢西亚公民结婚的男子和妇女适用同等水平或程度的监督。</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9.3</w:t>
      </w:r>
      <w:r>
        <w:rPr>
          <w:rFonts w:hint="eastAsia"/>
          <w:color w:val="000000"/>
          <w:sz w:val="21"/>
          <w:szCs w:val="20"/>
          <w:lang w:eastAsia="zh-CN"/>
        </w:rPr>
        <w:t xml:space="preserve">  </w:t>
      </w:r>
      <w:r>
        <w:rPr>
          <w:color w:val="000000"/>
          <w:sz w:val="21"/>
          <w:szCs w:val="20"/>
          <w:lang w:eastAsia="zh-CN"/>
        </w:rPr>
        <w:t>《宪法》允许非在圣卢西亚出生的人成为圣卢西亚公民，如果出生时父母一方是圣卢西亚公民的话。《宪法》第</w:t>
      </w:r>
      <w:r>
        <w:rPr>
          <w:color w:val="000000"/>
          <w:sz w:val="21"/>
          <w:szCs w:val="20"/>
          <w:lang w:eastAsia="zh-CN"/>
        </w:rPr>
        <w:t>102</w:t>
      </w:r>
      <w:r>
        <w:rPr>
          <w:color w:val="000000"/>
          <w:sz w:val="21"/>
          <w:szCs w:val="20"/>
          <w:lang w:eastAsia="zh-CN"/>
        </w:rPr>
        <w:t>条规定与公民或后来成为公民的男子结</w:t>
      </w:r>
      <w:r>
        <w:rPr>
          <w:color w:val="000000"/>
          <w:sz w:val="21"/>
          <w:szCs w:val="20"/>
          <w:lang w:eastAsia="zh-CN"/>
        </w:rPr>
        <w:t>婚的妇女可登记为公民。同样，与公民结婚或后来成为公民的妇女结婚的男子可以申请登记为圣卢西亚公民。</w:t>
      </w:r>
    </w:p>
    <w:p w:rsidR="00000000" w:rsidRDefault="00C41C7C">
      <w:pPr>
        <w:pStyle w:val="NormalWeb"/>
        <w:spacing w:before="0" w:beforeAutospacing="0" w:after="240" w:afterAutospacing="0" w:line="360" w:lineRule="exact"/>
        <w:ind w:right="45"/>
        <w:jc w:val="both"/>
        <w:rPr>
          <w:color w:val="000000"/>
          <w:sz w:val="21"/>
          <w:szCs w:val="20"/>
          <w:lang w:eastAsia="zh-CN"/>
        </w:rPr>
      </w:pPr>
      <w:r>
        <w:rPr>
          <w:color w:val="000000"/>
          <w:sz w:val="21"/>
          <w:szCs w:val="20"/>
          <w:lang w:eastAsia="zh-CN"/>
        </w:rPr>
        <w:t xml:space="preserve">9.4 </w:t>
      </w:r>
      <w:r>
        <w:rPr>
          <w:rFonts w:hint="eastAsia"/>
          <w:color w:val="000000"/>
          <w:sz w:val="21"/>
          <w:szCs w:val="20"/>
          <w:lang w:eastAsia="zh-CN"/>
        </w:rPr>
        <w:t xml:space="preserve"> </w:t>
      </w:r>
      <w:r>
        <w:rPr>
          <w:color w:val="000000"/>
          <w:sz w:val="21"/>
          <w:szCs w:val="20"/>
          <w:lang w:eastAsia="zh-CN"/>
        </w:rPr>
        <w:t>《宪法》只就下列情况下的妇女作了规定：</w:t>
      </w:r>
    </w:p>
    <w:p w:rsidR="00000000" w:rsidRDefault="00C41C7C">
      <w:pPr>
        <w:pStyle w:val="NormalWeb"/>
        <w:spacing w:before="0" w:beforeAutospacing="0" w:after="240" w:afterAutospacing="0" w:line="360" w:lineRule="exact"/>
        <w:ind w:left="600" w:right="368"/>
        <w:jc w:val="both"/>
        <w:rPr>
          <w:rFonts w:ascii="KaiTi_GB2312" w:eastAsia="KaiTi_GB2312" w:hint="eastAsia"/>
          <w:b/>
          <w:bCs/>
          <w:color w:val="0000FF"/>
          <w:sz w:val="21"/>
          <w:szCs w:val="20"/>
          <w:lang w:eastAsia="zh-CN"/>
        </w:rPr>
      </w:pPr>
      <w:r>
        <w:rPr>
          <w:rFonts w:ascii="SimSun" w:hint="eastAsia"/>
          <w:color w:val="0000FF"/>
          <w:sz w:val="21"/>
          <w:szCs w:val="20"/>
          <w:lang w:eastAsia="zh-CN"/>
        </w:rPr>
        <w:t>……</w:t>
      </w:r>
      <w:r>
        <w:rPr>
          <w:rFonts w:ascii="KaiTi_GB2312" w:eastAsia="KaiTi_GB2312" w:hint="eastAsia"/>
          <w:b/>
          <w:bCs/>
          <w:color w:val="0000FF"/>
          <w:sz w:val="21"/>
          <w:szCs w:val="20"/>
          <w:lang w:eastAsia="zh-CN"/>
        </w:rPr>
        <w:t>在《宪法》开始执行前已与根据《宪法》第</w:t>
      </w:r>
      <w:r>
        <w:rPr>
          <w:rFonts w:ascii="KaiTi_GB2312" w:eastAsia="KaiTi_GB2312" w:hint="eastAsia"/>
          <w:b/>
          <w:bCs/>
          <w:color w:val="0000FF"/>
          <w:sz w:val="21"/>
          <w:szCs w:val="20"/>
          <w:lang w:eastAsia="zh-CN"/>
        </w:rPr>
        <w:t>99</w:t>
      </w:r>
      <w:r>
        <w:rPr>
          <w:rFonts w:ascii="KaiTi_GB2312" w:eastAsia="KaiTi_GB2312" w:hint="eastAsia"/>
          <w:b/>
          <w:bCs/>
          <w:color w:val="0000FF"/>
          <w:sz w:val="21"/>
          <w:szCs w:val="20"/>
          <w:lang w:eastAsia="zh-CN"/>
        </w:rPr>
        <w:t>条有权成为公民的人或本来要成为公民但在开始执行前已经去世的人结婚的妇女</w:t>
      </w:r>
      <w:r>
        <w:rPr>
          <w:rFonts w:ascii="SimSun" w:hint="eastAsia"/>
          <w:color w:val="0000FF"/>
          <w:sz w:val="21"/>
          <w:szCs w:val="20"/>
          <w:lang w:eastAsia="zh-CN"/>
        </w:rPr>
        <w:t>——</w:t>
      </w:r>
      <w:r>
        <w:rPr>
          <w:rFonts w:ascii="KaiTi_GB2312" w:eastAsia="KaiTi_GB2312" w:hint="eastAsia"/>
          <w:b/>
          <w:bCs/>
          <w:color w:val="0000FF"/>
          <w:sz w:val="21"/>
          <w:szCs w:val="20"/>
          <w:lang w:eastAsia="zh-CN"/>
        </w:rPr>
        <w:t>即使婚姻因为一方死亡而终止或在《宪法》开始执行之前已解体。</w:t>
      </w:r>
    </w:p>
    <w:p w:rsidR="00000000" w:rsidRDefault="00C41C7C">
      <w:pPr>
        <w:pStyle w:val="NormalWeb"/>
        <w:spacing w:before="0" w:beforeAutospacing="0" w:after="240" w:afterAutospacing="0" w:line="360" w:lineRule="exact"/>
        <w:ind w:right="45" w:firstLine="420"/>
        <w:jc w:val="both"/>
        <w:rPr>
          <w:color w:val="000000"/>
          <w:sz w:val="21"/>
          <w:szCs w:val="20"/>
          <w:lang w:eastAsia="zh-CN"/>
        </w:rPr>
      </w:pPr>
      <w:r>
        <w:rPr>
          <w:rFonts w:hint="eastAsia"/>
          <w:color w:val="000000"/>
          <w:sz w:val="21"/>
          <w:szCs w:val="20"/>
          <w:lang w:eastAsia="zh-CN"/>
        </w:rPr>
        <w:t>《宪法》中对于授予男子公民权没有类似规定。</w:t>
      </w:r>
    </w:p>
    <w:p w:rsidR="00000000" w:rsidRDefault="00C41C7C">
      <w:pPr>
        <w:pStyle w:val="NormalWeb"/>
        <w:spacing w:before="0" w:beforeAutospacing="0" w:after="0" w:afterAutospacing="0" w:line="180" w:lineRule="exact"/>
        <w:ind w:right="45" w:firstLine="420"/>
        <w:jc w:val="both"/>
        <w:rPr>
          <w:color w:val="000000"/>
          <w:sz w:val="21"/>
          <w:szCs w:val="20"/>
          <w:lang w:eastAsia="zh-CN"/>
        </w:rPr>
      </w:pPr>
      <w:r>
        <w:rPr>
          <w:color w:val="000000"/>
          <w:sz w:val="21"/>
          <w:szCs w:val="20"/>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180" w:line="360" w:lineRule="exact"/>
              <w:ind w:left="45" w:right="45"/>
              <w:jc w:val="center"/>
              <w:rPr>
                <w:rFonts w:ascii="KaiTi_GB2312" w:eastAsia="KaiTi_GB2312" w:hAnsi="SimSun" w:cs="SimSun" w:hint="eastAsia"/>
                <w:color w:val="0000FF"/>
              </w:rPr>
            </w:pPr>
            <w:r>
              <w:rPr>
                <w:color w:val="000000"/>
              </w:rPr>
              <w:br w:type="page"/>
            </w:r>
            <w:r>
              <w:rPr>
                <w:color w:val="000000"/>
              </w:rPr>
              <w:br w:type="page"/>
            </w:r>
            <w:r>
              <w:rPr>
                <w:rFonts w:ascii="KaiTi_GB2312" w:eastAsia="KaiTi_GB2312" w:hAnsi="SimSun" w:cs="SimSun" w:hint="eastAsia"/>
                <w:color w:val="0000FF"/>
              </w:rPr>
              <w:t>第</w:t>
            </w:r>
            <w:r>
              <w:rPr>
                <w:rFonts w:ascii="KaiTi_GB2312" w:eastAsia="KaiTi_GB2312" w:hAnsi="SimSun" w:cs="SimSun" w:hint="eastAsia"/>
                <w:color w:val="0000FF"/>
              </w:rPr>
              <w:t>10</w:t>
            </w:r>
            <w:r>
              <w:rPr>
                <w:rFonts w:ascii="KaiTi_GB2312" w:eastAsia="KaiTi_GB2312" w:hAnsi="SimSun" w:cs="SimSun" w:hint="eastAsia"/>
                <w:color w:val="0000FF"/>
              </w:rPr>
              <w:t>条：妇女与教育</w:t>
            </w:r>
          </w:p>
          <w:p w:rsidR="00000000" w:rsidRDefault="00C41C7C" w:rsidP="00C41C7C">
            <w:pPr>
              <w:spacing w:after="180" w:line="360" w:lineRule="exact"/>
              <w:ind w:leftChars="21" w:left="31680" w:right="45"/>
              <w:rPr>
                <w:rFonts w:ascii="KaiTi_GB2312" w:eastAsia="KaiTi_GB2312" w:hAnsi="SimSun" w:cs="SimSun" w:hint="eastAsia"/>
                <w:color w:val="0000FF"/>
              </w:rPr>
            </w:pPr>
            <w:r>
              <w:rPr>
                <w:rFonts w:ascii="KaiTi_GB2312" w:eastAsia="KaiTi_GB2312" w:hAnsi="SimSun" w:cs="SimSun" w:hint="eastAsia"/>
                <w:color w:val="0000FF"/>
              </w:rPr>
              <w:t>缔约各国应采取一切适当措施以消除对妇女的歧视，并保证妇女在教育方面享有与男子平等的权利，特别是在两性平等的基础</w:t>
            </w:r>
            <w:r>
              <w:rPr>
                <w:rFonts w:ascii="KaiTi_GB2312" w:eastAsia="KaiTi_GB2312" w:hAnsi="SimSun" w:cs="SimSun" w:hint="eastAsia"/>
                <w:color w:val="0000FF"/>
              </w:rPr>
              <w:t>上保证：</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a</w:t>
            </w:r>
            <w:r>
              <w:rPr>
                <w:rFonts w:ascii="KaiTi_GB2312" w:eastAsia="KaiTi_GB2312" w:hAnsi="SimSun" w:cs="SimSun" w:hint="eastAsia"/>
                <w:color w:val="0000FF"/>
              </w:rPr>
              <w:t>）在各类教育机构，不论其在农村或城市，职业和行业辅导、学习的机会和文凭的取得，条件相同。在学前教育、普通教育、技术、专业和高等技术教育以及各种职业训练方面，都应保证这种平等；</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b</w:t>
            </w:r>
            <w:r>
              <w:rPr>
                <w:rFonts w:ascii="KaiTi_GB2312" w:eastAsia="KaiTi_GB2312" w:hAnsi="SimSun" w:cs="SimSun" w:hint="eastAsia"/>
                <w:color w:val="0000FF"/>
              </w:rPr>
              <w:t>）课程、考试、师资的标准、校舍和设备的质量一律相同；</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c</w:t>
            </w:r>
            <w:r>
              <w:rPr>
                <w:rFonts w:ascii="KaiTi_GB2312" w:eastAsia="KaiTi_GB2312" w:hAnsi="SimSun" w:cs="SimSun" w:hint="eastAsia"/>
                <w:color w:val="0000FF"/>
              </w:rPr>
              <w:t>）为消除在各级和各种方式的教育中对男女任务的任何定型观念，应鼓励实行男女同校和其他有助于实现这个目的的教育形式，并特别应修订教科书和课程以及相应地修改教学方法；</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d</w:t>
            </w:r>
            <w:r>
              <w:rPr>
                <w:rFonts w:ascii="KaiTi_GB2312" w:eastAsia="KaiTi_GB2312" w:hAnsi="SimSun" w:cs="SimSun" w:hint="eastAsia"/>
                <w:color w:val="0000FF"/>
              </w:rPr>
              <w:t>）领受奖学金和其他研究补助金的机会相同；</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e</w:t>
            </w:r>
            <w:r>
              <w:rPr>
                <w:rFonts w:ascii="KaiTi_GB2312" w:eastAsia="KaiTi_GB2312" w:hAnsi="SimSun" w:cs="SimSun" w:hint="eastAsia"/>
                <w:color w:val="0000FF"/>
              </w:rPr>
              <w:t>）接受成人教育、包括成人识字和实用识字教育的机会相同，特别是为了尽早缩短男女之间存在的教育水平上的一切差距；</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f</w:t>
            </w:r>
            <w:r>
              <w:rPr>
                <w:rFonts w:ascii="KaiTi_GB2312" w:eastAsia="KaiTi_GB2312" w:hAnsi="SimSun" w:cs="SimSun" w:hint="eastAsia"/>
                <w:color w:val="0000FF"/>
              </w:rPr>
              <w:t>）减少女生退学率，并为离校过早的少女和妇女办理种种方案；</w:t>
            </w:r>
            <w:r>
              <w:rPr>
                <w:rFonts w:ascii="KaiTi_GB2312" w:eastAsia="KaiTi_GB2312" w:hAnsi="SimSun" w:cs="SimSun" w:hint="eastAsia"/>
                <w:color w:val="0000FF"/>
              </w:rPr>
              <w:t xml:space="preserve"> </w:t>
            </w:r>
          </w:p>
          <w:p w:rsidR="00000000" w:rsidRDefault="00C41C7C">
            <w:pPr>
              <w:spacing w:after="18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g</w:t>
            </w:r>
            <w:r>
              <w:rPr>
                <w:rFonts w:ascii="KaiTi_GB2312" w:eastAsia="KaiTi_GB2312" w:hAnsi="SimSun" w:cs="SimSun" w:hint="eastAsia"/>
                <w:color w:val="0000FF"/>
              </w:rPr>
              <w:t>）积极参加运动和体育的机会相同；</w:t>
            </w:r>
            <w:r>
              <w:rPr>
                <w:rFonts w:ascii="KaiTi_GB2312" w:eastAsia="KaiTi_GB2312" w:hAnsi="SimSun" w:cs="SimSun" w:hint="eastAsia"/>
                <w:color w:val="0000FF"/>
              </w:rPr>
              <w:t xml:space="preserve"> </w:t>
            </w:r>
          </w:p>
          <w:p w:rsidR="00000000" w:rsidRDefault="00C41C7C">
            <w:pPr>
              <w:spacing w:after="180" w:line="36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h</w:t>
            </w:r>
            <w:r>
              <w:rPr>
                <w:rFonts w:ascii="KaiTi_GB2312" w:eastAsia="KaiTi_GB2312" w:hAnsi="SimSun" w:cs="SimSun" w:hint="eastAsia"/>
                <w:color w:val="0000FF"/>
              </w:rPr>
              <w:t>）有接受特殊教育性辅导的机会，以保障家庭健康和幸福，包括关于计划生育的知识和辅导在内。</w:t>
            </w:r>
          </w:p>
        </w:tc>
      </w:tr>
    </w:tbl>
    <w:p w:rsidR="00000000" w:rsidRDefault="00C41C7C">
      <w:pPr>
        <w:pStyle w:val="H1"/>
        <w:spacing w:beforeLines="100" w:before="312"/>
        <w:rPr>
          <w:rFonts w:hint="eastAsia"/>
        </w:rPr>
      </w:pPr>
      <w:r>
        <w:rPr>
          <w:rFonts w:hint="eastAsia"/>
        </w:rPr>
        <w:t>接受教育的权利</w:t>
      </w:r>
    </w:p>
    <w:p w:rsidR="00000000" w:rsidRDefault="00C41C7C">
      <w:pPr>
        <w:spacing w:line="120" w:lineRule="exact"/>
        <w:ind w:right="45"/>
        <w:rPr>
          <w:color w:val="000000"/>
          <w:sz w:val="10"/>
        </w:rPr>
      </w:pPr>
    </w:p>
    <w:p w:rsidR="00000000" w:rsidRDefault="00C41C7C">
      <w:pPr>
        <w:spacing w:after="180" w:line="340" w:lineRule="exact"/>
        <w:ind w:right="45"/>
        <w:rPr>
          <w:color w:val="000000"/>
        </w:rPr>
      </w:pPr>
      <w:r>
        <w:rPr>
          <w:color w:val="000000"/>
        </w:rPr>
        <w:t>10.1  1999</w:t>
      </w:r>
      <w:r>
        <w:rPr>
          <w:rFonts w:hAnsi="SimSun"/>
          <w:color w:val="000000"/>
        </w:rPr>
        <w:t>年《教育法》规定了所有人接受教育的权利。该法第</w:t>
      </w:r>
      <w:r>
        <w:rPr>
          <w:color w:val="000000"/>
        </w:rPr>
        <w:t>2</w:t>
      </w:r>
      <w:r>
        <w:rPr>
          <w:rFonts w:hAnsi="SimSun"/>
          <w:color w:val="000000"/>
        </w:rPr>
        <w:t>部分第</w:t>
      </w:r>
      <w:r>
        <w:rPr>
          <w:color w:val="000000"/>
        </w:rPr>
        <w:t>14</w:t>
      </w:r>
      <w:r>
        <w:rPr>
          <w:rFonts w:hAnsi="SimSun"/>
          <w:color w:val="000000"/>
        </w:rPr>
        <w:t>条规定：</w:t>
      </w:r>
      <w:r>
        <w:rPr>
          <w:rFonts w:hAnsi="SimSun" w:hint="eastAsia"/>
          <w:color w:val="000000"/>
        </w:rPr>
        <w:t>“</w:t>
      </w:r>
      <w:r>
        <w:rPr>
          <w:rFonts w:hAnsi="SimSun"/>
          <w:color w:val="000000"/>
        </w:rPr>
        <w:t>在有资源的情况下，根据本法，所有人有权接受与其需要相适应的教育方案。</w:t>
      </w:r>
      <w:r>
        <w:rPr>
          <w:rFonts w:hint="eastAsia"/>
          <w:color w:val="000000"/>
        </w:rPr>
        <w:t>”</w:t>
      </w:r>
      <w:r>
        <w:rPr>
          <w:rFonts w:hAnsi="SimSun"/>
          <w:color w:val="000000"/>
        </w:rPr>
        <w:t>虽</w:t>
      </w:r>
      <w:r>
        <w:rPr>
          <w:rFonts w:hAnsi="SimSun"/>
          <w:color w:val="000000"/>
        </w:rPr>
        <w:t>然保证所有人受教育的权利，但没有具体规定表明人们应不分性别、种族和其他类似特性接受平等质量的教育。</w:t>
      </w:r>
    </w:p>
    <w:p w:rsidR="00000000" w:rsidRDefault="00C41C7C">
      <w:pPr>
        <w:spacing w:after="180" w:line="340" w:lineRule="exact"/>
        <w:ind w:right="45"/>
        <w:rPr>
          <w:color w:val="000000"/>
        </w:rPr>
      </w:pPr>
      <w:r>
        <w:rPr>
          <w:color w:val="000000"/>
        </w:rPr>
        <w:t>10.2  1999</w:t>
      </w:r>
      <w:r>
        <w:rPr>
          <w:rFonts w:hAnsi="SimSun"/>
          <w:color w:val="000000"/>
        </w:rPr>
        <w:t>年《教育法》的具体目的和目标之一表明，教育系统正在自觉采取措施，以促进积极的两性关系。</w:t>
      </w:r>
      <w:r>
        <w:rPr>
          <w:color w:val="000000"/>
        </w:rPr>
        <w:t>1999</w:t>
      </w:r>
      <w:r>
        <w:rPr>
          <w:rFonts w:hAnsi="SimSun"/>
          <w:color w:val="000000"/>
        </w:rPr>
        <w:t>年《教育法》的一些具体目标如下：</w:t>
      </w:r>
    </w:p>
    <w:p w:rsidR="00000000" w:rsidRDefault="00C41C7C">
      <w:pPr>
        <w:spacing w:after="180" w:line="340" w:lineRule="exact"/>
        <w:ind w:left="1200" w:right="45" w:hanging="600"/>
        <w:rPr>
          <w:color w:val="000000"/>
        </w:rPr>
      </w:pPr>
      <w:r>
        <w:rPr>
          <w:rFonts w:hAnsi="SimSun"/>
          <w:color w:val="000000"/>
        </w:rPr>
        <w:t>（</w:t>
      </w:r>
      <w:r>
        <w:rPr>
          <w:color w:val="000000"/>
        </w:rPr>
        <w:t>i</w:t>
      </w:r>
      <w:r>
        <w:rPr>
          <w:rFonts w:hAnsi="SimSun"/>
          <w:color w:val="000000"/>
        </w:rPr>
        <w:t>）</w:t>
      </w:r>
      <w:r>
        <w:rPr>
          <w:rFonts w:hAnsi="SimSun" w:hint="eastAsia"/>
          <w:color w:val="000000"/>
        </w:rPr>
        <w:tab/>
      </w:r>
      <w:r>
        <w:rPr>
          <w:rFonts w:hAnsi="SimSun"/>
          <w:color w:val="000000"/>
        </w:rPr>
        <w:t>鼓励所有人发展基础知识和技能，包括识字、听说读写、识数、数学、分析、解决问题、处理信息、计算等能力。</w:t>
      </w:r>
    </w:p>
    <w:p w:rsidR="00000000" w:rsidRDefault="00C41C7C">
      <w:pPr>
        <w:spacing w:after="180" w:line="340" w:lineRule="exact"/>
        <w:ind w:left="1200" w:right="45" w:hanging="600"/>
        <w:rPr>
          <w:color w:val="000000"/>
        </w:rPr>
      </w:pPr>
      <w:r>
        <w:rPr>
          <w:rFonts w:hAnsi="SimSun"/>
          <w:color w:val="000000"/>
        </w:rPr>
        <w:t>(</w:t>
      </w:r>
      <w:r>
        <w:rPr>
          <w:color w:val="000000"/>
        </w:rPr>
        <w:t>ii</w:t>
      </w:r>
      <w:r>
        <w:rPr>
          <w:rFonts w:hAnsi="SimSun"/>
          <w:color w:val="000000"/>
        </w:rPr>
        <w:t>)</w:t>
      </w:r>
      <w:r>
        <w:rPr>
          <w:rFonts w:hAnsi="SimSun" w:hint="eastAsia"/>
          <w:color w:val="000000"/>
        </w:rPr>
        <w:tab/>
      </w:r>
      <w:r>
        <w:rPr>
          <w:rFonts w:hAnsi="SimSun"/>
          <w:color w:val="000000"/>
        </w:rPr>
        <w:t>通过积极的教育环境，发展自我价值。</w:t>
      </w:r>
    </w:p>
    <w:p w:rsidR="00000000" w:rsidRDefault="00C41C7C">
      <w:pPr>
        <w:spacing w:after="180" w:line="340" w:lineRule="exact"/>
        <w:ind w:left="1200" w:right="45" w:hanging="600"/>
        <w:rPr>
          <w:color w:val="000000"/>
        </w:rPr>
      </w:pPr>
      <w:r>
        <w:rPr>
          <w:rFonts w:hAnsi="SimSun"/>
          <w:color w:val="000000"/>
        </w:rPr>
        <w:t>(</w:t>
      </w:r>
      <w:r>
        <w:rPr>
          <w:color w:val="000000"/>
        </w:rPr>
        <w:t>iii</w:t>
      </w:r>
      <w:r>
        <w:rPr>
          <w:rFonts w:hAnsi="SimSun"/>
          <w:color w:val="000000"/>
        </w:rPr>
        <w:t>)</w:t>
      </w:r>
      <w:r>
        <w:rPr>
          <w:rFonts w:hAnsi="SimSun"/>
          <w:color w:val="000000"/>
        </w:rPr>
        <w:tab/>
      </w:r>
      <w:r>
        <w:rPr>
          <w:rFonts w:hAnsi="SimSun"/>
          <w:color w:val="000000"/>
        </w:rPr>
        <w:t>宣传家庭和社区的重要性。</w:t>
      </w:r>
    </w:p>
    <w:p w:rsidR="00000000" w:rsidRDefault="00C41C7C">
      <w:pPr>
        <w:spacing w:after="180" w:line="340" w:lineRule="exact"/>
        <w:ind w:left="1200" w:right="45" w:hanging="600"/>
        <w:rPr>
          <w:color w:val="000000"/>
        </w:rPr>
      </w:pPr>
      <w:r>
        <w:rPr>
          <w:rFonts w:hAnsi="SimSun"/>
          <w:color w:val="000000"/>
        </w:rPr>
        <w:t>(</w:t>
      </w:r>
      <w:r>
        <w:rPr>
          <w:color w:val="000000"/>
        </w:rPr>
        <w:t>iv</w:t>
      </w:r>
      <w:r>
        <w:rPr>
          <w:rFonts w:hAnsi="SimSun"/>
          <w:color w:val="000000"/>
        </w:rPr>
        <w:t>)</w:t>
      </w:r>
      <w:r>
        <w:rPr>
          <w:rFonts w:hAnsi="SimSun" w:hint="eastAsia"/>
          <w:color w:val="000000"/>
        </w:rPr>
        <w:tab/>
      </w:r>
      <w:r>
        <w:rPr>
          <w:rFonts w:hAnsi="SimSun"/>
          <w:color w:val="000000"/>
        </w:rPr>
        <w:t>促进理解两性平等原则。</w:t>
      </w:r>
    </w:p>
    <w:p w:rsidR="00000000" w:rsidRDefault="00C41C7C">
      <w:pPr>
        <w:spacing w:after="180" w:line="340" w:lineRule="exact"/>
        <w:ind w:right="45"/>
        <w:rPr>
          <w:rFonts w:hint="eastAsia"/>
          <w:color w:val="000000"/>
        </w:rPr>
      </w:pPr>
      <w:r>
        <w:rPr>
          <w:color w:val="000000"/>
        </w:rPr>
        <w:t xml:space="preserve">10.3 </w:t>
      </w:r>
      <w:r>
        <w:rPr>
          <w:rFonts w:hint="eastAsia"/>
          <w:color w:val="000000"/>
        </w:rPr>
        <w:t xml:space="preserve"> </w:t>
      </w:r>
      <w:r>
        <w:rPr>
          <w:rFonts w:hAnsi="SimSun"/>
          <w:color w:val="000000"/>
        </w:rPr>
        <w:t>由于全国的课程是统一的，</w:t>
      </w:r>
      <w:r>
        <w:rPr>
          <w:rFonts w:hAnsi="SimSun"/>
          <w:color w:val="000000"/>
        </w:rPr>
        <w:t>这样就保证女性有机会接受与男性同样的课程和考试。关于对学生的课程评估，</w:t>
      </w:r>
      <w:r>
        <w:rPr>
          <w:color w:val="000000"/>
        </w:rPr>
        <w:t>1999</w:t>
      </w:r>
      <w:r>
        <w:rPr>
          <w:rFonts w:hAnsi="SimSun"/>
          <w:color w:val="000000"/>
        </w:rPr>
        <w:t>年《教育法》第</w:t>
      </w:r>
      <w:r>
        <w:rPr>
          <w:color w:val="000000"/>
        </w:rPr>
        <w:t>8</w:t>
      </w:r>
      <w:r>
        <w:rPr>
          <w:rFonts w:hAnsi="SimSun"/>
          <w:color w:val="000000"/>
        </w:rPr>
        <w:t>部分第</w:t>
      </w:r>
      <w:r>
        <w:rPr>
          <w:color w:val="000000"/>
        </w:rPr>
        <w:t>142</w:t>
      </w:r>
      <w:r>
        <w:rPr>
          <w:rFonts w:hAnsi="SimSun"/>
          <w:color w:val="000000"/>
        </w:rPr>
        <w:t>条规定：</w:t>
      </w:r>
      <w:r>
        <w:rPr>
          <w:rFonts w:hint="eastAsia"/>
          <w:color w:val="000000"/>
        </w:rPr>
        <w:t>“</w:t>
      </w:r>
      <w:r>
        <w:rPr>
          <w:color w:val="000000"/>
        </w:rPr>
        <w:t xml:space="preserve">1. </w:t>
      </w:r>
      <w:r>
        <w:rPr>
          <w:rFonts w:hAnsi="SimSun"/>
          <w:color w:val="000000"/>
        </w:rPr>
        <w:t>部长应确定公立和受补助学校的全国性课程。</w:t>
      </w:r>
      <w:r>
        <w:rPr>
          <w:color w:val="000000"/>
        </w:rPr>
        <w:t xml:space="preserve">2. </w:t>
      </w:r>
      <w:r>
        <w:rPr>
          <w:rFonts w:hAnsi="SimSun"/>
          <w:color w:val="000000"/>
        </w:rPr>
        <w:t>根据第（</w:t>
      </w:r>
      <w:r>
        <w:rPr>
          <w:color w:val="000000"/>
        </w:rPr>
        <w:t>1</w:t>
      </w:r>
      <w:r>
        <w:rPr>
          <w:rFonts w:hAnsi="SimSun"/>
          <w:color w:val="000000"/>
        </w:rPr>
        <w:t>）款设立的课程应平衡兼顾，基础广泛，除第</w:t>
      </w:r>
      <w:r>
        <w:rPr>
          <w:color w:val="000000"/>
        </w:rPr>
        <w:t>3</w:t>
      </w:r>
      <w:r>
        <w:rPr>
          <w:rFonts w:hAnsi="SimSun"/>
          <w:color w:val="000000"/>
        </w:rPr>
        <w:t>（</w:t>
      </w:r>
      <w:r>
        <w:rPr>
          <w:color w:val="000000"/>
        </w:rPr>
        <w:t>3</w:t>
      </w:r>
      <w:r>
        <w:rPr>
          <w:rFonts w:hAnsi="SimSun"/>
          <w:color w:val="000000"/>
        </w:rPr>
        <w:t>）条规定的目的和目标以外，还应</w:t>
      </w:r>
      <w:r>
        <w:rPr>
          <w:rFonts w:hint="eastAsia"/>
          <w:color w:val="000000"/>
        </w:rPr>
        <w:t>——</w:t>
      </w:r>
    </w:p>
    <w:p w:rsidR="00000000" w:rsidRDefault="00C41C7C">
      <w:pPr>
        <w:spacing w:after="180" w:line="340" w:lineRule="exact"/>
        <w:ind w:left="1200" w:right="45" w:hanging="600"/>
        <w:rPr>
          <w:rFonts w:hint="eastAsia"/>
          <w:color w:val="000000"/>
        </w:rPr>
      </w:pPr>
      <w:r>
        <w:rPr>
          <w:rFonts w:hAnsi="SimSun"/>
          <w:color w:val="000000"/>
        </w:rPr>
        <w:t>（</w:t>
      </w:r>
      <w:r>
        <w:rPr>
          <w:color w:val="000000"/>
        </w:rPr>
        <w:t>a</w:t>
      </w:r>
      <w:r>
        <w:rPr>
          <w:rFonts w:hAnsi="SimSun"/>
          <w:color w:val="000000"/>
        </w:rPr>
        <w:t>）</w:t>
      </w:r>
      <w:r>
        <w:rPr>
          <w:rFonts w:hAnsi="SimSun" w:hint="eastAsia"/>
          <w:color w:val="000000"/>
        </w:rPr>
        <w:tab/>
      </w:r>
      <w:r>
        <w:rPr>
          <w:rFonts w:hAnsi="SimSun"/>
          <w:color w:val="000000"/>
        </w:rPr>
        <w:t>促进学生和全社会的精神、道德、文化知识和身体发展；</w:t>
      </w:r>
      <w:r>
        <w:rPr>
          <w:rFonts w:hAnsi="SimSun" w:hint="eastAsia"/>
          <w:color w:val="000000"/>
        </w:rPr>
        <w:t>以及</w:t>
      </w:r>
    </w:p>
    <w:p w:rsidR="00000000" w:rsidRDefault="00C41C7C">
      <w:pPr>
        <w:spacing w:after="180" w:line="340" w:lineRule="exact"/>
        <w:ind w:left="1200" w:right="45" w:hanging="600"/>
        <w:rPr>
          <w:rFonts w:hint="eastAsia"/>
          <w:color w:val="000000"/>
        </w:rPr>
      </w:pPr>
      <w:r>
        <w:rPr>
          <w:rFonts w:hint="eastAsia"/>
          <w:color w:val="000000"/>
        </w:rPr>
        <w:t>（</w:t>
      </w:r>
      <w:r>
        <w:rPr>
          <w:color w:val="000000"/>
        </w:rPr>
        <w:t>b</w:t>
      </w:r>
      <w:r>
        <w:rPr>
          <w:rFonts w:hint="eastAsia"/>
          <w:color w:val="000000"/>
        </w:rPr>
        <w:t>）</w:t>
      </w:r>
      <w:r>
        <w:rPr>
          <w:rFonts w:hint="eastAsia"/>
          <w:color w:val="000000"/>
        </w:rPr>
        <w:tab/>
      </w:r>
      <w:r>
        <w:rPr>
          <w:rFonts w:hAnsi="SimSun"/>
          <w:color w:val="000000"/>
        </w:rPr>
        <w:t>针对成年生活的机会、责任和体验，让学生做好准备。</w:t>
      </w:r>
      <w:r>
        <w:rPr>
          <w:rFonts w:hint="eastAsia"/>
          <w:color w:val="000000"/>
        </w:rPr>
        <w:t>”</w:t>
      </w:r>
    </w:p>
    <w:p w:rsidR="00000000" w:rsidRDefault="00C41C7C">
      <w:pPr>
        <w:spacing w:after="180" w:line="340" w:lineRule="exact"/>
        <w:ind w:right="45"/>
        <w:rPr>
          <w:color w:val="000000"/>
        </w:rPr>
      </w:pPr>
      <w:r>
        <w:rPr>
          <w:color w:val="000000"/>
        </w:rPr>
        <w:t xml:space="preserve">10.4  </w:t>
      </w:r>
      <w:r>
        <w:rPr>
          <w:rFonts w:hAnsi="SimSun"/>
          <w:color w:val="000000"/>
        </w:rPr>
        <w:t>事实上，</w:t>
      </w:r>
      <w:r>
        <w:rPr>
          <w:rFonts w:hint="eastAsia"/>
          <w:color w:val="000000"/>
        </w:rPr>
        <w:t>“</w:t>
      </w:r>
      <w:r>
        <w:rPr>
          <w:rFonts w:hAnsi="SimSun"/>
          <w:color w:val="000000"/>
        </w:rPr>
        <w:t>平衡兼顾和基础广泛</w:t>
      </w:r>
      <w:r>
        <w:rPr>
          <w:rFonts w:hint="eastAsia"/>
          <w:color w:val="000000"/>
        </w:rPr>
        <w:t>”</w:t>
      </w:r>
      <w:r>
        <w:rPr>
          <w:rFonts w:hAnsi="SimSun"/>
          <w:color w:val="000000"/>
        </w:rPr>
        <w:t>的课程可以实现培养</w:t>
      </w:r>
      <w:r>
        <w:rPr>
          <w:rFonts w:hint="eastAsia"/>
          <w:color w:val="000000"/>
        </w:rPr>
        <w:t>“</w:t>
      </w:r>
      <w:r>
        <w:rPr>
          <w:rFonts w:hAnsi="SimSun"/>
          <w:color w:val="000000"/>
        </w:rPr>
        <w:t>对两性平等原则的理解</w:t>
      </w:r>
      <w:r>
        <w:rPr>
          <w:rFonts w:hint="eastAsia"/>
          <w:color w:val="000000"/>
        </w:rPr>
        <w:t>”</w:t>
      </w:r>
      <w:r>
        <w:rPr>
          <w:rFonts w:hAnsi="SimSun"/>
          <w:color w:val="000000"/>
        </w:rPr>
        <w:t>的目标。不过，专门宣布为男生和女生提供相同的</w:t>
      </w:r>
      <w:r>
        <w:rPr>
          <w:rFonts w:hAnsi="SimSun"/>
          <w:color w:val="000000"/>
        </w:rPr>
        <w:t>课程和教育机会可以证明是对消除教育领域对妇女的歧视的更坚决而直接的承诺。</w:t>
      </w:r>
    </w:p>
    <w:p w:rsidR="00000000" w:rsidRDefault="00C41C7C">
      <w:pPr>
        <w:pStyle w:val="H1"/>
        <w:spacing w:before="120"/>
        <w:rPr>
          <w:rFonts w:hint="eastAsia"/>
        </w:rPr>
      </w:pPr>
      <w:r>
        <w:rPr>
          <w:rFonts w:hint="eastAsia"/>
        </w:rPr>
        <w:t>幼儿教育中心和学龄前学校</w:t>
      </w:r>
    </w:p>
    <w:p w:rsidR="00000000" w:rsidRDefault="00C41C7C">
      <w:pPr>
        <w:spacing w:line="120" w:lineRule="exact"/>
        <w:ind w:right="45"/>
        <w:rPr>
          <w:color w:val="000000"/>
          <w:sz w:val="10"/>
        </w:rPr>
      </w:pPr>
    </w:p>
    <w:p w:rsidR="00000000" w:rsidRDefault="00C41C7C">
      <w:pPr>
        <w:spacing w:after="180" w:line="360" w:lineRule="exact"/>
        <w:ind w:right="45"/>
        <w:rPr>
          <w:color w:val="000000"/>
        </w:rPr>
      </w:pPr>
      <w:r>
        <w:rPr>
          <w:color w:val="000000"/>
        </w:rPr>
        <w:t xml:space="preserve">10.5 </w:t>
      </w:r>
      <w:r>
        <w:rPr>
          <w:rFonts w:hint="eastAsia"/>
          <w:color w:val="000000"/>
        </w:rPr>
        <w:t xml:space="preserve"> </w:t>
      </w:r>
      <w:r>
        <w:rPr>
          <w:rFonts w:hAnsi="SimSun"/>
          <w:color w:val="000000"/>
        </w:rPr>
        <w:t>教育和文化部监督圣卢西亚的学龄前学校的运作，而社会改革部（以前的社区发展、青年、社会事务和体育部）监督日托中心的管理工作。两个部都认识到儿童发展的重要性，以及需要向父母特别是母亲提供服务，以便在他们工作期间适当照料他们的孩子。</w:t>
      </w:r>
    </w:p>
    <w:p w:rsidR="00000000" w:rsidRDefault="00C41C7C">
      <w:pPr>
        <w:spacing w:after="180" w:line="360" w:lineRule="exact"/>
        <w:ind w:right="45"/>
        <w:rPr>
          <w:color w:val="000000"/>
        </w:rPr>
      </w:pPr>
      <w:r>
        <w:rPr>
          <w:color w:val="000000"/>
        </w:rPr>
        <w:t xml:space="preserve">10.6 </w:t>
      </w:r>
      <w:r>
        <w:rPr>
          <w:rFonts w:hint="eastAsia"/>
          <w:color w:val="000000"/>
        </w:rPr>
        <w:t xml:space="preserve"> </w:t>
      </w:r>
      <w:r>
        <w:rPr>
          <w:color w:val="000000"/>
        </w:rPr>
        <w:t>1979</w:t>
      </w:r>
      <w:r>
        <w:rPr>
          <w:rFonts w:hAnsi="SimSun"/>
          <w:color w:val="000000"/>
        </w:rPr>
        <w:t>年，政府在教育部幼儿教育方案下设立了日托服务。这项服务是对</w:t>
      </w:r>
      <w:r>
        <w:rPr>
          <w:color w:val="000000"/>
        </w:rPr>
        <w:t>0</w:t>
      </w:r>
      <w:r>
        <w:rPr>
          <w:rFonts w:hAnsi="SimSun"/>
          <w:color w:val="000000"/>
        </w:rPr>
        <w:t>到</w:t>
      </w:r>
      <w:r>
        <w:rPr>
          <w:color w:val="000000"/>
        </w:rPr>
        <w:t>5</w:t>
      </w:r>
      <w:r>
        <w:rPr>
          <w:rFonts w:hAnsi="SimSun"/>
          <w:color w:val="000000"/>
        </w:rPr>
        <w:t>岁的儿童提供照顾。不过，青年和社区发展部的日托单位负责协调两岁半以下儿童的所有日托中心</w:t>
      </w:r>
      <w:r>
        <w:rPr>
          <w:rFonts w:hAnsi="SimSun"/>
          <w:color w:val="000000"/>
        </w:rPr>
        <w:t>的管理工作。同时，教育和文化部监督非政府所有的针对两岁半至五岁儿童的所有学龄前学校的运作。圣卢西亚非政府日托</w:t>
      </w:r>
      <w:r>
        <w:rPr>
          <w:color w:val="000000"/>
        </w:rPr>
        <w:t>/</w:t>
      </w:r>
      <w:r>
        <w:rPr>
          <w:rFonts w:hAnsi="SimSun"/>
          <w:color w:val="000000"/>
        </w:rPr>
        <w:t>学龄前学校中心由各部下属机构维护，这些部也负责为中心的工作人员提供培训。</w:t>
      </w:r>
    </w:p>
    <w:p w:rsidR="00000000" w:rsidRDefault="00C41C7C">
      <w:pPr>
        <w:spacing w:after="240" w:line="360" w:lineRule="exact"/>
        <w:ind w:right="45"/>
        <w:rPr>
          <w:rFonts w:hAnsi="SimSun"/>
          <w:color w:val="000000"/>
        </w:rPr>
      </w:pPr>
      <w:r>
        <w:rPr>
          <w:color w:val="000000"/>
        </w:rPr>
        <w:t xml:space="preserve">10.7 </w:t>
      </w:r>
      <w:r>
        <w:rPr>
          <w:rFonts w:hint="eastAsia"/>
          <w:color w:val="000000"/>
        </w:rPr>
        <w:t xml:space="preserve"> </w:t>
      </w:r>
      <w:r>
        <w:rPr>
          <w:rFonts w:hAnsi="SimSun"/>
          <w:color w:val="000000"/>
        </w:rPr>
        <w:t>许多中心（政府和非政府）既是日托中心，又是学龄前学校中心，履行双重职能。由于这种双重性，某些情况下日托中心可能受教育部学龄前学校服务单位监督并在此登记。中心的这些双重作用确保照料的连贯性以及儿童的情感和心理稳定。</w:t>
      </w:r>
    </w:p>
    <w:p w:rsidR="00000000" w:rsidRDefault="00C41C7C">
      <w:pPr>
        <w:spacing w:line="20" w:lineRule="exact"/>
        <w:ind w:right="45"/>
        <w:rPr>
          <w:rFonts w:hAnsi="SimSun" w:hint="eastAsia"/>
          <w:color w:val="000000"/>
        </w:rPr>
      </w:pPr>
      <w:r>
        <w:rPr>
          <w:rFonts w:hAnsi="SimSun"/>
          <w:color w:val="000000"/>
        </w:rPr>
        <w:br w:type="page"/>
      </w:r>
    </w:p>
    <w:tbl>
      <w:tblPr>
        <w:tblW w:w="4929" w:type="pct"/>
        <w:tblLayout w:type="fixed"/>
        <w:tblLook w:val="0000" w:firstRow="0" w:lastRow="0" w:firstColumn="0" w:lastColumn="0" w:noHBand="0" w:noVBand="0"/>
      </w:tblPr>
      <w:tblGrid>
        <w:gridCol w:w="1909"/>
        <w:gridCol w:w="6"/>
        <w:gridCol w:w="1197"/>
        <w:gridCol w:w="6"/>
        <w:gridCol w:w="1084"/>
        <w:gridCol w:w="1080"/>
        <w:gridCol w:w="1322"/>
        <w:gridCol w:w="1802"/>
        <w:gridCol w:w="1519"/>
      </w:tblGrid>
      <w:tr w:rsidR="00000000">
        <w:trPr>
          <w:cantSplit/>
          <w:trHeight w:val="255"/>
        </w:trPr>
        <w:tc>
          <w:tcPr>
            <w:tcW w:w="5000" w:type="pct"/>
            <w:gridSpan w:val="9"/>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10.1a: </w:t>
            </w:r>
            <w:r>
              <w:rPr>
                <w:rFonts w:ascii="SimHei" w:eastAsia="SimHei" w:hint="eastAsia"/>
                <w:color w:val="FF0000"/>
              </w:rPr>
              <w:t>1999/2000</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年每个日托中心的平均规模、</w:t>
            </w:r>
          </w:p>
          <w:p w:rsidR="00000000" w:rsidRDefault="00C41C7C">
            <w:pPr>
              <w:spacing w:line="360" w:lineRule="exact"/>
              <w:jc w:val="center"/>
            </w:pPr>
            <w:r>
              <w:rPr>
                <w:rFonts w:ascii="SimHei" w:eastAsia="SimHei" w:hint="eastAsia"/>
                <w:color w:val="FF0000"/>
              </w:rPr>
              <w:t>儿童</w:t>
            </w:r>
            <w:r>
              <w:rPr>
                <w:rFonts w:ascii="SimHei" w:eastAsia="SimHei" w:hint="eastAsia"/>
                <w:color w:val="FF0000"/>
              </w:rPr>
              <w:t>/</w:t>
            </w:r>
            <w:r>
              <w:rPr>
                <w:rFonts w:ascii="SimHei" w:eastAsia="SimHei" w:hint="eastAsia"/>
                <w:color w:val="FF0000"/>
              </w:rPr>
              <w:t>教师比例</w:t>
            </w:r>
            <w:r>
              <w:rPr>
                <w:rFonts w:ascii="SimHei" w:eastAsia="SimHei" w:hint="eastAsia"/>
                <w:color w:val="FF0000"/>
              </w:rPr>
              <w:t>和教师数量</w:t>
            </w:r>
          </w:p>
        </w:tc>
      </w:tr>
      <w:tr w:rsidR="00000000">
        <w:trPr>
          <w:trHeight w:val="255"/>
        </w:trPr>
        <w:tc>
          <w:tcPr>
            <w:tcW w:w="965" w:type="pct"/>
            <w:gridSpan w:val="2"/>
            <w:tcBorders>
              <w:top w:val="nil"/>
              <w:left w:val="single" w:sz="8" w:space="0" w:color="auto"/>
              <w:bottom w:val="single" w:sz="4" w:space="0" w:color="auto"/>
              <w:right w:val="nil"/>
            </w:tcBorders>
            <w:noWrap/>
            <w:vAlign w:val="center"/>
          </w:tcPr>
          <w:p w:rsidR="00000000" w:rsidRDefault="00C41C7C">
            <w:pPr>
              <w:spacing w:line="360" w:lineRule="exact"/>
              <w:jc w:val="center"/>
            </w:pPr>
            <w:r>
              <w:rPr>
                <w:rFonts w:ascii="SimHei" w:eastAsia="SimHei" w:hint="eastAsia"/>
                <w:color w:val="FF0000"/>
              </w:rPr>
              <w:t>年份</w:t>
            </w:r>
          </w:p>
        </w:tc>
        <w:tc>
          <w:tcPr>
            <w:tcW w:w="606" w:type="pct"/>
            <w:gridSpan w:val="2"/>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日托中心</w:t>
            </w:r>
          </w:p>
          <w:p w:rsidR="00000000" w:rsidRDefault="00C41C7C">
            <w:pPr>
              <w:spacing w:line="360" w:lineRule="exact"/>
              <w:jc w:val="center"/>
            </w:pPr>
            <w:r>
              <w:rPr>
                <w:rFonts w:ascii="SimHei" w:eastAsia="SimHei" w:hint="eastAsia"/>
                <w:color w:val="FF0000"/>
              </w:rPr>
              <w:t>数量</w:t>
            </w:r>
          </w:p>
        </w:tc>
        <w:tc>
          <w:tcPr>
            <w:tcW w:w="546" w:type="pct"/>
            <w:tcBorders>
              <w:top w:val="nil"/>
              <w:left w:val="nil"/>
              <w:bottom w:val="single" w:sz="4" w:space="0" w:color="auto"/>
              <w:right w:val="nil"/>
            </w:tcBorders>
            <w:noWrap/>
            <w:vAlign w:val="center"/>
          </w:tcPr>
          <w:p w:rsidR="00000000" w:rsidRDefault="00C41C7C">
            <w:pPr>
              <w:pStyle w:val="TOC1"/>
              <w:tabs>
                <w:tab w:val="clear" w:pos="630"/>
              </w:tabs>
              <w:spacing w:after="0"/>
              <w:rPr>
                <w:rFonts w:hint="eastAsia"/>
                <w:lang w:val="en-US"/>
              </w:rPr>
            </w:pPr>
            <w:r>
              <w:rPr>
                <w:rFonts w:hint="eastAsia"/>
                <w:lang w:val="en-US"/>
              </w:rPr>
              <w:t>入托</w:t>
            </w:r>
          </w:p>
          <w:p w:rsidR="00000000" w:rsidRDefault="00C41C7C">
            <w:pPr>
              <w:spacing w:line="360" w:lineRule="exact"/>
              <w:jc w:val="center"/>
            </w:pPr>
            <w:r>
              <w:rPr>
                <w:rFonts w:ascii="SimHei" w:eastAsia="SimHei" w:hint="eastAsia"/>
                <w:color w:val="FF0000"/>
              </w:rPr>
              <w:t>人数</w:t>
            </w:r>
          </w:p>
        </w:tc>
        <w:tc>
          <w:tcPr>
            <w:tcW w:w="544" w:type="pct"/>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照料者</w:t>
            </w:r>
          </w:p>
          <w:p w:rsidR="00000000" w:rsidRDefault="00C41C7C">
            <w:pPr>
              <w:spacing w:line="360" w:lineRule="exact"/>
              <w:jc w:val="center"/>
            </w:pPr>
            <w:r>
              <w:rPr>
                <w:rFonts w:ascii="SimHei" w:eastAsia="SimHei" w:hint="eastAsia"/>
                <w:color w:val="FF0000"/>
              </w:rPr>
              <w:t>人数</w:t>
            </w:r>
          </w:p>
        </w:tc>
        <w:tc>
          <w:tcPr>
            <w:tcW w:w="666" w:type="pct"/>
            <w:tcBorders>
              <w:top w:val="nil"/>
              <w:left w:val="nil"/>
              <w:bottom w:val="single" w:sz="4" w:space="0" w:color="auto"/>
              <w:right w:val="single" w:sz="8" w:space="0" w:color="auto"/>
            </w:tcBorders>
            <w:noWrap/>
            <w:vAlign w:val="center"/>
          </w:tcPr>
          <w:p w:rsidR="00000000" w:rsidRDefault="00C41C7C">
            <w:pPr>
              <w:spacing w:line="360" w:lineRule="exact"/>
              <w:jc w:val="center"/>
            </w:pPr>
            <w:r>
              <w:rPr>
                <w:rFonts w:ascii="SimHei" w:eastAsia="SimHei" w:hint="eastAsia"/>
                <w:color w:val="FF0000"/>
              </w:rPr>
              <w:t>平均规模</w:t>
            </w:r>
          </w:p>
        </w:tc>
        <w:tc>
          <w:tcPr>
            <w:tcW w:w="908" w:type="pct"/>
            <w:tcBorders>
              <w:top w:val="nil"/>
              <w:left w:val="nil"/>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儿童</w:t>
            </w:r>
            <w:r>
              <w:rPr>
                <w:rFonts w:ascii="SimHei" w:eastAsia="SimHei" w:hint="eastAsia"/>
                <w:color w:val="FF0000"/>
              </w:rPr>
              <w:t>/</w:t>
            </w:r>
            <w:r>
              <w:rPr>
                <w:rFonts w:ascii="SimHei" w:eastAsia="SimHei" w:hint="eastAsia"/>
                <w:color w:val="FF0000"/>
              </w:rPr>
              <w:t>照料者比例</w:t>
            </w:r>
          </w:p>
          <w:p w:rsidR="00000000" w:rsidRDefault="00C41C7C">
            <w:pPr>
              <w:spacing w:line="360" w:lineRule="exact"/>
              <w:jc w:val="center"/>
            </w:pPr>
            <w:r>
              <w:rPr>
                <w:rFonts w:ascii="SimHei" w:eastAsia="SimHei" w:hint="eastAsia"/>
                <w:color w:val="FF0000"/>
              </w:rPr>
              <w:t>（％）</w:t>
            </w:r>
          </w:p>
        </w:tc>
        <w:tc>
          <w:tcPr>
            <w:tcW w:w="766" w:type="pct"/>
            <w:tcBorders>
              <w:top w:val="nil"/>
              <w:left w:val="nil"/>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平均每个中心</w:t>
            </w:r>
          </w:p>
          <w:p w:rsidR="00000000" w:rsidRDefault="00C41C7C">
            <w:pPr>
              <w:spacing w:line="360" w:lineRule="exact"/>
              <w:jc w:val="center"/>
            </w:pPr>
            <w:r>
              <w:rPr>
                <w:rFonts w:ascii="SimHei" w:eastAsia="SimHei" w:hint="eastAsia"/>
                <w:color w:val="FF0000"/>
              </w:rPr>
              <w:t>教师人数</w:t>
            </w:r>
          </w:p>
        </w:tc>
      </w:tr>
      <w:tr w:rsidR="00000000">
        <w:trPr>
          <w:trHeight w:val="255"/>
        </w:trPr>
        <w:tc>
          <w:tcPr>
            <w:tcW w:w="965" w:type="pct"/>
            <w:gridSpan w:val="2"/>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606" w:type="pct"/>
            <w:gridSpan w:val="2"/>
            <w:tcBorders>
              <w:top w:val="nil"/>
              <w:left w:val="single" w:sz="8" w:space="0" w:color="auto"/>
              <w:bottom w:val="single" w:sz="4" w:space="0" w:color="auto"/>
              <w:right w:val="single" w:sz="8" w:space="0" w:color="auto"/>
            </w:tcBorders>
            <w:noWrap/>
            <w:vAlign w:val="bottom"/>
          </w:tcPr>
          <w:p w:rsidR="00000000" w:rsidRDefault="00C41C7C">
            <w:pPr>
              <w:pStyle w:val="Date"/>
              <w:spacing w:line="360" w:lineRule="exact"/>
              <w:jc w:val="center"/>
            </w:pPr>
            <w:r>
              <w:t>33</w:t>
            </w:r>
          </w:p>
        </w:tc>
        <w:tc>
          <w:tcPr>
            <w:tcW w:w="546" w:type="pct"/>
            <w:tcBorders>
              <w:top w:val="nil"/>
              <w:left w:val="nil"/>
              <w:bottom w:val="single" w:sz="4" w:space="0" w:color="auto"/>
              <w:right w:val="nil"/>
            </w:tcBorders>
            <w:noWrap/>
            <w:vAlign w:val="bottom"/>
          </w:tcPr>
          <w:p w:rsidR="00000000" w:rsidRDefault="00C41C7C">
            <w:pPr>
              <w:spacing w:line="360" w:lineRule="exact"/>
              <w:jc w:val="center"/>
            </w:pPr>
            <w:r>
              <w:t>1</w:t>
            </w:r>
            <w:r>
              <w:rPr>
                <w:rFonts w:hint="eastAsia"/>
              </w:rPr>
              <w:t xml:space="preserve"> </w:t>
            </w:r>
            <w:r>
              <w:t>325</w:t>
            </w:r>
          </w:p>
        </w:tc>
        <w:tc>
          <w:tcPr>
            <w:tcW w:w="544"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107</w:t>
            </w:r>
          </w:p>
        </w:tc>
        <w:tc>
          <w:tcPr>
            <w:tcW w:w="666"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40</w:t>
            </w:r>
          </w:p>
        </w:tc>
        <w:tc>
          <w:tcPr>
            <w:tcW w:w="90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12</w:t>
            </w:r>
          </w:p>
        </w:tc>
        <w:tc>
          <w:tcPr>
            <w:tcW w:w="766"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w:t>
            </w:r>
          </w:p>
        </w:tc>
      </w:tr>
      <w:tr w:rsidR="00000000">
        <w:trPr>
          <w:trHeight w:val="255"/>
        </w:trPr>
        <w:tc>
          <w:tcPr>
            <w:tcW w:w="965" w:type="pct"/>
            <w:gridSpan w:val="2"/>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606" w:type="pct"/>
            <w:gridSpan w:val="2"/>
            <w:tcBorders>
              <w:top w:val="nil"/>
              <w:left w:val="single" w:sz="8" w:space="0" w:color="auto"/>
              <w:bottom w:val="nil"/>
              <w:right w:val="single" w:sz="8" w:space="0" w:color="auto"/>
            </w:tcBorders>
            <w:noWrap/>
            <w:vAlign w:val="bottom"/>
          </w:tcPr>
          <w:p w:rsidR="00000000" w:rsidRDefault="00C41C7C">
            <w:pPr>
              <w:spacing w:line="360" w:lineRule="exact"/>
              <w:jc w:val="center"/>
            </w:pPr>
            <w:r>
              <w:t>38</w:t>
            </w:r>
          </w:p>
        </w:tc>
        <w:tc>
          <w:tcPr>
            <w:tcW w:w="546" w:type="pct"/>
            <w:tcBorders>
              <w:top w:val="nil"/>
              <w:left w:val="nil"/>
              <w:bottom w:val="nil"/>
              <w:right w:val="nil"/>
            </w:tcBorders>
            <w:noWrap/>
            <w:vAlign w:val="bottom"/>
          </w:tcPr>
          <w:p w:rsidR="00000000" w:rsidRDefault="00C41C7C">
            <w:pPr>
              <w:spacing w:line="360" w:lineRule="exact"/>
              <w:jc w:val="center"/>
            </w:pPr>
            <w:r>
              <w:t>1</w:t>
            </w:r>
            <w:r>
              <w:rPr>
                <w:rFonts w:hint="eastAsia"/>
              </w:rPr>
              <w:t xml:space="preserve"> </w:t>
            </w:r>
            <w:r>
              <w:t>417</w:t>
            </w:r>
          </w:p>
        </w:tc>
        <w:tc>
          <w:tcPr>
            <w:tcW w:w="544"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130</w:t>
            </w:r>
          </w:p>
        </w:tc>
        <w:tc>
          <w:tcPr>
            <w:tcW w:w="666" w:type="pct"/>
            <w:tcBorders>
              <w:top w:val="nil"/>
              <w:left w:val="nil"/>
              <w:bottom w:val="nil"/>
              <w:right w:val="single" w:sz="8" w:space="0" w:color="auto"/>
            </w:tcBorders>
            <w:noWrap/>
            <w:vAlign w:val="bottom"/>
          </w:tcPr>
          <w:p w:rsidR="00000000" w:rsidRDefault="00C41C7C">
            <w:pPr>
              <w:spacing w:line="360" w:lineRule="exact"/>
              <w:jc w:val="center"/>
            </w:pPr>
            <w:r>
              <w:t>37</w:t>
            </w:r>
          </w:p>
        </w:tc>
        <w:tc>
          <w:tcPr>
            <w:tcW w:w="908" w:type="pct"/>
            <w:tcBorders>
              <w:top w:val="nil"/>
              <w:left w:val="nil"/>
              <w:bottom w:val="nil"/>
              <w:right w:val="single" w:sz="8" w:space="0" w:color="auto"/>
            </w:tcBorders>
            <w:noWrap/>
            <w:vAlign w:val="bottom"/>
          </w:tcPr>
          <w:p w:rsidR="00000000" w:rsidRDefault="00C41C7C">
            <w:pPr>
              <w:spacing w:line="360" w:lineRule="exact"/>
              <w:jc w:val="center"/>
            </w:pPr>
            <w:r>
              <w:t>11</w:t>
            </w:r>
          </w:p>
        </w:tc>
        <w:tc>
          <w:tcPr>
            <w:tcW w:w="766" w:type="pct"/>
            <w:tcBorders>
              <w:top w:val="nil"/>
              <w:left w:val="nil"/>
              <w:bottom w:val="nil"/>
              <w:right w:val="single" w:sz="8" w:space="0" w:color="auto"/>
            </w:tcBorders>
            <w:noWrap/>
            <w:vAlign w:val="bottom"/>
          </w:tcPr>
          <w:p w:rsidR="00000000" w:rsidRDefault="00C41C7C">
            <w:pPr>
              <w:spacing w:line="360" w:lineRule="exact"/>
              <w:jc w:val="center"/>
            </w:pPr>
            <w:r>
              <w:t>3</w:t>
            </w:r>
          </w:p>
        </w:tc>
      </w:tr>
      <w:tr w:rsidR="00000000">
        <w:trPr>
          <w:trHeight w:val="270"/>
        </w:trPr>
        <w:tc>
          <w:tcPr>
            <w:tcW w:w="965" w:type="pct"/>
            <w:gridSpan w:val="2"/>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606" w:type="pct"/>
            <w:gridSpan w:val="2"/>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40</w:t>
            </w:r>
          </w:p>
        </w:tc>
        <w:tc>
          <w:tcPr>
            <w:tcW w:w="546"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1</w:t>
            </w:r>
            <w:r>
              <w:rPr>
                <w:rFonts w:hint="eastAsia"/>
              </w:rPr>
              <w:t xml:space="preserve"> </w:t>
            </w:r>
            <w:r>
              <w:t>306</w:t>
            </w:r>
          </w:p>
        </w:tc>
        <w:tc>
          <w:tcPr>
            <w:tcW w:w="544"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131</w:t>
            </w:r>
          </w:p>
        </w:tc>
        <w:tc>
          <w:tcPr>
            <w:tcW w:w="666"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33</w:t>
            </w:r>
          </w:p>
        </w:tc>
        <w:tc>
          <w:tcPr>
            <w:tcW w:w="908"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10</w:t>
            </w:r>
          </w:p>
        </w:tc>
        <w:tc>
          <w:tcPr>
            <w:tcW w:w="766"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3</w:t>
            </w:r>
          </w:p>
        </w:tc>
      </w:tr>
      <w:tr w:rsidR="00000000">
        <w:trPr>
          <w:cantSplit/>
          <w:trHeight w:val="255"/>
        </w:trPr>
        <w:tc>
          <w:tcPr>
            <w:tcW w:w="5000" w:type="pct"/>
            <w:gridSpan w:val="9"/>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rPr>
                <w:rFonts w:ascii="SimHei" w:eastAsia="SimHei" w:hint="eastAsia"/>
                <w:color w:val="FF0000"/>
              </w:rPr>
              <w:t>表</w:t>
            </w:r>
            <w:r>
              <w:rPr>
                <w:rFonts w:ascii="SimHei" w:eastAsia="SimHei"/>
                <w:color w:val="FF0000"/>
              </w:rPr>
              <w:t xml:space="preserve">10.1b: </w:t>
            </w:r>
            <w:r>
              <w:rPr>
                <w:rFonts w:ascii="SimHei" w:eastAsia="SimHei" w:hint="eastAsia"/>
                <w:color w:val="FF0000"/>
              </w:rPr>
              <w:t>1999/2000</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年日托中心女童百分比</w:t>
            </w:r>
          </w:p>
        </w:tc>
      </w:tr>
      <w:tr w:rsidR="00000000">
        <w:trPr>
          <w:trHeight w:val="270"/>
        </w:trPr>
        <w:tc>
          <w:tcPr>
            <w:tcW w:w="965" w:type="pct"/>
            <w:gridSpan w:val="2"/>
            <w:tcBorders>
              <w:top w:val="nil"/>
              <w:left w:val="single" w:sz="8" w:space="0" w:color="auto"/>
              <w:bottom w:val="single" w:sz="8" w:space="0" w:color="auto"/>
              <w:right w:val="nil"/>
            </w:tcBorders>
            <w:noWrap/>
            <w:vAlign w:val="bottom"/>
          </w:tcPr>
          <w:p w:rsidR="00000000" w:rsidRDefault="00C41C7C">
            <w:pPr>
              <w:spacing w:line="360" w:lineRule="exact"/>
              <w:jc w:val="center"/>
              <w:rPr>
                <w:rFonts w:eastAsia="SimHei"/>
                <w:color w:val="FF0000"/>
              </w:rPr>
            </w:pPr>
            <w:r>
              <w:rPr>
                <w:rFonts w:eastAsia="SimHei" w:hint="eastAsia"/>
                <w:color w:val="FF0000"/>
              </w:rPr>
              <w:t>年份</w:t>
            </w:r>
          </w:p>
        </w:tc>
        <w:tc>
          <w:tcPr>
            <w:tcW w:w="1152" w:type="pct"/>
            <w:gridSpan w:val="3"/>
            <w:tcBorders>
              <w:top w:val="single" w:sz="8" w:space="0" w:color="auto"/>
              <w:left w:val="single" w:sz="8" w:space="0" w:color="auto"/>
              <w:bottom w:val="nil"/>
              <w:right w:val="single" w:sz="8" w:space="0" w:color="000000"/>
            </w:tcBorders>
            <w:noWrap/>
            <w:vAlign w:val="bottom"/>
          </w:tcPr>
          <w:p w:rsidR="00000000" w:rsidRDefault="00C41C7C">
            <w:pPr>
              <w:spacing w:line="360" w:lineRule="exact"/>
              <w:jc w:val="center"/>
              <w:rPr>
                <w:rFonts w:eastAsia="SimHei"/>
                <w:color w:val="FF0000"/>
              </w:rPr>
            </w:pPr>
            <w:r>
              <w:rPr>
                <w:rFonts w:eastAsia="SimHei" w:hint="eastAsia"/>
                <w:color w:val="FF0000"/>
              </w:rPr>
              <w:t>入托人数</w:t>
            </w:r>
          </w:p>
        </w:tc>
        <w:tc>
          <w:tcPr>
            <w:tcW w:w="1210" w:type="pct"/>
            <w:gridSpan w:val="2"/>
            <w:tcBorders>
              <w:top w:val="single" w:sz="8" w:space="0" w:color="auto"/>
              <w:left w:val="nil"/>
              <w:bottom w:val="nil"/>
              <w:right w:val="nil"/>
            </w:tcBorders>
            <w:noWrap/>
            <w:vAlign w:val="bottom"/>
          </w:tcPr>
          <w:p w:rsidR="00000000" w:rsidRDefault="00C41C7C">
            <w:pPr>
              <w:spacing w:line="360" w:lineRule="exact"/>
              <w:jc w:val="center"/>
              <w:rPr>
                <w:rFonts w:eastAsia="SimHei"/>
                <w:color w:val="FF0000"/>
              </w:rPr>
            </w:pPr>
            <w:r>
              <w:rPr>
                <w:rFonts w:eastAsia="SimHei" w:hint="eastAsia"/>
                <w:color w:val="FF0000"/>
              </w:rPr>
              <w:t>女童人数</w:t>
            </w:r>
          </w:p>
        </w:tc>
        <w:tc>
          <w:tcPr>
            <w:tcW w:w="1674" w:type="pct"/>
            <w:gridSpan w:val="2"/>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eastAsia="SimHei"/>
                <w:color w:val="FF0000"/>
              </w:rPr>
            </w:pPr>
            <w:r>
              <w:rPr>
                <w:rFonts w:eastAsia="SimHei" w:hint="eastAsia"/>
                <w:color w:val="FF0000"/>
              </w:rPr>
              <w:t>女童所占百分比（％）</w:t>
            </w:r>
          </w:p>
        </w:tc>
      </w:tr>
      <w:tr w:rsidR="00000000">
        <w:trPr>
          <w:trHeight w:val="255"/>
        </w:trPr>
        <w:tc>
          <w:tcPr>
            <w:tcW w:w="965" w:type="pct"/>
            <w:gridSpan w:val="2"/>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152" w:type="pct"/>
            <w:gridSpan w:val="3"/>
            <w:tcBorders>
              <w:top w:val="single" w:sz="8"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325</w:t>
            </w:r>
          </w:p>
        </w:tc>
        <w:tc>
          <w:tcPr>
            <w:tcW w:w="1210" w:type="pct"/>
            <w:gridSpan w:val="2"/>
            <w:tcBorders>
              <w:top w:val="single" w:sz="8" w:space="0" w:color="auto"/>
              <w:left w:val="nil"/>
              <w:bottom w:val="single" w:sz="4" w:space="0" w:color="auto"/>
              <w:right w:val="single" w:sz="4" w:space="0" w:color="auto"/>
            </w:tcBorders>
            <w:noWrap/>
            <w:vAlign w:val="bottom"/>
          </w:tcPr>
          <w:p w:rsidR="00000000" w:rsidRDefault="00C41C7C">
            <w:pPr>
              <w:spacing w:line="360" w:lineRule="exact"/>
              <w:jc w:val="center"/>
            </w:pPr>
            <w:r>
              <w:t>656</w:t>
            </w:r>
          </w:p>
        </w:tc>
        <w:tc>
          <w:tcPr>
            <w:tcW w:w="1674" w:type="pct"/>
            <w:gridSpan w:val="2"/>
            <w:tcBorders>
              <w:top w:val="nil"/>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hint="eastAsia"/>
              </w:rPr>
            </w:pPr>
            <w:r>
              <w:t>49.5</w:t>
            </w:r>
          </w:p>
        </w:tc>
      </w:tr>
      <w:tr w:rsidR="00000000">
        <w:trPr>
          <w:trHeight w:val="255"/>
        </w:trPr>
        <w:tc>
          <w:tcPr>
            <w:tcW w:w="965" w:type="pct"/>
            <w:gridSpan w:val="2"/>
            <w:tcBorders>
              <w:top w:val="nil"/>
              <w:left w:val="single" w:sz="8" w:space="0" w:color="auto"/>
              <w:bottom w:val="nil"/>
              <w:right w:val="nil"/>
            </w:tcBorders>
            <w:noWrap/>
            <w:vAlign w:val="bottom"/>
          </w:tcPr>
          <w:p w:rsidR="00000000" w:rsidRDefault="00C41C7C">
            <w:pPr>
              <w:spacing w:line="360" w:lineRule="exact"/>
              <w:jc w:val="center"/>
              <w:rPr>
                <w:rFonts w:hint="eastAsia"/>
              </w:rPr>
            </w:pPr>
            <w:r>
              <w:t>200</w:t>
            </w:r>
            <w:r>
              <w:t>0/</w:t>
            </w:r>
            <w:r>
              <w:rPr>
                <w:rFonts w:hint="eastAsia"/>
              </w:rPr>
              <w:t>20</w:t>
            </w:r>
            <w:r>
              <w:t>01</w:t>
            </w:r>
            <w:r>
              <w:rPr>
                <w:rFonts w:hint="eastAsia"/>
              </w:rPr>
              <w:t>年</w:t>
            </w:r>
          </w:p>
        </w:tc>
        <w:tc>
          <w:tcPr>
            <w:tcW w:w="1152" w:type="pct"/>
            <w:gridSpan w:val="3"/>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417</w:t>
            </w:r>
          </w:p>
        </w:tc>
        <w:tc>
          <w:tcPr>
            <w:tcW w:w="121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t>698</w:t>
            </w:r>
          </w:p>
        </w:tc>
        <w:tc>
          <w:tcPr>
            <w:tcW w:w="1674" w:type="pct"/>
            <w:gridSpan w:val="2"/>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hint="eastAsia"/>
              </w:rPr>
            </w:pPr>
            <w:r>
              <w:t>49.3</w:t>
            </w:r>
          </w:p>
        </w:tc>
      </w:tr>
      <w:tr w:rsidR="00000000">
        <w:trPr>
          <w:trHeight w:val="270"/>
        </w:trPr>
        <w:tc>
          <w:tcPr>
            <w:tcW w:w="965" w:type="pct"/>
            <w:gridSpan w:val="2"/>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152" w:type="pct"/>
            <w:gridSpan w:val="3"/>
            <w:tcBorders>
              <w:top w:val="single" w:sz="4" w:space="0" w:color="auto"/>
              <w:left w:val="single" w:sz="8" w:space="0" w:color="auto"/>
              <w:bottom w:val="single" w:sz="8"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306</w:t>
            </w:r>
          </w:p>
        </w:tc>
        <w:tc>
          <w:tcPr>
            <w:tcW w:w="1210" w:type="pct"/>
            <w:gridSpan w:val="2"/>
            <w:tcBorders>
              <w:top w:val="single" w:sz="4" w:space="0" w:color="auto"/>
              <w:left w:val="nil"/>
              <w:bottom w:val="single" w:sz="8" w:space="0" w:color="auto"/>
              <w:right w:val="single" w:sz="4" w:space="0" w:color="auto"/>
            </w:tcBorders>
            <w:noWrap/>
            <w:vAlign w:val="bottom"/>
          </w:tcPr>
          <w:p w:rsidR="00000000" w:rsidRDefault="00C41C7C">
            <w:pPr>
              <w:spacing w:line="360" w:lineRule="exact"/>
              <w:jc w:val="center"/>
            </w:pPr>
            <w:r>
              <w:t>648</w:t>
            </w:r>
          </w:p>
        </w:tc>
        <w:tc>
          <w:tcPr>
            <w:tcW w:w="1674" w:type="pct"/>
            <w:gridSpan w:val="2"/>
            <w:tcBorders>
              <w:top w:val="nil"/>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hint="eastAsia"/>
              </w:rPr>
            </w:pPr>
            <w:r>
              <w:t>49.6</w:t>
            </w:r>
          </w:p>
        </w:tc>
      </w:tr>
      <w:tr w:rsidR="00000000">
        <w:trPr>
          <w:cantSplit/>
          <w:trHeight w:val="255"/>
        </w:trPr>
        <w:tc>
          <w:tcPr>
            <w:tcW w:w="5000" w:type="pct"/>
            <w:gridSpan w:val="9"/>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rPr>
                <w:rFonts w:ascii="SimHei" w:eastAsia="SimHei" w:hint="eastAsia"/>
                <w:color w:val="FF0000"/>
              </w:rPr>
              <w:t>表</w:t>
            </w:r>
            <w:r>
              <w:rPr>
                <w:rFonts w:ascii="SimHei" w:eastAsia="SimHei"/>
                <w:color w:val="FF0000"/>
              </w:rPr>
              <w:t>10.1c:</w:t>
            </w:r>
            <w:r>
              <w:rPr>
                <w:rFonts w:ascii="SimHei" w:eastAsia="SimHei" w:hint="eastAsia"/>
                <w:color w:val="FF0000"/>
              </w:rPr>
              <w:t>2001/2002</w:t>
            </w:r>
            <w:r>
              <w:rPr>
                <w:rFonts w:ascii="SimHei" w:eastAsia="SimHei" w:hint="eastAsia"/>
                <w:color w:val="FF0000"/>
              </w:rPr>
              <w:t>年按性别和年龄分列的入日托中心儿童人数和百分比</w:t>
            </w:r>
          </w:p>
        </w:tc>
      </w:tr>
      <w:tr w:rsidR="00000000">
        <w:trPr>
          <w:trHeight w:val="270"/>
        </w:trPr>
        <w:tc>
          <w:tcPr>
            <w:tcW w:w="962" w:type="pct"/>
            <w:tcBorders>
              <w:top w:val="nil"/>
              <w:left w:val="single" w:sz="8" w:space="0" w:color="auto"/>
              <w:bottom w:val="single" w:sz="8" w:space="0" w:color="auto"/>
              <w:right w:val="single" w:sz="8" w:space="0" w:color="auto"/>
            </w:tcBorders>
            <w:noWrap/>
          </w:tcPr>
          <w:p w:rsidR="00000000" w:rsidRDefault="00C41C7C">
            <w:pPr>
              <w:spacing w:line="360" w:lineRule="exact"/>
              <w:jc w:val="center"/>
              <w:rPr>
                <w:rFonts w:eastAsia="SimHei"/>
                <w:color w:val="FF0000"/>
              </w:rPr>
            </w:pPr>
            <w:r>
              <w:rPr>
                <w:rFonts w:eastAsia="SimHei" w:hint="eastAsia"/>
                <w:color w:val="FF0000"/>
              </w:rPr>
              <w:t>年龄</w:t>
            </w:r>
          </w:p>
        </w:tc>
        <w:tc>
          <w:tcPr>
            <w:tcW w:w="606" w:type="pct"/>
            <w:gridSpan w:val="2"/>
            <w:tcBorders>
              <w:top w:val="nil"/>
              <w:left w:val="nil"/>
              <w:bottom w:val="single" w:sz="8" w:space="0" w:color="auto"/>
              <w:right w:val="single" w:sz="8" w:space="0" w:color="auto"/>
            </w:tcBorders>
            <w:noWrap/>
          </w:tcPr>
          <w:p w:rsidR="00000000" w:rsidRDefault="00C41C7C">
            <w:pPr>
              <w:spacing w:line="360" w:lineRule="exact"/>
              <w:jc w:val="center"/>
              <w:rPr>
                <w:rFonts w:eastAsia="SimHei"/>
                <w:color w:val="FF0000"/>
              </w:rPr>
            </w:pPr>
            <w:r>
              <w:rPr>
                <w:rFonts w:eastAsia="SimHei" w:hint="eastAsia"/>
                <w:color w:val="FF0000"/>
              </w:rPr>
              <w:t>男童人数</w:t>
            </w:r>
          </w:p>
        </w:tc>
        <w:tc>
          <w:tcPr>
            <w:tcW w:w="549" w:type="pct"/>
            <w:gridSpan w:val="2"/>
            <w:tcBorders>
              <w:top w:val="nil"/>
              <w:left w:val="nil"/>
              <w:bottom w:val="nil"/>
              <w:right w:val="single" w:sz="8" w:space="0" w:color="auto"/>
            </w:tcBorders>
            <w:noWrap/>
          </w:tcPr>
          <w:p w:rsidR="00000000" w:rsidRDefault="00C41C7C">
            <w:pPr>
              <w:spacing w:line="360" w:lineRule="exact"/>
              <w:jc w:val="center"/>
              <w:rPr>
                <w:rFonts w:eastAsia="SimHei"/>
                <w:color w:val="FF0000"/>
              </w:rPr>
            </w:pPr>
            <w:r>
              <w:rPr>
                <w:rFonts w:eastAsia="SimHei" w:hint="eastAsia"/>
                <w:color w:val="FF0000"/>
              </w:rPr>
              <w:t>女童人数</w:t>
            </w:r>
          </w:p>
        </w:tc>
        <w:tc>
          <w:tcPr>
            <w:tcW w:w="1210" w:type="pct"/>
            <w:gridSpan w:val="2"/>
            <w:tcBorders>
              <w:top w:val="nil"/>
              <w:left w:val="nil"/>
              <w:bottom w:val="nil"/>
              <w:right w:val="single" w:sz="8" w:space="0" w:color="auto"/>
            </w:tcBorders>
            <w:noWrap/>
          </w:tcPr>
          <w:p w:rsidR="00000000" w:rsidRDefault="00C41C7C">
            <w:pPr>
              <w:spacing w:line="360" w:lineRule="exact"/>
              <w:jc w:val="center"/>
              <w:rPr>
                <w:rFonts w:eastAsia="SimHei"/>
                <w:color w:val="FF0000"/>
              </w:rPr>
            </w:pPr>
            <w:r>
              <w:rPr>
                <w:rFonts w:eastAsia="SimHei" w:hint="eastAsia"/>
                <w:color w:val="FF0000"/>
              </w:rPr>
              <w:t>男童百分比（％）</w:t>
            </w:r>
          </w:p>
        </w:tc>
        <w:tc>
          <w:tcPr>
            <w:tcW w:w="908" w:type="pct"/>
            <w:tcBorders>
              <w:top w:val="nil"/>
              <w:left w:val="nil"/>
              <w:bottom w:val="nil"/>
              <w:right w:val="single" w:sz="8" w:space="0" w:color="auto"/>
            </w:tcBorders>
            <w:noWrap/>
          </w:tcPr>
          <w:p w:rsidR="00000000" w:rsidRDefault="00C41C7C">
            <w:pPr>
              <w:spacing w:line="360" w:lineRule="exact"/>
              <w:jc w:val="center"/>
              <w:rPr>
                <w:rFonts w:eastAsia="SimHei"/>
                <w:color w:val="FF0000"/>
              </w:rPr>
            </w:pPr>
            <w:r>
              <w:rPr>
                <w:rFonts w:eastAsia="SimHei" w:hint="eastAsia"/>
                <w:color w:val="FF0000"/>
              </w:rPr>
              <w:t>女童百分比（％）</w:t>
            </w:r>
          </w:p>
        </w:tc>
        <w:tc>
          <w:tcPr>
            <w:tcW w:w="766" w:type="pct"/>
            <w:tcBorders>
              <w:top w:val="single" w:sz="8" w:space="0" w:color="auto"/>
              <w:left w:val="nil"/>
              <w:bottom w:val="nil"/>
              <w:right w:val="single" w:sz="8" w:space="0" w:color="000000"/>
            </w:tcBorders>
            <w:noWrap/>
          </w:tcPr>
          <w:p w:rsidR="00000000" w:rsidRDefault="00C41C7C">
            <w:pPr>
              <w:spacing w:line="360" w:lineRule="exact"/>
              <w:jc w:val="center"/>
              <w:rPr>
                <w:rFonts w:eastAsia="SimHei"/>
                <w:color w:val="FF0000"/>
              </w:rPr>
            </w:pPr>
            <w:r>
              <w:rPr>
                <w:rFonts w:eastAsia="SimHei" w:hint="eastAsia"/>
                <w:color w:val="FF0000"/>
              </w:rPr>
              <w:t>合计</w:t>
            </w:r>
          </w:p>
        </w:tc>
      </w:tr>
      <w:tr w:rsidR="00000000">
        <w:trPr>
          <w:trHeight w:val="255"/>
        </w:trPr>
        <w:tc>
          <w:tcPr>
            <w:tcW w:w="96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0</w:t>
            </w:r>
            <w:r>
              <w:rPr>
                <w:rFonts w:hint="eastAsia"/>
              </w:rPr>
              <w:t>-</w:t>
            </w:r>
            <w:r>
              <w:t>2</w:t>
            </w:r>
            <w:r>
              <w:rPr>
                <w:rFonts w:hint="eastAsia"/>
              </w:rPr>
              <w:t>岁</w:t>
            </w:r>
          </w:p>
        </w:tc>
        <w:tc>
          <w:tcPr>
            <w:tcW w:w="606" w:type="pct"/>
            <w:gridSpan w:val="2"/>
            <w:tcBorders>
              <w:top w:val="nil"/>
              <w:left w:val="nil"/>
              <w:bottom w:val="single" w:sz="4" w:space="0" w:color="auto"/>
              <w:right w:val="nil"/>
            </w:tcBorders>
            <w:noWrap/>
            <w:vAlign w:val="bottom"/>
          </w:tcPr>
          <w:p w:rsidR="00000000" w:rsidRDefault="00C41C7C">
            <w:pPr>
              <w:spacing w:line="360" w:lineRule="exact"/>
              <w:jc w:val="center"/>
            </w:pPr>
            <w:r>
              <w:t>167</w:t>
            </w:r>
          </w:p>
        </w:tc>
        <w:tc>
          <w:tcPr>
            <w:tcW w:w="549" w:type="pct"/>
            <w:gridSpan w:val="2"/>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183</w:t>
            </w:r>
          </w:p>
        </w:tc>
        <w:tc>
          <w:tcPr>
            <w:tcW w:w="1210" w:type="pct"/>
            <w:gridSpan w:val="2"/>
            <w:tcBorders>
              <w:top w:val="single" w:sz="8" w:space="0" w:color="auto"/>
              <w:left w:val="nil"/>
              <w:bottom w:val="single" w:sz="4" w:space="0" w:color="auto"/>
              <w:right w:val="single" w:sz="8" w:space="0" w:color="auto"/>
            </w:tcBorders>
            <w:noWrap/>
            <w:vAlign w:val="bottom"/>
          </w:tcPr>
          <w:p w:rsidR="00000000" w:rsidRDefault="00C41C7C">
            <w:pPr>
              <w:spacing w:line="360" w:lineRule="exact"/>
              <w:jc w:val="center"/>
            </w:pPr>
            <w:r>
              <w:t>47.7</w:t>
            </w:r>
          </w:p>
        </w:tc>
        <w:tc>
          <w:tcPr>
            <w:tcW w:w="908" w:type="pct"/>
            <w:tcBorders>
              <w:top w:val="single" w:sz="8" w:space="0" w:color="auto"/>
              <w:left w:val="nil"/>
              <w:bottom w:val="single" w:sz="4" w:space="0" w:color="auto"/>
              <w:right w:val="nil"/>
            </w:tcBorders>
            <w:noWrap/>
            <w:vAlign w:val="bottom"/>
          </w:tcPr>
          <w:p w:rsidR="00000000" w:rsidRDefault="00C41C7C">
            <w:pPr>
              <w:spacing w:line="360" w:lineRule="exact"/>
              <w:jc w:val="center"/>
            </w:pPr>
            <w:r>
              <w:t>52.3</w:t>
            </w:r>
          </w:p>
        </w:tc>
        <w:tc>
          <w:tcPr>
            <w:tcW w:w="766"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350</w:t>
            </w:r>
          </w:p>
        </w:tc>
      </w:tr>
      <w:tr w:rsidR="00000000">
        <w:trPr>
          <w:trHeight w:val="255"/>
        </w:trPr>
        <w:tc>
          <w:tcPr>
            <w:tcW w:w="96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2</w:t>
            </w:r>
            <w:r>
              <w:rPr>
                <w:rFonts w:hint="eastAsia"/>
              </w:rPr>
              <w:t>岁</w:t>
            </w:r>
          </w:p>
        </w:tc>
        <w:tc>
          <w:tcPr>
            <w:tcW w:w="606" w:type="pct"/>
            <w:gridSpan w:val="2"/>
            <w:tcBorders>
              <w:top w:val="nil"/>
              <w:left w:val="nil"/>
              <w:bottom w:val="single" w:sz="4" w:space="0" w:color="auto"/>
              <w:right w:val="nil"/>
            </w:tcBorders>
            <w:noWrap/>
            <w:vAlign w:val="bottom"/>
          </w:tcPr>
          <w:p w:rsidR="00000000" w:rsidRDefault="00C41C7C">
            <w:pPr>
              <w:spacing w:line="360" w:lineRule="exact"/>
              <w:jc w:val="center"/>
            </w:pPr>
            <w:r>
              <w:t>152</w:t>
            </w:r>
          </w:p>
        </w:tc>
        <w:tc>
          <w:tcPr>
            <w:tcW w:w="549" w:type="pct"/>
            <w:gridSpan w:val="2"/>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139</w:t>
            </w:r>
          </w:p>
        </w:tc>
        <w:tc>
          <w:tcPr>
            <w:tcW w:w="1210" w:type="pct"/>
            <w:gridSpan w:val="2"/>
            <w:tcBorders>
              <w:top w:val="nil"/>
              <w:left w:val="nil"/>
              <w:bottom w:val="single" w:sz="4" w:space="0" w:color="auto"/>
              <w:right w:val="single" w:sz="8" w:space="0" w:color="auto"/>
            </w:tcBorders>
            <w:noWrap/>
            <w:vAlign w:val="bottom"/>
          </w:tcPr>
          <w:p w:rsidR="00000000" w:rsidRDefault="00C41C7C">
            <w:pPr>
              <w:spacing w:line="360" w:lineRule="exact"/>
              <w:jc w:val="center"/>
            </w:pPr>
            <w:r>
              <w:t>52.2</w:t>
            </w:r>
          </w:p>
        </w:tc>
        <w:tc>
          <w:tcPr>
            <w:tcW w:w="908" w:type="pct"/>
            <w:tcBorders>
              <w:top w:val="nil"/>
              <w:left w:val="nil"/>
              <w:bottom w:val="single" w:sz="4" w:space="0" w:color="auto"/>
              <w:right w:val="nil"/>
            </w:tcBorders>
            <w:noWrap/>
            <w:vAlign w:val="bottom"/>
          </w:tcPr>
          <w:p w:rsidR="00000000" w:rsidRDefault="00C41C7C">
            <w:pPr>
              <w:spacing w:line="360" w:lineRule="exact"/>
              <w:jc w:val="center"/>
            </w:pPr>
            <w:r>
              <w:t>47.8</w:t>
            </w:r>
          </w:p>
        </w:tc>
        <w:tc>
          <w:tcPr>
            <w:tcW w:w="766"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291</w:t>
            </w:r>
          </w:p>
        </w:tc>
      </w:tr>
      <w:tr w:rsidR="00000000">
        <w:trPr>
          <w:trHeight w:val="255"/>
        </w:trPr>
        <w:tc>
          <w:tcPr>
            <w:tcW w:w="96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3</w:t>
            </w:r>
            <w:r>
              <w:rPr>
                <w:rFonts w:hint="eastAsia"/>
              </w:rPr>
              <w:t>岁</w:t>
            </w:r>
          </w:p>
        </w:tc>
        <w:tc>
          <w:tcPr>
            <w:tcW w:w="606" w:type="pct"/>
            <w:gridSpan w:val="2"/>
            <w:tcBorders>
              <w:top w:val="nil"/>
              <w:left w:val="nil"/>
              <w:bottom w:val="single" w:sz="4" w:space="0" w:color="auto"/>
              <w:right w:val="nil"/>
            </w:tcBorders>
            <w:noWrap/>
            <w:vAlign w:val="bottom"/>
          </w:tcPr>
          <w:p w:rsidR="00000000" w:rsidRDefault="00C41C7C">
            <w:pPr>
              <w:spacing w:line="360" w:lineRule="exact"/>
              <w:jc w:val="center"/>
            </w:pPr>
            <w:r>
              <w:t>137</w:t>
            </w:r>
          </w:p>
        </w:tc>
        <w:tc>
          <w:tcPr>
            <w:tcW w:w="549" w:type="pct"/>
            <w:gridSpan w:val="2"/>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164</w:t>
            </w:r>
          </w:p>
        </w:tc>
        <w:tc>
          <w:tcPr>
            <w:tcW w:w="1210" w:type="pct"/>
            <w:gridSpan w:val="2"/>
            <w:tcBorders>
              <w:top w:val="nil"/>
              <w:left w:val="nil"/>
              <w:bottom w:val="single" w:sz="4" w:space="0" w:color="auto"/>
              <w:right w:val="single" w:sz="8" w:space="0" w:color="auto"/>
            </w:tcBorders>
            <w:noWrap/>
            <w:vAlign w:val="bottom"/>
          </w:tcPr>
          <w:p w:rsidR="00000000" w:rsidRDefault="00C41C7C">
            <w:pPr>
              <w:spacing w:line="360" w:lineRule="exact"/>
              <w:jc w:val="center"/>
            </w:pPr>
            <w:r>
              <w:t>45.5</w:t>
            </w:r>
          </w:p>
        </w:tc>
        <w:tc>
          <w:tcPr>
            <w:tcW w:w="908" w:type="pct"/>
            <w:tcBorders>
              <w:top w:val="nil"/>
              <w:left w:val="nil"/>
              <w:bottom w:val="single" w:sz="4" w:space="0" w:color="auto"/>
              <w:right w:val="nil"/>
            </w:tcBorders>
            <w:noWrap/>
            <w:vAlign w:val="bottom"/>
          </w:tcPr>
          <w:p w:rsidR="00000000" w:rsidRDefault="00C41C7C">
            <w:pPr>
              <w:spacing w:line="360" w:lineRule="exact"/>
              <w:jc w:val="center"/>
            </w:pPr>
            <w:r>
              <w:t>54.5</w:t>
            </w:r>
          </w:p>
        </w:tc>
        <w:tc>
          <w:tcPr>
            <w:tcW w:w="766"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301</w:t>
            </w:r>
          </w:p>
        </w:tc>
      </w:tr>
      <w:tr w:rsidR="00000000">
        <w:trPr>
          <w:trHeight w:val="255"/>
        </w:trPr>
        <w:tc>
          <w:tcPr>
            <w:tcW w:w="96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4</w:t>
            </w:r>
            <w:r>
              <w:rPr>
                <w:rFonts w:hint="eastAsia"/>
              </w:rPr>
              <w:t>岁</w:t>
            </w:r>
          </w:p>
        </w:tc>
        <w:tc>
          <w:tcPr>
            <w:tcW w:w="606" w:type="pct"/>
            <w:gridSpan w:val="2"/>
            <w:tcBorders>
              <w:top w:val="nil"/>
              <w:left w:val="nil"/>
              <w:bottom w:val="single" w:sz="4" w:space="0" w:color="auto"/>
              <w:right w:val="nil"/>
            </w:tcBorders>
            <w:noWrap/>
            <w:vAlign w:val="bottom"/>
          </w:tcPr>
          <w:p w:rsidR="00000000" w:rsidRDefault="00C41C7C">
            <w:pPr>
              <w:spacing w:line="360" w:lineRule="exact"/>
              <w:jc w:val="center"/>
            </w:pPr>
            <w:r>
              <w:t>192</w:t>
            </w:r>
          </w:p>
        </w:tc>
        <w:tc>
          <w:tcPr>
            <w:tcW w:w="549" w:type="pct"/>
            <w:gridSpan w:val="2"/>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153</w:t>
            </w:r>
          </w:p>
        </w:tc>
        <w:tc>
          <w:tcPr>
            <w:tcW w:w="1210" w:type="pct"/>
            <w:gridSpan w:val="2"/>
            <w:tcBorders>
              <w:top w:val="nil"/>
              <w:left w:val="nil"/>
              <w:bottom w:val="single" w:sz="4" w:space="0" w:color="auto"/>
              <w:right w:val="single" w:sz="8" w:space="0" w:color="auto"/>
            </w:tcBorders>
            <w:noWrap/>
            <w:vAlign w:val="bottom"/>
          </w:tcPr>
          <w:p w:rsidR="00000000" w:rsidRDefault="00C41C7C">
            <w:pPr>
              <w:spacing w:line="360" w:lineRule="exact"/>
              <w:jc w:val="center"/>
            </w:pPr>
            <w:r>
              <w:t>55.7</w:t>
            </w:r>
          </w:p>
        </w:tc>
        <w:tc>
          <w:tcPr>
            <w:tcW w:w="908" w:type="pct"/>
            <w:tcBorders>
              <w:top w:val="nil"/>
              <w:left w:val="nil"/>
              <w:bottom w:val="single" w:sz="4" w:space="0" w:color="auto"/>
              <w:right w:val="nil"/>
            </w:tcBorders>
            <w:noWrap/>
            <w:vAlign w:val="bottom"/>
          </w:tcPr>
          <w:p w:rsidR="00000000" w:rsidRDefault="00C41C7C">
            <w:pPr>
              <w:spacing w:line="360" w:lineRule="exact"/>
              <w:jc w:val="center"/>
            </w:pPr>
            <w:r>
              <w:t>44.3</w:t>
            </w:r>
          </w:p>
        </w:tc>
        <w:tc>
          <w:tcPr>
            <w:tcW w:w="766"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345</w:t>
            </w:r>
          </w:p>
        </w:tc>
      </w:tr>
      <w:tr w:rsidR="00000000">
        <w:trPr>
          <w:trHeight w:val="270"/>
        </w:trPr>
        <w:tc>
          <w:tcPr>
            <w:tcW w:w="962"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 xml:space="preserve">5 </w:t>
            </w:r>
            <w:r>
              <w:rPr>
                <w:rFonts w:hint="eastAsia"/>
              </w:rPr>
              <w:t>岁及</w:t>
            </w:r>
            <w:r>
              <w:t>5</w:t>
            </w:r>
            <w:r>
              <w:rPr>
                <w:rFonts w:hint="eastAsia"/>
              </w:rPr>
              <w:t>岁以上</w:t>
            </w:r>
          </w:p>
        </w:tc>
        <w:tc>
          <w:tcPr>
            <w:tcW w:w="606" w:type="pct"/>
            <w:gridSpan w:val="2"/>
            <w:tcBorders>
              <w:top w:val="nil"/>
              <w:left w:val="nil"/>
              <w:bottom w:val="nil"/>
              <w:right w:val="nil"/>
            </w:tcBorders>
            <w:noWrap/>
            <w:vAlign w:val="bottom"/>
          </w:tcPr>
          <w:p w:rsidR="00000000" w:rsidRDefault="00C41C7C">
            <w:pPr>
              <w:spacing w:line="360" w:lineRule="exact"/>
              <w:jc w:val="center"/>
            </w:pPr>
            <w:r>
              <w:t>10</w:t>
            </w:r>
          </w:p>
        </w:tc>
        <w:tc>
          <w:tcPr>
            <w:tcW w:w="549" w:type="pct"/>
            <w:gridSpan w:val="2"/>
            <w:tcBorders>
              <w:top w:val="nil"/>
              <w:left w:val="single" w:sz="8" w:space="0" w:color="auto"/>
              <w:bottom w:val="single" w:sz="8" w:space="0" w:color="auto"/>
              <w:right w:val="single" w:sz="8" w:space="0" w:color="auto"/>
            </w:tcBorders>
            <w:vAlign w:val="bottom"/>
          </w:tcPr>
          <w:p w:rsidR="00000000" w:rsidRDefault="00C41C7C">
            <w:pPr>
              <w:spacing w:line="360" w:lineRule="exact"/>
              <w:jc w:val="center"/>
            </w:pPr>
            <w:r>
              <w:t>9</w:t>
            </w:r>
          </w:p>
        </w:tc>
        <w:tc>
          <w:tcPr>
            <w:tcW w:w="1210" w:type="pct"/>
            <w:gridSpan w:val="2"/>
            <w:tcBorders>
              <w:top w:val="nil"/>
              <w:left w:val="nil"/>
              <w:bottom w:val="single" w:sz="8" w:space="0" w:color="auto"/>
              <w:right w:val="single" w:sz="8" w:space="0" w:color="auto"/>
            </w:tcBorders>
            <w:noWrap/>
            <w:vAlign w:val="bottom"/>
          </w:tcPr>
          <w:p w:rsidR="00000000" w:rsidRDefault="00C41C7C">
            <w:pPr>
              <w:spacing w:line="360" w:lineRule="exact"/>
              <w:jc w:val="center"/>
            </w:pPr>
            <w:r>
              <w:t>52.6</w:t>
            </w:r>
          </w:p>
        </w:tc>
        <w:tc>
          <w:tcPr>
            <w:tcW w:w="908" w:type="pct"/>
            <w:tcBorders>
              <w:top w:val="nil"/>
              <w:left w:val="nil"/>
              <w:bottom w:val="single" w:sz="8" w:space="0" w:color="auto"/>
              <w:right w:val="nil"/>
            </w:tcBorders>
            <w:noWrap/>
            <w:vAlign w:val="bottom"/>
          </w:tcPr>
          <w:p w:rsidR="00000000" w:rsidRDefault="00C41C7C">
            <w:pPr>
              <w:spacing w:line="360" w:lineRule="exact"/>
              <w:jc w:val="center"/>
            </w:pPr>
            <w:r>
              <w:t>47.4</w:t>
            </w:r>
          </w:p>
        </w:tc>
        <w:tc>
          <w:tcPr>
            <w:tcW w:w="766" w:type="pct"/>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19</w:t>
            </w:r>
          </w:p>
        </w:tc>
      </w:tr>
      <w:tr w:rsidR="00000000">
        <w:trPr>
          <w:trHeight w:val="270"/>
        </w:trPr>
        <w:tc>
          <w:tcPr>
            <w:tcW w:w="962" w:type="pct"/>
            <w:tcBorders>
              <w:top w:val="single" w:sz="8"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rPr>
                <w:b/>
                <w:bCs/>
              </w:rPr>
            </w:pPr>
            <w:r>
              <w:rPr>
                <w:rFonts w:eastAsia="SimHei" w:hint="eastAsia"/>
                <w:color w:val="FF0000"/>
              </w:rPr>
              <w:t>共计</w:t>
            </w:r>
          </w:p>
        </w:tc>
        <w:tc>
          <w:tcPr>
            <w:tcW w:w="606" w:type="pct"/>
            <w:gridSpan w:val="2"/>
            <w:tcBorders>
              <w:top w:val="single" w:sz="8" w:space="0" w:color="auto"/>
              <w:left w:val="nil"/>
              <w:bottom w:val="single" w:sz="8"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658</w:t>
            </w:r>
          </w:p>
        </w:tc>
        <w:tc>
          <w:tcPr>
            <w:tcW w:w="549" w:type="pct"/>
            <w:gridSpan w:val="2"/>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648</w:t>
            </w:r>
          </w:p>
        </w:tc>
        <w:tc>
          <w:tcPr>
            <w:tcW w:w="1210" w:type="pct"/>
            <w:gridSpan w:val="2"/>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50.4</w:t>
            </w:r>
          </w:p>
        </w:tc>
        <w:tc>
          <w:tcPr>
            <w:tcW w:w="908" w:type="pct"/>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49.6</w:t>
            </w:r>
          </w:p>
        </w:tc>
        <w:tc>
          <w:tcPr>
            <w:tcW w:w="766"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1</w:t>
            </w:r>
            <w:r>
              <w:rPr>
                <w:rFonts w:hint="eastAsia"/>
                <w:b/>
                <w:bCs/>
                <w:color w:val="FF0000"/>
              </w:rPr>
              <w:t xml:space="preserve"> </w:t>
            </w:r>
            <w:r>
              <w:rPr>
                <w:b/>
                <w:bCs/>
                <w:color w:val="FF0000"/>
              </w:rPr>
              <w:t>306</w:t>
            </w:r>
          </w:p>
        </w:tc>
      </w:tr>
      <w:tr w:rsidR="00000000">
        <w:trPr>
          <w:trHeight w:val="270"/>
        </w:trPr>
        <w:tc>
          <w:tcPr>
            <w:tcW w:w="5000" w:type="pct"/>
            <w:gridSpan w:val="9"/>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rPr>
                <w:rFonts w:ascii="KaiTi_GB2312" w:eastAsia="KaiTi_GB2312"/>
                <w:color w:val="0000FF"/>
              </w:rPr>
            </w:pPr>
            <w:r>
              <w:rPr>
                <w:rFonts w:ascii="KaiTi_GB2312" w:eastAsia="KaiTi_GB2312" w:hint="eastAsia"/>
                <w:color w:val="0000FF"/>
              </w:rPr>
              <w:t>资料来源：《</w:t>
            </w:r>
            <w:r>
              <w:rPr>
                <w:rFonts w:ascii="KaiTi_GB2312" w:eastAsia="KaiTi_GB2312" w:hint="eastAsia"/>
                <w:color w:val="0000FF"/>
              </w:rPr>
              <w:t>2002</w:t>
            </w:r>
            <w:r>
              <w:rPr>
                <w:rFonts w:ascii="KaiTi_GB2312" w:eastAsia="KaiTi_GB2312" w:hint="eastAsia"/>
                <w:color w:val="0000FF"/>
              </w:rPr>
              <w:t>年教育统计摘要》。</w:t>
            </w:r>
          </w:p>
        </w:tc>
      </w:tr>
    </w:tbl>
    <w:p w:rsidR="00000000" w:rsidRDefault="00C41C7C">
      <w:pPr>
        <w:spacing w:before="240" w:after="240" w:line="360" w:lineRule="exact"/>
        <w:ind w:right="45"/>
        <w:rPr>
          <w:color w:val="000000"/>
        </w:rPr>
      </w:pPr>
      <w:r>
        <w:rPr>
          <w:color w:val="000000"/>
        </w:rPr>
        <w:t xml:space="preserve">10.8  </w:t>
      </w:r>
      <w:r>
        <w:rPr>
          <w:rFonts w:hAnsi="SimSun"/>
          <w:color w:val="000000"/>
        </w:rPr>
        <w:t>上表表明，日托中心的男女入托率没有大的差异。事实上，根据表明按年龄组分列的表</w:t>
      </w:r>
      <w:r>
        <w:rPr>
          <w:color w:val="000000"/>
        </w:rPr>
        <w:t>10.3</w:t>
      </w:r>
      <w:r>
        <w:rPr>
          <w:rFonts w:hAnsi="SimSun"/>
          <w:color w:val="000000"/>
        </w:rPr>
        <w:t>中的数字，在两个年龄组，女孩百分比要高于男孩。因此，在日托系统一级，没有明显的证据表明女孩不享有与男孩平等的入学机会。儿童在这一级别的入学能力的主要决定因素是父母的经济状况，因此有些父母不能承担义务制学校费用。在这种情况下，父母可能选择推迟孩子的教育，尽力让孩子在五（</w:t>
      </w:r>
      <w:r>
        <w:rPr>
          <w:color w:val="000000"/>
        </w:rPr>
        <w:t>5</w:t>
      </w:r>
      <w:r>
        <w:rPr>
          <w:rFonts w:hAnsi="SimSun"/>
          <w:color w:val="000000"/>
        </w:rPr>
        <w:t>）岁时直接入小学，因而丧失了关键的早期</w:t>
      </w:r>
      <w:r>
        <w:rPr>
          <w:rFonts w:hAnsi="SimSun"/>
          <w:color w:val="000000"/>
        </w:rPr>
        <w:t>发展阶段。在这一级别，没有证据表明推迟孩子开始受教育的机会这一决定受孩子性别的影响，尽管众所周知某些基于性别的观念可能影响这类行动。</w:t>
      </w:r>
    </w:p>
    <w:p w:rsidR="00000000" w:rsidRDefault="00C41C7C">
      <w:pPr>
        <w:spacing w:after="240" w:line="360" w:lineRule="exact"/>
        <w:ind w:right="45"/>
        <w:rPr>
          <w:color w:val="000000"/>
        </w:rPr>
      </w:pPr>
      <w:r>
        <w:rPr>
          <w:color w:val="000000"/>
        </w:rPr>
        <w:t xml:space="preserve">10.9 </w:t>
      </w:r>
      <w:r>
        <w:rPr>
          <w:rFonts w:hint="eastAsia"/>
          <w:color w:val="000000"/>
        </w:rPr>
        <w:t xml:space="preserve"> </w:t>
      </w:r>
      <w:r>
        <w:rPr>
          <w:rFonts w:hAnsi="SimSun"/>
          <w:color w:val="000000"/>
        </w:rPr>
        <w:t>在学龄前学校级别，男孩和女孩的入学状况差异也很小。从</w:t>
      </w:r>
      <w:r>
        <w:rPr>
          <w:color w:val="000000"/>
        </w:rPr>
        <w:t>1993</w:t>
      </w:r>
      <w:r>
        <w:rPr>
          <w:rFonts w:hAnsi="SimSun"/>
          <w:color w:val="000000"/>
        </w:rPr>
        <w:t>年到</w:t>
      </w:r>
      <w:r>
        <w:rPr>
          <w:color w:val="000000"/>
        </w:rPr>
        <w:t>2002</w:t>
      </w:r>
      <w:r>
        <w:rPr>
          <w:rFonts w:hAnsi="SimSun"/>
          <w:color w:val="000000"/>
        </w:rPr>
        <w:t>年，学龄前学校儿童总数大幅下降，从近五千（</w:t>
      </w:r>
      <w:r>
        <w:rPr>
          <w:color w:val="000000"/>
        </w:rPr>
        <w:t>5</w:t>
      </w:r>
      <w:r>
        <w:rPr>
          <w:rFonts w:hint="eastAsia"/>
          <w:color w:val="000000"/>
        </w:rPr>
        <w:t xml:space="preserve"> </w:t>
      </w:r>
      <w:r>
        <w:rPr>
          <w:color w:val="000000"/>
        </w:rPr>
        <w:t>000</w:t>
      </w:r>
      <w:r>
        <w:rPr>
          <w:rFonts w:hAnsi="SimSun"/>
          <w:color w:val="000000"/>
        </w:rPr>
        <w:t>）人下降到刚刚超过四千二百（</w:t>
      </w:r>
      <w:r>
        <w:rPr>
          <w:color w:val="000000"/>
        </w:rPr>
        <w:t>4</w:t>
      </w:r>
      <w:r>
        <w:rPr>
          <w:rFonts w:hint="eastAsia"/>
          <w:color w:val="000000"/>
        </w:rPr>
        <w:t xml:space="preserve"> </w:t>
      </w:r>
      <w:r>
        <w:rPr>
          <w:color w:val="000000"/>
        </w:rPr>
        <w:t>200</w:t>
      </w:r>
      <w:r>
        <w:rPr>
          <w:rFonts w:hAnsi="SimSun"/>
          <w:color w:val="000000"/>
        </w:rPr>
        <w:t>）人。部分原因在于这一期间学龄前学校数量有所减少。</w:t>
      </w:r>
    </w:p>
    <w:tbl>
      <w:tblPr>
        <w:tblW w:w="5000" w:type="pct"/>
        <w:tblLook w:val="0000" w:firstRow="0" w:lastRow="0" w:firstColumn="0" w:lastColumn="0" w:noHBand="0" w:noVBand="0"/>
      </w:tblPr>
      <w:tblGrid>
        <w:gridCol w:w="1432"/>
        <w:gridCol w:w="1432"/>
        <w:gridCol w:w="1432"/>
        <w:gridCol w:w="1432"/>
        <w:gridCol w:w="1432"/>
        <w:gridCol w:w="1432"/>
        <w:gridCol w:w="1476"/>
      </w:tblGrid>
      <w:tr w:rsidR="00000000">
        <w:trPr>
          <w:cantSplit/>
          <w:trHeight w:val="255"/>
        </w:trPr>
        <w:tc>
          <w:tcPr>
            <w:tcW w:w="5000" w:type="pct"/>
            <w:gridSpan w:val="7"/>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10.2a: </w:t>
            </w:r>
            <w:r>
              <w:rPr>
                <w:rFonts w:ascii="SimHei" w:eastAsia="SimHei" w:hint="eastAsia"/>
                <w:color w:val="FF0000"/>
              </w:rPr>
              <w:t>1993/1994</w:t>
            </w:r>
            <w:r>
              <w:rPr>
                <w:rFonts w:ascii="SimHei" w:eastAsia="SimHei" w:hint="eastAsia"/>
                <w:color w:val="FF0000"/>
              </w:rPr>
              <w:t>年至</w:t>
            </w:r>
            <w:r>
              <w:rPr>
                <w:rFonts w:ascii="SimHei" w:eastAsia="SimHei"/>
                <w:color w:val="FF0000"/>
              </w:rPr>
              <w:t>2001/2002</w:t>
            </w:r>
            <w:r>
              <w:rPr>
                <w:rFonts w:ascii="SimHei" w:eastAsia="SimHei" w:hint="eastAsia"/>
                <w:color w:val="FF0000"/>
              </w:rPr>
              <w:t>年每个学龄前学校中心的平均规模、</w:t>
            </w:r>
          </w:p>
          <w:p w:rsidR="00000000" w:rsidRDefault="00C41C7C">
            <w:pPr>
              <w:spacing w:line="340" w:lineRule="exact"/>
              <w:jc w:val="center"/>
            </w:pPr>
            <w:r>
              <w:rPr>
                <w:rFonts w:ascii="SimHei" w:eastAsia="SimHei" w:hint="eastAsia"/>
                <w:color w:val="FF0000"/>
              </w:rPr>
              <w:t>儿童</w:t>
            </w:r>
            <w:r>
              <w:rPr>
                <w:rFonts w:ascii="SimHei" w:eastAsia="SimHei" w:hint="eastAsia"/>
                <w:color w:val="FF0000"/>
              </w:rPr>
              <w:t>/</w:t>
            </w:r>
            <w:r>
              <w:rPr>
                <w:rFonts w:ascii="SimHei" w:eastAsia="SimHei" w:hint="eastAsia"/>
                <w:color w:val="FF0000"/>
              </w:rPr>
              <w:t>教师比例和教师人数</w:t>
            </w:r>
          </w:p>
        </w:tc>
      </w:tr>
      <w:tr w:rsidR="00000000">
        <w:trPr>
          <w:trHeight w:val="255"/>
        </w:trPr>
        <w:tc>
          <w:tcPr>
            <w:tcW w:w="714" w:type="pct"/>
            <w:tcBorders>
              <w:top w:val="single" w:sz="8" w:space="0" w:color="auto"/>
              <w:left w:val="single" w:sz="8" w:space="0" w:color="auto"/>
              <w:bottom w:val="single" w:sz="4" w:space="0" w:color="auto"/>
              <w:right w:val="nil"/>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年份</w:t>
            </w:r>
          </w:p>
        </w:tc>
        <w:tc>
          <w:tcPr>
            <w:tcW w:w="714"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rPr>
                <w:rFonts w:ascii="SimHei" w:eastAsia="SimHei" w:hint="eastAsia"/>
                <w:color w:val="FF0000"/>
              </w:rPr>
            </w:pPr>
            <w:r>
              <w:rPr>
                <w:rFonts w:ascii="SimHei" w:eastAsia="SimHei" w:hint="eastAsia"/>
                <w:color w:val="FF0000"/>
              </w:rPr>
              <w:t>学龄前学校</w:t>
            </w:r>
          </w:p>
          <w:p w:rsidR="00000000" w:rsidRDefault="00C41C7C">
            <w:pPr>
              <w:spacing w:line="340" w:lineRule="exact"/>
              <w:jc w:val="center"/>
              <w:rPr>
                <w:rFonts w:ascii="SimHei" w:eastAsia="SimHei"/>
                <w:color w:val="FF0000"/>
              </w:rPr>
            </w:pPr>
            <w:r>
              <w:rPr>
                <w:rFonts w:ascii="SimHei" w:eastAsia="SimHei" w:hint="eastAsia"/>
                <w:color w:val="FF0000"/>
              </w:rPr>
              <w:t>中心数量</w:t>
            </w:r>
          </w:p>
        </w:tc>
        <w:tc>
          <w:tcPr>
            <w:tcW w:w="714" w:type="pct"/>
            <w:tcBorders>
              <w:top w:val="single" w:sz="8" w:space="0" w:color="auto"/>
              <w:left w:val="nil"/>
              <w:bottom w:val="single" w:sz="4" w:space="0" w:color="auto"/>
              <w:right w:val="nil"/>
            </w:tcBorders>
            <w:noWrap/>
            <w:vAlign w:val="center"/>
          </w:tcPr>
          <w:p w:rsidR="00000000" w:rsidRDefault="00C41C7C">
            <w:pPr>
              <w:pStyle w:val="TOC1"/>
              <w:tabs>
                <w:tab w:val="clear" w:pos="630"/>
              </w:tabs>
              <w:spacing w:after="0" w:line="340" w:lineRule="exact"/>
              <w:rPr>
                <w:rFonts w:hint="eastAsia"/>
                <w:lang w:val="en-US"/>
              </w:rPr>
            </w:pPr>
            <w:r>
              <w:rPr>
                <w:rFonts w:hint="eastAsia"/>
                <w:lang w:val="en-US"/>
              </w:rPr>
              <w:t>入学</w:t>
            </w:r>
          </w:p>
          <w:p w:rsidR="00000000" w:rsidRDefault="00C41C7C">
            <w:pPr>
              <w:spacing w:line="340" w:lineRule="exact"/>
              <w:jc w:val="center"/>
              <w:rPr>
                <w:rFonts w:ascii="SimHei" w:eastAsia="SimHei"/>
                <w:color w:val="FF0000"/>
              </w:rPr>
            </w:pPr>
            <w:r>
              <w:rPr>
                <w:rFonts w:ascii="SimHei" w:eastAsia="SimHei" w:hint="eastAsia"/>
                <w:color w:val="FF0000"/>
              </w:rPr>
              <w:t>人数</w:t>
            </w:r>
          </w:p>
        </w:tc>
        <w:tc>
          <w:tcPr>
            <w:tcW w:w="714" w:type="pct"/>
            <w:tcBorders>
              <w:top w:val="single" w:sz="8" w:space="0" w:color="auto"/>
              <w:left w:val="single" w:sz="8"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hint="eastAsia"/>
                <w:color w:val="FF0000"/>
              </w:rPr>
            </w:pPr>
            <w:r>
              <w:rPr>
                <w:rFonts w:ascii="SimHei" w:eastAsia="SimHei" w:hint="eastAsia"/>
                <w:color w:val="FF0000"/>
              </w:rPr>
              <w:t>教师</w:t>
            </w:r>
          </w:p>
          <w:p w:rsidR="00000000" w:rsidRDefault="00C41C7C">
            <w:pPr>
              <w:spacing w:line="340" w:lineRule="exact"/>
              <w:jc w:val="center"/>
              <w:rPr>
                <w:rFonts w:ascii="SimHei" w:eastAsia="SimHei"/>
                <w:color w:val="FF0000"/>
              </w:rPr>
            </w:pPr>
            <w:r>
              <w:rPr>
                <w:rFonts w:ascii="SimHei" w:eastAsia="SimHei" w:hint="eastAsia"/>
                <w:color w:val="FF0000"/>
              </w:rPr>
              <w:t>人数</w:t>
            </w:r>
          </w:p>
        </w:tc>
        <w:tc>
          <w:tcPr>
            <w:tcW w:w="714" w:type="pct"/>
            <w:tcBorders>
              <w:top w:val="single" w:sz="8" w:space="0" w:color="auto"/>
              <w:left w:val="nil"/>
              <w:bottom w:val="single" w:sz="4" w:space="0" w:color="auto"/>
              <w:right w:val="nil"/>
            </w:tcBorders>
            <w:noWrap/>
            <w:vAlign w:val="center"/>
          </w:tcPr>
          <w:p w:rsidR="00000000" w:rsidRDefault="00C41C7C">
            <w:pPr>
              <w:spacing w:line="340" w:lineRule="exact"/>
              <w:jc w:val="center"/>
              <w:rPr>
                <w:rFonts w:ascii="SimHei" w:eastAsia="SimHei" w:hint="eastAsia"/>
                <w:color w:val="FF0000"/>
              </w:rPr>
            </w:pPr>
            <w:r>
              <w:rPr>
                <w:rFonts w:ascii="SimHei" w:eastAsia="SimHei" w:hint="eastAsia"/>
                <w:color w:val="FF0000"/>
              </w:rPr>
              <w:t>平均</w:t>
            </w:r>
          </w:p>
          <w:p w:rsidR="00000000" w:rsidRDefault="00C41C7C">
            <w:pPr>
              <w:spacing w:line="340" w:lineRule="exact"/>
              <w:jc w:val="center"/>
              <w:rPr>
                <w:rFonts w:ascii="SimHei" w:eastAsia="SimHei"/>
                <w:color w:val="FF0000"/>
              </w:rPr>
            </w:pPr>
            <w:r>
              <w:rPr>
                <w:rFonts w:ascii="SimHei" w:eastAsia="SimHei" w:hint="eastAsia"/>
                <w:color w:val="FF0000"/>
              </w:rPr>
              <w:t>规模</w:t>
            </w:r>
          </w:p>
        </w:tc>
        <w:tc>
          <w:tcPr>
            <w:tcW w:w="714" w:type="pct"/>
            <w:tcBorders>
              <w:top w:val="single" w:sz="8" w:space="0" w:color="auto"/>
              <w:left w:val="single" w:sz="8"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hint="eastAsia"/>
                <w:color w:val="FF0000"/>
              </w:rPr>
            </w:pPr>
            <w:r>
              <w:rPr>
                <w:rFonts w:ascii="SimHei" w:eastAsia="SimHei" w:hint="eastAsia"/>
                <w:color w:val="FF0000"/>
              </w:rPr>
              <w:t>儿童</w:t>
            </w:r>
            <w:r>
              <w:rPr>
                <w:rFonts w:ascii="SimHei" w:eastAsia="SimHei" w:hint="eastAsia"/>
                <w:color w:val="FF0000"/>
              </w:rPr>
              <w:t>/</w:t>
            </w:r>
          </w:p>
          <w:p w:rsidR="00000000" w:rsidRDefault="00C41C7C">
            <w:pPr>
              <w:spacing w:line="340" w:lineRule="exact"/>
              <w:jc w:val="center"/>
              <w:rPr>
                <w:rFonts w:ascii="SimHei" w:eastAsia="SimHei"/>
                <w:color w:val="FF0000"/>
              </w:rPr>
            </w:pPr>
            <w:r>
              <w:rPr>
                <w:rFonts w:ascii="SimHei" w:eastAsia="SimHei" w:hint="eastAsia"/>
                <w:color w:val="FF0000"/>
              </w:rPr>
              <w:t>教师比例</w:t>
            </w:r>
          </w:p>
        </w:tc>
        <w:tc>
          <w:tcPr>
            <w:tcW w:w="716" w:type="pct"/>
            <w:tcBorders>
              <w:top w:val="single" w:sz="8" w:space="0" w:color="auto"/>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hint="eastAsia"/>
                <w:color w:val="FF0000"/>
              </w:rPr>
            </w:pPr>
            <w:r>
              <w:rPr>
                <w:rFonts w:ascii="SimHei" w:eastAsia="SimHei" w:hint="eastAsia"/>
                <w:color w:val="FF0000"/>
              </w:rPr>
              <w:t>平均每个中心</w:t>
            </w:r>
          </w:p>
          <w:p w:rsidR="00000000" w:rsidRDefault="00C41C7C">
            <w:pPr>
              <w:spacing w:line="340" w:lineRule="exact"/>
              <w:jc w:val="center"/>
              <w:rPr>
                <w:rFonts w:ascii="SimHei" w:eastAsia="SimHei"/>
                <w:color w:val="FF0000"/>
              </w:rPr>
            </w:pPr>
            <w:r>
              <w:rPr>
                <w:rFonts w:ascii="SimHei" w:eastAsia="SimHei" w:hint="eastAsia"/>
                <w:color w:val="FF0000"/>
              </w:rPr>
              <w:t>教师人数</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rPr>
                <w:rFonts w:hint="eastAsia"/>
              </w:rPr>
              <w:t>1993/1994</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115</w:t>
            </w:r>
          </w:p>
        </w:tc>
        <w:tc>
          <w:tcPr>
            <w:tcW w:w="714" w:type="pct"/>
            <w:tcBorders>
              <w:top w:val="nil"/>
              <w:left w:val="nil"/>
              <w:bottom w:val="single" w:sz="4" w:space="0" w:color="auto"/>
              <w:right w:val="nil"/>
            </w:tcBorders>
            <w:noWrap/>
            <w:vAlign w:val="bottom"/>
          </w:tcPr>
          <w:p w:rsidR="00000000" w:rsidRDefault="00C41C7C">
            <w:pPr>
              <w:spacing w:line="340" w:lineRule="exact"/>
              <w:jc w:val="center"/>
              <w:rPr>
                <w:rFonts w:hint="eastAsia"/>
              </w:rPr>
            </w:pPr>
            <w:r>
              <w:rPr>
                <w:rFonts w:hint="eastAsia"/>
              </w:rPr>
              <w:t>4 956</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327</w:t>
            </w:r>
          </w:p>
        </w:tc>
        <w:tc>
          <w:tcPr>
            <w:tcW w:w="714" w:type="pct"/>
            <w:tcBorders>
              <w:top w:val="nil"/>
              <w:left w:val="nil"/>
              <w:bottom w:val="single" w:sz="4" w:space="0" w:color="auto"/>
              <w:right w:val="nil"/>
            </w:tcBorders>
            <w:noWrap/>
            <w:vAlign w:val="bottom"/>
          </w:tcPr>
          <w:p w:rsidR="00000000" w:rsidRDefault="00C41C7C">
            <w:pPr>
              <w:spacing w:line="340" w:lineRule="exact"/>
              <w:jc w:val="center"/>
              <w:rPr>
                <w:rFonts w:hint="eastAsia"/>
              </w:rPr>
            </w:pPr>
            <w:r>
              <w:rPr>
                <w:rFonts w:hint="eastAsia"/>
              </w:rPr>
              <w:t>43</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15</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rPr>
                <w:rFonts w:hint="eastAsia"/>
              </w:rPr>
              <w:t>1994/1995</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109</w:t>
            </w:r>
          </w:p>
        </w:tc>
        <w:tc>
          <w:tcPr>
            <w:tcW w:w="714" w:type="pct"/>
            <w:tcBorders>
              <w:top w:val="nil"/>
              <w:left w:val="nil"/>
              <w:bottom w:val="single" w:sz="4" w:space="0" w:color="auto"/>
              <w:right w:val="nil"/>
            </w:tcBorders>
            <w:noWrap/>
            <w:vAlign w:val="bottom"/>
          </w:tcPr>
          <w:p w:rsidR="00000000" w:rsidRDefault="00C41C7C">
            <w:pPr>
              <w:spacing w:line="340" w:lineRule="exact"/>
              <w:jc w:val="center"/>
              <w:rPr>
                <w:rFonts w:hint="eastAsia"/>
              </w:rPr>
            </w:pPr>
            <w:r>
              <w:rPr>
                <w:rFonts w:hint="eastAsia"/>
              </w:rPr>
              <w:t>4 826</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322</w:t>
            </w:r>
          </w:p>
        </w:tc>
        <w:tc>
          <w:tcPr>
            <w:tcW w:w="714" w:type="pct"/>
            <w:tcBorders>
              <w:top w:val="nil"/>
              <w:left w:val="nil"/>
              <w:bottom w:val="single" w:sz="4" w:space="0" w:color="auto"/>
              <w:right w:val="nil"/>
            </w:tcBorders>
            <w:noWrap/>
            <w:vAlign w:val="bottom"/>
          </w:tcPr>
          <w:p w:rsidR="00000000" w:rsidRDefault="00C41C7C">
            <w:pPr>
              <w:spacing w:line="340" w:lineRule="exact"/>
              <w:jc w:val="center"/>
              <w:rPr>
                <w:rFonts w:hint="eastAsia"/>
              </w:rPr>
            </w:pPr>
            <w:r>
              <w:rPr>
                <w:rFonts w:hint="eastAsia"/>
              </w:rPr>
              <w:t>44</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15</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1995/</w:t>
            </w:r>
            <w:r>
              <w:rPr>
                <w:rFonts w:hint="eastAsia"/>
              </w:rPr>
              <w:t>19</w:t>
            </w:r>
            <w:r>
              <w:t>96</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134</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5</w:t>
            </w:r>
            <w:r>
              <w:rPr>
                <w:rFonts w:hint="eastAsia"/>
              </w:rPr>
              <w:t xml:space="preserve"> </w:t>
            </w:r>
            <w:r>
              <w:t>759</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399</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43</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14</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1996/</w:t>
            </w:r>
            <w:r>
              <w:rPr>
                <w:rFonts w:hint="eastAsia"/>
              </w:rPr>
              <w:t>19</w:t>
            </w:r>
            <w:r>
              <w:t>97</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137</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5</w:t>
            </w:r>
            <w:r>
              <w:rPr>
                <w:rFonts w:hint="eastAsia"/>
              </w:rPr>
              <w:t xml:space="preserve"> </w:t>
            </w:r>
            <w:r>
              <w:t>396</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423</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39</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1997/</w:t>
            </w:r>
            <w:r>
              <w:rPr>
                <w:rFonts w:hint="eastAsia"/>
              </w:rPr>
              <w:t>19</w:t>
            </w:r>
            <w:r>
              <w:t>98</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136</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5</w:t>
            </w:r>
            <w:r>
              <w:rPr>
                <w:rFonts w:hint="eastAsia"/>
              </w:rPr>
              <w:t xml:space="preserve"> </w:t>
            </w:r>
            <w:r>
              <w:t>539</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434</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41</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1998/</w:t>
            </w:r>
            <w:r>
              <w:rPr>
                <w:rFonts w:hint="eastAsia"/>
              </w:rPr>
              <w:t>19</w:t>
            </w:r>
            <w:r>
              <w:t>99</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158</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5</w:t>
            </w:r>
            <w:r>
              <w:rPr>
                <w:rFonts w:hint="eastAsia"/>
              </w:rPr>
              <w:t xml:space="preserve"> </w:t>
            </w:r>
            <w:r>
              <w:t>582</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467</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35</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12</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1999/</w:t>
            </w:r>
            <w:r>
              <w:rPr>
                <w:rFonts w:hint="eastAsia"/>
              </w:rPr>
              <w:t>20</w:t>
            </w:r>
            <w:r>
              <w:t>00</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105</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w:t>
            </w:r>
            <w:r>
              <w:rPr>
                <w:rFonts w:hint="eastAsia"/>
              </w:rPr>
              <w:t xml:space="preserve"> </w:t>
            </w:r>
            <w:r>
              <w:t>288</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325</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41</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13</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55"/>
        </w:trPr>
        <w:tc>
          <w:tcPr>
            <w:tcW w:w="714" w:type="pct"/>
            <w:tcBorders>
              <w:top w:val="nil"/>
              <w:left w:val="single" w:sz="8" w:space="0" w:color="auto"/>
              <w:bottom w:val="single" w:sz="4" w:space="0" w:color="auto"/>
              <w:right w:val="nil"/>
            </w:tcBorders>
            <w:noWrap/>
            <w:vAlign w:val="bottom"/>
          </w:tcPr>
          <w:p w:rsidR="00000000" w:rsidRDefault="00C41C7C">
            <w:pPr>
              <w:spacing w:line="340" w:lineRule="exact"/>
              <w:jc w:val="center"/>
              <w:rPr>
                <w:rFonts w:hint="eastAsia"/>
              </w:rPr>
            </w:pPr>
            <w:r>
              <w:t>2000/</w:t>
            </w:r>
            <w:r>
              <w:rPr>
                <w:rFonts w:hint="eastAsia"/>
              </w:rPr>
              <w:t>20</w:t>
            </w:r>
            <w:r>
              <w:t>01</w:t>
            </w:r>
            <w:r>
              <w:rPr>
                <w:rFonts w:hint="eastAsia"/>
              </w:rPr>
              <w:t>年</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106</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w:t>
            </w:r>
            <w:r>
              <w:rPr>
                <w:rFonts w:hint="eastAsia"/>
              </w:rPr>
              <w:t xml:space="preserve"> </w:t>
            </w:r>
            <w:r>
              <w:t>275</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359</w:t>
            </w:r>
          </w:p>
        </w:tc>
        <w:tc>
          <w:tcPr>
            <w:tcW w:w="714" w:type="pct"/>
            <w:tcBorders>
              <w:top w:val="nil"/>
              <w:left w:val="nil"/>
              <w:bottom w:val="single" w:sz="4" w:space="0" w:color="auto"/>
              <w:right w:val="nil"/>
            </w:tcBorders>
            <w:noWrap/>
            <w:vAlign w:val="bottom"/>
          </w:tcPr>
          <w:p w:rsidR="00000000" w:rsidRDefault="00C41C7C">
            <w:pPr>
              <w:spacing w:line="340" w:lineRule="exact"/>
              <w:jc w:val="center"/>
            </w:pPr>
            <w:r>
              <w:t>40</w:t>
            </w:r>
          </w:p>
        </w:tc>
        <w:tc>
          <w:tcPr>
            <w:tcW w:w="714"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12</w:t>
            </w:r>
          </w:p>
        </w:tc>
        <w:tc>
          <w:tcPr>
            <w:tcW w:w="716"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w:t>
            </w:r>
          </w:p>
        </w:tc>
      </w:tr>
      <w:tr w:rsidR="00000000">
        <w:trPr>
          <w:trHeight w:val="270"/>
        </w:trPr>
        <w:tc>
          <w:tcPr>
            <w:tcW w:w="714" w:type="pct"/>
            <w:tcBorders>
              <w:top w:val="nil"/>
              <w:left w:val="single" w:sz="8" w:space="0" w:color="auto"/>
              <w:bottom w:val="single" w:sz="8" w:space="0" w:color="auto"/>
              <w:right w:val="nil"/>
            </w:tcBorders>
            <w:noWrap/>
            <w:vAlign w:val="bottom"/>
          </w:tcPr>
          <w:p w:rsidR="00000000" w:rsidRDefault="00C41C7C">
            <w:pPr>
              <w:spacing w:line="340" w:lineRule="exact"/>
              <w:jc w:val="center"/>
              <w:rPr>
                <w:rFonts w:hint="eastAsia"/>
              </w:rPr>
            </w:pPr>
            <w:r>
              <w:t>2001/</w:t>
            </w:r>
            <w:r>
              <w:rPr>
                <w:rFonts w:hint="eastAsia"/>
              </w:rPr>
              <w:t>20</w:t>
            </w:r>
            <w:r>
              <w:t>02</w:t>
            </w:r>
            <w:r>
              <w:rPr>
                <w:rFonts w:hint="eastAsia"/>
              </w:rPr>
              <w:t>年</w:t>
            </w:r>
          </w:p>
        </w:tc>
        <w:tc>
          <w:tcPr>
            <w:tcW w:w="714" w:type="pct"/>
            <w:tcBorders>
              <w:top w:val="nil"/>
              <w:left w:val="single" w:sz="8" w:space="0" w:color="auto"/>
              <w:bottom w:val="single" w:sz="8" w:space="0" w:color="auto"/>
              <w:right w:val="single" w:sz="8" w:space="0" w:color="auto"/>
            </w:tcBorders>
            <w:noWrap/>
            <w:vAlign w:val="bottom"/>
          </w:tcPr>
          <w:p w:rsidR="00000000" w:rsidRDefault="00C41C7C">
            <w:pPr>
              <w:spacing w:line="340" w:lineRule="exact"/>
              <w:jc w:val="center"/>
            </w:pPr>
            <w:r>
              <w:t>113</w:t>
            </w:r>
          </w:p>
        </w:tc>
        <w:tc>
          <w:tcPr>
            <w:tcW w:w="714" w:type="pct"/>
            <w:tcBorders>
              <w:top w:val="nil"/>
              <w:left w:val="nil"/>
              <w:bottom w:val="single" w:sz="8" w:space="0" w:color="auto"/>
              <w:right w:val="nil"/>
            </w:tcBorders>
            <w:noWrap/>
            <w:vAlign w:val="bottom"/>
          </w:tcPr>
          <w:p w:rsidR="00000000" w:rsidRDefault="00C41C7C">
            <w:pPr>
              <w:spacing w:line="340" w:lineRule="exact"/>
              <w:jc w:val="center"/>
            </w:pPr>
            <w:r>
              <w:t>4</w:t>
            </w:r>
            <w:r>
              <w:rPr>
                <w:rFonts w:hint="eastAsia"/>
              </w:rPr>
              <w:t xml:space="preserve"> </w:t>
            </w:r>
            <w:r>
              <w:t>201</w:t>
            </w:r>
          </w:p>
        </w:tc>
        <w:tc>
          <w:tcPr>
            <w:tcW w:w="714" w:type="pct"/>
            <w:tcBorders>
              <w:top w:val="nil"/>
              <w:left w:val="single" w:sz="8" w:space="0" w:color="auto"/>
              <w:bottom w:val="single" w:sz="8" w:space="0" w:color="auto"/>
              <w:right w:val="single" w:sz="8" w:space="0" w:color="auto"/>
            </w:tcBorders>
            <w:noWrap/>
            <w:vAlign w:val="bottom"/>
          </w:tcPr>
          <w:p w:rsidR="00000000" w:rsidRDefault="00C41C7C">
            <w:pPr>
              <w:spacing w:line="340" w:lineRule="exact"/>
              <w:jc w:val="center"/>
            </w:pPr>
            <w:r>
              <w:t>362</w:t>
            </w:r>
          </w:p>
        </w:tc>
        <w:tc>
          <w:tcPr>
            <w:tcW w:w="714" w:type="pct"/>
            <w:tcBorders>
              <w:top w:val="nil"/>
              <w:left w:val="nil"/>
              <w:bottom w:val="single" w:sz="8" w:space="0" w:color="auto"/>
              <w:right w:val="nil"/>
            </w:tcBorders>
            <w:noWrap/>
            <w:vAlign w:val="bottom"/>
          </w:tcPr>
          <w:p w:rsidR="00000000" w:rsidRDefault="00C41C7C">
            <w:pPr>
              <w:spacing w:line="340" w:lineRule="exact"/>
              <w:jc w:val="center"/>
            </w:pPr>
            <w:r>
              <w:t>37</w:t>
            </w:r>
          </w:p>
        </w:tc>
        <w:tc>
          <w:tcPr>
            <w:tcW w:w="714" w:type="pct"/>
            <w:tcBorders>
              <w:top w:val="nil"/>
              <w:left w:val="single" w:sz="8" w:space="0" w:color="auto"/>
              <w:bottom w:val="single" w:sz="8" w:space="0" w:color="auto"/>
              <w:right w:val="single" w:sz="8" w:space="0" w:color="auto"/>
            </w:tcBorders>
            <w:noWrap/>
            <w:vAlign w:val="bottom"/>
          </w:tcPr>
          <w:p w:rsidR="00000000" w:rsidRDefault="00C41C7C">
            <w:pPr>
              <w:spacing w:line="340" w:lineRule="exact"/>
              <w:jc w:val="center"/>
            </w:pPr>
            <w:r>
              <w:t>12</w:t>
            </w:r>
          </w:p>
        </w:tc>
        <w:tc>
          <w:tcPr>
            <w:tcW w:w="716" w:type="pct"/>
            <w:tcBorders>
              <w:top w:val="nil"/>
              <w:left w:val="nil"/>
              <w:bottom w:val="single" w:sz="8" w:space="0" w:color="auto"/>
              <w:right w:val="single" w:sz="8" w:space="0" w:color="auto"/>
            </w:tcBorders>
            <w:noWrap/>
            <w:vAlign w:val="bottom"/>
          </w:tcPr>
          <w:p w:rsidR="00000000" w:rsidRDefault="00C41C7C">
            <w:pPr>
              <w:spacing w:line="340" w:lineRule="exact"/>
              <w:jc w:val="center"/>
            </w:pPr>
            <w:r>
              <w:t>3</w:t>
            </w:r>
          </w:p>
        </w:tc>
      </w:tr>
      <w:tr w:rsidR="00000000">
        <w:trPr>
          <w:cantSplit/>
          <w:trHeight w:val="255"/>
        </w:trPr>
        <w:tc>
          <w:tcPr>
            <w:tcW w:w="5000" w:type="pct"/>
            <w:gridSpan w:val="7"/>
            <w:tcBorders>
              <w:top w:val="single" w:sz="8" w:space="0" w:color="auto"/>
              <w:left w:val="single" w:sz="8" w:space="0" w:color="auto"/>
              <w:bottom w:val="nil"/>
              <w:right w:val="single" w:sz="8" w:space="0" w:color="auto"/>
            </w:tcBorders>
            <w:noWrap/>
            <w:vAlign w:val="bottom"/>
          </w:tcPr>
          <w:p w:rsidR="00000000" w:rsidRDefault="00C41C7C">
            <w:pPr>
              <w:spacing w:line="340" w:lineRule="exact"/>
              <w:rPr>
                <w:rFonts w:ascii="KaiTi_GB2312" w:eastAsia="KaiTi_GB2312"/>
                <w:color w:val="0000FF"/>
              </w:rPr>
            </w:pPr>
            <w:r>
              <w:rPr>
                <w:rFonts w:ascii="KaiTi_GB2312" w:eastAsia="KaiTi_GB2312" w:hint="eastAsia"/>
                <w:iCs/>
                <w:color w:val="0000FF"/>
              </w:rPr>
              <w:t>注：从</w:t>
            </w:r>
            <w:r>
              <w:rPr>
                <w:rFonts w:ascii="KaiTi_GB2312" w:eastAsia="KaiTi_GB2312" w:hint="eastAsia"/>
                <w:iCs/>
                <w:color w:val="0000FF"/>
              </w:rPr>
              <w:t>1999/2000</w:t>
            </w:r>
            <w:r>
              <w:rPr>
                <w:rFonts w:ascii="KaiTi_GB2312" w:eastAsia="KaiTi_GB2312" w:hint="eastAsia"/>
                <w:iCs/>
                <w:color w:val="0000FF"/>
              </w:rPr>
              <w:t>年开始，日托中心的数字不包括在总数内。</w:t>
            </w:r>
            <w:r>
              <w:rPr>
                <w:rFonts w:ascii="KaiTi_GB2312" w:eastAsia="KaiTi_GB2312"/>
                <w:color w:val="0000FF"/>
              </w:rPr>
              <w:t> </w:t>
            </w:r>
          </w:p>
        </w:tc>
      </w:tr>
      <w:tr w:rsidR="00000000">
        <w:trPr>
          <w:trHeight w:val="270"/>
        </w:trPr>
        <w:tc>
          <w:tcPr>
            <w:tcW w:w="5000" w:type="pct"/>
            <w:gridSpan w:val="7"/>
            <w:tcBorders>
              <w:top w:val="nil"/>
              <w:left w:val="single" w:sz="8" w:space="0" w:color="auto"/>
              <w:bottom w:val="single" w:sz="8" w:space="0" w:color="auto"/>
              <w:right w:val="single" w:sz="8" w:space="0" w:color="000000"/>
            </w:tcBorders>
            <w:noWrap/>
            <w:vAlign w:val="bottom"/>
          </w:tcPr>
          <w:p w:rsidR="00000000" w:rsidRDefault="00C41C7C">
            <w:pPr>
              <w:spacing w:line="340" w:lineRule="exact"/>
              <w:rPr>
                <w:rFonts w:ascii="KaiTi_GB2312" w:eastAsia="KaiTi_GB2312"/>
                <w:color w:val="0000FF"/>
              </w:rPr>
            </w:pPr>
            <w:r>
              <w:rPr>
                <w:rFonts w:ascii="KaiTi_GB2312" w:eastAsia="KaiTi_GB2312" w:hint="eastAsia"/>
                <w:color w:val="0000FF"/>
              </w:rPr>
              <w:t>资料来源：《</w:t>
            </w:r>
            <w:r>
              <w:rPr>
                <w:rFonts w:ascii="KaiTi_GB2312" w:eastAsia="KaiTi_GB2312" w:hint="eastAsia"/>
                <w:color w:val="0000FF"/>
              </w:rPr>
              <w:t>2002</w:t>
            </w:r>
            <w:r>
              <w:rPr>
                <w:rFonts w:ascii="KaiTi_GB2312" w:eastAsia="KaiTi_GB2312" w:hint="eastAsia"/>
                <w:color w:val="0000FF"/>
              </w:rPr>
              <w:t>年教育统计摘要》。</w:t>
            </w:r>
          </w:p>
        </w:tc>
      </w:tr>
    </w:tbl>
    <w:p w:rsidR="00000000" w:rsidRDefault="00C41C7C">
      <w:pPr>
        <w:spacing w:line="240" w:lineRule="auto"/>
        <w:ind w:left="45" w:right="45" w:firstLine="420"/>
        <w:rPr>
          <w:rFonts w:hAnsi="SimSun" w:cs="SimSun" w:hint="eastAsia"/>
          <w:color w:val="000000"/>
        </w:rPr>
      </w:pPr>
    </w:p>
    <w:tbl>
      <w:tblPr>
        <w:tblW w:w="5000" w:type="pct"/>
        <w:tblLook w:val="0000" w:firstRow="0" w:lastRow="0" w:firstColumn="0" w:lastColumn="0" w:noHBand="0" w:noVBand="0"/>
      </w:tblPr>
      <w:tblGrid>
        <w:gridCol w:w="2517"/>
        <w:gridCol w:w="2517"/>
        <w:gridCol w:w="2517"/>
        <w:gridCol w:w="2517"/>
      </w:tblGrid>
      <w:tr w:rsidR="00000000">
        <w:trPr>
          <w:cantSplit/>
          <w:trHeight w:val="270"/>
        </w:trPr>
        <w:tc>
          <w:tcPr>
            <w:tcW w:w="5000" w:type="pct"/>
            <w:gridSpan w:val="4"/>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10.2b: </w:t>
            </w:r>
            <w:r>
              <w:rPr>
                <w:rFonts w:ascii="SimHei" w:eastAsia="SimHei" w:hint="eastAsia"/>
                <w:color w:val="FF0000"/>
              </w:rPr>
              <w:t>1999/2000</w:t>
            </w:r>
            <w:r>
              <w:rPr>
                <w:rFonts w:ascii="SimHei" w:eastAsia="SimHei" w:hint="eastAsia"/>
                <w:color w:val="FF0000"/>
              </w:rPr>
              <w:t>年至</w:t>
            </w:r>
            <w:r>
              <w:rPr>
                <w:rFonts w:ascii="SimHei" w:eastAsia="SimHei"/>
                <w:color w:val="FF0000"/>
              </w:rPr>
              <w:t>2001/2002</w:t>
            </w:r>
            <w:r>
              <w:rPr>
                <w:rFonts w:ascii="SimHei" w:eastAsia="SimHei" w:hint="eastAsia"/>
                <w:color w:val="FF0000"/>
              </w:rPr>
              <w:t>年学龄前学校中心女生所占百分比</w:t>
            </w:r>
          </w:p>
        </w:tc>
      </w:tr>
      <w:tr w:rsidR="00000000">
        <w:trPr>
          <w:trHeight w:val="270"/>
        </w:trPr>
        <w:tc>
          <w:tcPr>
            <w:tcW w:w="1250" w:type="pct"/>
            <w:tcBorders>
              <w:top w:val="nil"/>
              <w:left w:val="single" w:sz="8" w:space="0" w:color="auto"/>
              <w:bottom w:val="single" w:sz="8"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1250" w:type="pct"/>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入学人数</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女童人数</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女童所占百分比（％）</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250"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4</w:t>
            </w:r>
            <w:r>
              <w:rPr>
                <w:rFonts w:hint="eastAsia"/>
              </w:rPr>
              <w:t xml:space="preserve"> </w:t>
            </w:r>
            <w:r>
              <w:t>288</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pPr>
            <w:r>
              <w:t>2</w:t>
            </w:r>
            <w:r>
              <w:rPr>
                <w:rFonts w:hint="eastAsia"/>
              </w:rPr>
              <w:t xml:space="preserve"> </w:t>
            </w:r>
            <w:r>
              <w:t>146</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pPr>
            <w:r>
              <w:t>50</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4</w:t>
            </w:r>
            <w:r>
              <w:rPr>
                <w:rFonts w:hint="eastAsia"/>
              </w:rPr>
              <w:t xml:space="preserve"> </w:t>
            </w:r>
            <w:r>
              <w:t>275</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2</w:t>
            </w:r>
            <w:r>
              <w:rPr>
                <w:rFonts w:hint="eastAsia"/>
              </w:rPr>
              <w:t xml:space="preserve"> </w:t>
            </w:r>
            <w:r>
              <w:t>148</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50</w:t>
            </w:r>
          </w:p>
        </w:tc>
      </w:tr>
      <w:tr w:rsidR="00000000">
        <w:trPr>
          <w:trHeight w:val="270"/>
        </w:trPr>
        <w:tc>
          <w:tcPr>
            <w:tcW w:w="1250" w:type="pct"/>
            <w:tcBorders>
              <w:top w:val="nil"/>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250" w:type="pct"/>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pPr>
            <w:r>
              <w:t>4</w:t>
            </w:r>
            <w:r>
              <w:rPr>
                <w:rFonts w:hint="eastAsia"/>
              </w:rPr>
              <w:t xml:space="preserve"> </w:t>
            </w:r>
            <w:r>
              <w:t>201</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pPr>
            <w:r>
              <w:t>2</w:t>
            </w:r>
            <w:r>
              <w:rPr>
                <w:rFonts w:hint="eastAsia"/>
              </w:rPr>
              <w:t xml:space="preserve"> </w:t>
            </w:r>
            <w:r>
              <w:t>058</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pPr>
            <w:r>
              <w:t>49</w:t>
            </w:r>
          </w:p>
        </w:tc>
      </w:tr>
    </w:tbl>
    <w:p w:rsidR="00000000" w:rsidRDefault="00C41C7C"/>
    <w:tbl>
      <w:tblPr>
        <w:tblW w:w="5000" w:type="pct"/>
        <w:tblLook w:val="0000" w:firstRow="0" w:lastRow="0" w:firstColumn="0" w:lastColumn="0" w:noHBand="0" w:noVBand="0"/>
      </w:tblPr>
      <w:tblGrid>
        <w:gridCol w:w="2517"/>
        <w:gridCol w:w="2517"/>
        <w:gridCol w:w="2517"/>
        <w:gridCol w:w="2517"/>
      </w:tblGrid>
      <w:tr w:rsidR="00000000">
        <w:trPr>
          <w:cantSplit/>
          <w:trHeight w:val="270"/>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10.2c: </w:t>
            </w:r>
            <w:r>
              <w:rPr>
                <w:rFonts w:ascii="SimHei" w:eastAsia="SimHei" w:hint="eastAsia"/>
                <w:color w:val="FF0000"/>
              </w:rPr>
              <w:t>2001/2002</w:t>
            </w:r>
            <w:r>
              <w:rPr>
                <w:rFonts w:ascii="SimHei" w:eastAsia="SimHei" w:hint="eastAsia"/>
                <w:color w:val="FF0000"/>
              </w:rPr>
              <w:t>年按性别和年龄分列的学龄前学校中心入学儿童总数</w:t>
            </w:r>
          </w:p>
        </w:tc>
      </w:tr>
      <w:tr w:rsidR="00000000">
        <w:trPr>
          <w:trHeight w:val="270"/>
        </w:trPr>
        <w:tc>
          <w:tcPr>
            <w:tcW w:w="1250" w:type="pct"/>
            <w:tcBorders>
              <w:top w:val="single" w:sz="8" w:space="0" w:color="auto"/>
              <w:left w:val="single" w:sz="8" w:space="0" w:color="auto"/>
              <w:bottom w:val="single" w:sz="8"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年龄</w:t>
            </w:r>
          </w:p>
        </w:tc>
        <w:tc>
          <w:tcPr>
            <w:tcW w:w="1250" w:type="pct"/>
            <w:tcBorders>
              <w:top w:val="nil"/>
              <w:left w:val="nil"/>
              <w:bottom w:val="single" w:sz="8"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男童</w:t>
            </w:r>
          </w:p>
        </w:tc>
        <w:tc>
          <w:tcPr>
            <w:tcW w:w="1250" w:type="pct"/>
            <w:tcBorders>
              <w:top w:val="nil"/>
              <w:left w:val="nil"/>
              <w:bottom w:val="single" w:sz="8"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女童</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trHeight w:val="255"/>
        </w:trPr>
        <w:tc>
          <w:tcPr>
            <w:tcW w:w="1250"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0-2</w:t>
            </w:r>
            <w:r>
              <w:rPr>
                <w:rFonts w:hint="eastAsia"/>
              </w:rPr>
              <w:t>岁</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92</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104</w:t>
            </w:r>
          </w:p>
        </w:tc>
        <w:tc>
          <w:tcPr>
            <w:tcW w:w="1250" w:type="pct"/>
            <w:tcBorders>
              <w:top w:val="nil"/>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196</w:t>
            </w:r>
          </w:p>
        </w:tc>
      </w:tr>
      <w:tr w:rsidR="00000000">
        <w:trPr>
          <w:trHeight w:val="255"/>
        </w:trPr>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w:t>
            </w:r>
            <w:r>
              <w:rPr>
                <w:rFonts w:hint="eastAsia"/>
              </w:rPr>
              <w:t>岁</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348</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315</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663</w:t>
            </w:r>
          </w:p>
        </w:tc>
      </w:tr>
      <w:tr w:rsidR="00000000">
        <w:trPr>
          <w:trHeight w:val="255"/>
        </w:trPr>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3</w:t>
            </w:r>
            <w:r>
              <w:rPr>
                <w:rFonts w:hint="eastAsia"/>
              </w:rPr>
              <w:t>岁</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711</w:t>
            </w:r>
          </w:p>
        </w:tc>
        <w:tc>
          <w:tcPr>
            <w:tcW w:w="12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738</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1</w:t>
            </w:r>
            <w:r>
              <w:rPr>
                <w:rFonts w:hint="eastAsia"/>
                <w:b/>
                <w:bCs/>
                <w:color w:val="FF0000"/>
              </w:rPr>
              <w:t xml:space="preserve"> </w:t>
            </w:r>
            <w:r>
              <w:rPr>
                <w:b/>
                <w:bCs/>
                <w:color w:val="FF0000"/>
              </w:rPr>
              <w:t>449</w:t>
            </w:r>
          </w:p>
        </w:tc>
      </w:tr>
      <w:tr w:rsidR="00000000">
        <w:trPr>
          <w:trHeight w:val="255"/>
        </w:trPr>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4</w:t>
            </w:r>
            <w:r>
              <w:rPr>
                <w:rFonts w:hint="eastAsia"/>
              </w:rPr>
              <w:t>岁</w:t>
            </w:r>
          </w:p>
        </w:tc>
        <w:tc>
          <w:tcPr>
            <w:tcW w:w="1250"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t>911</w:t>
            </w:r>
          </w:p>
        </w:tc>
        <w:tc>
          <w:tcPr>
            <w:tcW w:w="1250"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t>842</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1</w:t>
            </w:r>
            <w:r>
              <w:rPr>
                <w:rFonts w:hint="eastAsia"/>
                <w:b/>
                <w:bCs/>
                <w:color w:val="FF0000"/>
              </w:rPr>
              <w:t xml:space="preserve"> </w:t>
            </w:r>
            <w:r>
              <w:rPr>
                <w:b/>
                <w:bCs/>
                <w:color w:val="FF0000"/>
              </w:rPr>
              <w:t>753</w:t>
            </w:r>
          </w:p>
        </w:tc>
      </w:tr>
      <w:tr w:rsidR="00000000">
        <w:trPr>
          <w:trHeight w:val="270"/>
        </w:trPr>
        <w:tc>
          <w:tcPr>
            <w:tcW w:w="1250" w:type="pct"/>
            <w:tcBorders>
              <w:top w:val="single" w:sz="4" w:space="0" w:color="auto"/>
              <w:left w:val="single" w:sz="8" w:space="0" w:color="auto"/>
              <w:bottom w:val="nil"/>
              <w:right w:val="single" w:sz="4" w:space="0" w:color="auto"/>
            </w:tcBorders>
            <w:noWrap/>
            <w:vAlign w:val="bottom"/>
          </w:tcPr>
          <w:p w:rsidR="00000000" w:rsidRDefault="00C41C7C">
            <w:pPr>
              <w:spacing w:line="360" w:lineRule="exact"/>
              <w:jc w:val="center"/>
            </w:pPr>
            <w:r>
              <w:t>5</w:t>
            </w:r>
            <w:r>
              <w:rPr>
                <w:rFonts w:hint="eastAsia"/>
              </w:rPr>
              <w:t>岁及</w:t>
            </w:r>
            <w:r>
              <w:rPr>
                <w:rFonts w:hint="eastAsia"/>
              </w:rPr>
              <w:t>5</w:t>
            </w:r>
            <w:r>
              <w:rPr>
                <w:rFonts w:hint="eastAsia"/>
              </w:rPr>
              <w:t>岁以上</w:t>
            </w:r>
          </w:p>
        </w:tc>
        <w:tc>
          <w:tcPr>
            <w:tcW w:w="1250" w:type="pct"/>
            <w:tcBorders>
              <w:top w:val="nil"/>
              <w:left w:val="nil"/>
              <w:bottom w:val="nil"/>
              <w:right w:val="single" w:sz="4" w:space="0" w:color="auto"/>
            </w:tcBorders>
            <w:noWrap/>
            <w:vAlign w:val="bottom"/>
          </w:tcPr>
          <w:p w:rsidR="00000000" w:rsidRDefault="00C41C7C">
            <w:pPr>
              <w:spacing w:line="360" w:lineRule="exact"/>
              <w:jc w:val="center"/>
            </w:pPr>
            <w:r>
              <w:t>81</w:t>
            </w:r>
          </w:p>
        </w:tc>
        <w:tc>
          <w:tcPr>
            <w:tcW w:w="1250" w:type="pct"/>
            <w:tcBorders>
              <w:top w:val="nil"/>
              <w:left w:val="nil"/>
              <w:bottom w:val="nil"/>
              <w:right w:val="single" w:sz="4" w:space="0" w:color="auto"/>
            </w:tcBorders>
            <w:noWrap/>
            <w:vAlign w:val="bottom"/>
          </w:tcPr>
          <w:p w:rsidR="00000000" w:rsidRDefault="00C41C7C">
            <w:pPr>
              <w:spacing w:line="360" w:lineRule="exact"/>
              <w:jc w:val="center"/>
            </w:pPr>
            <w:r>
              <w:t>59</w:t>
            </w:r>
          </w:p>
        </w:tc>
        <w:tc>
          <w:tcPr>
            <w:tcW w:w="1250" w:type="pct"/>
            <w:tcBorders>
              <w:top w:val="single" w:sz="4" w:space="0" w:color="auto"/>
              <w:left w:val="nil"/>
              <w:bottom w:val="nil"/>
              <w:right w:val="single" w:sz="8" w:space="0" w:color="000000"/>
            </w:tcBorders>
            <w:noWrap/>
            <w:vAlign w:val="bottom"/>
          </w:tcPr>
          <w:p w:rsidR="00000000" w:rsidRDefault="00C41C7C">
            <w:pPr>
              <w:spacing w:line="360" w:lineRule="exact"/>
              <w:jc w:val="center"/>
              <w:rPr>
                <w:b/>
                <w:bCs/>
                <w:color w:val="FF0000"/>
              </w:rPr>
            </w:pPr>
            <w:r>
              <w:rPr>
                <w:b/>
                <w:bCs/>
                <w:color w:val="FF0000"/>
              </w:rPr>
              <w:t>140</w:t>
            </w:r>
          </w:p>
        </w:tc>
      </w:tr>
      <w:tr w:rsidR="00000000">
        <w:trPr>
          <w:trHeight w:val="270"/>
        </w:trPr>
        <w:tc>
          <w:tcPr>
            <w:tcW w:w="1250" w:type="pct"/>
            <w:tcBorders>
              <w:top w:val="single" w:sz="8" w:space="0" w:color="auto"/>
              <w:left w:val="single" w:sz="8" w:space="0" w:color="auto"/>
              <w:bottom w:val="single" w:sz="8" w:space="0" w:color="auto"/>
              <w:right w:val="single" w:sz="4" w:space="0" w:color="auto"/>
            </w:tcBorders>
            <w:noWrap/>
            <w:vAlign w:val="bottom"/>
          </w:tcPr>
          <w:p w:rsidR="00000000" w:rsidRDefault="00C41C7C">
            <w:pPr>
              <w:pStyle w:val="TOC1"/>
              <w:tabs>
                <w:tab w:val="clear" w:pos="630"/>
              </w:tabs>
              <w:spacing w:after="0"/>
              <w:rPr>
                <w:rFonts w:ascii="Times New Roman"/>
                <w:lang w:val="en-US"/>
              </w:rPr>
            </w:pPr>
            <w:r>
              <w:rPr>
                <w:rFonts w:ascii="Times New Roman" w:hint="eastAsia"/>
                <w:lang w:val="en-US"/>
              </w:rPr>
              <w:t>共计</w:t>
            </w:r>
          </w:p>
        </w:tc>
        <w:tc>
          <w:tcPr>
            <w:tcW w:w="1250" w:type="pct"/>
            <w:tcBorders>
              <w:top w:val="single" w:sz="8" w:space="0" w:color="auto"/>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2</w:t>
            </w:r>
            <w:r>
              <w:rPr>
                <w:rFonts w:hint="eastAsia"/>
                <w:b/>
                <w:bCs/>
                <w:color w:val="FF0000"/>
              </w:rPr>
              <w:t xml:space="preserve"> </w:t>
            </w:r>
            <w:r>
              <w:rPr>
                <w:b/>
                <w:bCs/>
                <w:color w:val="FF0000"/>
              </w:rPr>
              <w:t>143</w:t>
            </w:r>
          </w:p>
        </w:tc>
        <w:tc>
          <w:tcPr>
            <w:tcW w:w="1250" w:type="pct"/>
            <w:tcBorders>
              <w:top w:val="single" w:sz="8" w:space="0" w:color="auto"/>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2</w:t>
            </w:r>
            <w:r>
              <w:rPr>
                <w:rFonts w:hint="eastAsia"/>
                <w:b/>
                <w:bCs/>
                <w:color w:val="FF0000"/>
              </w:rPr>
              <w:t xml:space="preserve"> </w:t>
            </w:r>
            <w:r>
              <w:rPr>
                <w:b/>
                <w:bCs/>
                <w:color w:val="FF0000"/>
              </w:rPr>
              <w:t>058</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4</w:t>
            </w:r>
            <w:r>
              <w:rPr>
                <w:rFonts w:hint="eastAsia"/>
                <w:b/>
                <w:bCs/>
                <w:color w:val="FF0000"/>
              </w:rPr>
              <w:t xml:space="preserve"> </w:t>
            </w:r>
            <w:r>
              <w:rPr>
                <w:b/>
                <w:bCs/>
                <w:color w:val="FF0000"/>
              </w:rPr>
              <w:t>201</w:t>
            </w:r>
          </w:p>
        </w:tc>
      </w:tr>
    </w:tbl>
    <w:p w:rsidR="00000000" w:rsidRDefault="00C41C7C">
      <w:pPr>
        <w:pStyle w:val="5"/>
        <w:adjustRightInd w:val="0"/>
        <w:spacing w:beforeLines="0" w:before="0" w:afterLines="0" w:after="240" w:line="360" w:lineRule="exact"/>
        <w:textAlignment w:val="baseline"/>
        <w:rPr>
          <w:kern w:val="0"/>
          <w:szCs w:val="20"/>
        </w:rPr>
      </w:pPr>
    </w:p>
    <w:p w:rsidR="00000000" w:rsidRDefault="00C41C7C">
      <w:pPr>
        <w:pStyle w:val="5"/>
        <w:adjustRightInd w:val="0"/>
        <w:spacing w:beforeLines="0" w:before="0" w:afterLines="0" w:after="0" w:line="20" w:lineRule="exact"/>
        <w:textAlignment w:val="baseline"/>
        <w:rPr>
          <w:kern w:val="0"/>
          <w:szCs w:val="20"/>
        </w:rPr>
      </w:pPr>
      <w:r>
        <w:rPr>
          <w:kern w:val="0"/>
          <w:szCs w:val="20"/>
        </w:rPr>
        <w:br w:type="page"/>
      </w:r>
    </w:p>
    <w:tbl>
      <w:tblPr>
        <w:tblW w:w="5000" w:type="pct"/>
        <w:tblLook w:val="0000" w:firstRow="0" w:lastRow="0" w:firstColumn="0" w:lastColumn="0" w:noHBand="0" w:noVBand="0"/>
      </w:tblPr>
      <w:tblGrid>
        <w:gridCol w:w="2517"/>
        <w:gridCol w:w="2517"/>
        <w:gridCol w:w="2517"/>
        <w:gridCol w:w="2517"/>
      </w:tblGrid>
      <w:tr w:rsidR="00000000">
        <w:trPr>
          <w:cantSplit/>
          <w:trHeight w:val="270"/>
        </w:trPr>
        <w:tc>
          <w:tcPr>
            <w:tcW w:w="5000" w:type="pct"/>
            <w:gridSpan w:val="4"/>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10.2d: </w:t>
            </w:r>
            <w:r>
              <w:rPr>
                <w:rFonts w:ascii="SimHei" w:eastAsia="SimHei" w:hint="eastAsia"/>
                <w:color w:val="FF0000"/>
              </w:rPr>
              <w:t>2001/2002</w:t>
            </w:r>
            <w:r>
              <w:rPr>
                <w:rFonts w:ascii="SimHei" w:eastAsia="SimHei" w:hint="eastAsia"/>
                <w:color w:val="FF0000"/>
              </w:rPr>
              <w:t>年按年龄分列的学龄前学校中心入学男童和女童所占百分比</w:t>
            </w:r>
          </w:p>
        </w:tc>
      </w:tr>
      <w:tr w:rsidR="00000000">
        <w:trPr>
          <w:trHeight w:val="270"/>
        </w:trPr>
        <w:tc>
          <w:tcPr>
            <w:tcW w:w="1250" w:type="pct"/>
            <w:tcBorders>
              <w:top w:val="nil"/>
              <w:left w:val="single" w:sz="8" w:space="0" w:color="auto"/>
              <w:bottom w:val="single" w:sz="8"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年龄</w:t>
            </w:r>
          </w:p>
        </w:tc>
        <w:tc>
          <w:tcPr>
            <w:tcW w:w="1250" w:type="pct"/>
            <w:tcBorders>
              <w:top w:val="nil"/>
              <w:left w:val="single" w:sz="8" w:space="0" w:color="auto"/>
              <w:bottom w:val="single" w:sz="8"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入</w:t>
            </w:r>
            <w:r>
              <w:rPr>
                <w:rFonts w:ascii="SimHei" w:eastAsia="SimHei" w:hint="eastAsia"/>
                <w:color w:val="FF0000"/>
              </w:rPr>
              <w:t>学人数</w:t>
            </w:r>
          </w:p>
        </w:tc>
        <w:tc>
          <w:tcPr>
            <w:tcW w:w="1250" w:type="pct"/>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男童所占百分比（％）</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女童所占百分比（％）</w:t>
            </w:r>
          </w:p>
        </w:tc>
      </w:tr>
      <w:tr w:rsidR="00000000">
        <w:trPr>
          <w:trHeight w:val="255"/>
        </w:trPr>
        <w:tc>
          <w:tcPr>
            <w:tcW w:w="1250"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0-2</w:t>
            </w:r>
            <w:r>
              <w:rPr>
                <w:rFonts w:hint="eastAsia"/>
              </w:rPr>
              <w:t>岁</w:t>
            </w:r>
          </w:p>
        </w:tc>
        <w:tc>
          <w:tcPr>
            <w:tcW w:w="1250" w:type="pct"/>
            <w:tcBorders>
              <w:top w:val="nil"/>
              <w:left w:val="single" w:sz="8" w:space="0" w:color="auto"/>
              <w:bottom w:val="nil"/>
              <w:right w:val="nil"/>
            </w:tcBorders>
            <w:noWrap/>
            <w:vAlign w:val="bottom"/>
          </w:tcPr>
          <w:p w:rsidR="00000000" w:rsidRDefault="00C41C7C">
            <w:pPr>
              <w:spacing w:line="360" w:lineRule="exact"/>
              <w:jc w:val="center"/>
            </w:pPr>
            <w:r>
              <w:t>196</w:t>
            </w:r>
          </w:p>
        </w:tc>
        <w:tc>
          <w:tcPr>
            <w:tcW w:w="1250"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47</w:t>
            </w:r>
          </w:p>
        </w:tc>
        <w:tc>
          <w:tcPr>
            <w:tcW w:w="1250"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53</w:t>
            </w:r>
          </w:p>
        </w:tc>
      </w:tr>
      <w:tr w:rsidR="00000000">
        <w:trPr>
          <w:trHeight w:val="255"/>
        </w:trPr>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rPr>
                <w:rFonts w:hint="eastAsia"/>
              </w:rPr>
            </w:pPr>
            <w:r>
              <w:t>2</w:t>
            </w:r>
            <w:r>
              <w:rPr>
                <w:rFonts w:hint="eastAsia"/>
              </w:rPr>
              <w:t>岁</w:t>
            </w:r>
          </w:p>
        </w:tc>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pPr>
            <w:r>
              <w:t>663</w:t>
            </w:r>
          </w:p>
        </w:tc>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52</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48</w:t>
            </w:r>
          </w:p>
        </w:tc>
      </w:tr>
      <w:tr w:rsidR="00000000">
        <w:trPr>
          <w:trHeight w:val="255"/>
        </w:trPr>
        <w:tc>
          <w:tcPr>
            <w:tcW w:w="1250"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3</w:t>
            </w:r>
            <w:r>
              <w:rPr>
                <w:rFonts w:hint="eastAsia"/>
              </w:rPr>
              <w:t>岁</w:t>
            </w:r>
          </w:p>
        </w:tc>
        <w:tc>
          <w:tcPr>
            <w:tcW w:w="1250" w:type="pct"/>
            <w:tcBorders>
              <w:top w:val="nil"/>
              <w:left w:val="single" w:sz="8" w:space="0" w:color="auto"/>
              <w:bottom w:val="nil"/>
              <w:right w:val="nil"/>
            </w:tcBorders>
            <w:noWrap/>
            <w:vAlign w:val="bottom"/>
          </w:tcPr>
          <w:p w:rsidR="00000000" w:rsidRDefault="00C41C7C">
            <w:pPr>
              <w:spacing w:line="360" w:lineRule="exact"/>
              <w:jc w:val="center"/>
            </w:pPr>
            <w:r>
              <w:t>1</w:t>
            </w:r>
            <w:r>
              <w:rPr>
                <w:rFonts w:hint="eastAsia"/>
              </w:rPr>
              <w:t xml:space="preserve"> </w:t>
            </w:r>
            <w:r>
              <w:t>449</w:t>
            </w:r>
          </w:p>
        </w:tc>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49</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51</w:t>
            </w:r>
          </w:p>
        </w:tc>
      </w:tr>
      <w:tr w:rsidR="00000000">
        <w:trPr>
          <w:trHeight w:val="255"/>
        </w:trPr>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rPr>
                <w:rFonts w:hint="eastAsia"/>
              </w:rPr>
            </w:pPr>
            <w:r>
              <w:t>4</w:t>
            </w:r>
            <w:r>
              <w:rPr>
                <w:rFonts w:hint="eastAsia"/>
              </w:rPr>
              <w:t>岁</w:t>
            </w:r>
          </w:p>
        </w:tc>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pPr>
            <w:r>
              <w:t>1</w:t>
            </w:r>
            <w:r>
              <w:rPr>
                <w:rFonts w:hint="eastAsia"/>
              </w:rPr>
              <w:t xml:space="preserve"> </w:t>
            </w:r>
            <w:r>
              <w:t>753</w:t>
            </w:r>
          </w:p>
        </w:tc>
        <w:tc>
          <w:tcPr>
            <w:tcW w:w="1250"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52</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48</w:t>
            </w:r>
          </w:p>
        </w:tc>
      </w:tr>
      <w:tr w:rsidR="00000000">
        <w:trPr>
          <w:trHeight w:val="270"/>
        </w:trPr>
        <w:tc>
          <w:tcPr>
            <w:tcW w:w="1250" w:type="pct"/>
            <w:tcBorders>
              <w:top w:val="nil"/>
              <w:left w:val="single" w:sz="8" w:space="0" w:color="auto"/>
              <w:bottom w:val="nil"/>
              <w:right w:val="nil"/>
            </w:tcBorders>
            <w:noWrap/>
            <w:vAlign w:val="bottom"/>
          </w:tcPr>
          <w:p w:rsidR="00000000" w:rsidRDefault="00C41C7C">
            <w:pPr>
              <w:spacing w:line="360" w:lineRule="exact"/>
              <w:jc w:val="center"/>
            </w:pPr>
            <w:r>
              <w:t xml:space="preserve">5 </w:t>
            </w:r>
            <w:r>
              <w:rPr>
                <w:rFonts w:hint="eastAsia"/>
              </w:rPr>
              <w:t>岁及</w:t>
            </w:r>
            <w:r>
              <w:rPr>
                <w:rFonts w:hint="eastAsia"/>
              </w:rPr>
              <w:t>5</w:t>
            </w:r>
            <w:r>
              <w:rPr>
                <w:rFonts w:hint="eastAsia"/>
              </w:rPr>
              <w:t>岁以上</w:t>
            </w:r>
          </w:p>
        </w:tc>
        <w:tc>
          <w:tcPr>
            <w:tcW w:w="1250" w:type="pct"/>
            <w:tcBorders>
              <w:top w:val="nil"/>
              <w:left w:val="single" w:sz="8" w:space="0" w:color="auto"/>
              <w:bottom w:val="nil"/>
              <w:right w:val="nil"/>
            </w:tcBorders>
            <w:noWrap/>
            <w:vAlign w:val="bottom"/>
          </w:tcPr>
          <w:p w:rsidR="00000000" w:rsidRDefault="00C41C7C">
            <w:pPr>
              <w:spacing w:line="360" w:lineRule="exact"/>
              <w:jc w:val="center"/>
            </w:pPr>
            <w:r>
              <w:t>140</w:t>
            </w:r>
          </w:p>
        </w:tc>
        <w:tc>
          <w:tcPr>
            <w:tcW w:w="1250" w:type="pct"/>
            <w:tcBorders>
              <w:top w:val="single" w:sz="4" w:space="0" w:color="auto"/>
              <w:left w:val="single" w:sz="8" w:space="0" w:color="auto"/>
              <w:bottom w:val="nil"/>
              <w:right w:val="single" w:sz="4" w:space="0" w:color="auto"/>
            </w:tcBorders>
            <w:noWrap/>
            <w:vAlign w:val="bottom"/>
          </w:tcPr>
          <w:p w:rsidR="00000000" w:rsidRDefault="00C41C7C">
            <w:pPr>
              <w:spacing w:line="360" w:lineRule="exact"/>
              <w:jc w:val="center"/>
              <w:rPr>
                <w:b/>
                <w:bCs/>
                <w:color w:val="FF0000"/>
              </w:rPr>
            </w:pPr>
            <w:r>
              <w:rPr>
                <w:b/>
                <w:bCs/>
                <w:color w:val="FF0000"/>
              </w:rPr>
              <w:t>58</w:t>
            </w:r>
          </w:p>
        </w:tc>
        <w:tc>
          <w:tcPr>
            <w:tcW w:w="1250" w:type="pct"/>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42</w:t>
            </w:r>
          </w:p>
        </w:tc>
      </w:tr>
      <w:tr w:rsidR="00000000">
        <w:trPr>
          <w:trHeight w:val="270"/>
        </w:trPr>
        <w:tc>
          <w:tcPr>
            <w:tcW w:w="1250" w:type="pct"/>
            <w:tcBorders>
              <w:top w:val="single" w:sz="8" w:space="0" w:color="auto"/>
              <w:left w:val="single" w:sz="8" w:space="0" w:color="auto"/>
              <w:bottom w:val="single" w:sz="8" w:space="0" w:color="auto"/>
              <w:right w:val="nil"/>
            </w:tcBorders>
            <w:noWrap/>
            <w:vAlign w:val="bottom"/>
          </w:tcPr>
          <w:p w:rsidR="00000000" w:rsidRDefault="00C41C7C">
            <w:pPr>
              <w:spacing w:line="360" w:lineRule="exact"/>
              <w:jc w:val="center"/>
              <w:rPr>
                <w:rFonts w:eastAsia="SimHei"/>
                <w:color w:val="FF0000"/>
              </w:rPr>
            </w:pPr>
            <w:r>
              <w:rPr>
                <w:rFonts w:eastAsia="SimHei" w:hint="eastAsia"/>
                <w:color w:val="FF0000"/>
              </w:rPr>
              <w:t>共计</w:t>
            </w:r>
          </w:p>
        </w:tc>
        <w:tc>
          <w:tcPr>
            <w:tcW w:w="1250" w:type="pct"/>
            <w:tcBorders>
              <w:top w:val="single" w:sz="8" w:space="0" w:color="auto"/>
              <w:left w:val="single" w:sz="8" w:space="0" w:color="auto"/>
              <w:bottom w:val="single" w:sz="8" w:space="0" w:color="auto"/>
              <w:right w:val="nil"/>
            </w:tcBorders>
            <w:noWrap/>
            <w:vAlign w:val="bottom"/>
          </w:tcPr>
          <w:p w:rsidR="00000000" w:rsidRDefault="00C41C7C">
            <w:pPr>
              <w:spacing w:line="360" w:lineRule="exact"/>
              <w:jc w:val="center"/>
              <w:rPr>
                <w:b/>
                <w:bCs/>
                <w:color w:val="FF0000"/>
              </w:rPr>
            </w:pPr>
            <w:r>
              <w:rPr>
                <w:b/>
                <w:bCs/>
                <w:color w:val="FF0000"/>
              </w:rPr>
              <w:t>4</w:t>
            </w:r>
            <w:r>
              <w:rPr>
                <w:rFonts w:hint="eastAsia"/>
                <w:b/>
                <w:bCs/>
                <w:color w:val="FF0000"/>
              </w:rPr>
              <w:t xml:space="preserve"> </w:t>
            </w:r>
            <w:r>
              <w:rPr>
                <w:b/>
                <w:bCs/>
                <w:color w:val="FF0000"/>
              </w:rPr>
              <w:t>201</w:t>
            </w:r>
          </w:p>
        </w:tc>
        <w:tc>
          <w:tcPr>
            <w:tcW w:w="1250" w:type="pct"/>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51</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49</w:t>
            </w:r>
          </w:p>
        </w:tc>
      </w:tr>
    </w:tbl>
    <w:p w:rsidR="00000000" w:rsidRDefault="00C41C7C">
      <w:pPr>
        <w:pStyle w:val="H1"/>
        <w:spacing w:beforeLines="100" w:before="312" w:line="120" w:lineRule="exact"/>
      </w:pPr>
      <w:r>
        <w:rPr>
          <w:rFonts w:hint="eastAsia"/>
        </w:rPr>
        <w:t>小学</w:t>
      </w:r>
    </w:p>
    <w:p w:rsidR="00000000" w:rsidRDefault="00C41C7C">
      <w:pPr>
        <w:spacing w:line="120" w:lineRule="exact"/>
        <w:rPr>
          <w:sz w:val="10"/>
        </w:rPr>
      </w:pPr>
    </w:p>
    <w:tbl>
      <w:tblPr>
        <w:tblW w:w="5000" w:type="pct"/>
        <w:tblLook w:val="0000" w:firstRow="0" w:lastRow="0" w:firstColumn="0" w:lastColumn="0" w:noHBand="0" w:noVBand="0"/>
      </w:tblPr>
      <w:tblGrid>
        <w:gridCol w:w="1251"/>
        <w:gridCol w:w="629"/>
        <w:gridCol w:w="872"/>
        <w:gridCol w:w="846"/>
        <w:gridCol w:w="1458"/>
        <w:gridCol w:w="1037"/>
        <w:gridCol w:w="1039"/>
        <w:gridCol w:w="1458"/>
        <w:gridCol w:w="1478"/>
      </w:tblGrid>
      <w:tr w:rsidR="00000000">
        <w:trPr>
          <w:cantSplit/>
          <w:trHeight w:val="255"/>
        </w:trPr>
        <w:tc>
          <w:tcPr>
            <w:tcW w:w="5000" w:type="pct"/>
            <w:gridSpan w:val="9"/>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10.3: </w:t>
            </w:r>
            <w:r>
              <w:rPr>
                <w:rFonts w:ascii="SimHei" w:eastAsia="SimHei" w:hint="eastAsia"/>
                <w:color w:val="FF0000"/>
              </w:rPr>
              <w:t>1992/1993</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年每所小学的平均规模、</w:t>
            </w:r>
            <w:r>
              <w:rPr>
                <w:rFonts w:ascii="SimHei" w:eastAsia="SimHei"/>
                <w:color w:val="FF0000"/>
              </w:rPr>
              <w:br/>
            </w:r>
            <w:r>
              <w:rPr>
                <w:rFonts w:ascii="SimHei" w:eastAsia="SimHei" w:hint="eastAsia"/>
                <w:color w:val="FF0000"/>
              </w:rPr>
              <w:t>学生</w:t>
            </w:r>
            <w:r>
              <w:rPr>
                <w:rFonts w:ascii="SimHei" w:eastAsia="SimHei" w:hint="eastAsia"/>
                <w:color w:val="FF0000"/>
              </w:rPr>
              <w:t>/</w:t>
            </w:r>
            <w:r>
              <w:rPr>
                <w:rFonts w:ascii="SimHei" w:eastAsia="SimHei" w:hint="eastAsia"/>
                <w:color w:val="FF0000"/>
              </w:rPr>
              <w:t>教师比例和教师人数、每个学生的单位支出</w:t>
            </w:r>
          </w:p>
        </w:tc>
      </w:tr>
      <w:tr w:rsidR="00000000">
        <w:trPr>
          <w:trHeight w:val="255"/>
        </w:trPr>
        <w:tc>
          <w:tcPr>
            <w:tcW w:w="621" w:type="pct"/>
            <w:tcBorders>
              <w:top w:val="nil"/>
              <w:left w:val="single" w:sz="8" w:space="0" w:color="auto"/>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学年</w:t>
            </w:r>
          </w:p>
        </w:tc>
        <w:tc>
          <w:tcPr>
            <w:tcW w:w="313"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学校</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数量</w:t>
            </w:r>
          </w:p>
        </w:tc>
        <w:tc>
          <w:tcPr>
            <w:tcW w:w="433" w:type="pct"/>
            <w:tcBorders>
              <w:top w:val="nil"/>
              <w:left w:val="nil"/>
              <w:bottom w:val="single" w:sz="4" w:space="0" w:color="auto"/>
              <w:right w:val="single" w:sz="4" w:space="0" w:color="auto"/>
            </w:tcBorders>
            <w:noWrap/>
            <w:vAlign w:val="center"/>
          </w:tcPr>
          <w:p w:rsidR="00000000" w:rsidRDefault="00C41C7C">
            <w:pPr>
              <w:pStyle w:val="TOC1"/>
              <w:tabs>
                <w:tab w:val="clear" w:pos="630"/>
              </w:tabs>
              <w:spacing w:after="0"/>
              <w:rPr>
                <w:rFonts w:hint="eastAsia"/>
                <w:sz w:val="18"/>
                <w:szCs w:val="18"/>
                <w:lang w:val="en-US"/>
              </w:rPr>
            </w:pPr>
            <w:r>
              <w:rPr>
                <w:rFonts w:hint="eastAsia"/>
                <w:sz w:val="18"/>
                <w:szCs w:val="18"/>
                <w:lang w:val="en-US"/>
              </w:rPr>
              <w:t>入学</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人数</w:t>
            </w:r>
          </w:p>
        </w:tc>
        <w:tc>
          <w:tcPr>
            <w:tcW w:w="420"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教师</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人数</w:t>
            </w:r>
          </w:p>
        </w:tc>
        <w:tc>
          <w:tcPr>
            <w:tcW w:w="72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总支出</w:t>
            </w:r>
          </w:p>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（单位：百万</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东加勒比元）</w:t>
            </w:r>
          </w:p>
        </w:tc>
        <w:tc>
          <w:tcPr>
            <w:tcW w:w="515"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学校</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平均规模</w:t>
            </w:r>
          </w:p>
        </w:tc>
        <w:tc>
          <w:tcPr>
            <w:tcW w:w="516"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学生</w:t>
            </w:r>
            <w:r>
              <w:rPr>
                <w:rFonts w:ascii="SimHei" w:eastAsia="SimHei" w:hint="eastAsia"/>
                <w:color w:val="FF0000"/>
                <w:sz w:val="18"/>
                <w:szCs w:val="18"/>
              </w:rPr>
              <w:t>/</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教师比例</w:t>
            </w:r>
          </w:p>
        </w:tc>
        <w:tc>
          <w:tcPr>
            <w:tcW w:w="72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平均每所学校</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教</w:t>
            </w:r>
            <w:r>
              <w:rPr>
                <w:rFonts w:ascii="SimHei" w:eastAsia="SimHei" w:hint="eastAsia"/>
                <w:color w:val="FF0000"/>
                <w:sz w:val="18"/>
                <w:szCs w:val="18"/>
              </w:rPr>
              <w:t>师人数</w:t>
            </w:r>
          </w:p>
        </w:tc>
        <w:tc>
          <w:tcPr>
            <w:tcW w:w="733" w:type="pct"/>
            <w:tcBorders>
              <w:top w:val="nil"/>
              <w:left w:val="nil"/>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每个学生的支出</w:t>
            </w:r>
          </w:p>
          <w:p w:rsidR="00000000" w:rsidRDefault="00C41C7C">
            <w:pPr>
              <w:spacing w:line="360" w:lineRule="exact"/>
              <w:jc w:val="center"/>
              <w:rPr>
                <w:rFonts w:ascii="SimHei" w:eastAsia="SimHei" w:hint="eastAsia"/>
                <w:color w:val="FF0000"/>
                <w:sz w:val="18"/>
                <w:szCs w:val="18"/>
              </w:rPr>
            </w:pPr>
            <w:r>
              <w:rPr>
                <w:rFonts w:ascii="SimHei" w:eastAsia="SimHei" w:hint="eastAsia"/>
                <w:color w:val="FF0000"/>
                <w:sz w:val="18"/>
                <w:szCs w:val="18"/>
              </w:rPr>
              <w:t>（单位：</w:t>
            </w:r>
          </w:p>
          <w:p w:rsidR="00000000" w:rsidRDefault="00C41C7C">
            <w:pPr>
              <w:spacing w:line="360" w:lineRule="exact"/>
              <w:jc w:val="center"/>
              <w:rPr>
                <w:rFonts w:ascii="SimHei" w:eastAsia="SimHei"/>
                <w:color w:val="FF0000"/>
                <w:sz w:val="18"/>
                <w:szCs w:val="18"/>
              </w:rPr>
            </w:pPr>
            <w:r>
              <w:rPr>
                <w:rFonts w:ascii="SimHei" w:eastAsia="SimHei" w:hint="eastAsia"/>
                <w:color w:val="FF0000"/>
                <w:sz w:val="18"/>
                <w:szCs w:val="18"/>
              </w:rPr>
              <w:t>东加勒比元）</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rFonts w:hint="eastAsia"/>
                <w:sz w:val="18"/>
                <w:szCs w:val="18"/>
              </w:rPr>
            </w:pPr>
            <w:r>
              <w:rPr>
                <w:sz w:val="18"/>
                <w:szCs w:val="18"/>
              </w:rPr>
              <w:t>1992/</w:t>
            </w:r>
            <w:r>
              <w:rPr>
                <w:rFonts w:hint="eastAsia"/>
                <w:sz w:val="18"/>
                <w:szCs w:val="18"/>
              </w:rPr>
              <w:t>19</w:t>
            </w:r>
            <w:r>
              <w:rPr>
                <w:sz w:val="18"/>
                <w:szCs w:val="18"/>
              </w:rPr>
              <w:t>93</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85</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w:t>
            </w:r>
            <w:r>
              <w:rPr>
                <w:rFonts w:hint="eastAsia"/>
                <w:sz w:val="18"/>
                <w:szCs w:val="18"/>
              </w:rPr>
              <w:t xml:space="preserve"> </w:t>
            </w:r>
            <w:r>
              <w:rPr>
                <w:sz w:val="18"/>
                <w:szCs w:val="18"/>
              </w:rPr>
              <w:t>928</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174</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30.0</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376</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940</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1993/</w:t>
            </w:r>
            <w:r>
              <w:rPr>
                <w:rFonts w:hint="eastAsia"/>
                <w:sz w:val="18"/>
                <w:szCs w:val="18"/>
              </w:rPr>
              <w:t>19</w:t>
            </w:r>
            <w:r>
              <w:rPr>
                <w:sz w:val="18"/>
                <w:szCs w:val="18"/>
              </w:rPr>
              <w:t>94</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82</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30</w:t>
            </w:r>
            <w:r>
              <w:rPr>
                <w:rFonts w:hint="eastAsia"/>
                <w:sz w:val="18"/>
                <w:szCs w:val="18"/>
              </w:rPr>
              <w:t xml:space="preserve"> </w:t>
            </w:r>
            <w:r>
              <w:rPr>
                <w:sz w:val="18"/>
                <w:szCs w:val="18"/>
              </w:rPr>
              <w:t>486</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142</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31.7</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372</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040</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1994/</w:t>
            </w:r>
            <w:r>
              <w:rPr>
                <w:rFonts w:hint="eastAsia"/>
                <w:sz w:val="18"/>
                <w:szCs w:val="18"/>
              </w:rPr>
              <w:t>19</w:t>
            </w:r>
            <w:r>
              <w:rPr>
                <w:sz w:val="18"/>
                <w:szCs w:val="18"/>
              </w:rPr>
              <w:t>95</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84</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w:t>
            </w:r>
            <w:r>
              <w:rPr>
                <w:rFonts w:hint="eastAsia"/>
                <w:sz w:val="18"/>
                <w:szCs w:val="18"/>
              </w:rPr>
              <w:t xml:space="preserve"> </w:t>
            </w:r>
            <w:r>
              <w:rPr>
                <w:sz w:val="18"/>
                <w:szCs w:val="18"/>
              </w:rPr>
              <w:t>194</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180</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35.1</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371</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26</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125</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1995/</w:t>
            </w:r>
            <w:r>
              <w:rPr>
                <w:rFonts w:hint="eastAsia"/>
                <w:sz w:val="18"/>
                <w:szCs w:val="18"/>
              </w:rPr>
              <w:t>19</w:t>
            </w:r>
            <w:r>
              <w:rPr>
                <w:sz w:val="18"/>
                <w:szCs w:val="18"/>
              </w:rPr>
              <w:t>96</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86</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w:t>
            </w:r>
            <w:r>
              <w:rPr>
                <w:rFonts w:hint="eastAsia"/>
                <w:sz w:val="18"/>
                <w:szCs w:val="18"/>
              </w:rPr>
              <w:t xml:space="preserve"> </w:t>
            </w:r>
            <w:r>
              <w:rPr>
                <w:sz w:val="18"/>
                <w:szCs w:val="18"/>
              </w:rPr>
              <w:t>372</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139</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37.8</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365</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28</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13</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205</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1996/</w:t>
            </w:r>
            <w:r>
              <w:rPr>
                <w:rFonts w:hint="eastAsia"/>
                <w:sz w:val="18"/>
                <w:szCs w:val="18"/>
              </w:rPr>
              <w:t>19</w:t>
            </w:r>
            <w:r>
              <w:rPr>
                <w:sz w:val="18"/>
                <w:szCs w:val="18"/>
              </w:rPr>
              <w:t>97</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84</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w:t>
            </w:r>
            <w:r>
              <w:rPr>
                <w:rFonts w:hint="eastAsia"/>
                <w:sz w:val="18"/>
                <w:szCs w:val="18"/>
              </w:rPr>
              <w:t xml:space="preserve"> </w:t>
            </w:r>
            <w:r>
              <w:rPr>
                <w:sz w:val="18"/>
                <w:szCs w:val="18"/>
              </w:rPr>
              <w:t>548</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175</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37.3</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376</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w:t>
            </w:r>
            <w:r>
              <w:rPr>
                <w:sz w:val="18"/>
                <w:szCs w:val="18"/>
              </w:rPr>
              <w:t>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182</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1997/</w:t>
            </w:r>
            <w:r>
              <w:rPr>
                <w:rFonts w:hint="eastAsia"/>
                <w:sz w:val="18"/>
                <w:szCs w:val="18"/>
              </w:rPr>
              <w:t>19</w:t>
            </w:r>
            <w:r>
              <w:rPr>
                <w:sz w:val="18"/>
                <w:szCs w:val="18"/>
              </w:rPr>
              <w:t>98</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84</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31</w:t>
            </w:r>
            <w:r>
              <w:rPr>
                <w:rFonts w:hint="eastAsia"/>
                <w:sz w:val="18"/>
                <w:szCs w:val="18"/>
              </w:rPr>
              <w:t xml:space="preserve"> </w:t>
            </w:r>
            <w:r>
              <w:rPr>
                <w:sz w:val="18"/>
                <w:szCs w:val="18"/>
              </w:rPr>
              <w:t>437</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168</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38.2</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374</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215</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1998/</w:t>
            </w:r>
            <w:r>
              <w:rPr>
                <w:rFonts w:hint="eastAsia"/>
                <w:sz w:val="18"/>
                <w:szCs w:val="18"/>
              </w:rPr>
              <w:t>19</w:t>
            </w:r>
            <w:r>
              <w:rPr>
                <w:sz w:val="18"/>
                <w:szCs w:val="18"/>
              </w:rPr>
              <w:t>99</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82</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29</w:t>
            </w:r>
            <w:r>
              <w:rPr>
                <w:rFonts w:hint="eastAsia"/>
                <w:sz w:val="18"/>
                <w:szCs w:val="18"/>
              </w:rPr>
              <w:t xml:space="preserve"> </w:t>
            </w:r>
            <w:r>
              <w:rPr>
                <w:sz w:val="18"/>
                <w:szCs w:val="18"/>
              </w:rPr>
              <w:t>631</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135</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38.4</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361</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26</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14</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296</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1999/</w:t>
            </w:r>
            <w:r>
              <w:rPr>
                <w:rFonts w:hint="eastAsia"/>
                <w:sz w:val="18"/>
                <w:szCs w:val="18"/>
              </w:rPr>
              <w:t>20</w:t>
            </w:r>
            <w:r>
              <w:rPr>
                <w:sz w:val="18"/>
                <w:szCs w:val="18"/>
              </w:rPr>
              <w:t>00</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82</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28</w:t>
            </w:r>
            <w:r>
              <w:rPr>
                <w:rFonts w:hint="eastAsia"/>
                <w:sz w:val="18"/>
                <w:szCs w:val="18"/>
              </w:rPr>
              <w:t xml:space="preserve"> </w:t>
            </w:r>
            <w:r>
              <w:rPr>
                <w:sz w:val="18"/>
                <w:szCs w:val="18"/>
              </w:rPr>
              <w:t>975</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081</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39.7</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353</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13</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370</w:t>
            </w:r>
          </w:p>
        </w:tc>
      </w:tr>
      <w:tr w:rsidR="00000000">
        <w:trPr>
          <w:trHeight w:val="255"/>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2000/</w:t>
            </w:r>
            <w:r>
              <w:rPr>
                <w:rFonts w:hint="eastAsia"/>
                <w:sz w:val="18"/>
                <w:szCs w:val="18"/>
              </w:rPr>
              <w:t>20</w:t>
            </w:r>
            <w:r>
              <w:rPr>
                <w:sz w:val="18"/>
                <w:szCs w:val="18"/>
              </w:rPr>
              <w:t>01</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82</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28</w:t>
            </w:r>
            <w:r>
              <w:rPr>
                <w:rFonts w:hint="eastAsia"/>
                <w:sz w:val="18"/>
                <w:szCs w:val="18"/>
              </w:rPr>
              <w:t xml:space="preserve"> </w:t>
            </w:r>
            <w:r>
              <w:rPr>
                <w:sz w:val="18"/>
                <w:szCs w:val="18"/>
              </w:rPr>
              <w:t>618</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052</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43.7</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349</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13</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527</w:t>
            </w:r>
          </w:p>
        </w:tc>
      </w:tr>
      <w:tr w:rsidR="00000000">
        <w:trPr>
          <w:trHeight w:val="270"/>
        </w:trPr>
        <w:tc>
          <w:tcPr>
            <w:tcW w:w="621"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2001/</w:t>
            </w:r>
            <w:r>
              <w:rPr>
                <w:rFonts w:hint="eastAsia"/>
                <w:sz w:val="18"/>
                <w:szCs w:val="18"/>
              </w:rPr>
              <w:t>20</w:t>
            </w:r>
            <w:r>
              <w:rPr>
                <w:sz w:val="18"/>
                <w:szCs w:val="18"/>
              </w:rPr>
              <w:t>02</w:t>
            </w:r>
            <w:r>
              <w:rPr>
                <w:rFonts w:hint="eastAsia"/>
                <w:sz w:val="18"/>
                <w:szCs w:val="18"/>
              </w:rPr>
              <w:t>年</w:t>
            </w:r>
          </w:p>
        </w:tc>
        <w:tc>
          <w:tcPr>
            <w:tcW w:w="31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82</w:t>
            </w:r>
          </w:p>
        </w:tc>
        <w:tc>
          <w:tcPr>
            <w:tcW w:w="433"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27</w:t>
            </w:r>
            <w:r>
              <w:rPr>
                <w:rFonts w:hint="eastAsia"/>
                <w:sz w:val="18"/>
                <w:szCs w:val="18"/>
              </w:rPr>
              <w:t xml:space="preserve"> </w:t>
            </w:r>
            <w:r>
              <w:rPr>
                <w:sz w:val="18"/>
                <w:szCs w:val="18"/>
              </w:rPr>
              <w:t>955</w:t>
            </w:r>
          </w:p>
        </w:tc>
        <w:tc>
          <w:tcPr>
            <w:tcW w:w="420"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062</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46.0</w:t>
            </w:r>
          </w:p>
        </w:tc>
        <w:tc>
          <w:tcPr>
            <w:tcW w:w="515"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341</w:t>
            </w:r>
          </w:p>
        </w:tc>
        <w:tc>
          <w:tcPr>
            <w:tcW w:w="516"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26</w:t>
            </w:r>
          </w:p>
        </w:tc>
        <w:tc>
          <w:tcPr>
            <w:tcW w:w="724" w:type="pct"/>
            <w:tcBorders>
              <w:top w:val="nil"/>
              <w:left w:val="nil"/>
              <w:bottom w:val="single" w:sz="4" w:space="0" w:color="auto"/>
              <w:right w:val="single" w:sz="4" w:space="0" w:color="auto"/>
            </w:tcBorders>
            <w:noWrap/>
            <w:vAlign w:val="bottom"/>
          </w:tcPr>
          <w:p w:rsidR="00000000" w:rsidRDefault="00C41C7C">
            <w:pPr>
              <w:spacing w:line="360" w:lineRule="exact"/>
              <w:jc w:val="center"/>
              <w:rPr>
                <w:sz w:val="18"/>
                <w:szCs w:val="18"/>
              </w:rPr>
            </w:pPr>
            <w:r>
              <w:rPr>
                <w:sz w:val="18"/>
                <w:szCs w:val="18"/>
              </w:rPr>
              <w:t>13</w:t>
            </w:r>
          </w:p>
        </w:tc>
        <w:tc>
          <w:tcPr>
            <w:tcW w:w="733" w:type="pct"/>
            <w:tcBorders>
              <w:top w:val="nil"/>
              <w:left w:val="nil"/>
              <w:bottom w:val="single" w:sz="4" w:space="0" w:color="auto"/>
              <w:right w:val="single" w:sz="8" w:space="0" w:color="auto"/>
            </w:tcBorders>
            <w:noWrap/>
            <w:vAlign w:val="bottom"/>
          </w:tcPr>
          <w:p w:rsidR="00000000" w:rsidRDefault="00C41C7C">
            <w:pPr>
              <w:spacing w:line="360" w:lineRule="exact"/>
              <w:jc w:val="center"/>
              <w:rPr>
                <w:sz w:val="18"/>
                <w:szCs w:val="18"/>
              </w:rPr>
            </w:pPr>
            <w:r>
              <w:rPr>
                <w:sz w:val="18"/>
                <w:szCs w:val="18"/>
              </w:rPr>
              <w:t>1</w:t>
            </w:r>
            <w:r>
              <w:rPr>
                <w:rFonts w:hint="eastAsia"/>
                <w:sz w:val="18"/>
                <w:szCs w:val="18"/>
              </w:rPr>
              <w:t xml:space="preserve"> </w:t>
            </w:r>
            <w:r>
              <w:rPr>
                <w:sz w:val="18"/>
                <w:szCs w:val="18"/>
              </w:rPr>
              <w:t>644</w:t>
            </w:r>
          </w:p>
        </w:tc>
      </w:tr>
      <w:tr w:rsidR="00000000">
        <w:trPr>
          <w:cantSplit/>
          <w:trHeight w:val="270"/>
        </w:trPr>
        <w:tc>
          <w:tcPr>
            <w:tcW w:w="5000" w:type="pct"/>
            <w:gridSpan w:val="9"/>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rPr>
                <w:rFonts w:ascii="KaiTi_GB2312" w:eastAsia="KaiTi_GB2312"/>
                <w:bCs/>
                <w:color w:val="0000FF"/>
                <w:szCs w:val="18"/>
              </w:rPr>
            </w:pPr>
            <w:r>
              <w:rPr>
                <w:rFonts w:ascii="KaiTi_GB2312" w:eastAsia="KaiTi_GB2312" w:hint="eastAsia"/>
                <w:bCs/>
                <w:color w:val="0000FF"/>
                <w:szCs w:val="18"/>
              </w:rPr>
              <w:t>资料来源：《</w:t>
            </w:r>
            <w:r>
              <w:rPr>
                <w:rFonts w:ascii="KaiTi_GB2312" w:eastAsia="KaiTi_GB2312" w:hint="eastAsia"/>
                <w:bCs/>
                <w:color w:val="0000FF"/>
                <w:szCs w:val="18"/>
              </w:rPr>
              <w:t>2002</w:t>
            </w:r>
            <w:r>
              <w:rPr>
                <w:rFonts w:ascii="KaiTi_GB2312" w:eastAsia="KaiTi_GB2312" w:hint="eastAsia"/>
                <w:bCs/>
                <w:color w:val="0000FF"/>
                <w:szCs w:val="18"/>
              </w:rPr>
              <w:t>年教育统计摘要》。</w:t>
            </w:r>
          </w:p>
        </w:tc>
      </w:tr>
    </w:tbl>
    <w:p w:rsidR="00000000" w:rsidRDefault="00C41C7C"/>
    <w:p w:rsidR="00000000" w:rsidRDefault="00C41C7C">
      <w:pPr>
        <w:spacing w:after="240" w:line="360" w:lineRule="exact"/>
        <w:ind w:right="45"/>
        <w:rPr>
          <w:color w:val="000000"/>
        </w:rPr>
      </w:pPr>
      <w:r>
        <w:rPr>
          <w:color w:val="000000"/>
        </w:rPr>
        <w:t>10</w:t>
      </w:r>
      <w:r>
        <w:rPr>
          <w:rFonts w:hAnsi="SimSun" w:hint="eastAsia"/>
          <w:color w:val="000000"/>
        </w:rPr>
        <w:t>.</w:t>
      </w:r>
      <w:r>
        <w:rPr>
          <w:color w:val="000000"/>
        </w:rPr>
        <w:t xml:space="preserve">10  </w:t>
      </w:r>
      <w:r>
        <w:rPr>
          <w:rFonts w:hAnsi="SimSun"/>
          <w:color w:val="000000"/>
        </w:rPr>
        <w:t>上表</w:t>
      </w:r>
      <w:r>
        <w:rPr>
          <w:color w:val="000000"/>
        </w:rPr>
        <w:t>10.3</w:t>
      </w:r>
      <w:r>
        <w:rPr>
          <w:rFonts w:hAnsi="SimSun"/>
          <w:color w:val="000000"/>
        </w:rPr>
        <w:t>列出了小学系统的一般详细情况。在十年时间内，小学数量从八十五（</w:t>
      </w:r>
      <w:r>
        <w:rPr>
          <w:color w:val="000000"/>
        </w:rPr>
        <w:t>85</w:t>
      </w:r>
      <w:r>
        <w:rPr>
          <w:rFonts w:hAnsi="SimSun"/>
          <w:color w:val="000000"/>
        </w:rPr>
        <w:t>）所下降到八十二（</w:t>
      </w:r>
      <w:r>
        <w:rPr>
          <w:color w:val="000000"/>
        </w:rPr>
        <w:t>82</w:t>
      </w:r>
      <w:r>
        <w:rPr>
          <w:rFonts w:hAnsi="SimSun"/>
          <w:color w:val="000000"/>
        </w:rPr>
        <w:t>）所，入学学生人数从三万一千九百二十八（</w:t>
      </w:r>
      <w:r>
        <w:rPr>
          <w:color w:val="000000"/>
        </w:rPr>
        <w:t>31 928</w:t>
      </w:r>
      <w:r>
        <w:rPr>
          <w:rFonts w:hAnsi="SimSun"/>
          <w:color w:val="000000"/>
        </w:rPr>
        <w:t>）人下降到两万七千九百五十五（</w:t>
      </w:r>
      <w:r>
        <w:rPr>
          <w:color w:val="000000"/>
        </w:rPr>
        <w:t>27 955</w:t>
      </w:r>
      <w:r>
        <w:rPr>
          <w:rFonts w:hAnsi="SimSun"/>
          <w:color w:val="000000"/>
        </w:rPr>
        <w:t>）人。这种下降是由就近合并学校的政策所造成的。</w:t>
      </w:r>
    </w:p>
    <w:p w:rsidR="00000000" w:rsidRDefault="00C41C7C">
      <w:pPr>
        <w:spacing w:after="240" w:line="360" w:lineRule="exact"/>
        <w:ind w:right="45"/>
        <w:rPr>
          <w:color w:val="000000"/>
        </w:rPr>
      </w:pPr>
      <w:r>
        <w:rPr>
          <w:color w:val="000000"/>
        </w:rPr>
        <w:t xml:space="preserve">10.11 </w:t>
      </w:r>
      <w:r>
        <w:rPr>
          <w:rFonts w:hint="eastAsia"/>
          <w:color w:val="000000"/>
        </w:rPr>
        <w:t xml:space="preserve"> </w:t>
      </w:r>
      <w:r>
        <w:rPr>
          <w:rFonts w:hAnsi="SimSun"/>
          <w:color w:val="000000"/>
        </w:rPr>
        <w:t>国家保障教育自由。年龄在</w:t>
      </w:r>
      <w:r>
        <w:rPr>
          <w:color w:val="000000"/>
        </w:rPr>
        <w:t>6</w:t>
      </w:r>
      <w:r>
        <w:rPr>
          <w:rFonts w:hAnsi="SimSun"/>
          <w:color w:val="000000"/>
        </w:rPr>
        <w:t>岁至</w:t>
      </w:r>
      <w:r>
        <w:rPr>
          <w:color w:val="000000"/>
        </w:rPr>
        <w:t>19</w:t>
      </w:r>
      <w:r>
        <w:rPr>
          <w:rFonts w:hAnsi="SimSun"/>
          <w:color w:val="000000"/>
        </w:rPr>
        <w:t>岁的所有圣卢西亚人都有权接受免费小学和中学教育。不过，由于中学点数量有限，很多学生不能接受中学教育。小学阶段的特点是入学统一考试（入学统考）。这是一种对全国</w:t>
      </w:r>
      <w:r>
        <w:rPr>
          <w:color w:val="000000"/>
        </w:rPr>
        <w:t>11</w:t>
      </w:r>
      <w:r>
        <w:rPr>
          <w:rFonts w:hAnsi="SimSun"/>
          <w:color w:val="000000"/>
        </w:rPr>
        <w:t>至</w:t>
      </w:r>
      <w:r>
        <w:rPr>
          <w:color w:val="000000"/>
        </w:rPr>
        <w:t>13</w:t>
      </w:r>
      <w:r>
        <w:rPr>
          <w:rFonts w:hAnsi="SimSun"/>
          <w:color w:val="000000"/>
        </w:rPr>
        <w:t>岁的学生进行的全国性标准化考试。从中学教育来说，这种考虑对于确定小学生的未来非常重要。考虑到对中学点的需求远远超过供应，这种考虑就显得特别尤其。在这方面，前些年参加考试的孩子中能上中学的不到一半。</w:t>
      </w:r>
    </w:p>
    <w:tbl>
      <w:tblPr>
        <w:tblW w:w="5000" w:type="pct"/>
        <w:tblLook w:val="0000" w:firstRow="0" w:lastRow="0" w:firstColumn="0" w:lastColumn="0" w:noHBand="0" w:noVBand="0"/>
      </w:tblPr>
      <w:tblGrid>
        <w:gridCol w:w="1649"/>
        <w:gridCol w:w="2656"/>
        <w:gridCol w:w="2602"/>
        <w:gridCol w:w="3161"/>
      </w:tblGrid>
      <w:tr w:rsidR="00000000">
        <w:trPr>
          <w:cantSplit/>
          <w:trHeight w:val="257"/>
        </w:trPr>
        <w:tc>
          <w:tcPr>
            <w:tcW w:w="5000" w:type="pct"/>
            <w:gridSpan w:val="4"/>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pPr>
            <w:r>
              <w:rPr>
                <w:rFonts w:ascii="SimHei" w:eastAsia="SimHei" w:hint="eastAsia"/>
                <w:color w:val="FF0000"/>
              </w:rPr>
              <w:t>表</w:t>
            </w:r>
            <w:r>
              <w:rPr>
                <w:rFonts w:ascii="SimHei" w:eastAsia="SimHei"/>
                <w:color w:val="FF0000"/>
              </w:rPr>
              <w:t xml:space="preserve">10.4: </w:t>
            </w:r>
            <w:r>
              <w:rPr>
                <w:rFonts w:ascii="SimHei" w:eastAsia="SimHei" w:hint="eastAsia"/>
                <w:color w:val="FF0000"/>
              </w:rPr>
              <w:t>升入中学的小学生人数与参加入学统考的小学生人数的百分比</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年份</w:t>
            </w:r>
          </w:p>
        </w:tc>
        <w:tc>
          <w:tcPr>
            <w:tcW w:w="1319" w:type="pct"/>
            <w:tcBorders>
              <w:top w:val="nil"/>
              <w:left w:val="nil"/>
              <w:bottom w:val="single" w:sz="4" w:space="0" w:color="auto"/>
              <w:right w:val="single" w:sz="4" w:space="0" w:color="auto"/>
            </w:tcBorders>
            <w:noWrap/>
            <w:vAlign w:val="bottom"/>
          </w:tcPr>
          <w:p w:rsidR="00000000" w:rsidRDefault="00C41C7C">
            <w:pPr>
              <w:pStyle w:val="TOC1"/>
              <w:tabs>
                <w:tab w:val="clear" w:pos="630"/>
              </w:tabs>
              <w:spacing w:after="0" w:line="340" w:lineRule="exact"/>
              <w:rPr>
                <w:lang w:val="en-US"/>
              </w:rPr>
            </w:pPr>
            <w:r>
              <w:rPr>
                <w:rFonts w:hint="eastAsia"/>
                <w:lang w:val="en-US"/>
              </w:rPr>
              <w:t>参加考试人数</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升入中学人数</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升入中学人数所占百分比（％）</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1987</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5 003</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1 385</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hint="eastAsia"/>
              </w:rPr>
            </w:pPr>
            <w:r>
              <w:rPr>
                <w:rFonts w:hint="eastAsia"/>
              </w:rPr>
              <w:t>28</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1988</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061</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391</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27</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1989</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128</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627</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32</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1990</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151</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648</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32</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1991</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950</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972</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40</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1992</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799</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793</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58</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1993</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867</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025</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42</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1994</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870</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135</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44</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1995</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088</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030</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40</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1996</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102</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208</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43</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1997</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113</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582</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50</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1998</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933</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225</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45</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1999</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798</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560</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53</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2000</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476</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427</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54</w:t>
            </w:r>
          </w:p>
        </w:tc>
      </w:tr>
      <w:tr w:rsidR="00000000">
        <w:trPr>
          <w:trHeight w:val="257"/>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2001</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508</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482</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55</w:t>
            </w:r>
          </w:p>
        </w:tc>
      </w:tr>
      <w:tr w:rsidR="00000000">
        <w:trPr>
          <w:trHeight w:val="272"/>
        </w:trPr>
        <w:tc>
          <w:tcPr>
            <w:tcW w:w="819" w:type="pct"/>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pPr>
            <w:r>
              <w:t>2002</w:t>
            </w:r>
            <w:r>
              <w:rPr>
                <w:rFonts w:hint="eastAsia"/>
              </w:rPr>
              <w:t>年</w:t>
            </w:r>
          </w:p>
        </w:tc>
        <w:tc>
          <w:tcPr>
            <w:tcW w:w="1319"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532</w:t>
            </w:r>
          </w:p>
        </w:tc>
        <w:tc>
          <w:tcPr>
            <w:tcW w:w="129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520</w:t>
            </w:r>
          </w:p>
        </w:tc>
        <w:tc>
          <w:tcPr>
            <w:tcW w:w="1570" w:type="pct"/>
            <w:tcBorders>
              <w:top w:val="nil"/>
              <w:left w:val="nil"/>
              <w:bottom w:val="single" w:sz="4" w:space="0" w:color="auto"/>
              <w:right w:val="single" w:sz="8" w:space="0" w:color="auto"/>
            </w:tcBorders>
            <w:noWrap/>
            <w:vAlign w:val="bottom"/>
          </w:tcPr>
          <w:p w:rsidR="00000000" w:rsidRDefault="00C41C7C">
            <w:pPr>
              <w:spacing w:line="340" w:lineRule="exact"/>
              <w:jc w:val="center"/>
            </w:pPr>
            <w:r>
              <w:t>56</w:t>
            </w:r>
          </w:p>
        </w:tc>
      </w:tr>
      <w:tr w:rsidR="00000000">
        <w:trPr>
          <w:trHeight w:val="272"/>
        </w:trPr>
        <w:tc>
          <w:tcPr>
            <w:tcW w:w="5000" w:type="pct"/>
            <w:gridSpan w:val="4"/>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40" w:lineRule="exact"/>
              <w:rPr>
                <w:b/>
              </w:rPr>
            </w:pPr>
            <w:r>
              <w:rPr>
                <w:rFonts w:ascii="KaiTi_GB2312" w:eastAsia="KaiTi_GB2312" w:hint="eastAsia"/>
                <w:bCs/>
                <w:color w:val="0000FF"/>
                <w:szCs w:val="18"/>
              </w:rPr>
              <w:t>资料来源：《</w:t>
            </w:r>
            <w:r>
              <w:rPr>
                <w:rFonts w:ascii="KaiTi_GB2312" w:eastAsia="KaiTi_GB2312" w:hint="eastAsia"/>
                <w:bCs/>
                <w:color w:val="0000FF"/>
                <w:szCs w:val="18"/>
              </w:rPr>
              <w:t>2002</w:t>
            </w:r>
            <w:r>
              <w:rPr>
                <w:rFonts w:ascii="KaiTi_GB2312" w:eastAsia="KaiTi_GB2312" w:hint="eastAsia"/>
                <w:bCs/>
                <w:color w:val="0000FF"/>
                <w:szCs w:val="18"/>
              </w:rPr>
              <w:t>年教育统计摘要》。</w:t>
            </w:r>
          </w:p>
        </w:tc>
      </w:tr>
    </w:tbl>
    <w:p w:rsidR="00000000" w:rsidRDefault="00C41C7C">
      <w:pPr>
        <w:spacing w:before="240" w:after="240" w:line="360" w:lineRule="exact"/>
        <w:ind w:right="45"/>
        <w:rPr>
          <w:color w:val="000000"/>
        </w:rPr>
      </w:pPr>
      <w:r>
        <w:rPr>
          <w:color w:val="000000"/>
        </w:rPr>
        <w:t xml:space="preserve">10.12 </w:t>
      </w:r>
      <w:r>
        <w:rPr>
          <w:rFonts w:hint="eastAsia"/>
          <w:color w:val="000000"/>
        </w:rPr>
        <w:t xml:space="preserve"> </w:t>
      </w:r>
      <w:r>
        <w:rPr>
          <w:rFonts w:hAnsi="SimSun"/>
          <w:color w:val="000000"/>
        </w:rPr>
        <w:t>升入中学人数的百分比在</w:t>
      </w:r>
      <w:r>
        <w:rPr>
          <w:color w:val="000000"/>
        </w:rPr>
        <w:t>1988</w:t>
      </w:r>
      <w:r>
        <w:rPr>
          <w:rFonts w:hAnsi="SimSun"/>
          <w:color w:val="000000"/>
        </w:rPr>
        <w:t>年低达百分之二十七（</w:t>
      </w:r>
      <w:r>
        <w:rPr>
          <w:color w:val="000000"/>
        </w:rPr>
        <w:t>27%</w:t>
      </w:r>
      <w:r>
        <w:rPr>
          <w:rFonts w:hAnsi="SimSun"/>
          <w:color w:val="000000"/>
        </w:rPr>
        <w:t>）。随着中学数量的逐年增长（从</w:t>
      </w:r>
      <w:r>
        <w:rPr>
          <w:color w:val="000000"/>
        </w:rPr>
        <w:t>1992</w:t>
      </w:r>
      <w:r>
        <w:rPr>
          <w:rFonts w:hAnsi="SimSun"/>
          <w:color w:val="000000"/>
        </w:rPr>
        <w:t>年的</w:t>
      </w:r>
      <w:r>
        <w:rPr>
          <w:color w:val="000000"/>
        </w:rPr>
        <w:t>14</w:t>
      </w:r>
      <w:r>
        <w:rPr>
          <w:rFonts w:hAnsi="SimSun"/>
          <w:color w:val="000000"/>
        </w:rPr>
        <w:t>所增加到</w:t>
      </w:r>
      <w:r>
        <w:rPr>
          <w:color w:val="000000"/>
        </w:rPr>
        <w:t>2002</w:t>
      </w:r>
      <w:r>
        <w:rPr>
          <w:rFonts w:hAnsi="SimSun"/>
          <w:color w:val="000000"/>
        </w:rPr>
        <w:t>年的</w:t>
      </w:r>
      <w:r>
        <w:rPr>
          <w:color w:val="000000"/>
        </w:rPr>
        <w:t>18</w:t>
      </w:r>
      <w:r>
        <w:rPr>
          <w:rFonts w:hAnsi="SimSun"/>
          <w:color w:val="000000"/>
        </w:rPr>
        <w:t>所），升入中学学生的百分比在不断增加。下表列出升入中学的男生和女生数量。</w:t>
      </w:r>
      <w:r>
        <w:rPr>
          <w:color w:val="000000"/>
        </w:rPr>
        <w:t>1994</w:t>
      </w:r>
      <w:r>
        <w:rPr>
          <w:rFonts w:hAnsi="SimSun"/>
          <w:color w:val="000000"/>
        </w:rPr>
        <w:t>年和</w:t>
      </w:r>
      <w:r>
        <w:rPr>
          <w:color w:val="000000"/>
        </w:rPr>
        <w:t>1995</w:t>
      </w:r>
      <w:r>
        <w:rPr>
          <w:rFonts w:hAnsi="SimSun"/>
          <w:color w:val="000000"/>
        </w:rPr>
        <w:t>年，在入学统考中女生表现要好于男生。</w:t>
      </w:r>
    </w:p>
    <w:tbl>
      <w:tblPr>
        <w:tblW w:w="5000" w:type="pct"/>
        <w:tblLook w:val="0000" w:firstRow="0" w:lastRow="0" w:firstColumn="0" w:lastColumn="0" w:noHBand="0" w:noVBand="0"/>
      </w:tblPr>
      <w:tblGrid>
        <w:gridCol w:w="1962"/>
        <w:gridCol w:w="2026"/>
        <w:gridCol w:w="2026"/>
        <w:gridCol w:w="2026"/>
        <w:gridCol w:w="2028"/>
      </w:tblGrid>
      <w:tr w:rsidR="00000000">
        <w:trPr>
          <w:cantSplit/>
          <w:trHeight w:val="255"/>
        </w:trPr>
        <w:tc>
          <w:tcPr>
            <w:tcW w:w="5000" w:type="pct"/>
            <w:gridSpan w:val="5"/>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5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10.5a: </w:t>
            </w:r>
            <w:r>
              <w:rPr>
                <w:rFonts w:ascii="SimHei" w:eastAsia="SimHei" w:hint="eastAsia"/>
                <w:color w:val="FF0000"/>
              </w:rPr>
              <w:t>按性别分列的升入中学的参加入学统考者人数</w:t>
            </w:r>
          </w:p>
        </w:tc>
      </w:tr>
      <w:tr w:rsidR="00000000">
        <w:trPr>
          <w:cantSplit/>
          <w:trHeight w:val="255"/>
        </w:trPr>
        <w:tc>
          <w:tcPr>
            <w:tcW w:w="975" w:type="pct"/>
            <w:tcBorders>
              <w:top w:val="nil"/>
              <w:left w:val="single" w:sz="8" w:space="0" w:color="auto"/>
              <w:bottom w:val="single" w:sz="4" w:space="0" w:color="auto"/>
              <w:right w:val="single" w:sz="4" w:space="0" w:color="auto"/>
            </w:tcBorders>
            <w:noWrap/>
            <w:vAlign w:val="bottom"/>
          </w:tcPr>
          <w:p w:rsidR="00000000" w:rsidRDefault="00C41C7C">
            <w:pPr>
              <w:spacing w:line="350" w:lineRule="exact"/>
              <w:jc w:val="center"/>
              <w:rPr>
                <w:rFonts w:ascii="SimHei" w:eastAsia="SimHei" w:hint="eastAsia"/>
                <w:color w:val="FF0000"/>
              </w:rPr>
            </w:pPr>
          </w:p>
        </w:tc>
        <w:tc>
          <w:tcPr>
            <w:tcW w:w="2012" w:type="pct"/>
            <w:gridSpan w:val="2"/>
            <w:tcBorders>
              <w:top w:val="nil"/>
              <w:left w:val="nil"/>
              <w:bottom w:val="single" w:sz="4" w:space="0" w:color="auto"/>
              <w:right w:val="single" w:sz="4" w:space="0" w:color="auto"/>
            </w:tcBorders>
            <w:noWrap/>
            <w:vAlign w:val="bottom"/>
          </w:tcPr>
          <w:p w:rsidR="00000000" w:rsidRDefault="00C41C7C">
            <w:pPr>
              <w:spacing w:line="350" w:lineRule="exact"/>
              <w:jc w:val="center"/>
              <w:rPr>
                <w:rFonts w:ascii="SimHei" w:eastAsia="SimHei" w:hint="eastAsia"/>
                <w:color w:val="FF0000"/>
              </w:rPr>
            </w:pPr>
            <w:r>
              <w:rPr>
                <w:rFonts w:ascii="SimHei" w:eastAsia="SimHei" w:hint="eastAsia"/>
                <w:color w:val="FF0000"/>
              </w:rPr>
              <w:t>考生人数</w:t>
            </w:r>
          </w:p>
        </w:tc>
        <w:tc>
          <w:tcPr>
            <w:tcW w:w="2013" w:type="pct"/>
            <w:gridSpan w:val="2"/>
            <w:tcBorders>
              <w:top w:val="nil"/>
              <w:left w:val="nil"/>
              <w:bottom w:val="single" w:sz="4" w:space="0" w:color="auto"/>
              <w:right w:val="single" w:sz="8" w:space="0" w:color="auto"/>
            </w:tcBorders>
            <w:noWrap/>
            <w:vAlign w:val="bottom"/>
          </w:tcPr>
          <w:p w:rsidR="00000000" w:rsidRDefault="00C41C7C">
            <w:pPr>
              <w:spacing w:line="350" w:lineRule="exact"/>
              <w:jc w:val="center"/>
              <w:rPr>
                <w:rFonts w:ascii="SimHei" w:eastAsia="SimHei" w:hint="eastAsia"/>
                <w:color w:val="FF0000"/>
              </w:rPr>
            </w:pPr>
            <w:r>
              <w:rPr>
                <w:rFonts w:ascii="SimHei" w:eastAsia="SimHei" w:hint="eastAsia"/>
                <w:color w:val="FF0000"/>
              </w:rPr>
              <w:t>升入中学者人数</w:t>
            </w:r>
          </w:p>
        </w:tc>
      </w:tr>
      <w:tr w:rsidR="00000000">
        <w:trPr>
          <w:trHeight w:val="255"/>
        </w:trPr>
        <w:tc>
          <w:tcPr>
            <w:tcW w:w="975" w:type="pct"/>
            <w:tcBorders>
              <w:top w:val="nil"/>
              <w:left w:val="single" w:sz="8" w:space="0" w:color="auto"/>
              <w:bottom w:val="single" w:sz="4" w:space="0" w:color="auto"/>
              <w:right w:val="single" w:sz="4" w:space="0" w:color="auto"/>
            </w:tcBorders>
            <w:noWrap/>
            <w:vAlign w:val="bottom"/>
          </w:tcPr>
          <w:p w:rsidR="00000000" w:rsidRDefault="00C41C7C">
            <w:pPr>
              <w:spacing w:line="350" w:lineRule="exact"/>
              <w:jc w:val="center"/>
            </w:pPr>
            <w:r>
              <w:rPr>
                <w:rFonts w:hint="eastAsia"/>
              </w:rPr>
              <w:t>年份</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rPr>
                <w:rFonts w:hint="eastAsia"/>
              </w:rPr>
              <w:t>男生</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rPr>
                <w:rFonts w:hint="eastAsia"/>
              </w:rPr>
              <w:t>女生</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rPr>
                <w:rFonts w:hint="eastAsia"/>
              </w:rPr>
              <w:t>男生</w:t>
            </w:r>
          </w:p>
        </w:tc>
        <w:tc>
          <w:tcPr>
            <w:tcW w:w="1007" w:type="pct"/>
            <w:tcBorders>
              <w:top w:val="nil"/>
              <w:left w:val="nil"/>
              <w:bottom w:val="single" w:sz="4" w:space="0" w:color="auto"/>
              <w:right w:val="single" w:sz="8" w:space="0" w:color="auto"/>
            </w:tcBorders>
            <w:noWrap/>
            <w:vAlign w:val="bottom"/>
          </w:tcPr>
          <w:p w:rsidR="00000000" w:rsidRDefault="00C41C7C">
            <w:pPr>
              <w:spacing w:line="350" w:lineRule="exact"/>
              <w:jc w:val="center"/>
            </w:pPr>
            <w:r>
              <w:rPr>
                <w:rFonts w:hint="eastAsia"/>
              </w:rPr>
              <w:t>女生</w:t>
            </w:r>
          </w:p>
        </w:tc>
      </w:tr>
      <w:tr w:rsidR="00000000">
        <w:trPr>
          <w:trHeight w:val="255"/>
        </w:trPr>
        <w:tc>
          <w:tcPr>
            <w:tcW w:w="975" w:type="pct"/>
            <w:tcBorders>
              <w:top w:val="nil"/>
              <w:left w:val="single" w:sz="8" w:space="0" w:color="auto"/>
              <w:bottom w:val="single" w:sz="4" w:space="0" w:color="auto"/>
              <w:right w:val="single" w:sz="4" w:space="0" w:color="auto"/>
            </w:tcBorders>
            <w:noWrap/>
            <w:vAlign w:val="bottom"/>
          </w:tcPr>
          <w:p w:rsidR="00000000" w:rsidRDefault="00C41C7C">
            <w:pPr>
              <w:spacing w:line="350" w:lineRule="exact"/>
              <w:jc w:val="center"/>
              <w:rPr>
                <w:rFonts w:hint="eastAsia"/>
              </w:rPr>
            </w:pPr>
            <w:r>
              <w:rPr>
                <w:rFonts w:hint="eastAsia"/>
              </w:rPr>
              <w:t>1994</w:t>
            </w:r>
            <w:r>
              <w:rPr>
                <w:rFonts w:hint="eastAsia"/>
              </w:rPr>
              <w:t>年</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rPr>
                <w:rFonts w:hint="eastAsia"/>
              </w:rPr>
            </w:pPr>
            <w:r>
              <w:rPr>
                <w:rFonts w:hint="eastAsia"/>
              </w:rPr>
              <w:t>2 424</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rPr>
                <w:rFonts w:hint="eastAsia"/>
              </w:rPr>
            </w:pPr>
            <w:r>
              <w:rPr>
                <w:rFonts w:hint="eastAsia"/>
              </w:rPr>
              <w:t>2 446</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rPr>
                <w:rFonts w:hint="eastAsia"/>
              </w:rPr>
            </w:pPr>
            <w:r>
              <w:rPr>
                <w:rFonts w:hint="eastAsia"/>
              </w:rPr>
              <w:t>927</w:t>
            </w:r>
          </w:p>
        </w:tc>
        <w:tc>
          <w:tcPr>
            <w:tcW w:w="1007" w:type="pct"/>
            <w:tcBorders>
              <w:top w:val="nil"/>
              <w:left w:val="nil"/>
              <w:bottom w:val="single" w:sz="4" w:space="0" w:color="auto"/>
              <w:right w:val="single" w:sz="8" w:space="0" w:color="auto"/>
            </w:tcBorders>
            <w:noWrap/>
            <w:vAlign w:val="bottom"/>
          </w:tcPr>
          <w:p w:rsidR="00000000" w:rsidRDefault="00C41C7C">
            <w:pPr>
              <w:spacing w:line="350" w:lineRule="exact"/>
              <w:jc w:val="center"/>
              <w:rPr>
                <w:rFonts w:hint="eastAsia"/>
              </w:rPr>
            </w:pPr>
            <w:r>
              <w:rPr>
                <w:rFonts w:hint="eastAsia"/>
              </w:rPr>
              <w:t>1 208</w:t>
            </w:r>
          </w:p>
        </w:tc>
      </w:tr>
      <w:tr w:rsidR="00000000">
        <w:trPr>
          <w:trHeight w:val="255"/>
        </w:trPr>
        <w:tc>
          <w:tcPr>
            <w:tcW w:w="975" w:type="pct"/>
            <w:tcBorders>
              <w:top w:val="nil"/>
              <w:left w:val="single" w:sz="8" w:space="0" w:color="auto"/>
              <w:bottom w:val="single" w:sz="4" w:space="0" w:color="auto"/>
              <w:right w:val="single" w:sz="4" w:space="0" w:color="auto"/>
            </w:tcBorders>
            <w:noWrap/>
            <w:vAlign w:val="bottom"/>
          </w:tcPr>
          <w:p w:rsidR="00000000" w:rsidRDefault="00C41C7C">
            <w:pPr>
              <w:spacing w:line="350" w:lineRule="exact"/>
              <w:jc w:val="center"/>
              <w:rPr>
                <w:rFonts w:hint="eastAsia"/>
              </w:rPr>
            </w:pPr>
            <w:r>
              <w:t>1995</w:t>
            </w:r>
            <w:r>
              <w:rPr>
                <w:rFonts w:hint="eastAsia"/>
              </w:rPr>
              <w:t>年</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t>2</w:t>
            </w:r>
            <w:r>
              <w:rPr>
                <w:rFonts w:hint="eastAsia"/>
              </w:rPr>
              <w:t xml:space="preserve"> </w:t>
            </w:r>
            <w:r>
              <w:t>486</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t>2</w:t>
            </w:r>
            <w:r>
              <w:rPr>
                <w:rFonts w:hint="eastAsia"/>
              </w:rPr>
              <w:t xml:space="preserve"> </w:t>
            </w:r>
            <w:r>
              <w:t>602</w:t>
            </w:r>
          </w:p>
        </w:tc>
        <w:tc>
          <w:tcPr>
            <w:tcW w:w="1006" w:type="pct"/>
            <w:tcBorders>
              <w:top w:val="nil"/>
              <w:left w:val="nil"/>
              <w:bottom w:val="single" w:sz="4" w:space="0" w:color="auto"/>
              <w:right w:val="single" w:sz="4" w:space="0" w:color="auto"/>
            </w:tcBorders>
            <w:noWrap/>
            <w:vAlign w:val="bottom"/>
          </w:tcPr>
          <w:p w:rsidR="00000000" w:rsidRDefault="00C41C7C">
            <w:pPr>
              <w:spacing w:line="350" w:lineRule="exact"/>
              <w:jc w:val="center"/>
            </w:pPr>
            <w:r>
              <w:t>879</w:t>
            </w:r>
          </w:p>
        </w:tc>
        <w:tc>
          <w:tcPr>
            <w:tcW w:w="1007" w:type="pct"/>
            <w:tcBorders>
              <w:top w:val="nil"/>
              <w:left w:val="nil"/>
              <w:bottom w:val="single" w:sz="4" w:space="0" w:color="auto"/>
              <w:right w:val="single" w:sz="8" w:space="0" w:color="auto"/>
            </w:tcBorders>
            <w:noWrap/>
            <w:vAlign w:val="bottom"/>
          </w:tcPr>
          <w:p w:rsidR="00000000" w:rsidRDefault="00C41C7C">
            <w:pPr>
              <w:spacing w:line="350" w:lineRule="exact"/>
              <w:jc w:val="center"/>
            </w:pPr>
            <w:r>
              <w:t>1</w:t>
            </w:r>
            <w:r>
              <w:rPr>
                <w:rFonts w:hint="eastAsia"/>
              </w:rPr>
              <w:t xml:space="preserve"> </w:t>
            </w:r>
            <w:r>
              <w:t>151</w:t>
            </w:r>
          </w:p>
        </w:tc>
      </w:tr>
    </w:tbl>
    <w:p w:rsidR="00000000" w:rsidRDefault="00C41C7C"/>
    <w:p w:rsidR="00000000" w:rsidRDefault="00C41C7C"/>
    <w:p w:rsidR="00000000" w:rsidRDefault="00C41C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516"/>
        <w:gridCol w:w="2516"/>
      </w:tblGrid>
      <w:tr w:rsidR="00000000">
        <w:tblPrEx>
          <w:tblCellMar>
            <w:top w:w="0" w:type="dxa"/>
            <w:bottom w:w="0" w:type="dxa"/>
          </w:tblCellMar>
        </w:tblPrEx>
        <w:tc>
          <w:tcPr>
            <w:tcW w:w="10064" w:type="dxa"/>
            <w:gridSpan w:val="4"/>
          </w:tcPr>
          <w:p w:rsidR="00000000" w:rsidRDefault="00C41C7C">
            <w:pPr>
              <w:spacing w:line="360" w:lineRule="exact"/>
              <w:jc w:val="center"/>
              <w:rPr>
                <w:rFonts w:hint="eastAsia"/>
              </w:rPr>
            </w:pPr>
            <w:r>
              <w:rPr>
                <w:rFonts w:ascii="SimHei" w:eastAsia="SimHei" w:hint="eastAsia"/>
                <w:color w:val="FF0000"/>
              </w:rPr>
              <w:t>表</w:t>
            </w:r>
            <w:r>
              <w:rPr>
                <w:rFonts w:ascii="SimHei" w:eastAsia="SimHei"/>
                <w:color w:val="FF0000"/>
              </w:rPr>
              <w:t xml:space="preserve">10.6: </w:t>
            </w:r>
            <w:r>
              <w:rPr>
                <w:rFonts w:ascii="SimHei" w:eastAsia="SimHei" w:hint="eastAsia"/>
                <w:color w:val="FF0000"/>
              </w:rPr>
              <w:t>1994/1995</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年小学入学总人数中女生所占百分比</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2516" w:type="dxa"/>
            <w:vAlign w:val="bottom"/>
          </w:tcPr>
          <w:p w:rsidR="00000000" w:rsidRDefault="00C41C7C">
            <w:pPr>
              <w:spacing w:line="360" w:lineRule="exact"/>
              <w:jc w:val="center"/>
              <w:rPr>
                <w:rFonts w:ascii="SimHei" w:eastAsia="SimHei"/>
                <w:color w:val="FF0000"/>
              </w:rPr>
            </w:pPr>
            <w:r>
              <w:rPr>
                <w:rFonts w:ascii="SimHei" w:eastAsia="SimHei" w:hint="eastAsia"/>
                <w:color w:val="FF0000"/>
              </w:rPr>
              <w:t>入学人数</w:t>
            </w:r>
          </w:p>
        </w:tc>
        <w:tc>
          <w:tcPr>
            <w:tcW w:w="2516" w:type="dxa"/>
            <w:vAlign w:val="bottom"/>
          </w:tcPr>
          <w:p w:rsidR="00000000" w:rsidRDefault="00C41C7C">
            <w:pPr>
              <w:spacing w:line="360" w:lineRule="exact"/>
              <w:jc w:val="center"/>
              <w:rPr>
                <w:rFonts w:ascii="SimHei" w:eastAsia="SimHei"/>
                <w:color w:val="FF0000"/>
              </w:rPr>
            </w:pPr>
            <w:r>
              <w:rPr>
                <w:rFonts w:ascii="SimHei" w:eastAsia="SimHei" w:hint="eastAsia"/>
                <w:color w:val="FF0000"/>
              </w:rPr>
              <w:t>女生人数</w:t>
            </w:r>
          </w:p>
        </w:tc>
        <w:tc>
          <w:tcPr>
            <w:tcW w:w="2516" w:type="dxa"/>
            <w:vAlign w:val="bottom"/>
          </w:tcPr>
          <w:p w:rsidR="00000000" w:rsidRDefault="00C41C7C">
            <w:pPr>
              <w:pStyle w:val="5"/>
              <w:adjustRightInd w:val="0"/>
              <w:spacing w:beforeLines="0" w:before="0" w:afterLines="0" w:after="0" w:line="360" w:lineRule="exact"/>
              <w:jc w:val="center"/>
              <w:textAlignment w:val="baseline"/>
              <w:rPr>
                <w:rFonts w:ascii="SimHei" w:eastAsia="SimHei"/>
                <w:b w:val="0"/>
                <w:color w:val="FF0000"/>
                <w:kern w:val="0"/>
                <w:szCs w:val="20"/>
              </w:rPr>
            </w:pPr>
            <w:r>
              <w:rPr>
                <w:rFonts w:ascii="SimHei" w:eastAsia="SimHei" w:hint="eastAsia"/>
                <w:b w:val="0"/>
                <w:color w:val="FF0000"/>
                <w:kern w:val="0"/>
                <w:szCs w:val="20"/>
              </w:rPr>
              <w:t>女生所占百分比（％）</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1994/</w:t>
            </w:r>
            <w:r>
              <w:rPr>
                <w:rFonts w:hint="eastAsia"/>
              </w:rPr>
              <w:t>19</w:t>
            </w:r>
            <w:r>
              <w:t>95</w:t>
            </w:r>
            <w:r>
              <w:rPr>
                <w:rFonts w:hint="eastAsia"/>
              </w:rPr>
              <w:t>年</w:t>
            </w:r>
          </w:p>
        </w:tc>
        <w:tc>
          <w:tcPr>
            <w:tcW w:w="2516" w:type="dxa"/>
            <w:vAlign w:val="bottom"/>
          </w:tcPr>
          <w:p w:rsidR="00000000" w:rsidRDefault="00C41C7C">
            <w:pPr>
              <w:spacing w:line="360" w:lineRule="exact"/>
              <w:jc w:val="center"/>
            </w:pPr>
            <w:r>
              <w:t>31</w:t>
            </w:r>
            <w:r>
              <w:rPr>
                <w:rFonts w:hint="eastAsia"/>
              </w:rPr>
              <w:t xml:space="preserve"> </w:t>
            </w:r>
            <w:r>
              <w:t>194</w:t>
            </w:r>
          </w:p>
        </w:tc>
        <w:tc>
          <w:tcPr>
            <w:tcW w:w="2516" w:type="dxa"/>
            <w:vAlign w:val="bottom"/>
          </w:tcPr>
          <w:p w:rsidR="00000000" w:rsidRDefault="00C41C7C">
            <w:pPr>
              <w:spacing w:line="360" w:lineRule="exact"/>
              <w:jc w:val="center"/>
            </w:pPr>
            <w:r>
              <w:t>15</w:t>
            </w:r>
            <w:r>
              <w:rPr>
                <w:rFonts w:hint="eastAsia"/>
              </w:rPr>
              <w:t xml:space="preserve"> </w:t>
            </w:r>
            <w:r>
              <w:t>208</w:t>
            </w:r>
          </w:p>
        </w:tc>
        <w:tc>
          <w:tcPr>
            <w:tcW w:w="2516" w:type="dxa"/>
            <w:vAlign w:val="bottom"/>
          </w:tcPr>
          <w:p w:rsidR="00000000" w:rsidRDefault="00C41C7C">
            <w:pPr>
              <w:spacing w:line="360" w:lineRule="exact"/>
              <w:jc w:val="center"/>
            </w:pPr>
            <w:r>
              <w:t>49</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1995/</w:t>
            </w:r>
            <w:r>
              <w:rPr>
                <w:rFonts w:hint="eastAsia"/>
              </w:rPr>
              <w:t>19</w:t>
            </w:r>
            <w:r>
              <w:t>96</w:t>
            </w:r>
            <w:r>
              <w:rPr>
                <w:rFonts w:hint="eastAsia"/>
              </w:rPr>
              <w:t>年</w:t>
            </w:r>
          </w:p>
        </w:tc>
        <w:tc>
          <w:tcPr>
            <w:tcW w:w="2516" w:type="dxa"/>
            <w:vAlign w:val="bottom"/>
          </w:tcPr>
          <w:p w:rsidR="00000000" w:rsidRDefault="00C41C7C">
            <w:pPr>
              <w:spacing w:line="360" w:lineRule="exact"/>
              <w:jc w:val="center"/>
            </w:pPr>
            <w:r>
              <w:t>31</w:t>
            </w:r>
            <w:r>
              <w:rPr>
                <w:rFonts w:hint="eastAsia"/>
              </w:rPr>
              <w:t xml:space="preserve"> </w:t>
            </w:r>
            <w:r>
              <w:t>372</w:t>
            </w:r>
          </w:p>
        </w:tc>
        <w:tc>
          <w:tcPr>
            <w:tcW w:w="2516" w:type="dxa"/>
            <w:vAlign w:val="bottom"/>
          </w:tcPr>
          <w:p w:rsidR="00000000" w:rsidRDefault="00C41C7C">
            <w:pPr>
              <w:spacing w:line="360" w:lineRule="exact"/>
              <w:jc w:val="center"/>
            </w:pPr>
            <w:r>
              <w:t>15</w:t>
            </w:r>
            <w:r>
              <w:rPr>
                <w:rFonts w:hint="eastAsia"/>
              </w:rPr>
              <w:t xml:space="preserve"> </w:t>
            </w:r>
            <w:r>
              <w:t>129</w:t>
            </w:r>
          </w:p>
        </w:tc>
        <w:tc>
          <w:tcPr>
            <w:tcW w:w="2516" w:type="dxa"/>
            <w:vAlign w:val="bottom"/>
          </w:tcPr>
          <w:p w:rsidR="00000000" w:rsidRDefault="00C41C7C">
            <w:pPr>
              <w:spacing w:line="360" w:lineRule="exact"/>
              <w:jc w:val="center"/>
            </w:pPr>
            <w:r>
              <w:t>48</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2516" w:type="dxa"/>
            <w:vAlign w:val="bottom"/>
          </w:tcPr>
          <w:p w:rsidR="00000000" w:rsidRDefault="00C41C7C">
            <w:pPr>
              <w:spacing w:line="360" w:lineRule="exact"/>
              <w:jc w:val="center"/>
            </w:pPr>
            <w:r>
              <w:t>31</w:t>
            </w:r>
            <w:r>
              <w:rPr>
                <w:rFonts w:hint="eastAsia"/>
              </w:rPr>
              <w:t xml:space="preserve"> </w:t>
            </w:r>
            <w:r>
              <w:t>548</w:t>
            </w:r>
          </w:p>
        </w:tc>
        <w:tc>
          <w:tcPr>
            <w:tcW w:w="2516" w:type="dxa"/>
            <w:vAlign w:val="bottom"/>
          </w:tcPr>
          <w:p w:rsidR="00000000" w:rsidRDefault="00C41C7C">
            <w:pPr>
              <w:spacing w:line="360" w:lineRule="exact"/>
              <w:jc w:val="center"/>
            </w:pPr>
            <w:r>
              <w:t>15</w:t>
            </w:r>
            <w:r>
              <w:rPr>
                <w:rFonts w:hint="eastAsia"/>
              </w:rPr>
              <w:t xml:space="preserve"> </w:t>
            </w:r>
            <w:r>
              <w:t>161</w:t>
            </w:r>
          </w:p>
        </w:tc>
        <w:tc>
          <w:tcPr>
            <w:tcW w:w="2516" w:type="dxa"/>
            <w:vAlign w:val="bottom"/>
          </w:tcPr>
          <w:p w:rsidR="00000000" w:rsidRDefault="00C41C7C">
            <w:pPr>
              <w:spacing w:line="360" w:lineRule="exact"/>
              <w:jc w:val="center"/>
            </w:pPr>
            <w:r>
              <w:t>48</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2516" w:type="dxa"/>
            <w:vAlign w:val="bottom"/>
          </w:tcPr>
          <w:p w:rsidR="00000000" w:rsidRDefault="00C41C7C">
            <w:pPr>
              <w:spacing w:line="360" w:lineRule="exact"/>
              <w:jc w:val="center"/>
            </w:pPr>
            <w:r>
              <w:t>31</w:t>
            </w:r>
            <w:r>
              <w:rPr>
                <w:rFonts w:hint="eastAsia"/>
              </w:rPr>
              <w:t xml:space="preserve"> </w:t>
            </w:r>
            <w:r>
              <w:t>437</w:t>
            </w:r>
          </w:p>
        </w:tc>
        <w:tc>
          <w:tcPr>
            <w:tcW w:w="2516" w:type="dxa"/>
            <w:vAlign w:val="bottom"/>
          </w:tcPr>
          <w:p w:rsidR="00000000" w:rsidRDefault="00C41C7C">
            <w:pPr>
              <w:spacing w:line="360" w:lineRule="exact"/>
              <w:jc w:val="center"/>
            </w:pPr>
            <w:r>
              <w:t>14</w:t>
            </w:r>
            <w:r>
              <w:rPr>
                <w:rFonts w:hint="eastAsia"/>
              </w:rPr>
              <w:t xml:space="preserve"> </w:t>
            </w:r>
            <w:r>
              <w:t>892</w:t>
            </w:r>
          </w:p>
        </w:tc>
        <w:tc>
          <w:tcPr>
            <w:tcW w:w="2516" w:type="dxa"/>
            <w:vAlign w:val="bottom"/>
          </w:tcPr>
          <w:p w:rsidR="00000000" w:rsidRDefault="00C41C7C">
            <w:pPr>
              <w:spacing w:line="360" w:lineRule="exact"/>
              <w:jc w:val="center"/>
            </w:pPr>
            <w:r>
              <w:t>47</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2516" w:type="dxa"/>
            <w:vAlign w:val="bottom"/>
          </w:tcPr>
          <w:p w:rsidR="00000000" w:rsidRDefault="00C41C7C">
            <w:pPr>
              <w:spacing w:line="360" w:lineRule="exact"/>
              <w:jc w:val="center"/>
            </w:pPr>
            <w:r>
              <w:t>29</w:t>
            </w:r>
            <w:r>
              <w:rPr>
                <w:rFonts w:hint="eastAsia"/>
              </w:rPr>
              <w:t xml:space="preserve"> </w:t>
            </w:r>
            <w:r>
              <w:t>631</w:t>
            </w:r>
          </w:p>
        </w:tc>
        <w:tc>
          <w:tcPr>
            <w:tcW w:w="2516" w:type="dxa"/>
            <w:vAlign w:val="bottom"/>
          </w:tcPr>
          <w:p w:rsidR="00000000" w:rsidRDefault="00C41C7C">
            <w:pPr>
              <w:spacing w:line="360" w:lineRule="exact"/>
              <w:jc w:val="center"/>
            </w:pPr>
            <w:r>
              <w:t>14</w:t>
            </w:r>
            <w:r>
              <w:rPr>
                <w:rFonts w:hint="eastAsia"/>
              </w:rPr>
              <w:t xml:space="preserve"> </w:t>
            </w:r>
            <w:r>
              <w:t>232</w:t>
            </w:r>
          </w:p>
        </w:tc>
        <w:tc>
          <w:tcPr>
            <w:tcW w:w="2516" w:type="dxa"/>
            <w:vAlign w:val="bottom"/>
          </w:tcPr>
          <w:p w:rsidR="00000000" w:rsidRDefault="00C41C7C">
            <w:pPr>
              <w:spacing w:line="360" w:lineRule="exact"/>
              <w:jc w:val="center"/>
            </w:pPr>
            <w:r>
              <w:t>48</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2516" w:type="dxa"/>
            <w:vAlign w:val="bottom"/>
          </w:tcPr>
          <w:p w:rsidR="00000000" w:rsidRDefault="00C41C7C">
            <w:pPr>
              <w:spacing w:line="360" w:lineRule="exact"/>
              <w:jc w:val="center"/>
            </w:pPr>
            <w:r>
              <w:t>28</w:t>
            </w:r>
            <w:r>
              <w:rPr>
                <w:rFonts w:hint="eastAsia"/>
              </w:rPr>
              <w:t xml:space="preserve"> </w:t>
            </w:r>
            <w:r>
              <w:t>975</w:t>
            </w:r>
          </w:p>
        </w:tc>
        <w:tc>
          <w:tcPr>
            <w:tcW w:w="2516" w:type="dxa"/>
            <w:vAlign w:val="bottom"/>
          </w:tcPr>
          <w:p w:rsidR="00000000" w:rsidRDefault="00C41C7C">
            <w:pPr>
              <w:spacing w:line="360" w:lineRule="exact"/>
              <w:jc w:val="center"/>
            </w:pPr>
            <w:r>
              <w:t>13</w:t>
            </w:r>
            <w:r>
              <w:rPr>
                <w:rFonts w:hint="eastAsia"/>
              </w:rPr>
              <w:t xml:space="preserve"> </w:t>
            </w:r>
            <w:r>
              <w:t>984</w:t>
            </w:r>
          </w:p>
        </w:tc>
        <w:tc>
          <w:tcPr>
            <w:tcW w:w="2516" w:type="dxa"/>
            <w:vAlign w:val="bottom"/>
          </w:tcPr>
          <w:p w:rsidR="00000000" w:rsidRDefault="00C41C7C">
            <w:pPr>
              <w:spacing w:line="360" w:lineRule="exact"/>
              <w:jc w:val="center"/>
            </w:pPr>
            <w:r>
              <w:t>48</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2516" w:type="dxa"/>
            <w:vAlign w:val="bottom"/>
          </w:tcPr>
          <w:p w:rsidR="00000000" w:rsidRDefault="00C41C7C">
            <w:pPr>
              <w:spacing w:line="360" w:lineRule="exact"/>
              <w:jc w:val="center"/>
            </w:pPr>
            <w:r>
              <w:t>28</w:t>
            </w:r>
            <w:r>
              <w:rPr>
                <w:rFonts w:hint="eastAsia"/>
              </w:rPr>
              <w:t xml:space="preserve"> </w:t>
            </w:r>
            <w:r>
              <w:t>618</w:t>
            </w:r>
          </w:p>
        </w:tc>
        <w:tc>
          <w:tcPr>
            <w:tcW w:w="2516" w:type="dxa"/>
            <w:vAlign w:val="bottom"/>
          </w:tcPr>
          <w:p w:rsidR="00000000" w:rsidRDefault="00C41C7C">
            <w:pPr>
              <w:spacing w:line="360" w:lineRule="exact"/>
              <w:jc w:val="center"/>
            </w:pPr>
            <w:r>
              <w:t>13</w:t>
            </w:r>
            <w:r>
              <w:rPr>
                <w:rFonts w:hint="eastAsia"/>
              </w:rPr>
              <w:t xml:space="preserve"> </w:t>
            </w:r>
            <w:r>
              <w:t>627</w:t>
            </w:r>
          </w:p>
        </w:tc>
        <w:tc>
          <w:tcPr>
            <w:tcW w:w="2516" w:type="dxa"/>
            <w:vAlign w:val="bottom"/>
          </w:tcPr>
          <w:p w:rsidR="00000000" w:rsidRDefault="00C41C7C">
            <w:pPr>
              <w:spacing w:line="360" w:lineRule="exact"/>
              <w:jc w:val="center"/>
            </w:pPr>
            <w:r>
              <w:t>48</w:t>
            </w:r>
          </w:p>
        </w:tc>
      </w:tr>
      <w:tr w:rsidR="00000000">
        <w:tblPrEx>
          <w:tblCellMar>
            <w:top w:w="0" w:type="dxa"/>
            <w:bottom w:w="0" w:type="dxa"/>
          </w:tblCellMar>
        </w:tblPrEx>
        <w:tc>
          <w:tcPr>
            <w:tcW w:w="2516" w:type="dxa"/>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2516" w:type="dxa"/>
            <w:vAlign w:val="bottom"/>
          </w:tcPr>
          <w:p w:rsidR="00000000" w:rsidRDefault="00C41C7C">
            <w:pPr>
              <w:spacing w:line="360" w:lineRule="exact"/>
              <w:jc w:val="center"/>
            </w:pPr>
            <w:r>
              <w:t>27</w:t>
            </w:r>
            <w:r>
              <w:rPr>
                <w:rFonts w:hint="eastAsia"/>
              </w:rPr>
              <w:t xml:space="preserve"> </w:t>
            </w:r>
            <w:r>
              <w:t>955</w:t>
            </w:r>
          </w:p>
        </w:tc>
        <w:tc>
          <w:tcPr>
            <w:tcW w:w="2516" w:type="dxa"/>
            <w:vAlign w:val="bottom"/>
          </w:tcPr>
          <w:p w:rsidR="00000000" w:rsidRDefault="00C41C7C">
            <w:pPr>
              <w:spacing w:line="360" w:lineRule="exact"/>
              <w:jc w:val="center"/>
            </w:pPr>
            <w:r>
              <w:t>13</w:t>
            </w:r>
            <w:r>
              <w:rPr>
                <w:rFonts w:hint="eastAsia"/>
              </w:rPr>
              <w:t xml:space="preserve"> </w:t>
            </w:r>
            <w:r>
              <w:t>367</w:t>
            </w:r>
          </w:p>
        </w:tc>
        <w:tc>
          <w:tcPr>
            <w:tcW w:w="2516" w:type="dxa"/>
            <w:vAlign w:val="bottom"/>
          </w:tcPr>
          <w:p w:rsidR="00000000" w:rsidRDefault="00C41C7C">
            <w:pPr>
              <w:spacing w:line="360" w:lineRule="exact"/>
              <w:jc w:val="center"/>
            </w:pPr>
            <w:r>
              <w:t>48</w:t>
            </w:r>
          </w:p>
        </w:tc>
      </w:tr>
    </w:tbl>
    <w:p w:rsidR="00000000" w:rsidRDefault="00C41C7C">
      <w:pPr>
        <w:pStyle w:val="EndnoteText"/>
        <w:adjustRightInd w:val="0"/>
        <w:spacing w:line="312" w:lineRule="atLeast"/>
        <w:textAlignment w:val="baseline"/>
        <w:rPr>
          <w:rFonts w:hint="eastAsia"/>
          <w:kern w:val="0"/>
        </w:rPr>
      </w:pPr>
    </w:p>
    <w:p w:rsidR="00000000" w:rsidRDefault="00C41C7C">
      <w:pPr>
        <w:spacing w:after="240" w:line="360" w:lineRule="exact"/>
        <w:ind w:right="45"/>
        <w:rPr>
          <w:color w:val="000000"/>
        </w:rPr>
      </w:pPr>
      <w:r>
        <w:rPr>
          <w:color w:val="000000"/>
        </w:rPr>
        <w:t>10</w:t>
      </w:r>
      <w:r>
        <w:rPr>
          <w:rFonts w:hint="eastAsia"/>
          <w:color w:val="000000"/>
        </w:rPr>
        <w:t>.</w:t>
      </w:r>
      <w:r>
        <w:rPr>
          <w:color w:val="000000"/>
        </w:rPr>
        <w:t xml:space="preserve">13 </w:t>
      </w:r>
      <w:r>
        <w:rPr>
          <w:rFonts w:hint="eastAsia"/>
          <w:color w:val="000000"/>
        </w:rPr>
        <w:t xml:space="preserve"> </w:t>
      </w:r>
      <w:r>
        <w:rPr>
          <w:rFonts w:hAnsi="SimSun"/>
          <w:color w:val="000000"/>
        </w:rPr>
        <w:t>小学教育从</w:t>
      </w:r>
      <w:r>
        <w:rPr>
          <w:color w:val="000000"/>
        </w:rPr>
        <w:t>5</w:t>
      </w:r>
      <w:r>
        <w:rPr>
          <w:rFonts w:hAnsi="SimSun"/>
          <w:color w:val="000000"/>
        </w:rPr>
        <w:t>岁开始，一直到</w:t>
      </w:r>
      <w:r>
        <w:rPr>
          <w:color w:val="000000"/>
        </w:rPr>
        <w:t>11</w:t>
      </w:r>
      <w:r>
        <w:rPr>
          <w:rFonts w:hAnsi="SimSun"/>
          <w:color w:val="000000"/>
        </w:rPr>
        <w:t>岁，学生参加入学统考。在这种考试中取得成功的学生有资格升入中学。没有取得成功的学生继续读小学，直到他们达到离开义务制学校年龄即</w:t>
      </w:r>
      <w:r>
        <w:rPr>
          <w:color w:val="000000"/>
        </w:rPr>
        <w:t>15</w:t>
      </w:r>
      <w:r>
        <w:rPr>
          <w:rFonts w:hAnsi="SimSun"/>
          <w:color w:val="000000"/>
        </w:rPr>
        <w:t>岁。从</w:t>
      </w:r>
      <w:r>
        <w:rPr>
          <w:color w:val="000000"/>
        </w:rPr>
        <w:t>1994</w:t>
      </w:r>
      <w:r>
        <w:rPr>
          <w:rFonts w:hAnsi="SimSun"/>
          <w:color w:val="000000"/>
        </w:rPr>
        <w:t>年至</w:t>
      </w:r>
      <w:r>
        <w:rPr>
          <w:color w:val="000000"/>
        </w:rPr>
        <w:t>2002</w:t>
      </w:r>
      <w:r>
        <w:rPr>
          <w:rFonts w:hAnsi="SimSun"/>
          <w:color w:val="000000"/>
        </w:rPr>
        <w:t>年，上小学的女生比例略有变化，一直略低于百分之五十（</w:t>
      </w:r>
      <w:r>
        <w:rPr>
          <w:color w:val="000000"/>
        </w:rPr>
        <w:t>50%</w:t>
      </w:r>
      <w:r>
        <w:rPr>
          <w:rFonts w:hAnsi="SimSun"/>
          <w:color w:val="000000"/>
        </w:rPr>
        <w:t>）。</w:t>
      </w:r>
    </w:p>
    <w:p w:rsidR="00000000" w:rsidRDefault="00C41C7C">
      <w:pPr>
        <w:pStyle w:val="H1"/>
        <w:spacing w:beforeLines="100" w:before="312"/>
      </w:pPr>
      <w:r>
        <w:rPr>
          <w:rFonts w:hint="eastAsia"/>
        </w:rPr>
        <w:t>中学</w:t>
      </w:r>
    </w:p>
    <w:p w:rsidR="00000000" w:rsidRDefault="00C41C7C">
      <w:pPr>
        <w:spacing w:line="120" w:lineRule="exact"/>
        <w:rPr>
          <w:sz w:val="10"/>
        </w:rPr>
      </w:pPr>
    </w:p>
    <w:tbl>
      <w:tblPr>
        <w:tblW w:w="5000" w:type="pct"/>
        <w:tblLook w:val="0000" w:firstRow="0" w:lastRow="0" w:firstColumn="0" w:lastColumn="0" w:noHBand="0" w:noVBand="0"/>
      </w:tblPr>
      <w:tblGrid>
        <w:gridCol w:w="2517"/>
        <w:gridCol w:w="2517"/>
        <w:gridCol w:w="2517"/>
        <w:gridCol w:w="2517"/>
      </w:tblGrid>
      <w:tr w:rsidR="00000000">
        <w:trPr>
          <w:cantSplit/>
          <w:trHeight w:val="255"/>
        </w:trPr>
        <w:tc>
          <w:tcPr>
            <w:tcW w:w="5000" w:type="pct"/>
            <w:gridSpan w:val="4"/>
            <w:tcBorders>
              <w:top w:val="single" w:sz="4" w:space="0" w:color="auto"/>
              <w:left w:val="single" w:sz="8" w:space="0" w:color="auto"/>
              <w:bottom w:val="nil"/>
              <w:right w:val="single" w:sz="8" w:space="0" w:color="000000"/>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10.7</w:t>
            </w:r>
            <w:r>
              <w:rPr>
                <w:rFonts w:ascii="SimHei" w:eastAsia="SimHei" w:hint="eastAsia"/>
                <w:color w:val="FF0000"/>
              </w:rPr>
              <w:t>：</w:t>
            </w:r>
            <w:r>
              <w:rPr>
                <w:rFonts w:ascii="SimHei" w:eastAsia="SimHei" w:hint="eastAsia"/>
                <w:color w:val="FF0000"/>
              </w:rPr>
              <w:t>1994/1995</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年中学入学总人数中女生所占百分</w:t>
            </w:r>
            <w:r>
              <w:rPr>
                <w:rFonts w:ascii="SimHei" w:eastAsia="SimHei" w:hint="eastAsia"/>
                <w:color w:val="FF0000"/>
              </w:rPr>
              <w:t>比</w:t>
            </w:r>
          </w:p>
        </w:tc>
      </w:tr>
      <w:tr w:rsidR="00000000">
        <w:trPr>
          <w:trHeight w:val="255"/>
        </w:trPr>
        <w:tc>
          <w:tcPr>
            <w:tcW w:w="1250" w:type="pct"/>
            <w:tcBorders>
              <w:top w:val="single" w:sz="4" w:space="0" w:color="auto"/>
              <w:left w:val="single" w:sz="8" w:space="0" w:color="auto"/>
              <w:bottom w:val="single" w:sz="4" w:space="0" w:color="auto"/>
              <w:right w:val="nil"/>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1250" w:type="pct"/>
            <w:tcBorders>
              <w:top w:val="single" w:sz="8" w:space="0" w:color="auto"/>
              <w:left w:val="single" w:sz="8" w:space="0" w:color="auto"/>
              <w:bottom w:val="single" w:sz="4" w:space="0" w:color="auto"/>
              <w:right w:val="single" w:sz="8" w:space="0" w:color="000000"/>
            </w:tcBorders>
            <w:noWrap/>
            <w:vAlign w:val="center"/>
          </w:tcPr>
          <w:p w:rsidR="00000000" w:rsidRDefault="00C41C7C">
            <w:pPr>
              <w:pStyle w:val="TOC1"/>
              <w:tabs>
                <w:tab w:val="clear" w:pos="630"/>
              </w:tabs>
              <w:spacing w:after="0"/>
              <w:rPr>
                <w:lang w:val="en-US"/>
              </w:rPr>
            </w:pPr>
            <w:r>
              <w:rPr>
                <w:rFonts w:hint="eastAsia"/>
                <w:lang w:val="en-US"/>
              </w:rPr>
              <w:t>入学人数</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一至五年级</w:t>
            </w:r>
            <w:r>
              <w:rPr>
                <w:rFonts w:ascii="SimHei" w:eastAsia="SimHei" w:hint="eastAsia"/>
                <w:color w:val="FF0000"/>
              </w:rPr>
              <w:t>)</w:t>
            </w:r>
          </w:p>
        </w:tc>
        <w:tc>
          <w:tcPr>
            <w:tcW w:w="1250" w:type="pct"/>
            <w:tcBorders>
              <w:top w:val="single" w:sz="8" w:space="0" w:color="auto"/>
              <w:left w:val="nil"/>
              <w:bottom w:val="single" w:sz="4" w:space="0" w:color="auto"/>
              <w:right w:val="single" w:sz="8" w:space="0" w:color="000000"/>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女生人数</w:t>
            </w:r>
          </w:p>
        </w:tc>
        <w:tc>
          <w:tcPr>
            <w:tcW w:w="1250" w:type="pct"/>
            <w:tcBorders>
              <w:top w:val="single" w:sz="8" w:space="0" w:color="auto"/>
              <w:left w:val="nil"/>
              <w:bottom w:val="single" w:sz="4" w:space="0" w:color="auto"/>
              <w:right w:val="single" w:sz="8" w:space="0" w:color="000000"/>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女生所占百分比</w:t>
            </w:r>
          </w:p>
          <w:p w:rsidR="00000000" w:rsidRDefault="00C41C7C">
            <w:pPr>
              <w:spacing w:line="360" w:lineRule="exact"/>
              <w:jc w:val="center"/>
              <w:rPr>
                <w:rFonts w:ascii="SimHei" w:eastAsia="SimHei"/>
                <w:color w:val="FF0000"/>
              </w:rPr>
            </w:pPr>
            <w:r>
              <w:rPr>
                <w:rFonts w:ascii="SimHei" w:eastAsia="SimHei" w:hint="eastAsia"/>
                <w:color w:val="FF0000"/>
              </w:rPr>
              <w:t>（％）</w:t>
            </w:r>
          </w:p>
        </w:tc>
      </w:tr>
      <w:tr w:rsidR="00000000">
        <w:trPr>
          <w:trHeight w:val="255"/>
        </w:trPr>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1994/</w:t>
            </w:r>
            <w:r>
              <w:rPr>
                <w:rFonts w:hint="eastAsia"/>
              </w:rPr>
              <w:t>19</w:t>
            </w:r>
            <w:r>
              <w:t>95</w:t>
            </w:r>
            <w:r>
              <w:rPr>
                <w:rFonts w:hint="eastAsia"/>
              </w:rPr>
              <w:t>年</w:t>
            </w:r>
          </w:p>
        </w:tc>
        <w:tc>
          <w:tcPr>
            <w:tcW w:w="1250"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10</w:t>
            </w:r>
            <w:r>
              <w:rPr>
                <w:rFonts w:hint="eastAsia"/>
              </w:rPr>
              <w:t xml:space="preserve"> </w:t>
            </w:r>
            <w:r>
              <w:t>190</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pPr>
            <w:r>
              <w:t>5</w:t>
            </w:r>
            <w:r>
              <w:rPr>
                <w:rFonts w:hint="eastAsia"/>
              </w:rPr>
              <w:t xml:space="preserve"> </w:t>
            </w:r>
            <w:r>
              <w:t>755</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56</w:t>
            </w:r>
          </w:p>
        </w:tc>
      </w:tr>
      <w:tr w:rsidR="00000000">
        <w:trPr>
          <w:trHeight w:val="255"/>
        </w:trPr>
        <w:tc>
          <w:tcPr>
            <w:tcW w:w="1250"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1995/</w:t>
            </w:r>
            <w:r>
              <w:rPr>
                <w:rFonts w:hint="eastAsia"/>
              </w:rPr>
              <w:t>19</w:t>
            </w:r>
            <w:r>
              <w:t>96</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10</w:t>
            </w:r>
            <w:r>
              <w:rPr>
                <w:rFonts w:hint="eastAsia"/>
              </w:rPr>
              <w:t xml:space="preserve"> </w:t>
            </w:r>
            <w:r>
              <w:t>314</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5</w:t>
            </w:r>
            <w:r>
              <w:rPr>
                <w:rFonts w:hint="eastAsia"/>
              </w:rPr>
              <w:t xml:space="preserve"> </w:t>
            </w:r>
            <w:r>
              <w:t>883</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57</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11</w:t>
            </w:r>
            <w:r>
              <w:rPr>
                <w:rFonts w:hint="eastAsia"/>
              </w:rPr>
              <w:t xml:space="preserve"> </w:t>
            </w:r>
            <w:r>
              <w:t>082</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6</w:t>
            </w:r>
            <w:r>
              <w:rPr>
                <w:rFonts w:hint="eastAsia"/>
              </w:rPr>
              <w:t xml:space="preserve"> </w:t>
            </w:r>
            <w:r>
              <w:t>212</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56</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11</w:t>
            </w:r>
            <w:r>
              <w:rPr>
                <w:rFonts w:hint="eastAsia"/>
              </w:rPr>
              <w:t xml:space="preserve"> </w:t>
            </w:r>
            <w:r>
              <w:t>540</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6</w:t>
            </w:r>
            <w:r>
              <w:rPr>
                <w:rFonts w:hint="eastAsia"/>
              </w:rPr>
              <w:t xml:space="preserve"> </w:t>
            </w:r>
            <w:r>
              <w:t>490</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56</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11</w:t>
            </w:r>
            <w:r>
              <w:rPr>
                <w:rFonts w:hint="eastAsia"/>
              </w:rPr>
              <w:t xml:space="preserve"> </w:t>
            </w:r>
            <w:r>
              <w:t>847</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6</w:t>
            </w:r>
            <w:r>
              <w:rPr>
                <w:rFonts w:hint="eastAsia"/>
              </w:rPr>
              <w:t xml:space="preserve"> </w:t>
            </w:r>
            <w:r>
              <w:t>441</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54</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12</w:t>
            </w:r>
            <w:r>
              <w:rPr>
                <w:rFonts w:hint="eastAsia"/>
              </w:rPr>
              <w:t xml:space="preserve"> </w:t>
            </w:r>
            <w:r>
              <w:t>530</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7</w:t>
            </w:r>
            <w:r>
              <w:rPr>
                <w:rFonts w:hint="eastAsia"/>
              </w:rPr>
              <w:t xml:space="preserve"> </w:t>
            </w:r>
            <w:r>
              <w:t>172</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57</w:t>
            </w:r>
          </w:p>
        </w:tc>
      </w:tr>
      <w:tr w:rsidR="00000000">
        <w:trPr>
          <w:trHeight w:val="255"/>
        </w:trPr>
        <w:tc>
          <w:tcPr>
            <w:tcW w:w="1250"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1250"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pPr>
            <w:r>
              <w:t>12</w:t>
            </w:r>
            <w:r>
              <w:rPr>
                <w:rFonts w:hint="eastAsia"/>
              </w:rPr>
              <w:t xml:space="preserve"> </w:t>
            </w:r>
            <w:r>
              <w:t>738</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7</w:t>
            </w:r>
            <w:r>
              <w:rPr>
                <w:rFonts w:hint="eastAsia"/>
              </w:rPr>
              <w:t xml:space="preserve"> </w:t>
            </w:r>
            <w:r>
              <w:t>194</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56</w:t>
            </w:r>
          </w:p>
        </w:tc>
      </w:tr>
      <w:tr w:rsidR="00000000">
        <w:trPr>
          <w:trHeight w:val="270"/>
        </w:trPr>
        <w:tc>
          <w:tcPr>
            <w:tcW w:w="1250"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250" w:type="pct"/>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pPr>
            <w:r>
              <w:t>12</w:t>
            </w:r>
            <w:r>
              <w:rPr>
                <w:rFonts w:hint="eastAsia"/>
              </w:rPr>
              <w:t xml:space="preserve"> </w:t>
            </w:r>
            <w:r>
              <w:t>743</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pPr>
            <w:r>
              <w:t>7</w:t>
            </w:r>
            <w:r>
              <w:rPr>
                <w:rFonts w:hint="eastAsia"/>
              </w:rPr>
              <w:t xml:space="preserve"> </w:t>
            </w:r>
            <w:r>
              <w:t>255</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rPr>
                <w:b/>
                <w:bCs/>
                <w:color w:val="FF0000"/>
              </w:rPr>
            </w:pPr>
            <w:r>
              <w:rPr>
                <w:b/>
                <w:bCs/>
                <w:color w:val="FF0000"/>
              </w:rPr>
              <w:t>57</w:t>
            </w:r>
          </w:p>
        </w:tc>
      </w:tr>
    </w:tbl>
    <w:p w:rsidR="00000000" w:rsidRDefault="00C41C7C">
      <w:pPr>
        <w:spacing w:after="240" w:line="360" w:lineRule="exact"/>
        <w:rPr>
          <w:b/>
        </w:rPr>
      </w:pPr>
    </w:p>
    <w:p w:rsidR="00000000" w:rsidRDefault="00C41C7C">
      <w:pPr>
        <w:pStyle w:val="5"/>
        <w:adjustRightInd w:val="0"/>
        <w:spacing w:beforeLines="0" w:before="0" w:afterLines="0" w:after="0"/>
        <w:textAlignment w:val="baseline"/>
        <w:rPr>
          <w:kern w:val="0"/>
          <w:szCs w:val="20"/>
        </w:rPr>
      </w:pPr>
      <w:r>
        <w:rPr>
          <w:kern w:val="0"/>
          <w:szCs w:val="20"/>
        </w:rPr>
        <w:br w:type="page"/>
      </w:r>
    </w:p>
    <w:tbl>
      <w:tblPr>
        <w:tblW w:w="5000" w:type="pct"/>
        <w:tblLook w:val="0000" w:firstRow="0" w:lastRow="0" w:firstColumn="0" w:lastColumn="0" w:noHBand="0" w:noVBand="0"/>
      </w:tblPr>
      <w:tblGrid>
        <w:gridCol w:w="4222"/>
        <w:gridCol w:w="1871"/>
        <w:gridCol w:w="1637"/>
        <w:gridCol w:w="2338"/>
      </w:tblGrid>
      <w:tr w:rsidR="00000000">
        <w:trPr>
          <w:cantSplit/>
          <w:trHeight w:val="255"/>
        </w:trPr>
        <w:tc>
          <w:tcPr>
            <w:tcW w:w="5000" w:type="pct"/>
            <w:gridSpan w:val="4"/>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10.8  : </w:t>
            </w:r>
            <w:r>
              <w:rPr>
                <w:rFonts w:ascii="SimHei" w:eastAsia="SimHei" w:hint="eastAsia"/>
                <w:color w:val="FF0000"/>
              </w:rPr>
              <w:t>2001/2002</w:t>
            </w:r>
            <w:r>
              <w:rPr>
                <w:rFonts w:ascii="SimHei" w:eastAsia="SimHei" w:hint="eastAsia"/>
                <w:color w:val="FF0000"/>
              </w:rPr>
              <w:t>年按女生所占百分比进行的中学排名</w:t>
            </w:r>
          </w:p>
        </w:tc>
      </w:tr>
      <w:tr w:rsidR="00000000">
        <w:trPr>
          <w:trHeight w:val="255"/>
        </w:trPr>
        <w:tc>
          <w:tcPr>
            <w:tcW w:w="2097"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40" w:lineRule="exact"/>
              <w:jc w:val="center"/>
              <w:rPr>
                <w:rFonts w:ascii="SimHei" w:eastAsia="SimHei" w:hint="eastAsia"/>
                <w:color w:val="FF0000"/>
              </w:rPr>
            </w:pPr>
            <w:r>
              <w:rPr>
                <w:rFonts w:ascii="SimHei" w:eastAsia="SimHei" w:hint="eastAsia"/>
                <w:color w:val="FF0000"/>
              </w:rPr>
              <w:t>中学</w:t>
            </w:r>
          </w:p>
        </w:tc>
        <w:tc>
          <w:tcPr>
            <w:tcW w:w="929" w:type="pct"/>
            <w:tcBorders>
              <w:top w:val="nil"/>
              <w:left w:val="nil"/>
              <w:bottom w:val="single" w:sz="4" w:space="0" w:color="auto"/>
              <w:right w:val="nil"/>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入学总人数</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女生人数</w:t>
            </w:r>
          </w:p>
        </w:tc>
        <w:tc>
          <w:tcPr>
            <w:tcW w:w="1161"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女生所占百分比（％）</w:t>
            </w:r>
          </w:p>
        </w:tc>
      </w:tr>
      <w:tr w:rsidR="00000000">
        <w:trPr>
          <w:trHeight w:val="255"/>
        </w:trPr>
        <w:tc>
          <w:tcPr>
            <w:tcW w:w="2097" w:type="pct"/>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圣约瑟夫女修道院</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700</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700</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100</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卡斯特里综合中学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825</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550</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67</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皮亚耶中学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491</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299</w:t>
            </w:r>
          </w:p>
        </w:tc>
        <w:tc>
          <w:tcPr>
            <w:tcW w:w="1161" w:type="pct"/>
            <w:tcBorders>
              <w:top w:val="nil"/>
              <w:left w:val="nil"/>
              <w:bottom w:val="single" w:sz="4" w:space="0" w:color="auto"/>
              <w:right w:val="single" w:sz="8" w:space="0" w:color="auto"/>
            </w:tcBorders>
            <w:noWrap/>
            <w:vAlign w:val="bottom"/>
          </w:tcPr>
          <w:p w:rsidR="00000000" w:rsidRDefault="00C41C7C">
            <w:pPr>
              <w:spacing w:line="340" w:lineRule="exact"/>
              <w:ind w:right="968"/>
              <w:jc w:val="right"/>
            </w:pPr>
            <w:r>
              <w:t>61</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舒瓦瑟尔中学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560</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336</w:t>
            </w:r>
          </w:p>
        </w:tc>
        <w:tc>
          <w:tcPr>
            <w:tcW w:w="1161" w:type="pct"/>
            <w:tcBorders>
              <w:top w:val="nil"/>
              <w:left w:val="nil"/>
              <w:bottom w:val="single" w:sz="4" w:space="0" w:color="auto"/>
              <w:right w:val="single" w:sz="8" w:space="0" w:color="auto"/>
            </w:tcBorders>
            <w:noWrap/>
            <w:vAlign w:val="bottom"/>
          </w:tcPr>
          <w:p w:rsidR="00000000" w:rsidRDefault="00C41C7C">
            <w:pPr>
              <w:spacing w:line="340" w:lineRule="exact"/>
              <w:ind w:right="968"/>
              <w:jc w:val="right"/>
            </w:pPr>
            <w:r>
              <w:t>60</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rPr>
                <w:rFonts w:hint="eastAsia"/>
              </w:rPr>
            </w:pPr>
            <w:r>
              <w:rPr>
                <w:rFonts w:hint="eastAsia"/>
              </w:rPr>
              <w:t>维约堡综合中学</w:t>
            </w:r>
            <w:r>
              <w:t xml:space="preserve"> </w:t>
            </w:r>
            <w:r>
              <w:t>–</w:t>
            </w:r>
            <w:r>
              <w:t xml:space="preserve"> A</w:t>
            </w:r>
            <w:r>
              <w:rPr>
                <w:rFonts w:hint="eastAsia"/>
              </w:rPr>
              <w:t>校园</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590</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352</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60</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科林斯中学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783</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466</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60</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安斯·杰尔中学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481</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283</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59</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里昂·赫斯综合中学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772</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453</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59</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纪念克林登·梅森中学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579</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333</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w:t>
            </w:r>
            <w:r>
              <w:t>8</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rPr>
                <w:rFonts w:hint="eastAsia"/>
              </w:rPr>
            </w:pPr>
            <w:r>
              <w:rPr>
                <w:rFonts w:hint="eastAsia"/>
              </w:rPr>
              <w:t>维约堡综合中学</w:t>
            </w:r>
            <w:r>
              <w:t xml:space="preserve"> </w:t>
            </w:r>
            <w:r>
              <w:t>–</w:t>
            </w:r>
            <w:r>
              <w:t xml:space="preserve"> B</w:t>
            </w:r>
            <w:r>
              <w:rPr>
                <w:rFonts w:hint="eastAsia"/>
              </w:rPr>
              <w:t>校园</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941</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538</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57</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苏弗里耶尔综合中学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741</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421</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57</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米库中学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767</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427</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56</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恩特雷波特中学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709</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393</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55</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rPr>
                <w:rFonts w:hint="eastAsia"/>
              </w:rPr>
            </w:pPr>
            <w:r>
              <w:rPr>
                <w:rFonts w:hint="eastAsia"/>
              </w:rPr>
              <w:t>维德·包泰雷中学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669</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370</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55</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巴博尼奥中学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537</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289</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54</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伊拉·西蒙思爵士中学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696</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373</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54</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博卡杰中学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589</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312</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53</w:t>
            </w:r>
          </w:p>
        </w:tc>
      </w:tr>
      <w:tr w:rsidR="00000000">
        <w:trPr>
          <w:trHeight w:val="255"/>
        </w:trPr>
        <w:tc>
          <w:tcPr>
            <w:tcW w:w="2097" w:type="pct"/>
            <w:tcBorders>
              <w:top w:val="single" w:sz="4" w:space="0" w:color="auto"/>
              <w:left w:val="single" w:sz="8" w:space="0" w:color="auto"/>
              <w:bottom w:val="single" w:sz="4" w:space="0" w:color="auto"/>
              <w:right w:val="single" w:sz="8" w:space="0" w:color="000000"/>
            </w:tcBorders>
            <w:noWrap/>
            <w:vAlign w:val="bottom"/>
          </w:tcPr>
          <w:p w:rsidR="00000000" w:rsidRDefault="00C41C7C">
            <w:pPr>
              <w:spacing w:line="340" w:lineRule="exact"/>
            </w:pPr>
            <w:r>
              <w:rPr>
                <w:rFonts w:hint="eastAsia"/>
              </w:rPr>
              <w:t>乔治·查尔斯中学</w:t>
            </w:r>
          </w:p>
        </w:tc>
        <w:tc>
          <w:tcPr>
            <w:tcW w:w="929" w:type="pct"/>
            <w:tcBorders>
              <w:top w:val="nil"/>
              <w:left w:val="nil"/>
              <w:bottom w:val="single" w:sz="4" w:space="0" w:color="auto"/>
              <w:right w:val="nil"/>
            </w:tcBorders>
            <w:noWrap/>
            <w:vAlign w:val="bottom"/>
          </w:tcPr>
          <w:p w:rsidR="00000000" w:rsidRDefault="00C41C7C">
            <w:pPr>
              <w:spacing w:line="340" w:lineRule="exact"/>
              <w:ind w:right="595"/>
              <w:jc w:val="right"/>
            </w:pPr>
            <w:r>
              <w:t>702</w:t>
            </w:r>
          </w:p>
        </w:tc>
        <w:tc>
          <w:tcPr>
            <w:tcW w:w="813" w:type="pct"/>
            <w:tcBorders>
              <w:top w:val="nil"/>
              <w:left w:val="single" w:sz="8" w:space="0" w:color="auto"/>
              <w:bottom w:val="single" w:sz="4" w:space="0" w:color="auto"/>
              <w:right w:val="single" w:sz="8" w:space="0" w:color="auto"/>
            </w:tcBorders>
            <w:noWrap/>
            <w:vAlign w:val="bottom"/>
          </w:tcPr>
          <w:p w:rsidR="00000000" w:rsidRDefault="00C41C7C">
            <w:pPr>
              <w:spacing w:line="340" w:lineRule="exact"/>
              <w:ind w:right="595"/>
              <w:jc w:val="right"/>
            </w:pPr>
            <w:r>
              <w:t>360</w:t>
            </w:r>
          </w:p>
        </w:tc>
        <w:tc>
          <w:tcPr>
            <w:tcW w:w="1161" w:type="pct"/>
            <w:tcBorders>
              <w:top w:val="single" w:sz="4" w:space="0" w:color="auto"/>
              <w:left w:val="nil"/>
              <w:bottom w:val="single" w:sz="4" w:space="0" w:color="auto"/>
              <w:right w:val="single" w:sz="8" w:space="0" w:color="auto"/>
            </w:tcBorders>
            <w:noWrap/>
            <w:vAlign w:val="bottom"/>
          </w:tcPr>
          <w:p w:rsidR="00000000" w:rsidRDefault="00C41C7C">
            <w:pPr>
              <w:spacing w:line="340" w:lineRule="exact"/>
              <w:ind w:right="968"/>
              <w:jc w:val="right"/>
            </w:pPr>
            <w:r>
              <w:t>51</w:t>
            </w:r>
          </w:p>
        </w:tc>
      </w:tr>
      <w:tr w:rsidR="00000000">
        <w:trPr>
          <w:trHeight w:val="270"/>
        </w:trPr>
        <w:tc>
          <w:tcPr>
            <w:tcW w:w="2097" w:type="pct"/>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40" w:lineRule="exact"/>
            </w:pPr>
            <w:r>
              <w:rPr>
                <w:rFonts w:hint="eastAsia"/>
              </w:rPr>
              <w:t>圣玛丽学院</w:t>
            </w:r>
          </w:p>
        </w:tc>
        <w:tc>
          <w:tcPr>
            <w:tcW w:w="929" w:type="pct"/>
            <w:tcBorders>
              <w:top w:val="nil"/>
              <w:left w:val="nil"/>
              <w:bottom w:val="single" w:sz="8" w:space="0" w:color="auto"/>
              <w:right w:val="nil"/>
            </w:tcBorders>
            <w:noWrap/>
            <w:vAlign w:val="bottom"/>
          </w:tcPr>
          <w:p w:rsidR="00000000" w:rsidRDefault="00C41C7C">
            <w:pPr>
              <w:spacing w:line="340" w:lineRule="exact"/>
              <w:ind w:right="595"/>
              <w:jc w:val="right"/>
            </w:pPr>
            <w:r>
              <w:t>611</w:t>
            </w:r>
          </w:p>
        </w:tc>
        <w:tc>
          <w:tcPr>
            <w:tcW w:w="813" w:type="pct"/>
            <w:tcBorders>
              <w:top w:val="nil"/>
              <w:left w:val="single" w:sz="8" w:space="0" w:color="auto"/>
              <w:bottom w:val="single" w:sz="8" w:space="0" w:color="auto"/>
              <w:right w:val="single" w:sz="8" w:space="0" w:color="auto"/>
            </w:tcBorders>
            <w:noWrap/>
            <w:vAlign w:val="bottom"/>
          </w:tcPr>
          <w:p w:rsidR="00000000" w:rsidRDefault="00C41C7C">
            <w:pPr>
              <w:spacing w:line="340" w:lineRule="exact"/>
              <w:ind w:right="595"/>
              <w:jc w:val="right"/>
            </w:pPr>
            <w:r>
              <w:t>0</w:t>
            </w:r>
          </w:p>
        </w:tc>
        <w:tc>
          <w:tcPr>
            <w:tcW w:w="1161" w:type="pct"/>
            <w:tcBorders>
              <w:top w:val="nil"/>
              <w:left w:val="nil"/>
              <w:bottom w:val="nil"/>
              <w:right w:val="single" w:sz="8" w:space="0" w:color="auto"/>
            </w:tcBorders>
            <w:noWrap/>
            <w:vAlign w:val="bottom"/>
          </w:tcPr>
          <w:p w:rsidR="00000000" w:rsidRDefault="00C41C7C">
            <w:pPr>
              <w:spacing w:line="340" w:lineRule="exact"/>
              <w:ind w:right="968"/>
              <w:jc w:val="right"/>
            </w:pPr>
            <w:r>
              <w:t>0</w:t>
            </w:r>
          </w:p>
        </w:tc>
      </w:tr>
      <w:tr w:rsidR="00000000">
        <w:trPr>
          <w:trHeight w:val="270"/>
        </w:trPr>
        <w:tc>
          <w:tcPr>
            <w:tcW w:w="2097" w:type="pct"/>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40" w:lineRule="exact"/>
              <w:rPr>
                <w:rFonts w:eastAsia="SimHei"/>
                <w:color w:val="FF0000"/>
              </w:rPr>
            </w:pPr>
            <w:r>
              <w:rPr>
                <w:rFonts w:eastAsia="SimHei" w:hint="eastAsia"/>
                <w:color w:val="FF0000"/>
              </w:rPr>
              <w:t>所有学校</w:t>
            </w:r>
          </w:p>
        </w:tc>
        <w:tc>
          <w:tcPr>
            <w:tcW w:w="929" w:type="pct"/>
            <w:tcBorders>
              <w:top w:val="nil"/>
              <w:left w:val="nil"/>
              <w:bottom w:val="single" w:sz="8" w:space="0" w:color="auto"/>
              <w:right w:val="nil"/>
            </w:tcBorders>
            <w:noWrap/>
            <w:vAlign w:val="bottom"/>
          </w:tcPr>
          <w:p w:rsidR="00000000" w:rsidRDefault="00C41C7C">
            <w:pPr>
              <w:spacing w:line="340" w:lineRule="exact"/>
              <w:ind w:right="595"/>
              <w:jc w:val="right"/>
              <w:rPr>
                <w:b/>
                <w:bCs/>
              </w:rPr>
            </w:pPr>
            <w:r>
              <w:rPr>
                <w:b/>
                <w:bCs/>
              </w:rPr>
              <w:t>12</w:t>
            </w:r>
            <w:r>
              <w:rPr>
                <w:rFonts w:hint="eastAsia"/>
                <w:b/>
                <w:bCs/>
              </w:rPr>
              <w:t xml:space="preserve"> </w:t>
            </w:r>
            <w:r>
              <w:rPr>
                <w:b/>
                <w:bCs/>
              </w:rPr>
              <w:t>743</w:t>
            </w:r>
          </w:p>
        </w:tc>
        <w:tc>
          <w:tcPr>
            <w:tcW w:w="813" w:type="pct"/>
            <w:tcBorders>
              <w:top w:val="nil"/>
              <w:left w:val="single" w:sz="8" w:space="0" w:color="auto"/>
              <w:bottom w:val="single" w:sz="8" w:space="0" w:color="auto"/>
              <w:right w:val="single" w:sz="8" w:space="0" w:color="auto"/>
            </w:tcBorders>
            <w:noWrap/>
            <w:vAlign w:val="bottom"/>
          </w:tcPr>
          <w:p w:rsidR="00000000" w:rsidRDefault="00C41C7C">
            <w:pPr>
              <w:spacing w:line="340" w:lineRule="exact"/>
              <w:ind w:right="595"/>
              <w:jc w:val="right"/>
              <w:rPr>
                <w:b/>
                <w:bCs/>
              </w:rPr>
            </w:pPr>
            <w:r>
              <w:rPr>
                <w:b/>
                <w:bCs/>
              </w:rPr>
              <w:t>7</w:t>
            </w:r>
            <w:r>
              <w:rPr>
                <w:rFonts w:hint="eastAsia"/>
                <w:b/>
                <w:bCs/>
              </w:rPr>
              <w:t xml:space="preserve"> </w:t>
            </w:r>
            <w:r>
              <w:rPr>
                <w:b/>
                <w:bCs/>
              </w:rPr>
              <w:t>255</w:t>
            </w:r>
          </w:p>
        </w:tc>
        <w:tc>
          <w:tcPr>
            <w:tcW w:w="1161" w:type="pct"/>
            <w:tcBorders>
              <w:top w:val="single" w:sz="8" w:space="0" w:color="auto"/>
              <w:left w:val="nil"/>
              <w:bottom w:val="single" w:sz="8" w:space="0" w:color="auto"/>
              <w:right w:val="single" w:sz="8" w:space="0" w:color="auto"/>
            </w:tcBorders>
            <w:noWrap/>
            <w:vAlign w:val="bottom"/>
          </w:tcPr>
          <w:p w:rsidR="00000000" w:rsidRDefault="00C41C7C">
            <w:pPr>
              <w:spacing w:line="340" w:lineRule="exact"/>
              <w:ind w:right="968"/>
              <w:jc w:val="right"/>
              <w:rPr>
                <w:b/>
                <w:bCs/>
              </w:rPr>
            </w:pPr>
            <w:r>
              <w:rPr>
                <w:b/>
                <w:bCs/>
              </w:rPr>
              <w:t>57</w:t>
            </w:r>
          </w:p>
        </w:tc>
      </w:tr>
    </w:tbl>
    <w:p w:rsidR="00000000" w:rsidRDefault="00C41C7C">
      <w:pPr>
        <w:spacing w:before="240" w:after="180" w:line="340" w:lineRule="exact"/>
        <w:ind w:right="45"/>
      </w:pPr>
      <w:r>
        <w:rPr>
          <w:color w:val="000000"/>
        </w:rPr>
        <w:t>10</w:t>
      </w:r>
      <w:r>
        <w:rPr>
          <w:rFonts w:hint="eastAsia"/>
          <w:color w:val="000000"/>
        </w:rPr>
        <w:t>.</w:t>
      </w:r>
      <w:r>
        <w:rPr>
          <w:color w:val="000000"/>
        </w:rPr>
        <w:t xml:space="preserve">14 </w:t>
      </w:r>
      <w:r>
        <w:rPr>
          <w:rFonts w:hint="eastAsia"/>
          <w:color w:val="000000"/>
        </w:rPr>
        <w:t xml:space="preserve"> </w:t>
      </w:r>
      <w:r>
        <w:rPr>
          <w:rFonts w:hAnsi="SimSun"/>
          <w:color w:val="000000"/>
        </w:rPr>
        <w:t>在</w:t>
      </w:r>
      <w:r>
        <w:rPr>
          <w:color w:val="000000"/>
        </w:rPr>
        <w:t>2001/2002</w:t>
      </w:r>
      <w:r>
        <w:rPr>
          <w:rFonts w:hAnsi="SimSun"/>
          <w:color w:val="000000"/>
        </w:rPr>
        <w:t>学年内，女生在中学生人数</w:t>
      </w:r>
      <w:r>
        <w:rPr>
          <w:rFonts w:hAnsi="SimSun"/>
          <w:color w:val="000000"/>
        </w:rPr>
        <w:t>中占较大比例。在混合或男女同校学校，女生所占百分比从</w:t>
      </w:r>
      <w:r>
        <w:t>乔治</w:t>
      </w:r>
      <w:r>
        <w:rPr>
          <w:rFonts w:hint="eastAsia"/>
        </w:rPr>
        <w:t>·</w:t>
      </w:r>
      <w:r>
        <w:t>查尔斯中学的百分之五十一（</w:t>
      </w:r>
      <w:r>
        <w:t>51%</w:t>
      </w:r>
      <w:r>
        <w:t>）到卡斯特里综合中学的百分之六十七（</w:t>
      </w:r>
      <w:r>
        <w:t>67%</w:t>
      </w:r>
      <w:r>
        <w:t>）不等。圣玛丽学院是一所全男子学校，而圣约瑟夫女修道院是一所全女子学校，因此，女生所占百分比分别是零和百分之百。总体上，到报告期末，女生占中学生数量的百分之五十七（</w:t>
      </w:r>
      <w:r>
        <w:t>57%</w:t>
      </w:r>
      <w:r>
        <w:t>）。从</w:t>
      </w:r>
      <w:r>
        <w:t>1994</w:t>
      </w:r>
      <w:r>
        <w:t>年到</w:t>
      </w:r>
      <w:r>
        <w:t>2002</w:t>
      </w:r>
      <w:r>
        <w:t>年，中学系统的女生比例略有变化，在百分之五十四（</w:t>
      </w:r>
      <w:r>
        <w:t>54%</w:t>
      </w:r>
      <w:r>
        <w:t>）到百分之五十七（</w:t>
      </w:r>
      <w:r>
        <w:t>57%</w:t>
      </w:r>
      <w:r>
        <w:t>）之间。</w:t>
      </w:r>
    </w:p>
    <w:p w:rsidR="00000000" w:rsidRDefault="00C41C7C">
      <w:pPr>
        <w:spacing w:after="180" w:line="340" w:lineRule="exact"/>
        <w:ind w:right="45"/>
        <w:rPr>
          <w:rFonts w:hint="eastAsia"/>
        </w:rPr>
      </w:pPr>
      <w:r>
        <w:t>10.</w:t>
      </w:r>
      <w:r>
        <w:rPr>
          <w:rFonts w:hint="eastAsia"/>
        </w:rPr>
        <w:t>1</w:t>
      </w:r>
      <w:r>
        <w:t>5</w:t>
      </w:r>
      <w:r>
        <w:rPr>
          <w:rFonts w:hint="eastAsia"/>
        </w:rPr>
        <w:t xml:space="preserve"> </w:t>
      </w:r>
      <w:r>
        <w:t xml:space="preserve"> </w:t>
      </w:r>
      <w:r>
        <w:rPr>
          <w:rFonts w:hint="eastAsia"/>
        </w:rPr>
        <w:t>考虑到升中学的惟一决定因素是入学统考成绩，表</w:t>
      </w:r>
      <w:r>
        <w:t>10.7</w:t>
      </w:r>
      <w:r>
        <w:rPr>
          <w:rFonts w:hint="eastAsia"/>
        </w:rPr>
        <w:t>和</w:t>
      </w:r>
      <w:r>
        <w:t>10.8</w:t>
      </w:r>
      <w:r>
        <w:rPr>
          <w:rFonts w:hint="eastAsia"/>
        </w:rPr>
        <w:t>的结果表明，在入学统</w:t>
      </w:r>
      <w:r>
        <w:rPr>
          <w:rFonts w:hint="eastAsia"/>
        </w:rPr>
        <w:t>考中女生成绩要好于男生。虽然这表明了教学质量和女孩可以享有机会，但必须对这种日益强化的现象予以监测，因为这种现象肯定对男孩、男子以及事实上对整个社会都有影响。</w:t>
      </w:r>
    </w:p>
    <w:p w:rsidR="00000000" w:rsidRDefault="00C41C7C">
      <w:pPr>
        <w:spacing w:after="240" w:line="360" w:lineRule="exact"/>
        <w:ind w:right="45"/>
        <w:rPr>
          <w:color w:val="000000"/>
        </w:rPr>
      </w:pPr>
      <w:r>
        <w:rPr>
          <w:color w:val="000000"/>
        </w:rPr>
        <w:t>10</w:t>
      </w:r>
      <w:r>
        <w:rPr>
          <w:rFonts w:hint="eastAsia"/>
          <w:color w:val="000000"/>
        </w:rPr>
        <w:t>.</w:t>
      </w:r>
      <w:r>
        <w:rPr>
          <w:color w:val="000000"/>
        </w:rPr>
        <w:t xml:space="preserve">16 </w:t>
      </w:r>
      <w:r>
        <w:rPr>
          <w:rFonts w:hint="eastAsia"/>
          <w:color w:val="000000"/>
        </w:rPr>
        <w:t xml:space="preserve"> </w:t>
      </w:r>
      <w:r>
        <w:rPr>
          <w:rFonts w:hAnsi="SimSun"/>
          <w:color w:val="000000"/>
        </w:rPr>
        <w:t>由于缺乏中学系统按性别分列的学生成绩数据，在此提供下表，可利用该表进行某种程度的比较。如前所述，圣约瑟夫女修道院是一所全女子学校，而圣玛丽学院是一所全男子学校。所有其他公办中学都是男女同校。从</w:t>
      </w:r>
      <w:r>
        <w:rPr>
          <w:color w:val="000000"/>
        </w:rPr>
        <w:t>1992</w:t>
      </w:r>
      <w:r>
        <w:rPr>
          <w:rFonts w:hAnsi="SimSun"/>
          <w:color w:val="000000"/>
        </w:rPr>
        <w:t>年至</w:t>
      </w:r>
      <w:r>
        <w:rPr>
          <w:color w:val="000000"/>
        </w:rPr>
        <w:t>2002</w:t>
      </w:r>
      <w:r>
        <w:rPr>
          <w:rFonts w:hAnsi="SimSun"/>
          <w:color w:val="000000"/>
        </w:rPr>
        <w:t>年，圣约瑟夫女修道院的女生成绩一直好于所有其他中学的学生，包括圣玛丽学院的男生。在过去十一年，圣约瑟夫女修道院和与其最近的竞争</w:t>
      </w:r>
      <w:r>
        <w:rPr>
          <w:rFonts w:hAnsi="SimSun"/>
          <w:color w:val="000000"/>
        </w:rPr>
        <w:t>者（圣玛丽学院）的及格率差异在百分之五（</w:t>
      </w:r>
      <w:r>
        <w:rPr>
          <w:color w:val="000000"/>
        </w:rPr>
        <w:t>5%</w:t>
      </w:r>
      <w:r>
        <w:rPr>
          <w:rFonts w:hAnsi="SimSun"/>
          <w:color w:val="000000"/>
        </w:rPr>
        <w:t>）到百分之二十九（</w:t>
      </w:r>
      <w:r>
        <w:rPr>
          <w:color w:val="000000"/>
        </w:rPr>
        <w:t>29%</w:t>
      </w:r>
      <w:r>
        <w:rPr>
          <w:rFonts w:hAnsi="SimSun"/>
          <w:color w:val="000000"/>
        </w:rPr>
        <w:t>）之间。</w:t>
      </w:r>
    </w:p>
    <w:tbl>
      <w:tblPr>
        <w:tblW w:w="5000" w:type="pct"/>
        <w:tblLook w:val="0000" w:firstRow="0" w:lastRow="0" w:firstColumn="0" w:lastColumn="0" w:noHBand="0" w:noVBand="0"/>
      </w:tblPr>
      <w:tblGrid>
        <w:gridCol w:w="2379"/>
        <w:gridCol w:w="699"/>
        <w:gridCol w:w="699"/>
        <w:gridCol w:w="699"/>
        <w:gridCol w:w="699"/>
        <w:gridCol w:w="699"/>
        <w:gridCol w:w="699"/>
        <w:gridCol w:w="699"/>
        <w:gridCol w:w="699"/>
        <w:gridCol w:w="699"/>
        <w:gridCol w:w="699"/>
        <w:gridCol w:w="699"/>
      </w:tblGrid>
      <w:tr w:rsidR="00000000">
        <w:trPr>
          <w:cantSplit/>
          <w:trHeight w:val="270"/>
        </w:trPr>
        <w:tc>
          <w:tcPr>
            <w:tcW w:w="5000" w:type="pct"/>
            <w:gridSpan w:val="12"/>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表</w:t>
            </w:r>
            <w:r>
              <w:rPr>
                <w:rFonts w:ascii="SimHei" w:eastAsia="SimHei"/>
                <w:color w:val="FF0000"/>
              </w:rPr>
              <w:t>10.9</w:t>
            </w:r>
            <w:r>
              <w:rPr>
                <w:rFonts w:ascii="SimHei" w:eastAsia="SimHei" w:hint="eastAsia"/>
                <w:color w:val="FF0000"/>
              </w:rPr>
              <w:t>：</w:t>
            </w:r>
            <w:r>
              <w:rPr>
                <w:rFonts w:ascii="SimHei" w:eastAsia="SimHei" w:hint="eastAsia"/>
                <w:color w:val="FF0000"/>
              </w:rPr>
              <w:t>1992</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年各公立中学在加勒比考核理事会考试、</w:t>
            </w:r>
            <w:r>
              <w:rPr>
                <w:rFonts w:ascii="SimHei" w:eastAsia="SimHei"/>
                <w:color w:val="FF0000"/>
              </w:rPr>
              <w:br/>
            </w:r>
            <w:r>
              <w:rPr>
                <w:rFonts w:ascii="SimHei" w:eastAsia="SimHei" w:hint="eastAsia"/>
                <w:color w:val="FF0000"/>
              </w:rPr>
              <w:t>总体和技术水准方面的及格率百分比（％）</w:t>
            </w:r>
          </w:p>
        </w:tc>
      </w:tr>
      <w:tr w:rsidR="00000000">
        <w:trPr>
          <w:trHeight w:val="270"/>
        </w:trPr>
        <w:tc>
          <w:tcPr>
            <w:tcW w:w="1203" w:type="pct"/>
            <w:tcBorders>
              <w:top w:val="nil"/>
              <w:left w:val="single" w:sz="8" w:space="0" w:color="auto"/>
              <w:bottom w:val="single" w:sz="8" w:space="0" w:color="auto"/>
              <w:right w:val="single" w:sz="8" w:space="0" w:color="auto"/>
            </w:tcBorders>
            <w:noWrap/>
            <w:vAlign w:val="bottom"/>
          </w:tcPr>
          <w:p w:rsidR="00000000" w:rsidRDefault="00C41C7C">
            <w:pPr>
              <w:jc w:val="center"/>
              <w:rPr>
                <w:rFonts w:ascii="SimHei" w:eastAsia="SimHei"/>
                <w:color w:val="FF0000"/>
                <w:sz w:val="18"/>
              </w:rPr>
            </w:pPr>
            <w:r>
              <w:rPr>
                <w:rFonts w:ascii="SimHei" w:eastAsia="SimHei" w:hint="eastAsia"/>
                <w:color w:val="FF0000"/>
                <w:sz w:val="18"/>
              </w:rPr>
              <w:t>中学</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1992</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1993</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1994</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1995</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1996</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1997</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1998</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1999</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2000</w:t>
            </w:r>
            <w:r>
              <w:rPr>
                <w:rFonts w:ascii="SimHei" w:eastAsia="SimHei" w:hint="eastAsia"/>
                <w:color w:val="FF0000"/>
                <w:sz w:val="18"/>
              </w:rPr>
              <w:t>年</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2001</w:t>
            </w:r>
            <w:r>
              <w:rPr>
                <w:rFonts w:ascii="SimHei" w:eastAsia="SimHei" w:hint="eastAsia"/>
                <w:color w:val="FF0000"/>
                <w:sz w:val="18"/>
              </w:rPr>
              <w:t>年</w:t>
            </w:r>
          </w:p>
        </w:tc>
        <w:tc>
          <w:tcPr>
            <w:tcW w:w="345" w:type="pct"/>
            <w:tcBorders>
              <w:top w:val="nil"/>
              <w:left w:val="nil"/>
              <w:bottom w:val="single" w:sz="8" w:space="0" w:color="auto"/>
              <w:right w:val="single" w:sz="8" w:space="0" w:color="auto"/>
            </w:tcBorders>
            <w:noWrap/>
            <w:tcMar>
              <w:left w:w="57" w:type="dxa"/>
              <w:right w:w="57" w:type="dxa"/>
            </w:tcMar>
            <w:vAlign w:val="bottom"/>
          </w:tcPr>
          <w:p w:rsidR="00000000" w:rsidRDefault="00C41C7C">
            <w:pPr>
              <w:jc w:val="center"/>
              <w:rPr>
                <w:rFonts w:ascii="SimHei" w:eastAsia="SimHei" w:hint="eastAsia"/>
                <w:color w:val="FF0000"/>
                <w:sz w:val="18"/>
              </w:rPr>
            </w:pPr>
            <w:r>
              <w:rPr>
                <w:rFonts w:ascii="SimHei" w:eastAsia="SimHei"/>
                <w:color w:val="FF0000"/>
                <w:sz w:val="18"/>
              </w:rPr>
              <w:t>2002</w:t>
            </w:r>
            <w:r>
              <w:rPr>
                <w:rFonts w:ascii="SimHei" w:eastAsia="SimHei" w:hint="eastAsia"/>
                <w:color w:val="FF0000"/>
                <w:sz w:val="18"/>
              </w:rPr>
              <w:t>年</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圣约瑟夫女修道院</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90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93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92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93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96</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98</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圣玛丽学院</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pStyle w:val="Header"/>
              <w:tabs>
                <w:tab w:val="clear" w:pos="4320"/>
                <w:tab w:val="clear" w:pos="8640"/>
              </w:tabs>
              <w:spacing w:line="320" w:lineRule="exact"/>
            </w:pPr>
            <w:r>
              <w:t>70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73</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84</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里昂·赫斯综合中学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rFonts w:hint="eastAsia"/>
                <w:sz w:val="18"/>
              </w:rPr>
            </w:pPr>
            <w:r>
              <w:rPr>
                <w:sz w:val="18"/>
              </w:rPr>
              <w:t>73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82</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86</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卡斯特里综合中学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78</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81</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维约堡综合中学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80</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80</w:t>
            </w:r>
          </w:p>
        </w:tc>
      </w:tr>
      <w:tr w:rsidR="00000000">
        <w:trPr>
          <w:trHeight w:val="150"/>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纪念克林登·梅森中学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69</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75</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苏弗里耶尔综合中学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72</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68</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舒瓦泽尔中学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79</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83</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皮亚耶中</w:t>
            </w:r>
            <w:r>
              <w:rPr>
                <w:rFonts w:hint="eastAsia"/>
                <w:sz w:val="18"/>
              </w:rPr>
              <w:t>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60</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53</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伊拉·西蒙思爵士中学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w:t>
            </w:r>
            <w:r>
              <w:rPr>
                <w:rFonts w:hint="eastAsia"/>
                <w:sz w:val="18"/>
              </w:rPr>
              <w:t xml:space="preserve"> </w:t>
            </w:r>
            <w:r>
              <w:rPr>
                <w:sz w:val="18"/>
              </w:rPr>
              <w:t>634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54</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58</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科林斯中学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61</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恩特雷波特中学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68</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米库中学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57</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55</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63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57</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68</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维德·包泰雷中学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26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18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39</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41</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56</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60</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乔治·查尔斯中学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32</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43</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28</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46</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40</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44</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49</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56</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巴博尼奥中学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40</w:t>
            </w:r>
          </w:p>
        </w:tc>
      </w:tr>
      <w:tr w:rsidR="00000000">
        <w:trPr>
          <w:trHeight w:val="255"/>
        </w:trPr>
        <w:tc>
          <w:tcPr>
            <w:tcW w:w="1203" w:type="pct"/>
            <w:tcBorders>
              <w:top w:val="nil"/>
              <w:left w:val="single" w:sz="8" w:space="0" w:color="auto"/>
              <w:bottom w:val="single" w:sz="4" w:space="0" w:color="auto"/>
              <w:right w:val="single" w:sz="8" w:space="0" w:color="auto"/>
            </w:tcBorders>
            <w:noWrap/>
            <w:vAlign w:val="bottom"/>
          </w:tcPr>
          <w:p w:rsidR="00000000" w:rsidRDefault="00C41C7C">
            <w:pPr>
              <w:rPr>
                <w:sz w:val="18"/>
              </w:rPr>
            </w:pPr>
            <w:r>
              <w:rPr>
                <w:rFonts w:hint="eastAsia"/>
                <w:sz w:val="18"/>
              </w:rPr>
              <w:t>安斯·杰尔中学</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4" w:space="0" w:color="auto"/>
              <w:right w:val="single" w:sz="8" w:space="0" w:color="auto"/>
            </w:tcBorders>
            <w:noWrap/>
            <w:tcMar>
              <w:left w:w="57" w:type="dxa"/>
              <w:right w:w="57" w:type="dxa"/>
            </w:tcMar>
            <w:vAlign w:val="bottom"/>
          </w:tcPr>
          <w:p w:rsidR="00000000" w:rsidRDefault="00C41C7C">
            <w:pPr>
              <w:jc w:val="center"/>
              <w:rPr>
                <w:sz w:val="18"/>
              </w:rPr>
            </w:pPr>
            <w:r>
              <w:rPr>
                <w:sz w:val="18"/>
              </w:rPr>
              <w:t>43</w:t>
            </w:r>
          </w:p>
        </w:tc>
      </w:tr>
      <w:tr w:rsidR="00000000">
        <w:trPr>
          <w:trHeight w:val="270"/>
        </w:trPr>
        <w:tc>
          <w:tcPr>
            <w:tcW w:w="1203" w:type="pct"/>
            <w:tcBorders>
              <w:top w:val="nil"/>
              <w:left w:val="single" w:sz="8" w:space="0" w:color="auto"/>
              <w:bottom w:val="single" w:sz="8" w:space="0" w:color="auto"/>
              <w:right w:val="single" w:sz="8" w:space="0" w:color="auto"/>
            </w:tcBorders>
            <w:noWrap/>
            <w:vAlign w:val="bottom"/>
          </w:tcPr>
          <w:p w:rsidR="00000000" w:rsidRDefault="00C41C7C">
            <w:pPr>
              <w:rPr>
                <w:sz w:val="18"/>
              </w:rPr>
            </w:pPr>
            <w:r>
              <w:rPr>
                <w:rFonts w:hint="eastAsia"/>
                <w:sz w:val="18"/>
              </w:rPr>
              <w:t>博卡杰中学</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20</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44</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6</w:t>
            </w:r>
            <w:r>
              <w:rPr>
                <w:sz w:val="18"/>
              </w:rPr>
              <w:t>5</w:t>
            </w:r>
          </w:p>
        </w:tc>
        <w:tc>
          <w:tcPr>
            <w:tcW w:w="345" w:type="pct"/>
            <w:tcBorders>
              <w:top w:val="nil"/>
              <w:left w:val="nil"/>
              <w:bottom w:val="single" w:sz="8" w:space="0" w:color="auto"/>
              <w:right w:val="single" w:sz="4" w:space="0" w:color="auto"/>
            </w:tcBorders>
            <w:noWrap/>
            <w:tcMar>
              <w:left w:w="57" w:type="dxa"/>
              <w:right w:w="57" w:type="dxa"/>
            </w:tcMar>
            <w:vAlign w:val="bottom"/>
          </w:tcPr>
          <w:p w:rsidR="00000000" w:rsidRDefault="00C41C7C">
            <w:pPr>
              <w:jc w:val="center"/>
              <w:rPr>
                <w:sz w:val="18"/>
              </w:rPr>
            </w:pPr>
            <w:r>
              <w:rPr>
                <w:sz w:val="18"/>
              </w:rPr>
              <w:t>54</w:t>
            </w:r>
          </w:p>
        </w:tc>
        <w:tc>
          <w:tcPr>
            <w:tcW w:w="345" w:type="pct"/>
            <w:tcBorders>
              <w:top w:val="nil"/>
              <w:left w:val="nil"/>
              <w:bottom w:val="single" w:sz="8" w:space="0" w:color="auto"/>
              <w:right w:val="single" w:sz="8" w:space="0" w:color="auto"/>
            </w:tcBorders>
            <w:noWrap/>
            <w:tcMar>
              <w:left w:w="57" w:type="dxa"/>
              <w:right w:w="57" w:type="dxa"/>
            </w:tcMar>
            <w:vAlign w:val="bottom"/>
          </w:tcPr>
          <w:p w:rsidR="00000000" w:rsidRDefault="00C41C7C">
            <w:pPr>
              <w:jc w:val="center"/>
              <w:rPr>
                <w:sz w:val="18"/>
              </w:rPr>
            </w:pPr>
            <w:r>
              <w:rPr>
                <w:sz w:val="18"/>
              </w:rPr>
              <w:t>54</w:t>
            </w:r>
          </w:p>
        </w:tc>
      </w:tr>
      <w:tr w:rsidR="00000000">
        <w:trPr>
          <w:trHeight w:val="270"/>
        </w:trPr>
        <w:tc>
          <w:tcPr>
            <w:tcW w:w="5000" w:type="pct"/>
            <w:gridSpan w:val="12"/>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40" w:lineRule="exact"/>
              <w:rPr>
                <w:rFonts w:ascii="KaiTi_GB2312" w:eastAsia="KaiTi_GB2312"/>
                <w:color w:val="0000FF"/>
              </w:rPr>
            </w:pPr>
            <w:r>
              <w:rPr>
                <w:rFonts w:ascii="KaiTi_GB2312" w:eastAsia="KaiTi_GB2312" w:hint="eastAsia"/>
                <w:color w:val="0000FF"/>
              </w:rPr>
              <w:t>资料来源：《</w:t>
            </w:r>
            <w:r>
              <w:rPr>
                <w:rFonts w:ascii="KaiTi_GB2312" w:eastAsia="KaiTi_GB2312" w:hint="eastAsia"/>
                <w:color w:val="0000FF"/>
              </w:rPr>
              <w:t>2002</w:t>
            </w:r>
            <w:r>
              <w:rPr>
                <w:rFonts w:ascii="KaiTi_GB2312" w:eastAsia="KaiTi_GB2312" w:hint="eastAsia"/>
                <w:color w:val="0000FF"/>
              </w:rPr>
              <w:t>年教育统计摘要》。</w:t>
            </w:r>
          </w:p>
        </w:tc>
      </w:tr>
    </w:tbl>
    <w:p w:rsidR="00000000" w:rsidRDefault="00C41C7C">
      <w:pPr>
        <w:spacing w:before="240" w:after="180"/>
        <w:ind w:right="45"/>
        <w:rPr>
          <w:color w:val="000000"/>
        </w:rPr>
      </w:pPr>
      <w:r>
        <w:rPr>
          <w:color w:val="000000"/>
        </w:rPr>
        <w:t>10</w:t>
      </w:r>
      <w:r>
        <w:rPr>
          <w:rFonts w:hint="eastAsia"/>
          <w:color w:val="000000"/>
        </w:rPr>
        <w:t>.</w:t>
      </w:r>
      <w:r>
        <w:rPr>
          <w:color w:val="000000"/>
        </w:rPr>
        <w:t>17</w:t>
      </w:r>
      <w:r>
        <w:rPr>
          <w:rFonts w:hint="eastAsia"/>
          <w:color w:val="000000"/>
        </w:rPr>
        <w:t xml:space="preserve"> </w:t>
      </w:r>
      <w:r>
        <w:rPr>
          <w:color w:val="000000"/>
        </w:rPr>
        <w:t xml:space="preserve"> </w:t>
      </w:r>
      <w:r>
        <w:rPr>
          <w:rFonts w:hAnsi="SimSun"/>
          <w:color w:val="000000"/>
        </w:rPr>
        <w:t>尽管没有男女同校学校女生和男生成绩数据，但上述数据表明：</w:t>
      </w:r>
    </w:p>
    <w:p w:rsidR="00000000" w:rsidRDefault="00C41C7C">
      <w:pPr>
        <w:numPr>
          <w:ilvl w:val="0"/>
          <w:numId w:val="37"/>
        </w:numPr>
        <w:tabs>
          <w:tab w:val="num" w:pos="1080"/>
        </w:tabs>
        <w:spacing w:after="180"/>
        <w:ind w:left="1080" w:right="45"/>
        <w:rPr>
          <w:color w:val="000000"/>
          <w:spacing w:val="-2"/>
        </w:rPr>
      </w:pPr>
      <w:r>
        <w:rPr>
          <w:rFonts w:hAnsi="SimSun"/>
          <w:color w:val="000000"/>
          <w:spacing w:val="-2"/>
        </w:rPr>
        <w:t>单性别学校表现出比男女同校学校更优异的成绩，尽管不确定将两性分开</w:t>
      </w:r>
      <w:r>
        <w:rPr>
          <w:rFonts w:hAnsi="SimSun" w:hint="eastAsia"/>
          <w:color w:val="000000"/>
          <w:spacing w:val="-2"/>
        </w:rPr>
        <w:t>是</w:t>
      </w:r>
      <w:r>
        <w:rPr>
          <w:rFonts w:hAnsi="SimSun"/>
          <w:color w:val="000000"/>
          <w:spacing w:val="-2"/>
        </w:rPr>
        <w:t>否有助于取得好成绩。</w:t>
      </w:r>
    </w:p>
    <w:p w:rsidR="00000000" w:rsidRDefault="00C41C7C">
      <w:pPr>
        <w:numPr>
          <w:ilvl w:val="0"/>
          <w:numId w:val="37"/>
        </w:numPr>
        <w:tabs>
          <w:tab w:val="num" w:pos="1080"/>
        </w:tabs>
        <w:spacing w:after="180"/>
        <w:ind w:left="1080" w:right="45"/>
        <w:rPr>
          <w:color w:val="000000"/>
        </w:rPr>
      </w:pPr>
      <w:r>
        <w:rPr>
          <w:rFonts w:hAnsi="SimSun"/>
          <w:color w:val="000000"/>
        </w:rPr>
        <w:t>在教学质量方面，纯女子学校没有处于不利地位，因此，她们取得的成绩比所有其他学生都好，不管是男女同校学校还是纯男子学校。</w:t>
      </w:r>
    </w:p>
    <w:p w:rsidR="00000000" w:rsidRDefault="00C41C7C">
      <w:pPr>
        <w:pStyle w:val="H1"/>
        <w:spacing w:before="120" w:line="340" w:lineRule="exact"/>
        <w:rPr>
          <w:rFonts w:hint="eastAsia"/>
        </w:rPr>
      </w:pPr>
      <w:r>
        <w:rPr>
          <w:rFonts w:hint="eastAsia"/>
        </w:rPr>
        <w:t>高等教育</w:t>
      </w:r>
    </w:p>
    <w:p w:rsidR="00000000" w:rsidRDefault="00C41C7C">
      <w:pPr>
        <w:spacing w:line="120" w:lineRule="exact"/>
        <w:ind w:right="45"/>
        <w:rPr>
          <w:color w:val="000000"/>
          <w:sz w:val="10"/>
        </w:rPr>
      </w:pPr>
    </w:p>
    <w:p w:rsidR="00000000" w:rsidRDefault="00C41C7C">
      <w:pPr>
        <w:spacing w:before="50" w:after="240" w:line="340" w:lineRule="exact"/>
        <w:ind w:right="45"/>
        <w:rPr>
          <w:color w:val="000000"/>
        </w:rPr>
      </w:pPr>
      <w:r>
        <w:rPr>
          <w:color w:val="000000"/>
        </w:rPr>
        <w:t xml:space="preserve">10.18 </w:t>
      </w:r>
      <w:r>
        <w:rPr>
          <w:rFonts w:hint="eastAsia"/>
          <w:color w:val="000000"/>
        </w:rPr>
        <w:t xml:space="preserve"> </w:t>
      </w:r>
      <w:r>
        <w:rPr>
          <w:rFonts w:hAnsi="SimSun"/>
          <w:color w:val="000000"/>
        </w:rPr>
        <w:t>在圣卢西亚，高等教育成为教育中日益重要的一个方面。在以前大部分时间内，在提供该级别教育方面，一直由国内惟一的高等教育机构阿瑟</w:t>
      </w:r>
      <w:r>
        <w:rPr>
          <w:rFonts w:hint="eastAsia"/>
          <w:color w:val="000000"/>
        </w:rPr>
        <w:t>·</w:t>
      </w:r>
      <w:r>
        <w:rPr>
          <w:rFonts w:hAnsi="SimSun"/>
          <w:color w:val="000000"/>
        </w:rPr>
        <w:t>刘易斯爵士社区学院占</w:t>
      </w:r>
      <w:r>
        <w:rPr>
          <w:rFonts w:hAnsi="SimSun"/>
          <w:color w:val="000000"/>
        </w:rPr>
        <w:t>主导地位。该社区在审查期开始还不存在。当时有三所中学后教育机构，即</w:t>
      </w:r>
      <w:r>
        <w:rPr>
          <w:color w:val="000000"/>
        </w:rPr>
        <w:t>A</w:t>
      </w:r>
      <w:r>
        <w:rPr>
          <w:rFonts w:hAnsi="SimSun"/>
          <w:color w:val="000000"/>
        </w:rPr>
        <w:t>级学院、圣卢西亚师范学校和技术学院。这三个教育机构都</w:t>
      </w:r>
      <w:r>
        <w:rPr>
          <w:rFonts w:hAnsi="SimSun" w:hint="eastAsia"/>
          <w:color w:val="000000"/>
        </w:rPr>
        <w:t>坐</w:t>
      </w:r>
      <w:r>
        <w:rPr>
          <w:rFonts w:hAnsi="SimSun"/>
          <w:color w:val="000000"/>
        </w:rPr>
        <w:t>落于离首都城市卡斯特里大约五英里的</w:t>
      </w:r>
      <w:r>
        <w:rPr>
          <w:color w:val="000000"/>
        </w:rPr>
        <w:t>Morne Fortune</w:t>
      </w:r>
      <w:r>
        <w:rPr>
          <w:rFonts w:hAnsi="SimSun"/>
          <w:color w:val="000000"/>
        </w:rPr>
        <w:t>。</w:t>
      </w:r>
      <w:r>
        <w:rPr>
          <w:color w:val="000000"/>
        </w:rPr>
        <w:t>1985</w:t>
      </w:r>
      <w:r>
        <w:rPr>
          <w:rFonts w:hAnsi="SimSun"/>
          <w:color w:val="000000"/>
        </w:rPr>
        <w:t>年，决定将这三个机构合并成一所下设三个主要系的社区学院，即技术教育和管理研究系、艺术、科学和一般研究系和教师教育和教育管理系。</w:t>
      </w:r>
    </w:p>
    <w:p w:rsidR="00000000" w:rsidRDefault="00C41C7C">
      <w:pPr>
        <w:spacing w:after="240" w:line="340" w:lineRule="exact"/>
        <w:ind w:right="45"/>
        <w:rPr>
          <w:color w:val="000000"/>
        </w:rPr>
      </w:pPr>
      <w:r>
        <w:rPr>
          <w:color w:val="000000"/>
        </w:rPr>
        <w:t>10</w:t>
      </w:r>
      <w:r>
        <w:rPr>
          <w:rFonts w:hAnsi="SimSun" w:hint="eastAsia"/>
          <w:color w:val="000000"/>
        </w:rPr>
        <w:t>.</w:t>
      </w:r>
      <w:r>
        <w:rPr>
          <w:color w:val="000000"/>
        </w:rPr>
        <w:t xml:space="preserve">19 </w:t>
      </w:r>
      <w:r>
        <w:rPr>
          <w:rFonts w:hint="eastAsia"/>
          <w:color w:val="000000"/>
        </w:rPr>
        <w:t xml:space="preserve"> </w:t>
      </w:r>
      <w:r>
        <w:rPr>
          <w:rFonts w:hAnsi="SimSun"/>
          <w:color w:val="000000"/>
        </w:rPr>
        <w:t>该社区学院还有其他三个系，即农业系（设立于</w:t>
      </w:r>
      <w:r>
        <w:rPr>
          <w:color w:val="000000"/>
        </w:rPr>
        <w:t>1993</w:t>
      </w:r>
      <w:r>
        <w:rPr>
          <w:rFonts w:hAnsi="SimSun"/>
          <w:color w:val="000000"/>
        </w:rPr>
        <w:t>年）、护理和教育系以及继续教育系。继续教育系设立于</w:t>
      </w:r>
      <w:r>
        <w:rPr>
          <w:color w:val="000000"/>
        </w:rPr>
        <w:t>1988</w:t>
      </w:r>
      <w:r>
        <w:rPr>
          <w:rFonts w:hAnsi="SimSun"/>
          <w:color w:val="000000"/>
        </w:rPr>
        <w:t>年，它是学院正规教育课程的补充。该部提供许多业余晚修班。西印度群岛大学</w:t>
      </w:r>
      <w:r>
        <w:rPr>
          <w:rFonts w:hAnsi="SimSun"/>
          <w:color w:val="000000"/>
        </w:rPr>
        <w:t>也通过继续教育部提供高等教育。学院由政府任命的一个理事会管理。到</w:t>
      </w:r>
      <w:r>
        <w:rPr>
          <w:color w:val="000000"/>
        </w:rPr>
        <w:t>1996</w:t>
      </w:r>
      <w:r>
        <w:rPr>
          <w:rFonts w:hAnsi="SimSun"/>
          <w:color w:val="000000"/>
        </w:rPr>
        <w:t>年，在本岛南部设立了维约堡综合中学中学后教育部，作为阿瑟</w:t>
      </w:r>
      <w:r>
        <w:rPr>
          <w:rFonts w:hint="eastAsia"/>
          <w:color w:val="000000"/>
        </w:rPr>
        <w:t>·</w:t>
      </w:r>
      <w:r>
        <w:rPr>
          <w:rFonts w:hAnsi="SimSun"/>
          <w:color w:val="000000"/>
        </w:rPr>
        <w:t>刘易斯爵士社区学院的延伸。</w:t>
      </w:r>
    </w:p>
    <w:p w:rsidR="00000000" w:rsidRDefault="00C41C7C">
      <w:pPr>
        <w:spacing w:after="240" w:line="340" w:lineRule="exact"/>
        <w:ind w:right="45"/>
        <w:rPr>
          <w:color w:val="000000"/>
        </w:rPr>
      </w:pPr>
      <w:r>
        <w:rPr>
          <w:color w:val="000000"/>
        </w:rPr>
        <w:t>10.20  1987</w:t>
      </w:r>
      <w:r>
        <w:rPr>
          <w:rFonts w:hAnsi="SimSun"/>
          <w:color w:val="000000"/>
        </w:rPr>
        <w:t>年，教师教育和教育管理部第一次专注于培训没有达到接受向中小学教师提供的正规教育机会要求的至少有十年教龄的教师。主要是小学的女教师利用了这次培训机会。</w:t>
      </w:r>
    </w:p>
    <w:tbl>
      <w:tblPr>
        <w:tblW w:w="5000" w:type="pct"/>
        <w:tblLook w:val="0000" w:firstRow="0" w:lastRow="0" w:firstColumn="0" w:lastColumn="0" w:noHBand="0" w:noVBand="0"/>
      </w:tblPr>
      <w:tblGrid>
        <w:gridCol w:w="1593"/>
        <w:gridCol w:w="1266"/>
        <w:gridCol w:w="1245"/>
        <w:gridCol w:w="711"/>
        <w:gridCol w:w="1266"/>
        <w:gridCol w:w="706"/>
        <w:gridCol w:w="711"/>
        <w:gridCol w:w="893"/>
        <w:gridCol w:w="931"/>
        <w:gridCol w:w="746"/>
      </w:tblGrid>
      <w:tr w:rsidR="00000000">
        <w:trPr>
          <w:cantSplit/>
          <w:trHeight w:val="270"/>
        </w:trPr>
        <w:tc>
          <w:tcPr>
            <w:tcW w:w="5000" w:type="pct"/>
            <w:gridSpan w:val="10"/>
            <w:tcBorders>
              <w:top w:val="single" w:sz="4" w:space="0" w:color="auto"/>
              <w:left w:val="single" w:sz="8" w:space="0" w:color="auto"/>
              <w:bottom w:val="single" w:sz="8" w:space="0" w:color="000000"/>
              <w:right w:val="single" w:sz="8" w:space="0" w:color="auto"/>
            </w:tcBorders>
            <w:noWrap/>
            <w:vAlign w:val="center"/>
          </w:tcPr>
          <w:p w:rsidR="00000000" w:rsidRDefault="00C41C7C">
            <w:pPr>
              <w:spacing w:line="360" w:lineRule="exact"/>
              <w:jc w:val="center"/>
              <w:rPr>
                <w:rFonts w:hint="eastAsia"/>
                <w:b/>
                <w:bCs/>
              </w:rPr>
            </w:pPr>
            <w:r>
              <w:rPr>
                <w:rFonts w:ascii="SimHei" w:eastAsia="SimHei" w:hint="eastAsia"/>
                <w:color w:val="FF0000"/>
              </w:rPr>
              <w:t>表</w:t>
            </w:r>
            <w:r>
              <w:rPr>
                <w:rFonts w:ascii="SimHei" w:eastAsia="SimHei"/>
                <w:color w:val="FF0000"/>
              </w:rPr>
              <w:t xml:space="preserve">10.10a: </w:t>
            </w:r>
            <w:r>
              <w:rPr>
                <w:rFonts w:ascii="SimHei" w:eastAsia="SimHei" w:hint="eastAsia"/>
                <w:color w:val="FF0000"/>
              </w:rPr>
              <w:t>1993/1994</w:t>
            </w:r>
            <w:r>
              <w:rPr>
                <w:rFonts w:ascii="SimHei" w:eastAsia="SimHei" w:hint="eastAsia"/>
                <w:color w:val="FF0000"/>
              </w:rPr>
              <w:t>年至</w:t>
            </w:r>
            <w:r>
              <w:rPr>
                <w:rFonts w:ascii="SimHei" w:eastAsia="SimHei"/>
                <w:color w:val="FF0000"/>
              </w:rPr>
              <w:t>2001/2002</w:t>
            </w:r>
            <w:r>
              <w:rPr>
                <w:rFonts w:ascii="SimHei" w:eastAsia="SimHei" w:hint="eastAsia"/>
                <w:color w:val="FF0000"/>
              </w:rPr>
              <w:t>年阿瑟·刘易斯爵士社区学院各主要专业系的入学人数</w:t>
            </w:r>
          </w:p>
        </w:tc>
      </w:tr>
      <w:tr w:rsidR="00000000">
        <w:trPr>
          <w:cantSplit/>
          <w:trHeight w:val="255"/>
        </w:trPr>
        <w:tc>
          <w:tcPr>
            <w:tcW w:w="794" w:type="pct"/>
            <w:vMerge w:val="restart"/>
            <w:tcBorders>
              <w:top w:val="single" w:sz="4" w:space="0" w:color="auto"/>
              <w:left w:val="single" w:sz="8" w:space="0" w:color="auto"/>
              <w:right w:val="nil"/>
            </w:tcBorders>
            <w:noWrap/>
            <w:vAlign w:val="center"/>
          </w:tcPr>
          <w:p w:rsidR="00000000" w:rsidRDefault="00C41C7C">
            <w:pPr>
              <w:spacing w:line="360" w:lineRule="exact"/>
              <w:jc w:val="center"/>
            </w:pPr>
            <w:r>
              <w:rPr>
                <w:rFonts w:ascii="SimHei" w:eastAsia="SimHei" w:hint="eastAsia"/>
                <w:color w:val="FF0000"/>
              </w:rPr>
              <w:t>年份</w:t>
            </w:r>
          </w:p>
        </w:tc>
        <w:tc>
          <w:tcPr>
            <w:tcW w:w="3861" w:type="pct"/>
            <w:gridSpan w:val="8"/>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rPr>
                <w:rFonts w:ascii="SimHei" w:eastAsia="SimHei" w:hint="eastAsia"/>
                <w:color w:val="FF0000"/>
              </w:rPr>
              <w:t>系</w:t>
            </w:r>
            <w:r>
              <w:rPr>
                <w:rFonts w:ascii="SimHei" w:eastAsia="SimHei" w:hint="eastAsia"/>
                <w:color w:val="FF0000"/>
              </w:rPr>
              <w:t>/</w:t>
            </w:r>
            <w:r>
              <w:rPr>
                <w:rFonts w:ascii="SimHei" w:eastAsia="SimHei" w:hint="eastAsia"/>
                <w:color w:val="FF0000"/>
              </w:rPr>
              <w:t>部</w:t>
            </w:r>
          </w:p>
        </w:tc>
        <w:tc>
          <w:tcPr>
            <w:tcW w:w="345" w:type="pct"/>
            <w:vMerge w:val="restart"/>
            <w:tcBorders>
              <w:top w:val="single" w:sz="4" w:space="0" w:color="auto"/>
              <w:left w:val="nil"/>
              <w:right w:val="single" w:sz="8" w:space="0" w:color="auto"/>
            </w:tcBorders>
            <w:noWrap/>
            <w:vAlign w:val="center"/>
          </w:tcPr>
          <w:p w:rsidR="00000000" w:rsidRDefault="00C41C7C">
            <w:pPr>
              <w:pStyle w:val="TOC1"/>
              <w:tabs>
                <w:tab w:val="clear" w:pos="630"/>
              </w:tabs>
              <w:spacing w:after="0"/>
              <w:rPr>
                <w:b/>
                <w:bCs/>
                <w:lang w:val="en-US"/>
              </w:rPr>
            </w:pPr>
            <w:r>
              <w:rPr>
                <w:rFonts w:hint="eastAsia"/>
                <w:lang w:val="en-US"/>
              </w:rPr>
              <w:t>合计</w:t>
            </w:r>
          </w:p>
        </w:tc>
      </w:tr>
      <w:tr w:rsidR="00000000">
        <w:trPr>
          <w:cantSplit/>
          <w:trHeight w:val="255"/>
        </w:trPr>
        <w:tc>
          <w:tcPr>
            <w:tcW w:w="794" w:type="pct"/>
            <w:vMerge/>
            <w:tcBorders>
              <w:left w:val="single" w:sz="8" w:space="0" w:color="auto"/>
              <w:bottom w:val="single" w:sz="4" w:space="0" w:color="auto"/>
              <w:right w:val="nil"/>
            </w:tcBorders>
            <w:noWrap/>
            <w:vAlign w:val="center"/>
          </w:tcPr>
          <w:p w:rsidR="00000000" w:rsidRDefault="00C41C7C">
            <w:pPr>
              <w:spacing w:line="360" w:lineRule="exact"/>
              <w:jc w:val="center"/>
              <w:rPr>
                <w:rFonts w:eastAsia="SimHei"/>
                <w:color w:val="FF0000"/>
              </w:rPr>
            </w:pPr>
          </w:p>
        </w:tc>
        <w:tc>
          <w:tcPr>
            <w:tcW w:w="629" w:type="pct"/>
            <w:tcBorders>
              <w:top w:val="single" w:sz="4" w:space="0" w:color="auto"/>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艺术、科学</w:t>
            </w:r>
          </w:p>
          <w:p w:rsidR="00000000" w:rsidRDefault="00C41C7C">
            <w:pPr>
              <w:spacing w:line="360" w:lineRule="exact"/>
              <w:jc w:val="center"/>
              <w:rPr>
                <w:rFonts w:ascii="SimHei" w:eastAsia="SimHei" w:hint="eastAsia"/>
                <w:color w:val="FF0000"/>
              </w:rPr>
            </w:pPr>
            <w:r>
              <w:rPr>
                <w:rFonts w:ascii="SimHei" w:eastAsia="SimHei" w:hint="eastAsia"/>
                <w:color w:val="FF0000"/>
              </w:rPr>
              <w:t>和一般</w:t>
            </w:r>
          </w:p>
          <w:p w:rsidR="00000000" w:rsidRDefault="00C41C7C">
            <w:pPr>
              <w:spacing w:line="360" w:lineRule="exact"/>
              <w:jc w:val="center"/>
              <w:rPr>
                <w:rFonts w:eastAsia="SimHei"/>
                <w:color w:val="FF0000"/>
              </w:rPr>
            </w:pPr>
            <w:r>
              <w:rPr>
                <w:rFonts w:ascii="SimHei" w:eastAsia="SimHei" w:hint="eastAsia"/>
                <w:color w:val="FF0000"/>
              </w:rPr>
              <w:t>研究系</w:t>
            </w:r>
          </w:p>
        </w:tc>
        <w:tc>
          <w:tcPr>
            <w:tcW w:w="624" w:type="pct"/>
            <w:tcBorders>
              <w:top w:val="single" w:sz="4" w:space="0" w:color="auto"/>
              <w:left w:val="nil"/>
              <w:bottom w:val="single" w:sz="4" w:space="0" w:color="auto"/>
              <w:right w:val="nil"/>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技术教育</w:t>
            </w:r>
          </w:p>
          <w:p w:rsidR="00000000" w:rsidRDefault="00C41C7C">
            <w:pPr>
              <w:spacing w:line="360" w:lineRule="exact"/>
              <w:jc w:val="center"/>
              <w:rPr>
                <w:rFonts w:ascii="SimHei" w:eastAsia="SimHei" w:hint="eastAsia"/>
                <w:color w:val="FF0000"/>
              </w:rPr>
            </w:pPr>
            <w:r>
              <w:rPr>
                <w:rFonts w:ascii="SimHei" w:eastAsia="SimHei" w:hint="eastAsia"/>
                <w:color w:val="FF0000"/>
              </w:rPr>
              <w:t>和管理</w:t>
            </w:r>
          </w:p>
          <w:p w:rsidR="00000000" w:rsidRDefault="00C41C7C">
            <w:pPr>
              <w:spacing w:line="360" w:lineRule="exact"/>
              <w:jc w:val="center"/>
              <w:rPr>
                <w:rFonts w:eastAsia="SimHei"/>
                <w:color w:val="FF0000"/>
              </w:rPr>
            </w:pPr>
            <w:r>
              <w:rPr>
                <w:rFonts w:ascii="SimHei" w:eastAsia="SimHei" w:hint="eastAsia"/>
                <w:color w:val="FF0000"/>
              </w:rPr>
              <w:t>研</w:t>
            </w:r>
            <w:r>
              <w:rPr>
                <w:rFonts w:ascii="SimHei" w:eastAsia="SimHei" w:hint="eastAsia"/>
                <w:color w:val="FF0000"/>
              </w:rPr>
              <w:t>究系</w:t>
            </w:r>
          </w:p>
        </w:tc>
        <w:tc>
          <w:tcPr>
            <w:tcW w:w="356" w:type="pct"/>
            <w:tcBorders>
              <w:top w:val="single" w:sz="4" w:space="0" w:color="auto"/>
              <w:left w:val="single" w:sz="8" w:space="0" w:color="auto"/>
              <w:bottom w:val="single" w:sz="4" w:space="0" w:color="auto"/>
              <w:right w:val="single" w:sz="8" w:space="0" w:color="auto"/>
            </w:tcBorders>
            <w:noWrap/>
            <w:vAlign w:val="center"/>
          </w:tcPr>
          <w:p w:rsidR="00000000" w:rsidRDefault="00C41C7C">
            <w:pPr>
              <w:pStyle w:val="TOC1"/>
              <w:tabs>
                <w:tab w:val="clear" w:pos="630"/>
              </w:tabs>
              <w:spacing w:after="0"/>
              <w:rPr>
                <w:rFonts w:hint="eastAsia"/>
                <w:lang w:val="en-US"/>
              </w:rPr>
            </w:pPr>
            <w:r>
              <w:rPr>
                <w:rFonts w:hint="eastAsia"/>
                <w:lang w:val="en-US"/>
              </w:rPr>
              <w:t>师范</w:t>
            </w:r>
          </w:p>
          <w:p w:rsidR="00000000" w:rsidRDefault="00C41C7C">
            <w:pPr>
              <w:spacing w:line="360" w:lineRule="exact"/>
              <w:jc w:val="center"/>
              <w:rPr>
                <w:rFonts w:eastAsia="SimHei"/>
                <w:color w:val="FF0000"/>
              </w:rPr>
            </w:pPr>
            <w:r>
              <w:rPr>
                <w:rFonts w:eastAsia="SimHei" w:hint="eastAsia"/>
                <w:color w:val="FF0000"/>
              </w:rPr>
              <w:t>教育</w:t>
            </w:r>
          </w:p>
        </w:tc>
        <w:tc>
          <w:tcPr>
            <w:tcW w:w="629" w:type="pct"/>
            <w:tcBorders>
              <w:top w:val="single" w:sz="4" w:space="0" w:color="auto"/>
              <w:left w:val="nil"/>
              <w:bottom w:val="single" w:sz="4" w:space="0" w:color="auto"/>
              <w:right w:val="nil"/>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西印度群岛</w:t>
            </w:r>
          </w:p>
          <w:p w:rsidR="00000000" w:rsidRDefault="00C41C7C">
            <w:pPr>
              <w:spacing w:line="360" w:lineRule="exact"/>
              <w:jc w:val="center"/>
              <w:rPr>
                <w:rFonts w:eastAsia="SimHei"/>
                <w:color w:val="FF0000"/>
              </w:rPr>
            </w:pPr>
            <w:r>
              <w:rPr>
                <w:rFonts w:ascii="SimHei" w:eastAsia="SimHei" w:hint="eastAsia"/>
                <w:color w:val="FF0000"/>
              </w:rPr>
              <w:t>大学</w:t>
            </w:r>
          </w:p>
        </w:tc>
        <w:tc>
          <w:tcPr>
            <w:tcW w:w="356" w:type="pct"/>
            <w:tcBorders>
              <w:top w:val="single" w:sz="4" w:space="0" w:color="auto"/>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保健</w:t>
            </w:r>
          </w:p>
          <w:p w:rsidR="00000000" w:rsidRDefault="00C41C7C">
            <w:pPr>
              <w:spacing w:line="360" w:lineRule="exact"/>
              <w:jc w:val="center"/>
              <w:rPr>
                <w:rFonts w:eastAsia="SimHei"/>
                <w:color w:val="FF0000"/>
              </w:rPr>
            </w:pPr>
            <w:r>
              <w:rPr>
                <w:rFonts w:ascii="SimHei" w:eastAsia="SimHei" w:hint="eastAsia"/>
                <w:color w:val="FF0000"/>
              </w:rPr>
              <w:t>科学</w:t>
            </w:r>
          </w:p>
        </w:tc>
        <w:tc>
          <w:tcPr>
            <w:tcW w:w="356" w:type="pct"/>
            <w:tcBorders>
              <w:top w:val="single" w:sz="4" w:space="0" w:color="auto"/>
              <w:left w:val="nil"/>
              <w:bottom w:val="single" w:sz="4" w:space="0" w:color="auto"/>
              <w:right w:val="nil"/>
            </w:tcBorders>
            <w:noWrap/>
            <w:vAlign w:val="center"/>
          </w:tcPr>
          <w:p w:rsidR="00000000" w:rsidRDefault="00C41C7C">
            <w:pPr>
              <w:spacing w:line="360" w:lineRule="exact"/>
              <w:jc w:val="center"/>
              <w:rPr>
                <w:rFonts w:eastAsia="SimHei"/>
                <w:color w:val="FF0000"/>
              </w:rPr>
            </w:pPr>
            <w:r>
              <w:rPr>
                <w:rFonts w:ascii="SimHei" w:eastAsia="SimHei" w:hint="eastAsia"/>
                <w:color w:val="FF0000"/>
              </w:rPr>
              <w:t>农业</w:t>
            </w:r>
          </w:p>
        </w:tc>
        <w:tc>
          <w:tcPr>
            <w:tcW w:w="446" w:type="pct"/>
            <w:tcBorders>
              <w:top w:val="single" w:sz="4" w:space="0" w:color="auto"/>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家庭</w:t>
            </w:r>
          </w:p>
          <w:p w:rsidR="00000000" w:rsidRDefault="00C41C7C">
            <w:pPr>
              <w:spacing w:line="360" w:lineRule="exact"/>
              <w:jc w:val="center"/>
              <w:rPr>
                <w:rFonts w:eastAsia="SimHei"/>
                <w:color w:val="FF0000"/>
              </w:rPr>
            </w:pPr>
            <w:r>
              <w:rPr>
                <w:rFonts w:ascii="SimHei" w:eastAsia="SimHei" w:hint="eastAsia"/>
                <w:color w:val="FF0000"/>
              </w:rPr>
              <w:t>理财</w:t>
            </w:r>
          </w:p>
        </w:tc>
        <w:tc>
          <w:tcPr>
            <w:tcW w:w="464" w:type="pct"/>
            <w:tcBorders>
              <w:top w:val="single" w:sz="4" w:space="0" w:color="auto"/>
              <w:left w:val="nil"/>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继续</w:t>
            </w:r>
          </w:p>
          <w:p w:rsidR="00000000" w:rsidRDefault="00C41C7C">
            <w:pPr>
              <w:spacing w:line="360" w:lineRule="exact"/>
              <w:jc w:val="center"/>
              <w:rPr>
                <w:rFonts w:eastAsia="SimHei"/>
                <w:color w:val="FF0000"/>
              </w:rPr>
            </w:pPr>
            <w:r>
              <w:rPr>
                <w:rFonts w:ascii="SimHei" w:eastAsia="SimHei" w:hint="eastAsia"/>
                <w:color w:val="FF0000"/>
              </w:rPr>
              <w:t>教育</w:t>
            </w:r>
          </w:p>
        </w:tc>
        <w:tc>
          <w:tcPr>
            <w:tcW w:w="345" w:type="pct"/>
            <w:vMerge/>
            <w:tcBorders>
              <w:left w:val="nil"/>
              <w:bottom w:val="single" w:sz="4" w:space="0" w:color="auto"/>
              <w:right w:val="single" w:sz="8" w:space="0" w:color="auto"/>
            </w:tcBorders>
            <w:noWrap/>
            <w:vAlign w:val="center"/>
          </w:tcPr>
          <w:p w:rsidR="00000000" w:rsidRDefault="00C41C7C">
            <w:pPr>
              <w:spacing w:line="360" w:lineRule="exact"/>
              <w:jc w:val="center"/>
              <w:rPr>
                <w:rFonts w:eastAsia="SimHei"/>
                <w:b/>
                <w:bCs/>
                <w:color w:val="FF0000"/>
              </w:rPr>
            </w:pPr>
          </w:p>
        </w:tc>
      </w:tr>
      <w:tr w:rsidR="00000000">
        <w:trPr>
          <w:trHeight w:val="255"/>
        </w:trPr>
        <w:tc>
          <w:tcPr>
            <w:tcW w:w="794" w:type="pct"/>
            <w:tcBorders>
              <w:top w:val="single" w:sz="4" w:space="0" w:color="auto"/>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629" w:type="pct"/>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359</w:t>
            </w:r>
          </w:p>
        </w:tc>
        <w:tc>
          <w:tcPr>
            <w:tcW w:w="624" w:type="pct"/>
            <w:tcBorders>
              <w:top w:val="single" w:sz="4" w:space="0" w:color="auto"/>
              <w:left w:val="nil"/>
              <w:bottom w:val="single" w:sz="4" w:space="0" w:color="auto"/>
              <w:right w:val="nil"/>
            </w:tcBorders>
            <w:noWrap/>
            <w:vAlign w:val="bottom"/>
          </w:tcPr>
          <w:p w:rsidR="00000000" w:rsidRDefault="00C41C7C">
            <w:pPr>
              <w:spacing w:line="360" w:lineRule="exact"/>
              <w:jc w:val="center"/>
            </w:pPr>
            <w:r>
              <w:t>442</w:t>
            </w:r>
          </w:p>
        </w:tc>
        <w:tc>
          <w:tcPr>
            <w:tcW w:w="356" w:type="pct"/>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197</w:t>
            </w:r>
          </w:p>
        </w:tc>
        <w:tc>
          <w:tcPr>
            <w:tcW w:w="629" w:type="pct"/>
            <w:tcBorders>
              <w:top w:val="single" w:sz="4" w:space="0" w:color="auto"/>
              <w:left w:val="nil"/>
              <w:bottom w:val="single" w:sz="4" w:space="0" w:color="auto"/>
              <w:right w:val="nil"/>
            </w:tcBorders>
            <w:noWrap/>
            <w:vAlign w:val="bottom"/>
          </w:tcPr>
          <w:p w:rsidR="00000000" w:rsidRDefault="00C41C7C">
            <w:pPr>
              <w:spacing w:line="360" w:lineRule="exact"/>
              <w:jc w:val="center"/>
            </w:pPr>
            <w:r>
              <w:t>126</w:t>
            </w:r>
          </w:p>
        </w:tc>
        <w:tc>
          <w:tcPr>
            <w:tcW w:w="356" w:type="pct"/>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88</w:t>
            </w:r>
          </w:p>
        </w:tc>
        <w:tc>
          <w:tcPr>
            <w:tcW w:w="356" w:type="pct"/>
            <w:tcBorders>
              <w:top w:val="single" w:sz="4" w:space="0" w:color="auto"/>
              <w:left w:val="nil"/>
              <w:bottom w:val="single" w:sz="4" w:space="0" w:color="auto"/>
              <w:right w:val="nil"/>
            </w:tcBorders>
            <w:noWrap/>
            <w:vAlign w:val="bottom"/>
          </w:tcPr>
          <w:p w:rsidR="00000000" w:rsidRDefault="00C41C7C">
            <w:pPr>
              <w:spacing w:line="360" w:lineRule="exact"/>
              <w:jc w:val="center"/>
            </w:pPr>
            <w:r>
              <w:t>45</w:t>
            </w:r>
          </w:p>
        </w:tc>
        <w:tc>
          <w:tcPr>
            <w:tcW w:w="446" w:type="pct"/>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15</w:t>
            </w:r>
          </w:p>
        </w:tc>
        <w:tc>
          <w:tcPr>
            <w:tcW w:w="464" w:type="pct"/>
            <w:tcBorders>
              <w:top w:val="single" w:sz="4" w:space="0" w:color="auto"/>
              <w:left w:val="nil"/>
              <w:bottom w:val="single" w:sz="4" w:space="0" w:color="auto"/>
              <w:right w:val="single" w:sz="8" w:space="0" w:color="auto"/>
            </w:tcBorders>
            <w:noWrap/>
            <w:vAlign w:val="bottom"/>
          </w:tcPr>
          <w:p w:rsidR="00000000" w:rsidRDefault="00C41C7C">
            <w:pPr>
              <w:spacing w:line="360" w:lineRule="exact"/>
              <w:jc w:val="center"/>
            </w:pPr>
            <w:r>
              <w:t>3</w:t>
            </w:r>
            <w:r>
              <w:rPr>
                <w:rFonts w:hint="eastAsia"/>
              </w:rPr>
              <w:t xml:space="preserve"> </w:t>
            </w:r>
            <w:r>
              <w:t>277</w:t>
            </w:r>
          </w:p>
        </w:tc>
        <w:tc>
          <w:tcPr>
            <w:tcW w:w="345" w:type="pct"/>
            <w:tcBorders>
              <w:top w:val="single" w:sz="4" w:space="0" w:color="auto"/>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w:t>
            </w:r>
            <w:r>
              <w:rPr>
                <w:rFonts w:hint="eastAsia"/>
                <w:b/>
                <w:bCs/>
                <w:color w:val="FF0000"/>
              </w:rPr>
              <w:t xml:space="preserve"> </w:t>
            </w:r>
            <w:r>
              <w:rPr>
                <w:b/>
                <w:bCs/>
                <w:color w:val="FF0000"/>
              </w:rPr>
              <w:t>549</w:t>
            </w:r>
          </w:p>
        </w:tc>
      </w:tr>
      <w:tr w:rsidR="00000000">
        <w:trPr>
          <w:trHeight w:val="255"/>
        </w:trPr>
        <w:tc>
          <w:tcPr>
            <w:tcW w:w="7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426</w:t>
            </w:r>
          </w:p>
        </w:tc>
        <w:tc>
          <w:tcPr>
            <w:tcW w:w="624" w:type="pct"/>
            <w:tcBorders>
              <w:top w:val="nil"/>
              <w:left w:val="nil"/>
              <w:bottom w:val="single" w:sz="4" w:space="0" w:color="auto"/>
              <w:right w:val="nil"/>
            </w:tcBorders>
            <w:noWrap/>
            <w:vAlign w:val="bottom"/>
          </w:tcPr>
          <w:p w:rsidR="00000000" w:rsidRDefault="00C41C7C">
            <w:pPr>
              <w:spacing w:line="360" w:lineRule="exact"/>
              <w:jc w:val="center"/>
            </w:pPr>
            <w:r>
              <w:t>451</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176</w:t>
            </w:r>
          </w:p>
        </w:tc>
        <w:tc>
          <w:tcPr>
            <w:tcW w:w="629" w:type="pct"/>
            <w:tcBorders>
              <w:top w:val="nil"/>
              <w:left w:val="nil"/>
              <w:bottom w:val="single" w:sz="4" w:space="0" w:color="auto"/>
              <w:right w:val="nil"/>
            </w:tcBorders>
            <w:noWrap/>
            <w:vAlign w:val="bottom"/>
          </w:tcPr>
          <w:p w:rsidR="00000000" w:rsidRDefault="00C41C7C">
            <w:pPr>
              <w:spacing w:line="360" w:lineRule="exact"/>
              <w:jc w:val="center"/>
            </w:pPr>
            <w:r>
              <w:t>135</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86</w:t>
            </w:r>
          </w:p>
        </w:tc>
        <w:tc>
          <w:tcPr>
            <w:tcW w:w="356" w:type="pct"/>
            <w:tcBorders>
              <w:top w:val="nil"/>
              <w:left w:val="nil"/>
              <w:bottom w:val="single" w:sz="4" w:space="0" w:color="auto"/>
              <w:right w:val="nil"/>
            </w:tcBorders>
            <w:noWrap/>
            <w:vAlign w:val="bottom"/>
          </w:tcPr>
          <w:p w:rsidR="00000000" w:rsidRDefault="00C41C7C">
            <w:pPr>
              <w:spacing w:line="360" w:lineRule="exact"/>
              <w:jc w:val="center"/>
            </w:pPr>
            <w:r>
              <w:t>49</w:t>
            </w:r>
          </w:p>
        </w:tc>
        <w:tc>
          <w:tcPr>
            <w:tcW w:w="44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14</w:t>
            </w:r>
          </w:p>
        </w:tc>
        <w:tc>
          <w:tcPr>
            <w:tcW w:w="464"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w:t>
            </w:r>
            <w:r>
              <w:rPr>
                <w:rFonts w:hint="eastAsia"/>
              </w:rPr>
              <w:t xml:space="preserve"> </w:t>
            </w:r>
            <w:r>
              <w:t>154</w:t>
            </w:r>
          </w:p>
        </w:tc>
        <w:tc>
          <w:tcPr>
            <w:tcW w:w="345"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w:t>
            </w:r>
            <w:r>
              <w:rPr>
                <w:rFonts w:hint="eastAsia"/>
                <w:b/>
                <w:bCs/>
                <w:color w:val="FF0000"/>
              </w:rPr>
              <w:t xml:space="preserve"> </w:t>
            </w:r>
            <w:r>
              <w:rPr>
                <w:b/>
                <w:bCs/>
                <w:color w:val="FF0000"/>
              </w:rPr>
              <w:t>491</w:t>
            </w:r>
          </w:p>
        </w:tc>
      </w:tr>
      <w:tr w:rsidR="00000000">
        <w:trPr>
          <w:trHeight w:val="255"/>
        </w:trPr>
        <w:tc>
          <w:tcPr>
            <w:tcW w:w="7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480</w:t>
            </w:r>
          </w:p>
        </w:tc>
        <w:tc>
          <w:tcPr>
            <w:tcW w:w="624" w:type="pct"/>
            <w:tcBorders>
              <w:top w:val="nil"/>
              <w:left w:val="nil"/>
              <w:bottom w:val="single" w:sz="4" w:space="0" w:color="auto"/>
              <w:right w:val="nil"/>
            </w:tcBorders>
            <w:noWrap/>
            <w:vAlign w:val="bottom"/>
          </w:tcPr>
          <w:p w:rsidR="00000000" w:rsidRDefault="00C41C7C">
            <w:pPr>
              <w:spacing w:line="360" w:lineRule="exact"/>
              <w:jc w:val="center"/>
            </w:pPr>
            <w:r>
              <w:t>440</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188</w:t>
            </w:r>
          </w:p>
        </w:tc>
        <w:tc>
          <w:tcPr>
            <w:tcW w:w="629" w:type="pct"/>
            <w:tcBorders>
              <w:top w:val="nil"/>
              <w:left w:val="nil"/>
              <w:bottom w:val="single" w:sz="4" w:space="0" w:color="auto"/>
              <w:right w:val="nil"/>
            </w:tcBorders>
            <w:noWrap/>
            <w:vAlign w:val="bottom"/>
          </w:tcPr>
          <w:p w:rsidR="00000000" w:rsidRDefault="00C41C7C">
            <w:pPr>
              <w:spacing w:line="360" w:lineRule="exact"/>
              <w:jc w:val="center"/>
            </w:pPr>
            <w:r>
              <w:t>124</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87</w:t>
            </w:r>
          </w:p>
        </w:tc>
        <w:tc>
          <w:tcPr>
            <w:tcW w:w="356" w:type="pct"/>
            <w:tcBorders>
              <w:top w:val="nil"/>
              <w:left w:val="nil"/>
              <w:bottom w:val="single" w:sz="4" w:space="0" w:color="auto"/>
              <w:right w:val="nil"/>
            </w:tcBorders>
            <w:noWrap/>
            <w:vAlign w:val="bottom"/>
          </w:tcPr>
          <w:p w:rsidR="00000000" w:rsidRDefault="00C41C7C">
            <w:pPr>
              <w:spacing w:line="360" w:lineRule="exact"/>
              <w:jc w:val="center"/>
            </w:pPr>
            <w:r>
              <w:t>34</w:t>
            </w:r>
          </w:p>
        </w:tc>
        <w:tc>
          <w:tcPr>
            <w:tcW w:w="44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w:t>
            </w:r>
          </w:p>
        </w:tc>
        <w:tc>
          <w:tcPr>
            <w:tcW w:w="464"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w:t>
            </w:r>
            <w:r>
              <w:rPr>
                <w:rFonts w:hint="eastAsia"/>
              </w:rPr>
              <w:t xml:space="preserve"> </w:t>
            </w:r>
            <w:r>
              <w:t>227</w:t>
            </w:r>
          </w:p>
        </w:tc>
        <w:tc>
          <w:tcPr>
            <w:tcW w:w="345"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3</w:t>
            </w:r>
            <w:r>
              <w:rPr>
                <w:rFonts w:hint="eastAsia"/>
                <w:b/>
                <w:bCs/>
                <w:color w:val="FF0000"/>
              </w:rPr>
              <w:t xml:space="preserve"> </w:t>
            </w:r>
            <w:r>
              <w:rPr>
                <w:b/>
                <w:bCs/>
                <w:color w:val="FF0000"/>
              </w:rPr>
              <w:t>589</w:t>
            </w:r>
          </w:p>
        </w:tc>
      </w:tr>
      <w:tr w:rsidR="00000000">
        <w:trPr>
          <w:trHeight w:val="255"/>
        </w:trPr>
        <w:tc>
          <w:tcPr>
            <w:tcW w:w="7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520</w:t>
            </w:r>
          </w:p>
        </w:tc>
        <w:tc>
          <w:tcPr>
            <w:tcW w:w="624" w:type="pct"/>
            <w:tcBorders>
              <w:top w:val="nil"/>
              <w:left w:val="nil"/>
              <w:bottom w:val="single" w:sz="4" w:space="0" w:color="auto"/>
              <w:right w:val="nil"/>
            </w:tcBorders>
            <w:noWrap/>
            <w:vAlign w:val="bottom"/>
          </w:tcPr>
          <w:p w:rsidR="00000000" w:rsidRDefault="00C41C7C">
            <w:pPr>
              <w:spacing w:line="360" w:lineRule="exact"/>
              <w:jc w:val="center"/>
            </w:pPr>
            <w:r>
              <w:t>492</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247</w:t>
            </w:r>
          </w:p>
        </w:tc>
        <w:tc>
          <w:tcPr>
            <w:tcW w:w="629" w:type="pct"/>
            <w:tcBorders>
              <w:top w:val="nil"/>
              <w:left w:val="nil"/>
              <w:bottom w:val="single" w:sz="4" w:space="0" w:color="auto"/>
              <w:right w:val="nil"/>
            </w:tcBorders>
            <w:noWrap/>
            <w:vAlign w:val="bottom"/>
          </w:tcPr>
          <w:p w:rsidR="00000000" w:rsidRDefault="00C41C7C">
            <w:pPr>
              <w:spacing w:line="360" w:lineRule="exact"/>
              <w:jc w:val="center"/>
            </w:pPr>
            <w:r>
              <w:t>78</w:t>
            </w:r>
          </w:p>
        </w:tc>
        <w:tc>
          <w:tcPr>
            <w:tcW w:w="3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80</w:t>
            </w:r>
          </w:p>
        </w:tc>
        <w:tc>
          <w:tcPr>
            <w:tcW w:w="356" w:type="pct"/>
            <w:tcBorders>
              <w:top w:val="nil"/>
              <w:left w:val="nil"/>
              <w:bottom w:val="single" w:sz="4" w:space="0" w:color="auto"/>
              <w:right w:val="nil"/>
            </w:tcBorders>
            <w:noWrap/>
            <w:vAlign w:val="bottom"/>
          </w:tcPr>
          <w:p w:rsidR="00000000" w:rsidRDefault="00C41C7C">
            <w:pPr>
              <w:spacing w:line="360" w:lineRule="exact"/>
              <w:jc w:val="center"/>
            </w:pPr>
            <w:r>
              <w:t>32</w:t>
            </w:r>
          </w:p>
        </w:tc>
        <w:tc>
          <w:tcPr>
            <w:tcW w:w="44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w:t>
            </w:r>
          </w:p>
        </w:tc>
        <w:tc>
          <w:tcPr>
            <w:tcW w:w="464"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w:t>
            </w:r>
            <w:r>
              <w:rPr>
                <w:rFonts w:hint="eastAsia"/>
              </w:rPr>
              <w:t xml:space="preserve"> </w:t>
            </w:r>
            <w:r>
              <w:t>422</w:t>
            </w:r>
          </w:p>
        </w:tc>
        <w:tc>
          <w:tcPr>
            <w:tcW w:w="345"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3</w:t>
            </w:r>
            <w:r>
              <w:rPr>
                <w:rFonts w:hint="eastAsia"/>
                <w:b/>
                <w:bCs/>
                <w:color w:val="FF0000"/>
              </w:rPr>
              <w:t xml:space="preserve"> </w:t>
            </w:r>
            <w:r>
              <w:rPr>
                <w:b/>
                <w:bCs/>
                <w:color w:val="FF0000"/>
              </w:rPr>
              <w:t>880</w:t>
            </w:r>
          </w:p>
        </w:tc>
      </w:tr>
      <w:tr w:rsidR="00000000">
        <w:trPr>
          <w:trHeight w:val="255"/>
        </w:trPr>
        <w:tc>
          <w:tcPr>
            <w:tcW w:w="794"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629"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467</w:t>
            </w:r>
          </w:p>
        </w:tc>
        <w:tc>
          <w:tcPr>
            <w:tcW w:w="624" w:type="pct"/>
            <w:tcBorders>
              <w:top w:val="nil"/>
              <w:left w:val="nil"/>
              <w:bottom w:val="nil"/>
              <w:right w:val="nil"/>
            </w:tcBorders>
            <w:noWrap/>
            <w:vAlign w:val="bottom"/>
          </w:tcPr>
          <w:p w:rsidR="00000000" w:rsidRDefault="00C41C7C">
            <w:pPr>
              <w:spacing w:line="360" w:lineRule="exact"/>
              <w:jc w:val="center"/>
            </w:pPr>
            <w:r>
              <w:t>519</w:t>
            </w:r>
          </w:p>
        </w:tc>
        <w:tc>
          <w:tcPr>
            <w:tcW w:w="35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221</w:t>
            </w:r>
          </w:p>
        </w:tc>
        <w:tc>
          <w:tcPr>
            <w:tcW w:w="629" w:type="pct"/>
            <w:tcBorders>
              <w:top w:val="nil"/>
              <w:left w:val="nil"/>
              <w:bottom w:val="nil"/>
              <w:right w:val="nil"/>
            </w:tcBorders>
            <w:noWrap/>
            <w:vAlign w:val="bottom"/>
          </w:tcPr>
          <w:p w:rsidR="00000000" w:rsidRDefault="00C41C7C">
            <w:pPr>
              <w:spacing w:line="360" w:lineRule="exact"/>
              <w:jc w:val="center"/>
            </w:pPr>
            <w:r>
              <w:t>71</w:t>
            </w:r>
          </w:p>
        </w:tc>
        <w:tc>
          <w:tcPr>
            <w:tcW w:w="35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72</w:t>
            </w:r>
          </w:p>
        </w:tc>
        <w:tc>
          <w:tcPr>
            <w:tcW w:w="356" w:type="pct"/>
            <w:tcBorders>
              <w:top w:val="nil"/>
              <w:left w:val="nil"/>
              <w:bottom w:val="nil"/>
              <w:right w:val="nil"/>
            </w:tcBorders>
            <w:noWrap/>
            <w:vAlign w:val="bottom"/>
          </w:tcPr>
          <w:p w:rsidR="00000000" w:rsidRDefault="00C41C7C">
            <w:pPr>
              <w:spacing w:line="360" w:lineRule="exact"/>
              <w:jc w:val="center"/>
            </w:pPr>
            <w:r>
              <w:t>39</w:t>
            </w:r>
          </w:p>
        </w:tc>
        <w:tc>
          <w:tcPr>
            <w:tcW w:w="44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14</w:t>
            </w:r>
          </w:p>
        </w:tc>
        <w:tc>
          <w:tcPr>
            <w:tcW w:w="464" w:type="pct"/>
            <w:tcBorders>
              <w:top w:val="nil"/>
              <w:left w:val="nil"/>
              <w:bottom w:val="nil"/>
              <w:right w:val="single" w:sz="8" w:space="0" w:color="auto"/>
            </w:tcBorders>
            <w:noWrap/>
            <w:vAlign w:val="bottom"/>
          </w:tcPr>
          <w:p w:rsidR="00000000" w:rsidRDefault="00C41C7C">
            <w:pPr>
              <w:spacing w:line="360" w:lineRule="exact"/>
              <w:jc w:val="center"/>
            </w:pPr>
            <w:r>
              <w:t>2</w:t>
            </w:r>
            <w:r>
              <w:rPr>
                <w:rFonts w:hint="eastAsia"/>
              </w:rPr>
              <w:t xml:space="preserve"> </w:t>
            </w:r>
            <w:r>
              <w:t>371</w:t>
            </w:r>
          </w:p>
        </w:tc>
        <w:tc>
          <w:tcPr>
            <w:tcW w:w="345" w:type="pct"/>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3</w:t>
            </w:r>
            <w:r>
              <w:rPr>
                <w:rFonts w:hint="eastAsia"/>
                <w:b/>
                <w:bCs/>
                <w:color w:val="FF0000"/>
              </w:rPr>
              <w:t xml:space="preserve"> </w:t>
            </w:r>
            <w:r>
              <w:rPr>
                <w:b/>
                <w:bCs/>
                <w:color w:val="FF0000"/>
              </w:rPr>
              <w:t>774</w:t>
            </w:r>
          </w:p>
        </w:tc>
      </w:tr>
      <w:tr w:rsidR="00000000">
        <w:trPr>
          <w:trHeight w:val="270"/>
        </w:trPr>
        <w:tc>
          <w:tcPr>
            <w:tcW w:w="794"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629"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472</w:t>
            </w:r>
          </w:p>
        </w:tc>
        <w:tc>
          <w:tcPr>
            <w:tcW w:w="624"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555</w:t>
            </w:r>
          </w:p>
        </w:tc>
        <w:tc>
          <w:tcPr>
            <w:tcW w:w="35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146</w:t>
            </w:r>
          </w:p>
        </w:tc>
        <w:tc>
          <w:tcPr>
            <w:tcW w:w="629"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139</w:t>
            </w:r>
          </w:p>
        </w:tc>
        <w:tc>
          <w:tcPr>
            <w:tcW w:w="35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42</w:t>
            </w:r>
          </w:p>
        </w:tc>
        <w:tc>
          <w:tcPr>
            <w:tcW w:w="356"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28</w:t>
            </w:r>
          </w:p>
        </w:tc>
        <w:tc>
          <w:tcPr>
            <w:tcW w:w="44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13</w:t>
            </w:r>
          </w:p>
        </w:tc>
        <w:tc>
          <w:tcPr>
            <w:tcW w:w="464"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1</w:t>
            </w:r>
            <w:r>
              <w:rPr>
                <w:rFonts w:hint="eastAsia"/>
              </w:rPr>
              <w:t xml:space="preserve"> </w:t>
            </w:r>
            <w:r>
              <w:t>291</w:t>
            </w:r>
          </w:p>
        </w:tc>
        <w:tc>
          <w:tcPr>
            <w:tcW w:w="345"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2</w:t>
            </w:r>
            <w:r>
              <w:rPr>
                <w:rFonts w:hint="eastAsia"/>
                <w:b/>
                <w:bCs/>
                <w:color w:val="FF0000"/>
              </w:rPr>
              <w:t xml:space="preserve"> </w:t>
            </w:r>
            <w:r>
              <w:rPr>
                <w:b/>
                <w:bCs/>
                <w:color w:val="FF0000"/>
              </w:rPr>
              <w:t>686</w:t>
            </w:r>
          </w:p>
        </w:tc>
      </w:tr>
    </w:tbl>
    <w:p w:rsidR="00000000" w:rsidRDefault="00C41C7C">
      <w:pPr>
        <w:pStyle w:val="Date"/>
        <w:spacing w:line="240" w:lineRule="auto"/>
      </w:pPr>
    </w:p>
    <w:tbl>
      <w:tblPr>
        <w:tblW w:w="5000" w:type="pct"/>
        <w:tblLook w:val="0000" w:firstRow="0" w:lastRow="0" w:firstColumn="0" w:lastColumn="0" w:noHBand="0" w:noVBand="0"/>
      </w:tblPr>
      <w:tblGrid>
        <w:gridCol w:w="1799"/>
        <w:gridCol w:w="1267"/>
        <w:gridCol w:w="1261"/>
        <w:gridCol w:w="721"/>
        <w:gridCol w:w="1440"/>
        <w:gridCol w:w="902"/>
        <w:gridCol w:w="902"/>
        <w:gridCol w:w="856"/>
        <w:gridCol w:w="920"/>
      </w:tblGrid>
      <w:tr w:rsidR="00000000">
        <w:trPr>
          <w:cantSplit/>
          <w:trHeight w:val="270"/>
        </w:trPr>
        <w:tc>
          <w:tcPr>
            <w:tcW w:w="5000" w:type="pct"/>
            <w:gridSpan w:val="9"/>
            <w:tcBorders>
              <w:top w:val="single" w:sz="4" w:space="0" w:color="auto"/>
              <w:left w:val="single" w:sz="8" w:space="0" w:color="auto"/>
              <w:bottom w:val="single" w:sz="8" w:space="0" w:color="000000"/>
              <w:right w:val="single" w:sz="8" w:space="0" w:color="auto"/>
            </w:tcBorders>
            <w:noWrap/>
            <w:vAlign w:val="center"/>
          </w:tcPr>
          <w:p w:rsidR="00000000" w:rsidRDefault="00C41C7C">
            <w:pPr>
              <w:spacing w:line="360" w:lineRule="exact"/>
              <w:jc w:val="center"/>
              <w:rPr>
                <w:rFonts w:hint="eastAsia"/>
                <w:b/>
                <w:bCs/>
              </w:rPr>
            </w:pPr>
            <w:r>
              <w:rPr>
                <w:rFonts w:ascii="SimHei" w:eastAsia="SimHei" w:hint="eastAsia"/>
                <w:color w:val="FF0000"/>
              </w:rPr>
              <w:t>表</w:t>
            </w:r>
            <w:r>
              <w:rPr>
                <w:rFonts w:ascii="SimHei" w:eastAsia="SimHei"/>
                <w:color w:val="FF0000"/>
              </w:rPr>
              <w:t xml:space="preserve">10.10b: </w:t>
            </w:r>
            <w:r>
              <w:rPr>
                <w:rFonts w:ascii="SimHei" w:eastAsia="SimHei" w:hint="eastAsia"/>
                <w:color w:val="FF0000"/>
              </w:rPr>
              <w:t>1996/1997</w:t>
            </w:r>
            <w:r>
              <w:rPr>
                <w:rFonts w:ascii="SimHei" w:eastAsia="SimHei" w:hint="eastAsia"/>
                <w:color w:val="FF0000"/>
              </w:rPr>
              <w:t>年至</w:t>
            </w:r>
            <w:r>
              <w:rPr>
                <w:rFonts w:ascii="SimHei" w:eastAsia="SimHei"/>
                <w:color w:val="FF0000"/>
              </w:rPr>
              <w:t>2001/2002</w:t>
            </w:r>
            <w:r>
              <w:rPr>
                <w:rFonts w:ascii="SimHei" w:eastAsia="SimHei" w:hint="eastAsia"/>
                <w:color w:val="FF0000"/>
              </w:rPr>
              <w:t>年阿瑟·刘易斯爵士社区学院各主要专业系的男生入学人数</w:t>
            </w:r>
          </w:p>
        </w:tc>
      </w:tr>
      <w:tr w:rsidR="00000000">
        <w:trPr>
          <w:cantSplit/>
          <w:trHeight w:val="255"/>
        </w:trPr>
        <w:tc>
          <w:tcPr>
            <w:tcW w:w="894" w:type="pct"/>
            <w:vMerge w:val="restart"/>
            <w:tcBorders>
              <w:top w:val="nil"/>
              <w:left w:val="single" w:sz="8" w:space="0" w:color="auto"/>
              <w:right w:val="nil"/>
            </w:tcBorders>
            <w:noWrap/>
            <w:vAlign w:val="center"/>
          </w:tcPr>
          <w:p w:rsidR="00000000" w:rsidRDefault="00C41C7C">
            <w:pPr>
              <w:spacing w:line="360" w:lineRule="exact"/>
              <w:jc w:val="center"/>
            </w:pPr>
            <w:r>
              <w:rPr>
                <w:rFonts w:ascii="SimHei" w:eastAsia="SimHei" w:hint="eastAsia"/>
                <w:color w:val="FF0000"/>
              </w:rPr>
              <w:t>年份</w:t>
            </w:r>
          </w:p>
        </w:tc>
        <w:tc>
          <w:tcPr>
            <w:tcW w:w="3649" w:type="pct"/>
            <w:gridSpan w:val="7"/>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pPr>
            <w:r>
              <w:rPr>
                <w:rFonts w:ascii="SimHei" w:eastAsia="SimHei" w:hint="eastAsia"/>
                <w:color w:val="FF0000"/>
              </w:rPr>
              <w:t>系</w:t>
            </w:r>
            <w:r>
              <w:rPr>
                <w:rFonts w:ascii="SimHei" w:eastAsia="SimHei" w:hint="eastAsia"/>
                <w:color w:val="FF0000"/>
              </w:rPr>
              <w:t>/</w:t>
            </w:r>
            <w:r>
              <w:rPr>
                <w:rFonts w:ascii="SimHei" w:eastAsia="SimHei" w:hint="eastAsia"/>
                <w:color w:val="FF0000"/>
              </w:rPr>
              <w:t>部</w:t>
            </w:r>
          </w:p>
        </w:tc>
        <w:tc>
          <w:tcPr>
            <w:tcW w:w="457" w:type="pct"/>
            <w:vMerge w:val="restart"/>
            <w:tcBorders>
              <w:top w:val="nil"/>
              <w:left w:val="nil"/>
              <w:right w:val="single" w:sz="8" w:space="0" w:color="auto"/>
            </w:tcBorders>
            <w:noWrap/>
            <w:vAlign w:val="center"/>
          </w:tcPr>
          <w:p w:rsidR="00000000" w:rsidRDefault="00C41C7C">
            <w:pPr>
              <w:spacing w:line="360" w:lineRule="exact"/>
              <w:jc w:val="center"/>
              <w:rPr>
                <w:b/>
                <w:bCs/>
                <w:color w:val="FF0000"/>
              </w:rPr>
            </w:pPr>
            <w:r>
              <w:rPr>
                <w:rFonts w:ascii="SimHei" w:eastAsia="SimHei" w:hint="eastAsia"/>
                <w:color w:val="FF0000"/>
              </w:rPr>
              <w:t>合计</w:t>
            </w:r>
          </w:p>
        </w:tc>
      </w:tr>
      <w:tr w:rsidR="00000000">
        <w:trPr>
          <w:cantSplit/>
          <w:trHeight w:val="255"/>
        </w:trPr>
        <w:tc>
          <w:tcPr>
            <w:tcW w:w="894" w:type="pct"/>
            <w:vMerge/>
            <w:tcBorders>
              <w:left w:val="single" w:sz="8" w:space="0" w:color="auto"/>
              <w:bottom w:val="single" w:sz="4" w:space="0" w:color="auto"/>
              <w:right w:val="nil"/>
            </w:tcBorders>
            <w:noWrap/>
            <w:vAlign w:val="center"/>
          </w:tcPr>
          <w:p w:rsidR="00000000" w:rsidRDefault="00C41C7C">
            <w:pPr>
              <w:spacing w:line="360" w:lineRule="exact"/>
              <w:jc w:val="center"/>
            </w:pPr>
          </w:p>
        </w:tc>
        <w:tc>
          <w:tcPr>
            <w:tcW w:w="629" w:type="pct"/>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艺术、科学</w:t>
            </w:r>
          </w:p>
          <w:p w:rsidR="00000000" w:rsidRDefault="00C41C7C">
            <w:pPr>
              <w:spacing w:line="360" w:lineRule="exact"/>
              <w:jc w:val="center"/>
              <w:rPr>
                <w:rFonts w:ascii="SimHei" w:eastAsia="SimHei" w:hint="eastAsia"/>
                <w:color w:val="FF0000"/>
              </w:rPr>
            </w:pPr>
            <w:r>
              <w:rPr>
                <w:rFonts w:ascii="SimHei" w:eastAsia="SimHei" w:hint="eastAsia"/>
                <w:color w:val="FF0000"/>
              </w:rPr>
              <w:t>和一般</w:t>
            </w:r>
          </w:p>
          <w:p w:rsidR="00000000" w:rsidRDefault="00C41C7C">
            <w:pPr>
              <w:spacing w:line="360" w:lineRule="exact"/>
              <w:jc w:val="center"/>
            </w:pPr>
            <w:r>
              <w:rPr>
                <w:rFonts w:ascii="SimHei" w:eastAsia="SimHei" w:hint="eastAsia"/>
                <w:color w:val="FF0000"/>
              </w:rPr>
              <w:t>研究系</w:t>
            </w:r>
          </w:p>
        </w:tc>
        <w:tc>
          <w:tcPr>
            <w:tcW w:w="626" w:type="pct"/>
            <w:tcBorders>
              <w:top w:val="nil"/>
              <w:left w:val="nil"/>
              <w:bottom w:val="single" w:sz="4" w:space="0" w:color="auto"/>
              <w:right w:val="nil"/>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技术教育</w:t>
            </w:r>
          </w:p>
          <w:p w:rsidR="00000000" w:rsidRDefault="00C41C7C">
            <w:pPr>
              <w:spacing w:line="360" w:lineRule="exact"/>
              <w:jc w:val="center"/>
              <w:rPr>
                <w:rFonts w:ascii="SimHei" w:eastAsia="SimHei" w:hint="eastAsia"/>
                <w:color w:val="FF0000"/>
              </w:rPr>
            </w:pPr>
            <w:r>
              <w:rPr>
                <w:rFonts w:ascii="SimHei" w:eastAsia="SimHei" w:hint="eastAsia"/>
                <w:color w:val="FF0000"/>
              </w:rPr>
              <w:t>和管理</w:t>
            </w:r>
          </w:p>
          <w:p w:rsidR="00000000" w:rsidRDefault="00C41C7C">
            <w:pPr>
              <w:spacing w:line="360" w:lineRule="exact"/>
              <w:jc w:val="center"/>
            </w:pPr>
            <w:r>
              <w:rPr>
                <w:rFonts w:ascii="SimHei" w:eastAsia="SimHei" w:hint="eastAsia"/>
                <w:color w:val="FF0000"/>
              </w:rPr>
              <w:t>研究系</w:t>
            </w:r>
          </w:p>
        </w:tc>
        <w:tc>
          <w:tcPr>
            <w:tcW w:w="358" w:type="pct"/>
            <w:tcBorders>
              <w:top w:val="nil"/>
              <w:left w:val="single" w:sz="8" w:space="0" w:color="auto"/>
              <w:bottom w:val="single" w:sz="4" w:space="0" w:color="auto"/>
              <w:right w:val="single" w:sz="8" w:space="0" w:color="auto"/>
            </w:tcBorders>
            <w:noWrap/>
            <w:vAlign w:val="center"/>
          </w:tcPr>
          <w:p w:rsidR="00000000" w:rsidRDefault="00C41C7C">
            <w:pPr>
              <w:pStyle w:val="TOC1"/>
              <w:tabs>
                <w:tab w:val="clear" w:pos="630"/>
              </w:tabs>
              <w:spacing w:after="0"/>
              <w:rPr>
                <w:rFonts w:hint="eastAsia"/>
                <w:lang w:val="en-US"/>
              </w:rPr>
            </w:pPr>
            <w:r>
              <w:rPr>
                <w:rFonts w:hint="eastAsia"/>
                <w:lang w:val="en-US"/>
              </w:rPr>
              <w:t>师范</w:t>
            </w:r>
          </w:p>
          <w:p w:rsidR="00000000" w:rsidRDefault="00C41C7C">
            <w:pPr>
              <w:spacing w:line="360" w:lineRule="exact"/>
              <w:jc w:val="center"/>
            </w:pPr>
            <w:r>
              <w:rPr>
                <w:rFonts w:ascii="SimHei" w:eastAsia="SimHei" w:hint="eastAsia"/>
                <w:color w:val="FF0000"/>
              </w:rPr>
              <w:t>教育</w:t>
            </w:r>
          </w:p>
        </w:tc>
        <w:tc>
          <w:tcPr>
            <w:tcW w:w="715" w:type="pct"/>
            <w:tcBorders>
              <w:top w:val="nil"/>
              <w:left w:val="nil"/>
              <w:bottom w:val="single" w:sz="4" w:space="0" w:color="auto"/>
              <w:right w:val="nil"/>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西印度群岛</w:t>
            </w:r>
          </w:p>
          <w:p w:rsidR="00000000" w:rsidRDefault="00C41C7C">
            <w:pPr>
              <w:spacing w:line="360" w:lineRule="exact"/>
              <w:jc w:val="center"/>
            </w:pPr>
            <w:r>
              <w:rPr>
                <w:rFonts w:ascii="SimHei" w:eastAsia="SimHei" w:hint="eastAsia"/>
                <w:color w:val="FF0000"/>
              </w:rPr>
              <w:t>大学</w:t>
            </w:r>
          </w:p>
        </w:tc>
        <w:tc>
          <w:tcPr>
            <w:tcW w:w="448" w:type="pct"/>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保健</w:t>
            </w:r>
          </w:p>
          <w:p w:rsidR="00000000" w:rsidRDefault="00C41C7C">
            <w:pPr>
              <w:spacing w:line="360" w:lineRule="exact"/>
              <w:jc w:val="center"/>
            </w:pPr>
            <w:r>
              <w:rPr>
                <w:rFonts w:ascii="SimHei" w:eastAsia="SimHei" w:hint="eastAsia"/>
                <w:color w:val="FF0000"/>
              </w:rPr>
              <w:t>科学</w:t>
            </w:r>
          </w:p>
        </w:tc>
        <w:tc>
          <w:tcPr>
            <w:tcW w:w="448" w:type="pct"/>
            <w:tcBorders>
              <w:top w:val="nil"/>
              <w:left w:val="nil"/>
              <w:bottom w:val="single" w:sz="4" w:space="0" w:color="auto"/>
              <w:right w:val="nil"/>
            </w:tcBorders>
            <w:noWrap/>
            <w:vAlign w:val="center"/>
          </w:tcPr>
          <w:p w:rsidR="00000000" w:rsidRDefault="00C41C7C">
            <w:pPr>
              <w:spacing w:line="360" w:lineRule="exact"/>
              <w:jc w:val="center"/>
            </w:pPr>
            <w:r>
              <w:rPr>
                <w:rFonts w:ascii="SimHei" w:eastAsia="SimHei" w:hint="eastAsia"/>
                <w:color w:val="FF0000"/>
              </w:rPr>
              <w:t>农业</w:t>
            </w:r>
          </w:p>
        </w:tc>
        <w:tc>
          <w:tcPr>
            <w:tcW w:w="425" w:type="pct"/>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家庭</w:t>
            </w:r>
          </w:p>
          <w:p w:rsidR="00000000" w:rsidRDefault="00C41C7C">
            <w:pPr>
              <w:spacing w:line="360" w:lineRule="exact"/>
              <w:jc w:val="center"/>
            </w:pPr>
            <w:r>
              <w:rPr>
                <w:rFonts w:ascii="SimHei" w:eastAsia="SimHei" w:hint="eastAsia"/>
                <w:color w:val="FF0000"/>
              </w:rPr>
              <w:t>理财</w:t>
            </w:r>
          </w:p>
        </w:tc>
        <w:tc>
          <w:tcPr>
            <w:tcW w:w="457" w:type="pct"/>
            <w:vMerge/>
            <w:tcBorders>
              <w:left w:val="nil"/>
              <w:bottom w:val="single" w:sz="4" w:space="0" w:color="auto"/>
              <w:right w:val="single" w:sz="8" w:space="0" w:color="auto"/>
            </w:tcBorders>
            <w:noWrap/>
            <w:vAlign w:val="center"/>
          </w:tcPr>
          <w:p w:rsidR="00000000" w:rsidRDefault="00C41C7C">
            <w:pPr>
              <w:spacing w:line="360" w:lineRule="exact"/>
              <w:jc w:val="center"/>
              <w:rPr>
                <w:b/>
                <w:bCs/>
                <w:color w:val="FF0000"/>
              </w:rPr>
            </w:pPr>
          </w:p>
        </w:tc>
      </w:tr>
      <w:tr w:rsidR="00000000">
        <w:trPr>
          <w:trHeight w:val="255"/>
        </w:trPr>
        <w:tc>
          <w:tcPr>
            <w:tcW w:w="8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100</w:t>
            </w:r>
          </w:p>
        </w:tc>
        <w:tc>
          <w:tcPr>
            <w:tcW w:w="626" w:type="pct"/>
            <w:tcBorders>
              <w:top w:val="nil"/>
              <w:left w:val="nil"/>
              <w:bottom w:val="single" w:sz="4" w:space="0" w:color="auto"/>
              <w:right w:val="nil"/>
            </w:tcBorders>
            <w:noWrap/>
            <w:vAlign w:val="bottom"/>
          </w:tcPr>
          <w:p w:rsidR="00000000" w:rsidRDefault="00C41C7C">
            <w:pPr>
              <w:spacing w:line="360" w:lineRule="exact"/>
              <w:jc w:val="center"/>
            </w:pPr>
            <w:r>
              <w:t>239</w:t>
            </w:r>
          </w:p>
        </w:tc>
        <w:tc>
          <w:tcPr>
            <w:tcW w:w="35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41</w:t>
            </w:r>
          </w:p>
        </w:tc>
        <w:tc>
          <w:tcPr>
            <w:tcW w:w="715" w:type="pct"/>
            <w:tcBorders>
              <w:top w:val="nil"/>
              <w:left w:val="nil"/>
              <w:bottom w:val="single" w:sz="4" w:space="0" w:color="auto"/>
              <w:right w:val="nil"/>
            </w:tcBorders>
            <w:noWrap/>
            <w:vAlign w:val="bottom"/>
          </w:tcPr>
          <w:p w:rsidR="00000000" w:rsidRDefault="00C41C7C">
            <w:pPr>
              <w:spacing w:line="360" w:lineRule="exact"/>
              <w:jc w:val="center"/>
            </w:pPr>
            <w:r>
              <w:t>37</w:t>
            </w:r>
          </w:p>
        </w:tc>
        <w:tc>
          <w:tcPr>
            <w:tcW w:w="44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w:t>
            </w:r>
          </w:p>
        </w:tc>
        <w:tc>
          <w:tcPr>
            <w:tcW w:w="448" w:type="pct"/>
            <w:tcBorders>
              <w:top w:val="nil"/>
              <w:left w:val="nil"/>
              <w:bottom w:val="single" w:sz="4" w:space="0" w:color="auto"/>
              <w:right w:val="nil"/>
            </w:tcBorders>
            <w:noWrap/>
            <w:vAlign w:val="bottom"/>
          </w:tcPr>
          <w:p w:rsidR="00000000" w:rsidRDefault="00C41C7C">
            <w:pPr>
              <w:spacing w:line="360" w:lineRule="exact"/>
              <w:jc w:val="center"/>
            </w:pPr>
            <w:r>
              <w:t>31</w:t>
            </w:r>
          </w:p>
        </w:tc>
        <w:tc>
          <w:tcPr>
            <w:tcW w:w="42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w:t>
            </w:r>
          </w:p>
        </w:tc>
        <w:tc>
          <w:tcPr>
            <w:tcW w:w="457"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456</w:t>
            </w:r>
          </w:p>
        </w:tc>
      </w:tr>
      <w:tr w:rsidR="00000000">
        <w:trPr>
          <w:trHeight w:val="255"/>
        </w:trPr>
        <w:tc>
          <w:tcPr>
            <w:tcW w:w="8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140</w:t>
            </w:r>
          </w:p>
        </w:tc>
        <w:tc>
          <w:tcPr>
            <w:tcW w:w="626" w:type="pct"/>
            <w:tcBorders>
              <w:top w:val="nil"/>
              <w:left w:val="nil"/>
              <w:bottom w:val="single" w:sz="4" w:space="0" w:color="auto"/>
              <w:right w:val="nil"/>
            </w:tcBorders>
            <w:noWrap/>
            <w:vAlign w:val="bottom"/>
          </w:tcPr>
          <w:p w:rsidR="00000000" w:rsidRDefault="00C41C7C">
            <w:pPr>
              <w:spacing w:line="360" w:lineRule="exact"/>
              <w:jc w:val="center"/>
            </w:pPr>
            <w:r>
              <w:t>244</w:t>
            </w:r>
          </w:p>
        </w:tc>
        <w:tc>
          <w:tcPr>
            <w:tcW w:w="35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37</w:t>
            </w:r>
          </w:p>
        </w:tc>
        <w:tc>
          <w:tcPr>
            <w:tcW w:w="715" w:type="pct"/>
            <w:tcBorders>
              <w:top w:val="nil"/>
              <w:left w:val="nil"/>
              <w:bottom w:val="single" w:sz="4" w:space="0" w:color="auto"/>
              <w:right w:val="nil"/>
            </w:tcBorders>
            <w:noWrap/>
            <w:vAlign w:val="bottom"/>
          </w:tcPr>
          <w:p w:rsidR="00000000" w:rsidRDefault="00C41C7C">
            <w:pPr>
              <w:spacing w:line="360" w:lineRule="exact"/>
              <w:jc w:val="center"/>
            </w:pPr>
            <w:r>
              <w:t>29</w:t>
            </w:r>
          </w:p>
        </w:tc>
        <w:tc>
          <w:tcPr>
            <w:tcW w:w="44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w:t>
            </w:r>
          </w:p>
        </w:tc>
        <w:tc>
          <w:tcPr>
            <w:tcW w:w="448" w:type="pct"/>
            <w:tcBorders>
              <w:top w:val="nil"/>
              <w:left w:val="nil"/>
              <w:bottom w:val="single" w:sz="4" w:space="0" w:color="auto"/>
              <w:right w:val="nil"/>
            </w:tcBorders>
            <w:noWrap/>
            <w:vAlign w:val="bottom"/>
          </w:tcPr>
          <w:p w:rsidR="00000000" w:rsidRDefault="00C41C7C">
            <w:pPr>
              <w:spacing w:line="360" w:lineRule="exact"/>
              <w:jc w:val="center"/>
            </w:pPr>
            <w:r>
              <w:t>24</w:t>
            </w:r>
          </w:p>
        </w:tc>
        <w:tc>
          <w:tcPr>
            <w:tcW w:w="42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0</w:t>
            </w:r>
          </w:p>
        </w:tc>
        <w:tc>
          <w:tcPr>
            <w:tcW w:w="457"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481</w:t>
            </w:r>
          </w:p>
        </w:tc>
      </w:tr>
      <w:tr w:rsidR="00000000">
        <w:trPr>
          <w:trHeight w:val="255"/>
        </w:trPr>
        <w:tc>
          <w:tcPr>
            <w:tcW w:w="8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180</w:t>
            </w:r>
          </w:p>
        </w:tc>
        <w:tc>
          <w:tcPr>
            <w:tcW w:w="626" w:type="pct"/>
            <w:tcBorders>
              <w:top w:val="nil"/>
              <w:left w:val="nil"/>
              <w:bottom w:val="single" w:sz="4" w:space="0" w:color="auto"/>
              <w:right w:val="nil"/>
            </w:tcBorders>
            <w:noWrap/>
            <w:vAlign w:val="bottom"/>
          </w:tcPr>
          <w:p w:rsidR="00000000" w:rsidRDefault="00C41C7C">
            <w:pPr>
              <w:spacing w:line="360" w:lineRule="exact"/>
              <w:jc w:val="center"/>
            </w:pPr>
            <w:r>
              <w:t>254</w:t>
            </w:r>
          </w:p>
        </w:tc>
        <w:tc>
          <w:tcPr>
            <w:tcW w:w="35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38</w:t>
            </w:r>
          </w:p>
        </w:tc>
        <w:tc>
          <w:tcPr>
            <w:tcW w:w="715" w:type="pct"/>
            <w:tcBorders>
              <w:top w:val="nil"/>
              <w:left w:val="nil"/>
              <w:bottom w:val="single" w:sz="4" w:space="0" w:color="auto"/>
              <w:right w:val="nil"/>
            </w:tcBorders>
            <w:noWrap/>
            <w:vAlign w:val="bottom"/>
          </w:tcPr>
          <w:p w:rsidR="00000000" w:rsidRDefault="00C41C7C">
            <w:pPr>
              <w:spacing w:line="360" w:lineRule="exact"/>
              <w:jc w:val="center"/>
            </w:pPr>
            <w:r>
              <w:t>24</w:t>
            </w:r>
          </w:p>
        </w:tc>
        <w:tc>
          <w:tcPr>
            <w:tcW w:w="44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w:t>
            </w:r>
          </w:p>
        </w:tc>
        <w:tc>
          <w:tcPr>
            <w:tcW w:w="448" w:type="pct"/>
            <w:tcBorders>
              <w:top w:val="nil"/>
              <w:left w:val="nil"/>
              <w:bottom w:val="single" w:sz="4" w:space="0" w:color="auto"/>
              <w:right w:val="nil"/>
            </w:tcBorders>
            <w:noWrap/>
            <w:vAlign w:val="bottom"/>
          </w:tcPr>
          <w:p w:rsidR="00000000" w:rsidRDefault="00C41C7C">
            <w:pPr>
              <w:spacing w:line="360" w:lineRule="exact"/>
              <w:jc w:val="center"/>
            </w:pPr>
            <w:r>
              <w:t>22</w:t>
            </w:r>
          </w:p>
        </w:tc>
        <w:tc>
          <w:tcPr>
            <w:tcW w:w="42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0</w:t>
            </w:r>
          </w:p>
        </w:tc>
        <w:tc>
          <w:tcPr>
            <w:tcW w:w="457"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526</w:t>
            </w:r>
          </w:p>
        </w:tc>
      </w:tr>
      <w:tr w:rsidR="00000000">
        <w:trPr>
          <w:trHeight w:val="255"/>
        </w:trPr>
        <w:tc>
          <w:tcPr>
            <w:tcW w:w="894"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62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249</w:t>
            </w:r>
          </w:p>
        </w:tc>
        <w:tc>
          <w:tcPr>
            <w:tcW w:w="626" w:type="pct"/>
            <w:tcBorders>
              <w:top w:val="nil"/>
              <w:left w:val="nil"/>
              <w:bottom w:val="single" w:sz="4" w:space="0" w:color="auto"/>
              <w:right w:val="nil"/>
            </w:tcBorders>
            <w:noWrap/>
            <w:vAlign w:val="bottom"/>
          </w:tcPr>
          <w:p w:rsidR="00000000" w:rsidRDefault="00C41C7C">
            <w:pPr>
              <w:spacing w:line="360" w:lineRule="exact"/>
              <w:jc w:val="center"/>
            </w:pPr>
            <w:r>
              <w:t>297</w:t>
            </w:r>
          </w:p>
        </w:tc>
        <w:tc>
          <w:tcPr>
            <w:tcW w:w="35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52</w:t>
            </w:r>
          </w:p>
        </w:tc>
        <w:tc>
          <w:tcPr>
            <w:tcW w:w="715" w:type="pct"/>
            <w:tcBorders>
              <w:top w:val="nil"/>
              <w:left w:val="nil"/>
              <w:bottom w:val="single" w:sz="4" w:space="0" w:color="auto"/>
              <w:right w:val="nil"/>
            </w:tcBorders>
            <w:noWrap/>
            <w:vAlign w:val="bottom"/>
          </w:tcPr>
          <w:p w:rsidR="00000000" w:rsidRDefault="00C41C7C">
            <w:pPr>
              <w:spacing w:line="360" w:lineRule="exact"/>
              <w:jc w:val="center"/>
            </w:pPr>
            <w:r>
              <w:t>21</w:t>
            </w:r>
          </w:p>
        </w:tc>
        <w:tc>
          <w:tcPr>
            <w:tcW w:w="448"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w:t>
            </w:r>
          </w:p>
        </w:tc>
        <w:tc>
          <w:tcPr>
            <w:tcW w:w="448" w:type="pct"/>
            <w:tcBorders>
              <w:top w:val="nil"/>
              <w:left w:val="nil"/>
              <w:bottom w:val="single" w:sz="4" w:space="0" w:color="auto"/>
              <w:right w:val="nil"/>
            </w:tcBorders>
            <w:noWrap/>
            <w:vAlign w:val="bottom"/>
          </w:tcPr>
          <w:p w:rsidR="00000000" w:rsidRDefault="00C41C7C">
            <w:pPr>
              <w:spacing w:line="360" w:lineRule="exact"/>
              <w:jc w:val="center"/>
            </w:pPr>
            <w:r>
              <w:t>16</w:t>
            </w:r>
          </w:p>
        </w:tc>
        <w:tc>
          <w:tcPr>
            <w:tcW w:w="42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0</w:t>
            </w:r>
          </w:p>
        </w:tc>
        <w:tc>
          <w:tcPr>
            <w:tcW w:w="457"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643</w:t>
            </w:r>
          </w:p>
        </w:tc>
      </w:tr>
      <w:tr w:rsidR="00000000">
        <w:trPr>
          <w:trHeight w:val="255"/>
        </w:trPr>
        <w:tc>
          <w:tcPr>
            <w:tcW w:w="894"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629"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167</w:t>
            </w:r>
          </w:p>
        </w:tc>
        <w:tc>
          <w:tcPr>
            <w:tcW w:w="626" w:type="pct"/>
            <w:tcBorders>
              <w:top w:val="nil"/>
              <w:left w:val="nil"/>
              <w:bottom w:val="nil"/>
              <w:right w:val="nil"/>
            </w:tcBorders>
            <w:noWrap/>
            <w:vAlign w:val="bottom"/>
          </w:tcPr>
          <w:p w:rsidR="00000000" w:rsidRDefault="00C41C7C">
            <w:pPr>
              <w:spacing w:line="360" w:lineRule="exact"/>
              <w:jc w:val="center"/>
            </w:pPr>
            <w:r>
              <w:t>284</w:t>
            </w:r>
          </w:p>
        </w:tc>
        <w:tc>
          <w:tcPr>
            <w:tcW w:w="358"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46</w:t>
            </w:r>
          </w:p>
        </w:tc>
        <w:tc>
          <w:tcPr>
            <w:tcW w:w="715" w:type="pct"/>
            <w:tcBorders>
              <w:top w:val="nil"/>
              <w:left w:val="nil"/>
              <w:bottom w:val="nil"/>
              <w:right w:val="nil"/>
            </w:tcBorders>
            <w:noWrap/>
            <w:vAlign w:val="bottom"/>
          </w:tcPr>
          <w:p w:rsidR="00000000" w:rsidRDefault="00C41C7C">
            <w:pPr>
              <w:spacing w:line="360" w:lineRule="exact"/>
              <w:jc w:val="center"/>
            </w:pPr>
            <w:r>
              <w:t>22</w:t>
            </w:r>
          </w:p>
        </w:tc>
        <w:tc>
          <w:tcPr>
            <w:tcW w:w="448"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5</w:t>
            </w:r>
          </w:p>
        </w:tc>
        <w:tc>
          <w:tcPr>
            <w:tcW w:w="448" w:type="pct"/>
            <w:tcBorders>
              <w:top w:val="nil"/>
              <w:left w:val="nil"/>
              <w:bottom w:val="nil"/>
              <w:right w:val="nil"/>
            </w:tcBorders>
            <w:noWrap/>
            <w:vAlign w:val="bottom"/>
          </w:tcPr>
          <w:p w:rsidR="00000000" w:rsidRDefault="00C41C7C">
            <w:pPr>
              <w:spacing w:line="360" w:lineRule="exact"/>
              <w:jc w:val="center"/>
            </w:pPr>
            <w:r>
              <w:t>22</w:t>
            </w:r>
          </w:p>
        </w:tc>
        <w:tc>
          <w:tcPr>
            <w:tcW w:w="425"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457" w:type="pct"/>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546</w:t>
            </w:r>
          </w:p>
        </w:tc>
      </w:tr>
      <w:tr w:rsidR="00000000">
        <w:trPr>
          <w:trHeight w:val="270"/>
        </w:trPr>
        <w:tc>
          <w:tcPr>
            <w:tcW w:w="894"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629"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165</w:t>
            </w:r>
          </w:p>
        </w:tc>
        <w:tc>
          <w:tcPr>
            <w:tcW w:w="626"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297</w:t>
            </w:r>
          </w:p>
        </w:tc>
        <w:tc>
          <w:tcPr>
            <w:tcW w:w="358"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34</w:t>
            </w:r>
          </w:p>
        </w:tc>
        <w:tc>
          <w:tcPr>
            <w:tcW w:w="715"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48</w:t>
            </w:r>
          </w:p>
        </w:tc>
        <w:tc>
          <w:tcPr>
            <w:tcW w:w="448"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4</w:t>
            </w:r>
          </w:p>
        </w:tc>
        <w:tc>
          <w:tcPr>
            <w:tcW w:w="448"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17</w:t>
            </w:r>
          </w:p>
        </w:tc>
        <w:tc>
          <w:tcPr>
            <w:tcW w:w="425"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0</w:t>
            </w:r>
          </w:p>
        </w:tc>
        <w:tc>
          <w:tcPr>
            <w:tcW w:w="457"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565</w:t>
            </w:r>
          </w:p>
        </w:tc>
      </w:tr>
    </w:tbl>
    <w:p w:rsidR="00000000" w:rsidRDefault="00C41C7C">
      <w:pPr>
        <w:spacing w:after="240" w:line="360" w:lineRule="exact"/>
      </w:pPr>
    </w:p>
    <w:tbl>
      <w:tblPr>
        <w:tblW w:w="10079" w:type="dxa"/>
        <w:tblLook w:val="0000" w:firstRow="0" w:lastRow="0" w:firstColumn="0" w:lastColumn="0" w:noHBand="0" w:noVBand="0"/>
      </w:tblPr>
      <w:tblGrid>
        <w:gridCol w:w="1548"/>
        <w:gridCol w:w="1440"/>
        <w:gridCol w:w="1620"/>
        <w:gridCol w:w="900"/>
        <w:gridCol w:w="1260"/>
        <w:gridCol w:w="720"/>
        <w:gridCol w:w="900"/>
        <w:gridCol w:w="841"/>
        <w:gridCol w:w="850"/>
      </w:tblGrid>
      <w:tr w:rsidR="00000000">
        <w:trPr>
          <w:cantSplit/>
          <w:trHeight w:val="270"/>
        </w:trPr>
        <w:tc>
          <w:tcPr>
            <w:tcW w:w="10079" w:type="dxa"/>
            <w:gridSpan w:val="9"/>
            <w:tcBorders>
              <w:top w:val="single" w:sz="4" w:space="0" w:color="auto"/>
              <w:left w:val="single" w:sz="8" w:space="0" w:color="auto"/>
              <w:bottom w:val="single" w:sz="8" w:space="0" w:color="000000"/>
              <w:right w:val="single" w:sz="8" w:space="0" w:color="auto"/>
            </w:tcBorders>
            <w:noWrap/>
            <w:vAlign w:val="center"/>
          </w:tcPr>
          <w:p w:rsidR="00000000" w:rsidRDefault="00C41C7C">
            <w:pPr>
              <w:spacing w:line="360" w:lineRule="exact"/>
              <w:jc w:val="center"/>
              <w:rPr>
                <w:rFonts w:hint="eastAsia"/>
                <w:b/>
                <w:bCs/>
              </w:rPr>
            </w:pPr>
            <w:r>
              <w:rPr>
                <w:rFonts w:ascii="SimHei" w:eastAsia="SimHei" w:hint="eastAsia"/>
                <w:color w:val="FF0000"/>
              </w:rPr>
              <w:t>表</w:t>
            </w:r>
            <w:r>
              <w:rPr>
                <w:rFonts w:ascii="SimHei" w:eastAsia="SimHei"/>
                <w:color w:val="FF0000"/>
              </w:rPr>
              <w:t xml:space="preserve">10.10c: </w:t>
            </w:r>
            <w:r>
              <w:rPr>
                <w:rFonts w:ascii="SimHei" w:eastAsia="SimHei" w:hint="eastAsia"/>
                <w:color w:val="FF0000"/>
              </w:rPr>
              <w:t>1996/1997</w:t>
            </w:r>
            <w:r>
              <w:rPr>
                <w:rFonts w:ascii="SimHei" w:eastAsia="SimHei" w:hint="eastAsia"/>
                <w:color w:val="FF0000"/>
              </w:rPr>
              <w:t>年至</w:t>
            </w:r>
            <w:r>
              <w:rPr>
                <w:rFonts w:ascii="SimHei" w:eastAsia="SimHei"/>
                <w:color w:val="FF0000"/>
              </w:rPr>
              <w:t>2001/2002</w:t>
            </w:r>
            <w:r>
              <w:rPr>
                <w:rFonts w:ascii="SimHei" w:eastAsia="SimHei" w:hint="eastAsia"/>
                <w:color w:val="FF0000"/>
              </w:rPr>
              <w:t>年阿瑟·刘易斯爵士社区学院各主要专业系的女生入学人数</w:t>
            </w:r>
          </w:p>
        </w:tc>
      </w:tr>
      <w:tr w:rsidR="00000000">
        <w:trPr>
          <w:cantSplit/>
          <w:trHeight w:val="255"/>
        </w:trPr>
        <w:tc>
          <w:tcPr>
            <w:tcW w:w="1548" w:type="dxa"/>
            <w:vMerge w:val="restart"/>
            <w:tcBorders>
              <w:top w:val="nil"/>
              <w:left w:val="single" w:sz="8" w:space="0" w:color="auto"/>
              <w:right w:val="nil"/>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年份</w:t>
            </w:r>
          </w:p>
        </w:tc>
        <w:tc>
          <w:tcPr>
            <w:tcW w:w="7681" w:type="dxa"/>
            <w:gridSpan w:val="7"/>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系</w:t>
            </w:r>
            <w:r>
              <w:rPr>
                <w:rFonts w:ascii="SimHei" w:eastAsia="SimHei" w:hint="eastAsia"/>
                <w:color w:val="FF0000"/>
              </w:rPr>
              <w:t>/</w:t>
            </w:r>
            <w:r>
              <w:rPr>
                <w:rFonts w:ascii="SimHei" w:eastAsia="SimHei" w:hint="eastAsia"/>
                <w:color w:val="FF0000"/>
              </w:rPr>
              <w:t>部</w:t>
            </w:r>
          </w:p>
        </w:tc>
        <w:tc>
          <w:tcPr>
            <w:tcW w:w="850" w:type="dxa"/>
            <w:vMerge w:val="restart"/>
            <w:tcBorders>
              <w:top w:val="nil"/>
              <w:left w:val="nil"/>
              <w:right w:val="single" w:sz="8" w:space="0" w:color="auto"/>
            </w:tcBorders>
            <w:noWrap/>
            <w:vAlign w:val="center"/>
          </w:tcPr>
          <w:p w:rsidR="00000000" w:rsidRDefault="00C41C7C">
            <w:pPr>
              <w:spacing w:line="360" w:lineRule="exact"/>
              <w:jc w:val="center"/>
              <w:rPr>
                <w:b/>
                <w:bCs/>
                <w:color w:val="FF0000"/>
              </w:rPr>
            </w:pPr>
            <w:r>
              <w:rPr>
                <w:rFonts w:ascii="SimHei" w:eastAsia="SimHei" w:hint="eastAsia"/>
                <w:color w:val="FF0000"/>
              </w:rPr>
              <w:t>合计</w:t>
            </w:r>
          </w:p>
        </w:tc>
      </w:tr>
      <w:tr w:rsidR="00000000">
        <w:trPr>
          <w:cantSplit/>
          <w:trHeight w:val="255"/>
        </w:trPr>
        <w:tc>
          <w:tcPr>
            <w:tcW w:w="1548" w:type="dxa"/>
            <w:vMerge/>
            <w:tcBorders>
              <w:left w:val="single" w:sz="8" w:space="0" w:color="auto"/>
              <w:bottom w:val="single" w:sz="4" w:space="0" w:color="auto"/>
              <w:right w:val="nil"/>
            </w:tcBorders>
            <w:noWrap/>
            <w:vAlign w:val="center"/>
          </w:tcPr>
          <w:p w:rsidR="00000000" w:rsidRDefault="00C41C7C">
            <w:pPr>
              <w:spacing w:line="360" w:lineRule="exact"/>
              <w:jc w:val="center"/>
            </w:pPr>
          </w:p>
        </w:tc>
        <w:tc>
          <w:tcPr>
            <w:tcW w:w="144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pPr>
            <w:r>
              <w:rPr>
                <w:rFonts w:ascii="SimHei" w:eastAsia="SimHei" w:hint="eastAsia"/>
                <w:color w:val="FF0000"/>
              </w:rPr>
              <w:t>艺术、科学和一般研究系</w:t>
            </w:r>
          </w:p>
        </w:tc>
        <w:tc>
          <w:tcPr>
            <w:tcW w:w="1620" w:type="dxa"/>
            <w:tcBorders>
              <w:top w:val="nil"/>
              <w:left w:val="nil"/>
              <w:bottom w:val="single" w:sz="4" w:space="0" w:color="auto"/>
              <w:right w:val="nil"/>
            </w:tcBorders>
            <w:noWrap/>
            <w:vAlign w:val="center"/>
          </w:tcPr>
          <w:p w:rsidR="00000000" w:rsidRDefault="00C41C7C">
            <w:pPr>
              <w:spacing w:line="360" w:lineRule="exact"/>
              <w:jc w:val="center"/>
            </w:pPr>
            <w:r>
              <w:rPr>
                <w:rFonts w:ascii="SimHei" w:eastAsia="SimHei" w:hint="eastAsia"/>
                <w:color w:val="FF0000"/>
              </w:rPr>
              <w:t>技术教育</w:t>
            </w:r>
            <w:r>
              <w:rPr>
                <w:rFonts w:ascii="SimHei" w:eastAsia="SimHei" w:hint="eastAsia"/>
                <w:color w:val="FF0000"/>
              </w:rPr>
              <w:t>和管理研究系</w:t>
            </w:r>
          </w:p>
        </w:tc>
        <w:tc>
          <w:tcPr>
            <w:tcW w:w="90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师范</w:t>
            </w:r>
          </w:p>
          <w:p w:rsidR="00000000" w:rsidRDefault="00C41C7C">
            <w:pPr>
              <w:spacing w:line="360" w:lineRule="exact"/>
              <w:jc w:val="center"/>
              <w:rPr>
                <w:rFonts w:ascii="SimHei" w:eastAsia="SimHei"/>
                <w:color w:val="FF0000"/>
              </w:rPr>
            </w:pPr>
            <w:r>
              <w:rPr>
                <w:rFonts w:ascii="SimHei" w:eastAsia="SimHei" w:hint="eastAsia"/>
                <w:color w:val="FF0000"/>
              </w:rPr>
              <w:t>教育</w:t>
            </w:r>
          </w:p>
        </w:tc>
        <w:tc>
          <w:tcPr>
            <w:tcW w:w="1260" w:type="dxa"/>
            <w:tcBorders>
              <w:top w:val="nil"/>
              <w:left w:val="nil"/>
              <w:bottom w:val="single" w:sz="4" w:space="0" w:color="auto"/>
              <w:right w:val="nil"/>
            </w:tcBorders>
            <w:noWrap/>
            <w:vAlign w:val="center"/>
          </w:tcPr>
          <w:p w:rsidR="00000000" w:rsidRDefault="00C41C7C">
            <w:pPr>
              <w:pStyle w:val="TOC1"/>
              <w:tabs>
                <w:tab w:val="clear" w:pos="630"/>
              </w:tabs>
              <w:spacing w:after="0"/>
              <w:rPr>
                <w:lang w:val="en-US"/>
              </w:rPr>
            </w:pPr>
            <w:r>
              <w:rPr>
                <w:rFonts w:hint="eastAsia"/>
                <w:lang w:val="en-US"/>
              </w:rPr>
              <w:t>西印度群岛大学</w:t>
            </w:r>
          </w:p>
        </w:tc>
        <w:tc>
          <w:tcPr>
            <w:tcW w:w="72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pPr>
            <w:r>
              <w:rPr>
                <w:rFonts w:ascii="SimHei" w:eastAsia="SimHei" w:hint="eastAsia"/>
                <w:color w:val="FF0000"/>
              </w:rPr>
              <w:t>保健科学</w:t>
            </w:r>
          </w:p>
        </w:tc>
        <w:tc>
          <w:tcPr>
            <w:tcW w:w="900" w:type="dxa"/>
            <w:tcBorders>
              <w:top w:val="nil"/>
              <w:left w:val="nil"/>
              <w:bottom w:val="single" w:sz="4" w:space="0" w:color="auto"/>
              <w:right w:val="nil"/>
            </w:tcBorders>
            <w:noWrap/>
            <w:vAlign w:val="center"/>
          </w:tcPr>
          <w:p w:rsidR="00000000" w:rsidRDefault="00C41C7C">
            <w:pPr>
              <w:spacing w:line="360" w:lineRule="exact"/>
              <w:jc w:val="center"/>
            </w:pPr>
            <w:r>
              <w:rPr>
                <w:rFonts w:ascii="SimHei" w:eastAsia="SimHei" w:hint="eastAsia"/>
                <w:color w:val="FF0000"/>
              </w:rPr>
              <w:t>农业</w:t>
            </w:r>
          </w:p>
        </w:tc>
        <w:tc>
          <w:tcPr>
            <w:tcW w:w="841"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pPr>
            <w:r>
              <w:rPr>
                <w:rFonts w:ascii="SimHei" w:eastAsia="SimHei" w:hint="eastAsia"/>
                <w:color w:val="FF0000"/>
              </w:rPr>
              <w:t>家庭理财</w:t>
            </w:r>
          </w:p>
        </w:tc>
        <w:tc>
          <w:tcPr>
            <w:tcW w:w="850" w:type="dxa"/>
            <w:vMerge/>
            <w:tcBorders>
              <w:left w:val="nil"/>
              <w:bottom w:val="single" w:sz="4" w:space="0" w:color="auto"/>
              <w:right w:val="single" w:sz="8" w:space="0" w:color="auto"/>
            </w:tcBorders>
            <w:noWrap/>
            <w:vAlign w:val="center"/>
          </w:tcPr>
          <w:p w:rsidR="00000000" w:rsidRDefault="00C41C7C">
            <w:pPr>
              <w:spacing w:line="360" w:lineRule="exact"/>
              <w:jc w:val="center"/>
              <w:rPr>
                <w:b/>
                <w:bCs/>
                <w:color w:val="FF0000"/>
              </w:rPr>
            </w:pPr>
          </w:p>
        </w:tc>
      </w:tr>
      <w:tr w:rsidR="00000000">
        <w:trPr>
          <w:trHeight w:val="255"/>
        </w:trPr>
        <w:tc>
          <w:tcPr>
            <w:tcW w:w="1548" w:type="dxa"/>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144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259</w:t>
            </w:r>
          </w:p>
        </w:tc>
        <w:tc>
          <w:tcPr>
            <w:tcW w:w="1620" w:type="dxa"/>
            <w:tcBorders>
              <w:top w:val="nil"/>
              <w:left w:val="nil"/>
              <w:bottom w:val="single" w:sz="4" w:space="0" w:color="auto"/>
              <w:right w:val="nil"/>
            </w:tcBorders>
            <w:noWrap/>
            <w:vAlign w:val="bottom"/>
          </w:tcPr>
          <w:p w:rsidR="00000000" w:rsidRDefault="00C41C7C">
            <w:pPr>
              <w:spacing w:line="360" w:lineRule="exact"/>
              <w:jc w:val="center"/>
            </w:pPr>
            <w:r>
              <w:t>203</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156</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89</w:t>
            </w:r>
          </w:p>
        </w:tc>
        <w:tc>
          <w:tcPr>
            <w:tcW w:w="72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81</w:t>
            </w:r>
          </w:p>
        </w:tc>
        <w:tc>
          <w:tcPr>
            <w:tcW w:w="900" w:type="dxa"/>
            <w:tcBorders>
              <w:top w:val="nil"/>
              <w:left w:val="nil"/>
              <w:bottom w:val="single" w:sz="4" w:space="0" w:color="auto"/>
              <w:right w:val="nil"/>
            </w:tcBorders>
            <w:noWrap/>
            <w:vAlign w:val="bottom"/>
          </w:tcPr>
          <w:p w:rsidR="00000000" w:rsidRDefault="00C41C7C">
            <w:pPr>
              <w:spacing w:line="360" w:lineRule="exact"/>
              <w:jc w:val="center"/>
            </w:pPr>
            <w:r>
              <w:t>14</w:t>
            </w:r>
          </w:p>
        </w:tc>
        <w:tc>
          <w:tcPr>
            <w:tcW w:w="841"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14</w:t>
            </w:r>
          </w:p>
        </w:tc>
        <w:tc>
          <w:tcPr>
            <w:tcW w:w="850" w:type="dxa"/>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816</w:t>
            </w:r>
          </w:p>
        </w:tc>
      </w:tr>
      <w:tr w:rsidR="00000000">
        <w:trPr>
          <w:trHeight w:val="255"/>
        </w:trPr>
        <w:tc>
          <w:tcPr>
            <w:tcW w:w="1548" w:type="dxa"/>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144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286</w:t>
            </w:r>
          </w:p>
        </w:tc>
        <w:tc>
          <w:tcPr>
            <w:tcW w:w="1620" w:type="dxa"/>
            <w:tcBorders>
              <w:top w:val="nil"/>
              <w:left w:val="nil"/>
              <w:bottom w:val="single" w:sz="4" w:space="0" w:color="auto"/>
              <w:right w:val="nil"/>
            </w:tcBorders>
            <w:noWrap/>
            <w:vAlign w:val="bottom"/>
          </w:tcPr>
          <w:p w:rsidR="00000000" w:rsidRDefault="00C41C7C">
            <w:pPr>
              <w:spacing w:line="360" w:lineRule="exact"/>
              <w:jc w:val="center"/>
            </w:pPr>
            <w:r>
              <w:t>207</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139</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106</w:t>
            </w:r>
          </w:p>
        </w:tc>
        <w:tc>
          <w:tcPr>
            <w:tcW w:w="72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79</w:t>
            </w:r>
          </w:p>
        </w:tc>
        <w:tc>
          <w:tcPr>
            <w:tcW w:w="900" w:type="dxa"/>
            <w:tcBorders>
              <w:top w:val="nil"/>
              <w:left w:val="nil"/>
              <w:bottom w:val="single" w:sz="4" w:space="0" w:color="auto"/>
              <w:right w:val="nil"/>
            </w:tcBorders>
            <w:noWrap/>
            <w:vAlign w:val="bottom"/>
          </w:tcPr>
          <w:p w:rsidR="00000000" w:rsidRDefault="00C41C7C">
            <w:pPr>
              <w:spacing w:line="360" w:lineRule="exact"/>
              <w:jc w:val="center"/>
            </w:pPr>
            <w:r>
              <w:t>25</w:t>
            </w:r>
          </w:p>
        </w:tc>
        <w:tc>
          <w:tcPr>
            <w:tcW w:w="841"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14</w:t>
            </w:r>
          </w:p>
        </w:tc>
        <w:tc>
          <w:tcPr>
            <w:tcW w:w="850" w:type="dxa"/>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856</w:t>
            </w:r>
          </w:p>
        </w:tc>
      </w:tr>
      <w:tr w:rsidR="00000000">
        <w:trPr>
          <w:trHeight w:val="255"/>
        </w:trPr>
        <w:tc>
          <w:tcPr>
            <w:tcW w:w="1548" w:type="dxa"/>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144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300</w:t>
            </w:r>
          </w:p>
        </w:tc>
        <w:tc>
          <w:tcPr>
            <w:tcW w:w="1620" w:type="dxa"/>
            <w:tcBorders>
              <w:top w:val="nil"/>
              <w:left w:val="nil"/>
              <w:bottom w:val="single" w:sz="4" w:space="0" w:color="auto"/>
              <w:right w:val="nil"/>
            </w:tcBorders>
            <w:noWrap/>
            <w:vAlign w:val="bottom"/>
          </w:tcPr>
          <w:p w:rsidR="00000000" w:rsidRDefault="00C41C7C">
            <w:pPr>
              <w:spacing w:line="360" w:lineRule="exact"/>
              <w:jc w:val="center"/>
            </w:pPr>
            <w:r>
              <w:t>186</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150</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100</w:t>
            </w:r>
          </w:p>
        </w:tc>
        <w:tc>
          <w:tcPr>
            <w:tcW w:w="72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79</w:t>
            </w:r>
          </w:p>
        </w:tc>
        <w:tc>
          <w:tcPr>
            <w:tcW w:w="900" w:type="dxa"/>
            <w:tcBorders>
              <w:top w:val="nil"/>
              <w:left w:val="nil"/>
              <w:bottom w:val="single" w:sz="4" w:space="0" w:color="auto"/>
              <w:right w:val="nil"/>
            </w:tcBorders>
            <w:noWrap/>
            <w:vAlign w:val="bottom"/>
          </w:tcPr>
          <w:p w:rsidR="00000000" w:rsidRDefault="00C41C7C">
            <w:pPr>
              <w:spacing w:line="360" w:lineRule="exact"/>
              <w:jc w:val="center"/>
            </w:pPr>
            <w:r>
              <w:t>12</w:t>
            </w:r>
          </w:p>
        </w:tc>
        <w:tc>
          <w:tcPr>
            <w:tcW w:w="841"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w:t>
            </w:r>
          </w:p>
        </w:tc>
        <w:tc>
          <w:tcPr>
            <w:tcW w:w="850" w:type="dxa"/>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836</w:t>
            </w:r>
          </w:p>
        </w:tc>
      </w:tr>
      <w:tr w:rsidR="00000000">
        <w:trPr>
          <w:trHeight w:val="255"/>
        </w:trPr>
        <w:tc>
          <w:tcPr>
            <w:tcW w:w="1548" w:type="dxa"/>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44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271</w:t>
            </w:r>
          </w:p>
        </w:tc>
        <w:tc>
          <w:tcPr>
            <w:tcW w:w="1620" w:type="dxa"/>
            <w:tcBorders>
              <w:top w:val="nil"/>
              <w:left w:val="nil"/>
              <w:bottom w:val="single" w:sz="4" w:space="0" w:color="auto"/>
              <w:right w:val="nil"/>
            </w:tcBorders>
            <w:noWrap/>
            <w:vAlign w:val="bottom"/>
          </w:tcPr>
          <w:p w:rsidR="00000000" w:rsidRDefault="00C41C7C">
            <w:pPr>
              <w:spacing w:line="360" w:lineRule="exact"/>
              <w:jc w:val="center"/>
            </w:pPr>
            <w:r>
              <w:t>195</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195</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57</w:t>
            </w:r>
          </w:p>
        </w:tc>
        <w:tc>
          <w:tcPr>
            <w:tcW w:w="72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72</w:t>
            </w:r>
          </w:p>
        </w:tc>
        <w:tc>
          <w:tcPr>
            <w:tcW w:w="900" w:type="dxa"/>
            <w:tcBorders>
              <w:top w:val="nil"/>
              <w:left w:val="nil"/>
              <w:bottom w:val="single" w:sz="4" w:space="0" w:color="auto"/>
              <w:right w:val="nil"/>
            </w:tcBorders>
            <w:noWrap/>
            <w:vAlign w:val="bottom"/>
          </w:tcPr>
          <w:p w:rsidR="00000000" w:rsidRDefault="00C41C7C">
            <w:pPr>
              <w:spacing w:line="360" w:lineRule="exact"/>
              <w:jc w:val="center"/>
            </w:pPr>
            <w:r>
              <w:t>16</w:t>
            </w:r>
          </w:p>
        </w:tc>
        <w:tc>
          <w:tcPr>
            <w:tcW w:w="841"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w:t>
            </w:r>
          </w:p>
        </w:tc>
        <w:tc>
          <w:tcPr>
            <w:tcW w:w="850" w:type="dxa"/>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815</w:t>
            </w:r>
          </w:p>
        </w:tc>
      </w:tr>
      <w:tr w:rsidR="00000000">
        <w:trPr>
          <w:trHeight w:val="255"/>
        </w:trPr>
        <w:tc>
          <w:tcPr>
            <w:tcW w:w="1548" w:type="dxa"/>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144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300</w:t>
            </w:r>
          </w:p>
        </w:tc>
        <w:tc>
          <w:tcPr>
            <w:tcW w:w="1620" w:type="dxa"/>
            <w:tcBorders>
              <w:top w:val="nil"/>
              <w:left w:val="nil"/>
              <w:bottom w:val="nil"/>
              <w:right w:val="nil"/>
            </w:tcBorders>
            <w:noWrap/>
            <w:vAlign w:val="bottom"/>
          </w:tcPr>
          <w:p w:rsidR="00000000" w:rsidRDefault="00C41C7C">
            <w:pPr>
              <w:spacing w:line="360" w:lineRule="exact"/>
              <w:jc w:val="center"/>
            </w:pPr>
            <w:r>
              <w:t>235</w:t>
            </w:r>
          </w:p>
        </w:tc>
        <w:tc>
          <w:tcPr>
            <w:tcW w:w="90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170</w:t>
            </w:r>
          </w:p>
        </w:tc>
        <w:tc>
          <w:tcPr>
            <w:tcW w:w="1260" w:type="dxa"/>
            <w:tcBorders>
              <w:top w:val="nil"/>
              <w:left w:val="nil"/>
              <w:bottom w:val="nil"/>
              <w:right w:val="nil"/>
            </w:tcBorders>
            <w:noWrap/>
            <w:vAlign w:val="bottom"/>
          </w:tcPr>
          <w:p w:rsidR="00000000" w:rsidRDefault="00C41C7C">
            <w:pPr>
              <w:spacing w:line="360" w:lineRule="exact"/>
              <w:jc w:val="center"/>
            </w:pPr>
            <w:r>
              <w:t>49</w:t>
            </w:r>
          </w:p>
        </w:tc>
        <w:tc>
          <w:tcPr>
            <w:tcW w:w="72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67</w:t>
            </w:r>
          </w:p>
        </w:tc>
        <w:tc>
          <w:tcPr>
            <w:tcW w:w="900" w:type="dxa"/>
            <w:tcBorders>
              <w:top w:val="nil"/>
              <w:left w:val="nil"/>
              <w:bottom w:val="nil"/>
              <w:right w:val="nil"/>
            </w:tcBorders>
            <w:noWrap/>
            <w:vAlign w:val="bottom"/>
          </w:tcPr>
          <w:p w:rsidR="00000000" w:rsidRDefault="00C41C7C">
            <w:pPr>
              <w:spacing w:line="360" w:lineRule="exact"/>
              <w:jc w:val="center"/>
            </w:pPr>
            <w:r>
              <w:t>17</w:t>
            </w:r>
          </w:p>
        </w:tc>
        <w:tc>
          <w:tcPr>
            <w:tcW w:w="841"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14</w:t>
            </w:r>
          </w:p>
        </w:tc>
        <w:tc>
          <w:tcPr>
            <w:tcW w:w="850" w:type="dxa"/>
            <w:tcBorders>
              <w:top w:val="nil"/>
              <w:left w:val="nil"/>
              <w:bottom w:val="nil"/>
              <w:right w:val="single" w:sz="8" w:space="0" w:color="auto"/>
            </w:tcBorders>
            <w:noWrap/>
            <w:vAlign w:val="bottom"/>
          </w:tcPr>
          <w:p w:rsidR="00000000" w:rsidRDefault="00C41C7C">
            <w:pPr>
              <w:spacing w:line="360" w:lineRule="exact"/>
              <w:jc w:val="center"/>
              <w:rPr>
                <w:b/>
                <w:bCs/>
                <w:color w:val="FF0000"/>
              </w:rPr>
            </w:pPr>
            <w:r>
              <w:rPr>
                <w:b/>
                <w:bCs/>
                <w:color w:val="FF0000"/>
              </w:rPr>
              <w:t>852</w:t>
            </w:r>
          </w:p>
        </w:tc>
      </w:tr>
      <w:tr w:rsidR="00000000">
        <w:trPr>
          <w:trHeight w:val="270"/>
        </w:trPr>
        <w:tc>
          <w:tcPr>
            <w:tcW w:w="1548" w:type="dxa"/>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44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307</w:t>
            </w:r>
          </w:p>
        </w:tc>
        <w:tc>
          <w:tcPr>
            <w:tcW w:w="162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258</w:t>
            </w:r>
          </w:p>
        </w:tc>
        <w:tc>
          <w:tcPr>
            <w:tcW w:w="90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w:t>
            </w:r>
            <w:r>
              <w:t>12</w:t>
            </w:r>
          </w:p>
        </w:tc>
        <w:tc>
          <w:tcPr>
            <w:tcW w:w="126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91</w:t>
            </w:r>
          </w:p>
        </w:tc>
        <w:tc>
          <w:tcPr>
            <w:tcW w:w="72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38</w:t>
            </w:r>
          </w:p>
        </w:tc>
        <w:tc>
          <w:tcPr>
            <w:tcW w:w="90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11</w:t>
            </w:r>
          </w:p>
        </w:tc>
        <w:tc>
          <w:tcPr>
            <w:tcW w:w="841"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13</w:t>
            </w:r>
          </w:p>
        </w:tc>
        <w:tc>
          <w:tcPr>
            <w:tcW w:w="850" w:type="dxa"/>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830</w:t>
            </w:r>
          </w:p>
        </w:tc>
      </w:tr>
      <w:tr w:rsidR="00000000">
        <w:trPr>
          <w:trHeight w:val="255"/>
        </w:trPr>
        <w:tc>
          <w:tcPr>
            <w:tcW w:w="10079" w:type="dxa"/>
            <w:gridSpan w:val="9"/>
            <w:tcBorders>
              <w:top w:val="single" w:sz="8" w:space="0" w:color="auto"/>
              <w:left w:val="single" w:sz="8" w:space="0" w:color="auto"/>
              <w:bottom w:val="nil"/>
              <w:right w:val="single" w:sz="8" w:space="0" w:color="000000"/>
            </w:tcBorders>
            <w:noWrap/>
            <w:vAlign w:val="bottom"/>
          </w:tcPr>
          <w:p w:rsidR="00000000" w:rsidRDefault="00C41C7C">
            <w:pPr>
              <w:spacing w:line="360" w:lineRule="exact"/>
              <w:rPr>
                <w:rFonts w:ascii="KaiTi_GB2312" w:eastAsia="KaiTi_GB2312" w:hint="eastAsia"/>
                <w:i/>
                <w:iCs/>
                <w:color w:val="0000FF"/>
              </w:rPr>
            </w:pPr>
            <w:r>
              <w:rPr>
                <w:rFonts w:ascii="KaiTi_GB2312" w:eastAsia="KaiTi_GB2312" w:hint="eastAsia"/>
                <w:iCs/>
                <w:color w:val="0000FF"/>
              </w:rPr>
              <w:t>注</w:t>
            </w:r>
            <w:r>
              <w:rPr>
                <w:rFonts w:ascii="KaiTi_GB2312" w:eastAsia="KaiTi_GB2312" w:hint="eastAsia"/>
                <w:iCs/>
                <w:color w:val="0000FF"/>
              </w:rPr>
              <w:t>:</w:t>
            </w:r>
            <w:r>
              <w:rPr>
                <w:rFonts w:ascii="KaiTi_GB2312" w:eastAsia="KaiTi_GB2312" w:hint="eastAsia"/>
                <w:iCs/>
                <w:color w:val="0000FF"/>
              </w:rPr>
              <w:t>没有按性别分列的继续教育系的入学人数。</w:t>
            </w:r>
          </w:p>
        </w:tc>
      </w:tr>
      <w:tr w:rsidR="00000000">
        <w:trPr>
          <w:trHeight w:val="270"/>
        </w:trPr>
        <w:tc>
          <w:tcPr>
            <w:tcW w:w="10079" w:type="dxa"/>
            <w:gridSpan w:val="9"/>
            <w:tcBorders>
              <w:top w:val="nil"/>
              <w:left w:val="single" w:sz="8" w:space="0" w:color="auto"/>
              <w:bottom w:val="single" w:sz="8" w:space="0" w:color="auto"/>
              <w:right w:val="single" w:sz="8" w:space="0" w:color="000000"/>
            </w:tcBorders>
            <w:noWrap/>
            <w:vAlign w:val="bottom"/>
          </w:tcPr>
          <w:p w:rsidR="00000000" w:rsidRDefault="00C41C7C">
            <w:pPr>
              <w:spacing w:line="360" w:lineRule="exact"/>
              <w:rPr>
                <w:rFonts w:ascii="KaiTi_GB2312" w:eastAsia="KaiTi_GB2312"/>
                <w:color w:val="0000FF"/>
              </w:rPr>
            </w:pPr>
            <w:r>
              <w:rPr>
                <w:rFonts w:ascii="KaiTi_GB2312" w:eastAsia="KaiTi_GB2312" w:hint="eastAsia"/>
                <w:color w:val="0000FF"/>
              </w:rPr>
              <w:t>资料来源</w:t>
            </w:r>
            <w:r>
              <w:rPr>
                <w:rFonts w:ascii="KaiTi_GB2312" w:eastAsia="KaiTi_GB2312" w:hint="eastAsia"/>
                <w:color w:val="0000FF"/>
              </w:rPr>
              <w:t>:</w:t>
            </w:r>
            <w:r>
              <w:rPr>
                <w:rFonts w:ascii="KaiTi_GB2312" w:eastAsia="KaiTi_GB2312" w:hint="eastAsia"/>
                <w:color w:val="0000FF"/>
              </w:rPr>
              <w:t>《</w:t>
            </w:r>
            <w:r>
              <w:rPr>
                <w:rFonts w:ascii="KaiTi_GB2312" w:eastAsia="KaiTi_GB2312" w:hint="eastAsia"/>
                <w:color w:val="0000FF"/>
              </w:rPr>
              <w:t>2002</w:t>
            </w:r>
            <w:r>
              <w:rPr>
                <w:rFonts w:ascii="KaiTi_GB2312" w:eastAsia="KaiTi_GB2312" w:hint="eastAsia"/>
                <w:color w:val="0000FF"/>
              </w:rPr>
              <w:t>年教育统计摘要》。</w:t>
            </w:r>
          </w:p>
        </w:tc>
      </w:tr>
    </w:tbl>
    <w:p w:rsidR="00000000" w:rsidRDefault="00C41C7C">
      <w:pPr>
        <w:spacing w:after="240" w:line="360" w:lineRule="exact"/>
      </w:pPr>
    </w:p>
    <w:tbl>
      <w:tblPr>
        <w:tblW w:w="10068" w:type="dxa"/>
        <w:tblLayout w:type="fixed"/>
        <w:tblLook w:val="0000" w:firstRow="0" w:lastRow="0" w:firstColumn="0" w:lastColumn="0" w:noHBand="0" w:noVBand="0"/>
      </w:tblPr>
      <w:tblGrid>
        <w:gridCol w:w="1728"/>
        <w:gridCol w:w="1260"/>
        <w:gridCol w:w="1260"/>
        <w:gridCol w:w="900"/>
        <w:gridCol w:w="1440"/>
        <w:gridCol w:w="900"/>
        <w:gridCol w:w="780"/>
        <w:gridCol w:w="1080"/>
        <w:gridCol w:w="720"/>
      </w:tblGrid>
      <w:tr w:rsidR="00000000">
        <w:trPr>
          <w:cantSplit/>
          <w:trHeight w:val="255"/>
        </w:trPr>
        <w:tc>
          <w:tcPr>
            <w:tcW w:w="10068" w:type="dxa"/>
            <w:gridSpan w:val="9"/>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rPr>
                <w:rFonts w:ascii="SimHei" w:eastAsia="SimHei" w:hint="eastAsia"/>
                <w:color w:val="FF0000"/>
              </w:rPr>
              <w:t>表</w:t>
            </w:r>
            <w:r>
              <w:rPr>
                <w:rFonts w:ascii="SimHei" w:eastAsia="SimHei"/>
                <w:color w:val="FF0000"/>
              </w:rPr>
              <w:t xml:space="preserve">10.10d: </w:t>
            </w:r>
            <w:r>
              <w:rPr>
                <w:rFonts w:ascii="SimHei" w:eastAsia="SimHei" w:hint="eastAsia"/>
                <w:color w:val="FF0000"/>
              </w:rPr>
              <w:t>1996/1997</w:t>
            </w:r>
            <w:r>
              <w:rPr>
                <w:rFonts w:ascii="SimHei" w:eastAsia="SimHei" w:hint="eastAsia"/>
                <w:color w:val="FF0000"/>
              </w:rPr>
              <w:t>年至</w:t>
            </w:r>
            <w:r>
              <w:rPr>
                <w:rFonts w:ascii="SimHei" w:eastAsia="SimHei"/>
                <w:color w:val="FF0000"/>
              </w:rPr>
              <w:t>2001/2002</w:t>
            </w:r>
            <w:r>
              <w:rPr>
                <w:rFonts w:ascii="SimHei" w:eastAsia="SimHei" w:hint="eastAsia"/>
                <w:color w:val="FF0000"/>
              </w:rPr>
              <w:t>年阿瑟·刘易斯爵士社区学院</w:t>
            </w:r>
            <w:r>
              <w:rPr>
                <w:rFonts w:ascii="SimHei" w:eastAsia="SimHei"/>
                <w:color w:val="FF0000"/>
              </w:rPr>
              <w:br/>
            </w:r>
            <w:r>
              <w:rPr>
                <w:rFonts w:ascii="SimHei" w:eastAsia="SimHei" w:hint="eastAsia"/>
                <w:color w:val="FF0000"/>
              </w:rPr>
              <w:t>各主要专业系</w:t>
            </w:r>
            <w:r>
              <w:rPr>
                <w:rFonts w:ascii="SimHei" w:eastAsia="SimHei" w:hint="eastAsia"/>
                <w:color w:val="FF0000"/>
              </w:rPr>
              <w:t>/</w:t>
            </w:r>
            <w:r>
              <w:rPr>
                <w:rFonts w:ascii="SimHei" w:eastAsia="SimHei" w:hint="eastAsia"/>
                <w:color w:val="FF0000"/>
              </w:rPr>
              <w:t>部的女生入学人数所占百分比</w:t>
            </w:r>
          </w:p>
        </w:tc>
      </w:tr>
      <w:tr w:rsidR="00000000">
        <w:trPr>
          <w:cantSplit/>
          <w:trHeight w:val="255"/>
        </w:trPr>
        <w:tc>
          <w:tcPr>
            <w:tcW w:w="1728" w:type="dxa"/>
            <w:vMerge w:val="restart"/>
            <w:tcBorders>
              <w:top w:val="nil"/>
              <w:left w:val="single" w:sz="8" w:space="0" w:color="auto"/>
              <w:right w:val="single" w:sz="8" w:space="0" w:color="auto"/>
            </w:tcBorders>
            <w:noWrap/>
            <w:vAlign w:val="center"/>
          </w:tcPr>
          <w:p w:rsidR="00000000" w:rsidRDefault="00C41C7C">
            <w:pPr>
              <w:spacing w:line="360" w:lineRule="exact"/>
              <w:jc w:val="center"/>
              <w:rPr>
                <w:rFonts w:eastAsia="SimHei"/>
                <w:color w:val="FF0000"/>
              </w:rPr>
            </w:pPr>
            <w:r>
              <w:rPr>
                <w:rFonts w:eastAsia="SimHei" w:hint="eastAsia"/>
                <w:color w:val="FF0000"/>
              </w:rPr>
              <w:t>年份</w:t>
            </w:r>
          </w:p>
        </w:tc>
        <w:tc>
          <w:tcPr>
            <w:tcW w:w="7620" w:type="dxa"/>
            <w:gridSpan w:val="7"/>
            <w:tcBorders>
              <w:top w:val="nil"/>
              <w:left w:val="nil"/>
              <w:bottom w:val="single" w:sz="4" w:space="0" w:color="auto"/>
              <w:right w:val="single" w:sz="8" w:space="0" w:color="auto"/>
            </w:tcBorders>
            <w:noWrap/>
            <w:vAlign w:val="center"/>
          </w:tcPr>
          <w:p w:rsidR="00000000" w:rsidRDefault="00C41C7C">
            <w:pPr>
              <w:spacing w:line="360" w:lineRule="exact"/>
              <w:jc w:val="center"/>
              <w:rPr>
                <w:rFonts w:eastAsia="SimHei"/>
                <w:color w:val="FF0000"/>
              </w:rPr>
            </w:pPr>
            <w:r>
              <w:rPr>
                <w:rFonts w:eastAsia="SimHei" w:hint="eastAsia"/>
                <w:color w:val="FF0000"/>
              </w:rPr>
              <w:t>系</w:t>
            </w:r>
            <w:r>
              <w:rPr>
                <w:rFonts w:eastAsia="SimHei" w:hint="eastAsia"/>
                <w:color w:val="FF0000"/>
              </w:rPr>
              <w:t>/</w:t>
            </w:r>
            <w:r>
              <w:rPr>
                <w:rFonts w:eastAsia="SimHei" w:hint="eastAsia"/>
                <w:color w:val="FF0000"/>
              </w:rPr>
              <w:t>部</w:t>
            </w:r>
          </w:p>
        </w:tc>
        <w:tc>
          <w:tcPr>
            <w:tcW w:w="720" w:type="dxa"/>
            <w:vMerge w:val="restart"/>
            <w:tcBorders>
              <w:top w:val="nil"/>
              <w:left w:val="nil"/>
              <w:right w:val="single" w:sz="8" w:space="0" w:color="auto"/>
            </w:tcBorders>
            <w:noWrap/>
            <w:vAlign w:val="center"/>
          </w:tcPr>
          <w:p w:rsidR="00000000" w:rsidRDefault="00C41C7C">
            <w:pPr>
              <w:spacing w:line="360" w:lineRule="exact"/>
              <w:jc w:val="center"/>
              <w:rPr>
                <w:rFonts w:eastAsia="SimHei"/>
                <w:color w:val="FF0000"/>
              </w:rPr>
            </w:pPr>
            <w:r>
              <w:rPr>
                <w:rFonts w:eastAsia="SimHei" w:hint="eastAsia"/>
                <w:color w:val="FF0000"/>
              </w:rPr>
              <w:t>合计</w:t>
            </w:r>
          </w:p>
        </w:tc>
      </w:tr>
      <w:tr w:rsidR="00000000">
        <w:trPr>
          <w:cantSplit/>
          <w:trHeight w:val="255"/>
        </w:trPr>
        <w:tc>
          <w:tcPr>
            <w:tcW w:w="1728" w:type="dxa"/>
            <w:vMerge/>
            <w:tcBorders>
              <w:left w:val="single" w:sz="8" w:space="0" w:color="auto"/>
              <w:bottom w:val="single" w:sz="4" w:space="0" w:color="auto"/>
              <w:right w:val="single" w:sz="8" w:space="0" w:color="auto"/>
            </w:tcBorders>
            <w:noWrap/>
            <w:vAlign w:val="center"/>
          </w:tcPr>
          <w:p w:rsidR="00000000" w:rsidRDefault="00C41C7C">
            <w:pPr>
              <w:spacing w:line="360" w:lineRule="exact"/>
              <w:jc w:val="center"/>
              <w:rPr>
                <w:rFonts w:eastAsia="SimHei"/>
                <w:color w:val="FF0000"/>
              </w:rPr>
            </w:pPr>
          </w:p>
        </w:tc>
        <w:tc>
          <w:tcPr>
            <w:tcW w:w="1260" w:type="dxa"/>
            <w:tcBorders>
              <w:top w:val="nil"/>
              <w:left w:val="nil"/>
              <w:bottom w:val="single" w:sz="4" w:space="0" w:color="auto"/>
              <w:right w:val="single" w:sz="8" w:space="0" w:color="auto"/>
            </w:tcBorders>
            <w:noWrap/>
            <w:vAlign w:val="center"/>
          </w:tcPr>
          <w:p w:rsidR="00000000" w:rsidRDefault="00C41C7C">
            <w:pPr>
              <w:spacing w:line="360" w:lineRule="exact"/>
              <w:jc w:val="center"/>
              <w:rPr>
                <w:rFonts w:eastAsia="SimHei"/>
                <w:color w:val="FF0000"/>
              </w:rPr>
            </w:pPr>
            <w:r>
              <w:rPr>
                <w:rFonts w:eastAsia="SimHei" w:hint="eastAsia"/>
                <w:color w:val="FF0000"/>
              </w:rPr>
              <w:t>艺术、科学和一般研究系</w:t>
            </w:r>
          </w:p>
        </w:tc>
        <w:tc>
          <w:tcPr>
            <w:tcW w:w="1260" w:type="dxa"/>
            <w:tcBorders>
              <w:top w:val="nil"/>
              <w:left w:val="nil"/>
              <w:bottom w:val="single" w:sz="4" w:space="0" w:color="auto"/>
              <w:right w:val="nil"/>
            </w:tcBorders>
            <w:noWrap/>
            <w:vAlign w:val="center"/>
          </w:tcPr>
          <w:p w:rsidR="00000000" w:rsidRDefault="00C41C7C">
            <w:pPr>
              <w:pStyle w:val="TOC1"/>
              <w:tabs>
                <w:tab w:val="clear" w:pos="630"/>
              </w:tabs>
              <w:spacing w:after="0"/>
              <w:rPr>
                <w:rFonts w:ascii="Times New Roman"/>
                <w:lang w:val="en-US"/>
              </w:rPr>
            </w:pPr>
            <w:r>
              <w:rPr>
                <w:rFonts w:ascii="Times New Roman" w:hint="eastAsia"/>
                <w:lang w:val="en-US"/>
              </w:rPr>
              <w:t>技术教育和管理研究系</w:t>
            </w:r>
          </w:p>
        </w:tc>
        <w:tc>
          <w:tcPr>
            <w:tcW w:w="90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eastAsia="SimHei" w:hint="eastAsia"/>
                <w:color w:val="FF0000"/>
              </w:rPr>
            </w:pPr>
            <w:r>
              <w:rPr>
                <w:rFonts w:eastAsia="SimHei" w:hint="eastAsia"/>
                <w:color w:val="FF0000"/>
              </w:rPr>
              <w:t>师范</w:t>
            </w:r>
          </w:p>
          <w:p w:rsidR="00000000" w:rsidRDefault="00C41C7C">
            <w:pPr>
              <w:spacing w:line="360" w:lineRule="exact"/>
              <w:jc w:val="center"/>
              <w:rPr>
                <w:rFonts w:eastAsia="SimHei"/>
                <w:color w:val="FF0000"/>
              </w:rPr>
            </w:pPr>
            <w:r>
              <w:rPr>
                <w:rFonts w:eastAsia="SimHei" w:hint="eastAsia"/>
                <w:color w:val="FF0000"/>
              </w:rPr>
              <w:t>教育</w:t>
            </w:r>
          </w:p>
        </w:tc>
        <w:tc>
          <w:tcPr>
            <w:tcW w:w="1440" w:type="dxa"/>
            <w:tcBorders>
              <w:top w:val="nil"/>
              <w:left w:val="nil"/>
              <w:bottom w:val="single" w:sz="4" w:space="0" w:color="auto"/>
              <w:right w:val="nil"/>
            </w:tcBorders>
            <w:noWrap/>
            <w:vAlign w:val="center"/>
          </w:tcPr>
          <w:p w:rsidR="00000000" w:rsidRDefault="00C41C7C">
            <w:pPr>
              <w:spacing w:line="360" w:lineRule="exact"/>
              <w:jc w:val="center"/>
              <w:rPr>
                <w:rFonts w:eastAsia="SimHei"/>
                <w:color w:val="FF0000"/>
              </w:rPr>
            </w:pPr>
            <w:r>
              <w:rPr>
                <w:rFonts w:eastAsia="SimHei" w:hint="eastAsia"/>
                <w:color w:val="FF0000"/>
              </w:rPr>
              <w:t>西印度群岛大学</w:t>
            </w:r>
          </w:p>
        </w:tc>
        <w:tc>
          <w:tcPr>
            <w:tcW w:w="90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eastAsia="SimHei" w:hint="eastAsia"/>
                <w:color w:val="FF0000"/>
              </w:rPr>
            </w:pPr>
            <w:r>
              <w:rPr>
                <w:rFonts w:eastAsia="SimHei" w:hint="eastAsia"/>
                <w:color w:val="FF0000"/>
              </w:rPr>
              <w:t>保健</w:t>
            </w:r>
          </w:p>
          <w:p w:rsidR="00000000" w:rsidRDefault="00C41C7C">
            <w:pPr>
              <w:spacing w:line="360" w:lineRule="exact"/>
              <w:jc w:val="center"/>
              <w:rPr>
                <w:rFonts w:eastAsia="SimHei"/>
                <w:color w:val="FF0000"/>
              </w:rPr>
            </w:pPr>
            <w:r>
              <w:rPr>
                <w:rFonts w:eastAsia="SimHei" w:hint="eastAsia"/>
                <w:color w:val="FF0000"/>
              </w:rPr>
              <w:t>科学</w:t>
            </w:r>
          </w:p>
        </w:tc>
        <w:tc>
          <w:tcPr>
            <w:tcW w:w="780" w:type="dxa"/>
            <w:tcBorders>
              <w:top w:val="nil"/>
              <w:left w:val="nil"/>
              <w:bottom w:val="single" w:sz="4" w:space="0" w:color="auto"/>
              <w:right w:val="nil"/>
            </w:tcBorders>
            <w:noWrap/>
            <w:vAlign w:val="center"/>
          </w:tcPr>
          <w:p w:rsidR="00000000" w:rsidRDefault="00C41C7C">
            <w:pPr>
              <w:spacing w:line="360" w:lineRule="exact"/>
              <w:jc w:val="center"/>
              <w:rPr>
                <w:rFonts w:eastAsia="SimHei"/>
                <w:color w:val="FF0000"/>
              </w:rPr>
            </w:pPr>
            <w:r>
              <w:rPr>
                <w:rFonts w:eastAsia="SimHei" w:hint="eastAsia"/>
                <w:color w:val="FF0000"/>
              </w:rPr>
              <w:t>农业</w:t>
            </w:r>
          </w:p>
        </w:tc>
        <w:tc>
          <w:tcPr>
            <w:tcW w:w="1080" w:type="dxa"/>
            <w:tcBorders>
              <w:top w:val="nil"/>
              <w:left w:val="single" w:sz="8" w:space="0" w:color="auto"/>
              <w:bottom w:val="single" w:sz="4" w:space="0" w:color="auto"/>
              <w:right w:val="single" w:sz="8" w:space="0" w:color="auto"/>
            </w:tcBorders>
            <w:noWrap/>
            <w:vAlign w:val="center"/>
          </w:tcPr>
          <w:p w:rsidR="00000000" w:rsidRDefault="00C41C7C">
            <w:pPr>
              <w:spacing w:line="360" w:lineRule="exact"/>
              <w:jc w:val="center"/>
              <w:rPr>
                <w:rFonts w:eastAsia="SimHei"/>
                <w:color w:val="FF0000"/>
              </w:rPr>
            </w:pPr>
            <w:r>
              <w:rPr>
                <w:rFonts w:eastAsia="SimHei" w:hint="eastAsia"/>
                <w:color w:val="FF0000"/>
              </w:rPr>
              <w:t>家庭理财</w:t>
            </w:r>
          </w:p>
        </w:tc>
        <w:tc>
          <w:tcPr>
            <w:tcW w:w="720" w:type="dxa"/>
            <w:vMerge/>
            <w:tcBorders>
              <w:left w:val="nil"/>
              <w:bottom w:val="single" w:sz="4" w:space="0" w:color="auto"/>
              <w:right w:val="single" w:sz="8" w:space="0" w:color="auto"/>
            </w:tcBorders>
            <w:noWrap/>
            <w:vAlign w:val="center"/>
          </w:tcPr>
          <w:p w:rsidR="00000000" w:rsidRDefault="00C41C7C">
            <w:pPr>
              <w:spacing w:line="360" w:lineRule="exact"/>
              <w:jc w:val="center"/>
              <w:rPr>
                <w:rFonts w:eastAsia="SimHei"/>
                <w:color w:val="FF0000"/>
              </w:rPr>
            </w:pPr>
          </w:p>
        </w:tc>
      </w:tr>
      <w:tr w:rsidR="00000000">
        <w:trPr>
          <w:trHeight w:val="255"/>
        </w:trPr>
        <w:tc>
          <w:tcPr>
            <w:tcW w:w="1728"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126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72</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46</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79</w:t>
            </w:r>
          </w:p>
        </w:tc>
        <w:tc>
          <w:tcPr>
            <w:tcW w:w="1440" w:type="dxa"/>
            <w:tcBorders>
              <w:top w:val="nil"/>
              <w:left w:val="nil"/>
              <w:bottom w:val="single" w:sz="4" w:space="0" w:color="auto"/>
              <w:right w:val="nil"/>
            </w:tcBorders>
            <w:noWrap/>
            <w:vAlign w:val="bottom"/>
          </w:tcPr>
          <w:p w:rsidR="00000000" w:rsidRDefault="00C41C7C">
            <w:pPr>
              <w:spacing w:line="360" w:lineRule="exact"/>
              <w:jc w:val="center"/>
            </w:pPr>
            <w:r>
              <w:t>71</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92</w:t>
            </w:r>
          </w:p>
        </w:tc>
        <w:tc>
          <w:tcPr>
            <w:tcW w:w="780" w:type="dxa"/>
            <w:tcBorders>
              <w:top w:val="nil"/>
              <w:left w:val="nil"/>
              <w:bottom w:val="single" w:sz="4" w:space="0" w:color="auto"/>
              <w:right w:val="nil"/>
            </w:tcBorders>
            <w:noWrap/>
            <w:vAlign w:val="bottom"/>
          </w:tcPr>
          <w:p w:rsidR="00000000" w:rsidRDefault="00C41C7C">
            <w:pPr>
              <w:spacing w:line="360" w:lineRule="exact"/>
              <w:jc w:val="center"/>
            </w:pPr>
            <w:r>
              <w:t>31</w:t>
            </w:r>
          </w:p>
        </w:tc>
        <w:tc>
          <w:tcPr>
            <w:tcW w:w="108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93</w:t>
            </w:r>
          </w:p>
        </w:tc>
        <w:tc>
          <w:tcPr>
            <w:tcW w:w="72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64</w:t>
            </w:r>
          </w:p>
        </w:tc>
      </w:tr>
      <w:tr w:rsidR="00000000">
        <w:trPr>
          <w:trHeight w:val="255"/>
        </w:trPr>
        <w:tc>
          <w:tcPr>
            <w:tcW w:w="1728"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126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67</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46</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79</w:t>
            </w:r>
          </w:p>
        </w:tc>
        <w:tc>
          <w:tcPr>
            <w:tcW w:w="1440" w:type="dxa"/>
            <w:tcBorders>
              <w:top w:val="nil"/>
              <w:left w:val="nil"/>
              <w:bottom w:val="single" w:sz="4" w:space="0" w:color="auto"/>
              <w:right w:val="nil"/>
            </w:tcBorders>
            <w:noWrap/>
            <w:vAlign w:val="bottom"/>
          </w:tcPr>
          <w:p w:rsidR="00000000" w:rsidRDefault="00C41C7C">
            <w:pPr>
              <w:spacing w:line="360" w:lineRule="exact"/>
              <w:jc w:val="center"/>
            </w:pPr>
            <w:r>
              <w:t>79</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92</w:t>
            </w:r>
          </w:p>
        </w:tc>
        <w:tc>
          <w:tcPr>
            <w:tcW w:w="780" w:type="dxa"/>
            <w:tcBorders>
              <w:top w:val="nil"/>
              <w:left w:val="nil"/>
              <w:bottom w:val="single" w:sz="4" w:space="0" w:color="auto"/>
              <w:right w:val="nil"/>
            </w:tcBorders>
            <w:noWrap/>
            <w:vAlign w:val="bottom"/>
          </w:tcPr>
          <w:p w:rsidR="00000000" w:rsidRDefault="00C41C7C">
            <w:pPr>
              <w:spacing w:line="360" w:lineRule="exact"/>
              <w:jc w:val="center"/>
            </w:pPr>
            <w:r>
              <w:t>51</w:t>
            </w:r>
          </w:p>
        </w:tc>
        <w:tc>
          <w:tcPr>
            <w:tcW w:w="108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100</w:t>
            </w:r>
          </w:p>
        </w:tc>
        <w:tc>
          <w:tcPr>
            <w:tcW w:w="72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64</w:t>
            </w:r>
          </w:p>
        </w:tc>
      </w:tr>
      <w:tr w:rsidR="00000000">
        <w:trPr>
          <w:trHeight w:val="255"/>
        </w:trPr>
        <w:tc>
          <w:tcPr>
            <w:tcW w:w="1728"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126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63</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42</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80</w:t>
            </w:r>
          </w:p>
        </w:tc>
        <w:tc>
          <w:tcPr>
            <w:tcW w:w="1440" w:type="dxa"/>
            <w:tcBorders>
              <w:top w:val="nil"/>
              <w:left w:val="nil"/>
              <w:bottom w:val="single" w:sz="4" w:space="0" w:color="auto"/>
              <w:right w:val="nil"/>
            </w:tcBorders>
            <w:noWrap/>
            <w:vAlign w:val="bottom"/>
          </w:tcPr>
          <w:p w:rsidR="00000000" w:rsidRDefault="00C41C7C">
            <w:pPr>
              <w:spacing w:line="360" w:lineRule="exact"/>
              <w:jc w:val="center"/>
            </w:pPr>
            <w:r>
              <w:t>81</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91</w:t>
            </w:r>
          </w:p>
        </w:tc>
        <w:tc>
          <w:tcPr>
            <w:tcW w:w="780" w:type="dxa"/>
            <w:tcBorders>
              <w:top w:val="nil"/>
              <w:left w:val="nil"/>
              <w:bottom w:val="single" w:sz="4" w:space="0" w:color="auto"/>
              <w:right w:val="nil"/>
            </w:tcBorders>
            <w:noWrap/>
            <w:vAlign w:val="bottom"/>
          </w:tcPr>
          <w:p w:rsidR="00000000" w:rsidRDefault="00C41C7C">
            <w:pPr>
              <w:spacing w:line="360" w:lineRule="exact"/>
              <w:jc w:val="center"/>
            </w:pPr>
            <w:r>
              <w:t>35</w:t>
            </w:r>
          </w:p>
        </w:tc>
        <w:tc>
          <w:tcPr>
            <w:tcW w:w="108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100</w:t>
            </w:r>
          </w:p>
        </w:tc>
        <w:tc>
          <w:tcPr>
            <w:tcW w:w="72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61</w:t>
            </w:r>
          </w:p>
        </w:tc>
      </w:tr>
      <w:tr w:rsidR="00000000">
        <w:trPr>
          <w:trHeight w:val="255"/>
        </w:trPr>
        <w:tc>
          <w:tcPr>
            <w:tcW w:w="1728"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26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52</w:t>
            </w:r>
          </w:p>
        </w:tc>
        <w:tc>
          <w:tcPr>
            <w:tcW w:w="1260" w:type="dxa"/>
            <w:tcBorders>
              <w:top w:val="nil"/>
              <w:left w:val="nil"/>
              <w:bottom w:val="single" w:sz="4" w:space="0" w:color="auto"/>
              <w:right w:val="nil"/>
            </w:tcBorders>
            <w:noWrap/>
            <w:vAlign w:val="bottom"/>
          </w:tcPr>
          <w:p w:rsidR="00000000" w:rsidRDefault="00C41C7C">
            <w:pPr>
              <w:spacing w:line="360" w:lineRule="exact"/>
              <w:jc w:val="center"/>
            </w:pPr>
            <w:r>
              <w:t>40</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79</w:t>
            </w:r>
          </w:p>
        </w:tc>
        <w:tc>
          <w:tcPr>
            <w:tcW w:w="1440" w:type="dxa"/>
            <w:tcBorders>
              <w:top w:val="nil"/>
              <w:left w:val="nil"/>
              <w:bottom w:val="single" w:sz="4" w:space="0" w:color="auto"/>
              <w:right w:val="nil"/>
            </w:tcBorders>
            <w:noWrap/>
            <w:vAlign w:val="bottom"/>
          </w:tcPr>
          <w:p w:rsidR="00000000" w:rsidRDefault="00C41C7C">
            <w:pPr>
              <w:spacing w:line="360" w:lineRule="exact"/>
              <w:jc w:val="center"/>
            </w:pPr>
            <w:r>
              <w:t>73</w:t>
            </w:r>
          </w:p>
        </w:tc>
        <w:tc>
          <w:tcPr>
            <w:tcW w:w="90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90</w:t>
            </w:r>
          </w:p>
        </w:tc>
        <w:tc>
          <w:tcPr>
            <w:tcW w:w="780" w:type="dxa"/>
            <w:tcBorders>
              <w:top w:val="nil"/>
              <w:left w:val="nil"/>
              <w:bottom w:val="single" w:sz="4" w:space="0" w:color="auto"/>
              <w:right w:val="nil"/>
            </w:tcBorders>
            <w:noWrap/>
            <w:vAlign w:val="bottom"/>
          </w:tcPr>
          <w:p w:rsidR="00000000" w:rsidRDefault="00C41C7C">
            <w:pPr>
              <w:spacing w:line="360" w:lineRule="exact"/>
              <w:jc w:val="center"/>
            </w:pPr>
            <w:r>
              <w:t>50</w:t>
            </w:r>
          </w:p>
        </w:tc>
        <w:tc>
          <w:tcPr>
            <w:tcW w:w="1080" w:type="dxa"/>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100</w:t>
            </w:r>
          </w:p>
        </w:tc>
        <w:tc>
          <w:tcPr>
            <w:tcW w:w="72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56</w:t>
            </w:r>
          </w:p>
        </w:tc>
      </w:tr>
      <w:tr w:rsidR="00000000">
        <w:trPr>
          <w:trHeight w:val="255"/>
        </w:trPr>
        <w:tc>
          <w:tcPr>
            <w:tcW w:w="1728" w:type="dxa"/>
            <w:tcBorders>
              <w:top w:val="nil"/>
              <w:left w:val="single" w:sz="8" w:space="0" w:color="auto"/>
              <w:bottom w:val="nil"/>
              <w:right w:val="single" w:sz="8" w:space="0" w:color="auto"/>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1260" w:type="dxa"/>
            <w:tcBorders>
              <w:top w:val="nil"/>
              <w:left w:val="nil"/>
              <w:bottom w:val="nil"/>
              <w:right w:val="single" w:sz="8" w:space="0" w:color="auto"/>
            </w:tcBorders>
            <w:noWrap/>
            <w:vAlign w:val="bottom"/>
          </w:tcPr>
          <w:p w:rsidR="00000000" w:rsidRDefault="00C41C7C">
            <w:pPr>
              <w:spacing w:line="360" w:lineRule="exact"/>
              <w:jc w:val="center"/>
            </w:pPr>
            <w:r>
              <w:t>64</w:t>
            </w:r>
          </w:p>
        </w:tc>
        <w:tc>
          <w:tcPr>
            <w:tcW w:w="1260" w:type="dxa"/>
            <w:tcBorders>
              <w:top w:val="nil"/>
              <w:left w:val="nil"/>
              <w:bottom w:val="nil"/>
              <w:right w:val="nil"/>
            </w:tcBorders>
            <w:noWrap/>
            <w:vAlign w:val="bottom"/>
          </w:tcPr>
          <w:p w:rsidR="00000000" w:rsidRDefault="00C41C7C">
            <w:pPr>
              <w:spacing w:line="360" w:lineRule="exact"/>
              <w:jc w:val="center"/>
            </w:pPr>
            <w:r>
              <w:t>45</w:t>
            </w:r>
          </w:p>
        </w:tc>
        <w:tc>
          <w:tcPr>
            <w:tcW w:w="90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77</w:t>
            </w:r>
          </w:p>
        </w:tc>
        <w:tc>
          <w:tcPr>
            <w:tcW w:w="1440" w:type="dxa"/>
            <w:tcBorders>
              <w:top w:val="nil"/>
              <w:left w:val="nil"/>
              <w:bottom w:val="nil"/>
              <w:right w:val="nil"/>
            </w:tcBorders>
            <w:noWrap/>
            <w:vAlign w:val="bottom"/>
          </w:tcPr>
          <w:p w:rsidR="00000000" w:rsidRDefault="00C41C7C">
            <w:pPr>
              <w:spacing w:line="360" w:lineRule="exact"/>
              <w:jc w:val="center"/>
            </w:pPr>
            <w:r>
              <w:t>69</w:t>
            </w:r>
          </w:p>
        </w:tc>
        <w:tc>
          <w:tcPr>
            <w:tcW w:w="90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93</w:t>
            </w:r>
          </w:p>
        </w:tc>
        <w:tc>
          <w:tcPr>
            <w:tcW w:w="780" w:type="dxa"/>
            <w:tcBorders>
              <w:top w:val="nil"/>
              <w:left w:val="nil"/>
              <w:bottom w:val="nil"/>
              <w:right w:val="nil"/>
            </w:tcBorders>
            <w:noWrap/>
            <w:vAlign w:val="bottom"/>
          </w:tcPr>
          <w:p w:rsidR="00000000" w:rsidRDefault="00C41C7C">
            <w:pPr>
              <w:spacing w:line="360" w:lineRule="exact"/>
              <w:jc w:val="center"/>
            </w:pPr>
            <w:r>
              <w:t>44</w:t>
            </w:r>
          </w:p>
        </w:tc>
        <w:tc>
          <w:tcPr>
            <w:tcW w:w="1080" w:type="dxa"/>
            <w:tcBorders>
              <w:top w:val="nil"/>
              <w:left w:val="single" w:sz="8" w:space="0" w:color="auto"/>
              <w:bottom w:val="nil"/>
              <w:right w:val="single" w:sz="8" w:space="0" w:color="auto"/>
            </w:tcBorders>
            <w:noWrap/>
            <w:vAlign w:val="bottom"/>
          </w:tcPr>
          <w:p w:rsidR="00000000" w:rsidRDefault="00C41C7C">
            <w:pPr>
              <w:spacing w:line="360" w:lineRule="exact"/>
              <w:jc w:val="center"/>
            </w:pPr>
            <w:r>
              <w:t>100</w:t>
            </w:r>
          </w:p>
        </w:tc>
        <w:tc>
          <w:tcPr>
            <w:tcW w:w="720"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61</w:t>
            </w:r>
          </w:p>
        </w:tc>
      </w:tr>
      <w:tr w:rsidR="00000000">
        <w:trPr>
          <w:trHeight w:val="270"/>
        </w:trPr>
        <w:tc>
          <w:tcPr>
            <w:tcW w:w="1728"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260" w:type="dxa"/>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65</w:t>
            </w:r>
          </w:p>
        </w:tc>
        <w:tc>
          <w:tcPr>
            <w:tcW w:w="126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46</w:t>
            </w:r>
          </w:p>
        </w:tc>
        <w:tc>
          <w:tcPr>
            <w:tcW w:w="90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77</w:t>
            </w:r>
          </w:p>
        </w:tc>
        <w:tc>
          <w:tcPr>
            <w:tcW w:w="144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65</w:t>
            </w:r>
          </w:p>
        </w:tc>
        <w:tc>
          <w:tcPr>
            <w:tcW w:w="90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90</w:t>
            </w:r>
          </w:p>
        </w:tc>
        <w:tc>
          <w:tcPr>
            <w:tcW w:w="780" w:type="dxa"/>
            <w:tcBorders>
              <w:top w:val="single" w:sz="4" w:space="0" w:color="auto"/>
              <w:left w:val="nil"/>
              <w:bottom w:val="single" w:sz="8" w:space="0" w:color="auto"/>
              <w:right w:val="nil"/>
            </w:tcBorders>
            <w:noWrap/>
            <w:vAlign w:val="bottom"/>
          </w:tcPr>
          <w:p w:rsidR="00000000" w:rsidRDefault="00C41C7C">
            <w:pPr>
              <w:spacing w:line="360" w:lineRule="exact"/>
              <w:jc w:val="center"/>
            </w:pPr>
            <w:r>
              <w:t>39</w:t>
            </w:r>
          </w:p>
        </w:tc>
        <w:tc>
          <w:tcPr>
            <w:tcW w:w="108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100</w:t>
            </w:r>
          </w:p>
        </w:tc>
        <w:tc>
          <w:tcPr>
            <w:tcW w:w="720" w:type="dxa"/>
            <w:tcBorders>
              <w:top w:val="nil"/>
              <w:left w:val="nil"/>
              <w:bottom w:val="single" w:sz="8" w:space="0" w:color="auto"/>
              <w:right w:val="single" w:sz="8" w:space="0" w:color="auto"/>
            </w:tcBorders>
            <w:noWrap/>
            <w:vAlign w:val="bottom"/>
          </w:tcPr>
          <w:p w:rsidR="00000000" w:rsidRDefault="00C41C7C">
            <w:pPr>
              <w:spacing w:line="360" w:lineRule="exact"/>
              <w:jc w:val="center"/>
            </w:pPr>
            <w:r>
              <w:t>59</w:t>
            </w:r>
          </w:p>
        </w:tc>
      </w:tr>
    </w:tbl>
    <w:p w:rsidR="00000000" w:rsidRDefault="00C41C7C">
      <w:pPr>
        <w:spacing w:after="240" w:line="360" w:lineRule="exact"/>
      </w:pPr>
    </w:p>
    <w:p w:rsidR="00000000" w:rsidRDefault="00C41C7C">
      <w:pPr>
        <w:pStyle w:val="Date"/>
        <w:spacing w:line="100" w:lineRule="exact"/>
      </w:pPr>
      <w:r>
        <w:br w:type="page"/>
      </w:r>
    </w:p>
    <w:tbl>
      <w:tblPr>
        <w:tblW w:w="9970" w:type="dxa"/>
        <w:tblInd w:w="98" w:type="dxa"/>
        <w:tblLayout w:type="fixed"/>
        <w:tblLook w:val="0000" w:firstRow="0" w:lastRow="0" w:firstColumn="0" w:lastColumn="0" w:noHBand="0" w:noVBand="0"/>
      </w:tblPr>
      <w:tblGrid>
        <w:gridCol w:w="1582"/>
        <w:gridCol w:w="1278"/>
        <w:gridCol w:w="1253"/>
        <w:gridCol w:w="757"/>
        <w:gridCol w:w="1260"/>
        <w:gridCol w:w="900"/>
        <w:gridCol w:w="780"/>
        <w:gridCol w:w="1080"/>
        <w:gridCol w:w="1080"/>
      </w:tblGrid>
      <w:tr w:rsidR="00000000">
        <w:trPr>
          <w:cantSplit/>
          <w:trHeight w:val="255"/>
        </w:trPr>
        <w:tc>
          <w:tcPr>
            <w:tcW w:w="9970" w:type="dxa"/>
            <w:gridSpan w:val="9"/>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pPr>
            <w:r>
              <w:rPr>
                <w:rFonts w:ascii="SimHei" w:eastAsia="SimHei" w:hint="eastAsia"/>
                <w:color w:val="FF0000"/>
              </w:rPr>
              <w:t>表</w:t>
            </w:r>
            <w:r>
              <w:rPr>
                <w:rFonts w:ascii="SimHei" w:eastAsia="SimHei"/>
                <w:color w:val="FF0000"/>
              </w:rPr>
              <w:t>10.10</w:t>
            </w:r>
            <w:r>
              <w:rPr>
                <w:rFonts w:ascii="SimHei" w:eastAsia="SimHei" w:hint="eastAsia"/>
                <w:color w:val="FF0000"/>
              </w:rPr>
              <w:t>e</w:t>
            </w:r>
            <w:r>
              <w:rPr>
                <w:rFonts w:ascii="SimHei" w:eastAsia="SimHei"/>
                <w:color w:val="FF0000"/>
              </w:rPr>
              <w:t xml:space="preserve">: </w:t>
            </w:r>
            <w:r>
              <w:rPr>
                <w:rFonts w:ascii="SimHei" w:eastAsia="SimHei" w:hint="eastAsia"/>
                <w:color w:val="FF0000"/>
              </w:rPr>
              <w:t>1996/1997</w:t>
            </w:r>
            <w:r>
              <w:rPr>
                <w:rFonts w:ascii="SimHei" w:eastAsia="SimHei" w:hint="eastAsia"/>
                <w:color w:val="FF0000"/>
              </w:rPr>
              <w:t>年至</w:t>
            </w:r>
            <w:r>
              <w:rPr>
                <w:rFonts w:ascii="SimHei" w:eastAsia="SimHei"/>
                <w:color w:val="FF0000"/>
              </w:rPr>
              <w:t>2001/2002</w:t>
            </w:r>
            <w:r>
              <w:rPr>
                <w:rFonts w:ascii="SimHei" w:eastAsia="SimHei" w:hint="eastAsia"/>
                <w:color w:val="FF0000"/>
              </w:rPr>
              <w:t>年阿瑟·刘易斯爵士社区学院</w:t>
            </w:r>
            <w:r>
              <w:rPr>
                <w:rFonts w:ascii="SimHei" w:eastAsia="SimHei"/>
                <w:color w:val="FF0000"/>
              </w:rPr>
              <w:br/>
            </w:r>
            <w:r>
              <w:rPr>
                <w:rFonts w:ascii="SimHei" w:eastAsia="SimHei" w:hint="eastAsia"/>
                <w:color w:val="FF0000"/>
              </w:rPr>
              <w:t>各主要专业系</w:t>
            </w:r>
            <w:r>
              <w:rPr>
                <w:rFonts w:ascii="SimHei" w:eastAsia="SimHei" w:hint="eastAsia"/>
                <w:color w:val="FF0000"/>
              </w:rPr>
              <w:t>/</w:t>
            </w:r>
            <w:r>
              <w:rPr>
                <w:rFonts w:ascii="SimHei" w:eastAsia="SimHei" w:hint="eastAsia"/>
                <w:color w:val="FF0000"/>
              </w:rPr>
              <w:t>部的男生入学人数所占百分比</w:t>
            </w:r>
          </w:p>
        </w:tc>
      </w:tr>
      <w:tr w:rsidR="00000000">
        <w:trPr>
          <w:cantSplit/>
          <w:trHeight w:val="255"/>
        </w:trPr>
        <w:tc>
          <w:tcPr>
            <w:tcW w:w="1582" w:type="dxa"/>
            <w:vMerge w:val="restart"/>
            <w:tcBorders>
              <w:top w:val="nil"/>
              <w:left w:val="single" w:sz="8"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年份</w:t>
            </w:r>
          </w:p>
        </w:tc>
        <w:tc>
          <w:tcPr>
            <w:tcW w:w="7308" w:type="dxa"/>
            <w:gridSpan w:val="7"/>
            <w:tcBorders>
              <w:top w:val="nil"/>
              <w:left w:val="nil"/>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系</w:t>
            </w:r>
            <w:r>
              <w:rPr>
                <w:rFonts w:ascii="SimHei" w:eastAsia="SimHei" w:hint="eastAsia"/>
                <w:color w:val="FF0000"/>
              </w:rPr>
              <w:t>/</w:t>
            </w:r>
            <w:r>
              <w:rPr>
                <w:rFonts w:ascii="SimHei" w:eastAsia="SimHei" w:hint="eastAsia"/>
                <w:color w:val="FF0000"/>
              </w:rPr>
              <w:t>部</w:t>
            </w:r>
          </w:p>
        </w:tc>
        <w:tc>
          <w:tcPr>
            <w:tcW w:w="1080" w:type="dxa"/>
            <w:vMerge w:val="restart"/>
            <w:tcBorders>
              <w:top w:val="nil"/>
              <w:left w:val="nil"/>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合计</w:t>
            </w:r>
          </w:p>
        </w:tc>
      </w:tr>
      <w:tr w:rsidR="00000000">
        <w:trPr>
          <w:cantSplit/>
          <w:trHeight w:val="255"/>
        </w:trPr>
        <w:tc>
          <w:tcPr>
            <w:tcW w:w="1582" w:type="dxa"/>
            <w:vMerge/>
            <w:tcBorders>
              <w:left w:val="single" w:sz="8"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p>
        </w:tc>
        <w:tc>
          <w:tcPr>
            <w:tcW w:w="1278" w:type="dxa"/>
            <w:tcBorders>
              <w:top w:val="nil"/>
              <w:left w:val="nil"/>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艺术、科学和一般研究系</w:t>
            </w:r>
          </w:p>
        </w:tc>
        <w:tc>
          <w:tcPr>
            <w:tcW w:w="1253" w:type="dxa"/>
            <w:tcBorders>
              <w:top w:val="nil"/>
              <w:left w:val="nil"/>
              <w:bottom w:val="single" w:sz="4" w:space="0" w:color="auto"/>
              <w:right w:val="nil"/>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技术教育</w:t>
            </w:r>
            <w:r>
              <w:rPr>
                <w:rFonts w:ascii="SimHei" w:eastAsia="SimHei" w:hint="eastAsia"/>
                <w:color w:val="FF0000"/>
              </w:rPr>
              <w:t>和管理研究系</w:t>
            </w:r>
          </w:p>
        </w:tc>
        <w:tc>
          <w:tcPr>
            <w:tcW w:w="757" w:type="dxa"/>
            <w:tcBorders>
              <w:top w:val="nil"/>
              <w:left w:val="single" w:sz="8"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师范教育</w:t>
            </w:r>
          </w:p>
        </w:tc>
        <w:tc>
          <w:tcPr>
            <w:tcW w:w="1260" w:type="dxa"/>
            <w:tcBorders>
              <w:top w:val="nil"/>
              <w:left w:val="nil"/>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西印度群岛大学</w:t>
            </w:r>
          </w:p>
        </w:tc>
        <w:tc>
          <w:tcPr>
            <w:tcW w:w="900" w:type="dxa"/>
            <w:tcBorders>
              <w:top w:val="nil"/>
              <w:left w:val="nil"/>
              <w:bottom w:val="single" w:sz="4" w:space="0" w:color="auto"/>
              <w:right w:val="nil"/>
            </w:tcBorders>
            <w:noWrap/>
            <w:vAlign w:val="center"/>
          </w:tcPr>
          <w:p w:rsidR="00000000" w:rsidRDefault="00C41C7C">
            <w:pPr>
              <w:spacing w:line="340" w:lineRule="exact"/>
              <w:jc w:val="center"/>
              <w:rPr>
                <w:rFonts w:ascii="SimHei" w:eastAsia="SimHei" w:hint="eastAsia"/>
                <w:color w:val="FF0000"/>
              </w:rPr>
            </w:pPr>
            <w:r>
              <w:rPr>
                <w:rFonts w:ascii="SimHei" w:eastAsia="SimHei" w:hint="eastAsia"/>
                <w:color w:val="FF0000"/>
              </w:rPr>
              <w:t>保健</w:t>
            </w:r>
          </w:p>
          <w:p w:rsidR="00000000" w:rsidRDefault="00C41C7C">
            <w:pPr>
              <w:spacing w:line="340" w:lineRule="exact"/>
              <w:jc w:val="center"/>
              <w:rPr>
                <w:rFonts w:ascii="SimHei" w:eastAsia="SimHei"/>
                <w:color w:val="FF0000"/>
              </w:rPr>
            </w:pPr>
            <w:r>
              <w:rPr>
                <w:rFonts w:ascii="SimHei" w:eastAsia="SimHei" w:hint="eastAsia"/>
                <w:color w:val="FF0000"/>
              </w:rPr>
              <w:t>科学</w:t>
            </w:r>
          </w:p>
        </w:tc>
        <w:tc>
          <w:tcPr>
            <w:tcW w:w="780" w:type="dxa"/>
            <w:tcBorders>
              <w:top w:val="nil"/>
              <w:left w:val="single" w:sz="8"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农业</w:t>
            </w:r>
          </w:p>
        </w:tc>
        <w:tc>
          <w:tcPr>
            <w:tcW w:w="1080" w:type="dxa"/>
            <w:tcBorders>
              <w:top w:val="nil"/>
              <w:left w:val="nil"/>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家庭理财</w:t>
            </w:r>
          </w:p>
        </w:tc>
        <w:tc>
          <w:tcPr>
            <w:tcW w:w="1080" w:type="dxa"/>
            <w:vMerge/>
            <w:tcBorders>
              <w:left w:val="nil"/>
              <w:bottom w:val="single" w:sz="4" w:space="0" w:color="auto"/>
              <w:right w:val="single" w:sz="8" w:space="0" w:color="auto"/>
            </w:tcBorders>
            <w:noWrap/>
            <w:vAlign w:val="center"/>
          </w:tcPr>
          <w:p w:rsidR="00000000" w:rsidRDefault="00C41C7C">
            <w:pPr>
              <w:spacing w:line="340" w:lineRule="exact"/>
              <w:jc w:val="center"/>
              <w:rPr>
                <w:rFonts w:ascii="SimHei" w:eastAsia="SimHei"/>
                <w:color w:val="FF0000"/>
              </w:rPr>
            </w:pPr>
          </w:p>
        </w:tc>
      </w:tr>
      <w:tr w:rsidR="00000000">
        <w:trPr>
          <w:trHeight w:val="255"/>
        </w:trPr>
        <w:tc>
          <w:tcPr>
            <w:tcW w:w="1582"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t>1996/</w:t>
            </w:r>
            <w:r>
              <w:rPr>
                <w:rFonts w:hint="eastAsia"/>
              </w:rPr>
              <w:t>19</w:t>
            </w:r>
            <w:r>
              <w:t>97</w:t>
            </w:r>
            <w:r>
              <w:rPr>
                <w:rFonts w:hint="eastAsia"/>
              </w:rPr>
              <w:t>年</w:t>
            </w:r>
          </w:p>
        </w:tc>
        <w:tc>
          <w:tcPr>
            <w:tcW w:w="1278"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28</w:t>
            </w:r>
          </w:p>
        </w:tc>
        <w:tc>
          <w:tcPr>
            <w:tcW w:w="1253" w:type="dxa"/>
            <w:tcBorders>
              <w:top w:val="nil"/>
              <w:left w:val="nil"/>
              <w:bottom w:val="single" w:sz="4" w:space="0" w:color="auto"/>
              <w:right w:val="nil"/>
            </w:tcBorders>
            <w:noWrap/>
            <w:vAlign w:val="bottom"/>
          </w:tcPr>
          <w:p w:rsidR="00000000" w:rsidRDefault="00C41C7C">
            <w:pPr>
              <w:spacing w:line="340" w:lineRule="exact"/>
              <w:jc w:val="center"/>
            </w:pPr>
            <w:r>
              <w:t>54</w:t>
            </w:r>
          </w:p>
        </w:tc>
        <w:tc>
          <w:tcPr>
            <w:tcW w:w="757"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21</w:t>
            </w:r>
          </w:p>
        </w:tc>
        <w:tc>
          <w:tcPr>
            <w:tcW w:w="126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29</w:t>
            </w:r>
          </w:p>
        </w:tc>
        <w:tc>
          <w:tcPr>
            <w:tcW w:w="900" w:type="dxa"/>
            <w:tcBorders>
              <w:top w:val="nil"/>
              <w:left w:val="nil"/>
              <w:bottom w:val="single" w:sz="4" w:space="0" w:color="auto"/>
              <w:right w:val="nil"/>
            </w:tcBorders>
            <w:noWrap/>
            <w:vAlign w:val="bottom"/>
          </w:tcPr>
          <w:p w:rsidR="00000000" w:rsidRDefault="00C41C7C">
            <w:pPr>
              <w:spacing w:line="340" w:lineRule="exact"/>
              <w:jc w:val="center"/>
            </w:pPr>
            <w:r>
              <w:t>8</w:t>
            </w:r>
          </w:p>
        </w:tc>
        <w:tc>
          <w:tcPr>
            <w:tcW w:w="780"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69</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7</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36</w:t>
            </w:r>
          </w:p>
        </w:tc>
      </w:tr>
      <w:tr w:rsidR="00000000">
        <w:trPr>
          <w:trHeight w:val="255"/>
        </w:trPr>
        <w:tc>
          <w:tcPr>
            <w:tcW w:w="1582"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t>1997/</w:t>
            </w:r>
            <w:r>
              <w:rPr>
                <w:rFonts w:hint="eastAsia"/>
              </w:rPr>
              <w:t>19</w:t>
            </w:r>
            <w:r>
              <w:t>98</w:t>
            </w:r>
            <w:r>
              <w:rPr>
                <w:rFonts w:hint="eastAsia"/>
              </w:rPr>
              <w:t>年</w:t>
            </w:r>
          </w:p>
        </w:tc>
        <w:tc>
          <w:tcPr>
            <w:tcW w:w="1278"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33</w:t>
            </w:r>
          </w:p>
        </w:tc>
        <w:tc>
          <w:tcPr>
            <w:tcW w:w="1253" w:type="dxa"/>
            <w:tcBorders>
              <w:top w:val="nil"/>
              <w:left w:val="nil"/>
              <w:bottom w:val="single" w:sz="4" w:space="0" w:color="auto"/>
              <w:right w:val="nil"/>
            </w:tcBorders>
            <w:noWrap/>
            <w:vAlign w:val="bottom"/>
          </w:tcPr>
          <w:p w:rsidR="00000000" w:rsidRDefault="00C41C7C">
            <w:pPr>
              <w:spacing w:line="340" w:lineRule="exact"/>
              <w:jc w:val="center"/>
            </w:pPr>
            <w:r>
              <w:t>54</w:t>
            </w:r>
          </w:p>
        </w:tc>
        <w:tc>
          <w:tcPr>
            <w:tcW w:w="757"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21</w:t>
            </w:r>
          </w:p>
        </w:tc>
        <w:tc>
          <w:tcPr>
            <w:tcW w:w="126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21</w:t>
            </w:r>
          </w:p>
        </w:tc>
        <w:tc>
          <w:tcPr>
            <w:tcW w:w="900" w:type="dxa"/>
            <w:tcBorders>
              <w:top w:val="nil"/>
              <w:left w:val="nil"/>
              <w:bottom w:val="single" w:sz="4" w:space="0" w:color="auto"/>
              <w:right w:val="nil"/>
            </w:tcBorders>
            <w:noWrap/>
            <w:vAlign w:val="bottom"/>
          </w:tcPr>
          <w:p w:rsidR="00000000" w:rsidRDefault="00C41C7C">
            <w:pPr>
              <w:spacing w:line="340" w:lineRule="exact"/>
              <w:jc w:val="center"/>
            </w:pPr>
            <w:r>
              <w:t>8</w:t>
            </w:r>
          </w:p>
        </w:tc>
        <w:tc>
          <w:tcPr>
            <w:tcW w:w="780"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49</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36</w:t>
            </w:r>
          </w:p>
        </w:tc>
      </w:tr>
      <w:tr w:rsidR="00000000">
        <w:trPr>
          <w:trHeight w:val="255"/>
        </w:trPr>
        <w:tc>
          <w:tcPr>
            <w:tcW w:w="1582"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t>1998/</w:t>
            </w:r>
            <w:r>
              <w:rPr>
                <w:rFonts w:hint="eastAsia"/>
              </w:rPr>
              <w:t>19</w:t>
            </w:r>
            <w:r>
              <w:t>99</w:t>
            </w:r>
            <w:r>
              <w:rPr>
                <w:rFonts w:hint="eastAsia"/>
              </w:rPr>
              <w:t>年</w:t>
            </w:r>
          </w:p>
        </w:tc>
        <w:tc>
          <w:tcPr>
            <w:tcW w:w="1278"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37</w:t>
            </w:r>
          </w:p>
        </w:tc>
        <w:tc>
          <w:tcPr>
            <w:tcW w:w="1253" w:type="dxa"/>
            <w:tcBorders>
              <w:top w:val="nil"/>
              <w:left w:val="nil"/>
              <w:bottom w:val="single" w:sz="4" w:space="0" w:color="auto"/>
              <w:right w:val="nil"/>
            </w:tcBorders>
            <w:noWrap/>
            <w:vAlign w:val="bottom"/>
          </w:tcPr>
          <w:p w:rsidR="00000000" w:rsidRDefault="00C41C7C">
            <w:pPr>
              <w:spacing w:line="340" w:lineRule="exact"/>
              <w:jc w:val="center"/>
            </w:pPr>
            <w:r>
              <w:t>58</w:t>
            </w:r>
          </w:p>
        </w:tc>
        <w:tc>
          <w:tcPr>
            <w:tcW w:w="757"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20</w:t>
            </w:r>
          </w:p>
        </w:tc>
        <w:tc>
          <w:tcPr>
            <w:tcW w:w="126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19</w:t>
            </w:r>
          </w:p>
        </w:tc>
        <w:tc>
          <w:tcPr>
            <w:tcW w:w="900" w:type="dxa"/>
            <w:tcBorders>
              <w:top w:val="nil"/>
              <w:left w:val="nil"/>
              <w:bottom w:val="single" w:sz="4" w:space="0" w:color="auto"/>
              <w:right w:val="nil"/>
            </w:tcBorders>
            <w:noWrap/>
            <w:vAlign w:val="bottom"/>
          </w:tcPr>
          <w:p w:rsidR="00000000" w:rsidRDefault="00C41C7C">
            <w:pPr>
              <w:spacing w:line="340" w:lineRule="exact"/>
              <w:jc w:val="center"/>
            </w:pPr>
            <w:r>
              <w:t>9</w:t>
            </w:r>
          </w:p>
        </w:tc>
        <w:tc>
          <w:tcPr>
            <w:tcW w:w="780"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65</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39</w:t>
            </w:r>
          </w:p>
        </w:tc>
      </w:tr>
      <w:tr w:rsidR="00000000">
        <w:trPr>
          <w:trHeight w:val="255"/>
        </w:trPr>
        <w:tc>
          <w:tcPr>
            <w:tcW w:w="1582"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rFonts w:hint="eastAsia"/>
              </w:rPr>
            </w:pPr>
            <w:r>
              <w:t>1999/</w:t>
            </w:r>
            <w:r>
              <w:rPr>
                <w:rFonts w:hint="eastAsia"/>
              </w:rPr>
              <w:t>20</w:t>
            </w:r>
            <w:r>
              <w:t>00</w:t>
            </w:r>
            <w:r>
              <w:rPr>
                <w:rFonts w:hint="eastAsia"/>
              </w:rPr>
              <w:t>年</w:t>
            </w:r>
          </w:p>
        </w:tc>
        <w:tc>
          <w:tcPr>
            <w:tcW w:w="1278"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48</w:t>
            </w:r>
          </w:p>
        </w:tc>
        <w:tc>
          <w:tcPr>
            <w:tcW w:w="1253" w:type="dxa"/>
            <w:tcBorders>
              <w:top w:val="nil"/>
              <w:left w:val="nil"/>
              <w:bottom w:val="single" w:sz="4" w:space="0" w:color="auto"/>
              <w:right w:val="nil"/>
            </w:tcBorders>
            <w:noWrap/>
            <w:vAlign w:val="bottom"/>
          </w:tcPr>
          <w:p w:rsidR="00000000" w:rsidRDefault="00C41C7C">
            <w:pPr>
              <w:spacing w:line="340" w:lineRule="exact"/>
              <w:jc w:val="center"/>
            </w:pPr>
            <w:r>
              <w:t>60</w:t>
            </w:r>
          </w:p>
        </w:tc>
        <w:tc>
          <w:tcPr>
            <w:tcW w:w="757"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21</w:t>
            </w:r>
          </w:p>
        </w:tc>
        <w:tc>
          <w:tcPr>
            <w:tcW w:w="126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27</w:t>
            </w:r>
          </w:p>
        </w:tc>
        <w:tc>
          <w:tcPr>
            <w:tcW w:w="900" w:type="dxa"/>
            <w:tcBorders>
              <w:top w:val="nil"/>
              <w:left w:val="nil"/>
              <w:bottom w:val="single" w:sz="4" w:space="0" w:color="auto"/>
              <w:right w:val="nil"/>
            </w:tcBorders>
            <w:noWrap/>
            <w:vAlign w:val="bottom"/>
          </w:tcPr>
          <w:p w:rsidR="00000000" w:rsidRDefault="00C41C7C">
            <w:pPr>
              <w:spacing w:line="340" w:lineRule="exact"/>
              <w:jc w:val="center"/>
            </w:pPr>
            <w:r>
              <w:t>10</w:t>
            </w:r>
          </w:p>
        </w:tc>
        <w:tc>
          <w:tcPr>
            <w:tcW w:w="780"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pPr>
            <w:r>
              <w:t>50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44</w:t>
            </w:r>
          </w:p>
        </w:tc>
      </w:tr>
      <w:tr w:rsidR="00000000">
        <w:trPr>
          <w:trHeight w:val="255"/>
        </w:trPr>
        <w:tc>
          <w:tcPr>
            <w:tcW w:w="1582" w:type="dxa"/>
            <w:tcBorders>
              <w:top w:val="nil"/>
              <w:left w:val="single" w:sz="8" w:space="0" w:color="auto"/>
              <w:bottom w:val="nil"/>
              <w:right w:val="single" w:sz="8" w:space="0" w:color="auto"/>
            </w:tcBorders>
            <w:noWrap/>
            <w:vAlign w:val="bottom"/>
          </w:tcPr>
          <w:p w:rsidR="00000000" w:rsidRDefault="00C41C7C">
            <w:pPr>
              <w:spacing w:line="340" w:lineRule="exact"/>
              <w:jc w:val="center"/>
              <w:rPr>
                <w:rFonts w:hint="eastAsia"/>
              </w:rPr>
            </w:pPr>
            <w:r>
              <w:t>2000/</w:t>
            </w:r>
            <w:r>
              <w:rPr>
                <w:rFonts w:hint="eastAsia"/>
              </w:rPr>
              <w:t>20</w:t>
            </w:r>
            <w:r>
              <w:t>01</w:t>
            </w:r>
            <w:r>
              <w:rPr>
                <w:rFonts w:hint="eastAsia"/>
              </w:rPr>
              <w:t>年</w:t>
            </w:r>
          </w:p>
        </w:tc>
        <w:tc>
          <w:tcPr>
            <w:tcW w:w="1278" w:type="dxa"/>
            <w:tcBorders>
              <w:top w:val="nil"/>
              <w:left w:val="nil"/>
              <w:bottom w:val="nil"/>
              <w:right w:val="single" w:sz="8" w:space="0" w:color="auto"/>
            </w:tcBorders>
            <w:noWrap/>
            <w:vAlign w:val="bottom"/>
          </w:tcPr>
          <w:p w:rsidR="00000000" w:rsidRDefault="00C41C7C">
            <w:pPr>
              <w:spacing w:line="340" w:lineRule="exact"/>
              <w:jc w:val="center"/>
            </w:pPr>
            <w:r>
              <w:t>36</w:t>
            </w:r>
          </w:p>
        </w:tc>
        <w:tc>
          <w:tcPr>
            <w:tcW w:w="1253" w:type="dxa"/>
            <w:tcBorders>
              <w:top w:val="nil"/>
              <w:left w:val="nil"/>
              <w:bottom w:val="nil"/>
              <w:right w:val="nil"/>
            </w:tcBorders>
            <w:noWrap/>
            <w:vAlign w:val="bottom"/>
          </w:tcPr>
          <w:p w:rsidR="00000000" w:rsidRDefault="00C41C7C">
            <w:pPr>
              <w:spacing w:line="340" w:lineRule="exact"/>
              <w:jc w:val="center"/>
            </w:pPr>
            <w:r>
              <w:t>55</w:t>
            </w:r>
          </w:p>
        </w:tc>
        <w:tc>
          <w:tcPr>
            <w:tcW w:w="757" w:type="dxa"/>
            <w:tcBorders>
              <w:top w:val="nil"/>
              <w:left w:val="single" w:sz="8" w:space="0" w:color="auto"/>
              <w:bottom w:val="nil"/>
              <w:right w:val="single" w:sz="8" w:space="0" w:color="auto"/>
            </w:tcBorders>
            <w:noWrap/>
            <w:vAlign w:val="bottom"/>
          </w:tcPr>
          <w:p w:rsidR="00000000" w:rsidRDefault="00C41C7C">
            <w:pPr>
              <w:spacing w:line="340" w:lineRule="exact"/>
              <w:jc w:val="center"/>
            </w:pPr>
            <w:r>
              <w:t>21</w:t>
            </w:r>
          </w:p>
        </w:tc>
        <w:tc>
          <w:tcPr>
            <w:tcW w:w="1260" w:type="dxa"/>
            <w:tcBorders>
              <w:top w:val="nil"/>
              <w:left w:val="nil"/>
              <w:bottom w:val="nil"/>
              <w:right w:val="single" w:sz="8" w:space="0" w:color="auto"/>
            </w:tcBorders>
            <w:noWrap/>
            <w:vAlign w:val="bottom"/>
          </w:tcPr>
          <w:p w:rsidR="00000000" w:rsidRDefault="00C41C7C">
            <w:pPr>
              <w:spacing w:line="340" w:lineRule="exact"/>
              <w:jc w:val="center"/>
            </w:pPr>
            <w:r>
              <w:t>31</w:t>
            </w:r>
          </w:p>
        </w:tc>
        <w:tc>
          <w:tcPr>
            <w:tcW w:w="900" w:type="dxa"/>
            <w:tcBorders>
              <w:top w:val="nil"/>
              <w:left w:val="nil"/>
              <w:bottom w:val="nil"/>
              <w:right w:val="nil"/>
            </w:tcBorders>
            <w:noWrap/>
            <w:vAlign w:val="bottom"/>
          </w:tcPr>
          <w:p w:rsidR="00000000" w:rsidRDefault="00C41C7C">
            <w:pPr>
              <w:spacing w:line="340" w:lineRule="exact"/>
              <w:jc w:val="center"/>
            </w:pPr>
            <w:r>
              <w:t>7</w:t>
            </w:r>
          </w:p>
        </w:tc>
        <w:tc>
          <w:tcPr>
            <w:tcW w:w="780" w:type="dxa"/>
            <w:tcBorders>
              <w:top w:val="nil"/>
              <w:left w:val="single" w:sz="8" w:space="0" w:color="auto"/>
              <w:bottom w:val="nil"/>
              <w:right w:val="single" w:sz="8" w:space="0" w:color="auto"/>
            </w:tcBorders>
            <w:noWrap/>
            <w:vAlign w:val="bottom"/>
          </w:tcPr>
          <w:p w:rsidR="00000000" w:rsidRDefault="00C41C7C">
            <w:pPr>
              <w:spacing w:line="340" w:lineRule="exact"/>
              <w:jc w:val="center"/>
            </w:pPr>
            <w:r>
              <w:t>56</w:t>
            </w:r>
          </w:p>
        </w:tc>
        <w:tc>
          <w:tcPr>
            <w:tcW w:w="1080" w:type="dxa"/>
            <w:tcBorders>
              <w:top w:val="nil"/>
              <w:left w:val="nil"/>
              <w:bottom w:val="nil"/>
              <w:right w:val="single" w:sz="8" w:space="0" w:color="auto"/>
            </w:tcBorders>
            <w:noWrap/>
            <w:vAlign w:val="bottom"/>
          </w:tcPr>
          <w:p w:rsidR="00000000" w:rsidRDefault="00C41C7C">
            <w:pPr>
              <w:spacing w:line="340" w:lineRule="exact"/>
              <w:jc w:val="center"/>
            </w:pPr>
            <w: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pPr>
            <w:r>
              <w:t>39</w:t>
            </w:r>
          </w:p>
        </w:tc>
      </w:tr>
      <w:tr w:rsidR="00000000">
        <w:trPr>
          <w:trHeight w:val="270"/>
        </w:trPr>
        <w:tc>
          <w:tcPr>
            <w:tcW w:w="1582"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40" w:lineRule="exact"/>
              <w:jc w:val="center"/>
              <w:rPr>
                <w:rFonts w:hint="eastAsia"/>
              </w:rPr>
            </w:pPr>
            <w:r>
              <w:t>2001/</w:t>
            </w:r>
            <w:r>
              <w:rPr>
                <w:rFonts w:hint="eastAsia"/>
              </w:rPr>
              <w:t>20</w:t>
            </w:r>
            <w:r>
              <w:t>02</w:t>
            </w:r>
            <w:r>
              <w:rPr>
                <w:rFonts w:hint="eastAsia"/>
              </w:rPr>
              <w:t>年</w:t>
            </w:r>
          </w:p>
        </w:tc>
        <w:tc>
          <w:tcPr>
            <w:tcW w:w="1278" w:type="dxa"/>
            <w:tcBorders>
              <w:top w:val="single" w:sz="4" w:space="0" w:color="auto"/>
              <w:left w:val="nil"/>
              <w:bottom w:val="single" w:sz="8" w:space="0" w:color="auto"/>
              <w:right w:val="single" w:sz="8" w:space="0" w:color="auto"/>
            </w:tcBorders>
            <w:noWrap/>
            <w:vAlign w:val="bottom"/>
          </w:tcPr>
          <w:p w:rsidR="00000000" w:rsidRDefault="00C41C7C">
            <w:pPr>
              <w:spacing w:line="340" w:lineRule="exact"/>
              <w:jc w:val="center"/>
            </w:pPr>
            <w:r>
              <w:t>35</w:t>
            </w:r>
          </w:p>
        </w:tc>
        <w:tc>
          <w:tcPr>
            <w:tcW w:w="1253" w:type="dxa"/>
            <w:tcBorders>
              <w:top w:val="single" w:sz="4" w:space="0" w:color="auto"/>
              <w:left w:val="nil"/>
              <w:bottom w:val="single" w:sz="8" w:space="0" w:color="auto"/>
              <w:right w:val="nil"/>
            </w:tcBorders>
            <w:noWrap/>
            <w:vAlign w:val="bottom"/>
          </w:tcPr>
          <w:p w:rsidR="00000000" w:rsidRDefault="00C41C7C">
            <w:pPr>
              <w:spacing w:line="340" w:lineRule="exact"/>
              <w:jc w:val="center"/>
            </w:pPr>
            <w:r>
              <w:t>54</w:t>
            </w:r>
          </w:p>
        </w:tc>
        <w:tc>
          <w:tcPr>
            <w:tcW w:w="757"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40" w:lineRule="exact"/>
              <w:jc w:val="center"/>
            </w:pPr>
            <w:r>
              <w:t>23</w:t>
            </w:r>
          </w:p>
        </w:tc>
        <w:tc>
          <w:tcPr>
            <w:tcW w:w="1260" w:type="dxa"/>
            <w:tcBorders>
              <w:top w:val="single" w:sz="4" w:space="0" w:color="auto"/>
              <w:left w:val="nil"/>
              <w:bottom w:val="single" w:sz="8" w:space="0" w:color="auto"/>
              <w:right w:val="single" w:sz="8" w:space="0" w:color="auto"/>
            </w:tcBorders>
            <w:noWrap/>
            <w:vAlign w:val="bottom"/>
          </w:tcPr>
          <w:p w:rsidR="00000000" w:rsidRDefault="00C41C7C">
            <w:pPr>
              <w:spacing w:line="340" w:lineRule="exact"/>
              <w:jc w:val="center"/>
            </w:pPr>
            <w:r>
              <w:t>35</w:t>
            </w:r>
          </w:p>
        </w:tc>
        <w:tc>
          <w:tcPr>
            <w:tcW w:w="900" w:type="dxa"/>
            <w:tcBorders>
              <w:top w:val="single" w:sz="4" w:space="0" w:color="auto"/>
              <w:left w:val="nil"/>
              <w:bottom w:val="single" w:sz="8" w:space="0" w:color="auto"/>
              <w:right w:val="nil"/>
            </w:tcBorders>
            <w:noWrap/>
            <w:vAlign w:val="bottom"/>
          </w:tcPr>
          <w:p w:rsidR="00000000" w:rsidRDefault="00C41C7C">
            <w:pPr>
              <w:spacing w:line="340" w:lineRule="exact"/>
              <w:jc w:val="center"/>
            </w:pPr>
            <w:r>
              <w:t>10</w:t>
            </w:r>
          </w:p>
        </w:tc>
        <w:tc>
          <w:tcPr>
            <w:tcW w:w="780" w:type="dxa"/>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40" w:lineRule="exact"/>
              <w:jc w:val="center"/>
            </w:pPr>
            <w:r>
              <w:t>61</w:t>
            </w:r>
          </w:p>
        </w:tc>
        <w:tc>
          <w:tcPr>
            <w:tcW w:w="1080" w:type="dxa"/>
            <w:tcBorders>
              <w:top w:val="single" w:sz="4" w:space="0" w:color="auto"/>
              <w:left w:val="nil"/>
              <w:bottom w:val="single" w:sz="8" w:space="0" w:color="auto"/>
              <w:right w:val="single" w:sz="8" w:space="0" w:color="auto"/>
            </w:tcBorders>
            <w:noWrap/>
            <w:vAlign w:val="bottom"/>
          </w:tcPr>
          <w:p w:rsidR="00000000" w:rsidRDefault="00C41C7C">
            <w:pPr>
              <w:spacing w:line="340" w:lineRule="exact"/>
              <w:jc w:val="center"/>
            </w:pPr>
            <w:r>
              <w:t>0</w:t>
            </w:r>
          </w:p>
        </w:tc>
        <w:tc>
          <w:tcPr>
            <w:tcW w:w="1080" w:type="dxa"/>
            <w:tcBorders>
              <w:top w:val="nil"/>
              <w:left w:val="nil"/>
              <w:bottom w:val="single" w:sz="8" w:space="0" w:color="auto"/>
              <w:right w:val="single" w:sz="8" w:space="0" w:color="auto"/>
            </w:tcBorders>
            <w:noWrap/>
            <w:vAlign w:val="bottom"/>
          </w:tcPr>
          <w:p w:rsidR="00000000" w:rsidRDefault="00C41C7C">
            <w:pPr>
              <w:spacing w:line="340" w:lineRule="exact"/>
              <w:jc w:val="center"/>
            </w:pPr>
            <w:r>
              <w:t>41</w:t>
            </w:r>
          </w:p>
        </w:tc>
      </w:tr>
      <w:tr w:rsidR="00000000">
        <w:trPr>
          <w:trHeight w:val="270"/>
        </w:trPr>
        <w:tc>
          <w:tcPr>
            <w:tcW w:w="9970" w:type="dxa"/>
            <w:gridSpan w:val="9"/>
            <w:tcBorders>
              <w:top w:val="nil"/>
              <w:left w:val="single" w:sz="8" w:space="0" w:color="auto"/>
              <w:bottom w:val="single" w:sz="8" w:space="0" w:color="auto"/>
              <w:right w:val="single" w:sz="8" w:space="0" w:color="000000"/>
            </w:tcBorders>
            <w:noWrap/>
            <w:vAlign w:val="bottom"/>
          </w:tcPr>
          <w:p w:rsidR="00000000" w:rsidRDefault="00C41C7C">
            <w:pPr>
              <w:spacing w:line="340" w:lineRule="exact"/>
              <w:rPr>
                <w:rFonts w:ascii="KaiTi_GB2312" w:eastAsia="KaiTi_GB2312"/>
                <w:color w:val="0000FF"/>
              </w:rPr>
            </w:pPr>
            <w:r>
              <w:rPr>
                <w:rFonts w:ascii="KaiTi_GB2312" w:eastAsia="KaiTi_GB2312" w:hint="eastAsia"/>
                <w:color w:val="0000FF"/>
              </w:rPr>
              <w:t>资料来源：《</w:t>
            </w:r>
            <w:r>
              <w:rPr>
                <w:rFonts w:ascii="KaiTi_GB2312" w:eastAsia="KaiTi_GB2312" w:hint="eastAsia"/>
                <w:color w:val="0000FF"/>
              </w:rPr>
              <w:t>2002</w:t>
            </w:r>
            <w:r>
              <w:rPr>
                <w:rFonts w:ascii="KaiTi_GB2312" w:eastAsia="KaiTi_GB2312" w:hint="eastAsia"/>
                <w:color w:val="0000FF"/>
              </w:rPr>
              <w:t>年教育统</w:t>
            </w:r>
            <w:r>
              <w:rPr>
                <w:rFonts w:ascii="KaiTi_GB2312" w:eastAsia="KaiTi_GB2312" w:hint="eastAsia"/>
                <w:color w:val="0000FF"/>
              </w:rPr>
              <w:t>计摘要》。</w:t>
            </w:r>
          </w:p>
        </w:tc>
      </w:tr>
    </w:tbl>
    <w:p w:rsidR="00000000" w:rsidRDefault="00C41C7C">
      <w:pPr>
        <w:spacing w:before="180" w:after="180" w:line="340" w:lineRule="exact"/>
        <w:ind w:left="45" w:right="45"/>
        <w:rPr>
          <w:rFonts w:hint="eastAsia"/>
        </w:rPr>
      </w:pPr>
      <w:r>
        <w:t>10.21</w:t>
      </w:r>
      <w:r>
        <w:tab/>
      </w:r>
      <w:r>
        <w:rPr>
          <w:rFonts w:hint="eastAsia"/>
        </w:rPr>
        <w:t>总体而言，在高等教育机构中女生所占比例较高。只有农业系和技术教育和管理研究系男生入学人数高于女生。技术教育和管理研究系提供一些传统上针对男生的科目。这些科目包括木工和细木工、电气安装和建筑技术。下表列出</w:t>
      </w:r>
      <w:r>
        <w:rPr>
          <w:rFonts w:hint="eastAsia"/>
        </w:rPr>
        <w:t>1990</w:t>
      </w:r>
      <w:r>
        <w:rPr>
          <w:rFonts w:hint="eastAsia"/>
        </w:rPr>
        <w:t>至</w:t>
      </w:r>
      <w:r>
        <w:rPr>
          <w:rFonts w:hint="eastAsia"/>
        </w:rPr>
        <w:t>1994</w:t>
      </w:r>
      <w:r>
        <w:rPr>
          <w:rFonts w:hint="eastAsia"/>
        </w:rPr>
        <w:t>年三个学年技术教育和管理研究系各专业领域男女生入学人数详细情况。</w:t>
      </w:r>
    </w:p>
    <w:tbl>
      <w:tblPr>
        <w:tblW w:w="5000" w:type="pct"/>
        <w:tblLook w:val="0000" w:firstRow="0" w:lastRow="0" w:firstColumn="0" w:lastColumn="0" w:noHBand="0" w:noVBand="0"/>
      </w:tblPr>
      <w:tblGrid>
        <w:gridCol w:w="4072"/>
        <w:gridCol w:w="953"/>
        <w:gridCol w:w="967"/>
        <w:gridCol w:w="1091"/>
        <w:gridCol w:w="954"/>
        <w:gridCol w:w="1091"/>
        <w:gridCol w:w="940"/>
      </w:tblGrid>
      <w:tr w:rsidR="00000000">
        <w:trPr>
          <w:trHeight w:val="420"/>
        </w:trPr>
        <w:tc>
          <w:tcPr>
            <w:tcW w:w="5000" w:type="pct"/>
            <w:gridSpan w:val="7"/>
            <w:tcBorders>
              <w:top w:val="single" w:sz="4" w:space="0" w:color="auto"/>
              <w:left w:val="single" w:sz="4" w:space="0" w:color="auto"/>
              <w:bottom w:val="single" w:sz="4" w:space="0" w:color="auto"/>
              <w:right w:val="single" w:sz="4" w:space="0" w:color="000000"/>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10.11: </w:t>
            </w:r>
            <w:r>
              <w:rPr>
                <w:rFonts w:ascii="SimHei" w:eastAsia="SimHei" w:hint="eastAsia"/>
                <w:color w:val="FF0000"/>
              </w:rPr>
              <w:t>技术教育和管理研究系入学人数</w:t>
            </w:r>
          </w:p>
        </w:tc>
      </w:tr>
      <w:tr w:rsidR="00000000">
        <w:trPr>
          <w:cantSplit/>
          <w:trHeight w:val="255"/>
        </w:trPr>
        <w:tc>
          <w:tcPr>
            <w:tcW w:w="2022"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研究领域</w:t>
            </w:r>
          </w:p>
        </w:tc>
        <w:tc>
          <w:tcPr>
            <w:tcW w:w="953"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1990/</w:t>
            </w:r>
            <w:r>
              <w:rPr>
                <w:rFonts w:ascii="SimHei" w:eastAsia="SimHei" w:hint="eastAsia"/>
                <w:color w:val="FF0000"/>
              </w:rPr>
              <w:t>19</w:t>
            </w:r>
            <w:r>
              <w:rPr>
                <w:rFonts w:ascii="SimHei" w:eastAsia="SimHei"/>
                <w:color w:val="FF0000"/>
              </w:rPr>
              <w:t>91</w:t>
            </w:r>
            <w:r>
              <w:rPr>
                <w:rFonts w:ascii="SimHei" w:eastAsia="SimHei" w:hint="eastAsia"/>
                <w:color w:val="FF0000"/>
              </w:rPr>
              <w:t>年</w:t>
            </w:r>
          </w:p>
        </w:tc>
        <w:tc>
          <w:tcPr>
            <w:tcW w:w="1016"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color w:val="FF0000"/>
              </w:rPr>
              <w:t>1991/</w:t>
            </w:r>
            <w:r>
              <w:rPr>
                <w:rFonts w:ascii="SimHei" w:eastAsia="SimHei" w:hint="eastAsia"/>
                <w:color w:val="FF0000"/>
              </w:rPr>
              <w:t>19</w:t>
            </w:r>
            <w:r>
              <w:rPr>
                <w:rFonts w:ascii="SimHei" w:eastAsia="SimHei"/>
                <w:color w:val="FF0000"/>
              </w:rPr>
              <w:t>92</w:t>
            </w:r>
            <w:r>
              <w:rPr>
                <w:rFonts w:ascii="SimHei" w:eastAsia="SimHei" w:hint="eastAsia"/>
                <w:color w:val="FF0000"/>
              </w:rPr>
              <w:t>年</w:t>
            </w:r>
          </w:p>
        </w:tc>
        <w:tc>
          <w:tcPr>
            <w:tcW w:w="101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color w:val="FF0000"/>
              </w:rPr>
              <w:t>1993/</w:t>
            </w:r>
            <w:r>
              <w:rPr>
                <w:rFonts w:ascii="SimHei" w:eastAsia="SimHei" w:hint="eastAsia"/>
                <w:color w:val="FF0000"/>
              </w:rPr>
              <w:t>19</w:t>
            </w:r>
            <w:r>
              <w:rPr>
                <w:rFonts w:ascii="SimHei" w:eastAsia="SimHei"/>
                <w:color w:val="FF0000"/>
              </w:rPr>
              <w:t>94</w:t>
            </w:r>
            <w:r>
              <w:rPr>
                <w:rFonts w:ascii="SimHei" w:eastAsia="SimHei" w:hint="eastAsia"/>
                <w:color w:val="FF0000"/>
              </w:rPr>
              <w:t>年</w:t>
            </w:r>
          </w:p>
        </w:tc>
      </w:tr>
      <w:tr w:rsidR="00000000">
        <w:trPr>
          <w:cantSplit/>
          <w:trHeight w:val="255"/>
        </w:trPr>
        <w:tc>
          <w:tcPr>
            <w:tcW w:w="2022" w:type="pct"/>
            <w:vMerge/>
            <w:tcBorders>
              <w:top w:val="nil"/>
              <w:left w:val="single" w:sz="4" w:space="0" w:color="auto"/>
              <w:bottom w:val="single" w:sz="4" w:space="0" w:color="auto"/>
              <w:right w:val="single" w:sz="4" w:space="0" w:color="auto"/>
            </w:tcBorders>
            <w:vAlign w:val="center"/>
          </w:tcPr>
          <w:p w:rsidR="00000000" w:rsidRDefault="00C41C7C">
            <w:pPr>
              <w:spacing w:line="340" w:lineRule="exact"/>
              <w:jc w:val="center"/>
              <w:rPr>
                <w:rFonts w:ascii="SimHei" w:eastAsia="SimHei"/>
                <w:color w:val="FF0000"/>
              </w:rPr>
            </w:pP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女生</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合计</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女生</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合计</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女生</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合计</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建筑技术</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25</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8</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35</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14</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67</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建筑业</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11</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12</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13</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木工和细木工</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13</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23</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25</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电子</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12</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制冷和空调</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8</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11</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汽车机械</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18</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18</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12</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秘书</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26</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26</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34</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34</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49</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49</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管道工</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10</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电气安装</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20</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25</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17</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商业研究</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35</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47</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41</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56</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61</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97</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旅馆和餐饮</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8</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13</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17</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17</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22</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工艺美术</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11</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0</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10</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不详</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不详</w:t>
            </w:r>
          </w:p>
        </w:tc>
      </w:tr>
      <w:tr w:rsidR="00000000">
        <w:trPr>
          <w:trHeight w:val="255"/>
        </w:trPr>
        <w:tc>
          <w:tcPr>
            <w:tcW w:w="2022"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准法律</w:t>
            </w:r>
          </w:p>
        </w:tc>
        <w:tc>
          <w:tcPr>
            <w:tcW w:w="473"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w:t>
            </w:r>
          </w:p>
        </w:tc>
        <w:tc>
          <w:tcPr>
            <w:tcW w:w="48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9</w:t>
            </w:r>
          </w:p>
        </w:tc>
        <w:tc>
          <w:tcPr>
            <w:tcW w:w="474"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12</w:t>
            </w:r>
          </w:p>
        </w:tc>
        <w:tc>
          <w:tcPr>
            <w:tcW w:w="54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w:t>
            </w:r>
          </w:p>
        </w:tc>
        <w:tc>
          <w:tcPr>
            <w:tcW w:w="46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15</w:t>
            </w:r>
          </w:p>
        </w:tc>
      </w:tr>
    </w:tbl>
    <w:p w:rsidR="00000000" w:rsidRDefault="00C41C7C">
      <w:pPr>
        <w:pStyle w:val="H1"/>
        <w:spacing w:beforeLines="100" w:before="312"/>
        <w:rPr>
          <w:rFonts w:hint="eastAsia"/>
        </w:rPr>
      </w:pPr>
      <w:r>
        <w:rPr>
          <w:rFonts w:hint="eastAsia"/>
        </w:rPr>
        <w:t>特</w:t>
      </w:r>
      <w:r>
        <w:rPr>
          <w:rFonts w:hint="eastAsia"/>
        </w:rPr>
        <w:t>殊教育</w:t>
      </w:r>
    </w:p>
    <w:p w:rsidR="00000000" w:rsidRDefault="00C41C7C">
      <w:pPr>
        <w:spacing w:line="120" w:lineRule="exact"/>
        <w:rPr>
          <w:sz w:val="10"/>
        </w:rPr>
      </w:pPr>
    </w:p>
    <w:p w:rsidR="00000000" w:rsidRDefault="00C41C7C">
      <w:pPr>
        <w:spacing w:after="240" w:line="360" w:lineRule="exact"/>
        <w:rPr>
          <w:rFonts w:hint="eastAsia"/>
        </w:rPr>
      </w:pPr>
      <w:r>
        <w:t xml:space="preserve">10.22 </w:t>
      </w:r>
      <w:r>
        <w:rPr>
          <w:rFonts w:hint="eastAsia"/>
        </w:rPr>
        <w:t>到报告期结束时，岛上有五（</w:t>
      </w:r>
      <w:r>
        <w:rPr>
          <w:rFonts w:hint="eastAsia"/>
        </w:rPr>
        <w:t>5</w:t>
      </w:r>
      <w:r>
        <w:rPr>
          <w:rFonts w:hint="eastAsia"/>
        </w:rPr>
        <w:t>）个特殊教育中心，共有入学人数</w:t>
      </w:r>
      <w:r>
        <w:rPr>
          <w:rFonts w:hint="eastAsia"/>
        </w:rPr>
        <w:t>233</w:t>
      </w:r>
      <w:r>
        <w:rPr>
          <w:rFonts w:hint="eastAsia"/>
        </w:rPr>
        <w:t>人。在特殊教育中心入学的学生中有百分之四十八（</w:t>
      </w:r>
      <w:r>
        <w:rPr>
          <w:rFonts w:hint="eastAsia"/>
        </w:rPr>
        <w:t>48%</w:t>
      </w:r>
      <w:r>
        <w:rPr>
          <w:rFonts w:hint="eastAsia"/>
        </w:rPr>
        <w:t>）是女生。</w:t>
      </w:r>
    </w:p>
    <w:p w:rsidR="00000000" w:rsidRDefault="00C41C7C">
      <w:pPr>
        <w:pStyle w:val="H1"/>
        <w:spacing w:before="120"/>
        <w:rPr>
          <w:rFonts w:hint="eastAsia"/>
        </w:rPr>
      </w:pPr>
      <w:r>
        <w:rPr>
          <w:rFonts w:hint="eastAsia"/>
        </w:rPr>
        <w:t>在教育系统消除基于性别的定型观念</w:t>
      </w:r>
    </w:p>
    <w:p w:rsidR="00000000" w:rsidRDefault="00C41C7C">
      <w:pPr>
        <w:spacing w:line="120" w:lineRule="exact"/>
        <w:rPr>
          <w:rFonts w:hint="eastAsia"/>
          <w:sz w:val="10"/>
        </w:rPr>
      </w:pPr>
    </w:p>
    <w:p w:rsidR="00000000" w:rsidRDefault="00C41C7C">
      <w:pPr>
        <w:spacing w:after="240" w:line="360" w:lineRule="exact"/>
        <w:rPr>
          <w:rFonts w:hint="eastAsia"/>
        </w:rPr>
      </w:pPr>
      <w:r>
        <w:rPr>
          <w:rFonts w:hint="eastAsia"/>
        </w:rPr>
        <w:t xml:space="preserve">10.23 </w:t>
      </w:r>
      <w:r>
        <w:rPr>
          <w:rFonts w:hint="eastAsia"/>
        </w:rPr>
        <w:t>到报告期结束时，岛上有</w:t>
      </w:r>
      <w:r>
        <w:rPr>
          <w:rFonts w:hint="eastAsia"/>
        </w:rPr>
        <w:t>82</w:t>
      </w:r>
      <w:r>
        <w:rPr>
          <w:rFonts w:hint="eastAsia"/>
        </w:rPr>
        <w:t>所小学和幼儿学校；其中，三所是专门的女子学校，三所是男子学校。圣卢西亚所有其他小学均为男女同校。下列对单性别学校接受过训练的教师百分比与男女同校学校教师百分比进行了比较。在部分男女同校学校，受过训练的教师百分比从百分之四十三（</w:t>
      </w:r>
      <w:r>
        <w:rPr>
          <w:rFonts w:hint="eastAsia"/>
        </w:rPr>
        <w:t>43%</w:t>
      </w:r>
      <w:r>
        <w:rPr>
          <w:rFonts w:hint="eastAsia"/>
        </w:rPr>
        <w:t>）到百分之百（</w:t>
      </w:r>
      <w:r>
        <w:rPr>
          <w:rFonts w:hint="eastAsia"/>
        </w:rPr>
        <w:t>100%</w:t>
      </w:r>
      <w:r>
        <w:rPr>
          <w:rFonts w:hint="eastAsia"/>
        </w:rPr>
        <w:t>）不等。单性别小学中，受过训练的教</w:t>
      </w:r>
      <w:r>
        <w:rPr>
          <w:rFonts w:hint="eastAsia"/>
        </w:rPr>
        <w:t>师百分比没有百分之百（</w:t>
      </w:r>
      <w:r>
        <w:rPr>
          <w:rFonts w:hint="eastAsia"/>
        </w:rPr>
        <w:t>100%</w:t>
      </w:r>
      <w:r>
        <w:rPr>
          <w:rFonts w:hint="eastAsia"/>
        </w:rPr>
        <w:t>）的，尽管如此，这些学校受过训练的教师比例还是较高的；从百分之六十（</w:t>
      </w:r>
      <w:r>
        <w:rPr>
          <w:rFonts w:hint="eastAsia"/>
        </w:rPr>
        <w:t>60%</w:t>
      </w:r>
      <w:r>
        <w:rPr>
          <w:rFonts w:hint="eastAsia"/>
        </w:rPr>
        <w:t>）到百分之八十八（</w:t>
      </w:r>
      <w:r>
        <w:rPr>
          <w:rFonts w:hint="eastAsia"/>
        </w:rPr>
        <w:t>88%</w:t>
      </w:r>
      <w:r>
        <w:rPr>
          <w:rFonts w:hint="eastAsia"/>
        </w:rPr>
        <w:t>）不等。在将单性别学校降到小学总量的大约百分之七十方面取得了成功，这些学校在提供给学生的教师质量方面似乎没有处于不利地位。</w:t>
      </w:r>
    </w:p>
    <w:tbl>
      <w:tblPr>
        <w:tblW w:w="5030" w:type="pct"/>
        <w:tblLook w:val="0000" w:firstRow="0" w:lastRow="0" w:firstColumn="0" w:lastColumn="0" w:noHBand="0" w:noVBand="0"/>
      </w:tblPr>
      <w:tblGrid>
        <w:gridCol w:w="428"/>
        <w:gridCol w:w="2528"/>
        <w:gridCol w:w="1517"/>
        <w:gridCol w:w="1517"/>
        <w:gridCol w:w="2068"/>
        <w:gridCol w:w="2070"/>
      </w:tblGrid>
      <w:tr w:rsidR="00000000">
        <w:trPr>
          <w:cantSplit/>
          <w:trHeight w:val="255"/>
        </w:trPr>
        <w:tc>
          <w:tcPr>
            <w:tcW w:w="5000" w:type="pct"/>
            <w:gridSpan w:val="6"/>
            <w:tcBorders>
              <w:top w:val="single" w:sz="8" w:space="0" w:color="auto"/>
              <w:left w:val="single" w:sz="8" w:space="0" w:color="auto"/>
              <w:bottom w:val="single" w:sz="8" w:space="0" w:color="000000"/>
              <w:right w:val="single" w:sz="8"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10.12: </w:t>
            </w:r>
            <w:r>
              <w:rPr>
                <w:rFonts w:ascii="SimHei" w:eastAsia="SimHei" w:hint="eastAsia"/>
                <w:color w:val="FF0000"/>
              </w:rPr>
              <w:t>2001/2002</w:t>
            </w:r>
            <w:r>
              <w:rPr>
                <w:rFonts w:ascii="SimHei" w:eastAsia="SimHei" w:hint="eastAsia"/>
                <w:color w:val="FF0000"/>
              </w:rPr>
              <w:t>年按受过训练教师百分比分列的部分男女同校与单性别小学比较</w:t>
            </w:r>
          </w:p>
        </w:tc>
      </w:tr>
      <w:tr w:rsidR="00000000">
        <w:trPr>
          <w:cantSplit/>
          <w:trHeight w:val="255"/>
        </w:trPr>
        <w:tc>
          <w:tcPr>
            <w:tcW w:w="211" w:type="pct"/>
            <w:tcBorders>
              <w:top w:val="single" w:sz="8" w:space="0" w:color="auto"/>
              <w:left w:val="single" w:sz="8" w:space="0" w:color="auto"/>
              <w:bottom w:val="single" w:sz="8" w:space="0" w:color="000000"/>
              <w:right w:val="nil"/>
            </w:tcBorders>
            <w:noWrap/>
            <w:vAlign w:val="center"/>
          </w:tcPr>
          <w:p w:rsidR="00000000" w:rsidRDefault="00C41C7C">
            <w:pPr>
              <w:spacing w:line="360" w:lineRule="exact"/>
              <w:jc w:val="center"/>
            </w:pPr>
            <w:r>
              <w:rPr>
                <w:rFonts w:ascii="SimHei" w:eastAsia="SimHei" w:hint="eastAsia"/>
                <w:color w:val="FF0000"/>
              </w:rPr>
              <w:t>区</w:t>
            </w:r>
          </w:p>
        </w:tc>
        <w:tc>
          <w:tcPr>
            <w:tcW w:w="1248"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学校</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学校类型</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pStyle w:val="TOC1"/>
              <w:tabs>
                <w:tab w:val="clear" w:pos="630"/>
              </w:tabs>
              <w:spacing w:after="0"/>
              <w:rPr>
                <w:lang w:val="en-US"/>
              </w:rPr>
            </w:pPr>
            <w:r>
              <w:rPr>
                <w:rFonts w:hint="eastAsia"/>
                <w:lang w:val="en-US"/>
              </w:rPr>
              <w:t>教师总数</w:t>
            </w:r>
          </w:p>
        </w:tc>
        <w:tc>
          <w:tcPr>
            <w:tcW w:w="1021" w:type="pct"/>
            <w:tcBorders>
              <w:top w:val="single" w:sz="8" w:space="0" w:color="auto"/>
              <w:left w:val="nil"/>
              <w:bottom w:val="single" w:sz="4"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受过训练的</w:t>
            </w:r>
            <w:r>
              <w:rPr>
                <w:rFonts w:ascii="SimHei" w:eastAsia="SimHei"/>
                <w:color w:val="FF0000"/>
              </w:rPr>
              <w:br/>
            </w:r>
            <w:r>
              <w:rPr>
                <w:rFonts w:ascii="SimHei" w:eastAsia="SimHei" w:hint="eastAsia"/>
                <w:color w:val="FF0000"/>
              </w:rPr>
              <w:t>教师总数</w:t>
            </w:r>
          </w:p>
        </w:tc>
        <w:tc>
          <w:tcPr>
            <w:tcW w:w="1022"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受过训练教师的</w:t>
            </w:r>
            <w:r>
              <w:rPr>
                <w:rFonts w:ascii="SimHei" w:eastAsia="SimHei"/>
                <w:color w:val="FF0000"/>
              </w:rPr>
              <w:br/>
            </w:r>
            <w:r>
              <w:rPr>
                <w:rFonts w:ascii="SimHei" w:eastAsia="SimHei" w:hint="eastAsia"/>
                <w:color w:val="FF0000"/>
              </w:rPr>
              <w:t>百分比（％）</w:t>
            </w:r>
          </w:p>
        </w:tc>
      </w:tr>
      <w:tr w:rsidR="00000000">
        <w:trPr>
          <w:cantSplit/>
          <w:trHeight w:val="255"/>
        </w:trPr>
        <w:tc>
          <w:tcPr>
            <w:tcW w:w="211" w:type="pct"/>
            <w:vMerge w:val="restart"/>
            <w:tcBorders>
              <w:top w:val="single" w:sz="8" w:space="0" w:color="auto"/>
              <w:left w:val="single" w:sz="8" w:space="0" w:color="auto"/>
              <w:bottom w:val="single" w:sz="8" w:space="0" w:color="000000"/>
              <w:right w:val="nil"/>
            </w:tcBorders>
            <w:noWrap/>
            <w:vAlign w:val="center"/>
          </w:tcPr>
          <w:p w:rsidR="00000000" w:rsidRDefault="00C41C7C">
            <w:pPr>
              <w:spacing w:line="360" w:lineRule="exact"/>
            </w:pPr>
            <w:r>
              <w:t>1</w:t>
            </w:r>
          </w:p>
        </w:tc>
        <w:tc>
          <w:tcPr>
            <w:tcW w:w="1248"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pPr>
            <w:r>
              <w:rPr>
                <w:color w:val="000000"/>
              </w:rPr>
              <w:t>赫罗斯</w:t>
            </w:r>
            <w:r>
              <w:rPr>
                <w:rFonts w:hint="eastAsia"/>
                <w:color w:val="000000"/>
              </w:rPr>
              <w:t>岛</w:t>
            </w:r>
            <w:r>
              <w:rPr>
                <w:rFonts w:hint="eastAsia"/>
              </w:rPr>
              <w:t>幼儿学校</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spacing w:line="360" w:lineRule="exact"/>
              <w:jc w:val="center"/>
            </w:pPr>
            <w:r>
              <w:t>6</w:t>
            </w:r>
          </w:p>
        </w:tc>
        <w:tc>
          <w:tcPr>
            <w:tcW w:w="1021" w:type="pct"/>
            <w:tcBorders>
              <w:top w:val="single" w:sz="8" w:space="0" w:color="auto"/>
              <w:left w:val="nil"/>
              <w:bottom w:val="single" w:sz="4" w:space="0" w:color="auto"/>
              <w:right w:val="nil"/>
            </w:tcBorders>
            <w:noWrap/>
            <w:vAlign w:val="bottom"/>
          </w:tcPr>
          <w:p w:rsidR="00000000" w:rsidRDefault="00C41C7C">
            <w:pPr>
              <w:spacing w:line="360" w:lineRule="exact"/>
              <w:jc w:val="center"/>
            </w:pPr>
            <w:r>
              <w:t>5</w:t>
            </w:r>
          </w:p>
        </w:tc>
        <w:tc>
          <w:tcPr>
            <w:tcW w:w="1022"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83</w:t>
            </w:r>
          </w:p>
        </w:tc>
      </w:tr>
      <w:tr w:rsidR="00000000">
        <w:trPr>
          <w:cantSplit/>
          <w:trHeight w:val="270"/>
        </w:trPr>
        <w:tc>
          <w:tcPr>
            <w:tcW w:w="211" w:type="pct"/>
            <w:vMerge/>
            <w:tcBorders>
              <w:top w:val="single" w:sz="8" w:space="0" w:color="auto"/>
              <w:left w:val="single" w:sz="8" w:space="0" w:color="auto"/>
              <w:bottom w:val="single" w:sz="8" w:space="0" w:color="000000"/>
              <w:right w:val="nil"/>
            </w:tcBorders>
            <w:vAlign w:val="center"/>
          </w:tcPr>
          <w:p w:rsidR="00000000" w:rsidRDefault="00C41C7C">
            <w:pPr>
              <w:spacing w:line="360" w:lineRule="exact"/>
            </w:pPr>
          </w:p>
        </w:tc>
        <w:tc>
          <w:tcPr>
            <w:tcW w:w="1248"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pPr>
            <w:r>
              <w:rPr>
                <w:color w:val="000000"/>
              </w:rPr>
              <w:t>赫罗斯</w:t>
            </w:r>
            <w:r>
              <w:rPr>
                <w:rFonts w:hint="eastAsia"/>
                <w:color w:val="000000"/>
              </w:rPr>
              <w:t>岛</w:t>
            </w:r>
            <w:r>
              <w:rPr>
                <w:rFonts w:hint="eastAsia"/>
              </w:rPr>
              <w:t>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12</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7</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58</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2</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英国圣公会幼儿学校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19</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17</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89</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rPr>
                <w:rFonts w:hint="eastAsia"/>
              </w:rPr>
              <w:t>英国圣公会小学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19</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19</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100</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3</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玛丽亚大道女子幼儿学校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全女子</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19</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14</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74</w:t>
            </w:r>
          </w:p>
        </w:tc>
      </w:tr>
      <w:tr w:rsidR="00000000">
        <w:trPr>
          <w:cantSplit/>
          <w:trHeight w:val="255"/>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玛丽亚大道女子小学</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全女子</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29</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24</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83</w:t>
            </w:r>
          </w:p>
        </w:tc>
      </w:tr>
      <w:tr w:rsidR="00000000">
        <w:trPr>
          <w:cantSplit/>
          <w:trHeight w:val="255"/>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R.C. </w:t>
            </w:r>
            <w:r>
              <w:rPr>
                <w:rFonts w:hint="eastAsia"/>
              </w:rPr>
              <w:t>男子幼儿学校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全男子</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15</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9</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60</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t xml:space="preserve">R.C. </w:t>
            </w:r>
            <w:r>
              <w:rPr>
                <w:rFonts w:hint="eastAsia"/>
              </w:rPr>
              <w:t>男子小学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全男子</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27</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20</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74</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4</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color w:val="000000"/>
              </w:rPr>
              <w:t>昂斯一拉一腊亚</w:t>
            </w:r>
            <w:r>
              <w:rPr>
                <w:rFonts w:hint="eastAsia"/>
              </w:rPr>
              <w:t>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7</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3</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43</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rPr>
                <w:color w:val="000000"/>
              </w:rPr>
              <w:t>昂斯一拉一腊亚</w:t>
            </w:r>
            <w:r>
              <w:rPr>
                <w:rFonts w:hint="eastAsia"/>
              </w:rPr>
              <w:t>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9</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8</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89</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5</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米库幼儿学校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14</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12</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86</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rPr>
                <w:rFonts w:hint="eastAsia"/>
              </w:rPr>
              <w:t>米库小学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12</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9</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75</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6</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维约堡幼儿学校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14</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9</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64</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rPr>
                <w:rFonts w:hint="eastAsia"/>
              </w:rPr>
              <w:t>维约堡小学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24</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18</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75</w:t>
            </w:r>
          </w:p>
        </w:tc>
      </w:tr>
    </w:tbl>
    <w:p w:rsidR="00000000" w:rsidRDefault="00C41C7C"/>
    <w:p w:rsidR="00000000" w:rsidRDefault="00C41C7C">
      <w:pPr>
        <w:rPr>
          <w:rFonts w:hint="eastAsia"/>
        </w:rPr>
      </w:pPr>
      <w:r>
        <w:br w:type="page"/>
      </w:r>
    </w:p>
    <w:tbl>
      <w:tblPr>
        <w:tblW w:w="5030" w:type="pct"/>
        <w:tblLook w:val="0000" w:firstRow="0" w:lastRow="0" w:firstColumn="0" w:lastColumn="0" w:noHBand="0" w:noVBand="0"/>
      </w:tblPr>
      <w:tblGrid>
        <w:gridCol w:w="426"/>
        <w:gridCol w:w="2789"/>
        <w:gridCol w:w="1414"/>
        <w:gridCol w:w="1465"/>
        <w:gridCol w:w="2016"/>
        <w:gridCol w:w="2018"/>
      </w:tblGrid>
      <w:tr w:rsidR="00000000">
        <w:trPr>
          <w:cantSplit/>
          <w:trHeight w:val="255"/>
        </w:trPr>
        <w:tc>
          <w:tcPr>
            <w:tcW w:w="211" w:type="pct"/>
            <w:tcBorders>
              <w:top w:val="single" w:sz="8" w:space="0" w:color="auto"/>
              <w:left w:val="single" w:sz="8" w:space="0" w:color="auto"/>
              <w:bottom w:val="single" w:sz="8" w:space="0" w:color="000000"/>
              <w:right w:val="nil"/>
            </w:tcBorders>
            <w:noWrap/>
            <w:vAlign w:val="center"/>
          </w:tcPr>
          <w:p w:rsidR="00000000" w:rsidRDefault="00C41C7C">
            <w:pPr>
              <w:spacing w:line="360" w:lineRule="exact"/>
              <w:jc w:val="center"/>
            </w:pPr>
            <w:r>
              <w:rPr>
                <w:rFonts w:ascii="SimHei" w:eastAsia="SimHei" w:hint="eastAsia"/>
                <w:color w:val="FF0000"/>
              </w:rPr>
              <w:t>区</w:t>
            </w:r>
          </w:p>
        </w:tc>
        <w:tc>
          <w:tcPr>
            <w:tcW w:w="1248"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学校</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学校类型</w:t>
            </w:r>
          </w:p>
        </w:tc>
        <w:tc>
          <w:tcPr>
            <w:tcW w:w="749" w:type="pct"/>
            <w:tcBorders>
              <w:top w:val="single" w:sz="8" w:space="0" w:color="auto"/>
              <w:left w:val="nil"/>
              <w:bottom w:val="single" w:sz="4" w:space="0" w:color="auto"/>
              <w:right w:val="single" w:sz="8" w:space="0" w:color="auto"/>
            </w:tcBorders>
            <w:noWrap/>
            <w:vAlign w:val="bottom"/>
          </w:tcPr>
          <w:p w:rsidR="00000000" w:rsidRDefault="00C41C7C">
            <w:pPr>
              <w:pStyle w:val="TOC1"/>
              <w:tabs>
                <w:tab w:val="clear" w:pos="630"/>
              </w:tabs>
              <w:spacing w:after="0"/>
              <w:rPr>
                <w:lang w:val="en-US"/>
              </w:rPr>
            </w:pPr>
            <w:r>
              <w:rPr>
                <w:rFonts w:hint="eastAsia"/>
                <w:lang w:val="en-US"/>
              </w:rPr>
              <w:t>教师总数</w:t>
            </w:r>
          </w:p>
        </w:tc>
        <w:tc>
          <w:tcPr>
            <w:tcW w:w="1021" w:type="pct"/>
            <w:tcBorders>
              <w:top w:val="single" w:sz="8" w:space="0" w:color="auto"/>
              <w:left w:val="nil"/>
              <w:bottom w:val="single" w:sz="4"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受过训练的</w:t>
            </w:r>
            <w:r>
              <w:rPr>
                <w:rFonts w:ascii="SimHei" w:eastAsia="SimHei"/>
                <w:color w:val="FF0000"/>
              </w:rPr>
              <w:br/>
            </w:r>
            <w:r>
              <w:rPr>
                <w:rFonts w:ascii="SimHei" w:eastAsia="SimHei" w:hint="eastAsia"/>
                <w:color w:val="FF0000"/>
              </w:rPr>
              <w:t>教师总数</w:t>
            </w:r>
          </w:p>
        </w:tc>
        <w:tc>
          <w:tcPr>
            <w:tcW w:w="1022"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受过训练教师的</w:t>
            </w:r>
            <w:r>
              <w:rPr>
                <w:rFonts w:ascii="SimHei" w:eastAsia="SimHei"/>
                <w:color w:val="FF0000"/>
              </w:rPr>
              <w:br/>
            </w:r>
            <w:r>
              <w:rPr>
                <w:rFonts w:ascii="SimHei" w:eastAsia="SimHei" w:hint="eastAsia"/>
                <w:color w:val="FF0000"/>
              </w:rPr>
              <w:t>百分比（％）</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7</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color w:val="000000"/>
              </w:rPr>
              <w:t>拉博里</w:t>
            </w:r>
            <w:r>
              <w:rPr>
                <w:rFonts w:hint="eastAsia"/>
              </w:rPr>
              <w:t>幼儿学校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7</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7</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100</w:t>
            </w:r>
          </w:p>
        </w:tc>
      </w:tr>
      <w:tr w:rsidR="00000000">
        <w:trPr>
          <w:cantSplit/>
          <w:trHeight w:val="255"/>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rPr>
                <w:color w:val="000000"/>
              </w:rPr>
              <w:t>拉博里</w:t>
            </w:r>
            <w:r>
              <w:rPr>
                <w:rFonts w:hint="eastAsia"/>
              </w:rPr>
              <w:t>男子小学</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全男子</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8</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7</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88</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rPr>
                <w:color w:val="000000"/>
              </w:rPr>
              <w:t>拉博里</w:t>
            </w:r>
            <w:r>
              <w:rPr>
                <w:rFonts w:hint="eastAsia"/>
              </w:rPr>
              <w:t>女子小学</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全女子</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7</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6</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86</w:t>
            </w:r>
          </w:p>
        </w:tc>
      </w:tr>
      <w:tr w:rsidR="00000000">
        <w:trPr>
          <w:cantSplit/>
          <w:trHeight w:val="255"/>
        </w:trPr>
        <w:tc>
          <w:tcPr>
            <w:tcW w:w="211" w:type="pct"/>
            <w:vMerge w:val="restart"/>
            <w:tcBorders>
              <w:top w:val="nil"/>
              <w:left w:val="single" w:sz="8" w:space="0" w:color="auto"/>
              <w:bottom w:val="single" w:sz="8" w:space="0" w:color="000000"/>
              <w:right w:val="single" w:sz="8" w:space="0" w:color="auto"/>
            </w:tcBorders>
            <w:noWrap/>
            <w:vAlign w:val="center"/>
          </w:tcPr>
          <w:p w:rsidR="00000000" w:rsidRDefault="00C41C7C">
            <w:pPr>
              <w:spacing w:line="360" w:lineRule="exact"/>
            </w:pPr>
            <w:r>
              <w:t>8</w:t>
            </w:r>
          </w:p>
        </w:tc>
        <w:tc>
          <w:tcPr>
            <w:tcW w:w="1248"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Fond St. Jacques </w:t>
            </w:r>
            <w:r>
              <w:rPr>
                <w:rFonts w:hint="eastAsia"/>
              </w:rPr>
              <w:t>小学</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9</w:t>
            </w:r>
          </w:p>
        </w:tc>
        <w:tc>
          <w:tcPr>
            <w:tcW w:w="1021" w:type="pct"/>
            <w:tcBorders>
              <w:top w:val="nil"/>
              <w:left w:val="nil"/>
              <w:bottom w:val="single" w:sz="4" w:space="0" w:color="auto"/>
              <w:right w:val="nil"/>
            </w:tcBorders>
            <w:noWrap/>
            <w:vAlign w:val="bottom"/>
          </w:tcPr>
          <w:p w:rsidR="00000000" w:rsidRDefault="00C41C7C">
            <w:pPr>
              <w:spacing w:line="360" w:lineRule="exact"/>
              <w:jc w:val="center"/>
            </w:pPr>
            <w:r>
              <w:t>6</w:t>
            </w:r>
          </w:p>
        </w:tc>
        <w:tc>
          <w:tcPr>
            <w:tcW w:w="1022"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67</w:t>
            </w:r>
          </w:p>
        </w:tc>
      </w:tr>
      <w:tr w:rsidR="00000000">
        <w:trPr>
          <w:cantSplit/>
          <w:trHeight w:val="270"/>
        </w:trPr>
        <w:tc>
          <w:tcPr>
            <w:tcW w:w="211" w:type="pct"/>
            <w:vMerge/>
            <w:tcBorders>
              <w:top w:val="nil"/>
              <w:left w:val="single" w:sz="8" w:space="0" w:color="auto"/>
              <w:bottom w:val="single" w:sz="8" w:space="0" w:color="000000"/>
              <w:right w:val="single" w:sz="8" w:space="0" w:color="auto"/>
            </w:tcBorders>
            <w:vAlign w:val="center"/>
          </w:tcPr>
          <w:p w:rsidR="00000000" w:rsidRDefault="00C41C7C">
            <w:pPr>
              <w:spacing w:line="360" w:lineRule="exact"/>
            </w:pPr>
          </w:p>
        </w:tc>
        <w:tc>
          <w:tcPr>
            <w:tcW w:w="1248" w:type="pct"/>
            <w:tcBorders>
              <w:top w:val="nil"/>
              <w:left w:val="nil"/>
              <w:bottom w:val="single" w:sz="8" w:space="0" w:color="auto"/>
              <w:right w:val="single" w:sz="8" w:space="0" w:color="auto"/>
            </w:tcBorders>
            <w:noWrap/>
            <w:vAlign w:val="bottom"/>
          </w:tcPr>
          <w:p w:rsidR="00000000" w:rsidRDefault="00C41C7C">
            <w:pPr>
              <w:spacing w:line="360" w:lineRule="exact"/>
            </w:pPr>
            <w:r>
              <w:t>Fond St. Jacques</w:t>
            </w:r>
            <w:r>
              <w:rPr>
                <w:rFonts w:hint="eastAsia"/>
              </w:rPr>
              <w:t>幼儿学校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rPr>
                <w:rFonts w:hint="eastAsia"/>
              </w:rPr>
              <w:t>男女同校</w:t>
            </w:r>
          </w:p>
        </w:tc>
        <w:tc>
          <w:tcPr>
            <w:tcW w:w="74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6</w:t>
            </w:r>
          </w:p>
        </w:tc>
        <w:tc>
          <w:tcPr>
            <w:tcW w:w="1021" w:type="pct"/>
            <w:tcBorders>
              <w:top w:val="nil"/>
              <w:left w:val="nil"/>
              <w:bottom w:val="single" w:sz="8" w:space="0" w:color="auto"/>
              <w:right w:val="nil"/>
            </w:tcBorders>
            <w:noWrap/>
            <w:vAlign w:val="bottom"/>
          </w:tcPr>
          <w:p w:rsidR="00000000" w:rsidRDefault="00C41C7C">
            <w:pPr>
              <w:spacing w:line="360" w:lineRule="exact"/>
              <w:jc w:val="center"/>
            </w:pPr>
            <w:r>
              <w:t>3</w:t>
            </w:r>
          </w:p>
        </w:tc>
        <w:tc>
          <w:tcPr>
            <w:tcW w:w="1022"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pPr>
            <w:r>
              <w:t>50</w:t>
            </w:r>
          </w:p>
        </w:tc>
      </w:tr>
      <w:tr w:rsidR="00000000">
        <w:trPr>
          <w:trHeight w:val="270"/>
        </w:trPr>
        <w:tc>
          <w:tcPr>
            <w:tcW w:w="5000" w:type="pct"/>
            <w:gridSpan w:val="6"/>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rPr>
                <w:rFonts w:ascii="KaiTi_GB2312" w:eastAsia="KaiTi_GB2312"/>
                <w:color w:val="0000FF"/>
              </w:rPr>
            </w:pPr>
            <w:r>
              <w:rPr>
                <w:rFonts w:ascii="KaiTi_GB2312" w:eastAsia="KaiTi_GB2312" w:hint="eastAsia"/>
                <w:color w:val="0000FF"/>
              </w:rPr>
              <w:t>数据改编自《</w:t>
            </w:r>
            <w:r>
              <w:rPr>
                <w:rFonts w:ascii="KaiTi_GB2312" w:eastAsia="KaiTi_GB2312" w:hint="eastAsia"/>
                <w:color w:val="0000FF"/>
              </w:rPr>
              <w:t>2002</w:t>
            </w:r>
            <w:r>
              <w:rPr>
                <w:rFonts w:ascii="KaiTi_GB2312" w:eastAsia="KaiTi_GB2312" w:hint="eastAsia"/>
                <w:color w:val="0000FF"/>
              </w:rPr>
              <w:t>年教育部统计摘要》。</w:t>
            </w:r>
          </w:p>
        </w:tc>
      </w:tr>
    </w:tbl>
    <w:p w:rsidR="00000000" w:rsidRDefault="00C41C7C">
      <w:pPr>
        <w:spacing w:before="240" w:after="240" w:line="360" w:lineRule="exact"/>
        <w:rPr>
          <w:rFonts w:hint="eastAsia"/>
        </w:rPr>
      </w:pPr>
      <w:r>
        <w:rPr>
          <w:rFonts w:hint="eastAsia"/>
        </w:rPr>
        <w:t xml:space="preserve">10.24  </w:t>
      </w:r>
      <w:r>
        <w:rPr>
          <w:rFonts w:hint="eastAsia"/>
        </w:rPr>
        <w:t>在中学系统，就两个单性别学校而言，没有向学生提供的教育质量不佳的证据，也没有歧视观念，因为这些学校历来是家长和学生偏爱的选择。它们因提供优质教育而知名，在按照五年期方案进行的加勒比考核理事会考试中，这些学校的学生取得了优异的成绩。</w:t>
      </w:r>
    </w:p>
    <w:p w:rsidR="00000000" w:rsidRDefault="00C41C7C">
      <w:pPr>
        <w:spacing w:after="240" w:line="360" w:lineRule="exact"/>
        <w:rPr>
          <w:rFonts w:hint="eastAsia"/>
        </w:rPr>
      </w:pPr>
      <w:r>
        <w:rPr>
          <w:rFonts w:hint="eastAsia"/>
        </w:rPr>
        <w:t xml:space="preserve">10.25  </w:t>
      </w:r>
      <w:r>
        <w:rPr>
          <w:rFonts w:hint="eastAsia"/>
        </w:rPr>
        <w:t>尽管如上所述，通过对单性别中学提供的科目进行审查，发现在某种程度上课程设立以性别为基础。在小学和中学系统，有所有学校都教授的核心科目。但在中学一级，在各种技术</w:t>
      </w:r>
      <w:r>
        <w:rPr>
          <w:rFonts w:hint="eastAsia"/>
        </w:rPr>
        <w:t>/</w:t>
      </w:r>
      <w:r>
        <w:rPr>
          <w:rFonts w:hint="eastAsia"/>
        </w:rPr>
        <w:t>职业科目中，全男子和全女子学校提供不同的科目。例如，圣约瑟女修道院以及私有的小型</w:t>
      </w:r>
      <w:r>
        <w:rPr>
          <w:rFonts w:hint="eastAsia"/>
        </w:rPr>
        <w:t>Corpus Christ</w:t>
      </w:r>
      <w:r>
        <w:rPr>
          <w:rFonts w:hint="eastAsia"/>
        </w:rPr>
        <w:t>i</w:t>
      </w:r>
      <w:r>
        <w:rPr>
          <w:rFonts w:hint="eastAsia"/>
        </w:rPr>
        <w:t>女子职业学校的女生可以上打字及食品和营养课，而只有政府支助的全男子学校（圣玛丽学院）不提供这些科目。与此类似，在纯女子学校不提供木工、农业、技术图和电力科目。另一方面，在男女同校机构一般提供这些科目。</w:t>
      </w:r>
    </w:p>
    <w:p w:rsidR="00000000" w:rsidRDefault="00C41C7C">
      <w:pPr>
        <w:spacing w:after="240" w:line="360" w:lineRule="exact"/>
        <w:rPr>
          <w:rFonts w:hint="eastAsia"/>
        </w:rPr>
      </w:pPr>
      <w:r>
        <w:rPr>
          <w:rFonts w:hint="eastAsia"/>
        </w:rPr>
        <w:t>10.26</w:t>
      </w:r>
      <w:r>
        <w:t xml:space="preserve"> </w:t>
      </w:r>
      <w:r>
        <w:rPr>
          <w:rFonts w:hint="eastAsia"/>
        </w:rPr>
        <w:t xml:space="preserve"> </w:t>
      </w:r>
      <w:r>
        <w:rPr>
          <w:rFonts w:hint="eastAsia"/>
        </w:rPr>
        <w:t>在报告期内，选择科目的传统格局出现了逐渐而缓慢的变化。在小学级别，没有选择科目的机会；不管是什么学校，也不管学生的性别如何，科目都是统一的。不过，在中学一级，女生继续选择传统上由女性占主导地位的科目，如食品与营养、家政管理、打字和办公程序。这种科目选择的格局在高等教育机构（阿瑟</w:t>
      </w:r>
      <w:r>
        <w:rPr>
          <w:rFonts w:hAnsi="SimSun" w:hint="eastAsia"/>
        </w:rPr>
        <w:t>·</w:t>
      </w:r>
      <w:r>
        <w:rPr>
          <w:rFonts w:hint="eastAsia"/>
        </w:rPr>
        <w:t>刘易斯爵士社区</w:t>
      </w:r>
      <w:r>
        <w:rPr>
          <w:rFonts w:hint="eastAsia"/>
        </w:rPr>
        <w:t>学院）继续存在，女性在一些科目和课程中继续占主导地位，如语言（法语和西班牙语）、文学、历史、秘书学、商业学及旅馆和餐饮。</w:t>
      </w:r>
    </w:p>
    <w:p w:rsidR="00000000" w:rsidRDefault="00C41C7C">
      <w:pPr>
        <w:spacing w:after="240" w:line="360" w:lineRule="exact"/>
        <w:rPr>
          <w:rFonts w:hint="eastAsia"/>
        </w:rPr>
      </w:pPr>
      <w:r>
        <w:rPr>
          <w:rFonts w:hint="eastAsia"/>
        </w:rPr>
        <w:t xml:space="preserve">10.27  </w:t>
      </w:r>
      <w:r>
        <w:rPr>
          <w:rFonts w:hint="eastAsia"/>
        </w:rPr>
        <w:t>下表对维约堡综合中学后部（学院级别）男女生入学人数进行了比较。入学人数的格局表明，存在着某种程度上基于性别选择科目的现象，造成男性在木工和细木工课程中占主导地位，而女生在秘书学课程中占主导地位。在商业学课程中，两个性别的分布较为均衡。</w:t>
      </w:r>
    </w:p>
    <w:p w:rsidR="00000000" w:rsidRDefault="00C41C7C">
      <w:pPr>
        <w:pStyle w:val="Date"/>
        <w:spacing w:line="240" w:lineRule="auto"/>
        <w:rPr>
          <w:rFonts w:hint="eastAsia"/>
        </w:rPr>
      </w:pPr>
      <w:r>
        <w:br w:type="page"/>
      </w:r>
    </w:p>
    <w:tbl>
      <w:tblPr>
        <w:tblW w:w="5000" w:type="pct"/>
        <w:tblLook w:val="0000" w:firstRow="0" w:lastRow="0" w:firstColumn="0" w:lastColumn="0" w:noHBand="0" w:noVBand="0"/>
      </w:tblPr>
      <w:tblGrid>
        <w:gridCol w:w="1906"/>
        <w:gridCol w:w="935"/>
        <w:gridCol w:w="936"/>
        <w:gridCol w:w="936"/>
        <w:gridCol w:w="936"/>
        <w:gridCol w:w="934"/>
        <w:gridCol w:w="936"/>
        <w:gridCol w:w="936"/>
        <w:gridCol w:w="936"/>
        <w:gridCol w:w="677"/>
      </w:tblGrid>
      <w:tr w:rsidR="00000000">
        <w:trPr>
          <w:trHeight w:val="267"/>
        </w:trPr>
        <w:tc>
          <w:tcPr>
            <w:tcW w:w="5000" w:type="pct"/>
            <w:gridSpan w:val="10"/>
            <w:tcBorders>
              <w:top w:val="single" w:sz="4" w:space="0" w:color="auto"/>
              <w:left w:val="single" w:sz="4" w:space="0" w:color="auto"/>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10.13:</w:t>
            </w:r>
            <w:r>
              <w:rPr>
                <w:rFonts w:ascii="SimHei" w:eastAsia="SimHei" w:hint="eastAsia"/>
                <w:color w:val="FF0000"/>
              </w:rPr>
              <w:t xml:space="preserve"> 1996</w:t>
            </w:r>
            <w:r>
              <w:rPr>
                <w:rFonts w:ascii="SimHei" w:eastAsia="SimHei" w:hint="eastAsia"/>
                <w:color w:val="FF0000"/>
              </w:rPr>
              <w:t>年至</w:t>
            </w:r>
            <w:r>
              <w:rPr>
                <w:rFonts w:ascii="SimHei" w:eastAsia="SimHei" w:hint="eastAsia"/>
                <w:color w:val="FF0000"/>
              </w:rPr>
              <w:t>2002</w:t>
            </w:r>
            <w:r>
              <w:rPr>
                <w:rFonts w:ascii="SimHei" w:eastAsia="SimHei" w:hint="eastAsia"/>
                <w:color w:val="FF0000"/>
              </w:rPr>
              <w:t>年维约堡综合中学六年级和中学后部的入学人数</w:t>
            </w:r>
          </w:p>
        </w:tc>
      </w:tr>
      <w:tr w:rsidR="00000000">
        <w:trPr>
          <w:cantSplit/>
          <w:trHeight w:val="70"/>
        </w:trPr>
        <w:tc>
          <w:tcPr>
            <w:tcW w:w="946" w:type="pct"/>
            <w:vMerge w:val="restart"/>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929" w:type="pct"/>
            <w:gridSpan w:val="2"/>
            <w:tcBorders>
              <w:top w:val="single" w:sz="4" w:space="0" w:color="auto"/>
              <w:left w:val="nil"/>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艺术和一般研究</w:t>
            </w:r>
          </w:p>
        </w:tc>
        <w:tc>
          <w:tcPr>
            <w:tcW w:w="929" w:type="pct"/>
            <w:gridSpan w:val="2"/>
            <w:tcBorders>
              <w:top w:val="single" w:sz="4" w:space="0" w:color="auto"/>
              <w:left w:val="nil"/>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商业学</w:t>
            </w:r>
          </w:p>
        </w:tc>
        <w:tc>
          <w:tcPr>
            <w:tcW w:w="929" w:type="pct"/>
            <w:gridSpan w:val="2"/>
            <w:tcBorders>
              <w:top w:val="single" w:sz="4" w:space="0" w:color="auto"/>
              <w:left w:val="nil"/>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秘书学</w:t>
            </w:r>
          </w:p>
        </w:tc>
        <w:tc>
          <w:tcPr>
            <w:tcW w:w="929" w:type="pct"/>
            <w:gridSpan w:val="2"/>
            <w:tcBorders>
              <w:top w:val="single" w:sz="4" w:space="0" w:color="auto"/>
              <w:left w:val="nil"/>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木工和细木工</w:t>
            </w:r>
          </w:p>
        </w:tc>
        <w:tc>
          <w:tcPr>
            <w:tcW w:w="339" w:type="pct"/>
            <w:vMerge w:val="restart"/>
            <w:tcBorders>
              <w:top w:val="nil"/>
              <w:left w:val="single" w:sz="4" w:space="0" w:color="auto"/>
              <w:bottom w:val="single" w:sz="4" w:space="0" w:color="auto"/>
              <w:right w:val="single" w:sz="4" w:space="0" w:color="auto"/>
            </w:tcBorders>
            <w:vAlign w:val="center"/>
          </w:tcPr>
          <w:p w:rsidR="00000000" w:rsidRDefault="00C41C7C">
            <w:pPr>
              <w:pStyle w:val="TOC1"/>
              <w:tabs>
                <w:tab w:val="clear" w:pos="630"/>
              </w:tabs>
              <w:spacing w:after="0"/>
              <w:rPr>
                <w:lang w:val="en-US"/>
              </w:rPr>
            </w:pPr>
            <w:r>
              <w:rPr>
                <w:rFonts w:hint="eastAsia"/>
                <w:lang w:val="en-US"/>
              </w:rPr>
              <w:t>合</w:t>
            </w:r>
            <w:r>
              <w:rPr>
                <w:rFonts w:hint="eastAsia"/>
                <w:lang w:val="en-US"/>
              </w:rPr>
              <w:t>计</w:t>
            </w:r>
          </w:p>
        </w:tc>
      </w:tr>
      <w:tr w:rsidR="00000000">
        <w:trPr>
          <w:cantSplit/>
          <w:trHeight w:val="255"/>
        </w:trPr>
        <w:tc>
          <w:tcPr>
            <w:tcW w:w="946"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rPr>
                <w:b/>
                <w:bCs/>
              </w:rPr>
            </w:pP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339"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b/>
                <w:bCs/>
              </w:rPr>
            </w:pP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1996/</w:t>
            </w:r>
            <w:r>
              <w:rPr>
                <w:rFonts w:hint="eastAsia"/>
              </w:rPr>
              <w:t>19</w:t>
            </w:r>
            <w:r>
              <w:t>97</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31</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55</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4</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12</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15</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13</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130</w:t>
            </w: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1997/</w:t>
            </w:r>
            <w:r>
              <w:rPr>
                <w:rFonts w:hint="eastAsia"/>
              </w:rPr>
              <w:t>19</w:t>
            </w:r>
            <w:r>
              <w:t>98</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34</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77</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29</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15</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13</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178</w:t>
            </w: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32</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91</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25</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44</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23</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225</w:t>
            </w: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45</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77</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37</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57</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47</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22</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285</w:t>
            </w: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63</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64</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36</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67</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31</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23</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284</w:t>
            </w:r>
          </w:p>
        </w:tc>
      </w:tr>
      <w:tr w:rsidR="00000000">
        <w:trPr>
          <w:trHeight w:val="255"/>
        </w:trPr>
        <w:tc>
          <w:tcPr>
            <w:tcW w:w="946"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40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104</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37</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65</w:t>
            </w:r>
          </w:p>
        </w:tc>
        <w:tc>
          <w:tcPr>
            <w:tcW w:w="464" w:type="pct"/>
            <w:tcBorders>
              <w:top w:val="nil"/>
              <w:left w:val="nil"/>
              <w:bottom w:val="single" w:sz="4" w:space="0" w:color="auto"/>
              <w:right w:val="single" w:sz="4" w:space="0" w:color="auto"/>
            </w:tcBorders>
            <w:vAlign w:val="bottom"/>
          </w:tcPr>
          <w:p w:rsidR="00000000" w:rsidRDefault="00C41C7C">
            <w:pPr>
              <w:spacing w:line="360" w:lineRule="exact"/>
              <w:jc w:val="center"/>
            </w:pPr>
            <w:r>
              <w:t>0</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24</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26</w:t>
            </w:r>
          </w:p>
        </w:tc>
        <w:tc>
          <w:tcPr>
            <w:tcW w:w="465" w:type="pct"/>
            <w:tcBorders>
              <w:top w:val="nil"/>
              <w:left w:val="nil"/>
              <w:bottom w:val="single" w:sz="4" w:space="0" w:color="auto"/>
              <w:right w:val="single" w:sz="4" w:space="0" w:color="auto"/>
            </w:tcBorders>
            <w:vAlign w:val="bottom"/>
          </w:tcPr>
          <w:p w:rsidR="00000000" w:rsidRDefault="00C41C7C">
            <w:pPr>
              <w:spacing w:line="360" w:lineRule="exact"/>
              <w:jc w:val="center"/>
            </w:pPr>
            <w:r>
              <w:t>1</w:t>
            </w:r>
          </w:p>
        </w:tc>
        <w:tc>
          <w:tcPr>
            <w:tcW w:w="339" w:type="pct"/>
            <w:tcBorders>
              <w:top w:val="nil"/>
              <w:left w:val="nil"/>
              <w:bottom w:val="single" w:sz="4" w:space="0" w:color="auto"/>
              <w:right w:val="single" w:sz="4" w:space="0" w:color="auto"/>
            </w:tcBorders>
            <w:vAlign w:val="bottom"/>
          </w:tcPr>
          <w:p w:rsidR="00000000" w:rsidRDefault="00C41C7C">
            <w:pPr>
              <w:spacing w:line="360" w:lineRule="exact"/>
              <w:jc w:val="center"/>
            </w:pPr>
            <w:r>
              <w:t>297</w:t>
            </w:r>
          </w:p>
        </w:tc>
      </w:tr>
    </w:tbl>
    <w:p w:rsidR="00000000" w:rsidRDefault="00C41C7C">
      <w:pPr>
        <w:pStyle w:val="H1"/>
        <w:spacing w:beforeLines="100" w:before="312"/>
      </w:pPr>
      <w:r>
        <w:rPr>
          <w:rFonts w:hint="eastAsia"/>
        </w:rPr>
        <w:t>女生的辍学率和继续教育课程</w:t>
      </w:r>
    </w:p>
    <w:p w:rsidR="00000000" w:rsidRDefault="00C41C7C"/>
    <w:tbl>
      <w:tblPr>
        <w:tblW w:w="9941" w:type="dxa"/>
        <w:tblInd w:w="103" w:type="dxa"/>
        <w:tblLayout w:type="fixed"/>
        <w:tblLook w:val="0000" w:firstRow="0" w:lastRow="0" w:firstColumn="0" w:lastColumn="0" w:noHBand="0" w:noVBand="0"/>
      </w:tblPr>
      <w:tblGrid>
        <w:gridCol w:w="1625"/>
        <w:gridCol w:w="737"/>
        <w:gridCol w:w="737"/>
        <w:gridCol w:w="737"/>
        <w:gridCol w:w="1080"/>
        <w:gridCol w:w="1569"/>
        <w:gridCol w:w="792"/>
        <w:gridCol w:w="792"/>
        <w:gridCol w:w="792"/>
        <w:gridCol w:w="1080"/>
      </w:tblGrid>
      <w:tr w:rsidR="00000000">
        <w:trPr>
          <w:trHeight w:val="255"/>
        </w:trPr>
        <w:tc>
          <w:tcPr>
            <w:tcW w:w="9941" w:type="dxa"/>
            <w:gridSpan w:val="10"/>
            <w:tcBorders>
              <w:top w:val="single" w:sz="4" w:space="0" w:color="auto"/>
              <w:left w:val="single" w:sz="4" w:space="0" w:color="auto"/>
              <w:bottom w:val="single" w:sz="4" w:space="0" w:color="auto"/>
              <w:right w:val="single" w:sz="4"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 10.14: </w:t>
            </w:r>
            <w:r>
              <w:rPr>
                <w:rFonts w:ascii="SimHei" w:eastAsia="SimHei" w:hint="eastAsia"/>
                <w:color w:val="FF0000"/>
              </w:rPr>
              <w:t>1998/1999</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年按性别分列的中小学辍学人数</w:t>
            </w:r>
            <w:r>
              <w:rPr>
                <w:rFonts w:ascii="SimHei" w:eastAsia="SimHei"/>
                <w:color w:val="FF0000"/>
              </w:rPr>
              <w:t xml:space="preserve"> </w:t>
            </w:r>
          </w:p>
        </w:tc>
      </w:tr>
      <w:tr w:rsidR="00000000">
        <w:trPr>
          <w:trHeight w:val="300"/>
        </w:trPr>
        <w:tc>
          <w:tcPr>
            <w:tcW w:w="4916" w:type="dxa"/>
            <w:gridSpan w:val="5"/>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中学</w:t>
            </w:r>
          </w:p>
        </w:tc>
        <w:tc>
          <w:tcPr>
            <w:tcW w:w="5025" w:type="dxa"/>
            <w:gridSpan w:val="5"/>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小学</w:t>
            </w:r>
          </w:p>
        </w:tc>
      </w:tr>
      <w:tr w:rsidR="00000000">
        <w:trPr>
          <w:trHeight w:val="300"/>
        </w:trPr>
        <w:tc>
          <w:tcPr>
            <w:tcW w:w="1625" w:type="dxa"/>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737"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737"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737"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1080"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女生所占百分比（％）</w:t>
            </w:r>
          </w:p>
        </w:tc>
        <w:tc>
          <w:tcPr>
            <w:tcW w:w="1569"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792"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男生</w:t>
            </w:r>
          </w:p>
        </w:tc>
        <w:tc>
          <w:tcPr>
            <w:tcW w:w="792"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女生</w:t>
            </w:r>
          </w:p>
        </w:tc>
        <w:tc>
          <w:tcPr>
            <w:tcW w:w="792"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1080" w:type="dxa"/>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女生所占百分比（％）</w:t>
            </w:r>
          </w:p>
        </w:tc>
      </w:tr>
      <w:tr w:rsidR="00000000">
        <w:trPr>
          <w:trHeight w:val="285"/>
        </w:trPr>
        <w:tc>
          <w:tcPr>
            <w:tcW w:w="1625" w:type="dxa"/>
            <w:tcBorders>
              <w:top w:val="nil"/>
              <w:left w:val="single" w:sz="4" w:space="0" w:color="auto"/>
              <w:bottom w:val="single" w:sz="4" w:space="0" w:color="auto"/>
              <w:right w:val="single" w:sz="4" w:space="0" w:color="auto"/>
            </w:tcBorders>
            <w:noWrap/>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99</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85</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184</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46</w:t>
            </w:r>
          </w:p>
        </w:tc>
        <w:tc>
          <w:tcPr>
            <w:tcW w:w="1569" w:type="dxa"/>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193</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96</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289</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r>
      <w:tr w:rsidR="00000000">
        <w:trPr>
          <w:trHeight w:val="285"/>
        </w:trPr>
        <w:tc>
          <w:tcPr>
            <w:tcW w:w="1625" w:type="dxa"/>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59</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103</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c>
          <w:tcPr>
            <w:tcW w:w="1569" w:type="dxa"/>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196</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69</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265</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26</w:t>
            </w:r>
          </w:p>
        </w:tc>
      </w:tr>
      <w:tr w:rsidR="00000000">
        <w:trPr>
          <w:trHeight w:val="285"/>
        </w:trPr>
        <w:tc>
          <w:tcPr>
            <w:tcW w:w="1625" w:type="dxa"/>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71</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118</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1569" w:type="dxa"/>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141</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70</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211</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r>
      <w:tr w:rsidR="00000000">
        <w:trPr>
          <w:trHeight w:val="285"/>
        </w:trPr>
        <w:tc>
          <w:tcPr>
            <w:tcW w:w="1625" w:type="dxa"/>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69</w:t>
            </w:r>
          </w:p>
        </w:tc>
        <w:tc>
          <w:tcPr>
            <w:tcW w:w="737"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132</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52</w:t>
            </w:r>
          </w:p>
        </w:tc>
        <w:tc>
          <w:tcPr>
            <w:tcW w:w="1569" w:type="dxa"/>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116</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52</w:t>
            </w:r>
          </w:p>
        </w:tc>
        <w:tc>
          <w:tcPr>
            <w:tcW w:w="79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168</w:t>
            </w:r>
          </w:p>
        </w:tc>
        <w:tc>
          <w:tcPr>
            <w:tcW w:w="10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r>
    </w:tbl>
    <w:p w:rsidR="00000000" w:rsidRDefault="00C41C7C">
      <w:pPr>
        <w:tabs>
          <w:tab w:val="left" w:pos="-720"/>
        </w:tabs>
        <w:suppressAutoHyphens/>
        <w:spacing w:before="240" w:after="240" w:line="360" w:lineRule="exact"/>
        <w:rPr>
          <w:rFonts w:hint="eastAsia"/>
        </w:rPr>
      </w:pPr>
      <w:r>
        <w:t>10.28</w:t>
      </w:r>
      <w:r>
        <w:tab/>
      </w:r>
      <w:r>
        <w:rPr>
          <w:rFonts w:hint="eastAsia"/>
        </w:rPr>
        <w:t>圣卢西亚确定对少女母亲的持续教育是优先行动领域。众所周知，有相当多辍学后的女孩因为怀孕而成为少女母亲。但没有具体的数字记录。在小学和中学级别，男孩辍学率往往高于女孩。教育部现有的统计数字并没有表明辍学的原因，不过政府统计部的生命统计报告表明，</w:t>
      </w:r>
      <w:r>
        <w:rPr>
          <w:rFonts w:hint="eastAsia"/>
        </w:rPr>
        <w:t>1998</w:t>
      </w:r>
      <w:r>
        <w:rPr>
          <w:rFonts w:hint="eastAsia"/>
        </w:rPr>
        <w:t>年少女母亲的生育数量占所有活产量的</w:t>
      </w:r>
      <w:r>
        <w:rPr>
          <w:rFonts w:hint="eastAsia"/>
        </w:rPr>
        <w:t>16</w:t>
      </w:r>
      <w:r>
        <w:t>.1%</w:t>
      </w:r>
      <w:r>
        <w:rPr>
          <w:rFonts w:hint="eastAsia"/>
        </w:rPr>
        <w:t>。此外，数据还表明在所有少女生育中，有</w:t>
      </w:r>
      <w:r>
        <w:t>36.9%</w:t>
      </w:r>
      <w:r>
        <w:rPr>
          <w:rFonts w:hint="eastAsia"/>
        </w:rPr>
        <w:t>的少女生育出现在</w:t>
      </w:r>
      <w:r>
        <w:rPr>
          <w:rFonts w:hint="eastAsia"/>
        </w:rPr>
        <w:t>15</w:t>
      </w:r>
      <w:r>
        <w:rPr>
          <w:rFonts w:hint="eastAsia"/>
        </w:rPr>
        <w:t>到</w:t>
      </w:r>
      <w:r>
        <w:rPr>
          <w:rFonts w:hint="eastAsia"/>
        </w:rPr>
        <w:t>17</w:t>
      </w:r>
      <w:r>
        <w:rPr>
          <w:rFonts w:hint="eastAsia"/>
        </w:rPr>
        <w:t>岁的女孩中</w:t>
      </w:r>
      <w:r>
        <w:rPr>
          <w:rFonts w:hint="eastAsia"/>
        </w:rPr>
        <w:t>间，</w:t>
      </w:r>
      <w:r>
        <w:t>2.7%</w:t>
      </w:r>
      <w:r>
        <w:rPr>
          <w:rFonts w:hint="eastAsia"/>
        </w:rPr>
        <w:t>的生育出现在</w:t>
      </w:r>
      <w:r>
        <w:rPr>
          <w:rFonts w:hint="eastAsia"/>
        </w:rPr>
        <w:t>15</w:t>
      </w:r>
      <w:r>
        <w:rPr>
          <w:rFonts w:hint="eastAsia"/>
        </w:rPr>
        <w:t>岁以下的女孩中间，年龄在</w:t>
      </w:r>
      <w:r>
        <w:rPr>
          <w:rFonts w:hint="eastAsia"/>
        </w:rPr>
        <w:t>18</w:t>
      </w:r>
      <w:r>
        <w:rPr>
          <w:rFonts w:hint="eastAsia"/>
        </w:rPr>
        <w:t>和</w:t>
      </w:r>
      <w:r>
        <w:t>19</w:t>
      </w:r>
      <w:r>
        <w:rPr>
          <w:rFonts w:hint="eastAsia"/>
        </w:rPr>
        <w:t>岁的少女占少女生育的百分之六十（</w:t>
      </w:r>
      <w:r>
        <w:rPr>
          <w:rFonts w:hint="eastAsia"/>
        </w:rPr>
        <w:t>60%</w:t>
      </w:r>
      <w:r>
        <w:rPr>
          <w:rFonts w:hint="eastAsia"/>
        </w:rPr>
        <w:t>）。</w:t>
      </w:r>
    </w:p>
    <w:p w:rsidR="00000000" w:rsidRDefault="00C41C7C">
      <w:pPr>
        <w:spacing w:after="240" w:line="360" w:lineRule="exact"/>
        <w:rPr>
          <w:rFonts w:hint="eastAsia"/>
        </w:rPr>
      </w:pPr>
      <w:r>
        <w:rPr>
          <w:rFonts w:hint="eastAsia"/>
        </w:rPr>
        <w:t xml:space="preserve">10.29  </w:t>
      </w:r>
      <w:r>
        <w:rPr>
          <w:rFonts w:hint="eastAsia"/>
        </w:rPr>
        <w:t>许多非政府组织抱怨没有具体政策，确保允许学龄母亲在正规学校体系继续其教育。与此同时，没有立法阻止少女母亲继续其正规教育。似乎是定型观念和态度在决定少女母亲怀孕后受教育的命运方面最有威力。目前，没有明确制订的允许学龄母亲在另一所学校继续接受教育的政策由该校校长掌握。转到另一所学校带来的费用可能使年轻母亲无法利用这一机会。这种选择也由于与少女母亲的经历有关的污名而对其产生不利影响。此外，孩子的</w:t>
      </w:r>
      <w:r>
        <w:rPr>
          <w:rFonts w:hint="eastAsia"/>
        </w:rPr>
        <w:t>父亲可能也是少年和学生，他不会经历这种不便，而可以不受干扰地继续学业。</w:t>
      </w:r>
    </w:p>
    <w:p w:rsidR="00000000" w:rsidRDefault="00C41C7C">
      <w:pPr>
        <w:spacing w:after="240" w:line="360" w:lineRule="exact"/>
        <w:rPr>
          <w:rFonts w:hint="eastAsia"/>
        </w:rPr>
      </w:pPr>
      <w:r>
        <w:rPr>
          <w:rFonts w:hint="eastAsia"/>
        </w:rPr>
        <w:t>10.30  1998</w:t>
      </w:r>
      <w:r>
        <w:rPr>
          <w:rFonts w:hint="eastAsia"/>
        </w:rPr>
        <w:t>年，实施了圣犹大少女怀孕方案（一个非政府组织采取的行动），具体目标是为少女母亲提供继续教育。尽管费用不高并且提供托儿设施，但由于财政制约因素，该方案无法提供学术教育。非政府组织还举办了其他类似方案，同时提供正规和非正规教育。不过，对这些服务进行的评估表明，费用高、缺乏托儿设施和提供的科目有限，是希望继续接受教育的年轻母亲面临的障碍。下文关于就业的第</w:t>
      </w:r>
      <w:r>
        <w:rPr>
          <w:rFonts w:hint="eastAsia"/>
        </w:rPr>
        <w:t>11</w:t>
      </w:r>
      <w:r>
        <w:rPr>
          <w:rFonts w:hint="eastAsia"/>
        </w:rPr>
        <w:t>条中第</w:t>
      </w:r>
      <w:r>
        <w:rPr>
          <w:rFonts w:hint="eastAsia"/>
        </w:rPr>
        <w:t>11</w:t>
      </w:r>
      <w:r>
        <w:t>.39</w:t>
      </w:r>
      <w:r>
        <w:rPr>
          <w:rFonts w:hint="eastAsia"/>
        </w:rPr>
        <w:t>段概要说明国家能力发展中心除了提供技能培训，目前</w:t>
      </w:r>
      <w:r>
        <w:rPr>
          <w:rFonts w:hint="eastAsia"/>
        </w:rPr>
        <w:t>正在努力提供日托服务。这种服务将尤其使年轻母亲参加其感兴趣领域的培训，而不因照顾孩子的责任受到打扰。</w:t>
      </w:r>
    </w:p>
    <w:p w:rsidR="00000000" w:rsidRDefault="00C41C7C">
      <w:pPr>
        <w:spacing w:after="240" w:line="360" w:lineRule="exact"/>
        <w:rPr>
          <w:rFonts w:hint="eastAsia"/>
        </w:rPr>
      </w:pPr>
      <w:r>
        <w:rPr>
          <w:rFonts w:hint="eastAsia"/>
        </w:rPr>
        <w:t xml:space="preserve">10.31  </w:t>
      </w:r>
      <w:r>
        <w:rPr>
          <w:rFonts w:hint="eastAsia"/>
        </w:rPr>
        <w:t>国家能力发展中心拟订了一项行动计划，提高少女母亲接受继续教育的机会。人们发现，即使允许少女母亲重返正规学校系统，尤其是同学之间的社会压力影响她们这么做或使她们无法有优异的表现。因此，该计划的重要组成部分涉及教育和宣传。</w:t>
      </w:r>
    </w:p>
    <w:p w:rsidR="00000000" w:rsidRDefault="00C41C7C">
      <w:pPr>
        <w:spacing w:after="240" w:line="360" w:lineRule="exact"/>
        <w:rPr>
          <w:rFonts w:hint="eastAsia"/>
        </w:rPr>
      </w:pPr>
      <w:r>
        <w:rPr>
          <w:rFonts w:hint="eastAsia"/>
        </w:rPr>
        <w:t>10.32  1980</w:t>
      </w:r>
      <w:r>
        <w:rPr>
          <w:rFonts w:hint="eastAsia"/>
        </w:rPr>
        <w:t>年，厄普顿花园女童中心正式开办，这是圣卢西亚全国妇女理事会努力使穷困、受虐待、被忽视或遭遗弃并可能处于犯罪边缘的少女母亲得到恢复的结果。对当事人的恢复将通</w:t>
      </w:r>
      <w:r>
        <w:rPr>
          <w:rFonts w:hint="eastAsia"/>
        </w:rPr>
        <w:t>过高度的社区参与、及时和适当的干预和有效的案例管理来进行。该中心旨在向当事人提供“可供选择的教育”，因为其中多数人由于其个人困难，而在主流教育系统有优异表现。</w:t>
      </w:r>
    </w:p>
    <w:p w:rsidR="00000000" w:rsidRDefault="00C41C7C">
      <w:pPr>
        <w:spacing w:after="240" w:line="360" w:lineRule="exact"/>
        <w:rPr>
          <w:rFonts w:hint="eastAsia"/>
        </w:rPr>
      </w:pPr>
      <w:r>
        <w:rPr>
          <w:rFonts w:hint="eastAsia"/>
        </w:rPr>
        <w:t xml:space="preserve">10.33  </w:t>
      </w:r>
      <w:r>
        <w:rPr>
          <w:rFonts w:hint="eastAsia"/>
        </w:rPr>
        <w:t>厄普顿花园女童中心专门针对处于下列情况的</w:t>
      </w:r>
      <w:r>
        <w:rPr>
          <w:rFonts w:hint="eastAsia"/>
        </w:rPr>
        <w:t>12</w:t>
      </w:r>
      <w:r>
        <w:rPr>
          <w:rFonts w:hint="eastAsia"/>
        </w:rPr>
        <w:t>至</w:t>
      </w:r>
      <w:r>
        <w:rPr>
          <w:rFonts w:hint="eastAsia"/>
        </w:rPr>
        <w:t>15</w:t>
      </w:r>
      <w:r>
        <w:rPr>
          <w:rFonts w:hint="eastAsia"/>
        </w:rPr>
        <w:t>岁的女孩：</w:t>
      </w:r>
    </w:p>
    <w:p w:rsidR="00000000" w:rsidRDefault="00C41C7C">
      <w:pPr>
        <w:spacing w:after="240" w:line="360" w:lineRule="exact"/>
        <w:ind w:left="1320" w:right="45" w:hanging="600"/>
        <w:rPr>
          <w:rFonts w:hint="eastAsia"/>
        </w:rPr>
      </w:pPr>
      <w:r>
        <w:t>(</w:t>
      </w:r>
      <w:r>
        <w:rPr>
          <w:rFonts w:hint="eastAsia"/>
        </w:rPr>
        <w:t>i)</w:t>
      </w:r>
      <w:r>
        <w:rPr>
          <w:rFonts w:hint="eastAsia"/>
        </w:rPr>
        <w:tab/>
      </w:r>
      <w:r>
        <w:rPr>
          <w:rFonts w:hint="eastAsia"/>
        </w:rPr>
        <w:t>由于被父母</w:t>
      </w:r>
      <w:r>
        <w:rPr>
          <w:rFonts w:hint="eastAsia"/>
        </w:rPr>
        <w:t>/</w:t>
      </w:r>
      <w:r>
        <w:rPr>
          <w:rFonts w:hint="eastAsia"/>
        </w:rPr>
        <w:t>监护人忽视或遗弃，或生活在存在家庭暴力、酗酒、吸毒和家长没有适当的做父母的能力等现象的家庭，而表现出发泄行为；</w:t>
      </w:r>
    </w:p>
    <w:p w:rsidR="00000000" w:rsidRDefault="00C41C7C">
      <w:pPr>
        <w:spacing w:after="240" w:line="360" w:lineRule="exact"/>
        <w:ind w:left="1320" w:right="45" w:hanging="600"/>
        <w:rPr>
          <w:rFonts w:hint="eastAsia"/>
        </w:rPr>
      </w:pPr>
      <w:r>
        <w:t>(</w:t>
      </w:r>
      <w:r>
        <w:rPr>
          <w:rFonts w:hint="eastAsia"/>
        </w:rPr>
        <w:t>ii)</w:t>
      </w:r>
      <w:r>
        <w:rPr>
          <w:rFonts w:hint="eastAsia"/>
        </w:rPr>
        <w:tab/>
      </w:r>
      <w:r>
        <w:rPr>
          <w:rFonts w:hint="eastAsia"/>
        </w:rPr>
        <w:t>由于创伤或压力情况，如亲人死亡、父母行为不当、同伴压力等而经历长期或严重的行为问题；</w:t>
      </w:r>
    </w:p>
    <w:p w:rsidR="00000000" w:rsidRDefault="00C41C7C">
      <w:pPr>
        <w:spacing w:after="240" w:line="360" w:lineRule="exact"/>
        <w:ind w:left="1320" w:right="45" w:hanging="600"/>
        <w:rPr>
          <w:rFonts w:hint="eastAsia"/>
        </w:rPr>
      </w:pPr>
      <w:r>
        <w:t>(</w:t>
      </w:r>
      <w:r>
        <w:rPr>
          <w:rFonts w:hint="eastAsia"/>
        </w:rPr>
        <w:t>iii)</w:t>
      </w:r>
      <w:r>
        <w:rPr>
          <w:rFonts w:hint="eastAsia"/>
        </w:rPr>
        <w:tab/>
      </w:r>
      <w:r>
        <w:rPr>
          <w:rFonts w:hint="eastAsia"/>
        </w:rPr>
        <w:t>强奸、乱伦和虐待的受害人；</w:t>
      </w:r>
    </w:p>
    <w:p w:rsidR="00000000" w:rsidRDefault="00C41C7C">
      <w:pPr>
        <w:spacing w:after="240" w:line="360" w:lineRule="exact"/>
        <w:ind w:left="1320" w:right="45" w:hanging="600"/>
        <w:rPr>
          <w:rFonts w:hint="eastAsia"/>
        </w:rPr>
      </w:pPr>
      <w:r>
        <w:t>(</w:t>
      </w:r>
      <w:r>
        <w:rPr>
          <w:rFonts w:hint="eastAsia"/>
        </w:rPr>
        <w:t>iv)</w:t>
      </w:r>
      <w:r>
        <w:rPr>
          <w:rFonts w:hint="eastAsia"/>
        </w:rPr>
        <w:tab/>
      </w:r>
      <w:r>
        <w:rPr>
          <w:rFonts w:hint="eastAsia"/>
        </w:rPr>
        <w:t>由于一次或多次行为失常如注意力缺失多动症和行为错乱，在家里和学校表现出不适应行为。</w:t>
      </w:r>
    </w:p>
    <w:p w:rsidR="00000000" w:rsidRDefault="00C41C7C">
      <w:pPr>
        <w:spacing w:after="240" w:line="360" w:lineRule="exact"/>
        <w:ind w:right="45"/>
        <w:rPr>
          <w:rFonts w:hint="eastAsia"/>
        </w:rPr>
      </w:pPr>
      <w:r>
        <w:t xml:space="preserve">10.34  </w:t>
      </w:r>
      <w:r>
        <w:rPr>
          <w:rFonts w:hint="eastAsia"/>
        </w:rPr>
        <w:t>该中心由卫生、公众服务、家庭事务和两性关系部管理。最近一段时间，一直在努力改变该中心的服务和结构，以便可以在全部时间接纳当事人。不过，该中心继续在工作日上午</w:t>
      </w:r>
      <w:r>
        <w:rPr>
          <w:rFonts w:hint="eastAsia"/>
        </w:rPr>
        <w:t>8</w:t>
      </w:r>
      <w:r>
        <w:rPr>
          <w:rFonts w:hint="eastAsia"/>
        </w:rPr>
        <w:t>时到下午</w:t>
      </w:r>
      <w:r>
        <w:rPr>
          <w:rFonts w:hint="eastAsia"/>
        </w:rPr>
        <w:t>4</w:t>
      </w:r>
      <w:r>
        <w:rPr>
          <w:rFonts w:hint="eastAsia"/>
        </w:rPr>
        <w:t>时向当事人提供服务。虽然国家有类似设施在全部时间接纳有过失和有麻烦的男孩，但对于女孩却没有类似的设施。在这方面</w:t>
      </w:r>
      <w:r>
        <w:rPr>
          <w:rFonts w:hint="eastAsia"/>
        </w:rPr>
        <w:t>,</w:t>
      </w:r>
      <w:r>
        <w:rPr>
          <w:rFonts w:hint="eastAsia"/>
        </w:rPr>
        <w:t>当事人继续住在可能引发其问题的同一家庭。</w:t>
      </w:r>
    </w:p>
    <w:p w:rsidR="00000000" w:rsidRDefault="00C41C7C">
      <w:pPr>
        <w:spacing w:after="240" w:line="360" w:lineRule="exact"/>
        <w:ind w:right="45"/>
        <w:rPr>
          <w:rFonts w:hint="eastAsia"/>
        </w:rPr>
      </w:pPr>
      <w:r>
        <w:rPr>
          <w:rFonts w:hint="eastAsia"/>
        </w:rPr>
        <w:t xml:space="preserve">10.35  </w:t>
      </w:r>
      <w:r>
        <w:rPr>
          <w:rFonts w:hint="eastAsia"/>
        </w:rPr>
        <w:t>厄普顿花园女童中心的干预活动包括</w:t>
      </w:r>
      <w:r>
        <w:rPr>
          <w:rFonts w:hint="eastAsia"/>
        </w:rPr>
        <w:t>:</w:t>
      </w:r>
    </w:p>
    <w:p w:rsidR="00000000" w:rsidRDefault="00C41C7C">
      <w:pPr>
        <w:spacing w:after="240" w:line="360" w:lineRule="exact"/>
        <w:ind w:left="1320" w:right="45" w:hanging="600"/>
        <w:rPr>
          <w:rFonts w:hint="eastAsia"/>
        </w:rPr>
      </w:pPr>
      <w:r>
        <w:t>(</w:t>
      </w:r>
      <w:r>
        <w:rPr>
          <w:rFonts w:hint="eastAsia"/>
        </w:rPr>
        <w:t>i)</w:t>
      </w:r>
      <w:r>
        <w:rPr>
          <w:rFonts w:hint="eastAsia"/>
        </w:rPr>
        <w:tab/>
      </w:r>
      <w:r>
        <w:rPr>
          <w:rFonts w:hint="eastAsia"/>
        </w:rPr>
        <w:t>一个自我发展方案（白天），涉及计</w:t>
      </w:r>
      <w:r>
        <w:rPr>
          <w:rFonts w:hint="eastAsia"/>
        </w:rPr>
        <w:t>算机知识普及等领域的培训；咨询、生活技能和社会技能培训；健身活动；家政管理和接待服务和园艺</w:t>
      </w:r>
      <w:r>
        <w:rPr>
          <w:rFonts w:hint="eastAsia"/>
        </w:rPr>
        <w:t>/</w:t>
      </w:r>
      <w:r>
        <w:rPr>
          <w:rFonts w:hint="eastAsia"/>
        </w:rPr>
        <w:t>农业。</w:t>
      </w:r>
    </w:p>
    <w:p w:rsidR="00000000" w:rsidRDefault="00C41C7C">
      <w:pPr>
        <w:spacing w:after="240" w:line="360" w:lineRule="exact"/>
        <w:ind w:left="1320" w:right="45" w:hanging="600"/>
        <w:rPr>
          <w:rFonts w:hint="eastAsia"/>
        </w:rPr>
      </w:pPr>
      <w:r>
        <w:t>(</w:t>
      </w:r>
      <w:r>
        <w:rPr>
          <w:rFonts w:hint="eastAsia"/>
        </w:rPr>
        <w:t>ii</w:t>
      </w:r>
      <w:r>
        <w:rPr>
          <w:rFonts w:hint="eastAsia"/>
        </w:rPr>
        <w:t>）</w:t>
      </w:r>
      <w:r>
        <w:rPr>
          <w:rFonts w:hint="eastAsia"/>
        </w:rPr>
        <w:tab/>
      </w:r>
      <w:r>
        <w:rPr>
          <w:rFonts w:hint="eastAsia"/>
        </w:rPr>
        <w:t>家庭支助和咨询：咨询员进行家访以观察情况，还有成员之间的咨询，使她们能够更好地处理生活中的种种情况。作为当事人整体发展的一部分，鼓励父母和家庭成员的参与。</w:t>
      </w:r>
    </w:p>
    <w:p w:rsidR="00000000" w:rsidRDefault="00C41C7C">
      <w:pPr>
        <w:spacing w:after="240" w:line="360" w:lineRule="exact"/>
        <w:ind w:left="1320" w:right="45" w:hanging="600"/>
        <w:rPr>
          <w:rFonts w:hint="eastAsia"/>
        </w:rPr>
      </w:pPr>
      <w:r>
        <w:t>(</w:t>
      </w:r>
      <w:r>
        <w:rPr>
          <w:rFonts w:hint="eastAsia"/>
        </w:rPr>
        <w:t>iii)</w:t>
      </w:r>
      <w:r>
        <w:rPr>
          <w:rFonts w:hint="eastAsia"/>
        </w:rPr>
        <w:tab/>
      </w:r>
      <w:r>
        <w:rPr>
          <w:rFonts w:hint="eastAsia"/>
        </w:rPr>
        <w:t>社区外联</w:t>
      </w:r>
      <w:r>
        <w:rPr>
          <w:rFonts w:hint="eastAsia"/>
        </w:rPr>
        <w:t>/</w:t>
      </w:r>
      <w:r>
        <w:rPr>
          <w:rFonts w:hint="eastAsia"/>
        </w:rPr>
        <w:t>支助：鼓励女孩参加青年和社区活动。技能培训的工作安置部分被视为这一过程的重要组成部分，努力使当事人为重新融入更广泛的社区和社会做好准备。</w:t>
      </w:r>
    </w:p>
    <w:p w:rsidR="00000000" w:rsidRDefault="00C41C7C">
      <w:pPr>
        <w:spacing w:after="240" w:line="360" w:lineRule="exact"/>
        <w:ind w:right="45"/>
        <w:rPr>
          <w:rFonts w:hint="eastAsia"/>
        </w:rPr>
      </w:pPr>
      <w:r>
        <w:rPr>
          <w:rFonts w:hint="eastAsia"/>
        </w:rPr>
        <w:t>10</w:t>
      </w:r>
      <w:r>
        <w:t xml:space="preserve">.36 </w:t>
      </w:r>
      <w:r>
        <w:rPr>
          <w:rFonts w:hint="eastAsia"/>
        </w:rPr>
        <w:t>厄普顿花园女童中心非常成功地使数百名社区中的弱势和危险女孩的生活发生了积极</w:t>
      </w:r>
      <w:r>
        <w:rPr>
          <w:rFonts w:hint="eastAsia"/>
        </w:rPr>
        <w:t>的转变。许多参加者成功地在国家各个部门令人羡慕的职位实现就业，打破了功能不健全家庭模式的循环。中心的主要缺点是它不能满足目前对全时间容纳当事人的需要。</w:t>
      </w:r>
    </w:p>
    <w:p w:rsidR="00000000" w:rsidRDefault="00C41C7C">
      <w:pPr>
        <w:pStyle w:val="H1"/>
        <w:spacing w:before="120"/>
        <w:rPr>
          <w:rFonts w:hint="eastAsia"/>
        </w:rPr>
      </w:pPr>
      <w:r>
        <w:rPr>
          <w:rFonts w:hint="eastAsia"/>
        </w:rPr>
        <w:t>教育资格</w:t>
      </w:r>
    </w:p>
    <w:p w:rsidR="00000000" w:rsidRDefault="00C41C7C">
      <w:pPr>
        <w:spacing w:line="120" w:lineRule="exact"/>
        <w:ind w:right="45"/>
        <w:rPr>
          <w:rFonts w:hint="eastAsia"/>
          <w:sz w:val="10"/>
        </w:rPr>
      </w:pPr>
    </w:p>
    <w:p w:rsidR="00000000" w:rsidRDefault="00C41C7C">
      <w:pPr>
        <w:spacing w:after="240" w:line="360" w:lineRule="exact"/>
        <w:ind w:right="45"/>
        <w:rPr>
          <w:rFonts w:hint="eastAsia"/>
        </w:rPr>
      </w:pPr>
      <w:r>
        <w:rPr>
          <w:rFonts w:hint="eastAsia"/>
        </w:rPr>
        <w:t xml:space="preserve">10.37  </w:t>
      </w:r>
      <w:r>
        <w:rPr>
          <w:rFonts w:hint="eastAsia"/>
        </w:rPr>
        <w:t>对圣卢西亚男子和女子的教育资格进行比较，对于评估在多大程度上消除了教育领域对妇女的歧视也非常关键。根据统计部进行的比较分析，到</w:t>
      </w:r>
      <w:r>
        <w:rPr>
          <w:rFonts w:hint="eastAsia"/>
        </w:rPr>
        <w:t>1997</w:t>
      </w:r>
      <w:r>
        <w:rPr>
          <w:rFonts w:hint="eastAsia"/>
        </w:rPr>
        <w:t>年</w:t>
      </w:r>
      <w:r>
        <w:rPr>
          <w:rFonts w:hint="eastAsia"/>
        </w:rPr>
        <w:t>12</w:t>
      </w:r>
      <w:r>
        <w:rPr>
          <w:rFonts w:hint="eastAsia"/>
        </w:rPr>
        <w:t>月底，</w:t>
      </w:r>
      <w:r>
        <w:rPr>
          <w:rFonts w:hint="eastAsia"/>
        </w:rPr>
        <w:t>15</w:t>
      </w:r>
      <w:r>
        <w:rPr>
          <w:rFonts w:hint="eastAsia"/>
        </w:rPr>
        <w:t>岁以上女子中有百分之三十一（</w:t>
      </w:r>
      <w:r>
        <w:rPr>
          <w:rFonts w:hint="eastAsia"/>
        </w:rPr>
        <w:t>31%</w:t>
      </w:r>
      <w:r>
        <w:rPr>
          <w:rFonts w:hint="eastAsia"/>
        </w:rPr>
        <w:t>）声称没有完成任何级别的教育，而男子的数字是百分之三十七（</w:t>
      </w:r>
      <w:r>
        <w:rPr>
          <w:rFonts w:hint="eastAsia"/>
        </w:rPr>
        <w:t>37%</w:t>
      </w:r>
      <w:r>
        <w:rPr>
          <w:rFonts w:hint="eastAsia"/>
        </w:rPr>
        <w:t>）。在声称“读完中学”是其最高教育水平的所有人当中，有百分之五十八（</w:t>
      </w:r>
      <w:r>
        <w:rPr>
          <w:rFonts w:hint="eastAsia"/>
        </w:rPr>
        <w:t>58%</w:t>
      </w:r>
      <w:r>
        <w:rPr>
          <w:rFonts w:hint="eastAsia"/>
        </w:rPr>
        <w:t>）是女子，百</w:t>
      </w:r>
      <w:r>
        <w:rPr>
          <w:rFonts w:hint="eastAsia"/>
        </w:rPr>
        <w:t>分之四十二（</w:t>
      </w:r>
      <w:r>
        <w:rPr>
          <w:rFonts w:hint="eastAsia"/>
        </w:rPr>
        <w:t>42%</w:t>
      </w:r>
      <w:r>
        <w:rPr>
          <w:rFonts w:hint="eastAsia"/>
        </w:rPr>
        <w:t>）是男子。</w:t>
      </w:r>
    </w:p>
    <w:p w:rsidR="00000000" w:rsidRDefault="00C41C7C">
      <w:pPr>
        <w:pStyle w:val="H1"/>
        <w:spacing w:before="120"/>
        <w:rPr>
          <w:rFonts w:hint="eastAsia"/>
        </w:rPr>
      </w:pPr>
      <w:r>
        <w:rPr>
          <w:rFonts w:hint="eastAsia"/>
        </w:rPr>
        <w:t>教师</w:t>
      </w:r>
    </w:p>
    <w:p w:rsidR="00000000" w:rsidRDefault="00C41C7C">
      <w:pPr>
        <w:spacing w:line="120" w:lineRule="exact"/>
        <w:ind w:right="45"/>
        <w:rPr>
          <w:rFonts w:hint="eastAsia"/>
          <w:sz w:val="10"/>
        </w:rPr>
      </w:pPr>
    </w:p>
    <w:p w:rsidR="00000000" w:rsidRDefault="00C41C7C">
      <w:pPr>
        <w:spacing w:after="240" w:line="360" w:lineRule="exact"/>
        <w:ind w:right="45"/>
        <w:rPr>
          <w:rFonts w:hint="eastAsia"/>
        </w:rPr>
      </w:pPr>
      <w:r>
        <w:rPr>
          <w:rFonts w:hint="eastAsia"/>
        </w:rPr>
        <w:t>10</w:t>
      </w:r>
      <w:r>
        <w:t xml:space="preserve">.38 </w:t>
      </w:r>
      <w:r>
        <w:rPr>
          <w:rFonts w:hint="eastAsia"/>
        </w:rPr>
        <w:t xml:space="preserve"> </w:t>
      </w:r>
      <w:r>
        <w:rPr>
          <w:rFonts w:hint="eastAsia"/>
        </w:rPr>
        <w:t>在报告期内，妇女在教育部门占主导地位，尤其是教师职业。下表对近二十年来小学系统男性和女性教师比例进行了比较。</w:t>
      </w:r>
    </w:p>
    <w:tbl>
      <w:tblPr>
        <w:tblW w:w="5000" w:type="pct"/>
        <w:tblLayout w:type="fixed"/>
        <w:tblLook w:val="0000" w:firstRow="0" w:lastRow="0" w:firstColumn="0" w:lastColumn="0" w:noHBand="0" w:noVBand="0"/>
      </w:tblPr>
      <w:tblGrid>
        <w:gridCol w:w="1429"/>
        <w:gridCol w:w="745"/>
        <w:gridCol w:w="767"/>
        <w:gridCol w:w="920"/>
        <w:gridCol w:w="789"/>
        <w:gridCol w:w="1107"/>
        <w:gridCol w:w="636"/>
        <w:gridCol w:w="874"/>
        <w:gridCol w:w="1162"/>
        <w:gridCol w:w="735"/>
        <w:gridCol w:w="904"/>
      </w:tblGrid>
      <w:tr w:rsidR="00000000">
        <w:trPr>
          <w:trHeight w:val="300"/>
        </w:trPr>
        <w:tc>
          <w:tcPr>
            <w:tcW w:w="5000" w:type="pct"/>
            <w:gridSpan w:val="11"/>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 xml:space="preserve">10.15: </w:t>
            </w:r>
            <w:r>
              <w:rPr>
                <w:rFonts w:ascii="SimHei" w:eastAsia="SimHei" w:hint="eastAsia"/>
                <w:color w:val="FF0000"/>
              </w:rPr>
              <w:t>1983</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年按性别分列的受过训练和未受过训练的教师人数和百分比</w:t>
            </w:r>
          </w:p>
        </w:tc>
      </w:tr>
      <w:tr w:rsidR="00000000">
        <w:trPr>
          <w:cantSplit/>
          <w:trHeight w:val="255"/>
        </w:trPr>
        <w:tc>
          <w:tcPr>
            <w:tcW w:w="709" w:type="pct"/>
            <w:vMerge w:val="restart"/>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370" w:type="pct"/>
            <w:vMerge w:val="restar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学校数量</w:t>
            </w:r>
          </w:p>
        </w:tc>
        <w:tc>
          <w:tcPr>
            <w:tcW w:w="838"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受过训练的教师</w:t>
            </w:r>
          </w:p>
        </w:tc>
        <w:tc>
          <w:tcPr>
            <w:tcW w:w="942"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未受过训练的教师</w:t>
            </w:r>
          </w:p>
        </w:tc>
        <w:tc>
          <w:tcPr>
            <w:tcW w:w="1327" w:type="pct"/>
            <w:gridSpan w:val="3"/>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814"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百分比（％）</w:t>
            </w:r>
          </w:p>
        </w:tc>
      </w:tr>
      <w:tr w:rsidR="00000000">
        <w:trPr>
          <w:cantSplit/>
          <w:trHeight w:val="255"/>
        </w:trPr>
        <w:tc>
          <w:tcPr>
            <w:tcW w:w="709"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370" w:type="pct"/>
            <w:vMerge/>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rPr>
                <w:rFonts w:ascii="SimHei" w:eastAsia="SimHei"/>
                <w:color w:val="FF0000"/>
              </w:rPr>
            </w:pPr>
          </w:p>
        </w:tc>
        <w:tc>
          <w:tcPr>
            <w:tcW w:w="381"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57"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392"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550"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316"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3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577"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r>
              <w:rPr>
                <w:rFonts w:ascii="SimHei" w:eastAsia="SimHei" w:hint="eastAsia"/>
                <w:color w:val="FF0000"/>
              </w:rPr>
              <w:t>/</w:t>
            </w:r>
            <w:r>
              <w:rPr>
                <w:rFonts w:ascii="SimHei" w:eastAsia="SimHei" w:hint="eastAsia"/>
                <w:color w:val="FF0000"/>
              </w:rPr>
              <w:t>女性</w:t>
            </w:r>
          </w:p>
        </w:tc>
        <w:tc>
          <w:tcPr>
            <w:tcW w:w="365"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49"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1983/</w:t>
            </w:r>
            <w:r>
              <w:rPr>
                <w:rFonts w:hint="eastAsia"/>
              </w:rPr>
              <w:t>19</w:t>
            </w:r>
            <w:r>
              <w:t>84</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80</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97</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344</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146</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497</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243</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841</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084</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1984/</w:t>
            </w:r>
            <w:r>
              <w:rPr>
                <w:rFonts w:hint="eastAsia"/>
              </w:rPr>
              <w:t>19</w:t>
            </w:r>
            <w:r>
              <w:t>85</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80</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99</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364</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180</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464</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279</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828</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107</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75</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1985/</w:t>
            </w:r>
            <w:r>
              <w:rPr>
                <w:rFonts w:hint="eastAsia"/>
              </w:rPr>
              <w:t>19</w:t>
            </w:r>
            <w:r>
              <w:t>86</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79</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151</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419</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71</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443</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222</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862</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084</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80</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1986/</w:t>
            </w:r>
            <w:r>
              <w:rPr>
                <w:rFonts w:hint="eastAsia"/>
              </w:rPr>
              <w:t>19</w:t>
            </w:r>
            <w:r>
              <w:t>87</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124</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446</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136</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397</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260</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843</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103</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76</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1987/</w:t>
            </w:r>
            <w:r>
              <w:rPr>
                <w:rFonts w:hint="eastAsia"/>
              </w:rPr>
              <w:t>19</w:t>
            </w:r>
            <w:r>
              <w:t>88</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80</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126</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430</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117</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411</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243</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841</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084</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1</w:t>
            </w:r>
            <w:r>
              <w:t>988/</w:t>
            </w:r>
            <w:r>
              <w:rPr>
                <w:rFonts w:hint="eastAsia"/>
              </w:rPr>
              <w:t>19</w:t>
            </w:r>
            <w:r>
              <w:t>89</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81</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120</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455</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102</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391</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222</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846</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068</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79</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1989/</w:t>
            </w:r>
            <w:r>
              <w:rPr>
                <w:rFonts w:hint="eastAsia"/>
              </w:rPr>
              <w:t>19</w:t>
            </w:r>
            <w:r>
              <w:t>90</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144</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535</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82</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351</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226</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886</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112</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80</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1990/</w:t>
            </w:r>
            <w:r>
              <w:rPr>
                <w:rFonts w:hint="eastAsia"/>
              </w:rPr>
              <w:t>19</w:t>
            </w:r>
            <w:r>
              <w:t>91</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92</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539</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74</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392</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166</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931</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097</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85</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1991/</w:t>
            </w:r>
            <w:r>
              <w:rPr>
                <w:rFonts w:hint="eastAsia"/>
              </w:rPr>
              <w:t>19</w:t>
            </w:r>
            <w:r>
              <w:t>92</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134</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593</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80</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374</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214</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967</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181</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r>
    </w:tbl>
    <w:p w:rsidR="00000000" w:rsidRDefault="00C41C7C"/>
    <w:p w:rsidR="00000000" w:rsidRDefault="00C41C7C">
      <w:r>
        <w:br w:type="page"/>
      </w:r>
    </w:p>
    <w:tbl>
      <w:tblPr>
        <w:tblW w:w="5000" w:type="pct"/>
        <w:tblLayout w:type="fixed"/>
        <w:tblLook w:val="0000" w:firstRow="0" w:lastRow="0" w:firstColumn="0" w:lastColumn="0" w:noHBand="0" w:noVBand="0"/>
      </w:tblPr>
      <w:tblGrid>
        <w:gridCol w:w="1429"/>
        <w:gridCol w:w="745"/>
        <w:gridCol w:w="767"/>
        <w:gridCol w:w="920"/>
        <w:gridCol w:w="789"/>
        <w:gridCol w:w="1107"/>
        <w:gridCol w:w="636"/>
        <w:gridCol w:w="874"/>
        <w:gridCol w:w="1162"/>
        <w:gridCol w:w="735"/>
        <w:gridCol w:w="904"/>
      </w:tblGrid>
      <w:tr w:rsidR="00000000">
        <w:trPr>
          <w:cantSplit/>
          <w:trHeight w:val="255"/>
        </w:trPr>
        <w:tc>
          <w:tcPr>
            <w:tcW w:w="709"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r>
              <w:rPr>
                <w:rFonts w:ascii="SimHei" w:eastAsia="SimHei" w:hint="eastAsia"/>
                <w:color w:val="FF0000"/>
              </w:rPr>
              <w:t>学校数量</w:t>
            </w:r>
          </w:p>
        </w:tc>
        <w:tc>
          <w:tcPr>
            <w:tcW w:w="838"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受过训练的教师</w:t>
            </w:r>
          </w:p>
        </w:tc>
        <w:tc>
          <w:tcPr>
            <w:tcW w:w="942"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未受过训练的教师</w:t>
            </w:r>
          </w:p>
        </w:tc>
        <w:tc>
          <w:tcPr>
            <w:tcW w:w="1327" w:type="pct"/>
            <w:gridSpan w:val="3"/>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合计</w:t>
            </w:r>
          </w:p>
        </w:tc>
        <w:tc>
          <w:tcPr>
            <w:tcW w:w="814"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百分比（％）</w:t>
            </w:r>
          </w:p>
        </w:tc>
      </w:tr>
      <w:tr w:rsidR="00000000">
        <w:trPr>
          <w:cantSplit/>
          <w:trHeight w:val="255"/>
        </w:trPr>
        <w:tc>
          <w:tcPr>
            <w:tcW w:w="709" w:type="pct"/>
            <w:vMerge/>
            <w:tcBorders>
              <w:top w:val="single" w:sz="4" w:space="0" w:color="auto"/>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381"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57"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392"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550"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316"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3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577"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r>
              <w:rPr>
                <w:rFonts w:ascii="SimHei" w:eastAsia="SimHei" w:hint="eastAsia"/>
                <w:color w:val="FF0000"/>
              </w:rPr>
              <w:t>/</w:t>
            </w:r>
            <w:r>
              <w:rPr>
                <w:rFonts w:ascii="SimHei" w:eastAsia="SimHei" w:hint="eastAsia"/>
                <w:color w:val="FF0000"/>
              </w:rPr>
              <w:t>女性</w:t>
            </w:r>
          </w:p>
        </w:tc>
        <w:tc>
          <w:tcPr>
            <w:tcW w:w="365"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449"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r>
      <w:tr w:rsidR="00000000">
        <w:trPr>
          <w:trHeight w:val="255"/>
        </w:trPr>
        <w:tc>
          <w:tcPr>
            <w:tcW w:w="709"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1992/</w:t>
            </w:r>
            <w:r>
              <w:rPr>
                <w:rFonts w:hint="eastAsia"/>
              </w:rPr>
              <w:t>19</w:t>
            </w:r>
            <w:r>
              <w:t>93</w:t>
            </w:r>
            <w:r>
              <w:rPr>
                <w:rFonts w:hint="eastAsia"/>
              </w:rPr>
              <w:t>年</w:t>
            </w:r>
          </w:p>
        </w:tc>
        <w:tc>
          <w:tcPr>
            <w:tcW w:w="370"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t>85</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125</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518</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78</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453</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203</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971</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174</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1993/</w:t>
            </w:r>
            <w:r>
              <w:rPr>
                <w:rFonts w:hint="eastAsia"/>
              </w:rPr>
              <w:t>19</w:t>
            </w:r>
            <w:r>
              <w:t>94</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126</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543</w:t>
            </w:r>
          </w:p>
        </w:tc>
        <w:tc>
          <w:tcPr>
            <w:tcW w:w="392" w:type="pct"/>
            <w:tcBorders>
              <w:top w:val="nil"/>
              <w:left w:val="nil"/>
              <w:bottom w:val="single" w:sz="4" w:space="0" w:color="auto"/>
              <w:right w:val="single" w:sz="4" w:space="0" w:color="auto"/>
            </w:tcBorders>
            <w:vAlign w:val="bottom"/>
          </w:tcPr>
          <w:p w:rsidR="00000000" w:rsidRDefault="00C41C7C">
            <w:pPr>
              <w:spacing w:line="360" w:lineRule="exact"/>
              <w:jc w:val="center"/>
            </w:pPr>
            <w:r>
              <w:t>43</w:t>
            </w:r>
          </w:p>
        </w:tc>
        <w:tc>
          <w:tcPr>
            <w:tcW w:w="550" w:type="pct"/>
            <w:tcBorders>
              <w:top w:val="nil"/>
              <w:left w:val="nil"/>
              <w:bottom w:val="single" w:sz="4" w:space="0" w:color="auto"/>
              <w:right w:val="single" w:sz="4" w:space="0" w:color="auto"/>
            </w:tcBorders>
            <w:vAlign w:val="bottom"/>
          </w:tcPr>
          <w:p w:rsidR="00000000" w:rsidRDefault="00C41C7C">
            <w:pPr>
              <w:spacing w:line="360" w:lineRule="exact"/>
              <w:jc w:val="center"/>
            </w:pPr>
            <w:r>
              <w:t>426</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169</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969</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138</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85</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1994/</w:t>
            </w:r>
            <w:r>
              <w:rPr>
                <w:rFonts w:hint="eastAsia"/>
              </w:rPr>
              <w:t>19</w:t>
            </w:r>
            <w:r>
              <w:t>95</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111</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608</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377</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195</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985</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180</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1995/</w:t>
            </w:r>
            <w:r>
              <w:rPr>
                <w:rFonts w:hint="eastAsia"/>
              </w:rPr>
              <w:t>19</w:t>
            </w:r>
            <w:r>
              <w:t>96</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86</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114</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576</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81</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368</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195</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944</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139</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1996/</w:t>
            </w:r>
            <w:r>
              <w:rPr>
                <w:rFonts w:hint="eastAsia"/>
              </w:rPr>
              <w:t>19</w:t>
            </w:r>
            <w:r>
              <w:t>97</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124</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692</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89</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270</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213</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962</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175</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1997/</w:t>
            </w:r>
            <w:r>
              <w:rPr>
                <w:rFonts w:hint="eastAsia"/>
              </w:rPr>
              <w:t>19</w:t>
            </w:r>
            <w:r>
              <w:t>98</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126</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681</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94</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267</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220</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948</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168</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81</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1998/</w:t>
            </w:r>
            <w:r>
              <w:rPr>
                <w:rFonts w:hint="eastAsia"/>
              </w:rPr>
              <w:t>19</w:t>
            </w:r>
            <w:r>
              <w:t>99</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120</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625</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72</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334</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192</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959</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151</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1999/</w:t>
            </w:r>
            <w:r>
              <w:rPr>
                <w:rFonts w:hint="eastAsia"/>
              </w:rPr>
              <w:t>20</w:t>
            </w:r>
            <w:r>
              <w:t>00</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111</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650</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263</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171</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913</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084</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2000/</w:t>
            </w:r>
            <w:r>
              <w:rPr>
                <w:rFonts w:hint="eastAsia"/>
              </w:rPr>
              <w:t>20</w:t>
            </w:r>
            <w:r>
              <w:t>01</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116</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643</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229</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180</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872</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052</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4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83</w:t>
            </w:r>
          </w:p>
        </w:tc>
      </w:tr>
      <w:tr w:rsidR="00000000">
        <w:trPr>
          <w:trHeight w:val="255"/>
        </w:trPr>
        <w:tc>
          <w:tcPr>
            <w:tcW w:w="70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t>2001/</w:t>
            </w:r>
            <w:r>
              <w:rPr>
                <w:rFonts w:hint="eastAsia"/>
              </w:rPr>
              <w:t>20</w:t>
            </w:r>
            <w:r>
              <w:t>02</w:t>
            </w:r>
            <w:r>
              <w:rPr>
                <w:rFonts w:hint="eastAsia"/>
              </w:rPr>
              <w:t>年</w:t>
            </w:r>
          </w:p>
        </w:tc>
        <w:tc>
          <w:tcPr>
            <w:tcW w:w="37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381" w:type="pct"/>
            <w:tcBorders>
              <w:top w:val="nil"/>
              <w:left w:val="nil"/>
              <w:bottom w:val="single" w:sz="4" w:space="0" w:color="auto"/>
              <w:right w:val="single" w:sz="4" w:space="0" w:color="auto"/>
            </w:tcBorders>
            <w:vAlign w:val="bottom"/>
          </w:tcPr>
          <w:p w:rsidR="00000000" w:rsidRDefault="00C41C7C">
            <w:pPr>
              <w:spacing w:line="360" w:lineRule="exact"/>
              <w:jc w:val="center"/>
            </w:pPr>
            <w:r>
              <w:t>120</w:t>
            </w:r>
          </w:p>
        </w:tc>
        <w:tc>
          <w:tcPr>
            <w:tcW w:w="457" w:type="pct"/>
            <w:tcBorders>
              <w:top w:val="nil"/>
              <w:left w:val="nil"/>
              <w:bottom w:val="single" w:sz="4" w:space="0" w:color="auto"/>
              <w:right w:val="single" w:sz="4" w:space="0" w:color="auto"/>
            </w:tcBorders>
            <w:vAlign w:val="bottom"/>
          </w:tcPr>
          <w:p w:rsidR="00000000" w:rsidRDefault="00C41C7C">
            <w:pPr>
              <w:spacing w:line="360" w:lineRule="exact"/>
              <w:jc w:val="center"/>
            </w:pPr>
            <w:r>
              <w:t>706</w:t>
            </w:r>
          </w:p>
        </w:tc>
        <w:tc>
          <w:tcPr>
            <w:tcW w:w="39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c>
          <w:tcPr>
            <w:tcW w:w="55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186</w:t>
            </w:r>
          </w:p>
        </w:tc>
        <w:tc>
          <w:tcPr>
            <w:tcW w:w="31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170</w:t>
            </w:r>
          </w:p>
        </w:tc>
        <w:tc>
          <w:tcPr>
            <w:tcW w:w="4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892</w:t>
            </w:r>
          </w:p>
        </w:tc>
        <w:tc>
          <w:tcPr>
            <w:tcW w:w="57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062</w:t>
            </w:r>
          </w:p>
        </w:tc>
        <w:tc>
          <w:tcPr>
            <w:tcW w:w="36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449"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t>84</w:t>
            </w:r>
          </w:p>
        </w:tc>
      </w:tr>
      <w:tr w:rsidR="00000000">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color w:val="0000FF"/>
              </w:rPr>
            </w:pPr>
            <w:r>
              <w:rPr>
                <w:rFonts w:eastAsia="KaiTi_GB2312" w:hint="eastAsia"/>
                <w:color w:val="0000FF"/>
              </w:rPr>
              <w:t>资料来源：教育部。</w:t>
            </w:r>
            <w:r>
              <w:rPr>
                <w:rFonts w:eastAsia="KaiTi_GB2312" w:hint="eastAsia"/>
                <w:color w:val="0000FF"/>
              </w:rPr>
              <w:t xml:space="preserve"> </w:t>
            </w:r>
          </w:p>
        </w:tc>
      </w:tr>
    </w:tbl>
    <w:p w:rsidR="00000000" w:rsidRDefault="00C41C7C">
      <w:pPr>
        <w:spacing w:before="240" w:after="240" w:line="360" w:lineRule="exact"/>
        <w:ind w:right="45" w:firstLine="420"/>
        <w:rPr>
          <w:rFonts w:hint="eastAsia"/>
        </w:rPr>
      </w:pPr>
      <w:r>
        <w:rPr>
          <w:rFonts w:hint="eastAsia"/>
        </w:rPr>
        <w:t>多年来，女性教师所占比例从百分之七十五（</w:t>
      </w:r>
      <w:r>
        <w:rPr>
          <w:rFonts w:hint="eastAsia"/>
        </w:rPr>
        <w:t>75%</w:t>
      </w:r>
      <w:r>
        <w:rPr>
          <w:rFonts w:hint="eastAsia"/>
        </w:rPr>
        <w:t>）到百分之八十五（</w:t>
      </w:r>
      <w:r>
        <w:rPr>
          <w:rFonts w:hint="eastAsia"/>
        </w:rPr>
        <w:t>85%</w:t>
      </w:r>
      <w:r>
        <w:rPr>
          <w:rFonts w:hint="eastAsia"/>
        </w:rPr>
        <w:t>）不等。这种情况无疑表明妇女</w:t>
      </w:r>
      <w:r>
        <w:rPr>
          <w:rFonts w:hint="eastAsia"/>
        </w:rPr>
        <w:t>在某种程度上是成功的，因为她们能够直接影响教育系统。尽管如此，非政府组织团体提出一些关切，认为小学男教师数量有限可能尤其对男生以及整个学校环境产生负面影响。教师和妇女团体认识到男教师在学校系统发挥的积极作用，除其他以外，包括特别是为男生提供树立积极的男性角色榜样，管理学校纪律，协调学校运动和体育等。尽管需要对教师性别分布中这种趋势的实际影响进行研究，但人们认为这可能是学校暴力和不遵守纪律现象增加的部分原因。此外，由于一些学校缺乏男教师，体育课程得不到应有的重视。</w:t>
      </w:r>
    </w:p>
    <w:p w:rsidR="00000000" w:rsidRDefault="00C41C7C">
      <w:pPr>
        <w:spacing w:after="240" w:line="360" w:lineRule="exact"/>
        <w:ind w:right="45"/>
        <w:rPr>
          <w:rFonts w:hint="eastAsia"/>
        </w:rPr>
      </w:pPr>
      <w:r>
        <w:rPr>
          <w:rFonts w:hint="eastAsia"/>
        </w:rPr>
        <w:t>10</w:t>
      </w:r>
      <w:r>
        <w:t xml:space="preserve">.39 </w:t>
      </w:r>
      <w:r>
        <w:rPr>
          <w:rFonts w:hint="eastAsia"/>
        </w:rPr>
        <w:t>上表对于比较岛上受过训练的教师数</w:t>
      </w:r>
      <w:r>
        <w:rPr>
          <w:rFonts w:hint="eastAsia"/>
        </w:rPr>
        <w:t>量与小学数量也是有益的。比较结果是不错的，因为受过训练的教师数量远远超过学校数量或未受过训练的教师数量。这种结果无疑增加了女生接受受过训练</w:t>
      </w:r>
      <w:r>
        <w:rPr>
          <w:rFonts w:hint="eastAsia"/>
        </w:rPr>
        <w:t>/</w:t>
      </w:r>
      <w:r>
        <w:rPr>
          <w:rFonts w:hint="eastAsia"/>
        </w:rPr>
        <w:t>合格的教师的教育的可能性。此外，通过对表</w:t>
      </w:r>
      <w:r>
        <w:rPr>
          <w:rFonts w:hint="eastAsia"/>
        </w:rPr>
        <w:t>10</w:t>
      </w:r>
      <w:r>
        <w:t>.15</w:t>
      </w:r>
      <w:r>
        <w:rPr>
          <w:rFonts w:hint="eastAsia"/>
        </w:rPr>
        <w:t>所列受过训练的男女教师进行比较，发现女性在接受高等教育课程方面享有平等机会。在</w:t>
      </w:r>
      <w:r>
        <w:rPr>
          <w:rFonts w:hint="eastAsia"/>
        </w:rPr>
        <w:t>19</w:t>
      </w:r>
      <w:r>
        <w:rPr>
          <w:rFonts w:hint="eastAsia"/>
        </w:rPr>
        <w:t>年内，平均有一百二十（</w:t>
      </w:r>
      <w:r>
        <w:rPr>
          <w:rFonts w:hint="eastAsia"/>
        </w:rPr>
        <w:t>120</w:t>
      </w:r>
      <w:r>
        <w:rPr>
          <w:rFonts w:hint="eastAsia"/>
        </w:rPr>
        <w:t>）位受过训练的男教师和五百四十六（</w:t>
      </w:r>
      <w:r>
        <w:rPr>
          <w:rFonts w:hint="eastAsia"/>
        </w:rPr>
        <w:t>546</w:t>
      </w:r>
      <w:r>
        <w:rPr>
          <w:rFonts w:hint="eastAsia"/>
        </w:rPr>
        <w:t>）位受过训练的女教师。考虑到教学仍然是与女性有很大关系和十分吸引女性的职业，这种情况并非意外。</w:t>
      </w:r>
    </w:p>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奖学金与研究赠款</w:t>
      </w:r>
    </w:p>
    <w:p w:rsidR="00000000" w:rsidRDefault="00C41C7C">
      <w:pPr>
        <w:spacing w:line="120" w:lineRule="exact"/>
        <w:ind w:right="45"/>
        <w:rPr>
          <w:rFonts w:hint="eastAsia"/>
          <w:sz w:val="10"/>
        </w:rPr>
      </w:pPr>
    </w:p>
    <w:p w:rsidR="00000000" w:rsidRDefault="00C41C7C">
      <w:pPr>
        <w:spacing w:after="240" w:line="360" w:lineRule="exact"/>
        <w:ind w:right="45"/>
      </w:pPr>
      <w:r>
        <w:rPr>
          <w:rFonts w:hint="eastAsia"/>
        </w:rPr>
        <w:t>10</w:t>
      </w:r>
      <w:r>
        <w:t xml:space="preserve">.40 </w:t>
      </w:r>
      <w:r>
        <w:rPr>
          <w:rFonts w:hint="eastAsia"/>
        </w:rPr>
        <w:t xml:space="preserve"> </w:t>
      </w:r>
      <w:r>
        <w:rPr>
          <w:rFonts w:hint="eastAsia"/>
        </w:rPr>
        <w:t>多年来，向妇女提供的奖学金和研究赠款数目</w:t>
      </w:r>
      <w:r>
        <w:rPr>
          <w:rFonts w:hint="eastAsia"/>
        </w:rPr>
        <w:t>在不断增加。事实上，为圣卢西亚政府提供的奖学金提供资助的许多国际捐助机构在某种程度上表现出积极的区别对待，因为它们专门说明在颁发奖学金时可以优先给予女性。下表证实</w:t>
      </w:r>
      <w:r>
        <w:rPr>
          <w:rFonts w:hint="eastAsia"/>
        </w:rPr>
        <w:t>2001</w:t>
      </w:r>
      <w:r>
        <w:rPr>
          <w:rFonts w:hint="eastAsia"/>
        </w:rPr>
        <w:t>年不管当地还是国际上提供的奖学金，女性都占有较大比例。</w:t>
      </w:r>
    </w:p>
    <w:p w:rsidR="00000000" w:rsidRDefault="00C41C7C">
      <w:pPr>
        <w:spacing w:after="240" w:line="360" w:lineRule="exact"/>
        <w:ind w:right="45"/>
      </w:pPr>
    </w:p>
    <w:tbl>
      <w:tblPr>
        <w:tblW w:w="9643" w:type="dxa"/>
        <w:tblInd w:w="108" w:type="dxa"/>
        <w:tblLook w:val="0000" w:firstRow="0" w:lastRow="0" w:firstColumn="0" w:lastColumn="0" w:noHBand="0" w:noVBand="0"/>
      </w:tblPr>
      <w:tblGrid>
        <w:gridCol w:w="4500"/>
        <w:gridCol w:w="900"/>
        <w:gridCol w:w="900"/>
        <w:gridCol w:w="180"/>
        <w:gridCol w:w="900"/>
        <w:gridCol w:w="1080"/>
        <w:gridCol w:w="1183"/>
      </w:tblGrid>
      <w:tr w:rsidR="00000000">
        <w:trPr>
          <w:trHeight w:val="315"/>
        </w:trPr>
        <w:tc>
          <w:tcPr>
            <w:tcW w:w="9643" w:type="dxa"/>
            <w:gridSpan w:val="7"/>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10.16a: </w:t>
            </w:r>
            <w:r>
              <w:rPr>
                <w:rFonts w:ascii="SimHei" w:eastAsia="SimHei" w:hint="eastAsia"/>
                <w:color w:val="FF0000"/>
              </w:rPr>
              <w:t>2001</w:t>
            </w:r>
            <w:r>
              <w:rPr>
                <w:rFonts w:ascii="SimHei" w:eastAsia="SimHei" w:hint="eastAsia"/>
                <w:color w:val="FF0000"/>
              </w:rPr>
              <w:t>年奖学金</w:t>
            </w:r>
            <w:r>
              <w:rPr>
                <w:rFonts w:ascii="SimHei" w:eastAsia="SimHei" w:hint="eastAsia"/>
                <w:color w:val="FF0000"/>
              </w:rPr>
              <w:t>/</w:t>
            </w:r>
            <w:r>
              <w:rPr>
                <w:rFonts w:ascii="SimHei" w:eastAsia="SimHei" w:hint="eastAsia"/>
                <w:color w:val="FF0000"/>
              </w:rPr>
              <w:t>经济支出接收者</w:t>
            </w:r>
          </w:p>
        </w:tc>
      </w:tr>
      <w:tr w:rsidR="00000000">
        <w:trPr>
          <w:cantSplit/>
          <w:trHeight w:val="270"/>
        </w:trPr>
        <w:tc>
          <w:tcPr>
            <w:tcW w:w="4500" w:type="dxa"/>
            <w:vMerge w:val="restart"/>
            <w:tcBorders>
              <w:top w:val="nil"/>
              <w:left w:val="single" w:sz="8" w:space="0" w:color="auto"/>
              <w:bottom w:val="single" w:sz="8" w:space="0" w:color="000000"/>
              <w:right w:val="single" w:sz="8"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奖学金类型</w:t>
            </w:r>
          </w:p>
        </w:tc>
        <w:tc>
          <w:tcPr>
            <w:tcW w:w="2880" w:type="dxa"/>
            <w:gridSpan w:val="4"/>
            <w:tcBorders>
              <w:top w:val="single" w:sz="8" w:space="0" w:color="auto"/>
              <w:left w:val="nil"/>
              <w:bottom w:val="single" w:sz="8" w:space="0" w:color="auto"/>
              <w:right w:val="nil"/>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接收者人数</w:t>
            </w:r>
          </w:p>
        </w:tc>
        <w:tc>
          <w:tcPr>
            <w:tcW w:w="1080" w:type="dxa"/>
            <w:vMerge w:val="restart"/>
            <w:tcBorders>
              <w:top w:val="nil"/>
              <w:left w:val="single" w:sz="8" w:space="0" w:color="auto"/>
              <w:right w:val="single" w:sz="8" w:space="0" w:color="auto"/>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男性所占百分比（％）</w:t>
            </w:r>
          </w:p>
        </w:tc>
        <w:tc>
          <w:tcPr>
            <w:tcW w:w="1183" w:type="dxa"/>
            <w:vMerge w:val="restart"/>
            <w:tcBorders>
              <w:top w:val="nil"/>
              <w:left w:val="nil"/>
              <w:right w:val="single" w:sz="8"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女性所占百分比（％）</w:t>
            </w:r>
          </w:p>
        </w:tc>
      </w:tr>
      <w:tr w:rsidR="00000000">
        <w:trPr>
          <w:cantSplit/>
          <w:trHeight w:val="825"/>
        </w:trPr>
        <w:tc>
          <w:tcPr>
            <w:tcW w:w="4500" w:type="dxa"/>
            <w:vMerge/>
            <w:tcBorders>
              <w:top w:val="nil"/>
              <w:left w:val="single" w:sz="8" w:space="0" w:color="auto"/>
              <w:bottom w:val="single" w:sz="8" w:space="0" w:color="000000"/>
              <w:right w:val="single" w:sz="8" w:space="0" w:color="auto"/>
            </w:tcBorders>
            <w:vAlign w:val="center"/>
          </w:tcPr>
          <w:p w:rsidR="00000000" w:rsidRDefault="00C41C7C">
            <w:pPr>
              <w:spacing w:line="340" w:lineRule="exact"/>
              <w:rPr>
                <w:b/>
                <w:bCs/>
                <w:sz w:val="18"/>
              </w:rPr>
            </w:pPr>
          </w:p>
        </w:tc>
        <w:tc>
          <w:tcPr>
            <w:tcW w:w="900" w:type="dxa"/>
            <w:tcBorders>
              <w:top w:val="nil"/>
              <w:left w:val="nil"/>
              <w:bottom w:val="nil"/>
              <w:right w:val="nil"/>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总数</w:t>
            </w:r>
          </w:p>
        </w:tc>
        <w:tc>
          <w:tcPr>
            <w:tcW w:w="1080" w:type="dxa"/>
            <w:gridSpan w:val="2"/>
            <w:tcBorders>
              <w:top w:val="nil"/>
              <w:left w:val="single" w:sz="4" w:space="0" w:color="auto"/>
              <w:bottom w:val="single" w:sz="8"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男性</w:t>
            </w:r>
          </w:p>
        </w:tc>
        <w:tc>
          <w:tcPr>
            <w:tcW w:w="900" w:type="dxa"/>
            <w:tcBorders>
              <w:top w:val="nil"/>
              <w:left w:val="nil"/>
              <w:bottom w:val="nil"/>
              <w:right w:val="nil"/>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w:t>
            </w:r>
          </w:p>
        </w:tc>
        <w:tc>
          <w:tcPr>
            <w:tcW w:w="1080" w:type="dxa"/>
            <w:vMerge/>
            <w:tcBorders>
              <w:left w:val="single" w:sz="8" w:space="0" w:color="auto"/>
              <w:bottom w:val="single" w:sz="8" w:space="0" w:color="auto"/>
              <w:right w:val="single" w:sz="8" w:space="0" w:color="auto"/>
            </w:tcBorders>
            <w:noWrap/>
            <w:vAlign w:val="bottom"/>
          </w:tcPr>
          <w:p w:rsidR="00000000" w:rsidRDefault="00C41C7C">
            <w:pPr>
              <w:spacing w:line="340" w:lineRule="exact"/>
              <w:rPr>
                <w:b/>
                <w:bCs/>
                <w:sz w:val="18"/>
              </w:rPr>
            </w:pPr>
          </w:p>
        </w:tc>
        <w:tc>
          <w:tcPr>
            <w:tcW w:w="1183" w:type="dxa"/>
            <w:vMerge/>
            <w:tcBorders>
              <w:left w:val="nil"/>
              <w:bottom w:val="nil"/>
              <w:right w:val="single" w:sz="8" w:space="0" w:color="auto"/>
            </w:tcBorders>
            <w:noWrap/>
            <w:vAlign w:val="bottom"/>
          </w:tcPr>
          <w:p w:rsidR="00000000" w:rsidRDefault="00C41C7C">
            <w:pPr>
              <w:spacing w:line="340" w:lineRule="exact"/>
              <w:rPr>
                <w:rFonts w:hint="eastAsia"/>
                <w:b/>
                <w:bCs/>
                <w:sz w:val="18"/>
              </w:rPr>
            </w:pP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经济支出奖</w:t>
            </w:r>
          </w:p>
        </w:tc>
        <w:tc>
          <w:tcPr>
            <w:tcW w:w="900" w:type="dxa"/>
            <w:tcBorders>
              <w:top w:val="single" w:sz="8" w:space="0" w:color="auto"/>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31</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10</w:t>
            </w:r>
          </w:p>
        </w:tc>
        <w:tc>
          <w:tcPr>
            <w:tcW w:w="900" w:type="dxa"/>
            <w:tcBorders>
              <w:top w:val="single" w:sz="8" w:space="0" w:color="auto"/>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21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32</w:t>
            </w:r>
          </w:p>
        </w:tc>
        <w:tc>
          <w:tcPr>
            <w:tcW w:w="1183" w:type="dxa"/>
            <w:tcBorders>
              <w:top w:val="single" w:sz="8" w:space="0" w:color="auto"/>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68</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古巴</w:t>
            </w:r>
            <w:r>
              <w:rPr>
                <w:sz w:val="18"/>
              </w:rPr>
              <w:t>—</w:t>
            </w:r>
            <w:r>
              <w:rPr>
                <w:rFonts w:hint="eastAsia"/>
                <w:sz w:val="18"/>
              </w:rPr>
              <w:t>圣卢西亚双边</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27</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16</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59</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41</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pStyle w:val="Date"/>
              <w:spacing w:line="340" w:lineRule="exact"/>
              <w:rPr>
                <w:sz w:val="18"/>
              </w:rPr>
            </w:pPr>
            <w:r>
              <w:rPr>
                <w:rFonts w:hint="eastAsia"/>
                <w:sz w:val="18"/>
              </w:rPr>
              <w:t>新西兰</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美洲</w:t>
            </w:r>
            <w:r>
              <w:rPr>
                <w:rFonts w:hint="eastAsia"/>
                <w:sz w:val="18"/>
              </w:rPr>
              <w:t>组织</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4</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75</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25</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本岛奖学金</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阿瑟</w:t>
            </w:r>
            <w:r>
              <w:rPr>
                <w:rFonts w:hAnsi="SimSun" w:hint="eastAsia"/>
                <w:sz w:val="18"/>
              </w:rPr>
              <w:t>·</w:t>
            </w:r>
            <w:r>
              <w:rPr>
                <w:rFonts w:hint="eastAsia"/>
                <w:sz w:val="18"/>
              </w:rPr>
              <w:t>刘易斯爵士社区学院–技术教育和管理研究系</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印度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西蒙</w:t>
            </w:r>
            <w:r>
              <w:rPr>
                <w:rFonts w:hAnsi="SimSun" w:hint="eastAsia"/>
                <w:sz w:val="18"/>
              </w:rPr>
              <w:t>·玻利瓦尔</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委内瑞拉</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r>
      <w:tr w:rsidR="00000000">
        <w:trPr>
          <w:trHeight w:val="255"/>
        </w:trPr>
        <w:tc>
          <w:tcPr>
            <w:tcW w:w="4500" w:type="dxa"/>
            <w:tcBorders>
              <w:top w:val="nil"/>
              <w:left w:val="single" w:sz="4" w:space="0" w:color="auto"/>
              <w:bottom w:val="single" w:sz="4" w:space="0" w:color="auto"/>
              <w:right w:val="nil"/>
            </w:tcBorders>
            <w:noWrap/>
            <w:vAlign w:val="bottom"/>
          </w:tcPr>
          <w:p w:rsidR="00000000" w:rsidRDefault="00C41C7C">
            <w:pPr>
              <w:spacing w:line="340" w:lineRule="exact"/>
              <w:rPr>
                <w:sz w:val="18"/>
              </w:rPr>
            </w:pPr>
            <w:r>
              <w:rPr>
                <w:rFonts w:hint="eastAsia"/>
                <w:sz w:val="18"/>
              </w:rPr>
              <w:t>奥地利</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4" w:space="0" w:color="auto"/>
              <w:bottom w:val="single" w:sz="4" w:space="0" w:color="auto"/>
              <w:right w:val="nil"/>
            </w:tcBorders>
            <w:noWrap/>
            <w:vAlign w:val="bottom"/>
          </w:tcPr>
          <w:p w:rsidR="00000000" w:rsidRDefault="00C41C7C">
            <w:pPr>
              <w:spacing w:line="340" w:lineRule="exact"/>
              <w:rPr>
                <w:sz w:val="18"/>
              </w:rPr>
            </w:pPr>
            <w:r>
              <w:rPr>
                <w:rFonts w:hint="eastAsia"/>
                <w:sz w:val="18"/>
              </w:rPr>
              <w:t>国家保险奖学金–中学和阿瑟</w:t>
            </w:r>
            <w:r>
              <w:rPr>
                <w:rFonts w:hAnsi="SimSun" w:hint="eastAsia"/>
                <w:sz w:val="18"/>
              </w:rPr>
              <w:t>·</w:t>
            </w:r>
            <w:r>
              <w:rPr>
                <w:rFonts w:hint="eastAsia"/>
                <w:sz w:val="18"/>
              </w:rPr>
              <w:t>刘易斯爵士社区学院</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88</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29</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59</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33</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67</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电缆和无线奖学金–中学和阿瑟</w:t>
            </w:r>
            <w:r>
              <w:rPr>
                <w:rFonts w:hAnsi="SimSun" w:hint="eastAsia"/>
                <w:sz w:val="18"/>
              </w:rPr>
              <w:t>·</w:t>
            </w:r>
            <w:r>
              <w:rPr>
                <w:rFonts w:hint="eastAsia"/>
                <w:sz w:val="18"/>
              </w:rPr>
              <w:t>刘易斯爵士社区学院</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19</w:t>
            </w:r>
          </w:p>
        </w:tc>
        <w:tc>
          <w:tcPr>
            <w:tcW w:w="1080" w:type="dxa"/>
            <w:gridSpan w:val="2"/>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9</w:t>
            </w:r>
          </w:p>
        </w:tc>
        <w:tc>
          <w:tcPr>
            <w:tcW w:w="90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47</w:t>
            </w:r>
          </w:p>
        </w:tc>
        <w:tc>
          <w:tcPr>
            <w:tcW w:w="1183"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53</w:t>
            </w:r>
          </w:p>
        </w:tc>
      </w:tr>
      <w:tr w:rsidR="00000000">
        <w:trPr>
          <w:trHeight w:val="270"/>
        </w:trPr>
        <w:tc>
          <w:tcPr>
            <w:tcW w:w="4500" w:type="dxa"/>
            <w:tcBorders>
              <w:top w:val="nil"/>
              <w:left w:val="single" w:sz="8" w:space="0" w:color="auto"/>
              <w:bottom w:val="nil"/>
              <w:right w:val="nil"/>
            </w:tcBorders>
            <w:noWrap/>
            <w:vAlign w:val="bottom"/>
          </w:tcPr>
          <w:p w:rsidR="00000000" w:rsidRDefault="00C41C7C">
            <w:pPr>
              <w:spacing w:line="340" w:lineRule="exact"/>
              <w:rPr>
                <w:sz w:val="18"/>
              </w:rPr>
            </w:pPr>
            <w:r>
              <w:rPr>
                <w:sz w:val="18"/>
              </w:rPr>
              <w:t xml:space="preserve">JQ </w:t>
            </w:r>
            <w:r>
              <w:rPr>
                <w:rFonts w:hint="eastAsia"/>
                <w:sz w:val="18"/>
              </w:rPr>
              <w:t>查尔斯体育奖学金</w:t>
            </w:r>
            <w:r>
              <w:rPr>
                <w:sz w:val="18"/>
              </w:rPr>
              <w:t xml:space="preserve"> </w:t>
            </w:r>
            <w:r>
              <w:rPr>
                <w:sz w:val="18"/>
              </w:rPr>
              <w:t>–</w:t>
            </w:r>
            <w:r>
              <w:rPr>
                <w:sz w:val="18"/>
              </w:rPr>
              <w:t xml:space="preserve"> </w:t>
            </w:r>
            <w:r>
              <w:rPr>
                <w:rFonts w:hint="eastAsia"/>
                <w:sz w:val="18"/>
              </w:rPr>
              <w:t>小学</w:t>
            </w:r>
          </w:p>
        </w:tc>
        <w:tc>
          <w:tcPr>
            <w:tcW w:w="900" w:type="dxa"/>
            <w:tcBorders>
              <w:top w:val="nil"/>
              <w:left w:val="single" w:sz="8" w:space="0" w:color="auto"/>
              <w:bottom w:val="single" w:sz="8"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1080" w:type="dxa"/>
            <w:gridSpan w:val="2"/>
            <w:tcBorders>
              <w:top w:val="nil"/>
              <w:left w:val="nil"/>
              <w:bottom w:val="single" w:sz="8"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8" w:space="0" w:color="auto"/>
              <w:right w:val="single" w:sz="8" w:space="0" w:color="auto"/>
            </w:tcBorders>
            <w:noWrap/>
            <w:vAlign w:val="bottom"/>
          </w:tcPr>
          <w:p w:rsidR="00000000" w:rsidRDefault="00C41C7C">
            <w:pPr>
              <w:spacing w:line="340" w:lineRule="exact"/>
              <w:jc w:val="center"/>
              <w:rPr>
                <w:sz w:val="18"/>
              </w:rPr>
            </w:pPr>
            <w:r>
              <w:rPr>
                <w:sz w:val="18"/>
              </w:rPr>
              <w:t>2</w:t>
            </w:r>
          </w:p>
        </w:tc>
        <w:tc>
          <w:tcPr>
            <w:tcW w:w="1080" w:type="dxa"/>
            <w:tcBorders>
              <w:top w:val="nil"/>
              <w:left w:val="nil"/>
              <w:bottom w:val="single" w:sz="8" w:space="0" w:color="auto"/>
              <w:right w:val="single" w:sz="8" w:space="0" w:color="auto"/>
            </w:tcBorders>
            <w:noWrap/>
            <w:vAlign w:val="bottom"/>
          </w:tcPr>
          <w:p w:rsidR="00000000" w:rsidRDefault="00C41C7C">
            <w:pPr>
              <w:spacing w:line="340" w:lineRule="exact"/>
              <w:jc w:val="center"/>
              <w:rPr>
                <w:sz w:val="18"/>
              </w:rPr>
            </w:pPr>
            <w:r>
              <w:rPr>
                <w:sz w:val="18"/>
              </w:rPr>
              <w:t>33</w:t>
            </w:r>
          </w:p>
        </w:tc>
        <w:tc>
          <w:tcPr>
            <w:tcW w:w="1183" w:type="dxa"/>
            <w:tcBorders>
              <w:top w:val="nil"/>
              <w:left w:val="nil"/>
              <w:bottom w:val="single" w:sz="8" w:space="0" w:color="auto"/>
              <w:right w:val="single" w:sz="8" w:space="0" w:color="auto"/>
            </w:tcBorders>
            <w:noWrap/>
            <w:vAlign w:val="bottom"/>
          </w:tcPr>
          <w:p w:rsidR="00000000" w:rsidRDefault="00C41C7C">
            <w:pPr>
              <w:spacing w:line="340" w:lineRule="exact"/>
              <w:jc w:val="center"/>
              <w:rPr>
                <w:sz w:val="18"/>
              </w:rPr>
            </w:pPr>
            <w:r>
              <w:rPr>
                <w:sz w:val="18"/>
              </w:rPr>
              <w:t>67</w:t>
            </w:r>
          </w:p>
        </w:tc>
      </w:tr>
      <w:tr w:rsidR="00000000">
        <w:trPr>
          <w:trHeight w:val="270"/>
        </w:trPr>
        <w:tc>
          <w:tcPr>
            <w:tcW w:w="4500" w:type="dxa"/>
            <w:tcBorders>
              <w:top w:val="single" w:sz="8" w:space="0" w:color="auto"/>
              <w:left w:val="single" w:sz="8" w:space="0" w:color="auto"/>
              <w:bottom w:val="single" w:sz="8" w:space="0" w:color="auto"/>
              <w:right w:val="nil"/>
            </w:tcBorders>
            <w:noWrap/>
            <w:vAlign w:val="bottom"/>
          </w:tcPr>
          <w:p w:rsidR="00000000" w:rsidRDefault="00C41C7C">
            <w:pPr>
              <w:spacing w:line="340" w:lineRule="exact"/>
              <w:rPr>
                <w:rFonts w:eastAsia="SimHei" w:hint="eastAsia"/>
                <w:color w:val="FF0000"/>
                <w:sz w:val="18"/>
              </w:rPr>
            </w:pPr>
            <w:r>
              <w:rPr>
                <w:rFonts w:eastAsia="SimHei" w:hint="eastAsia"/>
                <w:color w:val="FF0000"/>
                <w:sz w:val="18"/>
              </w:rPr>
              <w:t>共计</w:t>
            </w:r>
          </w:p>
        </w:tc>
        <w:tc>
          <w:tcPr>
            <w:tcW w:w="900" w:type="dxa"/>
            <w:tcBorders>
              <w:top w:val="nil"/>
              <w:left w:val="single" w:sz="8" w:space="0" w:color="auto"/>
              <w:bottom w:val="single" w:sz="8" w:space="0" w:color="auto"/>
              <w:right w:val="single" w:sz="4" w:space="0" w:color="auto"/>
            </w:tcBorders>
            <w:noWrap/>
            <w:vAlign w:val="bottom"/>
          </w:tcPr>
          <w:p w:rsidR="00000000" w:rsidRDefault="00C41C7C">
            <w:pPr>
              <w:spacing w:line="340" w:lineRule="exact"/>
              <w:jc w:val="center"/>
              <w:rPr>
                <w:b/>
                <w:bCs/>
                <w:color w:val="FF0000"/>
                <w:sz w:val="18"/>
              </w:rPr>
            </w:pPr>
            <w:r>
              <w:rPr>
                <w:b/>
                <w:bCs/>
                <w:color w:val="FF0000"/>
                <w:sz w:val="18"/>
              </w:rPr>
              <w:t>182</w:t>
            </w:r>
          </w:p>
        </w:tc>
        <w:tc>
          <w:tcPr>
            <w:tcW w:w="1080" w:type="dxa"/>
            <w:gridSpan w:val="2"/>
            <w:tcBorders>
              <w:top w:val="nil"/>
              <w:left w:val="single" w:sz="8" w:space="0" w:color="auto"/>
              <w:bottom w:val="single" w:sz="8" w:space="0" w:color="auto"/>
              <w:right w:val="single" w:sz="4" w:space="0" w:color="auto"/>
            </w:tcBorders>
            <w:noWrap/>
            <w:vAlign w:val="bottom"/>
          </w:tcPr>
          <w:p w:rsidR="00000000" w:rsidRDefault="00C41C7C">
            <w:pPr>
              <w:spacing w:line="340" w:lineRule="exact"/>
              <w:jc w:val="center"/>
              <w:rPr>
                <w:b/>
                <w:bCs/>
                <w:color w:val="FF0000"/>
                <w:sz w:val="18"/>
              </w:rPr>
            </w:pPr>
            <w:r>
              <w:rPr>
                <w:b/>
                <w:bCs/>
                <w:color w:val="FF0000"/>
                <w:sz w:val="18"/>
              </w:rPr>
              <w:t>73</w:t>
            </w:r>
          </w:p>
        </w:tc>
        <w:tc>
          <w:tcPr>
            <w:tcW w:w="900" w:type="dxa"/>
            <w:tcBorders>
              <w:top w:val="nil"/>
              <w:left w:val="single" w:sz="8" w:space="0" w:color="auto"/>
              <w:bottom w:val="single" w:sz="8" w:space="0" w:color="auto"/>
              <w:right w:val="nil"/>
            </w:tcBorders>
            <w:noWrap/>
            <w:vAlign w:val="bottom"/>
          </w:tcPr>
          <w:p w:rsidR="00000000" w:rsidRDefault="00C41C7C">
            <w:pPr>
              <w:spacing w:line="340" w:lineRule="exact"/>
              <w:jc w:val="center"/>
              <w:rPr>
                <w:b/>
                <w:bCs/>
                <w:color w:val="FF0000"/>
                <w:sz w:val="18"/>
              </w:rPr>
            </w:pPr>
            <w:r>
              <w:rPr>
                <w:b/>
                <w:bCs/>
                <w:color w:val="FF0000"/>
                <w:sz w:val="18"/>
              </w:rPr>
              <w:t>109</w:t>
            </w:r>
          </w:p>
        </w:tc>
        <w:tc>
          <w:tcPr>
            <w:tcW w:w="1080" w:type="dxa"/>
            <w:tcBorders>
              <w:top w:val="nil"/>
              <w:left w:val="single" w:sz="8" w:space="0" w:color="auto"/>
              <w:bottom w:val="single" w:sz="8" w:space="0" w:color="auto"/>
              <w:right w:val="single" w:sz="8" w:space="0" w:color="auto"/>
            </w:tcBorders>
            <w:noWrap/>
            <w:vAlign w:val="bottom"/>
          </w:tcPr>
          <w:p w:rsidR="00000000" w:rsidRDefault="00C41C7C">
            <w:pPr>
              <w:spacing w:line="340" w:lineRule="exact"/>
              <w:jc w:val="center"/>
              <w:rPr>
                <w:b/>
                <w:bCs/>
                <w:color w:val="FF0000"/>
                <w:sz w:val="18"/>
              </w:rPr>
            </w:pPr>
            <w:r>
              <w:rPr>
                <w:b/>
                <w:bCs/>
                <w:color w:val="FF0000"/>
                <w:sz w:val="18"/>
              </w:rPr>
              <w:t>40</w:t>
            </w:r>
          </w:p>
        </w:tc>
        <w:tc>
          <w:tcPr>
            <w:tcW w:w="1183" w:type="dxa"/>
            <w:tcBorders>
              <w:top w:val="nil"/>
              <w:left w:val="nil"/>
              <w:bottom w:val="single" w:sz="8" w:space="0" w:color="auto"/>
              <w:right w:val="single" w:sz="8" w:space="0" w:color="auto"/>
            </w:tcBorders>
            <w:noWrap/>
            <w:vAlign w:val="bottom"/>
          </w:tcPr>
          <w:p w:rsidR="00000000" w:rsidRDefault="00C41C7C">
            <w:pPr>
              <w:spacing w:line="340" w:lineRule="exact"/>
              <w:jc w:val="center"/>
              <w:rPr>
                <w:b/>
                <w:color w:val="FF0000"/>
                <w:sz w:val="18"/>
              </w:rPr>
            </w:pPr>
            <w:r>
              <w:rPr>
                <w:b/>
                <w:color w:val="FF0000"/>
                <w:sz w:val="18"/>
              </w:rPr>
              <w:t>60</w:t>
            </w:r>
          </w:p>
        </w:tc>
      </w:tr>
      <w:tr w:rsidR="00000000">
        <w:trPr>
          <w:cantSplit/>
          <w:trHeight w:val="315"/>
        </w:trPr>
        <w:tc>
          <w:tcPr>
            <w:tcW w:w="9643" w:type="dxa"/>
            <w:gridSpan w:val="7"/>
            <w:tcBorders>
              <w:top w:val="single" w:sz="8" w:space="0" w:color="auto"/>
              <w:left w:val="single" w:sz="8" w:space="0" w:color="auto"/>
              <w:bottom w:val="single" w:sz="8" w:space="0" w:color="000000"/>
              <w:right w:val="single" w:sz="8" w:space="0" w:color="auto"/>
            </w:tcBorders>
            <w:vAlign w:val="center"/>
          </w:tcPr>
          <w:p w:rsidR="00000000" w:rsidRDefault="00C41C7C">
            <w:pPr>
              <w:spacing w:line="340" w:lineRule="exact"/>
              <w:jc w:val="center"/>
            </w:pPr>
            <w:r>
              <w:rPr>
                <w:rFonts w:ascii="SimHei" w:eastAsia="SimHei"/>
                <w:color w:val="FF0000"/>
              </w:rPr>
              <w:t> </w:t>
            </w:r>
            <w:r>
              <w:rPr>
                <w:rFonts w:ascii="SimHei" w:eastAsia="SimHei" w:hint="eastAsia"/>
                <w:color w:val="FF0000"/>
              </w:rPr>
              <w:t>表</w:t>
            </w:r>
            <w:r>
              <w:rPr>
                <w:rFonts w:ascii="SimHei" w:eastAsia="SimHei"/>
                <w:color w:val="FF0000"/>
              </w:rPr>
              <w:t xml:space="preserve">10.16b: </w:t>
            </w:r>
            <w:r>
              <w:rPr>
                <w:rFonts w:ascii="SimHei" w:eastAsia="SimHei" w:hint="eastAsia"/>
                <w:color w:val="FF0000"/>
              </w:rPr>
              <w:t>2001</w:t>
            </w:r>
            <w:r>
              <w:rPr>
                <w:rFonts w:ascii="SimHei" w:eastAsia="SimHei" w:hint="eastAsia"/>
                <w:color w:val="FF0000"/>
              </w:rPr>
              <w:t>年圣卢西亚中学和阿瑟·刘易斯爵士社区学院的国家保险奖学金接收者</w:t>
            </w:r>
          </w:p>
        </w:tc>
      </w:tr>
      <w:tr w:rsidR="00000000">
        <w:trPr>
          <w:cantSplit/>
          <w:trHeight w:val="270"/>
        </w:trPr>
        <w:tc>
          <w:tcPr>
            <w:tcW w:w="4500" w:type="dxa"/>
            <w:vMerge w:val="restart"/>
            <w:tcBorders>
              <w:top w:val="nil"/>
              <w:left w:val="single" w:sz="8" w:space="0" w:color="auto"/>
              <w:bottom w:val="single" w:sz="8" w:space="0" w:color="000000"/>
              <w:right w:val="single" w:sz="8" w:space="0" w:color="auto"/>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学校</w:t>
            </w:r>
          </w:p>
        </w:tc>
        <w:tc>
          <w:tcPr>
            <w:tcW w:w="2880" w:type="dxa"/>
            <w:gridSpan w:val="4"/>
            <w:tcBorders>
              <w:top w:val="single" w:sz="8" w:space="0" w:color="auto"/>
              <w:left w:val="nil"/>
              <w:bottom w:val="single" w:sz="8" w:space="0" w:color="auto"/>
              <w:right w:val="single" w:sz="8" w:space="0" w:color="000000"/>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接收者人数</w:t>
            </w:r>
          </w:p>
        </w:tc>
        <w:tc>
          <w:tcPr>
            <w:tcW w:w="1080" w:type="dxa"/>
            <w:vMerge w:val="restart"/>
            <w:tcBorders>
              <w:top w:val="nil"/>
              <w:left w:val="nil"/>
              <w:right w:val="single" w:sz="8" w:space="0" w:color="auto"/>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男性所占百分比（％）</w:t>
            </w:r>
          </w:p>
        </w:tc>
        <w:tc>
          <w:tcPr>
            <w:tcW w:w="1183" w:type="dxa"/>
            <w:vMerge w:val="restart"/>
            <w:tcBorders>
              <w:top w:val="nil"/>
              <w:left w:val="nil"/>
              <w:right w:val="single" w:sz="8"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女性所占百分比（％）</w:t>
            </w:r>
          </w:p>
        </w:tc>
      </w:tr>
      <w:tr w:rsidR="00000000">
        <w:trPr>
          <w:cantSplit/>
          <w:trHeight w:val="270"/>
        </w:trPr>
        <w:tc>
          <w:tcPr>
            <w:tcW w:w="4500" w:type="dxa"/>
            <w:vMerge/>
            <w:tcBorders>
              <w:top w:val="nil"/>
              <w:left w:val="single" w:sz="8" w:space="0" w:color="auto"/>
              <w:bottom w:val="single" w:sz="8" w:space="0" w:color="000000"/>
              <w:right w:val="single" w:sz="8" w:space="0" w:color="auto"/>
            </w:tcBorders>
            <w:vAlign w:val="center"/>
          </w:tcPr>
          <w:p w:rsidR="00000000" w:rsidRDefault="00C41C7C">
            <w:pPr>
              <w:spacing w:line="340" w:lineRule="exact"/>
              <w:rPr>
                <w:b/>
                <w:bCs/>
                <w:sz w:val="18"/>
              </w:rPr>
            </w:pPr>
          </w:p>
        </w:tc>
        <w:tc>
          <w:tcPr>
            <w:tcW w:w="900" w:type="dxa"/>
            <w:tcBorders>
              <w:top w:val="nil"/>
              <w:left w:val="nil"/>
              <w:bottom w:val="single" w:sz="8" w:space="0" w:color="auto"/>
              <w:right w:val="nil"/>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总数</w:t>
            </w:r>
          </w:p>
        </w:tc>
        <w:tc>
          <w:tcPr>
            <w:tcW w:w="900" w:type="dxa"/>
            <w:tcBorders>
              <w:top w:val="nil"/>
              <w:left w:val="single" w:sz="4" w:space="0" w:color="auto"/>
              <w:bottom w:val="single" w:sz="8"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男性</w:t>
            </w:r>
          </w:p>
        </w:tc>
        <w:tc>
          <w:tcPr>
            <w:tcW w:w="1080" w:type="dxa"/>
            <w:gridSpan w:val="2"/>
            <w:tcBorders>
              <w:top w:val="nil"/>
              <w:left w:val="nil"/>
              <w:bottom w:val="single" w:sz="8" w:space="0" w:color="auto"/>
              <w:right w:val="single" w:sz="8"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w:t>
            </w:r>
          </w:p>
        </w:tc>
        <w:tc>
          <w:tcPr>
            <w:tcW w:w="1080" w:type="dxa"/>
            <w:vMerge/>
            <w:tcBorders>
              <w:left w:val="nil"/>
              <w:bottom w:val="single" w:sz="8" w:space="0" w:color="auto"/>
              <w:right w:val="single" w:sz="8" w:space="0" w:color="auto"/>
            </w:tcBorders>
            <w:noWrap/>
            <w:vAlign w:val="bottom"/>
          </w:tcPr>
          <w:p w:rsidR="00000000" w:rsidRDefault="00C41C7C">
            <w:pPr>
              <w:spacing w:line="340" w:lineRule="exact"/>
              <w:rPr>
                <w:b/>
                <w:bCs/>
                <w:sz w:val="18"/>
              </w:rPr>
            </w:pPr>
          </w:p>
        </w:tc>
        <w:tc>
          <w:tcPr>
            <w:tcW w:w="1183" w:type="dxa"/>
            <w:vMerge/>
            <w:tcBorders>
              <w:left w:val="nil"/>
              <w:bottom w:val="nil"/>
              <w:right w:val="single" w:sz="8" w:space="0" w:color="auto"/>
            </w:tcBorders>
            <w:noWrap/>
            <w:vAlign w:val="bottom"/>
          </w:tcPr>
          <w:p w:rsidR="00000000" w:rsidRDefault="00C41C7C">
            <w:pPr>
              <w:spacing w:line="340" w:lineRule="exact"/>
              <w:rPr>
                <w:rFonts w:hint="eastAsia"/>
                <w:b/>
                <w:bCs/>
                <w:sz w:val="18"/>
              </w:rPr>
            </w:pP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卡斯特里综合中学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15</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13</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13</w:t>
            </w:r>
          </w:p>
        </w:tc>
        <w:tc>
          <w:tcPr>
            <w:tcW w:w="1183" w:type="dxa"/>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87</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圣约瑟夫女修道院中学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17</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17</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圣玛丽学院中学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9</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9</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100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舒瓦泽尔中学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9</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7</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22</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78</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rFonts w:hint="eastAsia"/>
                <w:sz w:val="18"/>
              </w:rPr>
            </w:pPr>
            <w:r>
              <w:rPr>
                <w:rFonts w:hint="eastAsia"/>
                <w:sz w:val="18"/>
              </w:rPr>
              <w:t>维约堡综合中学</w:t>
            </w:r>
            <w:r>
              <w:rPr>
                <w:sz w:val="18"/>
              </w:rPr>
              <w:t>—</w:t>
            </w:r>
            <w:r>
              <w:rPr>
                <w:sz w:val="18"/>
              </w:rPr>
              <w:t>B</w:t>
            </w:r>
            <w:r>
              <w:rPr>
                <w:rFonts w:hint="eastAsia"/>
                <w:sz w:val="18"/>
              </w:rPr>
              <w:t>校园</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6</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5</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17</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83</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恩特雷波特中学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6</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4</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33</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67</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科林斯中学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4</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75</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25</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rFonts w:hint="eastAsia"/>
                <w:sz w:val="18"/>
              </w:rPr>
            </w:pPr>
            <w:r>
              <w:rPr>
                <w:rFonts w:hint="eastAsia"/>
                <w:sz w:val="18"/>
              </w:rPr>
              <w:t>维约堡综合中学</w:t>
            </w:r>
            <w:r>
              <w:rPr>
                <w:sz w:val="18"/>
              </w:rPr>
              <w:t>—</w:t>
            </w:r>
            <w:r>
              <w:rPr>
                <w:sz w:val="18"/>
              </w:rPr>
              <w:t>A</w:t>
            </w:r>
            <w:r>
              <w:rPr>
                <w:rFonts w:hint="eastAsia"/>
                <w:sz w:val="18"/>
              </w:rPr>
              <w:t>校园</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100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阿瑟</w:t>
            </w:r>
            <w:r>
              <w:rPr>
                <w:rFonts w:hAnsi="SimSun" w:hint="eastAsia"/>
                <w:sz w:val="18"/>
              </w:rPr>
              <w:t>·</w:t>
            </w:r>
            <w:r>
              <w:rPr>
                <w:rFonts w:hint="eastAsia"/>
                <w:sz w:val="18"/>
              </w:rPr>
              <w:t>刘易斯爵士社区学院</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4</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2</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50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纪念克林登·梅森中学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50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50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苏弗里耶尔综合中学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1080" w:type="dxa"/>
            <w:gridSpan w:val="2"/>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100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bl>
    <w:p w:rsidR="00000000" w:rsidRDefault="00C41C7C">
      <w:pPr>
        <w:rPr>
          <w:rFonts w:hint="eastAsia"/>
        </w:rPr>
      </w:pPr>
    </w:p>
    <w:tbl>
      <w:tblPr>
        <w:tblW w:w="9643" w:type="dxa"/>
        <w:tblInd w:w="108" w:type="dxa"/>
        <w:tblLook w:val="0000" w:firstRow="0" w:lastRow="0" w:firstColumn="0" w:lastColumn="0" w:noHBand="0" w:noVBand="0"/>
      </w:tblPr>
      <w:tblGrid>
        <w:gridCol w:w="4500"/>
        <w:gridCol w:w="900"/>
        <w:gridCol w:w="900"/>
        <w:gridCol w:w="1080"/>
        <w:gridCol w:w="1080"/>
        <w:gridCol w:w="1183"/>
      </w:tblGrid>
      <w:tr w:rsidR="00000000">
        <w:trPr>
          <w:cantSplit/>
          <w:trHeight w:val="270"/>
        </w:trPr>
        <w:tc>
          <w:tcPr>
            <w:tcW w:w="450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学校</w:t>
            </w:r>
          </w:p>
        </w:tc>
        <w:tc>
          <w:tcPr>
            <w:tcW w:w="2880" w:type="dxa"/>
            <w:gridSpan w:val="3"/>
            <w:tcBorders>
              <w:top w:val="single" w:sz="8" w:space="0" w:color="auto"/>
              <w:left w:val="single" w:sz="4" w:space="0" w:color="auto"/>
              <w:bottom w:val="single" w:sz="8"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接收者人数</w:t>
            </w:r>
          </w:p>
        </w:tc>
        <w:tc>
          <w:tcPr>
            <w:tcW w:w="1080" w:type="dxa"/>
            <w:vMerge w:val="restart"/>
            <w:tcBorders>
              <w:top w:val="single" w:sz="4" w:space="0" w:color="auto"/>
              <w:left w:val="single" w:sz="4" w:space="0" w:color="auto"/>
              <w:bottom w:val="single" w:sz="4" w:space="0" w:color="auto"/>
              <w:right w:val="single" w:sz="8" w:space="0" w:color="auto"/>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男性所占百分比（％）</w:t>
            </w:r>
          </w:p>
        </w:tc>
        <w:tc>
          <w:tcPr>
            <w:tcW w:w="1183" w:type="dxa"/>
            <w:vMerge w:val="restart"/>
            <w:tcBorders>
              <w:top w:val="single" w:sz="4" w:space="0" w:color="auto"/>
              <w:left w:val="nil"/>
              <w:bottom w:val="single" w:sz="4"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女性所占百分比（％）</w:t>
            </w:r>
          </w:p>
        </w:tc>
      </w:tr>
      <w:tr w:rsidR="00000000">
        <w:trPr>
          <w:cantSplit/>
          <w:trHeight w:val="270"/>
        </w:trPr>
        <w:tc>
          <w:tcPr>
            <w:tcW w:w="4500" w:type="dxa"/>
            <w:vMerge/>
            <w:tcBorders>
              <w:top w:val="single" w:sz="8" w:space="0" w:color="000000"/>
              <w:left w:val="single" w:sz="4" w:space="0" w:color="auto"/>
              <w:bottom w:val="single" w:sz="4" w:space="0" w:color="auto"/>
              <w:right w:val="single" w:sz="4" w:space="0" w:color="auto"/>
            </w:tcBorders>
            <w:vAlign w:val="center"/>
          </w:tcPr>
          <w:p w:rsidR="00000000" w:rsidRDefault="00C41C7C">
            <w:pPr>
              <w:spacing w:line="340" w:lineRule="exact"/>
              <w:rPr>
                <w:b/>
                <w:bCs/>
                <w:sz w:val="18"/>
              </w:rPr>
            </w:pPr>
          </w:p>
        </w:tc>
        <w:tc>
          <w:tcPr>
            <w:tcW w:w="900" w:type="dxa"/>
            <w:tcBorders>
              <w:top w:val="nil"/>
              <w:left w:val="single" w:sz="4" w:space="0" w:color="auto"/>
              <w:bottom w:val="single" w:sz="8" w:space="0" w:color="auto"/>
              <w:right w:val="nil"/>
            </w:tcBorders>
            <w:noWrap/>
            <w:vAlign w:val="center"/>
          </w:tcPr>
          <w:p w:rsidR="00000000" w:rsidRDefault="00C41C7C">
            <w:pPr>
              <w:spacing w:line="340" w:lineRule="exact"/>
              <w:jc w:val="center"/>
              <w:rPr>
                <w:rFonts w:ascii="SimHei" w:eastAsia="SimHei" w:hint="eastAsia"/>
                <w:color w:val="FF0000"/>
                <w:sz w:val="18"/>
              </w:rPr>
            </w:pPr>
            <w:r>
              <w:rPr>
                <w:rFonts w:ascii="SimHei" w:eastAsia="SimHei" w:hint="eastAsia"/>
                <w:color w:val="FF0000"/>
                <w:sz w:val="18"/>
              </w:rPr>
              <w:t>总数</w:t>
            </w:r>
          </w:p>
        </w:tc>
        <w:tc>
          <w:tcPr>
            <w:tcW w:w="900" w:type="dxa"/>
            <w:tcBorders>
              <w:top w:val="nil"/>
              <w:left w:val="single" w:sz="4" w:space="0" w:color="auto"/>
              <w:bottom w:val="single" w:sz="8"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男性</w:t>
            </w:r>
          </w:p>
        </w:tc>
        <w:tc>
          <w:tcPr>
            <w:tcW w:w="1080" w:type="dxa"/>
            <w:tcBorders>
              <w:top w:val="nil"/>
              <w:left w:val="nil"/>
              <w:bottom w:val="single" w:sz="8" w:space="0" w:color="auto"/>
              <w:right w:val="single" w:sz="4" w:space="0" w:color="auto"/>
            </w:tcBorders>
            <w:noWrap/>
            <w:vAlign w:val="center"/>
          </w:tcPr>
          <w:p w:rsidR="00000000" w:rsidRDefault="00C41C7C">
            <w:pPr>
              <w:spacing w:line="340" w:lineRule="exact"/>
              <w:jc w:val="center"/>
              <w:rPr>
                <w:rFonts w:ascii="SimHei" w:eastAsia="SimHei"/>
                <w:color w:val="FF0000"/>
                <w:sz w:val="18"/>
              </w:rPr>
            </w:pPr>
            <w:r>
              <w:rPr>
                <w:rFonts w:ascii="SimHei" w:eastAsia="SimHei" w:hint="eastAsia"/>
                <w:color w:val="FF0000"/>
                <w:sz w:val="18"/>
              </w:rPr>
              <w:t>女性</w:t>
            </w:r>
          </w:p>
        </w:tc>
        <w:tc>
          <w:tcPr>
            <w:tcW w:w="1080" w:type="dxa"/>
            <w:vMerge/>
            <w:tcBorders>
              <w:top w:val="single" w:sz="8" w:space="0" w:color="auto"/>
              <w:left w:val="single" w:sz="4" w:space="0" w:color="auto"/>
              <w:bottom w:val="single" w:sz="4" w:space="0" w:color="auto"/>
              <w:right w:val="single" w:sz="8" w:space="0" w:color="auto"/>
            </w:tcBorders>
            <w:noWrap/>
            <w:vAlign w:val="bottom"/>
          </w:tcPr>
          <w:p w:rsidR="00000000" w:rsidRDefault="00C41C7C">
            <w:pPr>
              <w:spacing w:line="340" w:lineRule="exact"/>
              <w:rPr>
                <w:b/>
                <w:bCs/>
                <w:sz w:val="18"/>
              </w:rPr>
            </w:pPr>
          </w:p>
        </w:tc>
        <w:tc>
          <w:tcPr>
            <w:tcW w:w="1183" w:type="dxa"/>
            <w:vMerge/>
            <w:tcBorders>
              <w:top w:val="single" w:sz="8" w:space="0" w:color="auto"/>
              <w:left w:val="nil"/>
              <w:bottom w:val="single" w:sz="4" w:space="0" w:color="auto"/>
              <w:right w:val="single" w:sz="4" w:space="0" w:color="auto"/>
            </w:tcBorders>
            <w:noWrap/>
            <w:vAlign w:val="bottom"/>
          </w:tcPr>
          <w:p w:rsidR="00000000" w:rsidRDefault="00C41C7C">
            <w:pPr>
              <w:spacing w:line="340" w:lineRule="exact"/>
              <w:rPr>
                <w:rFonts w:hint="eastAsia"/>
                <w:b/>
                <w:bCs/>
                <w:sz w:val="18"/>
              </w:rPr>
            </w:pPr>
          </w:p>
        </w:tc>
      </w:tr>
      <w:tr w:rsidR="00000000">
        <w:trPr>
          <w:trHeight w:val="255"/>
        </w:trPr>
        <w:tc>
          <w:tcPr>
            <w:tcW w:w="4500" w:type="dxa"/>
            <w:tcBorders>
              <w:top w:val="single" w:sz="4" w:space="0" w:color="auto"/>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米库中学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3</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3</w:t>
            </w:r>
          </w:p>
        </w:tc>
        <w:tc>
          <w:tcPr>
            <w:tcW w:w="1080" w:type="dxa"/>
            <w:tcBorders>
              <w:top w:val="single" w:sz="4" w:space="0" w:color="auto"/>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single" w:sz="4" w:space="0" w:color="auto"/>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里昂</w:t>
            </w:r>
            <w:r>
              <w:rPr>
                <w:rFonts w:hAnsi="SimSun" w:hint="eastAsia"/>
                <w:sz w:val="18"/>
                <w:lang w:val="en-GB"/>
              </w:rPr>
              <w:t>·赫斯综合中学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rFonts w:hint="eastAsia"/>
                <w:sz w:val="18"/>
              </w:rPr>
            </w:pPr>
            <w:r>
              <w:rPr>
                <w:rFonts w:hint="eastAsia"/>
                <w:sz w:val="18"/>
              </w:rPr>
              <w:t>伊拉·西蒙思爵士中学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2</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皮亚耶中学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2</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2</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rFonts w:hint="eastAsia"/>
                <w:sz w:val="18"/>
              </w:rPr>
            </w:pPr>
            <w:r>
              <w:rPr>
                <w:rFonts w:hint="eastAsia"/>
                <w:sz w:val="18"/>
              </w:rPr>
              <w:t>维德·包泰雷中学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100</w:t>
            </w:r>
          </w:p>
        </w:tc>
      </w:tr>
      <w:tr w:rsidR="00000000">
        <w:trPr>
          <w:trHeight w:val="255"/>
        </w:trPr>
        <w:tc>
          <w:tcPr>
            <w:tcW w:w="4500" w:type="dxa"/>
            <w:tcBorders>
              <w:top w:val="nil"/>
              <w:left w:val="single" w:sz="8" w:space="0" w:color="auto"/>
              <w:bottom w:val="single" w:sz="4" w:space="0" w:color="auto"/>
              <w:right w:val="nil"/>
            </w:tcBorders>
            <w:noWrap/>
            <w:vAlign w:val="bottom"/>
          </w:tcPr>
          <w:p w:rsidR="00000000" w:rsidRDefault="00C41C7C">
            <w:pPr>
              <w:spacing w:line="340" w:lineRule="exact"/>
              <w:rPr>
                <w:sz w:val="18"/>
              </w:rPr>
            </w:pPr>
            <w:r>
              <w:rPr>
                <w:rFonts w:hint="eastAsia"/>
                <w:sz w:val="18"/>
              </w:rPr>
              <w:t>乔治</w:t>
            </w:r>
            <w:r>
              <w:rPr>
                <w:rFonts w:hAnsi="SimSun" w:hint="eastAsia"/>
                <w:sz w:val="18"/>
              </w:rPr>
              <w:t>·</w:t>
            </w:r>
            <w:r>
              <w:rPr>
                <w:rFonts w:hint="eastAsia"/>
                <w:sz w:val="18"/>
              </w:rPr>
              <w:t>查尔斯中学</w:t>
            </w:r>
          </w:p>
        </w:tc>
        <w:tc>
          <w:tcPr>
            <w:tcW w:w="900" w:type="dxa"/>
            <w:tcBorders>
              <w:top w:val="nil"/>
              <w:left w:val="single" w:sz="8" w:space="0" w:color="auto"/>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single" w:sz="4" w:space="0" w:color="auto"/>
              <w:right w:val="single" w:sz="4"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single" w:sz="4" w:space="0" w:color="auto"/>
              <w:right w:val="nil"/>
            </w:tcBorders>
            <w:noWrap/>
            <w:vAlign w:val="bottom"/>
          </w:tcPr>
          <w:p w:rsidR="00000000" w:rsidRDefault="00C41C7C">
            <w:pPr>
              <w:spacing w:line="340" w:lineRule="exact"/>
              <w:jc w:val="center"/>
              <w:rPr>
                <w:sz w:val="18"/>
              </w:rPr>
            </w:pPr>
            <w:r>
              <w:rPr>
                <w:sz w:val="18"/>
              </w:rPr>
              <w:t>100</w:t>
            </w:r>
          </w:p>
        </w:tc>
        <w:tc>
          <w:tcPr>
            <w:tcW w:w="1183" w:type="dxa"/>
            <w:tcBorders>
              <w:top w:val="nil"/>
              <w:left w:val="single" w:sz="8" w:space="0" w:color="auto"/>
              <w:bottom w:val="single" w:sz="4" w:space="0" w:color="auto"/>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70"/>
        </w:trPr>
        <w:tc>
          <w:tcPr>
            <w:tcW w:w="4500" w:type="dxa"/>
            <w:tcBorders>
              <w:top w:val="nil"/>
              <w:left w:val="single" w:sz="8" w:space="0" w:color="auto"/>
              <w:bottom w:val="nil"/>
              <w:right w:val="nil"/>
            </w:tcBorders>
            <w:noWrap/>
            <w:vAlign w:val="bottom"/>
          </w:tcPr>
          <w:p w:rsidR="00000000" w:rsidRDefault="00C41C7C">
            <w:pPr>
              <w:spacing w:line="340" w:lineRule="exact"/>
              <w:rPr>
                <w:sz w:val="18"/>
              </w:rPr>
            </w:pPr>
            <w:r>
              <w:rPr>
                <w:rFonts w:hint="eastAsia"/>
                <w:sz w:val="18"/>
              </w:rPr>
              <w:t>维约堡</w:t>
            </w:r>
            <w:r>
              <w:rPr>
                <w:rFonts w:hint="eastAsia"/>
                <w:sz w:val="18"/>
              </w:rPr>
              <w:t>B</w:t>
            </w:r>
            <w:r>
              <w:rPr>
                <w:rFonts w:hint="eastAsia"/>
                <w:sz w:val="18"/>
              </w:rPr>
              <w:t>校园</w:t>
            </w:r>
            <w:r>
              <w:rPr>
                <w:sz w:val="18"/>
              </w:rPr>
              <w:t xml:space="preserve"> </w:t>
            </w:r>
            <w:r>
              <w:rPr>
                <w:sz w:val="18"/>
              </w:rPr>
              <w:t>–</w:t>
            </w:r>
            <w:r>
              <w:rPr>
                <w:sz w:val="18"/>
              </w:rPr>
              <w:t xml:space="preserve"> A</w:t>
            </w:r>
            <w:r>
              <w:rPr>
                <w:rFonts w:hint="eastAsia"/>
                <w:sz w:val="18"/>
              </w:rPr>
              <w:t>级部</w:t>
            </w:r>
          </w:p>
        </w:tc>
        <w:tc>
          <w:tcPr>
            <w:tcW w:w="900" w:type="dxa"/>
            <w:tcBorders>
              <w:top w:val="nil"/>
              <w:left w:val="single" w:sz="8" w:space="0" w:color="auto"/>
              <w:bottom w:val="nil"/>
              <w:right w:val="single" w:sz="4" w:space="0" w:color="auto"/>
            </w:tcBorders>
            <w:noWrap/>
            <w:vAlign w:val="bottom"/>
          </w:tcPr>
          <w:p w:rsidR="00000000" w:rsidRDefault="00C41C7C">
            <w:pPr>
              <w:spacing w:line="340" w:lineRule="exact"/>
              <w:jc w:val="center"/>
              <w:rPr>
                <w:sz w:val="18"/>
              </w:rPr>
            </w:pPr>
            <w:r>
              <w:rPr>
                <w:sz w:val="18"/>
              </w:rPr>
              <w:t>1</w:t>
            </w:r>
          </w:p>
        </w:tc>
        <w:tc>
          <w:tcPr>
            <w:tcW w:w="900" w:type="dxa"/>
            <w:tcBorders>
              <w:top w:val="nil"/>
              <w:left w:val="nil"/>
              <w:bottom w:val="nil"/>
              <w:right w:val="single" w:sz="4" w:space="0" w:color="auto"/>
            </w:tcBorders>
            <w:noWrap/>
            <w:vAlign w:val="bottom"/>
          </w:tcPr>
          <w:p w:rsidR="00000000" w:rsidRDefault="00C41C7C">
            <w:pPr>
              <w:spacing w:line="340" w:lineRule="exact"/>
              <w:jc w:val="center"/>
              <w:rPr>
                <w:sz w:val="18"/>
              </w:rPr>
            </w:pPr>
            <w:r>
              <w:rPr>
                <w:sz w:val="18"/>
              </w:rPr>
              <w:t>1</w:t>
            </w:r>
          </w:p>
        </w:tc>
        <w:tc>
          <w:tcPr>
            <w:tcW w:w="1080" w:type="dxa"/>
            <w:tcBorders>
              <w:top w:val="nil"/>
              <w:left w:val="nil"/>
              <w:bottom w:val="nil"/>
              <w:right w:val="single" w:sz="8" w:space="0" w:color="auto"/>
            </w:tcBorders>
            <w:noWrap/>
            <w:vAlign w:val="bottom"/>
          </w:tcPr>
          <w:p w:rsidR="00000000" w:rsidRDefault="00C41C7C">
            <w:pPr>
              <w:spacing w:line="340" w:lineRule="exact"/>
              <w:jc w:val="center"/>
              <w:rPr>
                <w:sz w:val="18"/>
              </w:rPr>
            </w:pPr>
            <w:r>
              <w:rPr>
                <w:sz w:val="18"/>
              </w:rPr>
              <w:t>0</w:t>
            </w:r>
          </w:p>
        </w:tc>
        <w:tc>
          <w:tcPr>
            <w:tcW w:w="1080" w:type="dxa"/>
            <w:tcBorders>
              <w:top w:val="nil"/>
              <w:left w:val="nil"/>
              <w:bottom w:val="nil"/>
              <w:right w:val="nil"/>
            </w:tcBorders>
            <w:noWrap/>
            <w:vAlign w:val="bottom"/>
          </w:tcPr>
          <w:p w:rsidR="00000000" w:rsidRDefault="00C41C7C">
            <w:pPr>
              <w:spacing w:line="340" w:lineRule="exact"/>
              <w:jc w:val="center"/>
              <w:rPr>
                <w:sz w:val="18"/>
              </w:rPr>
            </w:pPr>
            <w:r>
              <w:rPr>
                <w:sz w:val="18"/>
              </w:rPr>
              <w:t>100</w:t>
            </w:r>
          </w:p>
        </w:tc>
        <w:tc>
          <w:tcPr>
            <w:tcW w:w="1183" w:type="dxa"/>
            <w:tcBorders>
              <w:top w:val="nil"/>
              <w:left w:val="single" w:sz="8" w:space="0" w:color="auto"/>
              <w:bottom w:val="nil"/>
              <w:right w:val="single" w:sz="8" w:space="0" w:color="auto"/>
            </w:tcBorders>
            <w:noWrap/>
            <w:vAlign w:val="bottom"/>
          </w:tcPr>
          <w:p w:rsidR="00000000" w:rsidRDefault="00C41C7C">
            <w:pPr>
              <w:spacing w:line="340" w:lineRule="exact"/>
              <w:jc w:val="center"/>
              <w:rPr>
                <w:sz w:val="18"/>
              </w:rPr>
            </w:pPr>
            <w:r>
              <w:rPr>
                <w:sz w:val="18"/>
              </w:rPr>
              <w:t>0</w:t>
            </w:r>
          </w:p>
        </w:tc>
      </w:tr>
      <w:tr w:rsidR="00000000">
        <w:trPr>
          <w:trHeight w:val="270"/>
        </w:trPr>
        <w:tc>
          <w:tcPr>
            <w:tcW w:w="4500" w:type="dxa"/>
            <w:tcBorders>
              <w:top w:val="single" w:sz="8" w:space="0" w:color="auto"/>
              <w:left w:val="single" w:sz="8" w:space="0" w:color="auto"/>
              <w:bottom w:val="single" w:sz="8" w:space="0" w:color="auto"/>
              <w:right w:val="nil"/>
            </w:tcBorders>
            <w:noWrap/>
            <w:vAlign w:val="bottom"/>
          </w:tcPr>
          <w:p w:rsidR="00000000" w:rsidRDefault="00C41C7C">
            <w:pPr>
              <w:spacing w:line="340" w:lineRule="exact"/>
              <w:rPr>
                <w:rFonts w:eastAsia="SimHei" w:hint="eastAsia"/>
                <w:color w:val="FF0000"/>
                <w:sz w:val="18"/>
              </w:rPr>
            </w:pPr>
            <w:r>
              <w:rPr>
                <w:rFonts w:eastAsia="SimHei" w:hint="eastAsia"/>
                <w:color w:val="FF0000"/>
                <w:sz w:val="18"/>
              </w:rPr>
              <w:t>共计</w:t>
            </w:r>
          </w:p>
        </w:tc>
        <w:tc>
          <w:tcPr>
            <w:tcW w:w="900" w:type="dxa"/>
            <w:tcBorders>
              <w:top w:val="single" w:sz="8" w:space="0" w:color="auto"/>
              <w:left w:val="single" w:sz="8" w:space="0" w:color="auto"/>
              <w:bottom w:val="single" w:sz="8" w:space="0" w:color="auto"/>
              <w:right w:val="single" w:sz="4" w:space="0" w:color="auto"/>
            </w:tcBorders>
            <w:noWrap/>
            <w:vAlign w:val="bottom"/>
          </w:tcPr>
          <w:p w:rsidR="00000000" w:rsidRDefault="00C41C7C">
            <w:pPr>
              <w:spacing w:line="340" w:lineRule="exact"/>
              <w:jc w:val="center"/>
              <w:rPr>
                <w:b/>
                <w:bCs/>
                <w:color w:val="FF0000"/>
                <w:sz w:val="18"/>
              </w:rPr>
            </w:pPr>
            <w:r>
              <w:rPr>
                <w:b/>
                <w:bCs/>
                <w:color w:val="FF0000"/>
                <w:sz w:val="18"/>
              </w:rPr>
              <w:t>88</w:t>
            </w:r>
          </w:p>
        </w:tc>
        <w:tc>
          <w:tcPr>
            <w:tcW w:w="900" w:type="dxa"/>
            <w:tcBorders>
              <w:top w:val="single" w:sz="8" w:space="0" w:color="auto"/>
              <w:left w:val="nil"/>
              <w:bottom w:val="single" w:sz="8" w:space="0" w:color="auto"/>
              <w:right w:val="single" w:sz="4" w:space="0" w:color="auto"/>
            </w:tcBorders>
            <w:noWrap/>
            <w:vAlign w:val="bottom"/>
          </w:tcPr>
          <w:p w:rsidR="00000000" w:rsidRDefault="00C41C7C">
            <w:pPr>
              <w:spacing w:line="340" w:lineRule="exact"/>
              <w:jc w:val="center"/>
              <w:rPr>
                <w:b/>
                <w:bCs/>
                <w:color w:val="FF0000"/>
                <w:sz w:val="18"/>
              </w:rPr>
            </w:pPr>
            <w:r>
              <w:rPr>
                <w:b/>
                <w:bCs/>
                <w:color w:val="FF0000"/>
                <w:sz w:val="18"/>
              </w:rPr>
              <w:t>29</w:t>
            </w:r>
          </w:p>
        </w:tc>
        <w:tc>
          <w:tcPr>
            <w:tcW w:w="1080" w:type="dxa"/>
            <w:tcBorders>
              <w:top w:val="single" w:sz="8" w:space="0" w:color="auto"/>
              <w:left w:val="nil"/>
              <w:bottom w:val="single" w:sz="8" w:space="0" w:color="auto"/>
              <w:right w:val="single" w:sz="8" w:space="0" w:color="auto"/>
            </w:tcBorders>
            <w:noWrap/>
            <w:vAlign w:val="bottom"/>
          </w:tcPr>
          <w:p w:rsidR="00000000" w:rsidRDefault="00C41C7C">
            <w:pPr>
              <w:spacing w:line="340" w:lineRule="exact"/>
              <w:jc w:val="center"/>
              <w:rPr>
                <w:rFonts w:hint="eastAsia"/>
                <w:b/>
                <w:bCs/>
                <w:color w:val="FF0000"/>
                <w:sz w:val="18"/>
              </w:rPr>
            </w:pPr>
            <w:r>
              <w:rPr>
                <w:b/>
                <w:bCs/>
                <w:color w:val="FF0000"/>
                <w:sz w:val="18"/>
              </w:rPr>
              <w:t>59</w:t>
            </w:r>
          </w:p>
        </w:tc>
        <w:tc>
          <w:tcPr>
            <w:tcW w:w="1080" w:type="dxa"/>
            <w:tcBorders>
              <w:top w:val="single" w:sz="8" w:space="0" w:color="auto"/>
              <w:left w:val="nil"/>
              <w:bottom w:val="single" w:sz="8" w:space="0" w:color="auto"/>
              <w:right w:val="nil"/>
            </w:tcBorders>
            <w:noWrap/>
            <w:vAlign w:val="bottom"/>
          </w:tcPr>
          <w:p w:rsidR="00000000" w:rsidRDefault="00C41C7C">
            <w:pPr>
              <w:spacing w:line="340" w:lineRule="exact"/>
              <w:jc w:val="center"/>
              <w:rPr>
                <w:b/>
                <w:bCs/>
                <w:color w:val="FF0000"/>
                <w:sz w:val="18"/>
              </w:rPr>
            </w:pPr>
            <w:r>
              <w:rPr>
                <w:b/>
                <w:bCs/>
                <w:color w:val="FF0000"/>
                <w:sz w:val="18"/>
              </w:rPr>
              <w:t>33</w:t>
            </w:r>
          </w:p>
        </w:tc>
        <w:tc>
          <w:tcPr>
            <w:tcW w:w="1183" w:type="dxa"/>
            <w:tcBorders>
              <w:top w:val="single" w:sz="8" w:space="0" w:color="auto"/>
              <w:left w:val="single" w:sz="8" w:space="0" w:color="auto"/>
              <w:bottom w:val="single" w:sz="8" w:space="0" w:color="auto"/>
              <w:right w:val="single" w:sz="8" w:space="0" w:color="auto"/>
            </w:tcBorders>
            <w:noWrap/>
            <w:vAlign w:val="bottom"/>
          </w:tcPr>
          <w:p w:rsidR="00000000" w:rsidRDefault="00C41C7C">
            <w:pPr>
              <w:spacing w:line="340" w:lineRule="exact"/>
              <w:jc w:val="center"/>
              <w:rPr>
                <w:b/>
                <w:bCs/>
                <w:color w:val="FF0000"/>
                <w:sz w:val="18"/>
              </w:rPr>
            </w:pPr>
            <w:r>
              <w:rPr>
                <w:b/>
                <w:bCs/>
                <w:color w:val="FF0000"/>
                <w:sz w:val="18"/>
              </w:rPr>
              <w:t>67</w:t>
            </w:r>
          </w:p>
        </w:tc>
      </w:tr>
    </w:tbl>
    <w:p w:rsidR="00000000" w:rsidRDefault="00C41C7C">
      <w:pPr>
        <w:pStyle w:val="H1"/>
        <w:spacing w:beforeLines="100" w:before="312"/>
      </w:pPr>
      <w:r>
        <w:rPr>
          <w:rFonts w:hint="eastAsia"/>
        </w:rPr>
        <w:t>体育</w:t>
      </w:r>
    </w:p>
    <w:p w:rsidR="00000000" w:rsidRDefault="00C41C7C">
      <w:pPr>
        <w:tabs>
          <w:tab w:val="left" w:pos="-720"/>
        </w:tabs>
        <w:suppressAutoHyphens/>
        <w:spacing w:after="240" w:line="360" w:lineRule="exact"/>
        <w:rPr>
          <w:rFonts w:hint="eastAsia"/>
          <w:spacing w:val="-3"/>
          <w:lang w:val="en-GB"/>
        </w:rPr>
      </w:pPr>
      <w:r>
        <w:rPr>
          <w:spacing w:val="-3"/>
          <w:lang w:val="en-GB"/>
        </w:rPr>
        <w:t>10.41</w:t>
      </w:r>
      <w:r>
        <w:rPr>
          <w:spacing w:val="-3"/>
          <w:lang w:val="en-GB"/>
        </w:rPr>
        <w:tab/>
      </w:r>
      <w:r>
        <w:rPr>
          <w:rFonts w:hint="eastAsia"/>
          <w:spacing w:val="-3"/>
          <w:lang w:val="en-GB"/>
        </w:rPr>
        <w:t>在中学系统，体育是一至三年级的必修课。此外，参加什么运动主要由个人兴趣和早年奠定什么基础而定。虽然总体而言所有学校都支持体育，但提供的课程质量有所不同，因为课程质量在很大程度上取决于具体学校的人力和物质资源。结果是某些运动得到更多的重视，一些学校一贯在运动方面成绩优异，一些运动可能由某个性别由主导地位。</w:t>
      </w:r>
    </w:p>
    <w:tbl>
      <w:tblPr>
        <w:tblW w:w="5000" w:type="pct"/>
        <w:tblLayout w:type="fixed"/>
        <w:tblLook w:val="0000" w:firstRow="0" w:lastRow="0" w:firstColumn="0" w:lastColumn="0" w:noHBand="0" w:noVBand="0"/>
      </w:tblPr>
      <w:tblGrid>
        <w:gridCol w:w="2379"/>
        <w:gridCol w:w="2736"/>
        <w:gridCol w:w="2555"/>
        <w:gridCol w:w="2398"/>
      </w:tblGrid>
      <w:tr w:rsidR="00000000">
        <w:trPr>
          <w:trHeight w:val="300"/>
        </w:trPr>
        <w:tc>
          <w:tcPr>
            <w:tcW w:w="5000" w:type="pct"/>
            <w:gridSpan w:val="4"/>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 10.17: </w:t>
            </w:r>
            <w:r>
              <w:rPr>
                <w:rFonts w:ascii="SimHei" w:eastAsia="SimHei" w:hint="eastAsia"/>
                <w:color w:val="FF0000"/>
              </w:rPr>
              <w:t>1999/2000</w:t>
            </w:r>
            <w:r>
              <w:rPr>
                <w:rFonts w:ascii="SimHei" w:eastAsia="SimHei" w:hint="eastAsia"/>
                <w:color w:val="FF0000"/>
              </w:rPr>
              <w:t>年至</w:t>
            </w:r>
            <w:r>
              <w:rPr>
                <w:rFonts w:ascii="SimHei" w:eastAsia="SimHei" w:hint="eastAsia"/>
                <w:color w:val="FF0000"/>
              </w:rPr>
              <w:t>20</w:t>
            </w:r>
            <w:r>
              <w:rPr>
                <w:rFonts w:ascii="SimHei" w:eastAsia="SimHei" w:hint="eastAsia"/>
                <w:color w:val="FF0000"/>
              </w:rPr>
              <w:t>01/2002</w:t>
            </w:r>
            <w:r>
              <w:rPr>
                <w:rFonts w:ascii="SimHei" w:eastAsia="SimHei" w:hint="eastAsia"/>
                <w:color w:val="FF0000"/>
              </w:rPr>
              <w:t>年地方中学体育比赛获奖者情况</w:t>
            </w:r>
          </w:p>
        </w:tc>
      </w:tr>
      <w:tr w:rsidR="00000000">
        <w:trPr>
          <w:trHeight w:val="300"/>
        </w:trPr>
        <w:tc>
          <w:tcPr>
            <w:tcW w:w="1181" w:type="pct"/>
            <w:tcBorders>
              <w:top w:val="nil"/>
              <w:left w:val="single" w:sz="8" w:space="0" w:color="auto"/>
              <w:bottom w:val="single" w:sz="4" w:space="0" w:color="auto"/>
              <w:right w:val="single" w:sz="4" w:space="0" w:color="auto"/>
            </w:tcBorders>
            <w:noWrap/>
            <w:vAlign w:val="bottom"/>
          </w:tcPr>
          <w:p w:rsidR="00000000" w:rsidRDefault="00C41C7C">
            <w:pPr>
              <w:jc w:val="center"/>
              <w:rPr>
                <w:rFonts w:ascii="SimHei" w:eastAsia="SimHei"/>
                <w:color w:val="FF0000"/>
                <w:sz w:val="18"/>
              </w:rPr>
            </w:pPr>
            <w:r>
              <w:rPr>
                <w:rFonts w:ascii="SimHei" w:eastAsia="SimHei" w:hint="eastAsia"/>
                <w:color w:val="FF0000"/>
                <w:sz w:val="18"/>
              </w:rPr>
              <w:t>运动</w:t>
            </w:r>
          </w:p>
        </w:tc>
        <w:tc>
          <w:tcPr>
            <w:tcW w:w="1359" w:type="pct"/>
            <w:tcBorders>
              <w:top w:val="nil"/>
              <w:left w:val="nil"/>
              <w:bottom w:val="single" w:sz="4" w:space="0" w:color="auto"/>
              <w:right w:val="single" w:sz="4" w:space="0" w:color="auto"/>
            </w:tcBorders>
            <w:noWrap/>
            <w:vAlign w:val="bottom"/>
          </w:tcPr>
          <w:p w:rsidR="00000000" w:rsidRDefault="00C41C7C">
            <w:pPr>
              <w:jc w:val="center"/>
              <w:rPr>
                <w:rFonts w:ascii="SimHei" w:eastAsia="SimHei" w:hint="eastAsia"/>
                <w:color w:val="FF0000"/>
                <w:sz w:val="18"/>
              </w:rPr>
            </w:pPr>
            <w:r>
              <w:rPr>
                <w:rFonts w:ascii="SimHei" w:eastAsia="SimHei"/>
                <w:color w:val="FF0000"/>
                <w:sz w:val="18"/>
              </w:rPr>
              <w:t>1999/</w:t>
            </w:r>
            <w:r>
              <w:rPr>
                <w:rFonts w:ascii="SimHei" w:eastAsia="SimHei" w:hint="eastAsia"/>
                <w:color w:val="FF0000"/>
                <w:sz w:val="18"/>
              </w:rPr>
              <w:t>20</w:t>
            </w:r>
            <w:r>
              <w:rPr>
                <w:rFonts w:ascii="SimHei" w:eastAsia="SimHei"/>
                <w:color w:val="FF0000"/>
                <w:sz w:val="18"/>
              </w:rPr>
              <w:t>00</w:t>
            </w:r>
            <w:r>
              <w:rPr>
                <w:rFonts w:ascii="SimHei" w:eastAsia="SimHei" w:hint="eastAsia"/>
                <w:color w:val="FF0000"/>
                <w:sz w:val="18"/>
              </w:rPr>
              <w:t>年</w:t>
            </w:r>
          </w:p>
        </w:tc>
        <w:tc>
          <w:tcPr>
            <w:tcW w:w="1269" w:type="pct"/>
            <w:tcBorders>
              <w:top w:val="nil"/>
              <w:left w:val="nil"/>
              <w:bottom w:val="single" w:sz="4" w:space="0" w:color="auto"/>
              <w:right w:val="single" w:sz="4" w:space="0" w:color="auto"/>
            </w:tcBorders>
            <w:noWrap/>
            <w:vAlign w:val="bottom"/>
          </w:tcPr>
          <w:p w:rsidR="00000000" w:rsidRDefault="00C41C7C">
            <w:pPr>
              <w:jc w:val="center"/>
              <w:rPr>
                <w:rFonts w:ascii="SimHei" w:eastAsia="SimHei" w:hint="eastAsia"/>
                <w:color w:val="FF0000"/>
                <w:sz w:val="18"/>
              </w:rPr>
            </w:pPr>
            <w:r>
              <w:rPr>
                <w:rFonts w:ascii="SimHei" w:eastAsia="SimHei"/>
                <w:color w:val="FF0000"/>
                <w:sz w:val="18"/>
              </w:rPr>
              <w:t>2000/</w:t>
            </w:r>
            <w:r>
              <w:rPr>
                <w:rFonts w:ascii="SimHei" w:eastAsia="SimHei" w:hint="eastAsia"/>
                <w:color w:val="FF0000"/>
                <w:sz w:val="18"/>
              </w:rPr>
              <w:t>20</w:t>
            </w:r>
            <w:r>
              <w:rPr>
                <w:rFonts w:ascii="SimHei" w:eastAsia="SimHei"/>
                <w:color w:val="FF0000"/>
                <w:sz w:val="18"/>
              </w:rPr>
              <w:t>01</w:t>
            </w:r>
            <w:r>
              <w:rPr>
                <w:rFonts w:ascii="SimHei" w:eastAsia="SimHei" w:hint="eastAsia"/>
                <w:color w:val="FF0000"/>
                <w:sz w:val="18"/>
              </w:rPr>
              <w:t>年</w:t>
            </w:r>
          </w:p>
        </w:tc>
        <w:tc>
          <w:tcPr>
            <w:tcW w:w="1190" w:type="pct"/>
            <w:tcBorders>
              <w:top w:val="nil"/>
              <w:left w:val="nil"/>
              <w:bottom w:val="single" w:sz="4" w:space="0" w:color="auto"/>
              <w:right w:val="single" w:sz="8" w:space="0" w:color="auto"/>
            </w:tcBorders>
            <w:noWrap/>
            <w:vAlign w:val="bottom"/>
          </w:tcPr>
          <w:p w:rsidR="00000000" w:rsidRDefault="00C41C7C">
            <w:pPr>
              <w:jc w:val="center"/>
              <w:rPr>
                <w:rFonts w:ascii="SimHei" w:eastAsia="SimHei" w:hint="eastAsia"/>
                <w:color w:val="FF0000"/>
                <w:sz w:val="18"/>
              </w:rPr>
            </w:pPr>
            <w:r>
              <w:rPr>
                <w:rFonts w:ascii="SimHei" w:eastAsia="SimHei"/>
                <w:color w:val="FF0000"/>
                <w:sz w:val="18"/>
              </w:rPr>
              <w:t>2001/</w:t>
            </w:r>
            <w:r>
              <w:rPr>
                <w:rFonts w:ascii="SimHei" w:eastAsia="SimHei" w:hint="eastAsia"/>
                <w:color w:val="FF0000"/>
                <w:sz w:val="18"/>
              </w:rPr>
              <w:t>20</w:t>
            </w:r>
            <w:r>
              <w:rPr>
                <w:rFonts w:ascii="SimHei" w:eastAsia="SimHei"/>
                <w:color w:val="FF0000"/>
                <w:sz w:val="18"/>
              </w:rPr>
              <w:t>02</w:t>
            </w:r>
            <w:r>
              <w:rPr>
                <w:rFonts w:ascii="SimHei" w:eastAsia="SimHei" w:hint="eastAsia"/>
                <w:color w:val="FF0000"/>
                <w:sz w:val="18"/>
              </w:rPr>
              <w:t>年</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足球</w:t>
            </w:r>
            <w:r>
              <w:rPr>
                <w:sz w:val="18"/>
              </w:rPr>
              <w:t xml:space="preserve"> </w:t>
            </w:r>
            <w:r>
              <w:rPr>
                <w:sz w:val="18"/>
              </w:rPr>
              <w:t>–</w:t>
            </w:r>
            <w:r>
              <w:rPr>
                <w:sz w:val="18"/>
              </w:rPr>
              <w:t xml:space="preserve"> </w:t>
            </w:r>
            <w:r>
              <w:rPr>
                <w:rFonts w:hint="eastAsia"/>
                <w:sz w:val="18"/>
              </w:rPr>
              <w:t>16</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里昂</w:t>
            </w:r>
            <w:r>
              <w:rPr>
                <w:rFonts w:hAnsi="SimSun" w:hint="eastAsia"/>
                <w:sz w:val="18"/>
              </w:rPr>
              <w:t>·</w:t>
            </w:r>
            <w:r>
              <w:rPr>
                <w:rFonts w:hint="eastAsia"/>
                <w:sz w:val="18"/>
              </w:rPr>
              <w:t>赫斯综合中学</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米库中学</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皮亚耶中学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足球</w:t>
            </w:r>
            <w:r>
              <w:rPr>
                <w:sz w:val="18"/>
              </w:rPr>
              <w:t xml:space="preserve"> </w:t>
            </w:r>
            <w:r>
              <w:rPr>
                <w:sz w:val="18"/>
              </w:rPr>
              <w:t>–</w:t>
            </w:r>
            <w:r>
              <w:rPr>
                <w:sz w:val="18"/>
              </w:rPr>
              <w:t xml:space="preserve"> </w:t>
            </w:r>
            <w:r>
              <w:rPr>
                <w:rFonts w:hint="eastAsia"/>
                <w:sz w:val="18"/>
              </w:rPr>
              <w:t>19</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维约堡综合中学</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维约堡综合中学</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纪念克林登·梅森中学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篮球</w:t>
            </w:r>
            <w:r>
              <w:rPr>
                <w:sz w:val="18"/>
              </w:rPr>
              <w:t xml:space="preserve"> </w:t>
            </w:r>
            <w:r>
              <w:rPr>
                <w:sz w:val="18"/>
              </w:rPr>
              <w:t>–</w:t>
            </w:r>
            <w:r>
              <w:rPr>
                <w:sz w:val="18"/>
              </w:rPr>
              <w:t xml:space="preserve"> </w:t>
            </w:r>
            <w:r>
              <w:rPr>
                <w:rFonts w:hint="eastAsia"/>
                <w:sz w:val="18"/>
              </w:rPr>
              <w:t>16</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圣玛丽学院</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圣玛丽学院</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苏弗里耶尔综合中学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篮球</w:t>
            </w:r>
            <w:r>
              <w:rPr>
                <w:sz w:val="18"/>
              </w:rPr>
              <w:t xml:space="preserve"> </w:t>
            </w:r>
            <w:r>
              <w:rPr>
                <w:sz w:val="18"/>
              </w:rPr>
              <w:t>–</w:t>
            </w:r>
            <w:r>
              <w:rPr>
                <w:sz w:val="18"/>
              </w:rPr>
              <w:t xml:space="preserve"> </w:t>
            </w:r>
            <w:r>
              <w:rPr>
                <w:rFonts w:hint="eastAsia"/>
                <w:sz w:val="18"/>
              </w:rPr>
              <w:t>19</w:t>
            </w:r>
            <w:r>
              <w:rPr>
                <w:rFonts w:hint="eastAsia"/>
                <w:sz w:val="18"/>
              </w:rPr>
              <w:t>岁以上</w:t>
            </w:r>
          </w:p>
        </w:tc>
        <w:tc>
          <w:tcPr>
            <w:tcW w:w="1359" w:type="pct"/>
            <w:tcBorders>
              <w:top w:val="nil"/>
              <w:left w:val="nil"/>
              <w:bottom w:val="single" w:sz="4" w:space="0" w:color="auto"/>
              <w:right w:val="single" w:sz="4" w:space="0" w:color="auto"/>
            </w:tcBorders>
            <w:noWrap/>
            <w:vAlign w:val="bottom"/>
          </w:tcPr>
          <w:p w:rsidR="00000000" w:rsidRDefault="00C41C7C">
            <w:pPr>
              <w:rPr>
                <w:rFonts w:hint="eastAsia"/>
                <w:sz w:val="18"/>
              </w:rPr>
            </w:pPr>
            <w:r>
              <w:rPr>
                <w:rFonts w:hint="eastAsia"/>
                <w:sz w:val="18"/>
              </w:rPr>
              <w:t>阿瑟</w:t>
            </w:r>
            <w:r>
              <w:rPr>
                <w:rFonts w:hAnsi="SimSun" w:hint="eastAsia"/>
                <w:sz w:val="18"/>
              </w:rPr>
              <w:t>·</w:t>
            </w:r>
            <w:r>
              <w:rPr>
                <w:rFonts w:hint="eastAsia"/>
                <w:sz w:val="18"/>
              </w:rPr>
              <w:t>刘易斯爵士社区学院</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恩特雷波特中学</w:t>
            </w:r>
            <w:r>
              <w:rPr>
                <w:sz w:val="18"/>
              </w:rPr>
              <w:t xml:space="preserve"> </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圣玛丽学院</w:t>
            </w:r>
          </w:p>
        </w:tc>
      </w:tr>
      <w:tr w:rsidR="00000000">
        <w:trPr>
          <w:trHeight w:val="540"/>
        </w:trPr>
        <w:tc>
          <w:tcPr>
            <w:tcW w:w="1181" w:type="pct"/>
            <w:tcBorders>
              <w:top w:val="nil"/>
              <w:left w:val="single" w:sz="8" w:space="0" w:color="auto"/>
              <w:bottom w:val="single" w:sz="4" w:space="0" w:color="auto"/>
              <w:right w:val="single" w:sz="4" w:space="0" w:color="auto"/>
            </w:tcBorders>
            <w:vAlign w:val="bottom"/>
          </w:tcPr>
          <w:p w:rsidR="00000000" w:rsidRDefault="00C41C7C">
            <w:pPr>
              <w:rPr>
                <w:sz w:val="18"/>
              </w:rPr>
            </w:pPr>
            <w:r>
              <w:rPr>
                <w:rFonts w:hint="eastAsia"/>
                <w:sz w:val="18"/>
              </w:rPr>
              <w:t>网球</w:t>
            </w:r>
            <w:r>
              <w:rPr>
                <w:sz w:val="18"/>
              </w:rPr>
              <w:t xml:space="preserve"> </w:t>
            </w:r>
            <w:r>
              <w:rPr>
                <w:sz w:val="18"/>
              </w:rPr>
              <w:t>–</w:t>
            </w:r>
            <w:r>
              <w:rPr>
                <w:sz w:val="18"/>
              </w:rPr>
              <w:t xml:space="preserve"> </w:t>
            </w:r>
            <w:r>
              <w:rPr>
                <w:rFonts w:hint="eastAsia"/>
                <w:sz w:val="18"/>
              </w:rPr>
              <w:t>16</w:t>
            </w:r>
            <w:r>
              <w:rPr>
                <w:rFonts w:hint="eastAsia"/>
                <w:sz w:val="18"/>
              </w:rPr>
              <w:t>岁以下</w:t>
            </w:r>
          </w:p>
        </w:tc>
        <w:tc>
          <w:tcPr>
            <w:tcW w:w="1359" w:type="pct"/>
            <w:tcBorders>
              <w:top w:val="nil"/>
              <w:left w:val="nil"/>
              <w:bottom w:val="single" w:sz="4" w:space="0" w:color="auto"/>
              <w:right w:val="single" w:sz="4" w:space="0" w:color="auto"/>
            </w:tcBorders>
            <w:vAlign w:val="bottom"/>
          </w:tcPr>
          <w:p w:rsidR="00000000" w:rsidRDefault="00C41C7C">
            <w:pPr>
              <w:rPr>
                <w:sz w:val="18"/>
              </w:rPr>
            </w:pPr>
            <w:r>
              <w:rPr>
                <w:rFonts w:hint="eastAsia"/>
                <w:sz w:val="18"/>
              </w:rPr>
              <w:t>里昂</w:t>
            </w:r>
            <w:r>
              <w:rPr>
                <w:rFonts w:hAnsi="SimSun" w:hint="eastAsia"/>
                <w:sz w:val="18"/>
              </w:rPr>
              <w:t>·</w:t>
            </w:r>
            <w:r>
              <w:rPr>
                <w:rFonts w:hint="eastAsia"/>
                <w:sz w:val="18"/>
              </w:rPr>
              <w:t>赫斯综合中学</w:t>
            </w:r>
          </w:p>
        </w:tc>
        <w:tc>
          <w:tcPr>
            <w:tcW w:w="1269" w:type="pct"/>
            <w:tcBorders>
              <w:top w:val="nil"/>
              <w:left w:val="nil"/>
              <w:bottom w:val="single" w:sz="4" w:space="0" w:color="auto"/>
              <w:right w:val="single" w:sz="4" w:space="0" w:color="auto"/>
            </w:tcBorders>
            <w:vAlign w:val="bottom"/>
          </w:tcPr>
          <w:p w:rsidR="00000000" w:rsidRDefault="00C41C7C">
            <w:pPr>
              <w:rPr>
                <w:sz w:val="18"/>
              </w:rPr>
            </w:pPr>
            <w:r>
              <w:rPr>
                <w:rFonts w:hint="eastAsia"/>
                <w:sz w:val="18"/>
              </w:rPr>
              <w:t>伊拉·西蒙思爵士中学和圣约瑟夫女修道院</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伊拉·西蒙思爵士中</w:t>
            </w:r>
            <w:r>
              <w:rPr>
                <w:rFonts w:hint="eastAsia"/>
                <w:sz w:val="18"/>
              </w:rPr>
              <w:t>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网球</w:t>
            </w:r>
            <w:r>
              <w:rPr>
                <w:sz w:val="18"/>
              </w:rPr>
              <w:t xml:space="preserve"> </w:t>
            </w:r>
            <w:r>
              <w:rPr>
                <w:sz w:val="18"/>
              </w:rPr>
              <w:t>–</w:t>
            </w:r>
            <w:r>
              <w:rPr>
                <w:sz w:val="18"/>
              </w:rPr>
              <w:t xml:space="preserve"> </w:t>
            </w:r>
            <w:r>
              <w:rPr>
                <w:rFonts w:hint="eastAsia"/>
                <w:sz w:val="18"/>
              </w:rPr>
              <w:t>19</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苏弗里耶尔综合中学</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伊拉·西蒙思爵士中学</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伊拉·西蒙思爵士中学</w:t>
            </w:r>
          </w:p>
        </w:tc>
      </w:tr>
      <w:tr w:rsidR="00000000">
        <w:trPr>
          <w:trHeight w:val="255"/>
        </w:trPr>
        <w:tc>
          <w:tcPr>
            <w:tcW w:w="1181" w:type="pct"/>
            <w:tcBorders>
              <w:top w:val="single" w:sz="4" w:space="0" w:color="auto"/>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板球</w:t>
            </w:r>
            <w:r>
              <w:rPr>
                <w:sz w:val="18"/>
              </w:rPr>
              <w:t xml:space="preserve"> </w:t>
            </w:r>
            <w:r>
              <w:rPr>
                <w:sz w:val="18"/>
              </w:rPr>
              <w:t>–</w:t>
            </w:r>
            <w:r>
              <w:rPr>
                <w:sz w:val="18"/>
              </w:rPr>
              <w:t xml:space="preserve"> </w:t>
            </w:r>
            <w:r>
              <w:rPr>
                <w:rFonts w:hint="eastAsia"/>
                <w:sz w:val="18"/>
              </w:rPr>
              <w:t>16</w:t>
            </w:r>
            <w:r>
              <w:rPr>
                <w:rFonts w:hint="eastAsia"/>
                <w:sz w:val="18"/>
              </w:rPr>
              <w:t>岁以下</w:t>
            </w:r>
          </w:p>
        </w:tc>
        <w:tc>
          <w:tcPr>
            <w:tcW w:w="1359" w:type="pct"/>
            <w:tcBorders>
              <w:top w:val="single" w:sz="4" w:space="0" w:color="auto"/>
              <w:left w:val="nil"/>
              <w:bottom w:val="single" w:sz="4" w:space="0" w:color="auto"/>
              <w:right w:val="single" w:sz="4" w:space="0" w:color="auto"/>
            </w:tcBorders>
            <w:noWrap/>
            <w:vAlign w:val="bottom"/>
          </w:tcPr>
          <w:p w:rsidR="00000000" w:rsidRDefault="00C41C7C">
            <w:pPr>
              <w:rPr>
                <w:sz w:val="18"/>
              </w:rPr>
            </w:pPr>
            <w:r>
              <w:rPr>
                <w:sz w:val="18"/>
              </w:rPr>
              <w:t>--</w:t>
            </w:r>
          </w:p>
        </w:tc>
        <w:tc>
          <w:tcPr>
            <w:tcW w:w="1269" w:type="pct"/>
            <w:tcBorders>
              <w:top w:val="single" w:sz="4" w:space="0" w:color="auto"/>
              <w:left w:val="nil"/>
              <w:bottom w:val="single" w:sz="4" w:space="0" w:color="auto"/>
              <w:right w:val="single" w:sz="4" w:space="0" w:color="auto"/>
            </w:tcBorders>
            <w:noWrap/>
            <w:vAlign w:val="bottom"/>
          </w:tcPr>
          <w:p w:rsidR="00000000" w:rsidRDefault="00C41C7C">
            <w:pPr>
              <w:rPr>
                <w:sz w:val="18"/>
              </w:rPr>
            </w:pPr>
            <w:r>
              <w:rPr>
                <w:rFonts w:hint="eastAsia"/>
                <w:sz w:val="18"/>
              </w:rPr>
              <w:t>圣玛丽学院</w:t>
            </w:r>
          </w:p>
        </w:tc>
        <w:tc>
          <w:tcPr>
            <w:tcW w:w="1190" w:type="pct"/>
            <w:tcBorders>
              <w:top w:val="single" w:sz="4" w:space="0" w:color="auto"/>
              <w:left w:val="nil"/>
              <w:bottom w:val="single" w:sz="4" w:space="0" w:color="auto"/>
              <w:right w:val="single" w:sz="8" w:space="0" w:color="auto"/>
            </w:tcBorders>
            <w:noWrap/>
            <w:vAlign w:val="bottom"/>
          </w:tcPr>
          <w:p w:rsidR="00000000" w:rsidRDefault="00C41C7C">
            <w:pPr>
              <w:rPr>
                <w:sz w:val="18"/>
              </w:rPr>
            </w:pPr>
            <w:r>
              <w:rPr>
                <w:sz w:val="18"/>
              </w:rPr>
              <w:t xml:space="preserve">Grande Riviere </w:t>
            </w:r>
            <w:r>
              <w:rPr>
                <w:rFonts w:hint="eastAsia"/>
                <w:sz w:val="18"/>
              </w:rPr>
              <w:t>高级小学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板球</w:t>
            </w:r>
            <w:r>
              <w:rPr>
                <w:sz w:val="18"/>
              </w:rPr>
              <w:t xml:space="preserve"> </w:t>
            </w:r>
            <w:r>
              <w:rPr>
                <w:sz w:val="18"/>
              </w:rPr>
              <w:t>–</w:t>
            </w:r>
            <w:r>
              <w:rPr>
                <w:sz w:val="18"/>
              </w:rPr>
              <w:t xml:space="preserve"> </w:t>
            </w:r>
            <w:r>
              <w:rPr>
                <w:rFonts w:hint="eastAsia"/>
                <w:sz w:val="18"/>
              </w:rPr>
              <w:t>19</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圣玛丽学院</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维德·包泰雷中学</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苏弗里耶尔综合中学</w:t>
            </w:r>
          </w:p>
        </w:tc>
      </w:tr>
      <w:tr w:rsidR="00000000">
        <w:trPr>
          <w:trHeight w:val="5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田径</w:t>
            </w:r>
            <w:r>
              <w:rPr>
                <w:sz w:val="18"/>
              </w:rPr>
              <w:t xml:space="preserve"> </w:t>
            </w:r>
            <w:r>
              <w:rPr>
                <w:sz w:val="18"/>
              </w:rPr>
              <w:t>–</w:t>
            </w:r>
            <w:r>
              <w:rPr>
                <w:rFonts w:hint="eastAsia"/>
                <w:sz w:val="18"/>
              </w:rPr>
              <w:t>19</w:t>
            </w:r>
            <w:r>
              <w:rPr>
                <w:rFonts w:hint="eastAsia"/>
                <w:sz w:val="18"/>
              </w:rPr>
              <w:t>岁以下</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rFonts w:hint="eastAsia"/>
                <w:sz w:val="18"/>
              </w:rPr>
              <w:t>维约堡综合中学</w:t>
            </w:r>
          </w:p>
        </w:tc>
        <w:tc>
          <w:tcPr>
            <w:tcW w:w="1269" w:type="pct"/>
            <w:tcBorders>
              <w:top w:val="nil"/>
              <w:left w:val="nil"/>
              <w:bottom w:val="single" w:sz="4" w:space="0" w:color="auto"/>
              <w:right w:val="single" w:sz="4" w:space="0" w:color="auto"/>
            </w:tcBorders>
            <w:vAlign w:val="bottom"/>
          </w:tcPr>
          <w:p w:rsidR="00000000" w:rsidRDefault="00C41C7C">
            <w:pPr>
              <w:rPr>
                <w:rFonts w:hint="eastAsia"/>
                <w:sz w:val="18"/>
              </w:rPr>
            </w:pPr>
            <w:r>
              <w:rPr>
                <w:rFonts w:hint="eastAsia"/>
                <w:sz w:val="18"/>
              </w:rPr>
              <w:t>里昂</w:t>
            </w:r>
            <w:r>
              <w:rPr>
                <w:rFonts w:hAnsi="SimSun" w:hint="eastAsia"/>
                <w:sz w:val="18"/>
              </w:rPr>
              <w:t>·</w:t>
            </w:r>
            <w:r>
              <w:rPr>
                <w:rFonts w:hint="eastAsia"/>
                <w:sz w:val="18"/>
              </w:rPr>
              <w:t>赫斯综合中学－女子</w:t>
            </w:r>
            <w:r>
              <w:rPr>
                <w:sz w:val="18"/>
              </w:rPr>
              <w:t xml:space="preserve">   </w:t>
            </w:r>
          </w:p>
          <w:p w:rsidR="00000000" w:rsidRDefault="00C41C7C">
            <w:pPr>
              <w:rPr>
                <w:sz w:val="18"/>
              </w:rPr>
            </w:pPr>
            <w:r>
              <w:rPr>
                <w:rFonts w:hint="eastAsia"/>
                <w:sz w:val="18"/>
              </w:rPr>
              <w:t>恩特雷波特中学</w:t>
            </w:r>
            <w:r>
              <w:rPr>
                <w:sz w:val="18"/>
              </w:rPr>
              <w:t xml:space="preserve"> </w:t>
            </w:r>
            <w:r>
              <w:rPr>
                <w:rFonts w:hint="eastAsia"/>
                <w:sz w:val="18"/>
              </w:rPr>
              <w:t>－男子</w:t>
            </w:r>
          </w:p>
        </w:tc>
        <w:tc>
          <w:tcPr>
            <w:tcW w:w="1190" w:type="pct"/>
            <w:tcBorders>
              <w:top w:val="nil"/>
              <w:left w:val="nil"/>
              <w:bottom w:val="single" w:sz="4" w:space="0" w:color="auto"/>
              <w:right w:val="single" w:sz="8" w:space="0" w:color="auto"/>
            </w:tcBorders>
            <w:noWrap/>
            <w:vAlign w:val="bottom"/>
          </w:tcPr>
          <w:p w:rsidR="00000000" w:rsidRDefault="00C41C7C">
            <w:pPr>
              <w:rPr>
                <w:sz w:val="18"/>
              </w:rPr>
            </w:pPr>
            <w:r>
              <w:rPr>
                <w:rFonts w:hint="eastAsia"/>
                <w:sz w:val="18"/>
              </w:rPr>
              <w:t>维约堡综合中学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羽毛球</w:t>
            </w:r>
            <w:r>
              <w:rPr>
                <w:sz w:val="18"/>
              </w:rPr>
              <w:t xml:space="preserve"> </w:t>
            </w:r>
            <w:r>
              <w:rPr>
                <w:sz w:val="18"/>
              </w:rPr>
              <w:t>–</w:t>
            </w:r>
            <w:r>
              <w:rPr>
                <w:rFonts w:hint="eastAsia"/>
                <w:sz w:val="18"/>
              </w:rPr>
              <w:t>16</w:t>
            </w:r>
            <w:r>
              <w:rPr>
                <w:rFonts w:hint="eastAsia"/>
                <w:sz w:val="18"/>
              </w:rPr>
              <w:t>岁以下男子</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p>
        </w:tc>
        <w:tc>
          <w:tcPr>
            <w:tcW w:w="1190" w:type="pct"/>
            <w:tcBorders>
              <w:top w:val="nil"/>
              <w:left w:val="nil"/>
              <w:bottom w:val="single" w:sz="4" w:space="0" w:color="auto"/>
              <w:right w:val="single" w:sz="8" w:space="0" w:color="auto"/>
            </w:tcBorders>
            <w:vAlign w:val="bottom"/>
          </w:tcPr>
          <w:p w:rsidR="00000000" w:rsidRDefault="00C41C7C">
            <w:pPr>
              <w:rPr>
                <w:sz w:val="18"/>
              </w:rPr>
            </w:pPr>
            <w:r>
              <w:rPr>
                <w:rFonts w:hint="eastAsia"/>
                <w:sz w:val="18"/>
              </w:rPr>
              <w:t>里昂</w:t>
            </w:r>
            <w:r>
              <w:rPr>
                <w:rFonts w:hAnsi="SimSun" w:hint="eastAsia"/>
                <w:sz w:val="18"/>
              </w:rPr>
              <w:t>·</w:t>
            </w:r>
            <w:r>
              <w:rPr>
                <w:rFonts w:hint="eastAsia"/>
                <w:sz w:val="18"/>
              </w:rPr>
              <w:t>赫斯综合中学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羽毛球－</w:t>
            </w:r>
            <w:r>
              <w:rPr>
                <w:rFonts w:hint="eastAsia"/>
                <w:sz w:val="18"/>
              </w:rPr>
              <w:t>16</w:t>
            </w:r>
            <w:r>
              <w:rPr>
                <w:rFonts w:hint="eastAsia"/>
                <w:sz w:val="18"/>
              </w:rPr>
              <w:t>岁以下女子</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p>
        </w:tc>
        <w:tc>
          <w:tcPr>
            <w:tcW w:w="1190" w:type="pct"/>
            <w:tcBorders>
              <w:top w:val="nil"/>
              <w:left w:val="nil"/>
              <w:bottom w:val="single" w:sz="4" w:space="0" w:color="auto"/>
              <w:right w:val="single" w:sz="8" w:space="0" w:color="auto"/>
            </w:tcBorders>
            <w:vAlign w:val="bottom"/>
          </w:tcPr>
          <w:p w:rsidR="00000000" w:rsidRDefault="00C41C7C">
            <w:pPr>
              <w:rPr>
                <w:sz w:val="18"/>
              </w:rPr>
            </w:pPr>
            <w:r>
              <w:rPr>
                <w:rFonts w:hint="eastAsia"/>
                <w:sz w:val="18"/>
              </w:rPr>
              <w:t>里昂</w:t>
            </w:r>
            <w:r>
              <w:rPr>
                <w:rFonts w:hAnsi="SimSun" w:hint="eastAsia"/>
                <w:sz w:val="18"/>
              </w:rPr>
              <w:t>·</w:t>
            </w:r>
            <w:r>
              <w:rPr>
                <w:rFonts w:hint="eastAsia"/>
                <w:sz w:val="18"/>
              </w:rPr>
              <w:t>赫斯综合中学</w:t>
            </w:r>
          </w:p>
        </w:tc>
      </w:tr>
      <w:tr w:rsidR="00000000">
        <w:trPr>
          <w:trHeight w:val="255"/>
        </w:trPr>
        <w:tc>
          <w:tcPr>
            <w:tcW w:w="1181" w:type="pct"/>
            <w:tcBorders>
              <w:top w:val="nil"/>
              <w:left w:val="single" w:sz="8" w:space="0" w:color="auto"/>
              <w:bottom w:val="single" w:sz="4" w:space="0" w:color="auto"/>
              <w:right w:val="single" w:sz="4" w:space="0" w:color="auto"/>
            </w:tcBorders>
            <w:noWrap/>
            <w:vAlign w:val="bottom"/>
          </w:tcPr>
          <w:p w:rsidR="00000000" w:rsidRDefault="00C41C7C">
            <w:pPr>
              <w:rPr>
                <w:sz w:val="18"/>
              </w:rPr>
            </w:pPr>
            <w:r>
              <w:rPr>
                <w:rFonts w:hint="eastAsia"/>
                <w:sz w:val="18"/>
              </w:rPr>
              <w:t>羽毛球</w:t>
            </w:r>
            <w:r>
              <w:rPr>
                <w:sz w:val="18"/>
              </w:rPr>
              <w:t xml:space="preserve"> </w:t>
            </w:r>
            <w:r>
              <w:rPr>
                <w:sz w:val="18"/>
              </w:rPr>
              <w:t>–</w:t>
            </w:r>
            <w:r>
              <w:rPr>
                <w:rFonts w:hint="eastAsia"/>
                <w:sz w:val="18"/>
              </w:rPr>
              <w:t>20</w:t>
            </w:r>
            <w:r>
              <w:rPr>
                <w:rFonts w:hint="eastAsia"/>
                <w:sz w:val="18"/>
              </w:rPr>
              <w:t>岁以下女子</w:t>
            </w:r>
          </w:p>
        </w:tc>
        <w:tc>
          <w:tcPr>
            <w:tcW w:w="135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p>
        </w:tc>
        <w:tc>
          <w:tcPr>
            <w:tcW w:w="1269" w:type="pct"/>
            <w:tcBorders>
              <w:top w:val="nil"/>
              <w:left w:val="nil"/>
              <w:bottom w:val="single" w:sz="4" w:space="0" w:color="auto"/>
              <w:right w:val="single" w:sz="4" w:space="0" w:color="auto"/>
            </w:tcBorders>
            <w:noWrap/>
            <w:vAlign w:val="bottom"/>
          </w:tcPr>
          <w:p w:rsidR="00000000" w:rsidRDefault="00C41C7C">
            <w:pPr>
              <w:rPr>
                <w:sz w:val="18"/>
              </w:rPr>
            </w:pPr>
            <w:r>
              <w:rPr>
                <w:sz w:val="18"/>
              </w:rPr>
              <w:t>-</w:t>
            </w:r>
            <w:r>
              <w:rPr>
                <w:sz w:val="18"/>
              </w:rPr>
              <w:t>-</w:t>
            </w:r>
          </w:p>
        </w:tc>
        <w:tc>
          <w:tcPr>
            <w:tcW w:w="1190" w:type="pct"/>
            <w:tcBorders>
              <w:top w:val="nil"/>
              <w:left w:val="nil"/>
              <w:bottom w:val="single" w:sz="4" w:space="0" w:color="auto"/>
              <w:right w:val="single" w:sz="8" w:space="0" w:color="auto"/>
            </w:tcBorders>
            <w:vAlign w:val="bottom"/>
          </w:tcPr>
          <w:p w:rsidR="00000000" w:rsidRDefault="00C41C7C">
            <w:pPr>
              <w:rPr>
                <w:sz w:val="18"/>
              </w:rPr>
            </w:pPr>
            <w:r>
              <w:rPr>
                <w:rFonts w:hint="eastAsia"/>
                <w:sz w:val="18"/>
              </w:rPr>
              <w:t>里昂</w:t>
            </w:r>
            <w:r>
              <w:rPr>
                <w:rFonts w:hAnsi="SimSun" w:hint="eastAsia"/>
                <w:sz w:val="18"/>
              </w:rPr>
              <w:t>·</w:t>
            </w:r>
            <w:r>
              <w:rPr>
                <w:rFonts w:hint="eastAsia"/>
                <w:sz w:val="18"/>
              </w:rPr>
              <w:t>赫斯综合中学</w:t>
            </w:r>
          </w:p>
        </w:tc>
      </w:tr>
      <w:tr w:rsidR="00000000">
        <w:trPr>
          <w:trHeight w:val="270"/>
        </w:trPr>
        <w:tc>
          <w:tcPr>
            <w:tcW w:w="1181" w:type="pct"/>
            <w:tcBorders>
              <w:top w:val="nil"/>
              <w:left w:val="single" w:sz="8" w:space="0" w:color="auto"/>
              <w:bottom w:val="single" w:sz="8" w:space="0" w:color="auto"/>
              <w:right w:val="single" w:sz="4" w:space="0" w:color="auto"/>
            </w:tcBorders>
            <w:noWrap/>
            <w:vAlign w:val="bottom"/>
          </w:tcPr>
          <w:p w:rsidR="00000000" w:rsidRDefault="00C41C7C">
            <w:pPr>
              <w:rPr>
                <w:sz w:val="18"/>
              </w:rPr>
            </w:pPr>
            <w:r>
              <w:rPr>
                <w:rFonts w:hint="eastAsia"/>
                <w:sz w:val="18"/>
              </w:rPr>
              <w:t>羽毛球</w:t>
            </w:r>
            <w:r>
              <w:rPr>
                <w:sz w:val="18"/>
              </w:rPr>
              <w:t xml:space="preserve"> </w:t>
            </w:r>
            <w:r>
              <w:rPr>
                <w:sz w:val="18"/>
              </w:rPr>
              <w:t>–</w:t>
            </w:r>
            <w:r>
              <w:rPr>
                <w:rFonts w:hint="eastAsia"/>
                <w:sz w:val="18"/>
              </w:rPr>
              <w:t>20</w:t>
            </w:r>
            <w:r>
              <w:rPr>
                <w:rFonts w:hint="eastAsia"/>
                <w:sz w:val="18"/>
              </w:rPr>
              <w:t>岁以下男子</w:t>
            </w:r>
          </w:p>
        </w:tc>
        <w:tc>
          <w:tcPr>
            <w:tcW w:w="1359" w:type="pct"/>
            <w:tcBorders>
              <w:top w:val="nil"/>
              <w:left w:val="nil"/>
              <w:bottom w:val="single" w:sz="8" w:space="0" w:color="auto"/>
              <w:right w:val="single" w:sz="4" w:space="0" w:color="auto"/>
            </w:tcBorders>
            <w:noWrap/>
            <w:vAlign w:val="bottom"/>
          </w:tcPr>
          <w:p w:rsidR="00000000" w:rsidRDefault="00C41C7C">
            <w:pPr>
              <w:rPr>
                <w:sz w:val="18"/>
              </w:rPr>
            </w:pPr>
            <w:r>
              <w:rPr>
                <w:sz w:val="18"/>
              </w:rPr>
              <w:t>--</w:t>
            </w:r>
          </w:p>
        </w:tc>
        <w:tc>
          <w:tcPr>
            <w:tcW w:w="1269" w:type="pct"/>
            <w:tcBorders>
              <w:top w:val="nil"/>
              <w:left w:val="nil"/>
              <w:bottom w:val="single" w:sz="8" w:space="0" w:color="auto"/>
              <w:right w:val="single" w:sz="4" w:space="0" w:color="auto"/>
            </w:tcBorders>
            <w:noWrap/>
            <w:vAlign w:val="bottom"/>
          </w:tcPr>
          <w:p w:rsidR="00000000" w:rsidRDefault="00C41C7C">
            <w:pPr>
              <w:rPr>
                <w:sz w:val="18"/>
              </w:rPr>
            </w:pPr>
            <w:r>
              <w:rPr>
                <w:sz w:val="18"/>
              </w:rPr>
              <w:t>--</w:t>
            </w:r>
          </w:p>
        </w:tc>
        <w:tc>
          <w:tcPr>
            <w:tcW w:w="1190" w:type="pct"/>
            <w:tcBorders>
              <w:top w:val="nil"/>
              <w:left w:val="nil"/>
              <w:bottom w:val="single" w:sz="8" w:space="0" w:color="auto"/>
              <w:right w:val="single" w:sz="8" w:space="0" w:color="auto"/>
            </w:tcBorders>
            <w:noWrap/>
            <w:vAlign w:val="bottom"/>
          </w:tcPr>
          <w:p w:rsidR="00000000" w:rsidRDefault="00C41C7C">
            <w:pPr>
              <w:rPr>
                <w:sz w:val="18"/>
              </w:rPr>
            </w:pPr>
            <w:r>
              <w:rPr>
                <w:rFonts w:hint="eastAsia"/>
                <w:sz w:val="18"/>
              </w:rPr>
              <w:t>圣玛丽学院</w:t>
            </w:r>
          </w:p>
        </w:tc>
      </w:tr>
    </w:tbl>
    <w:p w:rsidR="00000000" w:rsidRDefault="00C41C7C">
      <w:pPr>
        <w:tabs>
          <w:tab w:val="left" w:pos="-720"/>
        </w:tabs>
        <w:suppressAutoHyphens/>
        <w:spacing w:before="240" w:after="240" w:line="360" w:lineRule="exact"/>
        <w:rPr>
          <w:rFonts w:hint="eastAsia"/>
          <w:spacing w:val="-3"/>
          <w:lang w:val="en-GB"/>
        </w:rPr>
      </w:pPr>
      <w:r>
        <w:rPr>
          <w:rFonts w:hint="eastAsia"/>
          <w:spacing w:val="-3"/>
          <w:lang w:val="en-GB"/>
        </w:rPr>
        <w:t xml:space="preserve">10.42 </w:t>
      </w:r>
      <w:r>
        <w:rPr>
          <w:rFonts w:hint="eastAsia"/>
          <w:spacing w:val="-3"/>
          <w:lang w:val="en-GB"/>
        </w:rPr>
        <w:t>本表表明圣卢西亚教育部青年和运动司在各中学协调进行的各种体育活动。值得注意的是，圣约瑟夫女修道院仅在只有女子参加的运动网球比赛中取胜。此外，有三种运动只有男子参加，其他四种体育活动则分别向男子和女子开放。</w:t>
      </w:r>
    </w:p>
    <w:p w:rsidR="00000000" w:rsidRDefault="00C41C7C">
      <w:pPr>
        <w:pStyle w:val="H1"/>
        <w:spacing w:before="120"/>
        <w:rPr>
          <w:rFonts w:hint="eastAsia"/>
        </w:rPr>
      </w:pPr>
      <w:r>
        <w:rPr>
          <w:rFonts w:hint="eastAsia"/>
        </w:rPr>
        <w:t>家庭生活教育及指导和咨询</w:t>
      </w:r>
    </w:p>
    <w:p w:rsidR="00000000" w:rsidRDefault="00C41C7C">
      <w:pPr>
        <w:spacing w:line="120" w:lineRule="exact"/>
        <w:ind w:right="45"/>
        <w:rPr>
          <w:rFonts w:hint="eastAsia"/>
          <w:sz w:val="10"/>
          <w:lang w:val="en-GB"/>
        </w:rPr>
      </w:pPr>
    </w:p>
    <w:p w:rsidR="00000000" w:rsidRDefault="00C41C7C">
      <w:pPr>
        <w:spacing w:after="240" w:line="360" w:lineRule="exact"/>
        <w:ind w:right="45"/>
        <w:rPr>
          <w:rFonts w:hint="eastAsia"/>
        </w:rPr>
      </w:pPr>
      <w:r>
        <w:rPr>
          <w:rFonts w:hint="eastAsia"/>
          <w:lang w:val="en-GB"/>
        </w:rPr>
        <w:t>10</w:t>
      </w:r>
      <w:r>
        <w:t xml:space="preserve">.43 </w:t>
      </w:r>
      <w:r>
        <w:rPr>
          <w:rFonts w:hint="eastAsia"/>
        </w:rPr>
        <w:t xml:space="preserve"> </w:t>
      </w:r>
      <w:r>
        <w:rPr>
          <w:rFonts w:hint="eastAsia"/>
        </w:rPr>
        <w:t>针对社会和个人问题日益增多的情况，如艾滋病毒</w:t>
      </w:r>
      <w:r>
        <w:rPr>
          <w:rFonts w:hint="eastAsia"/>
        </w:rPr>
        <w:t>/</w:t>
      </w:r>
      <w:r>
        <w:rPr>
          <w:rFonts w:hint="eastAsia"/>
        </w:rPr>
        <w:t>艾滋病发病率提高、性虐待、家庭暴力和家庭解体等现象，教育部于</w:t>
      </w:r>
      <w:r>
        <w:rPr>
          <w:rFonts w:hint="eastAsia"/>
        </w:rPr>
        <w:t>1989</w:t>
      </w:r>
      <w:r>
        <w:rPr>
          <w:rFonts w:hint="eastAsia"/>
        </w:rPr>
        <w:t>年在各学校推出了家庭生活教育及指导和咨询课程指导。这种课程旨</w:t>
      </w:r>
      <w:r>
        <w:rPr>
          <w:rFonts w:hint="eastAsia"/>
        </w:rPr>
        <w:t>在使学生对其生活做出最好的决定并解决其问题。这也使学生能够发展个人、社会和道德价值观、积极的态度和良好的习惯。方案旨在促进个人的成长、发展和成熟，并帮助学生处理有时为进入成年做准备遇到的有压力的情况。</w:t>
      </w:r>
    </w:p>
    <w:p w:rsidR="00000000" w:rsidRDefault="00C41C7C">
      <w:pPr>
        <w:spacing w:after="240" w:line="360" w:lineRule="exact"/>
        <w:ind w:right="45"/>
        <w:rPr>
          <w:rFonts w:hint="eastAsia"/>
        </w:rPr>
      </w:pPr>
      <w:r>
        <w:rPr>
          <w:rFonts w:hint="eastAsia"/>
        </w:rPr>
        <w:t xml:space="preserve">10.44  </w:t>
      </w:r>
      <w:r>
        <w:rPr>
          <w:rFonts w:hint="eastAsia"/>
        </w:rPr>
        <w:t>课程包括泛美卫生组织、加勒比计划生育协会和联合国人口基金（人口基金）所概述的关于家庭生活各方面的专题，以列入所有家庭生活教育方案。这些包括：加勒比的家庭结构、人口教育、性行为、少女怀孕、价值观和价值观说明、咨询和青少年成长和进入成长。该方案的主题是“在我们国家建立家庭单位。”拟订了一些重要的分主</w:t>
      </w:r>
      <w:r>
        <w:rPr>
          <w:rFonts w:hint="eastAsia"/>
        </w:rPr>
        <w:t>题，其中包括：自我尊重、自我控制、人的尊严、建立强大的家庭单位、决策、个性和自我概念、家庭需要、有目的地利用休闲时间及法律规章，侧重于家庭关系和责任。</w:t>
      </w:r>
    </w:p>
    <w:p w:rsidR="00000000" w:rsidRDefault="00C41C7C">
      <w:pPr>
        <w:spacing w:after="240" w:line="360" w:lineRule="exact"/>
        <w:ind w:right="45"/>
        <w:rPr>
          <w:rFonts w:hint="eastAsia"/>
        </w:rPr>
      </w:pPr>
      <w:r>
        <w:rPr>
          <w:rFonts w:hint="eastAsia"/>
        </w:rPr>
        <w:t xml:space="preserve">10.45  </w:t>
      </w:r>
      <w:r>
        <w:rPr>
          <w:rFonts w:hint="eastAsia"/>
        </w:rPr>
        <w:t>最初，一些学校校长甚至家长都不太接受该方案。不过，到第十年，人们认识到了它的意义。这种变化体现在附属于中学的咨询师数量增加，接受指导和咨询的小学教师数量增多。方案现在称为健康和家庭生活教育方案，自第一次推出以来也实施了一些改革。</w:t>
      </w:r>
    </w:p>
    <w:p w:rsidR="00000000" w:rsidRDefault="00C41C7C">
      <w:pPr>
        <w:spacing w:after="240" w:line="360" w:lineRule="exact"/>
        <w:ind w:right="45"/>
        <w:rPr>
          <w:rFonts w:hint="eastAsia"/>
        </w:rPr>
      </w:pPr>
      <w:r>
        <w:rPr>
          <w:rFonts w:hint="eastAsia"/>
        </w:rPr>
        <w:t xml:space="preserve">10.46  </w:t>
      </w:r>
      <w:r>
        <w:rPr>
          <w:rFonts w:hint="eastAsia"/>
        </w:rPr>
        <w:t>健康和家庭生活课程的具体目标是帮助学生：</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展示以有益的道德守则为指导的安全的个性感；</w:t>
      </w:r>
    </w:p>
    <w:p w:rsidR="00000000" w:rsidRDefault="00C41C7C">
      <w:pPr>
        <w:numPr>
          <w:ilvl w:val="0"/>
          <w:numId w:val="38"/>
        </w:numPr>
        <w:tabs>
          <w:tab w:val="num" w:pos="1200"/>
        </w:tabs>
        <w:spacing w:after="240" w:line="360" w:lineRule="exact"/>
        <w:ind w:left="1200" w:right="45" w:hanging="480"/>
        <w:rPr>
          <w:rFonts w:hint="eastAsia"/>
        </w:rPr>
      </w:pPr>
      <w:r>
        <w:rPr>
          <w:rFonts w:hAnsi="SimSun" w:hint="eastAsia"/>
        </w:rPr>
        <w:t>证明有自省能</w:t>
      </w:r>
      <w:r>
        <w:rPr>
          <w:rFonts w:hint="eastAsia"/>
        </w:rPr>
        <w:t>力，</w:t>
      </w:r>
      <w:r>
        <w:rPr>
          <w:rFonts w:hint="eastAsia"/>
        </w:rPr>
        <w:t>理解每个人都是有价值的；</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对其行为做适当调整；</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证明愿意</w:t>
      </w:r>
      <w:r>
        <w:rPr>
          <w:rFonts w:hint="eastAsia"/>
        </w:rPr>
        <w:t>/</w:t>
      </w:r>
      <w:r>
        <w:rPr>
          <w:rFonts w:hint="eastAsia"/>
        </w:rPr>
        <w:t>致力于建立有利于与社会相互影响的环境；</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理解发展人际关系的重要性；</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重视在人际关系中精神健康的重要性；</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证明有能力进行有利于身体健康的适当的饮食和健身；</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证明理解所有生物和非生物环境具有相互依赖性；</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表现出致力于养护和保护环境；</w:t>
      </w:r>
    </w:p>
    <w:p w:rsidR="00000000" w:rsidRDefault="00C41C7C">
      <w:pPr>
        <w:numPr>
          <w:ilvl w:val="0"/>
          <w:numId w:val="38"/>
        </w:numPr>
        <w:tabs>
          <w:tab w:val="num" w:pos="1200"/>
        </w:tabs>
        <w:spacing w:after="240" w:line="360" w:lineRule="exact"/>
        <w:ind w:left="1200" w:right="45" w:hanging="480"/>
        <w:rPr>
          <w:rFonts w:hAnsi="SimSun" w:hint="eastAsia"/>
        </w:rPr>
      </w:pPr>
      <w:r>
        <w:rPr>
          <w:rFonts w:hint="eastAsia"/>
        </w:rPr>
        <w:t>理解个人、</w:t>
      </w:r>
      <w:r>
        <w:rPr>
          <w:rFonts w:hAnsi="SimSun" w:hint="eastAsia"/>
        </w:rPr>
        <w:t>家庭和社区可以对环境健康发挥积极影响；</w:t>
      </w:r>
    </w:p>
    <w:p w:rsidR="00000000" w:rsidRDefault="00C41C7C">
      <w:pPr>
        <w:numPr>
          <w:ilvl w:val="0"/>
          <w:numId w:val="38"/>
        </w:numPr>
        <w:tabs>
          <w:tab w:val="num" w:pos="1200"/>
        </w:tabs>
        <w:spacing w:after="240" w:line="360" w:lineRule="exact"/>
        <w:ind w:left="1200" w:right="45" w:hanging="480"/>
        <w:rPr>
          <w:rFonts w:hint="eastAsia"/>
        </w:rPr>
      </w:pPr>
      <w:r>
        <w:rPr>
          <w:rFonts w:hAnsi="SimSun" w:hint="eastAsia"/>
        </w:rPr>
        <w:t>理解与性表现</w:t>
      </w:r>
      <w:r>
        <w:rPr>
          <w:rFonts w:hint="eastAsia"/>
        </w:rPr>
        <w:t>有关的个人责任；</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理解并欣赏与生殖有关的生理学；</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理解并在实践中保持性健康；</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逐步理解影响性行为的价值观、道德观念和规范；</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重视和尊重健康；</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选择与环境协调的生活</w:t>
      </w:r>
      <w:r>
        <w:rPr>
          <w:rFonts w:hint="eastAsia"/>
        </w:rPr>
        <w:t>方式；</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采取促进和保持智力、身体、精神、情感健康和社会福利的行为；</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理解健康是一种个人和社会责任；</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理解多数健康问题是可以避免的；</w:t>
      </w:r>
    </w:p>
    <w:p w:rsidR="00000000" w:rsidRDefault="00C41C7C">
      <w:pPr>
        <w:numPr>
          <w:ilvl w:val="0"/>
          <w:numId w:val="38"/>
        </w:numPr>
        <w:tabs>
          <w:tab w:val="num" w:pos="1200"/>
        </w:tabs>
        <w:spacing w:after="240" w:line="360" w:lineRule="exact"/>
        <w:ind w:left="1200" w:right="45" w:hanging="480"/>
        <w:rPr>
          <w:rFonts w:hAnsi="SimSun" w:hint="eastAsia"/>
        </w:rPr>
      </w:pPr>
      <w:r>
        <w:rPr>
          <w:rFonts w:hint="eastAsia"/>
        </w:rPr>
        <w:t>采取防</w:t>
      </w:r>
      <w:r>
        <w:rPr>
          <w:rFonts w:hAnsi="SimSun" w:hint="eastAsia"/>
        </w:rPr>
        <w:t>止疾病和有利健康的行为。</w:t>
      </w:r>
    </w:p>
    <w:p w:rsidR="00000000" w:rsidRDefault="00C41C7C">
      <w:pPr>
        <w:pStyle w:val="H1"/>
        <w:spacing w:before="120"/>
        <w:rPr>
          <w:rFonts w:hint="eastAsia"/>
        </w:rPr>
      </w:pPr>
      <w:r>
        <w:rPr>
          <w:rFonts w:hint="eastAsia"/>
        </w:rPr>
        <w:t>成人扫盲</w:t>
      </w:r>
    </w:p>
    <w:p w:rsidR="00000000" w:rsidRDefault="00C41C7C">
      <w:pPr>
        <w:spacing w:line="120" w:lineRule="exact"/>
        <w:ind w:right="45"/>
        <w:rPr>
          <w:sz w:val="10"/>
        </w:rPr>
      </w:pPr>
    </w:p>
    <w:p w:rsidR="00000000" w:rsidRDefault="00C41C7C">
      <w:pPr>
        <w:spacing w:after="240" w:line="360" w:lineRule="exact"/>
        <w:ind w:right="45"/>
      </w:pPr>
      <w:r>
        <w:t>10</w:t>
      </w:r>
      <w:r>
        <w:rPr>
          <w:rFonts w:hAnsi="SimSun" w:hint="eastAsia"/>
        </w:rPr>
        <w:t>.</w:t>
      </w:r>
      <w:r>
        <w:t xml:space="preserve">47 </w:t>
      </w:r>
      <w:r>
        <w:rPr>
          <w:rFonts w:hint="eastAsia"/>
        </w:rPr>
        <w:t xml:space="preserve"> </w:t>
      </w:r>
      <w:r>
        <w:rPr>
          <w:rFonts w:hAnsi="SimSun"/>
        </w:rPr>
        <w:t>必须强调有文化人口的重要性。因此，教育部致力于到</w:t>
      </w:r>
      <w:r>
        <w:t>2000</w:t>
      </w:r>
      <w:r>
        <w:rPr>
          <w:rFonts w:hAnsi="SimSun"/>
        </w:rPr>
        <w:t>年在圣卢西亚消除文盲，这一目标与联合国教育、科学及文化组织（教科文组织）有关消除文盲方面的目标是一致的。成人识字方案自</w:t>
      </w:r>
      <w:r>
        <w:t>1984</w:t>
      </w:r>
      <w:r>
        <w:rPr>
          <w:rFonts w:hAnsi="SimSun"/>
        </w:rPr>
        <w:t>年开始以来遇到很多问题，包括财政资源和人力资源有限。尽管有这些制约因素，当时的教育、文化和劳动部还是提供了许多课程，如英语、识数、技能培训、</w:t>
      </w:r>
      <w:r>
        <w:rPr>
          <w:rFonts w:hAnsi="SimSun"/>
        </w:rPr>
        <w:t>农业科学和公民学。到</w:t>
      </w:r>
      <w:r>
        <w:t>1994</w:t>
      </w:r>
      <w:r>
        <w:rPr>
          <w:rFonts w:hAnsi="SimSun"/>
        </w:rPr>
        <w:t>年，成人识字方案遍及</w:t>
      </w:r>
      <w:r>
        <w:t>30</w:t>
      </w:r>
      <w:r>
        <w:rPr>
          <w:rFonts w:hAnsi="SimSun"/>
        </w:rPr>
        <w:t>个社区。重要的是要指</w:t>
      </w:r>
      <w:r>
        <w:rPr>
          <w:rFonts w:hAnsi="SimSun" w:hint="eastAsia"/>
        </w:rPr>
        <w:t>出，</w:t>
      </w:r>
      <w:r>
        <w:rPr>
          <w:rFonts w:hAnsi="SimSun"/>
        </w:rPr>
        <w:t>多数学习中心设在农村地区。</w:t>
      </w:r>
    </w:p>
    <w:p w:rsidR="00000000" w:rsidRDefault="00C41C7C">
      <w:pPr>
        <w:spacing w:after="240" w:line="360" w:lineRule="exact"/>
        <w:ind w:right="45"/>
      </w:pPr>
      <w:r>
        <w:t>10</w:t>
      </w:r>
      <w:r>
        <w:rPr>
          <w:rFonts w:hAnsi="SimSun" w:hint="eastAsia"/>
        </w:rPr>
        <w:t>.</w:t>
      </w:r>
      <w:r>
        <w:t xml:space="preserve">48 </w:t>
      </w:r>
      <w:r>
        <w:rPr>
          <w:rFonts w:hint="eastAsia"/>
        </w:rPr>
        <w:t xml:space="preserve"> </w:t>
      </w:r>
      <w:r>
        <w:rPr>
          <w:rFonts w:hAnsi="SimSun"/>
        </w:rPr>
        <w:t>在圣卢西亚，文盲作为一个重大社会、经济和文化问题受到重视，从</w:t>
      </w:r>
      <w:r>
        <w:t>1977</w:t>
      </w:r>
      <w:r>
        <w:rPr>
          <w:rFonts w:hAnsi="SimSun"/>
        </w:rPr>
        <w:t>年到</w:t>
      </w:r>
      <w:r>
        <w:t>1984</w:t>
      </w:r>
      <w:r>
        <w:rPr>
          <w:rFonts w:hAnsi="SimSun"/>
        </w:rPr>
        <w:t>年在国家和地区级别开展了各种各样的协商活动和研究工作。这些报告都指出了文盲现象的普及程度，并指出必须及时有效地处理这一问题。有关的报告和活动包括：</w:t>
      </w:r>
    </w:p>
    <w:p w:rsidR="00000000" w:rsidRDefault="00C41C7C">
      <w:pPr>
        <w:numPr>
          <w:ilvl w:val="0"/>
          <w:numId w:val="38"/>
        </w:numPr>
        <w:tabs>
          <w:tab w:val="num" w:pos="1200"/>
        </w:tabs>
        <w:spacing w:after="240" w:line="360" w:lineRule="exact"/>
        <w:ind w:left="1200" w:right="45" w:hanging="480"/>
        <w:rPr>
          <w:rFonts w:hint="eastAsia"/>
        </w:rPr>
      </w:pPr>
      <w:r>
        <w:rPr>
          <w:rFonts w:hAnsi="SimSun"/>
        </w:rPr>
        <w:t>教育优先问题委</w:t>
      </w:r>
      <w:r>
        <w:t>员会的报告（</w:t>
      </w:r>
      <w:r>
        <w:t>1977</w:t>
      </w:r>
      <w:r>
        <w:t>年）</w:t>
      </w:r>
      <w:r>
        <w:rPr>
          <w:rFonts w:hint="eastAsia"/>
        </w:rPr>
        <w:t>；</w:t>
      </w:r>
    </w:p>
    <w:p w:rsidR="00000000" w:rsidRDefault="00C41C7C">
      <w:pPr>
        <w:numPr>
          <w:ilvl w:val="0"/>
          <w:numId w:val="38"/>
        </w:numPr>
        <w:tabs>
          <w:tab w:val="num" w:pos="1200"/>
        </w:tabs>
        <w:spacing w:after="240" w:line="360" w:lineRule="exact"/>
        <w:ind w:left="1200" w:right="45" w:hanging="480"/>
        <w:rPr>
          <w:rFonts w:hint="eastAsia"/>
        </w:rPr>
      </w:pPr>
      <w:r>
        <w:t>圣卢西亚国家扫盲方案可行性研究（</w:t>
      </w:r>
      <w:r>
        <w:t>1980</w:t>
      </w:r>
      <w:r>
        <w:t>年）</w:t>
      </w:r>
      <w:r>
        <w:rPr>
          <w:rFonts w:hint="eastAsia"/>
        </w:rPr>
        <w:t>；</w:t>
      </w:r>
    </w:p>
    <w:p w:rsidR="00000000" w:rsidRDefault="00C41C7C">
      <w:pPr>
        <w:numPr>
          <w:ilvl w:val="0"/>
          <w:numId w:val="38"/>
        </w:numPr>
        <w:tabs>
          <w:tab w:val="num" w:pos="1200"/>
        </w:tabs>
        <w:spacing w:after="240" w:line="360" w:lineRule="exact"/>
        <w:ind w:left="1200" w:right="45" w:hanging="480"/>
        <w:rPr>
          <w:rFonts w:hint="eastAsia"/>
        </w:rPr>
      </w:pPr>
      <w:r>
        <w:rPr>
          <w:rFonts w:hint="eastAsia"/>
        </w:rPr>
        <w:t>国家教育磋商（</w:t>
      </w:r>
      <w:r>
        <w:rPr>
          <w:rFonts w:hint="eastAsia"/>
        </w:rPr>
        <w:t>1980</w:t>
      </w:r>
      <w:r>
        <w:rPr>
          <w:rFonts w:hint="eastAsia"/>
        </w:rPr>
        <w:t>年）；</w:t>
      </w:r>
    </w:p>
    <w:p w:rsidR="00000000" w:rsidRDefault="00C41C7C">
      <w:pPr>
        <w:numPr>
          <w:ilvl w:val="0"/>
          <w:numId w:val="38"/>
        </w:numPr>
        <w:tabs>
          <w:tab w:val="num" w:pos="1200"/>
        </w:tabs>
        <w:spacing w:after="240" w:line="360" w:lineRule="exact"/>
        <w:ind w:left="1200" w:right="45" w:hanging="480"/>
        <w:rPr>
          <w:rFonts w:hint="eastAsia"/>
        </w:rPr>
      </w:pPr>
      <w:r>
        <w:t>教科文组织主要教育项目</w:t>
      </w:r>
      <w:r>
        <w:rPr>
          <w:rFonts w:hint="eastAsia"/>
        </w:rPr>
        <w:t>；</w:t>
      </w:r>
    </w:p>
    <w:p w:rsidR="00000000" w:rsidRDefault="00C41C7C">
      <w:pPr>
        <w:numPr>
          <w:ilvl w:val="0"/>
          <w:numId w:val="38"/>
        </w:numPr>
        <w:tabs>
          <w:tab w:val="num" w:pos="1200"/>
        </w:tabs>
        <w:spacing w:after="240" w:line="360" w:lineRule="exact"/>
        <w:ind w:left="1200" w:right="45" w:hanging="480"/>
        <w:rPr>
          <w:rFonts w:hint="eastAsia"/>
        </w:rPr>
      </w:pPr>
      <w:r>
        <w:t>圣卢西亚克利奥尔语拼</w:t>
      </w:r>
      <w:r>
        <w:t>字研讨会（</w:t>
      </w:r>
      <w:r>
        <w:t>1980</w:t>
      </w:r>
      <w:r>
        <w:t>年）</w:t>
      </w:r>
      <w:r>
        <w:rPr>
          <w:rFonts w:hint="eastAsia"/>
        </w:rPr>
        <w:t>；</w:t>
      </w:r>
    </w:p>
    <w:p w:rsidR="00000000" w:rsidRDefault="00C41C7C">
      <w:pPr>
        <w:numPr>
          <w:ilvl w:val="0"/>
          <w:numId w:val="38"/>
        </w:numPr>
        <w:tabs>
          <w:tab w:val="num" w:pos="1200"/>
        </w:tabs>
        <w:spacing w:after="240" w:line="360" w:lineRule="exact"/>
        <w:ind w:left="1200" w:right="45" w:hanging="480"/>
        <w:rPr>
          <w:rFonts w:hint="eastAsia"/>
        </w:rPr>
      </w:pPr>
      <w:r>
        <w:t>圣卢西亚成</w:t>
      </w:r>
      <w:r>
        <w:rPr>
          <w:rFonts w:hAnsi="SimSun"/>
        </w:rPr>
        <w:t>人教育硕士论文（</w:t>
      </w:r>
      <w:r>
        <w:t>1983</w:t>
      </w:r>
      <w:r>
        <w:rPr>
          <w:rFonts w:hAnsi="SimSun"/>
        </w:rPr>
        <w:t>年）</w:t>
      </w:r>
      <w:r>
        <w:rPr>
          <w:rFonts w:hAnsi="SimSun" w:hint="eastAsia"/>
        </w:rPr>
        <w:t>。</w:t>
      </w:r>
    </w:p>
    <w:p w:rsidR="00000000" w:rsidRDefault="00C41C7C">
      <w:pPr>
        <w:spacing w:after="240" w:line="360" w:lineRule="exact"/>
        <w:ind w:right="45"/>
        <w:rPr>
          <w:rFonts w:hint="eastAsia"/>
          <w:color w:val="000000"/>
        </w:rPr>
      </w:pPr>
      <w:r>
        <w:rPr>
          <w:rFonts w:hint="eastAsia"/>
        </w:rPr>
        <w:t xml:space="preserve">10.49  </w:t>
      </w:r>
      <w:r>
        <w:rPr>
          <w:rFonts w:hint="eastAsia"/>
        </w:rPr>
        <w:t>总体而言，研究强调需要通过可接受的科学调查，确定国家精确的文盲率。这是教育、文化和劳动部</w:t>
      </w:r>
      <w:r>
        <w:rPr>
          <w:rFonts w:hint="eastAsia"/>
        </w:rPr>
        <w:t>1991</w:t>
      </w:r>
      <w:r>
        <w:rPr>
          <w:rFonts w:hint="eastAsia"/>
        </w:rPr>
        <w:t>年进行成人文盲调查的背景。全岛普查中共涉及</w:t>
      </w:r>
      <w:r>
        <w:rPr>
          <w:rFonts w:hint="eastAsia"/>
        </w:rPr>
        <w:t>49 600</w:t>
      </w:r>
      <w:r>
        <w:rPr>
          <w:rFonts w:hint="eastAsia"/>
        </w:rPr>
        <w:t>名成年人（见表</w:t>
      </w:r>
      <w:r>
        <w:rPr>
          <w:rFonts w:hint="eastAsia"/>
        </w:rPr>
        <w:t>10.18</w:t>
      </w:r>
      <w:r>
        <w:rPr>
          <w:rFonts w:hint="eastAsia"/>
        </w:rPr>
        <w:t>）。必须指出，除卡斯特里以外，其他区都被视为农村地区。在被视为农村地区的地方，文盲率明显高得多，如</w:t>
      </w:r>
      <w:r>
        <w:rPr>
          <w:color w:val="000000"/>
        </w:rPr>
        <w:t>登尼赖</w:t>
      </w:r>
      <w:r>
        <w:rPr>
          <w:rFonts w:hint="eastAsia"/>
        </w:rPr>
        <w:t>、</w:t>
      </w:r>
      <w:r>
        <w:rPr>
          <w:color w:val="000000"/>
        </w:rPr>
        <w:t>昂斯一拉一腊亚</w:t>
      </w:r>
      <w:r>
        <w:rPr>
          <w:rFonts w:hint="eastAsia"/>
          <w:color w:val="000000"/>
        </w:rPr>
        <w:t>/</w:t>
      </w:r>
      <w:r>
        <w:rPr>
          <w:rFonts w:hint="eastAsia"/>
          <w:color w:val="000000"/>
        </w:rPr>
        <w:t>卡纳里斯和苏弗里耶尔</w:t>
      </w:r>
      <w:r>
        <w:rPr>
          <w:rFonts w:hint="eastAsia"/>
          <w:color w:val="000000"/>
        </w:rPr>
        <w:t>/</w:t>
      </w:r>
      <w:r>
        <w:rPr>
          <w:color w:val="000000"/>
        </w:rPr>
        <w:t>舒瓦瑟尔</w:t>
      </w:r>
      <w:r>
        <w:rPr>
          <w:rFonts w:hint="eastAsia"/>
          <w:color w:val="000000"/>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2844"/>
        <w:gridCol w:w="1970"/>
        <w:gridCol w:w="2119"/>
        <w:gridCol w:w="1843"/>
        <w:gridCol w:w="1316"/>
      </w:tblGrid>
      <w:tr w:rsidR="00000000">
        <w:tblPrEx>
          <w:tblCellMar>
            <w:top w:w="0" w:type="dxa"/>
            <w:bottom w:w="0" w:type="dxa"/>
          </w:tblCellMar>
        </w:tblPrEx>
        <w:tc>
          <w:tcPr>
            <w:tcW w:w="5000" w:type="pct"/>
            <w:gridSpan w:val="5"/>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hint="eastAsia"/>
                <w:color w:val="FF0000"/>
              </w:rPr>
              <w:t>1</w:t>
            </w:r>
            <w:r>
              <w:rPr>
                <w:rFonts w:ascii="SimHei" w:eastAsia="SimHei"/>
                <w:color w:val="FF0000"/>
              </w:rPr>
              <w:t xml:space="preserve">0.18: </w:t>
            </w:r>
            <w:r>
              <w:rPr>
                <w:rFonts w:ascii="SimHei" w:eastAsia="SimHei" w:hint="eastAsia"/>
                <w:color w:val="FF0000"/>
              </w:rPr>
              <w:t>各地区的识字水平</w:t>
            </w:r>
          </w:p>
        </w:tc>
      </w:tr>
      <w:tr w:rsidR="00000000">
        <w:tblPrEx>
          <w:tblCellMar>
            <w:top w:w="0" w:type="dxa"/>
            <w:bottom w:w="0" w:type="dxa"/>
          </w:tblCellMar>
        </w:tblPrEx>
        <w:tc>
          <w:tcPr>
            <w:tcW w:w="1409" w:type="pct"/>
          </w:tcPr>
          <w:p w:rsidR="00000000" w:rsidRDefault="00C41C7C">
            <w:pPr>
              <w:spacing w:line="360" w:lineRule="exact"/>
              <w:jc w:val="center"/>
              <w:rPr>
                <w:rFonts w:ascii="SimHei" w:eastAsia="SimHei" w:hint="eastAsia"/>
                <w:color w:val="FF0000"/>
              </w:rPr>
            </w:pPr>
            <w:r>
              <w:rPr>
                <w:rFonts w:ascii="SimHei" w:eastAsia="SimHei" w:hint="eastAsia"/>
                <w:color w:val="FF0000"/>
              </w:rPr>
              <w:t>地区</w:t>
            </w:r>
          </w:p>
        </w:tc>
        <w:tc>
          <w:tcPr>
            <w:tcW w:w="976" w:type="pct"/>
          </w:tcPr>
          <w:p w:rsidR="00000000" w:rsidRDefault="00C41C7C">
            <w:pPr>
              <w:spacing w:line="360" w:lineRule="exact"/>
              <w:jc w:val="center"/>
              <w:rPr>
                <w:rFonts w:ascii="SimHei" w:eastAsia="SimHei"/>
                <w:color w:val="FF0000"/>
              </w:rPr>
            </w:pPr>
            <w:r>
              <w:rPr>
                <w:rFonts w:ascii="SimHei" w:eastAsia="SimHei" w:hint="eastAsia"/>
                <w:color w:val="FF0000"/>
              </w:rPr>
              <w:t>文盲率（％）</w:t>
            </w:r>
          </w:p>
        </w:tc>
        <w:tc>
          <w:tcPr>
            <w:tcW w:w="1050" w:type="pct"/>
          </w:tcPr>
          <w:p w:rsidR="00000000" w:rsidRDefault="00C41C7C">
            <w:pPr>
              <w:spacing w:line="360" w:lineRule="exact"/>
              <w:jc w:val="center"/>
              <w:rPr>
                <w:rFonts w:ascii="SimHei" w:eastAsia="SimHei"/>
                <w:color w:val="FF0000"/>
              </w:rPr>
            </w:pPr>
            <w:r>
              <w:rPr>
                <w:rFonts w:ascii="SimHei" w:eastAsia="SimHei" w:hint="eastAsia"/>
                <w:color w:val="FF0000"/>
              </w:rPr>
              <w:t>功能性文盲率（％）</w:t>
            </w:r>
          </w:p>
        </w:tc>
        <w:tc>
          <w:tcPr>
            <w:tcW w:w="913" w:type="pct"/>
          </w:tcPr>
          <w:p w:rsidR="00000000" w:rsidRDefault="00C41C7C">
            <w:pPr>
              <w:spacing w:line="360" w:lineRule="exact"/>
              <w:jc w:val="center"/>
              <w:rPr>
                <w:rFonts w:ascii="SimHei" w:eastAsia="SimHei"/>
                <w:color w:val="FF0000"/>
              </w:rPr>
            </w:pPr>
            <w:r>
              <w:rPr>
                <w:rFonts w:ascii="SimHei" w:eastAsia="SimHei" w:hint="eastAsia"/>
                <w:color w:val="FF0000"/>
              </w:rPr>
              <w:t>识字率（％）</w:t>
            </w:r>
          </w:p>
        </w:tc>
        <w:tc>
          <w:tcPr>
            <w:tcW w:w="653" w:type="pct"/>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blPrEx>
          <w:tblCellMar>
            <w:top w:w="0" w:type="dxa"/>
            <w:bottom w:w="0" w:type="dxa"/>
          </w:tblCellMar>
        </w:tblPrEx>
        <w:trPr>
          <w:trHeight w:val="202"/>
        </w:trPr>
        <w:tc>
          <w:tcPr>
            <w:tcW w:w="1409" w:type="pct"/>
          </w:tcPr>
          <w:p w:rsidR="00000000" w:rsidRDefault="00C41C7C">
            <w:pPr>
              <w:tabs>
                <w:tab w:val="left" w:pos="-720"/>
              </w:tabs>
              <w:suppressAutoHyphens/>
              <w:spacing w:line="360" w:lineRule="exact"/>
              <w:rPr>
                <w:rFonts w:hint="eastAsia"/>
                <w:spacing w:val="-2"/>
                <w:lang w:val="en-GB"/>
              </w:rPr>
            </w:pPr>
            <w:r>
              <w:rPr>
                <w:szCs w:val="18"/>
              </w:rPr>
              <w:t>赫</w:t>
            </w:r>
            <w:r>
              <w:rPr>
                <w:szCs w:val="18"/>
              </w:rPr>
              <w:t>罗斯</w:t>
            </w:r>
            <w:r>
              <w:rPr>
                <w:rFonts w:hint="eastAsia"/>
                <w:szCs w:val="18"/>
              </w:rPr>
              <w:t>岛</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22.2</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17.2</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60.6</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3</w:t>
            </w:r>
            <w:r>
              <w:rPr>
                <w:rFonts w:hint="eastAsia"/>
                <w:spacing w:val="-2"/>
                <w:lang w:val="en-GB"/>
              </w:rPr>
              <w:t xml:space="preserve"> </w:t>
            </w:r>
            <w:r>
              <w:rPr>
                <w:spacing w:val="-2"/>
                <w:lang w:val="en-GB"/>
              </w:rPr>
              <w:t>678</w:t>
            </w:r>
          </w:p>
        </w:tc>
      </w:tr>
      <w:tr w:rsidR="00000000">
        <w:tblPrEx>
          <w:tblCellMar>
            <w:top w:w="0" w:type="dxa"/>
            <w:bottom w:w="0" w:type="dxa"/>
          </w:tblCellMar>
        </w:tblPrEx>
        <w:trPr>
          <w:trHeight w:val="136"/>
        </w:trPr>
        <w:tc>
          <w:tcPr>
            <w:tcW w:w="1409" w:type="pct"/>
          </w:tcPr>
          <w:p w:rsidR="00000000" w:rsidRDefault="00C41C7C">
            <w:pPr>
              <w:tabs>
                <w:tab w:val="left" w:pos="-720"/>
              </w:tabs>
              <w:suppressAutoHyphens/>
              <w:spacing w:line="360" w:lineRule="exact"/>
              <w:rPr>
                <w:spacing w:val="-2"/>
                <w:lang w:val="en-GB"/>
              </w:rPr>
            </w:pPr>
            <w:r>
              <w:rPr>
                <w:rFonts w:hint="eastAsia"/>
              </w:rPr>
              <w:t>巴博尼奥</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25.7</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21.9</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52.4</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4</w:t>
            </w:r>
            <w:r>
              <w:rPr>
                <w:rFonts w:hint="eastAsia"/>
                <w:spacing w:val="-2"/>
                <w:lang w:val="en-GB"/>
              </w:rPr>
              <w:t xml:space="preserve"> </w:t>
            </w:r>
            <w:r>
              <w:rPr>
                <w:spacing w:val="-2"/>
                <w:lang w:val="en-GB"/>
              </w:rPr>
              <w:t>189</w:t>
            </w:r>
          </w:p>
        </w:tc>
      </w:tr>
      <w:tr w:rsidR="00000000">
        <w:tblPrEx>
          <w:tblCellMar>
            <w:top w:w="0" w:type="dxa"/>
            <w:bottom w:w="0" w:type="dxa"/>
          </w:tblCellMar>
        </w:tblPrEx>
        <w:trPr>
          <w:trHeight w:val="60"/>
        </w:trPr>
        <w:tc>
          <w:tcPr>
            <w:tcW w:w="1409" w:type="pct"/>
          </w:tcPr>
          <w:p w:rsidR="00000000" w:rsidRDefault="00C41C7C">
            <w:pPr>
              <w:tabs>
                <w:tab w:val="left" w:pos="-720"/>
              </w:tabs>
              <w:suppressAutoHyphens/>
              <w:spacing w:line="360" w:lineRule="exact"/>
              <w:rPr>
                <w:spacing w:val="-2"/>
                <w:lang w:val="en-GB"/>
              </w:rPr>
            </w:pPr>
            <w:r>
              <w:rPr>
                <w:color w:val="000000"/>
              </w:rPr>
              <w:t>登尼赖</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39.1</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22.1</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38.8</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4</w:t>
            </w:r>
            <w:r>
              <w:rPr>
                <w:rFonts w:hint="eastAsia"/>
                <w:spacing w:val="-2"/>
                <w:lang w:val="en-GB"/>
              </w:rPr>
              <w:t xml:space="preserve"> </w:t>
            </w:r>
            <w:r>
              <w:rPr>
                <w:spacing w:val="-2"/>
                <w:lang w:val="en-GB"/>
              </w:rPr>
              <w:t>103</w:t>
            </w:r>
          </w:p>
        </w:tc>
      </w:tr>
      <w:tr w:rsidR="00000000">
        <w:tblPrEx>
          <w:tblCellMar>
            <w:top w:w="0" w:type="dxa"/>
            <w:bottom w:w="0" w:type="dxa"/>
          </w:tblCellMar>
        </w:tblPrEx>
        <w:trPr>
          <w:trHeight w:val="60"/>
        </w:trPr>
        <w:tc>
          <w:tcPr>
            <w:tcW w:w="1409" w:type="pct"/>
          </w:tcPr>
          <w:p w:rsidR="00000000" w:rsidRDefault="00C41C7C">
            <w:pPr>
              <w:tabs>
                <w:tab w:val="left" w:pos="-720"/>
              </w:tabs>
              <w:suppressAutoHyphens/>
              <w:spacing w:line="360" w:lineRule="exact"/>
              <w:rPr>
                <w:spacing w:val="-2"/>
                <w:lang w:val="en-GB"/>
              </w:rPr>
            </w:pPr>
            <w:r>
              <w:rPr>
                <w:rFonts w:hint="eastAsia"/>
                <w:spacing w:val="-2"/>
                <w:lang w:val="en-GB"/>
              </w:rPr>
              <w:t>米库</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26.5</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19.5</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54.0</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5</w:t>
            </w:r>
            <w:r>
              <w:rPr>
                <w:rFonts w:hint="eastAsia"/>
                <w:spacing w:val="-2"/>
                <w:lang w:val="en-GB"/>
              </w:rPr>
              <w:t xml:space="preserve"> </w:t>
            </w:r>
            <w:r>
              <w:rPr>
                <w:spacing w:val="-2"/>
                <w:lang w:val="en-GB"/>
              </w:rPr>
              <w:t>852</w:t>
            </w:r>
          </w:p>
        </w:tc>
      </w:tr>
      <w:tr w:rsidR="00000000">
        <w:tblPrEx>
          <w:tblCellMar>
            <w:top w:w="0" w:type="dxa"/>
            <w:bottom w:w="0" w:type="dxa"/>
          </w:tblCellMar>
        </w:tblPrEx>
        <w:trPr>
          <w:trHeight w:val="60"/>
        </w:trPr>
        <w:tc>
          <w:tcPr>
            <w:tcW w:w="1409" w:type="pct"/>
            <w:vAlign w:val="center"/>
          </w:tcPr>
          <w:p w:rsidR="00000000" w:rsidRDefault="00C41C7C">
            <w:pPr>
              <w:tabs>
                <w:tab w:val="left" w:pos="-720"/>
              </w:tabs>
              <w:suppressAutoHyphens/>
              <w:spacing w:line="360" w:lineRule="exact"/>
              <w:rPr>
                <w:spacing w:val="-2"/>
                <w:lang w:val="en-GB"/>
              </w:rPr>
            </w:pPr>
            <w:r>
              <w:rPr>
                <w:rFonts w:hint="eastAsia"/>
                <w:spacing w:val="-2"/>
                <w:lang w:val="en-GB"/>
              </w:rPr>
              <w:t>维约堡</w:t>
            </w:r>
            <w:r>
              <w:rPr>
                <w:spacing w:val="-2"/>
                <w:lang w:val="en-GB"/>
              </w:rPr>
              <w:t>/</w:t>
            </w:r>
            <w:r>
              <w:rPr>
                <w:rFonts w:hint="eastAsia"/>
                <w:spacing w:val="-2"/>
                <w:lang w:val="en-GB"/>
              </w:rPr>
              <w:t>拉博里</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27.2</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19.4</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53.4</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8</w:t>
            </w:r>
            <w:r>
              <w:rPr>
                <w:rFonts w:hint="eastAsia"/>
                <w:spacing w:val="-2"/>
                <w:lang w:val="en-GB"/>
              </w:rPr>
              <w:t xml:space="preserve"> </w:t>
            </w:r>
            <w:r>
              <w:rPr>
                <w:spacing w:val="-2"/>
                <w:lang w:val="en-GB"/>
              </w:rPr>
              <w:t>414</w:t>
            </w:r>
          </w:p>
        </w:tc>
      </w:tr>
      <w:tr w:rsidR="00000000">
        <w:tblPrEx>
          <w:tblCellMar>
            <w:top w:w="0" w:type="dxa"/>
            <w:bottom w:w="0" w:type="dxa"/>
          </w:tblCellMar>
        </w:tblPrEx>
        <w:trPr>
          <w:trHeight w:val="60"/>
        </w:trPr>
        <w:tc>
          <w:tcPr>
            <w:tcW w:w="1409" w:type="pct"/>
            <w:vAlign w:val="center"/>
          </w:tcPr>
          <w:p w:rsidR="00000000" w:rsidRDefault="00C41C7C">
            <w:pPr>
              <w:tabs>
                <w:tab w:val="left" w:pos="-720"/>
              </w:tabs>
              <w:suppressAutoHyphens/>
              <w:spacing w:line="360" w:lineRule="exact"/>
              <w:rPr>
                <w:spacing w:val="-2"/>
                <w:lang w:val="en-GB"/>
              </w:rPr>
            </w:pPr>
            <w:r>
              <w:rPr>
                <w:rFonts w:hint="eastAsia"/>
                <w:spacing w:val="-2"/>
                <w:lang w:val="en-GB"/>
              </w:rPr>
              <w:t>苏弗里耶尔</w:t>
            </w:r>
            <w:r>
              <w:rPr>
                <w:spacing w:val="-2"/>
                <w:lang w:val="en-GB"/>
              </w:rPr>
              <w:t>/</w:t>
            </w:r>
            <w:r>
              <w:rPr>
                <w:color w:val="000000"/>
              </w:rPr>
              <w:t>舒瓦瑟尔</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31.9</w:t>
            </w:r>
          </w:p>
        </w:tc>
        <w:tc>
          <w:tcPr>
            <w:tcW w:w="1050" w:type="pct"/>
            <w:vAlign w:val="center"/>
          </w:tcPr>
          <w:p w:rsidR="00000000" w:rsidRDefault="00C41C7C">
            <w:pPr>
              <w:tabs>
                <w:tab w:val="center" w:pos="794"/>
                <w:tab w:val="center" w:pos="937"/>
              </w:tabs>
              <w:suppressAutoHyphens/>
              <w:spacing w:line="360" w:lineRule="exact"/>
              <w:jc w:val="center"/>
              <w:rPr>
                <w:spacing w:val="-2"/>
                <w:lang w:val="en-GB"/>
              </w:rPr>
            </w:pPr>
            <w:r>
              <w:rPr>
                <w:spacing w:val="-2"/>
                <w:lang w:val="en-GB"/>
              </w:rPr>
              <w:t>17.8</w:t>
            </w:r>
          </w:p>
        </w:tc>
        <w:tc>
          <w:tcPr>
            <w:tcW w:w="913" w:type="pct"/>
            <w:vAlign w:val="center"/>
          </w:tcPr>
          <w:p w:rsidR="00000000" w:rsidRDefault="00C41C7C">
            <w:pPr>
              <w:tabs>
                <w:tab w:val="center" w:pos="649"/>
                <w:tab w:val="center" w:pos="794"/>
              </w:tabs>
              <w:suppressAutoHyphens/>
              <w:spacing w:line="360" w:lineRule="exact"/>
              <w:jc w:val="center"/>
              <w:rPr>
                <w:spacing w:val="-2"/>
                <w:lang w:val="en-GB"/>
              </w:rPr>
            </w:pPr>
            <w:r>
              <w:rPr>
                <w:spacing w:val="-2"/>
                <w:lang w:val="en-GB"/>
              </w:rPr>
              <w:t>50.3</w:t>
            </w:r>
          </w:p>
        </w:tc>
        <w:tc>
          <w:tcPr>
            <w:tcW w:w="653" w:type="pct"/>
            <w:vAlign w:val="center"/>
          </w:tcPr>
          <w:p w:rsidR="00000000" w:rsidRDefault="00C41C7C">
            <w:pPr>
              <w:tabs>
                <w:tab w:val="center" w:pos="405"/>
                <w:tab w:val="center" w:pos="794"/>
              </w:tabs>
              <w:suppressAutoHyphens/>
              <w:spacing w:line="360" w:lineRule="exact"/>
              <w:jc w:val="center"/>
              <w:rPr>
                <w:spacing w:val="-2"/>
                <w:lang w:val="en-GB"/>
              </w:rPr>
            </w:pPr>
            <w:r>
              <w:rPr>
                <w:spacing w:val="-2"/>
                <w:lang w:val="en-GB"/>
              </w:rPr>
              <w:t>6</w:t>
            </w:r>
            <w:r>
              <w:rPr>
                <w:rFonts w:hint="eastAsia"/>
                <w:spacing w:val="-2"/>
                <w:lang w:val="en-GB"/>
              </w:rPr>
              <w:t xml:space="preserve"> </w:t>
            </w:r>
            <w:r>
              <w:rPr>
                <w:spacing w:val="-2"/>
                <w:lang w:val="en-GB"/>
              </w:rPr>
              <w:t>037</w:t>
            </w:r>
          </w:p>
        </w:tc>
      </w:tr>
      <w:tr w:rsidR="00000000">
        <w:tblPrEx>
          <w:tblCellMar>
            <w:top w:w="0" w:type="dxa"/>
            <w:bottom w:w="0" w:type="dxa"/>
          </w:tblCellMar>
        </w:tblPrEx>
        <w:trPr>
          <w:trHeight w:val="60"/>
        </w:trPr>
        <w:tc>
          <w:tcPr>
            <w:tcW w:w="1409" w:type="pct"/>
            <w:vAlign w:val="center"/>
          </w:tcPr>
          <w:p w:rsidR="00000000" w:rsidRDefault="00C41C7C">
            <w:pPr>
              <w:tabs>
                <w:tab w:val="left" w:pos="-720"/>
              </w:tabs>
              <w:suppressAutoHyphens/>
              <w:spacing w:line="360" w:lineRule="exact"/>
              <w:rPr>
                <w:spacing w:val="-2"/>
                <w:lang w:val="en-GB"/>
              </w:rPr>
            </w:pPr>
            <w:r>
              <w:rPr>
                <w:color w:val="000000"/>
              </w:rPr>
              <w:t>昂斯一拉一腊亚</w:t>
            </w:r>
            <w:r>
              <w:rPr>
                <w:rFonts w:hint="eastAsia"/>
                <w:color w:val="000000"/>
              </w:rPr>
              <w:t>/</w:t>
            </w:r>
            <w:r>
              <w:rPr>
                <w:rFonts w:hint="eastAsia"/>
                <w:color w:val="000000"/>
              </w:rPr>
              <w:t>卡纳里斯</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38.1</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24.1</w:t>
            </w:r>
          </w:p>
        </w:tc>
        <w:tc>
          <w:tcPr>
            <w:tcW w:w="913" w:type="pct"/>
            <w:vAlign w:val="center"/>
          </w:tcPr>
          <w:p w:rsidR="00000000" w:rsidRDefault="00C41C7C">
            <w:pPr>
              <w:tabs>
                <w:tab w:val="left" w:pos="-720"/>
              </w:tabs>
              <w:suppressAutoHyphens/>
              <w:spacing w:line="360" w:lineRule="exact"/>
              <w:jc w:val="center"/>
              <w:rPr>
                <w:spacing w:val="-2"/>
                <w:lang w:val="en-GB"/>
              </w:rPr>
            </w:pPr>
            <w:r>
              <w:rPr>
                <w:spacing w:val="-2"/>
                <w:lang w:val="en-GB"/>
              </w:rPr>
              <w:t>37.7</w:t>
            </w:r>
          </w:p>
        </w:tc>
        <w:tc>
          <w:tcPr>
            <w:tcW w:w="653" w:type="pct"/>
            <w:vAlign w:val="center"/>
          </w:tcPr>
          <w:p w:rsidR="00000000" w:rsidRDefault="00C41C7C">
            <w:pPr>
              <w:tabs>
                <w:tab w:val="center" w:pos="405"/>
              </w:tabs>
              <w:suppressAutoHyphens/>
              <w:spacing w:line="360" w:lineRule="exact"/>
              <w:jc w:val="center"/>
              <w:rPr>
                <w:spacing w:val="-2"/>
                <w:lang w:val="en-GB"/>
              </w:rPr>
            </w:pPr>
            <w:r>
              <w:rPr>
                <w:spacing w:val="-2"/>
                <w:lang w:val="en-GB"/>
              </w:rPr>
              <w:t>3</w:t>
            </w:r>
            <w:r>
              <w:rPr>
                <w:rFonts w:hint="eastAsia"/>
                <w:spacing w:val="-2"/>
                <w:lang w:val="en-GB"/>
              </w:rPr>
              <w:t xml:space="preserve"> </w:t>
            </w:r>
            <w:r>
              <w:rPr>
                <w:spacing w:val="-2"/>
                <w:lang w:val="en-GB"/>
              </w:rPr>
              <w:t>076</w:t>
            </w:r>
          </w:p>
        </w:tc>
      </w:tr>
      <w:tr w:rsidR="00000000">
        <w:tblPrEx>
          <w:tblCellMar>
            <w:top w:w="0" w:type="dxa"/>
            <w:bottom w:w="0" w:type="dxa"/>
          </w:tblCellMar>
        </w:tblPrEx>
        <w:trPr>
          <w:trHeight w:val="60"/>
        </w:trPr>
        <w:tc>
          <w:tcPr>
            <w:tcW w:w="1409" w:type="pct"/>
            <w:vAlign w:val="center"/>
          </w:tcPr>
          <w:p w:rsidR="00000000" w:rsidRDefault="00C41C7C">
            <w:pPr>
              <w:tabs>
                <w:tab w:val="left" w:pos="-720"/>
              </w:tabs>
              <w:suppressAutoHyphens/>
              <w:spacing w:line="360" w:lineRule="exact"/>
              <w:rPr>
                <w:spacing w:val="-2"/>
                <w:lang w:val="en-GB"/>
              </w:rPr>
            </w:pPr>
            <w:r>
              <w:rPr>
                <w:rFonts w:hint="eastAsia"/>
                <w:spacing w:val="-2"/>
                <w:lang w:val="en-GB"/>
              </w:rPr>
              <w:t>卡斯特里</w:t>
            </w:r>
          </w:p>
        </w:tc>
        <w:tc>
          <w:tcPr>
            <w:tcW w:w="976" w:type="pct"/>
            <w:vAlign w:val="center"/>
          </w:tcPr>
          <w:p w:rsidR="00000000" w:rsidRDefault="00C41C7C">
            <w:pPr>
              <w:tabs>
                <w:tab w:val="center" w:pos="794"/>
              </w:tabs>
              <w:suppressAutoHyphens/>
              <w:spacing w:line="360" w:lineRule="exact"/>
              <w:jc w:val="center"/>
              <w:rPr>
                <w:spacing w:val="-2"/>
                <w:lang w:val="en-GB"/>
              </w:rPr>
            </w:pPr>
            <w:r>
              <w:rPr>
                <w:spacing w:val="-2"/>
                <w:lang w:val="en-GB"/>
              </w:rPr>
              <w:t>21.3</w:t>
            </w:r>
          </w:p>
        </w:tc>
        <w:tc>
          <w:tcPr>
            <w:tcW w:w="1050" w:type="pct"/>
            <w:vAlign w:val="center"/>
          </w:tcPr>
          <w:p w:rsidR="00000000" w:rsidRDefault="00C41C7C">
            <w:pPr>
              <w:tabs>
                <w:tab w:val="center" w:pos="937"/>
              </w:tabs>
              <w:suppressAutoHyphens/>
              <w:spacing w:line="360" w:lineRule="exact"/>
              <w:jc w:val="center"/>
              <w:rPr>
                <w:spacing w:val="-2"/>
                <w:lang w:val="en-GB"/>
              </w:rPr>
            </w:pPr>
            <w:r>
              <w:rPr>
                <w:spacing w:val="-2"/>
                <w:lang w:val="en-GB"/>
              </w:rPr>
              <w:t>15.7</w:t>
            </w:r>
          </w:p>
        </w:tc>
        <w:tc>
          <w:tcPr>
            <w:tcW w:w="913" w:type="pct"/>
            <w:vAlign w:val="center"/>
          </w:tcPr>
          <w:p w:rsidR="00000000" w:rsidRDefault="00C41C7C">
            <w:pPr>
              <w:tabs>
                <w:tab w:val="center" w:pos="649"/>
              </w:tabs>
              <w:suppressAutoHyphens/>
              <w:spacing w:line="360" w:lineRule="exact"/>
              <w:jc w:val="center"/>
              <w:rPr>
                <w:spacing w:val="-2"/>
                <w:lang w:val="en-GB"/>
              </w:rPr>
            </w:pPr>
            <w:r>
              <w:rPr>
                <w:spacing w:val="-2"/>
                <w:lang w:val="en-GB"/>
              </w:rPr>
              <w:t>62.9</w:t>
            </w:r>
          </w:p>
        </w:tc>
        <w:tc>
          <w:tcPr>
            <w:tcW w:w="653" w:type="pct"/>
            <w:vAlign w:val="center"/>
          </w:tcPr>
          <w:p w:rsidR="00000000" w:rsidRDefault="00C41C7C">
            <w:pPr>
              <w:tabs>
                <w:tab w:val="center" w:pos="405"/>
              </w:tabs>
              <w:suppressAutoHyphens/>
              <w:spacing w:line="360" w:lineRule="exact"/>
              <w:jc w:val="center"/>
              <w:rPr>
                <w:b/>
                <w:spacing w:val="-2"/>
                <w:lang w:val="en-GB"/>
              </w:rPr>
            </w:pPr>
            <w:r>
              <w:rPr>
                <w:spacing w:val="-2"/>
                <w:lang w:val="en-GB"/>
              </w:rPr>
              <w:t>14</w:t>
            </w:r>
            <w:r>
              <w:rPr>
                <w:rFonts w:hint="eastAsia"/>
                <w:spacing w:val="-2"/>
                <w:lang w:val="en-GB"/>
              </w:rPr>
              <w:t xml:space="preserve"> </w:t>
            </w:r>
            <w:r>
              <w:rPr>
                <w:spacing w:val="-2"/>
                <w:lang w:val="en-GB"/>
              </w:rPr>
              <w:t>264</w:t>
            </w:r>
          </w:p>
        </w:tc>
      </w:tr>
    </w:tbl>
    <w:p w:rsidR="00000000" w:rsidRDefault="00C41C7C">
      <w:pPr>
        <w:tabs>
          <w:tab w:val="left" w:pos="-720"/>
        </w:tabs>
        <w:suppressAutoHyphens/>
        <w:spacing w:after="240" w:line="360" w:lineRule="exact"/>
        <w:rPr>
          <w:rFonts w:ascii="KaiTi_GB2312" w:eastAsia="KaiTi_GB2312" w:hint="eastAsia"/>
          <w:bCs/>
          <w:color w:val="0000FF"/>
          <w:spacing w:val="-2"/>
          <w:lang w:val="en-GB"/>
        </w:rPr>
      </w:pPr>
      <w:r>
        <w:rPr>
          <w:rFonts w:ascii="KaiTi_GB2312" w:eastAsia="KaiTi_GB2312" w:hint="eastAsia"/>
          <w:bCs/>
          <w:color w:val="0000FF"/>
          <w:spacing w:val="-2"/>
          <w:lang w:val="en-GB"/>
        </w:rPr>
        <w:t>资料来源：</w:t>
      </w:r>
      <w:r>
        <w:rPr>
          <w:rFonts w:ascii="KaiTi_GB2312" w:eastAsia="KaiTi_GB2312"/>
          <w:bCs/>
          <w:color w:val="0000FF"/>
          <w:spacing w:val="-2"/>
          <w:lang w:val="en-GB"/>
        </w:rPr>
        <w:t xml:space="preserve"> </w:t>
      </w:r>
      <w:r>
        <w:rPr>
          <w:rFonts w:ascii="KaiTi_GB2312" w:eastAsia="KaiTi_GB2312" w:hint="eastAsia"/>
          <w:bCs/>
          <w:color w:val="0000FF"/>
          <w:spacing w:val="-2"/>
          <w:lang w:val="en-GB"/>
        </w:rPr>
        <w:t>教育、文化和劳动部</w:t>
      </w:r>
      <w:r>
        <w:rPr>
          <w:rFonts w:ascii="KaiTi_GB2312" w:eastAsia="KaiTi_GB2312" w:hint="eastAsia"/>
          <w:bCs/>
          <w:color w:val="0000FF"/>
          <w:spacing w:val="-2"/>
          <w:lang w:val="en-GB"/>
        </w:rPr>
        <w:t>1991</w:t>
      </w:r>
      <w:r>
        <w:rPr>
          <w:rFonts w:ascii="KaiTi_GB2312" w:eastAsia="KaiTi_GB2312" w:hint="eastAsia"/>
          <w:bCs/>
          <w:color w:val="0000FF"/>
          <w:spacing w:val="-2"/>
          <w:lang w:val="en-GB"/>
        </w:rPr>
        <w:t>年成人识字调查</w:t>
      </w:r>
      <w:r>
        <w:rPr>
          <w:rFonts w:ascii="KaiTi_GB2312" w:eastAsia="KaiTi_GB2312" w:hint="eastAsia"/>
          <w:bCs/>
          <w:color w:val="0000FF"/>
          <w:spacing w:val="-2"/>
          <w:lang w:val="en-GB"/>
        </w:rPr>
        <w:t>。</w:t>
      </w:r>
    </w:p>
    <w:p w:rsidR="00000000" w:rsidRDefault="00C41C7C">
      <w:pPr>
        <w:tabs>
          <w:tab w:val="left" w:pos="-720"/>
        </w:tabs>
        <w:suppressAutoHyphens/>
        <w:spacing w:after="240" w:line="360" w:lineRule="exact"/>
        <w:rPr>
          <w:rFonts w:hint="eastAsia"/>
          <w:spacing w:val="-2"/>
          <w:lang w:val="en-GB"/>
        </w:rPr>
      </w:pPr>
      <w:r>
        <w:rPr>
          <w:rFonts w:hint="eastAsia"/>
          <w:spacing w:val="-2"/>
          <w:lang w:val="en-GB"/>
        </w:rPr>
        <w:t xml:space="preserve">10.50  </w:t>
      </w:r>
      <w:r>
        <w:rPr>
          <w:rFonts w:hint="eastAsia"/>
          <w:spacing w:val="-2"/>
          <w:lang w:val="en-GB"/>
        </w:rPr>
        <w:t>成人识字调查（</w:t>
      </w:r>
      <w:r>
        <w:rPr>
          <w:rFonts w:hint="eastAsia"/>
          <w:spacing w:val="-2"/>
          <w:lang w:val="en-GB"/>
        </w:rPr>
        <w:t>1991</w:t>
      </w:r>
      <w:r>
        <w:rPr>
          <w:rFonts w:hint="eastAsia"/>
          <w:spacing w:val="-2"/>
          <w:lang w:val="en-GB"/>
        </w:rPr>
        <w:t>年）利用自我评价和直接评价方法，确定答复者的识字水平。在样本中，有百分之五十四（</w:t>
      </w:r>
      <w:r>
        <w:rPr>
          <w:rFonts w:hint="eastAsia"/>
          <w:spacing w:val="-2"/>
          <w:lang w:val="en-GB"/>
        </w:rPr>
        <w:t>54%</w:t>
      </w:r>
      <w:r>
        <w:rPr>
          <w:rFonts w:hint="eastAsia"/>
          <w:spacing w:val="-2"/>
          <w:lang w:val="en-GB"/>
        </w:rPr>
        <w:t>）的人被认为是非文盲，百分之十九（</w:t>
      </w:r>
      <w:r>
        <w:rPr>
          <w:rFonts w:hint="eastAsia"/>
          <w:spacing w:val="-2"/>
          <w:lang w:val="en-GB"/>
        </w:rPr>
        <w:t>19%</w:t>
      </w:r>
      <w:r>
        <w:rPr>
          <w:rFonts w:hint="eastAsia"/>
          <w:spacing w:val="-2"/>
          <w:lang w:val="en-GB"/>
        </w:rPr>
        <w:t>）被认为是功能性文盲，百分之二十七（</w:t>
      </w:r>
      <w:r>
        <w:rPr>
          <w:rFonts w:hint="eastAsia"/>
          <w:spacing w:val="-2"/>
          <w:lang w:val="en-GB"/>
        </w:rPr>
        <w:t>27%</w:t>
      </w:r>
      <w:r>
        <w:rPr>
          <w:rFonts w:hint="eastAsia"/>
          <w:spacing w:val="-2"/>
          <w:lang w:val="en-GB"/>
        </w:rPr>
        <w:t>）被视为文盲。在“文盲”组中，有百分之二十九（</w:t>
      </w:r>
      <w:r>
        <w:rPr>
          <w:rFonts w:hint="eastAsia"/>
          <w:spacing w:val="-2"/>
          <w:lang w:val="en-GB"/>
        </w:rPr>
        <w:t>29</w:t>
      </w:r>
      <w:r>
        <w:rPr>
          <w:rFonts w:hint="eastAsia"/>
          <w:spacing w:val="-2"/>
          <w:lang w:val="en-GB"/>
        </w:rPr>
        <w:t>）从事初级工作（劳工、街头小商贩、家政工作者和搬运工）。家庭主妇在被视为功能性文盲者中间占百分之二十（</w:t>
      </w:r>
      <w:r>
        <w:rPr>
          <w:rFonts w:hint="eastAsia"/>
          <w:spacing w:val="-2"/>
          <w:lang w:val="en-GB"/>
        </w:rPr>
        <w:t>20%</w:t>
      </w:r>
      <w:r>
        <w:rPr>
          <w:rFonts w:hint="eastAsia"/>
          <w:spacing w:val="-2"/>
          <w:lang w:val="en-GB"/>
        </w:rPr>
        <w:t>）。</w:t>
      </w:r>
    </w:p>
    <w:p w:rsidR="00000000" w:rsidRDefault="00C41C7C">
      <w:pPr>
        <w:tabs>
          <w:tab w:val="left" w:pos="-720"/>
        </w:tabs>
        <w:suppressAutoHyphens/>
        <w:spacing w:after="240" w:line="360" w:lineRule="exact"/>
        <w:rPr>
          <w:spacing w:val="-2"/>
          <w:lang w:val="en-GB"/>
        </w:rPr>
      </w:pPr>
      <w:r>
        <w:rPr>
          <w:rFonts w:hint="eastAsia"/>
          <w:spacing w:val="-2"/>
          <w:lang w:val="en-GB"/>
        </w:rPr>
        <w:t xml:space="preserve">10.51  </w:t>
      </w:r>
      <w:r>
        <w:rPr>
          <w:rFonts w:hint="eastAsia"/>
          <w:spacing w:val="-2"/>
          <w:lang w:val="en-GB"/>
        </w:rPr>
        <w:t>到报告期结束时，成人识字事务由国家扶贫和学习方案（扶贫和学习方案）管理和协调，该方案属于教育、人力资源发展及青年和体育部。</w:t>
      </w:r>
      <w:r>
        <w:rPr>
          <w:rFonts w:hint="eastAsia"/>
          <w:spacing w:val="-2"/>
          <w:lang w:val="en-GB"/>
        </w:rPr>
        <w:t>19</w:t>
      </w:r>
      <w:r>
        <w:rPr>
          <w:rFonts w:hint="eastAsia"/>
          <w:spacing w:val="-2"/>
          <w:lang w:val="en-GB"/>
        </w:rPr>
        <w:t>90/1991</w:t>
      </w:r>
      <w:r>
        <w:rPr>
          <w:rFonts w:hint="eastAsia"/>
          <w:spacing w:val="-2"/>
          <w:lang w:val="en-GB"/>
        </w:rPr>
        <w:t>年，登记参加学习者总数为</w:t>
      </w:r>
      <w:r>
        <w:rPr>
          <w:rFonts w:hint="eastAsia"/>
          <w:spacing w:val="-2"/>
          <w:lang w:val="en-GB"/>
        </w:rPr>
        <w:t>911</w:t>
      </w:r>
      <w:r>
        <w:rPr>
          <w:rFonts w:hint="eastAsia"/>
          <w:spacing w:val="-2"/>
          <w:lang w:val="en-GB"/>
        </w:rPr>
        <w:t>人。其中，</w:t>
      </w:r>
      <w:r>
        <w:rPr>
          <w:rFonts w:hint="eastAsia"/>
          <w:spacing w:val="-2"/>
          <w:lang w:val="en-GB"/>
        </w:rPr>
        <w:t>58%</w:t>
      </w:r>
      <w:r>
        <w:rPr>
          <w:rFonts w:hint="eastAsia"/>
          <w:spacing w:val="-2"/>
          <w:lang w:val="en-GB"/>
        </w:rPr>
        <w:t>是年龄在</w:t>
      </w:r>
      <w:r>
        <w:rPr>
          <w:rFonts w:hint="eastAsia"/>
          <w:spacing w:val="-2"/>
          <w:lang w:val="en-GB"/>
        </w:rPr>
        <w:t>30</w:t>
      </w:r>
      <w:r>
        <w:rPr>
          <w:rFonts w:hint="eastAsia"/>
          <w:spacing w:val="-2"/>
          <w:lang w:val="en-GB"/>
        </w:rPr>
        <w:t>至</w:t>
      </w:r>
      <w:r>
        <w:rPr>
          <w:rFonts w:hint="eastAsia"/>
          <w:spacing w:val="-2"/>
          <w:lang w:val="en-GB"/>
        </w:rPr>
        <w:t>49</w:t>
      </w:r>
      <w:r>
        <w:rPr>
          <w:rFonts w:hint="eastAsia"/>
          <w:spacing w:val="-2"/>
          <w:lang w:val="en-GB"/>
        </w:rPr>
        <w:t>岁之间的成年女性。同一年，有</w:t>
      </w:r>
      <w:r>
        <w:rPr>
          <w:rFonts w:hint="eastAsia"/>
          <w:spacing w:val="-2"/>
          <w:lang w:val="en-GB"/>
        </w:rPr>
        <w:t>70</w:t>
      </w:r>
      <w:r>
        <w:rPr>
          <w:rFonts w:hint="eastAsia"/>
          <w:spacing w:val="-2"/>
          <w:lang w:val="en-GB"/>
        </w:rPr>
        <w:t>名指导人员</w:t>
      </w:r>
      <w:r>
        <w:rPr>
          <w:rFonts w:hint="eastAsia"/>
          <w:spacing w:val="-2"/>
          <w:lang w:val="en-GB"/>
        </w:rPr>
        <w:t>/</w:t>
      </w:r>
      <w:r>
        <w:rPr>
          <w:rFonts w:hint="eastAsia"/>
          <w:spacing w:val="-2"/>
          <w:lang w:val="en-GB"/>
        </w:rPr>
        <w:t>辅导教师，其中</w:t>
      </w:r>
      <w:r>
        <w:rPr>
          <w:rFonts w:hint="eastAsia"/>
          <w:spacing w:val="-2"/>
          <w:lang w:val="en-GB"/>
        </w:rPr>
        <w:t>86%</w:t>
      </w:r>
      <w:r>
        <w:rPr>
          <w:rFonts w:hint="eastAsia"/>
          <w:spacing w:val="-2"/>
          <w:lang w:val="en-GB"/>
        </w:rPr>
        <w:t>是女性。多年来，女性学员占较大比较这一趋势始终持续存在。到</w:t>
      </w:r>
      <w:r>
        <w:rPr>
          <w:rFonts w:hint="eastAsia"/>
          <w:spacing w:val="-2"/>
          <w:lang w:val="en-GB"/>
        </w:rPr>
        <w:t>1999</w:t>
      </w:r>
      <w:r>
        <w:rPr>
          <w:rFonts w:hint="eastAsia"/>
          <w:spacing w:val="-2"/>
          <w:lang w:val="en-GB"/>
        </w:rPr>
        <w:t>年，有</w:t>
      </w:r>
      <w:r>
        <w:rPr>
          <w:rFonts w:hint="eastAsia"/>
          <w:spacing w:val="-2"/>
          <w:lang w:val="en-GB"/>
        </w:rPr>
        <w:t>3 000</w:t>
      </w:r>
      <w:r>
        <w:rPr>
          <w:rFonts w:hint="eastAsia"/>
          <w:spacing w:val="-2"/>
          <w:lang w:val="en-GB"/>
        </w:rPr>
        <w:t>多名学员从该方案受益。</w:t>
      </w:r>
    </w:p>
    <w:p w:rsidR="00000000" w:rsidRDefault="00C41C7C">
      <w:pPr>
        <w:tabs>
          <w:tab w:val="left" w:pos="-720"/>
        </w:tabs>
        <w:suppressAutoHyphens/>
        <w:spacing w:after="240" w:line="360" w:lineRule="exact"/>
        <w:rPr>
          <w:spacing w:val="-2"/>
          <w:lang w:val="en-GB"/>
        </w:rPr>
      </w:pPr>
    </w:p>
    <w:tbl>
      <w:tblPr>
        <w:tblW w:w="5000" w:type="pct"/>
        <w:tblLook w:val="0000" w:firstRow="0" w:lastRow="0" w:firstColumn="0" w:lastColumn="0" w:noHBand="0" w:noVBand="0"/>
      </w:tblPr>
      <w:tblGrid>
        <w:gridCol w:w="1424"/>
        <w:gridCol w:w="1331"/>
        <w:gridCol w:w="1206"/>
        <w:gridCol w:w="911"/>
        <w:gridCol w:w="1080"/>
        <w:gridCol w:w="1380"/>
        <w:gridCol w:w="2736"/>
      </w:tblGrid>
      <w:tr w:rsidR="00000000">
        <w:trPr>
          <w:cantSplit/>
          <w:trHeight w:val="270"/>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10.19: </w:t>
            </w:r>
            <w:r>
              <w:rPr>
                <w:rFonts w:ascii="SimHei" w:eastAsia="SimHei" w:hint="eastAsia"/>
                <w:color w:val="FF0000"/>
              </w:rPr>
              <w:t>1998/1999</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年扶贫和学习方案各中心按性别分列的学习者百分比</w:t>
            </w:r>
          </w:p>
        </w:tc>
      </w:tr>
      <w:tr w:rsidR="00000000">
        <w:trPr>
          <w:trHeight w:val="270"/>
        </w:trPr>
        <w:tc>
          <w:tcPr>
            <w:tcW w:w="688" w:type="pct"/>
            <w:tcBorders>
              <w:top w:val="single" w:sz="4" w:space="0" w:color="auto"/>
              <w:left w:val="single" w:sz="8" w:space="0" w:color="auto"/>
              <w:bottom w:val="nil"/>
              <w:right w:val="nil"/>
            </w:tcBorders>
            <w:noWrap/>
            <w:vAlign w:val="bottom"/>
          </w:tcPr>
          <w:p w:rsidR="00000000" w:rsidRDefault="00C41C7C">
            <w:pPr>
              <w:spacing w:line="360" w:lineRule="exact"/>
              <w:rPr>
                <w:rFonts w:ascii="SimHei" w:eastAsia="SimHei"/>
                <w:color w:val="FF0000"/>
              </w:rPr>
            </w:pPr>
            <w:r>
              <w:t>a.</w:t>
            </w:r>
          </w:p>
        </w:tc>
        <w:tc>
          <w:tcPr>
            <w:tcW w:w="2264" w:type="pct"/>
            <w:gridSpan w:val="4"/>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学员总数</w:t>
            </w:r>
          </w:p>
        </w:tc>
        <w:tc>
          <w:tcPr>
            <w:tcW w:w="689" w:type="pct"/>
            <w:tcBorders>
              <w:top w:val="single" w:sz="4" w:space="0" w:color="auto"/>
              <w:left w:val="nil"/>
              <w:bottom w:val="nil"/>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共计</w:t>
            </w:r>
          </w:p>
        </w:tc>
        <w:tc>
          <w:tcPr>
            <w:tcW w:w="1359" w:type="pct"/>
            <w:tcBorders>
              <w:top w:val="single" w:sz="4" w:space="0" w:color="auto"/>
              <w:left w:val="nil"/>
              <w:bottom w:val="nil"/>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占学员总数的百分比（％）</w:t>
            </w:r>
          </w:p>
        </w:tc>
      </w:tr>
      <w:tr w:rsidR="00000000">
        <w:trPr>
          <w:trHeight w:val="270"/>
        </w:trPr>
        <w:tc>
          <w:tcPr>
            <w:tcW w:w="688" w:type="pct"/>
            <w:tcBorders>
              <w:top w:val="single" w:sz="8"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665" w:type="pct"/>
            <w:tcBorders>
              <w:top w:val="nil"/>
              <w:left w:val="nil"/>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毕业</w:t>
            </w:r>
          </w:p>
        </w:tc>
        <w:tc>
          <w:tcPr>
            <w:tcW w:w="603" w:type="pct"/>
            <w:tcBorders>
              <w:top w:val="nil"/>
              <w:left w:val="nil"/>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辍学</w:t>
            </w:r>
          </w:p>
        </w:tc>
        <w:tc>
          <w:tcPr>
            <w:tcW w:w="456" w:type="pct"/>
            <w:tcBorders>
              <w:top w:val="nil"/>
              <w:left w:val="nil"/>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其他</w:t>
            </w:r>
          </w:p>
        </w:tc>
        <w:tc>
          <w:tcPr>
            <w:tcW w:w="540" w:type="pct"/>
            <w:tcBorders>
              <w:top w:val="nil"/>
              <w:left w:val="nil"/>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共计</w:t>
            </w:r>
          </w:p>
        </w:tc>
        <w:tc>
          <w:tcPr>
            <w:tcW w:w="689" w:type="pct"/>
            <w:tcBorders>
              <w:top w:val="nil"/>
              <w:left w:val="nil"/>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入学人数</w:t>
            </w:r>
          </w:p>
        </w:tc>
        <w:tc>
          <w:tcPr>
            <w:tcW w:w="1359" w:type="pct"/>
            <w:tcBorders>
              <w:top w:val="nil"/>
              <w:left w:val="nil"/>
              <w:bottom w:val="single" w:sz="8" w:space="0" w:color="auto"/>
              <w:right w:val="single" w:sz="8" w:space="0" w:color="auto"/>
            </w:tcBorders>
            <w:noWrap/>
            <w:vAlign w:val="bottom"/>
          </w:tcPr>
          <w:p w:rsidR="00000000" w:rsidRDefault="00C41C7C">
            <w:pPr>
              <w:pStyle w:val="5"/>
              <w:adjustRightInd w:val="0"/>
              <w:spacing w:beforeLines="0" w:before="0" w:afterLines="0" w:after="0" w:line="360" w:lineRule="exact"/>
              <w:textAlignment w:val="baseline"/>
              <w:rPr>
                <w:bCs/>
                <w:kern w:val="0"/>
                <w:szCs w:val="20"/>
              </w:rPr>
            </w:pPr>
          </w:p>
        </w:tc>
      </w:tr>
      <w:tr w:rsidR="00000000">
        <w:trPr>
          <w:trHeight w:val="255"/>
        </w:trPr>
        <w:tc>
          <w:tcPr>
            <w:tcW w:w="688"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66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14</w:t>
            </w:r>
          </w:p>
        </w:tc>
        <w:tc>
          <w:tcPr>
            <w:tcW w:w="603" w:type="pct"/>
            <w:tcBorders>
              <w:top w:val="nil"/>
              <w:left w:val="nil"/>
              <w:bottom w:val="single" w:sz="4" w:space="0" w:color="auto"/>
              <w:right w:val="nil"/>
            </w:tcBorders>
            <w:noWrap/>
            <w:vAlign w:val="bottom"/>
          </w:tcPr>
          <w:p w:rsidR="00000000" w:rsidRDefault="00C41C7C">
            <w:pPr>
              <w:spacing w:line="360" w:lineRule="exact"/>
              <w:jc w:val="center"/>
            </w:pPr>
            <w:r>
              <w:t>66</w:t>
            </w:r>
          </w:p>
        </w:tc>
        <w:tc>
          <w:tcPr>
            <w:tcW w:w="4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16</w:t>
            </w:r>
          </w:p>
        </w:tc>
        <w:tc>
          <w:tcPr>
            <w:tcW w:w="540" w:type="pct"/>
            <w:tcBorders>
              <w:top w:val="nil"/>
              <w:left w:val="nil"/>
              <w:bottom w:val="single" w:sz="4" w:space="0" w:color="auto"/>
              <w:right w:val="nil"/>
            </w:tcBorders>
            <w:noWrap/>
            <w:vAlign w:val="bottom"/>
          </w:tcPr>
          <w:p w:rsidR="00000000" w:rsidRDefault="00C41C7C">
            <w:pPr>
              <w:spacing w:line="360" w:lineRule="exact"/>
              <w:jc w:val="center"/>
            </w:pPr>
            <w:r>
              <w:t>96</w:t>
            </w:r>
          </w:p>
        </w:tc>
        <w:tc>
          <w:tcPr>
            <w:tcW w:w="68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766</w:t>
            </w:r>
          </w:p>
        </w:tc>
        <w:tc>
          <w:tcPr>
            <w:tcW w:w="135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13</w:t>
            </w:r>
          </w:p>
        </w:tc>
      </w:tr>
      <w:tr w:rsidR="00000000">
        <w:trPr>
          <w:trHeight w:val="255"/>
        </w:trPr>
        <w:tc>
          <w:tcPr>
            <w:tcW w:w="688" w:type="pct"/>
            <w:tcBorders>
              <w:top w:val="nil"/>
              <w:left w:val="single" w:sz="8" w:space="0" w:color="auto"/>
              <w:bottom w:val="nil"/>
              <w:right w:val="nil"/>
            </w:tcBorders>
            <w:noWrap/>
            <w:vAlign w:val="bottom"/>
          </w:tcPr>
          <w:p w:rsidR="00000000" w:rsidRDefault="00C41C7C">
            <w:pPr>
              <w:spacing w:line="360" w:lineRule="exact"/>
              <w:jc w:val="center"/>
            </w:pPr>
            <w:r>
              <w:t>1999/</w:t>
            </w:r>
            <w:r>
              <w:rPr>
                <w:rFonts w:hint="eastAsia"/>
              </w:rPr>
              <w:t>20</w:t>
            </w:r>
            <w:r>
              <w:t>00</w:t>
            </w:r>
            <w:r>
              <w:rPr>
                <w:rFonts w:hint="eastAsia"/>
              </w:rPr>
              <w:t>年</w:t>
            </w:r>
          </w:p>
        </w:tc>
        <w:tc>
          <w:tcPr>
            <w:tcW w:w="665"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603" w:type="pct"/>
            <w:tcBorders>
              <w:top w:val="nil"/>
              <w:left w:val="nil"/>
              <w:bottom w:val="nil"/>
              <w:right w:val="nil"/>
            </w:tcBorders>
            <w:noWrap/>
            <w:vAlign w:val="bottom"/>
          </w:tcPr>
          <w:p w:rsidR="00000000" w:rsidRDefault="00C41C7C">
            <w:pPr>
              <w:spacing w:line="360" w:lineRule="exact"/>
              <w:jc w:val="center"/>
            </w:pPr>
            <w:r>
              <w:t>37</w:t>
            </w:r>
          </w:p>
        </w:tc>
        <w:tc>
          <w:tcPr>
            <w:tcW w:w="45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540" w:type="pct"/>
            <w:tcBorders>
              <w:top w:val="nil"/>
              <w:left w:val="nil"/>
              <w:bottom w:val="nil"/>
              <w:right w:val="nil"/>
            </w:tcBorders>
            <w:noWrap/>
            <w:vAlign w:val="bottom"/>
          </w:tcPr>
          <w:p w:rsidR="00000000" w:rsidRDefault="00C41C7C">
            <w:pPr>
              <w:spacing w:line="360" w:lineRule="exact"/>
              <w:jc w:val="center"/>
            </w:pPr>
            <w:r>
              <w:t>37</w:t>
            </w:r>
          </w:p>
        </w:tc>
        <w:tc>
          <w:tcPr>
            <w:tcW w:w="689"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662</w:t>
            </w:r>
          </w:p>
        </w:tc>
        <w:tc>
          <w:tcPr>
            <w:tcW w:w="135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6</w:t>
            </w:r>
          </w:p>
        </w:tc>
      </w:tr>
      <w:tr w:rsidR="00000000">
        <w:trPr>
          <w:trHeight w:val="270"/>
        </w:trPr>
        <w:tc>
          <w:tcPr>
            <w:tcW w:w="688"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pPr>
            <w:r>
              <w:t>2001/</w:t>
            </w:r>
            <w:r>
              <w:rPr>
                <w:rFonts w:hint="eastAsia"/>
              </w:rPr>
              <w:t>20</w:t>
            </w:r>
            <w:r>
              <w:t>02</w:t>
            </w:r>
            <w:r>
              <w:rPr>
                <w:rFonts w:hint="eastAsia"/>
              </w:rPr>
              <w:t>年</w:t>
            </w:r>
          </w:p>
        </w:tc>
        <w:tc>
          <w:tcPr>
            <w:tcW w:w="665"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527</w:t>
            </w:r>
          </w:p>
        </w:tc>
        <w:tc>
          <w:tcPr>
            <w:tcW w:w="603"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5</w:t>
            </w:r>
          </w:p>
        </w:tc>
        <w:tc>
          <w:tcPr>
            <w:tcW w:w="45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0</w:t>
            </w:r>
          </w:p>
        </w:tc>
        <w:tc>
          <w:tcPr>
            <w:tcW w:w="540"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532</w:t>
            </w:r>
          </w:p>
        </w:tc>
        <w:tc>
          <w:tcPr>
            <w:tcW w:w="689"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w:t>
            </w:r>
            <w:r>
              <w:rPr>
                <w:rFonts w:hint="eastAsia"/>
              </w:rPr>
              <w:t xml:space="preserve"> </w:t>
            </w:r>
            <w:r>
              <w:t>490</w:t>
            </w:r>
          </w:p>
        </w:tc>
        <w:tc>
          <w:tcPr>
            <w:tcW w:w="1359"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36</w:t>
            </w:r>
          </w:p>
        </w:tc>
      </w:tr>
      <w:tr w:rsidR="00000000">
        <w:trPr>
          <w:trHeight w:val="270"/>
        </w:trPr>
        <w:tc>
          <w:tcPr>
            <w:tcW w:w="688" w:type="pct"/>
            <w:tcBorders>
              <w:top w:val="nil"/>
              <w:left w:val="single" w:sz="8" w:space="0" w:color="auto"/>
              <w:bottom w:val="nil"/>
              <w:right w:val="nil"/>
            </w:tcBorders>
            <w:noWrap/>
            <w:vAlign w:val="bottom"/>
          </w:tcPr>
          <w:p w:rsidR="00000000" w:rsidRDefault="00C41C7C">
            <w:pPr>
              <w:spacing w:line="360" w:lineRule="exact"/>
              <w:jc w:val="center"/>
            </w:pPr>
          </w:p>
        </w:tc>
        <w:tc>
          <w:tcPr>
            <w:tcW w:w="665" w:type="pct"/>
            <w:tcBorders>
              <w:top w:val="nil"/>
              <w:left w:val="nil"/>
              <w:bottom w:val="nil"/>
              <w:right w:val="nil"/>
            </w:tcBorders>
            <w:noWrap/>
            <w:vAlign w:val="bottom"/>
          </w:tcPr>
          <w:p w:rsidR="00000000" w:rsidRDefault="00C41C7C">
            <w:pPr>
              <w:spacing w:line="360" w:lineRule="exact"/>
              <w:jc w:val="center"/>
            </w:pPr>
          </w:p>
        </w:tc>
        <w:tc>
          <w:tcPr>
            <w:tcW w:w="603" w:type="pct"/>
            <w:tcBorders>
              <w:top w:val="nil"/>
              <w:left w:val="nil"/>
              <w:bottom w:val="nil"/>
              <w:right w:val="nil"/>
            </w:tcBorders>
            <w:noWrap/>
            <w:vAlign w:val="bottom"/>
          </w:tcPr>
          <w:p w:rsidR="00000000" w:rsidRDefault="00C41C7C">
            <w:pPr>
              <w:spacing w:line="360" w:lineRule="exact"/>
              <w:jc w:val="center"/>
            </w:pPr>
          </w:p>
        </w:tc>
        <w:tc>
          <w:tcPr>
            <w:tcW w:w="456" w:type="pct"/>
            <w:tcBorders>
              <w:top w:val="nil"/>
              <w:left w:val="nil"/>
              <w:bottom w:val="nil"/>
              <w:right w:val="nil"/>
            </w:tcBorders>
            <w:noWrap/>
            <w:vAlign w:val="bottom"/>
          </w:tcPr>
          <w:p w:rsidR="00000000" w:rsidRDefault="00C41C7C">
            <w:pPr>
              <w:spacing w:line="360" w:lineRule="exact"/>
              <w:jc w:val="center"/>
            </w:pPr>
          </w:p>
        </w:tc>
        <w:tc>
          <w:tcPr>
            <w:tcW w:w="540" w:type="pct"/>
            <w:tcBorders>
              <w:top w:val="nil"/>
              <w:left w:val="nil"/>
              <w:bottom w:val="nil"/>
              <w:right w:val="nil"/>
            </w:tcBorders>
            <w:noWrap/>
            <w:vAlign w:val="bottom"/>
          </w:tcPr>
          <w:p w:rsidR="00000000" w:rsidRDefault="00C41C7C">
            <w:pPr>
              <w:spacing w:line="360" w:lineRule="exact"/>
              <w:jc w:val="center"/>
            </w:pPr>
          </w:p>
        </w:tc>
        <w:tc>
          <w:tcPr>
            <w:tcW w:w="689" w:type="pct"/>
            <w:tcBorders>
              <w:top w:val="nil"/>
              <w:left w:val="nil"/>
              <w:bottom w:val="nil"/>
              <w:right w:val="nil"/>
            </w:tcBorders>
            <w:noWrap/>
            <w:vAlign w:val="bottom"/>
          </w:tcPr>
          <w:p w:rsidR="00000000" w:rsidRDefault="00C41C7C">
            <w:pPr>
              <w:spacing w:line="360" w:lineRule="exact"/>
              <w:jc w:val="center"/>
            </w:pPr>
          </w:p>
        </w:tc>
        <w:tc>
          <w:tcPr>
            <w:tcW w:w="1359" w:type="pct"/>
            <w:tcBorders>
              <w:top w:val="nil"/>
              <w:left w:val="nil"/>
              <w:bottom w:val="nil"/>
              <w:right w:val="single" w:sz="8" w:space="0" w:color="auto"/>
            </w:tcBorders>
            <w:noWrap/>
            <w:vAlign w:val="bottom"/>
          </w:tcPr>
          <w:p w:rsidR="00000000" w:rsidRDefault="00C41C7C">
            <w:pPr>
              <w:spacing w:line="360" w:lineRule="exact"/>
              <w:jc w:val="center"/>
            </w:pPr>
          </w:p>
        </w:tc>
      </w:tr>
      <w:tr w:rsidR="00000000">
        <w:trPr>
          <w:cantSplit/>
          <w:trHeight w:val="270"/>
        </w:trPr>
        <w:tc>
          <w:tcPr>
            <w:tcW w:w="688" w:type="pct"/>
            <w:tcBorders>
              <w:top w:val="single" w:sz="8" w:space="0" w:color="auto"/>
              <w:left w:val="single" w:sz="8" w:space="0" w:color="auto"/>
              <w:bottom w:val="single" w:sz="8" w:space="0" w:color="auto"/>
              <w:right w:val="single" w:sz="8" w:space="0" w:color="auto"/>
            </w:tcBorders>
            <w:noWrap/>
            <w:vAlign w:val="bottom"/>
          </w:tcPr>
          <w:p w:rsidR="00000000" w:rsidRDefault="00C41C7C">
            <w:pPr>
              <w:spacing w:line="360" w:lineRule="exact"/>
              <w:rPr>
                <w:rFonts w:ascii="SimHei" w:eastAsia="SimHei"/>
                <w:color w:val="FF0000"/>
              </w:rPr>
            </w:pPr>
            <w:r>
              <w:t>b.</w:t>
            </w:r>
          </w:p>
        </w:tc>
        <w:tc>
          <w:tcPr>
            <w:tcW w:w="2264" w:type="pct"/>
            <w:gridSpan w:val="4"/>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男性学员数量</w:t>
            </w:r>
          </w:p>
        </w:tc>
        <w:tc>
          <w:tcPr>
            <w:tcW w:w="689" w:type="pct"/>
            <w:vMerge w:val="restart"/>
            <w:tcBorders>
              <w:top w:val="single" w:sz="8" w:space="0" w:color="auto"/>
              <w:left w:val="single" w:sz="8" w:space="0" w:color="auto"/>
              <w:bottom w:val="single" w:sz="8" w:space="0" w:color="000000"/>
              <w:right w:val="single" w:sz="8"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男性入学</w:t>
            </w:r>
          </w:p>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1359" w:type="pct"/>
            <w:vMerge w:val="restart"/>
            <w:tcBorders>
              <w:top w:val="single" w:sz="8" w:space="0" w:color="auto"/>
              <w:left w:val="single" w:sz="8" w:space="0" w:color="auto"/>
              <w:bottom w:val="single" w:sz="8" w:space="0" w:color="000000"/>
              <w:right w:val="single" w:sz="8"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男性学员所占百分比（％）</w:t>
            </w:r>
          </w:p>
        </w:tc>
      </w:tr>
      <w:tr w:rsidR="00000000">
        <w:trPr>
          <w:cantSplit/>
          <w:trHeight w:val="270"/>
        </w:trPr>
        <w:tc>
          <w:tcPr>
            <w:tcW w:w="688"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665" w:type="pct"/>
            <w:tcBorders>
              <w:top w:val="nil"/>
              <w:left w:val="nil"/>
              <w:bottom w:val="nil"/>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毕业</w:t>
            </w:r>
          </w:p>
        </w:tc>
        <w:tc>
          <w:tcPr>
            <w:tcW w:w="603" w:type="pct"/>
            <w:tcBorders>
              <w:top w:val="nil"/>
              <w:left w:val="single" w:sz="8" w:space="0" w:color="auto"/>
              <w:bottom w:val="nil"/>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辍学</w:t>
            </w:r>
          </w:p>
        </w:tc>
        <w:tc>
          <w:tcPr>
            <w:tcW w:w="456" w:type="pct"/>
            <w:tcBorders>
              <w:top w:val="nil"/>
              <w:left w:val="nil"/>
              <w:bottom w:val="nil"/>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其他</w:t>
            </w:r>
          </w:p>
        </w:tc>
        <w:tc>
          <w:tcPr>
            <w:tcW w:w="540" w:type="pct"/>
            <w:tcBorders>
              <w:top w:val="nil"/>
              <w:left w:val="single" w:sz="8" w:space="0" w:color="auto"/>
              <w:bottom w:val="nil"/>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共计</w:t>
            </w:r>
          </w:p>
        </w:tc>
        <w:tc>
          <w:tcPr>
            <w:tcW w:w="689" w:type="pct"/>
            <w:vMerge/>
            <w:tcBorders>
              <w:top w:val="single" w:sz="8" w:space="0" w:color="auto"/>
              <w:left w:val="single" w:sz="8" w:space="0" w:color="auto"/>
              <w:bottom w:val="single" w:sz="8" w:space="0" w:color="000000"/>
              <w:right w:val="single" w:sz="8" w:space="0" w:color="auto"/>
            </w:tcBorders>
            <w:vAlign w:val="center"/>
          </w:tcPr>
          <w:p w:rsidR="00000000" w:rsidRDefault="00C41C7C">
            <w:pPr>
              <w:spacing w:line="360" w:lineRule="exact"/>
              <w:jc w:val="center"/>
              <w:rPr>
                <w:rFonts w:ascii="SimHei" w:eastAsia="SimHei"/>
                <w:color w:val="FF0000"/>
              </w:rPr>
            </w:pPr>
          </w:p>
        </w:tc>
        <w:tc>
          <w:tcPr>
            <w:tcW w:w="1359" w:type="pct"/>
            <w:vMerge/>
            <w:tcBorders>
              <w:top w:val="single" w:sz="8" w:space="0" w:color="auto"/>
              <w:left w:val="single" w:sz="8" w:space="0" w:color="auto"/>
              <w:bottom w:val="single" w:sz="8" w:space="0" w:color="000000"/>
              <w:right w:val="single" w:sz="8" w:space="0" w:color="auto"/>
            </w:tcBorders>
            <w:vAlign w:val="center"/>
          </w:tcPr>
          <w:p w:rsidR="00000000" w:rsidRDefault="00C41C7C">
            <w:pPr>
              <w:spacing w:line="360" w:lineRule="exact"/>
              <w:jc w:val="center"/>
              <w:rPr>
                <w:rFonts w:ascii="SimHei" w:eastAsia="SimHei"/>
                <w:color w:val="FF0000"/>
              </w:rPr>
            </w:pPr>
          </w:p>
        </w:tc>
      </w:tr>
      <w:tr w:rsidR="00000000">
        <w:trPr>
          <w:trHeight w:val="255"/>
        </w:trPr>
        <w:tc>
          <w:tcPr>
            <w:tcW w:w="688" w:type="pct"/>
            <w:tcBorders>
              <w:top w:val="nil"/>
              <w:left w:val="single" w:sz="8" w:space="0" w:color="auto"/>
              <w:bottom w:val="single" w:sz="4" w:space="0" w:color="auto"/>
              <w:right w:val="nil"/>
            </w:tcBorders>
            <w:noWrap/>
            <w:vAlign w:val="bottom"/>
          </w:tcPr>
          <w:p w:rsidR="00000000" w:rsidRDefault="00C41C7C">
            <w:pPr>
              <w:spacing w:line="360" w:lineRule="exact"/>
              <w:jc w:val="center"/>
            </w:pPr>
            <w:r>
              <w:t>1998/</w:t>
            </w:r>
            <w:r>
              <w:rPr>
                <w:rFonts w:hint="eastAsia"/>
              </w:rPr>
              <w:t>19</w:t>
            </w:r>
            <w:r>
              <w:t>99</w:t>
            </w:r>
            <w:r>
              <w:rPr>
                <w:rFonts w:hint="eastAsia"/>
              </w:rPr>
              <w:t>年</w:t>
            </w:r>
          </w:p>
        </w:tc>
        <w:tc>
          <w:tcPr>
            <w:tcW w:w="665"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2</w:t>
            </w:r>
          </w:p>
        </w:tc>
        <w:tc>
          <w:tcPr>
            <w:tcW w:w="603" w:type="pct"/>
            <w:tcBorders>
              <w:top w:val="single" w:sz="8" w:space="0" w:color="auto"/>
              <w:left w:val="nil"/>
              <w:bottom w:val="single" w:sz="4" w:space="0" w:color="auto"/>
              <w:right w:val="nil"/>
            </w:tcBorders>
            <w:noWrap/>
            <w:vAlign w:val="bottom"/>
          </w:tcPr>
          <w:p w:rsidR="00000000" w:rsidRDefault="00C41C7C">
            <w:pPr>
              <w:spacing w:line="360" w:lineRule="exact"/>
              <w:jc w:val="center"/>
            </w:pPr>
            <w:r>
              <w:t>33</w:t>
            </w:r>
          </w:p>
        </w:tc>
        <w:tc>
          <w:tcPr>
            <w:tcW w:w="456" w:type="pct"/>
            <w:tcBorders>
              <w:top w:val="single" w:sz="8" w:space="0" w:color="auto"/>
              <w:left w:val="single" w:sz="8" w:space="0" w:color="auto"/>
              <w:bottom w:val="single" w:sz="4" w:space="0" w:color="auto"/>
              <w:right w:val="single" w:sz="8" w:space="0" w:color="auto"/>
            </w:tcBorders>
            <w:noWrap/>
            <w:vAlign w:val="bottom"/>
          </w:tcPr>
          <w:p w:rsidR="00000000" w:rsidRDefault="00C41C7C">
            <w:pPr>
              <w:spacing w:line="360" w:lineRule="exact"/>
              <w:jc w:val="center"/>
            </w:pPr>
            <w:r>
              <w:t>7</w:t>
            </w:r>
          </w:p>
        </w:tc>
        <w:tc>
          <w:tcPr>
            <w:tcW w:w="540" w:type="pct"/>
            <w:tcBorders>
              <w:top w:val="single" w:sz="8" w:space="0" w:color="auto"/>
              <w:left w:val="nil"/>
              <w:bottom w:val="single" w:sz="4" w:space="0" w:color="auto"/>
              <w:right w:val="nil"/>
            </w:tcBorders>
            <w:noWrap/>
            <w:vAlign w:val="bottom"/>
          </w:tcPr>
          <w:p w:rsidR="00000000" w:rsidRDefault="00C41C7C">
            <w:pPr>
              <w:spacing w:line="360" w:lineRule="exact"/>
              <w:jc w:val="center"/>
            </w:pPr>
            <w:r>
              <w:t>42</w:t>
            </w:r>
          </w:p>
        </w:tc>
        <w:tc>
          <w:tcPr>
            <w:tcW w:w="68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244</w:t>
            </w:r>
          </w:p>
        </w:tc>
        <w:tc>
          <w:tcPr>
            <w:tcW w:w="135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17</w:t>
            </w:r>
          </w:p>
        </w:tc>
      </w:tr>
      <w:tr w:rsidR="00000000">
        <w:trPr>
          <w:trHeight w:val="255"/>
        </w:trPr>
        <w:tc>
          <w:tcPr>
            <w:tcW w:w="688" w:type="pct"/>
            <w:tcBorders>
              <w:top w:val="nil"/>
              <w:left w:val="single" w:sz="8" w:space="0" w:color="auto"/>
              <w:bottom w:val="nil"/>
              <w:right w:val="nil"/>
            </w:tcBorders>
            <w:noWrap/>
            <w:vAlign w:val="bottom"/>
          </w:tcPr>
          <w:p w:rsidR="00000000" w:rsidRDefault="00C41C7C">
            <w:pPr>
              <w:spacing w:line="360" w:lineRule="exact"/>
              <w:jc w:val="center"/>
            </w:pPr>
            <w:r>
              <w:t>1999/</w:t>
            </w:r>
            <w:r>
              <w:rPr>
                <w:rFonts w:hint="eastAsia"/>
              </w:rPr>
              <w:t>20</w:t>
            </w:r>
            <w:r>
              <w:t>00</w:t>
            </w:r>
            <w:r>
              <w:rPr>
                <w:rFonts w:hint="eastAsia"/>
              </w:rPr>
              <w:t>年</w:t>
            </w:r>
          </w:p>
        </w:tc>
        <w:tc>
          <w:tcPr>
            <w:tcW w:w="665"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603" w:type="pct"/>
            <w:tcBorders>
              <w:top w:val="nil"/>
              <w:left w:val="nil"/>
              <w:bottom w:val="nil"/>
              <w:right w:val="nil"/>
            </w:tcBorders>
            <w:noWrap/>
            <w:vAlign w:val="bottom"/>
          </w:tcPr>
          <w:p w:rsidR="00000000" w:rsidRDefault="00C41C7C">
            <w:pPr>
              <w:spacing w:line="360" w:lineRule="exact"/>
              <w:jc w:val="center"/>
            </w:pPr>
            <w:r>
              <w:t>18</w:t>
            </w:r>
          </w:p>
        </w:tc>
        <w:tc>
          <w:tcPr>
            <w:tcW w:w="45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540" w:type="pct"/>
            <w:tcBorders>
              <w:top w:val="nil"/>
              <w:left w:val="nil"/>
              <w:bottom w:val="nil"/>
              <w:right w:val="nil"/>
            </w:tcBorders>
            <w:noWrap/>
            <w:vAlign w:val="bottom"/>
          </w:tcPr>
          <w:p w:rsidR="00000000" w:rsidRDefault="00C41C7C">
            <w:pPr>
              <w:spacing w:line="360" w:lineRule="exact"/>
              <w:jc w:val="center"/>
            </w:pPr>
            <w:r>
              <w:t>18</w:t>
            </w:r>
          </w:p>
        </w:tc>
        <w:tc>
          <w:tcPr>
            <w:tcW w:w="689"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199</w:t>
            </w:r>
          </w:p>
        </w:tc>
        <w:tc>
          <w:tcPr>
            <w:tcW w:w="1359" w:type="pct"/>
            <w:tcBorders>
              <w:top w:val="nil"/>
              <w:left w:val="nil"/>
              <w:bottom w:val="nil"/>
              <w:right w:val="single" w:sz="8" w:space="0" w:color="auto"/>
            </w:tcBorders>
            <w:noWrap/>
            <w:vAlign w:val="bottom"/>
          </w:tcPr>
          <w:p w:rsidR="00000000" w:rsidRDefault="00C41C7C">
            <w:pPr>
              <w:spacing w:line="360" w:lineRule="exact"/>
              <w:jc w:val="center"/>
            </w:pPr>
            <w:r>
              <w:t>9</w:t>
            </w:r>
          </w:p>
        </w:tc>
      </w:tr>
      <w:tr w:rsidR="00000000">
        <w:trPr>
          <w:trHeight w:val="270"/>
        </w:trPr>
        <w:tc>
          <w:tcPr>
            <w:tcW w:w="688"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pPr>
            <w:r>
              <w:t>2001/</w:t>
            </w:r>
            <w:r>
              <w:rPr>
                <w:rFonts w:hint="eastAsia"/>
              </w:rPr>
              <w:t>20</w:t>
            </w:r>
            <w:r>
              <w:t>02</w:t>
            </w:r>
            <w:r>
              <w:rPr>
                <w:rFonts w:hint="eastAsia"/>
              </w:rPr>
              <w:t>年</w:t>
            </w:r>
          </w:p>
        </w:tc>
        <w:tc>
          <w:tcPr>
            <w:tcW w:w="665"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61</w:t>
            </w:r>
          </w:p>
        </w:tc>
        <w:tc>
          <w:tcPr>
            <w:tcW w:w="603"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5</w:t>
            </w:r>
          </w:p>
        </w:tc>
        <w:tc>
          <w:tcPr>
            <w:tcW w:w="45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0</w:t>
            </w:r>
          </w:p>
        </w:tc>
        <w:tc>
          <w:tcPr>
            <w:tcW w:w="540"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66</w:t>
            </w:r>
          </w:p>
        </w:tc>
        <w:tc>
          <w:tcPr>
            <w:tcW w:w="689"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222</w:t>
            </w:r>
          </w:p>
        </w:tc>
        <w:tc>
          <w:tcPr>
            <w:tcW w:w="1359"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30</w:t>
            </w:r>
          </w:p>
        </w:tc>
      </w:tr>
      <w:tr w:rsidR="00000000">
        <w:trPr>
          <w:trHeight w:val="270"/>
        </w:trPr>
        <w:tc>
          <w:tcPr>
            <w:tcW w:w="688" w:type="pct"/>
            <w:tcBorders>
              <w:top w:val="nil"/>
              <w:left w:val="single" w:sz="8" w:space="0" w:color="auto"/>
              <w:bottom w:val="nil"/>
              <w:right w:val="nil"/>
            </w:tcBorders>
            <w:noWrap/>
            <w:vAlign w:val="bottom"/>
          </w:tcPr>
          <w:p w:rsidR="00000000" w:rsidRDefault="00C41C7C">
            <w:pPr>
              <w:spacing w:line="360" w:lineRule="exact"/>
              <w:jc w:val="center"/>
            </w:pPr>
          </w:p>
        </w:tc>
        <w:tc>
          <w:tcPr>
            <w:tcW w:w="665" w:type="pct"/>
            <w:tcBorders>
              <w:top w:val="nil"/>
              <w:left w:val="nil"/>
              <w:bottom w:val="nil"/>
              <w:right w:val="nil"/>
            </w:tcBorders>
            <w:noWrap/>
            <w:vAlign w:val="bottom"/>
          </w:tcPr>
          <w:p w:rsidR="00000000" w:rsidRDefault="00C41C7C">
            <w:pPr>
              <w:spacing w:line="360" w:lineRule="exact"/>
              <w:jc w:val="center"/>
            </w:pPr>
          </w:p>
        </w:tc>
        <w:tc>
          <w:tcPr>
            <w:tcW w:w="603" w:type="pct"/>
            <w:tcBorders>
              <w:top w:val="nil"/>
              <w:left w:val="nil"/>
              <w:bottom w:val="nil"/>
              <w:right w:val="nil"/>
            </w:tcBorders>
            <w:noWrap/>
            <w:vAlign w:val="bottom"/>
          </w:tcPr>
          <w:p w:rsidR="00000000" w:rsidRDefault="00C41C7C">
            <w:pPr>
              <w:spacing w:line="360" w:lineRule="exact"/>
              <w:jc w:val="center"/>
            </w:pPr>
          </w:p>
        </w:tc>
        <w:tc>
          <w:tcPr>
            <w:tcW w:w="456" w:type="pct"/>
            <w:tcBorders>
              <w:top w:val="nil"/>
              <w:left w:val="nil"/>
              <w:bottom w:val="nil"/>
              <w:right w:val="nil"/>
            </w:tcBorders>
            <w:noWrap/>
            <w:vAlign w:val="bottom"/>
          </w:tcPr>
          <w:p w:rsidR="00000000" w:rsidRDefault="00C41C7C">
            <w:pPr>
              <w:spacing w:line="360" w:lineRule="exact"/>
              <w:jc w:val="center"/>
            </w:pPr>
          </w:p>
        </w:tc>
        <w:tc>
          <w:tcPr>
            <w:tcW w:w="540" w:type="pct"/>
            <w:tcBorders>
              <w:top w:val="nil"/>
              <w:left w:val="nil"/>
              <w:bottom w:val="nil"/>
              <w:right w:val="nil"/>
            </w:tcBorders>
            <w:noWrap/>
            <w:vAlign w:val="bottom"/>
          </w:tcPr>
          <w:p w:rsidR="00000000" w:rsidRDefault="00C41C7C">
            <w:pPr>
              <w:spacing w:line="360" w:lineRule="exact"/>
              <w:jc w:val="center"/>
            </w:pPr>
          </w:p>
        </w:tc>
        <w:tc>
          <w:tcPr>
            <w:tcW w:w="689" w:type="pct"/>
            <w:tcBorders>
              <w:top w:val="nil"/>
              <w:left w:val="nil"/>
              <w:bottom w:val="nil"/>
              <w:right w:val="nil"/>
            </w:tcBorders>
            <w:noWrap/>
            <w:vAlign w:val="bottom"/>
          </w:tcPr>
          <w:p w:rsidR="00000000" w:rsidRDefault="00C41C7C">
            <w:pPr>
              <w:spacing w:line="360" w:lineRule="exact"/>
              <w:jc w:val="center"/>
            </w:pPr>
          </w:p>
        </w:tc>
        <w:tc>
          <w:tcPr>
            <w:tcW w:w="1359" w:type="pct"/>
            <w:tcBorders>
              <w:top w:val="nil"/>
              <w:left w:val="nil"/>
              <w:bottom w:val="nil"/>
              <w:right w:val="single" w:sz="8" w:space="0" w:color="auto"/>
            </w:tcBorders>
            <w:noWrap/>
            <w:vAlign w:val="bottom"/>
          </w:tcPr>
          <w:p w:rsidR="00000000" w:rsidRDefault="00C41C7C">
            <w:pPr>
              <w:spacing w:line="360" w:lineRule="exact"/>
              <w:jc w:val="center"/>
            </w:pPr>
          </w:p>
        </w:tc>
      </w:tr>
      <w:tr w:rsidR="00000000">
        <w:trPr>
          <w:cantSplit/>
          <w:trHeight w:val="270"/>
        </w:trPr>
        <w:tc>
          <w:tcPr>
            <w:tcW w:w="688" w:type="pct"/>
            <w:tcBorders>
              <w:top w:val="single" w:sz="8" w:space="0" w:color="auto"/>
              <w:left w:val="single" w:sz="8" w:space="0" w:color="auto"/>
              <w:bottom w:val="single" w:sz="8" w:space="0" w:color="auto"/>
              <w:right w:val="single" w:sz="8" w:space="0" w:color="auto"/>
            </w:tcBorders>
            <w:noWrap/>
            <w:vAlign w:val="bottom"/>
          </w:tcPr>
          <w:p w:rsidR="00000000" w:rsidRDefault="00C41C7C">
            <w:pPr>
              <w:spacing w:line="360" w:lineRule="exact"/>
              <w:rPr>
                <w:rFonts w:ascii="SimHei" w:eastAsia="SimHei"/>
                <w:color w:val="FF0000"/>
              </w:rPr>
            </w:pPr>
            <w:r>
              <w:t>c.</w:t>
            </w:r>
          </w:p>
        </w:tc>
        <w:tc>
          <w:tcPr>
            <w:tcW w:w="2264" w:type="pct"/>
            <w:gridSpan w:val="4"/>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女性学员数量</w:t>
            </w:r>
          </w:p>
        </w:tc>
        <w:tc>
          <w:tcPr>
            <w:tcW w:w="689" w:type="pct"/>
            <w:vMerge w:val="restart"/>
            <w:tcBorders>
              <w:top w:val="single" w:sz="8" w:space="0" w:color="auto"/>
              <w:left w:val="single" w:sz="8" w:space="0" w:color="auto"/>
              <w:bottom w:val="single" w:sz="8" w:space="0" w:color="000000"/>
              <w:right w:val="single" w:sz="8" w:space="0" w:color="auto"/>
            </w:tcBorders>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女性入学</w:t>
            </w:r>
          </w:p>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1359" w:type="pct"/>
            <w:vMerge w:val="restart"/>
            <w:tcBorders>
              <w:top w:val="single" w:sz="8" w:space="0" w:color="auto"/>
              <w:left w:val="single" w:sz="8" w:space="0" w:color="auto"/>
              <w:bottom w:val="single" w:sz="8" w:space="0" w:color="000000"/>
              <w:right w:val="single" w:sz="8" w:space="0" w:color="auto"/>
            </w:tcBorders>
            <w:vAlign w:val="bottom"/>
          </w:tcPr>
          <w:p w:rsidR="00000000" w:rsidRDefault="00C41C7C">
            <w:pPr>
              <w:spacing w:line="360" w:lineRule="exact"/>
              <w:jc w:val="center"/>
              <w:rPr>
                <w:rFonts w:ascii="SimHei" w:eastAsia="SimHei"/>
                <w:color w:val="FF0000"/>
              </w:rPr>
            </w:pPr>
            <w:r>
              <w:rPr>
                <w:rFonts w:ascii="SimHei" w:eastAsia="SimHei" w:hint="eastAsia"/>
                <w:color w:val="FF0000"/>
              </w:rPr>
              <w:t>女性学员所占百分比（％）</w:t>
            </w:r>
          </w:p>
        </w:tc>
      </w:tr>
      <w:tr w:rsidR="00000000">
        <w:trPr>
          <w:cantSplit/>
          <w:trHeight w:val="270"/>
        </w:trPr>
        <w:tc>
          <w:tcPr>
            <w:tcW w:w="688"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年份</w:t>
            </w:r>
          </w:p>
        </w:tc>
        <w:tc>
          <w:tcPr>
            <w:tcW w:w="665" w:type="pct"/>
            <w:tcBorders>
              <w:top w:val="nil"/>
              <w:left w:val="nil"/>
              <w:bottom w:val="single" w:sz="8"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毕业</w:t>
            </w:r>
          </w:p>
        </w:tc>
        <w:tc>
          <w:tcPr>
            <w:tcW w:w="603"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辍学</w:t>
            </w:r>
          </w:p>
        </w:tc>
        <w:tc>
          <w:tcPr>
            <w:tcW w:w="456" w:type="pct"/>
            <w:tcBorders>
              <w:top w:val="nil"/>
              <w:left w:val="nil"/>
              <w:bottom w:val="single" w:sz="8" w:space="0" w:color="auto"/>
              <w:right w:val="nil"/>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其他</w:t>
            </w:r>
          </w:p>
        </w:tc>
        <w:tc>
          <w:tcPr>
            <w:tcW w:w="540" w:type="pct"/>
            <w:tcBorders>
              <w:top w:val="nil"/>
              <w:left w:val="single" w:sz="8" w:space="0" w:color="auto"/>
              <w:bottom w:val="single" w:sz="8"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共计</w:t>
            </w:r>
          </w:p>
        </w:tc>
        <w:tc>
          <w:tcPr>
            <w:tcW w:w="689" w:type="pct"/>
            <w:vMerge/>
            <w:tcBorders>
              <w:top w:val="single" w:sz="8" w:space="0" w:color="auto"/>
              <w:left w:val="single" w:sz="8" w:space="0" w:color="auto"/>
              <w:bottom w:val="single" w:sz="8" w:space="0" w:color="000000"/>
              <w:right w:val="single" w:sz="8" w:space="0" w:color="auto"/>
            </w:tcBorders>
            <w:vAlign w:val="center"/>
          </w:tcPr>
          <w:p w:rsidR="00000000" w:rsidRDefault="00C41C7C">
            <w:pPr>
              <w:spacing w:line="360" w:lineRule="exact"/>
              <w:jc w:val="center"/>
              <w:rPr>
                <w:rFonts w:ascii="SimHei" w:eastAsia="SimHei"/>
                <w:color w:val="FF0000"/>
              </w:rPr>
            </w:pPr>
          </w:p>
        </w:tc>
        <w:tc>
          <w:tcPr>
            <w:tcW w:w="1359" w:type="pct"/>
            <w:vMerge/>
            <w:tcBorders>
              <w:top w:val="single" w:sz="8" w:space="0" w:color="auto"/>
              <w:left w:val="single" w:sz="8" w:space="0" w:color="auto"/>
              <w:bottom w:val="single" w:sz="8" w:space="0" w:color="000000"/>
              <w:right w:val="single" w:sz="8" w:space="0" w:color="auto"/>
            </w:tcBorders>
            <w:vAlign w:val="center"/>
          </w:tcPr>
          <w:p w:rsidR="00000000" w:rsidRDefault="00C41C7C">
            <w:pPr>
              <w:spacing w:line="360" w:lineRule="exact"/>
              <w:jc w:val="center"/>
              <w:rPr>
                <w:rFonts w:ascii="SimHei" w:eastAsia="SimHei"/>
                <w:color w:val="FF0000"/>
              </w:rPr>
            </w:pPr>
          </w:p>
        </w:tc>
      </w:tr>
      <w:tr w:rsidR="00000000">
        <w:trPr>
          <w:trHeight w:val="255"/>
        </w:trPr>
        <w:tc>
          <w:tcPr>
            <w:tcW w:w="688" w:type="pct"/>
            <w:tcBorders>
              <w:top w:val="nil"/>
              <w:left w:val="single" w:sz="8" w:space="0" w:color="auto"/>
              <w:bottom w:val="single" w:sz="4" w:space="0" w:color="auto"/>
              <w:right w:val="nil"/>
            </w:tcBorders>
            <w:noWrap/>
            <w:vAlign w:val="bottom"/>
          </w:tcPr>
          <w:p w:rsidR="00000000" w:rsidRDefault="00C41C7C">
            <w:pPr>
              <w:spacing w:line="360" w:lineRule="exact"/>
              <w:jc w:val="center"/>
            </w:pPr>
            <w:r>
              <w:t>1998/</w:t>
            </w:r>
            <w:r>
              <w:rPr>
                <w:rFonts w:hint="eastAsia"/>
              </w:rPr>
              <w:t>19</w:t>
            </w:r>
            <w:r>
              <w:t>99</w:t>
            </w:r>
            <w:r>
              <w:rPr>
                <w:rFonts w:hint="eastAsia"/>
              </w:rPr>
              <w:t>年</w:t>
            </w:r>
          </w:p>
        </w:tc>
        <w:tc>
          <w:tcPr>
            <w:tcW w:w="665"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12</w:t>
            </w:r>
          </w:p>
        </w:tc>
        <w:tc>
          <w:tcPr>
            <w:tcW w:w="603" w:type="pct"/>
            <w:tcBorders>
              <w:top w:val="nil"/>
              <w:left w:val="nil"/>
              <w:bottom w:val="single" w:sz="4" w:space="0" w:color="auto"/>
              <w:right w:val="nil"/>
            </w:tcBorders>
            <w:noWrap/>
            <w:vAlign w:val="bottom"/>
          </w:tcPr>
          <w:p w:rsidR="00000000" w:rsidRDefault="00C41C7C">
            <w:pPr>
              <w:spacing w:line="360" w:lineRule="exact"/>
              <w:jc w:val="center"/>
            </w:pPr>
            <w:r>
              <w:t>33</w:t>
            </w:r>
          </w:p>
        </w:tc>
        <w:tc>
          <w:tcPr>
            <w:tcW w:w="456"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9</w:t>
            </w:r>
          </w:p>
        </w:tc>
        <w:tc>
          <w:tcPr>
            <w:tcW w:w="540" w:type="pct"/>
            <w:tcBorders>
              <w:top w:val="nil"/>
              <w:left w:val="nil"/>
              <w:bottom w:val="single" w:sz="4" w:space="0" w:color="auto"/>
              <w:right w:val="nil"/>
            </w:tcBorders>
            <w:noWrap/>
            <w:vAlign w:val="bottom"/>
          </w:tcPr>
          <w:p w:rsidR="00000000" w:rsidRDefault="00C41C7C">
            <w:pPr>
              <w:spacing w:line="360" w:lineRule="exact"/>
              <w:jc w:val="center"/>
            </w:pPr>
            <w:r>
              <w:t>54</w:t>
            </w:r>
          </w:p>
        </w:tc>
        <w:tc>
          <w:tcPr>
            <w:tcW w:w="689"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522</w:t>
            </w:r>
          </w:p>
        </w:tc>
        <w:tc>
          <w:tcPr>
            <w:tcW w:w="1359"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10</w:t>
            </w:r>
          </w:p>
        </w:tc>
      </w:tr>
      <w:tr w:rsidR="00000000">
        <w:trPr>
          <w:trHeight w:val="255"/>
        </w:trPr>
        <w:tc>
          <w:tcPr>
            <w:tcW w:w="688" w:type="pct"/>
            <w:tcBorders>
              <w:top w:val="nil"/>
              <w:left w:val="single" w:sz="8" w:space="0" w:color="auto"/>
              <w:bottom w:val="nil"/>
              <w:right w:val="nil"/>
            </w:tcBorders>
            <w:noWrap/>
            <w:vAlign w:val="bottom"/>
          </w:tcPr>
          <w:p w:rsidR="00000000" w:rsidRDefault="00C41C7C">
            <w:pPr>
              <w:spacing w:line="360" w:lineRule="exact"/>
              <w:jc w:val="center"/>
            </w:pPr>
            <w:r>
              <w:t>1999/</w:t>
            </w:r>
            <w:r>
              <w:rPr>
                <w:rFonts w:hint="eastAsia"/>
              </w:rPr>
              <w:t>20</w:t>
            </w:r>
            <w:r>
              <w:t>00</w:t>
            </w:r>
            <w:r>
              <w:rPr>
                <w:rFonts w:hint="eastAsia"/>
              </w:rPr>
              <w:t>年</w:t>
            </w:r>
          </w:p>
        </w:tc>
        <w:tc>
          <w:tcPr>
            <w:tcW w:w="665"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603" w:type="pct"/>
            <w:tcBorders>
              <w:top w:val="nil"/>
              <w:left w:val="nil"/>
              <w:bottom w:val="nil"/>
              <w:right w:val="nil"/>
            </w:tcBorders>
            <w:noWrap/>
            <w:vAlign w:val="bottom"/>
          </w:tcPr>
          <w:p w:rsidR="00000000" w:rsidRDefault="00C41C7C">
            <w:pPr>
              <w:spacing w:line="360" w:lineRule="exact"/>
              <w:jc w:val="center"/>
            </w:pPr>
            <w:r>
              <w:t>19</w:t>
            </w:r>
          </w:p>
        </w:tc>
        <w:tc>
          <w:tcPr>
            <w:tcW w:w="456"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0</w:t>
            </w:r>
          </w:p>
        </w:tc>
        <w:tc>
          <w:tcPr>
            <w:tcW w:w="540" w:type="pct"/>
            <w:tcBorders>
              <w:top w:val="nil"/>
              <w:left w:val="nil"/>
              <w:bottom w:val="nil"/>
              <w:right w:val="nil"/>
            </w:tcBorders>
            <w:noWrap/>
            <w:vAlign w:val="bottom"/>
          </w:tcPr>
          <w:p w:rsidR="00000000" w:rsidRDefault="00C41C7C">
            <w:pPr>
              <w:spacing w:line="360" w:lineRule="exact"/>
              <w:jc w:val="center"/>
            </w:pPr>
            <w:r>
              <w:t>19</w:t>
            </w:r>
          </w:p>
        </w:tc>
        <w:tc>
          <w:tcPr>
            <w:tcW w:w="689"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463</w:t>
            </w:r>
          </w:p>
        </w:tc>
        <w:tc>
          <w:tcPr>
            <w:tcW w:w="1359" w:type="pct"/>
            <w:tcBorders>
              <w:top w:val="nil"/>
              <w:left w:val="nil"/>
              <w:bottom w:val="nil"/>
              <w:right w:val="single" w:sz="8" w:space="0" w:color="auto"/>
            </w:tcBorders>
            <w:noWrap/>
            <w:vAlign w:val="bottom"/>
          </w:tcPr>
          <w:p w:rsidR="00000000" w:rsidRDefault="00C41C7C">
            <w:pPr>
              <w:spacing w:line="360" w:lineRule="exact"/>
              <w:jc w:val="center"/>
            </w:pPr>
            <w:r>
              <w:t>4</w:t>
            </w:r>
          </w:p>
        </w:tc>
      </w:tr>
      <w:tr w:rsidR="00000000">
        <w:trPr>
          <w:trHeight w:val="270"/>
        </w:trPr>
        <w:tc>
          <w:tcPr>
            <w:tcW w:w="688"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pPr>
            <w:r>
              <w:t>2001/</w:t>
            </w:r>
            <w:r>
              <w:rPr>
                <w:rFonts w:hint="eastAsia"/>
              </w:rPr>
              <w:t>20</w:t>
            </w:r>
            <w:r>
              <w:t>02</w:t>
            </w:r>
            <w:r>
              <w:rPr>
                <w:rFonts w:hint="eastAsia"/>
              </w:rPr>
              <w:t>年</w:t>
            </w:r>
          </w:p>
        </w:tc>
        <w:tc>
          <w:tcPr>
            <w:tcW w:w="665"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466</w:t>
            </w:r>
          </w:p>
        </w:tc>
        <w:tc>
          <w:tcPr>
            <w:tcW w:w="603"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1</w:t>
            </w:r>
          </w:p>
        </w:tc>
        <w:tc>
          <w:tcPr>
            <w:tcW w:w="456"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0</w:t>
            </w:r>
          </w:p>
        </w:tc>
        <w:tc>
          <w:tcPr>
            <w:tcW w:w="540" w:type="pct"/>
            <w:tcBorders>
              <w:top w:val="single" w:sz="4" w:space="0" w:color="auto"/>
              <w:left w:val="nil"/>
              <w:bottom w:val="single" w:sz="8" w:space="0" w:color="auto"/>
              <w:right w:val="nil"/>
            </w:tcBorders>
            <w:noWrap/>
            <w:vAlign w:val="bottom"/>
          </w:tcPr>
          <w:p w:rsidR="00000000" w:rsidRDefault="00C41C7C">
            <w:pPr>
              <w:spacing w:line="360" w:lineRule="exact"/>
              <w:jc w:val="center"/>
            </w:pPr>
            <w:r>
              <w:t>467</w:t>
            </w:r>
          </w:p>
        </w:tc>
        <w:tc>
          <w:tcPr>
            <w:tcW w:w="689"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w:t>
            </w:r>
            <w:r>
              <w:rPr>
                <w:rFonts w:hint="eastAsia"/>
              </w:rPr>
              <w:t xml:space="preserve"> </w:t>
            </w:r>
            <w:r>
              <w:t>268</w:t>
            </w:r>
          </w:p>
        </w:tc>
        <w:tc>
          <w:tcPr>
            <w:tcW w:w="1359" w:type="pct"/>
            <w:tcBorders>
              <w:top w:val="single" w:sz="4" w:space="0" w:color="auto"/>
              <w:left w:val="nil"/>
              <w:bottom w:val="single" w:sz="8" w:space="0" w:color="auto"/>
              <w:right w:val="single" w:sz="8" w:space="0" w:color="auto"/>
            </w:tcBorders>
            <w:noWrap/>
            <w:vAlign w:val="bottom"/>
          </w:tcPr>
          <w:p w:rsidR="00000000" w:rsidRDefault="00C41C7C">
            <w:pPr>
              <w:spacing w:line="360" w:lineRule="exact"/>
              <w:jc w:val="center"/>
            </w:pPr>
            <w:r>
              <w:t>37</w:t>
            </w:r>
          </w:p>
        </w:tc>
      </w:tr>
      <w:tr w:rsidR="00000000">
        <w:trPr>
          <w:trHeight w:val="255"/>
        </w:trPr>
        <w:tc>
          <w:tcPr>
            <w:tcW w:w="5000" w:type="pct"/>
            <w:gridSpan w:val="7"/>
            <w:tcBorders>
              <w:top w:val="nil"/>
              <w:left w:val="nil"/>
              <w:bottom w:val="nil"/>
              <w:right w:val="nil"/>
            </w:tcBorders>
            <w:noWrap/>
            <w:vAlign w:val="bottom"/>
          </w:tcPr>
          <w:p w:rsidR="00000000" w:rsidRDefault="00C41C7C">
            <w:pPr>
              <w:spacing w:line="360" w:lineRule="exact"/>
              <w:rPr>
                <w:rFonts w:ascii="KaiTi_GB2312" w:eastAsia="KaiTi_GB2312" w:hint="eastAsia"/>
                <w:iCs/>
                <w:color w:val="0000FF"/>
              </w:rPr>
            </w:pPr>
            <w:r>
              <w:rPr>
                <w:rFonts w:ascii="KaiTi_GB2312" w:eastAsia="KaiTi_GB2312" w:hint="eastAsia"/>
                <w:iCs/>
                <w:color w:val="0000FF"/>
              </w:rPr>
              <w:t>注：</w:t>
            </w:r>
            <w:r>
              <w:rPr>
                <w:rFonts w:ascii="KaiTi_GB2312" w:eastAsia="KaiTi_GB2312" w:hint="eastAsia"/>
                <w:iCs/>
                <w:color w:val="0000FF"/>
              </w:rPr>
              <w:t>2001/2002</w:t>
            </w:r>
            <w:r>
              <w:rPr>
                <w:rFonts w:ascii="KaiTi_GB2312" w:eastAsia="KaiTi_GB2312" w:hint="eastAsia"/>
                <w:iCs/>
                <w:color w:val="0000FF"/>
              </w:rPr>
              <w:t>年的学员人数只是方案第一阶段的人数。</w:t>
            </w:r>
          </w:p>
        </w:tc>
      </w:tr>
      <w:tr w:rsidR="00000000">
        <w:trPr>
          <w:cantSplit/>
          <w:trHeight w:val="255"/>
        </w:trPr>
        <w:tc>
          <w:tcPr>
            <w:tcW w:w="5000" w:type="pct"/>
            <w:gridSpan w:val="7"/>
            <w:tcBorders>
              <w:top w:val="nil"/>
              <w:left w:val="nil"/>
              <w:bottom w:val="nil"/>
              <w:right w:val="nil"/>
            </w:tcBorders>
            <w:noWrap/>
            <w:vAlign w:val="bottom"/>
          </w:tcPr>
          <w:p w:rsidR="00000000" w:rsidRDefault="00C41C7C">
            <w:pPr>
              <w:spacing w:line="360" w:lineRule="exact"/>
              <w:rPr>
                <w:i/>
                <w:iCs/>
                <w:color w:val="0000FF"/>
              </w:rPr>
            </w:pPr>
            <w:r>
              <w:rPr>
                <w:i/>
                <w:iCs/>
                <w:color w:val="0000FF"/>
              </w:rPr>
              <w:t xml:space="preserve">    </w:t>
            </w:r>
            <w:r>
              <w:rPr>
                <w:rFonts w:ascii="KaiTi_GB2312" w:eastAsia="KaiTi_GB2312" w:hint="eastAsia"/>
                <w:iCs/>
                <w:color w:val="0000FF"/>
              </w:rPr>
              <w:t>没有</w:t>
            </w:r>
            <w:r>
              <w:rPr>
                <w:rFonts w:ascii="KaiTi_GB2312" w:eastAsia="KaiTi_GB2312" w:hint="eastAsia"/>
                <w:iCs/>
                <w:color w:val="0000FF"/>
              </w:rPr>
              <w:t>2000/2001</w:t>
            </w:r>
            <w:r>
              <w:rPr>
                <w:rFonts w:ascii="KaiTi_GB2312" w:eastAsia="KaiTi_GB2312" w:hint="eastAsia"/>
                <w:iCs/>
                <w:color w:val="0000FF"/>
              </w:rPr>
              <w:t>年的学员人数。</w:t>
            </w:r>
          </w:p>
        </w:tc>
      </w:tr>
    </w:tbl>
    <w:p w:rsidR="00000000" w:rsidRDefault="00C41C7C"/>
    <w:tbl>
      <w:tblPr>
        <w:tblW w:w="5000" w:type="pct"/>
        <w:tblLook w:val="0000" w:firstRow="0" w:lastRow="0" w:firstColumn="0" w:lastColumn="0" w:noHBand="0" w:noVBand="0"/>
      </w:tblPr>
      <w:tblGrid>
        <w:gridCol w:w="2517"/>
        <w:gridCol w:w="2517"/>
        <w:gridCol w:w="2517"/>
        <w:gridCol w:w="2517"/>
      </w:tblGrid>
      <w:tr w:rsidR="00000000">
        <w:trPr>
          <w:cantSplit/>
          <w:trHeight w:val="270"/>
        </w:trPr>
        <w:tc>
          <w:tcPr>
            <w:tcW w:w="5000" w:type="pct"/>
            <w:gridSpan w:val="4"/>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10.19d: </w:t>
            </w:r>
            <w:r>
              <w:rPr>
                <w:rFonts w:ascii="SimHei" w:eastAsia="SimHei" w:hint="eastAsia"/>
                <w:color w:val="FF0000"/>
              </w:rPr>
              <w:t>1998/1999</w:t>
            </w:r>
            <w:r>
              <w:rPr>
                <w:rFonts w:ascii="SimHei" w:eastAsia="SimHei" w:hint="eastAsia"/>
                <w:color w:val="FF0000"/>
              </w:rPr>
              <w:t>年至</w:t>
            </w:r>
            <w:r>
              <w:rPr>
                <w:rFonts w:ascii="SimHei" w:eastAsia="SimHei" w:hint="eastAsia"/>
                <w:color w:val="FF0000"/>
              </w:rPr>
              <w:t>2001/2002</w:t>
            </w:r>
            <w:r>
              <w:rPr>
                <w:rFonts w:ascii="SimHei" w:eastAsia="SimHei" w:hint="eastAsia"/>
                <w:color w:val="FF0000"/>
              </w:rPr>
              <w:t>年各成人教育中心女性所占百分比</w:t>
            </w:r>
          </w:p>
        </w:tc>
      </w:tr>
      <w:tr w:rsidR="00000000">
        <w:trPr>
          <w:trHeight w:val="270"/>
        </w:trPr>
        <w:tc>
          <w:tcPr>
            <w:tcW w:w="1250" w:type="pct"/>
            <w:tcBorders>
              <w:top w:val="nil"/>
              <w:left w:val="single" w:sz="8" w:space="0" w:color="auto"/>
              <w:bottom w:val="single" w:sz="8" w:space="0" w:color="auto"/>
              <w:right w:val="nil"/>
            </w:tcBorders>
            <w:noWrap/>
            <w:vAlign w:val="bottom"/>
          </w:tcPr>
          <w:p w:rsidR="00000000" w:rsidRDefault="00C41C7C">
            <w:pPr>
              <w:spacing w:line="360" w:lineRule="exact"/>
              <w:jc w:val="center"/>
              <w:rPr>
                <w:b/>
                <w:bCs/>
              </w:rPr>
            </w:pPr>
            <w:r>
              <w:rPr>
                <w:rFonts w:ascii="SimHei" w:eastAsia="SimHei" w:hint="eastAsia"/>
                <w:color w:val="FF0000"/>
              </w:rPr>
              <w:t>年份</w:t>
            </w:r>
          </w:p>
        </w:tc>
        <w:tc>
          <w:tcPr>
            <w:tcW w:w="1250" w:type="pct"/>
            <w:tcBorders>
              <w:top w:val="nil"/>
              <w:left w:val="single" w:sz="8" w:space="0" w:color="auto"/>
              <w:bottom w:val="single" w:sz="8" w:space="0" w:color="auto"/>
              <w:right w:val="single" w:sz="8" w:space="0" w:color="auto"/>
            </w:tcBorders>
            <w:noWrap/>
            <w:vAlign w:val="bottom"/>
          </w:tcPr>
          <w:p w:rsidR="00000000" w:rsidRDefault="00C41C7C">
            <w:pPr>
              <w:pStyle w:val="TOC1"/>
              <w:tabs>
                <w:tab w:val="clear" w:pos="630"/>
              </w:tabs>
              <w:spacing w:after="0"/>
              <w:rPr>
                <w:lang w:val="en-US"/>
              </w:rPr>
            </w:pPr>
            <w:r>
              <w:rPr>
                <w:rFonts w:hint="eastAsia"/>
                <w:lang w:val="en-US"/>
              </w:rPr>
              <w:t>入学人数</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女性人数</w:t>
            </w:r>
          </w:p>
        </w:tc>
        <w:tc>
          <w:tcPr>
            <w:tcW w:w="1250" w:type="pct"/>
            <w:tcBorders>
              <w:top w:val="single" w:sz="8" w:space="0" w:color="auto"/>
              <w:left w:val="nil"/>
              <w:bottom w:val="single" w:sz="8"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女性所占百分比（％）</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1998/</w:t>
            </w:r>
            <w:r>
              <w:rPr>
                <w:rFonts w:hint="eastAsia"/>
              </w:rPr>
              <w:t>19</w:t>
            </w:r>
            <w:r>
              <w:t>99</w:t>
            </w:r>
            <w:r>
              <w:rPr>
                <w:rFonts w:hint="eastAsia"/>
              </w:rPr>
              <w:t>年</w:t>
            </w:r>
          </w:p>
        </w:tc>
        <w:tc>
          <w:tcPr>
            <w:tcW w:w="1250"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766</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pPr>
            <w:r>
              <w:t>522</w:t>
            </w:r>
          </w:p>
        </w:tc>
        <w:tc>
          <w:tcPr>
            <w:tcW w:w="1250" w:type="pct"/>
            <w:tcBorders>
              <w:top w:val="single" w:sz="8" w:space="0" w:color="auto"/>
              <w:left w:val="nil"/>
              <w:bottom w:val="single" w:sz="4" w:space="0" w:color="auto"/>
              <w:right w:val="single" w:sz="8" w:space="0" w:color="000000"/>
            </w:tcBorders>
            <w:noWrap/>
            <w:vAlign w:val="bottom"/>
          </w:tcPr>
          <w:p w:rsidR="00000000" w:rsidRDefault="00C41C7C">
            <w:pPr>
              <w:spacing w:line="360" w:lineRule="exact"/>
              <w:jc w:val="center"/>
            </w:pPr>
            <w:r>
              <w:t>68</w:t>
            </w:r>
          </w:p>
        </w:tc>
      </w:tr>
      <w:tr w:rsidR="00000000">
        <w:trPr>
          <w:trHeight w:val="255"/>
        </w:trPr>
        <w:tc>
          <w:tcPr>
            <w:tcW w:w="1250" w:type="pct"/>
            <w:tcBorders>
              <w:top w:val="nil"/>
              <w:left w:val="single" w:sz="8" w:space="0" w:color="auto"/>
              <w:bottom w:val="single" w:sz="4" w:space="0" w:color="auto"/>
              <w:right w:val="nil"/>
            </w:tcBorders>
            <w:noWrap/>
            <w:vAlign w:val="bottom"/>
          </w:tcPr>
          <w:p w:rsidR="00000000" w:rsidRDefault="00C41C7C">
            <w:pPr>
              <w:spacing w:line="360" w:lineRule="exact"/>
              <w:jc w:val="center"/>
              <w:rPr>
                <w:rFonts w:hint="eastAsia"/>
              </w:rPr>
            </w:pPr>
            <w:r>
              <w:t>1999/</w:t>
            </w:r>
            <w:r>
              <w:rPr>
                <w:rFonts w:hint="eastAsia"/>
              </w:rPr>
              <w:t>20</w:t>
            </w:r>
            <w:r>
              <w:t>00</w:t>
            </w:r>
            <w:r>
              <w:rPr>
                <w:rFonts w:hint="eastAsia"/>
              </w:rPr>
              <w:t>年</w:t>
            </w:r>
          </w:p>
        </w:tc>
        <w:tc>
          <w:tcPr>
            <w:tcW w:w="1250" w:type="pct"/>
            <w:tcBorders>
              <w:top w:val="nil"/>
              <w:left w:val="single" w:sz="8" w:space="0" w:color="auto"/>
              <w:bottom w:val="single" w:sz="4" w:space="0" w:color="auto"/>
              <w:right w:val="single" w:sz="8" w:space="0" w:color="auto"/>
            </w:tcBorders>
            <w:noWrap/>
            <w:vAlign w:val="bottom"/>
          </w:tcPr>
          <w:p w:rsidR="00000000" w:rsidRDefault="00C41C7C">
            <w:pPr>
              <w:spacing w:line="360" w:lineRule="exact"/>
              <w:jc w:val="center"/>
            </w:pPr>
            <w:r>
              <w:t>662</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463</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70</w:t>
            </w:r>
          </w:p>
        </w:tc>
      </w:tr>
      <w:tr w:rsidR="00000000">
        <w:trPr>
          <w:trHeight w:val="255"/>
        </w:trPr>
        <w:tc>
          <w:tcPr>
            <w:tcW w:w="1250" w:type="pct"/>
            <w:tcBorders>
              <w:top w:val="nil"/>
              <w:left w:val="single" w:sz="8" w:space="0" w:color="auto"/>
              <w:bottom w:val="nil"/>
              <w:right w:val="nil"/>
            </w:tcBorders>
            <w:noWrap/>
            <w:vAlign w:val="bottom"/>
          </w:tcPr>
          <w:p w:rsidR="00000000" w:rsidRDefault="00C41C7C">
            <w:pPr>
              <w:spacing w:line="360" w:lineRule="exact"/>
              <w:jc w:val="center"/>
              <w:rPr>
                <w:rFonts w:hint="eastAsia"/>
              </w:rPr>
            </w:pPr>
            <w:r>
              <w:t>2000/</w:t>
            </w:r>
            <w:r>
              <w:rPr>
                <w:rFonts w:hint="eastAsia"/>
              </w:rPr>
              <w:t>20</w:t>
            </w:r>
            <w:r>
              <w:t>01</w:t>
            </w:r>
            <w:r>
              <w:rPr>
                <w:rFonts w:hint="eastAsia"/>
              </w:rPr>
              <w:t>年</w:t>
            </w:r>
          </w:p>
        </w:tc>
        <w:tc>
          <w:tcPr>
            <w:tcW w:w="1250" w:type="pct"/>
            <w:tcBorders>
              <w:top w:val="nil"/>
              <w:left w:val="single" w:sz="8" w:space="0" w:color="auto"/>
              <w:bottom w:val="nil"/>
              <w:right w:val="single" w:sz="8" w:space="0" w:color="auto"/>
            </w:tcBorders>
            <w:noWrap/>
            <w:vAlign w:val="bottom"/>
          </w:tcPr>
          <w:p w:rsidR="00000000" w:rsidRDefault="00C41C7C">
            <w:pPr>
              <w:spacing w:line="360" w:lineRule="exact"/>
              <w:jc w:val="center"/>
            </w:pPr>
            <w:r>
              <w:t>729</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500</w:t>
            </w:r>
          </w:p>
        </w:tc>
        <w:tc>
          <w:tcPr>
            <w:tcW w:w="1250" w:type="pct"/>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pPr>
            <w:r>
              <w:t>69</w:t>
            </w:r>
          </w:p>
        </w:tc>
      </w:tr>
      <w:tr w:rsidR="00000000">
        <w:trPr>
          <w:trHeight w:val="270"/>
        </w:trPr>
        <w:tc>
          <w:tcPr>
            <w:tcW w:w="1250" w:type="pct"/>
            <w:tcBorders>
              <w:top w:val="single" w:sz="4" w:space="0" w:color="auto"/>
              <w:left w:val="single" w:sz="8" w:space="0" w:color="auto"/>
              <w:bottom w:val="single" w:sz="8" w:space="0" w:color="auto"/>
              <w:right w:val="nil"/>
            </w:tcBorders>
            <w:noWrap/>
            <w:vAlign w:val="bottom"/>
          </w:tcPr>
          <w:p w:rsidR="00000000" w:rsidRDefault="00C41C7C">
            <w:pPr>
              <w:spacing w:line="360" w:lineRule="exact"/>
              <w:jc w:val="center"/>
              <w:rPr>
                <w:rFonts w:hint="eastAsia"/>
              </w:rPr>
            </w:pPr>
            <w:r>
              <w:t>2001/</w:t>
            </w:r>
            <w:r>
              <w:rPr>
                <w:rFonts w:hint="eastAsia"/>
              </w:rPr>
              <w:t>20</w:t>
            </w:r>
            <w:r>
              <w:t>02</w:t>
            </w:r>
            <w:r>
              <w:rPr>
                <w:rFonts w:hint="eastAsia"/>
              </w:rPr>
              <w:t>年</w:t>
            </w:r>
          </w:p>
        </w:tc>
        <w:tc>
          <w:tcPr>
            <w:tcW w:w="1250" w:type="pct"/>
            <w:tcBorders>
              <w:top w:val="single" w:sz="4" w:space="0" w:color="auto"/>
              <w:left w:val="single" w:sz="8" w:space="0" w:color="auto"/>
              <w:bottom w:val="single" w:sz="8" w:space="0" w:color="auto"/>
              <w:right w:val="single" w:sz="8" w:space="0" w:color="auto"/>
            </w:tcBorders>
            <w:noWrap/>
            <w:vAlign w:val="bottom"/>
          </w:tcPr>
          <w:p w:rsidR="00000000" w:rsidRDefault="00C41C7C">
            <w:pPr>
              <w:spacing w:line="360" w:lineRule="exact"/>
              <w:jc w:val="center"/>
            </w:pPr>
            <w:r>
              <w:t>1</w:t>
            </w:r>
            <w:r>
              <w:rPr>
                <w:rFonts w:hint="eastAsia"/>
              </w:rPr>
              <w:t xml:space="preserve"> </w:t>
            </w:r>
            <w:r>
              <w:t>490</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pPr>
            <w:r>
              <w:t>1</w:t>
            </w:r>
            <w:r>
              <w:rPr>
                <w:rFonts w:hint="eastAsia"/>
              </w:rPr>
              <w:t xml:space="preserve"> </w:t>
            </w:r>
            <w:r>
              <w:t>268</w:t>
            </w:r>
          </w:p>
        </w:tc>
        <w:tc>
          <w:tcPr>
            <w:tcW w:w="1250" w:type="pct"/>
            <w:tcBorders>
              <w:top w:val="single" w:sz="4" w:space="0" w:color="auto"/>
              <w:left w:val="nil"/>
              <w:bottom w:val="single" w:sz="8" w:space="0" w:color="auto"/>
              <w:right w:val="single" w:sz="8" w:space="0" w:color="000000"/>
            </w:tcBorders>
            <w:noWrap/>
            <w:vAlign w:val="bottom"/>
          </w:tcPr>
          <w:p w:rsidR="00000000" w:rsidRDefault="00C41C7C">
            <w:pPr>
              <w:spacing w:line="360" w:lineRule="exact"/>
              <w:jc w:val="center"/>
            </w:pPr>
            <w:r>
              <w:t>85</w:t>
            </w:r>
          </w:p>
        </w:tc>
      </w:tr>
      <w:tr w:rsidR="00000000">
        <w:trPr>
          <w:trHeight w:val="255"/>
        </w:trPr>
        <w:tc>
          <w:tcPr>
            <w:tcW w:w="5000" w:type="pct"/>
            <w:gridSpan w:val="4"/>
            <w:tcBorders>
              <w:top w:val="nil"/>
              <w:left w:val="nil"/>
              <w:bottom w:val="nil"/>
              <w:right w:val="nil"/>
            </w:tcBorders>
            <w:noWrap/>
            <w:vAlign w:val="bottom"/>
          </w:tcPr>
          <w:p w:rsidR="00000000" w:rsidRDefault="00C41C7C">
            <w:pPr>
              <w:spacing w:line="360" w:lineRule="exact"/>
              <w:rPr>
                <w:rFonts w:ascii="KaiTi_GB2312" w:eastAsia="KaiTi_GB2312" w:hint="eastAsia"/>
                <w:iCs/>
                <w:color w:val="0000FF"/>
              </w:rPr>
            </w:pPr>
            <w:r>
              <w:rPr>
                <w:rFonts w:ascii="KaiTi_GB2312" w:eastAsia="KaiTi_GB2312" w:hint="eastAsia"/>
                <w:iCs/>
                <w:color w:val="0000FF"/>
              </w:rPr>
              <w:t>注：</w:t>
            </w:r>
            <w:r>
              <w:rPr>
                <w:rFonts w:ascii="KaiTi_GB2312" w:eastAsia="KaiTi_GB2312" w:hint="eastAsia"/>
                <w:iCs/>
                <w:color w:val="0000FF"/>
              </w:rPr>
              <w:t>2001/2002</w:t>
            </w:r>
            <w:r>
              <w:rPr>
                <w:rFonts w:ascii="KaiTi_GB2312" w:eastAsia="KaiTi_GB2312" w:hint="eastAsia"/>
                <w:iCs/>
                <w:color w:val="0000FF"/>
              </w:rPr>
              <w:t>年的入学人数是方案两个阶段的入学人数。</w:t>
            </w:r>
          </w:p>
        </w:tc>
      </w:tr>
      <w:tr w:rsidR="00000000">
        <w:trPr>
          <w:trHeight w:val="255"/>
        </w:trPr>
        <w:tc>
          <w:tcPr>
            <w:tcW w:w="5000" w:type="pct"/>
            <w:gridSpan w:val="4"/>
            <w:tcBorders>
              <w:top w:val="nil"/>
              <w:left w:val="nil"/>
              <w:bottom w:val="nil"/>
              <w:right w:val="nil"/>
            </w:tcBorders>
            <w:noWrap/>
            <w:vAlign w:val="bottom"/>
          </w:tcPr>
          <w:p w:rsidR="00000000" w:rsidRDefault="00C41C7C">
            <w:pPr>
              <w:spacing w:line="360" w:lineRule="exact"/>
              <w:ind w:firstLine="420"/>
              <w:rPr>
                <w:rFonts w:ascii="KaiTi_GB2312" w:eastAsia="KaiTi_GB2312" w:hint="eastAsia"/>
                <w:iCs/>
                <w:color w:val="0000FF"/>
              </w:rPr>
            </w:pPr>
            <w:r>
              <w:rPr>
                <w:rFonts w:ascii="KaiTi_GB2312" w:eastAsia="KaiTi_GB2312" w:hint="eastAsia"/>
                <w:iCs/>
                <w:color w:val="0000FF"/>
              </w:rPr>
              <w:t>第</w:t>
            </w:r>
            <w:r>
              <w:rPr>
                <w:rFonts w:ascii="KaiTi_GB2312" w:eastAsia="KaiTi_GB2312" w:hint="eastAsia"/>
                <w:iCs/>
                <w:color w:val="0000FF"/>
              </w:rPr>
              <w:t>1</w:t>
            </w:r>
            <w:r>
              <w:rPr>
                <w:rFonts w:ascii="KaiTi_GB2312" w:eastAsia="KaiTi_GB2312" w:hint="eastAsia"/>
                <w:iCs/>
                <w:color w:val="0000FF"/>
              </w:rPr>
              <w:t>阶段</w:t>
            </w:r>
            <w:r>
              <w:rPr>
                <w:rFonts w:eastAsia="KaiTi_GB2312" w:hint="eastAsia"/>
                <w:iCs/>
                <w:color w:val="0000FF"/>
              </w:rPr>
              <w:t>：</w:t>
            </w:r>
            <w:r>
              <w:rPr>
                <w:rFonts w:ascii="KaiTi_GB2312" w:eastAsia="KaiTi_GB2312" w:hint="eastAsia"/>
                <w:iCs/>
                <w:color w:val="0000FF"/>
              </w:rPr>
              <w:t>2000</w:t>
            </w:r>
            <w:r>
              <w:rPr>
                <w:rFonts w:ascii="KaiTi_GB2312" w:eastAsia="KaiTi_GB2312" w:hint="eastAsia"/>
                <w:iCs/>
                <w:color w:val="0000FF"/>
              </w:rPr>
              <w:t>年</w:t>
            </w:r>
            <w:r>
              <w:rPr>
                <w:rFonts w:ascii="KaiTi_GB2312" w:eastAsia="KaiTi_GB2312" w:hint="eastAsia"/>
                <w:iCs/>
                <w:color w:val="0000FF"/>
              </w:rPr>
              <w:t>10</w:t>
            </w:r>
            <w:r>
              <w:rPr>
                <w:rFonts w:ascii="KaiTi_GB2312" w:eastAsia="KaiTi_GB2312" w:hint="eastAsia"/>
                <w:iCs/>
                <w:color w:val="0000FF"/>
              </w:rPr>
              <w:t>月至</w:t>
            </w:r>
            <w:r>
              <w:rPr>
                <w:rFonts w:ascii="KaiTi_GB2312" w:eastAsia="KaiTi_GB2312" w:hint="eastAsia"/>
                <w:iCs/>
                <w:color w:val="0000FF"/>
              </w:rPr>
              <w:t>2001</w:t>
            </w:r>
            <w:r>
              <w:rPr>
                <w:rFonts w:ascii="KaiTi_GB2312" w:eastAsia="KaiTi_GB2312" w:hint="eastAsia"/>
                <w:iCs/>
                <w:color w:val="0000FF"/>
              </w:rPr>
              <w:t>年</w:t>
            </w:r>
            <w:r>
              <w:rPr>
                <w:rFonts w:ascii="KaiTi_GB2312" w:eastAsia="KaiTi_GB2312" w:hint="eastAsia"/>
                <w:iCs/>
                <w:color w:val="0000FF"/>
              </w:rPr>
              <w:t>2</w:t>
            </w:r>
            <w:r>
              <w:rPr>
                <w:rFonts w:ascii="KaiTi_GB2312" w:eastAsia="KaiTi_GB2312" w:hint="eastAsia"/>
                <w:iCs/>
                <w:color w:val="0000FF"/>
              </w:rPr>
              <w:t>月</w:t>
            </w:r>
            <w:r>
              <w:rPr>
                <w:rFonts w:ascii="KaiTi_GB2312" w:eastAsia="KaiTi_GB2312" w:hint="eastAsia"/>
                <w:iCs/>
                <w:color w:val="0000FF"/>
              </w:rPr>
              <w:t xml:space="preserve">   </w:t>
            </w:r>
            <w:r>
              <w:rPr>
                <w:rFonts w:ascii="KaiTi_GB2312" w:eastAsia="KaiTi_GB2312" w:hint="eastAsia"/>
                <w:iCs/>
                <w:color w:val="0000FF"/>
              </w:rPr>
              <w:t>第</w:t>
            </w:r>
            <w:r>
              <w:rPr>
                <w:rFonts w:ascii="KaiTi_GB2312" w:eastAsia="KaiTi_GB2312" w:hint="eastAsia"/>
                <w:iCs/>
                <w:color w:val="0000FF"/>
              </w:rPr>
              <w:t>2</w:t>
            </w:r>
            <w:r>
              <w:rPr>
                <w:rFonts w:ascii="KaiTi_GB2312" w:eastAsia="KaiTi_GB2312" w:hint="eastAsia"/>
                <w:iCs/>
                <w:color w:val="0000FF"/>
              </w:rPr>
              <w:t>阶段：</w:t>
            </w:r>
            <w:r>
              <w:rPr>
                <w:rFonts w:ascii="KaiTi_GB2312" w:eastAsia="KaiTi_GB2312" w:hint="eastAsia"/>
                <w:iCs/>
                <w:color w:val="0000FF"/>
              </w:rPr>
              <w:t>2002</w:t>
            </w:r>
            <w:r>
              <w:rPr>
                <w:rFonts w:ascii="KaiTi_GB2312" w:eastAsia="KaiTi_GB2312" w:hint="eastAsia"/>
                <w:iCs/>
                <w:color w:val="0000FF"/>
              </w:rPr>
              <w:t>年</w:t>
            </w:r>
            <w:r>
              <w:rPr>
                <w:rFonts w:ascii="KaiTi_GB2312" w:eastAsia="KaiTi_GB2312" w:hint="eastAsia"/>
                <w:iCs/>
                <w:color w:val="0000FF"/>
              </w:rPr>
              <w:t>3</w:t>
            </w:r>
            <w:r>
              <w:rPr>
                <w:rFonts w:ascii="KaiTi_GB2312" w:eastAsia="KaiTi_GB2312" w:hint="eastAsia"/>
                <w:iCs/>
                <w:color w:val="0000FF"/>
              </w:rPr>
              <w:t>月至</w:t>
            </w:r>
            <w:r>
              <w:rPr>
                <w:rFonts w:ascii="KaiTi_GB2312" w:eastAsia="KaiTi_GB2312" w:hint="eastAsia"/>
                <w:iCs/>
                <w:color w:val="0000FF"/>
              </w:rPr>
              <w:t>6</w:t>
            </w:r>
            <w:r>
              <w:rPr>
                <w:rFonts w:ascii="KaiTi_GB2312" w:eastAsia="KaiTi_GB2312" w:hint="eastAsia"/>
                <w:iCs/>
                <w:color w:val="0000FF"/>
              </w:rPr>
              <w:t>月。</w:t>
            </w:r>
          </w:p>
        </w:tc>
      </w:tr>
    </w:tbl>
    <w:p w:rsidR="00000000" w:rsidRDefault="00C41C7C">
      <w:pPr>
        <w:tabs>
          <w:tab w:val="left" w:pos="-720"/>
        </w:tabs>
        <w:suppressAutoHyphens/>
        <w:spacing w:before="240" w:after="240" w:line="360" w:lineRule="exact"/>
        <w:rPr>
          <w:rFonts w:hint="eastAsia"/>
          <w:spacing w:val="-3"/>
        </w:rPr>
      </w:pPr>
      <w:r>
        <w:rPr>
          <w:rFonts w:hint="eastAsia"/>
          <w:spacing w:val="-3"/>
        </w:rPr>
        <w:t xml:space="preserve">10.52  </w:t>
      </w:r>
      <w:r>
        <w:rPr>
          <w:rFonts w:hint="eastAsia"/>
          <w:spacing w:val="-3"/>
        </w:rPr>
        <w:t>总之，以上表格表明，在成人识字方案中登记入学的妇女多于男子。多年来，参加方案的妇女比例几乎一直在增长，从</w:t>
      </w:r>
      <w:r>
        <w:rPr>
          <w:rFonts w:hint="eastAsia"/>
          <w:spacing w:val="-3"/>
        </w:rPr>
        <w:t>1998</w:t>
      </w:r>
      <w:r>
        <w:rPr>
          <w:rFonts w:hint="eastAsia"/>
          <w:spacing w:val="-3"/>
        </w:rPr>
        <w:t>年的百分之六十八（</w:t>
      </w:r>
      <w:r>
        <w:rPr>
          <w:rFonts w:hint="eastAsia"/>
          <w:spacing w:val="-3"/>
        </w:rPr>
        <w:t>68%</w:t>
      </w:r>
      <w:r>
        <w:rPr>
          <w:rFonts w:hint="eastAsia"/>
          <w:spacing w:val="-3"/>
        </w:rPr>
        <w:t>）增长到了</w:t>
      </w:r>
      <w:r>
        <w:rPr>
          <w:rFonts w:hint="eastAsia"/>
          <w:spacing w:val="-3"/>
        </w:rPr>
        <w:t>2002</w:t>
      </w:r>
      <w:r>
        <w:rPr>
          <w:rFonts w:hint="eastAsia"/>
          <w:spacing w:val="-3"/>
        </w:rPr>
        <w:t>年的百分之八十五（</w:t>
      </w:r>
      <w:r>
        <w:rPr>
          <w:rFonts w:hint="eastAsia"/>
          <w:spacing w:val="-3"/>
        </w:rPr>
        <w:t>85%</w:t>
      </w:r>
      <w:r>
        <w:rPr>
          <w:rFonts w:hint="eastAsia"/>
          <w:spacing w:val="-3"/>
        </w:rPr>
        <w:t>）。</w:t>
      </w:r>
      <w:r>
        <w:rPr>
          <w:rFonts w:hint="eastAsia"/>
          <w:spacing w:val="-3"/>
        </w:rPr>
        <w:t>1998</w:t>
      </w:r>
      <w:r>
        <w:rPr>
          <w:rFonts w:hint="eastAsia"/>
          <w:spacing w:val="-3"/>
        </w:rPr>
        <w:t>至</w:t>
      </w:r>
      <w:r>
        <w:rPr>
          <w:rFonts w:hint="eastAsia"/>
          <w:spacing w:val="-3"/>
        </w:rPr>
        <w:t>2002</w:t>
      </w:r>
      <w:r>
        <w:rPr>
          <w:rFonts w:hint="eastAsia"/>
          <w:spacing w:val="-3"/>
        </w:rPr>
        <w:t>年男性和女性辍学人</w:t>
      </w:r>
      <w:r>
        <w:rPr>
          <w:rFonts w:hint="eastAsia"/>
          <w:spacing w:val="-3"/>
        </w:rPr>
        <w:t>数非常类似，而女性毕业率远远超过男性毕业率。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391"/>
        <w:gridCol w:w="1391"/>
        <w:gridCol w:w="1391"/>
        <w:gridCol w:w="1391"/>
        <w:gridCol w:w="1392"/>
      </w:tblGrid>
      <w:tr w:rsidR="00000000">
        <w:tblPrEx>
          <w:tblCellMar>
            <w:top w:w="0" w:type="dxa"/>
            <w:bottom w:w="0" w:type="dxa"/>
          </w:tblCellMar>
        </w:tblPrEx>
        <w:tc>
          <w:tcPr>
            <w:tcW w:w="10064" w:type="dxa"/>
            <w:gridSpan w:val="6"/>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10.20:</w:t>
            </w:r>
            <w:r>
              <w:rPr>
                <w:rFonts w:ascii="SimHei" w:eastAsia="SimHei" w:hint="eastAsia"/>
                <w:color w:val="FF0000"/>
              </w:rPr>
              <w:t xml:space="preserve"> 2002</w:t>
            </w:r>
            <w:r>
              <w:rPr>
                <w:rFonts w:ascii="SimHei" w:eastAsia="SimHei" w:hint="eastAsia"/>
                <w:color w:val="FF0000"/>
              </w:rPr>
              <w:t>年</w:t>
            </w:r>
            <w:r>
              <w:rPr>
                <w:rFonts w:ascii="SimHei" w:eastAsia="SimHei" w:hint="eastAsia"/>
                <w:color w:val="FF0000"/>
              </w:rPr>
              <w:t>3</w:t>
            </w:r>
            <w:r>
              <w:rPr>
                <w:rFonts w:ascii="SimHei" w:eastAsia="SimHei" w:hint="eastAsia"/>
                <w:color w:val="FF0000"/>
              </w:rPr>
              <w:t>月至</w:t>
            </w:r>
            <w:r>
              <w:rPr>
                <w:rFonts w:ascii="SimHei" w:eastAsia="SimHei" w:hint="eastAsia"/>
                <w:color w:val="FF0000"/>
              </w:rPr>
              <w:t>6</w:t>
            </w:r>
            <w:r>
              <w:rPr>
                <w:rFonts w:ascii="SimHei" w:eastAsia="SimHei" w:hint="eastAsia"/>
                <w:color w:val="FF0000"/>
              </w:rPr>
              <w:t>月参加方案第</w:t>
            </w:r>
            <w:r>
              <w:rPr>
                <w:rFonts w:ascii="SimHei" w:eastAsia="SimHei" w:hint="eastAsia"/>
                <w:color w:val="FF0000"/>
              </w:rPr>
              <w:t>2</w:t>
            </w:r>
            <w:r>
              <w:rPr>
                <w:rFonts w:ascii="SimHei" w:eastAsia="SimHei" w:hint="eastAsia"/>
                <w:color w:val="FF0000"/>
              </w:rPr>
              <w:t>阶段的学员入学人数</w:t>
            </w:r>
          </w:p>
        </w:tc>
      </w:tr>
      <w:tr w:rsidR="00000000">
        <w:tblPrEx>
          <w:tblCellMar>
            <w:top w:w="0" w:type="dxa"/>
            <w:bottom w:w="0" w:type="dxa"/>
          </w:tblCellMar>
        </w:tblPrEx>
        <w:tc>
          <w:tcPr>
            <w:tcW w:w="3108" w:type="dxa"/>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课程</w:t>
            </w:r>
          </w:p>
        </w:tc>
        <w:tc>
          <w:tcPr>
            <w:tcW w:w="1391" w:type="dxa"/>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1391" w:type="dxa"/>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1391" w:type="dxa"/>
            <w:vAlign w:val="center"/>
          </w:tcPr>
          <w:p w:rsidR="00000000" w:rsidRDefault="00C41C7C">
            <w:pPr>
              <w:spacing w:line="360" w:lineRule="exact"/>
              <w:jc w:val="center"/>
              <w:rPr>
                <w:rFonts w:ascii="SimHei" w:eastAsia="SimHei"/>
                <w:color w:val="FF0000"/>
              </w:rPr>
            </w:pPr>
            <w:r>
              <w:rPr>
                <w:rFonts w:ascii="SimHei" w:eastAsia="SimHei" w:hint="eastAsia"/>
                <w:color w:val="FF0000"/>
              </w:rPr>
              <w:t>共计</w:t>
            </w:r>
          </w:p>
        </w:tc>
        <w:tc>
          <w:tcPr>
            <w:tcW w:w="1391" w:type="dxa"/>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男性所占</w:t>
            </w:r>
          </w:p>
          <w:p w:rsidR="00000000" w:rsidRDefault="00C41C7C">
            <w:pPr>
              <w:spacing w:line="360" w:lineRule="exact"/>
              <w:jc w:val="center"/>
              <w:rPr>
                <w:rFonts w:ascii="SimHei" w:eastAsia="SimHei"/>
                <w:color w:val="FF0000"/>
              </w:rPr>
            </w:pPr>
            <w:r>
              <w:rPr>
                <w:rFonts w:ascii="SimHei" w:eastAsia="SimHei" w:hint="eastAsia"/>
                <w:color w:val="FF0000"/>
              </w:rPr>
              <w:t>百分比（％）</w:t>
            </w:r>
          </w:p>
        </w:tc>
        <w:tc>
          <w:tcPr>
            <w:tcW w:w="1392" w:type="dxa"/>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女性所占</w:t>
            </w:r>
          </w:p>
          <w:p w:rsidR="00000000" w:rsidRDefault="00C41C7C">
            <w:pPr>
              <w:spacing w:line="360" w:lineRule="exact"/>
              <w:jc w:val="center"/>
              <w:rPr>
                <w:rFonts w:ascii="SimHei" w:eastAsia="SimHei"/>
                <w:color w:val="FF0000"/>
              </w:rPr>
            </w:pPr>
            <w:r>
              <w:rPr>
                <w:rFonts w:ascii="SimHei" w:eastAsia="SimHei" w:hint="eastAsia"/>
                <w:color w:val="FF0000"/>
              </w:rPr>
              <w:t>百分比（％）</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电气安装</w:t>
            </w:r>
          </w:p>
        </w:tc>
        <w:tc>
          <w:tcPr>
            <w:tcW w:w="1391" w:type="dxa"/>
            <w:vAlign w:val="bottom"/>
          </w:tcPr>
          <w:p w:rsidR="00000000" w:rsidRDefault="00C41C7C">
            <w:pPr>
              <w:spacing w:line="360" w:lineRule="exact"/>
              <w:jc w:val="center"/>
            </w:pPr>
            <w:r>
              <w:t>35</w:t>
            </w:r>
          </w:p>
        </w:tc>
        <w:tc>
          <w:tcPr>
            <w:tcW w:w="1391" w:type="dxa"/>
            <w:vAlign w:val="bottom"/>
          </w:tcPr>
          <w:p w:rsidR="00000000" w:rsidRDefault="00C41C7C">
            <w:pPr>
              <w:spacing w:line="360" w:lineRule="exact"/>
              <w:jc w:val="center"/>
            </w:pPr>
            <w:r>
              <w:t>5</w:t>
            </w:r>
          </w:p>
        </w:tc>
        <w:tc>
          <w:tcPr>
            <w:tcW w:w="1391" w:type="dxa"/>
            <w:vAlign w:val="bottom"/>
          </w:tcPr>
          <w:p w:rsidR="00000000" w:rsidRDefault="00C41C7C">
            <w:pPr>
              <w:spacing w:line="360" w:lineRule="exact"/>
              <w:jc w:val="center"/>
            </w:pPr>
            <w:r>
              <w:t>40</w:t>
            </w:r>
          </w:p>
        </w:tc>
        <w:tc>
          <w:tcPr>
            <w:tcW w:w="1391" w:type="dxa"/>
            <w:vAlign w:val="bottom"/>
          </w:tcPr>
          <w:p w:rsidR="00000000" w:rsidRDefault="00C41C7C">
            <w:pPr>
              <w:spacing w:line="360" w:lineRule="exact"/>
              <w:jc w:val="center"/>
              <w:rPr>
                <w:b/>
                <w:bCs/>
                <w:color w:val="FF0000"/>
              </w:rPr>
            </w:pPr>
            <w:r>
              <w:rPr>
                <w:b/>
                <w:bCs/>
                <w:color w:val="FF0000"/>
              </w:rPr>
              <w:t>88</w:t>
            </w:r>
          </w:p>
        </w:tc>
        <w:tc>
          <w:tcPr>
            <w:tcW w:w="1392" w:type="dxa"/>
            <w:vAlign w:val="bottom"/>
          </w:tcPr>
          <w:p w:rsidR="00000000" w:rsidRDefault="00C41C7C">
            <w:pPr>
              <w:spacing w:line="360" w:lineRule="exact"/>
              <w:jc w:val="center"/>
              <w:rPr>
                <w:b/>
                <w:bCs/>
                <w:color w:val="FF0000"/>
              </w:rPr>
            </w:pPr>
            <w:r>
              <w:rPr>
                <w:b/>
                <w:bCs/>
                <w:color w:val="FF0000"/>
              </w:rPr>
              <w:t>12</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木工</w:t>
            </w:r>
          </w:p>
        </w:tc>
        <w:tc>
          <w:tcPr>
            <w:tcW w:w="1391" w:type="dxa"/>
            <w:vAlign w:val="bottom"/>
          </w:tcPr>
          <w:p w:rsidR="00000000" w:rsidRDefault="00C41C7C">
            <w:pPr>
              <w:spacing w:line="360" w:lineRule="exact"/>
              <w:jc w:val="center"/>
            </w:pPr>
            <w:r>
              <w:t>8</w:t>
            </w:r>
          </w:p>
        </w:tc>
        <w:tc>
          <w:tcPr>
            <w:tcW w:w="1391" w:type="dxa"/>
            <w:vAlign w:val="bottom"/>
          </w:tcPr>
          <w:p w:rsidR="00000000" w:rsidRDefault="00C41C7C">
            <w:pPr>
              <w:spacing w:line="360" w:lineRule="exact"/>
              <w:jc w:val="center"/>
            </w:pPr>
            <w:r>
              <w:t>2</w:t>
            </w:r>
          </w:p>
        </w:tc>
        <w:tc>
          <w:tcPr>
            <w:tcW w:w="1391" w:type="dxa"/>
            <w:vAlign w:val="bottom"/>
          </w:tcPr>
          <w:p w:rsidR="00000000" w:rsidRDefault="00C41C7C">
            <w:pPr>
              <w:spacing w:line="360" w:lineRule="exact"/>
              <w:jc w:val="center"/>
            </w:pPr>
            <w:r>
              <w:t>10</w:t>
            </w:r>
          </w:p>
        </w:tc>
        <w:tc>
          <w:tcPr>
            <w:tcW w:w="1391" w:type="dxa"/>
            <w:vAlign w:val="bottom"/>
          </w:tcPr>
          <w:p w:rsidR="00000000" w:rsidRDefault="00C41C7C">
            <w:pPr>
              <w:spacing w:line="360" w:lineRule="exact"/>
              <w:jc w:val="center"/>
              <w:rPr>
                <w:b/>
                <w:bCs/>
                <w:color w:val="FF0000"/>
              </w:rPr>
            </w:pPr>
            <w:r>
              <w:rPr>
                <w:b/>
                <w:bCs/>
                <w:color w:val="FF0000"/>
              </w:rPr>
              <w:t>80</w:t>
            </w:r>
          </w:p>
        </w:tc>
        <w:tc>
          <w:tcPr>
            <w:tcW w:w="1392" w:type="dxa"/>
            <w:vAlign w:val="bottom"/>
          </w:tcPr>
          <w:p w:rsidR="00000000" w:rsidRDefault="00C41C7C">
            <w:pPr>
              <w:spacing w:line="360" w:lineRule="exact"/>
              <w:jc w:val="center"/>
              <w:rPr>
                <w:b/>
                <w:bCs/>
                <w:color w:val="FF0000"/>
              </w:rPr>
            </w:pPr>
            <w:r>
              <w:rPr>
                <w:b/>
                <w:bCs/>
                <w:color w:val="FF0000"/>
              </w:rPr>
              <w:t>20</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音乐</w:t>
            </w:r>
          </w:p>
        </w:tc>
        <w:tc>
          <w:tcPr>
            <w:tcW w:w="1391" w:type="dxa"/>
            <w:vAlign w:val="bottom"/>
          </w:tcPr>
          <w:p w:rsidR="00000000" w:rsidRDefault="00C41C7C">
            <w:pPr>
              <w:spacing w:line="360" w:lineRule="exact"/>
              <w:jc w:val="center"/>
            </w:pPr>
            <w:r>
              <w:t>3</w:t>
            </w:r>
          </w:p>
        </w:tc>
        <w:tc>
          <w:tcPr>
            <w:tcW w:w="1391" w:type="dxa"/>
            <w:vAlign w:val="bottom"/>
          </w:tcPr>
          <w:p w:rsidR="00000000" w:rsidRDefault="00C41C7C">
            <w:pPr>
              <w:spacing w:line="360" w:lineRule="exact"/>
              <w:jc w:val="center"/>
            </w:pPr>
            <w:r>
              <w:t>7</w:t>
            </w:r>
          </w:p>
        </w:tc>
        <w:tc>
          <w:tcPr>
            <w:tcW w:w="1391" w:type="dxa"/>
            <w:vAlign w:val="bottom"/>
          </w:tcPr>
          <w:p w:rsidR="00000000" w:rsidRDefault="00C41C7C">
            <w:pPr>
              <w:spacing w:line="360" w:lineRule="exact"/>
              <w:jc w:val="center"/>
            </w:pPr>
            <w:r>
              <w:t>10</w:t>
            </w:r>
          </w:p>
        </w:tc>
        <w:tc>
          <w:tcPr>
            <w:tcW w:w="1391" w:type="dxa"/>
            <w:vAlign w:val="bottom"/>
          </w:tcPr>
          <w:p w:rsidR="00000000" w:rsidRDefault="00C41C7C">
            <w:pPr>
              <w:spacing w:line="360" w:lineRule="exact"/>
              <w:jc w:val="center"/>
              <w:rPr>
                <w:b/>
                <w:bCs/>
                <w:color w:val="FF0000"/>
              </w:rPr>
            </w:pPr>
            <w:r>
              <w:rPr>
                <w:b/>
                <w:bCs/>
                <w:color w:val="FF0000"/>
              </w:rPr>
              <w:t>30</w:t>
            </w:r>
          </w:p>
        </w:tc>
        <w:tc>
          <w:tcPr>
            <w:tcW w:w="1392" w:type="dxa"/>
            <w:vAlign w:val="bottom"/>
          </w:tcPr>
          <w:p w:rsidR="00000000" w:rsidRDefault="00C41C7C">
            <w:pPr>
              <w:spacing w:line="360" w:lineRule="exact"/>
              <w:jc w:val="center"/>
              <w:rPr>
                <w:b/>
                <w:bCs/>
                <w:color w:val="FF0000"/>
              </w:rPr>
            </w:pPr>
            <w:r>
              <w:rPr>
                <w:b/>
                <w:bCs/>
                <w:color w:val="FF0000"/>
              </w:rPr>
              <w:t>70</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加勒比考核理事会考前数学</w:t>
            </w:r>
            <w:r>
              <w:t xml:space="preserve"> </w:t>
            </w:r>
          </w:p>
        </w:tc>
        <w:tc>
          <w:tcPr>
            <w:tcW w:w="1391" w:type="dxa"/>
            <w:vAlign w:val="bottom"/>
          </w:tcPr>
          <w:p w:rsidR="00000000" w:rsidRDefault="00C41C7C">
            <w:pPr>
              <w:spacing w:line="360" w:lineRule="exact"/>
              <w:jc w:val="center"/>
            </w:pPr>
            <w:r>
              <w:t>17</w:t>
            </w:r>
          </w:p>
        </w:tc>
        <w:tc>
          <w:tcPr>
            <w:tcW w:w="1391" w:type="dxa"/>
            <w:vAlign w:val="bottom"/>
          </w:tcPr>
          <w:p w:rsidR="00000000" w:rsidRDefault="00C41C7C">
            <w:pPr>
              <w:spacing w:line="360" w:lineRule="exact"/>
              <w:jc w:val="center"/>
            </w:pPr>
            <w:r>
              <w:t>55</w:t>
            </w:r>
          </w:p>
        </w:tc>
        <w:tc>
          <w:tcPr>
            <w:tcW w:w="1391" w:type="dxa"/>
            <w:vAlign w:val="bottom"/>
          </w:tcPr>
          <w:p w:rsidR="00000000" w:rsidRDefault="00C41C7C">
            <w:pPr>
              <w:spacing w:line="360" w:lineRule="exact"/>
              <w:jc w:val="center"/>
            </w:pPr>
            <w:r>
              <w:t>72</w:t>
            </w:r>
          </w:p>
        </w:tc>
        <w:tc>
          <w:tcPr>
            <w:tcW w:w="1391" w:type="dxa"/>
            <w:vAlign w:val="bottom"/>
          </w:tcPr>
          <w:p w:rsidR="00000000" w:rsidRDefault="00C41C7C">
            <w:pPr>
              <w:spacing w:line="360" w:lineRule="exact"/>
              <w:jc w:val="center"/>
              <w:rPr>
                <w:b/>
                <w:bCs/>
                <w:color w:val="FF0000"/>
              </w:rPr>
            </w:pPr>
            <w:r>
              <w:rPr>
                <w:b/>
                <w:bCs/>
                <w:color w:val="FF0000"/>
              </w:rPr>
              <w:t>24</w:t>
            </w:r>
          </w:p>
        </w:tc>
        <w:tc>
          <w:tcPr>
            <w:tcW w:w="1392" w:type="dxa"/>
            <w:vAlign w:val="bottom"/>
          </w:tcPr>
          <w:p w:rsidR="00000000" w:rsidRDefault="00C41C7C">
            <w:pPr>
              <w:spacing w:line="360" w:lineRule="exact"/>
              <w:jc w:val="center"/>
              <w:rPr>
                <w:b/>
                <w:bCs/>
                <w:color w:val="FF0000"/>
              </w:rPr>
            </w:pPr>
            <w:r>
              <w:rPr>
                <w:b/>
                <w:bCs/>
                <w:color w:val="FF0000"/>
              </w:rPr>
              <w:t>76</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基本识字</w:t>
            </w:r>
          </w:p>
        </w:tc>
        <w:tc>
          <w:tcPr>
            <w:tcW w:w="1391" w:type="dxa"/>
            <w:vAlign w:val="bottom"/>
          </w:tcPr>
          <w:p w:rsidR="00000000" w:rsidRDefault="00C41C7C">
            <w:pPr>
              <w:spacing w:line="360" w:lineRule="exact"/>
              <w:jc w:val="center"/>
            </w:pPr>
            <w:r>
              <w:t>24</w:t>
            </w:r>
          </w:p>
        </w:tc>
        <w:tc>
          <w:tcPr>
            <w:tcW w:w="1391" w:type="dxa"/>
            <w:vAlign w:val="bottom"/>
          </w:tcPr>
          <w:p w:rsidR="00000000" w:rsidRDefault="00C41C7C">
            <w:pPr>
              <w:spacing w:line="360" w:lineRule="exact"/>
              <w:jc w:val="center"/>
            </w:pPr>
            <w:r>
              <w:t>81</w:t>
            </w:r>
          </w:p>
        </w:tc>
        <w:tc>
          <w:tcPr>
            <w:tcW w:w="1391" w:type="dxa"/>
            <w:vAlign w:val="bottom"/>
          </w:tcPr>
          <w:p w:rsidR="00000000" w:rsidRDefault="00C41C7C">
            <w:pPr>
              <w:spacing w:line="360" w:lineRule="exact"/>
              <w:jc w:val="center"/>
            </w:pPr>
            <w:r>
              <w:t>105</w:t>
            </w:r>
          </w:p>
        </w:tc>
        <w:tc>
          <w:tcPr>
            <w:tcW w:w="1391" w:type="dxa"/>
            <w:vAlign w:val="bottom"/>
          </w:tcPr>
          <w:p w:rsidR="00000000" w:rsidRDefault="00C41C7C">
            <w:pPr>
              <w:spacing w:line="360" w:lineRule="exact"/>
              <w:jc w:val="center"/>
              <w:rPr>
                <w:b/>
                <w:bCs/>
                <w:color w:val="FF0000"/>
              </w:rPr>
            </w:pPr>
            <w:r>
              <w:rPr>
                <w:b/>
                <w:bCs/>
                <w:color w:val="FF0000"/>
              </w:rPr>
              <w:t>23</w:t>
            </w:r>
          </w:p>
        </w:tc>
        <w:tc>
          <w:tcPr>
            <w:tcW w:w="1392" w:type="dxa"/>
            <w:vAlign w:val="bottom"/>
          </w:tcPr>
          <w:p w:rsidR="00000000" w:rsidRDefault="00C41C7C">
            <w:pPr>
              <w:spacing w:line="360" w:lineRule="exact"/>
              <w:jc w:val="center"/>
              <w:rPr>
                <w:b/>
                <w:bCs/>
                <w:color w:val="FF0000"/>
              </w:rPr>
            </w:pPr>
            <w:r>
              <w:rPr>
                <w:b/>
                <w:bCs/>
                <w:color w:val="FF0000"/>
              </w:rPr>
              <w:t>77</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加勒比考核理事会考试数学</w:t>
            </w:r>
          </w:p>
        </w:tc>
        <w:tc>
          <w:tcPr>
            <w:tcW w:w="1391" w:type="dxa"/>
            <w:vAlign w:val="bottom"/>
          </w:tcPr>
          <w:p w:rsidR="00000000" w:rsidRDefault="00C41C7C">
            <w:pPr>
              <w:spacing w:line="360" w:lineRule="exact"/>
              <w:jc w:val="center"/>
            </w:pPr>
            <w:r>
              <w:t>28</w:t>
            </w:r>
          </w:p>
        </w:tc>
        <w:tc>
          <w:tcPr>
            <w:tcW w:w="1391" w:type="dxa"/>
            <w:vAlign w:val="bottom"/>
          </w:tcPr>
          <w:p w:rsidR="00000000" w:rsidRDefault="00C41C7C">
            <w:pPr>
              <w:spacing w:line="360" w:lineRule="exact"/>
              <w:jc w:val="center"/>
            </w:pPr>
            <w:r>
              <w:t>102</w:t>
            </w:r>
          </w:p>
        </w:tc>
        <w:tc>
          <w:tcPr>
            <w:tcW w:w="1391" w:type="dxa"/>
            <w:vAlign w:val="bottom"/>
          </w:tcPr>
          <w:p w:rsidR="00000000" w:rsidRDefault="00C41C7C">
            <w:pPr>
              <w:spacing w:line="360" w:lineRule="exact"/>
              <w:jc w:val="center"/>
            </w:pPr>
            <w:r>
              <w:t>130</w:t>
            </w:r>
          </w:p>
        </w:tc>
        <w:tc>
          <w:tcPr>
            <w:tcW w:w="1391" w:type="dxa"/>
            <w:vAlign w:val="bottom"/>
          </w:tcPr>
          <w:p w:rsidR="00000000" w:rsidRDefault="00C41C7C">
            <w:pPr>
              <w:spacing w:line="360" w:lineRule="exact"/>
              <w:jc w:val="center"/>
              <w:rPr>
                <w:b/>
                <w:bCs/>
                <w:color w:val="FF0000"/>
              </w:rPr>
            </w:pPr>
            <w:r>
              <w:rPr>
                <w:b/>
                <w:bCs/>
                <w:color w:val="FF0000"/>
              </w:rPr>
              <w:t>22</w:t>
            </w:r>
          </w:p>
        </w:tc>
        <w:tc>
          <w:tcPr>
            <w:tcW w:w="1392" w:type="dxa"/>
            <w:vAlign w:val="bottom"/>
          </w:tcPr>
          <w:p w:rsidR="00000000" w:rsidRDefault="00C41C7C">
            <w:pPr>
              <w:spacing w:line="360" w:lineRule="exact"/>
              <w:jc w:val="center"/>
              <w:rPr>
                <w:b/>
                <w:bCs/>
                <w:color w:val="FF0000"/>
              </w:rPr>
            </w:pPr>
            <w:r>
              <w:rPr>
                <w:b/>
                <w:bCs/>
                <w:color w:val="FF0000"/>
              </w:rPr>
              <w:t>78</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加勒比考核理事会考试语言</w:t>
            </w:r>
          </w:p>
        </w:tc>
        <w:tc>
          <w:tcPr>
            <w:tcW w:w="1391" w:type="dxa"/>
            <w:vAlign w:val="bottom"/>
          </w:tcPr>
          <w:p w:rsidR="00000000" w:rsidRDefault="00C41C7C">
            <w:pPr>
              <w:spacing w:line="360" w:lineRule="exact"/>
              <w:jc w:val="center"/>
            </w:pPr>
            <w:r>
              <w:t>13</w:t>
            </w:r>
          </w:p>
        </w:tc>
        <w:tc>
          <w:tcPr>
            <w:tcW w:w="1391" w:type="dxa"/>
            <w:vAlign w:val="bottom"/>
          </w:tcPr>
          <w:p w:rsidR="00000000" w:rsidRDefault="00C41C7C">
            <w:pPr>
              <w:spacing w:line="360" w:lineRule="exact"/>
              <w:jc w:val="center"/>
            </w:pPr>
            <w:r>
              <w:t>76</w:t>
            </w:r>
          </w:p>
        </w:tc>
        <w:tc>
          <w:tcPr>
            <w:tcW w:w="1391" w:type="dxa"/>
            <w:vAlign w:val="bottom"/>
          </w:tcPr>
          <w:p w:rsidR="00000000" w:rsidRDefault="00C41C7C">
            <w:pPr>
              <w:spacing w:line="360" w:lineRule="exact"/>
              <w:jc w:val="center"/>
            </w:pPr>
            <w:r>
              <w:t>89</w:t>
            </w:r>
          </w:p>
        </w:tc>
        <w:tc>
          <w:tcPr>
            <w:tcW w:w="1391" w:type="dxa"/>
            <w:vAlign w:val="bottom"/>
          </w:tcPr>
          <w:p w:rsidR="00000000" w:rsidRDefault="00C41C7C">
            <w:pPr>
              <w:spacing w:line="360" w:lineRule="exact"/>
              <w:jc w:val="center"/>
              <w:rPr>
                <w:b/>
                <w:bCs/>
                <w:color w:val="FF0000"/>
              </w:rPr>
            </w:pPr>
            <w:r>
              <w:rPr>
                <w:b/>
                <w:bCs/>
                <w:color w:val="FF0000"/>
              </w:rPr>
              <w:t>15</w:t>
            </w:r>
          </w:p>
        </w:tc>
        <w:tc>
          <w:tcPr>
            <w:tcW w:w="1392" w:type="dxa"/>
            <w:vAlign w:val="bottom"/>
          </w:tcPr>
          <w:p w:rsidR="00000000" w:rsidRDefault="00C41C7C">
            <w:pPr>
              <w:spacing w:line="360" w:lineRule="exact"/>
              <w:jc w:val="center"/>
              <w:rPr>
                <w:b/>
                <w:bCs/>
                <w:color w:val="FF0000"/>
              </w:rPr>
            </w:pPr>
            <w:r>
              <w:rPr>
                <w:b/>
                <w:bCs/>
                <w:color w:val="FF0000"/>
              </w:rPr>
              <w:t>85</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信息技术</w:t>
            </w:r>
          </w:p>
        </w:tc>
        <w:tc>
          <w:tcPr>
            <w:tcW w:w="1391" w:type="dxa"/>
            <w:vAlign w:val="bottom"/>
          </w:tcPr>
          <w:p w:rsidR="00000000" w:rsidRDefault="00C41C7C">
            <w:pPr>
              <w:spacing w:line="360" w:lineRule="exact"/>
              <w:jc w:val="center"/>
            </w:pPr>
            <w:r>
              <w:t>23</w:t>
            </w:r>
          </w:p>
        </w:tc>
        <w:tc>
          <w:tcPr>
            <w:tcW w:w="1391" w:type="dxa"/>
            <w:vAlign w:val="bottom"/>
          </w:tcPr>
          <w:p w:rsidR="00000000" w:rsidRDefault="00C41C7C">
            <w:pPr>
              <w:spacing w:line="360" w:lineRule="exact"/>
              <w:jc w:val="center"/>
            </w:pPr>
            <w:r>
              <w:t>148</w:t>
            </w:r>
          </w:p>
        </w:tc>
        <w:tc>
          <w:tcPr>
            <w:tcW w:w="1391" w:type="dxa"/>
            <w:vAlign w:val="bottom"/>
          </w:tcPr>
          <w:p w:rsidR="00000000" w:rsidRDefault="00C41C7C">
            <w:pPr>
              <w:spacing w:line="360" w:lineRule="exact"/>
              <w:jc w:val="center"/>
            </w:pPr>
            <w:r>
              <w:t>171</w:t>
            </w:r>
          </w:p>
        </w:tc>
        <w:tc>
          <w:tcPr>
            <w:tcW w:w="1391" w:type="dxa"/>
            <w:vAlign w:val="bottom"/>
          </w:tcPr>
          <w:p w:rsidR="00000000" w:rsidRDefault="00C41C7C">
            <w:pPr>
              <w:spacing w:line="360" w:lineRule="exact"/>
              <w:jc w:val="center"/>
              <w:rPr>
                <w:b/>
                <w:bCs/>
                <w:color w:val="FF0000"/>
              </w:rPr>
            </w:pPr>
            <w:r>
              <w:rPr>
                <w:b/>
                <w:bCs/>
                <w:color w:val="FF0000"/>
              </w:rPr>
              <w:t>13</w:t>
            </w:r>
          </w:p>
        </w:tc>
        <w:tc>
          <w:tcPr>
            <w:tcW w:w="1392" w:type="dxa"/>
            <w:vAlign w:val="bottom"/>
          </w:tcPr>
          <w:p w:rsidR="00000000" w:rsidRDefault="00C41C7C">
            <w:pPr>
              <w:spacing w:line="360" w:lineRule="exact"/>
              <w:jc w:val="center"/>
              <w:rPr>
                <w:b/>
                <w:bCs/>
                <w:color w:val="FF0000"/>
              </w:rPr>
            </w:pPr>
            <w:r>
              <w:rPr>
                <w:b/>
                <w:bCs/>
                <w:color w:val="FF0000"/>
              </w:rPr>
              <w:t>87</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加勒比考核理事会考前语言</w:t>
            </w:r>
          </w:p>
        </w:tc>
        <w:tc>
          <w:tcPr>
            <w:tcW w:w="1391" w:type="dxa"/>
            <w:vAlign w:val="bottom"/>
          </w:tcPr>
          <w:p w:rsidR="00000000" w:rsidRDefault="00C41C7C">
            <w:pPr>
              <w:spacing w:line="360" w:lineRule="exact"/>
              <w:jc w:val="center"/>
            </w:pPr>
            <w:r>
              <w:t>6</w:t>
            </w:r>
          </w:p>
        </w:tc>
        <w:tc>
          <w:tcPr>
            <w:tcW w:w="1391" w:type="dxa"/>
            <w:vAlign w:val="bottom"/>
          </w:tcPr>
          <w:p w:rsidR="00000000" w:rsidRDefault="00C41C7C">
            <w:pPr>
              <w:spacing w:line="360" w:lineRule="exact"/>
              <w:jc w:val="center"/>
            </w:pPr>
            <w:r>
              <w:t>65</w:t>
            </w:r>
          </w:p>
        </w:tc>
        <w:tc>
          <w:tcPr>
            <w:tcW w:w="1391" w:type="dxa"/>
            <w:vAlign w:val="bottom"/>
          </w:tcPr>
          <w:p w:rsidR="00000000" w:rsidRDefault="00C41C7C">
            <w:pPr>
              <w:spacing w:line="360" w:lineRule="exact"/>
              <w:jc w:val="center"/>
            </w:pPr>
            <w:r>
              <w:t>71</w:t>
            </w:r>
          </w:p>
        </w:tc>
        <w:tc>
          <w:tcPr>
            <w:tcW w:w="1391" w:type="dxa"/>
            <w:vAlign w:val="bottom"/>
          </w:tcPr>
          <w:p w:rsidR="00000000" w:rsidRDefault="00C41C7C">
            <w:pPr>
              <w:spacing w:line="360" w:lineRule="exact"/>
              <w:jc w:val="center"/>
              <w:rPr>
                <w:b/>
                <w:bCs/>
                <w:color w:val="FF0000"/>
              </w:rPr>
            </w:pPr>
            <w:r>
              <w:rPr>
                <w:b/>
                <w:bCs/>
                <w:color w:val="FF0000"/>
              </w:rPr>
              <w:t>8</w:t>
            </w:r>
          </w:p>
        </w:tc>
        <w:tc>
          <w:tcPr>
            <w:tcW w:w="1392" w:type="dxa"/>
            <w:vAlign w:val="bottom"/>
          </w:tcPr>
          <w:p w:rsidR="00000000" w:rsidRDefault="00C41C7C">
            <w:pPr>
              <w:spacing w:line="360" w:lineRule="exact"/>
              <w:jc w:val="center"/>
              <w:rPr>
                <w:b/>
                <w:bCs/>
                <w:color w:val="FF0000"/>
              </w:rPr>
            </w:pPr>
            <w:r>
              <w:rPr>
                <w:b/>
                <w:bCs/>
                <w:color w:val="FF0000"/>
              </w:rPr>
              <w:t>92</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制衣</w:t>
            </w:r>
          </w:p>
        </w:tc>
        <w:tc>
          <w:tcPr>
            <w:tcW w:w="1391" w:type="dxa"/>
            <w:vAlign w:val="bottom"/>
          </w:tcPr>
          <w:p w:rsidR="00000000" w:rsidRDefault="00C41C7C">
            <w:pPr>
              <w:spacing w:line="360" w:lineRule="exact"/>
              <w:jc w:val="center"/>
            </w:pPr>
            <w:r>
              <w:t>0</w:t>
            </w:r>
          </w:p>
        </w:tc>
        <w:tc>
          <w:tcPr>
            <w:tcW w:w="1391" w:type="dxa"/>
            <w:vAlign w:val="bottom"/>
          </w:tcPr>
          <w:p w:rsidR="00000000" w:rsidRDefault="00C41C7C">
            <w:pPr>
              <w:spacing w:line="360" w:lineRule="exact"/>
              <w:jc w:val="center"/>
            </w:pPr>
            <w:r>
              <w:t>115</w:t>
            </w:r>
          </w:p>
        </w:tc>
        <w:tc>
          <w:tcPr>
            <w:tcW w:w="1391" w:type="dxa"/>
            <w:vAlign w:val="bottom"/>
          </w:tcPr>
          <w:p w:rsidR="00000000" w:rsidRDefault="00C41C7C">
            <w:pPr>
              <w:spacing w:line="360" w:lineRule="exact"/>
              <w:jc w:val="center"/>
            </w:pPr>
            <w:r>
              <w:t>115</w:t>
            </w:r>
          </w:p>
        </w:tc>
        <w:tc>
          <w:tcPr>
            <w:tcW w:w="1391" w:type="dxa"/>
            <w:vAlign w:val="bottom"/>
          </w:tcPr>
          <w:p w:rsidR="00000000" w:rsidRDefault="00C41C7C">
            <w:pPr>
              <w:spacing w:line="360" w:lineRule="exact"/>
              <w:jc w:val="center"/>
              <w:rPr>
                <w:b/>
                <w:bCs/>
                <w:color w:val="FF0000"/>
              </w:rPr>
            </w:pPr>
            <w:r>
              <w:rPr>
                <w:b/>
                <w:bCs/>
                <w:color w:val="FF0000"/>
              </w:rPr>
              <w:t>0</w:t>
            </w:r>
          </w:p>
        </w:tc>
        <w:tc>
          <w:tcPr>
            <w:tcW w:w="1392" w:type="dxa"/>
            <w:vAlign w:val="bottom"/>
          </w:tcPr>
          <w:p w:rsidR="00000000" w:rsidRDefault="00C41C7C">
            <w:pPr>
              <w:spacing w:line="360" w:lineRule="exact"/>
              <w:jc w:val="center"/>
              <w:rPr>
                <w:b/>
                <w:bCs/>
                <w:color w:val="FF0000"/>
              </w:rPr>
            </w:pPr>
            <w:r>
              <w:rPr>
                <w:b/>
                <w:bCs/>
                <w:color w:val="FF0000"/>
              </w:rPr>
              <w:t>100</w:t>
            </w:r>
          </w:p>
        </w:tc>
      </w:tr>
      <w:tr w:rsidR="00000000">
        <w:tblPrEx>
          <w:tblCellMar>
            <w:top w:w="0" w:type="dxa"/>
            <w:bottom w:w="0" w:type="dxa"/>
          </w:tblCellMar>
        </w:tblPrEx>
        <w:tc>
          <w:tcPr>
            <w:tcW w:w="3108" w:type="dxa"/>
            <w:vAlign w:val="bottom"/>
          </w:tcPr>
          <w:p w:rsidR="00000000" w:rsidRDefault="00C41C7C">
            <w:pPr>
              <w:spacing w:line="360" w:lineRule="exact"/>
              <w:rPr>
                <w:rFonts w:hint="eastAsia"/>
              </w:rPr>
            </w:pPr>
            <w:r>
              <w:rPr>
                <w:rFonts w:hint="eastAsia"/>
              </w:rPr>
              <w:t>蛋糕制作</w:t>
            </w:r>
          </w:p>
        </w:tc>
        <w:tc>
          <w:tcPr>
            <w:tcW w:w="1391" w:type="dxa"/>
            <w:vAlign w:val="bottom"/>
          </w:tcPr>
          <w:p w:rsidR="00000000" w:rsidRDefault="00C41C7C">
            <w:pPr>
              <w:spacing w:line="360" w:lineRule="exact"/>
              <w:jc w:val="center"/>
            </w:pPr>
            <w:r>
              <w:t>0</w:t>
            </w:r>
          </w:p>
        </w:tc>
        <w:tc>
          <w:tcPr>
            <w:tcW w:w="1391" w:type="dxa"/>
            <w:vAlign w:val="bottom"/>
          </w:tcPr>
          <w:p w:rsidR="00000000" w:rsidRDefault="00C41C7C">
            <w:pPr>
              <w:spacing w:line="360" w:lineRule="exact"/>
              <w:jc w:val="center"/>
            </w:pPr>
            <w:r>
              <w:t>87</w:t>
            </w:r>
          </w:p>
        </w:tc>
        <w:tc>
          <w:tcPr>
            <w:tcW w:w="1391" w:type="dxa"/>
            <w:vAlign w:val="bottom"/>
          </w:tcPr>
          <w:p w:rsidR="00000000" w:rsidRDefault="00C41C7C">
            <w:pPr>
              <w:spacing w:line="360" w:lineRule="exact"/>
              <w:jc w:val="center"/>
            </w:pPr>
            <w:r>
              <w:t>87</w:t>
            </w:r>
          </w:p>
        </w:tc>
        <w:tc>
          <w:tcPr>
            <w:tcW w:w="1391" w:type="dxa"/>
            <w:vAlign w:val="bottom"/>
          </w:tcPr>
          <w:p w:rsidR="00000000" w:rsidRDefault="00C41C7C">
            <w:pPr>
              <w:spacing w:line="360" w:lineRule="exact"/>
              <w:jc w:val="center"/>
              <w:rPr>
                <w:b/>
                <w:bCs/>
                <w:color w:val="FF0000"/>
              </w:rPr>
            </w:pPr>
            <w:r>
              <w:rPr>
                <w:b/>
                <w:bCs/>
                <w:color w:val="FF0000"/>
              </w:rPr>
              <w:t>0</w:t>
            </w:r>
          </w:p>
        </w:tc>
        <w:tc>
          <w:tcPr>
            <w:tcW w:w="1392" w:type="dxa"/>
            <w:vAlign w:val="bottom"/>
          </w:tcPr>
          <w:p w:rsidR="00000000" w:rsidRDefault="00C41C7C">
            <w:pPr>
              <w:spacing w:line="360" w:lineRule="exact"/>
              <w:jc w:val="center"/>
              <w:rPr>
                <w:b/>
                <w:bCs/>
                <w:color w:val="FF0000"/>
              </w:rPr>
            </w:pPr>
            <w:r>
              <w:rPr>
                <w:b/>
                <w:bCs/>
                <w:color w:val="FF0000"/>
              </w:rPr>
              <w:t>100</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插花</w:t>
            </w:r>
          </w:p>
        </w:tc>
        <w:tc>
          <w:tcPr>
            <w:tcW w:w="1391" w:type="dxa"/>
            <w:vAlign w:val="bottom"/>
          </w:tcPr>
          <w:p w:rsidR="00000000" w:rsidRDefault="00C41C7C">
            <w:pPr>
              <w:spacing w:line="360" w:lineRule="exact"/>
              <w:jc w:val="center"/>
            </w:pPr>
            <w:r>
              <w:t>0</w:t>
            </w:r>
          </w:p>
        </w:tc>
        <w:tc>
          <w:tcPr>
            <w:tcW w:w="1391" w:type="dxa"/>
            <w:vAlign w:val="bottom"/>
          </w:tcPr>
          <w:p w:rsidR="00000000" w:rsidRDefault="00C41C7C">
            <w:pPr>
              <w:spacing w:line="360" w:lineRule="exact"/>
              <w:jc w:val="center"/>
            </w:pPr>
            <w:r>
              <w:t>47</w:t>
            </w:r>
          </w:p>
        </w:tc>
        <w:tc>
          <w:tcPr>
            <w:tcW w:w="1391" w:type="dxa"/>
            <w:vAlign w:val="bottom"/>
          </w:tcPr>
          <w:p w:rsidR="00000000" w:rsidRDefault="00C41C7C">
            <w:pPr>
              <w:spacing w:line="360" w:lineRule="exact"/>
              <w:jc w:val="center"/>
            </w:pPr>
            <w:r>
              <w:t>47</w:t>
            </w:r>
          </w:p>
        </w:tc>
        <w:tc>
          <w:tcPr>
            <w:tcW w:w="1391" w:type="dxa"/>
            <w:vAlign w:val="bottom"/>
          </w:tcPr>
          <w:p w:rsidR="00000000" w:rsidRDefault="00C41C7C">
            <w:pPr>
              <w:spacing w:line="360" w:lineRule="exact"/>
              <w:jc w:val="center"/>
              <w:rPr>
                <w:b/>
                <w:bCs/>
                <w:color w:val="FF0000"/>
              </w:rPr>
            </w:pPr>
            <w:r>
              <w:rPr>
                <w:b/>
                <w:bCs/>
                <w:color w:val="FF0000"/>
              </w:rPr>
              <w:t>0</w:t>
            </w:r>
          </w:p>
        </w:tc>
        <w:tc>
          <w:tcPr>
            <w:tcW w:w="1392" w:type="dxa"/>
            <w:vAlign w:val="bottom"/>
          </w:tcPr>
          <w:p w:rsidR="00000000" w:rsidRDefault="00C41C7C">
            <w:pPr>
              <w:spacing w:line="360" w:lineRule="exact"/>
              <w:jc w:val="center"/>
              <w:rPr>
                <w:b/>
                <w:bCs/>
                <w:color w:val="FF0000"/>
              </w:rPr>
            </w:pPr>
            <w:r>
              <w:rPr>
                <w:b/>
                <w:bCs/>
                <w:color w:val="FF0000"/>
              </w:rPr>
              <w:t>100</w:t>
            </w:r>
          </w:p>
        </w:tc>
      </w:tr>
      <w:tr w:rsidR="00000000">
        <w:tblPrEx>
          <w:tblCellMar>
            <w:top w:w="0" w:type="dxa"/>
            <w:bottom w:w="0" w:type="dxa"/>
          </w:tblCellMar>
        </w:tblPrEx>
        <w:tc>
          <w:tcPr>
            <w:tcW w:w="3108" w:type="dxa"/>
            <w:vAlign w:val="bottom"/>
          </w:tcPr>
          <w:p w:rsidR="00000000" w:rsidRDefault="00C41C7C">
            <w:pPr>
              <w:spacing w:line="360" w:lineRule="exact"/>
            </w:pPr>
            <w:r>
              <w:rPr>
                <w:rFonts w:hint="eastAsia"/>
              </w:rPr>
              <w:t>人际关系</w:t>
            </w:r>
          </w:p>
        </w:tc>
        <w:tc>
          <w:tcPr>
            <w:tcW w:w="1391" w:type="dxa"/>
            <w:vAlign w:val="bottom"/>
          </w:tcPr>
          <w:p w:rsidR="00000000" w:rsidRDefault="00C41C7C">
            <w:pPr>
              <w:spacing w:line="360" w:lineRule="exact"/>
              <w:jc w:val="center"/>
            </w:pPr>
            <w:r>
              <w:t>0</w:t>
            </w:r>
          </w:p>
        </w:tc>
        <w:tc>
          <w:tcPr>
            <w:tcW w:w="1391" w:type="dxa"/>
            <w:vAlign w:val="bottom"/>
          </w:tcPr>
          <w:p w:rsidR="00000000" w:rsidRDefault="00C41C7C">
            <w:pPr>
              <w:spacing w:line="360" w:lineRule="exact"/>
              <w:jc w:val="center"/>
            </w:pPr>
            <w:r>
              <w:t>11</w:t>
            </w:r>
          </w:p>
        </w:tc>
        <w:tc>
          <w:tcPr>
            <w:tcW w:w="1391" w:type="dxa"/>
            <w:vAlign w:val="bottom"/>
          </w:tcPr>
          <w:p w:rsidR="00000000" w:rsidRDefault="00C41C7C">
            <w:pPr>
              <w:spacing w:line="360" w:lineRule="exact"/>
              <w:jc w:val="center"/>
            </w:pPr>
            <w:r>
              <w:t>11</w:t>
            </w:r>
          </w:p>
        </w:tc>
        <w:tc>
          <w:tcPr>
            <w:tcW w:w="1391" w:type="dxa"/>
            <w:vAlign w:val="bottom"/>
          </w:tcPr>
          <w:p w:rsidR="00000000" w:rsidRDefault="00C41C7C">
            <w:pPr>
              <w:spacing w:line="360" w:lineRule="exact"/>
              <w:jc w:val="center"/>
              <w:rPr>
                <w:b/>
                <w:bCs/>
                <w:color w:val="FF0000"/>
              </w:rPr>
            </w:pPr>
            <w:r>
              <w:rPr>
                <w:b/>
                <w:bCs/>
                <w:color w:val="FF0000"/>
              </w:rPr>
              <w:t>0</w:t>
            </w:r>
          </w:p>
        </w:tc>
        <w:tc>
          <w:tcPr>
            <w:tcW w:w="1392" w:type="dxa"/>
            <w:vAlign w:val="bottom"/>
          </w:tcPr>
          <w:p w:rsidR="00000000" w:rsidRDefault="00C41C7C">
            <w:pPr>
              <w:spacing w:line="360" w:lineRule="exact"/>
              <w:jc w:val="center"/>
              <w:rPr>
                <w:b/>
                <w:bCs/>
                <w:color w:val="FF0000"/>
              </w:rPr>
            </w:pPr>
            <w:r>
              <w:rPr>
                <w:b/>
                <w:bCs/>
                <w:color w:val="FF0000"/>
              </w:rPr>
              <w:t>100</w:t>
            </w:r>
          </w:p>
        </w:tc>
      </w:tr>
      <w:tr w:rsidR="00000000">
        <w:tblPrEx>
          <w:tblCellMar>
            <w:top w:w="0" w:type="dxa"/>
            <w:bottom w:w="0" w:type="dxa"/>
          </w:tblCellMar>
        </w:tblPrEx>
        <w:tc>
          <w:tcPr>
            <w:tcW w:w="3108" w:type="dxa"/>
            <w:vAlign w:val="bottom"/>
          </w:tcPr>
          <w:p w:rsidR="00000000" w:rsidRDefault="00C41C7C">
            <w:pPr>
              <w:spacing w:line="360" w:lineRule="exact"/>
              <w:rPr>
                <w:rFonts w:eastAsia="SimHei"/>
                <w:color w:val="FF0000"/>
              </w:rPr>
            </w:pPr>
            <w:r>
              <w:rPr>
                <w:rFonts w:eastAsia="SimHei" w:hint="eastAsia"/>
                <w:color w:val="FF0000"/>
              </w:rPr>
              <w:t>共计</w:t>
            </w:r>
          </w:p>
        </w:tc>
        <w:tc>
          <w:tcPr>
            <w:tcW w:w="1391" w:type="dxa"/>
            <w:vAlign w:val="bottom"/>
          </w:tcPr>
          <w:p w:rsidR="00000000" w:rsidRDefault="00C41C7C">
            <w:pPr>
              <w:spacing w:line="360" w:lineRule="exact"/>
              <w:jc w:val="center"/>
              <w:rPr>
                <w:b/>
                <w:bCs/>
                <w:color w:val="FF0000"/>
              </w:rPr>
            </w:pPr>
            <w:r>
              <w:rPr>
                <w:b/>
                <w:bCs/>
                <w:color w:val="FF0000"/>
              </w:rPr>
              <w:t>157</w:t>
            </w:r>
          </w:p>
        </w:tc>
        <w:tc>
          <w:tcPr>
            <w:tcW w:w="1391" w:type="dxa"/>
            <w:vAlign w:val="bottom"/>
          </w:tcPr>
          <w:p w:rsidR="00000000" w:rsidRDefault="00C41C7C">
            <w:pPr>
              <w:spacing w:line="360" w:lineRule="exact"/>
              <w:jc w:val="center"/>
              <w:rPr>
                <w:b/>
                <w:bCs/>
                <w:color w:val="FF0000"/>
              </w:rPr>
            </w:pPr>
            <w:r>
              <w:rPr>
                <w:b/>
                <w:bCs/>
                <w:color w:val="FF0000"/>
              </w:rPr>
              <w:t>801</w:t>
            </w:r>
          </w:p>
        </w:tc>
        <w:tc>
          <w:tcPr>
            <w:tcW w:w="1391" w:type="dxa"/>
            <w:vAlign w:val="bottom"/>
          </w:tcPr>
          <w:p w:rsidR="00000000" w:rsidRDefault="00C41C7C">
            <w:pPr>
              <w:spacing w:line="360" w:lineRule="exact"/>
              <w:jc w:val="center"/>
              <w:rPr>
                <w:b/>
                <w:bCs/>
                <w:color w:val="FF0000"/>
              </w:rPr>
            </w:pPr>
            <w:r>
              <w:rPr>
                <w:b/>
                <w:bCs/>
                <w:color w:val="FF0000"/>
              </w:rPr>
              <w:t>958</w:t>
            </w:r>
          </w:p>
        </w:tc>
        <w:tc>
          <w:tcPr>
            <w:tcW w:w="1391" w:type="dxa"/>
            <w:vAlign w:val="bottom"/>
          </w:tcPr>
          <w:p w:rsidR="00000000" w:rsidRDefault="00C41C7C">
            <w:pPr>
              <w:spacing w:line="360" w:lineRule="exact"/>
              <w:jc w:val="center"/>
              <w:rPr>
                <w:b/>
                <w:bCs/>
                <w:color w:val="FF0000"/>
              </w:rPr>
            </w:pPr>
            <w:r>
              <w:rPr>
                <w:b/>
                <w:bCs/>
                <w:color w:val="FF0000"/>
              </w:rPr>
              <w:t>16</w:t>
            </w:r>
          </w:p>
        </w:tc>
        <w:tc>
          <w:tcPr>
            <w:tcW w:w="1392" w:type="dxa"/>
            <w:vAlign w:val="bottom"/>
          </w:tcPr>
          <w:p w:rsidR="00000000" w:rsidRDefault="00C41C7C">
            <w:pPr>
              <w:spacing w:line="360" w:lineRule="exact"/>
              <w:jc w:val="center"/>
              <w:rPr>
                <w:b/>
                <w:bCs/>
                <w:color w:val="FF0000"/>
              </w:rPr>
            </w:pPr>
            <w:r>
              <w:rPr>
                <w:b/>
                <w:bCs/>
                <w:color w:val="FF0000"/>
              </w:rPr>
              <w:t>84</w:t>
            </w:r>
          </w:p>
        </w:tc>
      </w:tr>
    </w:tbl>
    <w:p w:rsidR="00000000" w:rsidRDefault="00C41C7C">
      <w:pPr>
        <w:spacing w:before="240" w:after="240" w:line="360" w:lineRule="exact"/>
        <w:ind w:right="45"/>
        <w:rPr>
          <w:rFonts w:hAnsi="SimSun" w:hint="eastAsia"/>
          <w:color w:val="000000"/>
        </w:rPr>
      </w:pPr>
      <w:r>
        <w:rPr>
          <w:color w:val="000000"/>
        </w:rPr>
        <w:t>10</w:t>
      </w:r>
      <w:r>
        <w:rPr>
          <w:rFonts w:hint="eastAsia"/>
          <w:color w:val="000000"/>
        </w:rPr>
        <w:t>.</w:t>
      </w:r>
      <w:r>
        <w:rPr>
          <w:color w:val="000000"/>
        </w:rPr>
        <w:t xml:space="preserve">53 </w:t>
      </w:r>
      <w:r>
        <w:rPr>
          <w:rFonts w:hint="eastAsia"/>
          <w:color w:val="000000"/>
        </w:rPr>
        <w:t xml:space="preserve"> </w:t>
      </w:r>
      <w:r>
        <w:rPr>
          <w:rFonts w:hAnsi="SimSun" w:hint="eastAsia"/>
          <w:color w:val="000000"/>
        </w:rPr>
        <w:t>上</w:t>
      </w:r>
      <w:r>
        <w:rPr>
          <w:rFonts w:hAnsi="SimSun"/>
          <w:color w:val="000000"/>
        </w:rPr>
        <w:t>表</w:t>
      </w:r>
      <w:r>
        <w:rPr>
          <w:color w:val="000000"/>
        </w:rPr>
        <w:t>10.20</w:t>
      </w:r>
      <w:r>
        <w:rPr>
          <w:rFonts w:hAnsi="SimSun"/>
          <w:color w:val="000000"/>
        </w:rPr>
        <w:t>概述按选择科目分列的男子和女子入学情况。值得注意的是女子参加基本识字和英语课程者较多。由于缺乏圣卢西亚按性别分列的识字率数据，女性的科目选择可能表明妇女的文盲率较高。不过，在</w:t>
      </w:r>
      <w:r>
        <w:rPr>
          <w:rFonts w:hAnsi="SimSun"/>
          <w:color w:val="000000"/>
        </w:rPr>
        <w:t>得出这些结论之前，必须考虑文盲问题的文化和态度层面。成年男子也许更不愿上课，因为这对他们作为一个男人的自身和社会形象产生影响。同时，男子和妇女对参加扫盲班普遍感到担心，因为他们会感到害羞和没有希望。这可能是男子和女子辍学率类似的原因。表</w:t>
      </w:r>
      <w:r>
        <w:rPr>
          <w:color w:val="000000"/>
        </w:rPr>
        <w:t>10.20</w:t>
      </w:r>
      <w:r>
        <w:rPr>
          <w:rFonts w:hAnsi="SimSun"/>
          <w:color w:val="000000"/>
        </w:rPr>
        <w:t>也确认了前面关于在更广泛的教育系统基于性别选择科目的结论。一些较突出的科目是制衣（缝纫）、插花和电气安装。</w:t>
      </w:r>
    </w:p>
    <w:p w:rsidR="00000000" w:rsidRDefault="00C41C7C">
      <w:pPr>
        <w:spacing w:line="240" w:lineRule="auto"/>
        <w:ind w:right="45"/>
        <w:rPr>
          <w:rFonts w:hint="eastAsia"/>
          <w:color w:val="000000"/>
        </w:rPr>
      </w:pP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ind w:right="45"/>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11</w:t>
            </w:r>
            <w:r>
              <w:rPr>
                <w:rFonts w:ascii="KaiTi_GB2312" w:eastAsia="KaiTi_GB2312" w:hAnsi="SimSun" w:cs="SimSun" w:hint="eastAsia"/>
                <w:color w:val="0000FF"/>
              </w:rPr>
              <w:t>条：就业</w:t>
            </w:r>
          </w:p>
          <w:p w:rsidR="00000000" w:rsidRDefault="00C41C7C">
            <w:pPr>
              <w:spacing w:after="240" w:line="360" w:lineRule="exact"/>
              <w:ind w:left="45" w:right="45"/>
              <w:rPr>
                <w:rFonts w:ascii="KaiTi_GB2312" w:eastAsia="KaiTi_GB2312" w:hAnsi="SimSun" w:cs="SimSun" w:hint="eastAsia"/>
                <w:color w:val="0000FF"/>
              </w:rPr>
            </w:pPr>
            <w:r>
              <w:rPr>
                <w:rFonts w:ascii="KaiTi_GB2312" w:eastAsia="KaiTi_GB2312" w:hAnsi="SimSun" w:cs="SimSun" w:hint="eastAsia"/>
                <w:color w:val="0000FF"/>
              </w:rPr>
              <w:t xml:space="preserve">1. </w:t>
            </w:r>
            <w:r>
              <w:rPr>
                <w:rFonts w:ascii="KaiTi_GB2312" w:eastAsia="KaiTi_GB2312" w:hAnsi="SimSun" w:cs="SimSun" w:hint="eastAsia"/>
                <w:color w:val="0000FF"/>
              </w:rPr>
              <w:t>缔约各国应采取一切适当措施，消除在就业方面对妇女的歧视，以保证她们在两性平等的基础上享有相同权利，特别是：</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a</w:t>
            </w:r>
            <w:r>
              <w:rPr>
                <w:rFonts w:ascii="KaiTi_GB2312" w:eastAsia="KaiTi_GB2312" w:hAnsi="SimSun" w:cs="SimSun" w:hint="eastAsia"/>
                <w:color w:val="0000FF"/>
              </w:rPr>
              <w:t>）人人有不可</w:t>
            </w:r>
            <w:r>
              <w:rPr>
                <w:rFonts w:ascii="KaiTi_GB2312" w:eastAsia="KaiTi_GB2312" w:hAnsi="SimSun" w:cs="SimSun" w:hint="eastAsia"/>
                <w:color w:val="0000FF"/>
              </w:rPr>
              <w:t>剥夺的工作权利；</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b</w:t>
            </w:r>
            <w:r>
              <w:rPr>
                <w:rFonts w:ascii="KaiTi_GB2312" w:eastAsia="KaiTi_GB2312" w:hAnsi="SimSun" w:cs="SimSun" w:hint="eastAsia"/>
                <w:color w:val="0000FF"/>
              </w:rPr>
              <w:t>）享有相同就业机会的权利，包括在就业方面相同的甄选标准；</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c</w:t>
            </w:r>
            <w:r>
              <w:rPr>
                <w:rFonts w:ascii="KaiTi_GB2312" w:eastAsia="KaiTi_GB2312" w:hAnsi="SimSun" w:cs="SimSun" w:hint="eastAsia"/>
                <w:color w:val="0000FF"/>
              </w:rPr>
              <w:t>）享有自由选择专业和职业，提升和工作保障，一切服务福利和条件，接受职业训练和再训练，包括实习训练，高等职业训练和经常训练的权利；</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d</w:t>
            </w:r>
            <w:r>
              <w:rPr>
                <w:rFonts w:ascii="KaiTi_GB2312" w:eastAsia="KaiTi_GB2312" w:hAnsi="SimSun" w:cs="SimSun" w:hint="eastAsia"/>
                <w:color w:val="0000FF"/>
              </w:rPr>
              <w:t>）</w:t>
            </w:r>
            <w:r>
              <w:rPr>
                <w:rFonts w:ascii="KaiTi_GB2312" w:eastAsia="KaiTi_GB2312" w:hAnsi="SimSun" w:cs="SimSun" w:hint="eastAsia"/>
                <w:color w:val="0000FF"/>
              </w:rPr>
              <w:t xml:space="preserve"> </w:t>
            </w:r>
            <w:r>
              <w:rPr>
                <w:rFonts w:ascii="KaiTi_GB2312" w:eastAsia="KaiTi_GB2312" w:hAnsi="SimSun" w:cs="SimSun" w:hint="eastAsia"/>
                <w:color w:val="0000FF"/>
              </w:rPr>
              <w:t>同样价值的工作享有同等报酬包括福利和享有平等待遇的权利，在评定工作的表现方面，享有平等待遇的权利；</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e</w:t>
            </w:r>
            <w:r>
              <w:rPr>
                <w:rFonts w:ascii="KaiTi_GB2312" w:eastAsia="KaiTi_GB2312" w:hAnsi="SimSun" w:cs="SimSun" w:hint="eastAsia"/>
                <w:color w:val="0000FF"/>
              </w:rPr>
              <w:t>）享有社会保障的权利，特别是在退休、失业、疾病、残废和老年或在其他丧失工作能力的情况下，以及享有带薪假的权利；</w:t>
            </w:r>
            <w:r>
              <w:rPr>
                <w:rFonts w:ascii="KaiTi_GB2312" w:eastAsia="KaiTi_GB2312" w:hAnsi="SimSun" w:cs="SimSun" w:hint="eastAsia"/>
                <w:color w:val="0000FF"/>
              </w:rPr>
              <w:t xml:space="preserve"> </w:t>
            </w:r>
          </w:p>
          <w:p w:rsidR="00000000" w:rsidRDefault="00C41C7C">
            <w:pPr>
              <w:spacing w:after="240" w:line="360" w:lineRule="exact"/>
              <w:ind w:left="45" w:right="45" w:firstLine="480"/>
              <w:rPr>
                <w:rFonts w:ascii="KaiTi_GB2312" w:eastAsia="KaiTi_GB2312" w:hAnsi="SimSun" w:cs="SimSun" w:hint="eastAsia"/>
                <w:color w:val="0000FF"/>
              </w:rPr>
            </w:pPr>
            <w:r>
              <w:rPr>
                <w:rFonts w:ascii="KaiTi_GB2312" w:eastAsia="KaiTi_GB2312" w:hAnsi="SimSun" w:cs="SimSun" w:hint="eastAsia"/>
                <w:color w:val="0000FF"/>
              </w:rPr>
              <w:t>f</w:t>
            </w:r>
            <w:r>
              <w:rPr>
                <w:rFonts w:ascii="KaiTi_GB2312" w:eastAsia="KaiTi_GB2312" w:hAnsi="SimSun" w:cs="SimSun" w:hint="eastAsia"/>
                <w:color w:val="0000FF"/>
              </w:rPr>
              <w:t>）在工作条件中享有健康和安全保障，包括</w:t>
            </w:r>
            <w:r>
              <w:rPr>
                <w:rFonts w:ascii="KaiTi_GB2312" w:eastAsia="KaiTi_GB2312" w:hAnsi="SimSun" w:cs="SimSun" w:hint="eastAsia"/>
                <w:color w:val="0000FF"/>
              </w:rPr>
              <w:t>保障生育机能的权利。</w:t>
            </w:r>
            <w:r>
              <w:rPr>
                <w:rFonts w:ascii="KaiTi_GB2312" w:eastAsia="KaiTi_GB2312" w:hAnsi="SimSun" w:cs="SimSun" w:hint="eastAsia"/>
                <w:color w:val="0000FF"/>
              </w:rPr>
              <w:t xml:space="preserve"> </w:t>
            </w:r>
          </w:p>
          <w:p w:rsidR="00000000" w:rsidRDefault="00C41C7C">
            <w:pPr>
              <w:spacing w:after="240" w:line="360" w:lineRule="exact"/>
              <w:ind w:right="45"/>
              <w:rPr>
                <w:rFonts w:ascii="KaiTi_GB2312" w:eastAsia="KaiTi_GB2312" w:hAnsi="SimSun" w:cs="SimSun" w:hint="eastAsia"/>
                <w:color w:val="0000FF"/>
              </w:rPr>
            </w:pPr>
            <w:r>
              <w:rPr>
                <w:rFonts w:ascii="KaiTi_GB2312" w:eastAsia="KaiTi_GB2312" w:hAnsi="SimSun" w:cs="SimSun" w:hint="eastAsia"/>
                <w:color w:val="0000FF"/>
              </w:rPr>
              <w:t xml:space="preserve">2. </w:t>
            </w:r>
            <w:r>
              <w:rPr>
                <w:rFonts w:ascii="KaiTi_GB2312" w:eastAsia="KaiTi_GB2312" w:hAnsi="SimSun" w:cs="SimSun" w:hint="eastAsia"/>
                <w:color w:val="0000FF"/>
              </w:rPr>
              <w:t>缔约各国为使妇女不致因结婚或生育而受歧视，又为保障其有效的工作权利起见，应采取适当措施：</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a</w:t>
            </w:r>
            <w:r>
              <w:rPr>
                <w:rFonts w:ascii="KaiTi_GB2312" w:eastAsia="KaiTi_GB2312" w:hAnsi="SimSun" w:cs="SimSun" w:hint="eastAsia"/>
                <w:color w:val="0000FF"/>
              </w:rPr>
              <w:t>）禁止以怀孕或产假为理由予以解雇，以及以婚姻状况为理由予以解雇的歧视，违反规定者得受处分；</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b</w:t>
            </w:r>
            <w:r>
              <w:rPr>
                <w:rFonts w:ascii="KaiTi_GB2312" w:eastAsia="KaiTi_GB2312" w:hAnsi="SimSun" w:cs="SimSun" w:hint="eastAsia"/>
                <w:color w:val="0000FF"/>
              </w:rPr>
              <w:t>）实施带薪产假或具有同等社会福利的产假，不丧失原有工作、年资或社会津贴；</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c</w:t>
            </w:r>
            <w:r>
              <w:rPr>
                <w:rFonts w:ascii="KaiTi_GB2312" w:eastAsia="KaiTi_GB2312" w:hAnsi="SimSun" w:cs="SimSun" w:hint="eastAsia"/>
                <w:color w:val="0000FF"/>
              </w:rPr>
              <w:t>）鼓励提供必要的辅助性社会服务，特别是通过促进建立和发展托儿设施使父母得以兼顾家庭义务和工作责任并参与公共事务；</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d</w:t>
            </w:r>
            <w:r>
              <w:rPr>
                <w:rFonts w:ascii="KaiTi_GB2312" w:eastAsia="KaiTi_GB2312" w:hAnsi="SimSun" w:cs="SimSun" w:hint="eastAsia"/>
                <w:color w:val="0000FF"/>
              </w:rPr>
              <w:t>）对于怀孕期间从事确实有害于健康的工作的妇女，给予特别保护。</w:t>
            </w:r>
            <w:r>
              <w:rPr>
                <w:rFonts w:ascii="KaiTi_GB2312" w:eastAsia="KaiTi_GB2312" w:hAnsi="SimSun" w:cs="SimSun" w:hint="eastAsia"/>
                <w:color w:val="0000FF"/>
              </w:rPr>
              <w:t xml:space="preserve"> </w:t>
            </w:r>
          </w:p>
          <w:p w:rsidR="00000000" w:rsidRDefault="00C41C7C">
            <w:pPr>
              <w:spacing w:after="240" w:line="360" w:lineRule="exact"/>
              <w:ind w:right="45"/>
              <w:rPr>
                <w:rFonts w:ascii="KaiTi_GB2312" w:eastAsia="KaiTi_GB2312" w:hAnsi="SimSun" w:cs="SimSun" w:hint="eastAsia"/>
                <w:color w:val="0000FF"/>
              </w:rPr>
            </w:pPr>
            <w:r>
              <w:rPr>
                <w:rFonts w:ascii="KaiTi_GB2312" w:eastAsia="KaiTi_GB2312" w:hAnsi="SimSun" w:cs="SimSun" w:hint="eastAsia"/>
                <w:color w:val="0000FF"/>
              </w:rPr>
              <w:t xml:space="preserve">3. </w:t>
            </w:r>
            <w:r>
              <w:rPr>
                <w:rFonts w:ascii="KaiTi_GB2312" w:eastAsia="KaiTi_GB2312" w:hAnsi="SimSun" w:cs="SimSun" w:hint="eastAsia"/>
                <w:color w:val="0000FF"/>
              </w:rPr>
              <w:t>应参照科技知识，定期审查与本条所包涵的内容有关的保护性法律，必要时应加以修订、废止或推广。</w:t>
            </w:r>
            <w:r>
              <w:rPr>
                <w:rFonts w:ascii="KaiTi_GB2312" w:eastAsia="KaiTi_GB2312" w:hAnsi="SimSun" w:cs="SimSun" w:hint="eastAsia"/>
                <w:color w:val="0000FF"/>
              </w:rPr>
              <w:t xml:space="preserve"> </w:t>
            </w:r>
          </w:p>
        </w:tc>
      </w:tr>
    </w:tbl>
    <w:p w:rsidR="00000000" w:rsidRDefault="00C41C7C">
      <w:pPr>
        <w:pStyle w:val="H1"/>
        <w:spacing w:line="120" w:lineRule="exact"/>
        <w:rPr>
          <w:rFonts w:hint="eastAsia"/>
          <w:sz w:val="10"/>
        </w:rPr>
      </w:pPr>
    </w:p>
    <w:p w:rsidR="00000000" w:rsidRDefault="00C41C7C">
      <w:pPr>
        <w:pStyle w:val="H1"/>
        <w:spacing w:before="120"/>
        <w:rPr>
          <w:rFonts w:hint="eastAsia"/>
        </w:rPr>
      </w:pPr>
      <w:r>
        <w:br w:type="page"/>
      </w:r>
      <w:r>
        <w:rPr>
          <w:rFonts w:hint="eastAsia"/>
        </w:rPr>
        <w:t>就业立法的历史</w:t>
      </w:r>
    </w:p>
    <w:p w:rsidR="00000000" w:rsidRDefault="00C41C7C">
      <w:pPr>
        <w:spacing w:line="120" w:lineRule="exact"/>
        <w:ind w:left="45" w:right="45"/>
        <w:rPr>
          <w:color w:val="000000"/>
          <w:sz w:val="10"/>
        </w:rPr>
      </w:pPr>
    </w:p>
    <w:p w:rsidR="00000000" w:rsidRDefault="00C41C7C">
      <w:pPr>
        <w:spacing w:after="240" w:line="360" w:lineRule="exact"/>
        <w:ind w:left="45" w:right="45"/>
        <w:rPr>
          <w:color w:val="000000"/>
        </w:rPr>
      </w:pPr>
      <w:r>
        <w:rPr>
          <w:color w:val="000000"/>
        </w:rPr>
        <w:t>11</w:t>
      </w:r>
      <w:r>
        <w:rPr>
          <w:rFonts w:hAnsi="SimSun" w:hint="eastAsia"/>
          <w:color w:val="000000"/>
        </w:rPr>
        <w:t>.</w:t>
      </w:r>
      <w:r>
        <w:rPr>
          <w:color w:val="000000"/>
        </w:rPr>
        <w:t>1  1987</w:t>
      </w:r>
      <w:r>
        <w:rPr>
          <w:rFonts w:hAnsi="SimSun"/>
          <w:color w:val="000000"/>
        </w:rPr>
        <w:t>年，起草了国家的《劳工法》并提交议会。到</w:t>
      </w:r>
      <w:r>
        <w:rPr>
          <w:color w:val="000000"/>
        </w:rPr>
        <w:t>1999</w:t>
      </w:r>
      <w:r>
        <w:rPr>
          <w:rFonts w:hAnsi="SimSun"/>
          <w:color w:val="000000"/>
        </w:rPr>
        <w:t>年，该法尚未颁布。这意味着，在这么长的时间内，没有保障现代和当前工人以及妇女在就业方面的权利，包括与集体谈判过程权利有关的一些详细规定，集体谈判过程已成为当今雇主和雇员之间最常见的谈判形式。</w:t>
      </w:r>
    </w:p>
    <w:p w:rsidR="00000000" w:rsidRDefault="00C41C7C">
      <w:pPr>
        <w:spacing w:after="240" w:line="360" w:lineRule="exact"/>
        <w:ind w:left="45" w:right="45"/>
        <w:rPr>
          <w:color w:val="000000"/>
        </w:rPr>
      </w:pPr>
      <w:r>
        <w:rPr>
          <w:color w:val="000000"/>
        </w:rPr>
        <w:t>11</w:t>
      </w:r>
      <w:r>
        <w:rPr>
          <w:rFonts w:hint="eastAsia"/>
          <w:color w:val="000000"/>
        </w:rPr>
        <w:t>.</w:t>
      </w:r>
      <w:r>
        <w:rPr>
          <w:color w:val="000000"/>
        </w:rPr>
        <w:t>2  2000</w:t>
      </w:r>
      <w:r>
        <w:rPr>
          <w:rFonts w:hAnsi="SimSun"/>
          <w:color w:val="000000"/>
        </w:rPr>
        <w:t>年，政府指定的一个工作队对</w:t>
      </w:r>
      <w:r>
        <w:rPr>
          <w:color w:val="000000"/>
        </w:rPr>
        <w:t>1987</w:t>
      </w:r>
      <w:r>
        <w:rPr>
          <w:rFonts w:hAnsi="SimSun"/>
          <w:color w:val="000000"/>
        </w:rPr>
        <w:t>年《劳工法》进行了修订。该工作队的工作范围非常重要，可以表明在就业方面国家</w:t>
      </w:r>
      <w:r>
        <w:rPr>
          <w:rFonts w:hAnsi="SimSun"/>
          <w:color w:val="000000"/>
        </w:rPr>
        <w:t>的优先事项。这些包括：</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现行《</w:t>
      </w:r>
      <w:r>
        <w:rPr>
          <w:rFonts w:hint="eastAsia"/>
        </w:rPr>
        <w:t>劳动法</w:t>
      </w:r>
      <w:r>
        <w:rPr>
          <w:rFonts w:hAnsi="SimSun" w:cs="SimSun" w:hint="eastAsia"/>
          <w:color w:val="000000"/>
        </w:rPr>
        <w:t>》，以符合现代情况；</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对国际</w:t>
      </w:r>
      <w:r>
        <w:rPr>
          <w:rFonts w:hint="eastAsia"/>
        </w:rPr>
        <w:t>劳工</w:t>
      </w:r>
      <w:r>
        <w:rPr>
          <w:rFonts w:hAnsi="SimSun" w:cs="SimSun" w:hint="eastAsia"/>
          <w:color w:val="000000"/>
        </w:rPr>
        <w:t>组织的所有公约和必须专门颁布的规定进行审议；</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考虑对</w:t>
      </w:r>
      <w:r>
        <w:rPr>
          <w:rFonts w:hint="eastAsia"/>
        </w:rPr>
        <w:t>立法</w:t>
      </w:r>
      <w:r>
        <w:rPr>
          <w:rFonts w:hAnsi="SimSun" w:cs="SimSun" w:hint="eastAsia"/>
          <w:color w:val="000000"/>
        </w:rPr>
        <w:t>进行比较，特别是其他法域的劳工法以及</w:t>
      </w:r>
      <w:r>
        <w:rPr>
          <w:color w:val="000000"/>
        </w:rPr>
        <w:t>Cronin</w:t>
      </w:r>
      <w:r>
        <w:rPr>
          <w:rFonts w:hAnsi="SimSun"/>
          <w:color w:val="000000"/>
        </w:rPr>
        <w:t>教授在</w:t>
      </w:r>
      <w:r>
        <w:rPr>
          <w:color w:val="000000"/>
        </w:rPr>
        <w:t>1977</w:t>
      </w:r>
      <w:r>
        <w:rPr>
          <w:rFonts w:hAnsi="SimSun" w:cs="SimSun" w:hint="eastAsia"/>
          <w:color w:val="000000"/>
        </w:rPr>
        <w:t>年起草的《劳工法》；</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考虑与</w:t>
      </w:r>
      <w:r>
        <w:rPr>
          <w:rFonts w:hint="eastAsia"/>
        </w:rPr>
        <w:t>解释</w:t>
      </w:r>
      <w:r>
        <w:rPr>
          <w:rFonts w:hAnsi="SimSun" w:cs="SimSun" w:hint="eastAsia"/>
          <w:color w:val="000000"/>
        </w:rPr>
        <w:t>劳动法有关的普通法、司法裁决和当前习俗和做法；</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征求</w:t>
      </w:r>
      <w:r>
        <w:rPr>
          <w:rFonts w:hint="eastAsia"/>
        </w:rPr>
        <w:t>公众</w:t>
      </w:r>
      <w:r>
        <w:rPr>
          <w:rFonts w:hAnsi="SimSun" w:cs="SimSun" w:hint="eastAsia"/>
          <w:color w:val="000000"/>
        </w:rPr>
        <w:t>对《劳工法》草案的意见。</w:t>
      </w: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3 </w:t>
      </w:r>
      <w:r>
        <w:rPr>
          <w:rFonts w:hint="eastAsia"/>
          <w:color w:val="000000"/>
        </w:rPr>
        <w:t xml:space="preserve"> </w:t>
      </w:r>
      <w:r>
        <w:rPr>
          <w:rFonts w:hAnsi="SimSun"/>
          <w:color w:val="000000"/>
        </w:rPr>
        <w:t>工作队由一个法律顾问和来自下列各界的代表组成：</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雇主组织；</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工会；</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政府的法律和劳动部门；</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国际劳工组织。</w:t>
      </w:r>
    </w:p>
    <w:p w:rsidR="00000000" w:rsidRDefault="00C41C7C">
      <w:pPr>
        <w:spacing w:after="240" w:line="360" w:lineRule="exact"/>
        <w:ind w:right="45" w:firstLine="420"/>
        <w:rPr>
          <w:rFonts w:hAnsi="SimSun" w:cs="SimSun" w:hint="eastAsia"/>
          <w:color w:val="000000"/>
        </w:rPr>
      </w:pPr>
      <w:r>
        <w:rPr>
          <w:rFonts w:hAnsi="SimSun" w:cs="SimSun" w:hint="eastAsia"/>
          <w:color w:val="000000"/>
        </w:rPr>
        <w:t>工作队中包括提高妇女地位国家机构的代表，这使在制订《劳工法》的就业政策时将两性平等原则包括在</w:t>
      </w:r>
      <w:r>
        <w:rPr>
          <w:rFonts w:hAnsi="SimSun" w:cs="SimSun" w:hint="eastAsia"/>
          <w:color w:val="000000"/>
        </w:rPr>
        <w:t>内的可能性大增。到</w:t>
      </w:r>
      <w:r>
        <w:rPr>
          <w:rFonts w:hAnsi="SimSun" w:cs="SimSun" w:hint="eastAsia"/>
          <w:color w:val="000000"/>
        </w:rPr>
        <w:t>2001</w:t>
      </w:r>
      <w:r>
        <w:rPr>
          <w:rFonts w:hAnsi="SimSun" w:cs="SimSun" w:hint="eastAsia"/>
          <w:color w:val="000000"/>
        </w:rPr>
        <w:t>年</w:t>
      </w:r>
      <w:r>
        <w:rPr>
          <w:rFonts w:hAnsi="SimSun" w:cs="SimSun" w:hint="eastAsia"/>
          <w:color w:val="000000"/>
        </w:rPr>
        <w:t>4</w:t>
      </w:r>
      <w:r>
        <w:rPr>
          <w:rFonts w:hAnsi="SimSun" w:cs="SimSun" w:hint="eastAsia"/>
          <w:color w:val="000000"/>
        </w:rPr>
        <w:t>月，圣卢西亚劳工法草案已起草完毕。</w:t>
      </w:r>
    </w:p>
    <w:p w:rsidR="00000000" w:rsidRDefault="00C41C7C">
      <w:pPr>
        <w:pStyle w:val="H1"/>
        <w:spacing w:before="120"/>
        <w:rPr>
          <w:rFonts w:hint="eastAsia"/>
        </w:rPr>
      </w:pPr>
      <w:r>
        <w:rPr>
          <w:rFonts w:hint="eastAsia"/>
        </w:rPr>
        <w:t>工作权利</w:t>
      </w:r>
    </w:p>
    <w:p w:rsidR="00000000" w:rsidRDefault="00C41C7C">
      <w:pPr>
        <w:spacing w:line="120" w:lineRule="exact"/>
        <w:ind w:right="45"/>
        <w:rPr>
          <w:color w:val="000000"/>
          <w:sz w:val="10"/>
        </w:rPr>
      </w:pP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4 </w:t>
      </w:r>
      <w:r>
        <w:rPr>
          <w:rFonts w:hint="eastAsia"/>
          <w:color w:val="000000"/>
        </w:rPr>
        <w:t xml:space="preserve"> </w:t>
      </w:r>
      <w:r>
        <w:rPr>
          <w:rFonts w:hAnsi="SimSun"/>
          <w:color w:val="000000"/>
        </w:rPr>
        <w:t>原则上，保证妇女在就业方面享有与男子平等的权利，就业中对妇女歧视现象是禁止的。具体而言，《</w:t>
      </w:r>
      <w:r>
        <w:rPr>
          <w:color w:val="000000"/>
        </w:rPr>
        <w:t>2000</w:t>
      </w:r>
      <w:r>
        <w:rPr>
          <w:rFonts w:hAnsi="SimSun"/>
          <w:color w:val="000000"/>
        </w:rPr>
        <w:t>年就业和工作机会和待遇平等法》规定，雇主以种族、性别、信仰、肤色、族裔或社会出身、政治见解、残疾、家庭责任、婚姻状况和其他此类区别为由歧视雇员是非法的。</w:t>
      </w:r>
    </w:p>
    <w:p w:rsidR="00000000" w:rsidRDefault="00C41C7C">
      <w:pPr>
        <w:spacing w:after="240" w:line="360" w:lineRule="exact"/>
        <w:ind w:right="45"/>
        <w:rPr>
          <w:color w:val="000000"/>
        </w:rPr>
      </w:pP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5 </w:t>
      </w:r>
      <w:r>
        <w:rPr>
          <w:rFonts w:hint="eastAsia"/>
          <w:color w:val="000000"/>
        </w:rPr>
        <w:t xml:space="preserve"> </w:t>
      </w:r>
      <w:r>
        <w:rPr>
          <w:rFonts w:hAnsi="SimSun"/>
          <w:color w:val="000000"/>
        </w:rPr>
        <w:t>《圣卢西亚劳工法》（</w:t>
      </w:r>
      <w:r>
        <w:rPr>
          <w:color w:val="000000"/>
        </w:rPr>
        <w:t>2001</w:t>
      </w:r>
      <w:r>
        <w:rPr>
          <w:rFonts w:hAnsi="SimSun"/>
          <w:color w:val="000000"/>
        </w:rPr>
        <w:t>年）</w:t>
      </w:r>
      <w:r>
        <w:rPr>
          <w:color w:val="000000"/>
        </w:rPr>
        <w:t>E</w:t>
      </w:r>
      <w:r>
        <w:rPr>
          <w:rFonts w:hAnsi="SimSun"/>
          <w:color w:val="000000"/>
        </w:rPr>
        <w:t>章处理</w:t>
      </w:r>
      <w:r>
        <w:rPr>
          <w:rFonts w:hint="eastAsia"/>
          <w:color w:val="000000"/>
        </w:rPr>
        <w:t>“</w:t>
      </w:r>
      <w:r>
        <w:rPr>
          <w:rFonts w:hAnsi="SimSun"/>
          <w:color w:val="000000"/>
        </w:rPr>
        <w:t>平等条款和妇女就业</w:t>
      </w:r>
      <w:r>
        <w:rPr>
          <w:rFonts w:hint="eastAsia"/>
          <w:color w:val="000000"/>
        </w:rPr>
        <w:t>”</w:t>
      </w:r>
      <w:r>
        <w:rPr>
          <w:rFonts w:hAnsi="SimSun"/>
          <w:color w:val="000000"/>
        </w:rPr>
        <w:t>。</w:t>
      </w:r>
      <w:r>
        <w:rPr>
          <w:color w:val="000000"/>
        </w:rPr>
        <w:t>E3(1)</w:t>
      </w:r>
      <w:r>
        <w:rPr>
          <w:rFonts w:hAnsi="SimSun"/>
          <w:color w:val="000000"/>
        </w:rPr>
        <w:t>条强调与工具有关哪些具体活动不应实行歧视。这些活动如下：</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工作岗位的广告宣传中</w:t>
      </w:r>
      <w:r>
        <w:rPr>
          <w:rFonts w:hAnsi="SimSun" w:cs="SimSun" w:hint="eastAsia"/>
          <w:color w:val="000000"/>
        </w:rPr>
        <w:t>；</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为确定应向谁提供工作机会所做的安排中；</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决定为哪些人提供就业机会；</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提供工作机会的条款和条件；</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在设立或取消工作岗位或进行工作岗位分类中。</w:t>
      </w:r>
    </w:p>
    <w:p w:rsidR="00000000" w:rsidRDefault="00C41C7C">
      <w:pPr>
        <w:spacing w:after="240" w:line="360" w:lineRule="exact"/>
        <w:ind w:left="45" w:right="45" w:firstLine="420"/>
        <w:rPr>
          <w:color w:val="000000"/>
        </w:rPr>
      </w:pPr>
      <w:r>
        <w:rPr>
          <w:rFonts w:hAnsi="SimSun"/>
          <w:color w:val="000000"/>
        </w:rPr>
        <w:t>此外，</w:t>
      </w:r>
      <w:r>
        <w:rPr>
          <w:color w:val="000000"/>
        </w:rPr>
        <w:t>E3(2)</w:t>
      </w:r>
      <w:r>
        <w:rPr>
          <w:rFonts w:hAnsi="SimSun"/>
          <w:color w:val="000000"/>
        </w:rPr>
        <w:t>条规定雇主在下列方面对雇员歧视是非法的：</w:t>
      </w:r>
    </w:p>
    <w:p w:rsidR="00000000" w:rsidRDefault="00C41C7C">
      <w:pPr>
        <w:spacing w:after="240" w:line="360" w:lineRule="exact"/>
        <w:ind w:left="480" w:right="45"/>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雇主向该雇员提供工作机会的条款或条件；</w:t>
      </w:r>
    </w:p>
    <w:p w:rsidR="00000000" w:rsidRDefault="00C41C7C">
      <w:pPr>
        <w:spacing w:after="240" w:line="360" w:lineRule="exact"/>
        <w:ind w:left="480" w:right="45"/>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工作条件或职业安全和健康措施；</w:t>
      </w:r>
    </w:p>
    <w:p w:rsidR="00000000" w:rsidRDefault="00C41C7C">
      <w:pPr>
        <w:spacing w:after="240" w:line="360" w:lineRule="exact"/>
        <w:ind w:left="480" w:right="45"/>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提供与就业有关的设施；</w:t>
      </w:r>
    </w:p>
    <w:p w:rsidR="00000000" w:rsidRDefault="00C41C7C">
      <w:pPr>
        <w:spacing w:after="240" w:line="360" w:lineRule="exact"/>
        <w:ind w:left="822" w:right="45" w:hanging="34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不给予或给予较少的发展、晋升、转岗或培训机会，或拒绝给予与工作有关的其他福利、便利或服务；</w:t>
      </w:r>
    </w:p>
    <w:p w:rsidR="00000000" w:rsidRDefault="00C41C7C">
      <w:pPr>
        <w:spacing w:after="240" w:line="360" w:lineRule="exact"/>
        <w:ind w:left="480" w:right="45"/>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以裁减或解雇雇员的方式；</w:t>
      </w:r>
    </w:p>
    <w:p w:rsidR="00000000" w:rsidRDefault="00C41C7C">
      <w:pPr>
        <w:spacing w:after="240" w:line="360" w:lineRule="exact"/>
        <w:ind w:left="480" w:right="45"/>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以让雇员处于其他不利条件下的方式。</w:t>
      </w:r>
    </w:p>
    <w:p w:rsidR="00000000" w:rsidRDefault="00C41C7C">
      <w:pPr>
        <w:spacing w:after="240" w:line="360" w:lineRule="exact"/>
        <w:ind w:right="45"/>
        <w:rPr>
          <w:color w:val="000000"/>
        </w:rPr>
      </w:pPr>
      <w:r>
        <w:rPr>
          <w:color w:val="000000"/>
        </w:rPr>
        <w:t xml:space="preserve">11.6 </w:t>
      </w:r>
      <w:r>
        <w:rPr>
          <w:rFonts w:hint="eastAsia"/>
          <w:color w:val="000000"/>
        </w:rPr>
        <w:t xml:space="preserve"> </w:t>
      </w:r>
      <w:r>
        <w:rPr>
          <w:rFonts w:hAnsi="SimSun"/>
          <w:color w:val="000000"/>
        </w:rPr>
        <w:t>尽管有这</w:t>
      </w:r>
      <w:r>
        <w:rPr>
          <w:rFonts w:hAnsi="SimSun"/>
          <w:color w:val="000000"/>
        </w:rPr>
        <w:t>些规定，《圣卢西亚劳工法》（</w:t>
      </w:r>
      <w:r>
        <w:rPr>
          <w:color w:val="000000"/>
        </w:rPr>
        <w:t>2001</w:t>
      </w:r>
      <w:r>
        <w:rPr>
          <w:rFonts w:hAnsi="SimSun"/>
          <w:color w:val="000000"/>
        </w:rPr>
        <w:t>年）</w:t>
      </w:r>
      <w:r>
        <w:rPr>
          <w:rFonts w:hAnsi="SimSun" w:hint="eastAsia"/>
          <w:color w:val="000000"/>
        </w:rPr>
        <w:t>E4</w:t>
      </w:r>
      <w:r>
        <w:rPr>
          <w:rFonts w:hAnsi="SimSun" w:hint="eastAsia"/>
          <w:color w:val="000000"/>
        </w:rPr>
        <w:t>章</w:t>
      </w:r>
      <w:r>
        <w:rPr>
          <w:rFonts w:hAnsi="SimSun"/>
          <w:color w:val="000000"/>
        </w:rPr>
        <w:t>还是确定了各种情况，在这些情况下，职业资格确实要求采取一定程度的区别对待，例如，</w:t>
      </w:r>
      <w:r>
        <w:rPr>
          <w:rFonts w:hint="eastAsia"/>
          <w:color w:val="000000"/>
        </w:rPr>
        <w:t>“</w:t>
      </w:r>
      <w:r>
        <w:rPr>
          <w:rFonts w:hAnsi="SimSun"/>
          <w:color w:val="000000"/>
        </w:rPr>
        <w:t>出于不包括体力和毅力在内的生理学原因，工作的基本性质要求特定性别、族裔、种族、非残疾</w:t>
      </w:r>
      <w:r>
        <w:rPr>
          <w:rFonts w:hint="eastAsia"/>
          <w:color w:val="000000"/>
        </w:rPr>
        <w:t>”</w:t>
      </w:r>
      <w:r>
        <w:rPr>
          <w:rFonts w:hAnsi="SimSun"/>
          <w:color w:val="000000"/>
        </w:rPr>
        <w:t>。</w:t>
      </w:r>
    </w:p>
    <w:p w:rsidR="00000000" w:rsidRDefault="00C41C7C">
      <w:pPr>
        <w:spacing w:after="240" w:line="360" w:lineRule="exact"/>
        <w:ind w:right="45"/>
        <w:rPr>
          <w:rFonts w:hAnsi="SimSun" w:cs="SimSun" w:hint="eastAsia"/>
          <w:color w:val="000000"/>
        </w:rPr>
      </w:pPr>
      <w:r>
        <w:rPr>
          <w:color w:val="000000"/>
        </w:rPr>
        <w:t xml:space="preserve">11.7 </w:t>
      </w:r>
      <w:r>
        <w:rPr>
          <w:rFonts w:hint="eastAsia"/>
          <w:color w:val="000000"/>
        </w:rPr>
        <w:t xml:space="preserve"> </w:t>
      </w:r>
      <w:r>
        <w:rPr>
          <w:rFonts w:hAnsi="SimSun"/>
          <w:color w:val="000000"/>
        </w:rPr>
        <w:t>多年来，公众对教学服务委员会</w:t>
      </w:r>
      <w:r>
        <w:rPr>
          <w:color w:val="000000"/>
        </w:rPr>
        <w:t>1977</w:t>
      </w:r>
      <w:r>
        <w:rPr>
          <w:rFonts w:hAnsi="SimSun"/>
          <w:color w:val="000000"/>
        </w:rPr>
        <w:t>年条例第</w:t>
      </w:r>
      <w:r>
        <w:rPr>
          <w:color w:val="000000"/>
        </w:rPr>
        <w:t>23</w:t>
      </w:r>
      <w:r>
        <w:rPr>
          <w:rFonts w:hAnsi="SimSun"/>
          <w:color w:val="000000"/>
        </w:rPr>
        <w:t>（</w:t>
      </w:r>
      <w:r>
        <w:rPr>
          <w:color w:val="000000"/>
        </w:rPr>
        <w:t>3</w:t>
      </w:r>
      <w:r>
        <w:rPr>
          <w:rFonts w:hAnsi="SimSun"/>
          <w:color w:val="000000"/>
        </w:rPr>
        <w:t>）条普遍不满。本条规定，</w:t>
      </w:r>
      <w:r>
        <w:rPr>
          <w:rFonts w:hint="eastAsia"/>
          <w:color w:val="000000"/>
        </w:rPr>
        <w:t>“</w:t>
      </w:r>
      <w:r>
        <w:rPr>
          <w:rFonts w:hAnsi="SimSun"/>
          <w:color w:val="000000"/>
        </w:rPr>
        <w:t>怀孕的未婚教师如果第二次怀孕时仍未结婚将被解雇。</w:t>
      </w:r>
      <w:r>
        <w:rPr>
          <w:rFonts w:hint="eastAsia"/>
          <w:color w:val="000000"/>
        </w:rPr>
        <w:t>”</w:t>
      </w:r>
      <w:r>
        <w:rPr>
          <w:rFonts w:hAnsi="SimSun"/>
          <w:color w:val="000000"/>
        </w:rPr>
        <w:t>本规定明显对妇女有歧视性，因为对有两个以上孩子的未婚男教师没有类似的规定。该规定在法院遭到圣卢西亚教师工会的猛烈抨击，并引起国际关注，在</w:t>
      </w:r>
      <w:r>
        <w:rPr>
          <w:color w:val="000000"/>
        </w:rPr>
        <w:t>1995</w:t>
      </w:r>
      <w:r>
        <w:rPr>
          <w:rFonts w:hAnsi="SimSun"/>
          <w:color w:val="000000"/>
        </w:rPr>
        <w:t>年被取消。</w:t>
      </w:r>
      <w:r>
        <w:rPr>
          <w:rFonts w:hAnsi="SimSun" w:hint="eastAsia"/>
          <w:color w:val="000000"/>
        </w:rPr>
        <w:t>2001</w:t>
      </w:r>
      <w:r>
        <w:rPr>
          <w:rFonts w:hAnsi="SimSun" w:hint="eastAsia"/>
          <w:color w:val="000000"/>
        </w:rPr>
        <w:t>年《圣卢西亚劳动法》就表明了这一点。</w:t>
      </w:r>
      <w:r>
        <w:rPr>
          <w:color w:val="000000"/>
        </w:rPr>
        <w:t>E25</w:t>
      </w:r>
      <w:r>
        <w:rPr>
          <w:rFonts w:hAnsi="SimSun"/>
          <w:color w:val="000000"/>
        </w:rPr>
        <w:t>章在</w:t>
      </w:r>
      <w:r>
        <w:rPr>
          <w:rFonts w:hint="eastAsia"/>
          <w:color w:val="000000"/>
        </w:rPr>
        <w:t>“</w:t>
      </w:r>
      <w:r>
        <w:rPr>
          <w:rFonts w:hAnsi="SimSun"/>
          <w:color w:val="000000"/>
        </w:rPr>
        <w:t>怀孕与产假补助金和保护</w:t>
      </w:r>
      <w:r>
        <w:rPr>
          <w:rFonts w:hint="eastAsia"/>
          <w:color w:val="000000"/>
        </w:rPr>
        <w:t>”</w:t>
      </w:r>
      <w:r>
        <w:rPr>
          <w:rFonts w:hAnsi="SimSun"/>
          <w:color w:val="000000"/>
        </w:rPr>
        <w:t>下处理婚姻状况问题，它规定</w:t>
      </w:r>
      <w:r>
        <w:rPr>
          <w:rFonts w:hint="eastAsia"/>
          <w:color w:val="000000"/>
        </w:rPr>
        <w:t>“</w:t>
      </w:r>
      <w:r>
        <w:rPr>
          <w:rFonts w:hAnsi="SimSun"/>
          <w:color w:val="000000"/>
        </w:rPr>
        <w:t>雇主不得因女性雇员在怀</w:t>
      </w:r>
      <w:r>
        <w:rPr>
          <w:rFonts w:hAnsi="SimSun" w:cs="SimSun" w:hint="eastAsia"/>
          <w:color w:val="000000"/>
        </w:rPr>
        <w:t>孕期间或应享受产假或怀孕补助金有关的期间未与孩子父亲结婚而拒绝给她产假或应享权利或本部分规定的任何保护。”</w:t>
      </w:r>
    </w:p>
    <w:p w:rsidR="00000000" w:rsidRDefault="00C41C7C">
      <w:pPr>
        <w:pStyle w:val="H1"/>
        <w:spacing w:before="120"/>
        <w:rPr>
          <w:rFonts w:hint="eastAsia"/>
        </w:rPr>
      </w:pPr>
      <w:r>
        <w:rPr>
          <w:rFonts w:hint="eastAsia"/>
        </w:rPr>
        <w:t>同等价值的工作享受同等报酬的权利</w:t>
      </w:r>
    </w:p>
    <w:p w:rsidR="00000000" w:rsidRDefault="00C41C7C">
      <w:pPr>
        <w:spacing w:line="120" w:lineRule="exact"/>
        <w:ind w:right="45"/>
        <w:rPr>
          <w:color w:val="000000"/>
          <w:sz w:val="10"/>
        </w:rPr>
      </w:pPr>
    </w:p>
    <w:p w:rsidR="00000000" w:rsidRDefault="00C41C7C">
      <w:pPr>
        <w:spacing w:after="240" w:line="360" w:lineRule="exact"/>
        <w:ind w:right="45"/>
        <w:rPr>
          <w:color w:val="000000"/>
        </w:rPr>
      </w:pPr>
      <w:r>
        <w:rPr>
          <w:color w:val="000000"/>
        </w:rPr>
        <w:t>11</w:t>
      </w:r>
      <w:r>
        <w:rPr>
          <w:rFonts w:hAnsi="SimSun" w:hint="eastAsia"/>
          <w:color w:val="000000"/>
        </w:rPr>
        <w:t>.</w:t>
      </w:r>
      <w:r>
        <w:rPr>
          <w:color w:val="000000"/>
        </w:rPr>
        <w:t xml:space="preserve">8 </w:t>
      </w:r>
      <w:r>
        <w:rPr>
          <w:rFonts w:hint="eastAsia"/>
          <w:color w:val="000000"/>
        </w:rPr>
        <w:t xml:space="preserve"> </w:t>
      </w:r>
      <w:r>
        <w:rPr>
          <w:rFonts w:hAnsi="SimSun"/>
          <w:color w:val="000000"/>
        </w:rPr>
        <w:t>直到</w:t>
      </w:r>
      <w:r>
        <w:rPr>
          <w:color w:val="000000"/>
        </w:rPr>
        <w:t>2000</w:t>
      </w:r>
      <w:r>
        <w:rPr>
          <w:rFonts w:hAnsi="SimSun"/>
          <w:color w:val="000000"/>
        </w:rPr>
        <w:t>年前，从事农业的妇女得到的报酬少于其男性同伴。《就业和工作机会和待遇平等法》（</w:t>
      </w:r>
      <w:r>
        <w:rPr>
          <w:color w:val="000000"/>
        </w:rPr>
        <w:t>2000</w:t>
      </w:r>
      <w:r>
        <w:rPr>
          <w:rFonts w:hAnsi="SimSun"/>
          <w:color w:val="000000"/>
        </w:rPr>
        <w:t>年）废除了</w:t>
      </w:r>
      <w:r>
        <w:rPr>
          <w:color w:val="000000"/>
        </w:rPr>
        <w:t>1970</w:t>
      </w:r>
      <w:r>
        <w:rPr>
          <w:rFonts w:hAnsi="SimSun"/>
          <w:color w:val="000000"/>
        </w:rPr>
        <w:t>年《农业工人（最低工资）法令》即第</w:t>
      </w:r>
      <w:r>
        <w:rPr>
          <w:color w:val="000000"/>
        </w:rPr>
        <w:t>12</w:t>
      </w:r>
      <w:r>
        <w:rPr>
          <w:rFonts w:hAnsi="SimSun"/>
          <w:color w:val="000000"/>
        </w:rPr>
        <w:t>号法令和</w:t>
      </w:r>
      <w:r>
        <w:rPr>
          <w:color w:val="000000"/>
        </w:rPr>
        <w:t>1979</w:t>
      </w:r>
      <w:r>
        <w:rPr>
          <w:rFonts w:hAnsi="SimSun"/>
          <w:color w:val="000000"/>
        </w:rPr>
        <w:t>年《农业工人（最低工资）修正法令》即第</w:t>
      </w:r>
      <w:r>
        <w:rPr>
          <w:color w:val="000000"/>
        </w:rPr>
        <w:t>35</w:t>
      </w:r>
      <w:r>
        <w:rPr>
          <w:rFonts w:hAnsi="SimSun"/>
          <w:color w:val="000000"/>
        </w:rPr>
        <w:t>号法令，以前后</w:t>
      </w:r>
      <w:r>
        <w:rPr>
          <w:rFonts w:hAnsi="SimSun"/>
          <w:color w:val="000000"/>
        </w:rPr>
        <w:t>两个法令允许给男子以较高的工资。</w:t>
      </w: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9 </w:t>
      </w:r>
      <w:r>
        <w:rPr>
          <w:rFonts w:hint="eastAsia"/>
          <w:color w:val="000000"/>
        </w:rPr>
        <w:t xml:space="preserve"> </w:t>
      </w:r>
      <w:r>
        <w:rPr>
          <w:rFonts w:hAnsi="SimSun"/>
          <w:color w:val="000000"/>
        </w:rPr>
        <w:t>《圣卢西亚劳工法》</w:t>
      </w:r>
      <w:r>
        <w:rPr>
          <w:color w:val="000000"/>
        </w:rPr>
        <w:t>E5</w:t>
      </w:r>
      <w:r>
        <w:rPr>
          <w:rFonts w:hAnsi="SimSun"/>
          <w:color w:val="000000"/>
        </w:rPr>
        <w:t>（</w:t>
      </w:r>
      <w:r>
        <w:rPr>
          <w:color w:val="000000"/>
        </w:rPr>
        <w:t>1</w:t>
      </w:r>
      <w:r>
        <w:rPr>
          <w:rFonts w:hAnsi="SimSun"/>
          <w:color w:val="000000"/>
        </w:rPr>
        <w:t>）章规定，</w:t>
      </w:r>
      <w:r>
        <w:rPr>
          <w:rFonts w:hint="eastAsia"/>
          <w:color w:val="000000"/>
        </w:rPr>
        <w:t>“</w:t>
      </w:r>
      <w:r>
        <w:rPr>
          <w:rFonts w:hAnsi="SimSun"/>
          <w:color w:val="000000"/>
        </w:rPr>
        <w:t>雇主和代表雇主行事的人对于男子和妇女从事同等价值的工作应给予同等报酬。</w:t>
      </w:r>
      <w:r>
        <w:rPr>
          <w:rFonts w:hint="eastAsia"/>
          <w:color w:val="000000"/>
        </w:rPr>
        <w:t>”</w:t>
      </w:r>
      <w:r>
        <w:rPr>
          <w:rFonts w:hAnsi="SimSun"/>
          <w:color w:val="000000"/>
        </w:rPr>
        <w:t>同等报酬指报酬水平不因性别而区别对待。</w:t>
      </w: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10 </w:t>
      </w:r>
      <w:r>
        <w:rPr>
          <w:rFonts w:hint="eastAsia"/>
          <w:color w:val="000000"/>
        </w:rPr>
        <w:t xml:space="preserve"> </w:t>
      </w:r>
      <w:r>
        <w:rPr>
          <w:color w:val="000000"/>
        </w:rPr>
        <w:t>1992</w:t>
      </w:r>
      <w:r>
        <w:rPr>
          <w:rFonts w:hAnsi="SimSun"/>
          <w:color w:val="000000"/>
        </w:rPr>
        <w:t>年公务员</w:t>
      </w:r>
      <w:r>
        <w:rPr>
          <w:rFonts w:hint="eastAsia"/>
          <w:color w:val="000000"/>
        </w:rPr>
        <w:t>“</w:t>
      </w:r>
      <w:r>
        <w:rPr>
          <w:rFonts w:hAnsi="SimSun"/>
          <w:color w:val="000000"/>
        </w:rPr>
        <w:t>改叙</w:t>
      </w:r>
      <w:r>
        <w:rPr>
          <w:rFonts w:hint="eastAsia"/>
          <w:color w:val="000000"/>
        </w:rPr>
        <w:t>”</w:t>
      </w:r>
      <w:r>
        <w:rPr>
          <w:rFonts w:hAnsi="SimSun"/>
          <w:color w:val="000000"/>
        </w:rPr>
        <w:t>薪资表规定消除基于雇员性别的报酬区别对待。</w:t>
      </w:r>
      <w:r>
        <w:rPr>
          <w:rFonts w:hint="eastAsia"/>
          <w:color w:val="000000"/>
        </w:rPr>
        <w:t>“</w:t>
      </w:r>
      <w:r>
        <w:rPr>
          <w:rFonts w:hAnsi="SimSun"/>
          <w:color w:val="000000"/>
        </w:rPr>
        <w:t>职位改叙</w:t>
      </w:r>
      <w:r>
        <w:rPr>
          <w:rFonts w:hint="eastAsia"/>
          <w:color w:val="000000"/>
        </w:rPr>
        <w:t>”</w:t>
      </w:r>
      <w:r>
        <w:rPr>
          <w:rFonts w:hAnsi="SimSun"/>
          <w:color w:val="000000"/>
        </w:rPr>
        <w:t>规定三年的逐步实施期，这一过程到</w:t>
      </w:r>
      <w:r>
        <w:rPr>
          <w:color w:val="000000"/>
        </w:rPr>
        <w:t>1995</w:t>
      </w:r>
      <w:r>
        <w:rPr>
          <w:rFonts w:hAnsi="SimSun"/>
          <w:color w:val="000000"/>
        </w:rPr>
        <w:t>年完成。一些人称该薪资表对有相同资格和资历、从事相同效率和相同性别的工作的男子和妇女给予同等报酬。在</w:t>
      </w:r>
      <w:r>
        <w:rPr>
          <w:color w:val="000000"/>
        </w:rPr>
        <w:t>1992</w:t>
      </w:r>
      <w:r>
        <w:rPr>
          <w:rFonts w:hAnsi="SimSun"/>
          <w:color w:val="000000"/>
        </w:rPr>
        <w:t>年前，存在着不均衡现象，教师行业从业者（主要是女性）和护士协会成员收入要少于</w:t>
      </w:r>
      <w:r>
        <w:rPr>
          <w:rFonts w:hAnsi="SimSun"/>
          <w:color w:val="000000"/>
        </w:rPr>
        <w:t>公共部门其他人员的收入。</w:t>
      </w:r>
    </w:p>
    <w:p w:rsidR="00000000" w:rsidRDefault="00C41C7C">
      <w:pPr>
        <w:pStyle w:val="H1"/>
        <w:spacing w:before="120"/>
        <w:rPr>
          <w:rFonts w:hint="eastAsia"/>
        </w:rPr>
      </w:pPr>
      <w:r>
        <w:rPr>
          <w:rFonts w:hint="eastAsia"/>
        </w:rPr>
        <w:t>社会保障补贴</w:t>
      </w:r>
    </w:p>
    <w:p w:rsidR="00000000" w:rsidRDefault="00C41C7C">
      <w:pPr>
        <w:spacing w:line="120" w:lineRule="exact"/>
        <w:ind w:right="45"/>
        <w:rPr>
          <w:color w:val="000000"/>
          <w:sz w:val="10"/>
        </w:rPr>
      </w:pP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11 </w:t>
      </w:r>
      <w:r>
        <w:rPr>
          <w:rFonts w:hint="eastAsia"/>
          <w:color w:val="000000"/>
        </w:rPr>
        <w:t xml:space="preserve"> </w:t>
      </w:r>
      <w:r>
        <w:rPr>
          <w:rFonts w:hAnsi="SimSun"/>
          <w:color w:val="000000"/>
        </w:rPr>
        <w:t>在圣卢西亚，雇员的社会保障主要由税款支付。国家保险计划是岛上负责社会保障的主要机构。国家保险计划的任务说明如下：</w:t>
      </w:r>
    </w:p>
    <w:p w:rsidR="00000000" w:rsidRDefault="00C41C7C">
      <w:pPr>
        <w:spacing w:after="240" w:line="360" w:lineRule="exact"/>
        <w:ind w:left="600" w:right="488"/>
        <w:rPr>
          <w:rFonts w:ascii="KaiTi_GB2312" w:eastAsia="KaiTi_GB2312" w:hAnsi="SimSun" w:cs="SimSun" w:hint="eastAsia"/>
          <w:color w:val="0000FF"/>
        </w:rPr>
      </w:pPr>
      <w:r>
        <w:rPr>
          <w:rFonts w:ascii="KaiTi_GB2312" w:eastAsia="KaiTi_GB2312" w:hAnsi="SimSun" w:cs="SimSun" w:hint="eastAsia"/>
          <w:color w:val="0000FF"/>
        </w:rPr>
        <w:t>“确保每个圣卢西亚人享有社会和财政保障，并通过高效收集缴款、支付相关补贴、审慎管理资产、利用先进技术和能干的工作人员组成的干部队伍，帮助促进国家的发展。”</w:t>
      </w: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12 </w:t>
      </w:r>
      <w:r>
        <w:rPr>
          <w:rFonts w:hint="eastAsia"/>
          <w:color w:val="000000"/>
        </w:rPr>
        <w:t xml:space="preserve"> </w:t>
      </w:r>
      <w:r>
        <w:rPr>
          <w:rFonts w:hAnsi="SimSun"/>
          <w:color w:val="000000"/>
        </w:rPr>
        <w:t>国家保险计划提供短期和长期补贴，涉及下列方面：</w:t>
      </w:r>
    </w:p>
    <w:p w:rsidR="00000000" w:rsidRDefault="00C41C7C">
      <w:pPr>
        <w:spacing w:after="240" w:line="360" w:lineRule="exact"/>
        <w:ind w:right="45" w:firstLine="420"/>
        <w:rPr>
          <w:rFonts w:hAnsi="SimSun" w:cs="SimSun" w:hint="eastAsia"/>
          <w:color w:val="000000"/>
        </w:rPr>
      </w:pPr>
      <w:r>
        <w:rPr>
          <w:rFonts w:hAnsi="SimSun" w:cs="SimSun" w:hint="eastAsia"/>
          <w:color w:val="000000"/>
        </w:rPr>
        <w:t>短期补贴：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产妇补助金；</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产妇津贴；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丧葬补助金；</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工作伤害补贴；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疾病补贴；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医疗费用。</w:t>
      </w:r>
    </w:p>
    <w:p w:rsidR="00000000" w:rsidRDefault="00C41C7C">
      <w:pPr>
        <w:spacing w:after="240" w:line="360" w:lineRule="exact"/>
        <w:ind w:right="45" w:firstLine="420"/>
        <w:rPr>
          <w:rFonts w:hAnsi="SimSun" w:cs="SimSun"/>
          <w:color w:val="000000"/>
        </w:rPr>
      </w:pPr>
    </w:p>
    <w:p w:rsidR="00000000" w:rsidRDefault="00C41C7C">
      <w:pPr>
        <w:spacing w:after="240" w:line="360" w:lineRule="exact"/>
        <w:ind w:right="45" w:firstLine="420"/>
        <w:rPr>
          <w:rFonts w:hAnsi="SimSun" w:cs="SimSun" w:hint="eastAsia"/>
          <w:color w:val="000000"/>
        </w:rPr>
      </w:pPr>
      <w:r>
        <w:rPr>
          <w:rFonts w:hAnsi="SimSun" w:cs="SimSun" w:hint="eastAsia"/>
          <w:color w:val="000000"/>
        </w:rPr>
        <w:t>长期补贴：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病残补贴；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退休金</w:t>
      </w:r>
      <w:r>
        <w:rPr>
          <w:rFonts w:hAnsi="SimSun" w:cs="SimSun" w:hint="eastAsia"/>
          <w:color w:val="000000"/>
        </w:rPr>
        <w:t>；</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遗属补贴；</w:t>
      </w:r>
    </w:p>
    <w:p w:rsidR="00000000" w:rsidRDefault="00C41C7C">
      <w:pPr>
        <w:numPr>
          <w:ilvl w:val="0"/>
          <w:numId w:val="38"/>
        </w:numPr>
        <w:tabs>
          <w:tab w:val="num" w:pos="1200"/>
        </w:tabs>
        <w:spacing w:after="240" w:line="360" w:lineRule="exact"/>
        <w:ind w:left="1200" w:right="45" w:hanging="480"/>
        <w:rPr>
          <w:rFonts w:hAnsi="SimSun" w:cs="SimSun" w:hint="eastAsia"/>
          <w:color w:val="000000"/>
        </w:rPr>
      </w:pPr>
      <w:r>
        <w:rPr>
          <w:rFonts w:hAnsi="SimSun" w:cs="SimSun" w:hint="eastAsia"/>
          <w:color w:val="000000"/>
        </w:rPr>
        <w:t>残疾补贴。</w:t>
      </w:r>
    </w:p>
    <w:p w:rsidR="00000000" w:rsidRDefault="00C41C7C">
      <w:pPr>
        <w:spacing w:after="240" w:line="360" w:lineRule="exact"/>
        <w:ind w:right="45" w:firstLine="420"/>
        <w:rPr>
          <w:rFonts w:hAnsi="SimSun" w:cs="SimSun" w:hint="eastAsia"/>
          <w:color w:val="000000"/>
        </w:rPr>
      </w:pPr>
      <w:r>
        <w:rPr>
          <w:rFonts w:hAnsi="SimSun" w:cs="SimSun" w:hint="eastAsia"/>
          <w:color w:val="000000"/>
        </w:rPr>
        <w:t>应当注意，就遗属补贴而言，该计划承认同居关系。领取补贴的条件是，在同居伙伴去世之前同居关系必须存在至少五年。</w:t>
      </w:r>
    </w:p>
    <w:p w:rsidR="00000000" w:rsidRDefault="00C41C7C">
      <w:pPr>
        <w:spacing w:after="240" w:line="360" w:lineRule="exact"/>
        <w:ind w:right="45"/>
        <w:rPr>
          <w:color w:val="000000"/>
        </w:rPr>
      </w:pPr>
      <w:r>
        <w:rPr>
          <w:color w:val="000000"/>
        </w:rPr>
        <w:t>11</w:t>
      </w:r>
      <w:r>
        <w:rPr>
          <w:rFonts w:hAnsi="SimSun" w:hint="eastAsia"/>
          <w:color w:val="000000"/>
        </w:rPr>
        <w:t>.</w:t>
      </w:r>
      <w:r>
        <w:rPr>
          <w:color w:val="000000"/>
        </w:rPr>
        <w:t>13  2000</w:t>
      </w:r>
      <w:r>
        <w:rPr>
          <w:rFonts w:hAnsi="SimSun"/>
          <w:color w:val="000000"/>
        </w:rPr>
        <w:t>年国家保险计划年度报告显示，</w:t>
      </w:r>
      <w:r>
        <w:rPr>
          <w:color w:val="000000"/>
        </w:rPr>
        <w:t>1999</w:t>
      </w:r>
      <w:r>
        <w:rPr>
          <w:rFonts w:hAnsi="SimSun"/>
          <w:color w:val="000000"/>
        </w:rPr>
        <w:t>至</w:t>
      </w:r>
      <w:r>
        <w:rPr>
          <w:color w:val="000000"/>
        </w:rPr>
        <w:t>2000</w:t>
      </w:r>
      <w:r>
        <w:rPr>
          <w:rFonts w:hAnsi="SimSun"/>
          <w:color w:val="000000"/>
        </w:rPr>
        <w:t>年，新加入者人数增长</w:t>
      </w:r>
      <w:r>
        <w:rPr>
          <w:color w:val="000000"/>
        </w:rPr>
        <w:t>5.36%</w:t>
      </w:r>
      <w:r>
        <w:rPr>
          <w:rFonts w:hAnsi="SimSun"/>
          <w:color w:val="000000"/>
        </w:rPr>
        <w:t>，即国家保险计划共新增</w:t>
      </w:r>
      <w:r>
        <w:rPr>
          <w:color w:val="000000"/>
        </w:rPr>
        <w:t>4</w:t>
      </w:r>
      <w:r>
        <w:rPr>
          <w:rFonts w:hint="eastAsia"/>
          <w:color w:val="000000"/>
        </w:rPr>
        <w:t xml:space="preserve"> </w:t>
      </w:r>
      <w:r>
        <w:rPr>
          <w:color w:val="000000"/>
        </w:rPr>
        <w:t>736</w:t>
      </w:r>
      <w:r>
        <w:rPr>
          <w:rFonts w:hAnsi="SimSun"/>
          <w:color w:val="000000"/>
        </w:rPr>
        <w:t>名缴款者，其中</w:t>
      </w:r>
      <w:r>
        <w:rPr>
          <w:color w:val="000000"/>
        </w:rPr>
        <w:t>2</w:t>
      </w:r>
      <w:r>
        <w:rPr>
          <w:rFonts w:hint="eastAsia"/>
          <w:color w:val="000000"/>
        </w:rPr>
        <w:t xml:space="preserve"> </w:t>
      </w:r>
      <w:r>
        <w:rPr>
          <w:color w:val="000000"/>
        </w:rPr>
        <w:t>499</w:t>
      </w:r>
      <w:r>
        <w:rPr>
          <w:rFonts w:hAnsi="SimSun"/>
          <w:color w:val="000000"/>
        </w:rPr>
        <w:t>人是男子，</w:t>
      </w:r>
      <w:r>
        <w:rPr>
          <w:color w:val="000000"/>
        </w:rPr>
        <w:t>2</w:t>
      </w:r>
      <w:r>
        <w:rPr>
          <w:rFonts w:hint="eastAsia"/>
          <w:color w:val="000000"/>
        </w:rPr>
        <w:t xml:space="preserve"> </w:t>
      </w:r>
      <w:r>
        <w:rPr>
          <w:color w:val="000000"/>
        </w:rPr>
        <w:t>237</w:t>
      </w:r>
      <w:r>
        <w:rPr>
          <w:rFonts w:hAnsi="SimSun"/>
          <w:color w:val="000000"/>
        </w:rPr>
        <w:t>人是妇女。就有效缴款者而言，报告显示有</w:t>
      </w:r>
      <w:r>
        <w:rPr>
          <w:color w:val="000000"/>
        </w:rPr>
        <w:t>20</w:t>
      </w:r>
      <w:r>
        <w:rPr>
          <w:rFonts w:hint="eastAsia"/>
          <w:color w:val="000000"/>
        </w:rPr>
        <w:t xml:space="preserve"> </w:t>
      </w:r>
      <w:r>
        <w:rPr>
          <w:color w:val="000000"/>
        </w:rPr>
        <w:t>546</w:t>
      </w:r>
      <w:r>
        <w:rPr>
          <w:rFonts w:hAnsi="SimSun"/>
          <w:color w:val="000000"/>
        </w:rPr>
        <w:t>名妇女和</w:t>
      </w:r>
      <w:r>
        <w:rPr>
          <w:color w:val="000000"/>
        </w:rPr>
        <w:t>20</w:t>
      </w:r>
      <w:r>
        <w:rPr>
          <w:rFonts w:hint="eastAsia"/>
          <w:color w:val="000000"/>
        </w:rPr>
        <w:t xml:space="preserve"> </w:t>
      </w:r>
      <w:r>
        <w:rPr>
          <w:color w:val="000000"/>
        </w:rPr>
        <w:t>458</w:t>
      </w:r>
      <w:r>
        <w:rPr>
          <w:rFonts w:hAnsi="SimSun"/>
          <w:color w:val="000000"/>
        </w:rPr>
        <w:t>名男子当年至少缴了一个月的款。在该财政年度，国家保险计划报告说短期补贴增长</w:t>
      </w:r>
      <w:r>
        <w:rPr>
          <w:color w:val="000000"/>
        </w:rPr>
        <w:t>14.8%</w:t>
      </w:r>
      <w:r>
        <w:rPr>
          <w:rFonts w:hAnsi="SimSun"/>
          <w:color w:val="000000"/>
        </w:rPr>
        <w:t>。增长是由疾病补贴和产妇津贴和补助金增长造成的</w:t>
      </w:r>
      <w:r>
        <w:rPr>
          <w:rFonts w:hAnsi="SimSun"/>
          <w:color w:val="000000"/>
        </w:rPr>
        <w:t>，这些项目占短期补贴费用总增长额的</w:t>
      </w:r>
      <w:r>
        <w:rPr>
          <w:color w:val="000000"/>
        </w:rPr>
        <w:t>88.24%</w:t>
      </w:r>
      <w:r>
        <w:rPr>
          <w:rFonts w:hAnsi="SimSun"/>
          <w:color w:val="000000"/>
        </w:rPr>
        <w:t>。</w:t>
      </w:r>
    </w:p>
    <w:p w:rsidR="00000000" w:rsidRDefault="00C41C7C">
      <w:pPr>
        <w:pStyle w:val="H1"/>
        <w:spacing w:before="120"/>
        <w:rPr>
          <w:rFonts w:hint="eastAsia"/>
        </w:rPr>
      </w:pPr>
      <w:r>
        <w:rPr>
          <w:rFonts w:hint="eastAsia"/>
        </w:rPr>
        <w:t>怀孕和产妇补贴和保护</w:t>
      </w:r>
    </w:p>
    <w:p w:rsidR="00000000" w:rsidRDefault="00C41C7C">
      <w:pPr>
        <w:spacing w:line="120" w:lineRule="exact"/>
        <w:ind w:right="45"/>
        <w:rPr>
          <w:color w:val="000000"/>
          <w:sz w:val="10"/>
        </w:rPr>
      </w:pP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14 </w:t>
      </w:r>
      <w:r>
        <w:rPr>
          <w:rFonts w:hint="eastAsia"/>
          <w:color w:val="000000"/>
        </w:rPr>
        <w:t xml:space="preserve"> </w:t>
      </w:r>
      <w:r>
        <w:rPr>
          <w:rFonts w:hAnsi="SimSun"/>
          <w:color w:val="000000"/>
        </w:rPr>
        <w:t>《圣卢西亚劳工法》（</w:t>
      </w:r>
      <w:r>
        <w:rPr>
          <w:color w:val="000000"/>
        </w:rPr>
        <w:t>2001</w:t>
      </w:r>
      <w:r>
        <w:rPr>
          <w:rFonts w:hAnsi="SimSun"/>
          <w:color w:val="000000"/>
        </w:rPr>
        <w:t>年）规定，保证向连续被雇用十八（</w:t>
      </w:r>
      <w:r>
        <w:rPr>
          <w:color w:val="000000"/>
        </w:rPr>
        <w:t>18</w:t>
      </w:r>
      <w:r>
        <w:rPr>
          <w:rFonts w:hAnsi="SimSun"/>
          <w:color w:val="000000"/>
        </w:rPr>
        <w:t>）个月以上的雇员提供产妇补贴和保护。带薪产假为</w:t>
      </w:r>
      <w:r>
        <w:rPr>
          <w:color w:val="000000"/>
        </w:rPr>
        <w:t>13</w:t>
      </w:r>
      <w:r>
        <w:rPr>
          <w:rFonts w:hAnsi="SimSun"/>
          <w:color w:val="000000"/>
        </w:rPr>
        <w:t>周，通常为分娩前六（</w:t>
      </w:r>
      <w:r>
        <w:rPr>
          <w:color w:val="000000"/>
        </w:rPr>
        <w:t>6</w:t>
      </w:r>
      <w:r>
        <w:rPr>
          <w:rFonts w:hAnsi="SimSun"/>
          <w:color w:val="000000"/>
        </w:rPr>
        <w:t>）周和分娩后七（</w:t>
      </w:r>
      <w:r>
        <w:rPr>
          <w:color w:val="000000"/>
        </w:rPr>
        <w:t>7</w:t>
      </w:r>
      <w:r>
        <w:rPr>
          <w:rFonts w:hAnsi="SimSun"/>
          <w:color w:val="000000"/>
        </w:rPr>
        <w:t>）周。也可以选择在分娩前六（</w:t>
      </w:r>
      <w:r>
        <w:rPr>
          <w:color w:val="000000"/>
        </w:rPr>
        <w:t>6</w:t>
      </w:r>
      <w:r>
        <w:rPr>
          <w:rFonts w:hAnsi="SimSun"/>
          <w:color w:val="000000"/>
        </w:rPr>
        <w:t>）周工作，在分娩后休全部十三（</w:t>
      </w:r>
      <w:r>
        <w:rPr>
          <w:color w:val="000000"/>
        </w:rPr>
        <w:t>13</w:t>
      </w:r>
      <w:r>
        <w:rPr>
          <w:rFonts w:hAnsi="SimSun"/>
          <w:color w:val="000000"/>
        </w:rPr>
        <w:t>）周。出于这一期间产妇和孩子的需要，许多妇女倾向这种选择，这样做还可使产妇有更长时间与孩子相处。不过，许多情况下，是由雇主就此做最后决定。对于受雇时间不到十八（</w:t>
      </w:r>
      <w:r>
        <w:rPr>
          <w:color w:val="000000"/>
        </w:rPr>
        <w:t>18</w:t>
      </w:r>
      <w:r>
        <w:rPr>
          <w:rFonts w:hAnsi="SimSun"/>
          <w:color w:val="000000"/>
        </w:rPr>
        <w:t>）个月的人，给予六（</w:t>
      </w:r>
      <w:r>
        <w:rPr>
          <w:color w:val="000000"/>
        </w:rPr>
        <w:t>6</w:t>
      </w:r>
      <w:r>
        <w:rPr>
          <w:rFonts w:hAnsi="SimSun"/>
          <w:color w:val="000000"/>
        </w:rPr>
        <w:t>）周的不带薪产假。</w:t>
      </w:r>
    </w:p>
    <w:p w:rsidR="00000000" w:rsidRDefault="00C41C7C">
      <w:pPr>
        <w:spacing w:after="240" w:line="360" w:lineRule="exact"/>
        <w:ind w:right="45"/>
        <w:rPr>
          <w:color w:val="000000"/>
        </w:rPr>
      </w:pPr>
      <w:r>
        <w:rPr>
          <w:color w:val="000000"/>
        </w:rPr>
        <w:t>11</w:t>
      </w:r>
      <w:r>
        <w:rPr>
          <w:rFonts w:hint="eastAsia"/>
          <w:color w:val="000000"/>
        </w:rPr>
        <w:t>.</w:t>
      </w:r>
      <w:r>
        <w:rPr>
          <w:color w:val="000000"/>
        </w:rPr>
        <w:t>15</w:t>
      </w:r>
      <w:r>
        <w:rPr>
          <w:rFonts w:hint="eastAsia"/>
          <w:color w:val="000000"/>
        </w:rPr>
        <w:t xml:space="preserve"> </w:t>
      </w:r>
      <w:r>
        <w:rPr>
          <w:color w:val="000000"/>
        </w:rPr>
        <w:t xml:space="preserve"> </w:t>
      </w:r>
      <w:r>
        <w:rPr>
          <w:rFonts w:hAnsi="SimSun"/>
          <w:color w:val="000000"/>
        </w:rPr>
        <w:t>法律保障雇员在休完产假后有回去工作的权利。《圣卢西亚劳工法》</w:t>
      </w:r>
      <w:r>
        <w:rPr>
          <w:color w:val="000000"/>
        </w:rPr>
        <w:t>E22</w:t>
      </w:r>
      <w:r>
        <w:rPr>
          <w:rFonts w:hAnsi="SimSun"/>
          <w:color w:val="000000"/>
        </w:rPr>
        <w:t>条规定：</w:t>
      </w:r>
    </w:p>
    <w:p w:rsidR="00000000" w:rsidRDefault="00C41C7C">
      <w:pPr>
        <w:spacing w:after="240" w:line="360" w:lineRule="exact"/>
        <w:ind w:left="600" w:right="488"/>
        <w:rPr>
          <w:rFonts w:ascii="KaiTi_GB2312" w:eastAsia="KaiTi_GB2312" w:hAnsi="SimSun" w:cs="SimSun" w:hint="eastAsia"/>
          <w:color w:val="0000FF"/>
        </w:rPr>
      </w:pPr>
      <w:r>
        <w:rPr>
          <w:rFonts w:hAnsi="SimSun" w:cs="SimSun" w:hint="eastAsia"/>
          <w:color w:val="0000FF"/>
        </w:rPr>
        <w:t>“</w:t>
      </w:r>
      <w:r>
        <w:rPr>
          <w:rFonts w:ascii="KaiTi_GB2312" w:eastAsia="KaiTi_GB2312" w:hAnsi="SimSun" w:cs="SimSun" w:hint="eastAsia"/>
          <w:color w:val="0000FF"/>
        </w:rPr>
        <w:t>雇员应在她打算回去工作之前至少两周通知雇主她打算在哪一天回去工作，以行使休完产假后回去工作的权利，这一天称为‘通知的回去工作日’。</w:t>
      </w:r>
      <w:r>
        <w:rPr>
          <w:rFonts w:hAnsi="SimSun" w:cs="SimSun" w:hint="eastAsia"/>
          <w:color w:val="0000FF"/>
        </w:rPr>
        <w:t>”</w:t>
      </w:r>
    </w:p>
    <w:p w:rsidR="00000000" w:rsidRDefault="00C41C7C">
      <w:pPr>
        <w:spacing w:after="240" w:line="360" w:lineRule="exact"/>
        <w:ind w:right="45" w:firstLine="420"/>
        <w:rPr>
          <w:rFonts w:hAnsi="SimSun" w:cs="SimSun" w:hint="eastAsia"/>
          <w:color w:val="000000"/>
        </w:rPr>
      </w:pPr>
      <w:r>
        <w:rPr>
          <w:rFonts w:hAnsi="SimSun" w:cs="SimSun" w:hint="eastAsia"/>
          <w:color w:val="000000"/>
        </w:rPr>
        <w:t>不管受雇时间长短，都给予回去工作的权利。法律禁止以任何形式损害行使产妇福利权利的妇女的利益。</w:t>
      </w:r>
    </w:p>
    <w:p w:rsidR="00000000" w:rsidRDefault="00C41C7C">
      <w:pPr>
        <w:spacing w:after="240" w:line="360" w:lineRule="exact"/>
        <w:ind w:right="45"/>
        <w:rPr>
          <w:color w:val="000000"/>
        </w:rPr>
      </w:pPr>
      <w:r>
        <w:rPr>
          <w:color w:val="000000"/>
        </w:rPr>
        <w:t>11</w:t>
      </w:r>
      <w:r>
        <w:rPr>
          <w:rFonts w:hint="eastAsia"/>
          <w:color w:val="000000"/>
        </w:rPr>
        <w:t>.</w:t>
      </w:r>
      <w:r>
        <w:rPr>
          <w:color w:val="000000"/>
        </w:rPr>
        <w:t xml:space="preserve">16 </w:t>
      </w:r>
      <w:r>
        <w:rPr>
          <w:rFonts w:hint="eastAsia"/>
          <w:color w:val="000000"/>
        </w:rPr>
        <w:t xml:space="preserve"> </w:t>
      </w:r>
      <w:r>
        <w:rPr>
          <w:rFonts w:hAnsi="SimSun"/>
          <w:color w:val="000000"/>
        </w:rPr>
        <w:t>在报告期大部分时间内，未结婚教师在第一次怀孕期间被暂停工作，并且领不到薪资，并被要求在分娩后一个月向教师行业委员会重新提出申请，要求复职。只是在</w:t>
      </w:r>
      <w:r>
        <w:rPr>
          <w:color w:val="000000"/>
        </w:rPr>
        <w:t>1999</w:t>
      </w:r>
      <w:r>
        <w:rPr>
          <w:rFonts w:hAnsi="SimSun"/>
          <w:color w:val="000000"/>
        </w:rPr>
        <w:t>年，这种歧视性做法才成为非</w:t>
      </w:r>
      <w:r>
        <w:rPr>
          <w:rFonts w:hAnsi="SimSun"/>
          <w:color w:val="000000"/>
        </w:rPr>
        <w:t>法。</w:t>
      </w:r>
    </w:p>
    <w:p w:rsidR="00000000" w:rsidRDefault="00C41C7C">
      <w:pPr>
        <w:spacing w:after="240" w:line="340" w:lineRule="exact"/>
        <w:ind w:right="45"/>
        <w:rPr>
          <w:color w:val="000000"/>
        </w:rPr>
      </w:pPr>
      <w:r>
        <w:rPr>
          <w:color w:val="000000"/>
        </w:rPr>
        <w:t>11</w:t>
      </w:r>
      <w:r>
        <w:rPr>
          <w:rFonts w:hint="eastAsia"/>
          <w:color w:val="000000"/>
        </w:rPr>
        <w:t>.</w:t>
      </w:r>
      <w:r>
        <w:rPr>
          <w:color w:val="000000"/>
        </w:rPr>
        <w:t>17</w:t>
      </w:r>
      <w:r>
        <w:rPr>
          <w:rFonts w:hint="eastAsia"/>
          <w:color w:val="000000"/>
        </w:rPr>
        <w:t xml:space="preserve"> </w:t>
      </w:r>
      <w:r>
        <w:rPr>
          <w:color w:val="000000"/>
        </w:rPr>
        <w:t xml:space="preserve"> </w:t>
      </w:r>
      <w:r>
        <w:rPr>
          <w:rFonts w:hAnsi="SimSun"/>
          <w:color w:val="000000"/>
        </w:rPr>
        <w:t>圣卢西亚法律中对父母假未做规定。不过，可以给予特别休假以处理紧急私人事务。这种法律中的不足之处反映了这种观念的顽固性，即对孩子的养育和照顾是母亲的事情，也反映出人们没有认识到，母亲在分娩之后需要感情和实际支持，也没有认识到在孩子刚出生之后父母与孩子建立密切关系的重要性。</w:t>
      </w:r>
    </w:p>
    <w:p w:rsidR="00000000" w:rsidRDefault="00C41C7C">
      <w:pPr>
        <w:spacing w:after="240" w:line="340" w:lineRule="exact"/>
        <w:ind w:right="45"/>
        <w:rPr>
          <w:color w:val="000000"/>
        </w:rPr>
      </w:pPr>
      <w:r>
        <w:rPr>
          <w:color w:val="000000"/>
        </w:rPr>
        <w:t>11</w:t>
      </w:r>
      <w:r>
        <w:rPr>
          <w:rFonts w:hint="eastAsia"/>
          <w:color w:val="000000"/>
        </w:rPr>
        <w:t>.</w:t>
      </w:r>
      <w:r>
        <w:rPr>
          <w:color w:val="000000"/>
        </w:rPr>
        <w:t xml:space="preserve">18 </w:t>
      </w:r>
      <w:r>
        <w:rPr>
          <w:rFonts w:hint="eastAsia"/>
          <w:color w:val="000000"/>
        </w:rPr>
        <w:t xml:space="preserve"> </w:t>
      </w:r>
      <w:r>
        <w:rPr>
          <w:rFonts w:hAnsi="SimSun"/>
          <w:color w:val="000000"/>
        </w:rPr>
        <w:t>国家保险计划根据下列条款提供产妇补贴：</w:t>
      </w:r>
    </w:p>
    <w:p w:rsidR="00000000" w:rsidRDefault="00C41C7C">
      <w:pPr>
        <w:numPr>
          <w:ilvl w:val="0"/>
          <w:numId w:val="38"/>
        </w:numPr>
        <w:tabs>
          <w:tab w:val="num" w:pos="1200"/>
        </w:tabs>
        <w:spacing w:after="240" w:line="340" w:lineRule="exact"/>
        <w:ind w:left="1200" w:right="45" w:hanging="480"/>
        <w:rPr>
          <w:rFonts w:hint="eastAsia"/>
          <w:color w:val="000000"/>
        </w:rPr>
      </w:pPr>
      <w:r>
        <w:rPr>
          <w:rFonts w:hint="eastAsia"/>
          <w:color w:val="000000"/>
        </w:rPr>
        <w:t>申请人必须在预产期当月之</w:t>
      </w:r>
      <w:r>
        <w:rPr>
          <w:color w:val="000000"/>
        </w:rPr>
        <w:t>前的</w:t>
      </w:r>
      <w:r>
        <w:rPr>
          <w:color w:val="000000"/>
        </w:rPr>
        <w:t>10</w:t>
      </w:r>
      <w:r>
        <w:rPr>
          <w:color w:val="000000"/>
        </w:rPr>
        <w:t>个月至少缴款</w:t>
      </w:r>
      <w:r>
        <w:rPr>
          <w:color w:val="000000"/>
        </w:rPr>
        <w:t>7</w:t>
      </w:r>
      <w:r>
        <w:rPr>
          <w:color w:val="000000"/>
        </w:rPr>
        <w:t>个月</w:t>
      </w:r>
      <w:r>
        <w:rPr>
          <w:rFonts w:hint="eastAsia"/>
          <w:color w:val="000000"/>
        </w:rPr>
        <w:t>，并经医生或注册助产士提供怀孕证明。</w:t>
      </w:r>
    </w:p>
    <w:p w:rsidR="00000000" w:rsidRDefault="00C41C7C">
      <w:pPr>
        <w:numPr>
          <w:ilvl w:val="0"/>
          <w:numId w:val="38"/>
        </w:numPr>
        <w:tabs>
          <w:tab w:val="num" w:pos="1200"/>
        </w:tabs>
        <w:spacing w:after="240" w:line="340" w:lineRule="exact"/>
        <w:ind w:left="1200" w:right="45" w:hanging="480"/>
        <w:rPr>
          <w:color w:val="000000"/>
        </w:rPr>
      </w:pPr>
      <w:r>
        <w:rPr>
          <w:color w:val="000000"/>
        </w:rPr>
        <w:t>计算补贴时采用过去</w:t>
      </w:r>
      <w:r>
        <w:rPr>
          <w:color w:val="000000"/>
        </w:rPr>
        <w:t>10</w:t>
      </w:r>
      <w:r>
        <w:rPr>
          <w:color w:val="000000"/>
        </w:rPr>
        <w:t>个月中收入最高的</w:t>
      </w:r>
      <w:r>
        <w:rPr>
          <w:color w:val="000000"/>
        </w:rPr>
        <w:t>7</w:t>
      </w:r>
      <w:r>
        <w:rPr>
          <w:color w:val="000000"/>
        </w:rPr>
        <w:t>个月的平均收入，补</w:t>
      </w:r>
      <w:r>
        <w:rPr>
          <w:rFonts w:hint="eastAsia"/>
          <w:color w:val="000000"/>
        </w:rPr>
        <w:t>贴</w:t>
      </w:r>
      <w:r>
        <w:rPr>
          <w:color w:val="000000"/>
        </w:rPr>
        <w:t>额为此种可保险收入</w:t>
      </w:r>
      <w:r>
        <w:rPr>
          <w:color w:val="000000"/>
        </w:rPr>
        <w:t>的</w:t>
      </w:r>
      <w:r>
        <w:rPr>
          <w:color w:val="000000"/>
        </w:rPr>
        <w:t>65%</w:t>
      </w:r>
      <w:r>
        <w:rPr>
          <w:color w:val="000000"/>
        </w:rPr>
        <w:t>。</w:t>
      </w:r>
    </w:p>
    <w:p w:rsidR="00000000" w:rsidRDefault="00C41C7C">
      <w:pPr>
        <w:numPr>
          <w:ilvl w:val="0"/>
          <w:numId w:val="38"/>
        </w:numPr>
        <w:tabs>
          <w:tab w:val="num" w:pos="1200"/>
        </w:tabs>
        <w:spacing w:after="240" w:line="340" w:lineRule="exact"/>
        <w:ind w:left="1200" w:right="45" w:hanging="480"/>
        <w:rPr>
          <w:color w:val="000000"/>
        </w:rPr>
      </w:pPr>
      <w:r>
        <w:rPr>
          <w:color w:val="000000"/>
        </w:rPr>
        <w:t>产妇补贴支付期限为三（</w:t>
      </w:r>
      <w:r>
        <w:rPr>
          <w:color w:val="000000"/>
        </w:rPr>
        <w:t>3</w:t>
      </w:r>
      <w:r>
        <w:rPr>
          <w:color w:val="000000"/>
        </w:rPr>
        <w:t>）个月，但只有在此期间没有收入的人才能领取。另外，还向母亲支付</w:t>
      </w:r>
      <w:r>
        <w:rPr>
          <w:color w:val="000000"/>
        </w:rPr>
        <w:t>600.00</w:t>
      </w:r>
      <w:r>
        <w:rPr>
          <w:color w:val="000000"/>
        </w:rPr>
        <w:t>东加勒比元的产妇补助金，或者在妻子不是缴款人而其同居伙伴</w:t>
      </w:r>
      <w:r>
        <w:rPr>
          <w:color w:val="000000"/>
        </w:rPr>
        <w:t>/</w:t>
      </w:r>
      <w:r>
        <w:rPr>
          <w:color w:val="000000"/>
        </w:rPr>
        <w:t>配偶是的情况下，向其丈夫</w:t>
      </w:r>
      <w:r>
        <w:rPr>
          <w:color w:val="000000"/>
        </w:rPr>
        <w:t>/</w:t>
      </w:r>
      <w:r>
        <w:rPr>
          <w:color w:val="000000"/>
        </w:rPr>
        <w:t>同居丈夫支付。</w:t>
      </w:r>
    </w:p>
    <w:p w:rsidR="00000000" w:rsidRDefault="00C41C7C">
      <w:pPr>
        <w:numPr>
          <w:ilvl w:val="0"/>
          <w:numId w:val="38"/>
        </w:numPr>
        <w:tabs>
          <w:tab w:val="num" w:pos="1200"/>
        </w:tabs>
        <w:spacing w:after="240" w:line="340" w:lineRule="exact"/>
        <w:ind w:left="1200" w:right="45" w:hanging="480"/>
        <w:rPr>
          <w:color w:val="000000"/>
        </w:rPr>
      </w:pPr>
      <w:r>
        <w:rPr>
          <w:color w:val="000000"/>
        </w:rPr>
        <w:t>国家保险还就每一位在医院生孩子的缴款人向医院支付</w:t>
      </w:r>
      <w:r>
        <w:rPr>
          <w:color w:val="000000"/>
        </w:rPr>
        <w:t>100</w:t>
      </w:r>
      <w:r>
        <w:rPr>
          <w:color w:val="000000"/>
        </w:rPr>
        <w:t>东加勒比元费用。除此之外，与患者有关的所有住院</w:t>
      </w:r>
      <w:r>
        <w:rPr>
          <w:color w:val="000000"/>
        </w:rPr>
        <w:t>/</w:t>
      </w:r>
      <w:r>
        <w:rPr>
          <w:color w:val="000000"/>
        </w:rPr>
        <w:t>医疗费用都由国家保险支付。</w:t>
      </w:r>
    </w:p>
    <w:p w:rsidR="00000000" w:rsidRDefault="00C41C7C">
      <w:pPr>
        <w:spacing w:after="240" w:line="340" w:lineRule="exact"/>
        <w:ind w:right="45"/>
        <w:rPr>
          <w:color w:val="000000"/>
        </w:rPr>
      </w:pPr>
      <w:r>
        <w:rPr>
          <w:color w:val="000000"/>
        </w:rPr>
        <w:t>11</w:t>
      </w:r>
      <w:r>
        <w:rPr>
          <w:rFonts w:hint="eastAsia"/>
          <w:color w:val="000000"/>
        </w:rPr>
        <w:t>.</w:t>
      </w:r>
      <w:r>
        <w:rPr>
          <w:color w:val="000000"/>
        </w:rPr>
        <w:t xml:space="preserve">19 </w:t>
      </w:r>
      <w:r>
        <w:rPr>
          <w:rFonts w:hint="eastAsia"/>
          <w:color w:val="000000"/>
        </w:rPr>
        <w:t xml:space="preserve"> </w:t>
      </w:r>
      <w:r>
        <w:rPr>
          <w:rFonts w:hAnsi="SimSun"/>
          <w:color w:val="000000"/>
        </w:rPr>
        <w:t>应当审查产妇补贴的发放情况，因为这反映了在多大程度上提供了直接影响妇女的帮助。从</w:t>
      </w:r>
      <w:r>
        <w:rPr>
          <w:color w:val="000000"/>
        </w:rPr>
        <w:t>1995</w:t>
      </w:r>
      <w:r>
        <w:rPr>
          <w:rFonts w:hAnsi="SimSun"/>
          <w:color w:val="000000"/>
        </w:rPr>
        <w:t>年到</w:t>
      </w:r>
      <w:r>
        <w:rPr>
          <w:color w:val="000000"/>
        </w:rPr>
        <w:t>1999</w:t>
      </w:r>
      <w:r>
        <w:rPr>
          <w:rFonts w:hAnsi="SimSun"/>
          <w:color w:val="000000"/>
        </w:rPr>
        <w:t>年，国家保险计划记录产妇补贴份数和费用持续下降。在</w:t>
      </w:r>
      <w:r>
        <w:rPr>
          <w:color w:val="000000"/>
        </w:rPr>
        <w:t>1999</w:t>
      </w:r>
      <w:r>
        <w:rPr>
          <w:rFonts w:hAnsi="SimSun"/>
          <w:color w:val="000000"/>
        </w:rPr>
        <w:t>至</w:t>
      </w:r>
      <w:r>
        <w:rPr>
          <w:color w:val="000000"/>
        </w:rPr>
        <w:t>2000</w:t>
      </w:r>
      <w:r>
        <w:rPr>
          <w:rFonts w:hAnsi="SimSun"/>
          <w:color w:val="000000"/>
        </w:rPr>
        <w:t>财政年度，津贴总额增加</w:t>
      </w:r>
      <w:r>
        <w:rPr>
          <w:color w:val="000000"/>
        </w:rPr>
        <w:t>25%</w:t>
      </w:r>
      <w:r>
        <w:rPr>
          <w:rFonts w:hAnsi="SimSun"/>
          <w:color w:val="000000"/>
        </w:rPr>
        <w:t>以上，而发放的产妇补助金总额刚刚超过</w:t>
      </w:r>
      <w:r>
        <w:rPr>
          <w:color w:val="000000"/>
        </w:rPr>
        <w:t>220</w:t>
      </w:r>
      <w:r>
        <w:rPr>
          <w:rFonts w:hAnsi="SimSun"/>
          <w:color w:val="000000"/>
        </w:rPr>
        <w:t>万东加勒比元。下表提供了进一步的详细情况。</w:t>
      </w:r>
    </w:p>
    <w:tbl>
      <w:tblPr>
        <w:tblW w:w="9855" w:type="dxa"/>
        <w:tblInd w:w="93" w:type="dxa"/>
        <w:tblLayout w:type="fixed"/>
        <w:tblLook w:val="0000" w:firstRow="0" w:lastRow="0" w:firstColumn="0" w:lastColumn="0" w:noHBand="0" w:noVBand="0"/>
      </w:tblPr>
      <w:tblGrid>
        <w:gridCol w:w="1407"/>
        <w:gridCol w:w="1408"/>
        <w:gridCol w:w="1408"/>
        <w:gridCol w:w="1408"/>
        <w:gridCol w:w="1408"/>
        <w:gridCol w:w="1408"/>
        <w:gridCol w:w="1408"/>
      </w:tblGrid>
      <w:tr w:rsidR="00000000">
        <w:trPr>
          <w:trHeight w:val="300"/>
        </w:trPr>
        <w:tc>
          <w:tcPr>
            <w:tcW w:w="9855" w:type="dxa"/>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jc w:val="center"/>
              <w:rPr>
                <w:b/>
                <w:bCs/>
              </w:rPr>
            </w:pPr>
            <w:r>
              <w:rPr>
                <w:rFonts w:ascii="SimHei" w:eastAsia="SimHei" w:hint="eastAsia"/>
                <w:color w:val="FF0000"/>
              </w:rPr>
              <w:t>表</w:t>
            </w:r>
            <w:r>
              <w:rPr>
                <w:rFonts w:ascii="SimHei" w:eastAsia="SimHei"/>
                <w:color w:val="FF0000"/>
              </w:rPr>
              <w:t xml:space="preserve"> 11.1: </w:t>
            </w:r>
            <w:r>
              <w:rPr>
                <w:rFonts w:ascii="SimHei" w:eastAsia="SimHei" w:hint="eastAsia"/>
                <w:color w:val="FF0000"/>
              </w:rPr>
              <w:t>产妇补贴份额和支出</w:t>
            </w:r>
          </w:p>
        </w:tc>
      </w:tr>
      <w:tr w:rsidR="00000000">
        <w:trPr>
          <w:trHeight w:val="300"/>
        </w:trPr>
        <w:tc>
          <w:tcPr>
            <w:tcW w:w="9855" w:type="dxa"/>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财政年度</w:t>
            </w:r>
          </w:p>
        </w:tc>
      </w:tr>
      <w:tr w:rsidR="00000000">
        <w:trPr>
          <w:trHeight w:val="255"/>
        </w:trPr>
        <w:tc>
          <w:tcPr>
            <w:tcW w:w="1407" w:type="dxa"/>
            <w:tcBorders>
              <w:top w:val="nil"/>
              <w:left w:val="single" w:sz="4" w:space="0" w:color="auto"/>
              <w:bottom w:val="nil"/>
              <w:right w:val="single" w:sz="4" w:space="0" w:color="auto"/>
            </w:tcBorders>
            <w:noWrap/>
            <w:vAlign w:val="center"/>
          </w:tcPr>
          <w:p w:rsidR="00000000" w:rsidRDefault="00C41C7C">
            <w:pPr>
              <w:spacing w:line="340" w:lineRule="exact"/>
              <w:jc w:val="center"/>
              <w:rPr>
                <w:rFonts w:ascii="SimHei" w:eastAsia="SimHei"/>
                <w:color w:val="FF0000"/>
              </w:rPr>
            </w:pPr>
            <w:r>
              <w:rPr>
                <w:rFonts w:ascii="SimHei" w:eastAsia="SimHei" w:hint="eastAsia"/>
                <w:color w:val="FF0000"/>
              </w:rPr>
              <w:t>补贴</w:t>
            </w:r>
          </w:p>
        </w:tc>
        <w:tc>
          <w:tcPr>
            <w:tcW w:w="1408" w:type="dxa"/>
            <w:tcBorders>
              <w:top w:val="nil"/>
              <w:left w:val="nil"/>
              <w:bottom w:val="single" w:sz="4" w:space="0" w:color="auto"/>
              <w:right w:val="nil"/>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1995</w:t>
            </w:r>
            <w:r>
              <w:rPr>
                <w:rFonts w:ascii="SimHei" w:eastAsia="SimHei" w:hint="eastAsia"/>
                <w:color w:val="FF0000"/>
              </w:rPr>
              <w:t>至</w:t>
            </w:r>
            <w:r>
              <w:rPr>
                <w:rFonts w:ascii="SimHei" w:eastAsia="SimHei" w:hint="eastAsia"/>
                <w:color w:val="FF0000"/>
              </w:rPr>
              <w:t>19</w:t>
            </w:r>
            <w:r>
              <w:rPr>
                <w:rFonts w:ascii="SimHei" w:eastAsia="SimHei"/>
                <w:color w:val="FF0000"/>
              </w:rPr>
              <w:t>96</w:t>
            </w:r>
            <w:r>
              <w:rPr>
                <w:rFonts w:ascii="SimHei" w:eastAsia="SimHei" w:hint="eastAsia"/>
                <w:color w:val="FF0000"/>
              </w:rPr>
              <w:t>年</w:t>
            </w:r>
          </w:p>
        </w:tc>
        <w:tc>
          <w:tcPr>
            <w:tcW w:w="1408" w:type="dxa"/>
            <w:tcBorders>
              <w:top w:val="nil"/>
              <w:left w:val="single" w:sz="4" w:space="0" w:color="auto"/>
              <w:bottom w:val="single" w:sz="4" w:space="0" w:color="auto"/>
              <w:right w:val="nil"/>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1996</w:t>
            </w:r>
            <w:r>
              <w:rPr>
                <w:rFonts w:ascii="SimHei" w:eastAsia="SimHei" w:hint="eastAsia"/>
                <w:color w:val="FF0000"/>
              </w:rPr>
              <w:t>至</w:t>
            </w:r>
            <w:r>
              <w:rPr>
                <w:rFonts w:ascii="SimHei" w:eastAsia="SimHei" w:hint="eastAsia"/>
                <w:color w:val="FF0000"/>
              </w:rPr>
              <w:t>19</w:t>
            </w:r>
            <w:r>
              <w:rPr>
                <w:rFonts w:ascii="SimHei" w:eastAsia="SimHei"/>
                <w:color w:val="FF0000"/>
              </w:rPr>
              <w:t>97</w:t>
            </w:r>
            <w:r>
              <w:rPr>
                <w:rFonts w:ascii="SimHei" w:eastAsia="SimHei" w:hint="eastAsia"/>
                <w:color w:val="FF0000"/>
              </w:rPr>
              <w:t>年</w:t>
            </w:r>
          </w:p>
        </w:tc>
        <w:tc>
          <w:tcPr>
            <w:tcW w:w="1408" w:type="dxa"/>
            <w:tcBorders>
              <w:top w:val="nil"/>
              <w:left w:val="single" w:sz="4" w:space="0" w:color="auto"/>
              <w:bottom w:val="single" w:sz="4" w:space="0" w:color="auto"/>
              <w:right w:val="nil"/>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1997</w:t>
            </w:r>
            <w:r>
              <w:rPr>
                <w:rFonts w:ascii="SimHei" w:eastAsia="SimHei" w:hint="eastAsia"/>
                <w:color w:val="FF0000"/>
              </w:rPr>
              <w:t>至</w:t>
            </w:r>
            <w:r>
              <w:rPr>
                <w:rFonts w:ascii="SimHei" w:eastAsia="SimHei" w:hint="eastAsia"/>
                <w:color w:val="FF0000"/>
              </w:rPr>
              <w:t>19</w:t>
            </w:r>
            <w:r>
              <w:rPr>
                <w:rFonts w:ascii="SimHei" w:eastAsia="SimHei"/>
                <w:color w:val="FF0000"/>
              </w:rPr>
              <w:t>98</w:t>
            </w:r>
            <w:r>
              <w:rPr>
                <w:rFonts w:ascii="SimHei" w:eastAsia="SimHei" w:hint="eastAsia"/>
                <w:color w:val="FF0000"/>
              </w:rPr>
              <w:t>年</w:t>
            </w:r>
          </w:p>
        </w:tc>
        <w:tc>
          <w:tcPr>
            <w:tcW w:w="1408" w:type="dxa"/>
            <w:tcBorders>
              <w:top w:val="nil"/>
              <w:left w:val="single" w:sz="4" w:space="0" w:color="auto"/>
              <w:bottom w:val="single" w:sz="4" w:space="0" w:color="auto"/>
              <w:right w:val="nil"/>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1998</w:t>
            </w:r>
            <w:r>
              <w:rPr>
                <w:rFonts w:ascii="SimHei" w:eastAsia="SimHei" w:hint="eastAsia"/>
                <w:color w:val="FF0000"/>
              </w:rPr>
              <w:t>至</w:t>
            </w:r>
            <w:r>
              <w:rPr>
                <w:rFonts w:ascii="SimHei" w:eastAsia="SimHei" w:hint="eastAsia"/>
                <w:color w:val="FF0000"/>
              </w:rPr>
              <w:t>19</w:t>
            </w:r>
            <w:r>
              <w:rPr>
                <w:rFonts w:ascii="SimHei" w:eastAsia="SimHei"/>
                <w:color w:val="FF0000"/>
              </w:rPr>
              <w:t>99</w:t>
            </w:r>
            <w:r>
              <w:rPr>
                <w:rFonts w:ascii="SimHei" w:eastAsia="SimHei" w:hint="eastAsia"/>
                <w:color w:val="FF0000"/>
              </w:rPr>
              <w:t>年</w:t>
            </w:r>
          </w:p>
        </w:tc>
        <w:tc>
          <w:tcPr>
            <w:tcW w:w="1408" w:type="dxa"/>
            <w:tcBorders>
              <w:top w:val="nil"/>
              <w:left w:val="single" w:sz="4" w:space="0" w:color="auto"/>
              <w:bottom w:val="single" w:sz="4" w:space="0" w:color="auto"/>
              <w:right w:val="nil"/>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1999</w:t>
            </w:r>
            <w:r>
              <w:rPr>
                <w:rFonts w:ascii="SimHei" w:eastAsia="SimHei" w:hint="eastAsia"/>
                <w:color w:val="FF0000"/>
              </w:rPr>
              <w:t>至</w:t>
            </w:r>
            <w:r>
              <w:rPr>
                <w:rFonts w:ascii="SimHei" w:eastAsia="SimHei" w:hint="eastAsia"/>
                <w:color w:val="FF0000"/>
              </w:rPr>
              <w:t>20</w:t>
            </w:r>
            <w:r>
              <w:rPr>
                <w:rFonts w:ascii="SimHei" w:eastAsia="SimHei"/>
                <w:color w:val="FF0000"/>
              </w:rPr>
              <w:t>00</w:t>
            </w:r>
            <w:r>
              <w:rPr>
                <w:rFonts w:ascii="SimHei" w:eastAsia="SimHei" w:hint="eastAsia"/>
                <w:color w:val="FF0000"/>
              </w:rPr>
              <w:t>年</w:t>
            </w:r>
          </w:p>
        </w:tc>
        <w:tc>
          <w:tcPr>
            <w:tcW w:w="1408"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合计</w:t>
            </w:r>
          </w:p>
        </w:tc>
      </w:tr>
      <w:tr w:rsidR="00000000">
        <w:trPr>
          <w:trHeight w:val="255"/>
        </w:trPr>
        <w:tc>
          <w:tcPr>
            <w:tcW w:w="1407" w:type="dxa"/>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产妇补助金</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118</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019</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963</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878</w:t>
            </w:r>
          </w:p>
        </w:tc>
        <w:tc>
          <w:tcPr>
            <w:tcW w:w="1408" w:type="dxa"/>
            <w:tcBorders>
              <w:top w:val="nil"/>
              <w:left w:val="nil"/>
              <w:bottom w:val="single" w:sz="4" w:space="0" w:color="auto"/>
              <w:right w:val="nil"/>
            </w:tcBorders>
            <w:noWrap/>
            <w:vAlign w:val="bottom"/>
          </w:tcPr>
          <w:p w:rsidR="00000000" w:rsidRDefault="00C41C7C">
            <w:pPr>
              <w:spacing w:line="340" w:lineRule="exact"/>
              <w:jc w:val="center"/>
            </w:pPr>
            <w:r>
              <w:t>1</w:t>
            </w:r>
            <w:r>
              <w:rPr>
                <w:rFonts w:hint="eastAsia"/>
              </w:rPr>
              <w:t xml:space="preserve"> </w:t>
            </w:r>
            <w:r>
              <w:t>050</w:t>
            </w:r>
          </w:p>
        </w:tc>
        <w:tc>
          <w:tcPr>
            <w:tcW w:w="1408"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pPr>
            <w:r>
              <w:t>5</w:t>
            </w:r>
            <w:r>
              <w:rPr>
                <w:rFonts w:hint="eastAsia"/>
              </w:rPr>
              <w:t xml:space="preserve"> </w:t>
            </w:r>
            <w:r>
              <w:t>028</w:t>
            </w:r>
          </w:p>
        </w:tc>
      </w:tr>
      <w:tr w:rsidR="00000000">
        <w:trPr>
          <w:trHeight w:val="255"/>
        </w:trPr>
        <w:tc>
          <w:tcPr>
            <w:tcW w:w="1407"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产妇津贴</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965</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899</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857</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757</w:t>
            </w:r>
          </w:p>
        </w:tc>
        <w:tc>
          <w:tcPr>
            <w:tcW w:w="1408" w:type="dxa"/>
            <w:tcBorders>
              <w:top w:val="nil"/>
              <w:left w:val="nil"/>
              <w:bottom w:val="single" w:sz="4" w:space="0" w:color="auto"/>
              <w:right w:val="nil"/>
            </w:tcBorders>
            <w:noWrap/>
            <w:vAlign w:val="bottom"/>
          </w:tcPr>
          <w:p w:rsidR="00000000" w:rsidRDefault="00C41C7C">
            <w:pPr>
              <w:spacing w:line="340" w:lineRule="exact"/>
              <w:jc w:val="center"/>
            </w:pPr>
            <w:r>
              <w:t>949</w:t>
            </w:r>
          </w:p>
        </w:tc>
        <w:tc>
          <w:tcPr>
            <w:tcW w:w="1408"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pPr>
            <w:r>
              <w:t>4</w:t>
            </w:r>
            <w:r>
              <w:rPr>
                <w:rFonts w:hint="eastAsia"/>
              </w:rPr>
              <w:t xml:space="preserve"> </w:t>
            </w:r>
            <w:r>
              <w:t>427</w:t>
            </w:r>
          </w:p>
        </w:tc>
      </w:tr>
      <w:tr w:rsidR="00000000">
        <w:trPr>
          <w:trHeight w:val="255"/>
        </w:trPr>
        <w:tc>
          <w:tcPr>
            <w:tcW w:w="1407" w:type="dxa"/>
            <w:tcBorders>
              <w:top w:val="nil"/>
              <w:left w:val="single" w:sz="4" w:space="0" w:color="auto"/>
              <w:bottom w:val="nil"/>
              <w:right w:val="nil"/>
            </w:tcBorders>
            <w:noWrap/>
            <w:vAlign w:val="bottom"/>
          </w:tcPr>
          <w:p w:rsidR="00000000" w:rsidRDefault="00C41C7C">
            <w:pPr>
              <w:spacing w:line="340" w:lineRule="exact"/>
            </w:pPr>
            <w:r>
              <w:rPr>
                <w:rFonts w:hint="eastAsia"/>
              </w:rPr>
              <w:t>合计</w:t>
            </w:r>
          </w:p>
        </w:tc>
        <w:tc>
          <w:tcPr>
            <w:tcW w:w="1408"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pPr>
            <w:r>
              <w:t>2</w:t>
            </w:r>
            <w:r>
              <w:rPr>
                <w:rFonts w:hint="eastAsia"/>
              </w:rPr>
              <w:t xml:space="preserve"> </w:t>
            </w:r>
            <w:r>
              <w:t>083</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918</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820</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635</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w:t>
            </w:r>
            <w:r>
              <w:rPr>
                <w:rFonts w:hint="eastAsia"/>
              </w:rPr>
              <w:t xml:space="preserve"> </w:t>
            </w:r>
            <w:r>
              <w:t>999</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9</w:t>
            </w:r>
            <w:r>
              <w:rPr>
                <w:rFonts w:hint="eastAsia"/>
              </w:rPr>
              <w:t xml:space="preserve"> </w:t>
            </w:r>
            <w:r>
              <w:t>4</w:t>
            </w:r>
            <w:r>
              <w:t>55</w:t>
            </w:r>
          </w:p>
        </w:tc>
      </w:tr>
      <w:tr w:rsidR="00000000">
        <w:trPr>
          <w:trHeight w:val="260"/>
        </w:trPr>
        <w:tc>
          <w:tcPr>
            <w:tcW w:w="9855" w:type="dxa"/>
            <w:gridSpan w:val="7"/>
            <w:tcBorders>
              <w:top w:val="single" w:sz="4" w:space="0" w:color="auto"/>
              <w:left w:val="single" w:sz="4" w:space="0" w:color="auto"/>
              <w:bottom w:val="nil"/>
              <w:right w:val="single" w:sz="4" w:space="0" w:color="auto"/>
            </w:tcBorders>
            <w:noWrap/>
            <w:vAlign w:val="bottom"/>
          </w:tcPr>
          <w:p w:rsidR="00000000" w:rsidRDefault="00C41C7C">
            <w:pPr>
              <w:spacing w:line="340" w:lineRule="exact"/>
            </w:pPr>
            <w:r>
              <w:t>  </w:t>
            </w:r>
          </w:p>
        </w:tc>
      </w:tr>
      <w:tr w:rsidR="00000000">
        <w:trPr>
          <w:trHeight w:val="255"/>
        </w:trPr>
        <w:tc>
          <w:tcPr>
            <w:tcW w:w="1407" w:type="dxa"/>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产妇补助金</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rPr>
                <w:rFonts w:hint="eastAsia"/>
              </w:rPr>
            </w:pPr>
            <w:r>
              <w:t>503 100</w:t>
            </w:r>
            <w:r>
              <w:rPr>
                <w:rFonts w:hint="eastAsia"/>
              </w:rPr>
              <w:t>东加勒比元</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t>459 900</w:t>
            </w:r>
            <w:r>
              <w:rPr>
                <w:rFonts w:hint="eastAsia"/>
              </w:rPr>
              <w:t>东加勒比元</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t>438 750</w:t>
            </w:r>
            <w:r>
              <w:rPr>
                <w:rFonts w:hint="eastAsia"/>
              </w:rPr>
              <w:t>东加勒比元</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t>458 850</w:t>
            </w:r>
            <w:r>
              <w:rPr>
                <w:rFonts w:hint="eastAsia"/>
              </w:rPr>
              <w:t>东加勒比元</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t>637 400</w:t>
            </w:r>
            <w:r>
              <w:rPr>
                <w:rFonts w:hint="eastAsia"/>
              </w:rPr>
              <w:t>东加勒比元</w:t>
            </w:r>
          </w:p>
        </w:tc>
        <w:tc>
          <w:tcPr>
            <w:tcW w:w="1408" w:type="dxa"/>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t>2 498 000</w:t>
            </w:r>
            <w:r>
              <w:rPr>
                <w:rFonts w:hint="eastAsia"/>
              </w:rPr>
              <w:t>东加勒比元</w:t>
            </w:r>
          </w:p>
        </w:tc>
      </w:tr>
      <w:tr w:rsidR="00000000">
        <w:trPr>
          <w:trHeight w:val="255"/>
        </w:trPr>
        <w:tc>
          <w:tcPr>
            <w:tcW w:w="1407"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产妇津贴</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1 438 476</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1 411 019</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1 389 148</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1 287 147</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1 654 696</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7 180 486</w:t>
            </w:r>
            <w:r>
              <w:rPr>
                <w:rFonts w:hint="eastAsia"/>
              </w:rPr>
              <w:t>东加勒比元</w:t>
            </w:r>
          </w:p>
        </w:tc>
      </w:tr>
      <w:tr w:rsidR="00000000">
        <w:trPr>
          <w:trHeight w:val="255"/>
        </w:trPr>
        <w:tc>
          <w:tcPr>
            <w:tcW w:w="1407" w:type="dxa"/>
            <w:tcBorders>
              <w:top w:val="nil"/>
              <w:left w:val="single" w:sz="4" w:space="0" w:color="auto"/>
              <w:bottom w:val="single" w:sz="4" w:space="0" w:color="auto"/>
              <w:right w:val="single" w:sz="4" w:space="0" w:color="auto"/>
            </w:tcBorders>
            <w:noWrap/>
            <w:vAlign w:val="bottom"/>
          </w:tcPr>
          <w:p w:rsidR="00000000" w:rsidRDefault="00C41C7C">
            <w:pPr>
              <w:spacing w:line="340" w:lineRule="exact"/>
            </w:pPr>
            <w:r>
              <w:rPr>
                <w:rFonts w:hint="eastAsia"/>
              </w:rPr>
              <w:t>合计</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1 941 576</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1 870 919</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1 827 898</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1 745 997</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 xml:space="preserve">2 </w:t>
            </w:r>
            <w:r>
              <w:t>292 096</w:t>
            </w:r>
            <w:r>
              <w:rPr>
                <w:rFonts w:hint="eastAsia"/>
              </w:rPr>
              <w:t>东加勒比元</w:t>
            </w:r>
          </w:p>
        </w:tc>
        <w:tc>
          <w:tcPr>
            <w:tcW w:w="1408" w:type="dxa"/>
            <w:tcBorders>
              <w:top w:val="nil"/>
              <w:left w:val="nil"/>
              <w:bottom w:val="single" w:sz="4" w:space="0" w:color="auto"/>
              <w:right w:val="single" w:sz="4" w:space="0" w:color="auto"/>
            </w:tcBorders>
            <w:noWrap/>
            <w:vAlign w:val="bottom"/>
          </w:tcPr>
          <w:p w:rsidR="00000000" w:rsidRDefault="00C41C7C">
            <w:pPr>
              <w:spacing w:line="340" w:lineRule="exact"/>
              <w:jc w:val="center"/>
            </w:pPr>
            <w:r>
              <w:t>9 678 486</w:t>
            </w:r>
            <w:r>
              <w:rPr>
                <w:rFonts w:hint="eastAsia"/>
              </w:rPr>
              <w:t>东加勒比元</w:t>
            </w:r>
          </w:p>
        </w:tc>
      </w:tr>
      <w:tr w:rsidR="00000000">
        <w:trPr>
          <w:trHeight w:val="255"/>
        </w:trPr>
        <w:tc>
          <w:tcPr>
            <w:tcW w:w="9855" w:type="dxa"/>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rPr>
                <w:rFonts w:ascii="KaiTi_GB2312" w:eastAsia="KaiTi_GB2312"/>
                <w:bCs/>
                <w:color w:val="0000FF"/>
              </w:rPr>
            </w:pPr>
            <w:r>
              <w:rPr>
                <w:rFonts w:ascii="KaiTi_GB2312" w:eastAsia="KaiTi_GB2312" w:hint="eastAsia"/>
                <w:bCs/>
                <w:color w:val="0000FF"/>
              </w:rPr>
              <w:t>资料来源：《</w:t>
            </w:r>
            <w:r>
              <w:rPr>
                <w:rFonts w:ascii="KaiTi_GB2312" w:eastAsia="KaiTi_GB2312" w:hint="eastAsia"/>
                <w:bCs/>
                <w:color w:val="0000FF"/>
              </w:rPr>
              <w:t>2002</w:t>
            </w:r>
            <w:r>
              <w:rPr>
                <w:rFonts w:ascii="KaiTi_GB2312" w:eastAsia="KaiTi_GB2312" w:hint="eastAsia"/>
                <w:bCs/>
                <w:color w:val="0000FF"/>
              </w:rPr>
              <w:t>年国家保险计划年度报告》。</w:t>
            </w:r>
          </w:p>
        </w:tc>
      </w:tr>
    </w:tbl>
    <w:p w:rsidR="00000000" w:rsidRDefault="00C41C7C">
      <w:pPr>
        <w:pStyle w:val="H1"/>
        <w:spacing w:beforeLines="100" w:before="312"/>
      </w:pPr>
    </w:p>
    <w:p w:rsidR="00000000" w:rsidRDefault="00C41C7C">
      <w:pPr>
        <w:pStyle w:val="H1"/>
        <w:spacing w:beforeLines="100" w:before="312"/>
        <w:rPr>
          <w:rFonts w:hint="eastAsia"/>
        </w:rPr>
      </w:pPr>
      <w:r>
        <w:br w:type="page"/>
      </w:r>
      <w:r>
        <w:rPr>
          <w:rFonts w:hint="eastAsia"/>
        </w:rPr>
        <w:t>职业卫生与安全</w:t>
      </w:r>
    </w:p>
    <w:p w:rsidR="00000000" w:rsidRDefault="00C41C7C">
      <w:pPr>
        <w:spacing w:line="120" w:lineRule="exact"/>
        <w:ind w:right="45"/>
        <w:rPr>
          <w:rFonts w:hint="eastAsia"/>
          <w:sz w:val="10"/>
        </w:rPr>
      </w:pPr>
    </w:p>
    <w:p w:rsidR="00000000" w:rsidRDefault="00C41C7C">
      <w:pPr>
        <w:spacing w:after="240" w:line="360" w:lineRule="exact"/>
        <w:ind w:right="45"/>
        <w:rPr>
          <w:rFonts w:hint="eastAsia"/>
        </w:rPr>
      </w:pPr>
      <w:r>
        <w:rPr>
          <w:rFonts w:hint="eastAsia"/>
        </w:rPr>
        <w:t xml:space="preserve">11.20  </w:t>
      </w:r>
      <w:r>
        <w:rPr>
          <w:rFonts w:hint="eastAsia"/>
        </w:rPr>
        <w:t>关于工作场所卫生与安全的立法已合并成《雇员职业卫生与安全法》即</w:t>
      </w:r>
      <w:r>
        <w:t>1985</w:t>
      </w:r>
      <w:r>
        <w:rPr>
          <w:rFonts w:hint="eastAsia"/>
        </w:rPr>
        <w:t>年第</w:t>
      </w:r>
      <w:r>
        <w:t>10</w:t>
      </w:r>
      <w:r>
        <w:rPr>
          <w:rFonts w:hint="eastAsia"/>
        </w:rPr>
        <w:t>号法。该法载有雇主和雇员的一般义务以及工作场所的条件和应提供的基本福利设施。该法的目的是促使雇主改善卫生和安全管理，防止事故或伤害和疾病的发生。卫生和安全责任相关的问题由雇主负责处理。男性和女性工人都受该法规定的影响。</w:t>
      </w:r>
    </w:p>
    <w:p w:rsidR="00000000" w:rsidRDefault="00C41C7C">
      <w:pPr>
        <w:spacing w:after="240" w:line="360" w:lineRule="exact"/>
        <w:ind w:right="45"/>
        <w:rPr>
          <w:rFonts w:hint="eastAsia"/>
        </w:rPr>
      </w:pPr>
      <w:r>
        <w:rPr>
          <w:rFonts w:hint="eastAsia"/>
        </w:rPr>
        <w:t xml:space="preserve">11.21  </w:t>
      </w:r>
      <w:r>
        <w:rPr>
          <w:rFonts w:hint="eastAsia"/>
        </w:rPr>
        <w:t>该法第</w:t>
      </w:r>
      <w:r>
        <w:t>3</w:t>
      </w:r>
      <w:r>
        <w:rPr>
          <w:rFonts w:hint="eastAsia"/>
        </w:rPr>
        <w:t>条规定了雇主的义务，其内容如下；雇主应：</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尽可能</w:t>
      </w:r>
      <w:r>
        <w:rPr>
          <w:rFonts w:eastAsia="KaiTi_GB2312" w:hint="eastAsia"/>
          <w:color w:val="0000FF"/>
        </w:rPr>
        <w:t>提供并保持安全和没有损害健康的危险的工作场所、设备和系统；</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提供并保持出入任何工作场所的安全条件；</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尽可能确保不因搬运、储存、运输、使用和处置危险物质而发生事故和损害健康的危险；</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提供必要的信息、培训和管理，确保雇员在工作中不发生事故和损害健康的危险；</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在不能以其他方式适当保护雇员免于事故和损害健康的危险时，向雇员提供个人防护服装和设备；以及</w:t>
      </w:r>
    </w:p>
    <w:p w:rsidR="00000000" w:rsidRDefault="00C41C7C">
      <w:pPr>
        <w:numPr>
          <w:ilvl w:val="0"/>
          <w:numId w:val="25"/>
        </w:numPr>
        <w:tabs>
          <w:tab w:val="num" w:pos="1320"/>
        </w:tabs>
        <w:spacing w:after="240" w:line="360" w:lineRule="exact"/>
        <w:ind w:left="1320" w:right="45" w:hanging="600"/>
        <w:rPr>
          <w:rFonts w:eastAsia="KaiTi_GB2312" w:hint="eastAsia"/>
          <w:color w:val="0000FF"/>
        </w:rPr>
      </w:pPr>
      <w:r>
        <w:rPr>
          <w:rFonts w:eastAsia="KaiTi_GB2312" w:hint="eastAsia"/>
          <w:color w:val="0000FF"/>
        </w:rPr>
        <w:t>在他控制的工作场所提供并保持适当的急救设施。</w:t>
      </w:r>
    </w:p>
    <w:p w:rsidR="00000000" w:rsidRDefault="00C41C7C">
      <w:pPr>
        <w:spacing w:after="240" w:line="360" w:lineRule="exact"/>
        <w:ind w:right="45"/>
        <w:rPr>
          <w:rFonts w:hint="eastAsia"/>
        </w:rPr>
      </w:pPr>
      <w:r>
        <w:rPr>
          <w:rFonts w:hint="eastAsia"/>
        </w:rPr>
        <w:t xml:space="preserve">11.22  </w:t>
      </w:r>
      <w:r>
        <w:rPr>
          <w:rFonts w:hint="eastAsia"/>
        </w:rPr>
        <w:t>该法第</w:t>
      </w:r>
      <w:r>
        <w:t>4</w:t>
      </w:r>
      <w:r>
        <w:rPr>
          <w:rFonts w:hint="eastAsia"/>
        </w:rPr>
        <w:t>条概述每个雇员在工作中保护自己以及同事和其他人的健康和安全方面的责任。雇员应当：</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随时合理注意自己</w:t>
      </w:r>
      <w:r>
        <w:rPr>
          <w:rFonts w:eastAsia="KaiTi_GB2312" w:hint="eastAsia"/>
          <w:color w:val="0000FF"/>
        </w:rPr>
        <w:t>的安全和健康以及在工作中他的作为或不作为可能影响的任何其他人的安全和健康；</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与雇主合作执行本法规定的所有义务和要求；</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不故意错用为保护他或其他人而提供的任何安全设备或其他用具或影响这些设备或用具的使用；</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在他可以控制的范围内，确保不因搬运、存储、运输、使用和处置危险物质而对他本人、其他人和环境造成危险；</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适当使用和照管为保护他而提供的个人防护服装和任何其他设备；</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发现及认为有事故和损害健康隐患，立即向顶头上司报告；以及</w:t>
      </w:r>
    </w:p>
    <w:p w:rsidR="00000000" w:rsidRDefault="00C41C7C">
      <w:pPr>
        <w:numPr>
          <w:ilvl w:val="0"/>
          <w:numId w:val="26"/>
        </w:numPr>
        <w:tabs>
          <w:tab w:val="num" w:pos="1320"/>
        </w:tabs>
        <w:spacing w:after="240" w:line="340" w:lineRule="exact"/>
        <w:ind w:left="1321" w:right="45" w:hanging="601"/>
        <w:rPr>
          <w:rFonts w:eastAsia="KaiTi_GB2312" w:hint="eastAsia"/>
          <w:color w:val="0000FF"/>
        </w:rPr>
      </w:pPr>
      <w:r>
        <w:rPr>
          <w:rFonts w:eastAsia="KaiTi_GB2312" w:hint="eastAsia"/>
          <w:color w:val="0000FF"/>
        </w:rPr>
        <w:t>立即向顶头上司报告他遭受的任何事故或健康损害。</w:t>
      </w:r>
    </w:p>
    <w:p w:rsidR="00000000" w:rsidRDefault="00C41C7C">
      <w:pPr>
        <w:spacing w:after="240" w:line="360" w:lineRule="exact"/>
        <w:ind w:right="45"/>
        <w:rPr>
          <w:rFonts w:hint="eastAsia"/>
        </w:rPr>
      </w:pPr>
      <w:r>
        <w:rPr>
          <w:rFonts w:hint="eastAsia"/>
        </w:rPr>
        <w:t xml:space="preserve">11.23  </w:t>
      </w:r>
      <w:r>
        <w:rPr>
          <w:rFonts w:hint="eastAsia"/>
        </w:rPr>
        <w:t>该法（第</w:t>
      </w:r>
      <w:r>
        <w:t>8</w:t>
      </w:r>
      <w:r>
        <w:rPr>
          <w:rFonts w:hint="eastAsia"/>
        </w:rPr>
        <w:t>条）规定工作场所</w:t>
      </w:r>
      <w:r>
        <w:rPr>
          <w:rFonts w:hint="eastAsia"/>
        </w:rPr>
        <w:t>须“保持干净并且没有排水沟、厕所或其他烦人东西的臭气。”该法第</w:t>
      </w:r>
      <w:r>
        <w:t>10</w:t>
      </w:r>
      <w:r>
        <w:rPr>
          <w:rFonts w:hint="eastAsia"/>
        </w:rPr>
        <w:t>条规定保持适当通风“以防损害雇员健康。”该法第</w:t>
      </w:r>
      <w:r>
        <w:t>11</w:t>
      </w:r>
      <w:r>
        <w:rPr>
          <w:rFonts w:hint="eastAsia"/>
        </w:rPr>
        <w:t>条禁止任何工作场所过度拥挤，以免损害在那里工作的雇员的健康。应在每个工作场所做出有效安排，确保在合适和便利的地方为所有雇员充分供应卫生的饮用水。这项规定载于《雇员职业卫生与安全法》即</w:t>
      </w:r>
      <w:r>
        <w:rPr>
          <w:rFonts w:hint="eastAsia"/>
        </w:rPr>
        <w:t>1985</w:t>
      </w:r>
      <w:r>
        <w:rPr>
          <w:rFonts w:hint="eastAsia"/>
        </w:rPr>
        <w:t>年第</w:t>
      </w:r>
      <w:r>
        <w:t>10</w:t>
      </w:r>
      <w:r>
        <w:rPr>
          <w:rFonts w:hint="eastAsia"/>
        </w:rPr>
        <w:t>号法第</w:t>
      </w:r>
      <w:r>
        <w:rPr>
          <w:rFonts w:hint="eastAsia"/>
        </w:rPr>
        <w:t>12</w:t>
      </w:r>
      <w:r>
        <w:rPr>
          <w:rFonts w:hint="eastAsia"/>
        </w:rPr>
        <w:t>条。</w:t>
      </w:r>
    </w:p>
    <w:p w:rsidR="00000000" w:rsidRDefault="00C41C7C">
      <w:pPr>
        <w:spacing w:after="240" w:line="360" w:lineRule="exact"/>
        <w:ind w:right="45"/>
        <w:rPr>
          <w:rFonts w:hint="eastAsia"/>
        </w:rPr>
      </w:pPr>
      <w:r>
        <w:rPr>
          <w:rFonts w:hint="eastAsia"/>
        </w:rPr>
        <w:t xml:space="preserve">11.24  </w:t>
      </w:r>
      <w:r>
        <w:rPr>
          <w:rFonts w:hint="eastAsia"/>
        </w:rPr>
        <w:t>该法第</w:t>
      </w:r>
      <w:r>
        <w:rPr>
          <w:rFonts w:hint="eastAsia"/>
        </w:rPr>
        <w:t>13</w:t>
      </w:r>
      <w:r>
        <w:rPr>
          <w:rFonts w:hint="eastAsia"/>
        </w:rPr>
        <w:t>条规定所有用作工作场所的房地须在对两性都便利的地点设立适当的厕所设施。其中规定这些设施应适当通风、干净和卫生。该法第</w:t>
      </w:r>
      <w:r>
        <w:t>15</w:t>
      </w:r>
      <w:r>
        <w:rPr>
          <w:rFonts w:hint="eastAsia"/>
        </w:rPr>
        <w:t>条规定必须在工作场所装备急救箱或设立有</w:t>
      </w:r>
      <w:r>
        <w:rPr>
          <w:rFonts w:hint="eastAsia"/>
        </w:rPr>
        <w:t>规定内容的存储点，这些必须位于便利的地点，在工作时间容易取用。该法第</w:t>
      </w:r>
      <w:r>
        <w:t>16</w:t>
      </w:r>
      <w:r>
        <w:rPr>
          <w:rFonts w:hint="eastAsia"/>
        </w:rPr>
        <w:t>条规定在所有工作时间，必须可以随时找到经过急救技术训练的人员。在有窒息或电击危险的工作环境中这一点尤为重要。</w:t>
      </w:r>
    </w:p>
    <w:p w:rsidR="00000000" w:rsidRDefault="00C41C7C">
      <w:pPr>
        <w:spacing w:after="240" w:line="360" w:lineRule="exact"/>
        <w:ind w:right="45"/>
        <w:rPr>
          <w:rFonts w:hint="eastAsia"/>
        </w:rPr>
      </w:pPr>
      <w:r>
        <w:rPr>
          <w:rFonts w:hint="eastAsia"/>
        </w:rPr>
        <w:t xml:space="preserve">11.25  </w:t>
      </w:r>
      <w:r>
        <w:rPr>
          <w:rFonts w:hint="eastAsia"/>
        </w:rPr>
        <w:t>该法（第</w:t>
      </w:r>
      <w:r>
        <w:t>17</w:t>
      </w:r>
      <w:r>
        <w:rPr>
          <w:rFonts w:hint="eastAsia"/>
        </w:rPr>
        <w:t>条）规定，若直接因一项工艺、工艺中使用的物质或工作条件而发生职业病、伤害或健康失调，应在每个工作场所做出对雇员进行体检和监测的适当安排。雇主应承担体检费用。</w:t>
      </w:r>
    </w:p>
    <w:p w:rsidR="00000000" w:rsidRDefault="00C41C7C">
      <w:pPr>
        <w:spacing w:after="240" w:line="360" w:lineRule="exact"/>
        <w:ind w:right="45"/>
        <w:rPr>
          <w:rFonts w:hint="eastAsia"/>
        </w:rPr>
      </w:pPr>
      <w:r>
        <w:rPr>
          <w:rFonts w:hint="eastAsia"/>
        </w:rPr>
        <w:t xml:space="preserve">11.26  </w:t>
      </w:r>
      <w:r>
        <w:rPr>
          <w:rFonts w:hint="eastAsia"/>
        </w:rPr>
        <w:t>该法还载有涉及被认为危险的机器的规定。它就安全操作和使用重型设备和动力驱动机器（如拖拉机、卡车、起重机）、电器设备、有毒和易燃物质做</w:t>
      </w:r>
      <w:r>
        <w:rPr>
          <w:rFonts w:hint="eastAsia"/>
        </w:rPr>
        <w:t>出了规定。该法还就防护服、卸货和搬货及机器的修理和维护做出规定。</w:t>
      </w:r>
    </w:p>
    <w:p w:rsidR="00000000" w:rsidRDefault="00C41C7C">
      <w:pPr>
        <w:spacing w:after="240" w:line="360" w:lineRule="exact"/>
        <w:ind w:right="45"/>
        <w:rPr>
          <w:rFonts w:hint="eastAsia"/>
        </w:rPr>
      </w:pPr>
      <w:r>
        <w:rPr>
          <w:rFonts w:hint="eastAsia"/>
        </w:rPr>
        <w:t xml:space="preserve">11.27  </w:t>
      </w:r>
      <w:r>
        <w:rPr>
          <w:rFonts w:hint="eastAsia"/>
        </w:rPr>
        <w:t>《雇员职业卫生与安全法》即</w:t>
      </w:r>
      <w:r>
        <w:rPr>
          <w:rFonts w:hint="eastAsia"/>
        </w:rPr>
        <w:t>1985</w:t>
      </w:r>
      <w:r>
        <w:rPr>
          <w:rFonts w:hint="eastAsia"/>
        </w:rPr>
        <w:t>年第</w:t>
      </w:r>
      <w:r>
        <w:rPr>
          <w:rFonts w:hint="eastAsia"/>
        </w:rPr>
        <w:t>10</w:t>
      </w:r>
      <w:r>
        <w:rPr>
          <w:rFonts w:hint="eastAsia"/>
        </w:rPr>
        <w:t>号法并没有就妇女做出具体规定，不过，其内容适用于妇女，将在很大程度上为妇女提供工作场所的保护与安全。只是在</w:t>
      </w:r>
      <w:r>
        <w:rPr>
          <w:rFonts w:hint="eastAsia"/>
        </w:rPr>
        <w:t>2001</w:t>
      </w:r>
      <w:r>
        <w:rPr>
          <w:rFonts w:hint="eastAsia"/>
        </w:rPr>
        <w:t>年，随着起草《圣卢西亚劳动法》（</w:t>
      </w:r>
      <w:r>
        <w:rPr>
          <w:rFonts w:hint="eastAsia"/>
        </w:rPr>
        <w:t>2001</w:t>
      </w:r>
      <w:r>
        <w:rPr>
          <w:rFonts w:hint="eastAsia"/>
        </w:rPr>
        <w:t>年），才对工作场所妇女的卫生与安全做出具体规定。该法禁止孕妇接触可能危及其本人或未出生婴儿生命的条件和</w:t>
      </w:r>
      <w:r>
        <w:rPr>
          <w:rFonts w:hint="eastAsia"/>
        </w:rPr>
        <w:t>/</w:t>
      </w:r>
      <w:r>
        <w:rPr>
          <w:rFonts w:hint="eastAsia"/>
        </w:rPr>
        <w:t>或化学品。</w:t>
      </w:r>
    </w:p>
    <w:p w:rsidR="00000000" w:rsidRDefault="00C41C7C">
      <w:pPr>
        <w:spacing w:after="240" w:line="360" w:lineRule="exact"/>
        <w:ind w:right="45"/>
        <w:rPr>
          <w:rFonts w:hint="eastAsia"/>
        </w:rPr>
      </w:pPr>
      <w:r>
        <w:rPr>
          <w:rFonts w:hint="eastAsia"/>
        </w:rPr>
        <w:t xml:space="preserve">11.28  </w:t>
      </w:r>
      <w:r>
        <w:rPr>
          <w:rFonts w:hint="eastAsia"/>
        </w:rPr>
        <w:t>雇员经常忽视自己的权利，并且担心在众所周知充满竞争的劳动力市场失去工作，这些都使现有劳动立法的效力大打折扣</w:t>
      </w:r>
      <w:r>
        <w:rPr>
          <w:rFonts w:hint="eastAsia"/>
        </w:rPr>
        <w:t>。在这方面，雇员可能选择接受或容忍不健康的工作条件以图保留工作。必须作为一个紧急事项，对工人开展健康和安全问题教育。此外，雇主在多大程度上遵守和执行现有立法的规定也令人怀疑，因此需予以密切监测。</w:t>
      </w:r>
    </w:p>
    <w:p w:rsidR="00000000" w:rsidRDefault="00C41C7C">
      <w:pPr>
        <w:pStyle w:val="H1"/>
        <w:spacing w:before="120"/>
        <w:rPr>
          <w:rFonts w:hint="eastAsia"/>
        </w:rPr>
      </w:pPr>
      <w:r>
        <w:rPr>
          <w:rFonts w:hint="eastAsia"/>
        </w:rPr>
        <w:t>劳动力中的妇女</w:t>
      </w:r>
    </w:p>
    <w:p w:rsidR="00000000" w:rsidRDefault="00C41C7C">
      <w:pPr>
        <w:spacing w:line="120" w:lineRule="exact"/>
        <w:ind w:right="45"/>
        <w:rPr>
          <w:rFonts w:hint="eastAsia"/>
          <w:sz w:val="10"/>
        </w:rPr>
      </w:pPr>
    </w:p>
    <w:p w:rsidR="00000000" w:rsidRDefault="00C41C7C">
      <w:pPr>
        <w:spacing w:after="240" w:line="360" w:lineRule="exact"/>
        <w:ind w:right="45"/>
      </w:pPr>
      <w:r>
        <w:rPr>
          <w:rFonts w:hint="eastAsia"/>
        </w:rPr>
        <w:t xml:space="preserve">11.29  </w:t>
      </w:r>
      <w:r>
        <w:rPr>
          <w:rFonts w:hint="eastAsia"/>
        </w:rPr>
        <w:t>国家制订了许多必要的立法规定，以促进在就业领域妇女享有平等权利，在这方面确实进步很大。不过，通过对统计数据进行研究发现，仍然存在着某种程度的不平等，尽管其表现形式非常微妙。通过比较男子和妇女的就业数字发现，妇女与男子相比受失业影响更大，劳动力中男子所占份额大于妇女，妇女得到的薪资通常</w:t>
      </w:r>
      <w:r>
        <w:rPr>
          <w:rFonts w:hint="eastAsia"/>
        </w:rPr>
        <w:t>低于男子，并且始终存在基于性别的劳动分工和职业上的隔离等观念。</w:t>
      </w:r>
    </w:p>
    <w:p w:rsidR="00000000" w:rsidRDefault="00C41C7C">
      <w:pPr>
        <w:spacing w:after="240" w:line="360" w:lineRule="exact"/>
        <w:ind w:right="45"/>
      </w:pPr>
    </w:p>
    <w:p w:rsidR="00000000" w:rsidRDefault="00C41C7C">
      <w:pPr>
        <w:spacing w:after="240" w:line="360" w:lineRule="exact"/>
        <w:ind w:right="45"/>
      </w:pPr>
    </w:p>
    <w:tbl>
      <w:tblPr>
        <w:tblW w:w="5000" w:type="pct"/>
        <w:tblLook w:val="0000" w:firstRow="0" w:lastRow="0" w:firstColumn="0" w:lastColumn="0" w:noHBand="0" w:noVBand="0"/>
      </w:tblPr>
      <w:tblGrid>
        <w:gridCol w:w="1710"/>
        <w:gridCol w:w="1486"/>
        <w:gridCol w:w="1977"/>
        <w:gridCol w:w="1764"/>
        <w:gridCol w:w="1490"/>
        <w:gridCol w:w="1641"/>
      </w:tblGrid>
      <w:tr w:rsidR="00000000">
        <w:trPr>
          <w:trHeight w:val="300"/>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jc w:val="center"/>
              <w:rPr>
                <w:b/>
                <w:bCs/>
              </w:rPr>
            </w:pPr>
            <w:r>
              <w:rPr>
                <w:rFonts w:ascii="SimHei" w:eastAsia="SimHei" w:hint="eastAsia"/>
                <w:color w:val="FF0000"/>
              </w:rPr>
              <w:t>表</w:t>
            </w:r>
            <w:r>
              <w:rPr>
                <w:rFonts w:ascii="SimHei" w:eastAsia="SimHei"/>
                <w:color w:val="FF0000"/>
              </w:rPr>
              <w:t>11.2</w:t>
            </w:r>
            <w:r>
              <w:rPr>
                <w:rFonts w:ascii="SimHei" w:eastAsia="SimHei" w:hint="eastAsia"/>
                <w:color w:val="FF0000"/>
              </w:rPr>
              <w:t>：按性别分列的劳动力情况</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pPr>
          </w:p>
        </w:tc>
        <w:tc>
          <w:tcPr>
            <w:tcW w:w="2596" w:type="pct"/>
            <w:gridSpan w:val="3"/>
            <w:tcBorders>
              <w:top w:val="single" w:sz="4" w:space="0" w:color="auto"/>
              <w:left w:val="nil"/>
              <w:bottom w:val="single" w:sz="4" w:space="0" w:color="auto"/>
              <w:right w:val="single" w:sz="4" w:space="0" w:color="000000"/>
            </w:tcBorders>
            <w:noWrap/>
            <w:vAlign w:val="bottom"/>
          </w:tcPr>
          <w:p w:rsidR="00000000" w:rsidRDefault="00C41C7C">
            <w:pPr>
              <w:spacing w:line="340" w:lineRule="exact"/>
              <w:jc w:val="center"/>
            </w:pPr>
            <w:r>
              <w:rPr>
                <w:rFonts w:hint="eastAsia"/>
              </w:rPr>
              <w:t>人数</w:t>
            </w:r>
          </w:p>
        </w:tc>
        <w:tc>
          <w:tcPr>
            <w:tcW w:w="1554"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40" w:lineRule="exact"/>
              <w:jc w:val="center"/>
            </w:pPr>
            <w:r>
              <w:rPr>
                <w:rFonts w:hint="eastAsia"/>
              </w:rPr>
              <w:t>比例</w:t>
            </w:r>
            <w:r>
              <w:t>(%)</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pPr>
            <w:r>
              <w:rPr>
                <w:rFonts w:hint="eastAsia"/>
              </w:rPr>
              <w:t>年份</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rPr>
                <w:rFonts w:hint="eastAsia"/>
              </w:rPr>
              <w:t>男性</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rPr>
                <w:rFonts w:hint="eastAsia"/>
              </w:rPr>
              <w:t>女性</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rPr>
                <w:rFonts w:hint="eastAsia"/>
              </w:rPr>
              <w:t>合计</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rPr>
                <w:rFonts w:hint="eastAsia"/>
              </w:rPr>
              <w:t>男性</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hint="eastAsia"/>
              </w:rPr>
            </w:pPr>
            <w:r>
              <w:rPr>
                <w:rFonts w:hint="eastAsia"/>
              </w:rPr>
              <w:t>女性</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1994</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33 390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30 130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63 520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53</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47</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1995</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37 080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30 000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67 080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55</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45</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1996</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37 070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31 380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68 450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54</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46</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1997</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38 960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32 460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71 420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55</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45</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1998</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40 930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32 730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73 660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56</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44</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199</w:t>
            </w:r>
            <w:r>
              <w:t>9</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38 040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34 960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73 000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52</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48</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2000</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41 130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36 860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77 990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53</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47</w:t>
            </w:r>
          </w:p>
        </w:tc>
      </w:tr>
      <w:tr w:rsidR="00000000">
        <w:trPr>
          <w:trHeight w:val="285"/>
        </w:trPr>
        <w:tc>
          <w:tcPr>
            <w:tcW w:w="849" w:type="pct"/>
            <w:tcBorders>
              <w:top w:val="nil"/>
              <w:left w:val="single" w:sz="4" w:space="0" w:color="auto"/>
              <w:bottom w:val="single" w:sz="4" w:space="0" w:color="auto"/>
              <w:right w:val="single" w:sz="4" w:space="0" w:color="auto"/>
            </w:tcBorders>
            <w:noWrap/>
            <w:vAlign w:val="bottom"/>
          </w:tcPr>
          <w:p w:rsidR="00000000" w:rsidRDefault="00C41C7C">
            <w:pPr>
              <w:spacing w:line="340" w:lineRule="exact"/>
              <w:jc w:val="center"/>
              <w:rPr>
                <w:rFonts w:hint="eastAsia"/>
              </w:rPr>
            </w:pPr>
            <w:r>
              <w:t>2002</w:t>
            </w:r>
            <w:r>
              <w:rPr>
                <w:rFonts w:hint="eastAsia"/>
              </w:rPr>
              <w:t>年</w:t>
            </w:r>
          </w:p>
        </w:tc>
        <w:tc>
          <w:tcPr>
            <w:tcW w:w="738"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38 930</w:t>
            </w:r>
          </w:p>
        </w:tc>
        <w:tc>
          <w:tcPr>
            <w:tcW w:w="982"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34 370</w:t>
            </w:r>
          </w:p>
        </w:tc>
        <w:tc>
          <w:tcPr>
            <w:tcW w:w="876"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73 300</w:t>
            </w:r>
          </w:p>
        </w:tc>
        <w:tc>
          <w:tcPr>
            <w:tcW w:w="740"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53</w:t>
            </w:r>
          </w:p>
        </w:tc>
        <w:tc>
          <w:tcPr>
            <w:tcW w:w="815" w:type="pct"/>
            <w:tcBorders>
              <w:top w:val="nil"/>
              <w:left w:val="nil"/>
              <w:bottom w:val="single" w:sz="4" w:space="0" w:color="auto"/>
              <w:right w:val="single" w:sz="4" w:space="0" w:color="auto"/>
            </w:tcBorders>
            <w:noWrap/>
            <w:vAlign w:val="bottom"/>
          </w:tcPr>
          <w:p w:rsidR="00000000" w:rsidRDefault="00C41C7C">
            <w:pPr>
              <w:spacing w:line="340" w:lineRule="exact"/>
              <w:jc w:val="center"/>
            </w:pPr>
            <w:r>
              <w:t>47</w:t>
            </w:r>
          </w:p>
        </w:tc>
      </w:tr>
      <w:tr w:rsidR="00000000">
        <w:trPr>
          <w:trHeight w:val="25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40" w:lineRule="exact"/>
              <w:rPr>
                <w:rFonts w:eastAsia="KaiTi_GB2312"/>
                <w:bCs/>
                <w:color w:val="0000FF"/>
              </w:rPr>
            </w:pPr>
            <w:r>
              <w:rPr>
                <w:rFonts w:eastAsia="KaiTi_GB2312" w:hint="eastAsia"/>
                <w:bCs/>
                <w:color w:val="0000FF"/>
              </w:rPr>
              <w:t>资料来源：圣卢西亚政府统计局。</w:t>
            </w:r>
          </w:p>
        </w:tc>
      </w:tr>
    </w:tbl>
    <w:p w:rsidR="00000000" w:rsidRDefault="00C41C7C">
      <w:pPr>
        <w:spacing w:before="240" w:after="240" w:line="360" w:lineRule="exact"/>
        <w:ind w:right="45"/>
        <w:rPr>
          <w:rFonts w:hint="eastAsia"/>
        </w:rPr>
      </w:pPr>
      <w:r>
        <w:rPr>
          <w:rFonts w:hint="eastAsia"/>
        </w:rPr>
        <w:t xml:space="preserve">11.30 </w:t>
      </w:r>
      <w:r>
        <w:t xml:space="preserve"> </w:t>
      </w:r>
      <w:r>
        <w:rPr>
          <w:rFonts w:hint="eastAsia"/>
        </w:rPr>
        <w:t>1999</w:t>
      </w:r>
      <w:r>
        <w:rPr>
          <w:rFonts w:hint="eastAsia"/>
        </w:rPr>
        <w:t>年男子和妇女在劳动力中所占比例类似，妇女占百分之四十八（</w:t>
      </w:r>
      <w:r>
        <w:t>48%</w:t>
      </w:r>
      <w:r>
        <w:rPr>
          <w:rFonts w:hint="eastAsia"/>
        </w:rPr>
        <w:t>）。尽管这些年来妇女在劳动力中所占比例略有变化，但妇女所占比例仍达百分之四十七（</w:t>
      </w:r>
      <w:r>
        <w:rPr>
          <w:rFonts w:hint="eastAsia"/>
        </w:rPr>
        <w:t>47%</w:t>
      </w:r>
      <w:r>
        <w:rPr>
          <w:rFonts w:hint="eastAsia"/>
        </w:rPr>
        <w:t>）。</w:t>
      </w:r>
    </w:p>
    <w:p w:rsidR="00000000" w:rsidRDefault="00C41C7C">
      <w:pPr>
        <w:spacing w:after="240" w:line="360" w:lineRule="exact"/>
        <w:ind w:right="45"/>
        <w:rPr>
          <w:rFonts w:hint="eastAsia"/>
        </w:rPr>
      </w:pPr>
      <w:r>
        <w:rPr>
          <w:rFonts w:hint="eastAsia"/>
        </w:rPr>
        <w:t xml:space="preserve">11.31  </w:t>
      </w:r>
      <w:r>
        <w:rPr>
          <w:rFonts w:hint="eastAsia"/>
        </w:rPr>
        <w:t>下表按年龄和性别列示劳动力中的就业人数，它表明在所有年龄组，就业男子的数量都超过就业妇女。</w:t>
      </w:r>
      <w:r>
        <w:rPr>
          <w:rFonts w:hint="eastAsia"/>
        </w:rPr>
        <w:t>必须注意，在</w:t>
      </w:r>
      <w:r>
        <w:rPr>
          <w:rFonts w:hint="eastAsia"/>
        </w:rPr>
        <w:t>65</w:t>
      </w:r>
      <w:r>
        <w:rPr>
          <w:rFonts w:hint="eastAsia"/>
        </w:rPr>
        <w:t>岁以上的人员中，妇女的代表性要低得多；尽管国家的人口数字表明在这一年龄组妇女人数要多于男子。此外，妇女的预期寿命持续高于男子。例如，</w:t>
      </w:r>
      <w:r>
        <w:rPr>
          <w:rFonts w:hint="eastAsia"/>
        </w:rPr>
        <w:t>1999</w:t>
      </w:r>
      <w:r>
        <w:rPr>
          <w:rFonts w:hint="eastAsia"/>
        </w:rPr>
        <w:t>年，新出口男性的预期寿命为</w:t>
      </w:r>
      <w:r>
        <w:rPr>
          <w:rFonts w:hint="eastAsia"/>
        </w:rPr>
        <w:t>70</w:t>
      </w:r>
      <w:r>
        <w:rPr>
          <w:rFonts w:hint="eastAsia"/>
        </w:rPr>
        <w:t>岁，而新出生女性的预期寿命为</w:t>
      </w:r>
      <w:r>
        <w:rPr>
          <w:rFonts w:hint="eastAsia"/>
        </w:rPr>
        <w:t>73</w:t>
      </w:r>
      <w:r>
        <w:rPr>
          <w:rFonts w:hint="eastAsia"/>
        </w:rPr>
        <w:t>岁。</w:t>
      </w:r>
    </w:p>
    <w:tbl>
      <w:tblPr>
        <w:tblW w:w="5000" w:type="pct"/>
        <w:tblLook w:val="0000" w:firstRow="0" w:lastRow="0" w:firstColumn="0" w:lastColumn="0" w:noHBand="0" w:noVBand="0"/>
      </w:tblPr>
      <w:tblGrid>
        <w:gridCol w:w="1632"/>
        <w:gridCol w:w="893"/>
        <w:gridCol w:w="1077"/>
        <w:gridCol w:w="1077"/>
        <w:gridCol w:w="1077"/>
        <w:gridCol w:w="1077"/>
        <w:gridCol w:w="1077"/>
        <w:gridCol w:w="1077"/>
        <w:gridCol w:w="1081"/>
      </w:tblGrid>
      <w:tr w:rsidR="00000000">
        <w:trPr>
          <w:trHeight w:val="315"/>
        </w:trPr>
        <w:tc>
          <w:tcPr>
            <w:tcW w:w="5000" w:type="pct"/>
            <w:gridSpan w:val="9"/>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40" w:lineRule="exact"/>
              <w:jc w:val="center"/>
              <w:rPr>
                <w:b/>
                <w:bCs/>
              </w:rPr>
            </w:pPr>
            <w:r>
              <w:rPr>
                <w:rFonts w:ascii="SimHei" w:eastAsia="SimHei" w:hint="eastAsia"/>
                <w:color w:val="FF0000"/>
              </w:rPr>
              <w:t>表</w:t>
            </w:r>
            <w:r>
              <w:rPr>
                <w:rFonts w:ascii="SimHei" w:eastAsia="SimHei"/>
                <w:color w:val="FF0000"/>
              </w:rPr>
              <w:t>11.3</w:t>
            </w:r>
            <w:r>
              <w:rPr>
                <w:rFonts w:ascii="SimHei" w:eastAsia="SimHei" w:hint="eastAsia"/>
                <w:color w:val="FF0000"/>
              </w:rPr>
              <w:t>：按年龄和性别分列的就业人数</w:t>
            </w:r>
          </w:p>
        </w:tc>
      </w:tr>
      <w:tr w:rsidR="00000000">
        <w:trPr>
          <w:cantSplit/>
          <w:trHeight w:val="285"/>
        </w:trPr>
        <w:tc>
          <w:tcPr>
            <w:tcW w:w="810" w:type="pct"/>
            <w:vMerge w:val="restart"/>
            <w:tcBorders>
              <w:top w:val="nil"/>
              <w:left w:val="single" w:sz="8" w:space="0" w:color="auto"/>
              <w:right w:val="single" w:sz="8" w:space="0" w:color="auto"/>
            </w:tcBorders>
            <w:noWrap/>
            <w:vAlign w:val="bottom"/>
          </w:tcPr>
          <w:p w:rsidR="00000000" w:rsidRDefault="00C41C7C">
            <w:pPr>
              <w:spacing w:line="340" w:lineRule="exact"/>
              <w:jc w:val="center"/>
            </w:pPr>
          </w:p>
          <w:p w:rsidR="00000000" w:rsidRDefault="00C41C7C">
            <w:pPr>
              <w:spacing w:line="340" w:lineRule="exact"/>
              <w:jc w:val="center"/>
            </w:pPr>
            <w:r>
              <w:rPr>
                <w:rFonts w:hint="eastAsia"/>
              </w:rPr>
              <w:t>年龄</w:t>
            </w:r>
          </w:p>
        </w:tc>
        <w:tc>
          <w:tcPr>
            <w:tcW w:w="978" w:type="pct"/>
            <w:gridSpan w:val="2"/>
            <w:tcBorders>
              <w:top w:val="single" w:sz="8" w:space="0" w:color="auto"/>
              <w:left w:val="nil"/>
              <w:bottom w:val="single" w:sz="4" w:space="0" w:color="auto"/>
              <w:right w:val="single" w:sz="8" w:space="0" w:color="000000"/>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1997</w:t>
            </w:r>
            <w:r>
              <w:rPr>
                <w:rFonts w:ascii="SimHei" w:eastAsia="SimHei" w:hint="eastAsia"/>
                <w:color w:val="FF0000"/>
              </w:rPr>
              <w:t>年</w:t>
            </w:r>
          </w:p>
        </w:tc>
        <w:tc>
          <w:tcPr>
            <w:tcW w:w="1070" w:type="pct"/>
            <w:gridSpan w:val="2"/>
            <w:tcBorders>
              <w:top w:val="single" w:sz="8" w:space="0" w:color="auto"/>
              <w:left w:val="nil"/>
              <w:bottom w:val="single" w:sz="4" w:space="0" w:color="auto"/>
              <w:right w:val="single" w:sz="8" w:space="0" w:color="000000"/>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1998</w:t>
            </w:r>
            <w:r>
              <w:rPr>
                <w:rFonts w:ascii="SimHei" w:eastAsia="SimHei" w:hint="eastAsia"/>
                <w:color w:val="FF0000"/>
              </w:rPr>
              <w:t>年</w:t>
            </w:r>
          </w:p>
        </w:tc>
        <w:tc>
          <w:tcPr>
            <w:tcW w:w="1070" w:type="pct"/>
            <w:gridSpan w:val="2"/>
            <w:tcBorders>
              <w:top w:val="single" w:sz="8" w:space="0" w:color="auto"/>
              <w:left w:val="nil"/>
              <w:bottom w:val="single" w:sz="4" w:space="0" w:color="auto"/>
              <w:right w:val="single" w:sz="8" w:space="0" w:color="000000"/>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1999</w:t>
            </w:r>
            <w:r>
              <w:rPr>
                <w:rFonts w:ascii="SimHei" w:eastAsia="SimHei" w:hint="eastAsia"/>
                <w:color w:val="FF0000"/>
              </w:rPr>
              <w:t>年</w:t>
            </w:r>
          </w:p>
        </w:tc>
        <w:tc>
          <w:tcPr>
            <w:tcW w:w="1071" w:type="pct"/>
            <w:gridSpan w:val="2"/>
            <w:tcBorders>
              <w:top w:val="single" w:sz="8" w:space="0" w:color="auto"/>
              <w:left w:val="nil"/>
              <w:bottom w:val="single" w:sz="4" w:space="0" w:color="auto"/>
              <w:right w:val="single" w:sz="8" w:space="0" w:color="000000"/>
            </w:tcBorders>
            <w:noWrap/>
            <w:vAlign w:val="bottom"/>
          </w:tcPr>
          <w:p w:rsidR="00000000" w:rsidRDefault="00C41C7C">
            <w:pPr>
              <w:spacing w:line="340" w:lineRule="exact"/>
              <w:jc w:val="center"/>
              <w:rPr>
                <w:rFonts w:ascii="SimHei" w:eastAsia="SimHei" w:hint="eastAsia"/>
                <w:color w:val="FF0000"/>
              </w:rPr>
            </w:pPr>
            <w:r>
              <w:rPr>
                <w:rFonts w:ascii="SimHei" w:eastAsia="SimHei"/>
                <w:color w:val="FF0000"/>
              </w:rPr>
              <w:t>2000</w:t>
            </w:r>
            <w:r>
              <w:rPr>
                <w:rFonts w:ascii="SimHei" w:eastAsia="SimHei" w:hint="eastAsia"/>
                <w:color w:val="FF0000"/>
              </w:rPr>
              <w:t>年</w:t>
            </w:r>
          </w:p>
        </w:tc>
      </w:tr>
      <w:tr w:rsidR="00000000">
        <w:trPr>
          <w:cantSplit/>
          <w:trHeight w:val="285"/>
        </w:trPr>
        <w:tc>
          <w:tcPr>
            <w:tcW w:w="810" w:type="pct"/>
            <w:vMerge/>
            <w:tcBorders>
              <w:left w:val="single" w:sz="8" w:space="0" w:color="auto"/>
              <w:bottom w:val="single" w:sz="4" w:space="0" w:color="auto"/>
              <w:right w:val="single" w:sz="8" w:space="0" w:color="auto"/>
            </w:tcBorders>
            <w:noWrap/>
            <w:vAlign w:val="bottom"/>
          </w:tcPr>
          <w:p w:rsidR="00000000" w:rsidRDefault="00C41C7C">
            <w:pPr>
              <w:spacing w:line="340" w:lineRule="exact"/>
              <w:jc w:val="center"/>
            </w:pPr>
          </w:p>
        </w:tc>
        <w:tc>
          <w:tcPr>
            <w:tcW w:w="443"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男性</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女性</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男性</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女性</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男性</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女性</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男性</w:t>
            </w:r>
          </w:p>
        </w:tc>
        <w:tc>
          <w:tcPr>
            <w:tcW w:w="536" w:type="pct"/>
            <w:tcBorders>
              <w:top w:val="nil"/>
              <w:left w:val="nil"/>
              <w:bottom w:val="single" w:sz="4" w:space="0" w:color="auto"/>
              <w:right w:val="single" w:sz="8" w:space="0" w:color="auto"/>
            </w:tcBorders>
            <w:noWrap/>
            <w:vAlign w:val="bottom"/>
          </w:tcPr>
          <w:p w:rsidR="00000000" w:rsidRDefault="00C41C7C">
            <w:pPr>
              <w:spacing w:line="340" w:lineRule="exact"/>
              <w:jc w:val="center"/>
              <w:rPr>
                <w:rFonts w:ascii="SimHei" w:eastAsia="SimHei"/>
                <w:color w:val="FF0000"/>
              </w:rPr>
            </w:pPr>
            <w:r>
              <w:rPr>
                <w:rFonts w:ascii="SimHei" w:eastAsia="SimHei" w:hint="eastAsia"/>
                <w:color w:val="FF0000"/>
              </w:rPr>
              <w:t>女性</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15</w:t>
            </w:r>
            <w:r>
              <w:rPr>
                <w:rFonts w:hint="eastAsia"/>
              </w:rPr>
              <w:t>至</w:t>
            </w:r>
            <w:r>
              <w:t>19</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pStyle w:val="Date"/>
              <w:spacing w:line="340" w:lineRule="exact"/>
              <w:jc w:val="center"/>
            </w:pPr>
            <w:r>
              <w:t>1 620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880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1 890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1 240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2 010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1 400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1 990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1 410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20</w:t>
            </w:r>
            <w:r>
              <w:rPr>
                <w:rFonts w:hint="eastAsia"/>
              </w:rPr>
              <w:t>至</w:t>
            </w:r>
            <w:r>
              <w:t>24</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4 490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3</w:t>
            </w:r>
            <w:r>
              <w:t xml:space="preserve"> 600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5 020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2 480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4 090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3 810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4 450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3 540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25</w:t>
            </w:r>
            <w:r>
              <w:rPr>
                <w:rFonts w:hint="eastAsia"/>
              </w:rPr>
              <w:t>至</w:t>
            </w:r>
            <w:r>
              <w:t>34</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9 650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7 950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8 590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6 810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9 180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7 900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8 760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7 860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35</w:t>
            </w:r>
            <w:r>
              <w:rPr>
                <w:rFonts w:hint="eastAsia"/>
              </w:rPr>
              <w:t>至</w:t>
            </w:r>
            <w:r>
              <w:t>44</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6 530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6 190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7 190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6 060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7 820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8 610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9 420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7 640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45</w:t>
            </w:r>
            <w:r>
              <w:rPr>
                <w:rFonts w:hint="eastAsia"/>
              </w:rPr>
              <w:t>至</w:t>
            </w:r>
            <w:r>
              <w:t>54</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4 130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2 930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5 300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4 550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5 380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4 070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5 930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4 440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55</w:t>
            </w:r>
            <w:r>
              <w:rPr>
                <w:rFonts w:hint="eastAsia"/>
              </w:rPr>
              <w:t>至</w:t>
            </w:r>
            <w:r>
              <w:t>64</w:t>
            </w:r>
            <w:r>
              <w:rPr>
                <w:rFonts w:hint="eastAsia"/>
              </w:rPr>
              <w:t>岁</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2 320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1 640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2 810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1 660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2 220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1 700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2 2</w:t>
            </w:r>
            <w:r>
              <w:t>60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2 300</w:t>
            </w:r>
          </w:p>
        </w:tc>
      </w:tr>
      <w:tr w:rsidR="00000000">
        <w:trPr>
          <w:trHeight w:val="28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pPr>
            <w:r>
              <w:t>65</w:t>
            </w:r>
            <w:r>
              <w:rPr>
                <w:rFonts w:hint="eastAsia"/>
              </w:rPr>
              <w:t>岁及以上</w:t>
            </w:r>
          </w:p>
        </w:tc>
        <w:tc>
          <w:tcPr>
            <w:tcW w:w="443" w:type="pct"/>
            <w:tcBorders>
              <w:top w:val="nil"/>
              <w:left w:val="nil"/>
              <w:bottom w:val="single" w:sz="4" w:space="0" w:color="auto"/>
              <w:right w:val="single" w:sz="4" w:space="0" w:color="auto"/>
            </w:tcBorders>
            <w:vAlign w:val="bottom"/>
          </w:tcPr>
          <w:p w:rsidR="00000000" w:rsidRDefault="00C41C7C">
            <w:pPr>
              <w:spacing w:line="340" w:lineRule="exact"/>
              <w:jc w:val="center"/>
            </w:pPr>
            <w:r>
              <w:t>2 690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1 080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2 770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930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2 210</w:t>
            </w:r>
          </w:p>
        </w:tc>
        <w:tc>
          <w:tcPr>
            <w:tcW w:w="535" w:type="pct"/>
            <w:tcBorders>
              <w:top w:val="nil"/>
              <w:left w:val="nil"/>
              <w:bottom w:val="single" w:sz="4" w:space="0" w:color="auto"/>
              <w:right w:val="single" w:sz="8" w:space="0" w:color="auto"/>
            </w:tcBorders>
            <w:vAlign w:val="bottom"/>
          </w:tcPr>
          <w:p w:rsidR="00000000" w:rsidRDefault="00C41C7C">
            <w:pPr>
              <w:spacing w:line="340" w:lineRule="exact"/>
              <w:jc w:val="center"/>
            </w:pPr>
            <w:r>
              <w:t>1 110</w:t>
            </w:r>
          </w:p>
        </w:tc>
        <w:tc>
          <w:tcPr>
            <w:tcW w:w="535" w:type="pct"/>
            <w:tcBorders>
              <w:top w:val="nil"/>
              <w:left w:val="nil"/>
              <w:bottom w:val="single" w:sz="4" w:space="0" w:color="auto"/>
              <w:right w:val="single" w:sz="4" w:space="0" w:color="auto"/>
            </w:tcBorders>
            <w:vAlign w:val="bottom"/>
          </w:tcPr>
          <w:p w:rsidR="00000000" w:rsidRDefault="00C41C7C">
            <w:pPr>
              <w:spacing w:line="340" w:lineRule="exact"/>
              <w:jc w:val="center"/>
            </w:pPr>
            <w:r>
              <w:t>2 810</w:t>
            </w:r>
          </w:p>
        </w:tc>
        <w:tc>
          <w:tcPr>
            <w:tcW w:w="536" w:type="pct"/>
            <w:tcBorders>
              <w:top w:val="nil"/>
              <w:left w:val="nil"/>
              <w:bottom w:val="single" w:sz="4" w:space="0" w:color="auto"/>
              <w:right w:val="single" w:sz="8" w:space="0" w:color="auto"/>
            </w:tcBorders>
            <w:vAlign w:val="bottom"/>
          </w:tcPr>
          <w:p w:rsidR="00000000" w:rsidRDefault="00C41C7C">
            <w:pPr>
              <w:spacing w:line="340" w:lineRule="exact"/>
              <w:jc w:val="center"/>
            </w:pPr>
            <w:r>
              <w:t>1 560</w:t>
            </w:r>
          </w:p>
        </w:tc>
      </w:tr>
      <w:tr w:rsidR="00000000">
        <w:trPr>
          <w:trHeight w:val="345"/>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rPr>
                <w:rFonts w:ascii="SimHei" w:eastAsia="SimHei"/>
                <w:color w:val="FF0000"/>
              </w:rPr>
            </w:pPr>
            <w:r>
              <w:rPr>
                <w:rFonts w:ascii="SimHei" w:eastAsia="SimHei" w:hint="eastAsia"/>
                <w:color w:val="FF0000"/>
              </w:rPr>
              <w:t>小计</w:t>
            </w:r>
          </w:p>
        </w:tc>
        <w:tc>
          <w:tcPr>
            <w:tcW w:w="443" w:type="pct"/>
            <w:tcBorders>
              <w:top w:val="nil"/>
              <w:left w:val="nil"/>
              <w:bottom w:val="single" w:sz="4" w:space="0" w:color="auto"/>
              <w:right w:val="single" w:sz="4" w:space="0" w:color="auto"/>
            </w:tcBorders>
            <w:noWrap/>
            <w:vAlign w:val="bottom"/>
          </w:tcPr>
          <w:p w:rsidR="00000000" w:rsidRDefault="00C41C7C">
            <w:pPr>
              <w:spacing w:line="340" w:lineRule="exact"/>
              <w:jc w:val="center"/>
              <w:rPr>
                <w:b/>
                <w:bCs/>
                <w:color w:val="FF0000"/>
              </w:rPr>
            </w:pPr>
            <w:r>
              <w:rPr>
                <w:b/>
                <w:bCs/>
                <w:color w:val="FF0000"/>
              </w:rPr>
              <w:t>31 430</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b/>
                <w:bCs/>
                <w:color w:val="FF0000"/>
              </w:rPr>
            </w:pPr>
            <w:r>
              <w:rPr>
                <w:b/>
                <w:bCs/>
                <w:color w:val="FF0000"/>
              </w:rPr>
              <w:t>24 270</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b/>
                <w:bCs/>
                <w:color w:val="FF0000"/>
              </w:rPr>
            </w:pPr>
            <w:r>
              <w:rPr>
                <w:b/>
                <w:bCs/>
                <w:color w:val="FF0000"/>
              </w:rPr>
              <w:t>33 570</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b/>
                <w:bCs/>
                <w:color w:val="FF0000"/>
              </w:rPr>
            </w:pPr>
            <w:r>
              <w:rPr>
                <w:b/>
                <w:bCs/>
                <w:color w:val="FF0000"/>
              </w:rPr>
              <w:t>23 730</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b/>
                <w:bCs/>
                <w:color w:val="FF0000"/>
              </w:rPr>
            </w:pPr>
            <w:r>
              <w:rPr>
                <w:b/>
                <w:bCs/>
                <w:color w:val="FF0000"/>
              </w:rPr>
              <w:t>32 910</w:t>
            </w:r>
          </w:p>
        </w:tc>
        <w:tc>
          <w:tcPr>
            <w:tcW w:w="535" w:type="pct"/>
            <w:tcBorders>
              <w:top w:val="nil"/>
              <w:left w:val="nil"/>
              <w:bottom w:val="single" w:sz="4" w:space="0" w:color="auto"/>
              <w:right w:val="single" w:sz="8" w:space="0" w:color="auto"/>
            </w:tcBorders>
            <w:noWrap/>
            <w:vAlign w:val="bottom"/>
          </w:tcPr>
          <w:p w:rsidR="00000000" w:rsidRDefault="00C41C7C">
            <w:pPr>
              <w:spacing w:line="340" w:lineRule="exact"/>
              <w:jc w:val="center"/>
              <w:rPr>
                <w:b/>
                <w:bCs/>
                <w:color w:val="FF0000"/>
              </w:rPr>
            </w:pPr>
            <w:r>
              <w:rPr>
                <w:b/>
                <w:bCs/>
                <w:color w:val="FF0000"/>
              </w:rPr>
              <w:t>28 600</w:t>
            </w:r>
          </w:p>
        </w:tc>
        <w:tc>
          <w:tcPr>
            <w:tcW w:w="535" w:type="pct"/>
            <w:tcBorders>
              <w:top w:val="nil"/>
              <w:left w:val="nil"/>
              <w:bottom w:val="single" w:sz="4" w:space="0" w:color="auto"/>
              <w:right w:val="single" w:sz="4" w:space="0" w:color="auto"/>
            </w:tcBorders>
            <w:noWrap/>
            <w:vAlign w:val="bottom"/>
          </w:tcPr>
          <w:p w:rsidR="00000000" w:rsidRDefault="00C41C7C">
            <w:pPr>
              <w:spacing w:line="340" w:lineRule="exact"/>
              <w:jc w:val="center"/>
              <w:rPr>
                <w:b/>
                <w:bCs/>
                <w:color w:val="FF0000"/>
              </w:rPr>
            </w:pPr>
            <w:r>
              <w:rPr>
                <w:b/>
                <w:bCs/>
                <w:color w:val="FF0000"/>
              </w:rPr>
              <w:t>35 620</w:t>
            </w:r>
          </w:p>
        </w:tc>
        <w:tc>
          <w:tcPr>
            <w:tcW w:w="536" w:type="pct"/>
            <w:tcBorders>
              <w:top w:val="nil"/>
              <w:left w:val="nil"/>
              <w:bottom w:val="single" w:sz="4" w:space="0" w:color="auto"/>
              <w:right w:val="single" w:sz="8" w:space="0" w:color="auto"/>
            </w:tcBorders>
            <w:noWrap/>
            <w:vAlign w:val="bottom"/>
          </w:tcPr>
          <w:p w:rsidR="00000000" w:rsidRDefault="00C41C7C">
            <w:pPr>
              <w:spacing w:line="340" w:lineRule="exact"/>
              <w:jc w:val="center"/>
              <w:rPr>
                <w:b/>
                <w:bCs/>
                <w:color w:val="FF0000"/>
              </w:rPr>
            </w:pPr>
            <w:r>
              <w:rPr>
                <w:b/>
                <w:bCs/>
                <w:color w:val="FF0000"/>
              </w:rPr>
              <w:t>28 750</w:t>
            </w:r>
          </w:p>
        </w:tc>
      </w:tr>
      <w:tr w:rsidR="00000000">
        <w:trPr>
          <w:trHeight w:val="300"/>
        </w:trPr>
        <w:tc>
          <w:tcPr>
            <w:tcW w:w="810" w:type="pct"/>
            <w:tcBorders>
              <w:top w:val="nil"/>
              <w:left w:val="single" w:sz="8" w:space="0" w:color="auto"/>
              <w:bottom w:val="single" w:sz="4" w:space="0" w:color="auto"/>
              <w:right w:val="single" w:sz="8" w:space="0" w:color="auto"/>
            </w:tcBorders>
            <w:vAlign w:val="bottom"/>
          </w:tcPr>
          <w:p w:rsidR="00000000" w:rsidRDefault="00C41C7C">
            <w:pPr>
              <w:spacing w:line="340" w:lineRule="exact"/>
              <w:jc w:val="center"/>
              <w:rPr>
                <w:rFonts w:ascii="SimHei" w:eastAsia="SimHei"/>
                <w:color w:val="FF0000"/>
              </w:rPr>
            </w:pPr>
            <w:r>
              <w:rPr>
                <w:rFonts w:ascii="SimHei" w:eastAsia="SimHei" w:hint="eastAsia"/>
                <w:color w:val="FF0000"/>
              </w:rPr>
              <w:t>合计</w:t>
            </w:r>
          </w:p>
        </w:tc>
        <w:tc>
          <w:tcPr>
            <w:tcW w:w="978" w:type="pct"/>
            <w:gridSpan w:val="2"/>
            <w:tcBorders>
              <w:top w:val="single" w:sz="4" w:space="0" w:color="auto"/>
              <w:left w:val="nil"/>
              <w:bottom w:val="single" w:sz="4" w:space="0" w:color="auto"/>
              <w:right w:val="single" w:sz="8" w:space="0" w:color="000000"/>
            </w:tcBorders>
            <w:noWrap/>
            <w:vAlign w:val="bottom"/>
          </w:tcPr>
          <w:p w:rsidR="00000000" w:rsidRDefault="00C41C7C">
            <w:pPr>
              <w:spacing w:line="340" w:lineRule="exact"/>
              <w:jc w:val="center"/>
              <w:rPr>
                <w:b/>
                <w:color w:val="FF0000"/>
              </w:rPr>
            </w:pPr>
            <w:r>
              <w:rPr>
                <w:b/>
                <w:color w:val="FF0000"/>
              </w:rPr>
              <w:t>55 700</w:t>
            </w:r>
          </w:p>
        </w:tc>
        <w:tc>
          <w:tcPr>
            <w:tcW w:w="1070" w:type="pct"/>
            <w:gridSpan w:val="2"/>
            <w:tcBorders>
              <w:top w:val="single" w:sz="4" w:space="0" w:color="auto"/>
              <w:left w:val="nil"/>
              <w:bottom w:val="single" w:sz="4" w:space="0" w:color="auto"/>
              <w:right w:val="single" w:sz="8" w:space="0" w:color="000000"/>
            </w:tcBorders>
            <w:noWrap/>
            <w:vAlign w:val="bottom"/>
          </w:tcPr>
          <w:p w:rsidR="00000000" w:rsidRDefault="00C41C7C">
            <w:pPr>
              <w:spacing w:line="340" w:lineRule="exact"/>
              <w:jc w:val="center"/>
              <w:rPr>
                <w:b/>
                <w:color w:val="FF0000"/>
              </w:rPr>
            </w:pPr>
            <w:r>
              <w:rPr>
                <w:b/>
                <w:color w:val="FF0000"/>
              </w:rPr>
              <w:t>57 300</w:t>
            </w:r>
          </w:p>
        </w:tc>
        <w:tc>
          <w:tcPr>
            <w:tcW w:w="1070" w:type="pct"/>
            <w:gridSpan w:val="2"/>
            <w:tcBorders>
              <w:top w:val="single" w:sz="4" w:space="0" w:color="auto"/>
              <w:left w:val="nil"/>
              <w:bottom w:val="single" w:sz="4" w:space="0" w:color="auto"/>
              <w:right w:val="single" w:sz="8" w:space="0" w:color="000000"/>
            </w:tcBorders>
            <w:noWrap/>
            <w:vAlign w:val="bottom"/>
          </w:tcPr>
          <w:p w:rsidR="00000000" w:rsidRDefault="00C41C7C">
            <w:pPr>
              <w:spacing w:line="340" w:lineRule="exact"/>
              <w:jc w:val="center"/>
              <w:rPr>
                <w:b/>
                <w:color w:val="FF0000"/>
              </w:rPr>
            </w:pPr>
            <w:r>
              <w:rPr>
                <w:b/>
                <w:color w:val="FF0000"/>
              </w:rPr>
              <w:t>61 510</w:t>
            </w:r>
          </w:p>
        </w:tc>
        <w:tc>
          <w:tcPr>
            <w:tcW w:w="1071" w:type="pct"/>
            <w:gridSpan w:val="2"/>
            <w:tcBorders>
              <w:top w:val="single" w:sz="4" w:space="0" w:color="auto"/>
              <w:left w:val="nil"/>
              <w:bottom w:val="single" w:sz="4" w:space="0" w:color="auto"/>
              <w:right w:val="single" w:sz="8" w:space="0" w:color="000000"/>
            </w:tcBorders>
            <w:noWrap/>
            <w:vAlign w:val="bottom"/>
          </w:tcPr>
          <w:p w:rsidR="00000000" w:rsidRDefault="00C41C7C">
            <w:pPr>
              <w:spacing w:line="340" w:lineRule="exact"/>
              <w:jc w:val="center"/>
              <w:rPr>
                <w:b/>
                <w:color w:val="FF0000"/>
              </w:rPr>
            </w:pPr>
            <w:r>
              <w:rPr>
                <w:b/>
                <w:color w:val="FF0000"/>
              </w:rPr>
              <w:t>64 370</w:t>
            </w:r>
          </w:p>
        </w:tc>
      </w:tr>
      <w:tr w:rsidR="00000000">
        <w:trPr>
          <w:trHeight w:val="315"/>
        </w:trPr>
        <w:tc>
          <w:tcPr>
            <w:tcW w:w="810" w:type="pct"/>
            <w:tcBorders>
              <w:top w:val="single" w:sz="4" w:space="0" w:color="auto"/>
              <w:left w:val="single" w:sz="8" w:space="0" w:color="auto"/>
              <w:bottom w:val="single" w:sz="8" w:space="0" w:color="auto"/>
              <w:right w:val="single" w:sz="8" w:space="0" w:color="auto"/>
            </w:tcBorders>
            <w:vAlign w:val="bottom"/>
          </w:tcPr>
          <w:p w:rsidR="00000000" w:rsidRDefault="00C41C7C">
            <w:pPr>
              <w:spacing w:line="340" w:lineRule="exact"/>
              <w:jc w:val="center"/>
              <w:rPr>
                <w:rFonts w:ascii="SimHei" w:eastAsia="SimHei"/>
                <w:color w:val="FF0000"/>
              </w:rPr>
            </w:pPr>
            <w:r>
              <w:rPr>
                <w:rFonts w:ascii="SimHei" w:eastAsia="SimHei" w:hint="eastAsia"/>
                <w:color w:val="FF0000"/>
              </w:rPr>
              <w:t>比例（％）</w:t>
            </w:r>
          </w:p>
        </w:tc>
        <w:tc>
          <w:tcPr>
            <w:tcW w:w="443" w:type="pct"/>
            <w:tcBorders>
              <w:top w:val="nil"/>
              <w:left w:val="nil"/>
              <w:bottom w:val="single" w:sz="8" w:space="0" w:color="auto"/>
              <w:right w:val="single" w:sz="4" w:space="0" w:color="auto"/>
            </w:tcBorders>
            <w:noWrap/>
            <w:vAlign w:val="bottom"/>
          </w:tcPr>
          <w:p w:rsidR="00000000" w:rsidRDefault="00C41C7C">
            <w:pPr>
              <w:spacing w:line="340" w:lineRule="exact"/>
              <w:jc w:val="center"/>
              <w:rPr>
                <w:b/>
                <w:color w:val="FF0000"/>
              </w:rPr>
            </w:pPr>
            <w:r>
              <w:rPr>
                <w:b/>
                <w:color w:val="FF0000"/>
              </w:rPr>
              <w:t>56</w:t>
            </w:r>
          </w:p>
        </w:tc>
        <w:tc>
          <w:tcPr>
            <w:tcW w:w="535" w:type="pct"/>
            <w:tcBorders>
              <w:top w:val="nil"/>
              <w:left w:val="nil"/>
              <w:bottom w:val="single" w:sz="8" w:space="0" w:color="auto"/>
              <w:right w:val="single" w:sz="8" w:space="0" w:color="auto"/>
            </w:tcBorders>
            <w:noWrap/>
            <w:vAlign w:val="bottom"/>
          </w:tcPr>
          <w:p w:rsidR="00000000" w:rsidRDefault="00C41C7C">
            <w:pPr>
              <w:spacing w:line="340" w:lineRule="exact"/>
              <w:jc w:val="center"/>
              <w:rPr>
                <w:b/>
                <w:color w:val="FF0000"/>
              </w:rPr>
            </w:pPr>
            <w:r>
              <w:rPr>
                <w:b/>
                <w:color w:val="FF0000"/>
              </w:rPr>
              <w:t>44</w:t>
            </w:r>
          </w:p>
        </w:tc>
        <w:tc>
          <w:tcPr>
            <w:tcW w:w="535" w:type="pct"/>
            <w:tcBorders>
              <w:top w:val="nil"/>
              <w:left w:val="nil"/>
              <w:bottom w:val="single" w:sz="8" w:space="0" w:color="auto"/>
              <w:right w:val="single" w:sz="4" w:space="0" w:color="auto"/>
            </w:tcBorders>
            <w:noWrap/>
            <w:vAlign w:val="bottom"/>
          </w:tcPr>
          <w:p w:rsidR="00000000" w:rsidRDefault="00C41C7C">
            <w:pPr>
              <w:spacing w:line="340" w:lineRule="exact"/>
              <w:jc w:val="center"/>
              <w:rPr>
                <w:b/>
                <w:color w:val="FF0000"/>
              </w:rPr>
            </w:pPr>
            <w:r>
              <w:rPr>
                <w:b/>
                <w:color w:val="FF0000"/>
              </w:rPr>
              <w:t>59</w:t>
            </w:r>
          </w:p>
        </w:tc>
        <w:tc>
          <w:tcPr>
            <w:tcW w:w="535" w:type="pct"/>
            <w:tcBorders>
              <w:top w:val="nil"/>
              <w:left w:val="nil"/>
              <w:bottom w:val="single" w:sz="8" w:space="0" w:color="auto"/>
              <w:right w:val="single" w:sz="8" w:space="0" w:color="auto"/>
            </w:tcBorders>
            <w:noWrap/>
            <w:vAlign w:val="bottom"/>
          </w:tcPr>
          <w:p w:rsidR="00000000" w:rsidRDefault="00C41C7C">
            <w:pPr>
              <w:spacing w:line="340" w:lineRule="exact"/>
              <w:jc w:val="center"/>
              <w:rPr>
                <w:b/>
                <w:color w:val="FF0000"/>
              </w:rPr>
            </w:pPr>
            <w:r>
              <w:rPr>
                <w:b/>
                <w:color w:val="FF0000"/>
              </w:rPr>
              <w:t>41</w:t>
            </w:r>
          </w:p>
        </w:tc>
        <w:tc>
          <w:tcPr>
            <w:tcW w:w="535" w:type="pct"/>
            <w:tcBorders>
              <w:top w:val="nil"/>
              <w:left w:val="nil"/>
              <w:bottom w:val="single" w:sz="8" w:space="0" w:color="auto"/>
              <w:right w:val="single" w:sz="4" w:space="0" w:color="auto"/>
            </w:tcBorders>
            <w:noWrap/>
            <w:vAlign w:val="bottom"/>
          </w:tcPr>
          <w:p w:rsidR="00000000" w:rsidRDefault="00C41C7C">
            <w:pPr>
              <w:spacing w:line="340" w:lineRule="exact"/>
              <w:jc w:val="center"/>
              <w:rPr>
                <w:b/>
                <w:color w:val="FF0000"/>
              </w:rPr>
            </w:pPr>
            <w:r>
              <w:rPr>
                <w:b/>
                <w:color w:val="FF0000"/>
              </w:rPr>
              <w:t>54</w:t>
            </w:r>
          </w:p>
        </w:tc>
        <w:tc>
          <w:tcPr>
            <w:tcW w:w="535" w:type="pct"/>
            <w:tcBorders>
              <w:top w:val="nil"/>
              <w:left w:val="nil"/>
              <w:bottom w:val="single" w:sz="8" w:space="0" w:color="auto"/>
              <w:right w:val="single" w:sz="8" w:space="0" w:color="auto"/>
            </w:tcBorders>
            <w:noWrap/>
            <w:vAlign w:val="bottom"/>
          </w:tcPr>
          <w:p w:rsidR="00000000" w:rsidRDefault="00C41C7C">
            <w:pPr>
              <w:spacing w:line="340" w:lineRule="exact"/>
              <w:jc w:val="center"/>
              <w:rPr>
                <w:b/>
                <w:color w:val="FF0000"/>
              </w:rPr>
            </w:pPr>
            <w:r>
              <w:rPr>
                <w:b/>
                <w:color w:val="FF0000"/>
              </w:rPr>
              <w:t>46</w:t>
            </w:r>
          </w:p>
        </w:tc>
        <w:tc>
          <w:tcPr>
            <w:tcW w:w="535" w:type="pct"/>
            <w:tcBorders>
              <w:top w:val="nil"/>
              <w:left w:val="nil"/>
              <w:bottom w:val="single" w:sz="8" w:space="0" w:color="auto"/>
              <w:right w:val="single" w:sz="4" w:space="0" w:color="auto"/>
            </w:tcBorders>
            <w:noWrap/>
            <w:vAlign w:val="bottom"/>
          </w:tcPr>
          <w:p w:rsidR="00000000" w:rsidRDefault="00C41C7C">
            <w:pPr>
              <w:spacing w:line="340" w:lineRule="exact"/>
              <w:jc w:val="center"/>
              <w:rPr>
                <w:b/>
                <w:color w:val="FF0000"/>
              </w:rPr>
            </w:pPr>
            <w:r>
              <w:rPr>
                <w:b/>
                <w:color w:val="FF0000"/>
              </w:rPr>
              <w:t>55</w:t>
            </w:r>
          </w:p>
        </w:tc>
        <w:tc>
          <w:tcPr>
            <w:tcW w:w="536" w:type="pct"/>
            <w:tcBorders>
              <w:top w:val="nil"/>
              <w:left w:val="nil"/>
              <w:bottom w:val="single" w:sz="8" w:space="0" w:color="auto"/>
              <w:right w:val="single" w:sz="8" w:space="0" w:color="auto"/>
            </w:tcBorders>
            <w:noWrap/>
            <w:vAlign w:val="bottom"/>
          </w:tcPr>
          <w:p w:rsidR="00000000" w:rsidRDefault="00C41C7C">
            <w:pPr>
              <w:spacing w:line="340" w:lineRule="exact"/>
              <w:jc w:val="center"/>
              <w:rPr>
                <w:b/>
                <w:color w:val="FF0000"/>
              </w:rPr>
            </w:pPr>
            <w:r>
              <w:rPr>
                <w:b/>
                <w:color w:val="FF0000"/>
              </w:rPr>
              <w:t>45</w:t>
            </w:r>
          </w:p>
        </w:tc>
      </w:tr>
      <w:tr w:rsidR="00000000">
        <w:trPr>
          <w:trHeight w:val="270"/>
        </w:trPr>
        <w:tc>
          <w:tcPr>
            <w:tcW w:w="5000" w:type="pct"/>
            <w:gridSpan w:val="9"/>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40" w:lineRule="exact"/>
              <w:rPr>
                <w:rFonts w:eastAsia="KaiTi_GB2312"/>
                <w:bCs/>
                <w:color w:val="0000FF"/>
              </w:rPr>
            </w:pPr>
            <w:r>
              <w:rPr>
                <w:rFonts w:eastAsia="KaiTi_GB2312" w:hint="eastAsia"/>
                <w:bCs/>
                <w:color w:val="0000FF"/>
              </w:rPr>
              <w:t>资料来源：圣卢西亚政府统计局。</w:t>
            </w:r>
          </w:p>
        </w:tc>
      </w:tr>
    </w:tbl>
    <w:p w:rsidR="00000000" w:rsidRDefault="00C41C7C">
      <w:pPr>
        <w:spacing w:before="240" w:after="240" w:line="360" w:lineRule="exact"/>
        <w:ind w:right="45"/>
        <w:rPr>
          <w:rFonts w:hint="eastAsia"/>
        </w:rPr>
      </w:pPr>
      <w:r>
        <w:rPr>
          <w:rFonts w:hint="eastAsia"/>
        </w:rPr>
        <w:t xml:space="preserve">11.32  </w:t>
      </w:r>
      <w:r>
        <w:rPr>
          <w:rFonts w:hint="eastAsia"/>
        </w:rPr>
        <w:t>对就业男子和妇女的行业活动进行比较会有深刻的发现，因为它表明长期面向男性的工作继续由男子占</w:t>
      </w:r>
      <w:r>
        <w:rPr>
          <w:rFonts w:hint="eastAsia"/>
        </w:rPr>
        <w:t>主导地位，而少有女性参与。这些行业包括建筑、渔业以及供电、供气和供水。另一方面，有些行业主要雇用妇女，即制造业、保健和社会工作及教育。</w:t>
      </w:r>
    </w:p>
    <w:tbl>
      <w:tblPr>
        <w:tblpPr w:leftFromText="180" w:rightFromText="180" w:vertAnchor="text" w:horzAnchor="margin" w:tblpXSpec="center" w:tblpY="190"/>
        <w:tblW w:w="5000" w:type="pct"/>
        <w:tblLook w:val="0000" w:firstRow="0" w:lastRow="0" w:firstColumn="0" w:lastColumn="0" w:noHBand="0" w:noVBand="0"/>
      </w:tblPr>
      <w:tblGrid>
        <w:gridCol w:w="3017"/>
        <w:gridCol w:w="704"/>
        <w:gridCol w:w="705"/>
        <w:gridCol w:w="705"/>
        <w:gridCol w:w="705"/>
        <w:gridCol w:w="705"/>
        <w:gridCol w:w="705"/>
        <w:gridCol w:w="705"/>
        <w:gridCol w:w="705"/>
        <w:gridCol w:w="705"/>
        <w:gridCol w:w="707"/>
      </w:tblGrid>
      <w:tr w:rsidR="00000000">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11.4: </w:t>
            </w:r>
            <w:r>
              <w:rPr>
                <w:rFonts w:ascii="SimHei" w:eastAsia="SimHei" w:hint="eastAsia"/>
                <w:color w:val="FF0000"/>
              </w:rPr>
              <w:t>按行业组和性别分列的就业人数</w:t>
            </w:r>
          </w:p>
        </w:tc>
      </w:tr>
      <w:tr w:rsidR="00000000">
        <w:trPr>
          <w:cantSplit/>
          <w:trHeight w:val="255"/>
        </w:trPr>
        <w:tc>
          <w:tcPr>
            <w:tcW w:w="1499" w:type="pct"/>
            <w:vMerge w:val="restart"/>
            <w:tcBorders>
              <w:top w:val="nil"/>
              <w:left w:val="single" w:sz="4" w:space="0" w:color="auto"/>
              <w:right w:val="single" w:sz="4" w:space="0" w:color="auto"/>
            </w:tcBorders>
            <w:noWrap/>
            <w:vAlign w:val="bottom"/>
          </w:tcPr>
          <w:p w:rsidR="00000000" w:rsidRDefault="00C41C7C">
            <w:pPr>
              <w:spacing w:line="360" w:lineRule="exact"/>
              <w:jc w:val="center"/>
              <w:rPr>
                <w:rFonts w:ascii="SimHei" w:eastAsia="SimHei"/>
                <w:color w:val="FF0000"/>
                <w:sz w:val="18"/>
              </w:rPr>
            </w:pPr>
            <w:r>
              <w:rPr>
                <w:rFonts w:ascii="SimHei" w:eastAsia="SimHei"/>
                <w:color w:val="FF0000"/>
                <w:sz w:val="18"/>
              </w:rPr>
              <w:t> </w:t>
            </w:r>
          </w:p>
          <w:p w:rsidR="00000000" w:rsidRDefault="00C41C7C">
            <w:pPr>
              <w:spacing w:line="360" w:lineRule="exact"/>
              <w:jc w:val="center"/>
              <w:rPr>
                <w:rFonts w:ascii="SimHei" w:eastAsia="SimHei"/>
                <w:color w:val="FF0000"/>
                <w:sz w:val="18"/>
              </w:rPr>
            </w:pPr>
            <w:r>
              <w:rPr>
                <w:rFonts w:ascii="SimHei" w:eastAsia="SimHei" w:hint="eastAsia"/>
                <w:color w:val="FF0000"/>
                <w:sz w:val="18"/>
              </w:rPr>
              <w:t>行业组</w:t>
            </w:r>
          </w:p>
        </w:tc>
        <w:tc>
          <w:tcPr>
            <w:tcW w:w="70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color w:val="FF0000"/>
                <w:sz w:val="18"/>
              </w:rPr>
              <w:t>1994</w:t>
            </w:r>
            <w:r>
              <w:rPr>
                <w:rFonts w:ascii="SimHei" w:eastAsia="SimHei" w:hint="eastAsia"/>
                <w:color w:val="FF0000"/>
                <w:sz w:val="18"/>
              </w:rPr>
              <w:t>年</w:t>
            </w:r>
          </w:p>
        </w:tc>
        <w:tc>
          <w:tcPr>
            <w:tcW w:w="70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color w:val="FF0000"/>
                <w:sz w:val="18"/>
              </w:rPr>
              <w:t>1996</w:t>
            </w:r>
            <w:r>
              <w:rPr>
                <w:rFonts w:ascii="SimHei" w:eastAsia="SimHei" w:hint="eastAsia"/>
                <w:color w:val="FF0000"/>
                <w:sz w:val="18"/>
              </w:rPr>
              <w:t>年</w:t>
            </w:r>
          </w:p>
        </w:tc>
        <w:tc>
          <w:tcPr>
            <w:tcW w:w="70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color w:val="FF0000"/>
                <w:sz w:val="18"/>
              </w:rPr>
              <w:t>1998</w:t>
            </w:r>
            <w:r>
              <w:rPr>
                <w:rFonts w:ascii="SimHei" w:eastAsia="SimHei" w:hint="eastAsia"/>
                <w:color w:val="FF0000"/>
                <w:sz w:val="18"/>
              </w:rPr>
              <w:t>年</w:t>
            </w:r>
          </w:p>
        </w:tc>
        <w:tc>
          <w:tcPr>
            <w:tcW w:w="70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color w:val="FF0000"/>
                <w:sz w:val="18"/>
              </w:rPr>
              <w:t>2000</w:t>
            </w:r>
            <w:r>
              <w:rPr>
                <w:rFonts w:ascii="SimHei" w:eastAsia="SimHei" w:hint="eastAsia"/>
                <w:color w:val="FF0000"/>
                <w:sz w:val="18"/>
              </w:rPr>
              <w:t>年</w:t>
            </w:r>
          </w:p>
        </w:tc>
        <w:tc>
          <w:tcPr>
            <w:tcW w:w="700"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color w:val="FF0000"/>
                <w:sz w:val="18"/>
              </w:rPr>
              <w:t>2002</w:t>
            </w:r>
            <w:r>
              <w:rPr>
                <w:rFonts w:ascii="SimHei" w:eastAsia="SimHei" w:hint="eastAsia"/>
                <w:color w:val="FF0000"/>
                <w:sz w:val="18"/>
              </w:rPr>
              <w:t>年</w:t>
            </w:r>
          </w:p>
        </w:tc>
      </w:tr>
      <w:tr w:rsidR="00000000">
        <w:trPr>
          <w:cantSplit/>
          <w:trHeight w:val="255"/>
        </w:trPr>
        <w:tc>
          <w:tcPr>
            <w:tcW w:w="1499" w:type="pct"/>
            <w:vMerge/>
            <w:tcBorders>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sz w:val="18"/>
              </w:rPr>
            </w:pP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男性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女性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男性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女性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男性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女性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男性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女性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男性</w:t>
            </w:r>
          </w:p>
        </w:tc>
        <w:tc>
          <w:tcPr>
            <w:tcW w:w="350"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sz w:val="18"/>
              </w:rPr>
            </w:pPr>
            <w:r>
              <w:rPr>
                <w:rFonts w:ascii="SimHei" w:eastAsia="SimHei" w:hint="eastAsia"/>
                <w:color w:val="FF0000"/>
                <w:sz w:val="18"/>
              </w:rPr>
              <w:t>女性</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农业、狩猎、林业</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9 110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4 330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8 420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4 690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8 790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3 910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7 890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3 770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4 220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2 240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渔业</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1 300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制造</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1 910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4 650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2 530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4 150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2 130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3 220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2 620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3 990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1 750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2 460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供电、供气和供水</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160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建筑</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3 300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5 270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4 320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6 060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4 870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130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批发零售</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2 890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4 100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3 460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4 540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4 190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5 800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4 020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7 070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3 420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4 930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旅馆和饭店</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2 65</w:t>
            </w: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2 220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2 310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2 590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2 900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2 080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2 840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3 300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2 500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3 340</w:t>
            </w:r>
          </w:p>
        </w:tc>
      </w:tr>
      <w:tr w:rsidR="00000000">
        <w:trPr>
          <w:trHeight w:val="239"/>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运输、存储、交通</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1 970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2 750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2 940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3 560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2 600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650</w:t>
            </w:r>
          </w:p>
        </w:tc>
      </w:tr>
      <w:tr w:rsidR="00000000">
        <w:trPr>
          <w:trHeight w:val="187"/>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金融中介</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480</w:t>
            </w:r>
          </w:p>
        </w:tc>
      </w:tr>
      <w:tr w:rsidR="00000000">
        <w:trPr>
          <w:trHeight w:val="127"/>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房地产、租赁、商业活动</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1 070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540</w:t>
            </w:r>
          </w:p>
        </w:tc>
      </w:tr>
      <w:tr w:rsidR="00000000">
        <w:trPr>
          <w:trHeight w:val="90"/>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公共行政和社会保障</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3 080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4 420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2 740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3 450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3 82</w:t>
            </w: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3 780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1 590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4 590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3 360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3 690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教育</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1 470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保健和社会工作</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220</w:t>
            </w:r>
          </w:p>
        </w:tc>
      </w:tr>
      <w:tr w:rsidR="00000000">
        <w:trPr>
          <w:trHeight w:val="114"/>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其他社区、社会和个人服务工作</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320</w:t>
            </w:r>
          </w:p>
        </w:tc>
      </w:tr>
      <w:tr w:rsidR="00000000">
        <w:trPr>
          <w:trHeight w:val="275"/>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家庭服务</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1 760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1 590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680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1 150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930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1 310</w:t>
            </w:r>
          </w:p>
        </w:tc>
      </w:tr>
      <w:tr w:rsidR="00000000">
        <w:trPr>
          <w:trHeight w:val="189"/>
        </w:trPr>
        <w:tc>
          <w:tcPr>
            <w:tcW w:w="1499" w:type="pct"/>
            <w:tcBorders>
              <w:top w:val="nil"/>
              <w:left w:val="single" w:sz="4" w:space="0" w:color="auto"/>
              <w:bottom w:val="single" w:sz="4" w:space="0" w:color="auto"/>
              <w:right w:val="single" w:sz="4" w:space="0" w:color="auto"/>
            </w:tcBorders>
            <w:vAlign w:val="bottom"/>
          </w:tcPr>
          <w:p w:rsidR="00000000" w:rsidRDefault="00C41C7C">
            <w:pPr>
              <w:spacing w:line="360" w:lineRule="exact"/>
              <w:rPr>
                <w:sz w:val="18"/>
              </w:rPr>
            </w:pPr>
            <w:r>
              <w:rPr>
                <w:rFonts w:hint="eastAsia"/>
                <w:sz w:val="18"/>
              </w:rPr>
              <w:t>其他社区、社会和私人服务工作</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450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120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210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110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r>
      <w:tr w:rsidR="00000000">
        <w:trPr>
          <w:trHeight w:val="255"/>
        </w:trPr>
        <w:tc>
          <w:tcPr>
            <w:tcW w:w="1499"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sz w:val="18"/>
              </w:rPr>
            </w:pPr>
            <w:r>
              <w:rPr>
                <w:rFonts w:hint="eastAsia"/>
                <w:sz w:val="18"/>
              </w:rPr>
              <w:t>未说明</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870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500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4 260</w:t>
            </w:r>
          </w:p>
        </w:tc>
        <w:tc>
          <w:tcPr>
            <w:tcW w:w="350" w:type="pct"/>
            <w:tcBorders>
              <w:top w:val="nil"/>
              <w:left w:val="nil"/>
              <w:bottom w:val="single" w:sz="4" w:space="0" w:color="auto"/>
              <w:right w:val="single" w:sz="4" w:space="0" w:color="auto"/>
            </w:tcBorders>
            <w:noWrap/>
            <w:tcMar>
              <w:left w:w="57" w:type="dxa"/>
              <w:right w:w="57" w:type="dxa"/>
            </w:tcMar>
            <w:vAlign w:val="bottom"/>
          </w:tcPr>
          <w:p w:rsidR="00000000" w:rsidRDefault="00C41C7C">
            <w:pPr>
              <w:spacing w:line="360" w:lineRule="exact"/>
              <w:jc w:val="right"/>
              <w:rPr>
                <w:sz w:val="18"/>
              </w:rPr>
            </w:pPr>
            <w:r>
              <w:rPr>
                <w:sz w:val="18"/>
              </w:rPr>
              <w:t>3 210</w:t>
            </w:r>
          </w:p>
        </w:tc>
      </w:tr>
      <w:tr w:rsidR="00000000">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bCs/>
                <w:color w:val="0000FF"/>
              </w:rPr>
            </w:pPr>
            <w:r>
              <w:rPr>
                <w:rFonts w:eastAsia="KaiTi_GB2312" w:hint="eastAsia"/>
                <w:bCs/>
                <w:color w:val="0000FF"/>
              </w:rPr>
              <w:t>资料来源：圣卢西亚政府统计局。</w:t>
            </w:r>
          </w:p>
        </w:tc>
      </w:tr>
    </w:tbl>
    <w:p w:rsidR="00000000" w:rsidRDefault="00C41C7C">
      <w:pPr>
        <w:spacing w:before="240" w:after="240" w:line="360" w:lineRule="exact"/>
        <w:ind w:right="45"/>
        <w:rPr>
          <w:rFonts w:hint="eastAsia"/>
        </w:rPr>
      </w:pPr>
      <w:r>
        <w:t>11.33</w:t>
      </w:r>
      <w:r>
        <w:tab/>
      </w:r>
      <w:r>
        <w:rPr>
          <w:rFonts w:hint="eastAsia"/>
        </w:rPr>
        <w:t>表</w:t>
      </w:r>
      <w:r>
        <w:t>11.</w:t>
      </w:r>
      <w:r>
        <w:rPr>
          <w:rFonts w:hint="eastAsia"/>
        </w:rPr>
        <w:t>5</w:t>
      </w:r>
      <w:r>
        <w:rPr>
          <w:rFonts w:hint="eastAsia"/>
        </w:rPr>
        <w:t>说明各年龄组男子和妇女的失业率。从</w:t>
      </w:r>
      <w:r>
        <w:t>1994</w:t>
      </w:r>
      <w:r>
        <w:rPr>
          <w:rFonts w:hint="eastAsia"/>
        </w:rPr>
        <w:t>年到</w:t>
      </w:r>
      <w:r>
        <w:t>2002</w:t>
      </w:r>
      <w:r>
        <w:rPr>
          <w:rFonts w:hint="eastAsia"/>
        </w:rPr>
        <w:t>年，妇女失业率普遍高于男子。不过，在少数情况下，男子失业率较高，如</w:t>
      </w:r>
      <w:r>
        <w:t>65</w:t>
      </w:r>
      <w:r>
        <w:rPr>
          <w:rFonts w:hint="eastAsia"/>
        </w:rPr>
        <w:t>岁以上年龄组。</w:t>
      </w:r>
    </w:p>
    <w:p w:rsidR="00000000" w:rsidRDefault="00C41C7C">
      <w:pPr>
        <w:spacing w:line="240" w:lineRule="auto"/>
        <w:ind w:right="45"/>
        <w:rPr>
          <w:rFonts w:hint="eastAsia"/>
        </w:rPr>
      </w:pPr>
      <w:r>
        <w:br w:type="page"/>
      </w:r>
    </w:p>
    <w:tbl>
      <w:tblPr>
        <w:tblW w:w="5000" w:type="pct"/>
        <w:tblLook w:val="0000" w:firstRow="0" w:lastRow="0" w:firstColumn="0" w:lastColumn="0" w:noHBand="0" w:noVBand="0"/>
      </w:tblPr>
      <w:tblGrid>
        <w:gridCol w:w="1564"/>
        <w:gridCol w:w="531"/>
        <w:gridCol w:w="531"/>
        <w:gridCol w:w="531"/>
        <w:gridCol w:w="531"/>
        <w:gridCol w:w="531"/>
        <w:gridCol w:w="531"/>
        <w:gridCol w:w="532"/>
        <w:gridCol w:w="532"/>
        <w:gridCol w:w="532"/>
        <w:gridCol w:w="532"/>
        <w:gridCol w:w="532"/>
        <w:gridCol w:w="532"/>
        <w:gridCol w:w="532"/>
        <w:gridCol w:w="532"/>
        <w:gridCol w:w="532"/>
        <w:gridCol w:w="530"/>
      </w:tblGrid>
      <w:tr w:rsidR="00000000">
        <w:trPr>
          <w:trHeight w:val="300"/>
        </w:trPr>
        <w:tc>
          <w:tcPr>
            <w:tcW w:w="5000" w:type="pct"/>
            <w:gridSpan w:val="17"/>
            <w:tcBorders>
              <w:top w:val="single" w:sz="4" w:space="0" w:color="auto"/>
              <w:left w:val="single" w:sz="4" w:space="0" w:color="auto"/>
              <w:bottom w:val="single" w:sz="4" w:space="0" w:color="auto"/>
              <w:right w:val="single" w:sz="4" w:space="0" w:color="000000"/>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11.5: </w:t>
            </w:r>
            <w:r>
              <w:rPr>
                <w:rFonts w:ascii="SimHei" w:eastAsia="SimHei" w:hint="eastAsia"/>
                <w:color w:val="FF0000"/>
              </w:rPr>
              <w:t>按年龄和性别分列的失业率</w:t>
            </w:r>
            <w:r>
              <w:rPr>
                <w:rFonts w:ascii="SimHei" w:eastAsia="SimHei"/>
                <w:color w:val="FF0000"/>
              </w:rPr>
              <w:t xml:space="preserve"> </w:t>
            </w:r>
            <w:r>
              <w:rPr>
                <w:rFonts w:ascii="SimHei" w:eastAsia="SimHei" w:hint="eastAsia"/>
                <w:color w:val="FF0000"/>
              </w:rPr>
              <w:t>（％）</w:t>
            </w:r>
          </w:p>
        </w:tc>
      </w:tr>
      <w:tr w:rsidR="00000000">
        <w:trPr>
          <w:cantSplit/>
          <w:trHeight w:val="285"/>
        </w:trPr>
        <w:tc>
          <w:tcPr>
            <w:tcW w:w="777" w:type="pct"/>
            <w:vMerge w:val="restart"/>
            <w:tcBorders>
              <w:top w:val="nil"/>
              <w:left w:val="single" w:sz="8" w:space="0" w:color="auto"/>
              <w:bottom w:val="single" w:sz="4" w:space="0" w:color="000000"/>
              <w:right w:val="single" w:sz="4" w:space="0" w:color="auto"/>
            </w:tcBorders>
            <w:noWrap/>
            <w:vAlign w:val="bottom"/>
          </w:tcPr>
          <w:p w:rsidR="00000000" w:rsidRDefault="00C41C7C">
            <w:pPr>
              <w:spacing w:line="360" w:lineRule="exact"/>
              <w:jc w:val="center"/>
              <w:rPr>
                <w:rFonts w:ascii="SimHei" w:eastAsia="SimHei"/>
                <w:color w:val="FF0000"/>
              </w:rPr>
            </w:pPr>
            <w:r>
              <w:rPr>
                <w:rFonts w:hint="eastAsia"/>
              </w:rPr>
              <w:t>年龄</w:t>
            </w:r>
          </w:p>
        </w:tc>
        <w:tc>
          <w:tcPr>
            <w:tcW w:w="528"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1994</w:t>
            </w:r>
            <w:r>
              <w:rPr>
                <w:rFonts w:hint="eastAsia"/>
              </w:rPr>
              <w:t>年</w:t>
            </w:r>
          </w:p>
        </w:tc>
        <w:tc>
          <w:tcPr>
            <w:tcW w:w="528"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hint="eastAsia"/>
              </w:rPr>
            </w:pPr>
            <w:r>
              <w:t>1995</w:t>
            </w:r>
            <w:r>
              <w:rPr>
                <w:rFonts w:hint="eastAsia"/>
              </w:rPr>
              <w:t>年</w:t>
            </w:r>
          </w:p>
        </w:tc>
        <w:tc>
          <w:tcPr>
            <w:tcW w:w="528"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1996</w:t>
            </w:r>
            <w:r>
              <w:rPr>
                <w:rFonts w:hint="eastAsia"/>
              </w:rPr>
              <w:t>年</w:t>
            </w:r>
          </w:p>
        </w:tc>
        <w:tc>
          <w:tcPr>
            <w:tcW w:w="528"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hint="eastAsia"/>
              </w:rPr>
            </w:pPr>
            <w:r>
              <w:t>1997</w:t>
            </w:r>
            <w:r>
              <w:rPr>
                <w:rFonts w:hint="eastAsia"/>
              </w:rPr>
              <w:t>年</w:t>
            </w:r>
          </w:p>
        </w:tc>
        <w:tc>
          <w:tcPr>
            <w:tcW w:w="528"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1998</w:t>
            </w:r>
            <w:r>
              <w:rPr>
                <w:rFonts w:hint="eastAsia"/>
              </w:rPr>
              <w:t>年</w:t>
            </w:r>
          </w:p>
        </w:tc>
        <w:tc>
          <w:tcPr>
            <w:tcW w:w="528"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hint="eastAsia"/>
              </w:rPr>
            </w:pPr>
            <w:r>
              <w:t>1999</w:t>
            </w:r>
            <w:r>
              <w:rPr>
                <w:rFonts w:hint="eastAsia"/>
              </w:rPr>
              <w:t>年</w:t>
            </w:r>
          </w:p>
        </w:tc>
        <w:tc>
          <w:tcPr>
            <w:tcW w:w="528"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年</w:t>
            </w:r>
          </w:p>
        </w:tc>
        <w:tc>
          <w:tcPr>
            <w:tcW w:w="528"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2002</w:t>
            </w:r>
            <w:r>
              <w:rPr>
                <w:rFonts w:hint="eastAsia"/>
              </w:rPr>
              <w:t>年</w:t>
            </w:r>
          </w:p>
        </w:tc>
      </w:tr>
      <w:tr w:rsidR="00000000">
        <w:trPr>
          <w:cantSplit/>
          <w:trHeight w:val="285"/>
        </w:trPr>
        <w:tc>
          <w:tcPr>
            <w:tcW w:w="777" w:type="pct"/>
            <w:vMerge/>
            <w:tcBorders>
              <w:top w:val="nil"/>
              <w:left w:val="single" w:sz="8" w:space="0" w:color="auto"/>
              <w:bottom w:val="single" w:sz="4" w:space="0" w:color="000000"/>
              <w:right w:val="single" w:sz="4" w:space="0" w:color="auto"/>
            </w:tcBorders>
            <w:vAlign w:val="center"/>
          </w:tcPr>
          <w:p w:rsidR="00000000" w:rsidRDefault="00C41C7C">
            <w:pPr>
              <w:spacing w:line="360" w:lineRule="exact"/>
              <w:jc w:val="center"/>
            </w:pP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女</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rPr>
                <w:rFonts w:hint="eastAsia"/>
              </w:rPr>
              <w:t>男</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pPr>
            <w:r>
              <w:t>15</w:t>
            </w:r>
            <w:r>
              <w:rPr>
                <w:rFonts w:hint="eastAsia"/>
              </w:rPr>
              <w:t>至</w:t>
            </w:r>
            <w:r>
              <w:t>19</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57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66</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rPr>
                <w:rFonts w:hint="eastAsia"/>
              </w:rPr>
            </w:pPr>
            <w:r>
              <w:t>20</w:t>
            </w:r>
            <w:r>
              <w:rPr>
                <w:rFonts w:hint="eastAsia"/>
              </w:rPr>
              <w:t>至</w:t>
            </w:r>
            <w:r>
              <w:t>24</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26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pPr>
            <w:r>
              <w:t>25</w:t>
            </w:r>
            <w:r>
              <w:rPr>
                <w:rFonts w:hint="eastAsia"/>
              </w:rPr>
              <w:t>至</w:t>
            </w:r>
            <w:r>
              <w:t>34</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pPr>
            <w:r>
              <w:t>35</w:t>
            </w:r>
            <w:r>
              <w:rPr>
                <w:rFonts w:hint="eastAsia"/>
              </w:rPr>
              <w:t>至</w:t>
            </w:r>
            <w:r>
              <w:t>44</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pPr>
            <w:r>
              <w:t>45</w:t>
            </w:r>
            <w:r>
              <w:rPr>
                <w:rFonts w:hint="eastAsia"/>
              </w:rPr>
              <w:t>至</w:t>
            </w:r>
            <w:r>
              <w:t>54</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t>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pPr>
            <w:r>
              <w:t>55</w:t>
            </w:r>
            <w:r>
              <w:rPr>
                <w:rFonts w:hint="eastAsia"/>
              </w:rPr>
              <w:t>至</w:t>
            </w:r>
            <w:r>
              <w:t>64</w:t>
            </w:r>
            <w:r>
              <w:rPr>
                <w:rFonts w:hint="eastAsia"/>
              </w:rPr>
              <w:t>岁</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r>
      <w:tr w:rsidR="00000000">
        <w:trPr>
          <w:trHeight w:val="285"/>
        </w:trPr>
        <w:tc>
          <w:tcPr>
            <w:tcW w:w="777" w:type="pct"/>
            <w:tcBorders>
              <w:top w:val="nil"/>
              <w:left w:val="single" w:sz="8" w:space="0" w:color="auto"/>
              <w:bottom w:val="single" w:sz="4" w:space="0" w:color="auto"/>
              <w:right w:val="nil"/>
            </w:tcBorders>
            <w:vAlign w:val="bottom"/>
          </w:tcPr>
          <w:p w:rsidR="00000000" w:rsidRDefault="00C41C7C">
            <w:pPr>
              <w:spacing w:line="360" w:lineRule="exact"/>
              <w:jc w:val="center"/>
              <w:rPr>
                <w:rFonts w:hint="eastAsia"/>
              </w:rPr>
            </w:pPr>
            <w:r>
              <w:t>65</w:t>
            </w:r>
            <w:r>
              <w:rPr>
                <w:rFonts w:hint="eastAsia"/>
              </w:rPr>
              <w:t>岁及以上</w:t>
            </w:r>
          </w:p>
        </w:tc>
        <w:tc>
          <w:tcPr>
            <w:tcW w:w="264"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13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r>
      <w:tr w:rsidR="00000000">
        <w:trPr>
          <w:trHeight w:val="300"/>
        </w:trPr>
        <w:tc>
          <w:tcPr>
            <w:tcW w:w="777" w:type="pct"/>
            <w:tcBorders>
              <w:top w:val="nil"/>
              <w:left w:val="single" w:sz="4" w:space="0" w:color="auto"/>
              <w:bottom w:val="single" w:sz="4" w:space="0" w:color="auto"/>
              <w:right w:val="single" w:sz="4" w:space="0" w:color="auto"/>
            </w:tcBorders>
            <w:vAlign w:val="bottom"/>
          </w:tcPr>
          <w:p w:rsidR="00000000" w:rsidRDefault="00C41C7C">
            <w:pPr>
              <w:spacing w:line="360" w:lineRule="exact"/>
              <w:jc w:val="center"/>
            </w:pPr>
            <w:r>
              <w:rPr>
                <w:rFonts w:hint="eastAsia"/>
              </w:rPr>
              <w:t>总体</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w:t>
            </w:r>
          </w:p>
        </w:tc>
        <w:tc>
          <w:tcPr>
            <w:tcW w:w="26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r>
      <w:tr w:rsidR="00000000">
        <w:trPr>
          <w:trHeight w:val="255"/>
        </w:trPr>
        <w:tc>
          <w:tcPr>
            <w:tcW w:w="5000" w:type="pct"/>
            <w:gridSpan w:val="1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bCs/>
                <w:color w:val="0000FF"/>
              </w:rPr>
            </w:pPr>
            <w:r>
              <w:rPr>
                <w:rFonts w:eastAsia="KaiTi_GB2312" w:hint="eastAsia"/>
                <w:bCs/>
                <w:color w:val="0000FF"/>
              </w:rPr>
              <w:t>资料来源：圣卢西亚政府统计局。</w:t>
            </w:r>
          </w:p>
        </w:tc>
      </w:tr>
    </w:tbl>
    <w:p w:rsidR="00000000" w:rsidRDefault="00C41C7C">
      <w:pPr>
        <w:spacing w:before="240" w:after="240" w:line="360" w:lineRule="exact"/>
        <w:ind w:right="45" w:firstLine="420"/>
        <w:rPr>
          <w:color w:val="000000"/>
        </w:rPr>
      </w:pPr>
      <w:r>
        <w:rPr>
          <w:rFonts w:hAnsi="SimSun"/>
          <w:color w:val="000000"/>
        </w:rPr>
        <w:t>在整个期间，受失业影响最大的是</w:t>
      </w:r>
      <w:r>
        <w:rPr>
          <w:color w:val="000000"/>
        </w:rPr>
        <w:t>15</w:t>
      </w:r>
      <w:r>
        <w:rPr>
          <w:rFonts w:hAnsi="SimSun"/>
          <w:color w:val="000000"/>
        </w:rPr>
        <w:t>至</w:t>
      </w:r>
      <w:r>
        <w:rPr>
          <w:color w:val="000000"/>
        </w:rPr>
        <w:t>19</w:t>
      </w:r>
      <w:r>
        <w:rPr>
          <w:rFonts w:hAnsi="SimSun"/>
          <w:color w:val="000000"/>
        </w:rPr>
        <w:t>岁的女性。在</w:t>
      </w:r>
      <w:r>
        <w:rPr>
          <w:color w:val="000000"/>
        </w:rPr>
        <w:t>1998</w:t>
      </w:r>
      <w:r>
        <w:rPr>
          <w:rFonts w:hAnsi="SimSun"/>
          <w:color w:val="000000"/>
        </w:rPr>
        <w:t>年至</w:t>
      </w:r>
      <w:r>
        <w:rPr>
          <w:color w:val="000000"/>
        </w:rPr>
        <w:t>1999</w:t>
      </w:r>
      <w:r>
        <w:rPr>
          <w:rFonts w:hAnsi="SimSun"/>
          <w:color w:val="000000"/>
        </w:rPr>
        <w:t>年期间，妇女失业率降低百分之十（</w:t>
      </w:r>
      <w:r>
        <w:rPr>
          <w:color w:val="000000"/>
        </w:rPr>
        <w:t>10%</w:t>
      </w:r>
      <w:r>
        <w:rPr>
          <w:rFonts w:hAnsi="SimSun"/>
          <w:color w:val="000000"/>
        </w:rPr>
        <w:t>），但到了</w:t>
      </w:r>
      <w:r>
        <w:rPr>
          <w:color w:val="000000"/>
        </w:rPr>
        <w:t>2002</w:t>
      </w:r>
      <w:r>
        <w:rPr>
          <w:rFonts w:hAnsi="SimSun"/>
          <w:color w:val="000000"/>
        </w:rPr>
        <w:t>年，失业率数字又恢</w:t>
      </w:r>
      <w:r>
        <w:rPr>
          <w:rFonts w:hAnsi="SimSun"/>
          <w:color w:val="000000"/>
        </w:rPr>
        <w:t>复了。从</w:t>
      </w:r>
      <w:r>
        <w:rPr>
          <w:color w:val="000000"/>
        </w:rPr>
        <w:t>1994</w:t>
      </w:r>
      <w:r>
        <w:rPr>
          <w:rFonts w:hAnsi="SimSun"/>
          <w:color w:val="000000"/>
        </w:rPr>
        <w:t>年到</w:t>
      </w:r>
      <w:r>
        <w:rPr>
          <w:color w:val="000000"/>
        </w:rPr>
        <w:t>2002</w:t>
      </w:r>
      <w:r>
        <w:rPr>
          <w:rFonts w:hAnsi="SimSun"/>
          <w:color w:val="000000"/>
        </w:rPr>
        <w:t>年，妇女失业率总体增长百分之八（</w:t>
      </w:r>
      <w:r>
        <w:rPr>
          <w:color w:val="000000"/>
        </w:rPr>
        <w:t>8%</w:t>
      </w:r>
      <w:r>
        <w:rPr>
          <w:rFonts w:hAnsi="SimSun"/>
          <w:color w:val="000000"/>
        </w:rPr>
        <w:t>），而男子失业率提高了百分之十一（</w:t>
      </w:r>
      <w:r>
        <w:rPr>
          <w:color w:val="000000"/>
        </w:rPr>
        <w:t>11%</w:t>
      </w:r>
      <w:r>
        <w:rPr>
          <w:rFonts w:hAnsi="SimSun"/>
          <w:color w:val="000000"/>
        </w:rPr>
        <w:t>）。</w:t>
      </w:r>
    </w:p>
    <w:p w:rsidR="00000000" w:rsidRDefault="00C41C7C">
      <w:pPr>
        <w:numPr>
          <w:ilvl w:val="1"/>
          <w:numId w:val="27"/>
        </w:numPr>
        <w:spacing w:after="240" w:line="360" w:lineRule="exact"/>
        <w:ind w:left="0" w:right="45" w:firstLine="0"/>
        <w:rPr>
          <w:color w:val="000000"/>
        </w:rPr>
      </w:pPr>
      <w:r>
        <w:rPr>
          <w:rFonts w:hint="eastAsia"/>
          <w:color w:val="000000"/>
        </w:rPr>
        <w:t>圣</w:t>
      </w:r>
      <w:r>
        <w:rPr>
          <w:rFonts w:hAnsi="SimSun"/>
          <w:color w:val="000000"/>
        </w:rPr>
        <w:t>卢西亚统计局在题为</w:t>
      </w:r>
      <w:r>
        <w:rPr>
          <w:rFonts w:hAnsi="SimSun" w:hint="eastAsia"/>
          <w:color w:val="000000"/>
        </w:rPr>
        <w:t>“</w:t>
      </w:r>
      <w:r>
        <w:rPr>
          <w:rFonts w:hAnsi="SimSun"/>
          <w:color w:val="000000"/>
        </w:rPr>
        <w:t>圣卢西亚男子与圣卢西亚妇女</w:t>
      </w:r>
      <w:r>
        <w:rPr>
          <w:rFonts w:hint="eastAsia"/>
          <w:color w:val="000000"/>
        </w:rPr>
        <w:t>……</w:t>
      </w:r>
      <w:r>
        <w:rPr>
          <w:rFonts w:hAnsi="SimSun"/>
          <w:color w:val="000000"/>
        </w:rPr>
        <w:t>用统计数字说话：分析与数字</w:t>
      </w:r>
      <w:r>
        <w:rPr>
          <w:rFonts w:hint="eastAsia"/>
          <w:color w:val="000000"/>
        </w:rPr>
        <w:t>”</w:t>
      </w:r>
      <w:r>
        <w:rPr>
          <w:rFonts w:hAnsi="SimSun"/>
          <w:color w:val="000000"/>
        </w:rPr>
        <w:t>的报告中，用比较分析的形式说明了教育与就业之间不可分割的关系（</w:t>
      </w:r>
      <w:r>
        <w:rPr>
          <w:color w:val="000000"/>
        </w:rPr>
        <w:t>1999</w:t>
      </w:r>
      <w:r>
        <w:rPr>
          <w:rFonts w:hAnsi="SimSun"/>
          <w:color w:val="000000"/>
        </w:rPr>
        <w:t>年）。</w:t>
      </w:r>
      <w:r>
        <w:rPr>
          <w:color w:val="000000"/>
        </w:rPr>
        <w:t xml:space="preserve"> </w:t>
      </w:r>
      <w:r>
        <w:rPr>
          <w:rFonts w:hAnsi="SimSun"/>
          <w:color w:val="000000"/>
        </w:rPr>
        <w:t>报告认为，</w:t>
      </w:r>
      <w:r>
        <w:rPr>
          <w:rFonts w:hint="eastAsia"/>
          <w:color w:val="000000"/>
        </w:rPr>
        <w:t>“</w:t>
      </w:r>
      <w:r>
        <w:rPr>
          <w:rFonts w:hAnsi="SimSun"/>
          <w:color w:val="000000"/>
        </w:rPr>
        <w:t>需要使劳动力成员切实掌握工作机会所必需的技能，因为事实表明，在</w:t>
      </w:r>
      <w:r>
        <w:rPr>
          <w:color w:val="000000"/>
        </w:rPr>
        <w:t>1999</w:t>
      </w:r>
      <w:r>
        <w:rPr>
          <w:rFonts w:hAnsi="SimSun"/>
          <w:color w:val="000000"/>
        </w:rPr>
        <w:t>年，百分之二十（</w:t>
      </w:r>
      <w:r>
        <w:rPr>
          <w:color w:val="000000"/>
        </w:rPr>
        <w:t>20%</w:t>
      </w:r>
      <w:r>
        <w:rPr>
          <w:rFonts w:hAnsi="SimSun"/>
          <w:color w:val="000000"/>
        </w:rPr>
        <w:t>）的失业妇女声称没有接受过任何教育。</w:t>
      </w:r>
      <w:r>
        <w:rPr>
          <w:rFonts w:hint="eastAsia"/>
          <w:color w:val="000000"/>
        </w:rPr>
        <w:t>”</w:t>
      </w:r>
      <w:r>
        <w:rPr>
          <w:rFonts w:hAnsi="SimSun"/>
          <w:color w:val="000000"/>
        </w:rPr>
        <w:t>没有受过教育的人以及最高教育水平为六年级的人相加，占失业妇女的百分之五十（</w:t>
      </w:r>
      <w:r>
        <w:rPr>
          <w:color w:val="000000"/>
        </w:rPr>
        <w:t>50%</w:t>
      </w:r>
      <w:r>
        <w:rPr>
          <w:rFonts w:hAnsi="SimSun"/>
          <w:color w:val="000000"/>
        </w:rPr>
        <w:t>）和失业男子的百分之五</w:t>
      </w:r>
      <w:r>
        <w:rPr>
          <w:rFonts w:hAnsi="SimSun"/>
          <w:color w:val="000000"/>
        </w:rPr>
        <w:t>十五（</w:t>
      </w:r>
      <w:r>
        <w:rPr>
          <w:color w:val="000000"/>
        </w:rPr>
        <w:t>55%</w:t>
      </w:r>
      <w:r>
        <w:rPr>
          <w:rFonts w:hAnsi="SimSun"/>
          <w:color w:val="000000"/>
        </w:rPr>
        <w:t>）。</w:t>
      </w:r>
    </w:p>
    <w:p w:rsidR="00000000" w:rsidRDefault="00C41C7C">
      <w:pPr>
        <w:numPr>
          <w:ilvl w:val="1"/>
          <w:numId w:val="27"/>
        </w:numPr>
        <w:spacing w:after="240" w:line="360" w:lineRule="exact"/>
        <w:ind w:left="0" w:right="45" w:firstLine="0"/>
        <w:rPr>
          <w:color w:val="000000"/>
        </w:rPr>
      </w:pPr>
      <w:r>
        <w:rPr>
          <w:rFonts w:hAnsi="SimSun"/>
          <w:color w:val="000000"/>
        </w:rPr>
        <w:t>在圣卢西亚，参加工作普遍要求通过五（</w:t>
      </w:r>
      <w:r>
        <w:rPr>
          <w:color w:val="000000"/>
        </w:rPr>
        <w:t>5</w:t>
      </w:r>
      <w:r>
        <w:rPr>
          <w:rFonts w:hAnsi="SimSun"/>
          <w:color w:val="000000"/>
        </w:rPr>
        <w:t>）项以上加勒比考核理事会考试。统计部报告说，在达到这一要求的失业人员中，百分之六十一（</w:t>
      </w:r>
      <w:r>
        <w:rPr>
          <w:color w:val="000000"/>
        </w:rPr>
        <w:t>61%</w:t>
      </w:r>
      <w:r>
        <w:rPr>
          <w:rFonts w:hAnsi="SimSun"/>
          <w:color w:val="000000"/>
        </w:rPr>
        <w:t>）是妇女，百分之三十九（</w:t>
      </w:r>
      <w:r>
        <w:rPr>
          <w:color w:val="000000"/>
        </w:rPr>
        <w:t>39%</w:t>
      </w:r>
      <w:r>
        <w:rPr>
          <w:rFonts w:hAnsi="SimSun"/>
          <w:color w:val="000000"/>
        </w:rPr>
        <w:t>）是男子。在通过一或两个高级科目的人员类别中，这种性别差异更为严重。在该教育水平组，百分之七十九（</w:t>
      </w:r>
      <w:r>
        <w:rPr>
          <w:color w:val="000000"/>
        </w:rPr>
        <w:t>79%</w:t>
      </w:r>
      <w:r>
        <w:rPr>
          <w:rFonts w:hAnsi="SimSun"/>
          <w:color w:val="000000"/>
        </w:rPr>
        <w:t>）的失业者为妇女。这种情况表明，在某种程度上没有因妇女有较高的教育水平而保证她们的就业，而有同等教育水平的男子面临失业的可能性则较小。</w:t>
      </w:r>
    </w:p>
    <w:p w:rsidR="00000000" w:rsidRDefault="00C41C7C">
      <w:pPr>
        <w:numPr>
          <w:ilvl w:val="1"/>
          <w:numId w:val="27"/>
        </w:numPr>
        <w:spacing w:after="240" w:line="360" w:lineRule="exact"/>
        <w:ind w:left="0" w:right="45" w:firstLine="0"/>
        <w:rPr>
          <w:color w:val="000000"/>
        </w:rPr>
      </w:pPr>
      <w:r>
        <w:rPr>
          <w:rFonts w:hAnsi="SimSun"/>
          <w:color w:val="000000"/>
        </w:rPr>
        <w:t>有必要比较一下圣卢西亚各个行业男子和妇女的工资。统计部的信息利用了下列所有经济活动的国际标准工</w:t>
      </w:r>
      <w:r>
        <w:rPr>
          <w:rFonts w:hAnsi="SimSun"/>
          <w:color w:val="000000"/>
        </w:rPr>
        <w:t>业分类</w:t>
      </w:r>
      <w:r>
        <w:rPr>
          <w:rFonts w:hint="eastAsia"/>
          <w:color w:val="000000"/>
        </w:rPr>
        <w:t>（</w:t>
      </w:r>
      <w:r>
        <w:rPr>
          <w:rFonts w:hAnsi="SimSun"/>
          <w:color w:val="000000"/>
        </w:rPr>
        <w:t>经济活动工业分类</w:t>
      </w:r>
      <w:r>
        <w:rPr>
          <w:rFonts w:hAnsi="SimSun" w:hint="eastAsia"/>
          <w:color w:val="000000"/>
        </w:rPr>
        <w:t>）</w:t>
      </w:r>
      <w:r>
        <w:rPr>
          <w:rFonts w:hAnsi="SimSun"/>
          <w:color w:val="000000"/>
        </w:rPr>
        <w:t>第三次修订版的代码：</w:t>
      </w:r>
    </w:p>
    <w:p w:rsidR="00000000" w:rsidRDefault="00C41C7C">
      <w:pPr>
        <w:spacing w:after="240" w:line="360" w:lineRule="exact"/>
        <w:ind w:left="45" w:right="45"/>
        <w:rPr>
          <w:rFonts w:ascii="SimHei" w:eastAsia="SimHei" w:hAnsi="SimSun" w:cs="SimSun" w:hint="eastAsia"/>
          <w:color w:val="FF0000"/>
        </w:rPr>
      </w:pPr>
      <w:r>
        <w:rPr>
          <w:rFonts w:ascii="SimHei" w:eastAsia="SimHei" w:hAnsi="SimSun" w:cs="SimSun"/>
          <w:color w:val="FF0000"/>
        </w:rPr>
        <w:br w:type="page"/>
      </w:r>
      <w:r>
        <w:rPr>
          <w:rFonts w:ascii="SimHei" w:eastAsia="SimHei" w:hAnsi="SimSun" w:cs="SimSun" w:hint="eastAsia"/>
          <w:color w:val="FF0000"/>
        </w:rPr>
        <w:t>代码</w:t>
      </w:r>
      <w:r>
        <w:rPr>
          <w:rFonts w:ascii="SimHei" w:eastAsia="SimHei" w:hAnsi="SimSun" w:cs="SimSun" w:hint="eastAsia"/>
          <w:color w:val="FF0000"/>
        </w:rPr>
        <w:t xml:space="preserve">      </w:t>
      </w:r>
      <w:r>
        <w:rPr>
          <w:rFonts w:ascii="SimHei" w:eastAsia="SimHei" w:hAnsi="SimSun" w:cs="SimSun" w:hint="eastAsia"/>
          <w:color w:val="FF0000"/>
        </w:rPr>
        <w:tab/>
      </w:r>
      <w:r>
        <w:rPr>
          <w:rFonts w:ascii="SimHei" w:eastAsia="SimHei" w:hAnsi="SimSun" w:cs="SimSun" w:hint="eastAsia"/>
          <w:color w:val="FF0000"/>
        </w:rPr>
        <w:tab/>
      </w:r>
      <w:r>
        <w:rPr>
          <w:rFonts w:ascii="SimHei" w:eastAsia="SimHei" w:hAnsi="SimSun" w:cs="SimSun" w:hint="eastAsia"/>
          <w:color w:val="FF0000"/>
        </w:rPr>
        <w:t>说明</w:t>
      </w:r>
    </w:p>
    <w:p w:rsidR="00000000" w:rsidRDefault="00C41C7C">
      <w:pPr>
        <w:spacing w:after="240" w:line="360" w:lineRule="exact"/>
        <w:ind w:left="45" w:right="45"/>
        <w:rPr>
          <w:color w:val="000000"/>
        </w:rPr>
      </w:pPr>
      <w:r>
        <w:rPr>
          <w:color w:val="000000"/>
        </w:rPr>
        <w:t xml:space="preserve">A    </w:t>
      </w:r>
      <w:r>
        <w:rPr>
          <w:rFonts w:hint="eastAsia"/>
          <w:color w:val="000000"/>
        </w:rPr>
        <w:tab/>
      </w:r>
      <w:r>
        <w:rPr>
          <w:rFonts w:hint="eastAsia"/>
          <w:color w:val="000000"/>
        </w:rPr>
        <w:tab/>
      </w:r>
      <w:r>
        <w:rPr>
          <w:rFonts w:hint="eastAsia"/>
          <w:color w:val="000000"/>
        </w:rPr>
        <w:tab/>
      </w:r>
      <w:r>
        <w:rPr>
          <w:rFonts w:hAnsi="SimSun"/>
          <w:color w:val="000000"/>
        </w:rPr>
        <w:t>农业、狩猎和林业</w:t>
      </w:r>
    </w:p>
    <w:p w:rsidR="00000000" w:rsidRDefault="00C41C7C">
      <w:pPr>
        <w:spacing w:after="240" w:line="360" w:lineRule="exact"/>
        <w:ind w:left="45" w:right="45"/>
        <w:rPr>
          <w:color w:val="000000"/>
        </w:rPr>
      </w:pPr>
      <w:r>
        <w:rPr>
          <w:color w:val="000000"/>
        </w:rPr>
        <w:t xml:space="preserve">B    </w:t>
      </w:r>
      <w:r>
        <w:rPr>
          <w:rFonts w:hint="eastAsia"/>
          <w:color w:val="000000"/>
        </w:rPr>
        <w:tab/>
      </w:r>
      <w:r>
        <w:rPr>
          <w:rFonts w:hint="eastAsia"/>
          <w:color w:val="000000"/>
        </w:rPr>
        <w:tab/>
      </w:r>
      <w:r>
        <w:rPr>
          <w:rFonts w:hint="eastAsia"/>
          <w:color w:val="000000"/>
        </w:rPr>
        <w:tab/>
      </w:r>
      <w:r>
        <w:rPr>
          <w:rFonts w:hAnsi="SimSun"/>
          <w:color w:val="000000"/>
        </w:rPr>
        <w:t>渔业</w:t>
      </w:r>
    </w:p>
    <w:p w:rsidR="00000000" w:rsidRDefault="00C41C7C">
      <w:pPr>
        <w:spacing w:after="240" w:line="360" w:lineRule="exact"/>
        <w:ind w:left="45" w:right="45"/>
        <w:rPr>
          <w:color w:val="000000"/>
        </w:rPr>
      </w:pPr>
      <w:r>
        <w:rPr>
          <w:color w:val="000000"/>
        </w:rPr>
        <w:t xml:space="preserve">C    </w:t>
      </w:r>
      <w:r>
        <w:rPr>
          <w:rFonts w:hint="eastAsia"/>
          <w:color w:val="000000"/>
        </w:rPr>
        <w:tab/>
      </w:r>
      <w:r>
        <w:rPr>
          <w:rFonts w:hint="eastAsia"/>
          <w:color w:val="000000"/>
        </w:rPr>
        <w:tab/>
      </w:r>
      <w:r>
        <w:rPr>
          <w:rFonts w:hint="eastAsia"/>
          <w:color w:val="000000"/>
        </w:rPr>
        <w:tab/>
      </w:r>
      <w:r>
        <w:rPr>
          <w:rFonts w:hAnsi="SimSun"/>
          <w:color w:val="000000"/>
        </w:rPr>
        <w:t>矿业和采石</w:t>
      </w:r>
    </w:p>
    <w:p w:rsidR="00000000" w:rsidRDefault="00C41C7C">
      <w:pPr>
        <w:spacing w:after="240" w:line="360" w:lineRule="exact"/>
        <w:ind w:left="45" w:right="45"/>
        <w:rPr>
          <w:color w:val="000000"/>
        </w:rPr>
      </w:pPr>
      <w:r>
        <w:rPr>
          <w:color w:val="000000"/>
        </w:rPr>
        <w:t xml:space="preserve">D   </w:t>
      </w:r>
      <w:r>
        <w:rPr>
          <w:rFonts w:hint="eastAsia"/>
          <w:color w:val="000000"/>
        </w:rPr>
        <w:tab/>
      </w:r>
      <w:r>
        <w:rPr>
          <w:rFonts w:hint="eastAsia"/>
          <w:color w:val="000000"/>
        </w:rPr>
        <w:tab/>
      </w:r>
      <w:r>
        <w:rPr>
          <w:rFonts w:hint="eastAsia"/>
          <w:color w:val="000000"/>
        </w:rPr>
        <w:tab/>
      </w:r>
      <w:r>
        <w:rPr>
          <w:rFonts w:hAnsi="SimSun"/>
          <w:color w:val="000000"/>
        </w:rPr>
        <w:t>制造</w:t>
      </w:r>
    </w:p>
    <w:p w:rsidR="00000000" w:rsidRDefault="00C41C7C">
      <w:pPr>
        <w:spacing w:after="240" w:line="360" w:lineRule="exact"/>
        <w:ind w:left="45" w:right="45"/>
        <w:rPr>
          <w:color w:val="000000"/>
        </w:rPr>
      </w:pPr>
      <w:r>
        <w:rPr>
          <w:color w:val="000000"/>
        </w:rPr>
        <w:t xml:space="preserve">E    </w:t>
      </w:r>
      <w:r>
        <w:rPr>
          <w:rFonts w:hint="eastAsia"/>
          <w:color w:val="000000"/>
        </w:rPr>
        <w:tab/>
      </w:r>
      <w:r>
        <w:rPr>
          <w:rFonts w:hint="eastAsia"/>
          <w:color w:val="000000"/>
        </w:rPr>
        <w:tab/>
      </w:r>
      <w:r>
        <w:rPr>
          <w:rFonts w:hint="eastAsia"/>
          <w:color w:val="000000"/>
        </w:rPr>
        <w:tab/>
      </w:r>
      <w:r>
        <w:rPr>
          <w:rFonts w:hAnsi="SimSun"/>
          <w:color w:val="000000"/>
        </w:rPr>
        <w:t>供电、供气和供水</w:t>
      </w:r>
    </w:p>
    <w:p w:rsidR="00000000" w:rsidRDefault="00C41C7C">
      <w:pPr>
        <w:spacing w:after="240" w:line="360" w:lineRule="exact"/>
        <w:ind w:left="45" w:right="45"/>
        <w:rPr>
          <w:color w:val="000000"/>
        </w:rPr>
      </w:pPr>
      <w:r>
        <w:rPr>
          <w:color w:val="000000"/>
        </w:rPr>
        <w:t xml:space="preserve">F  </w:t>
      </w:r>
      <w:r>
        <w:rPr>
          <w:rFonts w:hint="eastAsia"/>
          <w:color w:val="000000"/>
        </w:rPr>
        <w:tab/>
      </w:r>
      <w:r>
        <w:rPr>
          <w:rFonts w:hint="eastAsia"/>
          <w:color w:val="000000"/>
        </w:rPr>
        <w:tab/>
      </w:r>
      <w:r>
        <w:rPr>
          <w:rFonts w:hint="eastAsia"/>
          <w:color w:val="000000"/>
        </w:rPr>
        <w:tab/>
      </w:r>
      <w:r>
        <w:rPr>
          <w:rFonts w:hint="eastAsia"/>
          <w:color w:val="000000"/>
        </w:rPr>
        <w:tab/>
      </w:r>
      <w:r>
        <w:rPr>
          <w:rFonts w:hAnsi="SimSun"/>
          <w:color w:val="000000"/>
        </w:rPr>
        <w:t>建筑</w:t>
      </w:r>
    </w:p>
    <w:p w:rsidR="00000000" w:rsidRDefault="00C41C7C">
      <w:pPr>
        <w:spacing w:after="240" w:line="360" w:lineRule="exact"/>
        <w:ind w:left="45" w:right="45"/>
        <w:rPr>
          <w:color w:val="000000"/>
        </w:rPr>
      </w:pPr>
      <w:r>
        <w:rPr>
          <w:color w:val="000000"/>
        </w:rPr>
        <w:t xml:space="preserve">G  </w:t>
      </w:r>
      <w:r>
        <w:rPr>
          <w:rFonts w:hint="eastAsia"/>
          <w:color w:val="000000"/>
        </w:rPr>
        <w:tab/>
      </w:r>
      <w:r>
        <w:rPr>
          <w:rFonts w:hint="eastAsia"/>
          <w:color w:val="000000"/>
        </w:rPr>
        <w:tab/>
      </w:r>
      <w:r>
        <w:rPr>
          <w:rFonts w:hint="eastAsia"/>
          <w:color w:val="000000"/>
        </w:rPr>
        <w:tab/>
      </w:r>
      <w:r>
        <w:rPr>
          <w:color w:val="000000"/>
        </w:rPr>
        <w:tab/>
      </w:r>
      <w:r>
        <w:rPr>
          <w:rFonts w:hAnsi="SimSun"/>
          <w:color w:val="000000"/>
        </w:rPr>
        <w:t>批发零售业；汽车、摩托车及个人和家庭物品修理</w:t>
      </w:r>
    </w:p>
    <w:p w:rsidR="00000000" w:rsidRDefault="00C41C7C">
      <w:pPr>
        <w:spacing w:after="240" w:line="360" w:lineRule="exact"/>
        <w:ind w:left="45" w:right="45"/>
        <w:rPr>
          <w:color w:val="000000"/>
        </w:rPr>
      </w:pPr>
      <w:r>
        <w:rPr>
          <w:color w:val="000000"/>
        </w:rPr>
        <w:t xml:space="preserve">H    </w:t>
      </w:r>
      <w:r>
        <w:rPr>
          <w:rFonts w:hint="eastAsia"/>
          <w:color w:val="000000"/>
        </w:rPr>
        <w:tab/>
      </w:r>
      <w:r>
        <w:rPr>
          <w:rFonts w:hint="eastAsia"/>
          <w:color w:val="000000"/>
        </w:rPr>
        <w:tab/>
      </w:r>
      <w:r>
        <w:rPr>
          <w:rFonts w:hint="eastAsia"/>
          <w:color w:val="000000"/>
        </w:rPr>
        <w:tab/>
      </w:r>
      <w:r>
        <w:rPr>
          <w:rFonts w:hAnsi="SimSun"/>
          <w:color w:val="000000"/>
        </w:rPr>
        <w:t>旅馆和饭店</w:t>
      </w:r>
    </w:p>
    <w:p w:rsidR="00000000" w:rsidRDefault="00C41C7C">
      <w:pPr>
        <w:spacing w:after="240" w:line="360" w:lineRule="exact"/>
        <w:ind w:left="45" w:right="45"/>
        <w:rPr>
          <w:color w:val="000000"/>
        </w:rPr>
      </w:pPr>
      <w:r>
        <w:rPr>
          <w:color w:val="000000"/>
        </w:rPr>
        <w:t xml:space="preserve">I   </w:t>
      </w:r>
      <w:r>
        <w:rPr>
          <w:rFonts w:hint="eastAsia"/>
          <w:color w:val="000000"/>
        </w:rPr>
        <w:tab/>
      </w:r>
      <w:r>
        <w:rPr>
          <w:rFonts w:hint="eastAsia"/>
          <w:color w:val="000000"/>
        </w:rPr>
        <w:tab/>
      </w:r>
      <w:r>
        <w:rPr>
          <w:rFonts w:hint="eastAsia"/>
          <w:color w:val="000000"/>
        </w:rPr>
        <w:tab/>
      </w:r>
      <w:r>
        <w:rPr>
          <w:rFonts w:hAnsi="SimSun"/>
          <w:color w:val="000000"/>
        </w:rPr>
        <w:t>运输、储存和交通</w:t>
      </w:r>
    </w:p>
    <w:p w:rsidR="00000000" w:rsidRDefault="00C41C7C">
      <w:pPr>
        <w:spacing w:after="240" w:line="360" w:lineRule="exact"/>
        <w:ind w:left="45" w:right="45"/>
        <w:rPr>
          <w:color w:val="000000"/>
        </w:rPr>
      </w:pPr>
      <w:r>
        <w:rPr>
          <w:color w:val="000000"/>
        </w:rPr>
        <w:t xml:space="preserve">J    </w:t>
      </w:r>
      <w:r>
        <w:rPr>
          <w:rFonts w:hint="eastAsia"/>
          <w:color w:val="000000"/>
        </w:rPr>
        <w:tab/>
      </w:r>
      <w:r>
        <w:rPr>
          <w:rFonts w:hint="eastAsia"/>
          <w:color w:val="000000"/>
        </w:rPr>
        <w:tab/>
      </w:r>
      <w:r>
        <w:rPr>
          <w:rFonts w:hint="eastAsia"/>
          <w:color w:val="000000"/>
        </w:rPr>
        <w:tab/>
      </w:r>
      <w:r>
        <w:rPr>
          <w:rFonts w:hAnsi="SimSun"/>
          <w:color w:val="000000"/>
        </w:rPr>
        <w:t>金融中介</w:t>
      </w:r>
    </w:p>
    <w:p w:rsidR="00000000" w:rsidRDefault="00C41C7C">
      <w:pPr>
        <w:spacing w:after="240" w:line="360" w:lineRule="exact"/>
        <w:ind w:left="45" w:right="45"/>
        <w:rPr>
          <w:color w:val="000000"/>
        </w:rPr>
      </w:pPr>
      <w:r>
        <w:rPr>
          <w:color w:val="000000"/>
        </w:rPr>
        <w:t xml:space="preserve">K    </w:t>
      </w:r>
      <w:r>
        <w:rPr>
          <w:rFonts w:hint="eastAsia"/>
          <w:color w:val="000000"/>
        </w:rPr>
        <w:tab/>
      </w:r>
      <w:r>
        <w:rPr>
          <w:rFonts w:hint="eastAsia"/>
          <w:color w:val="000000"/>
        </w:rPr>
        <w:tab/>
      </w:r>
      <w:r>
        <w:rPr>
          <w:rFonts w:hint="eastAsia"/>
          <w:color w:val="000000"/>
        </w:rPr>
        <w:tab/>
      </w:r>
      <w:r>
        <w:rPr>
          <w:rFonts w:hAnsi="SimSun"/>
          <w:color w:val="000000"/>
        </w:rPr>
        <w:t>房地产、租赁和商业活动</w:t>
      </w:r>
    </w:p>
    <w:p w:rsidR="00000000" w:rsidRDefault="00C41C7C">
      <w:pPr>
        <w:spacing w:after="240" w:line="360" w:lineRule="exact"/>
        <w:ind w:left="45" w:right="45"/>
        <w:rPr>
          <w:color w:val="000000"/>
        </w:rPr>
      </w:pPr>
      <w:r>
        <w:rPr>
          <w:color w:val="000000"/>
        </w:rPr>
        <w:t xml:space="preserve">L  </w:t>
      </w:r>
      <w:r>
        <w:rPr>
          <w:rFonts w:hint="eastAsia"/>
          <w:color w:val="000000"/>
        </w:rPr>
        <w:tab/>
      </w:r>
      <w:r>
        <w:rPr>
          <w:rFonts w:hint="eastAsia"/>
          <w:color w:val="000000"/>
        </w:rPr>
        <w:tab/>
      </w:r>
      <w:r>
        <w:rPr>
          <w:rFonts w:hint="eastAsia"/>
          <w:color w:val="000000"/>
        </w:rPr>
        <w:tab/>
      </w:r>
      <w:r>
        <w:rPr>
          <w:rFonts w:hint="eastAsia"/>
          <w:color w:val="000000"/>
        </w:rPr>
        <w:tab/>
      </w:r>
      <w:r>
        <w:rPr>
          <w:rFonts w:hAnsi="SimSun"/>
          <w:color w:val="000000"/>
        </w:rPr>
        <w:t>公共行政和防务、强制性社会保障</w:t>
      </w:r>
    </w:p>
    <w:p w:rsidR="00000000" w:rsidRDefault="00C41C7C">
      <w:pPr>
        <w:spacing w:after="240" w:line="360" w:lineRule="exact"/>
        <w:ind w:left="45" w:right="45"/>
        <w:rPr>
          <w:color w:val="000000"/>
        </w:rPr>
      </w:pPr>
      <w:r>
        <w:rPr>
          <w:color w:val="000000"/>
        </w:rPr>
        <w:t xml:space="preserve">M  </w:t>
      </w:r>
      <w:r>
        <w:rPr>
          <w:rFonts w:hint="eastAsia"/>
          <w:color w:val="000000"/>
        </w:rPr>
        <w:tab/>
      </w:r>
      <w:r>
        <w:rPr>
          <w:rFonts w:hint="eastAsia"/>
          <w:color w:val="000000"/>
        </w:rPr>
        <w:tab/>
      </w:r>
      <w:r>
        <w:rPr>
          <w:rFonts w:hint="eastAsia"/>
          <w:color w:val="000000"/>
        </w:rPr>
        <w:tab/>
      </w:r>
      <w:r>
        <w:rPr>
          <w:color w:val="000000"/>
        </w:rPr>
        <w:tab/>
      </w:r>
      <w:r>
        <w:rPr>
          <w:rFonts w:hAnsi="SimSun"/>
          <w:color w:val="000000"/>
        </w:rPr>
        <w:t>教育</w:t>
      </w:r>
    </w:p>
    <w:p w:rsidR="00000000" w:rsidRDefault="00C41C7C">
      <w:pPr>
        <w:spacing w:after="240" w:line="360" w:lineRule="exact"/>
        <w:ind w:left="45" w:right="45"/>
        <w:rPr>
          <w:color w:val="000000"/>
        </w:rPr>
      </w:pPr>
      <w:r>
        <w:rPr>
          <w:color w:val="000000"/>
        </w:rPr>
        <w:t xml:space="preserve">N   </w:t>
      </w:r>
      <w:r>
        <w:rPr>
          <w:rFonts w:hint="eastAsia"/>
          <w:color w:val="000000"/>
        </w:rPr>
        <w:tab/>
      </w:r>
      <w:r>
        <w:rPr>
          <w:rFonts w:hint="eastAsia"/>
          <w:color w:val="000000"/>
        </w:rPr>
        <w:tab/>
      </w:r>
      <w:r>
        <w:rPr>
          <w:rFonts w:hint="eastAsia"/>
          <w:color w:val="000000"/>
        </w:rPr>
        <w:tab/>
      </w:r>
      <w:r>
        <w:rPr>
          <w:rFonts w:hAnsi="SimSun"/>
          <w:color w:val="000000"/>
        </w:rPr>
        <w:t>保健和社会工</w:t>
      </w:r>
      <w:r>
        <w:rPr>
          <w:rFonts w:hAnsi="SimSun"/>
          <w:color w:val="000000"/>
        </w:rPr>
        <w:t>作</w:t>
      </w:r>
    </w:p>
    <w:p w:rsidR="00000000" w:rsidRDefault="00C41C7C">
      <w:pPr>
        <w:spacing w:after="240" w:line="360" w:lineRule="exact"/>
        <w:ind w:left="45" w:right="45"/>
        <w:rPr>
          <w:color w:val="000000"/>
        </w:rPr>
      </w:pPr>
      <w:r>
        <w:rPr>
          <w:color w:val="000000"/>
        </w:rPr>
        <w:t xml:space="preserve">O    </w:t>
      </w:r>
      <w:r>
        <w:rPr>
          <w:rFonts w:hint="eastAsia"/>
          <w:color w:val="000000"/>
        </w:rPr>
        <w:tab/>
      </w:r>
      <w:r>
        <w:rPr>
          <w:rFonts w:hint="eastAsia"/>
          <w:color w:val="000000"/>
        </w:rPr>
        <w:tab/>
      </w:r>
      <w:r>
        <w:rPr>
          <w:rFonts w:hint="eastAsia"/>
          <w:color w:val="000000"/>
        </w:rPr>
        <w:tab/>
      </w:r>
      <w:r>
        <w:rPr>
          <w:rFonts w:hAnsi="SimSun"/>
          <w:color w:val="000000"/>
        </w:rPr>
        <w:t>其他社区、社会和个人服务</w:t>
      </w:r>
    </w:p>
    <w:p w:rsidR="00000000" w:rsidRDefault="00C41C7C">
      <w:pPr>
        <w:spacing w:after="240" w:line="360" w:lineRule="exact"/>
        <w:ind w:left="45" w:right="45"/>
        <w:rPr>
          <w:color w:val="000000"/>
        </w:rPr>
      </w:pPr>
      <w:r>
        <w:rPr>
          <w:color w:val="000000"/>
        </w:rPr>
        <w:t xml:space="preserve">P    </w:t>
      </w:r>
      <w:r>
        <w:rPr>
          <w:rFonts w:hint="eastAsia"/>
          <w:color w:val="000000"/>
        </w:rPr>
        <w:tab/>
      </w:r>
      <w:r>
        <w:rPr>
          <w:rFonts w:hint="eastAsia"/>
          <w:color w:val="000000"/>
        </w:rPr>
        <w:tab/>
      </w:r>
      <w:r>
        <w:rPr>
          <w:rFonts w:hint="eastAsia"/>
          <w:color w:val="000000"/>
        </w:rPr>
        <w:tab/>
      </w:r>
      <w:r>
        <w:rPr>
          <w:rFonts w:hAnsi="SimSun"/>
          <w:color w:val="000000"/>
        </w:rPr>
        <w:t>家庭服务</w:t>
      </w:r>
    </w:p>
    <w:p w:rsidR="00000000" w:rsidRDefault="00C41C7C">
      <w:pPr>
        <w:spacing w:after="240" w:line="360" w:lineRule="exact"/>
        <w:ind w:left="45" w:right="45"/>
        <w:rPr>
          <w:color w:val="000000"/>
        </w:rPr>
      </w:pPr>
      <w:r>
        <w:rPr>
          <w:color w:val="000000"/>
        </w:rPr>
        <w:t xml:space="preserve">Q    </w:t>
      </w:r>
      <w:r>
        <w:rPr>
          <w:rFonts w:hint="eastAsia"/>
          <w:color w:val="000000"/>
        </w:rPr>
        <w:tab/>
      </w:r>
      <w:r>
        <w:rPr>
          <w:rFonts w:hint="eastAsia"/>
          <w:color w:val="000000"/>
        </w:rPr>
        <w:tab/>
      </w:r>
      <w:r>
        <w:rPr>
          <w:rFonts w:hint="eastAsia"/>
          <w:color w:val="000000"/>
        </w:rPr>
        <w:tab/>
      </w:r>
      <w:r>
        <w:rPr>
          <w:rFonts w:hAnsi="SimSun"/>
          <w:color w:val="000000"/>
        </w:rPr>
        <w:t>领土外组织和机构</w:t>
      </w:r>
    </w:p>
    <w:p w:rsidR="00000000" w:rsidRDefault="00C41C7C">
      <w:pPr>
        <w:numPr>
          <w:ilvl w:val="1"/>
          <w:numId w:val="27"/>
        </w:numPr>
        <w:spacing w:after="240" w:line="360" w:lineRule="exact"/>
        <w:ind w:left="0" w:right="45" w:firstLine="0"/>
        <w:rPr>
          <w:color w:val="000000"/>
        </w:rPr>
      </w:pPr>
      <w:r>
        <w:rPr>
          <w:color w:val="000000"/>
        </w:rPr>
        <w:t xml:space="preserve">  </w:t>
      </w:r>
      <w:r>
        <w:rPr>
          <w:rFonts w:hAnsi="SimSun"/>
          <w:color w:val="000000"/>
        </w:rPr>
        <w:t>下表说明，在</w:t>
      </w:r>
      <w:r>
        <w:rPr>
          <w:color w:val="000000"/>
        </w:rPr>
        <w:t>1999</w:t>
      </w:r>
      <w:r>
        <w:rPr>
          <w:rFonts w:hAnsi="SimSun"/>
          <w:color w:val="000000"/>
        </w:rPr>
        <w:t>年，除两个行业大类外，男子月均收入高于妇女，这两个行业是保健和社会工作及其他社区、社会和个人服务，如上所述，它们已被确定为主要面向妇女的活动。没有男子受雇于社区和社会服务领域。</w:t>
      </w:r>
    </w:p>
    <w:tbl>
      <w:tblPr>
        <w:tblW w:w="5000" w:type="pct"/>
        <w:tblLook w:val="0000" w:firstRow="0" w:lastRow="0" w:firstColumn="0" w:lastColumn="0" w:noHBand="0" w:noVBand="0"/>
      </w:tblPr>
      <w:tblGrid>
        <w:gridCol w:w="2319"/>
        <w:gridCol w:w="1420"/>
        <w:gridCol w:w="1478"/>
        <w:gridCol w:w="1319"/>
        <w:gridCol w:w="1534"/>
        <w:gridCol w:w="999"/>
        <w:gridCol w:w="999"/>
      </w:tblGrid>
      <w:tr w:rsidR="00000000">
        <w:trPr>
          <w:cantSplit/>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11.6: </w:t>
            </w:r>
            <w:r>
              <w:rPr>
                <w:rFonts w:ascii="SimHei" w:eastAsia="SimHei" w:hint="eastAsia"/>
                <w:color w:val="FF0000"/>
              </w:rPr>
              <w:t>1999</w:t>
            </w:r>
            <w:r>
              <w:rPr>
                <w:rFonts w:ascii="SimHei" w:eastAsia="SimHei" w:hint="eastAsia"/>
                <w:color w:val="FF0000"/>
              </w:rPr>
              <w:t>年按主要行业（经济活动工业分类）分列的按月领工资人员的平均收入</w:t>
            </w:r>
          </w:p>
        </w:tc>
      </w:tr>
      <w:tr w:rsidR="00000000">
        <w:trPr>
          <w:cantSplit/>
          <w:trHeight w:val="255"/>
        </w:trPr>
        <w:tc>
          <w:tcPr>
            <w:tcW w:w="1152"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经济活动工业分类类别</w:t>
            </w:r>
          </w:p>
        </w:tc>
        <w:tc>
          <w:tcPr>
            <w:tcW w:w="1439"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1417"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992"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性别百分比（％）</w:t>
            </w:r>
          </w:p>
        </w:tc>
      </w:tr>
      <w:tr w:rsidR="00000000">
        <w:trPr>
          <w:cantSplit/>
          <w:trHeight w:val="255"/>
        </w:trPr>
        <w:tc>
          <w:tcPr>
            <w:tcW w:w="1152"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东加勒比元</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百分比（％）</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东加勒比元</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百分比（％）</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w:t>
            </w:r>
            <w:r>
              <w:rPr>
                <w:rFonts w:ascii="SimHei" w:eastAsia="SimHei" w:hint="eastAsia"/>
                <w:color w:val="FF0000"/>
              </w:rPr>
              <w:t>性</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A, B</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200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350</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34</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66</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C</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875</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383</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56</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D</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930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442</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56</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F</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695</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r>
              <w:rPr>
                <w:rFonts w:hint="eastAsia"/>
              </w:rPr>
              <w:t xml:space="preserve"> </w:t>
            </w:r>
            <w:r>
              <w:t>650</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73</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G</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915</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127</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53</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H</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835</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456</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57</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I</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r>
              <w:rPr>
                <w:rFonts w:hint="eastAsia"/>
              </w:rPr>
              <w:t xml:space="preserve"> </w:t>
            </w:r>
            <w:r>
              <w:t>342</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r>
              <w:rPr>
                <w:rFonts w:hint="eastAsia"/>
              </w:rPr>
              <w:t xml:space="preserve"> </w:t>
            </w:r>
            <w:r>
              <w:t>732</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41</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59</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J</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780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r>
              <w:rPr>
                <w:rFonts w:hint="eastAsia"/>
              </w:rPr>
              <w:t xml:space="preserve"> </w:t>
            </w:r>
            <w:r>
              <w:t>270</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46</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54</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K</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782</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302</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56</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M</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833</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145</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46</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54</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N</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600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006</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56</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O</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006</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w:t>
            </w:r>
          </w:p>
        </w:tc>
      </w:tr>
      <w:tr w:rsidR="00000000">
        <w:trPr>
          <w:trHeight w:val="255"/>
        </w:trPr>
        <w:tc>
          <w:tcPr>
            <w:tcW w:w="11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rPr>
                <w:rFonts w:hint="eastAsia"/>
              </w:rPr>
              <w:t>合计</w:t>
            </w:r>
          </w:p>
        </w:tc>
        <w:tc>
          <w:tcPr>
            <w:tcW w:w="705"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655"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6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100</w:t>
            </w: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496"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r>
      <w:tr w:rsidR="00000000">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color w:val="0000FF"/>
              </w:rPr>
            </w:pPr>
            <w:r>
              <w:rPr>
                <w:rFonts w:eastAsia="KaiTi_GB2312" w:hint="eastAsia"/>
                <w:color w:val="0000FF"/>
              </w:rPr>
              <w:t>资料来源：圣卢西亚政府统计局。</w:t>
            </w:r>
          </w:p>
        </w:tc>
      </w:tr>
    </w:tbl>
    <w:p w:rsidR="00000000" w:rsidRDefault="00C41C7C">
      <w:pPr>
        <w:spacing w:before="240" w:after="240" w:line="360" w:lineRule="exact"/>
        <w:ind w:left="45" w:right="45"/>
        <w:rPr>
          <w:rFonts w:hint="eastAsia"/>
          <w:color w:val="000000"/>
        </w:rPr>
      </w:pPr>
      <w:r>
        <w:rPr>
          <w:color w:val="000000"/>
        </w:rPr>
        <w:t>11</w:t>
      </w:r>
      <w:r>
        <w:rPr>
          <w:rFonts w:hint="eastAsia"/>
          <w:color w:val="000000"/>
        </w:rPr>
        <w:t>.</w:t>
      </w:r>
      <w:r>
        <w:rPr>
          <w:color w:val="000000"/>
        </w:rPr>
        <w:t xml:space="preserve">38  </w:t>
      </w:r>
      <w:r>
        <w:rPr>
          <w:rFonts w:hAnsi="SimSun"/>
          <w:color w:val="000000"/>
        </w:rPr>
        <w:t>至于按月领工资人员，采矿和采石及建筑业的男子收入最高，而对妇女来说工资最高的行业是旅馆和饭店及教育行业。男子和妇女的平均最低工资差别最明显的是金融中介、农业、狩猎和渔业及制造业。就金融中介而言，妇女的平均最低工资是</w:t>
      </w:r>
      <w:r>
        <w:rPr>
          <w:color w:val="000000"/>
        </w:rPr>
        <w:t>119.00</w:t>
      </w:r>
      <w:r>
        <w:rPr>
          <w:rFonts w:hAnsi="SimSun"/>
          <w:color w:val="000000"/>
        </w:rPr>
        <w:t>东加勒比元，而男子为</w:t>
      </w:r>
      <w:r>
        <w:rPr>
          <w:color w:val="000000"/>
        </w:rPr>
        <w:t>263.00</w:t>
      </w:r>
      <w:r>
        <w:rPr>
          <w:rFonts w:hAnsi="SimSun"/>
          <w:color w:val="000000"/>
        </w:rPr>
        <w:t>东加勒比元。</w:t>
      </w:r>
    </w:p>
    <w:tbl>
      <w:tblPr>
        <w:tblW w:w="5000" w:type="pct"/>
        <w:tblLook w:val="0000" w:firstRow="0" w:lastRow="0" w:firstColumn="0" w:lastColumn="0" w:noHBand="0" w:noVBand="0"/>
      </w:tblPr>
      <w:tblGrid>
        <w:gridCol w:w="2762"/>
        <w:gridCol w:w="1073"/>
        <w:gridCol w:w="1478"/>
        <w:gridCol w:w="1480"/>
        <w:gridCol w:w="1559"/>
        <w:gridCol w:w="1716"/>
      </w:tblGrid>
      <w:tr w:rsidR="00000000">
        <w:trPr>
          <w:trHeight w:val="300"/>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11.7:</w:t>
            </w:r>
            <w:r>
              <w:rPr>
                <w:rFonts w:ascii="SimHei" w:eastAsia="SimHei" w:hint="eastAsia"/>
                <w:color w:val="FF0000"/>
              </w:rPr>
              <w:t>1999</w:t>
            </w:r>
            <w:r>
              <w:rPr>
                <w:rFonts w:ascii="SimHei" w:eastAsia="SimHei" w:hint="eastAsia"/>
                <w:color w:val="FF0000"/>
              </w:rPr>
              <w:t>年按主要行业（经济活动工业分类）分列</w:t>
            </w:r>
            <w:r>
              <w:rPr>
                <w:rFonts w:ascii="SimHei" w:eastAsia="SimHei" w:hint="eastAsia"/>
                <w:color w:val="FF0000"/>
              </w:rPr>
              <w:t>的周薪领取者平均工资</w:t>
            </w:r>
          </w:p>
        </w:tc>
      </w:tr>
      <w:tr w:rsidR="00000000">
        <w:trPr>
          <w:cantSplit/>
          <w:trHeight w:val="255"/>
        </w:trPr>
        <w:tc>
          <w:tcPr>
            <w:tcW w:w="1372" w:type="pct"/>
            <w:vMerge w:val="restart"/>
            <w:tcBorders>
              <w:top w:val="nil"/>
              <w:left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类别</w:t>
            </w:r>
          </w:p>
        </w:tc>
        <w:tc>
          <w:tcPr>
            <w:tcW w:w="533" w:type="pct"/>
            <w:vMerge w:val="restart"/>
            <w:tcBorders>
              <w:top w:val="nil"/>
              <w:left w:val="nil"/>
              <w:right w:val="single" w:sz="4"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平均每周</w:t>
            </w:r>
          </w:p>
          <w:p w:rsidR="00000000" w:rsidRDefault="00C41C7C">
            <w:pPr>
              <w:spacing w:line="360" w:lineRule="exact"/>
              <w:jc w:val="center"/>
              <w:rPr>
                <w:rFonts w:ascii="SimHei" w:eastAsia="SimHei" w:hint="eastAsia"/>
                <w:color w:val="FF0000"/>
              </w:rPr>
            </w:pPr>
            <w:r>
              <w:rPr>
                <w:rFonts w:ascii="SimHei" w:eastAsia="SimHei" w:hint="eastAsia"/>
                <w:color w:val="FF0000"/>
              </w:rPr>
              <w:t>工作时间</w:t>
            </w:r>
          </w:p>
          <w:p w:rsidR="00000000" w:rsidRDefault="00C41C7C">
            <w:pPr>
              <w:spacing w:line="360" w:lineRule="exact"/>
              <w:jc w:val="center"/>
              <w:rPr>
                <w:rFonts w:ascii="SimHei" w:eastAsia="SimHei"/>
                <w:color w:val="FF0000"/>
              </w:rPr>
            </w:pPr>
            <w:r>
              <w:rPr>
                <w:rFonts w:ascii="SimHei" w:eastAsia="SimHei" w:hint="eastAsia"/>
                <w:color w:val="FF0000"/>
              </w:rPr>
              <w:t>（小时）</w:t>
            </w:r>
          </w:p>
        </w:tc>
        <w:tc>
          <w:tcPr>
            <w:tcW w:w="1469" w:type="pct"/>
            <w:gridSpan w:val="2"/>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1626" w:type="pct"/>
            <w:gridSpan w:val="2"/>
            <w:tcBorders>
              <w:top w:val="nil"/>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r>
      <w:tr w:rsidR="00000000">
        <w:trPr>
          <w:cantSplit/>
          <w:trHeight w:val="255"/>
        </w:trPr>
        <w:tc>
          <w:tcPr>
            <w:tcW w:w="1372" w:type="pct"/>
            <w:vMerge/>
            <w:tcBorders>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p>
        </w:tc>
        <w:tc>
          <w:tcPr>
            <w:tcW w:w="533" w:type="pct"/>
            <w:vMerge/>
            <w:tcBorders>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平均最低周薪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平均最高周薪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平均最低周薪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平均最高周薪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批发零售业</w:t>
            </w:r>
          </w:p>
        </w:tc>
        <w:tc>
          <w:tcPr>
            <w:tcW w:w="53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52.46</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258.30</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356.00</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218.02</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245.66</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制造</w:t>
            </w:r>
          </w:p>
        </w:tc>
        <w:tc>
          <w:tcPr>
            <w:tcW w:w="53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41.58</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287.58</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356.62</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160.85</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229.75</w:t>
            </w:r>
          </w:p>
        </w:tc>
      </w:tr>
      <w:tr w:rsidR="00000000">
        <w:trPr>
          <w:trHeight w:val="255"/>
        </w:trPr>
        <w:tc>
          <w:tcPr>
            <w:tcW w:w="1372"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旅馆和饭店</w:t>
            </w:r>
          </w:p>
        </w:tc>
        <w:tc>
          <w:tcPr>
            <w:tcW w:w="533"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t>40.27</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263.04</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339.69</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246.48</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324.69</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农业、狩猎和林业</w:t>
            </w:r>
          </w:p>
        </w:tc>
        <w:tc>
          <w:tcPr>
            <w:tcW w:w="533"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34.89</w:t>
            </w:r>
          </w:p>
        </w:tc>
        <w:tc>
          <w:tcPr>
            <w:tcW w:w="73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255.47</w:t>
            </w:r>
          </w:p>
        </w:tc>
        <w:tc>
          <w:tcPr>
            <w:tcW w:w="735"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257.04</w:t>
            </w:r>
          </w:p>
        </w:tc>
        <w:tc>
          <w:tcPr>
            <w:tcW w:w="77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135.24</w:t>
            </w:r>
          </w:p>
        </w:tc>
        <w:tc>
          <w:tcPr>
            <w:tcW w:w="852"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183.35</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建筑</w:t>
            </w:r>
          </w:p>
        </w:tc>
        <w:tc>
          <w:tcPr>
            <w:tcW w:w="533"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49.50</w:t>
            </w:r>
          </w:p>
        </w:tc>
        <w:tc>
          <w:tcPr>
            <w:tcW w:w="73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356.13</w:t>
            </w:r>
          </w:p>
        </w:tc>
        <w:tc>
          <w:tcPr>
            <w:tcW w:w="735"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552.44</w:t>
            </w:r>
          </w:p>
        </w:tc>
        <w:tc>
          <w:tcPr>
            <w:tcW w:w="77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151.50</w:t>
            </w:r>
          </w:p>
        </w:tc>
        <w:tc>
          <w:tcPr>
            <w:tcW w:w="852"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211.50</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采矿和采石</w:t>
            </w:r>
          </w:p>
        </w:tc>
        <w:tc>
          <w:tcPr>
            <w:tcW w:w="53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46.00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414.67</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494.04</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r>
    </w:tbl>
    <w:p w:rsidR="00000000" w:rsidRDefault="00C41C7C">
      <w:pPr>
        <w:rPr>
          <w:rFonts w:hint="eastAsia"/>
        </w:rPr>
      </w:pPr>
    </w:p>
    <w:p w:rsidR="00000000" w:rsidRDefault="00C41C7C">
      <w:pPr>
        <w:rPr>
          <w:rFonts w:hint="eastAsia"/>
        </w:rPr>
      </w:pPr>
    </w:p>
    <w:p w:rsidR="00000000" w:rsidRDefault="00C41C7C">
      <w:pPr>
        <w:rPr>
          <w:rFonts w:hint="eastAsia"/>
        </w:rPr>
      </w:pPr>
    </w:p>
    <w:tbl>
      <w:tblPr>
        <w:tblW w:w="5000" w:type="pct"/>
        <w:tblLook w:val="0000" w:firstRow="0" w:lastRow="0" w:firstColumn="0" w:lastColumn="0" w:noHBand="0" w:noVBand="0"/>
      </w:tblPr>
      <w:tblGrid>
        <w:gridCol w:w="2762"/>
        <w:gridCol w:w="1073"/>
        <w:gridCol w:w="1478"/>
        <w:gridCol w:w="1480"/>
        <w:gridCol w:w="1559"/>
        <w:gridCol w:w="1716"/>
      </w:tblGrid>
      <w:tr w:rsidR="00000000">
        <w:trPr>
          <w:cantSplit/>
          <w:trHeight w:val="255"/>
        </w:trPr>
        <w:tc>
          <w:tcPr>
            <w:tcW w:w="1372"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类别</w:t>
            </w:r>
          </w:p>
        </w:tc>
        <w:tc>
          <w:tcPr>
            <w:tcW w:w="533" w:type="pct"/>
            <w:vMerge w:val="restart"/>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hint="eastAsia"/>
                <w:color w:val="FF0000"/>
              </w:rPr>
            </w:pPr>
            <w:r>
              <w:rPr>
                <w:rFonts w:ascii="SimHei" w:eastAsia="SimHei" w:hint="eastAsia"/>
                <w:color w:val="FF0000"/>
              </w:rPr>
              <w:t>平均每周</w:t>
            </w:r>
          </w:p>
          <w:p w:rsidR="00000000" w:rsidRDefault="00C41C7C">
            <w:pPr>
              <w:spacing w:line="360" w:lineRule="exact"/>
              <w:jc w:val="center"/>
              <w:rPr>
                <w:rFonts w:ascii="SimHei" w:eastAsia="SimHei" w:hint="eastAsia"/>
                <w:color w:val="FF0000"/>
              </w:rPr>
            </w:pPr>
            <w:r>
              <w:rPr>
                <w:rFonts w:ascii="SimHei" w:eastAsia="SimHei" w:hint="eastAsia"/>
                <w:color w:val="FF0000"/>
              </w:rPr>
              <w:t>工作时间</w:t>
            </w:r>
          </w:p>
          <w:p w:rsidR="00000000" w:rsidRDefault="00C41C7C">
            <w:pPr>
              <w:spacing w:line="360" w:lineRule="exact"/>
              <w:jc w:val="center"/>
              <w:rPr>
                <w:rFonts w:ascii="SimHei" w:eastAsia="SimHei"/>
                <w:color w:val="FF0000"/>
              </w:rPr>
            </w:pPr>
            <w:r>
              <w:rPr>
                <w:rFonts w:ascii="SimHei" w:eastAsia="SimHei" w:hint="eastAsia"/>
                <w:color w:val="FF0000"/>
              </w:rPr>
              <w:t>（小时）</w:t>
            </w:r>
          </w:p>
        </w:tc>
        <w:tc>
          <w:tcPr>
            <w:tcW w:w="1469"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1626" w:type="pct"/>
            <w:gridSpan w:val="2"/>
            <w:tcBorders>
              <w:top w:val="single" w:sz="4" w:space="0" w:color="auto"/>
              <w:left w:val="nil"/>
              <w:bottom w:val="single" w:sz="4" w:space="0" w:color="auto"/>
              <w:right w:val="single" w:sz="4" w:space="0" w:color="auto"/>
            </w:tcBorders>
            <w:noWrap/>
            <w:vAlign w:val="center"/>
          </w:tcPr>
          <w:p w:rsidR="00000000" w:rsidRDefault="00C41C7C">
            <w:pPr>
              <w:spacing w:line="360" w:lineRule="exact"/>
              <w:jc w:val="center"/>
              <w:rPr>
                <w:rFonts w:ascii="SimHei" w:eastAsia="SimHei"/>
                <w:color w:val="FF0000"/>
              </w:rPr>
            </w:pPr>
            <w:r>
              <w:rPr>
                <w:rFonts w:ascii="SimHei" w:eastAsia="SimHei" w:hint="eastAsia"/>
                <w:color w:val="FF0000"/>
              </w:rPr>
              <w:t>女性</w:t>
            </w:r>
          </w:p>
        </w:tc>
      </w:tr>
      <w:tr w:rsidR="00000000">
        <w:trPr>
          <w:cantSplit/>
          <w:trHeight w:val="255"/>
        </w:trPr>
        <w:tc>
          <w:tcPr>
            <w:tcW w:w="1372" w:type="pct"/>
            <w:vMerge/>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p>
        </w:tc>
        <w:tc>
          <w:tcPr>
            <w:tcW w:w="533" w:type="pct"/>
            <w:vMerge/>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p>
        </w:tc>
        <w:tc>
          <w:tcPr>
            <w:tcW w:w="734"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平均最低周薪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735"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平均最高周薪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774"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平均最低周薪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c>
          <w:tcPr>
            <w:tcW w:w="852"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hint="eastAsia"/>
                <w:color w:val="FF0000"/>
              </w:rPr>
              <w:t>平均最高周薪</w:t>
            </w:r>
          </w:p>
          <w:p w:rsidR="00000000" w:rsidRDefault="00C41C7C">
            <w:pPr>
              <w:spacing w:line="360" w:lineRule="exact"/>
              <w:jc w:val="center"/>
              <w:rPr>
                <w:rFonts w:ascii="SimHei" w:eastAsia="SimHei"/>
                <w:color w:val="FF0000"/>
              </w:rPr>
            </w:pPr>
            <w:r>
              <w:rPr>
                <w:rFonts w:ascii="SimHei" w:eastAsia="SimHei"/>
                <w:color w:val="FF0000"/>
              </w:rPr>
              <w:t>(</w:t>
            </w:r>
            <w:r>
              <w:rPr>
                <w:rFonts w:ascii="SimHei" w:eastAsia="SimHei" w:hint="eastAsia"/>
                <w:color w:val="FF0000"/>
              </w:rPr>
              <w:t>东加勒比元</w:t>
            </w:r>
            <w:r>
              <w:rPr>
                <w:rFonts w:ascii="SimHei" w:eastAsia="SimHei"/>
                <w:color w:val="FF0000"/>
              </w:rPr>
              <w:t>)</w:t>
            </w:r>
          </w:p>
        </w:tc>
      </w:tr>
      <w:tr w:rsidR="00000000">
        <w:trPr>
          <w:cantSplit/>
          <w:trHeight w:val="360"/>
        </w:trPr>
        <w:tc>
          <w:tcPr>
            <w:tcW w:w="1372" w:type="pct"/>
            <w:tcBorders>
              <w:top w:val="nil"/>
              <w:left w:val="single" w:sz="4" w:space="0" w:color="auto"/>
              <w:bottom w:val="single" w:sz="4" w:space="0" w:color="000000"/>
              <w:right w:val="single" w:sz="4" w:space="0" w:color="auto"/>
            </w:tcBorders>
            <w:vAlign w:val="center"/>
          </w:tcPr>
          <w:p w:rsidR="00000000" w:rsidRDefault="00C41C7C">
            <w:pPr>
              <w:spacing w:line="360" w:lineRule="exact"/>
            </w:pPr>
            <w:r>
              <w:rPr>
                <w:rFonts w:hint="eastAsia"/>
              </w:rPr>
              <w:t>运输、存储和交通</w:t>
            </w:r>
          </w:p>
        </w:tc>
        <w:tc>
          <w:tcPr>
            <w:tcW w:w="533" w:type="pc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pPr>
            <w:r>
              <w:t>42.97</w:t>
            </w:r>
          </w:p>
        </w:tc>
        <w:tc>
          <w:tcPr>
            <w:tcW w:w="734" w:type="pc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pPr>
            <w:r>
              <w:t>285.30</w:t>
            </w:r>
          </w:p>
        </w:tc>
        <w:tc>
          <w:tcPr>
            <w:tcW w:w="735" w:type="pc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pPr>
            <w:r>
              <w:t>426.00</w:t>
            </w:r>
          </w:p>
        </w:tc>
        <w:tc>
          <w:tcPr>
            <w:tcW w:w="774" w:type="pc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pPr>
            <w:r>
              <w:t>193.50</w:t>
            </w:r>
          </w:p>
        </w:tc>
        <w:tc>
          <w:tcPr>
            <w:tcW w:w="852" w:type="pct"/>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pPr>
            <w:r>
              <w:t>341.50</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金融中介</w:t>
            </w:r>
          </w:p>
        </w:tc>
        <w:tc>
          <w:tcPr>
            <w:tcW w:w="53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25.81</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262.75</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401.75</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118.50</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120.83</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房地产、</w:t>
            </w:r>
            <w:r>
              <w:rPr>
                <w:rFonts w:hint="eastAsia"/>
              </w:rPr>
              <w:t>租赁和商业活动</w:t>
            </w:r>
          </w:p>
        </w:tc>
        <w:tc>
          <w:tcPr>
            <w:tcW w:w="533"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40.08</w:t>
            </w:r>
          </w:p>
        </w:tc>
        <w:tc>
          <w:tcPr>
            <w:tcW w:w="73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147.33</w:t>
            </w:r>
          </w:p>
        </w:tc>
        <w:tc>
          <w:tcPr>
            <w:tcW w:w="735"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240.00</w:t>
            </w:r>
          </w:p>
        </w:tc>
        <w:tc>
          <w:tcPr>
            <w:tcW w:w="77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135.67</w:t>
            </w:r>
          </w:p>
        </w:tc>
        <w:tc>
          <w:tcPr>
            <w:tcW w:w="852"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240.00</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教育</w:t>
            </w:r>
          </w:p>
        </w:tc>
        <w:tc>
          <w:tcPr>
            <w:tcW w:w="533"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42.00</w:t>
            </w:r>
          </w:p>
        </w:tc>
        <w:tc>
          <w:tcPr>
            <w:tcW w:w="73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287.50</w:t>
            </w:r>
          </w:p>
        </w:tc>
        <w:tc>
          <w:tcPr>
            <w:tcW w:w="735"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293.33</w:t>
            </w:r>
          </w:p>
        </w:tc>
        <w:tc>
          <w:tcPr>
            <w:tcW w:w="774"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225.00</w:t>
            </w:r>
          </w:p>
        </w:tc>
        <w:tc>
          <w:tcPr>
            <w:tcW w:w="852" w:type="pct"/>
            <w:tcBorders>
              <w:top w:val="nil"/>
              <w:left w:val="nil"/>
              <w:bottom w:val="single" w:sz="4" w:space="0" w:color="auto"/>
              <w:right w:val="single" w:sz="4" w:space="0" w:color="auto"/>
            </w:tcBorders>
            <w:noWrap/>
            <w:vAlign w:val="center"/>
          </w:tcPr>
          <w:p w:rsidR="00000000" w:rsidRDefault="00C41C7C">
            <w:pPr>
              <w:spacing w:line="360" w:lineRule="exact"/>
              <w:jc w:val="center"/>
              <w:rPr>
                <w:rFonts w:hint="eastAsia"/>
              </w:rPr>
            </w:pPr>
            <w:r>
              <w:rPr>
                <w:rFonts w:hint="eastAsia"/>
              </w:rPr>
              <w:t>225.00</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保健和社会工作</w:t>
            </w:r>
          </w:p>
        </w:tc>
        <w:tc>
          <w:tcPr>
            <w:tcW w:w="533"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42.00</w:t>
            </w:r>
          </w:p>
        </w:tc>
        <w:tc>
          <w:tcPr>
            <w:tcW w:w="73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3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7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162.00</w:t>
            </w:r>
          </w:p>
        </w:tc>
        <w:tc>
          <w:tcPr>
            <w:tcW w:w="8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r>
      <w:tr w:rsidR="00000000">
        <w:trPr>
          <w:trHeight w:val="255"/>
        </w:trPr>
        <w:tc>
          <w:tcPr>
            <w:tcW w:w="137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其他社区、社会和个人服务</w:t>
            </w:r>
          </w:p>
        </w:tc>
        <w:tc>
          <w:tcPr>
            <w:tcW w:w="533"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41.87</w:t>
            </w:r>
          </w:p>
        </w:tc>
        <w:tc>
          <w:tcPr>
            <w:tcW w:w="73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186.28</w:t>
            </w:r>
          </w:p>
        </w:tc>
        <w:tc>
          <w:tcPr>
            <w:tcW w:w="735"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325.00</w:t>
            </w:r>
          </w:p>
        </w:tc>
        <w:tc>
          <w:tcPr>
            <w:tcW w:w="774"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135.00</w:t>
            </w:r>
          </w:p>
        </w:tc>
        <w:tc>
          <w:tcPr>
            <w:tcW w:w="852" w:type="pct"/>
            <w:tcBorders>
              <w:top w:val="nil"/>
              <w:left w:val="nil"/>
              <w:bottom w:val="single" w:sz="4" w:space="0" w:color="auto"/>
              <w:right w:val="single" w:sz="4" w:space="0" w:color="auto"/>
            </w:tcBorders>
            <w:noWrap/>
            <w:vAlign w:val="center"/>
          </w:tcPr>
          <w:p w:rsidR="00000000" w:rsidRDefault="00C41C7C">
            <w:pPr>
              <w:spacing w:line="360" w:lineRule="exact"/>
              <w:jc w:val="center"/>
            </w:pPr>
            <w:r>
              <w:t>154.75</w:t>
            </w:r>
          </w:p>
        </w:tc>
      </w:tr>
      <w:tr w:rsidR="00000000">
        <w:trPr>
          <w:trHeight w:val="25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资料来源：圣卢西亚政府统计局工作收入和工作时间报告。</w:t>
            </w:r>
          </w:p>
        </w:tc>
      </w:tr>
    </w:tbl>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注意：本表所载数据是就业、工作收入和工作时间调查所报告案例的平均值，因此可能取决于相应职业</w:t>
      </w:r>
      <w:r>
        <w:rPr>
          <w:rFonts w:hAnsi="SimSun" w:cs="SimSun" w:hint="eastAsia"/>
          <w:b/>
          <w:bCs/>
          <w:color w:val="000000"/>
        </w:rPr>
        <w:t>（</w:t>
      </w:r>
      <w:r>
        <w:rPr>
          <w:rFonts w:hAnsi="SimSun" w:cs="SimSun" w:hint="eastAsia"/>
          <w:bCs/>
          <w:color w:val="000000"/>
        </w:rPr>
        <w:t>职称</w:t>
      </w:r>
      <w:r>
        <w:rPr>
          <w:rFonts w:hAnsi="SimSun" w:cs="SimSun" w:hint="eastAsia"/>
          <w:b/>
          <w:bCs/>
          <w:color w:val="000000"/>
        </w:rPr>
        <w:t>）</w:t>
      </w:r>
      <w:r>
        <w:rPr>
          <w:rFonts w:hAnsi="SimSun" w:cs="SimSun" w:hint="eastAsia"/>
          <w:color w:val="000000"/>
        </w:rPr>
        <w:t>内收入和工资的差异情况。</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在所报告案例不那么</w:t>
      </w:r>
      <w:r>
        <w:rPr>
          <w:rFonts w:hAnsi="SimSun" w:cs="SimSun" w:hint="eastAsia"/>
          <w:color w:val="000000"/>
        </w:rPr>
        <w:t>多样化或不代表人口特点的行业或职业类别，平均收入可能与该类别平均收入实际人口估计值有较大差别。</w:t>
      </w:r>
    </w:p>
    <w:p w:rsidR="00000000" w:rsidRDefault="00C41C7C">
      <w:pPr>
        <w:spacing w:after="240" w:line="360" w:lineRule="exact"/>
        <w:ind w:left="45" w:right="45" w:firstLine="420"/>
        <w:rPr>
          <w:rFonts w:hAnsi="SimSun" w:cs="SimSun" w:hint="eastAsia"/>
          <w:color w:val="000000"/>
        </w:rPr>
      </w:pPr>
      <w:r>
        <w:rPr>
          <w:rFonts w:hAnsi="SimSun" w:cs="SimSun" w:hint="eastAsia"/>
          <w:color w:val="000000"/>
        </w:rPr>
        <w:t>而在报告案例数量代表人口中实际情况时，可得到关于工作收入和工作时间的更精确估计值。</w:t>
      </w:r>
    </w:p>
    <w:p w:rsidR="00000000" w:rsidRDefault="00C41C7C">
      <w:pPr>
        <w:pStyle w:val="H1"/>
        <w:spacing w:line="120" w:lineRule="exact"/>
        <w:rPr>
          <w:rFonts w:hint="eastAsia"/>
          <w:sz w:val="10"/>
        </w:rPr>
      </w:pPr>
    </w:p>
    <w:p w:rsidR="00000000" w:rsidRDefault="00C41C7C">
      <w:pPr>
        <w:pStyle w:val="H1"/>
        <w:spacing w:before="120"/>
        <w:rPr>
          <w:rFonts w:hint="eastAsia"/>
        </w:rPr>
      </w:pPr>
      <w:r>
        <w:rPr>
          <w:rFonts w:hint="eastAsia"/>
        </w:rPr>
        <w:t>特殊项目</w:t>
      </w:r>
    </w:p>
    <w:p w:rsidR="00000000" w:rsidRDefault="00C41C7C">
      <w:pPr>
        <w:spacing w:line="120" w:lineRule="exact"/>
        <w:ind w:left="45" w:right="45"/>
        <w:rPr>
          <w:color w:val="000000"/>
          <w:sz w:val="10"/>
        </w:rPr>
      </w:pPr>
    </w:p>
    <w:p w:rsidR="00000000" w:rsidRDefault="00C41C7C">
      <w:pPr>
        <w:spacing w:line="120" w:lineRule="exact"/>
        <w:ind w:left="45" w:right="45"/>
        <w:rPr>
          <w:color w:val="000000"/>
          <w:sz w:val="10"/>
        </w:rPr>
      </w:pPr>
    </w:p>
    <w:p w:rsidR="00000000" w:rsidRDefault="00C41C7C">
      <w:pPr>
        <w:spacing w:after="240" w:line="360" w:lineRule="exact"/>
        <w:ind w:left="45" w:right="45"/>
        <w:rPr>
          <w:color w:val="000000"/>
        </w:rPr>
      </w:pPr>
      <w:r>
        <w:rPr>
          <w:color w:val="000000"/>
        </w:rPr>
        <w:t>11</w:t>
      </w:r>
      <w:r>
        <w:rPr>
          <w:rFonts w:hint="eastAsia"/>
          <w:color w:val="000000"/>
        </w:rPr>
        <w:t>.</w:t>
      </w:r>
      <w:r>
        <w:rPr>
          <w:color w:val="000000"/>
        </w:rPr>
        <w:t xml:space="preserve">39 </w:t>
      </w:r>
      <w:r>
        <w:rPr>
          <w:rFonts w:hint="eastAsia"/>
          <w:color w:val="000000"/>
        </w:rPr>
        <w:t xml:space="preserve"> </w:t>
      </w:r>
      <w:r>
        <w:rPr>
          <w:rFonts w:hAnsi="SimSun"/>
          <w:color w:val="000000"/>
        </w:rPr>
        <w:t>国家研究与开发基金是一个提供服务的非政府组织，成立于</w:t>
      </w:r>
      <w:r>
        <w:rPr>
          <w:color w:val="000000"/>
        </w:rPr>
        <w:t>1983</w:t>
      </w:r>
      <w:r>
        <w:rPr>
          <w:rFonts w:hAnsi="SimSun"/>
          <w:color w:val="000000"/>
        </w:rPr>
        <w:t>年。该组织的任务说明中称，它通过促进和执行发展活动，寻求改进人民特别是处于社会边缘地位群体的社会经济条件。国家研究与开发基金</w:t>
      </w:r>
      <w:r>
        <w:rPr>
          <w:color w:val="000000"/>
        </w:rPr>
        <w:t>2002</w:t>
      </w:r>
      <w:r>
        <w:rPr>
          <w:rFonts w:hAnsi="SimSun"/>
          <w:color w:val="000000"/>
        </w:rPr>
        <w:t>年年度报告表明，拨给妇女的贷款比例从</w:t>
      </w:r>
      <w:r>
        <w:rPr>
          <w:color w:val="000000"/>
        </w:rPr>
        <w:t>2001</w:t>
      </w:r>
      <w:r>
        <w:rPr>
          <w:rFonts w:hAnsi="SimSun"/>
          <w:color w:val="000000"/>
        </w:rPr>
        <w:t>年的</w:t>
      </w:r>
      <w:r>
        <w:rPr>
          <w:color w:val="000000"/>
        </w:rPr>
        <w:t>12%</w:t>
      </w:r>
      <w:r>
        <w:rPr>
          <w:rFonts w:hAnsi="SimSun"/>
          <w:color w:val="000000"/>
        </w:rPr>
        <w:t>提高到</w:t>
      </w:r>
      <w:r>
        <w:rPr>
          <w:color w:val="000000"/>
        </w:rPr>
        <w:t>2002</w:t>
      </w:r>
      <w:r>
        <w:rPr>
          <w:rFonts w:hAnsi="SimSun"/>
          <w:color w:val="000000"/>
        </w:rPr>
        <w:t>年的</w:t>
      </w:r>
      <w:r>
        <w:rPr>
          <w:color w:val="000000"/>
        </w:rPr>
        <w:t>23%</w:t>
      </w:r>
      <w:r>
        <w:rPr>
          <w:rFonts w:hAnsi="SimSun"/>
          <w:color w:val="000000"/>
        </w:rPr>
        <w:t>。这种情况值得称赞，不过向妇女提</w:t>
      </w:r>
      <w:r>
        <w:rPr>
          <w:rFonts w:hAnsi="SimSun"/>
          <w:color w:val="000000"/>
        </w:rPr>
        <w:t>供贷款的份额还有很大的提高余地。应当谨慎引用这些数字，因为这些数字没有反映出妇女独自或与人合作在偿还发放给男子的贷款中做出了多大贡献。</w:t>
      </w:r>
      <w:r>
        <w:rPr>
          <w:color w:val="000000"/>
        </w:rPr>
        <w:t>2002</w:t>
      </w:r>
      <w:r>
        <w:rPr>
          <w:rFonts w:hAnsi="SimSun"/>
          <w:color w:val="000000"/>
        </w:rPr>
        <w:t>年，为女性创造工作机会与为男性创造工作机会的比率为</w:t>
      </w:r>
      <w:r>
        <w:rPr>
          <w:color w:val="000000"/>
        </w:rPr>
        <w:t>1</w:t>
      </w:r>
      <w:r>
        <w:rPr>
          <w:rFonts w:hAnsi="SimSun"/>
          <w:color w:val="000000"/>
        </w:rPr>
        <w:t>：</w:t>
      </w:r>
      <w:r>
        <w:rPr>
          <w:color w:val="000000"/>
        </w:rPr>
        <w:t>1.68</w:t>
      </w:r>
      <w:r>
        <w:rPr>
          <w:rFonts w:hAnsi="SimSun"/>
          <w:color w:val="000000"/>
        </w:rPr>
        <w:t>。</w:t>
      </w:r>
    </w:p>
    <w:p w:rsidR="00000000" w:rsidRDefault="00C41C7C">
      <w:pPr>
        <w:spacing w:after="240" w:line="360" w:lineRule="exact"/>
        <w:ind w:left="45" w:right="45"/>
        <w:rPr>
          <w:rFonts w:hAnsi="SimSun" w:hint="eastAsia"/>
          <w:color w:val="000000"/>
        </w:rPr>
      </w:pPr>
      <w:r>
        <w:rPr>
          <w:color w:val="000000"/>
        </w:rPr>
        <w:t>11</w:t>
      </w:r>
      <w:r>
        <w:rPr>
          <w:rFonts w:hint="eastAsia"/>
          <w:color w:val="000000"/>
        </w:rPr>
        <w:t>.</w:t>
      </w:r>
      <w:r>
        <w:rPr>
          <w:color w:val="000000"/>
        </w:rPr>
        <w:t xml:space="preserve">40 </w:t>
      </w:r>
      <w:r>
        <w:rPr>
          <w:rFonts w:hint="eastAsia"/>
          <w:color w:val="000000"/>
        </w:rPr>
        <w:t xml:space="preserve"> </w:t>
      </w:r>
      <w:r>
        <w:rPr>
          <w:rFonts w:hAnsi="SimSun"/>
          <w:color w:val="000000"/>
        </w:rPr>
        <w:t>小型企业发展股设立于</w:t>
      </w:r>
      <w:r>
        <w:rPr>
          <w:color w:val="000000"/>
        </w:rPr>
        <w:t>1994</w:t>
      </w:r>
      <w:r>
        <w:rPr>
          <w:rFonts w:hAnsi="SimSun"/>
          <w:color w:val="000000"/>
        </w:rPr>
        <w:t>年，是一个为妇女和其他人提供机会的发展项目，负责提供微型企业和小型企业管理方面的企业经营培训。这种培训通过提供技术支助，帮助制订企业计划、注册企业名称等，使个人掌握建立和经营自己的企业的能力。小型企业发展股曾向</w:t>
      </w:r>
      <w:r>
        <w:rPr>
          <w:color w:val="000000"/>
        </w:rPr>
        <w:t>2</w:t>
      </w:r>
      <w:r>
        <w:rPr>
          <w:rFonts w:hint="eastAsia"/>
          <w:color w:val="000000"/>
        </w:rPr>
        <w:t xml:space="preserve"> </w:t>
      </w:r>
      <w:r>
        <w:rPr>
          <w:color w:val="000000"/>
        </w:rPr>
        <w:t>000</w:t>
      </w:r>
      <w:r>
        <w:rPr>
          <w:rFonts w:hAnsi="SimSun"/>
          <w:color w:val="000000"/>
        </w:rPr>
        <w:t>名男子和</w:t>
      </w:r>
      <w:r>
        <w:rPr>
          <w:color w:val="000000"/>
        </w:rPr>
        <w:t>1</w:t>
      </w:r>
      <w:r>
        <w:rPr>
          <w:rFonts w:hint="eastAsia"/>
          <w:color w:val="000000"/>
        </w:rPr>
        <w:t xml:space="preserve"> </w:t>
      </w:r>
      <w:r>
        <w:rPr>
          <w:color w:val="000000"/>
        </w:rPr>
        <w:t>200</w:t>
      </w:r>
      <w:r>
        <w:rPr>
          <w:rFonts w:hAnsi="SimSun"/>
          <w:color w:val="000000"/>
        </w:rPr>
        <w:t>名妇女提供帮助，从而增加</w:t>
      </w:r>
      <w:r>
        <w:rPr>
          <w:rFonts w:hAnsi="SimSun"/>
          <w:color w:val="000000"/>
        </w:rPr>
        <w:t>了他们改善自己的经济状况的可能性。</w:t>
      </w:r>
    </w:p>
    <w:p w:rsidR="00000000" w:rsidRDefault="00C41C7C">
      <w:pPr>
        <w:spacing w:after="240" w:line="360" w:lineRule="exact"/>
        <w:ind w:left="45" w:right="45"/>
        <w:rPr>
          <w:rFonts w:hint="eastAsi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000000">
        <w:tc>
          <w:tcPr>
            <w:tcW w:w="5000" w:type="pct"/>
          </w:tcPr>
          <w:p w:rsidR="00000000" w:rsidRDefault="00C41C7C">
            <w:pPr>
              <w:spacing w:after="240" w:line="360" w:lineRule="exact"/>
              <w:ind w:left="45" w:right="45"/>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12</w:t>
            </w:r>
            <w:r>
              <w:rPr>
                <w:rFonts w:ascii="KaiTi_GB2312" w:eastAsia="KaiTi_GB2312" w:hAnsi="SimSun" w:cs="SimSun" w:hint="eastAsia"/>
                <w:color w:val="0000FF"/>
              </w:rPr>
              <w:t>条：保健</w:t>
            </w:r>
          </w:p>
          <w:p w:rsidR="00000000" w:rsidRDefault="00C41C7C" w:rsidP="00C41C7C">
            <w:pPr>
              <w:spacing w:after="240" w:line="360" w:lineRule="exact"/>
              <w:ind w:leftChars="21" w:left="31680" w:right="45"/>
              <w:rPr>
                <w:rFonts w:ascii="KaiTi_GB2312" w:eastAsia="KaiTi_GB2312" w:hAnsi="SimSun" w:cs="SimSun" w:hint="eastAsia"/>
                <w:color w:val="0000FF"/>
              </w:rPr>
            </w:pPr>
            <w:r>
              <w:rPr>
                <w:rFonts w:ascii="KaiTi_GB2312" w:eastAsia="KaiTi_GB2312" w:hAnsi="SimSun" w:cs="SimSun" w:hint="eastAsia"/>
                <w:color w:val="0000FF"/>
              </w:rPr>
              <w:t>缔约各国应采取一切适当措施以消除在保健方面对妇女的歧视，保证她们在两性平等的基础上取得的各种保健服务，包括有关计划生育的保健服务。</w:t>
            </w:r>
            <w:r>
              <w:rPr>
                <w:rFonts w:ascii="KaiTi_GB2312" w:eastAsia="KaiTi_GB2312" w:hAnsi="SimSun" w:cs="SimSun" w:hint="eastAsia"/>
                <w:color w:val="0000FF"/>
              </w:rPr>
              <w:t xml:space="preserve"> </w:t>
            </w:r>
          </w:p>
          <w:p w:rsidR="00000000" w:rsidRDefault="00C41C7C">
            <w:pPr>
              <w:spacing w:after="240" w:line="360" w:lineRule="exact"/>
              <w:ind w:right="45"/>
              <w:rPr>
                <w:rFonts w:hAnsi="SimSun" w:cs="SimSun" w:hint="eastAsia"/>
                <w:color w:val="0000FF"/>
              </w:rPr>
            </w:pPr>
            <w:r>
              <w:rPr>
                <w:rFonts w:ascii="KaiTi_GB2312" w:eastAsia="KaiTi_GB2312" w:hAnsi="SimSun" w:cs="SimSun" w:hint="eastAsia"/>
                <w:color w:val="0000FF"/>
              </w:rPr>
              <w:t>尽管有本条第</w:t>
            </w:r>
            <w:r>
              <w:rPr>
                <w:rFonts w:ascii="KaiTi_GB2312" w:eastAsia="KaiTi_GB2312" w:hAnsi="SimSun" w:cs="SimSun" w:hint="eastAsia"/>
                <w:color w:val="0000FF"/>
              </w:rPr>
              <w:t>1</w:t>
            </w:r>
            <w:r>
              <w:rPr>
                <w:rFonts w:ascii="KaiTi_GB2312" w:eastAsia="KaiTi_GB2312" w:hAnsi="SimSun" w:cs="SimSun" w:hint="eastAsia"/>
                <w:color w:val="0000FF"/>
              </w:rPr>
              <w:t>款的规定，缔约各国应保证为妇女提供有关怀孕、分娩和产后期间的适当服务，于必要时给予免费服务，并保证在怀孕和哺乳期间得到充分营养。</w:t>
            </w:r>
          </w:p>
        </w:tc>
      </w:tr>
    </w:tbl>
    <w:p w:rsidR="00000000" w:rsidRDefault="00C41C7C">
      <w:pPr>
        <w:pStyle w:val="H1"/>
        <w:spacing w:beforeLines="100" w:before="312"/>
        <w:rPr>
          <w:rFonts w:hint="eastAsia"/>
        </w:rPr>
      </w:pPr>
      <w:r>
        <w:rPr>
          <w:rFonts w:hint="eastAsia"/>
        </w:rPr>
        <w:t>保健系统的管理和提供</w:t>
      </w:r>
    </w:p>
    <w:p w:rsidR="00000000" w:rsidRDefault="00C41C7C">
      <w:pPr>
        <w:spacing w:line="120" w:lineRule="exact"/>
        <w:ind w:left="45" w:right="45"/>
        <w:rPr>
          <w:color w:val="000000"/>
          <w:sz w:val="10"/>
        </w:rPr>
      </w:pP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1 </w:t>
      </w:r>
      <w:r>
        <w:rPr>
          <w:rFonts w:hint="eastAsia"/>
          <w:color w:val="000000"/>
        </w:rPr>
        <w:t xml:space="preserve"> </w:t>
      </w:r>
      <w:r>
        <w:rPr>
          <w:rFonts w:hAnsi="SimSun"/>
          <w:color w:val="000000"/>
        </w:rPr>
        <w:t>在圣卢西亚，私人和公共部门同时提供保健。不过，圣卢西亚保健体系的全面管理、提供和维持由卫生、公众服务、家庭事务和两性关系部负责。该部负责组织与</w:t>
      </w:r>
      <w:r>
        <w:rPr>
          <w:rFonts w:hAnsi="SimSun"/>
          <w:color w:val="000000"/>
        </w:rPr>
        <w:t>国家保健有关的资源和服务。医疗、牙医和药品服务在很大程度上由私营部门提供。卫生部的工作分两级组织。在中央一级，该部负责制订和管理政策、项目和方案并提供资金。在地区一级，设有初级、二级和三级机构提供服务，由卫生部予以监督。</w:t>
      </w:r>
    </w:p>
    <w:tbl>
      <w:tblPr>
        <w:tblpPr w:leftFromText="180" w:rightFromText="180" w:vertAnchor="text" w:horzAnchor="margin" w:tblpXSpec="center" w:tblpY="110"/>
        <w:tblW w:w="5000" w:type="pct"/>
        <w:tblLook w:val="0000" w:firstRow="0" w:lastRow="0" w:firstColumn="0" w:lastColumn="0" w:noHBand="0" w:noVBand="0"/>
      </w:tblPr>
      <w:tblGrid>
        <w:gridCol w:w="1996"/>
        <w:gridCol w:w="821"/>
        <w:gridCol w:w="7251"/>
      </w:tblGrid>
      <w:tr w:rsidR="00000000">
        <w:trPr>
          <w:trHeight w:val="300"/>
        </w:trPr>
        <w:tc>
          <w:tcPr>
            <w:tcW w:w="5000" w:type="pct"/>
            <w:gridSpan w:val="3"/>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12.1</w:t>
            </w:r>
            <w:r>
              <w:rPr>
                <w:rFonts w:ascii="SimHei" w:eastAsia="SimHei" w:hint="eastAsia"/>
                <w:color w:val="FF0000"/>
              </w:rPr>
              <w:t>：</w:t>
            </w:r>
            <w:r>
              <w:rPr>
                <w:rFonts w:ascii="SimHei" w:eastAsia="SimHei" w:hint="eastAsia"/>
                <w:color w:val="FF0000"/>
              </w:rPr>
              <w:t>2002</w:t>
            </w:r>
            <w:r>
              <w:rPr>
                <w:rFonts w:ascii="SimHei" w:eastAsia="SimHei" w:hint="eastAsia"/>
                <w:color w:val="FF0000"/>
              </w:rPr>
              <w:t>年按类别、数量和提供服务分列的保健设施</w:t>
            </w:r>
          </w:p>
        </w:tc>
      </w:tr>
      <w:tr w:rsidR="00000000">
        <w:trPr>
          <w:trHeight w:val="300"/>
        </w:trPr>
        <w:tc>
          <w:tcPr>
            <w:tcW w:w="1002"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设施类别</w:t>
            </w:r>
          </w:p>
        </w:tc>
        <w:tc>
          <w:tcPr>
            <w:tcW w:w="41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数量</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提供服务</w:t>
            </w:r>
          </w:p>
        </w:tc>
      </w:tr>
      <w:tr w:rsidR="00000000">
        <w:trPr>
          <w:cantSplit/>
          <w:trHeight w:val="300"/>
        </w:trPr>
        <w:tc>
          <w:tcPr>
            <w:tcW w:w="1002" w:type="pct"/>
            <w:vMerge w:val="restart"/>
            <w:tcBorders>
              <w:top w:val="nil"/>
              <w:left w:val="single" w:sz="8" w:space="0" w:color="auto"/>
              <w:bottom w:val="single" w:sz="4" w:space="0" w:color="auto"/>
              <w:right w:val="single" w:sz="4" w:space="0" w:color="auto"/>
            </w:tcBorders>
            <w:noWrap/>
            <w:vAlign w:val="center"/>
          </w:tcPr>
          <w:p w:rsidR="00000000" w:rsidRDefault="00C41C7C">
            <w:pPr>
              <w:spacing w:line="360" w:lineRule="exact"/>
            </w:pPr>
            <w:r>
              <w:rPr>
                <w:rFonts w:hint="eastAsia"/>
              </w:rPr>
              <w:t>重病综合医院</w:t>
            </w:r>
          </w:p>
        </w:tc>
        <w:tc>
          <w:tcPr>
            <w:tcW w:w="418" w:type="pct"/>
            <w:vMerge w:val="restart"/>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pPr>
            <w:r>
              <w:t>3</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a) </w:t>
            </w:r>
            <w:r>
              <w:rPr>
                <w:rFonts w:hint="eastAsia"/>
              </w:rPr>
              <w:t>事故、产科、妇科、眼科门诊服务</w:t>
            </w:r>
          </w:p>
        </w:tc>
      </w:tr>
      <w:tr w:rsidR="00000000">
        <w:trPr>
          <w:cantSplit/>
          <w:trHeight w:val="300"/>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b) </w:t>
            </w:r>
            <w:r>
              <w:rPr>
                <w:rFonts w:hint="eastAsia"/>
              </w:rPr>
              <w:t>内科、外科、眼科、肺病住院治疗（</w:t>
            </w:r>
            <w:r>
              <w:rPr>
                <w:rFonts w:hint="eastAsia"/>
              </w:rPr>
              <w:t>292</w:t>
            </w:r>
            <w:r>
              <w:rPr>
                <w:rFonts w:hint="eastAsia"/>
              </w:rPr>
              <w:t>个床位）</w:t>
            </w:r>
          </w:p>
        </w:tc>
      </w:tr>
      <w:tr w:rsidR="00000000">
        <w:trPr>
          <w:cantSplit/>
          <w:trHeight w:val="300"/>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c) </w:t>
            </w:r>
            <w:r>
              <w:rPr>
                <w:rFonts w:hint="eastAsia"/>
              </w:rPr>
              <w:t>X</w:t>
            </w:r>
            <w:r>
              <w:rPr>
                <w:rFonts w:hint="eastAsia"/>
              </w:rPr>
              <w:t>射线、超声波、物理疗法、配药、实验室服务</w:t>
            </w:r>
          </w:p>
        </w:tc>
      </w:tr>
      <w:tr w:rsidR="00000000">
        <w:trPr>
          <w:cantSplit/>
          <w:trHeight w:val="255"/>
        </w:trPr>
        <w:tc>
          <w:tcPr>
            <w:tcW w:w="1002" w:type="pct"/>
            <w:vMerge w:val="restart"/>
            <w:tcBorders>
              <w:top w:val="nil"/>
              <w:left w:val="single" w:sz="8" w:space="0" w:color="auto"/>
              <w:bottom w:val="single" w:sz="4" w:space="0" w:color="auto"/>
              <w:right w:val="single" w:sz="4" w:space="0" w:color="auto"/>
            </w:tcBorders>
            <w:noWrap/>
            <w:vAlign w:val="center"/>
          </w:tcPr>
          <w:p w:rsidR="00000000" w:rsidRDefault="00C41C7C">
            <w:pPr>
              <w:spacing w:line="360" w:lineRule="exact"/>
            </w:pPr>
            <w:r>
              <w:rPr>
                <w:rFonts w:hint="eastAsia"/>
              </w:rPr>
              <w:t>精神病医院</w:t>
            </w:r>
          </w:p>
        </w:tc>
        <w:tc>
          <w:tcPr>
            <w:tcW w:w="418" w:type="pct"/>
            <w:vMerge w:val="restart"/>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pPr>
            <w:r>
              <w:t>1</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rPr>
                <w:rFonts w:hint="eastAsia"/>
              </w:rPr>
            </w:pPr>
            <w:r>
              <w:t xml:space="preserve">a) </w:t>
            </w:r>
            <w:r>
              <w:rPr>
                <w:rFonts w:hint="eastAsia"/>
              </w:rPr>
              <w:t>精神</w:t>
            </w:r>
            <w:r>
              <w:rPr>
                <w:rFonts w:hint="eastAsia"/>
              </w:rPr>
              <w:t>病患者住院治疗</w:t>
            </w:r>
            <w:r>
              <w:t xml:space="preserve"> </w:t>
            </w:r>
            <w:r>
              <w:rPr>
                <w:rFonts w:hint="eastAsia"/>
              </w:rPr>
              <w:t>（</w:t>
            </w:r>
            <w:r>
              <w:t>162</w:t>
            </w:r>
            <w:r>
              <w:rPr>
                <w:rFonts w:hint="eastAsia"/>
              </w:rPr>
              <w:t>个床位）</w:t>
            </w:r>
          </w:p>
        </w:tc>
      </w:tr>
      <w:tr w:rsidR="00000000">
        <w:trPr>
          <w:cantSplit/>
          <w:trHeight w:val="255"/>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b) </w:t>
            </w:r>
            <w:r>
              <w:rPr>
                <w:rFonts w:hint="eastAsia"/>
              </w:rPr>
              <w:t>精神病门诊诊所</w:t>
            </w:r>
          </w:p>
        </w:tc>
      </w:tr>
      <w:tr w:rsidR="00000000">
        <w:trPr>
          <w:cantSplit/>
          <w:trHeight w:val="255"/>
        </w:trPr>
        <w:tc>
          <w:tcPr>
            <w:tcW w:w="1002" w:type="pct"/>
            <w:vMerge w:val="restart"/>
            <w:tcBorders>
              <w:top w:val="nil"/>
              <w:left w:val="single" w:sz="8" w:space="0" w:color="auto"/>
              <w:bottom w:val="single" w:sz="4" w:space="0" w:color="auto"/>
              <w:right w:val="single" w:sz="4" w:space="0" w:color="auto"/>
            </w:tcBorders>
            <w:noWrap/>
            <w:vAlign w:val="center"/>
          </w:tcPr>
          <w:p w:rsidR="00000000" w:rsidRDefault="00C41C7C">
            <w:pPr>
              <w:spacing w:line="360" w:lineRule="exact"/>
            </w:pPr>
            <w:r>
              <w:rPr>
                <w:rFonts w:hint="eastAsia"/>
              </w:rPr>
              <w:t>戒毒中心</w:t>
            </w:r>
          </w:p>
        </w:tc>
        <w:tc>
          <w:tcPr>
            <w:tcW w:w="418" w:type="pct"/>
            <w:vMerge w:val="restart"/>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pPr>
            <w:r>
              <w:t>1</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rPr>
                <w:rFonts w:hint="eastAsia"/>
              </w:rPr>
            </w:pPr>
            <w:r>
              <w:t xml:space="preserve">a) </w:t>
            </w:r>
            <w:r>
              <w:rPr>
                <w:rFonts w:hint="eastAsia"/>
              </w:rPr>
              <w:t>酒精和吸毒患者住院治疗（</w:t>
            </w:r>
            <w:r>
              <w:t>20</w:t>
            </w:r>
            <w:r>
              <w:rPr>
                <w:rFonts w:hint="eastAsia"/>
              </w:rPr>
              <w:t>个床位）</w:t>
            </w:r>
          </w:p>
        </w:tc>
      </w:tr>
      <w:tr w:rsidR="00000000">
        <w:trPr>
          <w:cantSplit/>
          <w:trHeight w:val="255"/>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b) </w:t>
            </w:r>
            <w:r>
              <w:rPr>
                <w:rFonts w:hint="eastAsia"/>
              </w:rPr>
              <w:t>外科诊所</w:t>
            </w:r>
          </w:p>
        </w:tc>
      </w:tr>
      <w:tr w:rsidR="00000000">
        <w:trPr>
          <w:cantSplit/>
          <w:trHeight w:val="255"/>
        </w:trPr>
        <w:tc>
          <w:tcPr>
            <w:tcW w:w="1002" w:type="pct"/>
            <w:vMerge w:val="restart"/>
            <w:tcBorders>
              <w:top w:val="nil"/>
              <w:left w:val="single" w:sz="8" w:space="0" w:color="auto"/>
              <w:bottom w:val="single" w:sz="4" w:space="0" w:color="auto"/>
              <w:right w:val="single" w:sz="4" w:space="0" w:color="auto"/>
            </w:tcBorders>
            <w:noWrap/>
            <w:vAlign w:val="center"/>
          </w:tcPr>
          <w:p w:rsidR="00000000" w:rsidRDefault="00C41C7C">
            <w:pPr>
              <w:spacing w:line="360" w:lineRule="exact"/>
            </w:pPr>
            <w:r>
              <w:rPr>
                <w:rFonts w:hint="eastAsia"/>
              </w:rPr>
              <w:t>地区医院</w:t>
            </w:r>
          </w:p>
        </w:tc>
        <w:tc>
          <w:tcPr>
            <w:tcW w:w="418" w:type="pct"/>
            <w:vMerge w:val="restart"/>
            <w:tcBorders>
              <w:top w:val="nil"/>
              <w:left w:val="single" w:sz="4" w:space="0" w:color="auto"/>
              <w:bottom w:val="single" w:sz="4" w:space="0" w:color="auto"/>
              <w:right w:val="single" w:sz="4" w:space="0" w:color="auto"/>
            </w:tcBorders>
            <w:noWrap/>
            <w:vAlign w:val="center"/>
          </w:tcPr>
          <w:p w:rsidR="00000000" w:rsidRDefault="00C41C7C">
            <w:pPr>
              <w:spacing w:line="360" w:lineRule="exact"/>
              <w:jc w:val="center"/>
            </w:pPr>
            <w:r>
              <w:t>2</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rPr>
                <w:rFonts w:hint="eastAsia"/>
              </w:rPr>
            </w:pPr>
            <w:r>
              <w:t xml:space="preserve">a) </w:t>
            </w:r>
            <w:r>
              <w:rPr>
                <w:rFonts w:hint="eastAsia"/>
              </w:rPr>
              <w:t>内科、外科、儿科和产科住院治疗（</w:t>
            </w:r>
            <w:r>
              <w:t>53</w:t>
            </w:r>
            <w:r>
              <w:rPr>
                <w:rFonts w:hint="eastAsia"/>
              </w:rPr>
              <w:t>个床位）</w:t>
            </w:r>
          </w:p>
        </w:tc>
      </w:tr>
      <w:tr w:rsidR="00000000">
        <w:trPr>
          <w:cantSplit/>
          <w:trHeight w:val="255"/>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b) </w:t>
            </w:r>
            <w:r>
              <w:rPr>
                <w:rFonts w:hint="eastAsia"/>
              </w:rPr>
              <w:t>慢性</w:t>
            </w:r>
            <w:r>
              <w:rPr>
                <w:rFonts w:hint="eastAsia"/>
              </w:rPr>
              <w:t>/</w:t>
            </w:r>
            <w:r>
              <w:rPr>
                <w:rFonts w:hint="eastAsia"/>
              </w:rPr>
              <w:t>非急性病的中级治疗</w:t>
            </w:r>
          </w:p>
        </w:tc>
      </w:tr>
      <w:tr w:rsidR="00000000">
        <w:trPr>
          <w:cantSplit/>
          <w:trHeight w:val="255"/>
        </w:trPr>
        <w:tc>
          <w:tcPr>
            <w:tcW w:w="1002"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1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c) </w:t>
            </w:r>
            <w:r>
              <w:rPr>
                <w:rFonts w:hint="eastAsia"/>
              </w:rPr>
              <w:t>初级保健服务</w:t>
            </w:r>
          </w:p>
        </w:tc>
      </w:tr>
      <w:tr w:rsidR="00000000">
        <w:trPr>
          <w:cantSplit/>
          <w:trHeight w:val="255"/>
        </w:trPr>
        <w:tc>
          <w:tcPr>
            <w:tcW w:w="1002" w:type="pct"/>
            <w:vMerge w:val="restart"/>
            <w:tcBorders>
              <w:top w:val="nil"/>
              <w:left w:val="single" w:sz="8" w:space="0" w:color="auto"/>
              <w:right w:val="single" w:sz="4" w:space="0" w:color="auto"/>
            </w:tcBorders>
            <w:vAlign w:val="center"/>
          </w:tcPr>
          <w:p w:rsidR="00000000" w:rsidRDefault="00C41C7C">
            <w:pPr>
              <w:spacing w:line="360" w:lineRule="exact"/>
            </w:pPr>
            <w:r>
              <w:rPr>
                <w:rFonts w:hint="eastAsia"/>
              </w:rPr>
              <w:t>保健中心</w:t>
            </w:r>
          </w:p>
        </w:tc>
        <w:tc>
          <w:tcPr>
            <w:tcW w:w="418" w:type="pct"/>
            <w:vMerge w:val="restart"/>
            <w:tcBorders>
              <w:top w:val="nil"/>
              <w:left w:val="single" w:sz="4" w:space="0" w:color="auto"/>
              <w:right w:val="single" w:sz="4" w:space="0" w:color="auto"/>
            </w:tcBorders>
            <w:vAlign w:val="center"/>
          </w:tcPr>
          <w:p w:rsidR="00000000" w:rsidRDefault="00C41C7C">
            <w:pPr>
              <w:spacing w:line="360" w:lineRule="exact"/>
              <w:jc w:val="center"/>
            </w:pPr>
            <w:r>
              <w:t>33</w:t>
            </w: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rPr>
                <w:rFonts w:hint="eastAsia"/>
              </w:rPr>
              <w:t>初级保健服务，包括：</w:t>
            </w:r>
          </w:p>
        </w:tc>
      </w:tr>
      <w:tr w:rsidR="00000000">
        <w:trPr>
          <w:cantSplit/>
          <w:trHeight w:val="255"/>
        </w:trPr>
        <w:tc>
          <w:tcPr>
            <w:tcW w:w="1002" w:type="pct"/>
            <w:vMerge/>
            <w:tcBorders>
              <w:left w:val="single" w:sz="8" w:space="0" w:color="auto"/>
              <w:right w:val="single" w:sz="4" w:space="0" w:color="auto"/>
            </w:tcBorders>
            <w:vAlign w:val="center"/>
          </w:tcPr>
          <w:p w:rsidR="00000000" w:rsidRDefault="00C41C7C">
            <w:pPr>
              <w:spacing w:line="360" w:lineRule="exact"/>
            </w:pPr>
          </w:p>
        </w:tc>
        <w:tc>
          <w:tcPr>
            <w:tcW w:w="418" w:type="pct"/>
            <w:vMerge/>
            <w:tcBorders>
              <w:left w:val="single" w:sz="4" w:space="0" w:color="auto"/>
              <w:right w:val="single" w:sz="4" w:space="0" w:color="auto"/>
            </w:tcBorders>
            <w:vAlign w:val="center"/>
          </w:tcPr>
          <w:p w:rsidR="00000000" w:rsidRDefault="00C41C7C">
            <w:pPr>
              <w:spacing w:line="360" w:lineRule="exact"/>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a) </w:t>
            </w:r>
            <w:r>
              <w:rPr>
                <w:rFonts w:hint="eastAsia"/>
              </w:rPr>
              <w:t>妇幼保健服务，其中包括：产前、产期和产后护理，计划生育，儿童疫苗</w:t>
            </w:r>
            <w:r>
              <w:br/>
            </w:r>
            <w:r>
              <w:rPr>
                <w:rFonts w:hint="eastAsia"/>
              </w:rPr>
              <w:t>注射，保健和营养教育</w:t>
            </w:r>
          </w:p>
        </w:tc>
      </w:tr>
      <w:tr w:rsidR="00000000">
        <w:trPr>
          <w:cantSplit/>
          <w:trHeight w:val="255"/>
        </w:trPr>
        <w:tc>
          <w:tcPr>
            <w:tcW w:w="1002" w:type="pct"/>
            <w:vMerge/>
            <w:tcBorders>
              <w:left w:val="single" w:sz="8" w:space="0" w:color="auto"/>
              <w:right w:val="single" w:sz="4" w:space="0" w:color="auto"/>
            </w:tcBorders>
            <w:vAlign w:val="center"/>
          </w:tcPr>
          <w:p w:rsidR="00000000" w:rsidRDefault="00C41C7C">
            <w:pPr>
              <w:spacing w:line="360" w:lineRule="exact"/>
            </w:pPr>
          </w:p>
        </w:tc>
        <w:tc>
          <w:tcPr>
            <w:tcW w:w="418" w:type="pct"/>
            <w:vMerge/>
            <w:tcBorders>
              <w:left w:val="single" w:sz="4" w:space="0" w:color="auto"/>
              <w:right w:val="single" w:sz="4" w:space="0" w:color="auto"/>
            </w:tcBorders>
            <w:vAlign w:val="center"/>
          </w:tcPr>
          <w:p w:rsidR="00000000" w:rsidRDefault="00C41C7C">
            <w:pPr>
              <w:spacing w:line="360" w:lineRule="exact"/>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pPr>
            <w:r>
              <w:t xml:space="preserve">b) </w:t>
            </w:r>
            <w:r>
              <w:rPr>
                <w:rFonts w:hint="eastAsia"/>
              </w:rPr>
              <w:t>一般疾病的门诊医疗诊所</w:t>
            </w:r>
          </w:p>
        </w:tc>
      </w:tr>
      <w:tr w:rsidR="00000000">
        <w:trPr>
          <w:cantSplit/>
          <w:trHeight w:val="225"/>
        </w:trPr>
        <w:tc>
          <w:tcPr>
            <w:tcW w:w="1002" w:type="pct"/>
            <w:vMerge/>
            <w:tcBorders>
              <w:left w:val="single" w:sz="8" w:space="0" w:color="auto"/>
              <w:bottom w:val="single" w:sz="4" w:space="0" w:color="auto"/>
              <w:right w:val="single" w:sz="4" w:space="0" w:color="auto"/>
            </w:tcBorders>
            <w:noWrap/>
            <w:vAlign w:val="center"/>
          </w:tcPr>
          <w:p w:rsidR="00000000" w:rsidRDefault="00C41C7C">
            <w:pPr>
              <w:spacing w:line="360" w:lineRule="exact"/>
            </w:pPr>
          </w:p>
        </w:tc>
        <w:tc>
          <w:tcPr>
            <w:tcW w:w="418" w:type="pct"/>
            <w:vMerge/>
            <w:tcBorders>
              <w:left w:val="single" w:sz="4" w:space="0" w:color="auto"/>
              <w:bottom w:val="single" w:sz="4" w:space="0" w:color="auto"/>
              <w:right w:val="single" w:sz="4" w:space="0" w:color="auto"/>
            </w:tcBorders>
            <w:noWrap/>
            <w:vAlign w:val="center"/>
          </w:tcPr>
          <w:p w:rsidR="00000000" w:rsidRDefault="00C41C7C">
            <w:pPr>
              <w:spacing w:line="360" w:lineRule="exact"/>
            </w:pPr>
          </w:p>
        </w:tc>
        <w:tc>
          <w:tcPr>
            <w:tcW w:w="3580" w:type="pct"/>
            <w:tcBorders>
              <w:top w:val="nil"/>
              <w:left w:val="nil"/>
              <w:bottom w:val="single" w:sz="4" w:space="0" w:color="auto"/>
              <w:right w:val="single" w:sz="8" w:space="0" w:color="auto"/>
            </w:tcBorders>
            <w:noWrap/>
            <w:vAlign w:val="bottom"/>
          </w:tcPr>
          <w:p w:rsidR="00000000" w:rsidRDefault="00C41C7C">
            <w:pPr>
              <w:spacing w:line="360" w:lineRule="exact"/>
              <w:rPr>
                <w:rFonts w:hint="eastAsia"/>
              </w:rPr>
            </w:pPr>
            <w:r>
              <w:t xml:space="preserve">c) </w:t>
            </w:r>
            <w:r>
              <w:rPr>
                <w:rFonts w:hint="eastAsia"/>
              </w:rPr>
              <w:t>精神病、产科</w:t>
            </w:r>
            <w:r>
              <w:rPr>
                <w:rFonts w:hint="eastAsia"/>
              </w:rPr>
              <w:t>/</w:t>
            </w:r>
            <w:r>
              <w:rPr>
                <w:rFonts w:hint="eastAsia"/>
              </w:rPr>
              <w:t>妇科、儿科、牙科服务和其他科的专家</w:t>
            </w:r>
            <w:r>
              <w:rPr>
                <w:rFonts w:hint="eastAsia"/>
              </w:rPr>
              <w:t>门诊</w:t>
            </w:r>
          </w:p>
        </w:tc>
      </w:tr>
      <w:tr w:rsidR="00000000">
        <w:trPr>
          <w:trHeight w:val="270"/>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spacing w:before="240" w:after="240" w:line="360" w:lineRule="exact"/>
        <w:ind w:left="45" w:right="45"/>
        <w:rPr>
          <w:color w:val="000000"/>
        </w:rPr>
      </w:pPr>
      <w:r>
        <w:rPr>
          <w:color w:val="000000"/>
        </w:rPr>
        <w:t>12</w:t>
      </w:r>
      <w:r>
        <w:rPr>
          <w:rFonts w:hint="eastAsia"/>
          <w:color w:val="000000"/>
        </w:rPr>
        <w:t>.</w:t>
      </w:r>
      <w:r>
        <w:rPr>
          <w:color w:val="000000"/>
        </w:rPr>
        <w:t xml:space="preserve">2 </w:t>
      </w:r>
      <w:r>
        <w:rPr>
          <w:rFonts w:hint="eastAsia"/>
          <w:color w:val="000000"/>
        </w:rPr>
        <w:t xml:space="preserve"> </w:t>
      </w:r>
      <w:r>
        <w:rPr>
          <w:rFonts w:hAnsi="SimSun"/>
          <w:color w:val="000000"/>
        </w:rPr>
        <w:t>岛上有两所重病综合医院，即设在首都卡斯特里的维多利亚医院，以及岛南部设在维约堡的圣犹大医院。这些医院一般为住院病人提供中级治疗，但综合医院的医疗诊所及事故和紧急情况科也向门诊病人提供初级治疗。重病综合医院提供产科和妇科、事故和紧急情况、儿科、心脏病、普遍外科和矫形外科、皮肤科、耳鼻喉科、内科和精神病科的医疗和护理服务及其他附属服务。</w:t>
      </w:r>
    </w:p>
    <w:p w:rsidR="00000000" w:rsidRDefault="00C41C7C">
      <w:pPr>
        <w:spacing w:after="240" w:line="360" w:lineRule="exact"/>
        <w:ind w:left="45" w:right="45"/>
        <w:rPr>
          <w:color w:val="000000"/>
        </w:rPr>
      </w:pPr>
      <w:r>
        <w:rPr>
          <w:color w:val="000000"/>
        </w:rPr>
        <w:t xml:space="preserve">12.3 </w:t>
      </w:r>
      <w:r>
        <w:rPr>
          <w:rFonts w:hint="eastAsia"/>
          <w:color w:val="000000"/>
        </w:rPr>
        <w:t xml:space="preserve"> </w:t>
      </w:r>
      <w:r>
        <w:rPr>
          <w:rFonts w:hAnsi="SimSun"/>
          <w:color w:val="000000"/>
        </w:rPr>
        <w:t>岛上有两家地区医院（</w:t>
      </w:r>
      <w:r>
        <w:rPr>
          <w:color w:val="000000"/>
        </w:rPr>
        <w:t>登尼赖和苏弗里耶尔），负责提供初级保健服务，对于内科、外科和</w:t>
      </w:r>
      <w:r>
        <w:rPr>
          <w:color w:val="000000"/>
        </w:rPr>
        <w:t>儿科小病，也收治住院</w:t>
      </w:r>
      <w:r>
        <w:rPr>
          <w:rFonts w:hint="eastAsia"/>
          <w:color w:val="000000"/>
        </w:rPr>
        <w:t>病</w:t>
      </w:r>
      <w:r>
        <w:rPr>
          <w:color w:val="000000"/>
        </w:rPr>
        <w:t>人。它们也为低风险产妇提供产科保健，并为住院的慢性病患者提供一些基本治疗。虽然不限制公众享受任何设施的服务，但公共部门保健服务的管理和提供以具体的服务范围和那里的居民为基础。至于三级保健机构，有一所精神病医院和一所提供戒除毒瘾和酒瘾服务的康复中心。下面两个表提供了从事公众保健的人数及其与人口的比率。</w:t>
      </w:r>
    </w:p>
    <w:tbl>
      <w:tblPr>
        <w:tblpPr w:leftFromText="180" w:rightFromText="180" w:vertAnchor="text" w:tblpY="1"/>
        <w:tblOverlap w:val="never"/>
        <w:tblW w:w="5000" w:type="pct"/>
        <w:tblLook w:val="0000" w:firstRow="0" w:lastRow="0" w:firstColumn="0" w:lastColumn="0" w:noHBand="0" w:noVBand="0"/>
      </w:tblPr>
      <w:tblGrid>
        <w:gridCol w:w="5631"/>
        <w:gridCol w:w="1110"/>
        <w:gridCol w:w="1109"/>
        <w:gridCol w:w="1109"/>
        <w:gridCol w:w="1109"/>
      </w:tblGrid>
      <w:tr w:rsidR="00000000">
        <w:trPr>
          <w:cantSplit/>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12.2</w:t>
            </w:r>
            <w:r>
              <w:rPr>
                <w:rFonts w:ascii="SimHei" w:eastAsia="SimHei" w:hint="eastAsia"/>
                <w:color w:val="FF0000"/>
              </w:rPr>
              <w:t>：</w:t>
            </w:r>
            <w:r>
              <w:rPr>
                <w:rFonts w:ascii="SimHei" w:eastAsia="SimHei" w:hint="eastAsia"/>
                <w:color w:val="FF0000"/>
              </w:rPr>
              <w:t>2001</w:t>
            </w:r>
            <w:r>
              <w:rPr>
                <w:rFonts w:ascii="SimHei" w:eastAsia="SimHei" w:hint="eastAsia"/>
                <w:color w:val="FF0000"/>
              </w:rPr>
              <w:t>年和</w:t>
            </w:r>
            <w:r>
              <w:rPr>
                <w:rFonts w:ascii="SimHei" w:eastAsia="SimHei" w:hint="eastAsia"/>
                <w:color w:val="FF0000"/>
              </w:rPr>
              <w:t>2002</w:t>
            </w:r>
            <w:r>
              <w:rPr>
                <w:rFonts w:ascii="SimHei" w:eastAsia="SimHei" w:hint="eastAsia"/>
                <w:color w:val="FF0000"/>
              </w:rPr>
              <w:t>年按类别和每</w:t>
            </w:r>
            <w:r>
              <w:rPr>
                <w:rFonts w:ascii="SimHei" w:eastAsia="SimHei" w:hint="eastAsia"/>
                <w:color w:val="FF0000"/>
              </w:rPr>
              <w:t>10</w:t>
            </w:r>
            <w:r>
              <w:rPr>
                <w:rFonts w:ascii="SimHei" w:eastAsia="SimHei" w:hint="eastAsia"/>
                <w:color w:val="FF0000"/>
              </w:rPr>
              <w:t>万人口中所占比例分列的公共部门保健人员情况</w:t>
            </w:r>
          </w:p>
        </w:tc>
      </w:tr>
      <w:tr w:rsidR="00000000">
        <w:trPr>
          <w:cantSplit/>
          <w:trHeight w:val="300"/>
        </w:trPr>
        <w:tc>
          <w:tcPr>
            <w:tcW w:w="2796"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类别</w:t>
            </w:r>
          </w:p>
        </w:tc>
        <w:tc>
          <w:tcPr>
            <w:tcW w:w="1102"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c>
          <w:tcPr>
            <w:tcW w:w="1102"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2002</w:t>
            </w:r>
            <w:r>
              <w:rPr>
                <w:rFonts w:ascii="SimHei" w:eastAsia="SimHei" w:hint="eastAsia"/>
                <w:color w:val="FF0000"/>
              </w:rPr>
              <w:t>年</w:t>
            </w:r>
          </w:p>
        </w:tc>
      </w:tr>
      <w:tr w:rsidR="00000000">
        <w:trPr>
          <w:cantSplit/>
          <w:trHeight w:val="300"/>
        </w:trPr>
        <w:tc>
          <w:tcPr>
            <w:tcW w:w="2796"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比例</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比例</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护士</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298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302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r>
              <w:t>0</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护士助理</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医生</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实验室技术人员</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药剂师</w:t>
            </w:r>
            <w:r>
              <w:rPr>
                <w:rFonts w:hint="eastAsia"/>
              </w:rPr>
              <w:t>/</w:t>
            </w:r>
            <w:r>
              <w:rPr>
                <w:rFonts w:hint="eastAsia"/>
              </w:rPr>
              <w:t>配药员</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环境健康官</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9.4</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保健</w:t>
            </w:r>
            <w:r>
              <w:rPr>
                <w:rFonts w:hint="eastAsia"/>
              </w:rPr>
              <w:t>/</w:t>
            </w:r>
            <w:r>
              <w:rPr>
                <w:rFonts w:hint="eastAsia"/>
              </w:rPr>
              <w:t>家庭生活教育人员</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放射线技师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牙医</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牙医助手</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理疗医生</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工程师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营养师</w:t>
            </w:r>
            <w:r>
              <w:rPr>
                <w:rFonts w:hint="eastAsia"/>
              </w:rPr>
              <w:t>/</w:t>
            </w:r>
            <w:r>
              <w:rPr>
                <w:rFonts w:hint="eastAsia"/>
              </w:rPr>
              <w:t>饮食学专家</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社会工作者</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r>
              <w:t>9</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其他保健工作者</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79</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r>
      <w:tr w:rsidR="00000000">
        <w:trPr>
          <w:trHeight w:val="285"/>
        </w:trPr>
        <w:tc>
          <w:tcPr>
            <w:tcW w:w="27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行政人员</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59</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w:t>
            </w:r>
          </w:p>
        </w:tc>
      </w:tr>
      <w:tr w:rsidR="00000000">
        <w:trPr>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 w:rsidR="00000000" w:rsidRDefault="00C41C7C">
      <w:pPr>
        <w:pStyle w:val="H56"/>
        <w:keepNext w:val="0"/>
        <w:keepLines w:val="0"/>
        <w:tabs>
          <w:tab w:val="clear" w:pos="360"/>
        </w:tabs>
        <w:suppressAutoHyphens w:val="0"/>
        <w:spacing w:line="100" w:lineRule="exact"/>
        <w:outlineLvl w:val="9"/>
        <w:rPr>
          <w:rFonts w:hint="eastAsia"/>
          <w:noProof w:val="0"/>
          <w:spacing w:val="0"/>
          <w:w w:val="100"/>
        </w:rPr>
      </w:pPr>
      <w:r>
        <w:rPr>
          <w:noProof w:val="0"/>
          <w:spacing w:val="0"/>
          <w:w w:val="100"/>
        </w:rPr>
        <w:br w:type="page"/>
      </w:r>
    </w:p>
    <w:tbl>
      <w:tblPr>
        <w:tblW w:w="5000" w:type="pct"/>
        <w:tblLook w:val="0000" w:firstRow="0" w:lastRow="0" w:firstColumn="0" w:lastColumn="0" w:noHBand="0" w:noVBand="0"/>
      </w:tblPr>
      <w:tblGrid>
        <w:gridCol w:w="5633"/>
        <w:gridCol w:w="1110"/>
        <w:gridCol w:w="1109"/>
        <w:gridCol w:w="1109"/>
        <w:gridCol w:w="1107"/>
      </w:tblGrid>
      <w:tr w:rsidR="00000000">
        <w:trPr>
          <w:cantSplit/>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12.</w:t>
            </w:r>
            <w:r>
              <w:rPr>
                <w:rFonts w:ascii="SimHei" w:eastAsia="SimHei" w:hint="eastAsia"/>
                <w:color w:val="FF0000"/>
              </w:rPr>
              <w:t>3</w:t>
            </w:r>
            <w:r>
              <w:rPr>
                <w:rFonts w:ascii="SimHei" w:eastAsia="SimHei" w:hint="eastAsia"/>
                <w:color w:val="FF0000"/>
              </w:rPr>
              <w:t>：</w:t>
            </w:r>
            <w:r>
              <w:rPr>
                <w:rFonts w:ascii="SimHei" w:eastAsia="SimHei" w:hint="eastAsia"/>
                <w:color w:val="FF0000"/>
              </w:rPr>
              <w:t>2001</w:t>
            </w:r>
            <w:r>
              <w:rPr>
                <w:rFonts w:ascii="SimHei" w:eastAsia="SimHei" w:hint="eastAsia"/>
                <w:color w:val="FF0000"/>
              </w:rPr>
              <w:t>年和</w:t>
            </w:r>
            <w:r>
              <w:rPr>
                <w:rFonts w:ascii="SimHei" w:eastAsia="SimHei" w:hint="eastAsia"/>
                <w:color w:val="FF0000"/>
              </w:rPr>
              <w:t>2002</w:t>
            </w:r>
            <w:r>
              <w:rPr>
                <w:rFonts w:ascii="SimHei" w:eastAsia="SimHei" w:hint="eastAsia"/>
                <w:color w:val="FF0000"/>
              </w:rPr>
              <w:t>年按专科和每</w:t>
            </w:r>
            <w:r>
              <w:rPr>
                <w:rFonts w:ascii="SimHei" w:eastAsia="SimHei" w:hint="eastAsia"/>
                <w:color w:val="FF0000"/>
              </w:rPr>
              <w:t>10</w:t>
            </w:r>
            <w:r>
              <w:rPr>
                <w:rFonts w:ascii="SimHei" w:eastAsia="SimHei" w:hint="eastAsia"/>
                <w:color w:val="FF0000"/>
              </w:rPr>
              <w:t>万人口中所占比例分列的公共部门医疗人员情况</w:t>
            </w:r>
          </w:p>
        </w:tc>
      </w:tr>
      <w:tr w:rsidR="00000000">
        <w:trPr>
          <w:cantSplit/>
          <w:trHeight w:val="300"/>
        </w:trPr>
        <w:tc>
          <w:tcPr>
            <w:tcW w:w="2797"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专科</w:t>
            </w:r>
          </w:p>
        </w:tc>
        <w:tc>
          <w:tcPr>
            <w:tcW w:w="1102"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2001</w:t>
            </w:r>
            <w:r>
              <w:rPr>
                <w:rFonts w:ascii="SimHei" w:eastAsia="SimHei" w:hint="eastAsia"/>
                <w:color w:val="FF0000"/>
              </w:rPr>
              <w:t>年</w:t>
            </w:r>
          </w:p>
        </w:tc>
        <w:tc>
          <w:tcPr>
            <w:tcW w:w="1102"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2002</w:t>
            </w:r>
            <w:r>
              <w:rPr>
                <w:rFonts w:ascii="SimHei" w:eastAsia="SimHei" w:hint="eastAsia"/>
                <w:color w:val="FF0000"/>
              </w:rPr>
              <w:t>年</w:t>
            </w:r>
          </w:p>
        </w:tc>
      </w:tr>
      <w:tr w:rsidR="00000000">
        <w:trPr>
          <w:cantSplit/>
          <w:trHeight w:val="300"/>
        </w:trPr>
        <w:tc>
          <w:tcPr>
            <w:tcW w:w="2797"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比例</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比例</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全科医师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8.8</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普通外科</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麻醉师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儿科医师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产科医师</w:t>
            </w:r>
            <w:r>
              <w:t>/</w:t>
            </w:r>
            <w:r>
              <w:rPr>
                <w:rFonts w:hint="eastAsia"/>
              </w:rPr>
              <w:t>妇科医师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精神病</w:t>
            </w:r>
            <w:r>
              <w:rPr>
                <w:rFonts w:hint="eastAsia"/>
              </w:rPr>
              <w:t>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rFonts w:hint="eastAsia"/>
              </w:rPr>
            </w:pPr>
            <w:r>
              <w:rPr>
                <w:rFonts w:hint="eastAsia"/>
              </w:rPr>
              <w:t>一般医师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事故和紧急情况</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流行病学家</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心脏病专家</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皮肤科医生</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pStyle w:val="Date"/>
              <w:spacing w:line="360" w:lineRule="exact"/>
            </w:pPr>
            <w:r>
              <w:rPr>
                <w:rFonts w:hint="eastAsia"/>
              </w:rPr>
              <w:t>内科医师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眼科医师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病理学家</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0.06</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放射科医师</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r>
      <w:tr w:rsidR="00000000">
        <w:trPr>
          <w:trHeight w:val="285"/>
        </w:trPr>
        <w:tc>
          <w:tcPr>
            <w:tcW w:w="2797"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矫形外科</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r>
      <w:tr w:rsidR="00000000">
        <w:trPr>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spacing w:before="240" w:after="240" w:line="360" w:lineRule="exact"/>
        <w:rPr>
          <w:rFonts w:hint="eastAsia"/>
        </w:rPr>
      </w:pPr>
      <w:r>
        <w:rPr>
          <w:rFonts w:hint="eastAsia"/>
        </w:rPr>
        <w:t xml:space="preserve">12.4  </w:t>
      </w:r>
      <w:r>
        <w:rPr>
          <w:rFonts w:hint="eastAsia"/>
        </w:rPr>
        <w:t>卫</w:t>
      </w:r>
      <w:r>
        <w:rPr>
          <w:rFonts w:hint="eastAsia"/>
        </w:rPr>
        <w:t>生部还负责协调社区保健服务和疾病防治方案。这些通过保健中心和地区医院的医疗诊所提供。在地区一级提供的最重要服务之一是作为扩大免疫方案的一部分，为</w:t>
      </w:r>
      <w:r>
        <w:rPr>
          <w:rFonts w:hint="eastAsia"/>
        </w:rPr>
        <w:t>5</w:t>
      </w:r>
      <w:r>
        <w:rPr>
          <w:rFonts w:hint="eastAsia"/>
        </w:rPr>
        <w:t>岁以下儿童提供免疫接种。还为孕妇提供贫血、梅毒检查并监测血色素水平。现在还可以进行宫颈癌、乳房癌和前列腺癌检查。卫生部的预防性服务向公众免费提供，但避孕物品、黄热病和学院入学强制性免疫接种除外。</w:t>
      </w:r>
    </w:p>
    <w:p w:rsidR="00000000" w:rsidRDefault="00C41C7C">
      <w:pPr>
        <w:spacing w:after="240" w:line="360" w:lineRule="exact"/>
        <w:rPr>
          <w:rFonts w:hint="eastAsia"/>
        </w:rPr>
      </w:pPr>
      <w:r>
        <w:rPr>
          <w:rFonts w:hint="eastAsia"/>
        </w:rPr>
        <w:t xml:space="preserve">12.5  </w:t>
      </w:r>
      <w:r>
        <w:rPr>
          <w:rFonts w:hint="eastAsia"/>
        </w:rPr>
        <w:t>作为扩大免疫方案的一部分，提供预防下列疾病的免疫接种：</w:t>
      </w:r>
    </w:p>
    <w:p w:rsidR="00000000" w:rsidRDefault="00C41C7C">
      <w:pPr>
        <w:numPr>
          <w:ilvl w:val="0"/>
          <w:numId w:val="39"/>
        </w:numPr>
        <w:tabs>
          <w:tab w:val="num" w:pos="1080"/>
        </w:tabs>
        <w:spacing w:after="200" w:line="360" w:lineRule="exact"/>
        <w:ind w:left="1083" w:hanging="482"/>
        <w:rPr>
          <w:rFonts w:hAnsi="SimSun" w:hint="eastAsia"/>
        </w:rPr>
      </w:pPr>
      <w:r>
        <w:rPr>
          <w:rFonts w:hAnsi="SimSun" w:hint="eastAsia"/>
        </w:rPr>
        <w:t>小儿麻痹症（口服小儿麻痹症疫苗）；</w:t>
      </w:r>
    </w:p>
    <w:p w:rsidR="00000000" w:rsidRDefault="00C41C7C">
      <w:pPr>
        <w:numPr>
          <w:ilvl w:val="0"/>
          <w:numId w:val="39"/>
        </w:numPr>
        <w:tabs>
          <w:tab w:val="num" w:pos="1080"/>
        </w:tabs>
        <w:spacing w:after="200" w:line="360" w:lineRule="exact"/>
        <w:ind w:left="1083" w:hanging="482"/>
        <w:rPr>
          <w:rFonts w:hAnsi="SimSun" w:hint="eastAsia"/>
        </w:rPr>
      </w:pPr>
      <w:r>
        <w:rPr>
          <w:rFonts w:hAnsi="SimSun" w:hint="eastAsia"/>
        </w:rPr>
        <w:t>结核病（卡介苗</w:t>
      </w:r>
      <w:r>
        <w:rPr>
          <w:rFonts w:hAnsi="SimSun" w:hint="eastAsia"/>
        </w:rPr>
        <w:t>)</w:t>
      </w:r>
      <w:r>
        <w:rPr>
          <w:rFonts w:hAnsi="SimSun" w:hint="eastAsia"/>
        </w:rPr>
        <w:t>；</w:t>
      </w:r>
    </w:p>
    <w:p w:rsidR="00000000" w:rsidRDefault="00C41C7C">
      <w:pPr>
        <w:numPr>
          <w:ilvl w:val="0"/>
          <w:numId w:val="39"/>
        </w:numPr>
        <w:tabs>
          <w:tab w:val="num" w:pos="1080"/>
        </w:tabs>
        <w:spacing w:after="200" w:line="360" w:lineRule="exact"/>
        <w:ind w:left="1083" w:hanging="482"/>
        <w:rPr>
          <w:rFonts w:hAnsi="SimSun" w:hint="eastAsia"/>
        </w:rPr>
      </w:pPr>
      <w:r>
        <w:rPr>
          <w:rFonts w:hAnsi="SimSun" w:hint="eastAsia"/>
        </w:rPr>
        <w:t>白喉、百日咳、破伤风（白喉</w:t>
      </w:r>
      <w:r>
        <w:rPr>
          <w:rFonts w:hAnsi="SimSun" w:hint="eastAsia"/>
        </w:rPr>
        <w:t>/</w:t>
      </w:r>
      <w:r>
        <w:rPr>
          <w:rFonts w:hAnsi="SimSun" w:hint="eastAsia"/>
        </w:rPr>
        <w:t>百日咳</w:t>
      </w:r>
      <w:r>
        <w:rPr>
          <w:rFonts w:hAnsi="SimSun" w:hint="eastAsia"/>
        </w:rPr>
        <w:t>/</w:t>
      </w:r>
      <w:r>
        <w:rPr>
          <w:rFonts w:hAnsi="SimSun" w:hint="eastAsia"/>
        </w:rPr>
        <w:t>破伤风三联</w:t>
      </w:r>
      <w:r>
        <w:rPr>
          <w:rFonts w:hAnsi="SimSun" w:hint="eastAsia"/>
        </w:rPr>
        <w:t>疫苗</w:t>
      </w:r>
      <w:r>
        <w:rPr>
          <w:rFonts w:hAnsi="SimSun" w:hint="eastAsia"/>
        </w:rPr>
        <w:t>)</w:t>
      </w:r>
      <w:r>
        <w:rPr>
          <w:rFonts w:hAnsi="SimSun" w:hint="eastAsia"/>
        </w:rPr>
        <w:t>；</w:t>
      </w:r>
    </w:p>
    <w:p w:rsidR="00000000" w:rsidRDefault="00C41C7C">
      <w:pPr>
        <w:numPr>
          <w:ilvl w:val="0"/>
          <w:numId w:val="39"/>
        </w:numPr>
        <w:tabs>
          <w:tab w:val="num" w:pos="1080"/>
        </w:tabs>
        <w:spacing w:after="200" w:line="360" w:lineRule="exact"/>
        <w:ind w:left="1083" w:hanging="482"/>
        <w:rPr>
          <w:rFonts w:hAnsi="SimSun" w:hint="eastAsia"/>
        </w:rPr>
      </w:pPr>
      <w:r>
        <w:rPr>
          <w:rFonts w:hAnsi="SimSun" w:hint="eastAsia"/>
        </w:rPr>
        <w:t>麻疹</w:t>
      </w:r>
      <w:r>
        <w:rPr>
          <w:rFonts w:hAnsi="SimSun" w:hint="eastAsia"/>
        </w:rPr>
        <w:t>/</w:t>
      </w:r>
      <w:r>
        <w:rPr>
          <w:rFonts w:hAnsi="SimSun" w:hint="eastAsia"/>
        </w:rPr>
        <w:t>流行性腮腺炎</w:t>
      </w:r>
      <w:r>
        <w:rPr>
          <w:rFonts w:hAnsi="SimSun" w:hint="eastAsia"/>
        </w:rPr>
        <w:t>/</w:t>
      </w:r>
      <w:r>
        <w:rPr>
          <w:rFonts w:hAnsi="SimSun" w:hint="eastAsia"/>
        </w:rPr>
        <w:t>风疹</w:t>
      </w:r>
      <w:r>
        <w:rPr>
          <w:rFonts w:hAnsi="SimSun" w:hint="eastAsia"/>
        </w:rPr>
        <w:t>(</w:t>
      </w:r>
      <w:r>
        <w:rPr>
          <w:rFonts w:hAnsi="SimSun" w:hint="eastAsia"/>
        </w:rPr>
        <w:t>麻疹</w:t>
      </w:r>
      <w:r>
        <w:rPr>
          <w:rFonts w:hAnsi="SimSun" w:hint="eastAsia"/>
        </w:rPr>
        <w:t>/</w:t>
      </w:r>
      <w:r>
        <w:rPr>
          <w:rFonts w:hAnsi="SimSun" w:hint="eastAsia"/>
        </w:rPr>
        <w:t>流行性腮腺炎</w:t>
      </w:r>
      <w:r>
        <w:rPr>
          <w:rFonts w:hAnsi="SimSun" w:hint="eastAsia"/>
        </w:rPr>
        <w:t>/</w:t>
      </w:r>
      <w:r>
        <w:rPr>
          <w:rFonts w:hAnsi="SimSun" w:hint="eastAsia"/>
        </w:rPr>
        <w:t>风疹三联疫苗</w:t>
      </w:r>
      <w:r>
        <w:rPr>
          <w:rFonts w:hAnsi="SimSun" w:hint="eastAsia"/>
        </w:rPr>
        <w:t>)</w:t>
      </w:r>
      <w:r>
        <w:rPr>
          <w:rFonts w:hAnsi="SimSun" w:hint="eastAsia"/>
        </w:rPr>
        <w:t>。</w:t>
      </w:r>
    </w:p>
    <w:p w:rsidR="00000000" w:rsidRDefault="00C41C7C">
      <w:pPr>
        <w:spacing w:after="240" w:line="360" w:lineRule="exact"/>
        <w:ind w:left="45" w:right="45" w:firstLine="420"/>
        <w:rPr>
          <w:rFonts w:hint="eastAsia"/>
          <w:color w:val="000000"/>
        </w:rPr>
      </w:pPr>
      <w:r>
        <w:rPr>
          <w:rFonts w:hint="eastAsia"/>
          <w:color w:val="000000"/>
        </w:rPr>
        <w:t>方案的主要目标是确保所有儿童在入学前全部注射疫苗。即使发病率为零，也要求当局提供有关这些疾病的报告。免疫接种方案非常成功，长期保持较高的疫苗接种覆盖率以及疫苗可预防疾病发病率下降反映出这一点。</w:t>
      </w:r>
    </w:p>
    <w:p w:rsidR="00000000" w:rsidRDefault="00C41C7C">
      <w:pPr>
        <w:pStyle w:val="H1"/>
        <w:spacing w:before="120"/>
      </w:pPr>
      <w:r>
        <w:rPr>
          <w:rFonts w:hint="eastAsia"/>
        </w:rPr>
        <w:t>保健指标</w:t>
      </w:r>
    </w:p>
    <w:p w:rsidR="00000000" w:rsidRDefault="00C41C7C">
      <w:pPr>
        <w:spacing w:line="120" w:lineRule="exact"/>
        <w:rPr>
          <w:sz w:val="10"/>
        </w:rPr>
      </w:pPr>
    </w:p>
    <w:p w:rsidR="00000000" w:rsidRDefault="00C41C7C">
      <w:pPr>
        <w:spacing w:line="120" w:lineRule="exact"/>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730"/>
        <w:gridCol w:w="730"/>
        <w:gridCol w:w="729"/>
        <w:gridCol w:w="729"/>
        <w:gridCol w:w="729"/>
        <w:gridCol w:w="729"/>
        <w:gridCol w:w="729"/>
        <w:gridCol w:w="729"/>
        <w:gridCol w:w="729"/>
        <w:gridCol w:w="729"/>
        <w:gridCol w:w="725"/>
      </w:tblGrid>
      <w:tr w:rsidR="00000000">
        <w:tblPrEx>
          <w:tblCellMar>
            <w:top w:w="0" w:type="dxa"/>
            <w:bottom w:w="0" w:type="dxa"/>
          </w:tblCellMar>
        </w:tblPrEx>
        <w:tc>
          <w:tcPr>
            <w:tcW w:w="5000" w:type="pct"/>
            <w:gridSpan w:val="12"/>
            <w:tcMar>
              <w:left w:w="28" w:type="dxa"/>
              <w:right w:w="28" w:type="dxa"/>
            </w:tcMar>
          </w:tcPr>
          <w:p w:rsidR="00000000" w:rsidRDefault="00C41C7C">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12.4: </w:t>
            </w:r>
            <w:r>
              <w:rPr>
                <w:rFonts w:ascii="SimHei" w:eastAsia="SimHei" w:hint="eastAsia"/>
                <w:color w:val="FF0000"/>
              </w:rPr>
              <w:t>1992</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年部分人口指标</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rFonts w:hint="eastAsia"/>
                <w:sz w:val="18"/>
              </w:rPr>
            </w:pP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2002</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2001</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2000</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1999</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1998</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1997</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1996</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1995</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1994</w:t>
            </w:r>
            <w:r>
              <w:rPr>
                <w:rFonts w:hint="eastAsia"/>
                <w:sz w:val="18"/>
              </w:rPr>
              <w:t>年</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1993</w:t>
            </w:r>
            <w:r>
              <w:rPr>
                <w:rFonts w:hint="eastAsia"/>
                <w:sz w:val="18"/>
              </w:rPr>
              <w:t>年</w:t>
            </w:r>
          </w:p>
        </w:tc>
        <w:tc>
          <w:tcPr>
            <w:tcW w:w="366"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1992</w:t>
            </w:r>
            <w:r>
              <w:rPr>
                <w:rFonts w:hint="eastAsia"/>
                <w:sz w:val="18"/>
              </w:rPr>
              <w:t>年</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rFonts w:hint="eastAsia"/>
                <w:sz w:val="18"/>
              </w:rPr>
            </w:pPr>
            <w:r>
              <w:rPr>
                <w:rFonts w:hint="eastAsia"/>
                <w:sz w:val="18"/>
              </w:rPr>
              <w:t>当年中期估计人口数量</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159 133</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157</w:t>
            </w:r>
            <w:r>
              <w:rPr>
                <w:rFonts w:hint="eastAsia"/>
                <w:sz w:val="18"/>
              </w:rPr>
              <w:t xml:space="preserve"> 898</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155 996</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153 703</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151 952</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149 666</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147 062</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145 437</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142 689</w:t>
            </w:r>
          </w:p>
        </w:tc>
        <w:tc>
          <w:tcPr>
            <w:tcW w:w="368"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139 908</w:t>
            </w:r>
          </w:p>
        </w:tc>
        <w:tc>
          <w:tcPr>
            <w:tcW w:w="366" w:type="pct"/>
            <w:tcMar>
              <w:left w:w="28" w:type="dxa"/>
              <w:right w:w="28" w:type="dxa"/>
            </w:tcMar>
            <w:vAlign w:val="center"/>
          </w:tcPr>
          <w:p w:rsidR="00000000" w:rsidRDefault="00C41C7C">
            <w:pPr>
              <w:spacing w:line="360" w:lineRule="exact"/>
              <w:jc w:val="center"/>
              <w:rPr>
                <w:rFonts w:hint="eastAsia"/>
                <w:sz w:val="18"/>
              </w:rPr>
            </w:pPr>
            <w:r>
              <w:rPr>
                <w:rFonts w:hint="eastAsia"/>
                <w:sz w:val="18"/>
              </w:rPr>
              <w:t>138 151</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人口增长率</w:t>
            </w:r>
          </w:p>
        </w:tc>
        <w:tc>
          <w:tcPr>
            <w:tcW w:w="368" w:type="pct"/>
            <w:tcMar>
              <w:left w:w="28" w:type="dxa"/>
              <w:right w:w="28" w:type="dxa"/>
            </w:tcMar>
            <w:vAlign w:val="center"/>
          </w:tcPr>
          <w:p w:rsidR="00000000" w:rsidRDefault="00C41C7C">
            <w:pPr>
              <w:spacing w:line="360" w:lineRule="exact"/>
              <w:jc w:val="center"/>
              <w:rPr>
                <w:sz w:val="18"/>
              </w:rPr>
            </w:pPr>
            <w:r>
              <w:rPr>
                <w:sz w:val="18"/>
              </w:rPr>
              <w:t>0.78</w:t>
            </w:r>
          </w:p>
        </w:tc>
        <w:tc>
          <w:tcPr>
            <w:tcW w:w="368" w:type="pct"/>
            <w:tcMar>
              <w:left w:w="28" w:type="dxa"/>
              <w:right w:w="28" w:type="dxa"/>
            </w:tcMar>
            <w:vAlign w:val="center"/>
          </w:tcPr>
          <w:p w:rsidR="00000000" w:rsidRDefault="00C41C7C">
            <w:pPr>
              <w:spacing w:line="360" w:lineRule="exact"/>
              <w:jc w:val="center"/>
              <w:rPr>
                <w:sz w:val="18"/>
              </w:rPr>
            </w:pPr>
            <w:r>
              <w:rPr>
                <w:sz w:val="18"/>
              </w:rPr>
              <w:t>1.22</w:t>
            </w:r>
          </w:p>
        </w:tc>
        <w:tc>
          <w:tcPr>
            <w:tcW w:w="368" w:type="pct"/>
            <w:tcMar>
              <w:left w:w="28" w:type="dxa"/>
              <w:right w:w="28" w:type="dxa"/>
            </w:tcMar>
            <w:vAlign w:val="center"/>
          </w:tcPr>
          <w:p w:rsidR="00000000" w:rsidRDefault="00C41C7C">
            <w:pPr>
              <w:spacing w:line="360" w:lineRule="exact"/>
              <w:jc w:val="center"/>
              <w:rPr>
                <w:sz w:val="18"/>
              </w:rPr>
            </w:pPr>
            <w:r>
              <w:rPr>
                <w:sz w:val="18"/>
              </w:rPr>
              <w:t>1.49</w:t>
            </w:r>
          </w:p>
        </w:tc>
        <w:tc>
          <w:tcPr>
            <w:tcW w:w="368" w:type="pct"/>
            <w:tcMar>
              <w:left w:w="28" w:type="dxa"/>
              <w:right w:w="28" w:type="dxa"/>
            </w:tcMar>
            <w:vAlign w:val="center"/>
          </w:tcPr>
          <w:p w:rsidR="00000000" w:rsidRDefault="00C41C7C">
            <w:pPr>
              <w:spacing w:line="360" w:lineRule="exact"/>
              <w:jc w:val="center"/>
              <w:rPr>
                <w:sz w:val="18"/>
              </w:rPr>
            </w:pPr>
            <w:r>
              <w:rPr>
                <w:sz w:val="18"/>
              </w:rPr>
              <w:t>1.15</w:t>
            </w:r>
          </w:p>
        </w:tc>
        <w:tc>
          <w:tcPr>
            <w:tcW w:w="368" w:type="pct"/>
            <w:tcMar>
              <w:left w:w="28" w:type="dxa"/>
              <w:right w:w="28" w:type="dxa"/>
            </w:tcMar>
            <w:vAlign w:val="center"/>
          </w:tcPr>
          <w:p w:rsidR="00000000" w:rsidRDefault="00C41C7C">
            <w:pPr>
              <w:spacing w:line="360" w:lineRule="exact"/>
              <w:jc w:val="center"/>
              <w:rPr>
                <w:sz w:val="18"/>
              </w:rPr>
            </w:pPr>
            <w:r>
              <w:rPr>
                <w:sz w:val="18"/>
              </w:rPr>
              <w:t>1.53</w:t>
            </w:r>
          </w:p>
        </w:tc>
        <w:tc>
          <w:tcPr>
            <w:tcW w:w="368" w:type="pct"/>
            <w:tcMar>
              <w:left w:w="28" w:type="dxa"/>
              <w:right w:w="28" w:type="dxa"/>
            </w:tcMar>
            <w:vAlign w:val="center"/>
          </w:tcPr>
          <w:p w:rsidR="00000000" w:rsidRDefault="00C41C7C">
            <w:pPr>
              <w:spacing w:line="360" w:lineRule="exact"/>
              <w:jc w:val="center"/>
              <w:rPr>
                <w:sz w:val="18"/>
              </w:rPr>
            </w:pPr>
            <w:r>
              <w:rPr>
                <w:sz w:val="18"/>
              </w:rPr>
              <w:t>1.77</w:t>
            </w:r>
          </w:p>
        </w:tc>
        <w:tc>
          <w:tcPr>
            <w:tcW w:w="368" w:type="pct"/>
            <w:tcMar>
              <w:left w:w="28" w:type="dxa"/>
              <w:right w:w="28" w:type="dxa"/>
            </w:tcMar>
            <w:vAlign w:val="center"/>
          </w:tcPr>
          <w:p w:rsidR="00000000" w:rsidRDefault="00C41C7C">
            <w:pPr>
              <w:spacing w:line="360" w:lineRule="exact"/>
              <w:jc w:val="center"/>
              <w:rPr>
                <w:sz w:val="18"/>
              </w:rPr>
            </w:pPr>
            <w:r>
              <w:rPr>
                <w:sz w:val="18"/>
              </w:rPr>
              <w:t>1.12</w:t>
            </w:r>
          </w:p>
        </w:tc>
        <w:tc>
          <w:tcPr>
            <w:tcW w:w="368" w:type="pct"/>
            <w:tcMar>
              <w:left w:w="28" w:type="dxa"/>
              <w:right w:w="28" w:type="dxa"/>
            </w:tcMar>
            <w:vAlign w:val="center"/>
          </w:tcPr>
          <w:p w:rsidR="00000000" w:rsidRDefault="00C41C7C">
            <w:pPr>
              <w:spacing w:line="360" w:lineRule="exact"/>
              <w:jc w:val="center"/>
              <w:rPr>
                <w:sz w:val="18"/>
              </w:rPr>
            </w:pPr>
            <w:r>
              <w:rPr>
                <w:sz w:val="18"/>
              </w:rPr>
              <w:t>1.93</w:t>
            </w:r>
          </w:p>
        </w:tc>
        <w:tc>
          <w:tcPr>
            <w:tcW w:w="368" w:type="pct"/>
            <w:tcMar>
              <w:left w:w="28" w:type="dxa"/>
              <w:right w:w="28" w:type="dxa"/>
            </w:tcMar>
            <w:vAlign w:val="center"/>
          </w:tcPr>
          <w:p w:rsidR="00000000" w:rsidRDefault="00C41C7C">
            <w:pPr>
              <w:spacing w:line="360" w:lineRule="exact"/>
              <w:jc w:val="center"/>
              <w:rPr>
                <w:sz w:val="18"/>
              </w:rPr>
            </w:pPr>
            <w:r>
              <w:rPr>
                <w:sz w:val="18"/>
              </w:rPr>
              <w:t>1.99</w:t>
            </w:r>
          </w:p>
        </w:tc>
        <w:tc>
          <w:tcPr>
            <w:tcW w:w="368" w:type="pct"/>
            <w:tcMar>
              <w:left w:w="28" w:type="dxa"/>
              <w:right w:w="28" w:type="dxa"/>
            </w:tcMar>
            <w:vAlign w:val="center"/>
          </w:tcPr>
          <w:p w:rsidR="00000000" w:rsidRDefault="00C41C7C">
            <w:pPr>
              <w:spacing w:line="360" w:lineRule="exact"/>
              <w:jc w:val="center"/>
              <w:rPr>
                <w:sz w:val="18"/>
              </w:rPr>
            </w:pPr>
            <w:r>
              <w:rPr>
                <w:sz w:val="18"/>
              </w:rPr>
              <w:t>1.27</w:t>
            </w:r>
          </w:p>
        </w:tc>
        <w:tc>
          <w:tcPr>
            <w:tcW w:w="366" w:type="pct"/>
            <w:tcMar>
              <w:left w:w="28" w:type="dxa"/>
              <w:right w:w="28" w:type="dxa"/>
            </w:tcMar>
            <w:vAlign w:val="center"/>
          </w:tcPr>
          <w:p w:rsidR="00000000" w:rsidRDefault="00C41C7C">
            <w:pPr>
              <w:spacing w:line="360" w:lineRule="exact"/>
              <w:jc w:val="center"/>
              <w:rPr>
                <w:sz w:val="18"/>
              </w:rPr>
            </w:pPr>
            <w:r>
              <w:rPr>
                <w:sz w:val="18"/>
              </w:rPr>
              <w:t>1.6</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活产</w:t>
            </w:r>
          </w:p>
        </w:tc>
        <w:tc>
          <w:tcPr>
            <w:tcW w:w="368" w:type="pct"/>
            <w:tcMar>
              <w:left w:w="28" w:type="dxa"/>
              <w:right w:w="28" w:type="dxa"/>
            </w:tcMar>
            <w:vAlign w:val="center"/>
          </w:tcPr>
          <w:p w:rsidR="00000000" w:rsidRDefault="00C41C7C">
            <w:pPr>
              <w:spacing w:line="360" w:lineRule="exact"/>
              <w:jc w:val="center"/>
              <w:rPr>
                <w:sz w:val="18"/>
              </w:rPr>
            </w:pPr>
            <w:r>
              <w:rPr>
                <w:sz w:val="18"/>
              </w:rPr>
              <w:t>2 529</w:t>
            </w:r>
          </w:p>
        </w:tc>
        <w:tc>
          <w:tcPr>
            <w:tcW w:w="368" w:type="pct"/>
            <w:tcMar>
              <w:left w:w="28" w:type="dxa"/>
              <w:right w:w="28" w:type="dxa"/>
            </w:tcMar>
            <w:vAlign w:val="center"/>
          </w:tcPr>
          <w:p w:rsidR="00000000" w:rsidRDefault="00C41C7C">
            <w:pPr>
              <w:spacing w:line="360" w:lineRule="exact"/>
              <w:jc w:val="center"/>
              <w:rPr>
                <w:sz w:val="18"/>
              </w:rPr>
            </w:pPr>
            <w:r>
              <w:rPr>
                <w:sz w:val="18"/>
              </w:rPr>
              <w:t>2 788</w:t>
            </w:r>
          </w:p>
        </w:tc>
        <w:tc>
          <w:tcPr>
            <w:tcW w:w="368" w:type="pct"/>
            <w:tcMar>
              <w:left w:w="28" w:type="dxa"/>
              <w:right w:w="28" w:type="dxa"/>
            </w:tcMar>
            <w:vAlign w:val="center"/>
          </w:tcPr>
          <w:p w:rsidR="00000000" w:rsidRDefault="00C41C7C">
            <w:pPr>
              <w:spacing w:line="360" w:lineRule="exact"/>
              <w:jc w:val="center"/>
              <w:rPr>
                <w:sz w:val="18"/>
              </w:rPr>
            </w:pPr>
            <w:r>
              <w:rPr>
                <w:sz w:val="18"/>
              </w:rPr>
              <w:t>2 904</w:t>
            </w:r>
          </w:p>
        </w:tc>
        <w:tc>
          <w:tcPr>
            <w:tcW w:w="368" w:type="pct"/>
            <w:tcMar>
              <w:left w:w="28" w:type="dxa"/>
              <w:right w:w="28" w:type="dxa"/>
            </w:tcMar>
            <w:vAlign w:val="center"/>
          </w:tcPr>
          <w:p w:rsidR="00000000" w:rsidRDefault="00C41C7C">
            <w:pPr>
              <w:spacing w:line="360" w:lineRule="exact"/>
              <w:jc w:val="center"/>
              <w:rPr>
                <w:sz w:val="18"/>
              </w:rPr>
            </w:pPr>
            <w:r>
              <w:rPr>
                <w:sz w:val="18"/>
              </w:rPr>
              <w:t>2 997</w:t>
            </w:r>
          </w:p>
        </w:tc>
        <w:tc>
          <w:tcPr>
            <w:tcW w:w="368" w:type="pct"/>
            <w:tcMar>
              <w:left w:w="28" w:type="dxa"/>
              <w:right w:w="28" w:type="dxa"/>
            </w:tcMar>
            <w:vAlign w:val="center"/>
          </w:tcPr>
          <w:p w:rsidR="00000000" w:rsidRDefault="00C41C7C">
            <w:pPr>
              <w:spacing w:line="360" w:lineRule="exact"/>
              <w:jc w:val="center"/>
              <w:rPr>
                <w:sz w:val="18"/>
              </w:rPr>
            </w:pPr>
            <w:r>
              <w:rPr>
                <w:sz w:val="18"/>
              </w:rPr>
              <w:t>2 950</w:t>
            </w:r>
          </w:p>
        </w:tc>
        <w:tc>
          <w:tcPr>
            <w:tcW w:w="368" w:type="pct"/>
            <w:tcMar>
              <w:left w:w="28" w:type="dxa"/>
              <w:right w:w="28" w:type="dxa"/>
            </w:tcMar>
            <w:vAlign w:val="center"/>
          </w:tcPr>
          <w:p w:rsidR="00000000" w:rsidRDefault="00C41C7C">
            <w:pPr>
              <w:spacing w:line="360" w:lineRule="exact"/>
              <w:jc w:val="center"/>
              <w:rPr>
                <w:sz w:val="18"/>
              </w:rPr>
            </w:pPr>
            <w:r>
              <w:rPr>
                <w:sz w:val="18"/>
              </w:rPr>
              <w:t>3 444</w:t>
            </w:r>
          </w:p>
        </w:tc>
        <w:tc>
          <w:tcPr>
            <w:tcW w:w="368" w:type="pct"/>
            <w:tcMar>
              <w:left w:w="28" w:type="dxa"/>
              <w:right w:w="28" w:type="dxa"/>
            </w:tcMar>
            <w:vAlign w:val="center"/>
          </w:tcPr>
          <w:p w:rsidR="00000000" w:rsidRDefault="00C41C7C">
            <w:pPr>
              <w:spacing w:line="360" w:lineRule="exact"/>
              <w:jc w:val="center"/>
              <w:rPr>
                <w:sz w:val="18"/>
              </w:rPr>
            </w:pPr>
            <w:r>
              <w:rPr>
                <w:sz w:val="18"/>
              </w:rPr>
              <w:t>3 299</w:t>
            </w:r>
          </w:p>
        </w:tc>
        <w:tc>
          <w:tcPr>
            <w:tcW w:w="368" w:type="pct"/>
            <w:tcMar>
              <w:left w:w="28" w:type="dxa"/>
              <w:right w:w="28" w:type="dxa"/>
            </w:tcMar>
            <w:vAlign w:val="center"/>
          </w:tcPr>
          <w:p w:rsidR="00000000" w:rsidRDefault="00C41C7C">
            <w:pPr>
              <w:spacing w:line="360" w:lineRule="exact"/>
              <w:jc w:val="center"/>
              <w:rPr>
                <w:sz w:val="18"/>
              </w:rPr>
            </w:pPr>
            <w:r>
              <w:rPr>
                <w:sz w:val="18"/>
              </w:rPr>
              <w:t>3 705</w:t>
            </w:r>
          </w:p>
        </w:tc>
        <w:tc>
          <w:tcPr>
            <w:tcW w:w="368" w:type="pct"/>
            <w:tcMar>
              <w:left w:w="28" w:type="dxa"/>
              <w:right w:w="28" w:type="dxa"/>
            </w:tcMar>
            <w:vAlign w:val="center"/>
          </w:tcPr>
          <w:p w:rsidR="00000000" w:rsidRDefault="00C41C7C">
            <w:pPr>
              <w:spacing w:line="360" w:lineRule="exact"/>
              <w:jc w:val="center"/>
              <w:rPr>
                <w:sz w:val="18"/>
              </w:rPr>
            </w:pPr>
            <w:r>
              <w:rPr>
                <w:sz w:val="18"/>
              </w:rPr>
              <w:t>3 684</w:t>
            </w:r>
          </w:p>
        </w:tc>
        <w:tc>
          <w:tcPr>
            <w:tcW w:w="368" w:type="pct"/>
            <w:tcMar>
              <w:left w:w="28" w:type="dxa"/>
              <w:right w:w="28" w:type="dxa"/>
            </w:tcMar>
            <w:vAlign w:val="center"/>
          </w:tcPr>
          <w:p w:rsidR="00000000" w:rsidRDefault="00C41C7C">
            <w:pPr>
              <w:spacing w:line="360" w:lineRule="exact"/>
              <w:jc w:val="center"/>
              <w:rPr>
                <w:sz w:val="18"/>
              </w:rPr>
            </w:pPr>
            <w:r>
              <w:rPr>
                <w:sz w:val="18"/>
              </w:rPr>
              <w:t>3 556</w:t>
            </w:r>
          </w:p>
        </w:tc>
        <w:tc>
          <w:tcPr>
            <w:tcW w:w="366" w:type="pct"/>
            <w:tcMar>
              <w:left w:w="28" w:type="dxa"/>
              <w:right w:w="28" w:type="dxa"/>
            </w:tcMar>
            <w:vAlign w:val="center"/>
          </w:tcPr>
          <w:p w:rsidR="00000000" w:rsidRDefault="00C41C7C">
            <w:pPr>
              <w:spacing w:line="360" w:lineRule="exact"/>
              <w:jc w:val="center"/>
              <w:rPr>
                <w:sz w:val="18"/>
              </w:rPr>
            </w:pPr>
            <w:r>
              <w:rPr>
                <w:sz w:val="18"/>
              </w:rPr>
              <w:t>3 761</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非婚生</w:t>
            </w:r>
          </w:p>
        </w:tc>
        <w:tc>
          <w:tcPr>
            <w:tcW w:w="368" w:type="pct"/>
            <w:tcMar>
              <w:left w:w="28" w:type="dxa"/>
              <w:right w:w="28" w:type="dxa"/>
            </w:tcMar>
            <w:vAlign w:val="center"/>
          </w:tcPr>
          <w:p w:rsidR="00000000" w:rsidRDefault="00C41C7C">
            <w:pPr>
              <w:spacing w:line="360" w:lineRule="exact"/>
              <w:jc w:val="center"/>
              <w:rPr>
                <w:sz w:val="18"/>
              </w:rPr>
            </w:pPr>
            <w:r>
              <w:rPr>
                <w:sz w:val="18"/>
              </w:rPr>
              <w:t>2 176</w:t>
            </w:r>
          </w:p>
        </w:tc>
        <w:tc>
          <w:tcPr>
            <w:tcW w:w="368" w:type="pct"/>
            <w:tcMar>
              <w:left w:w="28" w:type="dxa"/>
              <w:right w:w="28" w:type="dxa"/>
            </w:tcMar>
            <w:vAlign w:val="center"/>
          </w:tcPr>
          <w:p w:rsidR="00000000" w:rsidRDefault="00C41C7C">
            <w:pPr>
              <w:spacing w:line="360" w:lineRule="exact"/>
              <w:jc w:val="center"/>
              <w:rPr>
                <w:sz w:val="18"/>
              </w:rPr>
            </w:pPr>
            <w:r>
              <w:rPr>
                <w:sz w:val="18"/>
              </w:rPr>
              <w:t>2 369</w:t>
            </w:r>
          </w:p>
        </w:tc>
        <w:tc>
          <w:tcPr>
            <w:tcW w:w="368" w:type="pct"/>
            <w:tcMar>
              <w:left w:w="28" w:type="dxa"/>
              <w:right w:w="28" w:type="dxa"/>
            </w:tcMar>
            <w:vAlign w:val="center"/>
          </w:tcPr>
          <w:p w:rsidR="00000000" w:rsidRDefault="00C41C7C">
            <w:pPr>
              <w:spacing w:line="360" w:lineRule="exact"/>
              <w:jc w:val="center"/>
              <w:rPr>
                <w:sz w:val="18"/>
              </w:rPr>
            </w:pPr>
            <w:r>
              <w:rPr>
                <w:sz w:val="18"/>
              </w:rPr>
              <w:t>2 493</w:t>
            </w:r>
          </w:p>
        </w:tc>
        <w:tc>
          <w:tcPr>
            <w:tcW w:w="368" w:type="pct"/>
            <w:tcMar>
              <w:left w:w="28" w:type="dxa"/>
              <w:right w:w="28" w:type="dxa"/>
            </w:tcMar>
            <w:vAlign w:val="center"/>
          </w:tcPr>
          <w:p w:rsidR="00000000" w:rsidRDefault="00C41C7C">
            <w:pPr>
              <w:spacing w:line="360" w:lineRule="exact"/>
              <w:jc w:val="center"/>
              <w:rPr>
                <w:sz w:val="18"/>
              </w:rPr>
            </w:pPr>
            <w:r>
              <w:rPr>
                <w:sz w:val="18"/>
              </w:rPr>
              <w:t>2 543</w:t>
            </w:r>
          </w:p>
        </w:tc>
        <w:tc>
          <w:tcPr>
            <w:tcW w:w="368" w:type="pct"/>
            <w:tcMar>
              <w:left w:w="28" w:type="dxa"/>
              <w:right w:w="28" w:type="dxa"/>
            </w:tcMar>
            <w:vAlign w:val="center"/>
          </w:tcPr>
          <w:p w:rsidR="00000000" w:rsidRDefault="00C41C7C">
            <w:pPr>
              <w:spacing w:line="360" w:lineRule="exact"/>
              <w:jc w:val="center"/>
              <w:rPr>
                <w:sz w:val="18"/>
              </w:rPr>
            </w:pPr>
            <w:r>
              <w:rPr>
                <w:sz w:val="18"/>
              </w:rPr>
              <w:t>2 532</w:t>
            </w:r>
          </w:p>
        </w:tc>
        <w:tc>
          <w:tcPr>
            <w:tcW w:w="368" w:type="pct"/>
            <w:tcMar>
              <w:left w:w="28" w:type="dxa"/>
              <w:right w:w="28" w:type="dxa"/>
            </w:tcMar>
            <w:vAlign w:val="center"/>
          </w:tcPr>
          <w:p w:rsidR="00000000" w:rsidRDefault="00C41C7C">
            <w:pPr>
              <w:spacing w:line="360" w:lineRule="exact"/>
              <w:jc w:val="center"/>
              <w:rPr>
                <w:sz w:val="18"/>
              </w:rPr>
            </w:pPr>
            <w:r>
              <w:rPr>
                <w:sz w:val="18"/>
              </w:rPr>
              <w:t>2 994</w:t>
            </w:r>
          </w:p>
        </w:tc>
        <w:tc>
          <w:tcPr>
            <w:tcW w:w="368" w:type="pct"/>
            <w:tcMar>
              <w:left w:w="28" w:type="dxa"/>
              <w:right w:w="28" w:type="dxa"/>
            </w:tcMar>
            <w:vAlign w:val="center"/>
          </w:tcPr>
          <w:p w:rsidR="00000000" w:rsidRDefault="00C41C7C">
            <w:pPr>
              <w:spacing w:line="360" w:lineRule="exact"/>
              <w:jc w:val="center"/>
              <w:rPr>
                <w:sz w:val="18"/>
              </w:rPr>
            </w:pPr>
            <w:r>
              <w:rPr>
                <w:sz w:val="18"/>
              </w:rPr>
              <w:t>2 839</w:t>
            </w:r>
          </w:p>
        </w:tc>
        <w:tc>
          <w:tcPr>
            <w:tcW w:w="368" w:type="pct"/>
            <w:tcMar>
              <w:left w:w="28" w:type="dxa"/>
              <w:right w:w="28" w:type="dxa"/>
            </w:tcMar>
            <w:vAlign w:val="center"/>
          </w:tcPr>
          <w:p w:rsidR="00000000" w:rsidRDefault="00C41C7C">
            <w:pPr>
              <w:spacing w:line="360" w:lineRule="exact"/>
              <w:jc w:val="center"/>
              <w:rPr>
                <w:sz w:val="18"/>
              </w:rPr>
            </w:pPr>
            <w:r>
              <w:rPr>
                <w:sz w:val="18"/>
              </w:rPr>
              <w:t>3</w:t>
            </w:r>
            <w:r>
              <w:rPr>
                <w:sz w:val="18"/>
              </w:rPr>
              <w:t xml:space="preserve"> 166</w:t>
            </w:r>
          </w:p>
        </w:tc>
        <w:tc>
          <w:tcPr>
            <w:tcW w:w="368" w:type="pct"/>
            <w:tcMar>
              <w:left w:w="28" w:type="dxa"/>
              <w:right w:w="28" w:type="dxa"/>
            </w:tcMar>
            <w:vAlign w:val="center"/>
          </w:tcPr>
          <w:p w:rsidR="00000000" w:rsidRDefault="00C41C7C">
            <w:pPr>
              <w:spacing w:line="360" w:lineRule="exact"/>
              <w:jc w:val="center"/>
              <w:rPr>
                <w:sz w:val="18"/>
              </w:rPr>
            </w:pPr>
            <w:r>
              <w:rPr>
                <w:sz w:val="18"/>
              </w:rPr>
              <w:t>3 150</w:t>
            </w:r>
          </w:p>
        </w:tc>
        <w:tc>
          <w:tcPr>
            <w:tcW w:w="368" w:type="pct"/>
            <w:tcMar>
              <w:left w:w="28" w:type="dxa"/>
              <w:right w:w="28" w:type="dxa"/>
            </w:tcMar>
            <w:vAlign w:val="center"/>
          </w:tcPr>
          <w:p w:rsidR="00000000" w:rsidRDefault="00C41C7C">
            <w:pPr>
              <w:spacing w:line="360" w:lineRule="exact"/>
              <w:jc w:val="center"/>
              <w:rPr>
                <w:sz w:val="18"/>
              </w:rPr>
            </w:pPr>
            <w:r>
              <w:rPr>
                <w:sz w:val="18"/>
              </w:rPr>
              <w:t>3 101</w:t>
            </w:r>
          </w:p>
        </w:tc>
        <w:tc>
          <w:tcPr>
            <w:tcW w:w="366" w:type="pct"/>
            <w:tcMar>
              <w:left w:w="28" w:type="dxa"/>
              <w:right w:w="28" w:type="dxa"/>
            </w:tcMar>
            <w:vAlign w:val="center"/>
          </w:tcPr>
          <w:p w:rsidR="00000000" w:rsidRDefault="00C41C7C">
            <w:pPr>
              <w:spacing w:line="360" w:lineRule="exact"/>
              <w:jc w:val="center"/>
              <w:rPr>
                <w:sz w:val="18"/>
              </w:rPr>
            </w:pPr>
            <w:r>
              <w:rPr>
                <w:sz w:val="18"/>
              </w:rPr>
              <w:t>3 314</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rFonts w:hint="eastAsia"/>
                <w:sz w:val="18"/>
              </w:rPr>
            </w:pPr>
            <w:r>
              <w:rPr>
                <w:rFonts w:hint="eastAsia"/>
                <w:sz w:val="18"/>
              </w:rPr>
              <w:t>少女生育</w:t>
            </w:r>
          </w:p>
        </w:tc>
        <w:tc>
          <w:tcPr>
            <w:tcW w:w="368" w:type="pct"/>
            <w:tcMar>
              <w:left w:w="28" w:type="dxa"/>
              <w:right w:w="28" w:type="dxa"/>
            </w:tcMar>
            <w:vAlign w:val="center"/>
          </w:tcPr>
          <w:p w:rsidR="00000000" w:rsidRDefault="00C41C7C">
            <w:pPr>
              <w:spacing w:line="360" w:lineRule="exact"/>
              <w:jc w:val="center"/>
              <w:rPr>
                <w:sz w:val="18"/>
              </w:rPr>
            </w:pPr>
            <w:r>
              <w:rPr>
                <w:sz w:val="18"/>
              </w:rPr>
              <w:t>455</w:t>
            </w:r>
          </w:p>
        </w:tc>
        <w:tc>
          <w:tcPr>
            <w:tcW w:w="368" w:type="pct"/>
            <w:tcMar>
              <w:left w:w="28" w:type="dxa"/>
              <w:right w:w="28" w:type="dxa"/>
            </w:tcMar>
            <w:vAlign w:val="center"/>
          </w:tcPr>
          <w:p w:rsidR="00000000" w:rsidRDefault="00C41C7C">
            <w:pPr>
              <w:spacing w:line="360" w:lineRule="exact"/>
              <w:jc w:val="center"/>
              <w:rPr>
                <w:sz w:val="18"/>
              </w:rPr>
            </w:pPr>
            <w:r>
              <w:rPr>
                <w:sz w:val="18"/>
              </w:rPr>
              <w:t>564</w:t>
            </w:r>
          </w:p>
        </w:tc>
        <w:tc>
          <w:tcPr>
            <w:tcW w:w="368" w:type="pct"/>
            <w:tcMar>
              <w:left w:w="28" w:type="dxa"/>
              <w:right w:w="28" w:type="dxa"/>
            </w:tcMar>
            <w:vAlign w:val="center"/>
          </w:tcPr>
          <w:p w:rsidR="00000000" w:rsidRDefault="00C41C7C">
            <w:pPr>
              <w:spacing w:line="360" w:lineRule="exact"/>
              <w:jc w:val="center"/>
              <w:rPr>
                <w:sz w:val="18"/>
              </w:rPr>
            </w:pPr>
            <w:r>
              <w:rPr>
                <w:sz w:val="18"/>
              </w:rPr>
              <w:t>483</w:t>
            </w:r>
          </w:p>
        </w:tc>
        <w:tc>
          <w:tcPr>
            <w:tcW w:w="368" w:type="pct"/>
            <w:tcMar>
              <w:left w:w="28" w:type="dxa"/>
              <w:right w:w="28" w:type="dxa"/>
            </w:tcMar>
            <w:vAlign w:val="center"/>
          </w:tcPr>
          <w:p w:rsidR="00000000" w:rsidRDefault="00C41C7C">
            <w:pPr>
              <w:spacing w:line="360" w:lineRule="exact"/>
              <w:jc w:val="center"/>
              <w:rPr>
                <w:sz w:val="18"/>
              </w:rPr>
            </w:pPr>
            <w:r>
              <w:rPr>
                <w:sz w:val="18"/>
              </w:rPr>
              <w:t>474</w:t>
            </w:r>
          </w:p>
        </w:tc>
        <w:tc>
          <w:tcPr>
            <w:tcW w:w="368" w:type="pct"/>
            <w:tcMar>
              <w:left w:w="28" w:type="dxa"/>
              <w:right w:w="28" w:type="dxa"/>
            </w:tcMar>
            <w:vAlign w:val="center"/>
          </w:tcPr>
          <w:p w:rsidR="00000000" w:rsidRDefault="00C41C7C">
            <w:pPr>
              <w:spacing w:line="360" w:lineRule="exact"/>
              <w:jc w:val="center"/>
              <w:rPr>
                <w:sz w:val="18"/>
              </w:rPr>
            </w:pPr>
            <w:r>
              <w:rPr>
                <w:sz w:val="18"/>
              </w:rPr>
              <w:t>474</w:t>
            </w:r>
          </w:p>
        </w:tc>
        <w:tc>
          <w:tcPr>
            <w:tcW w:w="368" w:type="pct"/>
            <w:tcMar>
              <w:left w:w="28" w:type="dxa"/>
              <w:right w:w="28" w:type="dxa"/>
            </w:tcMar>
            <w:vAlign w:val="center"/>
          </w:tcPr>
          <w:p w:rsidR="00000000" w:rsidRDefault="00C41C7C">
            <w:pPr>
              <w:spacing w:line="360" w:lineRule="exact"/>
              <w:jc w:val="center"/>
              <w:rPr>
                <w:sz w:val="18"/>
              </w:rPr>
            </w:pPr>
            <w:r>
              <w:rPr>
                <w:sz w:val="18"/>
              </w:rPr>
              <w:t>560</w:t>
            </w:r>
          </w:p>
        </w:tc>
        <w:tc>
          <w:tcPr>
            <w:tcW w:w="368" w:type="pct"/>
            <w:tcMar>
              <w:left w:w="28" w:type="dxa"/>
              <w:right w:w="28" w:type="dxa"/>
            </w:tcMar>
            <w:vAlign w:val="center"/>
          </w:tcPr>
          <w:p w:rsidR="00000000" w:rsidRDefault="00C41C7C">
            <w:pPr>
              <w:spacing w:line="360" w:lineRule="exact"/>
              <w:jc w:val="center"/>
              <w:rPr>
                <w:sz w:val="18"/>
              </w:rPr>
            </w:pPr>
            <w:r>
              <w:rPr>
                <w:sz w:val="18"/>
              </w:rPr>
              <w:t>552</w:t>
            </w:r>
          </w:p>
        </w:tc>
        <w:tc>
          <w:tcPr>
            <w:tcW w:w="368" w:type="pct"/>
            <w:tcMar>
              <w:left w:w="28" w:type="dxa"/>
              <w:right w:w="28" w:type="dxa"/>
            </w:tcMar>
            <w:vAlign w:val="center"/>
          </w:tcPr>
          <w:p w:rsidR="00000000" w:rsidRDefault="00C41C7C">
            <w:pPr>
              <w:spacing w:line="360" w:lineRule="exact"/>
              <w:jc w:val="center"/>
              <w:rPr>
                <w:sz w:val="18"/>
              </w:rPr>
            </w:pPr>
            <w:r>
              <w:rPr>
                <w:sz w:val="18"/>
              </w:rPr>
              <w:t>662</w:t>
            </w:r>
          </w:p>
        </w:tc>
        <w:tc>
          <w:tcPr>
            <w:tcW w:w="368" w:type="pct"/>
            <w:tcMar>
              <w:left w:w="28" w:type="dxa"/>
              <w:right w:w="28" w:type="dxa"/>
            </w:tcMar>
            <w:vAlign w:val="center"/>
          </w:tcPr>
          <w:p w:rsidR="00000000" w:rsidRDefault="00C41C7C">
            <w:pPr>
              <w:spacing w:line="360" w:lineRule="exact"/>
              <w:jc w:val="center"/>
              <w:rPr>
                <w:sz w:val="18"/>
              </w:rPr>
            </w:pPr>
            <w:r>
              <w:rPr>
                <w:sz w:val="18"/>
              </w:rPr>
              <w:t>647</w:t>
            </w:r>
          </w:p>
        </w:tc>
        <w:tc>
          <w:tcPr>
            <w:tcW w:w="368" w:type="pct"/>
            <w:tcMar>
              <w:left w:w="28" w:type="dxa"/>
              <w:right w:w="28" w:type="dxa"/>
            </w:tcMar>
            <w:vAlign w:val="center"/>
          </w:tcPr>
          <w:p w:rsidR="00000000" w:rsidRDefault="00C41C7C">
            <w:pPr>
              <w:spacing w:line="360" w:lineRule="exact"/>
              <w:jc w:val="center"/>
              <w:rPr>
                <w:sz w:val="18"/>
              </w:rPr>
            </w:pPr>
            <w:r>
              <w:rPr>
                <w:sz w:val="18"/>
              </w:rPr>
              <w:t>685</w:t>
            </w:r>
          </w:p>
        </w:tc>
        <w:tc>
          <w:tcPr>
            <w:tcW w:w="366" w:type="pct"/>
            <w:tcMar>
              <w:left w:w="28" w:type="dxa"/>
              <w:right w:w="28" w:type="dxa"/>
            </w:tcMar>
            <w:vAlign w:val="center"/>
          </w:tcPr>
          <w:p w:rsidR="00000000" w:rsidRDefault="00C41C7C">
            <w:pPr>
              <w:spacing w:line="360" w:lineRule="exact"/>
              <w:jc w:val="center"/>
              <w:rPr>
                <w:sz w:val="18"/>
              </w:rPr>
            </w:pPr>
            <w:r>
              <w:rPr>
                <w:sz w:val="18"/>
              </w:rPr>
              <w:t>739</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死亡</w:t>
            </w:r>
          </w:p>
        </w:tc>
        <w:tc>
          <w:tcPr>
            <w:tcW w:w="368" w:type="pct"/>
            <w:tcMar>
              <w:left w:w="28" w:type="dxa"/>
              <w:right w:w="28" w:type="dxa"/>
            </w:tcMar>
            <w:vAlign w:val="center"/>
          </w:tcPr>
          <w:p w:rsidR="00000000" w:rsidRDefault="00C41C7C">
            <w:pPr>
              <w:spacing w:line="360" w:lineRule="exact"/>
              <w:jc w:val="center"/>
              <w:rPr>
                <w:sz w:val="18"/>
              </w:rPr>
            </w:pPr>
            <w:r>
              <w:rPr>
                <w:sz w:val="18"/>
              </w:rPr>
              <w:t>957</w:t>
            </w:r>
          </w:p>
        </w:tc>
        <w:tc>
          <w:tcPr>
            <w:tcW w:w="368" w:type="pct"/>
            <w:tcMar>
              <w:left w:w="28" w:type="dxa"/>
              <w:right w:w="28" w:type="dxa"/>
            </w:tcMar>
            <w:vAlign w:val="center"/>
          </w:tcPr>
          <w:p w:rsidR="00000000" w:rsidRDefault="00C41C7C">
            <w:pPr>
              <w:spacing w:line="360" w:lineRule="exact"/>
              <w:jc w:val="center"/>
              <w:rPr>
                <w:sz w:val="18"/>
              </w:rPr>
            </w:pPr>
            <w:r>
              <w:rPr>
                <w:sz w:val="18"/>
              </w:rPr>
              <w:t>998</w:t>
            </w:r>
          </w:p>
        </w:tc>
        <w:tc>
          <w:tcPr>
            <w:tcW w:w="368" w:type="pct"/>
            <w:tcMar>
              <w:left w:w="28" w:type="dxa"/>
              <w:right w:w="28" w:type="dxa"/>
            </w:tcMar>
            <w:vAlign w:val="center"/>
          </w:tcPr>
          <w:p w:rsidR="00000000" w:rsidRDefault="00C41C7C">
            <w:pPr>
              <w:spacing w:line="360" w:lineRule="exact"/>
              <w:jc w:val="center"/>
              <w:rPr>
                <w:sz w:val="18"/>
              </w:rPr>
            </w:pPr>
            <w:r>
              <w:rPr>
                <w:sz w:val="18"/>
              </w:rPr>
              <w:t>941</w:t>
            </w:r>
          </w:p>
        </w:tc>
        <w:tc>
          <w:tcPr>
            <w:tcW w:w="368" w:type="pct"/>
            <w:tcMar>
              <w:left w:w="28" w:type="dxa"/>
              <w:right w:w="28" w:type="dxa"/>
            </w:tcMar>
            <w:vAlign w:val="center"/>
          </w:tcPr>
          <w:p w:rsidR="00000000" w:rsidRDefault="00C41C7C">
            <w:pPr>
              <w:spacing w:line="360" w:lineRule="exact"/>
              <w:jc w:val="center"/>
              <w:rPr>
                <w:sz w:val="18"/>
              </w:rPr>
            </w:pPr>
            <w:r>
              <w:rPr>
                <w:sz w:val="18"/>
              </w:rPr>
              <w:t>981</w:t>
            </w:r>
          </w:p>
        </w:tc>
        <w:tc>
          <w:tcPr>
            <w:tcW w:w="368" w:type="pct"/>
            <w:tcMar>
              <w:left w:w="28" w:type="dxa"/>
              <w:right w:w="28" w:type="dxa"/>
            </w:tcMar>
            <w:vAlign w:val="center"/>
          </w:tcPr>
          <w:p w:rsidR="00000000" w:rsidRDefault="00C41C7C">
            <w:pPr>
              <w:spacing w:line="360" w:lineRule="exact"/>
              <w:jc w:val="center"/>
              <w:rPr>
                <w:sz w:val="18"/>
              </w:rPr>
            </w:pPr>
            <w:r>
              <w:rPr>
                <w:sz w:val="18"/>
              </w:rPr>
              <w:t>976</w:t>
            </w:r>
          </w:p>
        </w:tc>
        <w:tc>
          <w:tcPr>
            <w:tcW w:w="368" w:type="pct"/>
            <w:tcMar>
              <w:left w:w="28" w:type="dxa"/>
              <w:right w:w="28" w:type="dxa"/>
            </w:tcMar>
            <w:vAlign w:val="center"/>
          </w:tcPr>
          <w:p w:rsidR="00000000" w:rsidRDefault="00C41C7C">
            <w:pPr>
              <w:spacing w:line="360" w:lineRule="exact"/>
              <w:jc w:val="center"/>
              <w:rPr>
                <w:sz w:val="18"/>
              </w:rPr>
            </w:pPr>
            <w:r>
              <w:rPr>
                <w:sz w:val="18"/>
              </w:rPr>
              <w:t>981</w:t>
            </w:r>
          </w:p>
        </w:tc>
        <w:tc>
          <w:tcPr>
            <w:tcW w:w="368" w:type="pct"/>
            <w:tcMar>
              <w:left w:w="28" w:type="dxa"/>
              <w:right w:w="28" w:type="dxa"/>
            </w:tcMar>
            <w:vAlign w:val="center"/>
          </w:tcPr>
          <w:p w:rsidR="00000000" w:rsidRDefault="00C41C7C">
            <w:pPr>
              <w:spacing w:line="360" w:lineRule="exact"/>
              <w:jc w:val="center"/>
              <w:rPr>
                <w:sz w:val="18"/>
              </w:rPr>
            </w:pPr>
            <w:r>
              <w:rPr>
                <w:sz w:val="18"/>
              </w:rPr>
              <w:t>950</w:t>
            </w:r>
          </w:p>
        </w:tc>
        <w:tc>
          <w:tcPr>
            <w:tcW w:w="368" w:type="pct"/>
            <w:tcMar>
              <w:left w:w="28" w:type="dxa"/>
              <w:right w:w="28" w:type="dxa"/>
            </w:tcMar>
            <w:vAlign w:val="center"/>
          </w:tcPr>
          <w:p w:rsidR="00000000" w:rsidRDefault="00C41C7C">
            <w:pPr>
              <w:spacing w:line="360" w:lineRule="exact"/>
              <w:jc w:val="center"/>
              <w:rPr>
                <w:sz w:val="18"/>
              </w:rPr>
            </w:pPr>
            <w:r>
              <w:rPr>
                <w:sz w:val="18"/>
              </w:rPr>
              <w:t>940</w:t>
            </w:r>
          </w:p>
        </w:tc>
        <w:tc>
          <w:tcPr>
            <w:tcW w:w="368" w:type="pct"/>
            <w:tcMar>
              <w:left w:w="28" w:type="dxa"/>
              <w:right w:w="28" w:type="dxa"/>
            </w:tcMar>
            <w:vAlign w:val="center"/>
          </w:tcPr>
          <w:p w:rsidR="00000000" w:rsidRDefault="00C41C7C">
            <w:pPr>
              <w:spacing w:line="360" w:lineRule="exact"/>
              <w:jc w:val="center"/>
              <w:rPr>
                <w:sz w:val="18"/>
              </w:rPr>
            </w:pPr>
            <w:r>
              <w:rPr>
                <w:sz w:val="18"/>
              </w:rPr>
              <w:t>915</w:t>
            </w:r>
          </w:p>
        </w:tc>
        <w:tc>
          <w:tcPr>
            <w:tcW w:w="368" w:type="pct"/>
            <w:tcMar>
              <w:left w:w="28" w:type="dxa"/>
              <w:right w:w="28" w:type="dxa"/>
            </w:tcMar>
            <w:vAlign w:val="center"/>
          </w:tcPr>
          <w:p w:rsidR="00000000" w:rsidRDefault="00C41C7C">
            <w:pPr>
              <w:spacing w:line="360" w:lineRule="exact"/>
              <w:jc w:val="center"/>
              <w:rPr>
                <w:sz w:val="18"/>
              </w:rPr>
            </w:pPr>
            <w:r>
              <w:rPr>
                <w:sz w:val="18"/>
              </w:rPr>
              <w:t>907</w:t>
            </w:r>
          </w:p>
        </w:tc>
        <w:tc>
          <w:tcPr>
            <w:tcW w:w="366" w:type="pct"/>
            <w:tcMar>
              <w:left w:w="28" w:type="dxa"/>
              <w:right w:w="28" w:type="dxa"/>
            </w:tcMar>
            <w:vAlign w:val="center"/>
          </w:tcPr>
          <w:p w:rsidR="00000000" w:rsidRDefault="00C41C7C">
            <w:pPr>
              <w:spacing w:line="360" w:lineRule="exact"/>
              <w:jc w:val="center"/>
              <w:rPr>
                <w:sz w:val="18"/>
              </w:rPr>
            </w:pPr>
            <w:r>
              <w:rPr>
                <w:sz w:val="18"/>
              </w:rPr>
              <w:t>919</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婴儿死亡</w:t>
            </w:r>
          </w:p>
        </w:tc>
        <w:tc>
          <w:tcPr>
            <w:tcW w:w="368" w:type="pct"/>
            <w:tcMar>
              <w:left w:w="28" w:type="dxa"/>
              <w:right w:w="28" w:type="dxa"/>
            </w:tcMar>
            <w:vAlign w:val="center"/>
          </w:tcPr>
          <w:p w:rsidR="00000000" w:rsidRDefault="00C41C7C">
            <w:pPr>
              <w:spacing w:line="360" w:lineRule="exact"/>
              <w:jc w:val="center"/>
              <w:rPr>
                <w:sz w:val="18"/>
              </w:rPr>
            </w:pPr>
            <w:r>
              <w:rPr>
                <w:sz w:val="18"/>
              </w:rPr>
              <w:t>36</w:t>
            </w:r>
          </w:p>
        </w:tc>
        <w:tc>
          <w:tcPr>
            <w:tcW w:w="368" w:type="pct"/>
            <w:tcMar>
              <w:left w:w="28" w:type="dxa"/>
              <w:right w:w="28" w:type="dxa"/>
            </w:tcMar>
            <w:vAlign w:val="center"/>
          </w:tcPr>
          <w:p w:rsidR="00000000" w:rsidRDefault="00C41C7C">
            <w:pPr>
              <w:spacing w:line="360" w:lineRule="exact"/>
              <w:jc w:val="center"/>
              <w:rPr>
                <w:sz w:val="18"/>
              </w:rPr>
            </w:pPr>
            <w:r>
              <w:rPr>
                <w:sz w:val="18"/>
              </w:rPr>
              <w:t>37</w:t>
            </w:r>
          </w:p>
        </w:tc>
        <w:tc>
          <w:tcPr>
            <w:tcW w:w="368" w:type="pct"/>
            <w:tcMar>
              <w:left w:w="28" w:type="dxa"/>
              <w:right w:w="28" w:type="dxa"/>
            </w:tcMar>
            <w:vAlign w:val="center"/>
          </w:tcPr>
          <w:p w:rsidR="00000000" w:rsidRDefault="00C41C7C">
            <w:pPr>
              <w:spacing w:line="360" w:lineRule="exact"/>
              <w:jc w:val="center"/>
              <w:rPr>
                <w:sz w:val="18"/>
              </w:rPr>
            </w:pPr>
            <w:r>
              <w:rPr>
                <w:sz w:val="18"/>
              </w:rPr>
              <w:t>38</w:t>
            </w:r>
          </w:p>
        </w:tc>
        <w:tc>
          <w:tcPr>
            <w:tcW w:w="368" w:type="pct"/>
            <w:tcMar>
              <w:left w:w="28" w:type="dxa"/>
              <w:right w:w="28" w:type="dxa"/>
            </w:tcMar>
            <w:vAlign w:val="center"/>
          </w:tcPr>
          <w:p w:rsidR="00000000" w:rsidRDefault="00C41C7C">
            <w:pPr>
              <w:spacing w:line="360" w:lineRule="exact"/>
              <w:jc w:val="center"/>
              <w:rPr>
                <w:sz w:val="18"/>
              </w:rPr>
            </w:pPr>
            <w:r>
              <w:rPr>
                <w:sz w:val="18"/>
              </w:rPr>
              <w:t>42</w:t>
            </w:r>
          </w:p>
        </w:tc>
        <w:tc>
          <w:tcPr>
            <w:tcW w:w="368" w:type="pct"/>
            <w:tcMar>
              <w:left w:w="28" w:type="dxa"/>
              <w:right w:w="28" w:type="dxa"/>
            </w:tcMar>
            <w:vAlign w:val="center"/>
          </w:tcPr>
          <w:p w:rsidR="00000000" w:rsidRDefault="00C41C7C">
            <w:pPr>
              <w:spacing w:line="360" w:lineRule="exact"/>
              <w:jc w:val="center"/>
              <w:rPr>
                <w:sz w:val="18"/>
              </w:rPr>
            </w:pPr>
            <w:r>
              <w:rPr>
                <w:sz w:val="18"/>
              </w:rPr>
              <w:t>48</w:t>
            </w:r>
          </w:p>
        </w:tc>
        <w:tc>
          <w:tcPr>
            <w:tcW w:w="368" w:type="pct"/>
            <w:tcMar>
              <w:left w:w="28" w:type="dxa"/>
              <w:right w:w="28" w:type="dxa"/>
            </w:tcMar>
            <w:vAlign w:val="center"/>
          </w:tcPr>
          <w:p w:rsidR="00000000" w:rsidRDefault="00C41C7C">
            <w:pPr>
              <w:spacing w:line="360" w:lineRule="exact"/>
              <w:jc w:val="center"/>
              <w:rPr>
                <w:sz w:val="18"/>
              </w:rPr>
            </w:pPr>
            <w:r>
              <w:rPr>
                <w:sz w:val="18"/>
              </w:rPr>
              <w:t>60</w:t>
            </w:r>
          </w:p>
        </w:tc>
        <w:tc>
          <w:tcPr>
            <w:tcW w:w="368" w:type="pct"/>
            <w:tcMar>
              <w:left w:w="28" w:type="dxa"/>
              <w:right w:w="28" w:type="dxa"/>
            </w:tcMar>
            <w:vAlign w:val="center"/>
          </w:tcPr>
          <w:p w:rsidR="00000000" w:rsidRDefault="00C41C7C">
            <w:pPr>
              <w:spacing w:line="360" w:lineRule="exact"/>
              <w:jc w:val="center"/>
              <w:rPr>
                <w:sz w:val="18"/>
              </w:rPr>
            </w:pPr>
            <w:r>
              <w:rPr>
                <w:sz w:val="18"/>
              </w:rPr>
              <w:t>55</w:t>
            </w:r>
          </w:p>
        </w:tc>
        <w:tc>
          <w:tcPr>
            <w:tcW w:w="368" w:type="pct"/>
            <w:tcMar>
              <w:left w:w="28" w:type="dxa"/>
              <w:right w:w="28" w:type="dxa"/>
            </w:tcMar>
            <w:vAlign w:val="center"/>
          </w:tcPr>
          <w:p w:rsidR="00000000" w:rsidRDefault="00C41C7C">
            <w:pPr>
              <w:spacing w:line="360" w:lineRule="exact"/>
              <w:jc w:val="center"/>
              <w:rPr>
                <w:sz w:val="18"/>
              </w:rPr>
            </w:pPr>
            <w:r>
              <w:rPr>
                <w:sz w:val="18"/>
              </w:rPr>
              <w:t>43</w:t>
            </w:r>
          </w:p>
        </w:tc>
        <w:tc>
          <w:tcPr>
            <w:tcW w:w="368" w:type="pct"/>
            <w:tcMar>
              <w:left w:w="28" w:type="dxa"/>
              <w:right w:w="28" w:type="dxa"/>
            </w:tcMar>
            <w:vAlign w:val="center"/>
          </w:tcPr>
          <w:p w:rsidR="00000000" w:rsidRDefault="00C41C7C">
            <w:pPr>
              <w:spacing w:line="360" w:lineRule="exact"/>
              <w:jc w:val="center"/>
              <w:rPr>
                <w:sz w:val="18"/>
              </w:rPr>
            </w:pPr>
            <w:r>
              <w:rPr>
                <w:sz w:val="18"/>
              </w:rPr>
              <w:t>41</w:t>
            </w:r>
          </w:p>
        </w:tc>
        <w:tc>
          <w:tcPr>
            <w:tcW w:w="368" w:type="pct"/>
            <w:tcMar>
              <w:left w:w="28" w:type="dxa"/>
              <w:right w:w="28" w:type="dxa"/>
            </w:tcMar>
            <w:vAlign w:val="center"/>
          </w:tcPr>
          <w:p w:rsidR="00000000" w:rsidRDefault="00C41C7C">
            <w:pPr>
              <w:spacing w:line="360" w:lineRule="exact"/>
              <w:jc w:val="center"/>
              <w:rPr>
                <w:sz w:val="18"/>
              </w:rPr>
            </w:pPr>
            <w:r>
              <w:rPr>
                <w:sz w:val="18"/>
              </w:rPr>
              <w:t>59</w:t>
            </w:r>
          </w:p>
        </w:tc>
        <w:tc>
          <w:tcPr>
            <w:tcW w:w="366" w:type="pct"/>
            <w:tcMar>
              <w:left w:w="28" w:type="dxa"/>
              <w:right w:w="28" w:type="dxa"/>
            </w:tcMar>
            <w:vAlign w:val="center"/>
          </w:tcPr>
          <w:p w:rsidR="00000000" w:rsidRDefault="00C41C7C">
            <w:pPr>
              <w:spacing w:line="360" w:lineRule="exact"/>
              <w:jc w:val="center"/>
              <w:rPr>
                <w:sz w:val="18"/>
              </w:rPr>
            </w:pPr>
            <w:r>
              <w:rPr>
                <w:sz w:val="18"/>
              </w:rPr>
              <w:t>84</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死产</w:t>
            </w:r>
          </w:p>
        </w:tc>
        <w:tc>
          <w:tcPr>
            <w:tcW w:w="368" w:type="pct"/>
            <w:tcMar>
              <w:left w:w="28" w:type="dxa"/>
              <w:right w:w="28" w:type="dxa"/>
            </w:tcMar>
            <w:vAlign w:val="center"/>
          </w:tcPr>
          <w:p w:rsidR="00000000" w:rsidRDefault="00C41C7C">
            <w:pPr>
              <w:spacing w:line="360" w:lineRule="exact"/>
              <w:jc w:val="center"/>
              <w:rPr>
                <w:sz w:val="18"/>
              </w:rPr>
            </w:pPr>
            <w:r>
              <w:rPr>
                <w:sz w:val="18"/>
              </w:rPr>
              <w:t>51</w:t>
            </w:r>
          </w:p>
        </w:tc>
        <w:tc>
          <w:tcPr>
            <w:tcW w:w="368" w:type="pct"/>
            <w:tcMar>
              <w:left w:w="28" w:type="dxa"/>
              <w:right w:w="28" w:type="dxa"/>
            </w:tcMar>
            <w:vAlign w:val="center"/>
          </w:tcPr>
          <w:p w:rsidR="00000000" w:rsidRDefault="00C41C7C">
            <w:pPr>
              <w:spacing w:line="360" w:lineRule="exact"/>
              <w:jc w:val="center"/>
              <w:rPr>
                <w:sz w:val="18"/>
              </w:rPr>
            </w:pPr>
            <w:r>
              <w:rPr>
                <w:sz w:val="18"/>
              </w:rPr>
              <w:t>32</w:t>
            </w:r>
          </w:p>
        </w:tc>
        <w:tc>
          <w:tcPr>
            <w:tcW w:w="368" w:type="pct"/>
            <w:tcMar>
              <w:left w:w="28" w:type="dxa"/>
              <w:right w:w="28" w:type="dxa"/>
            </w:tcMar>
            <w:vAlign w:val="center"/>
          </w:tcPr>
          <w:p w:rsidR="00000000" w:rsidRDefault="00C41C7C">
            <w:pPr>
              <w:spacing w:line="360" w:lineRule="exact"/>
              <w:jc w:val="center"/>
              <w:rPr>
                <w:sz w:val="18"/>
              </w:rPr>
            </w:pPr>
            <w:r>
              <w:rPr>
                <w:sz w:val="18"/>
              </w:rPr>
              <w:t>41</w:t>
            </w:r>
          </w:p>
        </w:tc>
        <w:tc>
          <w:tcPr>
            <w:tcW w:w="368" w:type="pct"/>
            <w:tcMar>
              <w:left w:w="28" w:type="dxa"/>
              <w:right w:w="28" w:type="dxa"/>
            </w:tcMar>
            <w:vAlign w:val="center"/>
          </w:tcPr>
          <w:p w:rsidR="00000000" w:rsidRDefault="00C41C7C">
            <w:pPr>
              <w:pStyle w:val="Header"/>
              <w:tabs>
                <w:tab w:val="clear" w:pos="4320"/>
                <w:tab w:val="clear" w:pos="8640"/>
              </w:tabs>
              <w:spacing w:line="360" w:lineRule="exact"/>
            </w:pPr>
            <w:r>
              <w:t>46</w:t>
            </w:r>
          </w:p>
        </w:tc>
        <w:tc>
          <w:tcPr>
            <w:tcW w:w="368" w:type="pct"/>
            <w:tcMar>
              <w:left w:w="28" w:type="dxa"/>
              <w:right w:w="28" w:type="dxa"/>
            </w:tcMar>
            <w:vAlign w:val="center"/>
          </w:tcPr>
          <w:p w:rsidR="00000000" w:rsidRDefault="00C41C7C">
            <w:pPr>
              <w:spacing w:line="360" w:lineRule="exact"/>
              <w:jc w:val="center"/>
              <w:rPr>
                <w:sz w:val="18"/>
              </w:rPr>
            </w:pPr>
            <w:r>
              <w:rPr>
                <w:sz w:val="18"/>
              </w:rPr>
              <w:t>39</w:t>
            </w:r>
          </w:p>
        </w:tc>
        <w:tc>
          <w:tcPr>
            <w:tcW w:w="368" w:type="pct"/>
            <w:tcMar>
              <w:left w:w="28" w:type="dxa"/>
              <w:right w:w="28" w:type="dxa"/>
            </w:tcMar>
            <w:vAlign w:val="center"/>
          </w:tcPr>
          <w:p w:rsidR="00000000" w:rsidRDefault="00C41C7C">
            <w:pPr>
              <w:spacing w:line="360" w:lineRule="exact"/>
              <w:jc w:val="center"/>
              <w:rPr>
                <w:sz w:val="18"/>
              </w:rPr>
            </w:pPr>
            <w:r>
              <w:rPr>
                <w:sz w:val="18"/>
              </w:rPr>
              <w:t>53</w:t>
            </w:r>
          </w:p>
        </w:tc>
        <w:tc>
          <w:tcPr>
            <w:tcW w:w="368" w:type="pct"/>
            <w:tcMar>
              <w:left w:w="28" w:type="dxa"/>
              <w:right w:w="28" w:type="dxa"/>
            </w:tcMar>
            <w:vAlign w:val="center"/>
          </w:tcPr>
          <w:p w:rsidR="00000000" w:rsidRDefault="00C41C7C">
            <w:pPr>
              <w:spacing w:line="360" w:lineRule="exact"/>
              <w:jc w:val="center"/>
              <w:rPr>
                <w:sz w:val="18"/>
              </w:rPr>
            </w:pPr>
            <w:r>
              <w:rPr>
                <w:sz w:val="18"/>
              </w:rPr>
              <w:t>57</w:t>
            </w:r>
          </w:p>
        </w:tc>
        <w:tc>
          <w:tcPr>
            <w:tcW w:w="368" w:type="pct"/>
            <w:tcMar>
              <w:left w:w="28" w:type="dxa"/>
              <w:right w:w="28" w:type="dxa"/>
            </w:tcMar>
            <w:vAlign w:val="center"/>
          </w:tcPr>
          <w:p w:rsidR="00000000" w:rsidRDefault="00C41C7C">
            <w:pPr>
              <w:spacing w:line="360" w:lineRule="exact"/>
              <w:jc w:val="center"/>
              <w:rPr>
                <w:sz w:val="18"/>
              </w:rPr>
            </w:pPr>
            <w:r>
              <w:rPr>
                <w:sz w:val="18"/>
              </w:rPr>
              <w:t>62</w:t>
            </w:r>
          </w:p>
        </w:tc>
        <w:tc>
          <w:tcPr>
            <w:tcW w:w="368" w:type="pct"/>
            <w:tcMar>
              <w:left w:w="28" w:type="dxa"/>
              <w:right w:w="28" w:type="dxa"/>
            </w:tcMar>
            <w:vAlign w:val="center"/>
          </w:tcPr>
          <w:p w:rsidR="00000000" w:rsidRDefault="00C41C7C">
            <w:pPr>
              <w:spacing w:line="360" w:lineRule="exact"/>
              <w:jc w:val="center"/>
              <w:rPr>
                <w:sz w:val="18"/>
              </w:rPr>
            </w:pPr>
            <w:r>
              <w:rPr>
                <w:sz w:val="18"/>
              </w:rPr>
              <w:t>44</w:t>
            </w:r>
          </w:p>
        </w:tc>
        <w:tc>
          <w:tcPr>
            <w:tcW w:w="368" w:type="pct"/>
            <w:tcMar>
              <w:left w:w="28" w:type="dxa"/>
              <w:right w:w="28" w:type="dxa"/>
            </w:tcMar>
            <w:vAlign w:val="center"/>
          </w:tcPr>
          <w:p w:rsidR="00000000" w:rsidRDefault="00C41C7C">
            <w:pPr>
              <w:spacing w:line="360" w:lineRule="exact"/>
              <w:jc w:val="center"/>
              <w:rPr>
                <w:sz w:val="18"/>
              </w:rPr>
            </w:pPr>
            <w:r>
              <w:rPr>
                <w:sz w:val="18"/>
              </w:rPr>
              <w:t>30</w:t>
            </w:r>
          </w:p>
        </w:tc>
        <w:tc>
          <w:tcPr>
            <w:tcW w:w="366" w:type="pct"/>
            <w:tcMar>
              <w:left w:w="28" w:type="dxa"/>
              <w:right w:w="28" w:type="dxa"/>
            </w:tcMar>
            <w:vAlign w:val="center"/>
          </w:tcPr>
          <w:p w:rsidR="00000000" w:rsidRDefault="00C41C7C">
            <w:pPr>
              <w:spacing w:line="360" w:lineRule="exact"/>
              <w:jc w:val="center"/>
              <w:rPr>
                <w:sz w:val="18"/>
              </w:rPr>
            </w:pPr>
            <w:r>
              <w:rPr>
                <w:sz w:val="18"/>
              </w:rPr>
              <w:t>60</w:t>
            </w:r>
          </w:p>
        </w:tc>
      </w:tr>
      <w:tr w:rsidR="00000000">
        <w:tblPrEx>
          <w:tblCellMar>
            <w:top w:w="0" w:type="dxa"/>
            <w:bottom w:w="0" w:type="dxa"/>
          </w:tblCellMar>
        </w:tblPrEx>
        <w:tc>
          <w:tcPr>
            <w:tcW w:w="954" w:type="pct"/>
            <w:tcMar>
              <w:left w:w="28" w:type="dxa"/>
              <w:right w:w="28" w:type="dxa"/>
            </w:tcMar>
            <w:vAlign w:val="center"/>
          </w:tcPr>
          <w:p w:rsidR="00000000" w:rsidRDefault="00C41C7C">
            <w:pPr>
              <w:spacing w:line="360" w:lineRule="exact"/>
              <w:rPr>
                <w:sz w:val="18"/>
              </w:rPr>
            </w:pPr>
            <w:r>
              <w:rPr>
                <w:rFonts w:hint="eastAsia"/>
                <w:sz w:val="18"/>
              </w:rPr>
              <w:t>出生率</w:t>
            </w:r>
          </w:p>
        </w:tc>
        <w:tc>
          <w:tcPr>
            <w:tcW w:w="368" w:type="pct"/>
            <w:tcMar>
              <w:left w:w="28" w:type="dxa"/>
              <w:right w:w="28" w:type="dxa"/>
            </w:tcMar>
            <w:vAlign w:val="center"/>
          </w:tcPr>
          <w:p w:rsidR="00000000" w:rsidRDefault="00C41C7C">
            <w:pPr>
              <w:spacing w:line="360" w:lineRule="exact"/>
              <w:jc w:val="center"/>
              <w:rPr>
                <w:sz w:val="18"/>
              </w:rPr>
            </w:pPr>
            <w:r>
              <w:rPr>
                <w:sz w:val="18"/>
              </w:rPr>
              <w:t>15.9</w:t>
            </w:r>
          </w:p>
        </w:tc>
        <w:tc>
          <w:tcPr>
            <w:tcW w:w="368" w:type="pct"/>
            <w:tcMar>
              <w:left w:w="28" w:type="dxa"/>
              <w:right w:w="28" w:type="dxa"/>
            </w:tcMar>
            <w:vAlign w:val="center"/>
          </w:tcPr>
          <w:p w:rsidR="00000000" w:rsidRDefault="00C41C7C">
            <w:pPr>
              <w:spacing w:line="360" w:lineRule="exact"/>
              <w:jc w:val="center"/>
              <w:rPr>
                <w:sz w:val="18"/>
              </w:rPr>
            </w:pPr>
            <w:r>
              <w:rPr>
                <w:sz w:val="18"/>
              </w:rPr>
              <w:t>17.7</w:t>
            </w:r>
          </w:p>
        </w:tc>
        <w:tc>
          <w:tcPr>
            <w:tcW w:w="368" w:type="pct"/>
            <w:tcMar>
              <w:left w:w="28" w:type="dxa"/>
              <w:right w:w="28" w:type="dxa"/>
            </w:tcMar>
            <w:vAlign w:val="center"/>
          </w:tcPr>
          <w:p w:rsidR="00000000" w:rsidRDefault="00C41C7C">
            <w:pPr>
              <w:spacing w:line="360" w:lineRule="exact"/>
              <w:jc w:val="center"/>
              <w:rPr>
                <w:sz w:val="18"/>
              </w:rPr>
            </w:pPr>
            <w:r>
              <w:rPr>
                <w:sz w:val="18"/>
              </w:rPr>
              <w:t>18.6</w:t>
            </w:r>
          </w:p>
        </w:tc>
        <w:tc>
          <w:tcPr>
            <w:tcW w:w="368" w:type="pct"/>
            <w:tcMar>
              <w:left w:w="28" w:type="dxa"/>
              <w:right w:w="28" w:type="dxa"/>
            </w:tcMar>
            <w:vAlign w:val="center"/>
          </w:tcPr>
          <w:p w:rsidR="00000000" w:rsidRDefault="00C41C7C">
            <w:pPr>
              <w:spacing w:line="360" w:lineRule="exact"/>
              <w:jc w:val="center"/>
              <w:rPr>
                <w:sz w:val="18"/>
              </w:rPr>
            </w:pPr>
            <w:r>
              <w:rPr>
                <w:sz w:val="18"/>
              </w:rPr>
              <w:t>19.5</w:t>
            </w:r>
          </w:p>
        </w:tc>
        <w:tc>
          <w:tcPr>
            <w:tcW w:w="368" w:type="pct"/>
            <w:tcMar>
              <w:left w:w="28" w:type="dxa"/>
              <w:right w:w="28" w:type="dxa"/>
            </w:tcMar>
            <w:vAlign w:val="center"/>
          </w:tcPr>
          <w:p w:rsidR="00000000" w:rsidRDefault="00C41C7C">
            <w:pPr>
              <w:spacing w:line="360" w:lineRule="exact"/>
              <w:jc w:val="center"/>
              <w:rPr>
                <w:sz w:val="18"/>
              </w:rPr>
            </w:pPr>
            <w:r>
              <w:rPr>
                <w:sz w:val="18"/>
              </w:rPr>
              <w:t>19.4</w:t>
            </w:r>
          </w:p>
        </w:tc>
        <w:tc>
          <w:tcPr>
            <w:tcW w:w="368" w:type="pct"/>
            <w:tcMar>
              <w:left w:w="28" w:type="dxa"/>
              <w:right w:w="28" w:type="dxa"/>
            </w:tcMar>
            <w:vAlign w:val="center"/>
          </w:tcPr>
          <w:p w:rsidR="00000000" w:rsidRDefault="00C41C7C">
            <w:pPr>
              <w:spacing w:line="360" w:lineRule="exact"/>
              <w:jc w:val="center"/>
              <w:rPr>
                <w:sz w:val="18"/>
              </w:rPr>
            </w:pPr>
            <w:r>
              <w:rPr>
                <w:sz w:val="18"/>
              </w:rPr>
              <w:t>23</w:t>
            </w:r>
          </w:p>
        </w:tc>
        <w:tc>
          <w:tcPr>
            <w:tcW w:w="368" w:type="pct"/>
            <w:tcMar>
              <w:left w:w="28" w:type="dxa"/>
              <w:right w:w="28" w:type="dxa"/>
            </w:tcMar>
            <w:vAlign w:val="center"/>
          </w:tcPr>
          <w:p w:rsidR="00000000" w:rsidRDefault="00C41C7C">
            <w:pPr>
              <w:spacing w:line="360" w:lineRule="exact"/>
              <w:jc w:val="center"/>
              <w:rPr>
                <w:sz w:val="18"/>
              </w:rPr>
            </w:pPr>
            <w:r>
              <w:rPr>
                <w:sz w:val="18"/>
              </w:rPr>
              <w:t>22.4</w:t>
            </w:r>
          </w:p>
        </w:tc>
        <w:tc>
          <w:tcPr>
            <w:tcW w:w="368" w:type="pct"/>
            <w:tcMar>
              <w:left w:w="28" w:type="dxa"/>
              <w:right w:w="28" w:type="dxa"/>
            </w:tcMar>
            <w:vAlign w:val="center"/>
          </w:tcPr>
          <w:p w:rsidR="00000000" w:rsidRDefault="00C41C7C">
            <w:pPr>
              <w:spacing w:line="360" w:lineRule="exact"/>
              <w:jc w:val="center"/>
              <w:rPr>
                <w:sz w:val="18"/>
              </w:rPr>
            </w:pPr>
            <w:r>
              <w:rPr>
                <w:sz w:val="18"/>
              </w:rPr>
              <w:t>25.5</w:t>
            </w:r>
          </w:p>
        </w:tc>
        <w:tc>
          <w:tcPr>
            <w:tcW w:w="368" w:type="pct"/>
            <w:tcMar>
              <w:left w:w="28" w:type="dxa"/>
              <w:right w:w="28" w:type="dxa"/>
            </w:tcMar>
            <w:vAlign w:val="center"/>
          </w:tcPr>
          <w:p w:rsidR="00000000" w:rsidRDefault="00C41C7C">
            <w:pPr>
              <w:spacing w:line="360" w:lineRule="exact"/>
              <w:jc w:val="center"/>
              <w:rPr>
                <w:sz w:val="18"/>
              </w:rPr>
            </w:pPr>
            <w:r>
              <w:rPr>
                <w:sz w:val="18"/>
              </w:rPr>
              <w:t>25.4</w:t>
            </w:r>
          </w:p>
        </w:tc>
        <w:tc>
          <w:tcPr>
            <w:tcW w:w="368" w:type="pct"/>
            <w:tcMar>
              <w:left w:w="28" w:type="dxa"/>
              <w:right w:w="28" w:type="dxa"/>
            </w:tcMar>
            <w:vAlign w:val="center"/>
          </w:tcPr>
          <w:p w:rsidR="00000000" w:rsidRDefault="00C41C7C">
            <w:pPr>
              <w:spacing w:line="360" w:lineRule="exact"/>
              <w:jc w:val="center"/>
              <w:rPr>
                <w:sz w:val="18"/>
              </w:rPr>
            </w:pPr>
            <w:r>
              <w:rPr>
                <w:sz w:val="18"/>
              </w:rPr>
              <w:t>24.5</w:t>
            </w:r>
          </w:p>
        </w:tc>
        <w:tc>
          <w:tcPr>
            <w:tcW w:w="366" w:type="pct"/>
            <w:tcMar>
              <w:left w:w="28" w:type="dxa"/>
              <w:right w:w="28" w:type="dxa"/>
            </w:tcMar>
            <w:vAlign w:val="center"/>
          </w:tcPr>
          <w:p w:rsidR="00000000" w:rsidRDefault="00C41C7C">
            <w:pPr>
              <w:spacing w:line="360" w:lineRule="exact"/>
              <w:jc w:val="center"/>
              <w:rPr>
                <w:sz w:val="18"/>
              </w:rPr>
            </w:pPr>
            <w:r>
              <w:rPr>
                <w:sz w:val="18"/>
              </w:rPr>
              <w:t>26.1</w:t>
            </w:r>
          </w:p>
        </w:tc>
      </w:tr>
      <w:tr w:rsidR="00000000">
        <w:tblPrEx>
          <w:tblCellMar>
            <w:top w:w="0" w:type="dxa"/>
            <w:bottom w:w="0" w:type="dxa"/>
          </w:tblCellMar>
        </w:tblPrEx>
        <w:tc>
          <w:tcPr>
            <w:tcW w:w="954" w:type="pct"/>
            <w:tcMar>
              <w:left w:w="28" w:type="dxa"/>
              <w:right w:w="28" w:type="dxa"/>
            </w:tcMar>
            <w:vAlign w:val="center"/>
          </w:tcPr>
          <w:p w:rsidR="00000000" w:rsidRDefault="00C41C7C">
            <w:pPr>
              <w:spacing w:line="360" w:lineRule="exact"/>
              <w:rPr>
                <w:sz w:val="18"/>
              </w:rPr>
            </w:pPr>
            <w:r>
              <w:rPr>
                <w:rFonts w:hint="eastAsia"/>
                <w:sz w:val="18"/>
              </w:rPr>
              <w:t>死亡率</w:t>
            </w:r>
          </w:p>
        </w:tc>
        <w:tc>
          <w:tcPr>
            <w:tcW w:w="368" w:type="pct"/>
            <w:tcMar>
              <w:left w:w="28" w:type="dxa"/>
              <w:right w:w="28" w:type="dxa"/>
            </w:tcMar>
            <w:vAlign w:val="center"/>
          </w:tcPr>
          <w:p w:rsidR="00000000" w:rsidRDefault="00C41C7C">
            <w:pPr>
              <w:spacing w:line="360" w:lineRule="exact"/>
              <w:jc w:val="center"/>
              <w:rPr>
                <w:sz w:val="18"/>
              </w:rPr>
            </w:pPr>
            <w:r>
              <w:rPr>
                <w:sz w:val="18"/>
              </w:rPr>
              <w:t>6</w:t>
            </w:r>
          </w:p>
        </w:tc>
        <w:tc>
          <w:tcPr>
            <w:tcW w:w="368" w:type="pct"/>
            <w:tcMar>
              <w:left w:w="28" w:type="dxa"/>
              <w:right w:w="28" w:type="dxa"/>
            </w:tcMar>
            <w:vAlign w:val="center"/>
          </w:tcPr>
          <w:p w:rsidR="00000000" w:rsidRDefault="00C41C7C">
            <w:pPr>
              <w:spacing w:line="360" w:lineRule="exact"/>
              <w:jc w:val="center"/>
              <w:rPr>
                <w:sz w:val="18"/>
              </w:rPr>
            </w:pPr>
            <w:r>
              <w:rPr>
                <w:sz w:val="18"/>
              </w:rPr>
              <w:t>6.3</w:t>
            </w:r>
          </w:p>
        </w:tc>
        <w:tc>
          <w:tcPr>
            <w:tcW w:w="368" w:type="pct"/>
            <w:tcMar>
              <w:left w:w="28" w:type="dxa"/>
              <w:right w:w="28" w:type="dxa"/>
            </w:tcMar>
            <w:vAlign w:val="center"/>
          </w:tcPr>
          <w:p w:rsidR="00000000" w:rsidRDefault="00C41C7C">
            <w:pPr>
              <w:spacing w:line="360" w:lineRule="exact"/>
              <w:jc w:val="center"/>
              <w:rPr>
                <w:sz w:val="18"/>
              </w:rPr>
            </w:pPr>
            <w:r>
              <w:rPr>
                <w:sz w:val="18"/>
              </w:rPr>
              <w:t>6</w:t>
            </w:r>
          </w:p>
        </w:tc>
        <w:tc>
          <w:tcPr>
            <w:tcW w:w="368" w:type="pct"/>
            <w:tcMar>
              <w:left w:w="28" w:type="dxa"/>
              <w:right w:w="28" w:type="dxa"/>
            </w:tcMar>
            <w:vAlign w:val="center"/>
          </w:tcPr>
          <w:p w:rsidR="00000000" w:rsidRDefault="00C41C7C">
            <w:pPr>
              <w:spacing w:line="360" w:lineRule="exact"/>
              <w:jc w:val="center"/>
              <w:rPr>
                <w:sz w:val="18"/>
              </w:rPr>
            </w:pPr>
            <w:r>
              <w:rPr>
                <w:sz w:val="18"/>
              </w:rPr>
              <w:t>6.4</w:t>
            </w:r>
          </w:p>
        </w:tc>
        <w:tc>
          <w:tcPr>
            <w:tcW w:w="368" w:type="pct"/>
            <w:tcMar>
              <w:left w:w="28" w:type="dxa"/>
              <w:right w:w="28" w:type="dxa"/>
            </w:tcMar>
            <w:vAlign w:val="center"/>
          </w:tcPr>
          <w:p w:rsidR="00000000" w:rsidRDefault="00C41C7C">
            <w:pPr>
              <w:spacing w:line="360" w:lineRule="exact"/>
              <w:jc w:val="center"/>
              <w:rPr>
                <w:sz w:val="18"/>
              </w:rPr>
            </w:pPr>
            <w:r>
              <w:rPr>
                <w:sz w:val="18"/>
              </w:rPr>
              <w:t>6.4</w:t>
            </w:r>
          </w:p>
        </w:tc>
        <w:tc>
          <w:tcPr>
            <w:tcW w:w="368" w:type="pct"/>
            <w:tcMar>
              <w:left w:w="28" w:type="dxa"/>
              <w:right w:w="28" w:type="dxa"/>
            </w:tcMar>
            <w:vAlign w:val="center"/>
          </w:tcPr>
          <w:p w:rsidR="00000000" w:rsidRDefault="00C41C7C">
            <w:pPr>
              <w:spacing w:line="360" w:lineRule="exact"/>
              <w:jc w:val="center"/>
              <w:rPr>
                <w:sz w:val="18"/>
              </w:rPr>
            </w:pPr>
            <w:r>
              <w:rPr>
                <w:sz w:val="18"/>
              </w:rPr>
              <w:t>6.6</w:t>
            </w:r>
          </w:p>
        </w:tc>
        <w:tc>
          <w:tcPr>
            <w:tcW w:w="368" w:type="pct"/>
            <w:tcMar>
              <w:left w:w="28" w:type="dxa"/>
              <w:right w:w="28" w:type="dxa"/>
            </w:tcMar>
            <w:vAlign w:val="center"/>
          </w:tcPr>
          <w:p w:rsidR="00000000" w:rsidRDefault="00C41C7C">
            <w:pPr>
              <w:spacing w:line="360" w:lineRule="exact"/>
              <w:jc w:val="center"/>
              <w:rPr>
                <w:sz w:val="18"/>
              </w:rPr>
            </w:pPr>
            <w:r>
              <w:rPr>
                <w:sz w:val="18"/>
              </w:rPr>
              <w:t>6.5</w:t>
            </w:r>
          </w:p>
        </w:tc>
        <w:tc>
          <w:tcPr>
            <w:tcW w:w="368" w:type="pct"/>
            <w:tcMar>
              <w:left w:w="28" w:type="dxa"/>
              <w:right w:w="28" w:type="dxa"/>
            </w:tcMar>
            <w:vAlign w:val="center"/>
          </w:tcPr>
          <w:p w:rsidR="00000000" w:rsidRDefault="00C41C7C">
            <w:pPr>
              <w:spacing w:line="360" w:lineRule="exact"/>
              <w:jc w:val="center"/>
              <w:rPr>
                <w:sz w:val="18"/>
              </w:rPr>
            </w:pPr>
            <w:r>
              <w:rPr>
                <w:sz w:val="18"/>
              </w:rPr>
              <w:t>6.5</w:t>
            </w:r>
          </w:p>
        </w:tc>
        <w:tc>
          <w:tcPr>
            <w:tcW w:w="368" w:type="pct"/>
            <w:tcMar>
              <w:left w:w="28" w:type="dxa"/>
              <w:right w:w="28" w:type="dxa"/>
            </w:tcMar>
            <w:vAlign w:val="center"/>
          </w:tcPr>
          <w:p w:rsidR="00000000" w:rsidRDefault="00C41C7C">
            <w:pPr>
              <w:spacing w:line="360" w:lineRule="exact"/>
              <w:jc w:val="center"/>
              <w:rPr>
                <w:sz w:val="18"/>
              </w:rPr>
            </w:pPr>
            <w:r>
              <w:rPr>
                <w:sz w:val="18"/>
              </w:rPr>
              <w:t>6.3</w:t>
            </w:r>
          </w:p>
        </w:tc>
        <w:tc>
          <w:tcPr>
            <w:tcW w:w="368" w:type="pct"/>
            <w:tcMar>
              <w:left w:w="28" w:type="dxa"/>
              <w:right w:w="28" w:type="dxa"/>
            </w:tcMar>
            <w:vAlign w:val="center"/>
          </w:tcPr>
          <w:p w:rsidR="00000000" w:rsidRDefault="00C41C7C">
            <w:pPr>
              <w:spacing w:line="360" w:lineRule="exact"/>
              <w:jc w:val="center"/>
              <w:rPr>
                <w:sz w:val="18"/>
              </w:rPr>
            </w:pPr>
            <w:r>
              <w:rPr>
                <w:sz w:val="18"/>
              </w:rPr>
              <w:t>6.4</w:t>
            </w:r>
          </w:p>
        </w:tc>
        <w:tc>
          <w:tcPr>
            <w:tcW w:w="366" w:type="pct"/>
            <w:tcMar>
              <w:left w:w="28" w:type="dxa"/>
              <w:right w:w="28" w:type="dxa"/>
            </w:tcMar>
            <w:vAlign w:val="center"/>
          </w:tcPr>
          <w:p w:rsidR="00000000" w:rsidRDefault="00C41C7C">
            <w:pPr>
              <w:spacing w:line="360" w:lineRule="exact"/>
              <w:jc w:val="center"/>
              <w:rPr>
                <w:sz w:val="18"/>
              </w:rPr>
            </w:pPr>
            <w:r>
              <w:rPr>
                <w:sz w:val="18"/>
              </w:rPr>
              <w:t>6.4</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婴儿死亡率</w:t>
            </w:r>
          </w:p>
        </w:tc>
        <w:tc>
          <w:tcPr>
            <w:tcW w:w="368" w:type="pct"/>
            <w:tcMar>
              <w:left w:w="28" w:type="dxa"/>
              <w:right w:w="28" w:type="dxa"/>
            </w:tcMar>
            <w:vAlign w:val="center"/>
          </w:tcPr>
          <w:p w:rsidR="00000000" w:rsidRDefault="00C41C7C">
            <w:pPr>
              <w:spacing w:line="360" w:lineRule="exact"/>
              <w:jc w:val="center"/>
              <w:rPr>
                <w:sz w:val="18"/>
              </w:rPr>
            </w:pPr>
            <w:r>
              <w:rPr>
                <w:sz w:val="18"/>
              </w:rPr>
              <w:t>14.2</w:t>
            </w:r>
          </w:p>
        </w:tc>
        <w:tc>
          <w:tcPr>
            <w:tcW w:w="368" w:type="pct"/>
            <w:tcMar>
              <w:left w:w="28" w:type="dxa"/>
              <w:right w:w="28" w:type="dxa"/>
            </w:tcMar>
            <w:vAlign w:val="center"/>
          </w:tcPr>
          <w:p w:rsidR="00000000" w:rsidRDefault="00C41C7C">
            <w:pPr>
              <w:spacing w:line="360" w:lineRule="exact"/>
              <w:jc w:val="center"/>
              <w:rPr>
                <w:sz w:val="18"/>
              </w:rPr>
            </w:pPr>
            <w:r>
              <w:rPr>
                <w:sz w:val="18"/>
              </w:rPr>
              <w:t>13.3</w:t>
            </w:r>
          </w:p>
        </w:tc>
        <w:tc>
          <w:tcPr>
            <w:tcW w:w="368" w:type="pct"/>
            <w:tcMar>
              <w:left w:w="28" w:type="dxa"/>
              <w:right w:w="28" w:type="dxa"/>
            </w:tcMar>
            <w:vAlign w:val="center"/>
          </w:tcPr>
          <w:p w:rsidR="00000000" w:rsidRDefault="00C41C7C">
            <w:pPr>
              <w:spacing w:line="360" w:lineRule="exact"/>
              <w:jc w:val="center"/>
              <w:rPr>
                <w:sz w:val="18"/>
              </w:rPr>
            </w:pPr>
            <w:r>
              <w:rPr>
                <w:sz w:val="18"/>
              </w:rPr>
              <w:t>13.1</w:t>
            </w:r>
          </w:p>
        </w:tc>
        <w:tc>
          <w:tcPr>
            <w:tcW w:w="368" w:type="pct"/>
            <w:tcMar>
              <w:left w:w="28" w:type="dxa"/>
              <w:right w:w="28" w:type="dxa"/>
            </w:tcMar>
            <w:vAlign w:val="center"/>
          </w:tcPr>
          <w:p w:rsidR="00000000" w:rsidRDefault="00C41C7C">
            <w:pPr>
              <w:spacing w:line="360" w:lineRule="exact"/>
              <w:jc w:val="center"/>
              <w:rPr>
                <w:sz w:val="18"/>
              </w:rPr>
            </w:pPr>
            <w:r>
              <w:rPr>
                <w:sz w:val="18"/>
              </w:rPr>
              <w:t>14</w:t>
            </w:r>
          </w:p>
        </w:tc>
        <w:tc>
          <w:tcPr>
            <w:tcW w:w="368" w:type="pct"/>
            <w:tcMar>
              <w:left w:w="28" w:type="dxa"/>
              <w:right w:w="28" w:type="dxa"/>
            </w:tcMar>
            <w:vAlign w:val="center"/>
          </w:tcPr>
          <w:p w:rsidR="00000000" w:rsidRDefault="00C41C7C">
            <w:pPr>
              <w:spacing w:line="360" w:lineRule="exact"/>
              <w:jc w:val="center"/>
              <w:rPr>
                <w:sz w:val="18"/>
              </w:rPr>
            </w:pPr>
            <w:r>
              <w:rPr>
                <w:sz w:val="18"/>
              </w:rPr>
              <w:t>16.3</w:t>
            </w:r>
          </w:p>
        </w:tc>
        <w:tc>
          <w:tcPr>
            <w:tcW w:w="368" w:type="pct"/>
            <w:tcMar>
              <w:left w:w="28" w:type="dxa"/>
              <w:right w:w="28" w:type="dxa"/>
            </w:tcMar>
            <w:vAlign w:val="center"/>
          </w:tcPr>
          <w:p w:rsidR="00000000" w:rsidRDefault="00C41C7C">
            <w:pPr>
              <w:spacing w:line="360" w:lineRule="exact"/>
              <w:jc w:val="center"/>
              <w:rPr>
                <w:sz w:val="18"/>
              </w:rPr>
            </w:pPr>
            <w:r>
              <w:rPr>
                <w:sz w:val="18"/>
              </w:rPr>
              <w:t>17.4</w:t>
            </w:r>
          </w:p>
        </w:tc>
        <w:tc>
          <w:tcPr>
            <w:tcW w:w="368" w:type="pct"/>
            <w:tcMar>
              <w:left w:w="28" w:type="dxa"/>
              <w:right w:w="28" w:type="dxa"/>
            </w:tcMar>
            <w:vAlign w:val="center"/>
          </w:tcPr>
          <w:p w:rsidR="00000000" w:rsidRDefault="00C41C7C">
            <w:pPr>
              <w:spacing w:line="360" w:lineRule="exact"/>
              <w:jc w:val="center"/>
              <w:rPr>
                <w:sz w:val="18"/>
              </w:rPr>
            </w:pPr>
            <w:r>
              <w:rPr>
                <w:sz w:val="18"/>
              </w:rPr>
              <w:t>16.7</w:t>
            </w:r>
          </w:p>
        </w:tc>
        <w:tc>
          <w:tcPr>
            <w:tcW w:w="368" w:type="pct"/>
            <w:tcMar>
              <w:left w:w="28" w:type="dxa"/>
              <w:right w:w="28" w:type="dxa"/>
            </w:tcMar>
            <w:vAlign w:val="center"/>
          </w:tcPr>
          <w:p w:rsidR="00000000" w:rsidRDefault="00C41C7C">
            <w:pPr>
              <w:spacing w:line="360" w:lineRule="exact"/>
              <w:jc w:val="center"/>
              <w:rPr>
                <w:sz w:val="18"/>
              </w:rPr>
            </w:pPr>
            <w:r>
              <w:rPr>
                <w:sz w:val="18"/>
              </w:rPr>
              <w:t>11.6</w:t>
            </w:r>
          </w:p>
        </w:tc>
        <w:tc>
          <w:tcPr>
            <w:tcW w:w="368" w:type="pct"/>
            <w:tcMar>
              <w:left w:w="28" w:type="dxa"/>
              <w:right w:w="28" w:type="dxa"/>
            </w:tcMar>
            <w:vAlign w:val="center"/>
          </w:tcPr>
          <w:p w:rsidR="00000000" w:rsidRDefault="00C41C7C">
            <w:pPr>
              <w:spacing w:line="360" w:lineRule="exact"/>
              <w:jc w:val="center"/>
              <w:rPr>
                <w:sz w:val="18"/>
              </w:rPr>
            </w:pPr>
            <w:r>
              <w:rPr>
                <w:sz w:val="18"/>
              </w:rPr>
              <w:t>11.1</w:t>
            </w:r>
          </w:p>
        </w:tc>
        <w:tc>
          <w:tcPr>
            <w:tcW w:w="368" w:type="pct"/>
            <w:tcMar>
              <w:left w:w="28" w:type="dxa"/>
              <w:right w:w="28" w:type="dxa"/>
            </w:tcMar>
            <w:vAlign w:val="center"/>
          </w:tcPr>
          <w:p w:rsidR="00000000" w:rsidRDefault="00C41C7C">
            <w:pPr>
              <w:spacing w:line="360" w:lineRule="exact"/>
              <w:jc w:val="center"/>
              <w:rPr>
                <w:sz w:val="18"/>
              </w:rPr>
            </w:pPr>
            <w:r>
              <w:rPr>
                <w:sz w:val="18"/>
              </w:rPr>
              <w:t>17</w:t>
            </w:r>
          </w:p>
        </w:tc>
        <w:tc>
          <w:tcPr>
            <w:tcW w:w="366" w:type="pct"/>
            <w:tcMar>
              <w:left w:w="28" w:type="dxa"/>
              <w:right w:w="28" w:type="dxa"/>
            </w:tcMar>
            <w:vAlign w:val="center"/>
          </w:tcPr>
          <w:p w:rsidR="00000000" w:rsidRDefault="00C41C7C">
            <w:pPr>
              <w:spacing w:line="360" w:lineRule="exact"/>
              <w:jc w:val="center"/>
              <w:rPr>
                <w:sz w:val="18"/>
              </w:rPr>
            </w:pPr>
            <w:r>
              <w:rPr>
                <w:sz w:val="18"/>
              </w:rPr>
              <w:t>23</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自然增长率</w:t>
            </w:r>
          </w:p>
        </w:tc>
        <w:tc>
          <w:tcPr>
            <w:tcW w:w="368" w:type="pct"/>
            <w:tcMar>
              <w:left w:w="28" w:type="dxa"/>
              <w:right w:w="28" w:type="dxa"/>
            </w:tcMar>
            <w:vAlign w:val="center"/>
          </w:tcPr>
          <w:p w:rsidR="00000000" w:rsidRDefault="00C41C7C">
            <w:pPr>
              <w:spacing w:line="360" w:lineRule="exact"/>
              <w:jc w:val="center"/>
              <w:rPr>
                <w:sz w:val="18"/>
              </w:rPr>
            </w:pPr>
            <w:r>
              <w:rPr>
                <w:sz w:val="18"/>
              </w:rPr>
              <w:t>9.9</w:t>
            </w:r>
          </w:p>
        </w:tc>
        <w:tc>
          <w:tcPr>
            <w:tcW w:w="368" w:type="pct"/>
            <w:tcMar>
              <w:left w:w="28" w:type="dxa"/>
              <w:right w:w="28" w:type="dxa"/>
            </w:tcMar>
            <w:vAlign w:val="center"/>
          </w:tcPr>
          <w:p w:rsidR="00000000" w:rsidRDefault="00C41C7C">
            <w:pPr>
              <w:spacing w:line="360" w:lineRule="exact"/>
              <w:jc w:val="center"/>
              <w:rPr>
                <w:sz w:val="18"/>
              </w:rPr>
            </w:pPr>
            <w:r>
              <w:rPr>
                <w:sz w:val="18"/>
              </w:rPr>
              <w:t>11.3</w:t>
            </w:r>
          </w:p>
        </w:tc>
        <w:tc>
          <w:tcPr>
            <w:tcW w:w="368" w:type="pct"/>
            <w:tcMar>
              <w:left w:w="28" w:type="dxa"/>
              <w:right w:w="28" w:type="dxa"/>
            </w:tcMar>
            <w:vAlign w:val="center"/>
          </w:tcPr>
          <w:p w:rsidR="00000000" w:rsidRDefault="00C41C7C">
            <w:pPr>
              <w:spacing w:line="360" w:lineRule="exact"/>
              <w:jc w:val="center"/>
              <w:rPr>
                <w:sz w:val="18"/>
              </w:rPr>
            </w:pPr>
            <w:r>
              <w:rPr>
                <w:sz w:val="18"/>
              </w:rPr>
              <w:t>12.6</w:t>
            </w:r>
          </w:p>
        </w:tc>
        <w:tc>
          <w:tcPr>
            <w:tcW w:w="368" w:type="pct"/>
            <w:tcMar>
              <w:left w:w="28" w:type="dxa"/>
              <w:right w:w="28" w:type="dxa"/>
            </w:tcMar>
            <w:vAlign w:val="center"/>
          </w:tcPr>
          <w:p w:rsidR="00000000" w:rsidRDefault="00C41C7C">
            <w:pPr>
              <w:spacing w:line="360" w:lineRule="exact"/>
              <w:jc w:val="center"/>
              <w:rPr>
                <w:sz w:val="18"/>
              </w:rPr>
            </w:pPr>
            <w:r>
              <w:rPr>
                <w:sz w:val="18"/>
              </w:rPr>
              <w:t>13.1</w:t>
            </w:r>
          </w:p>
        </w:tc>
        <w:tc>
          <w:tcPr>
            <w:tcW w:w="368" w:type="pct"/>
            <w:tcMar>
              <w:left w:w="28" w:type="dxa"/>
              <w:right w:w="28" w:type="dxa"/>
            </w:tcMar>
            <w:vAlign w:val="center"/>
          </w:tcPr>
          <w:p w:rsidR="00000000" w:rsidRDefault="00C41C7C">
            <w:pPr>
              <w:spacing w:line="360" w:lineRule="exact"/>
              <w:jc w:val="center"/>
              <w:rPr>
                <w:sz w:val="18"/>
              </w:rPr>
            </w:pPr>
            <w:r>
              <w:rPr>
                <w:sz w:val="18"/>
              </w:rPr>
              <w:t>13</w:t>
            </w:r>
          </w:p>
        </w:tc>
        <w:tc>
          <w:tcPr>
            <w:tcW w:w="368" w:type="pct"/>
            <w:tcMar>
              <w:left w:w="28" w:type="dxa"/>
              <w:right w:w="28" w:type="dxa"/>
            </w:tcMar>
            <w:vAlign w:val="center"/>
          </w:tcPr>
          <w:p w:rsidR="00000000" w:rsidRDefault="00C41C7C">
            <w:pPr>
              <w:spacing w:line="360" w:lineRule="exact"/>
              <w:jc w:val="center"/>
              <w:rPr>
                <w:sz w:val="18"/>
              </w:rPr>
            </w:pPr>
            <w:r>
              <w:rPr>
                <w:sz w:val="18"/>
              </w:rPr>
              <w:t>16.5</w:t>
            </w:r>
          </w:p>
        </w:tc>
        <w:tc>
          <w:tcPr>
            <w:tcW w:w="368" w:type="pct"/>
            <w:tcMar>
              <w:left w:w="28" w:type="dxa"/>
              <w:right w:w="28" w:type="dxa"/>
            </w:tcMar>
            <w:vAlign w:val="center"/>
          </w:tcPr>
          <w:p w:rsidR="00000000" w:rsidRDefault="00C41C7C">
            <w:pPr>
              <w:spacing w:line="360" w:lineRule="exact"/>
              <w:jc w:val="center"/>
              <w:rPr>
                <w:sz w:val="18"/>
              </w:rPr>
            </w:pPr>
            <w:r>
              <w:rPr>
                <w:sz w:val="18"/>
              </w:rPr>
              <w:t>16</w:t>
            </w:r>
          </w:p>
        </w:tc>
        <w:tc>
          <w:tcPr>
            <w:tcW w:w="368" w:type="pct"/>
            <w:tcMar>
              <w:left w:w="28" w:type="dxa"/>
              <w:right w:w="28" w:type="dxa"/>
            </w:tcMar>
            <w:vAlign w:val="center"/>
          </w:tcPr>
          <w:p w:rsidR="00000000" w:rsidRDefault="00C41C7C">
            <w:pPr>
              <w:spacing w:line="360" w:lineRule="exact"/>
              <w:jc w:val="center"/>
              <w:rPr>
                <w:sz w:val="18"/>
              </w:rPr>
            </w:pPr>
            <w:r>
              <w:rPr>
                <w:sz w:val="18"/>
              </w:rPr>
              <w:t>19</w:t>
            </w:r>
          </w:p>
        </w:tc>
        <w:tc>
          <w:tcPr>
            <w:tcW w:w="368" w:type="pct"/>
            <w:tcMar>
              <w:left w:w="28" w:type="dxa"/>
              <w:right w:w="28" w:type="dxa"/>
            </w:tcMar>
            <w:vAlign w:val="center"/>
          </w:tcPr>
          <w:p w:rsidR="00000000" w:rsidRDefault="00C41C7C">
            <w:pPr>
              <w:spacing w:line="360" w:lineRule="exact"/>
              <w:jc w:val="center"/>
              <w:rPr>
                <w:sz w:val="18"/>
              </w:rPr>
            </w:pPr>
            <w:r>
              <w:rPr>
                <w:sz w:val="18"/>
              </w:rPr>
              <w:t>19.1</w:t>
            </w:r>
          </w:p>
        </w:tc>
        <w:tc>
          <w:tcPr>
            <w:tcW w:w="368" w:type="pct"/>
            <w:tcMar>
              <w:left w:w="28" w:type="dxa"/>
              <w:right w:w="28" w:type="dxa"/>
            </w:tcMar>
            <w:vAlign w:val="center"/>
          </w:tcPr>
          <w:p w:rsidR="00000000" w:rsidRDefault="00C41C7C">
            <w:pPr>
              <w:spacing w:line="360" w:lineRule="exact"/>
              <w:jc w:val="center"/>
              <w:rPr>
                <w:sz w:val="18"/>
              </w:rPr>
            </w:pPr>
            <w:r>
              <w:rPr>
                <w:sz w:val="18"/>
              </w:rPr>
              <w:t>18.2</w:t>
            </w:r>
          </w:p>
        </w:tc>
        <w:tc>
          <w:tcPr>
            <w:tcW w:w="366" w:type="pct"/>
            <w:tcMar>
              <w:left w:w="28" w:type="dxa"/>
              <w:right w:w="28" w:type="dxa"/>
            </w:tcMar>
            <w:vAlign w:val="center"/>
          </w:tcPr>
          <w:p w:rsidR="00000000" w:rsidRDefault="00C41C7C">
            <w:pPr>
              <w:spacing w:line="360" w:lineRule="exact"/>
              <w:jc w:val="center"/>
              <w:rPr>
                <w:sz w:val="18"/>
              </w:rPr>
            </w:pPr>
            <w:r>
              <w:rPr>
                <w:sz w:val="18"/>
              </w:rPr>
              <w:t>19.7</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总体生育率</w:t>
            </w:r>
          </w:p>
        </w:tc>
        <w:tc>
          <w:tcPr>
            <w:tcW w:w="368" w:type="pct"/>
            <w:tcMar>
              <w:left w:w="28" w:type="dxa"/>
              <w:right w:w="28" w:type="dxa"/>
            </w:tcMar>
            <w:vAlign w:val="center"/>
          </w:tcPr>
          <w:p w:rsidR="00000000" w:rsidRDefault="00C41C7C">
            <w:pPr>
              <w:spacing w:line="360" w:lineRule="exact"/>
              <w:jc w:val="center"/>
              <w:rPr>
                <w:sz w:val="18"/>
              </w:rPr>
            </w:pPr>
            <w:r>
              <w:rPr>
                <w:sz w:val="18"/>
              </w:rPr>
              <w:t>2.2</w:t>
            </w:r>
          </w:p>
        </w:tc>
        <w:tc>
          <w:tcPr>
            <w:tcW w:w="368" w:type="pct"/>
            <w:tcMar>
              <w:left w:w="28" w:type="dxa"/>
              <w:right w:w="28" w:type="dxa"/>
            </w:tcMar>
            <w:vAlign w:val="center"/>
          </w:tcPr>
          <w:p w:rsidR="00000000" w:rsidRDefault="00C41C7C">
            <w:pPr>
              <w:spacing w:line="360" w:lineRule="exact"/>
              <w:jc w:val="center"/>
              <w:rPr>
                <w:sz w:val="18"/>
              </w:rPr>
            </w:pPr>
            <w:r>
              <w:rPr>
                <w:sz w:val="18"/>
              </w:rPr>
              <w:t>2.2</w:t>
            </w:r>
          </w:p>
        </w:tc>
        <w:tc>
          <w:tcPr>
            <w:tcW w:w="368" w:type="pct"/>
            <w:tcMar>
              <w:left w:w="28" w:type="dxa"/>
              <w:right w:w="28" w:type="dxa"/>
            </w:tcMar>
            <w:vAlign w:val="center"/>
          </w:tcPr>
          <w:p w:rsidR="00000000" w:rsidRDefault="00C41C7C">
            <w:pPr>
              <w:spacing w:line="360" w:lineRule="exact"/>
              <w:jc w:val="center"/>
              <w:rPr>
                <w:sz w:val="18"/>
              </w:rPr>
            </w:pPr>
            <w:r>
              <w:rPr>
                <w:sz w:val="18"/>
              </w:rPr>
              <w:t>2.1</w:t>
            </w:r>
          </w:p>
        </w:tc>
        <w:tc>
          <w:tcPr>
            <w:tcW w:w="368" w:type="pct"/>
            <w:tcMar>
              <w:left w:w="28" w:type="dxa"/>
              <w:right w:w="28" w:type="dxa"/>
            </w:tcMar>
            <w:vAlign w:val="center"/>
          </w:tcPr>
          <w:p w:rsidR="00000000" w:rsidRDefault="00C41C7C">
            <w:pPr>
              <w:spacing w:line="360" w:lineRule="exact"/>
              <w:jc w:val="center"/>
              <w:rPr>
                <w:sz w:val="18"/>
              </w:rPr>
            </w:pPr>
            <w:r>
              <w:rPr>
                <w:sz w:val="18"/>
              </w:rPr>
              <w:t>2.1</w:t>
            </w:r>
          </w:p>
        </w:tc>
        <w:tc>
          <w:tcPr>
            <w:tcW w:w="368" w:type="pct"/>
            <w:tcMar>
              <w:left w:w="28" w:type="dxa"/>
              <w:right w:w="28" w:type="dxa"/>
            </w:tcMar>
            <w:vAlign w:val="center"/>
          </w:tcPr>
          <w:p w:rsidR="00000000" w:rsidRDefault="00C41C7C">
            <w:pPr>
              <w:spacing w:line="360" w:lineRule="exact"/>
              <w:jc w:val="center"/>
              <w:rPr>
                <w:sz w:val="18"/>
              </w:rPr>
            </w:pPr>
            <w:r>
              <w:rPr>
                <w:sz w:val="18"/>
              </w:rPr>
              <w:t>2.1</w:t>
            </w:r>
          </w:p>
        </w:tc>
        <w:tc>
          <w:tcPr>
            <w:tcW w:w="368" w:type="pct"/>
            <w:tcMar>
              <w:left w:w="28" w:type="dxa"/>
              <w:right w:w="28" w:type="dxa"/>
            </w:tcMar>
            <w:vAlign w:val="center"/>
          </w:tcPr>
          <w:p w:rsidR="00000000" w:rsidRDefault="00C41C7C">
            <w:pPr>
              <w:spacing w:line="360" w:lineRule="exact"/>
              <w:jc w:val="center"/>
              <w:rPr>
                <w:sz w:val="18"/>
              </w:rPr>
            </w:pPr>
            <w:r>
              <w:rPr>
                <w:sz w:val="18"/>
              </w:rPr>
              <w:t>2.6</w:t>
            </w:r>
          </w:p>
        </w:tc>
        <w:tc>
          <w:tcPr>
            <w:tcW w:w="368" w:type="pct"/>
            <w:tcMar>
              <w:left w:w="28" w:type="dxa"/>
              <w:right w:w="28" w:type="dxa"/>
            </w:tcMar>
            <w:vAlign w:val="center"/>
          </w:tcPr>
          <w:p w:rsidR="00000000" w:rsidRDefault="00C41C7C">
            <w:pPr>
              <w:spacing w:line="360" w:lineRule="exact"/>
              <w:jc w:val="center"/>
              <w:rPr>
                <w:sz w:val="18"/>
              </w:rPr>
            </w:pPr>
            <w:r>
              <w:rPr>
                <w:sz w:val="18"/>
              </w:rPr>
              <w:t>2.5</w:t>
            </w:r>
          </w:p>
        </w:tc>
        <w:tc>
          <w:tcPr>
            <w:tcW w:w="368" w:type="pct"/>
            <w:tcMar>
              <w:left w:w="28" w:type="dxa"/>
              <w:right w:w="28" w:type="dxa"/>
            </w:tcMar>
            <w:vAlign w:val="center"/>
          </w:tcPr>
          <w:p w:rsidR="00000000" w:rsidRDefault="00C41C7C">
            <w:pPr>
              <w:spacing w:line="360" w:lineRule="exact"/>
              <w:jc w:val="center"/>
              <w:rPr>
                <w:sz w:val="18"/>
              </w:rPr>
            </w:pPr>
            <w:r>
              <w:rPr>
                <w:sz w:val="18"/>
              </w:rPr>
              <w:t>2.9</w:t>
            </w:r>
          </w:p>
        </w:tc>
        <w:tc>
          <w:tcPr>
            <w:tcW w:w="368" w:type="pct"/>
            <w:tcMar>
              <w:left w:w="28" w:type="dxa"/>
              <w:right w:w="28" w:type="dxa"/>
            </w:tcMar>
            <w:vAlign w:val="center"/>
          </w:tcPr>
          <w:p w:rsidR="00000000" w:rsidRDefault="00C41C7C">
            <w:pPr>
              <w:spacing w:line="360" w:lineRule="exact"/>
              <w:jc w:val="center"/>
              <w:rPr>
                <w:sz w:val="18"/>
              </w:rPr>
            </w:pPr>
            <w:r>
              <w:rPr>
                <w:sz w:val="18"/>
              </w:rPr>
              <w:t>2.8</w:t>
            </w:r>
          </w:p>
        </w:tc>
        <w:tc>
          <w:tcPr>
            <w:tcW w:w="368" w:type="pct"/>
            <w:tcMar>
              <w:left w:w="28" w:type="dxa"/>
              <w:right w:w="28" w:type="dxa"/>
            </w:tcMar>
            <w:vAlign w:val="center"/>
          </w:tcPr>
          <w:p w:rsidR="00000000" w:rsidRDefault="00C41C7C">
            <w:pPr>
              <w:spacing w:line="360" w:lineRule="exact"/>
              <w:jc w:val="center"/>
              <w:rPr>
                <w:sz w:val="18"/>
              </w:rPr>
            </w:pPr>
            <w:r>
              <w:rPr>
                <w:sz w:val="18"/>
              </w:rPr>
              <w:t>2.8</w:t>
            </w:r>
          </w:p>
        </w:tc>
        <w:tc>
          <w:tcPr>
            <w:tcW w:w="366" w:type="pct"/>
            <w:tcMar>
              <w:left w:w="28" w:type="dxa"/>
              <w:right w:w="28" w:type="dxa"/>
            </w:tcMar>
            <w:vAlign w:val="center"/>
          </w:tcPr>
          <w:p w:rsidR="00000000" w:rsidRDefault="00C41C7C">
            <w:pPr>
              <w:spacing w:line="360" w:lineRule="exact"/>
              <w:jc w:val="center"/>
              <w:rPr>
                <w:sz w:val="18"/>
              </w:rPr>
            </w:pPr>
            <w:r>
              <w:rPr>
                <w:sz w:val="18"/>
              </w:rPr>
              <w:t>3</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净人口繁殖率</w:t>
            </w:r>
          </w:p>
        </w:tc>
        <w:tc>
          <w:tcPr>
            <w:tcW w:w="368" w:type="pct"/>
            <w:tcMar>
              <w:left w:w="28" w:type="dxa"/>
              <w:right w:w="28" w:type="dxa"/>
            </w:tcMar>
            <w:vAlign w:val="center"/>
          </w:tcPr>
          <w:p w:rsidR="00000000" w:rsidRDefault="00C41C7C">
            <w:pPr>
              <w:spacing w:line="360" w:lineRule="exact"/>
              <w:jc w:val="center"/>
              <w:rPr>
                <w:sz w:val="18"/>
              </w:rPr>
            </w:pPr>
            <w:r>
              <w:rPr>
                <w:sz w:val="18"/>
              </w:rPr>
              <w:t>1.1</w:t>
            </w:r>
          </w:p>
        </w:tc>
        <w:tc>
          <w:tcPr>
            <w:tcW w:w="368" w:type="pct"/>
            <w:tcMar>
              <w:left w:w="28" w:type="dxa"/>
              <w:right w:w="28" w:type="dxa"/>
            </w:tcMar>
            <w:vAlign w:val="center"/>
          </w:tcPr>
          <w:p w:rsidR="00000000" w:rsidRDefault="00C41C7C">
            <w:pPr>
              <w:spacing w:line="360" w:lineRule="exact"/>
              <w:jc w:val="center"/>
              <w:rPr>
                <w:sz w:val="18"/>
              </w:rPr>
            </w:pPr>
            <w:r>
              <w:rPr>
                <w:sz w:val="18"/>
              </w:rPr>
              <w:t>1.1</w:t>
            </w:r>
          </w:p>
        </w:tc>
        <w:tc>
          <w:tcPr>
            <w:tcW w:w="368" w:type="pct"/>
            <w:tcMar>
              <w:left w:w="28" w:type="dxa"/>
              <w:right w:w="28" w:type="dxa"/>
            </w:tcMar>
            <w:vAlign w:val="center"/>
          </w:tcPr>
          <w:p w:rsidR="00000000" w:rsidRDefault="00C41C7C">
            <w:pPr>
              <w:spacing w:line="360" w:lineRule="exact"/>
              <w:jc w:val="center"/>
              <w:rPr>
                <w:sz w:val="18"/>
              </w:rPr>
            </w:pPr>
            <w:r>
              <w:rPr>
                <w:sz w:val="18"/>
              </w:rPr>
              <w:t>1</w:t>
            </w:r>
          </w:p>
        </w:tc>
        <w:tc>
          <w:tcPr>
            <w:tcW w:w="368" w:type="pct"/>
            <w:tcMar>
              <w:left w:w="28" w:type="dxa"/>
              <w:right w:w="28" w:type="dxa"/>
            </w:tcMar>
            <w:vAlign w:val="center"/>
          </w:tcPr>
          <w:p w:rsidR="00000000" w:rsidRDefault="00C41C7C">
            <w:pPr>
              <w:spacing w:line="360" w:lineRule="exact"/>
              <w:jc w:val="center"/>
              <w:rPr>
                <w:sz w:val="18"/>
              </w:rPr>
            </w:pPr>
            <w:r>
              <w:rPr>
                <w:sz w:val="18"/>
              </w:rPr>
              <w:t>1</w:t>
            </w:r>
          </w:p>
        </w:tc>
        <w:tc>
          <w:tcPr>
            <w:tcW w:w="368" w:type="pct"/>
            <w:tcMar>
              <w:left w:w="28" w:type="dxa"/>
              <w:right w:w="28" w:type="dxa"/>
            </w:tcMar>
            <w:vAlign w:val="center"/>
          </w:tcPr>
          <w:p w:rsidR="00000000" w:rsidRDefault="00C41C7C">
            <w:pPr>
              <w:spacing w:line="360" w:lineRule="exact"/>
              <w:jc w:val="center"/>
              <w:rPr>
                <w:sz w:val="18"/>
              </w:rPr>
            </w:pPr>
            <w:r>
              <w:rPr>
                <w:sz w:val="18"/>
              </w:rPr>
              <w:t>1</w:t>
            </w:r>
          </w:p>
        </w:tc>
        <w:tc>
          <w:tcPr>
            <w:tcW w:w="368" w:type="pct"/>
            <w:tcMar>
              <w:left w:w="28" w:type="dxa"/>
              <w:right w:w="28" w:type="dxa"/>
            </w:tcMar>
            <w:vAlign w:val="center"/>
          </w:tcPr>
          <w:p w:rsidR="00000000" w:rsidRDefault="00C41C7C">
            <w:pPr>
              <w:spacing w:line="360" w:lineRule="exact"/>
              <w:jc w:val="center"/>
              <w:rPr>
                <w:sz w:val="18"/>
              </w:rPr>
            </w:pPr>
            <w:r>
              <w:rPr>
                <w:sz w:val="18"/>
              </w:rPr>
              <w:t>1.2</w:t>
            </w:r>
          </w:p>
        </w:tc>
        <w:tc>
          <w:tcPr>
            <w:tcW w:w="368" w:type="pct"/>
            <w:tcMar>
              <w:left w:w="28" w:type="dxa"/>
              <w:right w:w="28" w:type="dxa"/>
            </w:tcMar>
            <w:vAlign w:val="center"/>
          </w:tcPr>
          <w:p w:rsidR="00000000" w:rsidRDefault="00C41C7C">
            <w:pPr>
              <w:spacing w:line="360" w:lineRule="exact"/>
              <w:jc w:val="center"/>
              <w:rPr>
                <w:sz w:val="18"/>
              </w:rPr>
            </w:pPr>
            <w:r>
              <w:rPr>
                <w:sz w:val="18"/>
              </w:rPr>
              <w:t>1.2</w:t>
            </w:r>
          </w:p>
        </w:tc>
        <w:tc>
          <w:tcPr>
            <w:tcW w:w="368" w:type="pct"/>
            <w:tcMar>
              <w:left w:w="28" w:type="dxa"/>
              <w:right w:w="28" w:type="dxa"/>
            </w:tcMar>
            <w:vAlign w:val="center"/>
          </w:tcPr>
          <w:p w:rsidR="00000000" w:rsidRDefault="00C41C7C">
            <w:pPr>
              <w:spacing w:line="360" w:lineRule="exact"/>
              <w:jc w:val="center"/>
              <w:rPr>
                <w:sz w:val="18"/>
              </w:rPr>
            </w:pPr>
            <w:r>
              <w:rPr>
                <w:sz w:val="18"/>
              </w:rPr>
              <w:t>1.3</w:t>
            </w:r>
          </w:p>
        </w:tc>
        <w:tc>
          <w:tcPr>
            <w:tcW w:w="368" w:type="pct"/>
            <w:tcMar>
              <w:left w:w="28" w:type="dxa"/>
              <w:right w:w="28" w:type="dxa"/>
            </w:tcMar>
            <w:vAlign w:val="center"/>
          </w:tcPr>
          <w:p w:rsidR="00000000" w:rsidRDefault="00C41C7C">
            <w:pPr>
              <w:spacing w:line="360" w:lineRule="exact"/>
              <w:jc w:val="center"/>
              <w:rPr>
                <w:sz w:val="18"/>
              </w:rPr>
            </w:pPr>
            <w:r>
              <w:rPr>
                <w:sz w:val="18"/>
              </w:rPr>
              <w:t>1.3</w:t>
            </w:r>
          </w:p>
        </w:tc>
        <w:tc>
          <w:tcPr>
            <w:tcW w:w="368" w:type="pct"/>
            <w:tcMar>
              <w:left w:w="28" w:type="dxa"/>
              <w:right w:w="28" w:type="dxa"/>
            </w:tcMar>
            <w:vAlign w:val="center"/>
          </w:tcPr>
          <w:p w:rsidR="00000000" w:rsidRDefault="00C41C7C">
            <w:pPr>
              <w:spacing w:line="360" w:lineRule="exact"/>
              <w:jc w:val="center"/>
              <w:rPr>
                <w:sz w:val="18"/>
              </w:rPr>
            </w:pPr>
            <w:r>
              <w:rPr>
                <w:sz w:val="18"/>
              </w:rPr>
              <w:t>1.3</w:t>
            </w:r>
          </w:p>
        </w:tc>
        <w:tc>
          <w:tcPr>
            <w:tcW w:w="366" w:type="pct"/>
            <w:tcMar>
              <w:left w:w="28" w:type="dxa"/>
              <w:right w:w="28" w:type="dxa"/>
            </w:tcMar>
            <w:vAlign w:val="center"/>
          </w:tcPr>
          <w:p w:rsidR="00000000" w:rsidRDefault="00C41C7C">
            <w:pPr>
              <w:spacing w:line="360" w:lineRule="exact"/>
              <w:jc w:val="center"/>
              <w:rPr>
                <w:sz w:val="18"/>
              </w:rPr>
            </w:pPr>
            <w:r>
              <w:rPr>
                <w:sz w:val="18"/>
              </w:rPr>
              <w:t>1.4</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受抚养人年</w:t>
            </w:r>
            <w:r>
              <w:rPr>
                <w:rFonts w:hint="eastAsia"/>
                <w:sz w:val="18"/>
              </w:rPr>
              <w:t>龄比</w:t>
            </w:r>
          </w:p>
        </w:tc>
        <w:tc>
          <w:tcPr>
            <w:tcW w:w="368" w:type="pct"/>
            <w:tcMar>
              <w:left w:w="28" w:type="dxa"/>
              <w:right w:w="28" w:type="dxa"/>
            </w:tcMar>
            <w:vAlign w:val="center"/>
          </w:tcPr>
          <w:p w:rsidR="00000000" w:rsidRDefault="00C41C7C">
            <w:pPr>
              <w:spacing w:line="360" w:lineRule="exact"/>
              <w:jc w:val="center"/>
              <w:rPr>
                <w:sz w:val="18"/>
              </w:rPr>
            </w:pPr>
            <w:r>
              <w:rPr>
                <w:sz w:val="18"/>
              </w:rPr>
              <w:t>60.6</w:t>
            </w:r>
          </w:p>
        </w:tc>
        <w:tc>
          <w:tcPr>
            <w:tcW w:w="368" w:type="pct"/>
            <w:tcMar>
              <w:left w:w="28" w:type="dxa"/>
              <w:right w:w="28" w:type="dxa"/>
            </w:tcMar>
            <w:vAlign w:val="center"/>
          </w:tcPr>
          <w:p w:rsidR="00000000" w:rsidRDefault="00C41C7C">
            <w:pPr>
              <w:spacing w:line="360" w:lineRule="exact"/>
              <w:jc w:val="center"/>
              <w:rPr>
                <w:sz w:val="18"/>
              </w:rPr>
            </w:pPr>
            <w:r>
              <w:rPr>
                <w:sz w:val="18"/>
              </w:rPr>
              <w:t>63.4</w:t>
            </w:r>
          </w:p>
        </w:tc>
        <w:tc>
          <w:tcPr>
            <w:tcW w:w="368" w:type="pct"/>
            <w:tcMar>
              <w:left w:w="28" w:type="dxa"/>
              <w:right w:w="28" w:type="dxa"/>
            </w:tcMar>
            <w:vAlign w:val="center"/>
          </w:tcPr>
          <w:p w:rsidR="00000000" w:rsidRDefault="00C41C7C">
            <w:pPr>
              <w:spacing w:line="360" w:lineRule="exact"/>
              <w:jc w:val="center"/>
              <w:rPr>
                <w:sz w:val="18"/>
              </w:rPr>
            </w:pPr>
            <w:r>
              <w:rPr>
                <w:sz w:val="18"/>
              </w:rPr>
              <w:t>62.5</w:t>
            </w:r>
          </w:p>
        </w:tc>
        <w:tc>
          <w:tcPr>
            <w:tcW w:w="368" w:type="pct"/>
            <w:tcMar>
              <w:left w:w="28" w:type="dxa"/>
              <w:right w:w="28" w:type="dxa"/>
            </w:tcMar>
            <w:vAlign w:val="center"/>
          </w:tcPr>
          <w:p w:rsidR="00000000" w:rsidRDefault="00C41C7C">
            <w:pPr>
              <w:spacing w:line="360" w:lineRule="exact"/>
              <w:jc w:val="center"/>
              <w:rPr>
                <w:sz w:val="18"/>
              </w:rPr>
            </w:pPr>
            <w:r>
              <w:rPr>
                <w:sz w:val="18"/>
              </w:rPr>
              <w:t>62.5</w:t>
            </w:r>
          </w:p>
        </w:tc>
        <w:tc>
          <w:tcPr>
            <w:tcW w:w="368" w:type="pct"/>
            <w:tcMar>
              <w:left w:w="28" w:type="dxa"/>
              <w:right w:w="28" w:type="dxa"/>
            </w:tcMar>
            <w:vAlign w:val="center"/>
          </w:tcPr>
          <w:p w:rsidR="00000000" w:rsidRDefault="00C41C7C">
            <w:pPr>
              <w:spacing w:line="360" w:lineRule="exact"/>
              <w:jc w:val="center"/>
              <w:rPr>
                <w:sz w:val="18"/>
              </w:rPr>
            </w:pPr>
            <w:r>
              <w:rPr>
                <w:sz w:val="18"/>
              </w:rPr>
              <w:t>64.4</w:t>
            </w:r>
          </w:p>
        </w:tc>
        <w:tc>
          <w:tcPr>
            <w:tcW w:w="368" w:type="pct"/>
            <w:tcMar>
              <w:left w:w="28" w:type="dxa"/>
              <w:right w:w="28" w:type="dxa"/>
            </w:tcMar>
            <w:vAlign w:val="center"/>
          </w:tcPr>
          <w:p w:rsidR="00000000" w:rsidRDefault="00C41C7C">
            <w:pPr>
              <w:spacing w:line="360" w:lineRule="exact"/>
              <w:jc w:val="center"/>
              <w:rPr>
                <w:sz w:val="18"/>
              </w:rPr>
            </w:pPr>
            <w:r>
              <w:rPr>
                <w:sz w:val="18"/>
              </w:rPr>
              <w:t>66.1</w:t>
            </w:r>
          </w:p>
        </w:tc>
        <w:tc>
          <w:tcPr>
            <w:tcW w:w="368" w:type="pct"/>
            <w:tcMar>
              <w:left w:w="28" w:type="dxa"/>
              <w:right w:w="28" w:type="dxa"/>
            </w:tcMar>
            <w:vAlign w:val="center"/>
          </w:tcPr>
          <w:p w:rsidR="00000000" w:rsidRDefault="00C41C7C">
            <w:pPr>
              <w:spacing w:line="360" w:lineRule="exact"/>
              <w:jc w:val="center"/>
              <w:rPr>
                <w:sz w:val="18"/>
              </w:rPr>
            </w:pPr>
            <w:r>
              <w:rPr>
                <w:sz w:val="18"/>
              </w:rPr>
              <w:t>68</w:t>
            </w:r>
          </w:p>
        </w:tc>
        <w:tc>
          <w:tcPr>
            <w:tcW w:w="368" w:type="pct"/>
            <w:tcMar>
              <w:left w:w="28" w:type="dxa"/>
              <w:right w:w="28" w:type="dxa"/>
            </w:tcMar>
            <w:vAlign w:val="center"/>
          </w:tcPr>
          <w:p w:rsidR="00000000" w:rsidRDefault="00C41C7C">
            <w:pPr>
              <w:spacing w:line="360" w:lineRule="exact"/>
              <w:jc w:val="center"/>
              <w:rPr>
                <w:sz w:val="18"/>
              </w:rPr>
            </w:pPr>
            <w:r>
              <w:rPr>
                <w:sz w:val="18"/>
              </w:rPr>
              <w:t>69.4</w:t>
            </w:r>
          </w:p>
        </w:tc>
        <w:tc>
          <w:tcPr>
            <w:tcW w:w="368" w:type="pct"/>
            <w:tcMar>
              <w:left w:w="28" w:type="dxa"/>
              <w:right w:w="28" w:type="dxa"/>
            </w:tcMar>
            <w:vAlign w:val="center"/>
          </w:tcPr>
          <w:p w:rsidR="00000000" w:rsidRDefault="00C41C7C">
            <w:pPr>
              <w:spacing w:line="360" w:lineRule="exact"/>
              <w:jc w:val="center"/>
              <w:rPr>
                <w:sz w:val="18"/>
              </w:rPr>
            </w:pPr>
            <w:r>
              <w:rPr>
                <w:sz w:val="18"/>
              </w:rPr>
              <w:t>71.1</w:t>
            </w:r>
          </w:p>
        </w:tc>
        <w:tc>
          <w:tcPr>
            <w:tcW w:w="368" w:type="pct"/>
            <w:tcMar>
              <w:left w:w="28" w:type="dxa"/>
              <w:right w:w="28" w:type="dxa"/>
            </w:tcMar>
            <w:vAlign w:val="center"/>
          </w:tcPr>
          <w:p w:rsidR="00000000" w:rsidRDefault="00C41C7C">
            <w:pPr>
              <w:spacing w:line="360" w:lineRule="exact"/>
              <w:jc w:val="center"/>
              <w:rPr>
                <w:sz w:val="18"/>
              </w:rPr>
            </w:pPr>
            <w:r>
              <w:rPr>
                <w:sz w:val="18"/>
              </w:rPr>
              <w:t>72.4</w:t>
            </w:r>
          </w:p>
        </w:tc>
        <w:tc>
          <w:tcPr>
            <w:tcW w:w="366" w:type="pct"/>
            <w:tcMar>
              <w:left w:w="28" w:type="dxa"/>
              <w:right w:w="28" w:type="dxa"/>
            </w:tcMar>
            <w:vAlign w:val="center"/>
          </w:tcPr>
          <w:p w:rsidR="00000000" w:rsidRDefault="00C41C7C">
            <w:pPr>
              <w:spacing w:line="360" w:lineRule="exact"/>
              <w:jc w:val="center"/>
              <w:rPr>
                <w:sz w:val="18"/>
              </w:rPr>
            </w:pPr>
            <w:r>
              <w:rPr>
                <w:sz w:val="18"/>
              </w:rPr>
              <w:t>76.3</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0</w:t>
            </w:r>
            <w:r>
              <w:rPr>
                <w:rFonts w:hint="eastAsia"/>
                <w:sz w:val="18"/>
              </w:rPr>
              <w:t>岁男性预期寿命</w:t>
            </w:r>
          </w:p>
        </w:tc>
        <w:tc>
          <w:tcPr>
            <w:tcW w:w="368" w:type="pct"/>
            <w:tcMar>
              <w:left w:w="28" w:type="dxa"/>
              <w:right w:w="28" w:type="dxa"/>
            </w:tcMar>
            <w:vAlign w:val="center"/>
          </w:tcPr>
          <w:p w:rsidR="00000000" w:rsidRDefault="00C41C7C">
            <w:pPr>
              <w:spacing w:line="360" w:lineRule="exact"/>
              <w:jc w:val="center"/>
              <w:rPr>
                <w:sz w:val="18"/>
              </w:rPr>
            </w:pPr>
            <w:r>
              <w:rPr>
                <w:sz w:val="18"/>
              </w:rPr>
              <w:t>72</w:t>
            </w:r>
          </w:p>
        </w:tc>
        <w:tc>
          <w:tcPr>
            <w:tcW w:w="368" w:type="pct"/>
            <w:tcMar>
              <w:left w:w="28" w:type="dxa"/>
              <w:right w:w="28" w:type="dxa"/>
            </w:tcMar>
            <w:vAlign w:val="center"/>
          </w:tcPr>
          <w:p w:rsidR="00000000" w:rsidRDefault="00C41C7C">
            <w:pPr>
              <w:spacing w:line="360" w:lineRule="exact"/>
              <w:jc w:val="center"/>
              <w:rPr>
                <w:sz w:val="18"/>
              </w:rPr>
            </w:pPr>
            <w:r>
              <w:rPr>
                <w:sz w:val="18"/>
              </w:rPr>
              <w:t>72.5</w:t>
            </w:r>
          </w:p>
        </w:tc>
        <w:tc>
          <w:tcPr>
            <w:tcW w:w="368" w:type="pct"/>
            <w:tcMar>
              <w:left w:w="28" w:type="dxa"/>
              <w:right w:w="28" w:type="dxa"/>
            </w:tcMar>
            <w:vAlign w:val="center"/>
          </w:tcPr>
          <w:p w:rsidR="00000000" w:rsidRDefault="00C41C7C">
            <w:pPr>
              <w:spacing w:line="360" w:lineRule="exact"/>
              <w:jc w:val="center"/>
              <w:rPr>
                <w:sz w:val="18"/>
              </w:rPr>
            </w:pPr>
            <w:r>
              <w:rPr>
                <w:sz w:val="18"/>
              </w:rPr>
              <w:t>68.7</w:t>
            </w:r>
          </w:p>
        </w:tc>
        <w:tc>
          <w:tcPr>
            <w:tcW w:w="368" w:type="pct"/>
            <w:tcMar>
              <w:left w:w="28" w:type="dxa"/>
              <w:right w:w="28" w:type="dxa"/>
            </w:tcMar>
            <w:vAlign w:val="center"/>
          </w:tcPr>
          <w:p w:rsidR="00000000" w:rsidRDefault="00C41C7C">
            <w:pPr>
              <w:spacing w:line="360" w:lineRule="exact"/>
              <w:jc w:val="center"/>
              <w:rPr>
                <w:sz w:val="18"/>
              </w:rPr>
            </w:pPr>
            <w:r>
              <w:rPr>
                <w:sz w:val="18"/>
              </w:rPr>
              <w:t>69.5</w:t>
            </w:r>
          </w:p>
        </w:tc>
        <w:tc>
          <w:tcPr>
            <w:tcW w:w="368" w:type="pct"/>
            <w:tcMar>
              <w:left w:w="28" w:type="dxa"/>
              <w:right w:w="28" w:type="dxa"/>
            </w:tcMar>
            <w:vAlign w:val="center"/>
          </w:tcPr>
          <w:p w:rsidR="00000000" w:rsidRDefault="00C41C7C">
            <w:pPr>
              <w:spacing w:line="360" w:lineRule="exact"/>
              <w:jc w:val="center"/>
              <w:rPr>
                <w:sz w:val="18"/>
              </w:rPr>
            </w:pPr>
            <w:r>
              <w:rPr>
                <w:sz w:val="18"/>
              </w:rPr>
              <w:t>70.6</w:t>
            </w:r>
          </w:p>
        </w:tc>
        <w:tc>
          <w:tcPr>
            <w:tcW w:w="368" w:type="pct"/>
            <w:tcMar>
              <w:left w:w="28" w:type="dxa"/>
              <w:right w:w="28" w:type="dxa"/>
            </w:tcMar>
            <w:vAlign w:val="center"/>
          </w:tcPr>
          <w:p w:rsidR="00000000" w:rsidRDefault="00C41C7C">
            <w:pPr>
              <w:spacing w:line="360" w:lineRule="exact"/>
              <w:jc w:val="center"/>
              <w:rPr>
                <w:sz w:val="18"/>
              </w:rPr>
            </w:pPr>
            <w:r>
              <w:rPr>
                <w:sz w:val="18"/>
              </w:rPr>
              <w:t>70.6</w:t>
            </w:r>
          </w:p>
        </w:tc>
        <w:tc>
          <w:tcPr>
            <w:tcW w:w="368" w:type="pct"/>
            <w:tcMar>
              <w:left w:w="28" w:type="dxa"/>
              <w:right w:w="28" w:type="dxa"/>
            </w:tcMar>
            <w:vAlign w:val="center"/>
          </w:tcPr>
          <w:p w:rsidR="00000000" w:rsidRDefault="00C41C7C">
            <w:pPr>
              <w:spacing w:line="360" w:lineRule="exact"/>
              <w:jc w:val="center"/>
              <w:rPr>
                <w:sz w:val="18"/>
              </w:rPr>
            </w:pPr>
            <w:r>
              <w:rPr>
                <w:sz w:val="18"/>
              </w:rPr>
              <w:t>69.5</w:t>
            </w:r>
          </w:p>
        </w:tc>
        <w:tc>
          <w:tcPr>
            <w:tcW w:w="368" w:type="pct"/>
            <w:tcMar>
              <w:left w:w="28" w:type="dxa"/>
              <w:right w:w="28" w:type="dxa"/>
            </w:tcMar>
            <w:vAlign w:val="center"/>
          </w:tcPr>
          <w:p w:rsidR="00000000" w:rsidRDefault="00C41C7C">
            <w:pPr>
              <w:spacing w:line="360" w:lineRule="exact"/>
              <w:jc w:val="center"/>
              <w:rPr>
                <w:sz w:val="18"/>
              </w:rPr>
            </w:pPr>
            <w:r>
              <w:rPr>
                <w:sz w:val="18"/>
              </w:rPr>
              <w:t>68.8</w:t>
            </w:r>
          </w:p>
        </w:tc>
        <w:tc>
          <w:tcPr>
            <w:tcW w:w="368" w:type="pct"/>
            <w:tcMar>
              <w:left w:w="28" w:type="dxa"/>
              <w:right w:w="28" w:type="dxa"/>
            </w:tcMar>
            <w:vAlign w:val="center"/>
          </w:tcPr>
          <w:p w:rsidR="00000000" w:rsidRDefault="00C41C7C">
            <w:pPr>
              <w:spacing w:line="360" w:lineRule="exact"/>
              <w:jc w:val="center"/>
              <w:rPr>
                <w:sz w:val="18"/>
              </w:rPr>
            </w:pPr>
            <w:r>
              <w:rPr>
                <w:sz w:val="18"/>
              </w:rPr>
              <w:t>69.7</w:t>
            </w:r>
          </w:p>
        </w:tc>
        <w:tc>
          <w:tcPr>
            <w:tcW w:w="368" w:type="pct"/>
            <w:tcMar>
              <w:left w:w="28" w:type="dxa"/>
              <w:right w:w="28" w:type="dxa"/>
            </w:tcMar>
            <w:vAlign w:val="center"/>
          </w:tcPr>
          <w:p w:rsidR="00000000" w:rsidRDefault="00C41C7C">
            <w:pPr>
              <w:spacing w:line="360" w:lineRule="exact"/>
              <w:jc w:val="center"/>
              <w:rPr>
                <w:sz w:val="18"/>
              </w:rPr>
            </w:pPr>
            <w:r>
              <w:rPr>
                <w:sz w:val="18"/>
              </w:rPr>
              <w:t>68.9</w:t>
            </w:r>
          </w:p>
        </w:tc>
        <w:tc>
          <w:tcPr>
            <w:tcW w:w="366" w:type="pct"/>
            <w:tcMar>
              <w:left w:w="28" w:type="dxa"/>
              <w:right w:w="28" w:type="dxa"/>
            </w:tcMar>
            <w:vAlign w:val="center"/>
          </w:tcPr>
          <w:p w:rsidR="00000000" w:rsidRDefault="00C41C7C">
            <w:pPr>
              <w:spacing w:line="360" w:lineRule="exact"/>
              <w:jc w:val="center"/>
              <w:rPr>
                <w:sz w:val="18"/>
              </w:rPr>
            </w:pPr>
            <w:r>
              <w:rPr>
                <w:sz w:val="18"/>
              </w:rPr>
              <w:t>68.7</w:t>
            </w:r>
          </w:p>
        </w:tc>
      </w:tr>
      <w:tr w:rsidR="00000000">
        <w:tblPrEx>
          <w:tblCellMar>
            <w:top w:w="0" w:type="dxa"/>
            <w:bottom w:w="0" w:type="dxa"/>
          </w:tblCellMar>
        </w:tblPrEx>
        <w:tc>
          <w:tcPr>
            <w:tcW w:w="954" w:type="pct"/>
            <w:tcMar>
              <w:left w:w="28" w:type="dxa"/>
              <w:right w:w="28" w:type="dxa"/>
            </w:tcMar>
            <w:vAlign w:val="bottom"/>
          </w:tcPr>
          <w:p w:rsidR="00000000" w:rsidRDefault="00C41C7C">
            <w:pPr>
              <w:spacing w:line="360" w:lineRule="exact"/>
              <w:rPr>
                <w:sz w:val="18"/>
              </w:rPr>
            </w:pPr>
            <w:r>
              <w:rPr>
                <w:rFonts w:hint="eastAsia"/>
                <w:sz w:val="18"/>
              </w:rPr>
              <w:t>0</w:t>
            </w:r>
            <w:r>
              <w:rPr>
                <w:rFonts w:hint="eastAsia"/>
                <w:sz w:val="18"/>
              </w:rPr>
              <w:t>岁女性预期寿命</w:t>
            </w:r>
          </w:p>
        </w:tc>
        <w:tc>
          <w:tcPr>
            <w:tcW w:w="368" w:type="pct"/>
            <w:tcMar>
              <w:left w:w="28" w:type="dxa"/>
              <w:right w:w="28" w:type="dxa"/>
            </w:tcMar>
            <w:vAlign w:val="center"/>
          </w:tcPr>
          <w:p w:rsidR="00000000" w:rsidRDefault="00C41C7C">
            <w:pPr>
              <w:spacing w:line="360" w:lineRule="exact"/>
              <w:jc w:val="center"/>
              <w:rPr>
                <w:sz w:val="18"/>
              </w:rPr>
            </w:pPr>
            <w:r>
              <w:rPr>
                <w:sz w:val="18"/>
              </w:rPr>
              <w:t>76.7</w:t>
            </w:r>
          </w:p>
        </w:tc>
        <w:tc>
          <w:tcPr>
            <w:tcW w:w="368" w:type="pct"/>
            <w:tcMar>
              <w:left w:w="28" w:type="dxa"/>
              <w:right w:w="28" w:type="dxa"/>
            </w:tcMar>
            <w:vAlign w:val="center"/>
          </w:tcPr>
          <w:p w:rsidR="00000000" w:rsidRDefault="00C41C7C">
            <w:pPr>
              <w:spacing w:line="360" w:lineRule="exact"/>
              <w:jc w:val="center"/>
              <w:rPr>
                <w:sz w:val="18"/>
              </w:rPr>
            </w:pPr>
            <w:r>
              <w:rPr>
                <w:sz w:val="18"/>
              </w:rPr>
              <w:t>75.5</w:t>
            </w:r>
          </w:p>
        </w:tc>
        <w:tc>
          <w:tcPr>
            <w:tcW w:w="368" w:type="pct"/>
            <w:tcMar>
              <w:left w:w="28" w:type="dxa"/>
              <w:right w:w="28" w:type="dxa"/>
            </w:tcMar>
            <w:vAlign w:val="center"/>
          </w:tcPr>
          <w:p w:rsidR="00000000" w:rsidRDefault="00C41C7C">
            <w:pPr>
              <w:spacing w:line="360" w:lineRule="exact"/>
              <w:jc w:val="center"/>
              <w:rPr>
                <w:sz w:val="18"/>
              </w:rPr>
            </w:pPr>
            <w:r>
              <w:rPr>
                <w:sz w:val="18"/>
              </w:rPr>
              <w:t>73.6</w:t>
            </w:r>
          </w:p>
        </w:tc>
        <w:tc>
          <w:tcPr>
            <w:tcW w:w="368" w:type="pct"/>
            <w:tcMar>
              <w:left w:w="28" w:type="dxa"/>
              <w:right w:w="28" w:type="dxa"/>
            </w:tcMar>
            <w:vAlign w:val="center"/>
          </w:tcPr>
          <w:p w:rsidR="00000000" w:rsidRDefault="00C41C7C">
            <w:pPr>
              <w:spacing w:line="360" w:lineRule="exact"/>
              <w:jc w:val="center"/>
              <w:rPr>
                <w:sz w:val="18"/>
              </w:rPr>
            </w:pPr>
            <w:r>
              <w:rPr>
                <w:sz w:val="18"/>
              </w:rPr>
              <w:t>73.2</w:t>
            </w:r>
          </w:p>
        </w:tc>
        <w:tc>
          <w:tcPr>
            <w:tcW w:w="368" w:type="pct"/>
            <w:tcMar>
              <w:left w:w="28" w:type="dxa"/>
              <w:right w:w="28" w:type="dxa"/>
            </w:tcMar>
            <w:vAlign w:val="center"/>
          </w:tcPr>
          <w:p w:rsidR="00000000" w:rsidRDefault="00C41C7C">
            <w:pPr>
              <w:spacing w:line="360" w:lineRule="exact"/>
              <w:jc w:val="center"/>
              <w:rPr>
                <w:sz w:val="18"/>
              </w:rPr>
            </w:pPr>
            <w:r>
              <w:rPr>
                <w:sz w:val="18"/>
              </w:rPr>
              <w:t>72.4</w:t>
            </w:r>
          </w:p>
        </w:tc>
        <w:tc>
          <w:tcPr>
            <w:tcW w:w="368" w:type="pct"/>
            <w:tcMar>
              <w:left w:w="28" w:type="dxa"/>
              <w:right w:w="28" w:type="dxa"/>
            </w:tcMar>
            <w:vAlign w:val="center"/>
          </w:tcPr>
          <w:p w:rsidR="00000000" w:rsidRDefault="00C41C7C">
            <w:pPr>
              <w:spacing w:line="360" w:lineRule="exact"/>
              <w:jc w:val="center"/>
              <w:rPr>
                <w:sz w:val="18"/>
              </w:rPr>
            </w:pPr>
            <w:r>
              <w:rPr>
                <w:sz w:val="18"/>
              </w:rPr>
              <w:t>73</w:t>
            </w:r>
          </w:p>
        </w:tc>
        <w:tc>
          <w:tcPr>
            <w:tcW w:w="368" w:type="pct"/>
            <w:tcMar>
              <w:left w:w="28" w:type="dxa"/>
              <w:right w:w="28" w:type="dxa"/>
            </w:tcMar>
            <w:vAlign w:val="center"/>
          </w:tcPr>
          <w:p w:rsidR="00000000" w:rsidRDefault="00C41C7C">
            <w:pPr>
              <w:spacing w:line="360" w:lineRule="exact"/>
              <w:jc w:val="center"/>
              <w:rPr>
                <w:sz w:val="18"/>
              </w:rPr>
            </w:pPr>
            <w:r>
              <w:rPr>
                <w:sz w:val="18"/>
              </w:rPr>
              <w:t>73.7</w:t>
            </w:r>
          </w:p>
        </w:tc>
        <w:tc>
          <w:tcPr>
            <w:tcW w:w="368" w:type="pct"/>
            <w:tcMar>
              <w:left w:w="28" w:type="dxa"/>
              <w:right w:w="28" w:type="dxa"/>
            </w:tcMar>
            <w:vAlign w:val="center"/>
          </w:tcPr>
          <w:p w:rsidR="00000000" w:rsidRDefault="00C41C7C">
            <w:pPr>
              <w:spacing w:line="360" w:lineRule="exact"/>
              <w:jc w:val="center"/>
              <w:rPr>
                <w:sz w:val="18"/>
              </w:rPr>
            </w:pPr>
            <w:r>
              <w:rPr>
                <w:sz w:val="18"/>
              </w:rPr>
              <w:t>74.2</w:t>
            </w:r>
          </w:p>
        </w:tc>
        <w:tc>
          <w:tcPr>
            <w:tcW w:w="368" w:type="pct"/>
            <w:tcMar>
              <w:left w:w="28" w:type="dxa"/>
              <w:right w:w="28" w:type="dxa"/>
            </w:tcMar>
            <w:vAlign w:val="center"/>
          </w:tcPr>
          <w:p w:rsidR="00000000" w:rsidRDefault="00C41C7C">
            <w:pPr>
              <w:spacing w:line="360" w:lineRule="exact"/>
              <w:jc w:val="center"/>
              <w:rPr>
                <w:sz w:val="18"/>
              </w:rPr>
            </w:pPr>
            <w:r>
              <w:rPr>
                <w:sz w:val="18"/>
              </w:rPr>
              <w:t>74.8</w:t>
            </w:r>
          </w:p>
        </w:tc>
        <w:tc>
          <w:tcPr>
            <w:tcW w:w="368" w:type="pct"/>
            <w:tcMar>
              <w:left w:w="28" w:type="dxa"/>
              <w:right w:w="28" w:type="dxa"/>
            </w:tcMar>
            <w:vAlign w:val="center"/>
          </w:tcPr>
          <w:p w:rsidR="00000000" w:rsidRDefault="00C41C7C">
            <w:pPr>
              <w:spacing w:line="360" w:lineRule="exact"/>
              <w:jc w:val="center"/>
              <w:rPr>
                <w:sz w:val="18"/>
              </w:rPr>
            </w:pPr>
            <w:r>
              <w:rPr>
                <w:sz w:val="18"/>
              </w:rPr>
              <w:t>74.5</w:t>
            </w:r>
          </w:p>
        </w:tc>
        <w:tc>
          <w:tcPr>
            <w:tcW w:w="366" w:type="pct"/>
            <w:tcMar>
              <w:left w:w="28" w:type="dxa"/>
              <w:right w:w="28" w:type="dxa"/>
            </w:tcMar>
            <w:vAlign w:val="center"/>
          </w:tcPr>
          <w:p w:rsidR="00000000" w:rsidRDefault="00C41C7C">
            <w:pPr>
              <w:spacing w:line="360" w:lineRule="exact"/>
              <w:jc w:val="center"/>
              <w:rPr>
                <w:sz w:val="18"/>
              </w:rPr>
            </w:pPr>
            <w:r>
              <w:rPr>
                <w:sz w:val="18"/>
              </w:rPr>
              <w:t>74.6</w:t>
            </w:r>
          </w:p>
        </w:tc>
      </w:tr>
      <w:tr w:rsidR="00000000">
        <w:tblPrEx>
          <w:tblCellMar>
            <w:top w:w="0" w:type="dxa"/>
            <w:bottom w:w="0" w:type="dxa"/>
          </w:tblCellMar>
        </w:tblPrEx>
        <w:tc>
          <w:tcPr>
            <w:tcW w:w="5000" w:type="pct"/>
            <w:gridSpan w:val="12"/>
            <w:tcMar>
              <w:left w:w="28" w:type="dxa"/>
              <w:right w:w="28" w:type="dxa"/>
            </w:tcMar>
            <w:vAlign w:val="bottom"/>
          </w:tcPr>
          <w:p w:rsidR="00000000" w:rsidRDefault="00C41C7C">
            <w:pPr>
              <w:spacing w:line="360" w:lineRule="exact"/>
              <w:rPr>
                <w:sz w:val="18"/>
              </w:rPr>
            </w:pPr>
            <w:r>
              <w:rPr>
                <w:rFonts w:eastAsia="KaiTi_GB2312" w:hint="eastAsia"/>
                <w:color w:val="0000FF"/>
              </w:rPr>
              <w:t>资料来源：圣卢西亚政府统计局。</w:t>
            </w:r>
          </w:p>
        </w:tc>
      </w:tr>
    </w:tbl>
    <w:p w:rsidR="00000000" w:rsidRDefault="00C41C7C">
      <w:pPr>
        <w:spacing w:before="240" w:after="240" w:line="360" w:lineRule="exact"/>
        <w:ind w:left="45" w:right="45"/>
      </w:pPr>
      <w:r>
        <w:t>12.6</w:t>
      </w:r>
      <w:r>
        <w:rPr>
          <w:rFonts w:hint="eastAsia"/>
        </w:rPr>
        <w:t xml:space="preserve">  </w:t>
      </w:r>
      <w:r>
        <w:rPr>
          <w:rFonts w:hint="eastAsia"/>
        </w:rPr>
        <w:t>通过审查国家的标准人口指标发现，妇女的总体保健质量有所提高。一些指标直接反映了妇女的保健状况，如婴儿</w:t>
      </w:r>
      <w:r>
        <w:rPr>
          <w:rFonts w:hint="eastAsia"/>
        </w:rPr>
        <w:t>死亡率和生育率，就预期寿命来说，可以对男子和妇女的有关指标进行比较。</w:t>
      </w:r>
      <w:r>
        <w:rPr>
          <w:rFonts w:hint="eastAsia"/>
        </w:rPr>
        <w:t>1985</w:t>
      </w:r>
      <w:r>
        <w:rPr>
          <w:rFonts w:hint="eastAsia"/>
        </w:rPr>
        <w:t>年、</w:t>
      </w:r>
      <w:r>
        <w:rPr>
          <w:rFonts w:hint="eastAsia"/>
        </w:rPr>
        <w:t>1986</w:t>
      </w:r>
      <w:r>
        <w:rPr>
          <w:rFonts w:hint="eastAsia"/>
        </w:rPr>
        <w:t>年、</w:t>
      </w:r>
      <w:r>
        <w:rPr>
          <w:rFonts w:hint="eastAsia"/>
        </w:rPr>
        <w:t>1987</w:t>
      </w:r>
      <w:r>
        <w:rPr>
          <w:rFonts w:hint="eastAsia"/>
        </w:rPr>
        <w:t>年和</w:t>
      </w:r>
      <w:r>
        <w:rPr>
          <w:rFonts w:hint="eastAsia"/>
        </w:rPr>
        <w:t>1991</w:t>
      </w:r>
      <w:r>
        <w:rPr>
          <w:rFonts w:hint="eastAsia"/>
        </w:rPr>
        <w:t>年女性与男性的比率为</w:t>
      </w:r>
      <w:r>
        <w:rPr>
          <w:rFonts w:hint="eastAsia"/>
        </w:rPr>
        <w:t>1</w:t>
      </w:r>
      <w:r>
        <w:rPr>
          <w:rFonts w:hint="eastAsia"/>
        </w:rPr>
        <w:t>个男性比</w:t>
      </w:r>
      <w:r>
        <w:rPr>
          <w:rFonts w:hint="eastAsia"/>
        </w:rPr>
        <w:t>1.06</w:t>
      </w:r>
      <w:r>
        <w:rPr>
          <w:rFonts w:hint="eastAsia"/>
        </w:rPr>
        <w:t>个女性。</w:t>
      </w:r>
      <w:r>
        <w:rPr>
          <w:rFonts w:hint="eastAsia"/>
        </w:rPr>
        <w:t>1994</w:t>
      </w:r>
      <w:r>
        <w:rPr>
          <w:rFonts w:hint="eastAsia"/>
        </w:rPr>
        <w:t>年，总人口为</w:t>
      </w:r>
      <w:r>
        <w:rPr>
          <w:rFonts w:hint="eastAsia"/>
        </w:rPr>
        <w:t>142 689</w:t>
      </w:r>
      <w:r>
        <w:rPr>
          <w:rFonts w:hint="eastAsia"/>
        </w:rPr>
        <w:t>人，其中妇女占</w:t>
      </w:r>
      <w:r>
        <w:rPr>
          <w:rFonts w:hint="eastAsia"/>
        </w:rPr>
        <w:t>51.4%</w:t>
      </w:r>
      <w:r>
        <w:rPr>
          <w:rFonts w:hint="eastAsia"/>
        </w:rPr>
        <w:t>。这些数字反映了妇女预期寿命长于男子的微弱趋势。</w:t>
      </w:r>
    </w:p>
    <w:p w:rsidR="00000000" w:rsidRDefault="00C41C7C">
      <w:pPr>
        <w:spacing w:before="240" w:after="240" w:line="360" w:lineRule="exact"/>
        <w:ind w:left="45" w:right="45"/>
      </w:pPr>
    </w:p>
    <w:p w:rsidR="00000000" w:rsidRDefault="00C41C7C">
      <w:pPr>
        <w:spacing w:after="240" w:line="360" w:lineRule="exact"/>
        <w:ind w:left="45" w:right="45"/>
        <w:rPr>
          <w:rFonts w:hint="eastAsia"/>
          <w:color w:val="000000"/>
        </w:rPr>
      </w:pPr>
      <w:r>
        <w:rPr>
          <w:rFonts w:hint="eastAsia"/>
          <w:color w:val="000000"/>
        </w:rPr>
        <w:t xml:space="preserve">12.7  </w:t>
      </w:r>
      <w:r>
        <w:rPr>
          <w:rFonts w:hint="eastAsia"/>
          <w:color w:val="000000"/>
        </w:rPr>
        <w:t>审查期内，妇女预期寿命比男子预期寿命长</w:t>
      </w:r>
      <w:r>
        <w:rPr>
          <w:rFonts w:hint="eastAsia"/>
          <w:color w:val="000000"/>
        </w:rPr>
        <w:t>1.8</w:t>
      </w:r>
      <w:r>
        <w:rPr>
          <w:rFonts w:hint="eastAsia"/>
          <w:color w:val="000000"/>
        </w:rPr>
        <w:t>到</w:t>
      </w:r>
      <w:r>
        <w:rPr>
          <w:rFonts w:hint="eastAsia"/>
          <w:color w:val="000000"/>
        </w:rPr>
        <w:t>5.9</w:t>
      </w:r>
      <w:r>
        <w:rPr>
          <w:rFonts w:hint="eastAsia"/>
          <w:color w:val="000000"/>
        </w:rPr>
        <w:t>岁。婴儿死亡率从</w:t>
      </w:r>
      <w:r>
        <w:rPr>
          <w:rFonts w:hint="eastAsia"/>
          <w:color w:val="000000"/>
        </w:rPr>
        <w:t>1992</w:t>
      </w:r>
      <w:r>
        <w:rPr>
          <w:rFonts w:hint="eastAsia"/>
          <w:color w:val="000000"/>
        </w:rPr>
        <w:t>年的</w:t>
      </w:r>
      <w:r>
        <w:rPr>
          <w:rFonts w:hint="eastAsia"/>
          <w:color w:val="000000"/>
        </w:rPr>
        <w:t>23%</w:t>
      </w:r>
      <w:r>
        <w:rPr>
          <w:rFonts w:hint="eastAsia"/>
          <w:color w:val="000000"/>
        </w:rPr>
        <w:t>下降到</w:t>
      </w:r>
      <w:r>
        <w:rPr>
          <w:rFonts w:hint="eastAsia"/>
          <w:color w:val="000000"/>
        </w:rPr>
        <w:t>2002</w:t>
      </w:r>
      <w:r>
        <w:rPr>
          <w:rFonts w:hint="eastAsia"/>
          <w:color w:val="000000"/>
        </w:rPr>
        <w:t>年的</w:t>
      </w:r>
      <w:r>
        <w:rPr>
          <w:rFonts w:hint="eastAsia"/>
          <w:color w:val="000000"/>
        </w:rPr>
        <w:t>14.2%</w:t>
      </w:r>
      <w:r>
        <w:rPr>
          <w:rFonts w:hint="eastAsia"/>
          <w:color w:val="000000"/>
        </w:rPr>
        <w:t>。这种趋势是有益的，因为孩子的健康是母亲健康的直接后果和反映。报告期内妇女死亡的主要原因是高血压、宫颈癌和糖尿病。</w:t>
      </w:r>
    </w:p>
    <w:p w:rsidR="00000000" w:rsidRDefault="00C41C7C">
      <w:pPr>
        <w:pStyle w:val="H1"/>
        <w:spacing w:before="120"/>
        <w:rPr>
          <w:rFonts w:hint="eastAsia"/>
        </w:rPr>
      </w:pPr>
      <w:r>
        <w:rPr>
          <w:rFonts w:hint="eastAsia"/>
        </w:rPr>
        <w:t>发</w:t>
      </w:r>
      <w:r>
        <w:rPr>
          <w:rFonts w:hint="eastAsia"/>
        </w:rPr>
        <w:t>病率和死亡率</w:t>
      </w:r>
    </w:p>
    <w:p w:rsidR="00000000" w:rsidRDefault="00C41C7C">
      <w:pPr>
        <w:spacing w:line="120" w:lineRule="exact"/>
        <w:ind w:left="45" w:right="45"/>
        <w:rPr>
          <w:rFonts w:hint="eastAsia"/>
          <w:color w:val="000000"/>
          <w:sz w:val="10"/>
        </w:rPr>
      </w:pPr>
    </w:p>
    <w:p w:rsidR="00000000" w:rsidRDefault="00C41C7C">
      <w:pPr>
        <w:spacing w:after="240" w:line="360" w:lineRule="exact"/>
        <w:ind w:left="45" w:right="45"/>
        <w:rPr>
          <w:rFonts w:hint="eastAsia"/>
          <w:color w:val="000000"/>
        </w:rPr>
      </w:pPr>
      <w:r>
        <w:rPr>
          <w:rFonts w:hint="eastAsia"/>
          <w:color w:val="000000"/>
        </w:rPr>
        <w:t xml:space="preserve">12.8  </w:t>
      </w:r>
      <w:r>
        <w:rPr>
          <w:rFonts w:hint="eastAsia"/>
          <w:color w:val="000000"/>
        </w:rPr>
        <w:t>总体而言，妇女面临死于心血管疾病特别是高血压和脑血管病的风险较高。下表对各个年龄组男子和妇女的三种心血管疾病死亡率做了比较。</w:t>
      </w:r>
      <w:r>
        <w:rPr>
          <w:rFonts w:hint="eastAsia"/>
          <w:color w:val="000000"/>
        </w:rPr>
        <w:t>65</w:t>
      </w:r>
      <w:r>
        <w:rPr>
          <w:rFonts w:hint="eastAsia"/>
          <w:color w:val="000000"/>
        </w:rPr>
        <w:t>岁以上年龄组心血管疾病死亡率最高。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1089"/>
        <w:gridCol w:w="1089"/>
        <w:gridCol w:w="1452"/>
        <w:gridCol w:w="1452"/>
        <w:gridCol w:w="1452"/>
        <w:gridCol w:w="1452"/>
      </w:tblGrid>
      <w:tr w:rsidR="00000000">
        <w:tblPrEx>
          <w:tblCellMar>
            <w:top w:w="0" w:type="dxa"/>
            <w:bottom w:w="0" w:type="dxa"/>
          </w:tblCellMar>
        </w:tblPrEx>
        <w:trPr>
          <w:cantSplit/>
          <w:trHeight w:val="413"/>
        </w:trPr>
        <w:tc>
          <w:tcPr>
            <w:tcW w:w="5000" w:type="pct"/>
            <w:gridSpan w:val="7"/>
            <w:vAlign w:val="center"/>
          </w:tcPr>
          <w:p w:rsidR="00000000" w:rsidRDefault="00C41C7C">
            <w:pPr>
              <w:spacing w:line="360" w:lineRule="exact"/>
              <w:jc w:val="center"/>
              <w:rPr>
                <w:b/>
              </w:rPr>
            </w:pPr>
            <w:bookmarkStart w:id="2" w:name="_Toc2321650"/>
            <w:bookmarkStart w:id="3" w:name="_Toc2321861"/>
            <w:r>
              <w:rPr>
                <w:rFonts w:ascii="SimHei" w:eastAsia="SimHei" w:hint="eastAsia"/>
                <w:color w:val="FF0000"/>
              </w:rPr>
              <w:t>表</w:t>
            </w:r>
            <w:r>
              <w:rPr>
                <w:rFonts w:ascii="SimHei" w:eastAsia="SimHei"/>
                <w:color w:val="FF0000"/>
              </w:rPr>
              <w:t xml:space="preserve">12.5: </w:t>
            </w:r>
            <w:r>
              <w:rPr>
                <w:rFonts w:ascii="SimHei" w:eastAsia="SimHei" w:hint="eastAsia"/>
                <w:color w:val="FF0000"/>
              </w:rPr>
              <w:t>1996</w:t>
            </w:r>
            <w:r>
              <w:rPr>
                <w:rFonts w:ascii="SimHei" w:eastAsia="SimHei" w:hint="eastAsia"/>
                <w:color w:val="FF0000"/>
              </w:rPr>
              <w:t>年至</w:t>
            </w:r>
            <w:r>
              <w:rPr>
                <w:rFonts w:ascii="SimHei" w:eastAsia="SimHei" w:hint="eastAsia"/>
                <w:color w:val="FF0000"/>
              </w:rPr>
              <w:t>2000</w:t>
            </w:r>
            <w:r>
              <w:rPr>
                <w:rFonts w:ascii="SimHei" w:eastAsia="SimHei" w:hint="eastAsia"/>
                <w:color w:val="FF0000"/>
              </w:rPr>
              <w:t>年按疾病和大组距年龄组分列的具体性别死亡率（每</w:t>
            </w:r>
            <w:r>
              <w:rPr>
                <w:rFonts w:ascii="SimHei" w:eastAsia="SimHei" w:hint="eastAsia"/>
                <w:color w:val="FF0000"/>
              </w:rPr>
              <w:t>10</w:t>
            </w:r>
            <w:r>
              <w:rPr>
                <w:rFonts w:ascii="SimHei" w:eastAsia="SimHei" w:hint="eastAsia"/>
                <w:color w:val="FF0000"/>
              </w:rPr>
              <w:t>万人）</w:t>
            </w:r>
          </w:p>
        </w:tc>
      </w:tr>
      <w:bookmarkEnd w:id="2"/>
      <w:bookmarkEnd w:id="3"/>
      <w:tr w:rsidR="00000000">
        <w:tblPrEx>
          <w:tblCellMar>
            <w:top w:w="0" w:type="dxa"/>
            <w:bottom w:w="0" w:type="dxa"/>
          </w:tblCellMar>
        </w:tblPrEx>
        <w:trPr>
          <w:cantSplit/>
          <w:trHeight w:val="413"/>
        </w:trPr>
        <w:tc>
          <w:tcPr>
            <w:tcW w:w="1034" w:type="pct"/>
            <w:vMerge w:val="restart"/>
            <w:vAlign w:val="center"/>
          </w:tcPr>
          <w:p w:rsidR="00000000" w:rsidRDefault="00C41C7C">
            <w:pPr>
              <w:spacing w:line="360" w:lineRule="exact"/>
            </w:pPr>
            <w:r>
              <w:rPr>
                <w:rFonts w:hint="eastAsia"/>
              </w:rPr>
              <w:t>年龄组</w:t>
            </w:r>
          </w:p>
        </w:tc>
        <w:tc>
          <w:tcPr>
            <w:tcW w:w="541" w:type="pct"/>
            <w:vMerge w:val="restart"/>
            <w:vAlign w:val="center"/>
          </w:tcPr>
          <w:p w:rsidR="00000000" w:rsidRDefault="00C41C7C">
            <w:pPr>
              <w:spacing w:line="360" w:lineRule="exact"/>
              <w:jc w:val="center"/>
            </w:pPr>
            <w:r>
              <w:rPr>
                <w:rFonts w:hint="eastAsia"/>
              </w:rPr>
              <w:t>性别</w:t>
            </w:r>
          </w:p>
        </w:tc>
        <w:tc>
          <w:tcPr>
            <w:tcW w:w="541" w:type="pct"/>
            <w:vMerge w:val="restart"/>
            <w:vAlign w:val="center"/>
          </w:tcPr>
          <w:p w:rsidR="00000000" w:rsidRDefault="00C41C7C">
            <w:pPr>
              <w:spacing w:line="360" w:lineRule="exact"/>
              <w:jc w:val="center"/>
              <w:rPr>
                <w:rFonts w:hint="eastAsia"/>
              </w:rPr>
            </w:pPr>
            <w:r>
              <w:rPr>
                <w:rFonts w:hint="eastAsia"/>
              </w:rPr>
              <w:t>合计</w:t>
            </w:r>
          </w:p>
        </w:tc>
        <w:tc>
          <w:tcPr>
            <w:tcW w:w="2884" w:type="pct"/>
            <w:gridSpan w:val="4"/>
            <w:vAlign w:val="center"/>
          </w:tcPr>
          <w:p w:rsidR="00000000" w:rsidRDefault="00C41C7C">
            <w:pPr>
              <w:spacing w:line="360" w:lineRule="exact"/>
              <w:jc w:val="center"/>
            </w:pPr>
            <w:r>
              <w:rPr>
                <w:rFonts w:hint="eastAsia"/>
              </w:rPr>
              <w:t>每</w:t>
            </w:r>
            <w:r>
              <w:rPr>
                <w:rFonts w:hint="eastAsia"/>
              </w:rPr>
              <w:t>10</w:t>
            </w:r>
            <w:r>
              <w:rPr>
                <w:rFonts w:hint="eastAsia"/>
              </w:rPr>
              <w:t>万人比率</w:t>
            </w:r>
          </w:p>
        </w:tc>
      </w:tr>
      <w:tr w:rsidR="00000000">
        <w:tblPrEx>
          <w:tblCellMar>
            <w:top w:w="0" w:type="dxa"/>
            <w:bottom w:w="0" w:type="dxa"/>
          </w:tblCellMar>
        </w:tblPrEx>
        <w:trPr>
          <w:cantSplit/>
          <w:trHeight w:val="431"/>
        </w:trPr>
        <w:tc>
          <w:tcPr>
            <w:tcW w:w="1034" w:type="pct"/>
            <w:vMerge/>
            <w:vAlign w:val="center"/>
          </w:tcPr>
          <w:p w:rsidR="00000000" w:rsidRDefault="00C41C7C">
            <w:pPr>
              <w:spacing w:line="360" w:lineRule="exact"/>
            </w:pPr>
          </w:p>
        </w:tc>
        <w:tc>
          <w:tcPr>
            <w:tcW w:w="541" w:type="pct"/>
            <w:vMerge/>
            <w:vAlign w:val="center"/>
          </w:tcPr>
          <w:p w:rsidR="00000000" w:rsidRDefault="00C41C7C">
            <w:pPr>
              <w:spacing w:line="360" w:lineRule="exact"/>
              <w:jc w:val="center"/>
            </w:pPr>
          </w:p>
        </w:tc>
        <w:tc>
          <w:tcPr>
            <w:tcW w:w="541" w:type="pct"/>
            <w:vMerge/>
            <w:vAlign w:val="center"/>
          </w:tcPr>
          <w:p w:rsidR="00000000" w:rsidRDefault="00C41C7C">
            <w:pPr>
              <w:spacing w:line="360" w:lineRule="exact"/>
              <w:jc w:val="center"/>
            </w:pPr>
          </w:p>
        </w:tc>
        <w:tc>
          <w:tcPr>
            <w:tcW w:w="721" w:type="pct"/>
            <w:vAlign w:val="center"/>
          </w:tcPr>
          <w:p w:rsidR="00000000" w:rsidRDefault="00C41C7C">
            <w:pPr>
              <w:spacing w:line="360" w:lineRule="exact"/>
              <w:jc w:val="center"/>
            </w:pPr>
            <w:r>
              <w:rPr>
                <w:rFonts w:hint="eastAsia"/>
              </w:rPr>
              <w:t>合计</w:t>
            </w:r>
          </w:p>
        </w:tc>
        <w:tc>
          <w:tcPr>
            <w:tcW w:w="721" w:type="pct"/>
            <w:vAlign w:val="center"/>
          </w:tcPr>
          <w:p w:rsidR="00000000" w:rsidRDefault="00C41C7C">
            <w:pPr>
              <w:spacing w:line="360" w:lineRule="exact"/>
              <w:jc w:val="center"/>
            </w:pPr>
            <w:r>
              <w:rPr>
                <w:rFonts w:hint="eastAsia"/>
              </w:rPr>
              <w:t>心脏病</w:t>
            </w:r>
          </w:p>
        </w:tc>
        <w:tc>
          <w:tcPr>
            <w:tcW w:w="721" w:type="pct"/>
            <w:vAlign w:val="center"/>
          </w:tcPr>
          <w:p w:rsidR="00000000" w:rsidRDefault="00C41C7C">
            <w:pPr>
              <w:spacing w:line="360" w:lineRule="exact"/>
              <w:jc w:val="center"/>
            </w:pPr>
            <w:r>
              <w:rPr>
                <w:rFonts w:hint="eastAsia"/>
              </w:rPr>
              <w:t>脑血管病</w:t>
            </w:r>
          </w:p>
        </w:tc>
        <w:tc>
          <w:tcPr>
            <w:tcW w:w="721" w:type="pct"/>
            <w:vAlign w:val="center"/>
          </w:tcPr>
          <w:p w:rsidR="00000000" w:rsidRDefault="00C41C7C">
            <w:pPr>
              <w:spacing w:line="360" w:lineRule="exact"/>
              <w:jc w:val="center"/>
            </w:pPr>
            <w:r>
              <w:rPr>
                <w:rFonts w:hint="eastAsia"/>
              </w:rPr>
              <w:t>高血压</w:t>
            </w:r>
          </w:p>
        </w:tc>
      </w:tr>
      <w:tr w:rsidR="00000000">
        <w:tblPrEx>
          <w:tblCellMar>
            <w:top w:w="0" w:type="dxa"/>
            <w:bottom w:w="0" w:type="dxa"/>
          </w:tblCellMar>
        </w:tblPrEx>
        <w:trPr>
          <w:cantSplit/>
          <w:trHeight w:val="480"/>
        </w:trPr>
        <w:tc>
          <w:tcPr>
            <w:tcW w:w="1034" w:type="pct"/>
            <w:vMerge w:val="restart"/>
            <w:vAlign w:val="center"/>
          </w:tcPr>
          <w:p w:rsidR="00000000" w:rsidRDefault="00C41C7C">
            <w:pPr>
              <w:spacing w:line="360" w:lineRule="exact"/>
            </w:pPr>
            <w:r>
              <w:rPr>
                <w:rFonts w:hint="eastAsia"/>
              </w:rPr>
              <w:t>15</w:t>
            </w:r>
            <w:r>
              <w:rPr>
                <w:rFonts w:hint="eastAsia"/>
              </w:rPr>
              <w:t>岁以下</w:t>
            </w:r>
          </w:p>
        </w:tc>
        <w:tc>
          <w:tcPr>
            <w:tcW w:w="541" w:type="pct"/>
            <w:vAlign w:val="bottom"/>
          </w:tcPr>
          <w:p w:rsidR="00000000" w:rsidRDefault="00C41C7C">
            <w:pPr>
              <w:spacing w:line="360" w:lineRule="exact"/>
              <w:jc w:val="center"/>
              <w:rPr>
                <w:rFonts w:hint="eastAsia"/>
              </w:rPr>
            </w:pPr>
            <w:r>
              <w:rPr>
                <w:rFonts w:hint="eastAsia"/>
              </w:rPr>
              <w:t>男</w:t>
            </w:r>
          </w:p>
        </w:tc>
        <w:tc>
          <w:tcPr>
            <w:tcW w:w="541" w:type="pct"/>
            <w:vAlign w:val="bottom"/>
          </w:tcPr>
          <w:p w:rsidR="00000000" w:rsidRDefault="00C41C7C">
            <w:pPr>
              <w:spacing w:line="360" w:lineRule="exact"/>
              <w:jc w:val="center"/>
            </w:pPr>
            <w:r>
              <w:t>7</w:t>
            </w:r>
          </w:p>
        </w:tc>
        <w:tc>
          <w:tcPr>
            <w:tcW w:w="721" w:type="pct"/>
            <w:vAlign w:val="bottom"/>
          </w:tcPr>
          <w:p w:rsidR="00000000" w:rsidRDefault="00C41C7C">
            <w:pPr>
              <w:spacing w:line="360" w:lineRule="exact"/>
              <w:jc w:val="center"/>
            </w:pPr>
            <w:r>
              <w:t>1.8</w:t>
            </w:r>
          </w:p>
        </w:tc>
        <w:tc>
          <w:tcPr>
            <w:tcW w:w="721" w:type="pct"/>
            <w:vAlign w:val="bottom"/>
          </w:tcPr>
          <w:p w:rsidR="00000000" w:rsidRDefault="00C41C7C">
            <w:pPr>
              <w:spacing w:line="360" w:lineRule="exact"/>
              <w:jc w:val="center"/>
            </w:pPr>
            <w:r>
              <w:t>1.6</w:t>
            </w:r>
          </w:p>
        </w:tc>
        <w:tc>
          <w:tcPr>
            <w:tcW w:w="721" w:type="pct"/>
            <w:vAlign w:val="bottom"/>
          </w:tcPr>
          <w:p w:rsidR="00000000" w:rsidRDefault="00C41C7C">
            <w:pPr>
              <w:spacing w:line="360" w:lineRule="exact"/>
              <w:jc w:val="center"/>
            </w:pPr>
            <w:r>
              <w:t>0.3</w:t>
            </w:r>
          </w:p>
        </w:tc>
        <w:tc>
          <w:tcPr>
            <w:tcW w:w="721" w:type="pct"/>
            <w:vAlign w:val="bottom"/>
          </w:tcPr>
          <w:p w:rsidR="00000000" w:rsidRDefault="00C41C7C">
            <w:pPr>
              <w:spacing w:line="360" w:lineRule="exact"/>
              <w:jc w:val="center"/>
            </w:pPr>
            <w:r>
              <w:t>-</w:t>
            </w:r>
          </w:p>
        </w:tc>
      </w:tr>
      <w:tr w:rsidR="00000000">
        <w:tblPrEx>
          <w:tblCellMar>
            <w:top w:w="0" w:type="dxa"/>
            <w:bottom w:w="0" w:type="dxa"/>
          </w:tblCellMar>
        </w:tblPrEx>
        <w:trPr>
          <w:cantSplit/>
        </w:trPr>
        <w:tc>
          <w:tcPr>
            <w:tcW w:w="1034" w:type="pct"/>
            <w:vMerge/>
            <w:vAlign w:val="bottom"/>
          </w:tcPr>
          <w:p w:rsidR="00000000" w:rsidRDefault="00C41C7C">
            <w:pPr>
              <w:spacing w:line="360" w:lineRule="exact"/>
            </w:pPr>
          </w:p>
        </w:tc>
        <w:tc>
          <w:tcPr>
            <w:tcW w:w="541" w:type="pct"/>
            <w:vAlign w:val="bottom"/>
          </w:tcPr>
          <w:p w:rsidR="00000000" w:rsidRDefault="00C41C7C">
            <w:pPr>
              <w:spacing w:line="360" w:lineRule="exact"/>
              <w:jc w:val="center"/>
              <w:rPr>
                <w:rFonts w:hint="eastAsia"/>
              </w:rPr>
            </w:pPr>
            <w:r>
              <w:rPr>
                <w:rFonts w:hint="eastAsia"/>
              </w:rPr>
              <w:t>女</w:t>
            </w:r>
          </w:p>
        </w:tc>
        <w:tc>
          <w:tcPr>
            <w:tcW w:w="541" w:type="pct"/>
            <w:vAlign w:val="bottom"/>
          </w:tcPr>
          <w:p w:rsidR="00000000" w:rsidRDefault="00C41C7C">
            <w:pPr>
              <w:spacing w:line="360" w:lineRule="exact"/>
              <w:jc w:val="center"/>
            </w:pPr>
            <w:r>
              <w:t>4</w:t>
            </w:r>
          </w:p>
        </w:tc>
        <w:tc>
          <w:tcPr>
            <w:tcW w:w="721" w:type="pct"/>
            <w:vAlign w:val="bottom"/>
          </w:tcPr>
          <w:p w:rsidR="00000000" w:rsidRDefault="00C41C7C">
            <w:pPr>
              <w:spacing w:line="360" w:lineRule="exact"/>
              <w:jc w:val="center"/>
            </w:pPr>
            <w:r>
              <w:t>1.0</w:t>
            </w:r>
          </w:p>
        </w:tc>
        <w:tc>
          <w:tcPr>
            <w:tcW w:w="721" w:type="pct"/>
            <w:vAlign w:val="bottom"/>
          </w:tcPr>
          <w:p w:rsidR="00000000" w:rsidRDefault="00C41C7C">
            <w:pPr>
              <w:spacing w:line="360" w:lineRule="exact"/>
              <w:jc w:val="center"/>
            </w:pPr>
            <w:r>
              <w:t>7.5</w:t>
            </w:r>
          </w:p>
        </w:tc>
        <w:tc>
          <w:tcPr>
            <w:tcW w:w="721" w:type="pct"/>
            <w:vAlign w:val="bottom"/>
          </w:tcPr>
          <w:p w:rsidR="00000000" w:rsidRDefault="00C41C7C">
            <w:pPr>
              <w:spacing w:line="360" w:lineRule="exact"/>
              <w:jc w:val="center"/>
            </w:pPr>
            <w:r>
              <w:t>0.3</w:t>
            </w:r>
          </w:p>
        </w:tc>
        <w:tc>
          <w:tcPr>
            <w:tcW w:w="721" w:type="pct"/>
            <w:vAlign w:val="bottom"/>
          </w:tcPr>
          <w:p w:rsidR="00000000" w:rsidRDefault="00C41C7C">
            <w:pPr>
              <w:spacing w:line="360" w:lineRule="exact"/>
              <w:jc w:val="center"/>
            </w:pPr>
            <w:r>
              <w:t>-</w:t>
            </w:r>
          </w:p>
        </w:tc>
      </w:tr>
      <w:tr w:rsidR="00000000">
        <w:tblPrEx>
          <w:tblCellMar>
            <w:top w:w="0" w:type="dxa"/>
            <w:bottom w:w="0" w:type="dxa"/>
          </w:tblCellMar>
        </w:tblPrEx>
        <w:trPr>
          <w:cantSplit/>
          <w:trHeight w:val="480"/>
        </w:trPr>
        <w:tc>
          <w:tcPr>
            <w:tcW w:w="1034" w:type="pct"/>
            <w:vMerge w:val="restart"/>
            <w:vAlign w:val="center"/>
          </w:tcPr>
          <w:p w:rsidR="00000000" w:rsidRDefault="00C41C7C">
            <w:pPr>
              <w:spacing w:line="360" w:lineRule="exact"/>
              <w:rPr>
                <w:rFonts w:hint="eastAsia"/>
              </w:rPr>
            </w:pPr>
            <w:r>
              <w:t>15</w:t>
            </w:r>
            <w:r>
              <w:rPr>
                <w:rFonts w:hint="eastAsia"/>
              </w:rPr>
              <w:t>至</w:t>
            </w:r>
            <w:r>
              <w:t>44</w:t>
            </w:r>
            <w:r>
              <w:rPr>
                <w:rFonts w:hint="eastAsia"/>
              </w:rPr>
              <w:t>岁</w:t>
            </w:r>
          </w:p>
        </w:tc>
        <w:tc>
          <w:tcPr>
            <w:tcW w:w="541" w:type="pct"/>
            <w:vAlign w:val="bottom"/>
          </w:tcPr>
          <w:p w:rsidR="00000000" w:rsidRDefault="00C41C7C">
            <w:pPr>
              <w:spacing w:line="360" w:lineRule="exact"/>
              <w:jc w:val="center"/>
              <w:rPr>
                <w:rFonts w:hint="eastAsia"/>
              </w:rPr>
            </w:pPr>
            <w:r>
              <w:rPr>
                <w:rFonts w:hint="eastAsia"/>
              </w:rPr>
              <w:t>男</w:t>
            </w:r>
          </w:p>
        </w:tc>
        <w:tc>
          <w:tcPr>
            <w:tcW w:w="541" w:type="pct"/>
            <w:vAlign w:val="bottom"/>
          </w:tcPr>
          <w:p w:rsidR="00000000" w:rsidRDefault="00C41C7C">
            <w:pPr>
              <w:spacing w:line="360" w:lineRule="exact"/>
              <w:jc w:val="center"/>
            </w:pPr>
            <w:r>
              <w:t>44</w:t>
            </w:r>
          </w:p>
        </w:tc>
        <w:tc>
          <w:tcPr>
            <w:tcW w:w="721" w:type="pct"/>
            <w:vAlign w:val="bottom"/>
          </w:tcPr>
          <w:p w:rsidR="00000000" w:rsidRDefault="00C41C7C">
            <w:pPr>
              <w:spacing w:line="360" w:lineRule="exact"/>
              <w:jc w:val="center"/>
            </w:pPr>
            <w:r>
              <w:t>11</w:t>
            </w:r>
          </w:p>
        </w:tc>
        <w:tc>
          <w:tcPr>
            <w:tcW w:w="721" w:type="pct"/>
            <w:vAlign w:val="bottom"/>
          </w:tcPr>
          <w:p w:rsidR="00000000" w:rsidRDefault="00C41C7C">
            <w:pPr>
              <w:spacing w:line="360" w:lineRule="exact"/>
              <w:jc w:val="center"/>
            </w:pPr>
            <w:r>
              <w:t>8.5</w:t>
            </w:r>
          </w:p>
        </w:tc>
        <w:tc>
          <w:tcPr>
            <w:tcW w:w="721" w:type="pct"/>
            <w:vAlign w:val="bottom"/>
          </w:tcPr>
          <w:p w:rsidR="00000000" w:rsidRDefault="00C41C7C">
            <w:pPr>
              <w:spacing w:line="360" w:lineRule="exact"/>
              <w:jc w:val="center"/>
            </w:pPr>
            <w:r>
              <w:t>1.6</w:t>
            </w:r>
          </w:p>
        </w:tc>
        <w:tc>
          <w:tcPr>
            <w:tcW w:w="721" w:type="pct"/>
            <w:vAlign w:val="bottom"/>
          </w:tcPr>
          <w:p w:rsidR="00000000" w:rsidRDefault="00C41C7C">
            <w:pPr>
              <w:spacing w:line="360" w:lineRule="exact"/>
              <w:jc w:val="center"/>
            </w:pPr>
            <w:r>
              <w:t>1.0</w:t>
            </w:r>
          </w:p>
        </w:tc>
      </w:tr>
      <w:tr w:rsidR="00000000">
        <w:tblPrEx>
          <w:tblCellMar>
            <w:top w:w="0" w:type="dxa"/>
            <w:bottom w:w="0" w:type="dxa"/>
          </w:tblCellMar>
        </w:tblPrEx>
        <w:trPr>
          <w:cantSplit/>
        </w:trPr>
        <w:tc>
          <w:tcPr>
            <w:tcW w:w="1034" w:type="pct"/>
            <w:vMerge/>
            <w:vAlign w:val="bottom"/>
          </w:tcPr>
          <w:p w:rsidR="00000000" w:rsidRDefault="00C41C7C">
            <w:pPr>
              <w:spacing w:line="360" w:lineRule="exact"/>
            </w:pPr>
          </w:p>
        </w:tc>
        <w:tc>
          <w:tcPr>
            <w:tcW w:w="541" w:type="pct"/>
            <w:vAlign w:val="bottom"/>
          </w:tcPr>
          <w:p w:rsidR="00000000" w:rsidRDefault="00C41C7C">
            <w:pPr>
              <w:spacing w:line="360" w:lineRule="exact"/>
              <w:jc w:val="center"/>
              <w:rPr>
                <w:rFonts w:hint="eastAsia"/>
              </w:rPr>
            </w:pPr>
            <w:r>
              <w:rPr>
                <w:rFonts w:hint="eastAsia"/>
              </w:rPr>
              <w:t>女</w:t>
            </w:r>
          </w:p>
        </w:tc>
        <w:tc>
          <w:tcPr>
            <w:tcW w:w="541" w:type="pct"/>
            <w:vAlign w:val="bottom"/>
          </w:tcPr>
          <w:p w:rsidR="00000000" w:rsidRDefault="00C41C7C">
            <w:pPr>
              <w:spacing w:line="360" w:lineRule="exact"/>
              <w:jc w:val="center"/>
            </w:pPr>
            <w:r>
              <w:t>32</w:t>
            </w:r>
          </w:p>
        </w:tc>
        <w:tc>
          <w:tcPr>
            <w:tcW w:w="721" w:type="pct"/>
            <w:vAlign w:val="bottom"/>
          </w:tcPr>
          <w:p w:rsidR="00000000" w:rsidRDefault="00C41C7C">
            <w:pPr>
              <w:spacing w:line="360" w:lineRule="exact"/>
              <w:jc w:val="center"/>
            </w:pPr>
            <w:r>
              <w:t>8.0</w:t>
            </w:r>
          </w:p>
        </w:tc>
        <w:tc>
          <w:tcPr>
            <w:tcW w:w="721" w:type="pct"/>
            <w:vAlign w:val="bottom"/>
          </w:tcPr>
          <w:p w:rsidR="00000000" w:rsidRDefault="00C41C7C">
            <w:pPr>
              <w:spacing w:line="360" w:lineRule="exact"/>
              <w:jc w:val="center"/>
            </w:pPr>
            <w:r>
              <w:t>4.8</w:t>
            </w:r>
          </w:p>
        </w:tc>
        <w:tc>
          <w:tcPr>
            <w:tcW w:w="721" w:type="pct"/>
            <w:vAlign w:val="bottom"/>
          </w:tcPr>
          <w:p w:rsidR="00000000" w:rsidRDefault="00C41C7C">
            <w:pPr>
              <w:spacing w:line="360" w:lineRule="exact"/>
              <w:jc w:val="center"/>
            </w:pPr>
            <w:r>
              <w:t>2.3</w:t>
            </w:r>
          </w:p>
        </w:tc>
        <w:tc>
          <w:tcPr>
            <w:tcW w:w="721" w:type="pct"/>
            <w:vAlign w:val="bottom"/>
          </w:tcPr>
          <w:p w:rsidR="00000000" w:rsidRDefault="00C41C7C">
            <w:pPr>
              <w:spacing w:line="360" w:lineRule="exact"/>
              <w:jc w:val="center"/>
            </w:pPr>
            <w:r>
              <w:t>1.0</w:t>
            </w:r>
          </w:p>
        </w:tc>
      </w:tr>
      <w:tr w:rsidR="00000000">
        <w:tblPrEx>
          <w:tblCellMar>
            <w:top w:w="0" w:type="dxa"/>
            <w:bottom w:w="0" w:type="dxa"/>
          </w:tblCellMar>
        </w:tblPrEx>
        <w:trPr>
          <w:cantSplit/>
          <w:trHeight w:val="480"/>
        </w:trPr>
        <w:tc>
          <w:tcPr>
            <w:tcW w:w="1034" w:type="pct"/>
            <w:vMerge w:val="restart"/>
            <w:vAlign w:val="center"/>
          </w:tcPr>
          <w:p w:rsidR="00000000" w:rsidRDefault="00C41C7C">
            <w:pPr>
              <w:spacing w:line="360" w:lineRule="exact"/>
              <w:rPr>
                <w:rFonts w:hint="eastAsia"/>
              </w:rPr>
            </w:pPr>
            <w:r>
              <w:t>45</w:t>
            </w:r>
            <w:r>
              <w:rPr>
                <w:rFonts w:hint="eastAsia"/>
              </w:rPr>
              <w:t>至</w:t>
            </w:r>
            <w:r>
              <w:t>64</w:t>
            </w:r>
            <w:r>
              <w:rPr>
                <w:rFonts w:hint="eastAsia"/>
              </w:rPr>
              <w:t>岁</w:t>
            </w:r>
          </w:p>
        </w:tc>
        <w:tc>
          <w:tcPr>
            <w:tcW w:w="541" w:type="pct"/>
            <w:vAlign w:val="bottom"/>
          </w:tcPr>
          <w:p w:rsidR="00000000" w:rsidRDefault="00C41C7C">
            <w:pPr>
              <w:spacing w:line="360" w:lineRule="exact"/>
              <w:jc w:val="center"/>
              <w:rPr>
                <w:rFonts w:hint="eastAsia"/>
              </w:rPr>
            </w:pPr>
            <w:r>
              <w:rPr>
                <w:rFonts w:hint="eastAsia"/>
              </w:rPr>
              <w:t>男</w:t>
            </w:r>
          </w:p>
        </w:tc>
        <w:tc>
          <w:tcPr>
            <w:tcW w:w="541" w:type="pct"/>
            <w:vAlign w:val="bottom"/>
          </w:tcPr>
          <w:p w:rsidR="00000000" w:rsidRDefault="00C41C7C">
            <w:pPr>
              <w:spacing w:line="360" w:lineRule="exact"/>
              <w:jc w:val="center"/>
            </w:pPr>
            <w:r>
              <w:t>142</w:t>
            </w:r>
          </w:p>
        </w:tc>
        <w:tc>
          <w:tcPr>
            <w:tcW w:w="721" w:type="pct"/>
            <w:vAlign w:val="bottom"/>
          </w:tcPr>
          <w:p w:rsidR="00000000" w:rsidRDefault="00C41C7C">
            <w:pPr>
              <w:spacing w:line="360" w:lineRule="exact"/>
              <w:jc w:val="center"/>
            </w:pPr>
            <w:r>
              <w:t>37</w:t>
            </w:r>
          </w:p>
        </w:tc>
        <w:tc>
          <w:tcPr>
            <w:tcW w:w="721" w:type="pct"/>
            <w:vAlign w:val="bottom"/>
          </w:tcPr>
          <w:p w:rsidR="00000000" w:rsidRDefault="00C41C7C">
            <w:pPr>
              <w:spacing w:line="360" w:lineRule="exact"/>
              <w:jc w:val="center"/>
            </w:pPr>
            <w:r>
              <w:t>23</w:t>
            </w:r>
          </w:p>
        </w:tc>
        <w:tc>
          <w:tcPr>
            <w:tcW w:w="721" w:type="pct"/>
            <w:vAlign w:val="bottom"/>
          </w:tcPr>
          <w:p w:rsidR="00000000" w:rsidRDefault="00C41C7C">
            <w:pPr>
              <w:spacing w:line="360" w:lineRule="exact"/>
              <w:jc w:val="center"/>
            </w:pPr>
            <w:r>
              <w:t>13</w:t>
            </w:r>
          </w:p>
        </w:tc>
        <w:tc>
          <w:tcPr>
            <w:tcW w:w="721" w:type="pct"/>
            <w:vAlign w:val="bottom"/>
          </w:tcPr>
          <w:p w:rsidR="00000000" w:rsidRDefault="00C41C7C">
            <w:pPr>
              <w:spacing w:line="360" w:lineRule="exact"/>
              <w:jc w:val="center"/>
            </w:pPr>
            <w:r>
              <w:t>1.6</w:t>
            </w:r>
          </w:p>
        </w:tc>
      </w:tr>
      <w:tr w:rsidR="00000000">
        <w:tblPrEx>
          <w:tblCellMar>
            <w:top w:w="0" w:type="dxa"/>
            <w:bottom w:w="0" w:type="dxa"/>
          </w:tblCellMar>
        </w:tblPrEx>
        <w:trPr>
          <w:cantSplit/>
        </w:trPr>
        <w:tc>
          <w:tcPr>
            <w:tcW w:w="1034" w:type="pct"/>
            <w:vMerge/>
            <w:vAlign w:val="bottom"/>
          </w:tcPr>
          <w:p w:rsidR="00000000" w:rsidRDefault="00C41C7C">
            <w:pPr>
              <w:spacing w:line="360" w:lineRule="exact"/>
            </w:pPr>
          </w:p>
        </w:tc>
        <w:tc>
          <w:tcPr>
            <w:tcW w:w="541" w:type="pct"/>
            <w:vAlign w:val="bottom"/>
          </w:tcPr>
          <w:p w:rsidR="00000000" w:rsidRDefault="00C41C7C">
            <w:pPr>
              <w:spacing w:line="360" w:lineRule="exact"/>
              <w:jc w:val="center"/>
              <w:rPr>
                <w:rFonts w:hint="eastAsia"/>
              </w:rPr>
            </w:pPr>
            <w:r>
              <w:rPr>
                <w:rFonts w:hint="eastAsia"/>
              </w:rPr>
              <w:t>女</w:t>
            </w:r>
          </w:p>
        </w:tc>
        <w:tc>
          <w:tcPr>
            <w:tcW w:w="541" w:type="pct"/>
            <w:vAlign w:val="bottom"/>
          </w:tcPr>
          <w:p w:rsidR="00000000" w:rsidRDefault="00C41C7C">
            <w:pPr>
              <w:spacing w:line="360" w:lineRule="exact"/>
              <w:jc w:val="center"/>
            </w:pPr>
            <w:r>
              <w:t>100</w:t>
            </w:r>
          </w:p>
        </w:tc>
        <w:tc>
          <w:tcPr>
            <w:tcW w:w="721" w:type="pct"/>
            <w:vAlign w:val="bottom"/>
          </w:tcPr>
          <w:p w:rsidR="00000000" w:rsidRDefault="00C41C7C">
            <w:pPr>
              <w:spacing w:line="360" w:lineRule="exact"/>
              <w:jc w:val="center"/>
            </w:pPr>
            <w:r>
              <w:t>25</w:t>
            </w:r>
          </w:p>
        </w:tc>
        <w:tc>
          <w:tcPr>
            <w:tcW w:w="721" w:type="pct"/>
            <w:vAlign w:val="bottom"/>
          </w:tcPr>
          <w:p w:rsidR="00000000" w:rsidRDefault="00C41C7C">
            <w:pPr>
              <w:spacing w:line="360" w:lineRule="exact"/>
              <w:jc w:val="center"/>
            </w:pPr>
            <w:r>
              <w:t>11</w:t>
            </w:r>
          </w:p>
        </w:tc>
        <w:tc>
          <w:tcPr>
            <w:tcW w:w="721" w:type="pct"/>
            <w:vAlign w:val="bottom"/>
          </w:tcPr>
          <w:p w:rsidR="00000000" w:rsidRDefault="00C41C7C">
            <w:pPr>
              <w:spacing w:line="360" w:lineRule="exact"/>
              <w:jc w:val="center"/>
            </w:pPr>
            <w:r>
              <w:t>12</w:t>
            </w:r>
          </w:p>
        </w:tc>
        <w:tc>
          <w:tcPr>
            <w:tcW w:w="721" w:type="pct"/>
            <w:vAlign w:val="bottom"/>
          </w:tcPr>
          <w:p w:rsidR="00000000" w:rsidRDefault="00C41C7C">
            <w:pPr>
              <w:spacing w:line="360" w:lineRule="exact"/>
              <w:jc w:val="center"/>
            </w:pPr>
            <w:r>
              <w:t>1.8</w:t>
            </w:r>
          </w:p>
        </w:tc>
      </w:tr>
      <w:tr w:rsidR="00000000">
        <w:tblPrEx>
          <w:tblCellMar>
            <w:top w:w="0" w:type="dxa"/>
            <w:bottom w:w="0" w:type="dxa"/>
          </w:tblCellMar>
        </w:tblPrEx>
        <w:trPr>
          <w:cantSplit/>
          <w:trHeight w:val="480"/>
        </w:trPr>
        <w:tc>
          <w:tcPr>
            <w:tcW w:w="1034" w:type="pct"/>
            <w:vMerge w:val="restart"/>
            <w:vAlign w:val="center"/>
          </w:tcPr>
          <w:p w:rsidR="00000000" w:rsidRDefault="00C41C7C">
            <w:pPr>
              <w:spacing w:line="360" w:lineRule="exact"/>
            </w:pPr>
            <w:r>
              <w:t>65</w:t>
            </w:r>
            <w:r>
              <w:rPr>
                <w:rFonts w:hint="eastAsia"/>
              </w:rPr>
              <w:t>岁及以上</w:t>
            </w:r>
          </w:p>
        </w:tc>
        <w:tc>
          <w:tcPr>
            <w:tcW w:w="541" w:type="pct"/>
            <w:vAlign w:val="bottom"/>
          </w:tcPr>
          <w:p w:rsidR="00000000" w:rsidRDefault="00C41C7C">
            <w:pPr>
              <w:spacing w:line="360" w:lineRule="exact"/>
              <w:jc w:val="center"/>
              <w:rPr>
                <w:rFonts w:hint="eastAsia"/>
              </w:rPr>
            </w:pPr>
            <w:r>
              <w:rPr>
                <w:rFonts w:hint="eastAsia"/>
              </w:rPr>
              <w:t>男</w:t>
            </w:r>
          </w:p>
        </w:tc>
        <w:tc>
          <w:tcPr>
            <w:tcW w:w="541" w:type="pct"/>
            <w:vAlign w:val="bottom"/>
          </w:tcPr>
          <w:p w:rsidR="00000000" w:rsidRDefault="00C41C7C">
            <w:pPr>
              <w:spacing w:line="360" w:lineRule="exact"/>
              <w:jc w:val="center"/>
            </w:pPr>
            <w:r>
              <w:t>526</w:t>
            </w:r>
          </w:p>
        </w:tc>
        <w:tc>
          <w:tcPr>
            <w:tcW w:w="721" w:type="pct"/>
            <w:vAlign w:val="bottom"/>
          </w:tcPr>
          <w:p w:rsidR="00000000" w:rsidRDefault="00C41C7C">
            <w:pPr>
              <w:spacing w:line="360" w:lineRule="exact"/>
              <w:jc w:val="center"/>
            </w:pPr>
            <w:r>
              <w:t>138</w:t>
            </w:r>
          </w:p>
        </w:tc>
        <w:tc>
          <w:tcPr>
            <w:tcW w:w="721" w:type="pct"/>
            <w:vAlign w:val="bottom"/>
          </w:tcPr>
          <w:p w:rsidR="00000000" w:rsidRDefault="00C41C7C">
            <w:pPr>
              <w:spacing w:line="360" w:lineRule="exact"/>
              <w:jc w:val="center"/>
            </w:pPr>
            <w:r>
              <w:t>73</w:t>
            </w:r>
          </w:p>
        </w:tc>
        <w:tc>
          <w:tcPr>
            <w:tcW w:w="721" w:type="pct"/>
            <w:vAlign w:val="bottom"/>
          </w:tcPr>
          <w:p w:rsidR="00000000" w:rsidRDefault="00C41C7C">
            <w:pPr>
              <w:spacing w:line="360" w:lineRule="exact"/>
              <w:jc w:val="center"/>
            </w:pPr>
            <w:r>
              <w:t>52</w:t>
            </w:r>
          </w:p>
        </w:tc>
        <w:tc>
          <w:tcPr>
            <w:tcW w:w="721" w:type="pct"/>
            <w:vAlign w:val="bottom"/>
          </w:tcPr>
          <w:p w:rsidR="00000000" w:rsidRDefault="00C41C7C">
            <w:pPr>
              <w:spacing w:line="360" w:lineRule="exact"/>
              <w:jc w:val="center"/>
            </w:pPr>
            <w:r>
              <w:t>14</w:t>
            </w:r>
          </w:p>
        </w:tc>
      </w:tr>
      <w:tr w:rsidR="00000000">
        <w:tblPrEx>
          <w:tblCellMar>
            <w:top w:w="0" w:type="dxa"/>
            <w:bottom w:w="0" w:type="dxa"/>
          </w:tblCellMar>
        </w:tblPrEx>
        <w:trPr>
          <w:cantSplit/>
        </w:trPr>
        <w:tc>
          <w:tcPr>
            <w:tcW w:w="1034" w:type="pct"/>
            <w:vMerge/>
            <w:vAlign w:val="bottom"/>
          </w:tcPr>
          <w:p w:rsidR="00000000" w:rsidRDefault="00C41C7C">
            <w:pPr>
              <w:spacing w:line="360" w:lineRule="exact"/>
            </w:pPr>
          </w:p>
        </w:tc>
        <w:tc>
          <w:tcPr>
            <w:tcW w:w="541" w:type="pct"/>
            <w:vAlign w:val="bottom"/>
          </w:tcPr>
          <w:p w:rsidR="00000000" w:rsidRDefault="00C41C7C">
            <w:pPr>
              <w:spacing w:line="360" w:lineRule="exact"/>
              <w:jc w:val="center"/>
              <w:rPr>
                <w:rFonts w:hint="eastAsia"/>
              </w:rPr>
            </w:pPr>
            <w:r>
              <w:rPr>
                <w:rFonts w:hint="eastAsia"/>
              </w:rPr>
              <w:t>女</w:t>
            </w:r>
          </w:p>
        </w:tc>
        <w:tc>
          <w:tcPr>
            <w:tcW w:w="541" w:type="pct"/>
            <w:vAlign w:val="bottom"/>
          </w:tcPr>
          <w:p w:rsidR="00000000" w:rsidRDefault="00C41C7C">
            <w:pPr>
              <w:spacing w:line="360" w:lineRule="exact"/>
              <w:jc w:val="center"/>
            </w:pPr>
            <w:r>
              <w:t>651</w:t>
            </w:r>
          </w:p>
        </w:tc>
        <w:tc>
          <w:tcPr>
            <w:tcW w:w="721" w:type="pct"/>
            <w:vAlign w:val="bottom"/>
          </w:tcPr>
          <w:p w:rsidR="00000000" w:rsidRDefault="00C41C7C">
            <w:pPr>
              <w:spacing w:line="360" w:lineRule="exact"/>
              <w:jc w:val="center"/>
            </w:pPr>
            <w:r>
              <w:t>164</w:t>
            </w:r>
          </w:p>
        </w:tc>
        <w:tc>
          <w:tcPr>
            <w:tcW w:w="721" w:type="pct"/>
            <w:vAlign w:val="bottom"/>
          </w:tcPr>
          <w:p w:rsidR="00000000" w:rsidRDefault="00C41C7C">
            <w:pPr>
              <w:spacing w:line="360" w:lineRule="exact"/>
              <w:jc w:val="center"/>
            </w:pPr>
            <w:r>
              <w:t>81</w:t>
            </w:r>
          </w:p>
        </w:tc>
        <w:tc>
          <w:tcPr>
            <w:tcW w:w="721" w:type="pct"/>
            <w:vAlign w:val="bottom"/>
          </w:tcPr>
          <w:p w:rsidR="00000000" w:rsidRDefault="00C41C7C">
            <w:pPr>
              <w:spacing w:line="360" w:lineRule="exact"/>
              <w:jc w:val="center"/>
            </w:pPr>
            <w:r>
              <w:t>61</w:t>
            </w:r>
          </w:p>
        </w:tc>
        <w:tc>
          <w:tcPr>
            <w:tcW w:w="721" w:type="pct"/>
            <w:vAlign w:val="bottom"/>
          </w:tcPr>
          <w:p w:rsidR="00000000" w:rsidRDefault="00C41C7C">
            <w:pPr>
              <w:spacing w:line="360" w:lineRule="exact"/>
              <w:jc w:val="center"/>
            </w:pPr>
            <w:r>
              <w:t>22</w:t>
            </w:r>
          </w:p>
        </w:tc>
      </w:tr>
      <w:tr w:rsidR="00000000">
        <w:tblPrEx>
          <w:tblCellMar>
            <w:top w:w="0" w:type="dxa"/>
            <w:bottom w:w="0" w:type="dxa"/>
          </w:tblCellMar>
        </w:tblPrEx>
        <w:trPr>
          <w:cantSplit/>
          <w:trHeight w:val="480"/>
        </w:trPr>
        <w:tc>
          <w:tcPr>
            <w:tcW w:w="1034" w:type="pct"/>
            <w:vMerge w:val="restart"/>
            <w:vAlign w:val="center"/>
          </w:tcPr>
          <w:p w:rsidR="00000000" w:rsidRDefault="00C41C7C">
            <w:pPr>
              <w:spacing w:line="360" w:lineRule="exact"/>
            </w:pPr>
            <w:r>
              <w:rPr>
                <w:rFonts w:hint="eastAsia"/>
              </w:rPr>
              <w:t>所有年龄</w:t>
            </w:r>
          </w:p>
        </w:tc>
        <w:tc>
          <w:tcPr>
            <w:tcW w:w="541" w:type="pct"/>
            <w:vAlign w:val="bottom"/>
          </w:tcPr>
          <w:p w:rsidR="00000000" w:rsidRDefault="00C41C7C">
            <w:pPr>
              <w:spacing w:line="360" w:lineRule="exact"/>
              <w:jc w:val="center"/>
              <w:rPr>
                <w:rFonts w:hint="eastAsia"/>
              </w:rPr>
            </w:pPr>
            <w:r>
              <w:rPr>
                <w:rFonts w:hint="eastAsia"/>
              </w:rPr>
              <w:t>男</w:t>
            </w:r>
          </w:p>
        </w:tc>
        <w:tc>
          <w:tcPr>
            <w:tcW w:w="541" w:type="pct"/>
            <w:vAlign w:val="bottom"/>
          </w:tcPr>
          <w:p w:rsidR="00000000" w:rsidRDefault="00C41C7C">
            <w:pPr>
              <w:spacing w:line="360" w:lineRule="exact"/>
              <w:jc w:val="center"/>
            </w:pPr>
            <w:r>
              <w:t>719</w:t>
            </w:r>
          </w:p>
        </w:tc>
        <w:tc>
          <w:tcPr>
            <w:tcW w:w="721" w:type="pct"/>
            <w:vAlign w:val="bottom"/>
          </w:tcPr>
          <w:p w:rsidR="00000000" w:rsidRDefault="00C41C7C">
            <w:pPr>
              <w:spacing w:line="360" w:lineRule="exact"/>
              <w:jc w:val="center"/>
            </w:pPr>
            <w:r>
              <w:t>189</w:t>
            </w:r>
          </w:p>
        </w:tc>
        <w:tc>
          <w:tcPr>
            <w:tcW w:w="721" w:type="pct"/>
            <w:vAlign w:val="bottom"/>
          </w:tcPr>
          <w:p w:rsidR="00000000" w:rsidRDefault="00C41C7C">
            <w:pPr>
              <w:spacing w:line="360" w:lineRule="exact"/>
              <w:jc w:val="center"/>
            </w:pPr>
            <w:r>
              <w:t>106</w:t>
            </w:r>
          </w:p>
        </w:tc>
        <w:tc>
          <w:tcPr>
            <w:tcW w:w="721" w:type="pct"/>
            <w:vAlign w:val="bottom"/>
          </w:tcPr>
          <w:p w:rsidR="00000000" w:rsidRDefault="00C41C7C">
            <w:pPr>
              <w:spacing w:line="360" w:lineRule="exact"/>
              <w:jc w:val="center"/>
            </w:pPr>
            <w:r>
              <w:t>67</w:t>
            </w:r>
          </w:p>
        </w:tc>
        <w:tc>
          <w:tcPr>
            <w:tcW w:w="721" w:type="pct"/>
            <w:vAlign w:val="bottom"/>
          </w:tcPr>
          <w:p w:rsidR="00000000" w:rsidRDefault="00C41C7C">
            <w:pPr>
              <w:spacing w:line="360" w:lineRule="exact"/>
              <w:jc w:val="center"/>
            </w:pPr>
            <w:r>
              <w:t>16</w:t>
            </w:r>
          </w:p>
        </w:tc>
      </w:tr>
      <w:tr w:rsidR="00000000">
        <w:tblPrEx>
          <w:tblCellMar>
            <w:top w:w="0" w:type="dxa"/>
            <w:bottom w:w="0" w:type="dxa"/>
          </w:tblCellMar>
        </w:tblPrEx>
        <w:trPr>
          <w:cantSplit/>
        </w:trPr>
        <w:tc>
          <w:tcPr>
            <w:tcW w:w="1034" w:type="pct"/>
            <w:vMerge/>
            <w:vAlign w:val="bottom"/>
          </w:tcPr>
          <w:p w:rsidR="00000000" w:rsidRDefault="00C41C7C">
            <w:pPr>
              <w:spacing w:line="360" w:lineRule="exact"/>
            </w:pPr>
          </w:p>
        </w:tc>
        <w:tc>
          <w:tcPr>
            <w:tcW w:w="541" w:type="pct"/>
            <w:vAlign w:val="bottom"/>
          </w:tcPr>
          <w:p w:rsidR="00000000" w:rsidRDefault="00C41C7C">
            <w:pPr>
              <w:spacing w:line="360" w:lineRule="exact"/>
              <w:jc w:val="center"/>
              <w:rPr>
                <w:rFonts w:hint="eastAsia"/>
              </w:rPr>
            </w:pPr>
            <w:r>
              <w:rPr>
                <w:rFonts w:hint="eastAsia"/>
              </w:rPr>
              <w:t>女</w:t>
            </w:r>
          </w:p>
        </w:tc>
        <w:tc>
          <w:tcPr>
            <w:tcW w:w="541" w:type="pct"/>
            <w:vAlign w:val="bottom"/>
          </w:tcPr>
          <w:p w:rsidR="00000000" w:rsidRDefault="00C41C7C">
            <w:pPr>
              <w:spacing w:line="360" w:lineRule="exact"/>
              <w:jc w:val="center"/>
            </w:pPr>
            <w:r>
              <w:t>789</w:t>
            </w:r>
          </w:p>
        </w:tc>
        <w:tc>
          <w:tcPr>
            <w:tcW w:w="721" w:type="pct"/>
            <w:vAlign w:val="bottom"/>
          </w:tcPr>
          <w:p w:rsidR="00000000" w:rsidRDefault="00C41C7C">
            <w:pPr>
              <w:spacing w:line="360" w:lineRule="exact"/>
              <w:jc w:val="center"/>
            </w:pPr>
            <w:r>
              <w:t>198</w:t>
            </w:r>
          </w:p>
        </w:tc>
        <w:tc>
          <w:tcPr>
            <w:tcW w:w="721" w:type="pct"/>
            <w:vAlign w:val="bottom"/>
          </w:tcPr>
          <w:p w:rsidR="00000000" w:rsidRDefault="00C41C7C">
            <w:pPr>
              <w:spacing w:line="360" w:lineRule="exact"/>
              <w:jc w:val="center"/>
            </w:pPr>
            <w:r>
              <w:t>98</w:t>
            </w:r>
          </w:p>
        </w:tc>
        <w:tc>
          <w:tcPr>
            <w:tcW w:w="721" w:type="pct"/>
            <w:vAlign w:val="bottom"/>
          </w:tcPr>
          <w:p w:rsidR="00000000" w:rsidRDefault="00C41C7C">
            <w:pPr>
              <w:spacing w:line="360" w:lineRule="exact"/>
              <w:jc w:val="center"/>
            </w:pPr>
            <w:r>
              <w:t>75</w:t>
            </w:r>
          </w:p>
        </w:tc>
        <w:tc>
          <w:tcPr>
            <w:tcW w:w="721" w:type="pct"/>
            <w:vAlign w:val="bottom"/>
          </w:tcPr>
          <w:p w:rsidR="00000000" w:rsidRDefault="00C41C7C">
            <w:pPr>
              <w:spacing w:line="360" w:lineRule="exact"/>
              <w:jc w:val="center"/>
            </w:pPr>
            <w:r>
              <w:t>24</w:t>
            </w:r>
          </w:p>
        </w:tc>
      </w:tr>
      <w:tr w:rsidR="00000000">
        <w:tblPrEx>
          <w:tblCellMar>
            <w:top w:w="0" w:type="dxa"/>
            <w:bottom w:w="0" w:type="dxa"/>
          </w:tblCellMar>
        </w:tblPrEx>
        <w:trPr>
          <w:trHeight w:val="215"/>
        </w:trPr>
        <w:tc>
          <w:tcPr>
            <w:tcW w:w="5000" w:type="pct"/>
            <w:gridSpan w:val="7"/>
            <w:vAlign w:val="bottom"/>
          </w:tcPr>
          <w:p w:rsidR="00000000" w:rsidRDefault="00C41C7C">
            <w:pPr>
              <w:spacing w:line="360" w:lineRule="exact"/>
              <w:rPr>
                <w:b/>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spacing w:before="240" w:after="240" w:line="360" w:lineRule="exact"/>
        <w:ind w:left="45" w:right="45"/>
        <w:rPr>
          <w:color w:val="000000"/>
        </w:rPr>
      </w:pPr>
      <w:r>
        <w:rPr>
          <w:rFonts w:hint="eastAsia"/>
          <w:color w:val="000000"/>
        </w:rPr>
        <w:t xml:space="preserve">12.9  </w:t>
      </w:r>
      <w:r>
        <w:rPr>
          <w:rFonts w:hint="eastAsia"/>
          <w:color w:val="000000"/>
        </w:rPr>
        <w:t>在圣卢西亚，恶性肿瘤或与癌症有关的瘤也是发病率和死亡率的主要原因。在</w:t>
      </w:r>
      <w:r>
        <w:rPr>
          <w:rFonts w:hint="eastAsia"/>
          <w:color w:val="000000"/>
        </w:rPr>
        <w:t>1998</w:t>
      </w:r>
      <w:r>
        <w:rPr>
          <w:rFonts w:hint="eastAsia"/>
          <w:color w:val="000000"/>
        </w:rPr>
        <w:t>至</w:t>
      </w:r>
      <w:r>
        <w:rPr>
          <w:rFonts w:hint="eastAsia"/>
          <w:color w:val="000000"/>
        </w:rPr>
        <w:t>2002</w:t>
      </w:r>
      <w:r>
        <w:rPr>
          <w:rFonts w:hint="eastAsia"/>
          <w:color w:val="000000"/>
        </w:rPr>
        <w:t>年之间，在死亡人数中</w:t>
      </w:r>
      <w:r>
        <w:rPr>
          <w:rFonts w:hint="eastAsia"/>
          <w:color w:val="000000"/>
        </w:rPr>
        <w:t>，有百分之十六（</w:t>
      </w:r>
      <w:r>
        <w:rPr>
          <w:rFonts w:hint="eastAsia"/>
          <w:color w:val="000000"/>
        </w:rPr>
        <w:t>16%</w:t>
      </w:r>
      <w:r>
        <w:rPr>
          <w:rFonts w:hint="eastAsia"/>
          <w:color w:val="000000"/>
        </w:rPr>
        <w:t>）与癌症有关。恶性肿瘤发病率与性别有关的分布情况值得注意。在因恶性肿瘤致死的人数中，百分之四十四（</w:t>
      </w:r>
      <w:r>
        <w:rPr>
          <w:rFonts w:hint="eastAsia"/>
          <w:color w:val="000000"/>
        </w:rPr>
        <w:t>44%</w:t>
      </w:r>
      <w:r>
        <w:rPr>
          <w:rFonts w:hint="eastAsia"/>
          <w:color w:val="000000"/>
        </w:rPr>
        <w:t>）为妇女。此外，在男子中间，前列腺癌和胃癌最为常见，而妇女则多为宫颈癌和乳腺癌。在六十五（</w:t>
      </w:r>
      <w:r>
        <w:rPr>
          <w:rFonts w:hint="eastAsia"/>
          <w:color w:val="000000"/>
        </w:rPr>
        <w:t>65</w:t>
      </w:r>
      <w:r>
        <w:rPr>
          <w:rFonts w:hint="eastAsia"/>
          <w:color w:val="000000"/>
        </w:rPr>
        <w:t>）岁以上的人中间，男子中间与癌有关的发病率是妇女的两倍（结肠癌除外）。这种趋势可能是因为，对男子影响最大的癌症随着年龄的增大而较为常见，以及前列腺癌等癌症的发病率普遍较高。此外，就影响妇女最大的癌症即宫颈癌和乳腺癌而言，这些癌症发病较早，如及早发现可以治疗和控制。</w:t>
      </w:r>
    </w:p>
    <w:p w:rsidR="00000000" w:rsidRDefault="00C41C7C">
      <w:pPr>
        <w:spacing w:before="240" w:after="240" w:line="360" w:lineRule="exact"/>
        <w:ind w:left="45" w:right="45"/>
        <w:rPr>
          <w:color w:val="000000"/>
        </w:rPr>
      </w:pPr>
    </w:p>
    <w:tbl>
      <w:tblPr>
        <w:tblW w:w="5000" w:type="pct"/>
        <w:tblLook w:val="0000" w:firstRow="0" w:lastRow="0" w:firstColumn="0" w:lastColumn="0" w:noHBand="0" w:noVBand="0"/>
      </w:tblPr>
      <w:tblGrid>
        <w:gridCol w:w="2919"/>
        <w:gridCol w:w="1237"/>
        <w:gridCol w:w="1109"/>
        <w:gridCol w:w="1214"/>
        <w:gridCol w:w="1214"/>
        <w:gridCol w:w="1319"/>
        <w:gridCol w:w="1056"/>
      </w:tblGrid>
      <w:tr w:rsidR="00000000">
        <w:trPr>
          <w:cantSplit/>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b/>
                <w:bCs/>
              </w:rPr>
            </w:pPr>
            <w:r>
              <w:rPr>
                <w:rFonts w:ascii="SimHei" w:eastAsia="SimHei" w:hint="eastAsia"/>
                <w:color w:val="FF0000"/>
              </w:rPr>
              <w:t>表</w:t>
            </w:r>
            <w:r>
              <w:rPr>
                <w:rFonts w:ascii="SimHei" w:eastAsia="SimHei"/>
                <w:color w:val="FF0000"/>
              </w:rPr>
              <w:t>12.6</w:t>
            </w:r>
            <w:r>
              <w:rPr>
                <w:rFonts w:ascii="SimHei" w:eastAsia="SimHei" w:hint="eastAsia"/>
                <w:color w:val="FF0000"/>
              </w:rPr>
              <w:t>：</w:t>
            </w:r>
            <w:r>
              <w:rPr>
                <w:rFonts w:ascii="SimHei" w:eastAsia="SimHei" w:hint="eastAsia"/>
                <w:color w:val="FF0000"/>
              </w:rPr>
              <w:t>1996</w:t>
            </w:r>
            <w:r>
              <w:rPr>
                <w:rFonts w:ascii="SimHei" w:eastAsia="SimHei" w:hint="eastAsia"/>
                <w:color w:val="FF0000"/>
              </w:rPr>
              <w:t>至</w:t>
            </w:r>
            <w:r>
              <w:rPr>
                <w:rFonts w:ascii="SimHei" w:eastAsia="SimHei" w:hint="eastAsia"/>
                <w:color w:val="FF0000"/>
              </w:rPr>
              <w:t>2</w:t>
            </w:r>
            <w:r>
              <w:rPr>
                <w:rFonts w:ascii="SimHei" w:eastAsia="SimHei" w:hint="eastAsia"/>
                <w:color w:val="FF0000"/>
              </w:rPr>
              <w:t>000</w:t>
            </w:r>
            <w:r>
              <w:rPr>
                <w:rFonts w:ascii="SimHei" w:eastAsia="SimHei" w:hint="eastAsia"/>
                <w:color w:val="FF0000"/>
              </w:rPr>
              <w:t>年常见恶性肿瘤特定年龄</w:t>
            </w:r>
            <w:r>
              <w:rPr>
                <w:rFonts w:ascii="SimHei" w:eastAsia="SimHei" w:hint="eastAsia"/>
                <w:color w:val="FF0000"/>
              </w:rPr>
              <w:t>/</w:t>
            </w:r>
            <w:r>
              <w:rPr>
                <w:rFonts w:ascii="SimHei" w:eastAsia="SimHei" w:hint="eastAsia"/>
                <w:color w:val="FF0000"/>
              </w:rPr>
              <w:t>性别的发病率（每</w:t>
            </w:r>
            <w:r>
              <w:rPr>
                <w:rFonts w:ascii="SimHei" w:eastAsia="SimHei" w:hint="eastAsia"/>
                <w:color w:val="FF0000"/>
              </w:rPr>
              <w:t>10</w:t>
            </w:r>
            <w:r>
              <w:rPr>
                <w:rFonts w:ascii="SimHei" w:eastAsia="SimHei" w:hint="eastAsia"/>
                <w:color w:val="FF0000"/>
              </w:rPr>
              <w:t>万人）</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noWrap/>
            <w:vAlign w:val="bottom"/>
          </w:tcPr>
          <w:p w:rsidR="00000000" w:rsidRDefault="00C41C7C">
            <w:pPr>
              <w:pStyle w:val="TOC1"/>
              <w:tabs>
                <w:tab w:val="clear" w:pos="630"/>
              </w:tabs>
              <w:spacing w:after="0"/>
              <w:rPr>
                <w:lang w:val="en-US"/>
              </w:rPr>
            </w:pPr>
            <w:r>
              <w:rPr>
                <w:rFonts w:hint="eastAsia"/>
                <w:lang w:val="en-US"/>
              </w:rPr>
              <w:t>部位</w:t>
            </w:r>
          </w:p>
        </w:tc>
        <w:tc>
          <w:tcPr>
            <w:tcW w:w="648"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性别</w:t>
            </w:r>
          </w:p>
        </w:tc>
        <w:tc>
          <w:tcPr>
            <w:tcW w:w="2868" w:type="pct"/>
            <w:gridSpan w:val="5"/>
            <w:tcBorders>
              <w:top w:val="single" w:sz="4" w:space="0" w:color="auto"/>
              <w:left w:val="nil"/>
              <w:bottom w:val="single" w:sz="4"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每</w:t>
            </w:r>
            <w:r>
              <w:rPr>
                <w:rFonts w:ascii="SimHei" w:eastAsia="SimHei"/>
                <w:color w:val="FF0000"/>
              </w:rPr>
              <w:t>10</w:t>
            </w:r>
            <w:r>
              <w:rPr>
                <w:rFonts w:ascii="SimHei" w:eastAsia="SimHei" w:hint="eastAsia"/>
                <w:color w:val="FF0000"/>
              </w:rPr>
              <w:t>万人发病率</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64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rPr>
                <w:rFonts w:ascii="SimHei" w:eastAsia="SimHei"/>
                <w:color w:val="FF0000"/>
              </w:rPr>
            </w:pP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15</w:t>
            </w:r>
            <w:r>
              <w:rPr>
                <w:rFonts w:ascii="SimHei" w:eastAsia="SimHei" w:hint="eastAsia"/>
                <w:color w:val="FF0000"/>
              </w:rPr>
              <w:t>岁以下</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15</w:t>
            </w:r>
            <w:r>
              <w:rPr>
                <w:rFonts w:ascii="SimHei" w:eastAsia="SimHei"/>
                <w:color w:val="FF0000"/>
              </w:rPr>
              <w:t>至</w:t>
            </w:r>
            <w:r>
              <w:rPr>
                <w:rFonts w:ascii="SimHei" w:eastAsia="SimHei"/>
                <w:color w:val="FF0000"/>
              </w:rPr>
              <w:t>44</w:t>
            </w:r>
            <w:r>
              <w:rPr>
                <w:rFonts w:ascii="SimHei" w:eastAsia="SimHei" w:hint="eastAsia"/>
                <w:color w:val="FF0000"/>
              </w:rPr>
              <w:t>岁</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45</w:t>
            </w:r>
            <w:r>
              <w:rPr>
                <w:rFonts w:ascii="SimHei" w:eastAsia="SimHei"/>
                <w:color w:val="FF0000"/>
              </w:rPr>
              <w:t>至</w:t>
            </w:r>
            <w:r>
              <w:rPr>
                <w:rFonts w:ascii="SimHei" w:eastAsia="SimHei"/>
                <w:color w:val="FF0000"/>
              </w:rPr>
              <w:t>64</w:t>
            </w:r>
            <w:r>
              <w:rPr>
                <w:rFonts w:ascii="SimHei" w:eastAsia="SimHei" w:hint="eastAsia"/>
                <w:color w:val="FF0000"/>
              </w:rPr>
              <w:t>岁</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65</w:t>
            </w:r>
            <w:r>
              <w:rPr>
                <w:rFonts w:ascii="SimHei" w:eastAsia="SimHei" w:hint="eastAsia"/>
                <w:color w:val="FF0000"/>
              </w:rPr>
              <w:t>岁及以上</w:t>
            </w:r>
            <w:r>
              <w:rPr>
                <w:rFonts w:ascii="SimHei" w:eastAsia="SimHei" w:hint="eastAsia"/>
                <w:color w:val="FF0000"/>
              </w:rPr>
              <w:t xml:space="preserve">  </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所有年龄</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恶性肿瘤</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0.8</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7.9</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69</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111</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100</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结肠和直肠癌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3.9</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5.8</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食道癌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4.9</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3.3</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嘴唇、口腔和咽部癌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4.5</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0.8</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白血病</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0.8</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0.8</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2.6</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3.9</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3.0</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胃癌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0.8</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7.6</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12</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0.75</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4.8</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7.5</w:t>
            </w:r>
          </w:p>
        </w:tc>
      </w:tr>
      <w:tr w:rsidR="00000000">
        <w:trPr>
          <w:cantSplit/>
          <w:trHeight w:val="255"/>
        </w:trPr>
        <w:tc>
          <w:tcPr>
            <w:tcW w:w="148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r>
              <w:rPr>
                <w:rFonts w:hint="eastAsia"/>
              </w:rPr>
              <w:t>气管、支气管和肺癌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3.4</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4.9</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8.9</w:t>
            </w:r>
          </w:p>
        </w:tc>
      </w:tr>
      <w:tr w:rsidR="00000000">
        <w:trPr>
          <w:cantSplit/>
          <w:trHeight w:val="255"/>
        </w:trPr>
        <w:tc>
          <w:tcPr>
            <w:tcW w:w="148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jc w:val="center"/>
            </w:pP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3.8</w:t>
            </w:r>
          </w:p>
        </w:tc>
      </w:tr>
      <w:tr w:rsidR="00000000">
        <w:trPr>
          <w:trHeight w:val="255"/>
        </w:trPr>
        <w:tc>
          <w:tcPr>
            <w:tcW w:w="1484" w:type="pct"/>
            <w:tcBorders>
              <w:top w:val="nil"/>
              <w:left w:val="single" w:sz="8" w:space="0" w:color="auto"/>
              <w:bottom w:val="single" w:sz="4" w:space="0" w:color="auto"/>
              <w:right w:val="single" w:sz="4" w:space="0" w:color="auto"/>
            </w:tcBorders>
            <w:noWrap/>
            <w:vAlign w:val="center"/>
          </w:tcPr>
          <w:p w:rsidR="00000000" w:rsidRDefault="00C41C7C">
            <w:pPr>
              <w:spacing w:line="360" w:lineRule="exact"/>
              <w:jc w:val="center"/>
            </w:pPr>
            <w:r>
              <w:rPr>
                <w:rFonts w:hint="eastAsia"/>
              </w:rPr>
              <w:t>宫颈癌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4.2</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14</w:t>
            </w:r>
          </w:p>
        </w:tc>
      </w:tr>
      <w:tr w:rsidR="00000000">
        <w:trPr>
          <w:trHeight w:val="255"/>
        </w:trPr>
        <w:tc>
          <w:tcPr>
            <w:tcW w:w="1484" w:type="pct"/>
            <w:tcBorders>
              <w:top w:val="nil"/>
              <w:left w:val="single" w:sz="8" w:space="0" w:color="auto"/>
              <w:bottom w:val="single" w:sz="4" w:space="0" w:color="auto"/>
              <w:right w:val="single" w:sz="4" w:space="0" w:color="auto"/>
            </w:tcBorders>
            <w:noWrap/>
            <w:vAlign w:val="center"/>
          </w:tcPr>
          <w:p w:rsidR="00000000" w:rsidRDefault="00C41C7C">
            <w:pPr>
              <w:spacing w:line="360" w:lineRule="exact"/>
              <w:jc w:val="center"/>
            </w:pPr>
            <w:r>
              <w:rPr>
                <w:rFonts w:hint="eastAsia"/>
              </w:rPr>
              <w:t>乳腺癌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3.5</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6.5</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14</w:t>
            </w:r>
          </w:p>
        </w:tc>
      </w:tr>
      <w:tr w:rsidR="00000000">
        <w:trPr>
          <w:trHeight w:val="255"/>
        </w:trPr>
        <w:tc>
          <w:tcPr>
            <w:tcW w:w="1484" w:type="pct"/>
            <w:tcBorders>
              <w:top w:val="nil"/>
              <w:left w:val="single" w:sz="8" w:space="0" w:color="auto"/>
              <w:bottom w:val="single" w:sz="4" w:space="0" w:color="auto"/>
              <w:right w:val="single" w:sz="4" w:space="0" w:color="auto"/>
            </w:tcBorders>
            <w:noWrap/>
            <w:vAlign w:val="center"/>
          </w:tcPr>
          <w:p w:rsidR="00000000" w:rsidRDefault="00C41C7C">
            <w:pPr>
              <w:spacing w:line="360" w:lineRule="exact"/>
              <w:jc w:val="center"/>
            </w:pPr>
            <w:r>
              <w:rPr>
                <w:rFonts w:hint="eastAsia"/>
              </w:rPr>
              <w:t>前列腺癌</w:t>
            </w:r>
          </w:p>
        </w:tc>
        <w:tc>
          <w:tcPr>
            <w:tcW w:w="64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0.3</w:t>
            </w:r>
          </w:p>
        </w:tc>
        <w:tc>
          <w:tcPr>
            <w:tcW w:w="604"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551"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35</w:t>
            </w:r>
          </w:p>
        </w:tc>
        <w:tc>
          <w:tcPr>
            <w:tcW w:w="5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40</w:t>
            </w:r>
          </w:p>
        </w:tc>
      </w:tr>
      <w:tr w:rsidR="00000000">
        <w:trPr>
          <w:trHeight w:val="270"/>
        </w:trPr>
        <w:tc>
          <w:tcPr>
            <w:tcW w:w="5000" w:type="pct"/>
            <w:gridSpan w:val="7"/>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w:t>
            </w:r>
            <w:r>
              <w:rPr>
                <w:rFonts w:eastAsia="KaiTi_GB2312" w:hint="eastAsia"/>
                <w:color w:val="0000FF"/>
              </w:rPr>
              <w:t>圣卢西亚首席医疗官的报告》。</w:t>
            </w:r>
          </w:p>
        </w:tc>
      </w:tr>
    </w:tbl>
    <w:p w:rsidR="00000000" w:rsidRDefault="00C41C7C">
      <w:pPr>
        <w:spacing w:before="240" w:after="240" w:line="360" w:lineRule="exact"/>
        <w:ind w:left="45" w:right="45"/>
        <w:rPr>
          <w:rFonts w:hint="eastAsia"/>
          <w:color w:val="000000"/>
        </w:rPr>
      </w:pPr>
      <w:r>
        <w:rPr>
          <w:rFonts w:hint="eastAsia"/>
          <w:color w:val="000000"/>
        </w:rPr>
        <w:t>12</w:t>
      </w:r>
      <w:r>
        <w:rPr>
          <w:color w:val="000000"/>
        </w:rPr>
        <w:t xml:space="preserve">.10 </w:t>
      </w:r>
      <w:r>
        <w:rPr>
          <w:rFonts w:hint="eastAsia"/>
          <w:color w:val="000000"/>
        </w:rPr>
        <w:t xml:space="preserve"> </w:t>
      </w:r>
      <w:r>
        <w:rPr>
          <w:rFonts w:hint="eastAsia"/>
          <w:color w:val="000000"/>
        </w:rPr>
        <w:t>宫颈癌逐渐成为圣卢西亚年轻妇女中间最主要的死亡原因之一。因此，宫颈癌检查或“阴道抹涂片”检查成为近十年妇女保健中最重要的问题之一。“阴道抹涂片”检查可在全岛上的医疗和医疗中心的计划生育诊所进行。鼓励妇女每年最少检查一次。</w:t>
      </w:r>
    </w:p>
    <w:p w:rsidR="00000000" w:rsidRDefault="00C41C7C">
      <w:pPr>
        <w:spacing w:after="240" w:line="360" w:lineRule="exact"/>
        <w:ind w:left="45" w:right="45"/>
        <w:rPr>
          <w:rFonts w:hint="eastAsia"/>
          <w:color w:val="000000"/>
        </w:rPr>
      </w:pPr>
      <w:r>
        <w:rPr>
          <w:rFonts w:hint="eastAsia"/>
          <w:color w:val="000000"/>
        </w:rPr>
        <w:t xml:space="preserve">12.11  </w:t>
      </w:r>
      <w:r>
        <w:rPr>
          <w:rFonts w:hint="eastAsia"/>
          <w:color w:val="000000"/>
        </w:rPr>
        <w:t>宫颈检查方案能否成功取决于是否有一个有效的信息系统在良好运作，可提供用于流行病学的数据，并提供确保对被检查妇女进行适当回访和采取后续行动的机制。该系统还将作为监测提取涂片样本工作开展得如何的工具。该方案的成功也将意味着宫颈癌的残废</w:t>
      </w:r>
      <w:r>
        <w:rPr>
          <w:rFonts w:hint="eastAsia"/>
          <w:color w:val="000000"/>
        </w:rPr>
        <w:t>率和发病率降低，因为早期发现就能及早治疗和控制疾病。</w:t>
      </w:r>
    </w:p>
    <w:p w:rsidR="00000000" w:rsidRDefault="00C41C7C">
      <w:pPr>
        <w:spacing w:after="240" w:line="360" w:lineRule="exact"/>
        <w:ind w:left="45" w:right="45"/>
        <w:rPr>
          <w:rFonts w:hint="eastAsia"/>
          <w:color w:val="000000"/>
        </w:rPr>
      </w:pPr>
      <w:r>
        <w:rPr>
          <w:rFonts w:hint="eastAsia"/>
          <w:color w:val="000000"/>
        </w:rPr>
        <w:t xml:space="preserve">12.12  </w:t>
      </w:r>
      <w:r>
        <w:rPr>
          <w:rFonts w:hint="eastAsia"/>
          <w:color w:val="000000"/>
        </w:rPr>
        <w:t>同时也在努力控制乳腺癌的发生。到计划生育诊所和产后诊所就诊的妇女将被教会如何自己检查乳房是否有癌症的征兆。岛上的实验室也可进行乳房造影检查，但费用可能超出社会经济地位较低的妇女所能承受的范围。</w:t>
      </w:r>
    </w:p>
    <w:p w:rsidR="00000000" w:rsidRDefault="00C41C7C">
      <w:pPr>
        <w:spacing w:after="240" w:line="360" w:lineRule="exact"/>
        <w:ind w:left="45" w:right="45"/>
        <w:rPr>
          <w:rFonts w:hint="eastAsia"/>
          <w:color w:val="000000"/>
        </w:rPr>
      </w:pPr>
      <w:r>
        <w:rPr>
          <w:rFonts w:hint="eastAsia"/>
          <w:color w:val="000000"/>
        </w:rPr>
        <w:t xml:space="preserve">12.13  </w:t>
      </w:r>
      <w:r>
        <w:rPr>
          <w:rFonts w:hint="eastAsia"/>
          <w:color w:val="000000"/>
        </w:rPr>
        <w:t>圣卢西亚癌症协会通过在由专业医师开设的各诊所进行子宫检查和乳房检查，在癌症的早期发现中发挥不可缺少的作用。关于乳腺癌，如果需要进一步检查以判断是否为恶性，医师就建议病人到实验室进行乳房造影检查。协会还参与一项活动，教育男子和妇女提高对癌</w:t>
      </w:r>
      <w:r>
        <w:rPr>
          <w:rFonts w:hint="eastAsia"/>
          <w:color w:val="000000"/>
        </w:rPr>
        <w:t>症问题的认识，并定期在学校举行保健讲座。</w:t>
      </w:r>
      <w:r>
        <w:rPr>
          <w:rFonts w:hint="eastAsia"/>
          <w:color w:val="000000"/>
        </w:rPr>
        <w:t>1993</w:t>
      </w:r>
      <w:r>
        <w:rPr>
          <w:rFonts w:hint="eastAsia"/>
          <w:color w:val="000000"/>
        </w:rPr>
        <w:t>年，该协会与卫生部下属保健和计划生育教育工作者局协作，为全岛教师举办保健与计划生育教育及指导和咨询讲习班。</w:t>
      </w:r>
    </w:p>
    <w:p w:rsidR="00000000" w:rsidRDefault="00C41C7C">
      <w:pPr>
        <w:spacing w:after="240" w:line="360" w:lineRule="exact"/>
        <w:ind w:left="45" w:right="45"/>
        <w:rPr>
          <w:rFonts w:hint="eastAsia"/>
          <w:color w:val="000000"/>
        </w:rPr>
      </w:pPr>
      <w:r>
        <w:rPr>
          <w:rFonts w:hint="eastAsia"/>
          <w:color w:val="000000"/>
        </w:rPr>
        <w:t xml:space="preserve">12.14  </w:t>
      </w:r>
      <w:r>
        <w:rPr>
          <w:rFonts w:hint="eastAsia"/>
          <w:color w:val="000000"/>
        </w:rPr>
        <w:t>糖尿病是影响圣卢西亚妇女的一种主要疾病。从</w:t>
      </w:r>
      <w:r>
        <w:rPr>
          <w:rFonts w:hint="eastAsia"/>
          <w:color w:val="000000"/>
        </w:rPr>
        <w:t>1998</w:t>
      </w:r>
      <w:r>
        <w:rPr>
          <w:rFonts w:hint="eastAsia"/>
          <w:color w:val="000000"/>
        </w:rPr>
        <w:t>年到</w:t>
      </w:r>
      <w:r>
        <w:rPr>
          <w:rFonts w:hint="eastAsia"/>
          <w:color w:val="000000"/>
        </w:rPr>
        <w:t>2002</w:t>
      </w:r>
      <w:r>
        <w:rPr>
          <w:rFonts w:hint="eastAsia"/>
          <w:color w:val="000000"/>
        </w:rPr>
        <w:t>年，岛上糖尿病死亡达五百一十八（</w:t>
      </w:r>
      <w:r>
        <w:rPr>
          <w:rFonts w:hint="eastAsia"/>
          <w:color w:val="000000"/>
        </w:rPr>
        <w:t>518</w:t>
      </w:r>
      <w:r>
        <w:rPr>
          <w:rFonts w:hint="eastAsia"/>
          <w:color w:val="000000"/>
        </w:rPr>
        <w:t>）例，其中百分之六十二（</w:t>
      </w:r>
      <w:r>
        <w:rPr>
          <w:rFonts w:hint="eastAsia"/>
          <w:color w:val="000000"/>
        </w:rPr>
        <w:t>62%</w:t>
      </w:r>
      <w:r>
        <w:rPr>
          <w:rFonts w:hint="eastAsia"/>
          <w:color w:val="000000"/>
        </w:rPr>
        <w:t>）是妇女。从</w:t>
      </w:r>
      <w:r>
        <w:rPr>
          <w:color w:val="000000"/>
        </w:rPr>
        <w:t>2002</w:t>
      </w:r>
      <w:r>
        <w:rPr>
          <w:rFonts w:hint="eastAsia"/>
          <w:color w:val="000000"/>
        </w:rPr>
        <w:t>年首席医疗官报告的结论中，可以明显地看到，迫切需要改变生活方式（饮食、锻炼、加强脚的保健以及改进新陈代谢控制），以防止和控制与糖尿病有关的死亡率。此外，改进对一型和二型糖尿病的监测也将非常有益</w:t>
      </w:r>
      <w:r>
        <w:rPr>
          <w:rFonts w:hint="eastAsia"/>
          <w:color w:val="000000"/>
        </w:rPr>
        <w:t>。</w:t>
      </w:r>
    </w:p>
    <w:p w:rsidR="00000000" w:rsidRDefault="00C41C7C">
      <w:pPr>
        <w:spacing w:after="240" w:line="360" w:lineRule="exact"/>
        <w:ind w:left="45" w:right="45"/>
        <w:rPr>
          <w:rFonts w:hint="eastAsia"/>
          <w:color w:val="000000"/>
        </w:rPr>
      </w:pPr>
      <w:r>
        <w:rPr>
          <w:rFonts w:hint="eastAsia"/>
          <w:color w:val="000000"/>
        </w:rPr>
        <w:t xml:space="preserve">12.15  </w:t>
      </w:r>
      <w:r>
        <w:rPr>
          <w:rFonts w:hint="eastAsia"/>
          <w:color w:val="000000"/>
        </w:rPr>
        <w:t>下表列示外部死亡原因，如事故和暴力。在这些死亡原因中，男子死亡率较高。所有因事故和暴力死亡人数中有百分之八十（</w:t>
      </w:r>
      <w:r>
        <w:rPr>
          <w:rFonts w:hint="eastAsia"/>
          <w:color w:val="000000"/>
        </w:rPr>
        <w:t>80%</w:t>
      </w:r>
      <w:r>
        <w:rPr>
          <w:rFonts w:hint="eastAsia"/>
          <w:color w:val="000000"/>
        </w:rPr>
        <w:t>）是男性。</w:t>
      </w:r>
    </w:p>
    <w:tbl>
      <w:tblPr>
        <w:tblW w:w="5000" w:type="pct"/>
        <w:tblLook w:val="0000" w:firstRow="0" w:lastRow="0" w:firstColumn="0" w:lastColumn="0" w:noHBand="0" w:noVBand="0"/>
      </w:tblPr>
      <w:tblGrid>
        <w:gridCol w:w="3329"/>
        <w:gridCol w:w="962"/>
        <w:gridCol w:w="962"/>
        <w:gridCol w:w="963"/>
        <w:gridCol w:w="963"/>
        <w:gridCol w:w="963"/>
        <w:gridCol w:w="963"/>
        <w:gridCol w:w="963"/>
      </w:tblGrid>
      <w:tr w:rsidR="00000000">
        <w:trPr>
          <w:trHeight w:val="300"/>
        </w:trPr>
        <w:tc>
          <w:tcPr>
            <w:tcW w:w="5000" w:type="pct"/>
            <w:gridSpan w:val="8"/>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12.7: </w:t>
            </w:r>
            <w:r>
              <w:rPr>
                <w:rFonts w:ascii="SimHei" w:eastAsia="SimHei" w:hint="eastAsia"/>
                <w:color w:val="FF0000"/>
              </w:rPr>
              <w:t>1998</w:t>
            </w:r>
            <w:r>
              <w:rPr>
                <w:rFonts w:ascii="SimHei" w:eastAsia="SimHei" w:hint="eastAsia"/>
                <w:color w:val="FF0000"/>
              </w:rPr>
              <w:t>至</w:t>
            </w:r>
            <w:r>
              <w:rPr>
                <w:rFonts w:ascii="SimHei" w:eastAsia="SimHei"/>
                <w:color w:val="FF0000"/>
              </w:rPr>
              <w:t>2002</w:t>
            </w:r>
            <w:r>
              <w:rPr>
                <w:rFonts w:ascii="SimHei" w:eastAsia="SimHei" w:hint="eastAsia"/>
                <w:color w:val="FF0000"/>
              </w:rPr>
              <w:t>年男子和妇女中间因事故和暴力而死亡的人数</w:t>
            </w:r>
          </w:p>
        </w:tc>
      </w:tr>
      <w:tr w:rsidR="00000000">
        <w:trPr>
          <w:trHeight w:val="255"/>
        </w:trPr>
        <w:tc>
          <w:tcPr>
            <w:tcW w:w="1654"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项目</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性别</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1998</w:t>
            </w:r>
            <w:r>
              <w:rPr>
                <w:rFonts w:ascii="SimHei" w:eastAsia="SimHei" w:hint="eastAsia"/>
                <w:color w:val="FF0000"/>
              </w:rPr>
              <w:t>年</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1999</w:t>
            </w:r>
            <w:r>
              <w:rPr>
                <w:rFonts w:ascii="SimHei" w:eastAsia="SimHei" w:hint="eastAsia"/>
                <w:color w:val="FF0000"/>
              </w:rPr>
              <w:t>年</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2000</w:t>
            </w:r>
            <w:r>
              <w:rPr>
                <w:rFonts w:ascii="SimHei" w:eastAsia="SimHei" w:hint="eastAsia"/>
                <w:color w:val="FF0000"/>
              </w:rPr>
              <w:t>年</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2001</w:t>
            </w:r>
            <w:r>
              <w:rPr>
                <w:rFonts w:ascii="SimHei" w:eastAsia="SimHei" w:hint="eastAsia"/>
                <w:color w:val="FF0000"/>
              </w:rPr>
              <w:t>年</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2002</w:t>
            </w:r>
            <w:r>
              <w:rPr>
                <w:rFonts w:ascii="SimHei" w:eastAsia="SimHei" w:hint="eastAsia"/>
                <w:color w:val="FF0000"/>
              </w:rPr>
              <w:t>年</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意外溺死和淹死</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39</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5</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被有毒物质和因接触有毒物质而意外毒死</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因呼吸意外而死亡</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5</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开枪引起的事故</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0</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所有其他事故</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61</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16</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袭击</w:t>
            </w:r>
            <w:r>
              <w:t xml:space="preserve"> (</w:t>
            </w:r>
            <w:r>
              <w:rPr>
                <w:rFonts w:hint="eastAsia"/>
              </w:rPr>
              <w:t>他杀</w:t>
            </w: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108</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17</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电击</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3</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0</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遭受烟、火和火焰</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10</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10</w:t>
            </w:r>
          </w:p>
        </w:tc>
      </w:tr>
      <w:tr w:rsidR="00000000">
        <w:trPr>
          <w:cantSplit/>
          <w:trHeight w:val="255"/>
        </w:trPr>
        <w:tc>
          <w:tcPr>
            <w:tcW w:w="1654"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堕落</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0</w:t>
            </w:r>
          </w:p>
        </w:tc>
      </w:tr>
      <w:tr w:rsidR="00000000">
        <w:trPr>
          <w:cantSplit/>
          <w:trHeight w:val="255"/>
        </w:trPr>
        <w:tc>
          <w:tcPr>
            <w:tcW w:w="1654"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9"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2</w:t>
            </w:r>
          </w:p>
        </w:tc>
      </w:tr>
    </w:tbl>
    <w:p w:rsidR="00000000" w:rsidRDefault="00C41C7C">
      <w:pPr>
        <w:rPr>
          <w:rFonts w:hint="eastAsia"/>
        </w:rPr>
      </w:pPr>
    </w:p>
    <w:tbl>
      <w:tblPr>
        <w:tblW w:w="5000" w:type="pct"/>
        <w:tblLook w:val="0000" w:firstRow="0" w:lastRow="0" w:firstColumn="0" w:lastColumn="0" w:noHBand="0" w:noVBand="0"/>
      </w:tblPr>
      <w:tblGrid>
        <w:gridCol w:w="3332"/>
        <w:gridCol w:w="962"/>
        <w:gridCol w:w="962"/>
        <w:gridCol w:w="963"/>
        <w:gridCol w:w="963"/>
        <w:gridCol w:w="963"/>
        <w:gridCol w:w="963"/>
        <w:gridCol w:w="960"/>
      </w:tblGrid>
      <w:tr w:rsidR="00000000">
        <w:trPr>
          <w:trHeight w:val="255"/>
        </w:trPr>
        <w:tc>
          <w:tcPr>
            <w:tcW w:w="1654" w:type="pct"/>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项目</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性别</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hint="eastAsia"/>
                <w:color w:val="FF0000"/>
              </w:rPr>
            </w:pPr>
            <w:r>
              <w:rPr>
                <w:rFonts w:ascii="SimHei" w:eastAsia="SimHei"/>
                <w:color w:val="FF0000"/>
              </w:rPr>
              <w:t>1998</w:t>
            </w:r>
            <w:r>
              <w:rPr>
                <w:rFonts w:ascii="SimHei" w:eastAsia="SimHei" w:hint="eastAsia"/>
                <w:color w:val="FF0000"/>
              </w:rPr>
              <w:t>年</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1999</w:t>
            </w:r>
            <w:r>
              <w:rPr>
                <w:rFonts w:ascii="SimHei" w:eastAsia="SimHei" w:hint="eastAsia"/>
                <w:color w:val="FF0000"/>
              </w:rPr>
              <w:t>年</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2000</w:t>
            </w:r>
            <w:r>
              <w:rPr>
                <w:rFonts w:ascii="SimHei" w:eastAsia="SimHei" w:hint="eastAsia"/>
                <w:color w:val="FF0000"/>
              </w:rPr>
              <w:t>年</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2001</w:t>
            </w:r>
            <w:r>
              <w:rPr>
                <w:rFonts w:ascii="SimHei" w:eastAsia="SimHei" w:hint="eastAsia"/>
                <w:color w:val="FF0000"/>
              </w:rPr>
              <w:t>年</w:t>
            </w:r>
          </w:p>
        </w:tc>
        <w:tc>
          <w:tcPr>
            <w:tcW w:w="47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color w:val="FF0000"/>
              </w:rPr>
              <w:t>2002</w:t>
            </w:r>
            <w:r>
              <w:rPr>
                <w:rFonts w:ascii="SimHei" w:eastAsia="SimHei" w:hint="eastAsia"/>
                <w:color w:val="FF0000"/>
              </w:rPr>
              <w:t>年</w:t>
            </w:r>
          </w:p>
        </w:tc>
        <w:tc>
          <w:tcPr>
            <w:tcW w:w="479"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cantSplit/>
          <w:trHeight w:val="255"/>
        </w:trPr>
        <w:tc>
          <w:tcPr>
            <w:tcW w:w="1655"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故意自伤（自杀）</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41</w:t>
            </w:r>
          </w:p>
        </w:tc>
      </w:tr>
      <w:tr w:rsidR="00000000">
        <w:trPr>
          <w:cantSplit/>
          <w:trHeight w:val="255"/>
        </w:trPr>
        <w:tc>
          <w:tcPr>
            <w:tcW w:w="1655"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12</w:t>
            </w:r>
          </w:p>
        </w:tc>
      </w:tr>
      <w:tr w:rsidR="00000000">
        <w:trPr>
          <w:cantSplit/>
          <w:trHeight w:val="255"/>
        </w:trPr>
        <w:tc>
          <w:tcPr>
            <w:tcW w:w="1655"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陆上交通事故</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22</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97</w:t>
            </w:r>
          </w:p>
        </w:tc>
      </w:tr>
      <w:tr w:rsidR="00000000">
        <w:trPr>
          <w:cantSplit/>
          <w:trHeight w:val="255"/>
        </w:trPr>
        <w:tc>
          <w:tcPr>
            <w:tcW w:w="1655"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27</w:t>
            </w:r>
          </w:p>
        </w:tc>
      </w:tr>
      <w:tr w:rsidR="00000000">
        <w:trPr>
          <w:cantSplit/>
          <w:trHeight w:val="255"/>
        </w:trPr>
        <w:tc>
          <w:tcPr>
            <w:tcW w:w="1655"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其他外部原因</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2</w:t>
            </w:r>
          </w:p>
        </w:tc>
      </w:tr>
      <w:tr w:rsidR="00000000">
        <w:trPr>
          <w:cantSplit/>
          <w:trHeight w:val="255"/>
        </w:trPr>
        <w:tc>
          <w:tcPr>
            <w:tcW w:w="1655"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0</w:t>
            </w:r>
          </w:p>
        </w:tc>
      </w:tr>
      <w:tr w:rsidR="00000000">
        <w:trPr>
          <w:cantSplit/>
          <w:trHeight w:val="255"/>
        </w:trPr>
        <w:tc>
          <w:tcPr>
            <w:tcW w:w="1655"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其他交通事故</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1</w:t>
            </w:r>
          </w:p>
        </w:tc>
      </w:tr>
      <w:tr w:rsidR="00000000">
        <w:trPr>
          <w:cantSplit/>
          <w:trHeight w:val="255"/>
        </w:trPr>
        <w:tc>
          <w:tcPr>
            <w:tcW w:w="1655"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0</w:t>
            </w:r>
          </w:p>
        </w:tc>
      </w:tr>
      <w:tr w:rsidR="00000000">
        <w:trPr>
          <w:cantSplit/>
          <w:trHeight w:val="255"/>
        </w:trPr>
        <w:tc>
          <w:tcPr>
            <w:tcW w:w="1655" w:type="pct"/>
            <w:vMerge w:val="restart"/>
            <w:tcBorders>
              <w:top w:val="nil"/>
              <w:left w:val="single" w:sz="8" w:space="0" w:color="auto"/>
              <w:bottom w:val="single" w:sz="4" w:space="0" w:color="auto"/>
              <w:right w:val="single" w:sz="4" w:space="0" w:color="auto"/>
            </w:tcBorders>
            <w:vAlign w:val="center"/>
          </w:tcPr>
          <w:p w:rsidR="00000000" w:rsidRDefault="00C41C7C">
            <w:pPr>
              <w:spacing w:line="360" w:lineRule="exact"/>
            </w:pPr>
            <w:r>
              <w:rPr>
                <w:rFonts w:hint="eastAsia"/>
              </w:rPr>
              <w:t>所有原因</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90</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69</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371</w:t>
            </w:r>
          </w:p>
        </w:tc>
      </w:tr>
      <w:tr w:rsidR="00000000">
        <w:trPr>
          <w:cantSplit/>
          <w:trHeight w:val="255"/>
        </w:trPr>
        <w:tc>
          <w:tcPr>
            <w:tcW w:w="1655" w:type="pct"/>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47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w:t>
            </w:r>
          </w:p>
        </w:tc>
        <w:tc>
          <w:tcPr>
            <w:tcW w:w="478" w:type="pct"/>
            <w:tcBorders>
              <w:top w:val="nil"/>
              <w:left w:val="nil"/>
              <w:bottom w:val="single" w:sz="4"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95</w:t>
            </w:r>
          </w:p>
        </w:tc>
      </w:tr>
      <w:tr w:rsidR="00000000">
        <w:trPr>
          <w:trHeight w:val="270"/>
        </w:trPr>
        <w:tc>
          <w:tcPr>
            <w:tcW w:w="1655" w:type="pct"/>
            <w:tcBorders>
              <w:top w:val="nil"/>
              <w:left w:val="single" w:sz="8" w:space="0" w:color="auto"/>
              <w:bottom w:val="single" w:sz="8" w:space="0" w:color="auto"/>
              <w:right w:val="single" w:sz="4" w:space="0" w:color="auto"/>
            </w:tcBorders>
            <w:noWrap/>
            <w:vAlign w:val="bottom"/>
          </w:tcPr>
          <w:p w:rsidR="00000000" w:rsidRDefault="00C41C7C">
            <w:pPr>
              <w:spacing w:line="360" w:lineRule="exact"/>
              <w:rPr>
                <w:rFonts w:eastAsia="SimHei"/>
                <w:color w:val="FF0000"/>
              </w:rPr>
            </w:pPr>
            <w:r>
              <w:rPr>
                <w:rFonts w:eastAsia="SimHei" w:hint="eastAsia"/>
                <w:color w:val="FF0000"/>
              </w:rPr>
              <w:t>合计</w:t>
            </w: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88</w:t>
            </w: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85</w:t>
            </w: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106</w:t>
            </w: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83</w:t>
            </w:r>
          </w:p>
        </w:tc>
        <w:tc>
          <w:tcPr>
            <w:tcW w:w="478" w:type="pct"/>
            <w:tcBorders>
              <w:top w:val="nil"/>
              <w:left w:val="nil"/>
              <w:bottom w:val="single" w:sz="8" w:space="0" w:color="auto"/>
              <w:right w:val="single" w:sz="4" w:space="0" w:color="auto"/>
            </w:tcBorders>
            <w:noWrap/>
            <w:vAlign w:val="bottom"/>
          </w:tcPr>
          <w:p w:rsidR="00000000" w:rsidRDefault="00C41C7C">
            <w:pPr>
              <w:spacing w:line="360" w:lineRule="exact"/>
              <w:jc w:val="center"/>
              <w:rPr>
                <w:b/>
                <w:bCs/>
                <w:color w:val="FF0000"/>
              </w:rPr>
            </w:pPr>
            <w:r>
              <w:rPr>
                <w:b/>
                <w:bCs/>
                <w:color w:val="FF0000"/>
              </w:rPr>
              <w:t>104</w:t>
            </w:r>
          </w:p>
        </w:tc>
        <w:tc>
          <w:tcPr>
            <w:tcW w:w="478" w:type="pct"/>
            <w:tcBorders>
              <w:top w:val="nil"/>
              <w:left w:val="nil"/>
              <w:bottom w:val="single" w:sz="8" w:space="0" w:color="auto"/>
              <w:right w:val="single" w:sz="8" w:space="0" w:color="auto"/>
            </w:tcBorders>
            <w:noWrap/>
            <w:vAlign w:val="bottom"/>
          </w:tcPr>
          <w:p w:rsidR="00000000" w:rsidRDefault="00C41C7C">
            <w:pPr>
              <w:spacing w:line="360" w:lineRule="exact"/>
              <w:jc w:val="center"/>
              <w:rPr>
                <w:b/>
                <w:bCs/>
                <w:color w:val="FF0000"/>
              </w:rPr>
            </w:pPr>
            <w:r>
              <w:rPr>
                <w:b/>
                <w:bCs/>
                <w:color w:val="FF0000"/>
              </w:rPr>
              <w:t>466</w:t>
            </w:r>
          </w:p>
        </w:tc>
      </w:tr>
    </w:tbl>
    <w:p w:rsidR="00000000" w:rsidRDefault="00C41C7C">
      <w:pPr>
        <w:spacing w:before="240" w:after="240" w:line="360" w:lineRule="exact"/>
        <w:ind w:left="45" w:right="45"/>
        <w:rPr>
          <w:color w:val="000000"/>
        </w:rPr>
      </w:pPr>
      <w:r>
        <w:rPr>
          <w:color w:val="000000"/>
        </w:rPr>
        <w:t>12</w:t>
      </w:r>
      <w:r>
        <w:rPr>
          <w:rFonts w:hint="eastAsia"/>
          <w:color w:val="000000"/>
        </w:rPr>
        <w:t>.</w:t>
      </w:r>
      <w:r>
        <w:rPr>
          <w:color w:val="000000"/>
        </w:rPr>
        <w:t xml:space="preserve">16  </w:t>
      </w:r>
      <w:r>
        <w:rPr>
          <w:rFonts w:hAnsi="SimSun"/>
          <w:color w:val="000000"/>
        </w:rPr>
        <w:t>基于性别的暴力被国际公认为一种公共健康问题和对人权的侵犯。由此造成了心理压力、慢性疾病和身体残疾等实际问题，因此圣卢西亚政府高度重视这些</w:t>
      </w:r>
      <w:r>
        <w:rPr>
          <w:rFonts w:hAnsi="SimSun" w:hint="eastAsia"/>
          <w:color w:val="000000"/>
        </w:rPr>
        <w:t>问</w:t>
      </w:r>
      <w:r>
        <w:rPr>
          <w:rFonts w:hAnsi="SimSun"/>
          <w:color w:val="000000"/>
        </w:rPr>
        <w:t>题，特别是两性关系司。第五</w:t>
      </w:r>
      <w:r>
        <w:rPr>
          <w:rFonts w:hAnsi="SimSun" w:hint="eastAsia"/>
          <w:color w:val="000000"/>
        </w:rPr>
        <w:t>条</w:t>
      </w:r>
      <w:r>
        <w:rPr>
          <w:rFonts w:hAnsi="SimSun"/>
          <w:color w:val="000000"/>
        </w:rPr>
        <w:t>对基于性别的暴力的情况进行了全面审查，论述了持续存在的以妇女低人一等的观念为基础的做法和习惯。</w:t>
      </w:r>
    </w:p>
    <w:p w:rsidR="00000000" w:rsidRDefault="00C41C7C">
      <w:pPr>
        <w:pStyle w:val="H1"/>
        <w:spacing w:before="120"/>
        <w:rPr>
          <w:rFonts w:hint="eastAsia"/>
        </w:rPr>
      </w:pPr>
      <w:r>
        <w:rPr>
          <w:rFonts w:hint="eastAsia"/>
        </w:rPr>
        <w:t>艾滋病毒</w:t>
      </w:r>
      <w:r>
        <w:rPr>
          <w:rFonts w:hint="eastAsia"/>
        </w:rPr>
        <w:t>/</w:t>
      </w:r>
      <w:r>
        <w:rPr>
          <w:rFonts w:hint="eastAsia"/>
        </w:rPr>
        <w:t>艾滋病</w:t>
      </w:r>
    </w:p>
    <w:p w:rsidR="00000000" w:rsidRDefault="00C41C7C">
      <w:pPr>
        <w:spacing w:line="120" w:lineRule="exact"/>
        <w:ind w:left="45" w:right="45"/>
        <w:rPr>
          <w:color w:val="000000"/>
          <w:sz w:val="10"/>
        </w:rPr>
      </w:pP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17 </w:t>
      </w:r>
      <w:r>
        <w:rPr>
          <w:rFonts w:hint="eastAsia"/>
          <w:color w:val="000000"/>
        </w:rPr>
        <w:t xml:space="preserve"> </w:t>
      </w:r>
      <w:r>
        <w:rPr>
          <w:rFonts w:hAnsi="SimSun"/>
          <w:color w:val="000000"/>
        </w:rPr>
        <w:t>威胁圣卢西亚妇女健康和总体福利的一个主要问题是艾滋病毒</w:t>
      </w:r>
      <w:r>
        <w:rPr>
          <w:color w:val="000000"/>
        </w:rPr>
        <w:t>/</w:t>
      </w:r>
      <w:r>
        <w:rPr>
          <w:rFonts w:hAnsi="SimSun"/>
          <w:color w:val="000000"/>
        </w:rPr>
        <w:t>艾滋病问题。</w:t>
      </w:r>
      <w:r>
        <w:rPr>
          <w:color w:val="000000"/>
        </w:rPr>
        <w:t>1985</w:t>
      </w:r>
      <w:r>
        <w:rPr>
          <w:rFonts w:hAnsi="SimSun"/>
          <w:color w:val="000000"/>
        </w:rPr>
        <w:t>年圣卢西亚诊断出第一例艾滋病。到</w:t>
      </w:r>
      <w:r>
        <w:rPr>
          <w:color w:val="000000"/>
        </w:rPr>
        <w:t>2002</w:t>
      </w:r>
      <w:r>
        <w:rPr>
          <w:rFonts w:hAnsi="SimSun"/>
          <w:color w:val="000000"/>
        </w:rPr>
        <w:t>年底，报告病例</w:t>
      </w:r>
      <w:r>
        <w:rPr>
          <w:color w:val="000000"/>
        </w:rPr>
        <w:t>20</w:t>
      </w:r>
      <w:r>
        <w:rPr>
          <w:color w:val="000000"/>
        </w:rPr>
        <w:t>3</w:t>
      </w:r>
      <w:r>
        <w:rPr>
          <w:rFonts w:hAnsi="SimSun"/>
          <w:color w:val="000000"/>
        </w:rPr>
        <w:t>例，其中百分之四十一是妇女。在所有报告案例中，大约百分之九十一（</w:t>
      </w:r>
      <w:r>
        <w:rPr>
          <w:color w:val="000000"/>
        </w:rPr>
        <w:t>91%</w:t>
      </w:r>
      <w:r>
        <w:rPr>
          <w:rFonts w:hAnsi="SimSun"/>
          <w:color w:val="000000"/>
        </w:rPr>
        <w:t>）已在报告期结束前死亡。异性恋接触在所有报告案例中占百分之三十八（</w:t>
      </w:r>
      <w:r>
        <w:rPr>
          <w:color w:val="000000"/>
        </w:rPr>
        <w:t>38%</w:t>
      </w:r>
      <w:r>
        <w:rPr>
          <w:rFonts w:hAnsi="SimSun"/>
          <w:color w:val="000000"/>
        </w:rPr>
        <w:t>）。在所有报告的艾滋病毒病例中，有百分之三（</w:t>
      </w:r>
      <w:r>
        <w:rPr>
          <w:color w:val="000000"/>
        </w:rPr>
        <w:t>3%</w:t>
      </w:r>
      <w:r>
        <w:rPr>
          <w:rFonts w:hAnsi="SimSun"/>
          <w:color w:val="000000"/>
        </w:rPr>
        <w:t>）系垂直传播（母婴传播）。</w:t>
      </w:r>
      <w:r>
        <w:rPr>
          <w:color w:val="000000"/>
        </w:rPr>
        <w:t>15</w:t>
      </w:r>
      <w:r>
        <w:rPr>
          <w:rFonts w:hAnsi="SimSun"/>
          <w:color w:val="000000"/>
        </w:rPr>
        <w:t>至</w:t>
      </w:r>
      <w:r>
        <w:rPr>
          <w:color w:val="000000"/>
        </w:rPr>
        <w:t>40</w:t>
      </w:r>
      <w:r>
        <w:rPr>
          <w:rFonts w:hAnsi="SimSun"/>
          <w:color w:val="000000"/>
        </w:rPr>
        <w:t>岁中间受感染的人最多，妇女的艾滋病毒</w:t>
      </w:r>
      <w:r>
        <w:rPr>
          <w:color w:val="000000"/>
        </w:rPr>
        <w:t>/</w:t>
      </w:r>
      <w:r>
        <w:rPr>
          <w:rFonts w:hAnsi="SimSun"/>
          <w:color w:val="000000"/>
        </w:rPr>
        <w:t>艾滋病发病率有所提高。在妇女的报告病例中，育龄妇女（</w:t>
      </w:r>
      <w:r>
        <w:rPr>
          <w:color w:val="000000"/>
        </w:rPr>
        <w:t>15</w:t>
      </w:r>
      <w:r>
        <w:rPr>
          <w:rFonts w:hAnsi="SimSun"/>
          <w:color w:val="000000"/>
        </w:rPr>
        <w:t>至</w:t>
      </w:r>
      <w:r>
        <w:rPr>
          <w:color w:val="000000"/>
        </w:rPr>
        <w:t>44</w:t>
      </w:r>
      <w:r>
        <w:rPr>
          <w:rFonts w:hAnsi="SimSun"/>
          <w:color w:val="000000"/>
        </w:rPr>
        <w:t>岁）占百分之七十四（</w:t>
      </w:r>
      <w:r>
        <w:rPr>
          <w:color w:val="000000"/>
        </w:rPr>
        <w:t>74%</w:t>
      </w:r>
      <w:r>
        <w:rPr>
          <w:rFonts w:hAnsi="SimSun"/>
          <w:color w:val="000000"/>
        </w:rPr>
        <w:t>），其中</w:t>
      </w:r>
      <w:r>
        <w:rPr>
          <w:color w:val="000000"/>
        </w:rPr>
        <w:t>25</w:t>
      </w:r>
      <w:r>
        <w:rPr>
          <w:rFonts w:hAnsi="SimSun"/>
          <w:color w:val="000000"/>
        </w:rPr>
        <w:t>至</w:t>
      </w:r>
      <w:r>
        <w:rPr>
          <w:color w:val="000000"/>
        </w:rPr>
        <w:t>29</w:t>
      </w:r>
      <w:r>
        <w:rPr>
          <w:rFonts w:hAnsi="SimSun"/>
          <w:color w:val="000000"/>
        </w:rPr>
        <w:t>岁年龄组受影响最大（百分之二十）。</w:t>
      </w:r>
    </w:p>
    <w:p w:rsidR="00000000" w:rsidRDefault="00C41C7C">
      <w:pPr>
        <w:spacing w:after="240" w:line="360" w:lineRule="exact"/>
        <w:ind w:left="45" w:right="45"/>
        <w:rPr>
          <w:rFonts w:hAnsi="SimSun" w:hint="eastAsia"/>
          <w:color w:val="000000"/>
        </w:rPr>
      </w:pPr>
      <w:r>
        <w:rPr>
          <w:color w:val="000000"/>
        </w:rPr>
        <w:t>12</w:t>
      </w:r>
      <w:r>
        <w:rPr>
          <w:rFonts w:hint="eastAsia"/>
          <w:color w:val="000000"/>
        </w:rPr>
        <w:t>.</w:t>
      </w:r>
      <w:r>
        <w:rPr>
          <w:color w:val="000000"/>
        </w:rPr>
        <w:t>18  1993</w:t>
      </w:r>
      <w:r>
        <w:rPr>
          <w:rFonts w:hAnsi="SimSun"/>
          <w:color w:val="000000"/>
        </w:rPr>
        <w:t>年</w:t>
      </w:r>
      <w:r>
        <w:rPr>
          <w:color w:val="000000"/>
        </w:rPr>
        <w:t>12</w:t>
      </w:r>
      <w:r>
        <w:rPr>
          <w:rFonts w:hAnsi="SimSun"/>
          <w:color w:val="000000"/>
        </w:rPr>
        <w:t>月，报告感染艾滋病毒者有</w:t>
      </w:r>
      <w:r>
        <w:rPr>
          <w:color w:val="000000"/>
        </w:rPr>
        <w:t>99</w:t>
      </w:r>
      <w:r>
        <w:rPr>
          <w:rFonts w:hAnsi="SimSun"/>
          <w:color w:val="000000"/>
        </w:rPr>
        <w:t>例，其中</w:t>
      </w:r>
      <w:r>
        <w:rPr>
          <w:color w:val="000000"/>
        </w:rPr>
        <w:t>55</w:t>
      </w:r>
      <w:r>
        <w:rPr>
          <w:rFonts w:hAnsi="SimSun"/>
          <w:color w:val="000000"/>
        </w:rPr>
        <w:t>例是男子，</w:t>
      </w:r>
      <w:r>
        <w:rPr>
          <w:color w:val="000000"/>
        </w:rPr>
        <w:t>44</w:t>
      </w:r>
      <w:r>
        <w:rPr>
          <w:rFonts w:hAnsi="SimSun"/>
          <w:color w:val="000000"/>
        </w:rPr>
        <w:t>例是妇女。还是在</w:t>
      </w:r>
      <w:r>
        <w:rPr>
          <w:color w:val="000000"/>
        </w:rPr>
        <w:t>199</w:t>
      </w:r>
      <w:r>
        <w:rPr>
          <w:color w:val="000000"/>
        </w:rPr>
        <w:t>3</w:t>
      </w:r>
      <w:r>
        <w:rPr>
          <w:rFonts w:hAnsi="SimSun"/>
          <w:color w:val="000000"/>
        </w:rPr>
        <w:t>年，新感染病人中百分之三十（</w:t>
      </w:r>
      <w:r>
        <w:rPr>
          <w:color w:val="000000"/>
        </w:rPr>
        <w:t>30%</w:t>
      </w:r>
      <w:r>
        <w:rPr>
          <w:rFonts w:hAnsi="SimSun"/>
          <w:color w:val="000000"/>
        </w:rPr>
        <w:t>）为妇女，而登记的艾滋病新病例中，有百分之五十（</w:t>
      </w:r>
      <w:r>
        <w:rPr>
          <w:color w:val="000000"/>
        </w:rPr>
        <w:t>50%</w:t>
      </w:r>
      <w:r>
        <w:rPr>
          <w:rFonts w:hAnsi="SimSun"/>
          <w:color w:val="000000"/>
        </w:rPr>
        <w:t>）是妇女。根据国家艾滋病毒</w:t>
      </w:r>
      <w:r>
        <w:rPr>
          <w:color w:val="000000"/>
        </w:rPr>
        <w:t>/</w:t>
      </w:r>
      <w:r>
        <w:rPr>
          <w:rFonts w:hAnsi="SimSun"/>
          <w:color w:val="000000"/>
        </w:rPr>
        <w:t>艾滋病登记簿，从</w:t>
      </w:r>
      <w:r>
        <w:rPr>
          <w:color w:val="000000"/>
        </w:rPr>
        <w:t>1985</w:t>
      </w:r>
      <w:r>
        <w:rPr>
          <w:rFonts w:hAnsi="SimSun"/>
          <w:color w:val="000000"/>
        </w:rPr>
        <w:t>至</w:t>
      </w:r>
      <w:r>
        <w:rPr>
          <w:color w:val="000000"/>
        </w:rPr>
        <w:t>1999</w:t>
      </w:r>
      <w:r>
        <w:rPr>
          <w:rFonts w:hAnsi="SimSun"/>
          <w:color w:val="000000"/>
        </w:rPr>
        <w:t>年报告有</w:t>
      </w:r>
      <w:r>
        <w:rPr>
          <w:color w:val="000000"/>
        </w:rPr>
        <w:t>254</w:t>
      </w:r>
      <w:r>
        <w:rPr>
          <w:rFonts w:hAnsi="SimSun"/>
          <w:color w:val="000000"/>
        </w:rPr>
        <w:t>例艾滋病毒感染者；其中，有一百三十六（</w:t>
      </w:r>
      <w:r>
        <w:rPr>
          <w:color w:val="000000"/>
        </w:rPr>
        <w:t>136</w:t>
      </w:r>
      <w:r>
        <w:rPr>
          <w:rFonts w:hAnsi="SimSun"/>
          <w:color w:val="000000"/>
        </w:rPr>
        <w:t>）人发展成艾滋病。在报告的感染艾滋病毒和患艾滋病病例中，分别占百分之四十四（</w:t>
      </w:r>
      <w:r>
        <w:rPr>
          <w:color w:val="000000"/>
        </w:rPr>
        <w:t>44%</w:t>
      </w:r>
      <w:r>
        <w:rPr>
          <w:rFonts w:hAnsi="SimSun"/>
          <w:color w:val="000000"/>
        </w:rPr>
        <w:t>）和百分之四十二（</w:t>
      </w:r>
      <w:r>
        <w:rPr>
          <w:color w:val="000000"/>
        </w:rPr>
        <w:t>42%</w:t>
      </w:r>
      <w:r>
        <w:rPr>
          <w:rFonts w:hAnsi="SimSun"/>
          <w:color w:val="000000"/>
        </w:rPr>
        <w:t>）。</w:t>
      </w:r>
    </w:p>
    <w:p w:rsidR="00000000" w:rsidRDefault="00C41C7C">
      <w:pPr>
        <w:spacing w:after="240" w:line="360" w:lineRule="exact"/>
        <w:ind w:left="45" w:right="45"/>
        <w:rPr>
          <w:rFonts w:hAnsi="SimSun"/>
          <w:color w:val="000000"/>
        </w:rPr>
      </w:pPr>
    </w:p>
    <w:p w:rsidR="00000000" w:rsidRDefault="00C41C7C">
      <w:pPr>
        <w:spacing w:after="240" w:line="360" w:lineRule="exact"/>
        <w:ind w:left="45" w:right="45"/>
        <w:rPr>
          <w:rFonts w:hAnsi="SimSun"/>
          <w:color w:val="000000"/>
        </w:rPr>
      </w:pPr>
    </w:p>
    <w:tbl>
      <w:tblPr>
        <w:tblW w:w="9600" w:type="dxa"/>
        <w:tblInd w:w="93" w:type="dxa"/>
        <w:tblLayout w:type="fixed"/>
        <w:tblLook w:val="0000" w:firstRow="0" w:lastRow="0" w:firstColumn="0" w:lastColumn="0" w:noHBand="0" w:noVBand="0"/>
      </w:tblPr>
      <w:tblGrid>
        <w:gridCol w:w="1386"/>
        <w:gridCol w:w="982"/>
        <w:gridCol w:w="982"/>
        <w:gridCol w:w="982"/>
        <w:gridCol w:w="982"/>
        <w:gridCol w:w="982"/>
        <w:gridCol w:w="982"/>
        <w:gridCol w:w="780"/>
        <w:gridCol w:w="780"/>
        <w:gridCol w:w="762"/>
      </w:tblGrid>
      <w:tr w:rsidR="00000000">
        <w:trPr>
          <w:trHeight w:val="255"/>
        </w:trPr>
        <w:tc>
          <w:tcPr>
            <w:tcW w:w="9600" w:type="dxa"/>
            <w:gridSpan w:val="10"/>
            <w:tcBorders>
              <w:top w:val="single" w:sz="8" w:space="0" w:color="auto"/>
              <w:left w:val="single" w:sz="8" w:space="0" w:color="auto"/>
              <w:bottom w:val="single" w:sz="4" w:space="0" w:color="auto"/>
              <w:right w:val="single" w:sz="8"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 xml:space="preserve">12.8: </w:t>
            </w:r>
            <w:r>
              <w:rPr>
                <w:rFonts w:ascii="SimHei" w:eastAsia="SimHei" w:hint="eastAsia"/>
                <w:color w:val="FF0000"/>
              </w:rPr>
              <w:t>1985</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年按性别分列的艾滋病毒、艾滋病患者人数和死亡人数</w:t>
            </w:r>
          </w:p>
        </w:tc>
      </w:tr>
      <w:tr w:rsidR="00000000">
        <w:trPr>
          <w:cantSplit/>
          <w:trHeight w:val="255"/>
        </w:trPr>
        <w:tc>
          <w:tcPr>
            <w:tcW w:w="1386" w:type="dxa"/>
            <w:vMerge w:val="restart"/>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状况</w:t>
            </w:r>
          </w:p>
        </w:tc>
        <w:tc>
          <w:tcPr>
            <w:tcW w:w="2946" w:type="dxa"/>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女性</w:t>
            </w:r>
          </w:p>
        </w:tc>
        <w:tc>
          <w:tcPr>
            <w:tcW w:w="2946" w:type="dxa"/>
            <w:gridSpan w:val="3"/>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男性</w:t>
            </w:r>
          </w:p>
        </w:tc>
        <w:tc>
          <w:tcPr>
            <w:tcW w:w="1560" w:type="dxa"/>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未知</w:t>
            </w:r>
          </w:p>
        </w:tc>
        <w:tc>
          <w:tcPr>
            <w:tcW w:w="762" w:type="dxa"/>
            <w:vMerge w:val="restart"/>
            <w:tcBorders>
              <w:top w:val="nil"/>
              <w:left w:val="single" w:sz="4" w:space="0" w:color="auto"/>
              <w:bottom w:val="single" w:sz="4" w:space="0" w:color="auto"/>
              <w:right w:val="single" w:sz="8" w:space="0" w:color="auto"/>
            </w:tcBorders>
            <w:noWrap/>
            <w:vAlign w:val="bottom"/>
          </w:tcPr>
          <w:p w:rsidR="00000000" w:rsidRDefault="00C41C7C">
            <w:pPr>
              <w:spacing w:line="360" w:lineRule="exact"/>
              <w:jc w:val="center"/>
            </w:pPr>
            <w:r>
              <w:rPr>
                <w:rFonts w:hint="eastAsia"/>
              </w:rPr>
              <w:t>合计</w:t>
            </w:r>
          </w:p>
        </w:tc>
      </w:tr>
      <w:tr w:rsidR="00000000">
        <w:trPr>
          <w:cantSplit/>
          <w:trHeight w:val="255"/>
        </w:trPr>
        <w:tc>
          <w:tcPr>
            <w:tcW w:w="1386" w:type="dxa"/>
            <w:vMerge/>
            <w:tcBorders>
              <w:top w:val="nil"/>
              <w:left w:val="single" w:sz="8" w:space="0" w:color="auto"/>
              <w:bottom w:val="single" w:sz="4" w:space="0" w:color="auto"/>
              <w:right w:val="single" w:sz="4" w:space="0" w:color="auto"/>
            </w:tcBorders>
            <w:vAlign w:val="center"/>
          </w:tcPr>
          <w:p w:rsidR="00000000" w:rsidRDefault="00C41C7C">
            <w:pPr>
              <w:spacing w:line="360" w:lineRule="exact"/>
            </w:pP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成人</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孩子</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未知</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成人</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孩子</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未知</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成人</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孩子</w:t>
            </w:r>
          </w:p>
        </w:tc>
        <w:tc>
          <w:tcPr>
            <w:tcW w:w="762" w:type="dxa"/>
            <w:vMerge/>
            <w:tcBorders>
              <w:top w:val="nil"/>
              <w:left w:val="single" w:sz="4" w:space="0" w:color="auto"/>
              <w:bottom w:val="single" w:sz="4" w:space="0" w:color="auto"/>
              <w:right w:val="single" w:sz="8" w:space="0" w:color="auto"/>
            </w:tcBorders>
            <w:vAlign w:val="center"/>
          </w:tcPr>
          <w:p w:rsidR="00000000" w:rsidRDefault="00C41C7C">
            <w:pPr>
              <w:spacing w:line="360" w:lineRule="exact"/>
              <w:jc w:val="center"/>
            </w:pPr>
          </w:p>
        </w:tc>
      </w:tr>
      <w:tr w:rsidR="00000000">
        <w:trPr>
          <w:trHeight w:val="255"/>
        </w:trPr>
        <w:tc>
          <w:tcPr>
            <w:tcW w:w="1386" w:type="dxa"/>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艾滋病</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72</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111</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62"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203</w:t>
            </w:r>
          </w:p>
        </w:tc>
      </w:tr>
      <w:tr w:rsidR="00000000">
        <w:trPr>
          <w:trHeight w:val="255"/>
        </w:trPr>
        <w:tc>
          <w:tcPr>
            <w:tcW w:w="1386" w:type="dxa"/>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艾滋病毒</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72</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51</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762"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164</w:t>
            </w:r>
          </w:p>
        </w:tc>
      </w:tr>
      <w:tr w:rsidR="00000000">
        <w:trPr>
          <w:trHeight w:val="255"/>
        </w:trPr>
        <w:tc>
          <w:tcPr>
            <w:tcW w:w="1386" w:type="dxa"/>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未知</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62"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13</w:t>
            </w:r>
          </w:p>
        </w:tc>
      </w:tr>
      <w:tr w:rsidR="00000000">
        <w:trPr>
          <w:trHeight w:val="255"/>
        </w:trPr>
        <w:tc>
          <w:tcPr>
            <w:tcW w:w="1386" w:type="dxa"/>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合计</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151</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16</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166</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762"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380</w:t>
            </w:r>
          </w:p>
        </w:tc>
      </w:tr>
      <w:tr w:rsidR="00000000">
        <w:trPr>
          <w:trHeight w:val="255"/>
        </w:trPr>
        <w:tc>
          <w:tcPr>
            <w:tcW w:w="1386" w:type="dxa"/>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死亡人数</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65</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103</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982"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780" w:type="dxa"/>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62" w:type="dxa"/>
            <w:tcBorders>
              <w:top w:val="nil"/>
              <w:left w:val="nil"/>
              <w:bottom w:val="single" w:sz="4" w:space="0" w:color="auto"/>
              <w:right w:val="single" w:sz="8" w:space="0" w:color="auto"/>
            </w:tcBorders>
            <w:noWrap/>
            <w:vAlign w:val="bottom"/>
          </w:tcPr>
          <w:p w:rsidR="00000000" w:rsidRDefault="00C41C7C">
            <w:pPr>
              <w:spacing w:line="360" w:lineRule="exact"/>
              <w:jc w:val="center"/>
            </w:pPr>
            <w:r>
              <w:t>185</w:t>
            </w:r>
          </w:p>
        </w:tc>
      </w:tr>
      <w:tr w:rsidR="00000000">
        <w:trPr>
          <w:trHeight w:val="270"/>
        </w:trPr>
        <w:tc>
          <w:tcPr>
            <w:tcW w:w="9600" w:type="dxa"/>
            <w:gridSpan w:val="10"/>
            <w:tcBorders>
              <w:top w:val="single" w:sz="4" w:space="0" w:color="auto"/>
              <w:left w:val="single" w:sz="8" w:space="0" w:color="auto"/>
              <w:bottom w:val="single" w:sz="8" w:space="0" w:color="auto"/>
              <w:right w:val="single" w:sz="8" w:space="0" w:color="000000"/>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tabs>
          <w:tab w:val="left" w:pos="-720"/>
        </w:tabs>
        <w:suppressAutoHyphens/>
        <w:spacing w:before="240" w:after="240" w:line="360" w:lineRule="exact"/>
        <w:rPr>
          <w:rFonts w:hint="eastAsia"/>
        </w:rPr>
      </w:pPr>
      <w:r>
        <w:rPr>
          <w:rFonts w:hint="eastAsia"/>
        </w:rPr>
        <w:t xml:space="preserve">12.19  </w:t>
      </w:r>
      <w:r>
        <w:rPr>
          <w:rFonts w:hint="eastAsia"/>
        </w:rPr>
        <w:t>有越来越多的女性受到影响。年轻女性中间艾滋病毒传播速度尤其快；</w:t>
      </w:r>
      <w:r>
        <w:rPr>
          <w:rFonts w:hint="eastAsia"/>
        </w:rPr>
        <w:t>15</w:t>
      </w:r>
      <w:r>
        <w:rPr>
          <w:rFonts w:hint="eastAsia"/>
        </w:rPr>
        <w:t>至</w:t>
      </w:r>
      <w:r>
        <w:rPr>
          <w:rFonts w:hint="eastAsia"/>
        </w:rPr>
        <w:t>24</w:t>
      </w:r>
      <w:r>
        <w:rPr>
          <w:rFonts w:hint="eastAsia"/>
        </w:rPr>
        <w:t>岁年龄组的传播速度是平均数的两倍。艾滋病毒</w:t>
      </w:r>
      <w:r>
        <w:rPr>
          <w:rFonts w:hint="eastAsia"/>
        </w:rPr>
        <w:t>/</w:t>
      </w:r>
      <w:r>
        <w:rPr>
          <w:rFonts w:hint="eastAsia"/>
        </w:rPr>
        <w:t>艾滋病发病率呈上涨趋势。每</w:t>
      </w:r>
      <w:r>
        <w:rPr>
          <w:rFonts w:hint="eastAsia"/>
        </w:rPr>
        <w:t>10</w:t>
      </w:r>
      <w:r>
        <w:rPr>
          <w:rFonts w:hint="eastAsia"/>
        </w:rPr>
        <w:t>万人中间的发病率从</w:t>
      </w:r>
      <w:r>
        <w:t>198</w:t>
      </w:r>
      <w:r>
        <w:t>5</w:t>
      </w:r>
      <w:r>
        <w:rPr>
          <w:rFonts w:hint="eastAsia"/>
        </w:rPr>
        <w:t>至</w:t>
      </w:r>
      <w:r>
        <w:rPr>
          <w:rFonts w:hint="eastAsia"/>
        </w:rPr>
        <w:t>1989</w:t>
      </w:r>
      <w:r>
        <w:rPr>
          <w:rFonts w:hint="eastAsia"/>
        </w:rPr>
        <w:t>年的</w:t>
      </w:r>
      <w:r>
        <w:t>3.7</w:t>
      </w:r>
      <w:r>
        <w:rPr>
          <w:rFonts w:hint="eastAsia"/>
        </w:rPr>
        <w:t>人，提高到</w:t>
      </w:r>
      <w:r>
        <w:rPr>
          <w:rFonts w:hint="eastAsia"/>
        </w:rPr>
        <w:t>1990</w:t>
      </w:r>
      <w:r>
        <w:rPr>
          <w:rFonts w:hint="eastAsia"/>
        </w:rPr>
        <w:t>至</w:t>
      </w:r>
      <w:r>
        <w:t>1994</w:t>
      </w:r>
      <w:r>
        <w:rPr>
          <w:rFonts w:hint="eastAsia"/>
        </w:rPr>
        <w:t>年的</w:t>
      </w:r>
      <w:r>
        <w:t>6.9</w:t>
      </w:r>
      <w:r>
        <w:rPr>
          <w:rFonts w:hint="eastAsia"/>
        </w:rPr>
        <w:t>人以及</w:t>
      </w:r>
      <w:r>
        <w:t>1995</w:t>
      </w:r>
      <w:r>
        <w:rPr>
          <w:rFonts w:hint="eastAsia"/>
        </w:rPr>
        <w:t>至</w:t>
      </w:r>
      <w:r>
        <w:t>1999</w:t>
      </w:r>
      <w:r>
        <w:rPr>
          <w:rFonts w:hint="eastAsia"/>
        </w:rPr>
        <w:t>年的</w:t>
      </w:r>
      <w:r>
        <w:t>8.6</w:t>
      </w:r>
      <w:r>
        <w:rPr>
          <w:rFonts w:hint="eastAsia"/>
        </w:rPr>
        <w:t>人。</w:t>
      </w:r>
      <w:r>
        <w:rPr>
          <w:rFonts w:hint="eastAsia"/>
        </w:rPr>
        <w:t>1990</w:t>
      </w:r>
      <w:r>
        <w:rPr>
          <w:rFonts w:hint="eastAsia"/>
        </w:rPr>
        <w:t>年报告了首个儿童病例；自那时起报告了三十多个儿童病例，死亡不到十二人。下表列出男子和妇女中间死于艾滋病毒</w:t>
      </w:r>
      <w:r>
        <w:rPr>
          <w:rFonts w:hint="eastAsia"/>
        </w:rPr>
        <w:t>/</w:t>
      </w:r>
      <w:r>
        <w:rPr>
          <w:rFonts w:hint="eastAsia"/>
        </w:rPr>
        <w:t>艾滋病的人数和比例，表明在过去四年（</w:t>
      </w:r>
      <w:r>
        <w:rPr>
          <w:rFonts w:hint="eastAsia"/>
        </w:rPr>
        <w:t>1996</w:t>
      </w:r>
      <w:r>
        <w:rPr>
          <w:rFonts w:hint="eastAsia"/>
        </w:rPr>
        <w:t>至</w:t>
      </w:r>
      <w:r>
        <w:rPr>
          <w:rFonts w:hint="eastAsia"/>
        </w:rPr>
        <w:t>1999</w:t>
      </w:r>
      <w:r>
        <w:rPr>
          <w:rFonts w:hint="eastAsia"/>
        </w:rPr>
        <w:t>年），在与艾滋病毒</w:t>
      </w:r>
      <w:r>
        <w:rPr>
          <w:rFonts w:hint="eastAsia"/>
        </w:rPr>
        <w:t>/</w:t>
      </w:r>
      <w:r>
        <w:rPr>
          <w:rFonts w:hint="eastAsia"/>
        </w:rPr>
        <w:t>艾滋病有关的死亡人数中，男女比例较为平衡。</w:t>
      </w:r>
    </w:p>
    <w:tbl>
      <w:tblPr>
        <w:tblW w:w="5000" w:type="pct"/>
        <w:tblLook w:val="0000" w:firstRow="0" w:lastRow="0" w:firstColumn="0" w:lastColumn="0" w:noHBand="0" w:noVBand="0"/>
      </w:tblPr>
      <w:tblGrid>
        <w:gridCol w:w="1916"/>
        <w:gridCol w:w="1917"/>
        <w:gridCol w:w="1917"/>
        <w:gridCol w:w="2159"/>
        <w:gridCol w:w="2159"/>
      </w:tblGrid>
      <w:tr w:rsidR="00000000">
        <w:trPr>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 xml:space="preserve">12.9: </w:t>
            </w:r>
            <w:r>
              <w:rPr>
                <w:rFonts w:ascii="SimHei" w:eastAsia="SimHei" w:hint="eastAsia"/>
                <w:color w:val="FF0000"/>
              </w:rPr>
              <w:t>1988</w:t>
            </w:r>
            <w:r>
              <w:rPr>
                <w:rFonts w:ascii="SimHei" w:eastAsia="SimHei" w:hint="eastAsia"/>
                <w:color w:val="FF0000"/>
              </w:rPr>
              <w:t>至</w:t>
            </w:r>
            <w:r>
              <w:rPr>
                <w:rFonts w:ascii="SimHei" w:eastAsia="SimHei" w:hint="eastAsia"/>
                <w:color w:val="FF0000"/>
              </w:rPr>
              <w:t>1999</w:t>
            </w:r>
            <w:r>
              <w:rPr>
                <w:rFonts w:ascii="SimHei" w:eastAsia="SimHei" w:hint="eastAsia"/>
                <w:color w:val="FF0000"/>
              </w:rPr>
              <w:t>年死于艾滋病毒</w:t>
            </w:r>
            <w:r>
              <w:rPr>
                <w:rFonts w:ascii="SimHei" w:eastAsia="SimHei" w:hint="eastAsia"/>
                <w:color w:val="FF0000"/>
              </w:rPr>
              <w:t>/</w:t>
            </w:r>
            <w:r>
              <w:rPr>
                <w:rFonts w:ascii="SimHei" w:eastAsia="SimHei" w:hint="eastAsia"/>
                <w:color w:val="FF0000"/>
              </w:rPr>
              <w:t>艾滋病的人数</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rPr>
                <w:rFonts w:hint="eastAsia"/>
              </w:rPr>
              <w:t>年份</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女性</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男性</w:t>
            </w:r>
          </w:p>
        </w:tc>
        <w:tc>
          <w:tcPr>
            <w:tcW w:w="2144"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性别分布百分比</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人数</w:t>
            </w:r>
          </w:p>
        </w:tc>
        <w:tc>
          <w:tcPr>
            <w:tcW w:w="952" w:type="pct"/>
            <w:tcBorders>
              <w:top w:val="nil"/>
              <w:left w:val="nil"/>
              <w:bottom w:val="single" w:sz="4" w:space="0" w:color="auto"/>
              <w:right w:val="single" w:sz="4" w:space="0" w:color="auto"/>
            </w:tcBorders>
            <w:noWrap/>
            <w:vAlign w:val="bottom"/>
          </w:tcPr>
          <w:p w:rsidR="00000000" w:rsidRDefault="00C41C7C">
            <w:pPr>
              <w:pStyle w:val="Date"/>
              <w:spacing w:line="360" w:lineRule="exact"/>
              <w:jc w:val="center"/>
            </w:pPr>
            <w:r>
              <w:rPr>
                <w:rFonts w:hint="eastAsia"/>
              </w:rPr>
              <w:t>人数</w:t>
            </w:r>
          </w:p>
        </w:tc>
        <w:tc>
          <w:tcPr>
            <w:tcW w:w="1072" w:type="pct"/>
            <w:tcBorders>
              <w:top w:val="nil"/>
              <w:left w:val="nil"/>
              <w:bottom w:val="single" w:sz="4" w:space="0" w:color="auto"/>
              <w:right w:val="single" w:sz="4" w:space="0" w:color="auto"/>
            </w:tcBorders>
            <w:noWrap/>
            <w:vAlign w:val="bottom"/>
          </w:tcPr>
          <w:p w:rsidR="00000000" w:rsidRDefault="00C41C7C">
            <w:pPr>
              <w:pStyle w:val="Date"/>
              <w:spacing w:line="360" w:lineRule="exact"/>
              <w:jc w:val="center"/>
            </w:pPr>
            <w:r>
              <w:rPr>
                <w:rFonts w:hint="eastAsia"/>
              </w:rPr>
              <w:t>女性</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男性</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1988</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1989</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90</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1990</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75</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1991</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40</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1992</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57</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1993</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56</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44</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1994</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38</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63</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1995</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36</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1996</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45</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55</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1997</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45</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55</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1998</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57</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43</w:t>
            </w:r>
          </w:p>
        </w:tc>
      </w:tr>
      <w:tr w:rsidR="00000000">
        <w:trPr>
          <w:trHeight w:val="255"/>
        </w:trPr>
        <w:tc>
          <w:tcPr>
            <w:tcW w:w="95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1999</w:t>
            </w:r>
            <w:r>
              <w:rPr>
                <w:rFonts w:hint="eastAsia"/>
              </w:rPr>
              <w:t>年</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9</w:t>
            </w:r>
          </w:p>
        </w:tc>
        <w:tc>
          <w:tcPr>
            <w:tcW w:w="95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10</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47</w:t>
            </w:r>
          </w:p>
        </w:tc>
        <w:tc>
          <w:tcPr>
            <w:tcW w:w="1072"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53</w:t>
            </w:r>
          </w:p>
        </w:tc>
      </w:tr>
      <w:tr w:rsidR="00000000">
        <w:trPr>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资料来源：圣卢西亚政府统计局。</w:t>
            </w:r>
          </w:p>
        </w:tc>
      </w:tr>
    </w:tbl>
    <w:p w:rsidR="00000000" w:rsidRDefault="00C41C7C">
      <w:pPr>
        <w:tabs>
          <w:tab w:val="left" w:pos="-720"/>
        </w:tabs>
        <w:suppressAutoHyphens/>
        <w:spacing w:before="240" w:after="240" w:line="360" w:lineRule="exact"/>
        <w:rPr>
          <w:rFonts w:hint="eastAsia"/>
        </w:rPr>
      </w:pPr>
      <w:r>
        <w:rPr>
          <w:rFonts w:hint="eastAsia"/>
        </w:rPr>
        <w:t xml:space="preserve">12.20  </w:t>
      </w:r>
      <w:r>
        <w:rPr>
          <w:rFonts w:hint="eastAsia"/>
        </w:rPr>
        <w:t>目前，正在开展一项教育活动，以使圣卢西亚人更多地了解艾滋病毒和艾滋病，以及如何采取预防措施。卫生部印刷了单</w:t>
      </w:r>
      <w:r>
        <w:rPr>
          <w:rFonts w:hint="eastAsia"/>
        </w:rPr>
        <w:t>页宣传品、传单和招贴画，可在全岛各保健中心和医院领取。艾滋病毒</w:t>
      </w:r>
      <w:r>
        <w:rPr>
          <w:rFonts w:hint="eastAsia"/>
        </w:rPr>
        <w:t>/</w:t>
      </w:r>
      <w:r>
        <w:rPr>
          <w:rFonts w:hint="eastAsia"/>
        </w:rPr>
        <w:t>艾滋病也是中小学保健和计划生育课程中的一个题目。同时还设立了一个</w:t>
      </w:r>
      <w:r>
        <w:rPr>
          <w:rFonts w:hint="eastAsia"/>
        </w:rPr>
        <w:t>24</w:t>
      </w:r>
      <w:r>
        <w:rPr>
          <w:rFonts w:hint="eastAsia"/>
        </w:rPr>
        <w:t>小时艾滋病热线。</w:t>
      </w:r>
    </w:p>
    <w:p w:rsidR="00000000" w:rsidRDefault="00C41C7C">
      <w:pPr>
        <w:tabs>
          <w:tab w:val="left" w:pos="-720"/>
        </w:tabs>
        <w:suppressAutoHyphens/>
        <w:spacing w:after="240" w:line="360" w:lineRule="exact"/>
        <w:rPr>
          <w:rFonts w:hint="eastAsia"/>
        </w:rPr>
      </w:pPr>
      <w:r>
        <w:rPr>
          <w:rFonts w:hint="eastAsia"/>
        </w:rPr>
        <w:t xml:space="preserve">12.21  </w:t>
      </w:r>
      <w:r>
        <w:rPr>
          <w:rFonts w:hint="eastAsia"/>
        </w:rPr>
        <w:t>最近加强了艾滋病毒</w:t>
      </w:r>
      <w:r>
        <w:rPr>
          <w:rFonts w:hint="eastAsia"/>
        </w:rPr>
        <w:t>/</w:t>
      </w:r>
      <w:r>
        <w:rPr>
          <w:rFonts w:hint="eastAsia"/>
        </w:rPr>
        <w:t>艾滋病问题公众教育。卫生、公众服务、家庭事务和两性关系部举办了几次讲习班，并协调全国各社区的保健与性问题方案。两性关系司认识到妇女和女童所面临的独特和日益增大的危险，制作了一个“妇女与性传播疾病”小册子，在全岛广为传播。</w:t>
      </w:r>
    </w:p>
    <w:p w:rsidR="00000000" w:rsidRDefault="00C41C7C">
      <w:pPr>
        <w:tabs>
          <w:tab w:val="left" w:pos="-720"/>
        </w:tabs>
        <w:suppressAutoHyphens/>
        <w:spacing w:after="240" w:line="360" w:lineRule="exact"/>
        <w:rPr>
          <w:rFonts w:hint="eastAsia"/>
        </w:rPr>
      </w:pPr>
      <w:r>
        <w:rPr>
          <w:rFonts w:hint="eastAsia"/>
        </w:rPr>
        <w:t>12.22  1987</w:t>
      </w:r>
      <w:r>
        <w:rPr>
          <w:rFonts w:hint="eastAsia"/>
        </w:rPr>
        <w:t>年设立了国家预防和控制性传播疾病、艾滋病毒</w:t>
      </w:r>
      <w:r>
        <w:rPr>
          <w:rFonts w:hint="eastAsia"/>
        </w:rPr>
        <w:t>/</w:t>
      </w:r>
      <w:r>
        <w:rPr>
          <w:rFonts w:hint="eastAsia"/>
        </w:rPr>
        <w:t>艾滋病方案。政府指定了艾滋病行动委员会，</w:t>
      </w:r>
      <w:r>
        <w:rPr>
          <w:rFonts w:hint="eastAsia"/>
        </w:rPr>
        <w:t>并于</w:t>
      </w:r>
      <w:r>
        <w:rPr>
          <w:rFonts w:hint="eastAsia"/>
        </w:rPr>
        <w:t xml:space="preserve"> 1999</w:t>
      </w:r>
      <w:r>
        <w:rPr>
          <w:rFonts w:hint="eastAsia"/>
        </w:rPr>
        <w:t>年设立了圣卢西亚预防艾滋病协会，它们也构成解决艾滋病毒</w:t>
      </w:r>
      <w:r>
        <w:rPr>
          <w:rFonts w:hint="eastAsia"/>
        </w:rPr>
        <w:t>/</w:t>
      </w:r>
      <w:r>
        <w:rPr>
          <w:rFonts w:hint="eastAsia"/>
        </w:rPr>
        <w:t>艾滋病问题的国家努力的组成部分。性传播疾病</w:t>
      </w:r>
      <w:r>
        <w:rPr>
          <w:rFonts w:hint="eastAsia"/>
        </w:rPr>
        <w:t>/</w:t>
      </w:r>
      <w:r>
        <w:rPr>
          <w:rFonts w:hint="eastAsia"/>
        </w:rPr>
        <w:t>艾滋病毒</w:t>
      </w:r>
      <w:r>
        <w:rPr>
          <w:rFonts w:hint="eastAsia"/>
        </w:rPr>
        <w:t>/</w:t>
      </w:r>
      <w:r>
        <w:rPr>
          <w:rFonts w:hint="eastAsia"/>
        </w:rPr>
        <w:t>艾滋病方案取得的一些主要成就包括：</w:t>
      </w:r>
    </w:p>
    <w:p w:rsidR="00000000" w:rsidRDefault="00C41C7C">
      <w:pPr>
        <w:numPr>
          <w:ilvl w:val="0"/>
          <w:numId w:val="42"/>
        </w:numPr>
        <w:tabs>
          <w:tab w:val="left" w:pos="-720"/>
        </w:tabs>
        <w:suppressAutoHyphens/>
        <w:spacing w:after="240" w:line="360" w:lineRule="exact"/>
        <w:ind w:left="1080" w:hanging="480"/>
        <w:rPr>
          <w:rFonts w:hint="eastAsia"/>
        </w:rPr>
      </w:pPr>
      <w:r>
        <w:rPr>
          <w:rFonts w:hint="eastAsia"/>
        </w:rPr>
        <w:t>保持国家输血服务的安全性和统一性；</w:t>
      </w:r>
    </w:p>
    <w:p w:rsidR="00000000" w:rsidRDefault="00C41C7C">
      <w:pPr>
        <w:numPr>
          <w:ilvl w:val="0"/>
          <w:numId w:val="42"/>
        </w:numPr>
        <w:tabs>
          <w:tab w:val="left" w:pos="-720"/>
        </w:tabs>
        <w:suppressAutoHyphens/>
        <w:spacing w:after="240" w:line="360" w:lineRule="exact"/>
        <w:ind w:left="1080" w:hanging="480"/>
        <w:rPr>
          <w:rFonts w:hint="eastAsia"/>
        </w:rPr>
      </w:pPr>
      <w:r>
        <w:rPr>
          <w:rFonts w:hint="eastAsia"/>
        </w:rPr>
        <w:t>推出防止母婴传播方案；</w:t>
      </w:r>
    </w:p>
    <w:p w:rsidR="00000000" w:rsidRDefault="00C41C7C">
      <w:pPr>
        <w:numPr>
          <w:ilvl w:val="0"/>
          <w:numId w:val="42"/>
        </w:numPr>
        <w:tabs>
          <w:tab w:val="left" w:pos="-720"/>
        </w:tabs>
        <w:suppressAutoHyphens/>
        <w:spacing w:after="240" w:line="360" w:lineRule="exact"/>
        <w:ind w:left="1080" w:hanging="480"/>
        <w:rPr>
          <w:rFonts w:hint="eastAsia"/>
        </w:rPr>
      </w:pPr>
      <w:r>
        <w:rPr>
          <w:rFonts w:hint="eastAsia"/>
        </w:rPr>
        <w:t>通过艾滋病毒阳性患者支助账户和非政府组织，为艾滋病毒阳性患者个人及其家庭提供持续支助；</w:t>
      </w:r>
    </w:p>
    <w:p w:rsidR="00000000" w:rsidRDefault="00C41C7C">
      <w:pPr>
        <w:numPr>
          <w:ilvl w:val="0"/>
          <w:numId w:val="42"/>
        </w:numPr>
        <w:tabs>
          <w:tab w:val="left" w:pos="-720"/>
        </w:tabs>
        <w:suppressAutoHyphens/>
        <w:spacing w:after="240" w:line="360" w:lineRule="exact"/>
        <w:ind w:left="1080" w:hanging="480"/>
        <w:rPr>
          <w:rFonts w:hint="eastAsia"/>
        </w:rPr>
      </w:pPr>
      <w:r>
        <w:rPr>
          <w:rFonts w:hint="eastAsia"/>
        </w:rPr>
        <w:t>持续开展艾滋病毒</w:t>
      </w:r>
      <w:r>
        <w:rPr>
          <w:rFonts w:hint="eastAsia"/>
        </w:rPr>
        <w:t>/</w:t>
      </w:r>
      <w:r>
        <w:rPr>
          <w:rFonts w:hint="eastAsia"/>
        </w:rPr>
        <w:t>艾滋病问题公共教育；</w:t>
      </w:r>
    </w:p>
    <w:p w:rsidR="00000000" w:rsidRDefault="00C41C7C">
      <w:pPr>
        <w:numPr>
          <w:ilvl w:val="0"/>
          <w:numId w:val="42"/>
        </w:numPr>
        <w:tabs>
          <w:tab w:val="left" w:pos="-720"/>
        </w:tabs>
        <w:suppressAutoHyphens/>
        <w:spacing w:after="240" w:line="360" w:lineRule="exact"/>
        <w:ind w:left="1080" w:hanging="480"/>
        <w:rPr>
          <w:rFonts w:hAnsi="SimSun" w:cs="SimSun" w:hint="eastAsia"/>
          <w:color w:val="000000"/>
        </w:rPr>
      </w:pPr>
      <w:r>
        <w:rPr>
          <w:rFonts w:hAnsi="SimSun" w:cs="SimSun" w:hint="eastAsia"/>
          <w:color w:val="000000"/>
        </w:rPr>
        <w:t>每年举行</w:t>
      </w:r>
      <w:r>
        <w:rPr>
          <w:rFonts w:hint="eastAsia"/>
        </w:rPr>
        <w:t>世界艾</w:t>
      </w:r>
      <w:r>
        <w:rPr>
          <w:rFonts w:hAnsi="SimSun" w:cs="SimSun" w:hint="eastAsia"/>
          <w:color w:val="000000"/>
        </w:rPr>
        <w:t>滋病日活动。</w:t>
      </w:r>
    </w:p>
    <w:p w:rsidR="00000000" w:rsidRDefault="00C41C7C">
      <w:pPr>
        <w:spacing w:after="240" w:line="360" w:lineRule="exact"/>
        <w:ind w:right="45"/>
        <w:rPr>
          <w:color w:val="000000"/>
        </w:rPr>
      </w:pPr>
      <w:r>
        <w:rPr>
          <w:color w:val="000000"/>
        </w:rPr>
        <w:t>12</w:t>
      </w:r>
      <w:r>
        <w:rPr>
          <w:rFonts w:hint="eastAsia"/>
          <w:color w:val="000000"/>
        </w:rPr>
        <w:t>.</w:t>
      </w:r>
      <w:r>
        <w:rPr>
          <w:color w:val="000000"/>
        </w:rPr>
        <w:t xml:space="preserve">23 </w:t>
      </w:r>
      <w:r>
        <w:rPr>
          <w:rFonts w:hint="eastAsia"/>
          <w:color w:val="000000"/>
        </w:rPr>
        <w:t xml:space="preserve"> </w:t>
      </w:r>
      <w:r>
        <w:rPr>
          <w:rFonts w:hAnsi="SimSun"/>
          <w:color w:val="000000"/>
        </w:rPr>
        <w:t>同时还考虑立法在防治艾滋病和反对歧视艾滋病毒</w:t>
      </w:r>
      <w:r>
        <w:rPr>
          <w:color w:val="000000"/>
        </w:rPr>
        <w:t>/</w:t>
      </w:r>
      <w:r>
        <w:rPr>
          <w:rFonts w:hAnsi="SimSun"/>
          <w:color w:val="000000"/>
        </w:rPr>
        <w:t>艾滋病患者的作用。</w:t>
      </w:r>
      <w:r>
        <w:rPr>
          <w:color w:val="000000"/>
        </w:rPr>
        <w:t>1999</w:t>
      </w:r>
      <w:r>
        <w:rPr>
          <w:rFonts w:hAnsi="SimSun"/>
          <w:color w:val="000000"/>
        </w:rPr>
        <w:t>年对《圣卢西亚刑法》进行审查时提出的一项建议就涉及</w:t>
      </w:r>
      <w:r>
        <w:rPr>
          <w:rFonts w:hAnsi="SimSun"/>
          <w:color w:val="000000"/>
        </w:rPr>
        <w:t>，如一个艾滋病毒阳性患者故意与他人发生性行为而不告知自己的状况，则这种做法为非法。</w:t>
      </w:r>
    </w:p>
    <w:p w:rsidR="00000000" w:rsidRDefault="00C41C7C">
      <w:pPr>
        <w:pStyle w:val="H1"/>
        <w:spacing w:before="120"/>
        <w:rPr>
          <w:rFonts w:hint="eastAsia"/>
        </w:rPr>
      </w:pPr>
      <w:r>
        <w:rPr>
          <w:rFonts w:hint="eastAsia"/>
        </w:rPr>
        <w:t>其他性传播感染</w:t>
      </w:r>
    </w:p>
    <w:p w:rsidR="00000000" w:rsidRDefault="00C41C7C">
      <w:pPr>
        <w:spacing w:line="120" w:lineRule="exact"/>
        <w:ind w:right="45"/>
        <w:rPr>
          <w:color w:val="000000"/>
          <w:sz w:val="10"/>
        </w:rPr>
      </w:pPr>
    </w:p>
    <w:p w:rsidR="00000000" w:rsidRDefault="00C41C7C">
      <w:pPr>
        <w:spacing w:after="240" w:line="360" w:lineRule="exact"/>
        <w:ind w:right="45"/>
        <w:rPr>
          <w:color w:val="000000"/>
        </w:rPr>
      </w:pPr>
      <w:r>
        <w:rPr>
          <w:color w:val="000000"/>
        </w:rPr>
        <w:t>12</w:t>
      </w:r>
      <w:r>
        <w:rPr>
          <w:rFonts w:hint="eastAsia"/>
          <w:color w:val="000000"/>
        </w:rPr>
        <w:t>.</w:t>
      </w:r>
      <w:r>
        <w:rPr>
          <w:color w:val="000000"/>
        </w:rPr>
        <w:t xml:space="preserve">24 </w:t>
      </w:r>
      <w:r>
        <w:rPr>
          <w:rFonts w:hint="eastAsia"/>
          <w:color w:val="000000"/>
        </w:rPr>
        <w:t xml:space="preserve"> </w:t>
      </w:r>
      <w:r>
        <w:rPr>
          <w:rFonts w:hAnsi="SimSun"/>
          <w:color w:val="000000"/>
        </w:rPr>
        <w:t>为了改进国家的保健服务，卫生部在全岛设立了性传播感染诊所和保健诊所。所有诊所都配备专治性传播感染</w:t>
      </w:r>
      <w:r>
        <w:rPr>
          <w:color w:val="000000"/>
        </w:rPr>
        <w:t>/</w:t>
      </w:r>
      <w:r>
        <w:rPr>
          <w:rFonts w:hAnsi="SimSun"/>
          <w:color w:val="000000"/>
        </w:rPr>
        <w:t>艾滋病的受过专业训练的人员。他们向所有圣卢西亚人提供性传播感染</w:t>
      </w:r>
      <w:r>
        <w:rPr>
          <w:color w:val="000000"/>
        </w:rPr>
        <w:t>/</w:t>
      </w:r>
      <w:r>
        <w:rPr>
          <w:rFonts w:hAnsi="SimSun"/>
          <w:color w:val="000000"/>
        </w:rPr>
        <w:t>艾滋病毒检查。卫生部的统计数字表明，各保健诊所发现的性传播感染</w:t>
      </w:r>
      <w:r>
        <w:rPr>
          <w:rFonts w:hAnsi="SimSun" w:hint="eastAsia"/>
          <w:color w:val="000000"/>
        </w:rPr>
        <w:t>病</w:t>
      </w:r>
      <w:r>
        <w:rPr>
          <w:rFonts w:hAnsi="SimSun"/>
          <w:color w:val="000000"/>
        </w:rPr>
        <w:t>例有所上升，而到这些性传播感染诊所就医的多数是妇女。</w:t>
      </w:r>
    </w:p>
    <w:p w:rsidR="00000000" w:rsidRDefault="00C41C7C">
      <w:pPr>
        <w:spacing w:after="240" w:line="360" w:lineRule="exact"/>
        <w:ind w:right="45"/>
        <w:rPr>
          <w:rFonts w:hAnsi="SimSun" w:hint="eastAsia"/>
          <w:color w:val="000000"/>
        </w:rPr>
      </w:pPr>
      <w:r>
        <w:rPr>
          <w:color w:val="000000"/>
        </w:rPr>
        <w:t>12</w:t>
      </w:r>
      <w:r>
        <w:rPr>
          <w:rFonts w:hint="eastAsia"/>
          <w:color w:val="000000"/>
        </w:rPr>
        <w:t>.</w:t>
      </w:r>
      <w:r>
        <w:rPr>
          <w:color w:val="000000"/>
        </w:rPr>
        <w:t>25  1993</w:t>
      </w:r>
      <w:r>
        <w:rPr>
          <w:rFonts w:hAnsi="SimSun"/>
          <w:color w:val="000000"/>
        </w:rPr>
        <w:t>年，数据表明到性传播感染诊所就医的人当中有</w:t>
      </w:r>
      <w:r>
        <w:rPr>
          <w:color w:val="000000"/>
        </w:rPr>
        <w:t>70%</w:t>
      </w:r>
      <w:r>
        <w:rPr>
          <w:rFonts w:hAnsi="SimSun"/>
          <w:color w:val="000000"/>
        </w:rPr>
        <w:t>是女性（预防和控制艾滋病毒</w:t>
      </w:r>
      <w:r>
        <w:rPr>
          <w:color w:val="000000"/>
        </w:rPr>
        <w:t>/</w:t>
      </w:r>
      <w:r>
        <w:rPr>
          <w:rFonts w:hAnsi="SimSun"/>
          <w:color w:val="000000"/>
        </w:rPr>
        <w:t>性传播感染方案</w:t>
      </w:r>
      <w:r>
        <w:rPr>
          <w:color w:val="000000"/>
        </w:rPr>
        <w:t>19</w:t>
      </w:r>
      <w:r>
        <w:rPr>
          <w:color w:val="000000"/>
        </w:rPr>
        <w:t>93</w:t>
      </w:r>
      <w:r>
        <w:rPr>
          <w:rFonts w:hAnsi="SimSun"/>
          <w:color w:val="000000"/>
        </w:rPr>
        <w:t>年年度报告）。</w:t>
      </w:r>
      <w:r>
        <w:rPr>
          <w:color w:val="000000"/>
        </w:rPr>
        <w:t>1994</w:t>
      </w:r>
      <w:r>
        <w:rPr>
          <w:rFonts w:hAnsi="SimSun"/>
          <w:color w:val="000000"/>
        </w:rPr>
        <w:t>年，到这些诊所就医人数为</w:t>
      </w:r>
      <w:r>
        <w:rPr>
          <w:color w:val="000000"/>
        </w:rPr>
        <w:t>3</w:t>
      </w:r>
      <w:r>
        <w:rPr>
          <w:rFonts w:hint="eastAsia"/>
          <w:color w:val="000000"/>
        </w:rPr>
        <w:t xml:space="preserve"> </w:t>
      </w:r>
      <w:r>
        <w:rPr>
          <w:color w:val="000000"/>
        </w:rPr>
        <w:t>248</w:t>
      </w:r>
      <w:r>
        <w:rPr>
          <w:rFonts w:hAnsi="SimSun"/>
          <w:color w:val="000000"/>
        </w:rPr>
        <w:t>人。其中约</w:t>
      </w:r>
      <w:r>
        <w:rPr>
          <w:color w:val="000000"/>
        </w:rPr>
        <w:t>48%</w:t>
      </w:r>
      <w:r>
        <w:rPr>
          <w:rFonts w:hAnsi="SimSun"/>
          <w:color w:val="000000"/>
        </w:rPr>
        <w:t>被诊断患有性传播感染。</w:t>
      </w:r>
      <w:r>
        <w:rPr>
          <w:color w:val="000000"/>
        </w:rPr>
        <w:t>2001</w:t>
      </w:r>
      <w:r>
        <w:rPr>
          <w:rFonts w:hAnsi="SimSun"/>
          <w:color w:val="000000"/>
        </w:rPr>
        <w:t>年和</w:t>
      </w:r>
      <w:r>
        <w:rPr>
          <w:color w:val="000000"/>
        </w:rPr>
        <w:t>2002</w:t>
      </w:r>
      <w:r>
        <w:rPr>
          <w:rFonts w:hAnsi="SimSun"/>
          <w:color w:val="000000"/>
        </w:rPr>
        <w:t>年这些诊所共报告性传播感染病例数分别为</w:t>
      </w:r>
      <w:r>
        <w:rPr>
          <w:color w:val="000000"/>
        </w:rPr>
        <w:t>1</w:t>
      </w:r>
      <w:r>
        <w:rPr>
          <w:rFonts w:hint="eastAsia"/>
          <w:color w:val="000000"/>
        </w:rPr>
        <w:t xml:space="preserve"> </w:t>
      </w:r>
      <w:r>
        <w:rPr>
          <w:color w:val="000000"/>
        </w:rPr>
        <w:t>161</w:t>
      </w:r>
      <w:r>
        <w:rPr>
          <w:rFonts w:hAnsi="SimSun"/>
          <w:color w:val="000000"/>
        </w:rPr>
        <w:t>例和</w:t>
      </w:r>
      <w:r>
        <w:rPr>
          <w:color w:val="000000"/>
        </w:rPr>
        <w:t>7</w:t>
      </w:r>
      <w:r>
        <w:rPr>
          <w:rFonts w:hint="eastAsia"/>
          <w:color w:val="000000"/>
        </w:rPr>
        <w:t>9</w:t>
      </w:r>
      <w:r>
        <w:rPr>
          <w:color w:val="000000"/>
        </w:rPr>
        <w:t>0</w:t>
      </w:r>
      <w:r>
        <w:rPr>
          <w:rFonts w:hAnsi="SimSun"/>
          <w:color w:val="000000"/>
        </w:rPr>
        <w:t>例。</w:t>
      </w:r>
    </w:p>
    <w:p w:rsidR="00000000" w:rsidRDefault="00C41C7C">
      <w:pPr>
        <w:spacing w:after="240" w:line="360" w:lineRule="exact"/>
        <w:ind w:right="45"/>
        <w:rPr>
          <w:rFonts w:hint="eastAsia"/>
          <w:color w:val="000000"/>
        </w:rPr>
      </w:pPr>
    </w:p>
    <w:tbl>
      <w:tblPr>
        <w:tblW w:w="5000" w:type="pct"/>
        <w:tblLook w:val="0000" w:firstRow="0" w:lastRow="0" w:firstColumn="0" w:lastColumn="0" w:noHBand="0" w:noVBand="0"/>
      </w:tblPr>
      <w:tblGrid>
        <w:gridCol w:w="3710"/>
        <w:gridCol w:w="1059"/>
        <w:gridCol w:w="1061"/>
        <w:gridCol w:w="1059"/>
        <w:gridCol w:w="1061"/>
        <w:gridCol w:w="1059"/>
        <w:gridCol w:w="1059"/>
      </w:tblGrid>
      <w:tr w:rsidR="00000000">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表</w:t>
            </w:r>
            <w:r>
              <w:rPr>
                <w:rFonts w:ascii="SimHei" w:eastAsia="SimHei"/>
                <w:color w:val="FF0000"/>
              </w:rPr>
              <w:t>12.</w:t>
            </w:r>
            <w:r>
              <w:rPr>
                <w:rFonts w:ascii="SimHei" w:eastAsia="SimHei" w:hint="eastAsia"/>
                <w:color w:val="FF0000"/>
              </w:rPr>
              <w:t>10</w:t>
            </w:r>
            <w:r>
              <w:rPr>
                <w:rFonts w:ascii="SimHei" w:eastAsia="SimHei" w:hint="eastAsia"/>
                <w:color w:val="FF0000"/>
              </w:rPr>
              <w:t>：</w:t>
            </w:r>
            <w:r>
              <w:rPr>
                <w:rFonts w:ascii="SimHei" w:eastAsia="SimHei" w:hint="eastAsia"/>
                <w:color w:val="FF0000"/>
              </w:rPr>
              <w:t>2002</w:t>
            </w:r>
            <w:r>
              <w:rPr>
                <w:rFonts w:ascii="SimHei" w:eastAsia="SimHei" w:hint="eastAsia"/>
                <w:color w:val="FF0000"/>
              </w:rPr>
              <w:t>年报告的性传播感染病例数和每</w:t>
            </w:r>
            <w:r>
              <w:rPr>
                <w:rFonts w:ascii="SimHei" w:eastAsia="SimHei" w:hint="eastAsia"/>
                <w:color w:val="FF0000"/>
              </w:rPr>
              <w:t>10</w:t>
            </w:r>
            <w:r>
              <w:rPr>
                <w:rFonts w:ascii="SimHei" w:eastAsia="SimHei" w:hint="eastAsia"/>
                <w:color w:val="FF0000"/>
              </w:rPr>
              <w:t>万人口中的比率</w:t>
            </w:r>
          </w:p>
        </w:tc>
      </w:tr>
      <w:tr w:rsidR="00000000">
        <w:trPr>
          <w:cantSplit/>
          <w:trHeight w:val="255"/>
        </w:trPr>
        <w:tc>
          <w:tcPr>
            <w:tcW w:w="1842" w:type="pct"/>
            <w:vMerge w:val="restart"/>
            <w:tcBorders>
              <w:top w:val="nil"/>
              <w:left w:val="single" w:sz="4" w:space="0" w:color="auto"/>
              <w:bottom w:val="single" w:sz="4" w:space="0" w:color="000000"/>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疾病</w:t>
            </w:r>
          </w:p>
        </w:tc>
        <w:tc>
          <w:tcPr>
            <w:tcW w:w="1053"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男性</w:t>
            </w:r>
          </w:p>
        </w:tc>
        <w:tc>
          <w:tcPr>
            <w:tcW w:w="1053"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女性</w:t>
            </w:r>
          </w:p>
        </w:tc>
        <w:tc>
          <w:tcPr>
            <w:tcW w:w="1053" w:type="pct"/>
            <w:gridSpan w:val="2"/>
            <w:tcBorders>
              <w:top w:val="single" w:sz="4" w:space="0" w:color="auto"/>
              <w:left w:val="nil"/>
              <w:bottom w:val="single" w:sz="4" w:space="0" w:color="auto"/>
              <w:right w:val="single" w:sz="4" w:space="0" w:color="000000"/>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合计</w:t>
            </w:r>
          </w:p>
        </w:tc>
      </w:tr>
      <w:tr w:rsidR="00000000">
        <w:trPr>
          <w:cantSplit/>
          <w:trHeight w:val="255"/>
        </w:trPr>
        <w:tc>
          <w:tcPr>
            <w:tcW w:w="1842" w:type="pct"/>
            <w:vMerge/>
            <w:tcBorders>
              <w:top w:val="nil"/>
              <w:left w:val="single" w:sz="4" w:space="0" w:color="auto"/>
              <w:bottom w:val="single" w:sz="4" w:space="0" w:color="000000"/>
              <w:right w:val="single" w:sz="4" w:space="0" w:color="auto"/>
            </w:tcBorders>
            <w:vAlign w:val="center"/>
          </w:tcPr>
          <w:p w:rsidR="00000000" w:rsidRDefault="00C41C7C">
            <w:pPr>
              <w:spacing w:line="360" w:lineRule="exact"/>
              <w:jc w:val="center"/>
              <w:rPr>
                <w:rFonts w:ascii="SimHei" w:eastAsia="SimHei"/>
                <w:color w:val="FF0000"/>
              </w:rPr>
            </w:pP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比率</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比率</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人数</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ascii="SimHei" w:eastAsia="SimHei"/>
                <w:color w:val="FF0000"/>
              </w:rPr>
            </w:pPr>
            <w:r>
              <w:rPr>
                <w:rFonts w:ascii="SimHei" w:eastAsia="SimHei" w:hint="eastAsia"/>
                <w:color w:val="FF0000"/>
              </w:rPr>
              <w:t>比率</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念珠菌病</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0.1</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183</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23</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184</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11.6</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加特纳菌</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0.4</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396</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49</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399</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25.1</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滴虫病</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6.2</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50</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梅毒</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58</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w:t>
            </w:r>
            <w:r>
              <w:t>.1</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78</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3.9</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淋病</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生殖器疣</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0.5</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非淋菌尿道炎</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2.7</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疱疹</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0.8</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0.4</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疥疮</w:t>
            </w:r>
            <w:r>
              <w:t>/Phytyriase</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0.1</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0.1</w:t>
            </w:r>
          </w:p>
        </w:tc>
      </w:tr>
      <w:tr w:rsidR="00000000">
        <w:trPr>
          <w:trHeight w:val="255"/>
        </w:trPr>
        <w:tc>
          <w:tcPr>
            <w:tcW w:w="1842"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color w:val="000000"/>
              </w:rPr>
              <w:t>人类</w:t>
            </w:r>
            <w:r>
              <w:rPr>
                <w:color w:val="000000"/>
              </w:rPr>
              <w:t>T</w:t>
            </w:r>
            <w:r>
              <w:rPr>
                <w:color w:val="000000"/>
              </w:rPr>
              <w:t>淋巴病毒</w:t>
            </w:r>
            <w:r>
              <w:rPr>
                <w:rFonts w:hAnsi="SimSun" w:cs="SimSun" w:hint="eastAsia"/>
                <w:color w:val="000000"/>
              </w:rPr>
              <w:t>Ⅰ</w:t>
            </w:r>
            <w:r>
              <w:rPr>
                <w:color w:val="000000"/>
              </w:rPr>
              <w:t>型</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6"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527"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r>
      <w:tr w:rsidR="00000000">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w:t>
            </w:r>
            <w:r>
              <w:rPr>
                <w:rFonts w:eastAsia="KaiTi_GB2312" w:hint="eastAsia"/>
                <w:color w:val="0000FF"/>
              </w:rPr>
              <w:t>年圣卢西亚首席医疗官的报告》。</w:t>
            </w:r>
          </w:p>
        </w:tc>
      </w:tr>
    </w:tbl>
    <w:p w:rsidR="00000000" w:rsidRDefault="00C41C7C">
      <w:pPr>
        <w:spacing w:before="240" w:after="240" w:line="360" w:lineRule="exact"/>
        <w:ind w:right="45"/>
        <w:rPr>
          <w:color w:val="000000"/>
        </w:rPr>
      </w:pPr>
      <w:r>
        <w:rPr>
          <w:color w:val="000000"/>
        </w:rPr>
        <w:t>12</w:t>
      </w:r>
      <w:r>
        <w:rPr>
          <w:rFonts w:hint="eastAsia"/>
          <w:color w:val="000000"/>
        </w:rPr>
        <w:t>.</w:t>
      </w:r>
      <w:r>
        <w:rPr>
          <w:color w:val="000000"/>
        </w:rPr>
        <w:t>26  1995</w:t>
      </w:r>
      <w:r>
        <w:rPr>
          <w:rFonts w:hAnsi="SimSun"/>
          <w:color w:val="000000"/>
        </w:rPr>
        <w:t>年，有五千零七十一（</w:t>
      </w:r>
      <w:r>
        <w:rPr>
          <w:color w:val="000000"/>
        </w:rPr>
        <w:t>5</w:t>
      </w:r>
      <w:r>
        <w:rPr>
          <w:rFonts w:hint="eastAsia"/>
          <w:color w:val="000000"/>
        </w:rPr>
        <w:t xml:space="preserve"> </w:t>
      </w:r>
      <w:r>
        <w:rPr>
          <w:color w:val="000000"/>
        </w:rPr>
        <w:t>071</w:t>
      </w:r>
      <w:r>
        <w:rPr>
          <w:rFonts w:hAnsi="SimSun"/>
          <w:color w:val="000000"/>
        </w:rPr>
        <w:t>）人到性传播感染诊所就医，比</w:t>
      </w:r>
      <w:r>
        <w:rPr>
          <w:color w:val="000000"/>
        </w:rPr>
        <w:t>1994</w:t>
      </w:r>
      <w:r>
        <w:rPr>
          <w:rFonts w:hAnsi="SimSun"/>
          <w:color w:val="000000"/>
        </w:rPr>
        <w:t>年就医者人数增加</w:t>
      </w:r>
      <w:r>
        <w:rPr>
          <w:color w:val="000000"/>
        </w:rPr>
        <w:t>1</w:t>
      </w:r>
      <w:r>
        <w:rPr>
          <w:rFonts w:hint="eastAsia"/>
          <w:color w:val="000000"/>
        </w:rPr>
        <w:t xml:space="preserve"> </w:t>
      </w:r>
      <w:r>
        <w:rPr>
          <w:color w:val="000000"/>
        </w:rPr>
        <w:t>823</w:t>
      </w:r>
      <w:r>
        <w:rPr>
          <w:rFonts w:hAnsi="SimSun"/>
          <w:color w:val="000000"/>
        </w:rPr>
        <w:t>人。其中，</w:t>
      </w:r>
      <w:r>
        <w:rPr>
          <w:color w:val="000000"/>
        </w:rPr>
        <w:t>5</w:t>
      </w:r>
      <w:r>
        <w:rPr>
          <w:color w:val="000000"/>
        </w:rPr>
        <w:t>2%</w:t>
      </w:r>
      <w:r>
        <w:rPr>
          <w:rFonts w:hAnsi="SimSun"/>
          <w:color w:val="000000"/>
        </w:rPr>
        <w:t>被诊断有性传播感染。根据卫生部的统计数字，在</w:t>
      </w:r>
      <w:r>
        <w:rPr>
          <w:color w:val="000000"/>
        </w:rPr>
        <w:t>1995</w:t>
      </w:r>
      <w:r>
        <w:rPr>
          <w:rFonts w:hAnsi="SimSun"/>
          <w:color w:val="000000"/>
        </w:rPr>
        <w:t>年被诊断为性传播感染的人当中，感染加特纳菌、念</w:t>
      </w:r>
      <w:r>
        <w:rPr>
          <w:rFonts w:hAnsi="SimSun" w:hint="eastAsia"/>
          <w:color w:val="000000"/>
        </w:rPr>
        <w:t>珠</w:t>
      </w:r>
      <w:r>
        <w:rPr>
          <w:rFonts w:hAnsi="SimSun"/>
          <w:color w:val="000000"/>
        </w:rPr>
        <w:t>菌、滴虫病和梅毒者约占</w:t>
      </w:r>
      <w:r>
        <w:rPr>
          <w:color w:val="000000"/>
        </w:rPr>
        <w:t>44%</w:t>
      </w:r>
      <w:r>
        <w:rPr>
          <w:rFonts w:hAnsi="SimSun"/>
          <w:color w:val="000000"/>
        </w:rPr>
        <w:t>。艾滋病毒</w:t>
      </w:r>
      <w:r>
        <w:rPr>
          <w:color w:val="000000"/>
        </w:rPr>
        <w:t>/</w:t>
      </w:r>
      <w:r>
        <w:rPr>
          <w:rFonts w:hAnsi="SimSun"/>
          <w:color w:val="000000"/>
        </w:rPr>
        <w:t>艾滋病仍是所有性传播感染中致命性最强的，约占</w:t>
      </w:r>
      <w:r>
        <w:rPr>
          <w:color w:val="000000"/>
        </w:rPr>
        <w:t>1995</w:t>
      </w:r>
      <w:r>
        <w:rPr>
          <w:rFonts w:hAnsi="SimSun"/>
          <w:color w:val="000000"/>
        </w:rPr>
        <w:t>年所有诊断数的</w:t>
      </w:r>
      <w:r>
        <w:rPr>
          <w:color w:val="000000"/>
        </w:rPr>
        <w:t>0.</w:t>
      </w:r>
      <w:r>
        <w:rPr>
          <w:rFonts w:hint="eastAsia"/>
          <w:color w:val="000000"/>
        </w:rPr>
        <w:t>0</w:t>
      </w:r>
      <w:r>
        <w:rPr>
          <w:color w:val="000000"/>
        </w:rPr>
        <w:t>3%</w:t>
      </w:r>
      <w:r>
        <w:rPr>
          <w:rFonts w:hAnsi="SimSun"/>
          <w:color w:val="000000"/>
        </w:rPr>
        <w:t>（</w:t>
      </w:r>
      <w:r>
        <w:rPr>
          <w:color w:val="000000"/>
        </w:rPr>
        <w:t>Springer</w:t>
      </w:r>
      <w:r>
        <w:rPr>
          <w:rFonts w:hint="eastAsia"/>
          <w:color w:val="000000"/>
        </w:rPr>
        <w:t>，</w:t>
      </w:r>
      <w:r>
        <w:rPr>
          <w:color w:val="000000"/>
        </w:rPr>
        <w:t>1996</w:t>
      </w:r>
      <w:r>
        <w:rPr>
          <w:rFonts w:hAnsi="SimSun"/>
          <w:color w:val="000000"/>
        </w:rPr>
        <w:t>年）。圣卢西亚其他常见的性传播感染类型有衣原体、虱子、疥疮、生殖器疣、疱疹和淋病。</w:t>
      </w:r>
    </w:p>
    <w:p w:rsidR="00000000" w:rsidRDefault="00C41C7C">
      <w:pPr>
        <w:spacing w:after="240" w:line="360" w:lineRule="exact"/>
        <w:ind w:right="45"/>
        <w:rPr>
          <w:color w:val="000000"/>
        </w:rPr>
      </w:pPr>
      <w:r>
        <w:rPr>
          <w:color w:val="000000"/>
        </w:rPr>
        <w:t>12</w:t>
      </w:r>
      <w:r>
        <w:rPr>
          <w:rFonts w:hint="eastAsia"/>
          <w:color w:val="000000"/>
        </w:rPr>
        <w:t>.</w:t>
      </w:r>
      <w:r>
        <w:rPr>
          <w:color w:val="000000"/>
        </w:rPr>
        <w:t>27  1993</w:t>
      </w:r>
      <w:r>
        <w:rPr>
          <w:rFonts w:hAnsi="SimSun"/>
          <w:color w:val="000000"/>
        </w:rPr>
        <w:t>至</w:t>
      </w:r>
      <w:r>
        <w:rPr>
          <w:color w:val="000000"/>
        </w:rPr>
        <w:t>1995</w:t>
      </w:r>
      <w:r>
        <w:rPr>
          <w:rFonts w:hAnsi="SimSun"/>
          <w:color w:val="000000"/>
        </w:rPr>
        <w:t>年，就诊者中多数为</w:t>
      </w:r>
      <w:r>
        <w:rPr>
          <w:color w:val="000000"/>
        </w:rPr>
        <w:t>15</w:t>
      </w:r>
      <w:r>
        <w:rPr>
          <w:rFonts w:hAnsi="SimSun"/>
          <w:color w:val="000000"/>
        </w:rPr>
        <w:t>至</w:t>
      </w:r>
      <w:r>
        <w:rPr>
          <w:color w:val="000000"/>
        </w:rPr>
        <w:t>44</w:t>
      </w:r>
      <w:r>
        <w:rPr>
          <w:rFonts w:hint="eastAsia"/>
          <w:color w:val="000000"/>
        </w:rPr>
        <w:t>岁</w:t>
      </w:r>
      <w:r>
        <w:rPr>
          <w:rFonts w:hAnsi="SimSun"/>
          <w:color w:val="000000"/>
        </w:rPr>
        <w:t>年龄组的妇女。</w:t>
      </w:r>
      <w:r>
        <w:rPr>
          <w:color w:val="000000"/>
        </w:rPr>
        <w:t>1994</w:t>
      </w:r>
      <w:r>
        <w:rPr>
          <w:rFonts w:hAnsi="SimSun"/>
          <w:color w:val="000000"/>
        </w:rPr>
        <w:t>和</w:t>
      </w:r>
      <w:r>
        <w:rPr>
          <w:color w:val="000000"/>
        </w:rPr>
        <w:t>1995</w:t>
      </w:r>
      <w:r>
        <w:rPr>
          <w:rFonts w:hAnsi="SimSun"/>
          <w:color w:val="000000"/>
        </w:rPr>
        <w:t>年新诊断的病例中，有百分之十五不到</w:t>
      </w:r>
      <w:r>
        <w:rPr>
          <w:color w:val="000000"/>
        </w:rPr>
        <w:t>30</w:t>
      </w:r>
      <w:r>
        <w:rPr>
          <w:rFonts w:hAnsi="SimSun"/>
          <w:color w:val="000000"/>
        </w:rPr>
        <w:t>岁（</w:t>
      </w:r>
      <w:r>
        <w:rPr>
          <w:color w:val="000000"/>
        </w:rPr>
        <w:t>15</w:t>
      </w:r>
      <w:r>
        <w:rPr>
          <w:rFonts w:hAnsi="SimSun"/>
          <w:color w:val="000000"/>
        </w:rPr>
        <w:t>至</w:t>
      </w:r>
      <w:r>
        <w:rPr>
          <w:color w:val="000000"/>
        </w:rPr>
        <w:t>29</w:t>
      </w:r>
      <w:r>
        <w:rPr>
          <w:rFonts w:hAnsi="SimSun"/>
          <w:color w:val="000000"/>
        </w:rPr>
        <w:t>岁年龄组）。</w:t>
      </w:r>
      <w:r>
        <w:rPr>
          <w:color w:val="000000"/>
        </w:rPr>
        <w:t>2001</w:t>
      </w:r>
      <w:r>
        <w:rPr>
          <w:rFonts w:hAnsi="SimSun"/>
          <w:color w:val="000000"/>
        </w:rPr>
        <w:t>年，女性占报告</w:t>
      </w:r>
      <w:r>
        <w:rPr>
          <w:rFonts w:hAnsi="SimSun"/>
          <w:color w:val="000000"/>
        </w:rPr>
        <w:t>案例的百分之九十二（</w:t>
      </w:r>
      <w:r>
        <w:rPr>
          <w:color w:val="000000"/>
        </w:rPr>
        <w:t>92%</w:t>
      </w:r>
      <w:r>
        <w:rPr>
          <w:rFonts w:hAnsi="SimSun"/>
          <w:color w:val="000000"/>
        </w:rPr>
        <w:t>），</w:t>
      </w:r>
      <w:r>
        <w:rPr>
          <w:color w:val="000000"/>
        </w:rPr>
        <w:t>2002</w:t>
      </w:r>
      <w:r>
        <w:rPr>
          <w:rFonts w:hAnsi="SimSun"/>
          <w:color w:val="000000"/>
        </w:rPr>
        <w:t>年占百分之九十（</w:t>
      </w:r>
      <w:r>
        <w:rPr>
          <w:color w:val="000000"/>
        </w:rPr>
        <w:t>90%</w:t>
      </w:r>
      <w:r>
        <w:rPr>
          <w:rFonts w:hAnsi="SimSun"/>
          <w:color w:val="000000"/>
        </w:rPr>
        <w:t>）。妇女就诊者比例高并不一定表明受性传播疾病影响的妇女多于男子。女性在新就诊者当中占多数并不令人吃惊，因为与男子相比，有更多妇女愿意到诊所看病。与这些妇女接触的多数男性没有寻求在这些诊所接受治疗而继续感染他人。这可能表明男人往往不愿主动迅速地处理他们的健康问题。</w:t>
      </w:r>
    </w:p>
    <w:p w:rsidR="00000000" w:rsidRDefault="00C41C7C">
      <w:pPr>
        <w:pStyle w:val="H1"/>
        <w:spacing w:before="120"/>
        <w:rPr>
          <w:rFonts w:hint="eastAsia"/>
        </w:rPr>
      </w:pPr>
      <w:r>
        <w:rPr>
          <w:rFonts w:hint="eastAsia"/>
        </w:rPr>
        <w:t>精神病</w:t>
      </w:r>
    </w:p>
    <w:p w:rsidR="00000000" w:rsidRDefault="00C41C7C">
      <w:pPr>
        <w:spacing w:line="120" w:lineRule="exact"/>
        <w:ind w:right="45"/>
        <w:rPr>
          <w:color w:val="000000"/>
          <w:sz w:val="10"/>
        </w:rPr>
      </w:pPr>
    </w:p>
    <w:p w:rsidR="00000000" w:rsidRDefault="00C41C7C">
      <w:pPr>
        <w:spacing w:after="360" w:line="360" w:lineRule="exact"/>
        <w:ind w:right="45"/>
        <w:rPr>
          <w:rFonts w:hAnsi="SimSun"/>
          <w:color w:val="000000"/>
        </w:rPr>
      </w:pPr>
      <w:r>
        <w:rPr>
          <w:color w:val="000000"/>
        </w:rPr>
        <w:t>12</w:t>
      </w:r>
      <w:r>
        <w:rPr>
          <w:rFonts w:hint="eastAsia"/>
          <w:color w:val="000000"/>
        </w:rPr>
        <w:t>.</w:t>
      </w:r>
      <w:r>
        <w:rPr>
          <w:color w:val="000000"/>
        </w:rPr>
        <w:t xml:space="preserve">28  </w:t>
      </w:r>
      <w:r>
        <w:rPr>
          <w:rFonts w:hAnsi="SimSun"/>
          <w:color w:val="000000"/>
        </w:rPr>
        <w:t>金希望医院是圣卢西亚惟一一所精神医疗机构。在金希望医院，主要治两类精神病</w:t>
      </w:r>
      <w:r>
        <w:rPr>
          <w:rFonts w:hint="eastAsia"/>
          <w:color w:val="000000"/>
        </w:rPr>
        <w:t>——</w:t>
      </w:r>
      <w:r>
        <w:rPr>
          <w:rFonts w:hAnsi="SimSun"/>
          <w:color w:val="000000"/>
        </w:rPr>
        <w:t>神经症和精神病。神经症患者往往在接受治疗后被送回家。相反，精神病患者通常被允许住院，因为</w:t>
      </w:r>
      <w:r>
        <w:rPr>
          <w:rFonts w:hAnsi="SimSun"/>
          <w:color w:val="000000"/>
        </w:rPr>
        <w:t>他们往往患有精神分裂症或狂燥抑郁症。</w:t>
      </w:r>
    </w:p>
    <w:p w:rsidR="00000000" w:rsidRDefault="00C41C7C">
      <w:pPr>
        <w:spacing w:after="360" w:line="360" w:lineRule="exact"/>
        <w:ind w:right="45"/>
        <w:rPr>
          <w:color w:val="000000"/>
        </w:rPr>
      </w:pPr>
    </w:p>
    <w:p w:rsidR="00000000" w:rsidRDefault="00C41C7C">
      <w:pPr>
        <w:spacing w:after="240" w:line="360" w:lineRule="exact"/>
        <w:ind w:right="45"/>
        <w:rPr>
          <w:rFonts w:hAnsi="SimSun" w:hint="eastAsia"/>
          <w:color w:val="000000"/>
        </w:rPr>
      </w:pPr>
      <w:r>
        <w:rPr>
          <w:color w:val="000000"/>
        </w:rPr>
        <w:t>12</w:t>
      </w:r>
      <w:r>
        <w:rPr>
          <w:rFonts w:hint="eastAsia"/>
          <w:color w:val="000000"/>
        </w:rPr>
        <w:t>.</w:t>
      </w:r>
      <w:r>
        <w:rPr>
          <w:color w:val="000000"/>
        </w:rPr>
        <w:t xml:space="preserve">29 </w:t>
      </w:r>
      <w:r>
        <w:rPr>
          <w:rFonts w:hint="eastAsia"/>
          <w:color w:val="000000"/>
        </w:rPr>
        <w:t xml:space="preserve"> </w:t>
      </w:r>
      <w:r>
        <w:rPr>
          <w:rFonts w:hAnsi="SimSun"/>
          <w:color w:val="000000"/>
        </w:rPr>
        <w:t>精神病在男子和妇女中都较常见，但女性患者比例较高。</w:t>
      </w:r>
      <w:r>
        <w:rPr>
          <w:color w:val="000000"/>
        </w:rPr>
        <w:t>1985</w:t>
      </w:r>
      <w:r>
        <w:rPr>
          <w:rFonts w:hAnsi="SimSun"/>
          <w:color w:val="000000"/>
        </w:rPr>
        <w:t>年和</w:t>
      </w:r>
      <w:r>
        <w:rPr>
          <w:color w:val="000000"/>
        </w:rPr>
        <w:t>1993</w:t>
      </w:r>
      <w:r>
        <w:rPr>
          <w:rFonts w:hAnsi="SimSun"/>
          <w:color w:val="000000"/>
        </w:rPr>
        <w:t>年，住院病患中分别有</w:t>
      </w:r>
      <w:r>
        <w:rPr>
          <w:color w:val="000000"/>
        </w:rPr>
        <w:t>75%</w:t>
      </w:r>
      <w:r>
        <w:rPr>
          <w:rFonts w:hAnsi="SimSun"/>
          <w:color w:val="000000"/>
        </w:rPr>
        <w:t>（</w:t>
      </w:r>
      <w:r>
        <w:rPr>
          <w:color w:val="000000"/>
        </w:rPr>
        <w:t>120</w:t>
      </w:r>
      <w:r>
        <w:rPr>
          <w:rFonts w:hAnsi="SimSun"/>
          <w:color w:val="000000"/>
        </w:rPr>
        <w:t>人）和</w:t>
      </w:r>
      <w:r>
        <w:rPr>
          <w:color w:val="000000"/>
        </w:rPr>
        <w:t>68%</w:t>
      </w:r>
      <w:r>
        <w:rPr>
          <w:rFonts w:hint="eastAsia"/>
          <w:color w:val="000000"/>
        </w:rPr>
        <w:t>（</w:t>
      </w:r>
      <w:r>
        <w:rPr>
          <w:color w:val="000000"/>
        </w:rPr>
        <w:t>1</w:t>
      </w:r>
      <w:r>
        <w:rPr>
          <w:rFonts w:hint="eastAsia"/>
          <w:color w:val="000000"/>
        </w:rPr>
        <w:t>30</w:t>
      </w:r>
      <w:r>
        <w:rPr>
          <w:rFonts w:hAnsi="SimSun"/>
          <w:color w:val="000000"/>
        </w:rPr>
        <w:t>人</w:t>
      </w:r>
      <w:r>
        <w:rPr>
          <w:rFonts w:hAnsi="SimSun" w:hint="eastAsia"/>
          <w:color w:val="000000"/>
        </w:rPr>
        <w:t>）</w:t>
      </w:r>
      <w:r>
        <w:rPr>
          <w:rFonts w:hAnsi="SimSun"/>
          <w:color w:val="000000"/>
        </w:rPr>
        <w:t>是妇女（</w:t>
      </w:r>
      <w:r>
        <w:rPr>
          <w:color w:val="000000"/>
        </w:rPr>
        <w:t>Fletcher-Paul</w:t>
      </w:r>
      <w:r>
        <w:rPr>
          <w:rFonts w:hAnsi="SimSun"/>
          <w:color w:val="000000"/>
        </w:rPr>
        <w:t>，</w:t>
      </w:r>
      <w:r>
        <w:rPr>
          <w:color w:val="000000"/>
        </w:rPr>
        <w:t>1994</w:t>
      </w:r>
      <w:r>
        <w:rPr>
          <w:rFonts w:hAnsi="SimSun"/>
          <w:color w:val="000000"/>
        </w:rPr>
        <w:t>年）。最近，也许由于与药物有关的精神疾病发病率提高，男性患者</w:t>
      </w:r>
      <w:r>
        <w:rPr>
          <w:color w:val="000000"/>
        </w:rPr>
        <w:t>/</w:t>
      </w:r>
      <w:r>
        <w:rPr>
          <w:rFonts w:hAnsi="SimSun"/>
          <w:color w:val="000000"/>
        </w:rPr>
        <w:t>就诊者的比例较高。</w:t>
      </w:r>
    </w:p>
    <w:tbl>
      <w:tblPr>
        <w:tblW w:w="5000" w:type="pct"/>
        <w:tblLook w:val="0000" w:firstRow="0" w:lastRow="0" w:firstColumn="0" w:lastColumn="0" w:noHBand="0" w:noVBand="0"/>
      </w:tblPr>
      <w:tblGrid>
        <w:gridCol w:w="2171"/>
        <w:gridCol w:w="1645"/>
        <w:gridCol w:w="1973"/>
        <w:gridCol w:w="1973"/>
        <w:gridCol w:w="2306"/>
      </w:tblGrid>
      <w:tr w:rsidR="00000000">
        <w:trPr>
          <w:cantSplit/>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rPr>
                <w:rFonts w:ascii="SimHei" w:eastAsia="SimHei" w:hint="eastAsia"/>
                <w:color w:val="FF0000"/>
              </w:rPr>
              <w:t>表</w:t>
            </w:r>
            <w:r>
              <w:rPr>
                <w:rFonts w:ascii="SimHei" w:eastAsia="SimHei"/>
                <w:color w:val="FF0000"/>
              </w:rPr>
              <w:t>12.1</w:t>
            </w:r>
            <w:r>
              <w:rPr>
                <w:rFonts w:ascii="SimHei" w:eastAsia="SimHei" w:hint="eastAsia"/>
                <w:color w:val="FF0000"/>
              </w:rPr>
              <w:t>1</w:t>
            </w:r>
            <w:r>
              <w:rPr>
                <w:rFonts w:ascii="SimHei" w:eastAsia="SimHei" w:hint="eastAsia"/>
                <w:color w:val="FF0000"/>
              </w:rPr>
              <w:t>：</w:t>
            </w:r>
            <w:r>
              <w:rPr>
                <w:rFonts w:ascii="SimHei" w:eastAsia="SimHei" w:hint="eastAsia"/>
                <w:color w:val="FF0000"/>
              </w:rPr>
              <w:t>2000</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年按性别分列的在金希望医院的初次住院和再次住院人数</w:t>
            </w:r>
          </w:p>
        </w:tc>
      </w:tr>
      <w:tr w:rsidR="00000000">
        <w:trPr>
          <w:cantSplit/>
          <w:trHeight w:val="255"/>
        </w:trPr>
        <w:tc>
          <w:tcPr>
            <w:tcW w:w="1078" w:type="pct"/>
            <w:vMerge w:val="restar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pPr>
            <w:r>
              <w:rPr>
                <w:rFonts w:hint="eastAsia"/>
              </w:rPr>
              <w:t>年份</w:t>
            </w:r>
          </w:p>
        </w:tc>
        <w:tc>
          <w:tcPr>
            <w:tcW w:w="1797"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初次住院</w:t>
            </w:r>
          </w:p>
        </w:tc>
        <w:tc>
          <w:tcPr>
            <w:tcW w:w="2125" w:type="pct"/>
            <w:gridSpan w:val="2"/>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再次住院</w:t>
            </w:r>
          </w:p>
        </w:tc>
      </w:tr>
      <w:tr w:rsidR="00000000">
        <w:trPr>
          <w:cantSplit/>
          <w:trHeight w:val="255"/>
        </w:trPr>
        <w:tc>
          <w:tcPr>
            <w:tcW w:w="1078" w:type="pct"/>
            <w:vMerge/>
            <w:tcBorders>
              <w:top w:val="nil"/>
              <w:left w:val="single" w:sz="4" w:space="0" w:color="auto"/>
              <w:bottom w:val="single" w:sz="4" w:space="0" w:color="auto"/>
              <w:right w:val="single" w:sz="4" w:space="0" w:color="auto"/>
            </w:tcBorders>
            <w:vAlign w:val="center"/>
          </w:tcPr>
          <w:p w:rsidR="00000000" w:rsidRDefault="00C41C7C">
            <w:pPr>
              <w:spacing w:line="360" w:lineRule="exact"/>
              <w:jc w:val="center"/>
            </w:pPr>
          </w:p>
        </w:tc>
        <w:tc>
          <w:tcPr>
            <w:tcW w:w="81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男性</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女性</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男性</w:t>
            </w:r>
          </w:p>
        </w:tc>
        <w:tc>
          <w:tcPr>
            <w:tcW w:w="11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rPr>
                <w:rFonts w:hint="eastAsia"/>
              </w:rPr>
              <w:t>女性</w:t>
            </w:r>
          </w:p>
        </w:tc>
      </w:tr>
      <w:tr w:rsidR="00000000">
        <w:trPr>
          <w:trHeight w:val="255"/>
        </w:trPr>
        <w:tc>
          <w:tcPr>
            <w:tcW w:w="107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年</w:t>
            </w:r>
          </w:p>
        </w:tc>
        <w:tc>
          <w:tcPr>
            <w:tcW w:w="81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55</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21</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600</w:t>
            </w:r>
          </w:p>
        </w:tc>
        <w:tc>
          <w:tcPr>
            <w:tcW w:w="11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132</w:t>
            </w:r>
          </w:p>
        </w:tc>
      </w:tr>
      <w:tr w:rsidR="00000000">
        <w:trPr>
          <w:trHeight w:val="255"/>
        </w:trPr>
        <w:tc>
          <w:tcPr>
            <w:tcW w:w="107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年</w:t>
            </w:r>
          </w:p>
        </w:tc>
        <w:tc>
          <w:tcPr>
            <w:tcW w:w="81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t>5</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757</w:t>
            </w:r>
          </w:p>
        </w:tc>
        <w:tc>
          <w:tcPr>
            <w:tcW w:w="11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150</w:t>
            </w:r>
          </w:p>
        </w:tc>
      </w:tr>
      <w:tr w:rsidR="00000000">
        <w:trPr>
          <w:trHeight w:val="255"/>
        </w:trPr>
        <w:tc>
          <w:tcPr>
            <w:tcW w:w="1078"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jc w:val="center"/>
              <w:rPr>
                <w:rFonts w:hint="eastAsia"/>
              </w:rPr>
            </w:pPr>
            <w:r>
              <w:t>2002</w:t>
            </w:r>
            <w:r>
              <w:rPr>
                <w:rFonts w:hint="eastAsia"/>
              </w:rPr>
              <w:t>年</w:t>
            </w:r>
          </w:p>
        </w:tc>
        <w:tc>
          <w:tcPr>
            <w:tcW w:w="81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62</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25</w:t>
            </w:r>
          </w:p>
        </w:tc>
        <w:tc>
          <w:tcPr>
            <w:tcW w:w="980"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824</w:t>
            </w:r>
          </w:p>
        </w:tc>
        <w:tc>
          <w:tcPr>
            <w:tcW w:w="1145"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121</w:t>
            </w:r>
          </w:p>
        </w:tc>
      </w:tr>
      <w:tr w:rsidR="00000000">
        <w:trPr>
          <w:trHeight w:val="255"/>
        </w:trPr>
        <w:tc>
          <w:tcPr>
            <w:tcW w:w="5000" w:type="pct"/>
            <w:gridSpan w:val="5"/>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b/>
              </w:rPr>
            </w:pPr>
            <w:r>
              <w:rPr>
                <w:rFonts w:eastAsia="KaiTi_GB2312" w:hint="eastAsia"/>
                <w:color w:val="0000FF"/>
              </w:rPr>
              <w:t>资料来源：卫生部。</w:t>
            </w:r>
          </w:p>
        </w:tc>
      </w:tr>
    </w:tbl>
    <w:p w:rsidR="00000000" w:rsidRDefault="00C41C7C">
      <w:pPr>
        <w:spacing w:before="240" w:after="240" w:line="360" w:lineRule="exact"/>
        <w:ind w:right="45"/>
        <w:rPr>
          <w:color w:val="000000"/>
        </w:rPr>
      </w:pPr>
      <w:r>
        <w:rPr>
          <w:color w:val="000000"/>
        </w:rPr>
        <w:t>12</w:t>
      </w:r>
      <w:r>
        <w:rPr>
          <w:rFonts w:hint="eastAsia"/>
          <w:color w:val="000000"/>
        </w:rPr>
        <w:t>.</w:t>
      </w:r>
      <w:r>
        <w:rPr>
          <w:color w:val="000000"/>
        </w:rPr>
        <w:t xml:space="preserve">30  </w:t>
      </w:r>
      <w:r>
        <w:rPr>
          <w:rFonts w:hAnsi="SimSun"/>
          <w:color w:val="000000"/>
        </w:rPr>
        <w:t>在圣卢西亚，酒精是最常用的药物。一般而言，饮酒的妇女少于男子，报告与酒精有关问题的人数也少于男子。烟草也是常用的药物，但男子吸烟人数多于妇女。酒精和烟草都是合法物质。</w:t>
      </w:r>
    </w:p>
    <w:p w:rsidR="00000000" w:rsidRDefault="00C41C7C">
      <w:pPr>
        <w:spacing w:after="240" w:line="360" w:lineRule="exact"/>
        <w:ind w:right="45"/>
        <w:rPr>
          <w:color w:val="000000"/>
        </w:rPr>
      </w:pPr>
      <w:r>
        <w:rPr>
          <w:color w:val="000000"/>
        </w:rPr>
        <w:t>12</w:t>
      </w:r>
      <w:r>
        <w:rPr>
          <w:rFonts w:hint="eastAsia"/>
          <w:color w:val="000000"/>
        </w:rPr>
        <w:t>.</w:t>
      </w:r>
      <w:r>
        <w:rPr>
          <w:color w:val="000000"/>
        </w:rPr>
        <w:t xml:space="preserve">31 </w:t>
      </w:r>
      <w:r>
        <w:rPr>
          <w:rFonts w:hint="eastAsia"/>
          <w:color w:val="000000"/>
        </w:rPr>
        <w:t xml:space="preserve"> </w:t>
      </w:r>
      <w:r>
        <w:rPr>
          <w:rFonts w:hAnsi="SimSun"/>
          <w:color w:val="000000"/>
        </w:rPr>
        <w:t>使用非法药物的年轻人有所增加，如大麻、快克和可卡因。受药物滥用影响严重的人在戒断点接受治疗。该机构设立于</w:t>
      </w:r>
      <w:r>
        <w:rPr>
          <w:color w:val="000000"/>
        </w:rPr>
        <w:t>1989</w:t>
      </w:r>
      <w:r>
        <w:rPr>
          <w:rFonts w:hAnsi="SimSun"/>
          <w:color w:val="000000"/>
        </w:rPr>
        <w:t>年，目的是向受药物滥用之苦的人提供治疗。戒断点有</w:t>
      </w:r>
      <w:r>
        <w:rPr>
          <w:color w:val="000000"/>
        </w:rPr>
        <w:t>22</w:t>
      </w:r>
      <w:r>
        <w:rPr>
          <w:rFonts w:hAnsi="SimSun"/>
          <w:color w:val="000000"/>
        </w:rPr>
        <w:t>张床位，患者通常入院治疗至少</w:t>
      </w:r>
      <w:r>
        <w:rPr>
          <w:color w:val="000000"/>
        </w:rPr>
        <w:t>28</w:t>
      </w:r>
      <w:r>
        <w:rPr>
          <w:rFonts w:hAnsi="SimSun"/>
          <w:color w:val="000000"/>
        </w:rPr>
        <w:t>天。在任何时间入院治疗的妇女人数没</w:t>
      </w:r>
      <w:r>
        <w:rPr>
          <w:rFonts w:hAnsi="SimSun"/>
          <w:color w:val="000000"/>
        </w:rPr>
        <w:t>有超过</w:t>
      </w:r>
      <w:r>
        <w:rPr>
          <w:color w:val="000000"/>
        </w:rPr>
        <w:t>4</w:t>
      </w:r>
      <w:r>
        <w:rPr>
          <w:rFonts w:hAnsi="SimSun"/>
          <w:color w:val="000000"/>
        </w:rPr>
        <w:t>人。</w:t>
      </w:r>
    </w:p>
    <w:p w:rsidR="00000000" w:rsidRDefault="00C41C7C">
      <w:pPr>
        <w:pStyle w:val="H1"/>
        <w:spacing w:before="120"/>
        <w:rPr>
          <w:rFonts w:hint="eastAsia"/>
        </w:rPr>
      </w:pPr>
      <w:r>
        <w:rPr>
          <w:rFonts w:hint="eastAsia"/>
        </w:rPr>
        <w:t>努力提高接受优质保健服务的机会</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12</w:t>
      </w:r>
      <w:r>
        <w:rPr>
          <w:rFonts w:hint="eastAsia"/>
          <w:color w:val="000000"/>
        </w:rPr>
        <w:t>.</w:t>
      </w:r>
      <w:r>
        <w:rPr>
          <w:color w:val="000000"/>
        </w:rPr>
        <w:t xml:space="preserve">32 </w:t>
      </w:r>
      <w:r>
        <w:rPr>
          <w:rFonts w:hint="eastAsia"/>
          <w:color w:val="000000"/>
        </w:rPr>
        <w:t xml:space="preserve"> </w:t>
      </w:r>
      <w:r>
        <w:rPr>
          <w:rFonts w:hAnsi="SimSun"/>
          <w:color w:val="000000"/>
        </w:rPr>
        <w:t>自</w:t>
      </w:r>
      <w:r>
        <w:rPr>
          <w:color w:val="000000"/>
        </w:rPr>
        <w:t>1995</w:t>
      </w:r>
      <w:r>
        <w:rPr>
          <w:rFonts w:hAnsi="SimSun"/>
          <w:color w:val="000000"/>
        </w:rPr>
        <w:t>年北京会议以来，圣卢西亚政府非常重视增加保健机会，改进生殖保健服务和精神健康。主要公立医院进行了大规模维修和重组，以提高该机构所提供医疗服务的质量。为增加保健机会，取消了某些保健服务的费用，并在国家北部人口稠密地区设立了一个联合诊所。这些活动对妇女特别有利，因为她们是保健服务的主要使用者。</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33 </w:t>
      </w:r>
      <w:r>
        <w:rPr>
          <w:rFonts w:hint="eastAsia"/>
          <w:color w:val="000000"/>
        </w:rPr>
        <w:t xml:space="preserve"> </w:t>
      </w:r>
      <w:r>
        <w:rPr>
          <w:rFonts w:hAnsi="SimSun"/>
          <w:color w:val="000000"/>
        </w:rPr>
        <w:t>圣卢西亚政府开展了一项保健部门改革行动，目前这项行动正在进行中。改革行动的一个重要原因是平等。提案包括在拟订、执行、监测和评估保健部门</w:t>
      </w:r>
      <w:r>
        <w:rPr>
          <w:rFonts w:hAnsi="SimSun"/>
          <w:color w:val="000000"/>
        </w:rPr>
        <w:t>的政策</w:t>
      </w:r>
      <w:r>
        <w:rPr>
          <w:color w:val="000000"/>
        </w:rPr>
        <w:t>/</w:t>
      </w:r>
      <w:r>
        <w:rPr>
          <w:rFonts w:hAnsi="SimSun"/>
          <w:color w:val="000000"/>
        </w:rPr>
        <w:t>方案时使用性别分析框架。预期这种做法将确保为满足圣卢西亚妇女和男子的保健需求而采取的措施做到两性平等。</w:t>
      </w:r>
    </w:p>
    <w:p w:rsidR="00000000" w:rsidRDefault="00C41C7C">
      <w:pPr>
        <w:spacing w:after="240" w:line="360" w:lineRule="exact"/>
        <w:ind w:right="45"/>
        <w:rPr>
          <w:rFonts w:hint="eastAsia"/>
          <w:color w:val="000000"/>
        </w:rPr>
      </w:pPr>
      <w:r>
        <w:rPr>
          <w:rFonts w:hint="eastAsia"/>
          <w:color w:val="000000"/>
        </w:rPr>
        <w:t xml:space="preserve">12.34  </w:t>
      </w:r>
      <w:r>
        <w:rPr>
          <w:rFonts w:hint="eastAsia"/>
          <w:color w:val="000000"/>
        </w:rPr>
        <w:t>国家保健政策的一些具体目标如下：</w:t>
      </w:r>
    </w:p>
    <w:p w:rsidR="00000000" w:rsidRDefault="00C41C7C">
      <w:pPr>
        <w:numPr>
          <w:ilvl w:val="0"/>
          <w:numId w:val="40"/>
        </w:numPr>
        <w:spacing w:after="240" w:line="360" w:lineRule="exact"/>
        <w:ind w:right="45"/>
        <w:rPr>
          <w:rFonts w:hAnsi="SimSun" w:cs="SimSun" w:hint="eastAsia"/>
          <w:color w:val="000000"/>
        </w:rPr>
      </w:pPr>
      <w:r>
        <w:rPr>
          <w:rFonts w:hAnsi="SimSun" w:cs="SimSun" w:hint="eastAsia"/>
          <w:color w:val="000000"/>
        </w:rPr>
        <w:t>利用初级保健</w:t>
      </w:r>
      <w:r>
        <w:rPr>
          <w:rFonts w:hAnsi="SimSun" w:cs="SimSun" w:hint="eastAsia"/>
          <w:color w:val="000000"/>
        </w:rPr>
        <w:t>/</w:t>
      </w:r>
      <w:r>
        <w:rPr>
          <w:rFonts w:hAnsi="SimSun" w:cs="SimSun" w:hint="eastAsia"/>
          <w:color w:val="000000"/>
        </w:rPr>
        <w:t>预防办法，同时提高二级和三级服务的数量和质量，以此改进保健系统；</w:t>
      </w:r>
    </w:p>
    <w:p w:rsidR="00000000" w:rsidRDefault="00C41C7C">
      <w:pPr>
        <w:numPr>
          <w:ilvl w:val="0"/>
          <w:numId w:val="40"/>
        </w:numPr>
        <w:spacing w:after="360" w:line="360" w:lineRule="exact"/>
        <w:ind w:left="822" w:right="45" w:hanging="357"/>
        <w:rPr>
          <w:rFonts w:hAnsi="SimSun" w:cs="SimSun" w:hint="eastAsia"/>
          <w:color w:val="000000"/>
        </w:rPr>
      </w:pPr>
      <w:r>
        <w:rPr>
          <w:rFonts w:hAnsi="SimSun" w:cs="SimSun" w:hint="eastAsia"/>
          <w:color w:val="000000"/>
        </w:rPr>
        <w:t>审查和加强保健部门的管理职能，以改进医疗行为的性质和做法以及保健资源的管理；</w:t>
      </w:r>
    </w:p>
    <w:p w:rsidR="00000000" w:rsidRDefault="00C41C7C">
      <w:pPr>
        <w:numPr>
          <w:ilvl w:val="0"/>
          <w:numId w:val="40"/>
        </w:numPr>
        <w:spacing w:after="240" w:line="360" w:lineRule="exact"/>
        <w:ind w:right="45"/>
        <w:rPr>
          <w:rFonts w:hAnsi="SimSun" w:cs="SimSun" w:hint="eastAsia"/>
          <w:color w:val="000000"/>
        </w:rPr>
      </w:pPr>
      <w:r>
        <w:rPr>
          <w:rFonts w:hAnsi="SimSun" w:cs="SimSun" w:hint="eastAsia"/>
          <w:color w:val="000000"/>
        </w:rPr>
        <w:t>对艾滋病毒</w:t>
      </w:r>
      <w:r>
        <w:rPr>
          <w:rFonts w:hAnsi="SimSun" w:cs="SimSun" w:hint="eastAsia"/>
          <w:color w:val="000000"/>
        </w:rPr>
        <w:t>/</w:t>
      </w:r>
      <w:r>
        <w:rPr>
          <w:rFonts w:hAnsi="SimSun" w:cs="SimSun" w:hint="eastAsia"/>
          <w:color w:val="000000"/>
        </w:rPr>
        <w:t>艾滋病病例采用人权原则，并按照世界卫生组织（卫生组织）的战略与其他政府</w:t>
      </w:r>
      <w:r>
        <w:rPr>
          <w:rFonts w:hAnsi="SimSun" w:cs="SimSun" w:hint="eastAsia"/>
          <w:color w:val="000000"/>
        </w:rPr>
        <w:t>/</w:t>
      </w:r>
      <w:r>
        <w:rPr>
          <w:rFonts w:hAnsi="SimSun" w:cs="SimSun" w:hint="eastAsia"/>
          <w:color w:val="000000"/>
        </w:rPr>
        <w:t>组织共同做出协调一致的努力，通过调动资源而预防和控制艾滋病毒</w:t>
      </w:r>
      <w:r>
        <w:rPr>
          <w:rFonts w:hAnsi="SimSun" w:cs="SimSun" w:hint="eastAsia"/>
          <w:color w:val="000000"/>
        </w:rPr>
        <w:t>/</w:t>
      </w:r>
      <w:r>
        <w:rPr>
          <w:rFonts w:hAnsi="SimSun" w:cs="SimSun" w:hint="eastAsia"/>
          <w:color w:val="000000"/>
        </w:rPr>
        <w:t>艾滋病；</w:t>
      </w:r>
    </w:p>
    <w:p w:rsidR="00000000" w:rsidRDefault="00C41C7C">
      <w:pPr>
        <w:numPr>
          <w:ilvl w:val="0"/>
          <w:numId w:val="40"/>
        </w:numPr>
        <w:spacing w:after="240" w:line="360" w:lineRule="exact"/>
        <w:ind w:right="45"/>
        <w:rPr>
          <w:rFonts w:hAnsi="SimSun" w:cs="SimSun" w:hint="eastAsia"/>
          <w:color w:val="000000"/>
        </w:rPr>
      </w:pPr>
      <w:r>
        <w:rPr>
          <w:rFonts w:hAnsi="SimSun" w:cs="SimSun" w:hint="eastAsia"/>
          <w:color w:val="000000"/>
        </w:rPr>
        <w:t>优先向特别脆弱和危险群体提供保健服务，</w:t>
      </w:r>
      <w:r>
        <w:rPr>
          <w:rFonts w:hAnsi="SimSun" w:cs="SimSun" w:hint="eastAsia"/>
          <w:color w:val="000000"/>
        </w:rPr>
        <w:t>如处于贫困、怀孕和哺乳中的母亲，老年人、慢性病患者和残疾人以及感染传染病。</w:t>
      </w:r>
    </w:p>
    <w:p w:rsidR="00000000" w:rsidRDefault="00C41C7C">
      <w:pPr>
        <w:pStyle w:val="H1"/>
        <w:spacing w:before="120"/>
        <w:rPr>
          <w:rFonts w:hint="eastAsia"/>
        </w:rPr>
      </w:pPr>
      <w:r>
        <w:rPr>
          <w:rFonts w:hint="eastAsia"/>
        </w:rPr>
        <w:t>针对妇女的特殊保健服务和方案</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12</w:t>
      </w:r>
      <w:r>
        <w:rPr>
          <w:rFonts w:hint="eastAsia"/>
          <w:color w:val="000000"/>
        </w:rPr>
        <w:t>.</w:t>
      </w:r>
      <w:r>
        <w:rPr>
          <w:color w:val="000000"/>
        </w:rPr>
        <w:t xml:space="preserve">35 </w:t>
      </w:r>
      <w:r>
        <w:rPr>
          <w:rFonts w:hint="eastAsia"/>
          <w:color w:val="000000"/>
        </w:rPr>
        <w:t xml:space="preserve"> </w:t>
      </w:r>
      <w:r>
        <w:rPr>
          <w:rFonts w:hAnsi="SimSun"/>
          <w:color w:val="000000"/>
        </w:rPr>
        <w:t>政府和非政府组织都在处理生殖健康问题。特别重视乳腺癌和宫颈癌，包括艾滋病毒</w:t>
      </w:r>
      <w:r>
        <w:rPr>
          <w:color w:val="000000"/>
        </w:rPr>
        <w:t>/</w:t>
      </w:r>
      <w:r>
        <w:rPr>
          <w:rFonts w:hAnsi="SimSun"/>
          <w:color w:val="000000"/>
        </w:rPr>
        <w:t>艾滋病在内的性传播疾病，青少年健康与性，家庭生活教育和咨询，计划生育和避孕手段的使用。所有这些服务都在卫生、公众服务、家庭事务和两性关系部的妇幼保健方案下提供。其他非政府组织开展的支持活动也补充了本方案，如圣卢西亚计划生育协会和圣卢西亚癌症协会。</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36 </w:t>
      </w:r>
      <w:r>
        <w:rPr>
          <w:rFonts w:hint="eastAsia"/>
          <w:color w:val="000000"/>
        </w:rPr>
        <w:t xml:space="preserve"> </w:t>
      </w:r>
      <w:r>
        <w:rPr>
          <w:rFonts w:hAnsi="SimSun"/>
          <w:color w:val="000000"/>
        </w:rPr>
        <w:t>计划生育协会的方案培养了许多了解生殖保健和家庭生活问</w:t>
      </w:r>
      <w:r>
        <w:rPr>
          <w:rFonts w:hAnsi="SimSun"/>
          <w:color w:val="000000"/>
        </w:rPr>
        <w:t>题的社区宣传员。该机构还以较低的费用提供绝育手术。这项活动主要针对贫穷或低收入妇女，她们因为经济贫穷而支付不起计划生育服务和产品的费用。计划生育协会方案的另一个特点是引进了男性诊所，宣传男性在计划生育和家庭生活中的责任。尽管男性对这种观念有某种程度的抵触，但就诊人数仍令人感到鼓舞。由于需要提高男性在养育孩子和家庭生活中的责任和作用，今后将大力推动这项行动。</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37 </w:t>
      </w:r>
      <w:r>
        <w:rPr>
          <w:rFonts w:hint="eastAsia"/>
          <w:color w:val="000000"/>
        </w:rPr>
        <w:t xml:space="preserve"> </w:t>
      </w:r>
      <w:r>
        <w:rPr>
          <w:rFonts w:hAnsi="SimSun"/>
          <w:color w:val="000000"/>
        </w:rPr>
        <w:t>在圣卢西亚，人们的社会、文化和精神观念和实践妨碍这些方案取得成功。历史上多数时期，圣卢西亚是一个以信仰罗马天主教为主的国家，如今仍是一个以</w:t>
      </w:r>
      <w:r>
        <w:rPr>
          <w:rFonts w:hAnsi="SimSun"/>
          <w:color w:val="000000"/>
        </w:rPr>
        <w:t>信仰基督教为主的国家。这种宗教背景的影响是各宗教机构不支持各种计划生育办法，特别是使用避孕用具，妇女和其他个人不愿接受或只能暗中接受各种计划生育办法。</w:t>
      </w:r>
    </w:p>
    <w:p w:rsidR="00000000" w:rsidRDefault="00C41C7C">
      <w:pPr>
        <w:spacing w:after="240" w:line="360" w:lineRule="exact"/>
        <w:rPr>
          <w:rFonts w:hAnsi="SimSun" w:hint="eastAsia"/>
          <w:color w:val="000000"/>
        </w:rPr>
      </w:pPr>
      <w:r>
        <w:rPr>
          <w:color w:val="000000"/>
        </w:rPr>
        <w:t>12</w:t>
      </w:r>
      <w:r>
        <w:rPr>
          <w:rFonts w:hint="eastAsia"/>
          <w:color w:val="000000"/>
        </w:rPr>
        <w:t>.</w:t>
      </w:r>
      <w:r>
        <w:rPr>
          <w:color w:val="000000"/>
        </w:rPr>
        <w:t xml:space="preserve">38 </w:t>
      </w:r>
      <w:r>
        <w:rPr>
          <w:rFonts w:hint="eastAsia"/>
          <w:color w:val="000000"/>
        </w:rPr>
        <w:t xml:space="preserve"> </w:t>
      </w:r>
      <w:r>
        <w:rPr>
          <w:rFonts w:hAnsi="SimSun"/>
          <w:color w:val="000000"/>
        </w:rPr>
        <w:t>圣卢西亚计划生育协会说明它的任务是</w:t>
      </w:r>
      <w:r>
        <w:rPr>
          <w:rFonts w:hint="eastAsia"/>
          <w:color w:val="000000"/>
        </w:rPr>
        <w:t>“</w:t>
      </w:r>
      <w:r>
        <w:rPr>
          <w:rFonts w:hAnsi="SimSun"/>
          <w:color w:val="000000"/>
        </w:rPr>
        <w:t>通过加强家庭生活教育方案和提供优质生殖保健服务，降低特别是青少年不想要的怀孕的发生率，作为国家努力的补充</w:t>
      </w:r>
      <w:r>
        <w:rPr>
          <w:rFonts w:hint="eastAsia"/>
          <w:color w:val="000000"/>
        </w:rPr>
        <w:t>”</w:t>
      </w:r>
      <w:r>
        <w:rPr>
          <w:rFonts w:hAnsi="SimSun"/>
          <w:color w:val="000000"/>
        </w:rPr>
        <w:t>。下表列出报告期最后三年计划生育协会提供各种服务的频率。</w:t>
      </w:r>
    </w:p>
    <w:p w:rsidR="00000000" w:rsidRDefault="00C41C7C">
      <w:pPr>
        <w:spacing w:line="240" w:lineRule="auto"/>
        <w:rPr>
          <w:rFonts w:hAnsi="SimSun" w:hint="eastAsia"/>
          <w:color w:val="000000"/>
        </w:rPr>
      </w:pPr>
      <w:r>
        <w:rPr>
          <w:rFonts w:hAnsi="SimSun"/>
          <w:color w:val="000000"/>
        </w:rPr>
        <w:br w:type="page"/>
      </w:r>
    </w:p>
    <w:tbl>
      <w:tblPr>
        <w:tblW w:w="5000" w:type="pct"/>
        <w:tblLook w:val="0000" w:firstRow="0" w:lastRow="0" w:firstColumn="0" w:lastColumn="0" w:noHBand="0" w:noVBand="0"/>
      </w:tblPr>
      <w:tblGrid>
        <w:gridCol w:w="5429"/>
        <w:gridCol w:w="1625"/>
        <w:gridCol w:w="1508"/>
        <w:gridCol w:w="1506"/>
      </w:tblGrid>
      <w:tr w:rsidR="00000000">
        <w:trPr>
          <w:cantSplit/>
          <w:trHeight w:val="255"/>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jc w:val="center"/>
            </w:pPr>
            <w:r>
              <w:rPr>
                <w:rFonts w:ascii="SimHei" w:eastAsia="SimHei" w:hint="eastAsia"/>
                <w:color w:val="FF0000"/>
              </w:rPr>
              <w:t>表</w:t>
            </w:r>
            <w:r>
              <w:rPr>
                <w:rFonts w:ascii="SimHei" w:eastAsia="SimHei"/>
                <w:color w:val="FF0000"/>
              </w:rPr>
              <w:t>12.1</w:t>
            </w:r>
            <w:r>
              <w:rPr>
                <w:rFonts w:ascii="SimHei" w:eastAsia="SimHei" w:hint="eastAsia"/>
                <w:color w:val="FF0000"/>
              </w:rPr>
              <w:t>2</w:t>
            </w:r>
            <w:r>
              <w:rPr>
                <w:rFonts w:ascii="SimHei" w:eastAsia="SimHei" w:hint="eastAsia"/>
                <w:color w:val="FF0000"/>
              </w:rPr>
              <w:t>：</w:t>
            </w:r>
            <w:r>
              <w:rPr>
                <w:rFonts w:ascii="SimHei" w:eastAsia="SimHei" w:hint="eastAsia"/>
                <w:color w:val="FF0000"/>
              </w:rPr>
              <w:t>2000</w:t>
            </w:r>
            <w:r>
              <w:rPr>
                <w:rFonts w:ascii="SimHei" w:eastAsia="SimHei" w:hint="eastAsia"/>
                <w:color w:val="FF0000"/>
              </w:rPr>
              <w:t>至</w:t>
            </w:r>
            <w:r>
              <w:rPr>
                <w:rFonts w:ascii="SimHei" w:eastAsia="SimHei" w:hint="eastAsia"/>
                <w:color w:val="FF0000"/>
              </w:rPr>
              <w:t>2002</w:t>
            </w:r>
            <w:r>
              <w:rPr>
                <w:rFonts w:ascii="SimHei" w:eastAsia="SimHei" w:hint="eastAsia"/>
                <w:color w:val="FF0000"/>
              </w:rPr>
              <w:t>年按类型分列的圣卢西亚计划生育协会计划生育诊所服务的频率</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ascii="SimHei" w:eastAsia="SimHei" w:hint="eastAsia"/>
                <w:color w:val="FF0000"/>
              </w:rPr>
              <w:t>服务类型</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年</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年</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2002</w:t>
            </w:r>
            <w:r>
              <w:rPr>
                <w:rFonts w:hint="eastAsia"/>
              </w:rPr>
              <w:t>年</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ascii="SimHei" w:eastAsia="SimHei" w:hint="eastAsia"/>
                <w:color w:val="FF0000"/>
              </w:rPr>
              <w:t>性</w:t>
            </w:r>
            <w:r>
              <w:rPr>
                <w:rFonts w:ascii="SimHei" w:eastAsia="SimHei" w:hint="eastAsia"/>
                <w:color w:val="FF0000"/>
              </w:rPr>
              <w:t>和生殖保健服务</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阴道抹涂片检查</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614</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335</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249</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怀孕检查</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516</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730</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670</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妇科检查</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904</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810</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478</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乳腺检查</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190</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354</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265</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前列腺检查</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rPr>
                <w:b/>
                <w:bCs/>
              </w:rPr>
            </w:pPr>
            <w:r>
              <w:rPr>
                <w:rFonts w:ascii="SimHei" w:eastAsia="SimHei" w:hint="eastAsia"/>
                <w:color w:val="FF0000"/>
              </w:rPr>
              <w:t>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不育症咨询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24</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111</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114</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性传播疾病</w:t>
            </w:r>
            <w:r>
              <w:t>/</w:t>
            </w:r>
            <w:r>
              <w:rPr>
                <w:rFonts w:hint="eastAsia"/>
              </w:rPr>
              <w:t>艾滋病毒</w:t>
            </w:r>
            <w:r>
              <w:t>/</w:t>
            </w:r>
            <w:r>
              <w:rPr>
                <w:rFonts w:hint="eastAsia"/>
              </w:rPr>
              <w:t>艾滋病咨询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550</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321</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374</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性问题咨询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13</w:t>
            </w:r>
            <w:r>
              <w:rPr>
                <w:rFonts w:hint="eastAsia"/>
              </w:rPr>
              <w:t xml:space="preserve"> </w:t>
            </w:r>
            <w:r>
              <w:t>312</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r>
              <w:rPr>
                <w:rFonts w:hint="eastAsia"/>
              </w:rPr>
              <w:t xml:space="preserve"> </w:t>
            </w:r>
            <w:r>
              <w:t>481</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w:t>
            </w:r>
            <w:r>
              <w:rPr>
                <w:rFonts w:hint="eastAsia"/>
              </w:rPr>
              <w:t xml:space="preserve"> </w:t>
            </w:r>
            <w:r>
              <w:t>014</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阴道抹涂片检查结果咨询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640</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18</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200</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青年咨询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719</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w:t>
            </w:r>
            <w:r>
              <w:rPr>
                <w:rFonts w:hint="eastAsia"/>
              </w:rPr>
              <w:t xml:space="preserve"> </w:t>
            </w:r>
            <w:r>
              <w:t>903</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122</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新采用避孕措施者咨询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w:t>
            </w:r>
            <w:r>
              <w:rPr>
                <w:rFonts w:hint="eastAsia"/>
              </w:rPr>
              <w:t xml:space="preserve"> </w:t>
            </w:r>
            <w:r>
              <w:t>733</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r>
              <w:rPr>
                <w:rFonts w:hint="eastAsia"/>
              </w:rPr>
              <w:t xml:space="preserve"> </w:t>
            </w:r>
            <w:r>
              <w:t>702</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w:t>
            </w:r>
            <w:r>
              <w:rPr>
                <w:rFonts w:hint="eastAsia"/>
              </w:rPr>
              <w:t xml:space="preserve"> </w:t>
            </w:r>
            <w:r>
              <w:t>534</w:t>
            </w:r>
          </w:p>
        </w:tc>
      </w:tr>
      <w:tr w:rsidR="00000000">
        <w:trPr>
          <w:trHeight w:val="255"/>
        </w:trPr>
        <w:tc>
          <w:tcPr>
            <w:tcW w:w="2696" w:type="pct"/>
            <w:tcBorders>
              <w:top w:val="nil"/>
              <w:left w:val="single" w:sz="4" w:space="0" w:color="auto"/>
              <w:bottom w:val="single" w:sz="4" w:space="0" w:color="auto"/>
              <w:right w:val="single" w:sz="4" w:space="0" w:color="auto"/>
            </w:tcBorders>
            <w:noWrap/>
            <w:vAlign w:val="bottom"/>
          </w:tcPr>
          <w:p w:rsidR="00000000" w:rsidRDefault="00C41C7C">
            <w:pPr>
              <w:spacing w:line="360" w:lineRule="exact"/>
            </w:pPr>
            <w:r>
              <w:rPr>
                <w:rFonts w:hint="eastAsia"/>
              </w:rPr>
              <w:t>一般</w:t>
            </w:r>
            <w:r>
              <w:t>/</w:t>
            </w:r>
            <w:r>
              <w:rPr>
                <w:rFonts w:hint="eastAsia"/>
              </w:rPr>
              <w:t>婚姻咨询</w:t>
            </w:r>
          </w:p>
        </w:tc>
        <w:tc>
          <w:tcPr>
            <w:tcW w:w="807"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143</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r>
              <w:rPr>
                <w:rFonts w:hint="eastAsia"/>
              </w:rPr>
              <w:t xml:space="preserve"> </w:t>
            </w:r>
            <w:r>
              <w:t>079</w:t>
            </w:r>
          </w:p>
        </w:tc>
        <w:tc>
          <w:tcPr>
            <w:tcW w:w="749"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w:t>
            </w:r>
            <w:r>
              <w:rPr>
                <w:rFonts w:hint="eastAsia"/>
              </w:rPr>
              <w:t xml:space="preserve"> </w:t>
            </w:r>
            <w:r>
              <w:t>960</w:t>
            </w:r>
          </w:p>
        </w:tc>
      </w:tr>
      <w:tr w:rsidR="00000000">
        <w:trPr>
          <w:trHeight w:val="255"/>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000000" w:rsidRDefault="00C41C7C">
            <w:pPr>
              <w:spacing w:line="360" w:lineRule="exact"/>
              <w:rPr>
                <w:rFonts w:eastAsia="KaiTi_GB2312"/>
                <w:color w:val="0000FF"/>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spacing w:before="240" w:after="240" w:line="360" w:lineRule="exact"/>
        <w:rPr>
          <w:color w:val="000000"/>
        </w:rPr>
      </w:pPr>
      <w:r>
        <w:rPr>
          <w:color w:val="000000"/>
        </w:rPr>
        <w:t>12</w:t>
      </w:r>
      <w:r>
        <w:rPr>
          <w:rFonts w:hint="eastAsia"/>
          <w:color w:val="000000"/>
        </w:rPr>
        <w:t>.</w:t>
      </w:r>
      <w:r>
        <w:rPr>
          <w:color w:val="000000"/>
        </w:rPr>
        <w:t xml:space="preserve">39  </w:t>
      </w:r>
      <w:r>
        <w:rPr>
          <w:rFonts w:hAnsi="SimSun"/>
          <w:color w:val="000000"/>
        </w:rPr>
        <w:t>降低少女怀孕数量是政府的目标。统计数字表明，在</w:t>
      </w:r>
      <w:r>
        <w:rPr>
          <w:color w:val="000000"/>
        </w:rPr>
        <w:t>1995</w:t>
      </w:r>
      <w:r>
        <w:rPr>
          <w:rFonts w:hAnsi="SimSun"/>
          <w:color w:val="000000"/>
        </w:rPr>
        <w:t>年少女生育率达到百分之二十一（</w:t>
      </w:r>
      <w:r>
        <w:rPr>
          <w:color w:val="000000"/>
        </w:rPr>
        <w:t>21%</w:t>
      </w:r>
      <w:r>
        <w:rPr>
          <w:rFonts w:hAnsi="SimSun"/>
          <w:color w:val="000000"/>
        </w:rPr>
        <w:t>）之后，</w:t>
      </w:r>
      <w:r>
        <w:rPr>
          <w:color w:val="000000"/>
        </w:rPr>
        <w:t>1998</w:t>
      </w:r>
      <w:r>
        <w:rPr>
          <w:rFonts w:hAnsi="SimSun"/>
          <w:color w:val="000000"/>
        </w:rPr>
        <w:t>年降到了百分之十六（</w:t>
      </w:r>
      <w:r>
        <w:rPr>
          <w:color w:val="000000"/>
        </w:rPr>
        <w:t>16%</w:t>
      </w:r>
      <w:r>
        <w:rPr>
          <w:rFonts w:hAnsi="SimSun"/>
          <w:color w:val="000000"/>
        </w:rPr>
        <w:t>）。还应当注意到总生育率从</w:t>
      </w:r>
      <w:r>
        <w:rPr>
          <w:color w:val="000000"/>
        </w:rPr>
        <w:t>1995</w:t>
      </w:r>
      <w:r>
        <w:rPr>
          <w:rFonts w:hAnsi="SimSun"/>
          <w:color w:val="000000"/>
        </w:rPr>
        <w:t>年的</w:t>
      </w:r>
      <w:r>
        <w:rPr>
          <w:color w:val="000000"/>
        </w:rPr>
        <w:t>2.9%</w:t>
      </w:r>
      <w:r>
        <w:rPr>
          <w:rFonts w:hAnsi="SimSun"/>
          <w:color w:val="000000"/>
        </w:rPr>
        <w:t>下降到了</w:t>
      </w:r>
      <w:r>
        <w:rPr>
          <w:color w:val="000000"/>
        </w:rPr>
        <w:t>1998</w:t>
      </w:r>
      <w:r>
        <w:rPr>
          <w:rFonts w:hAnsi="SimSun"/>
          <w:color w:val="000000"/>
        </w:rPr>
        <w:t>年的</w:t>
      </w:r>
      <w:r>
        <w:rPr>
          <w:color w:val="000000"/>
        </w:rPr>
        <w:t>2.5%</w:t>
      </w:r>
      <w:r>
        <w:rPr>
          <w:rFonts w:hAnsi="SimSun"/>
          <w:color w:val="000000"/>
        </w:rPr>
        <w:t>。出生率的下降归因于实施了有力的预防方案，包括学校开设专门的课程，以及利用媒体将这个问题列入公众讨论的议程。方案还涉及培训同龄咨询员，针对父母、青少年特别</w:t>
      </w:r>
      <w:r>
        <w:rPr>
          <w:rFonts w:hAnsi="SimSun"/>
          <w:color w:val="000000"/>
        </w:rPr>
        <w:t>是男性开展活动。</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40 </w:t>
      </w:r>
      <w:r>
        <w:rPr>
          <w:rFonts w:hint="eastAsia"/>
          <w:color w:val="000000"/>
        </w:rPr>
        <w:t xml:space="preserve"> </w:t>
      </w:r>
      <w:r>
        <w:rPr>
          <w:rFonts w:hAnsi="SimSun"/>
          <w:color w:val="000000"/>
        </w:rPr>
        <w:t>妇女保健受到严重关键的另一个领域是乳腺癌和宫颈癌。因宫颈癌死亡人数从</w:t>
      </w:r>
      <w:r>
        <w:rPr>
          <w:color w:val="000000"/>
        </w:rPr>
        <w:t>1995</w:t>
      </w:r>
      <w:r>
        <w:rPr>
          <w:rFonts w:hAnsi="SimSun"/>
          <w:color w:val="000000"/>
        </w:rPr>
        <w:t>年的百分之三十五（</w:t>
      </w:r>
      <w:r>
        <w:rPr>
          <w:color w:val="000000"/>
        </w:rPr>
        <w:t>35%</w:t>
      </w:r>
      <w:r>
        <w:rPr>
          <w:rFonts w:hAnsi="SimSun"/>
          <w:color w:val="000000"/>
        </w:rPr>
        <w:t>）下降到了</w:t>
      </w:r>
      <w:r>
        <w:rPr>
          <w:color w:val="000000"/>
        </w:rPr>
        <w:t>1998</w:t>
      </w:r>
      <w:r>
        <w:rPr>
          <w:rFonts w:hAnsi="SimSun"/>
          <w:color w:val="000000"/>
        </w:rPr>
        <w:t>年的百分之十七（</w:t>
      </w:r>
      <w:r>
        <w:rPr>
          <w:color w:val="000000"/>
        </w:rPr>
        <w:t>17%</w:t>
      </w:r>
      <w:r>
        <w:rPr>
          <w:rFonts w:hAnsi="SimSun"/>
          <w:color w:val="000000"/>
        </w:rPr>
        <w:t>）。这种看作是检查和教育方案以及改进数据收集系统的结果。正在尽一切努力，确保在乳腺癌领域取得类似或更大进展。</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41 </w:t>
      </w:r>
      <w:r>
        <w:rPr>
          <w:rFonts w:hint="eastAsia"/>
          <w:color w:val="000000"/>
        </w:rPr>
        <w:t xml:space="preserve"> </w:t>
      </w:r>
      <w:r>
        <w:rPr>
          <w:rFonts w:hAnsi="SimSun"/>
          <w:color w:val="000000"/>
        </w:rPr>
        <w:t>同时在卫生部妇幼保健方案下提供产前和产后服务。全岛保健中心和地区医院开办的儿童保健诊所向所有圣卢西亚妇女提供这类服务。不过，根据社会地理区的不同，产前和产期保健水平有所不同，因为提供治疗服务的可能是专业医师或产科医师</w:t>
      </w:r>
      <w:r>
        <w:rPr>
          <w:rFonts w:hAnsi="SimSun"/>
          <w:color w:val="000000"/>
        </w:rPr>
        <w:t>，或受过专业训练的助产士，或农村和农村社区没有受过正式训练的地区护士或助产士。</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42 </w:t>
      </w:r>
      <w:r>
        <w:rPr>
          <w:rFonts w:hint="eastAsia"/>
          <w:color w:val="000000"/>
        </w:rPr>
        <w:t xml:space="preserve"> </w:t>
      </w:r>
      <w:r>
        <w:rPr>
          <w:rFonts w:hAnsi="SimSun"/>
          <w:color w:val="000000"/>
        </w:rPr>
        <w:t>五岁以下儿童在这些产后诊所进行免疫接种，以防治可用疫苗防治的疾病。扩大免疫方案主要免疫接种目标年龄组是一岁以下的儿童。他们要进行小儿麻痹症、白喉、结核、麻疹、百日咳、风诊、破伤风和流行性腮腺炎的免疫接种。关于风疹，必须指出由少女和成年女性在学校和医院产后诊所进行免疫接种。</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43  </w:t>
      </w:r>
      <w:r>
        <w:rPr>
          <w:rFonts w:hAnsi="SimSun"/>
          <w:color w:val="000000"/>
        </w:rPr>
        <w:t>年度保健报告（</w:t>
      </w:r>
      <w:r>
        <w:rPr>
          <w:color w:val="000000"/>
        </w:rPr>
        <w:t>1985</w:t>
      </w:r>
      <w:r>
        <w:rPr>
          <w:rFonts w:hint="eastAsia"/>
          <w:color w:val="000000"/>
        </w:rPr>
        <w:t>年</w:t>
      </w:r>
      <w:r>
        <w:rPr>
          <w:rFonts w:hAnsi="SimSun"/>
          <w:color w:val="000000"/>
        </w:rPr>
        <w:t>、</w:t>
      </w:r>
      <w:r>
        <w:rPr>
          <w:color w:val="000000"/>
        </w:rPr>
        <w:t>1990</w:t>
      </w:r>
      <w:r>
        <w:rPr>
          <w:rFonts w:hint="eastAsia"/>
          <w:color w:val="000000"/>
        </w:rPr>
        <w:t>年</w:t>
      </w:r>
      <w:r>
        <w:rPr>
          <w:rFonts w:hAnsi="SimSun"/>
          <w:color w:val="000000"/>
        </w:rPr>
        <w:t>、</w:t>
      </w:r>
      <w:r>
        <w:rPr>
          <w:color w:val="000000"/>
        </w:rPr>
        <w:t>1991</w:t>
      </w:r>
      <w:r>
        <w:rPr>
          <w:rFonts w:hAnsi="SimSun"/>
          <w:color w:val="000000"/>
        </w:rPr>
        <w:t>年）和国家调查（</w:t>
      </w:r>
      <w:r>
        <w:rPr>
          <w:color w:val="000000"/>
        </w:rPr>
        <w:t>1996</w:t>
      </w:r>
      <w:r>
        <w:rPr>
          <w:rFonts w:hAnsi="SimSun"/>
          <w:color w:val="000000"/>
        </w:rPr>
        <w:t>年）得出的儿童保健数据表，审查期内免疫接种率逐步上升。</w:t>
      </w:r>
      <w:r>
        <w:rPr>
          <w:color w:val="000000"/>
        </w:rPr>
        <w:t>198</w:t>
      </w:r>
      <w:r>
        <w:rPr>
          <w:color w:val="000000"/>
        </w:rPr>
        <w:t>5</w:t>
      </w:r>
      <w:r>
        <w:rPr>
          <w:rFonts w:hAnsi="SimSun"/>
          <w:color w:val="000000"/>
        </w:rPr>
        <w:t>年以前，免疫接种率在</w:t>
      </w:r>
      <w:r>
        <w:rPr>
          <w:color w:val="000000"/>
        </w:rPr>
        <w:t>75%</w:t>
      </w:r>
      <w:r>
        <w:rPr>
          <w:rFonts w:hAnsi="SimSun"/>
          <w:color w:val="000000"/>
        </w:rPr>
        <w:t>至</w:t>
      </w:r>
      <w:r>
        <w:rPr>
          <w:color w:val="000000"/>
        </w:rPr>
        <w:t>85%</w:t>
      </w:r>
      <w:r>
        <w:rPr>
          <w:rFonts w:hAnsi="SimSun"/>
          <w:color w:val="000000"/>
        </w:rPr>
        <w:t>之间。</w:t>
      </w:r>
      <w:r>
        <w:rPr>
          <w:color w:val="000000"/>
        </w:rPr>
        <w:t>1985</w:t>
      </w:r>
      <w:r>
        <w:rPr>
          <w:rFonts w:hAnsi="SimSun"/>
          <w:color w:val="000000"/>
        </w:rPr>
        <w:t>年年度保健报告记录免疫接种率为目标群体的</w:t>
      </w:r>
      <w:r>
        <w:rPr>
          <w:color w:val="000000"/>
        </w:rPr>
        <w:t>43%</w:t>
      </w:r>
      <w:r>
        <w:rPr>
          <w:rFonts w:hAnsi="SimSun"/>
          <w:color w:val="000000"/>
        </w:rPr>
        <w:t>，并指出免疫接种率大幅下降是由于</w:t>
      </w:r>
      <w:r>
        <w:rPr>
          <w:rFonts w:hint="eastAsia"/>
          <w:color w:val="000000"/>
        </w:rPr>
        <w:t>“</w:t>
      </w:r>
      <w:r>
        <w:rPr>
          <w:rFonts w:hAnsi="SimSun"/>
          <w:color w:val="000000"/>
        </w:rPr>
        <w:t>严重缺少疫苗</w:t>
      </w:r>
      <w:r>
        <w:rPr>
          <w:rFonts w:hint="eastAsia"/>
          <w:color w:val="000000"/>
        </w:rPr>
        <w:t>”</w:t>
      </w:r>
      <w:r>
        <w:rPr>
          <w:rFonts w:hAnsi="SimSun"/>
          <w:color w:val="000000"/>
        </w:rPr>
        <w:t>。</w:t>
      </w:r>
      <w:r>
        <w:rPr>
          <w:color w:val="000000"/>
        </w:rPr>
        <w:t>1990</w:t>
      </w:r>
      <w:r>
        <w:rPr>
          <w:rFonts w:hAnsi="SimSun"/>
          <w:color w:val="000000"/>
        </w:rPr>
        <w:t>年和</w:t>
      </w:r>
      <w:r>
        <w:rPr>
          <w:color w:val="000000"/>
        </w:rPr>
        <w:t>1991</w:t>
      </w:r>
      <w:r>
        <w:rPr>
          <w:rFonts w:hAnsi="SimSun"/>
          <w:color w:val="000000"/>
        </w:rPr>
        <w:t>年记录相应年份的免疫接种率分别为</w:t>
      </w:r>
      <w:r>
        <w:rPr>
          <w:color w:val="000000"/>
        </w:rPr>
        <w:t>80%</w:t>
      </w:r>
      <w:r>
        <w:rPr>
          <w:rFonts w:hAnsi="SimSun"/>
          <w:color w:val="000000"/>
        </w:rPr>
        <w:t>和</w:t>
      </w:r>
      <w:r>
        <w:rPr>
          <w:color w:val="000000"/>
        </w:rPr>
        <w:t>91%</w:t>
      </w:r>
      <w:r>
        <w:rPr>
          <w:rFonts w:hAnsi="SimSun"/>
          <w:color w:val="000000"/>
        </w:rPr>
        <w:t>。卫生部妇幼保健股报告说，</w:t>
      </w:r>
      <w:r>
        <w:rPr>
          <w:rFonts w:hAnsi="SimSun" w:hint="eastAsia"/>
          <w:color w:val="000000"/>
        </w:rPr>
        <w:t>1993</w:t>
      </w:r>
      <w:r>
        <w:rPr>
          <w:rFonts w:hAnsi="SimSun" w:hint="eastAsia"/>
          <w:color w:val="000000"/>
        </w:rPr>
        <w:t>年</w:t>
      </w:r>
      <w:r>
        <w:rPr>
          <w:rFonts w:hAnsi="SimSun"/>
          <w:color w:val="000000"/>
        </w:rPr>
        <w:t>一岁以下儿童卡介苗、小儿麻痹症疫苗和白喉</w:t>
      </w:r>
      <w:r>
        <w:rPr>
          <w:color w:val="000000"/>
        </w:rPr>
        <w:t>/</w:t>
      </w:r>
      <w:r>
        <w:rPr>
          <w:rFonts w:hAnsi="SimSun"/>
          <w:color w:val="000000"/>
        </w:rPr>
        <w:t>百日咳</w:t>
      </w:r>
      <w:r>
        <w:rPr>
          <w:color w:val="000000"/>
        </w:rPr>
        <w:t>/</w:t>
      </w:r>
      <w:r>
        <w:rPr>
          <w:rFonts w:hAnsi="SimSun"/>
          <w:color w:val="000000"/>
        </w:rPr>
        <w:t>破伤风</w:t>
      </w:r>
      <w:r>
        <w:rPr>
          <w:color w:val="000000"/>
        </w:rPr>
        <w:t>/</w:t>
      </w:r>
      <w:r>
        <w:rPr>
          <w:rFonts w:hAnsi="SimSun"/>
          <w:color w:val="000000"/>
        </w:rPr>
        <w:t>三联疫苗免疫接种率分别为</w:t>
      </w:r>
      <w:r>
        <w:rPr>
          <w:color w:val="000000"/>
        </w:rPr>
        <w:t>95%</w:t>
      </w:r>
      <w:r>
        <w:rPr>
          <w:rFonts w:hAnsi="SimSun"/>
          <w:color w:val="000000"/>
        </w:rPr>
        <w:t>、</w:t>
      </w:r>
      <w:r>
        <w:rPr>
          <w:color w:val="000000"/>
        </w:rPr>
        <w:t>97%</w:t>
      </w:r>
      <w:r>
        <w:rPr>
          <w:rFonts w:hAnsi="SimSun"/>
          <w:color w:val="000000"/>
        </w:rPr>
        <w:t>和</w:t>
      </w:r>
      <w:r>
        <w:rPr>
          <w:color w:val="000000"/>
        </w:rPr>
        <w:t>97%</w:t>
      </w:r>
      <w:r>
        <w:rPr>
          <w:rFonts w:hAnsi="SimSun"/>
          <w:color w:val="000000"/>
        </w:rPr>
        <w:t>。一岁及一岁以上麻疹、风疹</w:t>
      </w:r>
      <w:r>
        <w:rPr>
          <w:color w:val="000000"/>
        </w:rPr>
        <w:t>/</w:t>
      </w:r>
      <w:r>
        <w:rPr>
          <w:rFonts w:hAnsi="SimSun"/>
          <w:color w:val="000000"/>
        </w:rPr>
        <w:t>麻疹、流行性腮腺炎、风疹</w:t>
      </w:r>
      <w:r>
        <w:rPr>
          <w:rFonts w:hint="eastAsia"/>
          <w:color w:val="000000"/>
        </w:rPr>
        <w:t>（</w:t>
      </w:r>
      <w:r>
        <w:rPr>
          <w:rFonts w:hAnsi="SimSun"/>
          <w:color w:val="000000"/>
        </w:rPr>
        <w:t>三联疫苗</w:t>
      </w:r>
      <w:r>
        <w:rPr>
          <w:rFonts w:hAnsi="SimSun" w:hint="eastAsia"/>
          <w:color w:val="000000"/>
        </w:rPr>
        <w:t>）</w:t>
      </w:r>
      <w:r>
        <w:rPr>
          <w:rFonts w:hAnsi="SimSun"/>
          <w:color w:val="000000"/>
        </w:rPr>
        <w:t>的免疫接种率为</w:t>
      </w:r>
      <w:r>
        <w:rPr>
          <w:color w:val="000000"/>
        </w:rPr>
        <w:t>9.4%</w:t>
      </w:r>
      <w:r>
        <w:rPr>
          <w:rFonts w:hAnsi="SimSun"/>
          <w:color w:val="000000"/>
        </w:rPr>
        <w:t>。儿童免疫数据没有按性别细分。</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44 </w:t>
      </w:r>
      <w:r>
        <w:rPr>
          <w:rFonts w:hint="eastAsia"/>
          <w:color w:val="000000"/>
        </w:rPr>
        <w:t xml:space="preserve"> </w:t>
      </w:r>
      <w:r>
        <w:rPr>
          <w:rFonts w:hAnsi="SimSun"/>
          <w:color w:val="000000"/>
        </w:rPr>
        <w:t>为提高免疫接种率，从而减少疫</w:t>
      </w:r>
      <w:r>
        <w:rPr>
          <w:rFonts w:hAnsi="SimSun"/>
          <w:color w:val="000000"/>
        </w:rPr>
        <w:t>苗可预防疾病，儿童在进入小学之前必须全部进行免疫接种。在登记时，所有儿童必须提交保健证，表明已对扩大免疫方案中的疾病全部进行免疫接种。在国家妇女报告中，</w:t>
      </w:r>
      <w:r>
        <w:rPr>
          <w:color w:val="000000"/>
        </w:rPr>
        <w:t>Fletcher-Paul</w:t>
      </w:r>
      <w:r>
        <w:rPr>
          <w:rFonts w:hint="eastAsia"/>
          <w:color w:val="000000"/>
        </w:rPr>
        <w:t>（</w:t>
      </w:r>
      <w:r>
        <w:rPr>
          <w:color w:val="000000"/>
        </w:rPr>
        <w:t>1994</w:t>
      </w:r>
      <w:r>
        <w:rPr>
          <w:rFonts w:hAnsi="SimSun"/>
          <w:color w:val="000000"/>
        </w:rPr>
        <w:t>年</w:t>
      </w:r>
      <w:r>
        <w:rPr>
          <w:rFonts w:hAnsi="SimSun" w:hint="eastAsia"/>
          <w:color w:val="000000"/>
        </w:rPr>
        <w:t>）</w:t>
      </w:r>
      <w:r>
        <w:rPr>
          <w:rFonts w:hAnsi="SimSun"/>
          <w:color w:val="000000"/>
        </w:rPr>
        <w:t>指出：</w:t>
      </w:r>
    </w:p>
    <w:p w:rsidR="00000000" w:rsidRDefault="00C41C7C">
      <w:pPr>
        <w:spacing w:after="240" w:line="360" w:lineRule="exact"/>
        <w:ind w:left="397"/>
        <w:rPr>
          <w:rFonts w:ascii="KaiTi_GB2312" w:eastAsia="KaiTi_GB2312" w:hAnsi="SimSun" w:cs="SimSun" w:hint="eastAsia"/>
          <w:color w:val="0000FF"/>
        </w:rPr>
      </w:pPr>
      <w:r>
        <w:rPr>
          <w:rFonts w:hAnsi="SimSun" w:cs="SimSun" w:hint="eastAsia"/>
          <w:color w:val="0000FF"/>
        </w:rPr>
        <w:t>……</w:t>
      </w:r>
      <w:r>
        <w:rPr>
          <w:rFonts w:ascii="KaiTi_GB2312" w:eastAsia="KaiTi_GB2312" w:hAnsi="SimSun" w:cs="SimSun" w:hint="eastAsia"/>
          <w:color w:val="0000FF"/>
        </w:rPr>
        <w:t>1990</w:t>
      </w:r>
      <w:r>
        <w:rPr>
          <w:rFonts w:ascii="KaiTi_GB2312" w:eastAsia="KaiTi_GB2312" w:hAnsi="SimSun" w:cs="SimSun" w:hint="eastAsia"/>
          <w:color w:val="0000FF"/>
        </w:rPr>
        <w:t>年和</w:t>
      </w:r>
      <w:r>
        <w:rPr>
          <w:rFonts w:ascii="KaiTi_GB2312" w:eastAsia="KaiTi_GB2312" w:hAnsi="SimSun" w:cs="SimSun" w:hint="eastAsia"/>
          <w:color w:val="0000FF"/>
        </w:rPr>
        <w:t>1991</w:t>
      </w:r>
      <w:r>
        <w:rPr>
          <w:rFonts w:ascii="KaiTi_GB2312" w:eastAsia="KaiTi_GB2312" w:hAnsi="SimSun" w:cs="SimSun" w:hint="eastAsia"/>
          <w:color w:val="0000FF"/>
        </w:rPr>
        <w:t>年接受破伤风（</w:t>
      </w:r>
      <w:r>
        <w:rPr>
          <w:rFonts w:ascii="KaiTi_GB2312" w:eastAsia="KaiTi_GB2312" w:hAnsi="SimSun" w:cs="SimSun" w:hint="eastAsia"/>
          <w:color w:val="0000FF"/>
        </w:rPr>
        <w:t>TT2</w:t>
      </w:r>
      <w:r>
        <w:rPr>
          <w:rFonts w:ascii="KaiTi_GB2312" w:eastAsia="KaiTi_GB2312" w:hAnsi="SimSun" w:cs="SimSun" w:hint="eastAsia"/>
          <w:color w:val="0000FF"/>
        </w:rPr>
        <w:t>或加强剂）免疫接种的孕妇分别为</w:t>
      </w:r>
      <w:r>
        <w:rPr>
          <w:rFonts w:ascii="KaiTi_GB2312" w:eastAsia="KaiTi_GB2312" w:hAnsi="SimSun" w:cs="SimSun" w:hint="eastAsia"/>
          <w:color w:val="0000FF"/>
        </w:rPr>
        <w:t>42%</w:t>
      </w:r>
      <w:r>
        <w:rPr>
          <w:rFonts w:ascii="KaiTi_GB2312" w:eastAsia="KaiTi_GB2312" w:hAnsi="SimSun" w:cs="SimSun" w:hint="eastAsia"/>
          <w:color w:val="0000FF"/>
        </w:rPr>
        <w:t>和</w:t>
      </w:r>
      <w:r>
        <w:rPr>
          <w:rFonts w:ascii="KaiTi_GB2312" w:eastAsia="KaiTi_GB2312" w:hAnsi="SimSun" w:cs="SimSun" w:hint="eastAsia"/>
          <w:color w:val="0000FF"/>
        </w:rPr>
        <w:t>34%</w:t>
      </w:r>
      <w:r>
        <w:rPr>
          <w:rFonts w:ascii="KaiTi_GB2312" w:eastAsia="KaiTi_GB2312" w:hAnsi="SimSun" w:cs="SimSun" w:hint="eastAsia"/>
          <w:color w:val="0000FF"/>
        </w:rPr>
        <w:t>。这些孕妇通常在怀孕的头三个月进行破伤风类毒素免疫。</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45  </w:t>
      </w:r>
      <w:r>
        <w:rPr>
          <w:rFonts w:hAnsi="SimSun"/>
          <w:color w:val="000000"/>
        </w:rPr>
        <w:t>所有医院和地区保健诊所都提供接生服务，少数妇女仍由合格的助产士在家中接生。不过，在少数情况下，特别是在农村地区，少量生产由没有受过正规训练的助产士助产。产科</w:t>
      </w:r>
      <w:r>
        <w:rPr>
          <w:rFonts w:hAnsi="SimSun"/>
          <w:color w:val="000000"/>
        </w:rPr>
        <w:t>医师和</w:t>
      </w:r>
      <w:r>
        <w:rPr>
          <w:color w:val="000000"/>
        </w:rPr>
        <w:t>/</w:t>
      </w:r>
      <w:r>
        <w:rPr>
          <w:rFonts w:hAnsi="SimSun"/>
          <w:color w:val="000000"/>
        </w:rPr>
        <w:t>或护士助产士在医院接生必须付费，但费用根据房间和服务而不同。在保健中心甚至在</w:t>
      </w:r>
      <w:r>
        <w:rPr>
          <w:rFonts w:hint="eastAsia"/>
          <w:color w:val="000000"/>
        </w:rPr>
        <w:t>“</w:t>
      </w:r>
      <w:r>
        <w:rPr>
          <w:rFonts w:hAnsi="SimSun"/>
          <w:color w:val="000000"/>
        </w:rPr>
        <w:t>家中</w:t>
      </w:r>
      <w:r>
        <w:rPr>
          <w:rFonts w:hint="eastAsia"/>
          <w:color w:val="000000"/>
        </w:rPr>
        <w:t>”</w:t>
      </w:r>
      <w:r>
        <w:rPr>
          <w:rFonts w:hAnsi="SimSun"/>
          <w:color w:val="000000"/>
        </w:rPr>
        <w:t>生产，都要收取服务费。</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46 </w:t>
      </w:r>
      <w:r>
        <w:rPr>
          <w:rFonts w:hint="eastAsia"/>
          <w:color w:val="000000"/>
        </w:rPr>
        <w:t xml:space="preserve"> </w:t>
      </w:r>
      <w:r>
        <w:rPr>
          <w:rFonts w:hAnsi="SimSun"/>
          <w:color w:val="000000"/>
        </w:rPr>
        <w:t>公共保健提供的接生服务仍然不足。例如，关于医院基础设施，访谈结果表明，在位于首都的主要医院和维约堡的医院，临近分娩而入院的妇女数量多于产科病房的病床数量，后一个医院程度较轻一些。这种情况在报告期的前几年非常普遍，后几年依然存在，只是没有那么严重。因此，有些产妇在临近分娩的几小时内还没有被拒绝入院。</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47  </w:t>
      </w:r>
      <w:r>
        <w:rPr>
          <w:rFonts w:hAnsi="SimSun"/>
          <w:color w:val="000000"/>
        </w:rPr>
        <w:t>到报告期末（</w:t>
      </w:r>
      <w:r>
        <w:rPr>
          <w:color w:val="000000"/>
        </w:rPr>
        <w:t>2002</w:t>
      </w:r>
      <w:r>
        <w:rPr>
          <w:rFonts w:hAnsi="SimSun"/>
          <w:color w:val="000000"/>
        </w:rPr>
        <w:t>年），堕胎在圣卢西亚仍是不合法的，不管是不是为了</w:t>
      </w:r>
      <w:r>
        <w:rPr>
          <w:rFonts w:hAnsi="SimSun"/>
          <w:color w:val="000000"/>
        </w:rPr>
        <w:t>计划生育。只有一年（</w:t>
      </w:r>
      <w:r>
        <w:rPr>
          <w:color w:val="000000"/>
        </w:rPr>
        <w:t>1991</w:t>
      </w:r>
      <w:r>
        <w:rPr>
          <w:rFonts w:hAnsi="SimSun"/>
          <w:color w:val="000000"/>
        </w:rPr>
        <w:t>年），卫生部记录有一例堕胎，除此之外，没有其他官方的堕胎统计数字。堕胎合法化问题已受到很大关注，各个压力团体对此进行了讨论。眼下，人们知道确实存在着秘密</w:t>
      </w:r>
      <w:r>
        <w:rPr>
          <w:color w:val="000000"/>
        </w:rPr>
        <w:t>/</w:t>
      </w:r>
      <w:r>
        <w:rPr>
          <w:rFonts w:hAnsi="SimSun"/>
          <w:color w:val="000000"/>
        </w:rPr>
        <w:t>非法堕胎现象；这种情况使有关妇女处于危险之中，她们得不到任何合法求助手段。</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48 </w:t>
      </w:r>
      <w:r>
        <w:rPr>
          <w:rFonts w:hint="eastAsia"/>
          <w:color w:val="000000"/>
        </w:rPr>
        <w:t xml:space="preserve"> </w:t>
      </w:r>
      <w:r>
        <w:rPr>
          <w:rFonts w:hAnsi="SimSun"/>
          <w:color w:val="000000"/>
        </w:rPr>
        <w:t>全岛多数保健中心的产后诊所提供计划生育服务。卫生、信息和广播部的妇幼保健单位负责管理这些单位。尽管如此，似乎最好由计划生育协会提供这些计划生育服务。计划生育协会是国际计划生育联合会（计生联）管理下的一个非营利性非政府组织。多数资金由计生联提</w:t>
      </w:r>
      <w:r>
        <w:rPr>
          <w:rFonts w:hAnsi="SimSun"/>
          <w:color w:val="000000"/>
        </w:rPr>
        <w:t>供，其余来自病人缴的费用，此类费用要低于一般医生的收费。除提供避孕套和避孕信息外，计划生育协会还提供其他与性有关的服务、咨询和家庭生活教育，服务对象为</w:t>
      </w:r>
      <w:r>
        <w:rPr>
          <w:color w:val="000000"/>
        </w:rPr>
        <w:t>26</w:t>
      </w:r>
      <w:r>
        <w:rPr>
          <w:rFonts w:hint="eastAsia"/>
          <w:color w:val="000000"/>
        </w:rPr>
        <w:t xml:space="preserve"> </w:t>
      </w:r>
      <w:r>
        <w:rPr>
          <w:color w:val="000000"/>
        </w:rPr>
        <w:t>000</w:t>
      </w:r>
      <w:r>
        <w:rPr>
          <w:rFonts w:hAnsi="SimSun"/>
          <w:color w:val="000000"/>
        </w:rPr>
        <w:t>名登记在册的</w:t>
      </w:r>
      <w:r>
        <w:rPr>
          <w:color w:val="000000"/>
        </w:rPr>
        <w:t>18</w:t>
      </w:r>
      <w:r>
        <w:rPr>
          <w:rFonts w:hAnsi="SimSun"/>
          <w:color w:val="000000"/>
        </w:rPr>
        <w:t>至</w:t>
      </w:r>
      <w:r>
        <w:rPr>
          <w:color w:val="000000"/>
        </w:rPr>
        <w:t>44</w:t>
      </w:r>
      <w:r>
        <w:rPr>
          <w:rFonts w:hAnsi="SimSun"/>
          <w:color w:val="000000"/>
        </w:rPr>
        <w:t>岁妇女。它有一支教育工作者队伍，受训向学校的教师和学生提供健康和积极的性行为知识。</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49 </w:t>
      </w:r>
      <w:r>
        <w:rPr>
          <w:rFonts w:hint="eastAsia"/>
          <w:color w:val="000000"/>
        </w:rPr>
        <w:t xml:space="preserve"> </w:t>
      </w:r>
      <w:r>
        <w:rPr>
          <w:rFonts w:hAnsi="SimSun"/>
          <w:color w:val="000000"/>
        </w:rPr>
        <w:t>尽管圣卢西亚计划生育协会和妇幼保健单位取得了许多成绩，但是社会基础设施存在着许多机构方面的制约因素和薄弱环节，妨碍计划生育服务实现最大程度的效率和效益。</w:t>
      </w:r>
    </w:p>
    <w:p w:rsidR="00000000" w:rsidRDefault="00C41C7C">
      <w:pPr>
        <w:spacing w:after="240" w:line="360" w:lineRule="exact"/>
        <w:rPr>
          <w:color w:val="000000"/>
        </w:rPr>
      </w:pPr>
      <w:r>
        <w:rPr>
          <w:color w:val="000000"/>
        </w:rPr>
        <w:t>12</w:t>
      </w:r>
      <w:r>
        <w:rPr>
          <w:rFonts w:hint="eastAsia"/>
          <w:color w:val="000000"/>
        </w:rPr>
        <w:t>.</w:t>
      </w:r>
      <w:r>
        <w:rPr>
          <w:color w:val="000000"/>
        </w:rPr>
        <w:t xml:space="preserve">50 </w:t>
      </w:r>
      <w:r>
        <w:rPr>
          <w:rFonts w:hint="eastAsia"/>
          <w:color w:val="000000"/>
        </w:rPr>
        <w:t xml:space="preserve"> </w:t>
      </w:r>
      <w:r>
        <w:rPr>
          <w:rFonts w:hint="eastAsia"/>
          <w:color w:val="000000"/>
        </w:rPr>
        <w:t>《</w:t>
      </w:r>
      <w:r>
        <w:rPr>
          <w:color w:val="000000"/>
        </w:rPr>
        <w:t>1996</w:t>
      </w:r>
      <w:r>
        <w:rPr>
          <w:rFonts w:hAnsi="SimSun"/>
          <w:color w:val="000000"/>
        </w:rPr>
        <w:t>年贫困评估报告》中查明的一些最急迫的制约因素有：</w:t>
      </w:r>
      <w:r>
        <w:rPr>
          <w:rFonts w:hint="eastAsia"/>
          <w:color w:val="000000"/>
        </w:rPr>
        <w:t>“</w:t>
      </w:r>
      <w:r>
        <w:rPr>
          <w:rFonts w:hAnsi="SimSun"/>
          <w:color w:val="000000"/>
        </w:rPr>
        <w:t>缺</w:t>
      </w:r>
      <w:r>
        <w:rPr>
          <w:rFonts w:hAnsi="SimSun"/>
          <w:color w:val="000000"/>
        </w:rPr>
        <w:t>乏目标群体的数据库、人们的普遍态度以及缺乏监测变化情况的能力</w:t>
      </w:r>
      <w:r>
        <w:rPr>
          <w:rFonts w:hint="eastAsia"/>
          <w:color w:val="000000"/>
        </w:rPr>
        <w:t>”</w:t>
      </w:r>
      <w:r>
        <w:rPr>
          <w:rFonts w:hAnsi="SimSun"/>
          <w:color w:val="000000"/>
        </w:rPr>
        <w:t>。青年不愿意接受及其对接受和使用计划生育的否定造成人口增长率较高，这给有限的可用社会基础设施服务造成了压力。而且，由于父母和性行为活跃的女儿之间缺乏有关使用避孕用具方面的交流，使这一问题更加复杂。此外，计划生育协会和妇幼保健单位在实施计划生育服务方面明显缺乏协调和统一。目前，圣卢西亚计划生育协会和卫生部都向保健中心供应避孕用具，供发放给育龄妇女。下表按避孕方法类型列明</w:t>
      </w:r>
      <w:r>
        <w:rPr>
          <w:color w:val="000000"/>
        </w:rPr>
        <w:t>1998</w:t>
      </w:r>
      <w:r>
        <w:rPr>
          <w:rFonts w:hAnsi="SimSun"/>
          <w:color w:val="000000"/>
        </w:rPr>
        <w:t>至</w:t>
      </w:r>
      <w:r>
        <w:rPr>
          <w:color w:val="000000"/>
        </w:rPr>
        <w:t>2002</w:t>
      </w:r>
      <w:r>
        <w:rPr>
          <w:rFonts w:hAnsi="SimSun"/>
          <w:color w:val="000000"/>
        </w:rPr>
        <w:t>年圣卢西亚计划生育协会发放的避孕用具数量。</w:t>
      </w:r>
    </w:p>
    <w:tbl>
      <w:tblPr>
        <w:tblW w:w="5000" w:type="pct"/>
        <w:tblLook w:val="0000" w:firstRow="0" w:lastRow="0" w:firstColumn="0" w:lastColumn="0" w:noHBand="0" w:noVBand="0"/>
      </w:tblPr>
      <w:tblGrid>
        <w:gridCol w:w="2441"/>
        <w:gridCol w:w="1527"/>
        <w:gridCol w:w="1526"/>
        <w:gridCol w:w="1526"/>
        <w:gridCol w:w="1526"/>
        <w:gridCol w:w="1522"/>
      </w:tblGrid>
      <w:tr w:rsidR="00000000">
        <w:trPr>
          <w:trHeight w:val="255"/>
        </w:trPr>
        <w:tc>
          <w:tcPr>
            <w:tcW w:w="5000" w:type="pct"/>
            <w:gridSpan w:val="6"/>
            <w:tcBorders>
              <w:top w:val="single" w:sz="8" w:space="0" w:color="auto"/>
              <w:left w:val="single" w:sz="8" w:space="0" w:color="auto"/>
              <w:bottom w:val="nil"/>
              <w:right w:val="single" w:sz="8" w:space="0" w:color="000000"/>
            </w:tcBorders>
            <w:noWrap/>
            <w:vAlign w:val="bottom"/>
          </w:tcPr>
          <w:p w:rsidR="00000000" w:rsidRDefault="00C41C7C">
            <w:pPr>
              <w:spacing w:line="360" w:lineRule="exact"/>
              <w:jc w:val="center"/>
              <w:rPr>
                <w:b/>
                <w:bCs/>
              </w:rPr>
            </w:pPr>
            <w:r>
              <w:rPr>
                <w:rFonts w:ascii="SimHei" w:eastAsia="SimHei" w:hint="eastAsia"/>
                <w:color w:val="FF0000"/>
              </w:rPr>
              <w:t>表</w:t>
            </w:r>
            <w:r>
              <w:rPr>
                <w:rFonts w:ascii="SimHei" w:eastAsia="SimHei"/>
                <w:color w:val="FF0000"/>
              </w:rPr>
              <w:t>12.1</w:t>
            </w:r>
            <w:r>
              <w:rPr>
                <w:rFonts w:ascii="SimHei" w:eastAsia="SimHei" w:hint="eastAsia"/>
                <w:color w:val="FF0000"/>
              </w:rPr>
              <w:t>3</w:t>
            </w:r>
            <w:r>
              <w:rPr>
                <w:rFonts w:ascii="SimHei" w:eastAsia="SimHei" w:hint="eastAsia"/>
                <w:color w:val="FF0000"/>
              </w:rPr>
              <w:t>：按类</w:t>
            </w:r>
            <w:r>
              <w:rPr>
                <w:rFonts w:ascii="SimHei" w:eastAsia="SimHei" w:hint="eastAsia"/>
                <w:color w:val="FF0000"/>
              </w:rPr>
              <w:t>型分列的发放避孕用具情况</w:t>
            </w:r>
          </w:p>
        </w:tc>
      </w:tr>
      <w:tr w:rsidR="00000000">
        <w:trPr>
          <w:trHeight w:val="255"/>
        </w:trPr>
        <w:tc>
          <w:tcPr>
            <w:tcW w:w="1212" w:type="pct"/>
            <w:tcBorders>
              <w:top w:val="single" w:sz="4" w:space="0" w:color="auto"/>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方法</w:t>
            </w:r>
          </w:p>
        </w:tc>
        <w:tc>
          <w:tcPr>
            <w:tcW w:w="75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1998</w:t>
            </w:r>
            <w:r>
              <w:rPr>
                <w:rFonts w:hint="eastAsia"/>
              </w:rPr>
              <w:t>年</w:t>
            </w:r>
          </w:p>
        </w:tc>
        <w:tc>
          <w:tcPr>
            <w:tcW w:w="75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1999</w:t>
            </w:r>
            <w:r>
              <w:rPr>
                <w:rFonts w:hint="eastAsia"/>
              </w:rPr>
              <w:t>年</w:t>
            </w:r>
          </w:p>
        </w:tc>
        <w:tc>
          <w:tcPr>
            <w:tcW w:w="75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2000</w:t>
            </w:r>
            <w:r>
              <w:rPr>
                <w:rFonts w:hint="eastAsia"/>
              </w:rPr>
              <w:t>年</w:t>
            </w:r>
          </w:p>
        </w:tc>
        <w:tc>
          <w:tcPr>
            <w:tcW w:w="758" w:type="pct"/>
            <w:tcBorders>
              <w:top w:val="single" w:sz="4" w:space="0" w:color="auto"/>
              <w:left w:val="nil"/>
              <w:bottom w:val="single" w:sz="4" w:space="0" w:color="auto"/>
              <w:right w:val="single" w:sz="4" w:space="0" w:color="auto"/>
            </w:tcBorders>
            <w:noWrap/>
            <w:vAlign w:val="bottom"/>
          </w:tcPr>
          <w:p w:rsidR="00000000" w:rsidRDefault="00C41C7C">
            <w:pPr>
              <w:spacing w:line="360" w:lineRule="exact"/>
              <w:jc w:val="center"/>
              <w:rPr>
                <w:rFonts w:hint="eastAsia"/>
              </w:rPr>
            </w:pPr>
            <w:r>
              <w:t>2001</w:t>
            </w:r>
            <w:r>
              <w:rPr>
                <w:rFonts w:hint="eastAsia"/>
              </w:rPr>
              <w:t>年</w:t>
            </w:r>
          </w:p>
        </w:tc>
        <w:tc>
          <w:tcPr>
            <w:tcW w:w="758" w:type="pct"/>
            <w:tcBorders>
              <w:top w:val="single" w:sz="4" w:space="0" w:color="auto"/>
              <w:left w:val="nil"/>
              <w:bottom w:val="single" w:sz="4" w:space="0" w:color="auto"/>
              <w:right w:val="single" w:sz="8" w:space="0" w:color="auto"/>
            </w:tcBorders>
            <w:noWrap/>
            <w:vAlign w:val="bottom"/>
          </w:tcPr>
          <w:p w:rsidR="00000000" w:rsidRDefault="00C41C7C">
            <w:pPr>
              <w:spacing w:line="360" w:lineRule="exact"/>
              <w:jc w:val="center"/>
              <w:rPr>
                <w:rFonts w:hint="eastAsia"/>
              </w:rPr>
            </w:pPr>
            <w:r>
              <w:t>2002</w:t>
            </w:r>
            <w:r>
              <w:rPr>
                <w:rFonts w:hint="eastAsia"/>
              </w:rPr>
              <w:t>年</w:t>
            </w:r>
          </w:p>
        </w:tc>
      </w:tr>
      <w:tr w:rsidR="00000000">
        <w:trPr>
          <w:trHeight w:val="255"/>
        </w:trPr>
        <w:tc>
          <w:tcPr>
            <w:tcW w:w="1212"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口服</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36 457</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32 751</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32 948</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30 315</w:t>
            </w:r>
          </w:p>
        </w:tc>
        <w:tc>
          <w:tcPr>
            <w:tcW w:w="7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24 307</w:t>
            </w:r>
          </w:p>
        </w:tc>
      </w:tr>
      <w:tr w:rsidR="00000000">
        <w:trPr>
          <w:trHeight w:val="255"/>
        </w:trPr>
        <w:tc>
          <w:tcPr>
            <w:tcW w:w="1212"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注射</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3 383</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2 616</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4 982</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2 564</w:t>
            </w:r>
          </w:p>
        </w:tc>
        <w:tc>
          <w:tcPr>
            <w:tcW w:w="7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2 566</w:t>
            </w:r>
          </w:p>
        </w:tc>
      </w:tr>
      <w:tr w:rsidR="00000000">
        <w:trPr>
          <w:trHeight w:val="255"/>
        </w:trPr>
        <w:tc>
          <w:tcPr>
            <w:tcW w:w="1212"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避孕套</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11 515</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84 079</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19 928</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15 595</w:t>
            </w:r>
          </w:p>
        </w:tc>
        <w:tc>
          <w:tcPr>
            <w:tcW w:w="7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15 668</w:t>
            </w:r>
          </w:p>
        </w:tc>
      </w:tr>
      <w:tr w:rsidR="00000000">
        <w:trPr>
          <w:trHeight w:val="255"/>
        </w:trPr>
        <w:tc>
          <w:tcPr>
            <w:tcW w:w="1212" w:type="pct"/>
            <w:tcBorders>
              <w:top w:val="nil"/>
              <w:left w:val="single" w:sz="8" w:space="0" w:color="auto"/>
              <w:bottom w:val="single" w:sz="4" w:space="0" w:color="auto"/>
              <w:right w:val="single" w:sz="4" w:space="0" w:color="auto"/>
            </w:tcBorders>
            <w:noWrap/>
            <w:vAlign w:val="bottom"/>
          </w:tcPr>
          <w:p w:rsidR="00000000" w:rsidRDefault="00C41C7C">
            <w:pPr>
              <w:spacing w:line="360" w:lineRule="exact"/>
            </w:pPr>
            <w:r>
              <w:rPr>
                <w:rFonts w:hint="eastAsia"/>
              </w:rPr>
              <w:t>阴道用药片</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794</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39</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w:t>
            </w:r>
          </w:p>
        </w:tc>
        <w:tc>
          <w:tcPr>
            <w:tcW w:w="758" w:type="pct"/>
            <w:tcBorders>
              <w:top w:val="nil"/>
              <w:left w:val="nil"/>
              <w:bottom w:val="single" w:sz="4" w:space="0" w:color="auto"/>
              <w:right w:val="single" w:sz="4" w:space="0" w:color="auto"/>
            </w:tcBorders>
            <w:noWrap/>
            <w:vAlign w:val="bottom"/>
          </w:tcPr>
          <w:p w:rsidR="00000000" w:rsidRDefault="00C41C7C">
            <w:pPr>
              <w:spacing w:line="360" w:lineRule="exact"/>
              <w:jc w:val="center"/>
            </w:pPr>
            <w:r>
              <w:t>600</w:t>
            </w:r>
          </w:p>
        </w:tc>
        <w:tc>
          <w:tcPr>
            <w:tcW w:w="758" w:type="pct"/>
            <w:tcBorders>
              <w:top w:val="nil"/>
              <w:left w:val="nil"/>
              <w:bottom w:val="single" w:sz="4" w:space="0" w:color="auto"/>
              <w:right w:val="single" w:sz="8" w:space="0" w:color="auto"/>
            </w:tcBorders>
            <w:noWrap/>
            <w:vAlign w:val="bottom"/>
          </w:tcPr>
          <w:p w:rsidR="00000000" w:rsidRDefault="00C41C7C">
            <w:pPr>
              <w:spacing w:line="360" w:lineRule="exact"/>
              <w:jc w:val="center"/>
            </w:pPr>
            <w:r>
              <w:t>756</w:t>
            </w:r>
          </w:p>
        </w:tc>
      </w:tr>
      <w:tr w:rsidR="00000000">
        <w:trPr>
          <w:trHeight w:val="270"/>
        </w:trPr>
        <w:tc>
          <w:tcPr>
            <w:tcW w:w="1212" w:type="pct"/>
            <w:tcBorders>
              <w:top w:val="nil"/>
              <w:left w:val="single" w:sz="8" w:space="0" w:color="auto"/>
              <w:bottom w:val="single" w:sz="8" w:space="0" w:color="auto"/>
              <w:right w:val="single" w:sz="4" w:space="0" w:color="auto"/>
            </w:tcBorders>
            <w:noWrap/>
            <w:vAlign w:val="bottom"/>
          </w:tcPr>
          <w:p w:rsidR="00000000" w:rsidRDefault="00C41C7C">
            <w:pPr>
              <w:spacing w:line="360" w:lineRule="exact"/>
            </w:pPr>
            <w:r>
              <w:rPr>
                <w:rFonts w:hint="eastAsia"/>
              </w:rPr>
              <w:t>宫内避孕器</w:t>
            </w:r>
          </w:p>
        </w:tc>
        <w:tc>
          <w:tcPr>
            <w:tcW w:w="758" w:type="pct"/>
            <w:tcBorders>
              <w:top w:val="nil"/>
              <w:left w:val="nil"/>
              <w:bottom w:val="single" w:sz="8" w:space="0" w:color="auto"/>
              <w:right w:val="single" w:sz="4" w:space="0" w:color="auto"/>
            </w:tcBorders>
            <w:noWrap/>
            <w:vAlign w:val="bottom"/>
          </w:tcPr>
          <w:p w:rsidR="00000000" w:rsidRDefault="00C41C7C">
            <w:pPr>
              <w:spacing w:line="360" w:lineRule="exact"/>
              <w:jc w:val="center"/>
            </w:pPr>
            <w:r>
              <w:t>254</w:t>
            </w:r>
          </w:p>
        </w:tc>
        <w:tc>
          <w:tcPr>
            <w:tcW w:w="758" w:type="pct"/>
            <w:tcBorders>
              <w:top w:val="nil"/>
              <w:left w:val="nil"/>
              <w:bottom w:val="single" w:sz="8" w:space="0" w:color="auto"/>
              <w:right w:val="single" w:sz="4" w:space="0" w:color="auto"/>
            </w:tcBorders>
            <w:noWrap/>
            <w:vAlign w:val="bottom"/>
          </w:tcPr>
          <w:p w:rsidR="00000000" w:rsidRDefault="00C41C7C">
            <w:pPr>
              <w:spacing w:line="360" w:lineRule="exact"/>
              <w:jc w:val="center"/>
            </w:pPr>
            <w:r>
              <w:t>286</w:t>
            </w:r>
          </w:p>
        </w:tc>
        <w:tc>
          <w:tcPr>
            <w:tcW w:w="758" w:type="pct"/>
            <w:tcBorders>
              <w:top w:val="nil"/>
              <w:left w:val="nil"/>
              <w:bottom w:val="single" w:sz="8" w:space="0" w:color="auto"/>
              <w:right w:val="single" w:sz="4" w:space="0" w:color="auto"/>
            </w:tcBorders>
            <w:noWrap/>
            <w:vAlign w:val="bottom"/>
          </w:tcPr>
          <w:p w:rsidR="00000000" w:rsidRDefault="00C41C7C">
            <w:pPr>
              <w:spacing w:line="360" w:lineRule="exact"/>
              <w:jc w:val="center"/>
            </w:pPr>
            <w:r>
              <w:t>385</w:t>
            </w:r>
          </w:p>
        </w:tc>
        <w:tc>
          <w:tcPr>
            <w:tcW w:w="758" w:type="pct"/>
            <w:tcBorders>
              <w:top w:val="nil"/>
              <w:left w:val="nil"/>
              <w:bottom w:val="single" w:sz="8" w:space="0" w:color="auto"/>
              <w:right w:val="single" w:sz="4" w:space="0" w:color="auto"/>
            </w:tcBorders>
            <w:noWrap/>
            <w:vAlign w:val="bottom"/>
          </w:tcPr>
          <w:p w:rsidR="00000000" w:rsidRDefault="00C41C7C">
            <w:pPr>
              <w:spacing w:line="360" w:lineRule="exact"/>
              <w:jc w:val="center"/>
            </w:pPr>
            <w:r>
              <w:t>377</w:t>
            </w:r>
          </w:p>
        </w:tc>
        <w:tc>
          <w:tcPr>
            <w:tcW w:w="758" w:type="pct"/>
            <w:tcBorders>
              <w:top w:val="nil"/>
              <w:left w:val="nil"/>
              <w:bottom w:val="single" w:sz="8" w:space="0" w:color="auto"/>
              <w:right w:val="single" w:sz="8" w:space="0" w:color="auto"/>
            </w:tcBorders>
            <w:noWrap/>
            <w:vAlign w:val="bottom"/>
          </w:tcPr>
          <w:p w:rsidR="00000000" w:rsidRDefault="00C41C7C">
            <w:pPr>
              <w:spacing w:line="360" w:lineRule="exact"/>
              <w:jc w:val="center"/>
            </w:pPr>
            <w:r>
              <w:t>223</w:t>
            </w:r>
          </w:p>
        </w:tc>
      </w:tr>
      <w:tr w:rsidR="00000000">
        <w:trPr>
          <w:trHeight w:val="270"/>
        </w:trPr>
        <w:tc>
          <w:tcPr>
            <w:tcW w:w="5000" w:type="pct"/>
            <w:gridSpan w:val="6"/>
            <w:tcBorders>
              <w:top w:val="single" w:sz="8" w:space="0" w:color="auto"/>
              <w:left w:val="single" w:sz="8" w:space="0" w:color="auto"/>
              <w:bottom w:val="single" w:sz="8" w:space="0" w:color="auto"/>
              <w:right w:val="single" w:sz="8" w:space="0" w:color="000000"/>
            </w:tcBorders>
            <w:noWrap/>
            <w:vAlign w:val="bottom"/>
          </w:tcPr>
          <w:p w:rsidR="00000000" w:rsidRDefault="00C41C7C">
            <w:pPr>
              <w:spacing w:line="360" w:lineRule="exact"/>
              <w:rPr>
                <w:b/>
              </w:rPr>
            </w:pPr>
            <w:r>
              <w:rPr>
                <w:rFonts w:eastAsia="KaiTi_GB2312" w:hint="eastAsia"/>
                <w:color w:val="0000FF"/>
              </w:rPr>
              <w:t>资料来源：《</w:t>
            </w:r>
            <w:r>
              <w:rPr>
                <w:rFonts w:eastAsia="KaiTi_GB2312" w:hint="eastAsia"/>
                <w:color w:val="0000FF"/>
              </w:rPr>
              <w:t>2001</w:t>
            </w:r>
            <w:r>
              <w:rPr>
                <w:rFonts w:eastAsia="KaiTi_GB2312" w:hint="eastAsia"/>
                <w:color w:val="0000FF"/>
              </w:rPr>
              <w:t>至</w:t>
            </w:r>
            <w:r>
              <w:rPr>
                <w:rFonts w:eastAsia="KaiTi_GB2312" w:hint="eastAsia"/>
                <w:color w:val="0000FF"/>
              </w:rPr>
              <w:t>2002</w:t>
            </w:r>
            <w:r>
              <w:rPr>
                <w:rFonts w:eastAsia="KaiTi_GB2312" w:hint="eastAsia"/>
                <w:color w:val="0000FF"/>
              </w:rPr>
              <w:t>年圣卢西亚首席医疗官的报告》。</w:t>
            </w:r>
          </w:p>
        </w:tc>
      </w:tr>
    </w:tbl>
    <w:p w:rsidR="00000000" w:rsidRDefault="00C41C7C">
      <w:pPr>
        <w:spacing w:before="240" w:after="240" w:line="360" w:lineRule="exact"/>
        <w:ind w:left="45" w:right="45"/>
        <w:rPr>
          <w:color w:val="000000"/>
        </w:rPr>
      </w:pPr>
      <w:r>
        <w:rPr>
          <w:color w:val="000000"/>
        </w:rPr>
        <w:t>12</w:t>
      </w:r>
      <w:r>
        <w:rPr>
          <w:rFonts w:hint="eastAsia"/>
          <w:color w:val="000000"/>
        </w:rPr>
        <w:t>.</w:t>
      </w:r>
      <w:r>
        <w:rPr>
          <w:color w:val="000000"/>
        </w:rPr>
        <w:t xml:space="preserve">51  </w:t>
      </w:r>
      <w:r>
        <w:rPr>
          <w:rFonts w:hAnsi="SimSun"/>
          <w:color w:val="000000"/>
        </w:rPr>
        <w:t>向圣卢西亚</w:t>
      </w:r>
      <w:r>
        <w:rPr>
          <w:rFonts w:hAnsi="SimSun"/>
          <w:color w:val="000000"/>
        </w:rPr>
        <w:t>妇女提供的避孕方法多种多样。较常用的方法是口服避孕丸，长效注射避孕药，</w:t>
      </w:r>
      <w:r>
        <w:t>宫内避孕器，杀精子剂、子宫帽和海绵塞等女用屏障法；自然避孕法和涉及结扎手术的绝育手术。选择某种方法主要取决于妇女的社会经济背景、宗教信仰、婚姻地位，在某些情况下取决于配偶的偏好。圣卢西亚妇女最常用的避孕方式是口服避孕</w:t>
      </w:r>
      <w:r>
        <w:rPr>
          <w:rFonts w:hAnsi="SimSun"/>
          <w:color w:val="000000"/>
        </w:rPr>
        <w:t>丸。输卵管结扎是已婚妇女和已生育期望数量子女的单身母亲特别喜欢的方法。访谈结果表明，许多妇女在性交时仍采用传统的</w:t>
      </w:r>
      <w:r>
        <w:rPr>
          <w:rFonts w:hint="eastAsia"/>
          <w:color w:val="000000"/>
        </w:rPr>
        <w:t>“</w:t>
      </w:r>
      <w:r>
        <w:rPr>
          <w:rFonts w:hAnsi="SimSun"/>
          <w:color w:val="000000"/>
        </w:rPr>
        <w:t>抽出</w:t>
      </w:r>
      <w:r>
        <w:rPr>
          <w:rFonts w:hint="eastAsia"/>
          <w:color w:val="000000"/>
        </w:rPr>
        <w:t>”</w:t>
      </w:r>
      <w:r>
        <w:rPr>
          <w:rFonts w:hAnsi="SimSun"/>
          <w:color w:val="000000"/>
        </w:rPr>
        <w:t>法。</w:t>
      </w: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52 </w:t>
      </w:r>
      <w:r>
        <w:rPr>
          <w:rFonts w:hint="eastAsia"/>
          <w:color w:val="000000"/>
        </w:rPr>
        <w:t xml:space="preserve"> </w:t>
      </w:r>
      <w:r>
        <w:rPr>
          <w:rFonts w:hAnsi="SimSun"/>
          <w:color w:val="000000"/>
        </w:rPr>
        <w:t>对家庭生活教育工作者进行的访谈结果表明，不使用避孕用具的城市和农村妇女比例有很大不同。</w:t>
      </w:r>
      <w:r>
        <w:rPr>
          <w:rFonts w:hAnsi="SimSun"/>
          <w:color w:val="000000"/>
        </w:rPr>
        <w:t>有更多的城市妇女使用避孕用具。不用说，教育程度也是一个作用因素，对使用避孕用具有较大影响。</w:t>
      </w: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53 </w:t>
      </w:r>
      <w:r>
        <w:rPr>
          <w:rFonts w:hint="eastAsia"/>
          <w:color w:val="000000"/>
        </w:rPr>
        <w:t xml:space="preserve"> </w:t>
      </w:r>
      <w:r>
        <w:rPr>
          <w:rFonts w:hAnsi="SimSun"/>
          <w:color w:val="000000"/>
        </w:rPr>
        <w:t>大量圣卢西亚妇女，特别是处于最低层的五分之一妇女，对性行为和计划生育采取无所谓的态度。对于其中多数妇女而言，小学教育是她们的最高教育程度（《</w:t>
      </w:r>
      <w:r>
        <w:rPr>
          <w:color w:val="000000"/>
        </w:rPr>
        <w:t>1996</w:t>
      </w:r>
      <w:r>
        <w:rPr>
          <w:rFonts w:hAnsi="SimSun"/>
          <w:color w:val="000000"/>
        </w:rPr>
        <w:t>年贫困评估报告》）。因此，尽管全岛多数社区都提供计划生育服务，但其利用率较低。《</w:t>
      </w:r>
      <w:r>
        <w:rPr>
          <w:color w:val="000000"/>
        </w:rPr>
        <w:t>1996</w:t>
      </w:r>
      <w:r>
        <w:rPr>
          <w:rFonts w:hAnsi="SimSun"/>
          <w:color w:val="000000"/>
        </w:rPr>
        <w:t>年贫穷评估报告》指出：</w:t>
      </w:r>
    </w:p>
    <w:p w:rsidR="00000000" w:rsidRDefault="00C41C7C">
      <w:pPr>
        <w:spacing w:after="240" w:line="360" w:lineRule="exact"/>
        <w:ind w:left="397" w:right="45"/>
        <w:rPr>
          <w:rFonts w:ascii="KaiTi_GB2312" w:eastAsia="KaiTi_GB2312" w:hAnsi="SimSun" w:cs="SimSun" w:hint="eastAsia"/>
          <w:color w:val="0000FF"/>
        </w:rPr>
      </w:pPr>
      <w:r>
        <w:rPr>
          <w:rFonts w:hAnsi="SimSun" w:cs="SimSun" w:hint="eastAsia"/>
          <w:color w:val="0000FF"/>
        </w:rPr>
        <w:t>……</w:t>
      </w:r>
      <w:r>
        <w:rPr>
          <w:rFonts w:ascii="KaiTi_GB2312" w:eastAsia="KaiTi_GB2312" w:hAnsi="SimSun" w:cs="SimSun" w:hint="eastAsia"/>
          <w:color w:val="0000FF"/>
        </w:rPr>
        <w:t>贫困住户对利用计划生育服务持无所谓的态度，造成处于最低层的五分之一住户规模较大。对已经有限的资源造成额外需求，因而使贫困状况得以保持和产生。</w:t>
      </w: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54 </w:t>
      </w:r>
      <w:r>
        <w:rPr>
          <w:rFonts w:hint="eastAsia"/>
          <w:color w:val="000000"/>
        </w:rPr>
        <w:t xml:space="preserve"> </w:t>
      </w:r>
      <w:r>
        <w:rPr>
          <w:rFonts w:hAnsi="SimSun"/>
          <w:color w:val="000000"/>
        </w:rPr>
        <w:t>在这方面，有关非政府组织和关心计划生育问题的机构开展了系列教育和提高认识活动，这些活动往往针对收入较低的住户的妇女。较低收入家庭对计划生育服务的</w:t>
      </w:r>
      <w:r>
        <w:rPr>
          <w:rFonts w:hint="eastAsia"/>
          <w:color w:val="000000"/>
        </w:rPr>
        <w:t>“</w:t>
      </w:r>
      <w:r>
        <w:rPr>
          <w:rFonts w:hAnsi="SimSun"/>
          <w:color w:val="000000"/>
        </w:rPr>
        <w:t>无所谓态度</w:t>
      </w:r>
      <w:r>
        <w:rPr>
          <w:rFonts w:hint="eastAsia"/>
          <w:color w:val="000000"/>
        </w:rPr>
        <w:t>”</w:t>
      </w:r>
      <w:r>
        <w:rPr>
          <w:rFonts w:hAnsi="SimSun"/>
          <w:color w:val="000000"/>
        </w:rPr>
        <w:t>必须结合两方面理解，一方面是家庭要做的经济决定，这造成有限收入中较大部分用于食品，另一方面是用于一些计划生育办法的费用。</w:t>
      </w:r>
    </w:p>
    <w:p w:rsidR="00000000" w:rsidRDefault="00C41C7C">
      <w:pPr>
        <w:pStyle w:val="H1"/>
        <w:spacing w:before="120"/>
        <w:rPr>
          <w:rFonts w:hint="eastAsia"/>
        </w:rPr>
      </w:pPr>
      <w:r>
        <w:rPr>
          <w:rFonts w:hint="eastAsia"/>
        </w:rPr>
        <w:t>通过信息和教育活动促进保健</w:t>
      </w:r>
    </w:p>
    <w:p w:rsidR="00000000" w:rsidRDefault="00C41C7C">
      <w:pPr>
        <w:spacing w:line="120" w:lineRule="exact"/>
        <w:ind w:left="45" w:right="45"/>
        <w:rPr>
          <w:color w:val="000000"/>
          <w:sz w:val="10"/>
        </w:rPr>
      </w:pPr>
    </w:p>
    <w:p w:rsidR="00000000" w:rsidRDefault="00C41C7C">
      <w:pPr>
        <w:spacing w:after="240" w:line="360" w:lineRule="exact"/>
        <w:ind w:left="45" w:right="45"/>
        <w:rPr>
          <w:color w:val="000000"/>
        </w:rPr>
      </w:pPr>
      <w:r>
        <w:rPr>
          <w:color w:val="000000"/>
        </w:rPr>
        <w:t>12</w:t>
      </w:r>
      <w:r>
        <w:rPr>
          <w:rFonts w:hint="eastAsia"/>
          <w:color w:val="000000"/>
        </w:rPr>
        <w:t>.</w:t>
      </w:r>
      <w:r>
        <w:rPr>
          <w:color w:val="000000"/>
        </w:rPr>
        <w:t xml:space="preserve">55 </w:t>
      </w:r>
      <w:r>
        <w:rPr>
          <w:rFonts w:hint="eastAsia"/>
          <w:color w:val="000000"/>
        </w:rPr>
        <w:t xml:space="preserve"> </w:t>
      </w:r>
      <w:r>
        <w:rPr>
          <w:rFonts w:hAnsi="SimSun"/>
          <w:color w:val="000000"/>
        </w:rPr>
        <w:t>政府和非政府组织都在推广保健预防和促进活动。保健局和两性关系司继续利用各种媒体对妇女宣传保健问题。招贴画、小册子、信用不同保健问题信息的</w:t>
      </w:r>
      <w:r>
        <w:rPr>
          <w:color w:val="000000"/>
        </w:rPr>
        <w:t>T</w:t>
      </w:r>
      <w:r>
        <w:rPr>
          <w:rFonts w:hAnsi="SimSun"/>
          <w:color w:val="000000"/>
        </w:rPr>
        <w:t>恤衫也构成预防方案的组成部分。两性关</w:t>
      </w:r>
      <w:r>
        <w:rPr>
          <w:rFonts w:hAnsi="SimSun"/>
          <w:color w:val="000000"/>
        </w:rPr>
        <w:t>系司在社区和学校会议上利用喜闻乐见的戏剧表演证明是公众教育中一个非常有用的战略。由卫生部保健信息单位主办的定期广播节目</w:t>
      </w:r>
      <w:r>
        <w:rPr>
          <w:rFonts w:hint="eastAsia"/>
          <w:color w:val="000000"/>
        </w:rPr>
        <w:t>“</w:t>
      </w:r>
      <w:r>
        <w:rPr>
          <w:rFonts w:hAnsi="SimSun"/>
          <w:color w:val="000000"/>
        </w:rPr>
        <w:t>面对现实</w:t>
      </w:r>
      <w:r>
        <w:rPr>
          <w:rFonts w:hint="eastAsia"/>
          <w:color w:val="000000"/>
        </w:rPr>
        <w:t>”</w:t>
      </w:r>
      <w:r>
        <w:rPr>
          <w:rFonts w:hAnsi="SimSun"/>
          <w:color w:val="000000"/>
        </w:rPr>
        <w:t>也常用来宣传妇女保健问题。</w:t>
      </w:r>
    </w:p>
    <w:p w:rsidR="00000000" w:rsidRDefault="00C41C7C">
      <w:pPr>
        <w:spacing w:after="240" w:line="360" w:lineRule="exact"/>
        <w:ind w:left="45" w:right="45"/>
        <w:rPr>
          <w:rFonts w:hint="eastAsia"/>
          <w:color w:val="000000"/>
        </w:rPr>
      </w:pPr>
      <w:r>
        <w:rPr>
          <w:color w:val="000000"/>
        </w:rPr>
        <w:t>12</w:t>
      </w:r>
      <w:r>
        <w:rPr>
          <w:rFonts w:hint="eastAsia"/>
          <w:color w:val="000000"/>
        </w:rPr>
        <w:t>.</w:t>
      </w:r>
      <w:r>
        <w:rPr>
          <w:color w:val="000000"/>
        </w:rPr>
        <w:t xml:space="preserve">56 </w:t>
      </w:r>
      <w:r>
        <w:rPr>
          <w:rFonts w:hint="eastAsia"/>
          <w:color w:val="000000"/>
        </w:rPr>
        <w:t xml:space="preserve"> </w:t>
      </w:r>
      <w:r>
        <w:rPr>
          <w:rFonts w:hAnsi="SimSun"/>
          <w:color w:val="000000"/>
        </w:rPr>
        <w:t>不能低估数据和信息对于制度改善健康状况的政策和方案的重要性。卫生部已采取措施，加强其统计和流行病学单位，以改进所提供信息的质量。而且，</w:t>
      </w:r>
      <w:r>
        <w:rPr>
          <w:color w:val="000000"/>
        </w:rPr>
        <w:t>1997</w:t>
      </w:r>
      <w:r>
        <w:rPr>
          <w:rFonts w:hAnsi="SimSun"/>
          <w:color w:val="000000"/>
        </w:rPr>
        <w:t>年在两性关系司任命了一位研究干事，大大提高了所提供的与性别有关的信息的质量和数量。此外，作为卫生改革倡议的一部分，发展卫生部的管理信息系统将能够提高对性别问题敏感的程度。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000000">
        <w:tblPrEx>
          <w:tblCellMar>
            <w:top w:w="0" w:type="dxa"/>
            <w:bottom w:w="0" w:type="dxa"/>
          </w:tblCellMar>
        </w:tblPrEx>
        <w:tc>
          <w:tcPr>
            <w:tcW w:w="5000" w:type="pct"/>
          </w:tcPr>
          <w:p w:rsidR="00000000" w:rsidRDefault="00C41C7C">
            <w:pPr>
              <w:spacing w:after="240" w:line="360" w:lineRule="exact"/>
              <w:ind w:left="45" w:right="45"/>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13</w:t>
            </w:r>
            <w:r>
              <w:rPr>
                <w:rFonts w:ascii="KaiTi_GB2312" w:eastAsia="KaiTi_GB2312" w:hAnsi="SimSun" w:cs="SimSun" w:hint="eastAsia"/>
                <w:color w:val="0000FF"/>
              </w:rPr>
              <w:t>条：经济和社会生活</w:t>
            </w:r>
          </w:p>
          <w:p w:rsidR="00000000" w:rsidRDefault="00C41C7C" w:rsidP="00C41C7C">
            <w:pPr>
              <w:spacing w:after="240" w:line="360" w:lineRule="exact"/>
              <w:ind w:leftChars="21" w:left="31680" w:right="45"/>
              <w:rPr>
                <w:rFonts w:ascii="KaiTi_GB2312" w:eastAsia="KaiTi_GB2312" w:hAnsi="SimSun" w:cs="SimSun" w:hint="eastAsia"/>
                <w:color w:val="0000FF"/>
              </w:rPr>
            </w:pPr>
            <w:r>
              <w:rPr>
                <w:rFonts w:ascii="KaiTi_GB2312" w:eastAsia="KaiTi_GB2312" w:hAnsi="SimSun" w:cs="SimSun" w:hint="eastAsia"/>
                <w:color w:val="0000FF"/>
              </w:rPr>
              <w:t>缔约各国应采取一切适当措施以消除在经济和社会生活的其他方面对妇女的歧视，保证她们在两性平等的基础上有相同权利，特别是：</w:t>
            </w:r>
            <w:r>
              <w:rPr>
                <w:rFonts w:ascii="KaiTi_GB2312" w:eastAsia="KaiTi_GB2312" w:hAnsi="SimSun" w:cs="SimSun" w:hint="eastAsia"/>
                <w:color w:val="0000FF"/>
              </w:rPr>
              <w:t xml:space="preserve"> </w:t>
            </w:r>
          </w:p>
          <w:p w:rsidR="00000000" w:rsidRDefault="00C41C7C">
            <w:pPr>
              <w:spacing w:after="240" w:line="360" w:lineRule="exact"/>
              <w:ind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a</w:t>
            </w:r>
            <w:r>
              <w:rPr>
                <w:rFonts w:ascii="KaiTi_GB2312" w:eastAsia="KaiTi_GB2312" w:hAnsi="SimSun" w:cs="SimSun" w:hint="eastAsia"/>
                <w:color w:val="0000FF"/>
              </w:rPr>
              <w:t>）领取家属津贴的权利；</w:t>
            </w:r>
            <w:r>
              <w:rPr>
                <w:rFonts w:ascii="KaiTi_GB2312" w:eastAsia="KaiTi_GB2312" w:hAnsi="SimSun" w:cs="SimSun" w:hint="eastAsia"/>
                <w:color w:val="0000FF"/>
              </w:rPr>
              <w:t xml:space="preserve"> </w:t>
            </w:r>
          </w:p>
          <w:p w:rsidR="00000000" w:rsidRDefault="00C41C7C">
            <w:pPr>
              <w:spacing w:after="240" w:line="360" w:lineRule="exact"/>
              <w:ind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b</w:t>
            </w:r>
            <w:r>
              <w:rPr>
                <w:rFonts w:ascii="KaiTi_GB2312" w:eastAsia="KaiTi_GB2312" w:hAnsi="SimSun" w:cs="SimSun" w:hint="eastAsia"/>
                <w:color w:val="0000FF"/>
              </w:rPr>
              <w:t>）银行贷款、抵押和其他形式的金融信贷的权利；</w:t>
            </w:r>
            <w:r>
              <w:rPr>
                <w:rFonts w:ascii="KaiTi_GB2312" w:eastAsia="KaiTi_GB2312" w:hAnsi="SimSun" w:cs="SimSun" w:hint="eastAsia"/>
                <w:color w:val="0000FF"/>
              </w:rPr>
              <w:t xml:space="preserve"> </w:t>
            </w:r>
          </w:p>
          <w:p w:rsidR="00000000" w:rsidRDefault="00C41C7C">
            <w:pPr>
              <w:spacing w:after="240" w:line="360" w:lineRule="exact"/>
              <w:ind w:right="45"/>
              <w:rPr>
                <w:rFonts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c</w:t>
            </w:r>
            <w:r>
              <w:rPr>
                <w:rFonts w:ascii="KaiTi_GB2312" w:eastAsia="KaiTi_GB2312" w:hAnsi="SimSun" w:cs="SimSun" w:hint="eastAsia"/>
                <w:color w:val="0000FF"/>
              </w:rPr>
              <w:t>）参与娱乐活动、运动和文化生活所有各方面的权利。</w:t>
            </w:r>
          </w:p>
        </w:tc>
      </w:tr>
    </w:tbl>
    <w:p w:rsidR="00000000" w:rsidRDefault="00C41C7C">
      <w:pPr>
        <w:pStyle w:val="H1"/>
        <w:spacing w:beforeLines="100" w:before="312"/>
        <w:rPr>
          <w:rFonts w:hint="eastAsia"/>
        </w:rPr>
      </w:pPr>
      <w:r>
        <w:rPr>
          <w:rFonts w:hint="eastAsia"/>
        </w:rPr>
        <w:t>社会生活和家庭福利</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13</w:t>
      </w:r>
      <w:r>
        <w:rPr>
          <w:rFonts w:hint="eastAsia"/>
          <w:color w:val="000000"/>
        </w:rPr>
        <w:t>.</w:t>
      </w:r>
      <w:r>
        <w:rPr>
          <w:color w:val="000000"/>
        </w:rPr>
        <w:t xml:space="preserve">1 </w:t>
      </w:r>
      <w:r>
        <w:rPr>
          <w:rFonts w:hint="eastAsia"/>
          <w:color w:val="000000"/>
        </w:rPr>
        <w:t xml:space="preserve"> </w:t>
      </w:r>
      <w:r>
        <w:rPr>
          <w:rFonts w:hAnsi="SimSun"/>
          <w:color w:val="000000"/>
        </w:rPr>
        <w:t>政府通过社区发展部社会服务司向贫困人员和家庭提供财政补助。这种补助经费在每年支出概算的</w:t>
      </w:r>
      <w:r>
        <w:rPr>
          <w:rFonts w:hint="eastAsia"/>
          <w:color w:val="000000"/>
        </w:rPr>
        <w:t>“</w:t>
      </w:r>
      <w:r>
        <w:rPr>
          <w:rFonts w:hAnsi="SimSun"/>
          <w:color w:val="000000"/>
        </w:rPr>
        <w:t>官方补助</w:t>
      </w:r>
      <w:r>
        <w:rPr>
          <w:rFonts w:hint="eastAsia"/>
          <w:color w:val="000000"/>
        </w:rPr>
        <w:t>”</w:t>
      </w:r>
      <w:r>
        <w:rPr>
          <w:rFonts w:hAnsi="SimSun"/>
          <w:color w:val="000000"/>
        </w:rPr>
        <w:t>拨款项下拨出。</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2 </w:t>
      </w:r>
      <w:r>
        <w:rPr>
          <w:rFonts w:hint="eastAsia"/>
          <w:color w:val="000000"/>
        </w:rPr>
        <w:t xml:space="preserve"> </w:t>
      </w:r>
      <w:r>
        <w:rPr>
          <w:rFonts w:hAnsi="SimSun"/>
          <w:color w:val="000000"/>
        </w:rPr>
        <w:t>财政补助（经对申请进行评估后）可发给符合《官方补助法》规定条件的人。</w:t>
      </w:r>
      <w:r>
        <w:rPr>
          <w:rFonts w:hAnsi="SimSun"/>
          <w:color w:val="000000"/>
        </w:rPr>
        <w:t>这些人包括：</w:t>
      </w:r>
    </w:p>
    <w:p w:rsidR="00000000" w:rsidRDefault="00C41C7C">
      <w:pPr>
        <w:spacing w:after="240" w:line="380" w:lineRule="exact"/>
        <w:ind w:left="1080" w:hanging="4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ab/>
      </w:r>
      <w:r>
        <w:rPr>
          <w:rFonts w:hAnsi="SimSun" w:cs="SimSun" w:hint="eastAsia"/>
          <w:color w:val="000000"/>
        </w:rPr>
        <w:t>“独居者”，即单独居住的人，通常为成年男子或妇女；</w:t>
      </w:r>
    </w:p>
    <w:p w:rsidR="00000000" w:rsidRDefault="00C41C7C">
      <w:pPr>
        <w:spacing w:after="240" w:line="380" w:lineRule="exact"/>
        <w:ind w:left="1080" w:hanging="480"/>
        <w:rPr>
          <w:rFonts w:hAnsi="SimSun" w:cs="SimSun" w:hint="eastAsia"/>
          <w:color w:val="000000"/>
        </w:rPr>
      </w:pPr>
      <w:r>
        <w:rPr>
          <w:rFonts w:hAnsi="SimSun" w:cs="SimSun" w:hint="eastAsia"/>
          <w:color w:val="000000"/>
        </w:rPr>
        <w:t>－</w:t>
      </w:r>
      <w:r>
        <w:rPr>
          <w:rFonts w:hAnsi="SimSun" w:cs="SimSun" w:hint="eastAsia"/>
          <w:color w:val="000000"/>
        </w:rPr>
        <w:tab/>
      </w:r>
      <w:r>
        <w:rPr>
          <w:rFonts w:hAnsi="SimSun" w:cs="SimSun" w:hint="eastAsia"/>
          <w:color w:val="000000"/>
        </w:rPr>
        <w:t>“夫妇”，通常指以婚姻或同居形式结合在一起的一名男子和一名妇女；</w:t>
      </w:r>
    </w:p>
    <w:p w:rsidR="00000000" w:rsidRDefault="00C41C7C">
      <w:pPr>
        <w:spacing w:after="240" w:line="380" w:lineRule="exact"/>
        <w:ind w:left="1080" w:hanging="4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ab/>
      </w:r>
      <w:r>
        <w:rPr>
          <w:rFonts w:hAnsi="SimSun" w:cs="SimSun" w:hint="eastAsia"/>
          <w:color w:val="000000"/>
        </w:rPr>
        <w:t>“父母和子女”；这一组不一定指上年纪的人，而且包括中年人和年轻人；</w:t>
      </w:r>
    </w:p>
    <w:p w:rsidR="00000000" w:rsidRDefault="00C41C7C">
      <w:pPr>
        <w:spacing w:after="240" w:line="380" w:lineRule="exact"/>
        <w:ind w:left="1080" w:hanging="4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ab/>
      </w:r>
      <w:r>
        <w:rPr>
          <w:rFonts w:hAnsi="SimSun" w:cs="SimSun" w:hint="eastAsia"/>
          <w:color w:val="000000"/>
        </w:rPr>
        <w:t>“家庭中指定人员”，如孤儿、养子女、家庭中残疾或生病成员、精神医院或结核病疗养院的门诊病人或上年纪的父母或亲属。</w:t>
      </w:r>
    </w:p>
    <w:p w:rsidR="00000000" w:rsidRDefault="00C41C7C">
      <w:pPr>
        <w:spacing w:after="240" w:line="380" w:lineRule="exact"/>
        <w:ind w:firstLine="420"/>
        <w:rPr>
          <w:rFonts w:hAnsi="SimSun" w:cs="SimSun" w:hint="eastAsia"/>
          <w:color w:val="000000"/>
        </w:rPr>
      </w:pPr>
      <w:r>
        <w:rPr>
          <w:rFonts w:hAnsi="SimSun" w:cs="SimSun" w:hint="eastAsia"/>
          <w:color w:val="000000"/>
        </w:rPr>
        <w:t>制订社会补助政策以人为基础，他们由于年老、疾病、身体衰弱或精神不健全和年幼而不能养活自己。不存在性别歧视现象。</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3 </w:t>
      </w:r>
      <w:r>
        <w:rPr>
          <w:rFonts w:hint="eastAsia"/>
          <w:color w:val="000000"/>
        </w:rPr>
        <w:t xml:space="preserve"> </w:t>
      </w:r>
      <w:r>
        <w:rPr>
          <w:rFonts w:hAnsi="SimSun"/>
          <w:color w:val="000000"/>
        </w:rPr>
        <w:t>政府促使提高了社会保障补贴，向贫困人口提供一些财政援</w:t>
      </w:r>
      <w:r>
        <w:rPr>
          <w:rFonts w:hAnsi="SimSun"/>
          <w:color w:val="000000"/>
        </w:rPr>
        <w:t>助。向单个人提供的月福利补助从</w:t>
      </w:r>
      <w:r>
        <w:rPr>
          <w:color w:val="000000"/>
        </w:rPr>
        <w:t>40</w:t>
      </w:r>
      <w:r>
        <w:rPr>
          <w:rFonts w:hAnsi="SimSun"/>
          <w:color w:val="000000"/>
        </w:rPr>
        <w:t>东加勒比元提高到了</w:t>
      </w:r>
      <w:r>
        <w:rPr>
          <w:color w:val="000000"/>
        </w:rPr>
        <w:t>60</w:t>
      </w:r>
      <w:r>
        <w:rPr>
          <w:rFonts w:hAnsi="SimSun"/>
          <w:color w:val="000000"/>
        </w:rPr>
        <w:t>东加勒比元，为三口之家提供的数额从</w:t>
      </w:r>
      <w:r>
        <w:rPr>
          <w:color w:val="000000"/>
        </w:rPr>
        <w:t>120</w:t>
      </w:r>
      <w:r>
        <w:rPr>
          <w:rFonts w:hAnsi="SimSun"/>
          <w:color w:val="000000"/>
        </w:rPr>
        <w:t>东加勒比元提高到了</w:t>
      </w:r>
      <w:r>
        <w:rPr>
          <w:color w:val="000000"/>
        </w:rPr>
        <w:t>150</w:t>
      </w:r>
      <w:r>
        <w:rPr>
          <w:rFonts w:hAnsi="SimSun"/>
          <w:color w:val="000000"/>
        </w:rPr>
        <w:t>东加勒比元。虽然人们认为增加幅度仍然不够，但妇女作为主要提供照料的人已经从中受益。</w:t>
      </w:r>
      <w:r>
        <w:rPr>
          <w:color w:val="000000"/>
        </w:rPr>
        <w:t>1999</w:t>
      </w:r>
      <w:r>
        <w:rPr>
          <w:rFonts w:hAnsi="SimSun"/>
          <w:color w:val="000000"/>
        </w:rPr>
        <w:t>年，通过全国保险计划发放的产妇补助金赠款已从</w:t>
      </w:r>
      <w:r>
        <w:rPr>
          <w:color w:val="000000"/>
        </w:rPr>
        <w:t>450</w:t>
      </w:r>
      <w:r>
        <w:rPr>
          <w:rFonts w:hAnsi="SimSun"/>
          <w:color w:val="000000"/>
        </w:rPr>
        <w:t>东加勒比元提高到</w:t>
      </w:r>
      <w:r>
        <w:rPr>
          <w:color w:val="000000"/>
        </w:rPr>
        <w:t>600</w:t>
      </w:r>
      <w:r>
        <w:rPr>
          <w:rFonts w:hAnsi="SimSun"/>
          <w:color w:val="000000"/>
        </w:rPr>
        <w:t>东加勒比元。</w:t>
      </w:r>
    </w:p>
    <w:p w:rsidR="00000000" w:rsidRDefault="00C41C7C">
      <w:pPr>
        <w:spacing w:after="240" w:line="380" w:lineRule="exact"/>
        <w:rPr>
          <w:color w:val="000000"/>
        </w:rPr>
      </w:pPr>
      <w:r>
        <w:rPr>
          <w:color w:val="000000"/>
        </w:rPr>
        <w:t>13</w:t>
      </w:r>
      <w:r>
        <w:rPr>
          <w:rFonts w:hint="eastAsia"/>
          <w:color w:val="000000"/>
        </w:rPr>
        <w:t>.</w:t>
      </w:r>
      <w:r>
        <w:rPr>
          <w:color w:val="000000"/>
        </w:rPr>
        <w:t>4</w:t>
      </w:r>
      <w:r>
        <w:rPr>
          <w:rFonts w:hint="eastAsia"/>
          <w:color w:val="000000"/>
        </w:rPr>
        <w:t xml:space="preserve"> </w:t>
      </w:r>
      <w:r>
        <w:rPr>
          <w:color w:val="000000"/>
        </w:rPr>
        <w:t xml:space="preserve"> 1999</w:t>
      </w:r>
      <w:r>
        <w:rPr>
          <w:rFonts w:hAnsi="SimSun"/>
          <w:color w:val="000000"/>
        </w:rPr>
        <w:t>年，圣卢西亚政府委托进行一项老年人照料情况研究，主要关注老龄问题，并制订针对老年人的政策和指导原则。这项研究的总体目的是帮助确定最合适的政策和实际措施，提高本国老年人的地位和生活质量。对老年人的补</w:t>
      </w:r>
      <w:r>
        <w:rPr>
          <w:rFonts w:hAnsi="SimSun"/>
          <w:color w:val="000000"/>
        </w:rPr>
        <w:t>助包括旨在帮助老年穷人的住屋修复方案。减贫方案也通过住房补助方案，尤其向老年人和妇女提供直接援助。妇女已从这些活动中受益，</w:t>
      </w:r>
      <w:r>
        <w:rPr>
          <w:color w:val="000000"/>
        </w:rPr>
        <w:t>1999</w:t>
      </w:r>
      <w:r>
        <w:rPr>
          <w:rFonts w:hAnsi="SimSun"/>
          <w:color w:val="000000"/>
        </w:rPr>
        <w:t>年，她们在</w:t>
      </w:r>
      <w:r>
        <w:rPr>
          <w:color w:val="000000"/>
        </w:rPr>
        <w:t>65</w:t>
      </w:r>
      <w:r>
        <w:rPr>
          <w:rFonts w:hAnsi="SimSun"/>
          <w:color w:val="000000"/>
        </w:rPr>
        <w:t>岁以上老年人口中占百分之五十八（</w:t>
      </w:r>
      <w:r>
        <w:rPr>
          <w:color w:val="000000"/>
        </w:rPr>
        <w:t>58%</w:t>
      </w:r>
      <w:r>
        <w:rPr>
          <w:rFonts w:hAnsi="SimSun"/>
          <w:color w:val="000000"/>
        </w:rPr>
        <w:t>）以上</w:t>
      </w:r>
      <w:r>
        <w:rPr>
          <w:rFonts w:hAnsi="SimSun" w:hint="eastAsia"/>
          <w:color w:val="000000"/>
        </w:rPr>
        <w:t>的老年人提供援助</w:t>
      </w:r>
      <w:r>
        <w:rPr>
          <w:rFonts w:hAnsi="SimSun"/>
          <w:color w:val="000000"/>
        </w:rPr>
        <w:t>。</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5 </w:t>
      </w:r>
      <w:r>
        <w:rPr>
          <w:rFonts w:hint="eastAsia"/>
          <w:color w:val="000000"/>
        </w:rPr>
        <w:t xml:space="preserve"> </w:t>
      </w:r>
      <w:r>
        <w:rPr>
          <w:rFonts w:hAnsi="SimSun"/>
          <w:color w:val="000000"/>
        </w:rPr>
        <w:t>另一项行动也对社会中处境不利者产生积极影响，就是规范非计划发展方案。该方案旨在使在公共无主土地上定居的人有机会拥有自己居住的房产。该方案多数受益者是有孩子的妇女。</w:t>
      </w:r>
    </w:p>
    <w:p w:rsidR="00000000" w:rsidRDefault="00C41C7C">
      <w:pPr>
        <w:pStyle w:val="H1"/>
        <w:spacing w:before="120" w:line="380" w:lineRule="exact"/>
        <w:rPr>
          <w:rFonts w:hint="eastAsia"/>
        </w:rPr>
      </w:pPr>
      <w:r>
        <w:rPr>
          <w:rFonts w:hint="eastAsia"/>
        </w:rPr>
        <w:t>经济生活：贷款、抵押和信贷</w:t>
      </w:r>
    </w:p>
    <w:p w:rsidR="00000000" w:rsidRDefault="00C41C7C">
      <w:pPr>
        <w:spacing w:line="120" w:lineRule="exact"/>
        <w:rPr>
          <w:color w:val="000000"/>
          <w:sz w:val="10"/>
        </w:rPr>
      </w:pPr>
    </w:p>
    <w:p w:rsidR="00000000" w:rsidRDefault="00C41C7C">
      <w:pPr>
        <w:spacing w:after="240" w:line="380" w:lineRule="exact"/>
        <w:rPr>
          <w:color w:val="000000"/>
        </w:rPr>
      </w:pPr>
      <w:r>
        <w:rPr>
          <w:color w:val="000000"/>
        </w:rPr>
        <w:t>13</w:t>
      </w:r>
      <w:r>
        <w:rPr>
          <w:rFonts w:hint="eastAsia"/>
          <w:color w:val="000000"/>
        </w:rPr>
        <w:t>.</w:t>
      </w:r>
      <w:r>
        <w:rPr>
          <w:color w:val="000000"/>
        </w:rPr>
        <w:t xml:space="preserve">6  </w:t>
      </w:r>
      <w:r>
        <w:rPr>
          <w:rFonts w:hAnsi="SimSun"/>
          <w:color w:val="000000"/>
        </w:rPr>
        <w:t>一般而言，圣卢西亚妇女有得到贷款、抵押和信贷便利的平等机会。为了取得土地和</w:t>
      </w:r>
      <w:r>
        <w:rPr>
          <w:color w:val="000000"/>
        </w:rPr>
        <w:t>/</w:t>
      </w:r>
      <w:r>
        <w:rPr>
          <w:rFonts w:hAnsi="SimSun"/>
          <w:color w:val="000000"/>
        </w:rPr>
        <w:t>或房子抵押</w:t>
      </w:r>
      <w:r>
        <w:rPr>
          <w:rFonts w:hAnsi="SimSun"/>
          <w:color w:val="000000"/>
        </w:rPr>
        <w:t>，居住在一起的已婚配偶必须都在抵押文件上签字，然后提交贷款官员核实。经核实后，已婚妇女或已婚男子可单独取得抵押。或者，同居的妇女要获得信贷不一定需要其伙伴作担保人。同样的程序也适用于男子。换言之，男子和妇女都可以单独申请住房抵押或贷款。</w:t>
      </w:r>
    </w:p>
    <w:p w:rsidR="00000000" w:rsidRDefault="00C41C7C">
      <w:pPr>
        <w:spacing w:after="240" w:line="380" w:lineRule="exact"/>
        <w:rPr>
          <w:color w:val="000000"/>
        </w:rPr>
      </w:pPr>
      <w:r>
        <w:rPr>
          <w:color w:val="000000"/>
        </w:rPr>
        <w:t>13</w:t>
      </w:r>
      <w:r>
        <w:rPr>
          <w:rFonts w:hint="eastAsia"/>
          <w:color w:val="000000"/>
        </w:rPr>
        <w:t>.</w:t>
      </w:r>
      <w:r>
        <w:rPr>
          <w:color w:val="000000"/>
        </w:rPr>
        <w:t>7  1992</w:t>
      </w:r>
      <w:r>
        <w:rPr>
          <w:rFonts w:hAnsi="SimSun"/>
          <w:color w:val="000000"/>
        </w:rPr>
        <w:t>年生效的圣卢西亚国家住房政策表明政府向所有圣卢西亚人提供买得起的住房的承诺。一个法定机构住房和城市开发公司负责执行这项政策。</w:t>
      </w:r>
    </w:p>
    <w:p w:rsidR="00000000" w:rsidRDefault="00C41C7C">
      <w:pPr>
        <w:spacing w:after="240" w:line="380" w:lineRule="exact"/>
        <w:rPr>
          <w:color w:val="000000"/>
        </w:rPr>
      </w:pPr>
      <w:r>
        <w:rPr>
          <w:color w:val="000000"/>
        </w:rPr>
        <w:t>13</w:t>
      </w:r>
      <w:r>
        <w:rPr>
          <w:rFonts w:hint="eastAsia"/>
          <w:color w:val="000000"/>
        </w:rPr>
        <w:t>.</w:t>
      </w:r>
      <w:r>
        <w:rPr>
          <w:color w:val="000000"/>
        </w:rPr>
        <w:t>8  1999</w:t>
      </w:r>
      <w:r>
        <w:rPr>
          <w:rFonts w:hAnsi="SimSun"/>
          <w:color w:val="000000"/>
        </w:rPr>
        <w:t>年</w:t>
      </w:r>
      <w:r>
        <w:rPr>
          <w:color w:val="000000"/>
        </w:rPr>
        <w:t>12</w:t>
      </w:r>
      <w:r>
        <w:rPr>
          <w:rFonts w:hAnsi="SimSun"/>
          <w:color w:val="000000"/>
        </w:rPr>
        <w:t>月，根据《圣卢西亚公司法》登记成立了詹姆斯</w:t>
      </w:r>
      <w:r>
        <w:rPr>
          <w:rFonts w:hint="eastAsia"/>
          <w:color w:val="000000"/>
        </w:rPr>
        <w:t>·</w:t>
      </w:r>
      <w:r>
        <w:rPr>
          <w:rFonts w:hAnsi="SimSun"/>
          <w:color w:val="000000"/>
        </w:rPr>
        <w:t>贝尔格莱夫微型企业发展基金会。设立该基金是为了向个人、家庭</w:t>
      </w:r>
      <w:r>
        <w:rPr>
          <w:rFonts w:hAnsi="SimSun"/>
          <w:color w:val="000000"/>
        </w:rPr>
        <w:t>和团体提供建立小企业方面的资金信贷、培训和技术帮助。该基金的服务特别针对失业者和条件差的人，同时使城市和农村社区受益。从设立时起到</w:t>
      </w:r>
      <w:r>
        <w:rPr>
          <w:color w:val="000000"/>
        </w:rPr>
        <w:t>2002</w:t>
      </w:r>
      <w:r>
        <w:rPr>
          <w:rFonts w:hAnsi="SimSun"/>
          <w:color w:val="000000"/>
        </w:rPr>
        <w:t>年，该基金已向总共</w:t>
      </w:r>
      <w:r>
        <w:rPr>
          <w:color w:val="000000"/>
        </w:rPr>
        <w:t>180</w:t>
      </w:r>
      <w:r>
        <w:rPr>
          <w:rFonts w:hAnsi="SimSun"/>
          <w:color w:val="000000"/>
        </w:rPr>
        <w:t>个微型企业主发放贷款，其中</w:t>
      </w:r>
      <w:r>
        <w:rPr>
          <w:color w:val="000000"/>
        </w:rPr>
        <w:t>58%</w:t>
      </w:r>
      <w:r>
        <w:rPr>
          <w:rFonts w:hAnsi="SimSun"/>
          <w:color w:val="000000"/>
        </w:rPr>
        <w:t>是妇女。</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9 </w:t>
      </w:r>
      <w:r>
        <w:rPr>
          <w:rFonts w:hint="eastAsia"/>
          <w:color w:val="000000"/>
        </w:rPr>
        <w:t xml:space="preserve"> </w:t>
      </w:r>
      <w:r>
        <w:rPr>
          <w:rFonts w:hAnsi="SimSun"/>
          <w:color w:val="000000"/>
        </w:rPr>
        <w:t>圣卢西亚抵押和金融有限公司是一家提供住房融资的准国家机构，它有两个贷款计划，针对想建造价值在</w:t>
      </w:r>
      <w:r>
        <w:rPr>
          <w:color w:val="000000"/>
        </w:rPr>
        <w:t>80</w:t>
      </w:r>
      <w:r>
        <w:rPr>
          <w:rFonts w:hint="eastAsia"/>
          <w:color w:val="000000"/>
        </w:rPr>
        <w:t xml:space="preserve"> </w:t>
      </w:r>
      <w:r>
        <w:rPr>
          <w:color w:val="000000"/>
        </w:rPr>
        <w:t>000</w:t>
      </w:r>
      <w:r>
        <w:rPr>
          <w:rFonts w:hAnsi="SimSun"/>
          <w:color w:val="000000"/>
        </w:rPr>
        <w:t>到</w:t>
      </w:r>
      <w:r>
        <w:rPr>
          <w:color w:val="000000"/>
        </w:rPr>
        <w:t>100</w:t>
      </w:r>
      <w:r>
        <w:rPr>
          <w:rFonts w:hint="eastAsia"/>
          <w:color w:val="000000"/>
        </w:rPr>
        <w:t xml:space="preserve"> </w:t>
      </w:r>
      <w:r>
        <w:rPr>
          <w:color w:val="000000"/>
        </w:rPr>
        <w:t>000</w:t>
      </w:r>
      <w:r>
        <w:rPr>
          <w:rFonts w:hAnsi="SimSun"/>
          <w:color w:val="000000"/>
        </w:rPr>
        <w:t>东加勒比元房子的低收入者。令人鼓舞地注意到，在审查期内，利用这两个贷款计划的妇女（尤其是单身妇女）多于男子。</w:t>
      </w:r>
    </w:p>
    <w:p w:rsidR="00000000" w:rsidRDefault="00C41C7C">
      <w:pPr>
        <w:pStyle w:val="H1"/>
        <w:spacing w:before="120" w:line="380" w:lineRule="exact"/>
        <w:rPr>
          <w:rFonts w:hint="eastAsia"/>
        </w:rPr>
      </w:pPr>
      <w:r>
        <w:rPr>
          <w:rFonts w:hint="eastAsia"/>
        </w:rPr>
        <w:t>娱乐、体育和文化</w:t>
      </w:r>
    </w:p>
    <w:p w:rsidR="00000000" w:rsidRDefault="00C41C7C">
      <w:pPr>
        <w:spacing w:line="120" w:lineRule="exact"/>
        <w:rPr>
          <w:color w:val="000000"/>
          <w:sz w:val="10"/>
        </w:rPr>
      </w:pPr>
    </w:p>
    <w:p w:rsidR="00000000" w:rsidRDefault="00C41C7C">
      <w:pPr>
        <w:spacing w:after="240" w:line="380" w:lineRule="exact"/>
        <w:rPr>
          <w:color w:val="000000"/>
        </w:rPr>
      </w:pPr>
      <w:r>
        <w:rPr>
          <w:color w:val="000000"/>
        </w:rPr>
        <w:t>13</w:t>
      </w:r>
      <w:r>
        <w:rPr>
          <w:rFonts w:hint="eastAsia"/>
          <w:color w:val="000000"/>
        </w:rPr>
        <w:t>.</w:t>
      </w:r>
      <w:r>
        <w:rPr>
          <w:color w:val="000000"/>
        </w:rPr>
        <w:t xml:space="preserve">10 </w:t>
      </w:r>
      <w:r>
        <w:rPr>
          <w:rFonts w:hint="eastAsia"/>
          <w:color w:val="000000"/>
        </w:rPr>
        <w:t xml:space="preserve"> </w:t>
      </w:r>
      <w:r>
        <w:rPr>
          <w:rFonts w:hAnsi="SimSun"/>
          <w:color w:val="000000"/>
        </w:rPr>
        <w:t>教育、人力资源发展、青年和体育部</w:t>
      </w:r>
      <w:r>
        <w:rPr>
          <w:rFonts w:hAnsi="SimSun"/>
          <w:color w:val="000000"/>
        </w:rPr>
        <w:t>在学校课程中列入文化遗产和体育活动，以帮助发展青少年的身心健康。庆祝传统的花卉节和其他民俗已纳入学年的活动，参加这些活动的既有男生也有女生。在全岛不同地区设立了体育委员会和体育官员，以执行该部规定的方案。还设立了国家体育协会，帮助在全国推广每项运动。</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11 </w:t>
      </w:r>
      <w:r>
        <w:rPr>
          <w:rFonts w:hint="eastAsia"/>
          <w:color w:val="000000"/>
        </w:rPr>
        <w:t xml:space="preserve"> </w:t>
      </w:r>
      <w:r>
        <w:rPr>
          <w:rFonts w:hAnsi="SimSun"/>
          <w:color w:val="000000"/>
        </w:rPr>
        <w:t>民族研究中心也在制作有关圣卢西亚人民生活方式的教育和视听材料方面发挥关键作用。该中心每年推出文化日历。</w:t>
      </w:r>
      <w:r>
        <w:rPr>
          <w:color w:val="000000"/>
        </w:rPr>
        <w:t>1992</w:t>
      </w:r>
      <w:r>
        <w:rPr>
          <w:rFonts w:hAnsi="SimSun"/>
          <w:color w:val="000000"/>
        </w:rPr>
        <w:t>年，以</w:t>
      </w:r>
      <w:r>
        <w:rPr>
          <w:rFonts w:hint="eastAsia"/>
          <w:color w:val="000000"/>
        </w:rPr>
        <w:t>“</w:t>
      </w:r>
      <w:r>
        <w:rPr>
          <w:rFonts w:hAnsi="SimSun"/>
          <w:color w:val="000000"/>
        </w:rPr>
        <w:t>文化教育资源系列</w:t>
      </w:r>
      <w:r>
        <w:rPr>
          <w:rFonts w:hint="eastAsia"/>
          <w:color w:val="000000"/>
        </w:rPr>
        <w:t>”</w:t>
      </w:r>
      <w:r>
        <w:rPr>
          <w:rFonts w:hAnsi="SimSun"/>
          <w:color w:val="000000"/>
        </w:rPr>
        <w:t>的形式推出了与人民及其文化中的五个核心方面有关的主题。这些方面包括宗教、语言、口头文学、工作和社会生活。来自全</w:t>
      </w:r>
      <w:r>
        <w:rPr>
          <w:rFonts w:hAnsi="SimSun"/>
          <w:color w:val="000000"/>
        </w:rPr>
        <w:t>岛各社区的两个性别的教师和教育工作者参加了资源材料的概念拟订、规定、研究、编写和编辑。由妇女领导的其他文化团体（例如，</w:t>
      </w:r>
      <w:r>
        <w:rPr>
          <w:color w:val="000000"/>
        </w:rPr>
        <w:t>Helenites Folk Group</w:t>
      </w:r>
      <w:r>
        <w:rPr>
          <w:rFonts w:hAnsi="SimSun"/>
          <w:color w:val="000000"/>
        </w:rPr>
        <w:t>、</w:t>
      </w:r>
      <w:r>
        <w:rPr>
          <w:color w:val="000000"/>
        </w:rPr>
        <w:t>Hewannorra Voices</w:t>
      </w:r>
      <w:r>
        <w:rPr>
          <w:rFonts w:hAnsi="SimSun"/>
          <w:color w:val="000000"/>
        </w:rPr>
        <w:t>）</w:t>
      </w:r>
      <w:r>
        <w:rPr>
          <w:color w:val="000000"/>
        </w:rPr>
        <w:tab/>
      </w:r>
      <w:r>
        <w:rPr>
          <w:rFonts w:hAnsi="SimSun"/>
          <w:color w:val="000000"/>
        </w:rPr>
        <w:t>也通过舞蹈和音乐帮助推广圣卢西亚文化。</w:t>
      </w:r>
    </w:p>
    <w:p w:rsidR="00000000" w:rsidRDefault="00C41C7C">
      <w:pPr>
        <w:spacing w:after="240" w:line="380" w:lineRule="exact"/>
        <w:rPr>
          <w:color w:val="000000"/>
        </w:rPr>
      </w:pPr>
      <w:r>
        <w:rPr>
          <w:color w:val="000000"/>
        </w:rPr>
        <w:t>13</w:t>
      </w:r>
      <w:r>
        <w:rPr>
          <w:rFonts w:hint="eastAsia"/>
          <w:color w:val="000000"/>
        </w:rPr>
        <w:t>.</w:t>
      </w:r>
      <w:r>
        <w:rPr>
          <w:color w:val="000000"/>
        </w:rPr>
        <w:t xml:space="preserve">12 </w:t>
      </w:r>
      <w:r>
        <w:rPr>
          <w:rFonts w:hint="eastAsia"/>
          <w:color w:val="000000"/>
        </w:rPr>
        <w:t xml:space="preserve"> </w:t>
      </w:r>
      <w:r>
        <w:rPr>
          <w:rFonts w:hAnsi="SimSun"/>
          <w:color w:val="000000"/>
        </w:rPr>
        <w:t>随着文化发展基金会的设立，圣卢西亚文化活动和政策更加集中管理，与此同时也实现了地方协调，该基金会现在归社会改革部管辖。妇女的作用得到提高，</w:t>
      </w:r>
      <w:r>
        <w:rPr>
          <w:rFonts w:hAnsi="SimSun"/>
          <w:bCs/>
          <w:color w:val="000000"/>
        </w:rPr>
        <w:t>女性文化偶像的成就和活动</w:t>
      </w:r>
      <w:r>
        <w:rPr>
          <w:rFonts w:hAnsi="SimSun"/>
          <w:color w:val="000000"/>
        </w:rPr>
        <w:t>得到适当尊重和承认。</w:t>
      </w:r>
    </w:p>
    <w:p w:rsidR="00000000" w:rsidRDefault="00C41C7C">
      <w:pPr>
        <w:spacing w:after="240" w:line="380" w:lineRule="exact"/>
        <w:rPr>
          <w:rFonts w:hAnsi="SimSun" w:hint="eastAsia"/>
          <w:color w:val="000000"/>
        </w:rPr>
      </w:pPr>
      <w:r>
        <w:rPr>
          <w:color w:val="000000"/>
        </w:rPr>
        <w:t>13</w:t>
      </w:r>
      <w:r>
        <w:rPr>
          <w:rFonts w:hint="eastAsia"/>
          <w:color w:val="000000"/>
        </w:rPr>
        <w:t>.</w:t>
      </w:r>
      <w:r>
        <w:rPr>
          <w:color w:val="000000"/>
        </w:rPr>
        <w:t xml:space="preserve">13 </w:t>
      </w:r>
      <w:r>
        <w:rPr>
          <w:rFonts w:hint="eastAsia"/>
          <w:color w:val="000000"/>
        </w:rPr>
        <w:t xml:space="preserve"> </w:t>
      </w:r>
      <w:r>
        <w:rPr>
          <w:rFonts w:hAnsi="SimSun"/>
          <w:color w:val="000000"/>
        </w:rPr>
        <w:t>由于地方政府机构相对不活跃，社区组织结构存在着明显的真空。因此</w:t>
      </w:r>
      <w:r>
        <w:rPr>
          <w:rFonts w:hAnsi="SimSun"/>
          <w:color w:val="000000"/>
        </w:rPr>
        <w:t>，开始出现一些母亲和父亲团体，自然，首先是处理眼前的社区问题，随后仿效其他社区的成功经验。社会改革部（以前的社区发展、文化、地方政府和合作社部）鼓励并欢迎这种发展，认为这是解决修建公共汽车站避雨亭和适当的道路等社区问题的由下而上的办法。母亲和父亲团体起初还关心表彰杰出母亲。全岛有</w:t>
      </w:r>
      <w:r>
        <w:rPr>
          <w:color w:val="000000"/>
        </w:rPr>
        <w:t>40</w:t>
      </w:r>
      <w:r>
        <w:rPr>
          <w:rFonts w:hAnsi="SimSun"/>
          <w:color w:val="000000"/>
        </w:rPr>
        <w:t>多个活跃的母亲和父亲团体。</w:t>
      </w:r>
    </w:p>
    <w:p w:rsidR="00000000" w:rsidRDefault="00C41C7C">
      <w:pPr>
        <w:spacing w:after="240" w:line="380" w:lineRule="exact"/>
        <w:rPr>
          <w:rFonts w:hAnsi="SimSun"/>
          <w:color w:val="000000"/>
        </w:rPr>
      </w:pPr>
    </w:p>
    <w:p w:rsidR="00000000" w:rsidRDefault="00C41C7C">
      <w:pPr>
        <w:spacing w:after="240" w:line="380" w:lineRule="exact"/>
        <w:rPr>
          <w:rFonts w:hAnsi="SimSu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000000">
        <w:tblPrEx>
          <w:tblCellMar>
            <w:top w:w="0" w:type="dxa"/>
            <w:bottom w:w="0" w:type="dxa"/>
          </w:tblCellMar>
        </w:tblPrEx>
        <w:tc>
          <w:tcPr>
            <w:tcW w:w="5000" w:type="pct"/>
          </w:tcPr>
          <w:p w:rsidR="00000000" w:rsidRDefault="00C41C7C">
            <w:pPr>
              <w:spacing w:after="240" w:line="360" w:lineRule="exact"/>
              <w:ind w:right="45"/>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14</w:t>
            </w:r>
            <w:r>
              <w:rPr>
                <w:rFonts w:ascii="KaiTi_GB2312" w:eastAsia="KaiTi_GB2312" w:hAnsi="SimSun" w:cs="SimSun" w:hint="eastAsia"/>
                <w:color w:val="0000FF"/>
              </w:rPr>
              <w:t>条：农村妇女与发展</w:t>
            </w:r>
          </w:p>
          <w:p w:rsidR="00000000" w:rsidRDefault="00C41C7C">
            <w:pPr>
              <w:spacing w:after="240" w:line="360" w:lineRule="exact"/>
              <w:ind w:left="45" w:right="45"/>
              <w:rPr>
                <w:rFonts w:ascii="KaiTi_GB2312" w:eastAsia="KaiTi_GB2312" w:hAnsi="SimSun" w:cs="SimSun" w:hint="eastAsia"/>
                <w:color w:val="0000FF"/>
              </w:rPr>
            </w:pPr>
            <w:r>
              <w:rPr>
                <w:rFonts w:ascii="KaiTi_GB2312" w:eastAsia="KaiTi_GB2312" w:hAnsi="SimSun" w:cs="SimSun" w:hint="eastAsia"/>
                <w:color w:val="0000FF"/>
              </w:rPr>
              <w:t>1</w:t>
            </w:r>
            <w:r>
              <w:rPr>
                <w:rFonts w:ascii="KaiTi_GB2312" w:eastAsia="KaiTi_GB2312" w:hAnsi="SimSun" w:cs="SimSun" w:hint="eastAsia"/>
                <w:color w:val="0000FF"/>
              </w:rPr>
              <w:t>．缔约各国应考虑到农村妇女面对的特殊问题和她们对家庭生计包括她们在经济体系中无金钱交易的部门的工作方面所发挥的重要作用，并应采取一切适当措施，保证对农村地区妇女适用本公</w:t>
            </w:r>
            <w:r>
              <w:rPr>
                <w:rFonts w:ascii="KaiTi_GB2312" w:eastAsia="KaiTi_GB2312" w:hAnsi="SimSun" w:cs="SimSun" w:hint="eastAsia"/>
                <w:color w:val="0000FF"/>
              </w:rPr>
              <w:t>约的各项规定。</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ascii="KaiTi_GB2312" w:eastAsia="KaiTi_GB2312" w:hAnsi="SimSun" w:cs="SimSun" w:hint="eastAsia"/>
                <w:color w:val="0000FF"/>
              </w:rPr>
              <w:t>2</w:t>
            </w:r>
            <w:r>
              <w:rPr>
                <w:rFonts w:ascii="KaiTi_GB2312" w:eastAsia="KaiTi_GB2312" w:hAnsi="SimSun" w:cs="SimSun" w:hint="eastAsia"/>
                <w:color w:val="0000FF"/>
              </w:rPr>
              <w:t>．缔约各国应采取一切适当措施以消除对农村地区妇女的歧视，保证她们在两性平等的基础上参与农村发展并受其益惠，尤其是保证她们有权：</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a</w:t>
            </w:r>
            <w:r>
              <w:rPr>
                <w:rFonts w:ascii="KaiTi_GB2312" w:eastAsia="KaiTi_GB2312" w:hAnsi="SimSun" w:cs="SimSun" w:hint="eastAsia"/>
                <w:color w:val="0000FF"/>
              </w:rPr>
              <w:t>）充分参与各级发展规划的拟订和执行工作；</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b</w:t>
            </w:r>
            <w:r>
              <w:rPr>
                <w:rFonts w:ascii="KaiTi_GB2312" w:eastAsia="KaiTi_GB2312" w:hAnsi="SimSun" w:cs="SimSun" w:hint="eastAsia"/>
                <w:color w:val="0000FF"/>
              </w:rPr>
              <w:t>）有权利用充分的保健设施，包括计划生育方面的知识、辅导和服务；</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c</w:t>
            </w:r>
            <w:r>
              <w:rPr>
                <w:rFonts w:ascii="KaiTi_GB2312" w:eastAsia="KaiTi_GB2312" w:hAnsi="SimSun" w:cs="SimSun" w:hint="eastAsia"/>
                <w:color w:val="0000FF"/>
              </w:rPr>
              <w:t>）从社会保障方案直接受益；</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d</w:t>
            </w:r>
            <w:r>
              <w:rPr>
                <w:rFonts w:ascii="KaiTi_GB2312" w:eastAsia="KaiTi_GB2312" w:hAnsi="SimSun" w:cs="SimSun" w:hint="eastAsia"/>
                <w:color w:val="0000FF"/>
              </w:rPr>
              <w:t>）接受各种正式和非正式的训练和教育，包括实用识字的训练和教育在内，以及除了别的以外，享受一切社区服务和推广服务的益惠，以提高她们的技术熟练程度；</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e</w:t>
            </w:r>
            <w:r>
              <w:rPr>
                <w:rFonts w:ascii="KaiTi_GB2312" w:eastAsia="KaiTi_GB2312" w:hAnsi="SimSun" w:cs="SimSun" w:hint="eastAsia"/>
                <w:color w:val="0000FF"/>
              </w:rPr>
              <w:t>）组织自助团体和</w:t>
            </w:r>
            <w:r>
              <w:rPr>
                <w:rFonts w:ascii="KaiTi_GB2312" w:eastAsia="KaiTi_GB2312" w:hAnsi="SimSun" w:cs="SimSun" w:hint="eastAsia"/>
                <w:color w:val="0000FF"/>
              </w:rPr>
              <w:t>合作社，以通过受雇和自雇的途径取得平等的经济机会；</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f</w:t>
            </w:r>
            <w:r>
              <w:rPr>
                <w:rFonts w:ascii="KaiTi_GB2312" w:eastAsia="KaiTi_GB2312" w:hAnsi="SimSun" w:cs="SimSun" w:hint="eastAsia"/>
                <w:color w:val="0000FF"/>
              </w:rPr>
              <w:t>）参加一切社区活动；</w:t>
            </w:r>
            <w:r>
              <w:rPr>
                <w:rFonts w:ascii="KaiTi_GB2312" w:eastAsia="KaiTi_GB2312" w:hAnsi="SimSun" w:cs="SimSun" w:hint="eastAsia"/>
                <w:color w:val="0000FF"/>
              </w:rPr>
              <w:t xml:space="preserve"> </w:t>
            </w:r>
          </w:p>
          <w:p w:rsidR="00000000" w:rsidRDefault="00C41C7C">
            <w:pPr>
              <w:spacing w:after="240" w:line="360" w:lineRule="exact"/>
              <w:ind w:left="45" w:right="45"/>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g</w:t>
            </w:r>
            <w:r>
              <w:rPr>
                <w:rFonts w:ascii="KaiTi_GB2312" w:eastAsia="KaiTi_GB2312" w:hAnsi="SimSun" w:cs="SimSun" w:hint="eastAsia"/>
                <w:color w:val="0000FF"/>
              </w:rPr>
              <w:t>）有机会取得农业信贷，利用销售设施，获得适当技术，并在土地改革和土地垦殖计划方面享有平等待遇；</w:t>
            </w:r>
            <w:r>
              <w:rPr>
                <w:rFonts w:ascii="KaiTi_GB2312" w:eastAsia="KaiTi_GB2312" w:hAnsi="SimSun" w:cs="SimSun" w:hint="eastAsia"/>
                <w:color w:val="0000FF"/>
              </w:rPr>
              <w:t xml:space="preserve"> </w:t>
            </w:r>
          </w:p>
          <w:p w:rsidR="00000000" w:rsidRDefault="00C41C7C">
            <w:pPr>
              <w:spacing w:after="240" w:line="360" w:lineRule="exact"/>
              <w:ind w:right="45"/>
              <w:rPr>
                <w:rFonts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h</w:t>
            </w:r>
            <w:r>
              <w:rPr>
                <w:rFonts w:ascii="KaiTi_GB2312" w:eastAsia="KaiTi_GB2312" w:hAnsi="SimSun" w:cs="SimSun" w:hint="eastAsia"/>
                <w:color w:val="0000FF"/>
              </w:rPr>
              <w:t>）享受适当的生活条件，特别是在住房、卫生、水电供应、交通和通讯方面。</w:t>
            </w:r>
            <w:r>
              <w:rPr>
                <w:rFonts w:eastAsia="KaiTi_GB2312" w:hAnsi="SimSun" w:cs="SimSun" w:hint="eastAsia"/>
                <w:color w:val="0000FF"/>
              </w:rPr>
              <w:t>   </w:t>
            </w:r>
          </w:p>
        </w:tc>
      </w:tr>
    </w:tbl>
    <w:p w:rsidR="00000000" w:rsidRDefault="00C41C7C">
      <w:pPr>
        <w:pStyle w:val="H1"/>
        <w:spacing w:beforeLines="100" w:before="312"/>
        <w:rPr>
          <w:rFonts w:hint="eastAsia"/>
        </w:rPr>
      </w:pPr>
      <w:r>
        <w:rPr>
          <w:rFonts w:hint="eastAsia"/>
        </w:rPr>
        <w:t>总体背景</w:t>
      </w:r>
    </w:p>
    <w:p w:rsidR="00000000" w:rsidRDefault="00C41C7C">
      <w:pPr>
        <w:spacing w:line="120" w:lineRule="exact"/>
        <w:rPr>
          <w:color w:val="000000"/>
          <w:sz w:val="10"/>
        </w:rPr>
      </w:pP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 xml:space="preserve">1 </w:t>
      </w:r>
      <w:r>
        <w:rPr>
          <w:rFonts w:hint="eastAsia"/>
          <w:color w:val="000000"/>
        </w:rPr>
        <w:t xml:space="preserve"> </w:t>
      </w:r>
      <w:r>
        <w:rPr>
          <w:rFonts w:hAnsi="SimSun"/>
          <w:color w:val="000000"/>
        </w:rPr>
        <w:t>在报告期的大部分时间内，圣卢西亚有百分之五十（</w:t>
      </w:r>
      <w:r>
        <w:rPr>
          <w:color w:val="000000"/>
        </w:rPr>
        <w:t>50%</w:t>
      </w:r>
      <w:r>
        <w:rPr>
          <w:rFonts w:hAnsi="SimSun"/>
          <w:color w:val="000000"/>
        </w:rPr>
        <w:t>）以上的人口住在农村地区。在妇女总人数中，农村妇女占很大比例。历史上，农村妇女组织工作做得不好。需要妇女组织和社区组织帮助加固社会纽带，调动妇女</w:t>
      </w:r>
      <w:r>
        <w:rPr>
          <w:rFonts w:hAnsi="SimSun"/>
          <w:color w:val="000000"/>
        </w:rPr>
        <w:t>影响农村发展和经济活动方向，并在政府组织中充当农村妇女的游说团体。不过，最后出现了一些社区团体，如母亲和父亲团体、优育俱乐部、父母团体、社区发展组织、妇女联盟，并设立了妇女事务部，现在称为两性关系司。这些情况鼓励妇女在社区一级更多地参与规划和指导其社区发展。不过，这些团体相互间联系不多，成员数量和社区支持也不多，限制了它们对妇女的有效调动。</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 </w:t>
      </w:r>
      <w:r>
        <w:rPr>
          <w:rFonts w:hint="eastAsia"/>
          <w:color w:val="000000"/>
        </w:rPr>
        <w:t xml:space="preserve"> </w:t>
      </w:r>
      <w:r>
        <w:rPr>
          <w:rFonts w:hAnsi="SimSun"/>
          <w:color w:val="000000"/>
        </w:rPr>
        <w:t>农村社区的发展涉及几个预算项目。人们认识到，圣卢西亚是一个高度依赖农业的国家，因此，报告期内努力在这些社区提供基本基础设施服务和公用事业。这些服务包括学校、</w:t>
      </w:r>
      <w:r>
        <w:rPr>
          <w:rFonts w:hAnsi="SimSun"/>
          <w:color w:val="000000"/>
        </w:rPr>
        <w:t>道路、电力、水和企业。建立此类基础设施对于解决地域分隔和农村贫困问题是必要的，也是加强经济活动所必需的。《</w:t>
      </w:r>
      <w:r>
        <w:rPr>
          <w:color w:val="000000"/>
        </w:rPr>
        <w:t>1995</w:t>
      </w:r>
      <w:r>
        <w:rPr>
          <w:rFonts w:hAnsi="SimSun"/>
          <w:color w:val="000000"/>
        </w:rPr>
        <w:t>年贫困评估报告》得出结论说，农村社区贫困程度高于城市地区。</w:t>
      </w:r>
    </w:p>
    <w:p w:rsidR="00000000" w:rsidRDefault="00C41C7C">
      <w:pPr>
        <w:pStyle w:val="H1"/>
        <w:spacing w:before="120"/>
        <w:rPr>
          <w:rFonts w:hint="eastAsia"/>
        </w:rPr>
      </w:pPr>
      <w:r>
        <w:rPr>
          <w:rFonts w:hint="eastAsia"/>
        </w:rPr>
        <w:t>居住条件</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3  1995</w:t>
      </w:r>
      <w:r>
        <w:rPr>
          <w:rFonts w:hAnsi="SimSun"/>
          <w:color w:val="000000"/>
        </w:rPr>
        <w:t>年进行的贫困评估调查表明，农村社区的贫困状况比城市地区明显。根据调查报告（</w:t>
      </w:r>
      <w:r>
        <w:rPr>
          <w:color w:val="000000"/>
        </w:rPr>
        <w:t>1996</w:t>
      </w:r>
      <w:r>
        <w:rPr>
          <w:rFonts w:hAnsi="SimSun"/>
          <w:color w:val="000000"/>
        </w:rPr>
        <w:t>年），</w:t>
      </w:r>
      <w:r>
        <w:rPr>
          <w:rFonts w:hint="eastAsia"/>
          <w:color w:val="000000"/>
        </w:rPr>
        <w:t>“</w:t>
      </w:r>
      <w:r>
        <w:rPr>
          <w:rFonts w:hAnsi="SimSun"/>
          <w:color w:val="000000"/>
        </w:rPr>
        <w:t>在支出最低的五分之一人中间，</w:t>
      </w:r>
      <w:r>
        <w:rPr>
          <w:color w:val="000000"/>
        </w:rPr>
        <w:t>75.9%</w:t>
      </w:r>
      <w:r>
        <w:rPr>
          <w:rFonts w:hAnsi="SimSun"/>
          <w:color w:val="000000"/>
        </w:rPr>
        <w:t>的人生活在农村地区，而人口平均数是</w:t>
      </w:r>
      <w:r>
        <w:rPr>
          <w:color w:val="000000"/>
        </w:rPr>
        <w:t>64.3%</w:t>
      </w:r>
      <w:r>
        <w:rPr>
          <w:rFonts w:hAnsi="SimSun"/>
          <w:color w:val="000000"/>
        </w:rPr>
        <w:t>。</w:t>
      </w:r>
      <w:r>
        <w:rPr>
          <w:rFonts w:hint="eastAsia"/>
          <w:color w:val="000000"/>
        </w:rPr>
        <w:t>”</w:t>
      </w:r>
      <w:r>
        <w:rPr>
          <w:rFonts w:hAnsi="SimSun"/>
          <w:color w:val="000000"/>
        </w:rPr>
        <w:t>报告进一步指出，最低五分之一阶层中的失业率是</w:t>
      </w:r>
      <w:r>
        <w:rPr>
          <w:color w:val="000000"/>
        </w:rPr>
        <w:t>26.0%</w:t>
      </w:r>
      <w:r>
        <w:rPr>
          <w:rFonts w:hAnsi="SimSun"/>
          <w:color w:val="000000"/>
        </w:rPr>
        <w:t>，其中女性为</w:t>
      </w:r>
      <w:r>
        <w:rPr>
          <w:color w:val="000000"/>
        </w:rPr>
        <w:t>27%</w:t>
      </w:r>
      <w:r>
        <w:rPr>
          <w:rFonts w:hAnsi="SimSun"/>
          <w:color w:val="000000"/>
        </w:rPr>
        <w:t>，男性为</w:t>
      </w:r>
      <w:r>
        <w:rPr>
          <w:color w:val="000000"/>
        </w:rPr>
        <w:t>24%</w:t>
      </w:r>
      <w:r>
        <w:rPr>
          <w:rFonts w:hAnsi="SimSun"/>
          <w:color w:val="000000"/>
        </w:rPr>
        <w:t>。同时，在偏远和孤立的农村社区，自认为贫穷的</w:t>
      </w:r>
      <w:r>
        <w:rPr>
          <w:rFonts w:hAnsi="SimSun"/>
          <w:color w:val="000000"/>
        </w:rPr>
        <w:t>比例最高。农村穷人的贫穷深度比是</w:t>
      </w:r>
      <w:r>
        <w:rPr>
          <w:color w:val="000000"/>
        </w:rPr>
        <w:t>9.9%</w:t>
      </w:r>
      <w:r>
        <w:rPr>
          <w:rFonts w:hAnsi="SimSun"/>
          <w:color w:val="000000"/>
        </w:rPr>
        <w:t>，城市穷人为</w:t>
      </w:r>
      <w:r>
        <w:rPr>
          <w:color w:val="000000"/>
        </w:rPr>
        <w:t>6.1%</w:t>
      </w:r>
      <w:r>
        <w:rPr>
          <w:rFonts w:hAnsi="SimSun"/>
          <w:color w:val="000000"/>
        </w:rPr>
        <w:t>。</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4 </w:t>
      </w:r>
      <w:r>
        <w:rPr>
          <w:rFonts w:hint="eastAsia"/>
          <w:color w:val="000000"/>
        </w:rPr>
        <w:t xml:space="preserve"> </w:t>
      </w:r>
      <w:r>
        <w:rPr>
          <w:rFonts w:hAnsi="SimSun"/>
          <w:color w:val="000000"/>
        </w:rPr>
        <w:t>生活在农村地区的许多妇女处境不利，这种情况在报告期的头十年尤为明显。她们的生活条件（特别是居住在偏僻地区的人）令人悲叹。许多人住在卫生设施简陋和低于标准的住房中，这些住房缺乏适当居住标准的关键因素。它们缺乏基本的物质基础设施服务，如适当的道路、通信系统、管道水和电。基本社会服务如教育、保健</w:t>
      </w:r>
      <w:r>
        <w:rPr>
          <w:color w:val="000000"/>
        </w:rPr>
        <w:t>/</w:t>
      </w:r>
      <w:r>
        <w:rPr>
          <w:rFonts w:hAnsi="SimSun"/>
          <w:color w:val="000000"/>
        </w:rPr>
        <w:t>卫生（最主要是垃圾和废物处理设施和厕所设施）、体育和娱乐设施等，要么没有，要么让人无法享受。这些设施和服务的缺乏使农村妇女不能做出适当反应或利用</w:t>
      </w:r>
      <w:r>
        <w:rPr>
          <w:rFonts w:hAnsi="SimSun"/>
          <w:color w:val="000000"/>
        </w:rPr>
        <w:t>可以利用的机会。这类限制也妨碍在某些农村社区开展非农业活动的可能性。</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5 </w:t>
      </w:r>
      <w:r>
        <w:rPr>
          <w:rFonts w:hint="eastAsia"/>
          <w:color w:val="000000"/>
        </w:rPr>
        <w:t xml:space="preserve"> </w:t>
      </w:r>
      <w:r>
        <w:rPr>
          <w:rFonts w:hAnsi="SimSun"/>
          <w:color w:val="000000"/>
        </w:rPr>
        <w:t>不过，许多妇女克服了处境不利或经济贫困状态，她们在家里或在外工作，设法居住和维护高标准的房屋。必须指出，农村地区不提供国有租赁房屋，尽管查明一些农村地区急需房屋。</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6 </w:t>
      </w:r>
      <w:r>
        <w:rPr>
          <w:rFonts w:hint="eastAsia"/>
          <w:color w:val="000000"/>
        </w:rPr>
        <w:t xml:space="preserve"> </w:t>
      </w:r>
      <w:r>
        <w:rPr>
          <w:rFonts w:hAnsi="SimSun"/>
          <w:color w:val="000000"/>
        </w:rPr>
        <w:t>大量以妇女为户主的住户非常贫穷。贫困评估调查（</w:t>
      </w:r>
      <w:r>
        <w:rPr>
          <w:color w:val="000000"/>
        </w:rPr>
        <w:t>1995</w:t>
      </w:r>
      <w:r>
        <w:rPr>
          <w:rFonts w:hAnsi="SimSun"/>
          <w:color w:val="000000"/>
        </w:rPr>
        <w:t>年）证实并揭示，农村穷人问题可能与</w:t>
      </w:r>
      <w:r>
        <w:rPr>
          <w:rFonts w:hint="eastAsia"/>
          <w:color w:val="000000"/>
        </w:rPr>
        <w:t>“</w:t>
      </w:r>
      <w:r>
        <w:rPr>
          <w:rFonts w:hAnsi="SimSun"/>
          <w:color w:val="000000"/>
        </w:rPr>
        <w:t>无地或农场规模和生产率</w:t>
      </w:r>
      <w:r>
        <w:rPr>
          <w:rFonts w:hint="eastAsia"/>
          <w:color w:val="000000"/>
        </w:rPr>
        <w:t>”</w:t>
      </w:r>
      <w:r>
        <w:rPr>
          <w:rFonts w:hAnsi="SimSun"/>
          <w:color w:val="000000"/>
        </w:rPr>
        <w:t>有关。调查还查明</w:t>
      </w:r>
      <w:r>
        <w:rPr>
          <w:rFonts w:hint="eastAsia"/>
          <w:color w:val="000000"/>
        </w:rPr>
        <w:t>“</w:t>
      </w:r>
      <w:r>
        <w:rPr>
          <w:rFonts w:hAnsi="SimSun"/>
          <w:color w:val="000000"/>
        </w:rPr>
        <w:t>生态敏感地区</w:t>
      </w:r>
      <w:r>
        <w:rPr>
          <w:rFonts w:hint="eastAsia"/>
          <w:color w:val="000000"/>
        </w:rPr>
        <w:t>”</w:t>
      </w:r>
      <w:r>
        <w:rPr>
          <w:rFonts w:hAnsi="SimSun"/>
          <w:color w:val="000000"/>
        </w:rPr>
        <w:t>的农村贫穷问题，指出为经济生存而进行的农业生产常常以牺牲环境的适当管理为代价。较为明显的是尤其在湿季发生的广</w:t>
      </w:r>
      <w:r>
        <w:rPr>
          <w:rFonts w:hAnsi="SimSun"/>
          <w:color w:val="000000"/>
        </w:rPr>
        <w:t>泛的侵蚀。这是不加区别地开垦山坡造成的后果。</w:t>
      </w:r>
    </w:p>
    <w:p w:rsidR="00000000" w:rsidRDefault="00C41C7C">
      <w:pPr>
        <w:pStyle w:val="H1"/>
        <w:spacing w:before="120"/>
        <w:rPr>
          <w:rFonts w:hint="eastAsia"/>
        </w:rPr>
      </w:pPr>
      <w:r>
        <w:rPr>
          <w:rFonts w:hint="eastAsia"/>
        </w:rPr>
        <w:t>参与发展规划和减轻贫穷的机会</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 xml:space="preserve">7 </w:t>
      </w:r>
      <w:r>
        <w:rPr>
          <w:rFonts w:hint="eastAsia"/>
          <w:color w:val="000000"/>
        </w:rPr>
        <w:t xml:space="preserve"> </w:t>
      </w:r>
      <w:r>
        <w:rPr>
          <w:rFonts w:hAnsi="SimSun"/>
          <w:color w:val="000000"/>
        </w:rPr>
        <w:t>重要的是在制订一个国家的发展规划时，人民必须有机会和能够参与各级决策过程，不管其地理位置、社会经济地位和性别如何。为实现这一目标，必须建立某些机构或机制。但是在大部分审查期内，农村地区的人民被省略了这种参与过程。</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8 </w:t>
      </w:r>
      <w:r>
        <w:rPr>
          <w:rFonts w:hint="eastAsia"/>
          <w:color w:val="000000"/>
        </w:rPr>
        <w:t xml:space="preserve"> </w:t>
      </w:r>
      <w:r>
        <w:rPr>
          <w:rFonts w:hAnsi="SimSun"/>
          <w:color w:val="000000"/>
        </w:rPr>
        <w:t>在圣卢西亚，无论是在社区还是国家级别，农村妇女在负责制订发展规划的组织的代表性偏低。例如，妇女在农村地方政府和法定委员会的代表性偏低，特别是在管理圣卢西亚初级产品销售的委员会。</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9 </w:t>
      </w:r>
      <w:r>
        <w:rPr>
          <w:rFonts w:hint="eastAsia"/>
          <w:color w:val="000000"/>
        </w:rPr>
        <w:t xml:space="preserve"> </w:t>
      </w:r>
      <w:r>
        <w:rPr>
          <w:rFonts w:hAnsi="SimSun"/>
          <w:color w:val="000000"/>
        </w:rPr>
        <w:t>在妇女</w:t>
      </w:r>
      <w:r>
        <w:rPr>
          <w:rFonts w:hAnsi="SimSun"/>
          <w:color w:val="000000"/>
        </w:rPr>
        <w:t>参加辩论和决策的情况下，她们的存在不一定指她们在团体内享有与男性对应方同样的完全参与或平等。在圣卢西亚妇女地位报告中，</w:t>
      </w:r>
      <w:r>
        <w:rPr>
          <w:color w:val="000000"/>
        </w:rPr>
        <w:t>Fletcher-Paul</w:t>
      </w:r>
      <w:r>
        <w:rPr>
          <w:rFonts w:hAnsi="SimSun"/>
          <w:color w:val="000000"/>
        </w:rPr>
        <w:t>（</w:t>
      </w:r>
      <w:r>
        <w:rPr>
          <w:color w:val="000000"/>
        </w:rPr>
        <w:t>1994</w:t>
      </w:r>
      <w:r>
        <w:rPr>
          <w:rFonts w:hAnsi="SimSun"/>
          <w:color w:val="000000"/>
        </w:rPr>
        <w:t>年</w:t>
      </w:r>
      <w:r>
        <w:rPr>
          <w:rFonts w:hAnsi="SimSun" w:hint="eastAsia"/>
          <w:color w:val="000000"/>
        </w:rPr>
        <w:t>，</w:t>
      </w:r>
      <w:r>
        <w:rPr>
          <w:rFonts w:hAnsi="SimSun"/>
          <w:color w:val="000000"/>
        </w:rPr>
        <w:t>第</w:t>
      </w:r>
      <w:r>
        <w:rPr>
          <w:color w:val="000000"/>
        </w:rPr>
        <w:t>42</w:t>
      </w:r>
      <w:r>
        <w:rPr>
          <w:rFonts w:hAnsi="SimSun"/>
          <w:color w:val="000000"/>
        </w:rPr>
        <w:t>页）指出，研究表明：</w:t>
      </w:r>
    </w:p>
    <w:p w:rsidR="00000000" w:rsidRDefault="00C41C7C">
      <w:pPr>
        <w:spacing w:after="240" w:line="360" w:lineRule="exact"/>
        <w:ind w:left="397"/>
        <w:rPr>
          <w:rFonts w:ascii="KaiTi_GB2312" w:eastAsia="KaiTi_GB2312" w:hint="eastAsia"/>
          <w:color w:val="0000FF"/>
        </w:rPr>
      </w:pPr>
      <w:r>
        <w:rPr>
          <w:rFonts w:hint="eastAsia"/>
          <w:color w:val="0000FF"/>
        </w:rPr>
        <w:t>……</w:t>
      </w:r>
      <w:r>
        <w:rPr>
          <w:rFonts w:ascii="KaiTi_GB2312" w:eastAsia="KaiTi_GB2312" w:hAnsi="SimSun" w:hint="eastAsia"/>
          <w:color w:val="0000FF"/>
        </w:rPr>
        <w:t>尽管国民经济以农村妇女通过其对家庭、社区以及当然包括对农业生产的贡献而提供的持续支持为前提，但在享受发展的好处方面，她们经常处于边缘地位。</w:t>
      </w:r>
    </w:p>
    <w:p w:rsidR="00000000" w:rsidRDefault="00C41C7C">
      <w:pPr>
        <w:spacing w:after="240" w:line="360" w:lineRule="exact"/>
        <w:ind w:firstLine="420"/>
        <w:rPr>
          <w:color w:val="000000"/>
        </w:rPr>
      </w:pPr>
      <w:r>
        <w:rPr>
          <w:color w:val="000000"/>
        </w:rPr>
        <w:t>Fletcher-Paul</w:t>
      </w:r>
      <w:r>
        <w:rPr>
          <w:rFonts w:hAnsi="SimSun"/>
          <w:color w:val="000000"/>
        </w:rPr>
        <w:t>还认为，在与农村发展问题有关的讨论中，性别层面极其重要。</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10 </w:t>
      </w:r>
      <w:r>
        <w:rPr>
          <w:rFonts w:hint="eastAsia"/>
          <w:color w:val="000000"/>
        </w:rPr>
        <w:t xml:space="preserve"> </w:t>
      </w:r>
      <w:r>
        <w:rPr>
          <w:rFonts w:hAnsi="SimSun"/>
          <w:color w:val="000000"/>
        </w:rPr>
        <w:t>尽管有这些情况，最近几年，各种项目的设立保证了农村妇女在发展规划中发挥更大作用，并提</w:t>
      </w:r>
      <w:r>
        <w:rPr>
          <w:rFonts w:hAnsi="SimSun"/>
          <w:color w:val="000000"/>
        </w:rPr>
        <w:t>高了他们的生活质量和生活标准。这些项目和方案直接并在有些情况下专门使包括妇女在内的农村社区受益。这些项目包括小企业发展单位、圣卢西亚农村发展项目、詹姆斯</w:t>
      </w:r>
      <w:r>
        <w:rPr>
          <w:rFonts w:hint="eastAsia"/>
          <w:color w:val="000000"/>
        </w:rPr>
        <w:t>·</w:t>
      </w:r>
      <w:r>
        <w:rPr>
          <w:rFonts w:hAnsi="SimSun"/>
          <w:color w:val="000000"/>
        </w:rPr>
        <w:t>贝尔格莱夫微型企业发展基金、圣卢西亚遗产旅游方案、减轻贫穷基金和基本需要信托基金。</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11 </w:t>
      </w:r>
      <w:r>
        <w:rPr>
          <w:rFonts w:hint="eastAsia"/>
          <w:color w:val="000000"/>
        </w:rPr>
        <w:t xml:space="preserve"> </w:t>
      </w:r>
      <w:r>
        <w:rPr>
          <w:rFonts w:hAnsi="SimSun"/>
          <w:color w:val="000000"/>
        </w:rPr>
        <w:t>估计圣卢西亚农村发展项目在六年时间内耗资</w:t>
      </w:r>
      <w:r>
        <w:rPr>
          <w:color w:val="000000"/>
        </w:rPr>
        <w:t>475</w:t>
      </w:r>
      <w:r>
        <w:rPr>
          <w:rFonts w:hAnsi="SimSun"/>
          <w:color w:val="000000"/>
        </w:rPr>
        <w:t>万美元或</w:t>
      </w:r>
      <w:r>
        <w:rPr>
          <w:color w:val="000000"/>
        </w:rPr>
        <w:t>1</w:t>
      </w:r>
      <w:r>
        <w:rPr>
          <w:rFonts w:hint="eastAsia"/>
          <w:color w:val="000000"/>
        </w:rPr>
        <w:t xml:space="preserve"> </w:t>
      </w:r>
      <w:r>
        <w:rPr>
          <w:color w:val="000000"/>
        </w:rPr>
        <w:t>270</w:t>
      </w:r>
      <w:r>
        <w:rPr>
          <w:rFonts w:hAnsi="SimSun"/>
          <w:color w:val="000000"/>
        </w:rPr>
        <w:t>万东加勒比元。该项目由圣卢西亚政府共同出资百分之三十三（</w:t>
      </w:r>
      <w:r>
        <w:rPr>
          <w:color w:val="000000"/>
        </w:rPr>
        <w:t>33%</w:t>
      </w:r>
      <w:r>
        <w:rPr>
          <w:rFonts w:hAnsi="SimSun"/>
          <w:color w:val="000000"/>
        </w:rPr>
        <w:t>）；加勒比发展方案共同出资百分之二十（</w:t>
      </w:r>
      <w:r>
        <w:rPr>
          <w:color w:val="000000"/>
        </w:rPr>
        <w:t>20%</w:t>
      </w:r>
      <w:r>
        <w:rPr>
          <w:rFonts w:hAnsi="SimSun"/>
          <w:color w:val="000000"/>
        </w:rPr>
        <w:t>），国际农业发展基金</w:t>
      </w:r>
      <w:r>
        <w:rPr>
          <w:rFonts w:hint="eastAsia"/>
          <w:color w:val="000000"/>
        </w:rPr>
        <w:t>（</w:t>
      </w:r>
      <w:r>
        <w:rPr>
          <w:rFonts w:hAnsi="SimSun"/>
          <w:color w:val="000000"/>
        </w:rPr>
        <w:t>农发基金</w:t>
      </w:r>
      <w:r>
        <w:rPr>
          <w:rFonts w:hint="eastAsia"/>
          <w:color w:val="000000"/>
        </w:rPr>
        <w:t>）</w:t>
      </w:r>
      <w:r>
        <w:rPr>
          <w:rFonts w:hAnsi="SimSun"/>
          <w:color w:val="000000"/>
        </w:rPr>
        <w:t>共同出资百分之四十六（</w:t>
      </w:r>
      <w:r>
        <w:rPr>
          <w:color w:val="000000"/>
        </w:rPr>
        <w:t>46%</w:t>
      </w:r>
      <w:r>
        <w:rPr>
          <w:rFonts w:hAnsi="SimSun"/>
          <w:color w:val="000000"/>
        </w:rPr>
        <w:t>）。受益人缴款占项目成本的百分</w:t>
      </w:r>
      <w:r>
        <w:rPr>
          <w:rFonts w:hAnsi="SimSun"/>
          <w:color w:val="000000"/>
        </w:rPr>
        <w:t>之一（</w:t>
      </w:r>
      <w:r>
        <w:rPr>
          <w:color w:val="000000"/>
        </w:rPr>
        <w:t>1%</w:t>
      </w:r>
      <w:r>
        <w:rPr>
          <w:rFonts w:hAnsi="SimSun"/>
          <w:color w:val="000000"/>
        </w:rPr>
        <w:t>）。</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12 </w:t>
      </w:r>
      <w:r>
        <w:rPr>
          <w:rFonts w:hint="eastAsia"/>
          <w:color w:val="000000"/>
        </w:rPr>
        <w:t xml:space="preserve"> </w:t>
      </w:r>
      <w:r>
        <w:rPr>
          <w:rFonts w:hAnsi="SimSun"/>
          <w:color w:val="000000"/>
        </w:rPr>
        <w:t>开展该项目的原因包括努力处理圣卢西亚资源贫穷农村住户面临的限制因素。项目的直接受益人是圣卢西亚西南和东南部的贫穷住户。项目以拉博里、舒瓦瑟尔、苏弗里耶尔、卡纳里斯、维约堡和米库等社区的约</w:t>
      </w:r>
      <w:r>
        <w:rPr>
          <w:color w:val="000000"/>
        </w:rPr>
        <w:t>6</w:t>
      </w:r>
      <w:r>
        <w:rPr>
          <w:rFonts w:hint="eastAsia"/>
          <w:color w:val="000000"/>
        </w:rPr>
        <w:t xml:space="preserve"> </w:t>
      </w:r>
      <w:r>
        <w:rPr>
          <w:color w:val="000000"/>
        </w:rPr>
        <w:t>858</w:t>
      </w:r>
      <w:r>
        <w:rPr>
          <w:rFonts w:hAnsi="SimSun"/>
          <w:color w:val="000000"/>
        </w:rPr>
        <w:t>个家庭（</w:t>
      </w:r>
      <w:r>
        <w:rPr>
          <w:color w:val="000000"/>
        </w:rPr>
        <w:t>44%</w:t>
      </w:r>
      <w:r>
        <w:rPr>
          <w:rFonts w:hAnsi="SimSun"/>
          <w:color w:val="000000"/>
        </w:rPr>
        <w:t>以妇女为户主）为对象。项目活动包括：</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依靠不超过五英亩贫瘠土地生活的农业家庭。</w:t>
      </w:r>
      <w:r>
        <w:rPr>
          <w:rFonts w:hAnsi="SimSun"/>
          <w:color w:val="000000"/>
        </w:rPr>
        <w:t>这些家庭至少</w:t>
      </w:r>
      <w:r>
        <w:rPr>
          <w:color w:val="000000"/>
        </w:rPr>
        <w:t>50%</w:t>
      </w:r>
      <w:r>
        <w:rPr>
          <w:rFonts w:hAnsi="SimSun"/>
          <w:color w:val="000000"/>
        </w:rPr>
        <w:t>的收入</w:t>
      </w:r>
      <w:r>
        <w:rPr>
          <w:rFonts w:hAnsi="SimSun" w:cs="SimSun" w:hint="eastAsia"/>
          <w:color w:val="000000"/>
        </w:rPr>
        <w:t>应来自农业或相关活动；</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饲养牲畜的无土地家庭；</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无地的以妇女为户主的住户和</w:t>
      </w:r>
      <w:r>
        <w:rPr>
          <w:rFonts w:hAnsi="SimSun" w:cs="SimSun" w:hint="eastAsia"/>
          <w:color w:val="000000"/>
        </w:rPr>
        <w:t>/</w:t>
      </w:r>
      <w:r>
        <w:rPr>
          <w:rFonts w:hAnsi="SimSun" w:cs="SimSun" w:hint="eastAsia"/>
          <w:color w:val="000000"/>
        </w:rPr>
        <w:t>或妇女农民；</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失业</w:t>
      </w:r>
      <w:r>
        <w:rPr>
          <w:rFonts w:hAnsi="SimSun" w:cs="SimSun" w:hint="eastAsia"/>
          <w:color w:val="000000"/>
        </w:rPr>
        <w:t>/</w:t>
      </w:r>
      <w:r>
        <w:rPr>
          <w:rFonts w:hAnsi="SimSun" w:cs="SimSun" w:hint="eastAsia"/>
          <w:color w:val="000000"/>
        </w:rPr>
        <w:t>就业不足年轻人；</w:t>
      </w:r>
    </w:p>
    <w:p w:rsidR="00000000" w:rsidRDefault="00C41C7C">
      <w:pPr>
        <w:numPr>
          <w:ilvl w:val="0"/>
          <w:numId w:val="41"/>
        </w:numPr>
        <w:tabs>
          <w:tab w:val="num" w:pos="1080"/>
        </w:tabs>
        <w:spacing w:after="240" w:line="360" w:lineRule="exact"/>
        <w:ind w:left="1080" w:hanging="480"/>
        <w:rPr>
          <w:rFonts w:hint="eastAsia"/>
          <w:color w:val="000000"/>
        </w:rPr>
      </w:pPr>
      <w:r>
        <w:rPr>
          <w:rFonts w:hint="eastAsia"/>
          <w:color w:val="000000"/>
        </w:rPr>
        <w:t>年人均收入不</w:t>
      </w:r>
      <w:r>
        <w:rPr>
          <w:color w:val="000000"/>
        </w:rPr>
        <w:t>足</w:t>
      </w:r>
      <w:r>
        <w:rPr>
          <w:color w:val="000000"/>
        </w:rPr>
        <w:t>3</w:t>
      </w:r>
      <w:r>
        <w:rPr>
          <w:rFonts w:hint="eastAsia"/>
          <w:color w:val="000000"/>
        </w:rPr>
        <w:t xml:space="preserve"> </w:t>
      </w:r>
      <w:r>
        <w:rPr>
          <w:color w:val="000000"/>
        </w:rPr>
        <w:t>000</w:t>
      </w:r>
      <w:r>
        <w:rPr>
          <w:color w:val="000000"/>
        </w:rPr>
        <w:t>东加勒比元的</w:t>
      </w:r>
      <w:r>
        <w:rPr>
          <w:rFonts w:hint="eastAsia"/>
          <w:color w:val="000000"/>
        </w:rPr>
        <w:t>农村住户；</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全职从事</w:t>
      </w:r>
      <w:r>
        <w:rPr>
          <w:rFonts w:hAnsi="SimSun" w:cs="SimSun" w:hint="eastAsia"/>
          <w:color w:val="000000"/>
        </w:rPr>
        <w:t>渔业或至少有两年捕鱼经验的小规模渔民；没有自己的渔船的人。</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13 </w:t>
      </w:r>
      <w:r>
        <w:rPr>
          <w:rFonts w:hint="eastAsia"/>
          <w:color w:val="000000"/>
        </w:rPr>
        <w:t xml:space="preserve"> </w:t>
      </w:r>
      <w:r>
        <w:rPr>
          <w:rFonts w:hAnsi="SimSun"/>
          <w:color w:val="000000"/>
        </w:rPr>
        <w:t>圣卢西亚遗产旅游方案是圣卢西亚政府旅游部一个基于社区的倡议，由欧洲联盟出资，目的是使圣卢西亚成为加勒比最多样化和可持续的旅游目的地。遗产旅游方案促进自然和文化场所、旅游地和东道社区活动的可持续利用，通过向游客提供货物和服务提升旅游产品。该项目通过将社区和家庭融入旅游业，向他们提供直接经济效益，使无数社区和家庭受益。</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14 </w:t>
      </w:r>
      <w:r>
        <w:rPr>
          <w:rFonts w:hint="eastAsia"/>
          <w:color w:val="000000"/>
        </w:rPr>
        <w:t xml:space="preserve"> </w:t>
      </w:r>
      <w:r>
        <w:rPr>
          <w:rFonts w:hAnsi="SimSun"/>
          <w:color w:val="000000"/>
        </w:rPr>
        <w:t>始于</w:t>
      </w:r>
      <w:r>
        <w:rPr>
          <w:color w:val="000000"/>
        </w:rPr>
        <w:t>1998</w:t>
      </w:r>
      <w:r>
        <w:rPr>
          <w:rFonts w:hAnsi="SimSun"/>
          <w:color w:val="000000"/>
        </w:rPr>
        <w:t>年的农业经济多样化激励项目是一个农业和企业发展项目，寻求通过投资于农业部门促进农业多样化。农业</w:t>
      </w:r>
      <w:r>
        <w:rPr>
          <w:rFonts w:hAnsi="SimSun"/>
          <w:color w:val="000000"/>
        </w:rPr>
        <w:t>经济多样化激励项目旨在处理农村部门无法得到资本和缺乏企业能力的问题。该项目由欧洲联盟（稳定出口收入制度基金）和圣卢西亚政府共同出资。其主要目的是促进增加农村部门的投资。确定项目受益人为：</w:t>
      </w:r>
    </w:p>
    <w:p w:rsidR="00000000" w:rsidRDefault="00C41C7C">
      <w:pPr>
        <w:numPr>
          <w:ilvl w:val="0"/>
          <w:numId w:val="28"/>
        </w:numPr>
        <w:tabs>
          <w:tab w:val="num" w:pos="1200"/>
        </w:tabs>
        <w:spacing w:after="240" w:line="360" w:lineRule="exact"/>
        <w:ind w:left="1200" w:hanging="600"/>
        <w:rPr>
          <w:color w:val="000000"/>
        </w:rPr>
      </w:pPr>
      <w:r>
        <w:rPr>
          <w:rFonts w:hAnsi="SimSun"/>
          <w:color w:val="000000"/>
        </w:rPr>
        <w:t>有技能的失业青年；</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女性户主（农村）；</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由于香蕉业发生变化而</w:t>
      </w:r>
      <w:r>
        <w:rPr>
          <w:rFonts w:hAnsi="SimSun" w:hint="eastAsia"/>
          <w:color w:val="000000"/>
        </w:rPr>
        <w:t>处于社会</w:t>
      </w:r>
      <w:r>
        <w:rPr>
          <w:rFonts w:hAnsi="SimSun"/>
          <w:color w:val="000000"/>
        </w:rPr>
        <w:t>边缘的农民；</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目前仍在被认为不适合其他形式农业的土地上从事生产的香蕉农；</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在贫困线上生存的农民和渔民，估计为每月</w:t>
      </w:r>
      <w:r>
        <w:rPr>
          <w:rFonts w:hAnsi="SimSun"/>
          <w:color w:val="000000"/>
        </w:rPr>
        <w:t>156.40</w:t>
      </w:r>
      <w:r>
        <w:rPr>
          <w:rFonts w:hAnsi="SimSun"/>
          <w:color w:val="000000"/>
        </w:rPr>
        <w:t>东加勒比元至</w:t>
      </w:r>
      <w:r>
        <w:rPr>
          <w:rFonts w:hAnsi="SimSun"/>
          <w:color w:val="000000"/>
        </w:rPr>
        <w:t>468.00</w:t>
      </w:r>
      <w:r>
        <w:rPr>
          <w:rFonts w:hAnsi="SimSun"/>
          <w:color w:val="000000"/>
        </w:rPr>
        <w:t>东加勒比元；</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农民和渔民组织；</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帮助扩大农产品市场销路或雇用农村劳动力的小型</w:t>
      </w:r>
      <w:r>
        <w:rPr>
          <w:rFonts w:hAnsi="SimSun"/>
          <w:color w:val="000000"/>
        </w:rPr>
        <w:t>/</w:t>
      </w:r>
      <w:r>
        <w:rPr>
          <w:rFonts w:hAnsi="SimSun"/>
          <w:color w:val="000000"/>
        </w:rPr>
        <w:t>微型企业；</w:t>
      </w:r>
    </w:p>
    <w:p w:rsidR="00000000" w:rsidRDefault="00C41C7C">
      <w:pPr>
        <w:numPr>
          <w:ilvl w:val="0"/>
          <w:numId w:val="28"/>
        </w:numPr>
        <w:tabs>
          <w:tab w:val="num" w:pos="1200"/>
        </w:tabs>
        <w:spacing w:after="240" w:line="360" w:lineRule="exact"/>
        <w:ind w:left="1200" w:hanging="600"/>
        <w:rPr>
          <w:rFonts w:hAnsi="SimSun"/>
          <w:color w:val="000000"/>
        </w:rPr>
      </w:pPr>
      <w:r>
        <w:rPr>
          <w:rFonts w:hAnsi="SimSun"/>
          <w:color w:val="000000"/>
        </w:rPr>
        <w:t>农村部门的小型</w:t>
      </w:r>
      <w:r>
        <w:rPr>
          <w:rFonts w:hAnsi="SimSun"/>
          <w:color w:val="000000"/>
        </w:rPr>
        <w:t>/</w:t>
      </w:r>
      <w:r>
        <w:rPr>
          <w:rFonts w:hAnsi="SimSun"/>
          <w:color w:val="000000"/>
        </w:rPr>
        <w:t>微</w:t>
      </w:r>
      <w:r>
        <w:rPr>
          <w:rFonts w:hAnsi="SimSun"/>
          <w:color w:val="000000"/>
        </w:rPr>
        <w:t>型企业；</w:t>
      </w:r>
    </w:p>
    <w:p w:rsidR="00000000" w:rsidRDefault="00C41C7C">
      <w:pPr>
        <w:numPr>
          <w:ilvl w:val="0"/>
          <w:numId w:val="28"/>
        </w:numPr>
        <w:tabs>
          <w:tab w:val="num" w:pos="1200"/>
        </w:tabs>
        <w:spacing w:after="240" w:line="360" w:lineRule="exact"/>
        <w:ind w:left="1200" w:hanging="600"/>
        <w:rPr>
          <w:color w:val="000000"/>
        </w:rPr>
      </w:pPr>
      <w:r>
        <w:rPr>
          <w:rFonts w:hAnsi="SimSun"/>
          <w:color w:val="000000"/>
        </w:rPr>
        <w:t>迫切希望围绕香蕉实现多样化的农民</w:t>
      </w:r>
      <w:r>
        <w:rPr>
          <w:rFonts w:hAnsi="SimSun" w:hint="eastAsia"/>
          <w:color w:val="000000"/>
        </w:rPr>
        <w:t>。</w:t>
      </w:r>
    </w:p>
    <w:p w:rsidR="00000000" w:rsidRDefault="00C41C7C">
      <w:pPr>
        <w:spacing w:after="240" w:line="360" w:lineRule="exact"/>
        <w:rPr>
          <w:rFonts w:hAnsi="SimSun" w:cs="SimSun" w:hint="eastAsia"/>
          <w:color w:val="000000"/>
        </w:rPr>
      </w:pPr>
      <w:r>
        <w:rPr>
          <w:color w:val="000000"/>
        </w:rPr>
        <w:t>14</w:t>
      </w:r>
      <w:r>
        <w:rPr>
          <w:rFonts w:hint="eastAsia"/>
          <w:color w:val="000000"/>
        </w:rPr>
        <w:t>.</w:t>
      </w:r>
      <w:r>
        <w:rPr>
          <w:color w:val="000000"/>
        </w:rPr>
        <w:t xml:space="preserve">15 </w:t>
      </w:r>
      <w:r>
        <w:rPr>
          <w:rFonts w:hint="eastAsia"/>
          <w:color w:val="000000"/>
        </w:rPr>
        <w:t xml:space="preserve"> </w:t>
      </w:r>
      <w:r>
        <w:rPr>
          <w:rFonts w:hAnsi="SimSun"/>
          <w:color w:val="000000"/>
        </w:rPr>
        <w:t>小企业发展项目是一个多方面的经济发展项目，旨在提供全面的一揽子社区支持，以激励和便利创建和发展小企业。小企业发展项目估计耗资</w:t>
      </w:r>
      <w:r>
        <w:rPr>
          <w:color w:val="000000"/>
        </w:rPr>
        <w:t>483.8</w:t>
      </w:r>
      <w:r>
        <w:rPr>
          <w:rFonts w:hAnsi="SimSun"/>
          <w:color w:val="000000"/>
        </w:rPr>
        <w:t>万东加勒比元，其中百分之九十五（</w:t>
      </w:r>
      <w:r>
        <w:rPr>
          <w:color w:val="000000"/>
        </w:rPr>
        <w:t>95%</w:t>
      </w:r>
      <w:r>
        <w:rPr>
          <w:rFonts w:hAnsi="SimSun"/>
          <w:color w:val="000000"/>
        </w:rPr>
        <w:t>）由欧洲联盟通过稳定出口收入制度出资，剩余的百分之五（</w:t>
      </w:r>
      <w:r>
        <w:rPr>
          <w:color w:val="000000"/>
        </w:rPr>
        <w:t>5%</w:t>
      </w:r>
      <w:r>
        <w:rPr>
          <w:rFonts w:hAnsi="SimSun"/>
          <w:color w:val="000000"/>
        </w:rPr>
        <w:t>）由圣卢西亚政府出资</w:t>
      </w:r>
      <w:r>
        <w:rPr>
          <w:rFonts w:hAnsi="SimSun" w:cs="SimSun" w:hint="eastAsia"/>
          <w:color w:val="000000"/>
        </w:rPr>
        <w:t>。小企业发展项目的受益人为：</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妇女户主；</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失业和就业不充分青年和农村妇女；</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技能培训方案毕业生；</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脱离香蕉业的住户成员；</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小企业发展单位的组成者；</w:t>
      </w:r>
    </w:p>
    <w:p w:rsidR="00000000" w:rsidRDefault="00C41C7C">
      <w:pPr>
        <w:numPr>
          <w:ilvl w:val="0"/>
          <w:numId w:val="41"/>
        </w:numPr>
        <w:tabs>
          <w:tab w:val="num" w:pos="1080"/>
        </w:tabs>
        <w:spacing w:after="240" w:line="360" w:lineRule="exact"/>
        <w:ind w:left="1080" w:hanging="480"/>
        <w:rPr>
          <w:rFonts w:hAnsi="SimSun" w:cs="SimSun" w:hint="eastAsia"/>
          <w:color w:val="000000"/>
        </w:rPr>
      </w:pPr>
      <w:r>
        <w:rPr>
          <w:rFonts w:hAnsi="SimSun" w:cs="SimSun" w:hint="eastAsia"/>
          <w:color w:val="000000"/>
        </w:rPr>
        <w:t>有企业设想和动机但没有必要资金建立企业的其他人。</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16 </w:t>
      </w:r>
      <w:r>
        <w:rPr>
          <w:rFonts w:hint="eastAsia"/>
          <w:color w:val="000000"/>
        </w:rPr>
        <w:t xml:space="preserve"> </w:t>
      </w:r>
      <w:r>
        <w:rPr>
          <w:rFonts w:hAnsi="SimSun"/>
          <w:color w:val="000000"/>
        </w:rPr>
        <w:t>减轻贫穷基金自</w:t>
      </w:r>
      <w:r>
        <w:rPr>
          <w:color w:val="000000"/>
        </w:rPr>
        <w:t>1998</w:t>
      </w:r>
      <w:r>
        <w:rPr>
          <w:rFonts w:hAnsi="SimSun"/>
          <w:color w:val="000000"/>
        </w:rPr>
        <w:t>年设立以来，利用欧洲联盟的赠款和世界银行的贷款，用多种方法向贫穷的农村社区、家庭和个人提供帮助。供水系统和出入道路等社区项目直接使农村社区受益，提高了居民的生活质量。关于水项目，除水带来的明显好处以外，对这些干预措施的研究表明，它对妇女和儿童有额外的好处，因为他们通常负责走很远的路去为住户取水。其他直接帮助农村妇女的社区项目包括设立日托设施、学校膳食设施和在学校建立信息技术中心。减轻贫穷基金的活动还鼓励和培训机构的能力建设，加强以发展为主的社区组织。这些团体中间妇女成员和领导</w:t>
      </w:r>
      <w:r>
        <w:rPr>
          <w:rFonts w:hAnsi="SimSun"/>
          <w:color w:val="000000"/>
        </w:rPr>
        <w:t>多于男子。最后，通过减轻贫穷基金的工作，向居民特别是妇女提供营销能力培训机会。</w:t>
      </w:r>
    </w:p>
    <w:p w:rsidR="00000000" w:rsidRDefault="00C41C7C">
      <w:pPr>
        <w:spacing w:after="240" w:line="360" w:lineRule="exact"/>
        <w:rPr>
          <w:rFonts w:hAnsi="SimSun" w:cs="SimSun" w:hint="eastAsia"/>
          <w:color w:val="000000"/>
        </w:rPr>
      </w:pPr>
      <w:r>
        <w:rPr>
          <w:color w:val="000000"/>
        </w:rPr>
        <w:t>14</w:t>
      </w:r>
      <w:r>
        <w:rPr>
          <w:rFonts w:hint="eastAsia"/>
          <w:color w:val="000000"/>
        </w:rPr>
        <w:t>.</w:t>
      </w:r>
      <w:r>
        <w:rPr>
          <w:color w:val="000000"/>
        </w:rPr>
        <w:t>17</w:t>
      </w:r>
      <w:r>
        <w:rPr>
          <w:rFonts w:hint="eastAsia"/>
          <w:color w:val="000000"/>
        </w:rPr>
        <w:t xml:space="preserve">  </w:t>
      </w:r>
      <w:r>
        <w:rPr>
          <w:rFonts w:hAnsi="SimSun" w:cs="SimSun" w:hint="eastAsia"/>
          <w:color w:val="000000"/>
        </w:rPr>
        <w:t>从事香蕉业的妇女由于世界市场香蕉下降而受到不利影响，</w:t>
      </w:r>
      <w:r>
        <w:rPr>
          <w:rFonts w:hAnsi="SimSun" w:cs="SimSun" w:hint="eastAsia"/>
          <w:color w:val="000000"/>
        </w:rPr>
        <w:t>1999</w:t>
      </w:r>
      <w:r>
        <w:rPr>
          <w:rFonts w:hAnsi="SimSun" w:cs="SimSun" w:hint="eastAsia"/>
          <w:color w:val="000000"/>
        </w:rPr>
        <w:t>年开始执行的欧洲联盟供资的社会恢复方案让她们受益匪浅。该方案旨在通过改善香蕉业工人的生活条件，防止他们的贫困状况进一步恶化。主要开展成人教育、住房和环境卫生、生殖保健、娱乐和体育活动、儿童保护措施、照料老人、技能培训、土地改革和增强社区能力等。该项目通过岛上各机构和政府各部的活动开展。例如，减轻贫穷基金就参与了该方案，它通过向香蕉种植社区的居民即香蕉农、农</w:t>
      </w:r>
      <w:r>
        <w:rPr>
          <w:rFonts w:hAnsi="SimSun" w:cs="SimSun" w:hint="eastAsia"/>
          <w:color w:val="000000"/>
        </w:rPr>
        <w:t>场劳动者及其家庭提供短期就业，执行了几个基于社区的项目。</w:t>
      </w:r>
      <w:r>
        <w:rPr>
          <w:rFonts w:hAnsi="SimSun"/>
          <w:color w:val="000000"/>
        </w:rPr>
        <w:t>根据</w:t>
      </w:r>
      <w:r>
        <w:rPr>
          <w:color w:val="000000"/>
        </w:rPr>
        <w:t>1995</w:t>
      </w:r>
      <w:r>
        <w:rPr>
          <w:rFonts w:hAnsi="SimSun"/>
          <w:color w:val="000000"/>
        </w:rPr>
        <w:t>年贫困评估调查而制订的一个倡议是在全岛设立人力资源开发中心。</w:t>
      </w:r>
      <w:r>
        <w:rPr>
          <w:rFonts w:hAnsi="SimSun" w:cs="SimSun" w:hint="eastAsia"/>
          <w:color w:val="000000"/>
        </w:rPr>
        <w:t>调查显示，贫困主要集中在农村地区和缺乏组织及不能采取集体行动解决问题的社区。建立人力资源开发中心是社区发展、文化、地方政府和合作社部采取的一项战略，目的是提供多种设施和服务，如基本保健、学前教育、技能中心（包括接触计算机）、图书馆和娱乐设施。人力资源开发中心方案的目标是“帮助社区发展管理和职业技能，使它们能够在把握自己的未来方面发挥主要作用，从而将发展活动的规划和执行权力下放到地方</w:t>
      </w:r>
      <w:r>
        <w:rPr>
          <w:rFonts w:hAnsi="SimSun" w:cs="SimSun" w:hint="eastAsia"/>
          <w:color w:val="000000"/>
        </w:rPr>
        <w:t>一级”。另一项目标是“确立社区发展文化活动在青少年发展和与社区各部门建立联系方面的作用”。人力资源发展中心由来自当地社区的几个人组成的委员会管理。该方案使农村妇女有机会更好地参与社区及个人发展活动。</w:t>
      </w:r>
    </w:p>
    <w:p w:rsidR="00000000" w:rsidRDefault="00C41C7C">
      <w:pPr>
        <w:pStyle w:val="H1"/>
        <w:spacing w:before="120"/>
        <w:rPr>
          <w:rFonts w:hint="eastAsia"/>
        </w:rPr>
      </w:pPr>
      <w:r>
        <w:rPr>
          <w:rFonts w:hint="eastAsia"/>
        </w:rPr>
        <w:t>社区组织</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 xml:space="preserve">14.18 </w:t>
      </w:r>
      <w:r>
        <w:rPr>
          <w:rFonts w:hint="eastAsia"/>
          <w:color w:val="000000"/>
        </w:rPr>
        <w:t xml:space="preserve"> </w:t>
      </w:r>
      <w:r>
        <w:rPr>
          <w:rFonts w:hAnsi="SimSun"/>
          <w:color w:val="000000"/>
        </w:rPr>
        <w:t>社区发展、文化、地方政府和合作社部（现称社会改革部）还负责在所有地方社区创建社区发展委员会及母亲和父亲团体。这些进程开始于</w:t>
      </w:r>
      <w:r>
        <w:rPr>
          <w:color w:val="000000"/>
        </w:rPr>
        <w:t>1970</w:t>
      </w:r>
      <w:r>
        <w:rPr>
          <w:rFonts w:hAnsi="SimSun"/>
          <w:color w:val="000000"/>
        </w:rPr>
        <w:t>年代末期并持续到</w:t>
      </w:r>
      <w:r>
        <w:rPr>
          <w:color w:val="000000"/>
        </w:rPr>
        <w:t>1980</w:t>
      </w:r>
      <w:r>
        <w:rPr>
          <w:rFonts w:hAnsi="SimSun"/>
          <w:color w:val="000000"/>
        </w:rPr>
        <w:t>年代初期，已成功地吸引妇女进入社区发展活动和重振圣卢西亚农村地区社区生活的核心。还给母亲和父亲团体提供财政帮助，用于建设或扩展会议厅</w:t>
      </w:r>
      <w:r>
        <w:rPr>
          <w:rFonts w:hAnsi="SimSun"/>
          <w:color w:val="000000"/>
        </w:rPr>
        <w:t>或社区中心，或实施其他基础设施项目，如人行小桥、自来水管和道路维护。</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19 </w:t>
      </w:r>
      <w:r>
        <w:rPr>
          <w:rFonts w:hint="eastAsia"/>
          <w:color w:val="000000"/>
        </w:rPr>
        <w:t xml:space="preserve"> </w:t>
      </w:r>
      <w:r>
        <w:rPr>
          <w:rFonts w:hAnsi="SimSun"/>
          <w:color w:val="000000"/>
        </w:rPr>
        <w:t>农村妇女和男子继续来到一起讨论社区的需要。</w:t>
      </w:r>
      <w:r>
        <w:rPr>
          <w:color w:val="000000"/>
        </w:rPr>
        <w:t>1998</w:t>
      </w:r>
      <w:r>
        <w:rPr>
          <w:rFonts w:hAnsi="SimSun"/>
          <w:color w:val="000000"/>
        </w:rPr>
        <w:t>年，圣卢西亚政府通过社区发展、文化、地方政府和合作社部制订了一个名为</w:t>
      </w:r>
      <w:r>
        <w:rPr>
          <w:rFonts w:hint="eastAsia"/>
          <w:color w:val="000000"/>
        </w:rPr>
        <w:t>“</w:t>
      </w:r>
      <w:r>
        <w:rPr>
          <w:rFonts w:hAnsi="SimSun"/>
          <w:color w:val="000000"/>
        </w:rPr>
        <w:t>为新千年进行社区动员</w:t>
      </w:r>
      <w:r>
        <w:rPr>
          <w:rFonts w:hint="eastAsia"/>
          <w:color w:val="000000"/>
        </w:rPr>
        <w:t>”</w:t>
      </w:r>
      <w:r>
        <w:rPr>
          <w:rFonts w:hAnsi="SimSun"/>
          <w:color w:val="000000"/>
        </w:rPr>
        <w:t>的项目。设想这个称作</w:t>
      </w:r>
      <w:r>
        <w:rPr>
          <w:color w:val="000000"/>
        </w:rPr>
        <w:t>COMFORT 2000</w:t>
      </w:r>
      <w:r>
        <w:rPr>
          <w:rFonts w:hAnsi="SimSun"/>
          <w:color w:val="000000"/>
        </w:rPr>
        <w:t>的方案将在圣卢西亚所有社区提高社区意识，具体做法是提高社区利用现有资源满足其需要的认识水平和能力。该项目向包括妇女在内的个人提供了参与社区一级的决策并为加强社区做贡献的机会。</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20 </w:t>
      </w:r>
      <w:r>
        <w:rPr>
          <w:rFonts w:hint="eastAsia"/>
          <w:color w:val="000000"/>
        </w:rPr>
        <w:t xml:space="preserve"> </w:t>
      </w:r>
      <w:r>
        <w:rPr>
          <w:rFonts w:hAnsi="SimSun"/>
          <w:color w:val="000000"/>
        </w:rPr>
        <w:t>从早些年开始一直到现在，提高妇女地位国家机构和全国志</w:t>
      </w:r>
      <w:r>
        <w:rPr>
          <w:rFonts w:hAnsi="SimSun"/>
          <w:color w:val="000000"/>
        </w:rPr>
        <w:t>愿妇女组织委员会开展了无数活动，目的是将农村妇女纳入发展进程，增强农村妇女的能力。其中一个例子是由全国志愿妇女组织委员会协调、由教科文组织出资举办了培训讲习班。举办该讲习班是因为认识到母亲和父亲团体在社区和国家发展中的重要作用，以及需要使这些团体的领导人掌握有效领导的必要技能和知识。该讲习班对来自全岛约二十五个社区和团体的领导人进行了培训。</w:t>
      </w:r>
    </w:p>
    <w:p w:rsidR="00000000" w:rsidRDefault="00C41C7C">
      <w:pPr>
        <w:pStyle w:val="H1"/>
        <w:spacing w:before="120"/>
        <w:rPr>
          <w:rFonts w:hint="eastAsia"/>
        </w:rPr>
      </w:pPr>
      <w:r>
        <w:rPr>
          <w:rFonts w:hint="eastAsia"/>
        </w:rPr>
        <w:t>接受充分保健的机会</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 xml:space="preserve">21 </w:t>
      </w:r>
      <w:r>
        <w:rPr>
          <w:rFonts w:hint="eastAsia"/>
          <w:color w:val="000000"/>
        </w:rPr>
        <w:t xml:space="preserve"> </w:t>
      </w:r>
      <w:r>
        <w:rPr>
          <w:rFonts w:hAnsi="SimSun"/>
          <w:color w:val="000000"/>
        </w:rPr>
        <w:t>因为两个主要医院都在城市，农村妇女接受保健要更难些。农村妇女必须到首都卡斯特里或第一城镇维约堡寻求治疗严重的不适和疾病。不过，在全岛</w:t>
      </w:r>
      <w:r>
        <w:rPr>
          <w:rFonts w:hAnsi="SimSun"/>
          <w:color w:val="000000"/>
        </w:rPr>
        <w:t>几乎所有城镇和村庄以及许多农村社区共有二十五（</w:t>
      </w:r>
      <w:r>
        <w:rPr>
          <w:color w:val="000000"/>
        </w:rPr>
        <w:t>25</w:t>
      </w:r>
      <w:r>
        <w:rPr>
          <w:rFonts w:hAnsi="SimSun"/>
          <w:color w:val="000000"/>
        </w:rPr>
        <w:t>）个保健中心。还有两家地区医院。卫生部确保在这些社区提供初级保健。这些包括开业医生和</w:t>
      </w:r>
      <w:r>
        <w:rPr>
          <w:color w:val="000000"/>
        </w:rPr>
        <w:t>/</w:t>
      </w:r>
      <w:r>
        <w:rPr>
          <w:rFonts w:hAnsi="SimSun"/>
          <w:color w:val="000000"/>
        </w:rPr>
        <w:t>或开业护士开办的诊所、产前和产后诊所以及计划生育。医院还提供咨询服务和牧师关怀。此外，还有高危病例的产前诊所。</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22 </w:t>
      </w:r>
      <w:r>
        <w:rPr>
          <w:rFonts w:hint="eastAsia"/>
          <w:color w:val="000000"/>
        </w:rPr>
        <w:t xml:space="preserve"> </w:t>
      </w:r>
      <w:r>
        <w:rPr>
          <w:rFonts w:hAnsi="SimSun"/>
          <w:color w:val="000000"/>
        </w:rPr>
        <w:t>农村地区保健中心的妇产服务规模在逐步缩小，因为保健中心没有充足的设备处理分娩并发病。现在，农村妇女必须到最近的医院分娩。不过，仍有一些人由助产士在家里和保健中心接生。</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23 </w:t>
      </w:r>
      <w:r>
        <w:rPr>
          <w:rFonts w:hint="eastAsia"/>
          <w:color w:val="000000"/>
        </w:rPr>
        <w:t xml:space="preserve"> </w:t>
      </w:r>
      <w:r>
        <w:rPr>
          <w:rFonts w:hAnsi="SimSun"/>
          <w:color w:val="000000"/>
        </w:rPr>
        <w:t>高龄妇女也在农村人口中占一定比例，必须对她们给予关注。其中许多人单独</w:t>
      </w:r>
      <w:r>
        <w:rPr>
          <w:rFonts w:hAnsi="SimSun"/>
          <w:color w:val="000000"/>
        </w:rPr>
        <w:t>居住、卧床不起，在需要看病时不能到保健中心和医院。卫生部提供保健服务，派一些医疗助理人员到他们家向老年人提供帮助和服务。这些包括检查和监测血压和糖尿病，确保服药、安排送医院或在必要时有医生上门服务。</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24 </w:t>
      </w:r>
      <w:r>
        <w:rPr>
          <w:rFonts w:hint="eastAsia"/>
          <w:color w:val="000000"/>
        </w:rPr>
        <w:t xml:space="preserve"> </w:t>
      </w:r>
      <w:r>
        <w:rPr>
          <w:rFonts w:hAnsi="SimSun"/>
          <w:color w:val="000000"/>
        </w:rPr>
        <w:t>评价妇女保健服务的一个主要问题是难以将妇女的工作和家庭责任与需要看病协调起来，不管是预防疾病还是治疗疾病。妇女去医疗诊所不得不丧失一天的劳动报酬，因而常常忽视自己的健康。需要制订政策，为有工作的妇女</w:t>
      </w:r>
      <w:r>
        <w:rPr>
          <w:color w:val="000000"/>
        </w:rPr>
        <w:t>/</w:t>
      </w:r>
      <w:r>
        <w:rPr>
          <w:rFonts w:hAnsi="SimSun"/>
          <w:color w:val="000000"/>
        </w:rPr>
        <w:t>母亲提供带薪休假，让她们能够满足自己和孩子的健康需要，特别是在社区保健中心不能提供所需服务的情况下</w:t>
      </w:r>
      <w:r>
        <w:rPr>
          <w:rFonts w:hAnsi="SimSun"/>
          <w:color w:val="000000"/>
        </w:rPr>
        <w:t>。另一方面，卫生部应当在正常工作时间以外甚至在周末提供服务和诊所。</w:t>
      </w:r>
    </w:p>
    <w:p w:rsidR="00000000" w:rsidRDefault="00C41C7C">
      <w:pPr>
        <w:pStyle w:val="H1"/>
        <w:spacing w:before="120"/>
        <w:rPr>
          <w:rFonts w:hint="eastAsia"/>
        </w:rPr>
      </w:pPr>
      <w:r>
        <w:rPr>
          <w:rFonts w:hint="eastAsia"/>
        </w:rPr>
        <w:t>社会保障方案</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 xml:space="preserve">14.25  </w:t>
      </w:r>
      <w:r>
        <w:rPr>
          <w:rFonts w:hAnsi="SimSun"/>
          <w:color w:val="000000"/>
        </w:rPr>
        <w:t>享受官方补助和社会福利方案方面，农村和非农村妇女没有区别。所有人都填写相同的申请表格，确定谁有资格参加该方案所用的评估方法也是标准的。不过，可能需要保证农村妇女可以得到有关社会保障方案和服务的信息，因为她们可能因为地理位置偏僻而处于不利地位。</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26  </w:t>
      </w:r>
      <w:r>
        <w:rPr>
          <w:rFonts w:hAnsi="SimSun"/>
          <w:color w:val="000000"/>
        </w:rPr>
        <w:t>（在对申请进行评估之后）可能向符合《官方补助法》规定条件的人发放财政补助。这些人包括：</w:t>
      </w:r>
    </w:p>
    <w:p w:rsidR="00000000" w:rsidRDefault="00C41C7C">
      <w:pPr>
        <w:spacing w:after="240" w:line="360" w:lineRule="exact"/>
        <w:ind w:left="1320" w:hanging="600"/>
        <w:rPr>
          <w:rFonts w:hAnsi="SimSun"/>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ab/>
      </w:r>
      <w:r>
        <w:rPr>
          <w:rFonts w:hAnsi="SimSun"/>
          <w:color w:val="000000"/>
        </w:rPr>
        <w:t>“</w:t>
      </w:r>
      <w:r>
        <w:rPr>
          <w:rFonts w:hAnsi="SimSun"/>
          <w:color w:val="000000"/>
        </w:rPr>
        <w:t>独居者</w:t>
      </w:r>
      <w:r>
        <w:rPr>
          <w:rFonts w:hAnsi="SimSun"/>
          <w:color w:val="000000"/>
        </w:rPr>
        <w:t>”</w:t>
      </w:r>
      <w:r>
        <w:rPr>
          <w:rFonts w:hAnsi="SimSun"/>
          <w:color w:val="000000"/>
        </w:rPr>
        <w:t>，即单独居住的人，通常为成年男子或妇女；</w:t>
      </w:r>
    </w:p>
    <w:p w:rsidR="00000000" w:rsidRDefault="00C41C7C">
      <w:pPr>
        <w:spacing w:after="240" w:line="360" w:lineRule="exact"/>
        <w:ind w:left="1320" w:hanging="600"/>
        <w:rPr>
          <w:rFonts w:hAnsi="SimSun"/>
          <w:color w:val="000000"/>
        </w:rPr>
      </w:pPr>
      <w:r>
        <w:rPr>
          <w:rFonts w:hAnsi="SimSun"/>
          <w:color w:val="000000"/>
        </w:rPr>
        <w:t>－</w:t>
      </w:r>
      <w:r>
        <w:rPr>
          <w:rFonts w:hAnsi="SimSun"/>
          <w:color w:val="000000"/>
        </w:rPr>
        <w:t xml:space="preserve"> </w:t>
      </w:r>
      <w:r>
        <w:rPr>
          <w:rFonts w:hAnsi="SimSun" w:hint="eastAsia"/>
          <w:color w:val="000000"/>
        </w:rPr>
        <w:tab/>
      </w:r>
      <w:r>
        <w:rPr>
          <w:rFonts w:hAnsi="SimSun"/>
          <w:color w:val="000000"/>
        </w:rPr>
        <w:t>“</w:t>
      </w:r>
      <w:r>
        <w:rPr>
          <w:rFonts w:hAnsi="SimSun"/>
          <w:color w:val="000000"/>
        </w:rPr>
        <w:t>夫</w:t>
      </w:r>
      <w:r>
        <w:rPr>
          <w:rFonts w:hAnsi="SimSun"/>
          <w:color w:val="000000"/>
        </w:rPr>
        <w:t>妇</w:t>
      </w:r>
      <w:r>
        <w:rPr>
          <w:rFonts w:hAnsi="SimSun"/>
          <w:color w:val="000000"/>
        </w:rPr>
        <w:t>”</w:t>
      </w:r>
      <w:r>
        <w:rPr>
          <w:rFonts w:hAnsi="SimSun"/>
          <w:color w:val="000000"/>
        </w:rPr>
        <w:t>，通常指两个人，即以婚姻或同居形式结合在一起的一名男子和一名妇女；</w:t>
      </w:r>
    </w:p>
    <w:p w:rsidR="00000000" w:rsidRDefault="00C41C7C">
      <w:pPr>
        <w:spacing w:after="240" w:line="360" w:lineRule="exact"/>
        <w:ind w:left="1320" w:hanging="600"/>
        <w:rPr>
          <w:rFonts w:hAnsi="SimSun" w:hint="eastAsia"/>
          <w:color w:val="000000"/>
        </w:rPr>
      </w:pPr>
      <w:r>
        <w:rPr>
          <w:rFonts w:hAnsi="SimSun"/>
          <w:color w:val="000000"/>
        </w:rPr>
        <w:t>－</w:t>
      </w:r>
      <w:r>
        <w:rPr>
          <w:rFonts w:hAnsi="SimSun"/>
          <w:color w:val="000000"/>
        </w:rPr>
        <w:t xml:space="preserve"> </w:t>
      </w:r>
      <w:r>
        <w:rPr>
          <w:rFonts w:hAnsi="SimSun" w:hint="eastAsia"/>
          <w:color w:val="000000"/>
        </w:rPr>
        <w:tab/>
      </w:r>
      <w:r>
        <w:rPr>
          <w:rFonts w:hAnsi="SimSun"/>
          <w:color w:val="000000"/>
        </w:rPr>
        <w:t>“</w:t>
      </w:r>
      <w:r>
        <w:rPr>
          <w:rFonts w:hAnsi="SimSun"/>
          <w:color w:val="000000"/>
        </w:rPr>
        <w:t>父母和子女</w:t>
      </w:r>
      <w:r>
        <w:rPr>
          <w:rFonts w:hAnsi="SimSun"/>
          <w:color w:val="000000"/>
        </w:rPr>
        <w:t>”</w:t>
      </w:r>
      <w:r>
        <w:rPr>
          <w:rFonts w:hAnsi="SimSun"/>
          <w:color w:val="000000"/>
        </w:rPr>
        <w:t>；这一组不一定指上年纪的人，而且包括中年人和年轻人</w:t>
      </w:r>
      <w:r>
        <w:rPr>
          <w:rFonts w:hAnsi="SimSun" w:hint="eastAsia"/>
          <w:color w:val="000000"/>
        </w:rPr>
        <w:t>；</w:t>
      </w:r>
    </w:p>
    <w:p w:rsidR="00000000" w:rsidRDefault="00C41C7C">
      <w:pPr>
        <w:spacing w:after="240" w:line="360" w:lineRule="exact"/>
        <w:ind w:left="1320" w:hanging="600"/>
        <w:rPr>
          <w:rFonts w:hAnsi="SimSun"/>
          <w:color w:val="000000"/>
        </w:rPr>
      </w:pPr>
      <w:r>
        <w:rPr>
          <w:rFonts w:hAnsi="SimSun"/>
          <w:color w:val="000000"/>
        </w:rPr>
        <w:t>－</w:t>
      </w:r>
      <w:r>
        <w:rPr>
          <w:rFonts w:hAnsi="SimSun"/>
          <w:color w:val="000000"/>
        </w:rPr>
        <w:t xml:space="preserve"> </w:t>
      </w:r>
      <w:r>
        <w:rPr>
          <w:rFonts w:hAnsi="SimSun" w:hint="eastAsia"/>
          <w:color w:val="000000"/>
        </w:rPr>
        <w:tab/>
      </w:r>
      <w:r>
        <w:rPr>
          <w:rFonts w:hAnsi="SimSun"/>
          <w:color w:val="000000"/>
        </w:rPr>
        <w:t>“</w:t>
      </w:r>
      <w:r>
        <w:rPr>
          <w:rFonts w:hAnsi="SimSun"/>
          <w:color w:val="000000"/>
        </w:rPr>
        <w:t>家庭中指定人员</w:t>
      </w:r>
      <w:r>
        <w:rPr>
          <w:rFonts w:hAnsi="SimSun"/>
          <w:color w:val="000000"/>
        </w:rPr>
        <w:t>”</w:t>
      </w:r>
      <w:r>
        <w:rPr>
          <w:rFonts w:hAnsi="SimSun"/>
          <w:color w:val="000000"/>
        </w:rPr>
        <w:t>，如孤儿、养子女、家庭中残疾或生病成员、精神医院或结核病疗养院的门诊病人或上年纪的父母或亲属。</w:t>
      </w:r>
    </w:p>
    <w:p w:rsidR="00000000" w:rsidRDefault="00C41C7C">
      <w:pPr>
        <w:spacing w:after="240" w:line="360" w:lineRule="exact"/>
        <w:ind w:firstLine="420"/>
        <w:rPr>
          <w:rFonts w:hAnsi="SimSun"/>
          <w:color w:val="000000"/>
        </w:rPr>
      </w:pPr>
      <w:r>
        <w:rPr>
          <w:rFonts w:hAnsi="SimSun"/>
          <w:color w:val="000000"/>
        </w:rPr>
        <w:t>制订社会补助政策以人为基础，他们由于年老、不适、疾病、身体衰弱或精神不健全和年幼而不能养活自己。在发放官方补助方面不存在对妇女歧视现象。事实上，有更多妇女从该方案中受益。</w:t>
      </w:r>
    </w:p>
    <w:p w:rsidR="00000000" w:rsidRDefault="00C41C7C">
      <w:pPr>
        <w:pStyle w:val="H1"/>
        <w:spacing w:before="120"/>
        <w:rPr>
          <w:rFonts w:hint="eastAsia"/>
        </w:rPr>
      </w:pPr>
      <w:r>
        <w:rPr>
          <w:rFonts w:hint="eastAsia"/>
        </w:rPr>
        <w:t>培训和教育</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27  1980</w:t>
      </w:r>
      <w:r>
        <w:rPr>
          <w:rFonts w:hAnsi="SimSun"/>
          <w:color w:val="000000"/>
        </w:rPr>
        <w:t>年的人口普查表明，在接受普查的</w:t>
      </w:r>
      <w:r>
        <w:rPr>
          <w:color w:val="000000"/>
        </w:rPr>
        <w:t>32 4</w:t>
      </w:r>
      <w:r>
        <w:rPr>
          <w:color w:val="000000"/>
        </w:rPr>
        <w:t>59</w:t>
      </w:r>
      <w:r>
        <w:rPr>
          <w:rFonts w:hAnsi="SimSun"/>
          <w:color w:val="000000"/>
        </w:rPr>
        <w:t>名</w:t>
      </w:r>
      <w:r>
        <w:rPr>
          <w:color w:val="000000"/>
        </w:rPr>
        <w:t>15</w:t>
      </w:r>
      <w:r>
        <w:rPr>
          <w:rFonts w:hAnsi="SimSun"/>
          <w:color w:val="000000"/>
        </w:rPr>
        <w:t>岁及</w:t>
      </w:r>
      <w:r>
        <w:rPr>
          <w:color w:val="000000"/>
        </w:rPr>
        <w:t>15</w:t>
      </w:r>
      <w:r>
        <w:rPr>
          <w:rFonts w:hAnsi="SimSun"/>
          <w:color w:val="000000"/>
        </w:rPr>
        <w:t>岁以上的女性当中，有</w:t>
      </w:r>
      <w:r>
        <w:rPr>
          <w:color w:val="000000"/>
        </w:rPr>
        <w:t>25 222</w:t>
      </w:r>
      <w:r>
        <w:rPr>
          <w:rFonts w:hAnsi="SimSun"/>
          <w:color w:val="000000"/>
        </w:rPr>
        <w:t>名或</w:t>
      </w:r>
      <w:r>
        <w:rPr>
          <w:color w:val="000000"/>
        </w:rPr>
        <w:t>78%</w:t>
      </w:r>
      <w:r>
        <w:rPr>
          <w:rFonts w:hAnsi="SimSun"/>
          <w:color w:val="000000"/>
        </w:rPr>
        <w:t>没有学历。</w:t>
      </w:r>
      <w:r>
        <w:rPr>
          <w:rFonts w:hAnsi="SimSun" w:hint="eastAsia"/>
          <w:color w:val="000000"/>
        </w:rPr>
        <w:t>相比之下，有</w:t>
      </w:r>
      <w:r>
        <w:rPr>
          <w:rFonts w:hAnsi="SimSun" w:hint="eastAsia"/>
          <w:color w:val="000000"/>
        </w:rPr>
        <w:t>28 234</w:t>
      </w:r>
      <w:r>
        <w:rPr>
          <w:rFonts w:hAnsi="SimSun" w:hint="eastAsia"/>
          <w:color w:val="000000"/>
        </w:rPr>
        <w:t>名男子，即</w:t>
      </w:r>
      <w:r>
        <w:rPr>
          <w:rFonts w:hAnsi="SimSun" w:hint="eastAsia"/>
          <w:color w:val="000000"/>
        </w:rPr>
        <w:t>78%</w:t>
      </w:r>
      <w:r>
        <w:rPr>
          <w:rFonts w:hAnsi="SimSun" w:hint="eastAsia"/>
          <w:color w:val="000000"/>
        </w:rPr>
        <w:t>的男子没有学历。</w:t>
      </w:r>
      <w:r>
        <w:rPr>
          <w:color w:val="000000"/>
        </w:rPr>
        <w:t>1993</w:t>
      </w:r>
      <w:r>
        <w:rPr>
          <w:rFonts w:hAnsi="SimSun"/>
          <w:color w:val="000000"/>
        </w:rPr>
        <w:t>年，可得到的统计数据表明，在总共</w:t>
      </w:r>
      <w:r>
        <w:rPr>
          <w:color w:val="000000"/>
        </w:rPr>
        <w:t>46 967</w:t>
      </w:r>
      <w:r>
        <w:rPr>
          <w:rFonts w:hAnsi="SimSun"/>
          <w:color w:val="000000"/>
        </w:rPr>
        <w:t>名女性当中，有</w:t>
      </w:r>
      <w:r>
        <w:rPr>
          <w:color w:val="000000"/>
        </w:rPr>
        <w:t>8%</w:t>
      </w:r>
      <w:r>
        <w:rPr>
          <w:rFonts w:hAnsi="SimSun"/>
          <w:color w:val="000000"/>
        </w:rPr>
        <w:t>没有受过教育（而男性的比例为</w:t>
      </w:r>
      <w:r>
        <w:rPr>
          <w:color w:val="000000"/>
        </w:rPr>
        <w:t>5.5%</w:t>
      </w:r>
      <w:r>
        <w:rPr>
          <w:rFonts w:hAnsi="SimSun"/>
          <w:color w:val="000000"/>
        </w:rPr>
        <w:t>），</w:t>
      </w:r>
      <w:r>
        <w:rPr>
          <w:color w:val="000000"/>
        </w:rPr>
        <w:t>5</w:t>
      </w:r>
      <w:r>
        <w:rPr>
          <w:rFonts w:hint="eastAsia"/>
          <w:color w:val="000000"/>
        </w:rPr>
        <w:t xml:space="preserve"> </w:t>
      </w:r>
      <w:r>
        <w:rPr>
          <w:color w:val="000000"/>
        </w:rPr>
        <w:t>173</w:t>
      </w:r>
      <w:r>
        <w:rPr>
          <w:rFonts w:hAnsi="SimSun"/>
          <w:color w:val="000000"/>
        </w:rPr>
        <w:t>名或</w:t>
      </w:r>
      <w:r>
        <w:rPr>
          <w:color w:val="000000"/>
        </w:rPr>
        <w:t>10.8%</w:t>
      </w:r>
      <w:r>
        <w:rPr>
          <w:rFonts w:hAnsi="SimSun"/>
          <w:color w:val="000000"/>
        </w:rPr>
        <w:t>没有完成小学教育（男性为</w:t>
      </w:r>
      <w:r>
        <w:rPr>
          <w:color w:val="000000"/>
        </w:rPr>
        <w:t>5</w:t>
      </w:r>
      <w:r>
        <w:rPr>
          <w:rFonts w:hint="eastAsia"/>
          <w:color w:val="000000"/>
        </w:rPr>
        <w:t xml:space="preserve"> </w:t>
      </w:r>
      <w:r>
        <w:rPr>
          <w:color w:val="000000"/>
        </w:rPr>
        <w:t>181</w:t>
      </w:r>
      <w:r>
        <w:rPr>
          <w:rFonts w:hAnsi="SimSun"/>
          <w:color w:val="000000"/>
        </w:rPr>
        <w:t>名，占</w:t>
      </w:r>
      <w:r>
        <w:rPr>
          <w:color w:val="000000"/>
        </w:rPr>
        <w:t>12.4%</w:t>
      </w:r>
      <w:r>
        <w:rPr>
          <w:rFonts w:hAnsi="SimSun"/>
          <w:color w:val="000000"/>
        </w:rPr>
        <w:t>）。在</w:t>
      </w:r>
      <w:r>
        <w:rPr>
          <w:color w:val="000000"/>
        </w:rPr>
        <w:t>1994</w:t>
      </w:r>
      <w:r>
        <w:rPr>
          <w:rFonts w:hAnsi="SimSun"/>
          <w:color w:val="000000"/>
        </w:rPr>
        <w:t>年调查的</w:t>
      </w:r>
      <w:r>
        <w:rPr>
          <w:color w:val="000000"/>
        </w:rPr>
        <w:t>49</w:t>
      </w:r>
      <w:r>
        <w:rPr>
          <w:rFonts w:hint="eastAsia"/>
          <w:color w:val="000000"/>
        </w:rPr>
        <w:t xml:space="preserve"> </w:t>
      </w:r>
      <w:r>
        <w:rPr>
          <w:color w:val="000000"/>
        </w:rPr>
        <w:t>445</w:t>
      </w:r>
      <w:r>
        <w:rPr>
          <w:rFonts w:hAnsi="SimSun"/>
          <w:color w:val="000000"/>
        </w:rPr>
        <w:t>名女性当中，没有受过教育的人数下降到</w:t>
      </w:r>
      <w:r>
        <w:rPr>
          <w:color w:val="000000"/>
        </w:rPr>
        <w:t>2</w:t>
      </w:r>
      <w:r>
        <w:rPr>
          <w:rFonts w:hint="eastAsia"/>
          <w:color w:val="000000"/>
        </w:rPr>
        <w:t xml:space="preserve"> </w:t>
      </w:r>
      <w:r>
        <w:rPr>
          <w:color w:val="000000"/>
        </w:rPr>
        <w:t>438</w:t>
      </w:r>
      <w:r>
        <w:rPr>
          <w:rFonts w:hAnsi="SimSun"/>
          <w:color w:val="000000"/>
        </w:rPr>
        <w:t>或</w:t>
      </w:r>
      <w:r>
        <w:rPr>
          <w:color w:val="000000"/>
        </w:rPr>
        <w:t>4.9%</w:t>
      </w:r>
      <w:r>
        <w:rPr>
          <w:rFonts w:hint="eastAsia"/>
          <w:color w:val="000000"/>
        </w:rPr>
        <w:t>（</w:t>
      </w:r>
      <w:r>
        <w:rPr>
          <w:rFonts w:hAnsi="SimSun"/>
          <w:color w:val="000000"/>
        </w:rPr>
        <w:t>男性为</w:t>
      </w:r>
      <w:r>
        <w:rPr>
          <w:color w:val="000000"/>
        </w:rPr>
        <w:t>2</w:t>
      </w:r>
      <w:r>
        <w:rPr>
          <w:rFonts w:hint="eastAsia"/>
          <w:color w:val="000000"/>
        </w:rPr>
        <w:t xml:space="preserve"> </w:t>
      </w:r>
      <w:r>
        <w:rPr>
          <w:color w:val="000000"/>
        </w:rPr>
        <w:t>411</w:t>
      </w:r>
      <w:r>
        <w:rPr>
          <w:rFonts w:hAnsi="SimSun"/>
          <w:color w:val="000000"/>
        </w:rPr>
        <w:t>名，占</w:t>
      </w:r>
      <w:r>
        <w:rPr>
          <w:color w:val="000000"/>
        </w:rPr>
        <w:t>5.5%</w:t>
      </w:r>
      <w:r>
        <w:rPr>
          <w:rFonts w:hint="eastAsia"/>
          <w:color w:val="000000"/>
        </w:rPr>
        <w:t>）</w:t>
      </w:r>
      <w:r>
        <w:rPr>
          <w:rFonts w:hAnsi="SimSun"/>
          <w:color w:val="000000"/>
        </w:rPr>
        <w:t>，没有完成小学教育的女性数量也下降到</w:t>
      </w:r>
      <w:r>
        <w:rPr>
          <w:color w:val="000000"/>
        </w:rPr>
        <w:t>7.8%</w:t>
      </w:r>
      <w:r>
        <w:rPr>
          <w:rFonts w:hAnsi="SimSun"/>
          <w:color w:val="000000"/>
        </w:rPr>
        <w:t>，而男性为</w:t>
      </w:r>
      <w:r>
        <w:rPr>
          <w:color w:val="000000"/>
        </w:rPr>
        <w:t>11.2%</w:t>
      </w:r>
      <w:r>
        <w:rPr>
          <w:rFonts w:hAnsi="SimSun"/>
          <w:color w:val="000000"/>
        </w:rPr>
        <w:t>。</w:t>
      </w:r>
    </w:p>
    <w:p w:rsidR="00000000" w:rsidRDefault="00C41C7C">
      <w:pPr>
        <w:spacing w:after="240" w:line="360" w:lineRule="exact"/>
        <w:rPr>
          <w:rFonts w:hAnsi="SimSun" w:hint="eastAsia"/>
          <w:color w:val="000000"/>
        </w:rPr>
      </w:pPr>
      <w:r>
        <w:rPr>
          <w:color w:val="000000"/>
        </w:rPr>
        <w:t>14</w:t>
      </w:r>
      <w:r>
        <w:rPr>
          <w:rFonts w:hint="eastAsia"/>
          <w:color w:val="000000"/>
        </w:rPr>
        <w:t>.</w:t>
      </w:r>
      <w:r>
        <w:rPr>
          <w:color w:val="000000"/>
        </w:rPr>
        <w:t>28</w:t>
      </w:r>
      <w:r>
        <w:rPr>
          <w:color w:val="000000"/>
        </w:rPr>
        <w:t xml:space="preserve">  1993</w:t>
      </w:r>
      <w:r>
        <w:rPr>
          <w:rFonts w:hAnsi="SimSun"/>
          <w:color w:val="000000"/>
        </w:rPr>
        <w:t>年，有</w:t>
      </w:r>
      <w:r>
        <w:rPr>
          <w:color w:val="000000"/>
        </w:rPr>
        <w:t>8 469</w:t>
      </w:r>
      <w:r>
        <w:rPr>
          <w:rFonts w:hAnsi="SimSun"/>
          <w:color w:val="000000"/>
        </w:rPr>
        <w:t>名或</w:t>
      </w:r>
      <w:r>
        <w:rPr>
          <w:color w:val="000000"/>
        </w:rPr>
        <w:t>17.7%</w:t>
      </w:r>
      <w:r>
        <w:rPr>
          <w:rFonts w:hAnsi="SimSun"/>
          <w:color w:val="000000"/>
        </w:rPr>
        <w:t>女性完成中学教育，</w:t>
      </w:r>
      <w:r>
        <w:rPr>
          <w:color w:val="000000"/>
        </w:rPr>
        <w:t>2 559</w:t>
      </w:r>
      <w:r>
        <w:rPr>
          <w:rFonts w:hAnsi="SimSun"/>
          <w:color w:val="000000"/>
        </w:rPr>
        <w:t>名或</w:t>
      </w:r>
      <w:r>
        <w:rPr>
          <w:color w:val="000000"/>
        </w:rPr>
        <w:t>5.3%</w:t>
      </w:r>
      <w:r>
        <w:rPr>
          <w:rFonts w:hAnsi="SimSun"/>
          <w:color w:val="000000"/>
        </w:rPr>
        <w:t>完成高等教育，</w:t>
      </w:r>
      <w:r>
        <w:rPr>
          <w:color w:val="000000"/>
        </w:rPr>
        <w:t>445</w:t>
      </w:r>
      <w:r>
        <w:rPr>
          <w:rFonts w:hAnsi="SimSun"/>
          <w:color w:val="000000"/>
        </w:rPr>
        <w:t>名或</w:t>
      </w:r>
      <w:r>
        <w:rPr>
          <w:color w:val="000000"/>
        </w:rPr>
        <w:t>0.9%</w:t>
      </w:r>
      <w:r>
        <w:rPr>
          <w:rFonts w:hAnsi="SimSun"/>
          <w:color w:val="000000"/>
        </w:rPr>
        <w:t>完成大学教育。与此相比，有</w:t>
      </w:r>
      <w:r>
        <w:rPr>
          <w:color w:val="000000"/>
        </w:rPr>
        <w:t>5 732</w:t>
      </w:r>
      <w:r>
        <w:rPr>
          <w:rFonts w:hAnsi="SimSun"/>
          <w:color w:val="000000"/>
        </w:rPr>
        <w:t>名或</w:t>
      </w:r>
      <w:r>
        <w:rPr>
          <w:color w:val="000000"/>
        </w:rPr>
        <w:t>13.7%</w:t>
      </w:r>
      <w:r>
        <w:rPr>
          <w:rFonts w:hAnsi="SimSun"/>
          <w:color w:val="000000"/>
        </w:rPr>
        <w:t>男性完成中学教育，</w:t>
      </w:r>
      <w:r>
        <w:rPr>
          <w:color w:val="000000"/>
        </w:rPr>
        <w:t>2 147</w:t>
      </w:r>
      <w:r>
        <w:rPr>
          <w:rFonts w:hAnsi="SimSun"/>
          <w:color w:val="000000"/>
        </w:rPr>
        <w:t>名或</w:t>
      </w:r>
      <w:r>
        <w:rPr>
          <w:color w:val="000000"/>
        </w:rPr>
        <w:t>5.1%</w:t>
      </w:r>
      <w:r>
        <w:rPr>
          <w:rFonts w:hAnsi="SimSun"/>
          <w:color w:val="000000"/>
        </w:rPr>
        <w:t>完成高等教育，</w:t>
      </w:r>
      <w:r>
        <w:rPr>
          <w:color w:val="000000"/>
        </w:rPr>
        <w:t>1 264</w:t>
      </w:r>
      <w:r>
        <w:rPr>
          <w:rFonts w:hAnsi="SimSun"/>
          <w:color w:val="000000"/>
        </w:rPr>
        <w:t>名完成大学教育。遗憾的是，上述数据没有按地理位置细分。不过，众所周知，与城市人（男性和女性）相比，农村妇女拥有的教育资格和职业资格更少，但与农村男子相比，她们更有可能完成中学和中学后教育。</w:t>
      </w:r>
    </w:p>
    <w:p w:rsidR="00000000" w:rsidRDefault="00C41C7C">
      <w:pPr>
        <w:spacing w:after="240" w:line="360" w:lineRule="exact"/>
        <w:rPr>
          <w:rFonts w:hint="eastAsia"/>
          <w:color w:val="000000"/>
        </w:rPr>
      </w:pPr>
      <w:r>
        <w:rPr>
          <w:rFonts w:hAnsi="SimSun" w:hint="eastAsia"/>
          <w:color w:val="000000"/>
        </w:rPr>
        <w:t xml:space="preserve">14.29  </w:t>
      </w:r>
      <w:r>
        <w:rPr>
          <w:rFonts w:hAnsi="SimSun" w:hint="eastAsia"/>
          <w:color w:val="000000"/>
        </w:rPr>
        <w:t>在圣卢西亚，农村教育设施，特别是小学，遍布大多数社区，男女学生平等入学。但社区和</w:t>
      </w:r>
      <w:r>
        <w:rPr>
          <w:rFonts w:hAnsi="SimSun" w:hint="eastAsia"/>
          <w:color w:val="000000"/>
        </w:rPr>
        <w:t>村庄里的中学数量较少。义务制教育和后义务制教育分别在</w:t>
      </w:r>
      <w:r>
        <w:rPr>
          <w:rFonts w:hAnsi="SimSun" w:hint="eastAsia"/>
          <w:color w:val="000000"/>
        </w:rPr>
        <w:t>15</w:t>
      </w:r>
      <w:r>
        <w:rPr>
          <w:rFonts w:hAnsi="SimSun" w:hint="eastAsia"/>
          <w:color w:val="000000"/>
        </w:rPr>
        <w:t>岁和</w:t>
      </w:r>
      <w:r>
        <w:rPr>
          <w:rFonts w:hAnsi="SimSun" w:hint="eastAsia"/>
          <w:color w:val="000000"/>
        </w:rPr>
        <w:t>18</w:t>
      </w:r>
      <w:r>
        <w:rPr>
          <w:rFonts w:hAnsi="SimSun" w:hint="eastAsia"/>
          <w:color w:val="000000"/>
        </w:rPr>
        <w:t>岁结束，此后，女性接受继续教育和培训的主要障碍就是农村地区缺乏教育设施、前往距离最近学校的交通费用、缺乏动力和时间。此外，由于财力和地理位置所限，没有日托和学前中心妨碍了农村妇女接受继续教育和培训。</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30 </w:t>
      </w:r>
      <w:r>
        <w:rPr>
          <w:rFonts w:hint="eastAsia"/>
          <w:color w:val="000000"/>
        </w:rPr>
        <w:t xml:space="preserve"> </w:t>
      </w:r>
      <w:r>
        <w:rPr>
          <w:rFonts w:hAnsi="SimSun"/>
          <w:color w:val="000000"/>
        </w:rPr>
        <w:t>为了改进教育并使人们更易接受教育，教育部发起了学生入学和转学分区计划。该计划将居住地与上学地点联系在一起。这项程序有助于减轻农村家长的经济负担，因为他们不用再承担将孩子送往其他地区的学校的交通费用。</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31 </w:t>
      </w:r>
      <w:r>
        <w:rPr>
          <w:rFonts w:hint="eastAsia"/>
          <w:color w:val="000000"/>
        </w:rPr>
        <w:t xml:space="preserve"> </w:t>
      </w:r>
      <w:r>
        <w:rPr>
          <w:rFonts w:hAnsi="SimSun"/>
          <w:color w:val="000000"/>
        </w:rPr>
        <w:t>教育制度最重要的改进</w:t>
      </w:r>
      <w:r>
        <w:rPr>
          <w:rFonts w:hAnsi="SimSun"/>
          <w:color w:val="000000"/>
        </w:rPr>
        <w:t>之一是在</w:t>
      </w:r>
      <w:r>
        <w:rPr>
          <w:color w:val="000000"/>
        </w:rPr>
        <w:t>1998</w:t>
      </w:r>
      <w:r>
        <w:rPr>
          <w:rFonts w:hAnsi="SimSun"/>
          <w:color w:val="000000"/>
        </w:rPr>
        <w:t>年正式设立了</w:t>
      </w:r>
      <w:r>
        <w:t>阿瑟</w:t>
      </w:r>
      <w:r>
        <w:rPr>
          <w:rFonts w:hint="eastAsia"/>
        </w:rPr>
        <w:t>·</w:t>
      </w:r>
      <w:r>
        <w:t>刘易斯</w:t>
      </w:r>
      <w:r>
        <w:rPr>
          <w:rFonts w:hint="eastAsia"/>
        </w:rPr>
        <w:t>爵士</w:t>
      </w:r>
      <w:r>
        <w:t>社区学院</w:t>
      </w:r>
      <w:r>
        <w:rPr>
          <w:rFonts w:hAnsi="SimSun"/>
          <w:color w:val="000000"/>
        </w:rPr>
        <w:t>南方分部。该设施使岛屿南部的农村学生有机会接受高等教育。由于在各个级别女性比男性比例都要高，因此女性从这一新机会中受益最大。在这方面，需要提高农村日托服务和其他方案的数量和质量，以便使人们更容易接受教育。</w:t>
      </w:r>
    </w:p>
    <w:p w:rsidR="00000000" w:rsidRDefault="00C41C7C">
      <w:pPr>
        <w:spacing w:after="240" w:line="360" w:lineRule="exact"/>
        <w:rPr>
          <w:rFonts w:hAnsi="SimSun"/>
          <w:color w:val="000000"/>
        </w:rPr>
      </w:pPr>
      <w:r>
        <w:rPr>
          <w:color w:val="000000"/>
        </w:rPr>
        <w:t>14</w:t>
      </w:r>
      <w:r>
        <w:rPr>
          <w:rFonts w:hint="eastAsia"/>
          <w:color w:val="000000"/>
        </w:rPr>
        <w:t>.</w:t>
      </w:r>
      <w:r>
        <w:rPr>
          <w:color w:val="000000"/>
        </w:rPr>
        <w:t xml:space="preserve">32 </w:t>
      </w:r>
      <w:r>
        <w:rPr>
          <w:rFonts w:hint="eastAsia"/>
          <w:color w:val="000000"/>
        </w:rPr>
        <w:t xml:space="preserve"> </w:t>
      </w:r>
      <w:r>
        <w:rPr>
          <w:rFonts w:hAnsi="SimSun"/>
          <w:color w:val="000000"/>
        </w:rPr>
        <w:t>关于</w:t>
      </w:r>
      <w:r>
        <w:rPr>
          <w:color w:val="000000"/>
        </w:rPr>
        <w:t>1984</w:t>
      </w:r>
      <w:r>
        <w:rPr>
          <w:rFonts w:hAnsi="SimSun"/>
          <w:color w:val="000000"/>
        </w:rPr>
        <w:t>年开始的成人教育和识字方案，教育部继续努力到</w:t>
      </w:r>
      <w:r>
        <w:rPr>
          <w:color w:val="000000"/>
        </w:rPr>
        <w:t>2000</w:t>
      </w:r>
      <w:r>
        <w:rPr>
          <w:rFonts w:hAnsi="SimSun"/>
          <w:color w:val="000000"/>
        </w:rPr>
        <w:t>年在圣卢西亚消灭文盲现象，这项教育目标与教科文组织的目标相一致。到</w:t>
      </w:r>
      <w:r>
        <w:rPr>
          <w:color w:val="000000"/>
        </w:rPr>
        <w:t>1994</w:t>
      </w:r>
      <w:r>
        <w:rPr>
          <w:rFonts w:hAnsi="SimSun"/>
          <w:color w:val="000000"/>
        </w:rPr>
        <w:t>年，已在</w:t>
      </w:r>
      <w:r>
        <w:rPr>
          <w:color w:val="000000"/>
        </w:rPr>
        <w:t>30</w:t>
      </w:r>
      <w:r>
        <w:rPr>
          <w:rFonts w:hAnsi="SimSun"/>
          <w:color w:val="000000"/>
        </w:rPr>
        <w:t>个社区开展该方案。重要的是要指出，多数学习中心设在农村地区。成人教育和识字方案使农村社区的</w:t>
      </w:r>
      <w:r>
        <w:rPr>
          <w:rFonts w:hAnsi="SimSun"/>
          <w:color w:val="000000"/>
        </w:rPr>
        <w:t>许多人找到了自信，使他们能够更好地控制自己的生活和生计。参加该方案的学员数量从</w:t>
      </w:r>
      <w:r>
        <w:rPr>
          <w:color w:val="000000"/>
        </w:rPr>
        <w:t>1995</w:t>
      </w:r>
      <w:r>
        <w:rPr>
          <w:rFonts w:hAnsi="SimSun"/>
          <w:color w:val="000000"/>
        </w:rPr>
        <w:t>年的</w:t>
      </w:r>
      <w:r>
        <w:rPr>
          <w:color w:val="000000"/>
        </w:rPr>
        <w:t>1</w:t>
      </w:r>
      <w:r>
        <w:rPr>
          <w:rFonts w:hint="eastAsia"/>
          <w:color w:val="000000"/>
        </w:rPr>
        <w:t xml:space="preserve"> </w:t>
      </w:r>
      <w:r>
        <w:rPr>
          <w:color w:val="000000"/>
        </w:rPr>
        <w:t>062</w:t>
      </w:r>
      <w:r>
        <w:rPr>
          <w:rFonts w:hAnsi="SimSun"/>
          <w:color w:val="000000"/>
        </w:rPr>
        <w:t>名减少到了</w:t>
      </w:r>
      <w:r>
        <w:rPr>
          <w:color w:val="000000"/>
        </w:rPr>
        <w:t>1999</w:t>
      </w:r>
      <w:r>
        <w:rPr>
          <w:rFonts w:hAnsi="SimSun"/>
          <w:color w:val="000000"/>
        </w:rPr>
        <w:t>年的</w:t>
      </w:r>
      <w:r>
        <w:rPr>
          <w:color w:val="000000"/>
        </w:rPr>
        <w:t>766</w:t>
      </w:r>
      <w:r>
        <w:rPr>
          <w:rFonts w:hAnsi="SimSun"/>
          <w:color w:val="000000"/>
        </w:rPr>
        <w:t>名，但教育部自那时起对方案进行了重组，以改进学术和技术内容。</w:t>
      </w:r>
      <w:r>
        <w:rPr>
          <w:color w:val="000000"/>
        </w:rPr>
        <w:t>1999</w:t>
      </w:r>
      <w:r>
        <w:rPr>
          <w:rFonts w:hAnsi="SimSun"/>
          <w:color w:val="000000"/>
        </w:rPr>
        <w:t>年，有多达百分之六十八（</w:t>
      </w:r>
      <w:r>
        <w:rPr>
          <w:color w:val="000000"/>
        </w:rPr>
        <w:t>68%</w:t>
      </w:r>
      <w:r>
        <w:rPr>
          <w:rFonts w:hAnsi="SimSun"/>
          <w:color w:val="000000"/>
        </w:rPr>
        <w:t>）的学员是妇女，多年来妇女始终在该方案中占主导地位。</w:t>
      </w:r>
    </w:p>
    <w:p w:rsidR="00000000" w:rsidRDefault="00C41C7C">
      <w:pPr>
        <w:spacing w:after="240" w:line="360" w:lineRule="exact"/>
        <w:rPr>
          <w:color w:val="000000"/>
        </w:rPr>
      </w:pPr>
    </w:p>
    <w:p w:rsidR="00000000" w:rsidRDefault="00C41C7C">
      <w:pPr>
        <w:pStyle w:val="H1"/>
        <w:spacing w:before="120"/>
        <w:rPr>
          <w:rFonts w:hint="eastAsia"/>
        </w:rPr>
      </w:pPr>
      <w:r>
        <w:rPr>
          <w:rFonts w:hint="eastAsia"/>
        </w:rPr>
        <w:t>合作社</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14</w:t>
      </w:r>
      <w:r>
        <w:rPr>
          <w:rFonts w:hint="eastAsia"/>
          <w:color w:val="000000"/>
        </w:rPr>
        <w:t>.</w:t>
      </w:r>
      <w:r>
        <w:rPr>
          <w:color w:val="000000"/>
        </w:rPr>
        <w:t xml:space="preserve">33 </w:t>
      </w:r>
      <w:r>
        <w:rPr>
          <w:rFonts w:hint="eastAsia"/>
          <w:color w:val="000000"/>
        </w:rPr>
        <w:t xml:space="preserve"> </w:t>
      </w:r>
      <w:r>
        <w:rPr>
          <w:rFonts w:hAnsi="SimSun"/>
          <w:color w:val="000000"/>
        </w:rPr>
        <w:t>到报告期的头十年结束时，合作社运动由四十（</w:t>
      </w:r>
      <w:r>
        <w:rPr>
          <w:color w:val="000000"/>
        </w:rPr>
        <w:t>40</w:t>
      </w:r>
      <w:r>
        <w:rPr>
          <w:rFonts w:hAnsi="SimSun"/>
          <w:color w:val="000000"/>
        </w:rPr>
        <w:t>）个社团组成。这些包括十七（</w:t>
      </w:r>
      <w:r>
        <w:rPr>
          <w:color w:val="000000"/>
        </w:rPr>
        <w:t>17</w:t>
      </w:r>
      <w:r>
        <w:rPr>
          <w:rFonts w:hAnsi="SimSun"/>
          <w:color w:val="000000"/>
        </w:rPr>
        <w:t>）个信贷联盟、十（</w:t>
      </w:r>
      <w:r>
        <w:rPr>
          <w:color w:val="000000"/>
        </w:rPr>
        <w:t>10</w:t>
      </w:r>
      <w:r>
        <w:rPr>
          <w:rFonts w:hAnsi="SimSun"/>
          <w:color w:val="000000"/>
        </w:rPr>
        <w:t>）个渔业合作社、八（</w:t>
      </w:r>
      <w:r>
        <w:rPr>
          <w:color w:val="000000"/>
        </w:rPr>
        <w:t>8</w:t>
      </w:r>
      <w:r>
        <w:rPr>
          <w:rFonts w:hAnsi="SimSun"/>
          <w:color w:val="000000"/>
        </w:rPr>
        <w:t>）个农业合作社、三（</w:t>
      </w:r>
      <w:r>
        <w:rPr>
          <w:color w:val="000000"/>
        </w:rPr>
        <w:t>3</w:t>
      </w:r>
      <w:r>
        <w:rPr>
          <w:rFonts w:hAnsi="SimSun"/>
          <w:color w:val="000000"/>
        </w:rPr>
        <w:t>）个消费者协会和两（</w:t>
      </w:r>
      <w:r>
        <w:rPr>
          <w:color w:val="000000"/>
        </w:rPr>
        <w:t>2</w:t>
      </w:r>
      <w:r>
        <w:rPr>
          <w:rFonts w:hAnsi="SimSun"/>
          <w:color w:val="000000"/>
        </w:rPr>
        <w:t>）个出租车合作社。这些社团已达到不同的发</w:t>
      </w:r>
      <w:r>
        <w:rPr>
          <w:rFonts w:hAnsi="SimSun"/>
          <w:color w:val="000000"/>
        </w:rPr>
        <w:t>展阶段。发展最好、财政可维持的社团是信贷联盟，包括</w:t>
      </w:r>
      <w:r>
        <w:rPr>
          <w:color w:val="000000"/>
        </w:rPr>
        <w:t>1984</w:t>
      </w:r>
      <w:r>
        <w:rPr>
          <w:rFonts w:hAnsi="SimSun"/>
          <w:color w:val="000000"/>
        </w:rPr>
        <w:t>年设立的圣卢西亚教师联盟信贷联盟和拉博里信贷联盟。总体而言，数量增加了，出租车合作社数量有了明显增长，这主要是旅游业在圣卢西亚经济中所占比重增加所致。</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34 </w:t>
      </w:r>
      <w:r>
        <w:rPr>
          <w:rFonts w:hint="eastAsia"/>
          <w:color w:val="000000"/>
        </w:rPr>
        <w:t xml:space="preserve"> </w:t>
      </w:r>
      <w:r>
        <w:rPr>
          <w:rFonts w:hAnsi="SimSun"/>
          <w:color w:val="000000"/>
        </w:rPr>
        <w:t>截至</w:t>
      </w:r>
      <w:r>
        <w:rPr>
          <w:color w:val="000000"/>
        </w:rPr>
        <w:t>1993</w:t>
      </w:r>
      <w:r>
        <w:rPr>
          <w:rFonts w:hAnsi="SimSun"/>
          <w:color w:val="000000"/>
        </w:rPr>
        <w:t>年</w:t>
      </w:r>
      <w:r>
        <w:rPr>
          <w:color w:val="000000"/>
        </w:rPr>
        <w:t>12</w:t>
      </w:r>
      <w:r>
        <w:rPr>
          <w:rFonts w:hAnsi="SimSun"/>
          <w:color w:val="000000"/>
        </w:rPr>
        <w:t>月，合作社运动成员总数约为</w:t>
      </w:r>
      <w:r>
        <w:rPr>
          <w:color w:val="000000"/>
        </w:rPr>
        <w:t>18</w:t>
      </w:r>
      <w:r>
        <w:rPr>
          <w:rFonts w:hint="eastAsia"/>
          <w:color w:val="000000"/>
        </w:rPr>
        <w:t xml:space="preserve"> </w:t>
      </w:r>
      <w:r>
        <w:rPr>
          <w:color w:val="000000"/>
        </w:rPr>
        <w:t>300</w:t>
      </w:r>
      <w:r>
        <w:rPr>
          <w:rFonts w:hAnsi="SimSun"/>
          <w:color w:val="000000"/>
        </w:rPr>
        <w:t>人，股份资本约为</w:t>
      </w:r>
      <w:r>
        <w:rPr>
          <w:color w:val="000000"/>
        </w:rPr>
        <w:t>3</w:t>
      </w:r>
      <w:r>
        <w:rPr>
          <w:rFonts w:hint="eastAsia"/>
          <w:color w:val="000000"/>
        </w:rPr>
        <w:t xml:space="preserve"> </w:t>
      </w:r>
      <w:r>
        <w:rPr>
          <w:color w:val="000000"/>
        </w:rPr>
        <w:t>300</w:t>
      </w:r>
      <w:r>
        <w:rPr>
          <w:rFonts w:hAnsi="SimSun"/>
          <w:color w:val="000000"/>
        </w:rPr>
        <w:t>万东加勒比元。资产价值约为</w:t>
      </w:r>
      <w:r>
        <w:rPr>
          <w:color w:val="000000"/>
        </w:rPr>
        <w:t>3</w:t>
      </w:r>
      <w:r>
        <w:rPr>
          <w:rFonts w:hint="eastAsia"/>
          <w:color w:val="000000"/>
        </w:rPr>
        <w:t xml:space="preserve"> </w:t>
      </w:r>
      <w:r>
        <w:rPr>
          <w:color w:val="000000"/>
        </w:rPr>
        <w:t>800</w:t>
      </w:r>
      <w:r>
        <w:rPr>
          <w:rFonts w:hAnsi="SimSun"/>
          <w:color w:val="000000"/>
        </w:rPr>
        <w:t>万东加勒比元（年度报告，合作社部）。合作社运动是自愿性的，领导是非全日制工作。尽管有这些成就，合作社运动需要市场化，以便充分发挥其潜力。</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35 </w:t>
      </w:r>
      <w:r>
        <w:rPr>
          <w:rFonts w:hint="eastAsia"/>
          <w:color w:val="000000"/>
        </w:rPr>
        <w:t xml:space="preserve"> </w:t>
      </w:r>
      <w:r>
        <w:rPr>
          <w:rFonts w:hAnsi="SimSun"/>
          <w:color w:val="000000"/>
        </w:rPr>
        <w:t>在审查期的大部分时</w:t>
      </w:r>
      <w:r>
        <w:rPr>
          <w:rFonts w:hAnsi="SimSun"/>
          <w:color w:val="000000"/>
        </w:rPr>
        <w:t>间内，当局为重组农村经济所做的努力有限。不过，农村妇女特别是西海岸的人积极创办合作就业企业，如在生产和向当地人和旅游者销售手工艺品方面。它们还生产和销售植物和花卉。遗憾的是，没有现成的数据用来确定其效果如何。</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36  </w:t>
      </w:r>
      <w:r>
        <w:rPr>
          <w:rFonts w:hAnsi="SimSun"/>
          <w:color w:val="000000"/>
        </w:rPr>
        <w:t>农业协会的成员包括大、中、小规模农场主和小地主。本协会对妇女加入没有法律限制。不过，总体而言成员以男性为主。农业协会还是一个企业实体，专门从事住房和农业商品销售。其成员从本企业受益很大，因为他们可以按很高的折扣率购买物品。</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37 </w:t>
      </w:r>
      <w:r>
        <w:rPr>
          <w:rFonts w:hint="eastAsia"/>
          <w:color w:val="000000"/>
        </w:rPr>
        <w:t xml:space="preserve"> </w:t>
      </w:r>
      <w:r>
        <w:rPr>
          <w:rFonts w:hAnsi="SimSun"/>
          <w:color w:val="000000"/>
        </w:rPr>
        <w:t>许多农民和小地主也属于储蓄和贷款合作社或信贷联盟。</w:t>
      </w:r>
      <w:r>
        <w:rPr>
          <w:rFonts w:hAnsi="SimSun"/>
          <w:color w:val="000000"/>
        </w:rPr>
        <w:t>他们的成员也包括技术工人和白领雇员。在许多农村社区，这些机构非常完善并在有效运作。事实上，两个效力和生产率最高的信贷联盟以拉博里和舒瓦瑟尔的农村社区为基地，它们为这些农村社区提供服务。这些设施按很低的利率向成员提供贷款和抵押。但总体而言，报告期内合作企业特别是农村合作社的发展是有限的。</w:t>
      </w:r>
    </w:p>
    <w:p w:rsidR="00000000" w:rsidRDefault="00C41C7C">
      <w:pPr>
        <w:spacing w:after="240" w:line="360" w:lineRule="exact"/>
        <w:rPr>
          <w:rFonts w:hAnsi="SimSun" w:hint="eastAsia"/>
          <w:color w:val="000000"/>
        </w:rPr>
      </w:pPr>
      <w:r>
        <w:rPr>
          <w:color w:val="000000"/>
        </w:rPr>
        <w:t>14</w:t>
      </w:r>
      <w:r>
        <w:rPr>
          <w:rFonts w:hint="eastAsia"/>
          <w:color w:val="000000"/>
        </w:rPr>
        <w:t>.</w:t>
      </w:r>
      <w:r>
        <w:rPr>
          <w:color w:val="000000"/>
        </w:rPr>
        <w:t xml:space="preserve">38 </w:t>
      </w:r>
      <w:r>
        <w:rPr>
          <w:rFonts w:hint="eastAsia"/>
          <w:color w:val="000000"/>
        </w:rPr>
        <w:t xml:space="preserve"> </w:t>
      </w:r>
      <w:r>
        <w:rPr>
          <w:rFonts w:hAnsi="SimSun"/>
          <w:color w:val="000000"/>
        </w:rPr>
        <w:t>学校也参加合作社方案。明显的是其中多数学校在农村社区（见表</w:t>
      </w:r>
      <w:r>
        <w:rPr>
          <w:color w:val="000000"/>
        </w:rPr>
        <w:t>14.1</w:t>
      </w:r>
      <w:r>
        <w:rPr>
          <w:rFonts w:hAnsi="SimSun"/>
          <w:color w:val="000000"/>
        </w:rPr>
        <w:t>）。估计参加合作社小学的入学人数为</w:t>
      </w:r>
      <w:r>
        <w:rPr>
          <w:color w:val="000000"/>
        </w:rPr>
        <w:t>11</w:t>
      </w:r>
      <w:r>
        <w:rPr>
          <w:rFonts w:hint="eastAsia"/>
          <w:color w:val="000000"/>
        </w:rPr>
        <w:t xml:space="preserve"> </w:t>
      </w:r>
      <w:r>
        <w:rPr>
          <w:color w:val="000000"/>
        </w:rPr>
        <w:t>148</w:t>
      </w:r>
      <w:r>
        <w:rPr>
          <w:rFonts w:hAnsi="SimSun"/>
          <w:color w:val="000000"/>
        </w:rPr>
        <w:t>人；估计会员数为</w:t>
      </w:r>
      <w:r>
        <w:rPr>
          <w:color w:val="000000"/>
        </w:rPr>
        <w:t>4</w:t>
      </w:r>
      <w:r>
        <w:rPr>
          <w:rFonts w:hint="eastAsia"/>
          <w:color w:val="000000"/>
        </w:rPr>
        <w:t xml:space="preserve"> </w:t>
      </w:r>
      <w:r>
        <w:rPr>
          <w:color w:val="000000"/>
        </w:rPr>
        <w:t>851</w:t>
      </w:r>
      <w:r>
        <w:rPr>
          <w:rFonts w:hint="eastAsia"/>
          <w:color w:val="000000"/>
        </w:rPr>
        <w:t>人</w:t>
      </w:r>
      <w:r>
        <w:rPr>
          <w:rFonts w:hAnsi="SimSun"/>
          <w:color w:val="000000"/>
        </w:rPr>
        <w:t>。估计中学入学人数为</w:t>
      </w:r>
      <w:r>
        <w:rPr>
          <w:color w:val="000000"/>
        </w:rPr>
        <w:t>3</w:t>
      </w:r>
      <w:r>
        <w:rPr>
          <w:rFonts w:hint="eastAsia"/>
          <w:color w:val="000000"/>
        </w:rPr>
        <w:t xml:space="preserve"> </w:t>
      </w:r>
      <w:r>
        <w:rPr>
          <w:color w:val="000000"/>
        </w:rPr>
        <w:t>814</w:t>
      </w:r>
      <w:r>
        <w:rPr>
          <w:rFonts w:hint="eastAsia"/>
          <w:color w:val="000000"/>
        </w:rPr>
        <w:t>人</w:t>
      </w:r>
      <w:r>
        <w:rPr>
          <w:rFonts w:hAnsi="SimSun"/>
          <w:color w:val="000000"/>
        </w:rPr>
        <w:t>，会员数为</w:t>
      </w:r>
      <w:r>
        <w:rPr>
          <w:color w:val="000000"/>
        </w:rPr>
        <w:t>818</w:t>
      </w:r>
      <w:r>
        <w:rPr>
          <w:rFonts w:hint="eastAsia"/>
          <w:color w:val="000000"/>
        </w:rPr>
        <w:t>人</w:t>
      </w:r>
      <w:r>
        <w:rPr>
          <w:rFonts w:hAnsi="SimSun"/>
          <w:color w:val="000000"/>
        </w:rPr>
        <w:t>。持有的定期存款或其</w:t>
      </w:r>
      <w:r>
        <w:rPr>
          <w:rFonts w:hAnsi="SimSun"/>
          <w:color w:val="000000"/>
        </w:rPr>
        <w:t>他高利率款项金额为</w:t>
      </w:r>
      <w:r>
        <w:rPr>
          <w:color w:val="000000"/>
        </w:rPr>
        <w:t>347 069.00</w:t>
      </w:r>
      <w:r>
        <w:rPr>
          <w:rFonts w:hAnsi="SimSun"/>
          <w:color w:val="000000"/>
        </w:rPr>
        <w:t>东加勒比元；总储蓄额达</w:t>
      </w:r>
      <w:r>
        <w:rPr>
          <w:color w:val="000000"/>
        </w:rPr>
        <w:t>98 767.00</w:t>
      </w:r>
      <w:r>
        <w:rPr>
          <w:rFonts w:hAnsi="SimSun"/>
          <w:color w:val="000000"/>
        </w:rPr>
        <w:t>东加勒比元。</w:t>
      </w:r>
    </w:p>
    <w:p w:rsidR="00000000" w:rsidRDefault="00C41C7C">
      <w:pPr>
        <w:spacing w:line="120" w:lineRule="exact"/>
        <w:rPr>
          <w:rFonts w:hAnsi="SimSun" w:hint="eastAsia"/>
          <w:color w:val="00000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335"/>
        <w:gridCol w:w="2691"/>
        <w:gridCol w:w="1269"/>
        <w:gridCol w:w="2758"/>
      </w:tblGrid>
      <w:tr w:rsidR="00000000">
        <w:tblPrEx>
          <w:tblCellMar>
            <w:top w:w="0" w:type="dxa"/>
            <w:bottom w:w="0" w:type="dxa"/>
          </w:tblCellMar>
        </w:tblPrEx>
        <w:tc>
          <w:tcPr>
            <w:tcW w:w="10066" w:type="dxa"/>
            <w:gridSpan w:val="5"/>
          </w:tcPr>
          <w:p w:rsidR="00000000" w:rsidRDefault="00C41C7C">
            <w:pPr>
              <w:spacing w:line="360" w:lineRule="exact"/>
              <w:jc w:val="center"/>
              <w:rPr>
                <w:rFonts w:ascii="SimHei" w:eastAsia="SimHei" w:hint="eastAsia"/>
                <w:bCs/>
                <w:color w:val="FF0000"/>
              </w:rPr>
            </w:pPr>
            <w:r>
              <w:rPr>
                <w:rFonts w:ascii="SimHei" w:eastAsia="SimHei" w:hint="eastAsia"/>
                <w:bCs/>
                <w:color w:val="FF0000"/>
                <w:spacing w:val="-3"/>
                <w:lang w:val="en-GB"/>
              </w:rPr>
              <w:t>表</w:t>
            </w:r>
            <w:r>
              <w:rPr>
                <w:rFonts w:ascii="SimHei" w:eastAsia="SimHei"/>
                <w:bCs/>
                <w:color w:val="FF0000"/>
                <w:spacing w:val="-3"/>
                <w:lang w:val="en-GB"/>
              </w:rPr>
              <w:t>14.1: 1993/1994</w:t>
            </w:r>
            <w:r>
              <w:rPr>
                <w:rFonts w:ascii="SimHei" w:eastAsia="SimHei" w:hint="eastAsia"/>
                <w:bCs/>
                <w:color w:val="FF0000"/>
                <w:spacing w:val="-3"/>
                <w:lang w:val="en-GB"/>
              </w:rPr>
              <w:t>年按城市</w:t>
            </w:r>
            <w:r>
              <w:rPr>
                <w:rFonts w:ascii="SimHei" w:eastAsia="SimHei" w:hint="eastAsia"/>
                <w:bCs/>
                <w:color w:val="FF0000"/>
                <w:spacing w:val="-3"/>
                <w:lang w:val="en-GB"/>
              </w:rPr>
              <w:t>/</w:t>
            </w:r>
            <w:r>
              <w:rPr>
                <w:rFonts w:ascii="SimHei" w:eastAsia="SimHei" w:hint="eastAsia"/>
                <w:bCs/>
                <w:color w:val="FF0000"/>
                <w:spacing w:val="-3"/>
                <w:lang w:val="en-GB"/>
              </w:rPr>
              <w:t>农村分列的参加合作社方案的学校</w:t>
            </w:r>
          </w:p>
        </w:tc>
      </w:tr>
      <w:tr w:rsidR="00000000">
        <w:tblPrEx>
          <w:tblCellMar>
            <w:top w:w="0" w:type="dxa"/>
            <w:bottom w:w="0" w:type="dxa"/>
          </w:tblCellMar>
        </w:tblPrEx>
        <w:trPr>
          <w:cantSplit/>
        </w:trPr>
        <w:tc>
          <w:tcPr>
            <w:tcW w:w="2013" w:type="dxa"/>
          </w:tcPr>
          <w:p w:rsidR="00000000" w:rsidRDefault="00C41C7C">
            <w:pPr>
              <w:spacing w:line="360" w:lineRule="exact"/>
              <w:jc w:val="center"/>
              <w:rPr>
                <w:rFonts w:ascii="SimHei" w:eastAsia="SimHei" w:hint="eastAsia"/>
                <w:bCs/>
                <w:color w:val="FF0000"/>
                <w:spacing w:val="-3"/>
                <w:lang w:val="en-GB"/>
              </w:rPr>
            </w:pPr>
            <w:r>
              <w:rPr>
                <w:rFonts w:ascii="SimHei" w:eastAsia="SimHei" w:hint="eastAsia"/>
                <w:bCs/>
                <w:color w:val="FF0000"/>
                <w:spacing w:val="-2"/>
                <w:lang w:val="en-GB"/>
              </w:rPr>
              <w:t>学校类型</w:t>
            </w:r>
          </w:p>
        </w:tc>
        <w:tc>
          <w:tcPr>
            <w:tcW w:w="4026" w:type="dxa"/>
            <w:gridSpan w:val="2"/>
          </w:tcPr>
          <w:p w:rsidR="00000000" w:rsidRDefault="00C41C7C">
            <w:pPr>
              <w:spacing w:line="360" w:lineRule="exact"/>
              <w:jc w:val="center"/>
              <w:rPr>
                <w:rFonts w:ascii="SimHei" w:eastAsia="SimHei" w:hint="eastAsia"/>
                <w:bCs/>
                <w:color w:val="FF0000"/>
                <w:spacing w:val="-3"/>
                <w:lang w:val="en-GB"/>
              </w:rPr>
            </w:pPr>
            <w:r>
              <w:rPr>
                <w:rFonts w:ascii="SimHei" w:eastAsia="SimHei" w:hint="eastAsia"/>
                <w:bCs/>
                <w:color w:val="FF0000"/>
                <w:spacing w:val="-2"/>
                <w:lang w:val="en-GB"/>
              </w:rPr>
              <w:t>城市</w:t>
            </w:r>
          </w:p>
        </w:tc>
        <w:tc>
          <w:tcPr>
            <w:tcW w:w="4027" w:type="dxa"/>
            <w:gridSpan w:val="2"/>
          </w:tcPr>
          <w:p w:rsidR="00000000" w:rsidRDefault="00C41C7C">
            <w:pPr>
              <w:spacing w:line="360" w:lineRule="exact"/>
              <w:jc w:val="center"/>
              <w:rPr>
                <w:rFonts w:ascii="SimHei" w:eastAsia="SimHei" w:hint="eastAsia"/>
                <w:bCs/>
                <w:color w:val="FF0000"/>
                <w:spacing w:val="-3"/>
                <w:lang w:val="en-GB"/>
              </w:rPr>
            </w:pPr>
            <w:r>
              <w:rPr>
                <w:rFonts w:ascii="SimHei" w:eastAsia="SimHei" w:hint="eastAsia"/>
                <w:bCs/>
                <w:color w:val="FF0000"/>
                <w:spacing w:val="-2"/>
                <w:lang w:val="en-GB"/>
              </w:rPr>
              <w:t>农村</w:t>
            </w:r>
          </w:p>
        </w:tc>
      </w:tr>
      <w:tr w:rsidR="00000000">
        <w:tblPrEx>
          <w:tblCellMar>
            <w:top w:w="0" w:type="dxa"/>
            <w:bottom w:w="0" w:type="dxa"/>
          </w:tblCellMar>
        </w:tblPrEx>
        <w:tc>
          <w:tcPr>
            <w:tcW w:w="2013" w:type="dxa"/>
          </w:tcPr>
          <w:p w:rsidR="00000000" w:rsidRDefault="00C41C7C">
            <w:pPr>
              <w:spacing w:line="360" w:lineRule="exact"/>
              <w:rPr>
                <w:rFonts w:hint="eastAsia"/>
                <w:b/>
                <w:spacing w:val="-3"/>
                <w:lang w:val="en-GB"/>
              </w:rPr>
            </w:pPr>
          </w:p>
        </w:tc>
        <w:tc>
          <w:tcPr>
            <w:tcW w:w="1335" w:type="dxa"/>
            <w:vAlign w:val="center"/>
          </w:tcPr>
          <w:p w:rsidR="00000000" w:rsidRDefault="00C41C7C">
            <w:pPr>
              <w:tabs>
                <w:tab w:val="center" w:pos="576"/>
              </w:tabs>
              <w:suppressAutoHyphens/>
              <w:spacing w:line="360" w:lineRule="exact"/>
              <w:jc w:val="center"/>
              <w:rPr>
                <w:spacing w:val="-2"/>
                <w:lang w:val="en-GB"/>
              </w:rPr>
            </w:pPr>
            <w:r>
              <w:rPr>
                <w:rFonts w:hint="eastAsia"/>
                <w:spacing w:val="-2"/>
                <w:lang w:val="en-GB"/>
              </w:rPr>
              <w:t>学校数量</w:t>
            </w:r>
          </w:p>
        </w:tc>
        <w:tc>
          <w:tcPr>
            <w:tcW w:w="2691" w:type="dxa"/>
            <w:vAlign w:val="center"/>
          </w:tcPr>
          <w:p w:rsidR="00000000" w:rsidRDefault="00C41C7C">
            <w:pPr>
              <w:tabs>
                <w:tab w:val="left" w:pos="-720"/>
              </w:tabs>
              <w:suppressAutoHyphens/>
              <w:spacing w:line="360" w:lineRule="exact"/>
              <w:jc w:val="center"/>
              <w:rPr>
                <w:spacing w:val="-2"/>
                <w:lang w:val="en-GB"/>
              </w:rPr>
            </w:pPr>
            <w:r>
              <w:rPr>
                <w:rFonts w:hint="eastAsia"/>
                <w:spacing w:val="-2"/>
                <w:lang w:val="en-GB"/>
              </w:rPr>
              <w:t>参加合作社的学校数量</w:t>
            </w:r>
          </w:p>
        </w:tc>
        <w:tc>
          <w:tcPr>
            <w:tcW w:w="1269" w:type="dxa"/>
            <w:vAlign w:val="center"/>
          </w:tcPr>
          <w:p w:rsidR="00000000" w:rsidRDefault="00C41C7C">
            <w:pPr>
              <w:tabs>
                <w:tab w:val="left" w:pos="-720"/>
              </w:tabs>
              <w:suppressAutoHyphens/>
              <w:spacing w:line="360" w:lineRule="exact"/>
              <w:jc w:val="center"/>
              <w:rPr>
                <w:spacing w:val="-2"/>
                <w:lang w:val="en-GB"/>
              </w:rPr>
            </w:pPr>
            <w:r>
              <w:rPr>
                <w:rFonts w:hint="eastAsia"/>
                <w:spacing w:val="-2"/>
                <w:lang w:val="en-GB"/>
              </w:rPr>
              <w:t>学校数量</w:t>
            </w:r>
          </w:p>
        </w:tc>
        <w:tc>
          <w:tcPr>
            <w:tcW w:w="2758" w:type="dxa"/>
            <w:vAlign w:val="center"/>
          </w:tcPr>
          <w:p w:rsidR="00000000" w:rsidRDefault="00C41C7C">
            <w:pPr>
              <w:tabs>
                <w:tab w:val="left" w:pos="-720"/>
              </w:tabs>
              <w:suppressAutoHyphens/>
              <w:spacing w:line="360" w:lineRule="exact"/>
              <w:jc w:val="center"/>
              <w:rPr>
                <w:spacing w:val="-2"/>
                <w:lang w:val="en-GB"/>
              </w:rPr>
            </w:pPr>
            <w:r>
              <w:rPr>
                <w:rFonts w:hint="eastAsia"/>
                <w:spacing w:val="-2"/>
                <w:lang w:val="en-GB"/>
              </w:rPr>
              <w:t>参加合作社的学校数量</w:t>
            </w:r>
          </w:p>
        </w:tc>
      </w:tr>
      <w:tr w:rsidR="00000000">
        <w:tblPrEx>
          <w:tblCellMar>
            <w:top w:w="0" w:type="dxa"/>
            <w:bottom w:w="0" w:type="dxa"/>
          </w:tblCellMar>
        </w:tblPrEx>
        <w:tc>
          <w:tcPr>
            <w:tcW w:w="2013" w:type="dxa"/>
          </w:tcPr>
          <w:p w:rsidR="00000000" w:rsidRDefault="00C41C7C">
            <w:pPr>
              <w:tabs>
                <w:tab w:val="left" w:pos="-720"/>
              </w:tabs>
              <w:suppressAutoHyphens/>
              <w:spacing w:line="360" w:lineRule="exact"/>
              <w:rPr>
                <w:spacing w:val="-2"/>
                <w:lang w:val="en-GB"/>
              </w:rPr>
            </w:pPr>
            <w:r>
              <w:rPr>
                <w:rFonts w:hint="eastAsia"/>
                <w:spacing w:val="-2"/>
                <w:lang w:val="en-GB"/>
              </w:rPr>
              <w:t>小学</w:t>
            </w:r>
          </w:p>
        </w:tc>
        <w:tc>
          <w:tcPr>
            <w:tcW w:w="1335" w:type="dxa"/>
          </w:tcPr>
          <w:p w:rsidR="00000000" w:rsidRDefault="00C41C7C">
            <w:pPr>
              <w:tabs>
                <w:tab w:val="center" w:pos="576"/>
              </w:tabs>
              <w:suppressAutoHyphens/>
              <w:spacing w:line="360" w:lineRule="exact"/>
              <w:jc w:val="center"/>
              <w:rPr>
                <w:spacing w:val="-2"/>
                <w:lang w:val="en-GB"/>
              </w:rPr>
            </w:pPr>
            <w:r>
              <w:rPr>
                <w:spacing w:val="-2"/>
                <w:lang w:val="en-GB"/>
              </w:rPr>
              <w:t>15</w:t>
            </w:r>
          </w:p>
        </w:tc>
        <w:tc>
          <w:tcPr>
            <w:tcW w:w="2691" w:type="dxa"/>
          </w:tcPr>
          <w:p w:rsidR="00000000" w:rsidRDefault="00C41C7C">
            <w:pPr>
              <w:tabs>
                <w:tab w:val="center" w:pos="865"/>
              </w:tabs>
              <w:suppressAutoHyphens/>
              <w:spacing w:line="360" w:lineRule="exact"/>
              <w:jc w:val="center"/>
              <w:rPr>
                <w:spacing w:val="-2"/>
                <w:lang w:val="en-GB"/>
              </w:rPr>
            </w:pPr>
            <w:r>
              <w:rPr>
                <w:spacing w:val="-2"/>
                <w:lang w:val="en-GB"/>
              </w:rPr>
              <w:t>2</w:t>
            </w:r>
          </w:p>
        </w:tc>
        <w:tc>
          <w:tcPr>
            <w:tcW w:w="1269" w:type="dxa"/>
          </w:tcPr>
          <w:p w:rsidR="00000000" w:rsidRDefault="00C41C7C">
            <w:pPr>
              <w:tabs>
                <w:tab w:val="center" w:pos="578"/>
              </w:tabs>
              <w:suppressAutoHyphens/>
              <w:spacing w:line="360" w:lineRule="exact"/>
              <w:jc w:val="center"/>
              <w:rPr>
                <w:spacing w:val="-2"/>
                <w:lang w:val="en-GB"/>
              </w:rPr>
            </w:pPr>
            <w:r>
              <w:rPr>
                <w:spacing w:val="-2"/>
                <w:lang w:val="en-GB"/>
              </w:rPr>
              <w:t>70</w:t>
            </w:r>
          </w:p>
        </w:tc>
        <w:tc>
          <w:tcPr>
            <w:tcW w:w="2758" w:type="dxa"/>
          </w:tcPr>
          <w:p w:rsidR="00000000" w:rsidRDefault="00C41C7C">
            <w:pPr>
              <w:tabs>
                <w:tab w:val="center" w:pos="839"/>
              </w:tabs>
              <w:suppressAutoHyphens/>
              <w:spacing w:line="360" w:lineRule="exact"/>
              <w:jc w:val="center"/>
              <w:rPr>
                <w:spacing w:val="-2"/>
                <w:lang w:val="en-GB"/>
              </w:rPr>
            </w:pPr>
            <w:r>
              <w:rPr>
                <w:spacing w:val="-2"/>
                <w:lang w:val="en-GB"/>
              </w:rPr>
              <w:t>37</w:t>
            </w:r>
          </w:p>
        </w:tc>
      </w:tr>
      <w:tr w:rsidR="00000000">
        <w:tblPrEx>
          <w:tblCellMar>
            <w:top w:w="0" w:type="dxa"/>
            <w:bottom w:w="0" w:type="dxa"/>
          </w:tblCellMar>
        </w:tblPrEx>
        <w:tc>
          <w:tcPr>
            <w:tcW w:w="2013" w:type="dxa"/>
          </w:tcPr>
          <w:p w:rsidR="00000000" w:rsidRDefault="00C41C7C">
            <w:pPr>
              <w:tabs>
                <w:tab w:val="left" w:pos="-720"/>
              </w:tabs>
              <w:suppressAutoHyphens/>
              <w:spacing w:line="360" w:lineRule="exact"/>
              <w:rPr>
                <w:spacing w:val="-2"/>
                <w:lang w:val="en-GB"/>
              </w:rPr>
            </w:pPr>
            <w:r>
              <w:rPr>
                <w:rFonts w:hint="eastAsia"/>
                <w:spacing w:val="-2"/>
                <w:lang w:val="en-GB"/>
              </w:rPr>
              <w:t>中学</w:t>
            </w:r>
          </w:p>
        </w:tc>
        <w:tc>
          <w:tcPr>
            <w:tcW w:w="1335" w:type="dxa"/>
          </w:tcPr>
          <w:p w:rsidR="00000000" w:rsidRDefault="00C41C7C">
            <w:pPr>
              <w:tabs>
                <w:tab w:val="center" w:pos="576"/>
              </w:tabs>
              <w:suppressAutoHyphens/>
              <w:spacing w:line="360" w:lineRule="exact"/>
              <w:jc w:val="center"/>
              <w:rPr>
                <w:spacing w:val="-2"/>
                <w:lang w:val="en-GB"/>
              </w:rPr>
            </w:pPr>
            <w:r>
              <w:rPr>
                <w:spacing w:val="-2"/>
                <w:lang w:val="en-GB"/>
              </w:rPr>
              <w:t>9</w:t>
            </w:r>
          </w:p>
        </w:tc>
        <w:tc>
          <w:tcPr>
            <w:tcW w:w="2691" w:type="dxa"/>
          </w:tcPr>
          <w:p w:rsidR="00000000" w:rsidRDefault="00C41C7C">
            <w:pPr>
              <w:tabs>
                <w:tab w:val="center" w:pos="865"/>
              </w:tabs>
              <w:suppressAutoHyphens/>
              <w:spacing w:line="360" w:lineRule="exact"/>
              <w:jc w:val="center"/>
              <w:rPr>
                <w:spacing w:val="-2"/>
                <w:lang w:val="en-GB"/>
              </w:rPr>
            </w:pPr>
            <w:r>
              <w:rPr>
                <w:spacing w:val="-2"/>
                <w:lang w:val="en-GB"/>
              </w:rPr>
              <w:t>2</w:t>
            </w:r>
          </w:p>
        </w:tc>
        <w:tc>
          <w:tcPr>
            <w:tcW w:w="1269" w:type="dxa"/>
          </w:tcPr>
          <w:p w:rsidR="00000000" w:rsidRDefault="00C41C7C">
            <w:pPr>
              <w:tabs>
                <w:tab w:val="center" w:pos="578"/>
              </w:tabs>
              <w:suppressAutoHyphens/>
              <w:spacing w:line="360" w:lineRule="exact"/>
              <w:jc w:val="center"/>
              <w:rPr>
                <w:spacing w:val="-2"/>
                <w:lang w:val="en-GB"/>
              </w:rPr>
            </w:pPr>
            <w:r>
              <w:rPr>
                <w:spacing w:val="-2"/>
                <w:lang w:val="en-GB"/>
              </w:rPr>
              <w:t>5</w:t>
            </w:r>
          </w:p>
        </w:tc>
        <w:tc>
          <w:tcPr>
            <w:tcW w:w="2758" w:type="dxa"/>
          </w:tcPr>
          <w:p w:rsidR="00000000" w:rsidRDefault="00C41C7C">
            <w:pPr>
              <w:tabs>
                <w:tab w:val="center" w:pos="839"/>
              </w:tabs>
              <w:suppressAutoHyphens/>
              <w:spacing w:line="360" w:lineRule="exact"/>
              <w:jc w:val="center"/>
              <w:rPr>
                <w:spacing w:val="-2"/>
                <w:lang w:val="en-GB"/>
              </w:rPr>
            </w:pPr>
            <w:r>
              <w:rPr>
                <w:spacing w:val="-2"/>
                <w:lang w:val="en-GB"/>
              </w:rPr>
              <w:t>4</w:t>
            </w:r>
          </w:p>
        </w:tc>
      </w:tr>
      <w:tr w:rsidR="00000000">
        <w:tblPrEx>
          <w:tblCellMar>
            <w:top w:w="0" w:type="dxa"/>
            <w:bottom w:w="0" w:type="dxa"/>
          </w:tblCellMar>
        </w:tblPrEx>
        <w:tc>
          <w:tcPr>
            <w:tcW w:w="2013" w:type="dxa"/>
          </w:tcPr>
          <w:p w:rsidR="00000000" w:rsidRDefault="00C41C7C">
            <w:pPr>
              <w:tabs>
                <w:tab w:val="left" w:pos="-720"/>
              </w:tabs>
              <w:suppressAutoHyphens/>
              <w:spacing w:line="360" w:lineRule="exact"/>
              <w:rPr>
                <w:spacing w:val="-2"/>
                <w:lang w:val="en-GB"/>
              </w:rPr>
            </w:pPr>
            <w:r>
              <w:rPr>
                <w:rFonts w:hint="eastAsia"/>
                <w:spacing w:val="-2"/>
                <w:lang w:val="en-GB"/>
              </w:rPr>
              <w:t>合计</w:t>
            </w:r>
          </w:p>
        </w:tc>
        <w:tc>
          <w:tcPr>
            <w:tcW w:w="1335" w:type="dxa"/>
          </w:tcPr>
          <w:p w:rsidR="00000000" w:rsidRDefault="00C41C7C">
            <w:pPr>
              <w:tabs>
                <w:tab w:val="center" w:pos="576"/>
              </w:tabs>
              <w:suppressAutoHyphens/>
              <w:spacing w:line="360" w:lineRule="exact"/>
              <w:jc w:val="center"/>
              <w:rPr>
                <w:spacing w:val="-2"/>
                <w:lang w:val="en-GB"/>
              </w:rPr>
            </w:pPr>
            <w:r>
              <w:rPr>
                <w:spacing w:val="-2"/>
                <w:lang w:val="en-GB"/>
              </w:rPr>
              <w:t>24</w:t>
            </w:r>
          </w:p>
        </w:tc>
        <w:tc>
          <w:tcPr>
            <w:tcW w:w="2691" w:type="dxa"/>
          </w:tcPr>
          <w:p w:rsidR="00000000" w:rsidRDefault="00C41C7C">
            <w:pPr>
              <w:tabs>
                <w:tab w:val="center" w:pos="865"/>
              </w:tabs>
              <w:suppressAutoHyphens/>
              <w:spacing w:line="360" w:lineRule="exact"/>
              <w:jc w:val="center"/>
              <w:rPr>
                <w:spacing w:val="-2"/>
                <w:lang w:val="en-GB"/>
              </w:rPr>
            </w:pPr>
            <w:r>
              <w:rPr>
                <w:spacing w:val="-2"/>
                <w:lang w:val="en-GB"/>
              </w:rPr>
              <w:t>4</w:t>
            </w:r>
          </w:p>
        </w:tc>
        <w:tc>
          <w:tcPr>
            <w:tcW w:w="1269" w:type="dxa"/>
          </w:tcPr>
          <w:p w:rsidR="00000000" w:rsidRDefault="00C41C7C">
            <w:pPr>
              <w:tabs>
                <w:tab w:val="center" w:pos="578"/>
              </w:tabs>
              <w:suppressAutoHyphens/>
              <w:spacing w:line="360" w:lineRule="exact"/>
              <w:jc w:val="center"/>
              <w:rPr>
                <w:spacing w:val="-2"/>
                <w:lang w:val="en-GB"/>
              </w:rPr>
            </w:pPr>
            <w:r>
              <w:rPr>
                <w:spacing w:val="-2"/>
                <w:lang w:val="en-GB"/>
              </w:rPr>
              <w:t>75</w:t>
            </w:r>
          </w:p>
        </w:tc>
        <w:tc>
          <w:tcPr>
            <w:tcW w:w="2758" w:type="dxa"/>
          </w:tcPr>
          <w:p w:rsidR="00000000" w:rsidRDefault="00C41C7C">
            <w:pPr>
              <w:tabs>
                <w:tab w:val="center" w:pos="839"/>
              </w:tabs>
              <w:suppressAutoHyphens/>
              <w:spacing w:line="360" w:lineRule="exact"/>
              <w:jc w:val="center"/>
              <w:rPr>
                <w:spacing w:val="-3"/>
                <w:lang w:val="en-GB"/>
              </w:rPr>
            </w:pPr>
            <w:r>
              <w:rPr>
                <w:spacing w:val="-2"/>
                <w:lang w:val="en-GB"/>
              </w:rPr>
              <w:t>41</w:t>
            </w:r>
          </w:p>
        </w:tc>
      </w:tr>
      <w:tr w:rsidR="00000000">
        <w:tblPrEx>
          <w:tblCellMar>
            <w:top w:w="0" w:type="dxa"/>
            <w:bottom w:w="0" w:type="dxa"/>
          </w:tblCellMar>
        </w:tblPrEx>
        <w:trPr>
          <w:cantSplit/>
        </w:trPr>
        <w:tc>
          <w:tcPr>
            <w:tcW w:w="10066" w:type="dxa"/>
            <w:gridSpan w:val="5"/>
          </w:tcPr>
          <w:p w:rsidR="00000000" w:rsidRDefault="00C41C7C">
            <w:pPr>
              <w:tabs>
                <w:tab w:val="center" w:pos="839"/>
              </w:tabs>
              <w:suppressAutoHyphens/>
              <w:spacing w:line="360" w:lineRule="exact"/>
              <w:rPr>
                <w:rFonts w:eastAsia="KaiTi_GB2312"/>
                <w:bCs/>
                <w:color w:val="0000FF"/>
                <w:spacing w:val="-2"/>
                <w:lang w:val="en-GB"/>
              </w:rPr>
            </w:pPr>
            <w:r>
              <w:rPr>
                <w:rFonts w:eastAsia="KaiTi_GB2312" w:hint="eastAsia"/>
                <w:bCs/>
                <w:color w:val="0000FF"/>
                <w:spacing w:val="-2"/>
                <w:lang w:val="en-GB"/>
              </w:rPr>
              <w:t>资料来源：教育和文化部《统计摘要》。</w:t>
            </w:r>
          </w:p>
        </w:tc>
      </w:tr>
    </w:tbl>
    <w:p w:rsidR="00000000" w:rsidRDefault="00C41C7C">
      <w:pPr>
        <w:pStyle w:val="H1"/>
        <w:spacing w:beforeLines="100" w:before="312"/>
        <w:rPr>
          <w:rFonts w:hint="eastAsia"/>
          <w:lang w:val="en-GB"/>
        </w:rPr>
      </w:pPr>
      <w:r>
        <w:rPr>
          <w:rFonts w:hint="eastAsia"/>
          <w:lang w:val="en-GB"/>
        </w:rPr>
        <w:t>妇女在社区活动中的作用和职能</w:t>
      </w:r>
    </w:p>
    <w:p w:rsidR="00000000" w:rsidRDefault="00C41C7C">
      <w:pPr>
        <w:spacing w:line="120" w:lineRule="exact"/>
        <w:rPr>
          <w:color w:val="000000"/>
          <w:sz w:val="10"/>
          <w:lang w:val="en-GB"/>
        </w:rPr>
      </w:pPr>
    </w:p>
    <w:p w:rsidR="00000000" w:rsidRDefault="00C41C7C">
      <w:pPr>
        <w:spacing w:after="240" w:line="360" w:lineRule="exact"/>
        <w:rPr>
          <w:color w:val="000000"/>
          <w:lang w:val="en-GB"/>
        </w:rPr>
      </w:pPr>
      <w:r>
        <w:rPr>
          <w:color w:val="000000"/>
          <w:lang w:val="en-GB"/>
        </w:rPr>
        <w:t>14</w:t>
      </w:r>
      <w:r>
        <w:rPr>
          <w:rFonts w:hint="eastAsia"/>
          <w:color w:val="000000"/>
          <w:lang w:val="en-GB"/>
        </w:rPr>
        <w:t>.</w:t>
      </w:r>
      <w:r>
        <w:rPr>
          <w:color w:val="000000"/>
          <w:lang w:val="en-GB"/>
        </w:rPr>
        <w:t xml:space="preserve">39 </w:t>
      </w:r>
      <w:r>
        <w:rPr>
          <w:rFonts w:hint="eastAsia"/>
          <w:color w:val="000000"/>
          <w:lang w:val="en-GB"/>
        </w:rPr>
        <w:t xml:space="preserve"> </w:t>
      </w:r>
      <w:r>
        <w:rPr>
          <w:rFonts w:hAnsi="SimSun"/>
          <w:color w:val="000000"/>
          <w:lang w:val="en-GB"/>
        </w:rPr>
        <w:t>参加农村社区活动没有严格陈旧的性别观念区分。妇女以及男子暂时或长期在自己的房地种</w:t>
      </w:r>
      <w:r>
        <w:rPr>
          <w:rFonts w:hAnsi="SimSun"/>
          <w:color w:val="000000"/>
          <w:lang w:val="en-GB"/>
        </w:rPr>
        <w:t>植蔬菜、饲养牲畜和从事其他形式的农业活动，或者离家从事服务或制造业、农业或商业等长期劳动。值得指出的是，对于贫穷的农村妇女，制造业是最重要的就业部门。不过，最近一段时间，许多雇用农村妇女的工厂突然关闭，这些妇女因而失业，并且如果得到补偿的话也很少。</w:t>
      </w:r>
    </w:p>
    <w:p w:rsidR="00000000" w:rsidRDefault="00C41C7C">
      <w:pPr>
        <w:spacing w:after="240" w:line="360" w:lineRule="exact"/>
        <w:rPr>
          <w:color w:val="000000"/>
          <w:lang w:val="en-GB"/>
        </w:rPr>
      </w:pPr>
      <w:r>
        <w:rPr>
          <w:color w:val="000000"/>
          <w:lang w:val="en-GB"/>
        </w:rPr>
        <w:t>14</w:t>
      </w:r>
      <w:r>
        <w:rPr>
          <w:rFonts w:hint="eastAsia"/>
          <w:color w:val="000000"/>
          <w:lang w:val="en-GB"/>
        </w:rPr>
        <w:t>.</w:t>
      </w:r>
      <w:r>
        <w:rPr>
          <w:color w:val="000000"/>
          <w:lang w:val="en-GB"/>
        </w:rPr>
        <w:t xml:space="preserve">40 </w:t>
      </w:r>
      <w:r>
        <w:rPr>
          <w:rFonts w:hint="eastAsia"/>
          <w:color w:val="000000"/>
          <w:lang w:val="en-GB"/>
        </w:rPr>
        <w:t xml:space="preserve"> </w:t>
      </w:r>
      <w:r>
        <w:rPr>
          <w:rFonts w:hAnsi="SimSun"/>
          <w:color w:val="000000"/>
          <w:lang w:val="en-GB"/>
        </w:rPr>
        <w:t>妇女参与农业劳动的水平在很大程度上取决于住户的社会</w:t>
      </w:r>
      <w:r>
        <w:rPr>
          <w:rFonts w:hint="eastAsia"/>
          <w:color w:val="000000"/>
          <w:lang w:val="en-GB"/>
        </w:rPr>
        <w:t>——</w:t>
      </w:r>
      <w:r>
        <w:rPr>
          <w:rFonts w:hAnsi="SimSun"/>
          <w:color w:val="000000"/>
          <w:lang w:val="en-GB"/>
        </w:rPr>
        <w:t>人口构成、家庭的主要收入来源、作物类型和所采用的技术。在种植蔬菜或自给农作为主要活动的住户，农村妇女参加完成一系列任务。饲养庭院动物往往同时由妇女和男子承担，如鸡、猪、山羊、母牛、绵羊等。</w:t>
      </w:r>
    </w:p>
    <w:p w:rsidR="00000000" w:rsidRDefault="00C41C7C">
      <w:pPr>
        <w:spacing w:after="240" w:line="360" w:lineRule="exact"/>
        <w:rPr>
          <w:color w:val="000000"/>
          <w:lang w:val="en-GB"/>
        </w:rPr>
      </w:pPr>
      <w:r>
        <w:rPr>
          <w:rFonts w:hint="eastAsia"/>
          <w:color w:val="000000"/>
          <w:lang w:val="en-GB"/>
        </w:rPr>
        <w:t>14</w:t>
      </w:r>
      <w:r>
        <w:rPr>
          <w:rFonts w:hint="eastAsia"/>
          <w:color w:val="000000"/>
          <w:lang w:val="en-GB"/>
        </w:rPr>
        <w:t>.</w:t>
      </w:r>
      <w:r>
        <w:rPr>
          <w:color w:val="000000"/>
          <w:lang w:val="en-GB"/>
        </w:rPr>
        <w:t xml:space="preserve">41 </w:t>
      </w:r>
      <w:r>
        <w:rPr>
          <w:rFonts w:hint="eastAsia"/>
          <w:color w:val="000000"/>
          <w:lang w:val="en-GB"/>
        </w:rPr>
        <w:t xml:space="preserve"> </w:t>
      </w:r>
      <w:r>
        <w:rPr>
          <w:rFonts w:hint="eastAsia"/>
          <w:color w:val="000000"/>
          <w:lang w:val="en-GB"/>
        </w:rPr>
        <w:t>农村</w:t>
      </w:r>
      <w:r>
        <w:rPr>
          <w:rFonts w:hAnsi="SimSun"/>
          <w:color w:val="000000"/>
          <w:lang w:val="en-GB"/>
        </w:rPr>
        <w:t>妇女的贡献并不限于种植蔬菜、农耕和饲养牲畜。</w:t>
      </w:r>
      <w:r>
        <w:rPr>
          <w:rFonts w:hAnsi="SimSun" w:hint="eastAsia"/>
          <w:color w:val="000000"/>
          <w:lang w:val="en-GB"/>
        </w:rPr>
        <w:t>她</w:t>
      </w:r>
      <w:r>
        <w:rPr>
          <w:rFonts w:hAnsi="SimSun"/>
          <w:color w:val="000000"/>
          <w:lang w:val="en-GB"/>
        </w:rPr>
        <w:t>们还在家里家外从事其他许多活动。她们在家里参加的一些活动包括：</w:t>
      </w:r>
    </w:p>
    <w:p w:rsidR="00000000" w:rsidRDefault="00C41C7C">
      <w:pPr>
        <w:spacing w:after="240" w:line="360" w:lineRule="exact"/>
        <w:ind w:left="1320" w:hanging="600"/>
        <w:rPr>
          <w:rFonts w:hAnsi="SimSun" w:hint="eastAsia"/>
          <w:color w:val="000000"/>
        </w:rPr>
      </w:pPr>
      <w:r>
        <w:rPr>
          <w:rFonts w:hAnsi="SimSun" w:cs="SimSun" w:hint="eastAsia"/>
          <w:color w:val="000000"/>
          <w:lang w:val="en-GB"/>
        </w:rPr>
        <w:t>－</w:t>
      </w:r>
      <w:r>
        <w:rPr>
          <w:rFonts w:hAnsi="SimSun" w:cs="SimSun" w:hint="eastAsia"/>
          <w:color w:val="000000"/>
          <w:lang w:val="en-GB"/>
        </w:rPr>
        <w:t xml:space="preserve"> </w:t>
      </w:r>
      <w:r>
        <w:rPr>
          <w:rFonts w:hAnsi="SimSun" w:cs="SimSun" w:hint="eastAsia"/>
          <w:color w:val="000000"/>
          <w:lang w:val="en-GB"/>
        </w:rPr>
        <w:tab/>
      </w:r>
      <w:r>
        <w:rPr>
          <w:rFonts w:hAnsi="SimSun" w:cs="SimSun" w:hint="eastAsia"/>
          <w:color w:val="000000"/>
          <w:lang w:val="en-GB"/>
        </w:rPr>
        <w:t>家务活</w:t>
      </w:r>
      <w:r>
        <w:rPr>
          <w:rFonts w:hAnsi="SimSun" w:hint="eastAsia"/>
          <w:color w:val="000000"/>
        </w:rPr>
        <w:t>；</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制作食品用于出售；</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出售蔬菜园或农场生产的产品；</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出售花卉和植物；</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手工艺品；</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家庭加工商品如淀粉和葡萄酒；</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饲养庭院动物如鸡；</w:t>
      </w:r>
    </w:p>
    <w:p w:rsidR="00000000" w:rsidRDefault="00C41C7C">
      <w:pPr>
        <w:spacing w:after="240" w:line="360" w:lineRule="exact"/>
        <w:ind w:left="1320" w:hanging="600"/>
        <w:rPr>
          <w:rFonts w:hAnsi="SimSun" w:cs="SimSun" w:hint="eastAsia"/>
          <w:color w:val="000000"/>
          <w:lang w:val="en-GB"/>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缝纫。</w:t>
      </w:r>
    </w:p>
    <w:p w:rsidR="00000000" w:rsidRDefault="00C41C7C">
      <w:pPr>
        <w:spacing w:after="240" w:line="360" w:lineRule="exact"/>
        <w:rPr>
          <w:color w:val="000000"/>
          <w:lang w:val="en-GB"/>
        </w:rPr>
      </w:pPr>
      <w:r>
        <w:rPr>
          <w:color w:val="000000"/>
          <w:lang w:val="en-GB"/>
        </w:rPr>
        <w:t>14</w:t>
      </w:r>
      <w:r>
        <w:rPr>
          <w:rFonts w:hint="eastAsia"/>
          <w:color w:val="000000"/>
          <w:lang w:val="en-GB"/>
        </w:rPr>
        <w:t>.</w:t>
      </w:r>
      <w:r>
        <w:rPr>
          <w:color w:val="000000"/>
          <w:lang w:val="en-GB"/>
        </w:rPr>
        <w:t xml:space="preserve">42 </w:t>
      </w:r>
      <w:r>
        <w:rPr>
          <w:rFonts w:hint="eastAsia"/>
          <w:color w:val="000000"/>
          <w:lang w:val="en-GB"/>
        </w:rPr>
        <w:t xml:space="preserve"> </w:t>
      </w:r>
      <w:r>
        <w:rPr>
          <w:rFonts w:hAnsi="SimSun"/>
          <w:color w:val="000000"/>
          <w:lang w:val="en-GB"/>
        </w:rPr>
        <w:t>下列活动是妇女在家外进行的一些活动：</w:t>
      </w:r>
    </w:p>
    <w:p w:rsidR="00000000" w:rsidRDefault="00C41C7C">
      <w:pPr>
        <w:spacing w:after="240" w:line="360" w:lineRule="exact"/>
        <w:ind w:left="1320" w:hanging="600"/>
        <w:rPr>
          <w:rFonts w:hAnsi="SimSun" w:hint="eastAsia"/>
          <w:color w:val="000000"/>
        </w:rPr>
      </w:pPr>
      <w:r>
        <w:rPr>
          <w:rFonts w:hAnsi="SimSun" w:cs="SimSun" w:hint="eastAsia"/>
          <w:color w:val="000000"/>
          <w:lang w:val="en-GB"/>
        </w:rPr>
        <w:t>－</w:t>
      </w:r>
      <w:r>
        <w:rPr>
          <w:rFonts w:hAnsi="SimSun" w:cs="SimSun" w:hint="eastAsia"/>
          <w:color w:val="000000"/>
          <w:lang w:val="en-GB"/>
        </w:rPr>
        <w:t xml:space="preserve"> </w:t>
      </w:r>
      <w:r>
        <w:rPr>
          <w:rFonts w:hAnsi="SimSun" w:cs="SimSun" w:hint="eastAsia"/>
          <w:color w:val="000000"/>
          <w:lang w:val="en-GB"/>
        </w:rPr>
        <w:tab/>
      </w:r>
      <w:r>
        <w:rPr>
          <w:rFonts w:hAnsi="SimSun" w:cs="SimSun" w:hint="eastAsia"/>
          <w:color w:val="000000"/>
          <w:lang w:val="en-GB"/>
        </w:rPr>
        <w:t>教</w:t>
      </w:r>
      <w:r>
        <w:rPr>
          <w:rFonts w:hAnsi="SimSun" w:hint="eastAsia"/>
          <w:color w:val="000000"/>
        </w:rPr>
        <w:t>学；</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社区护士；</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社区工作；</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ab/>
      </w:r>
      <w:r>
        <w:rPr>
          <w:rFonts w:hAnsi="SimSun" w:hint="eastAsia"/>
          <w:color w:val="000000"/>
        </w:rPr>
        <w:t>有报酬和无报酬的农业劳动；</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工厂工作；</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家政服务；</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出售农场和花园产</w:t>
      </w:r>
      <w:r>
        <w:rPr>
          <w:rFonts w:hAnsi="SimSun" w:hint="eastAsia"/>
          <w:color w:val="000000"/>
        </w:rPr>
        <w:t>品；</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出售手工艺品和家庭加工商品；</w:t>
      </w:r>
    </w:p>
    <w:p w:rsidR="00000000" w:rsidRDefault="00C41C7C">
      <w:pPr>
        <w:spacing w:after="240" w:line="360" w:lineRule="exact"/>
        <w:ind w:left="1320" w:hanging="600"/>
        <w:rPr>
          <w:rFonts w:hAnsi="SimSun" w:hint="eastAsia"/>
          <w:color w:val="000000"/>
        </w:rPr>
      </w:pPr>
      <w:r>
        <w:rPr>
          <w:rFonts w:hAnsi="SimSun" w:hint="eastAsia"/>
          <w:color w:val="000000"/>
        </w:rPr>
        <w:t>－</w:t>
      </w:r>
      <w:r>
        <w:rPr>
          <w:rFonts w:hAnsi="SimSun" w:hint="eastAsia"/>
          <w:color w:val="000000"/>
        </w:rPr>
        <w:tab/>
      </w:r>
      <w:r>
        <w:rPr>
          <w:rFonts w:hAnsi="SimSun" w:hint="eastAsia"/>
          <w:color w:val="000000"/>
        </w:rPr>
        <w:t>街头贩卖；</w:t>
      </w:r>
    </w:p>
    <w:p w:rsidR="00000000" w:rsidRDefault="00C41C7C">
      <w:pPr>
        <w:spacing w:after="240" w:line="360" w:lineRule="exact"/>
        <w:ind w:left="1320" w:hanging="600"/>
        <w:rPr>
          <w:rFonts w:hAnsi="SimSun" w:cs="SimSun" w:hint="eastAsia"/>
          <w:color w:val="000000"/>
          <w:lang w:val="en-GB"/>
        </w:rPr>
      </w:pPr>
      <w:r>
        <w:rPr>
          <w:rFonts w:hAnsi="SimSun" w:hint="eastAsia"/>
          <w:color w:val="000000"/>
        </w:rPr>
        <w:t>－</w:t>
      </w:r>
      <w:r>
        <w:rPr>
          <w:rFonts w:hAnsi="SimSun" w:hint="eastAsia"/>
          <w:color w:val="000000"/>
        </w:rPr>
        <w:t xml:space="preserve"> </w:t>
      </w:r>
      <w:r>
        <w:rPr>
          <w:rFonts w:hAnsi="SimSun" w:hint="eastAsia"/>
          <w:color w:val="000000"/>
        </w:rPr>
        <w:tab/>
      </w:r>
      <w:r>
        <w:rPr>
          <w:rFonts w:hAnsi="SimSun" w:hint="eastAsia"/>
          <w:color w:val="000000"/>
        </w:rPr>
        <w:t>批</w:t>
      </w:r>
      <w:r>
        <w:rPr>
          <w:rFonts w:hAnsi="SimSun" w:cs="SimSun" w:hint="eastAsia"/>
          <w:color w:val="000000"/>
          <w:lang w:val="en-GB"/>
        </w:rPr>
        <w:t>发和零售活动。</w:t>
      </w:r>
    </w:p>
    <w:p w:rsidR="00000000" w:rsidRDefault="00C41C7C">
      <w:pPr>
        <w:spacing w:after="240" w:line="360" w:lineRule="exact"/>
        <w:ind w:firstLine="420"/>
        <w:rPr>
          <w:rFonts w:hAnsi="SimSun" w:cs="SimSun" w:hint="eastAsia"/>
          <w:color w:val="000000"/>
          <w:lang w:val="en-GB"/>
        </w:rPr>
      </w:pPr>
      <w:r>
        <w:rPr>
          <w:rFonts w:hAnsi="SimSun" w:cs="SimSun" w:hint="eastAsia"/>
          <w:color w:val="000000"/>
          <w:lang w:val="en-GB"/>
        </w:rPr>
        <w:t>必须指出，在一些农村社区，缺乏组织和地方政府造成这些地区的居民不能调动他们做出努力，采取共同立场处理他们面对的许多问题。如果有母亲和父亲团体，它们开展的活动限制于其成员的社会发展。</w:t>
      </w:r>
    </w:p>
    <w:p w:rsidR="00000000" w:rsidRDefault="00C41C7C">
      <w:pPr>
        <w:pStyle w:val="H1"/>
        <w:spacing w:before="120"/>
        <w:rPr>
          <w:rFonts w:hint="eastAsia"/>
          <w:lang w:val="en-GB"/>
        </w:rPr>
      </w:pPr>
      <w:r>
        <w:rPr>
          <w:rFonts w:hint="eastAsia"/>
          <w:lang w:val="en-GB"/>
        </w:rPr>
        <w:t>农村信贷和农用土地所有权</w:t>
      </w:r>
    </w:p>
    <w:p w:rsidR="00000000" w:rsidRDefault="00C41C7C">
      <w:pPr>
        <w:spacing w:line="120" w:lineRule="exact"/>
        <w:rPr>
          <w:color w:val="000000"/>
          <w:sz w:val="10"/>
          <w:lang w:val="en-GB"/>
        </w:rPr>
      </w:pPr>
    </w:p>
    <w:p w:rsidR="00000000" w:rsidRDefault="00C41C7C">
      <w:pPr>
        <w:spacing w:after="240" w:line="360" w:lineRule="exact"/>
        <w:rPr>
          <w:color w:val="000000"/>
          <w:lang w:val="en-GB"/>
        </w:rPr>
      </w:pPr>
      <w:r>
        <w:rPr>
          <w:color w:val="000000"/>
          <w:lang w:val="en-GB"/>
        </w:rPr>
        <w:t>14</w:t>
      </w:r>
      <w:r>
        <w:rPr>
          <w:rFonts w:hint="eastAsia"/>
          <w:color w:val="000000"/>
          <w:lang w:val="en-GB"/>
        </w:rPr>
        <w:t>.</w:t>
      </w:r>
      <w:r>
        <w:rPr>
          <w:color w:val="000000"/>
          <w:lang w:val="en-GB"/>
        </w:rPr>
        <w:t xml:space="preserve">43  </w:t>
      </w:r>
      <w:r>
        <w:rPr>
          <w:rFonts w:hAnsi="SimSun"/>
          <w:color w:val="000000"/>
          <w:lang w:val="en-GB"/>
        </w:rPr>
        <w:t>得到信贷是农村社区面临的主要问题之一。多数妇女没有多少抵押品或财产，可用来担保来获取银行或其他贷款机构的贷款，他们也没有足够高的收入偿还贷款。以上所述的一些项目和方案在处理这些问题方面取得了成功。</w:t>
      </w:r>
    </w:p>
    <w:p w:rsidR="00000000" w:rsidRDefault="00C41C7C">
      <w:pPr>
        <w:spacing w:after="240" w:line="360" w:lineRule="exact"/>
        <w:rPr>
          <w:color w:val="000000"/>
        </w:rPr>
      </w:pPr>
      <w:r>
        <w:rPr>
          <w:color w:val="000000"/>
          <w:lang w:val="en-GB"/>
        </w:rPr>
        <w:t>14</w:t>
      </w:r>
      <w:r>
        <w:rPr>
          <w:rFonts w:hint="eastAsia"/>
          <w:color w:val="000000"/>
          <w:lang w:val="en-GB"/>
        </w:rPr>
        <w:t>.</w:t>
      </w:r>
      <w:r>
        <w:rPr>
          <w:color w:val="000000"/>
          <w:lang w:val="en-GB"/>
        </w:rPr>
        <w:t>4</w:t>
      </w:r>
      <w:r>
        <w:rPr>
          <w:color w:val="000000"/>
          <w:lang w:val="en-GB"/>
        </w:rPr>
        <w:t xml:space="preserve">4 </w:t>
      </w:r>
      <w:r>
        <w:rPr>
          <w:rFonts w:hint="eastAsia"/>
          <w:color w:val="000000"/>
          <w:lang w:val="en-GB"/>
        </w:rPr>
        <w:t xml:space="preserve"> </w:t>
      </w:r>
      <w:r>
        <w:rPr>
          <w:rFonts w:hAnsi="SimSun"/>
          <w:color w:val="000000"/>
          <w:lang w:val="en-GB"/>
        </w:rPr>
        <w:t>总体而言，农村妇女很少拥有她们赖以生存的土地；尽管</w:t>
      </w:r>
      <w:r>
        <w:rPr>
          <w:color w:val="000000"/>
          <w:lang w:val="en-GB"/>
        </w:rPr>
        <w:t>1986</w:t>
      </w:r>
      <w:r>
        <w:rPr>
          <w:rFonts w:hAnsi="SimSun"/>
          <w:color w:val="000000"/>
          <w:lang w:val="en-GB"/>
        </w:rPr>
        <w:t>年农村普查确实显示在</w:t>
      </w:r>
      <w:r>
        <w:rPr>
          <w:color w:val="000000"/>
        </w:rPr>
        <w:t>11</w:t>
      </w:r>
      <w:r>
        <w:rPr>
          <w:rFonts w:hint="eastAsia"/>
          <w:color w:val="000000"/>
        </w:rPr>
        <w:t xml:space="preserve"> </w:t>
      </w:r>
      <w:r>
        <w:rPr>
          <w:color w:val="000000"/>
        </w:rPr>
        <w:t>504</w:t>
      </w:r>
      <w:r>
        <w:rPr>
          <w:rFonts w:hAnsi="SimSun"/>
          <w:color w:val="000000"/>
        </w:rPr>
        <w:t>份农田产权中，年龄在</w:t>
      </w:r>
      <w:r>
        <w:rPr>
          <w:color w:val="000000"/>
        </w:rPr>
        <w:t>30</w:t>
      </w:r>
      <w:r>
        <w:rPr>
          <w:rFonts w:hAnsi="SimSun"/>
          <w:color w:val="000000"/>
        </w:rPr>
        <w:t>至</w:t>
      </w:r>
      <w:r>
        <w:rPr>
          <w:color w:val="000000"/>
        </w:rPr>
        <w:t>60</w:t>
      </w:r>
      <w:r>
        <w:rPr>
          <w:rFonts w:hAnsi="SimSun"/>
          <w:color w:val="000000"/>
        </w:rPr>
        <w:t>岁之间的妇女拥有</w:t>
      </w:r>
      <w:r>
        <w:rPr>
          <w:color w:val="000000"/>
        </w:rPr>
        <w:t>2</w:t>
      </w:r>
      <w:r>
        <w:rPr>
          <w:rFonts w:hint="eastAsia"/>
          <w:color w:val="000000"/>
        </w:rPr>
        <w:t xml:space="preserve"> </w:t>
      </w:r>
      <w:r>
        <w:rPr>
          <w:color w:val="000000"/>
        </w:rPr>
        <w:t>834</w:t>
      </w:r>
      <w:r>
        <w:rPr>
          <w:rFonts w:hAnsi="SimSun"/>
          <w:color w:val="000000"/>
        </w:rPr>
        <w:t>份，占</w:t>
      </w:r>
      <w:r>
        <w:rPr>
          <w:color w:val="000000"/>
        </w:rPr>
        <w:t>25%</w:t>
      </w:r>
      <w:r>
        <w:rPr>
          <w:rFonts w:hAnsi="SimSun"/>
          <w:color w:val="000000"/>
        </w:rPr>
        <w:t>。产权契约上往往写着其丈夫或同居伴侣的名字。因此，其中一些妇女不得不依赖其配偶获得信贷。</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45 </w:t>
      </w:r>
      <w:r>
        <w:rPr>
          <w:rFonts w:hint="eastAsia"/>
          <w:color w:val="000000"/>
        </w:rPr>
        <w:t xml:space="preserve"> </w:t>
      </w:r>
      <w:r>
        <w:rPr>
          <w:rFonts w:hAnsi="SimSun"/>
          <w:color w:val="000000"/>
        </w:rPr>
        <w:t>在圣卢西亚，现有外国和当地所有商业银行发放的贷款数据没有按性别细分。此外，也无法得到关于贷款在农村和城市地区的分配情况的统计数据。尽管如此，仍可以从圣卢西亚开发银行和国家研究和开发基金会得到数据。</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46 </w:t>
      </w:r>
      <w:r>
        <w:rPr>
          <w:rFonts w:hint="eastAsia"/>
          <w:color w:val="000000"/>
        </w:rPr>
        <w:t xml:space="preserve"> </w:t>
      </w:r>
      <w:r>
        <w:rPr>
          <w:rFonts w:hAnsi="SimSun"/>
          <w:color w:val="000000"/>
        </w:rPr>
        <w:t>尽管男子和妇女同样可以得到信贷，</w:t>
      </w:r>
      <w:r>
        <w:rPr>
          <w:rFonts w:hAnsi="SimSun"/>
          <w:color w:val="000000"/>
        </w:rPr>
        <w:t>然而对妇女特别是从事农业和农耕的农村妇女的正规信贷似乎总量不足。在审查期内，圣卢西亚开发银行贷给女性的住房和学生贷款多于给男性的贷款，但相同报告期内贷给女性的农业贷款远远少于给男性的贷款。批准的多数农业贷款（也包括住房贷款）是贷给共同申请人。</w:t>
      </w:r>
    </w:p>
    <w:p w:rsidR="00000000" w:rsidRDefault="00C41C7C">
      <w:pPr>
        <w:spacing w:after="240" w:line="360" w:lineRule="exact"/>
        <w:rPr>
          <w:color w:val="000000"/>
        </w:rPr>
      </w:pPr>
      <w:r>
        <w:rPr>
          <w:color w:val="000000"/>
        </w:rPr>
        <w:t>14</w:t>
      </w:r>
      <w:r>
        <w:rPr>
          <w:rFonts w:hint="eastAsia"/>
          <w:color w:val="000000"/>
        </w:rPr>
        <w:t>.</w:t>
      </w:r>
      <w:r>
        <w:rPr>
          <w:color w:val="000000"/>
        </w:rPr>
        <w:t xml:space="preserve">47 </w:t>
      </w:r>
      <w:r>
        <w:rPr>
          <w:rFonts w:hint="eastAsia"/>
          <w:color w:val="000000"/>
        </w:rPr>
        <w:t xml:space="preserve"> </w:t>
      </w:r>
      <w:r>
        <w:rPr>
          <w:rFonts w:hAnsi="SimSun"/>
          <w:color w:val="000000"/>
        </w:rPr>
        <w:t>国家研究和开发基金提供的数据表明，在</w:t>
      </w:r>
      <w:r>
        <w:rPr>
          <w:color w:val="000000"/>
        </w:rPr>
        <w:t>1984</w:t>
      </w:r>
      <w:r>
        <w:rPr>
          <w:rFonts w:hAnsi="SimSun"/>
          <w:color w:val="000000"/>
        </w:rPr>
        <w:t>至</w:t>
      </w:r>
      <w:r>
        <w:rPr>
          <w:color w:val="000000"/>
        </w:rPr>
        <w:t>1992</w:t>
      </w:r>
      <w:r>
        <w:rPr>
          <w:rFonts w:hAnsi="SimSun"/>
          <w:color w:val="000000"/>
        </w:rPr>
        <w:t>年期间，基金会支出</w:t>
      </w:r>
      <w:r>
        <w:rPr>
          <w:color w:val="000000"/>
        </w:rPr>
        <w:t>722</w:t>
      </w:r>
      <w:r>
        <w:rPr>
          <w:rFonts w:hAnsi="SimSun"/>
          <w:color w:val="000000"/>
        </w:rPr>
        <w:t>笔贷款，</w:t>
      </w:r>
      <w:r>
        <w:rPr>
          <w:color w:val="000000"/>
        </w:rPr>
        <w:t>209</w:t>
      </w:r>
      <w:r>
        <w:rPr>
          <w:rFonts w:hAnsi="SimSun"/>
          <w:color w:val="000000"/>
        </w:rPr>
        <w:t>笔或</w:t>
      </w:r>
      <w:r>
        <w:rPr>
          <w:color w:val="000000"/>
        </w:rPr>
        <w:t>29%</w:t>
      </w:r>
      <w:r>
        <w:rPr>
          <w:rFonts w:hAnsi="SimSun"/>
          <w:color w:val="000000"/>
        </w:rPr>
        <w:t>由妇女获得。在</w:t>
      </w:r>
      <w:r>
        <w:rPr>
          <w:color w:val="000000"/>
        </w:rPr>
        <w:t>1990</w:t>
      </w:r>
      <w:r>
        <w:rPr>
          <w:rFonts w:hAnsi="SimSun"/>
          <w:color w:val="000000"/>
        </w:rPr>
        <w:t>至</w:t>
      </w:r>
      <w:r>
        <w:rPr>
          <w:color w:val="000000"/>
        </w:rPr>
        <w:t>1993</w:t>
      </w:r>
      <w:r>
        <w:rPr>
          <w:rFonts w:hAnsi="SimSun"/>
          <w:color w:val="000000"/>
        </w:rPr>
        <w:t>年期间付给妇女的贷款比例从</w:t>
      </w:r>
      <w:r>
        <w:rPr>
          <w:color w:val="000000"/>
        </w:rPr>
        <w:t>1990</w:t>
      </w:r>
      <w:r>
        <w:rPr>
          <w:rFonts w:hAnsi="SimSun"/>
          <w:color w:val="000000"/>
        </w:rPr>
        <w:t>年的百分之二十五（</w:t>
      </w:r>
      <w:r>
        <w:rPr>
          <w:color w:val="000000"/>
        </w:rPr>
        <w:t>25%</w:t>
      </w:r>
      <w:r>
        <w:rPr>
          <w:rFonts w:hAnsi="SimSun"/>
          <w:color w:val="000000"/>
        </w:rPr>
        <w:t>）提高到</w:t>
      </w:r>
      <w:r>
        <w:rPr>
          <w:color w:val="000000"/>
        </w:rPr>
        <w:t>1991</w:t>
      </w:r>
      <w:r>
        <w:rPr>
          <w:rFonts w:hAnsi="SimSun"/>
          <w:color w:val="000000"/>
        </w:rPr>
        <w:t>年的百分之四十一（</w:t>
      </w:r>
      <w:r>
        <w:rPr>
          <w:color w:val="000000"/>
        </w:rPr>
        <w:t>41%</w:t>
      </w:r>
      <w:r>
        <w:rPr>
          <w:rFonts w:hAnsi="SimSun"/>
          <w:color w:val="000000"/>
        </w:rPr>
        <w:t>）。</w:t>
      </w:r>
      <w:r>
        <w:rPr>
          <w:color w:val="000000"/>
        </w:rPr>
        <w:t>1991</w:t>
      </w:r>
      <w:r>
        <w:rPr>
          <w:rFonts w:hAnsi="SimSun"/>
          <w:color w:val="000000"/>
        </w:rPr>
        <w:t>年以后，贷</w:t>
      </w:r>
      <w:r>
        <w:rPr>
          <w:rFonts w:hAnsi="SimSun"/>
          <w:color w:val="000000"/>
        </w:rPr>
        <w:t>给妇女的贷款百分比下降到</w:t>
      </w:r>
      <w:r>
        <w:rPr>
          <w:color w:val="000000"/>
        </w:rPr>
        <w:t>1992</w:t>
      </w:r>
      <w:r>
        <w:rPr>
          <w:rFonts w:hAnsi="SimSun"/>
          <w:color w:val="000000"/>
        </w:rPr>
        <w:t>年的百分之二十五（</w:t>
      </w:r>
      <w:r>
        <w:rPr>
          <w:color w:val="000000"/>
        </w:rPr>
        <w:t>25%</w:t>
      </w:r>
      <w:r>
        <w:rPr>
          <w:rFonts w:hAnsi="SimSun"/>
          <w:color w:val="000000"/>
        </w:rPr>
        <w:t>）和</w:t>
      </w:r>
      <w:r>
        <w:rPr>
          <w:color w:val="000000"/>
        </w:rPr>
        <w:t>1993</w:t>
      </w:r>
      <w:r>
        <w:rPr>
          <w:rFonts w:hAnsi="SimSun"/>
          <w:color w:val="000000"/>
        </w:rPr>
        <w:t>年的百分之十八（</w:t>
      </w:r>
      <w:r>
        <w:rPr>
          <w:color w:val="000000"/>
        </w:rPr>
        <w:t>18%</w:t>
      </w:r>
      <w:r>
        <w:rPr>
          <w:rFonts w:hAnsi="SimSun"/>
          <w:color w:val="000000"/>
        </w:rPr>
        <w:t>）（</w:t>
      </w:r>
      <w:r>
        <w:rPr>
          <w:color w:val="000000"/>
        </w:rPr>
        <w:t>Fletcher-Paul</w:t>
      </w:r>
      <w:r>
        <w:rPr>
          <w:rFonts w:hAnsi="SimSun"/>
          <w:color w:val="000000"/>
        </w:rPr>
        <w:t>，</w:t>
      </w:r>
      <w:r>
        <w:rPr>
          <w:color w:val="000000"/>
        </w:rPr>
        <w:t>1994</w:t>
      </w:r>
      <w:r>
        <w:rPr>
          <w:rFonts w:hAnsi="SimSun"/>
          <w:color w:val="000000"/>
        </w:rPr>
        <w:t>年）。</w:t>
      </w:r>
      <w:r>
        <w:rPr>
          <w:color w:val="000000"/>
        </w:rPr>
        <w:t>1993</w:t>
      </w:r>
      <w:r>
        <w:rPr>
          <w:rFonts w:hAnsi="SimSun"/>
          <w:color w:val="000000"/>
        </w:rPr>
        <w:t>年付给男子的贷款总价值为</w:t>
      </w:r>
      <w:r>
        <w:rPr>
          <w:color w:val="000000"/>
        </w:rPr>
        <w:t>1 344 230</w:t>
      </w:r>
      <w:r>
        <w:rPr>
          <w:rFonts w:hAnsi="SimSun"/>
          <w:color w:val="000000"/>
        </w:rPr>
        <w:t>东加勒比元，而妇女借款额为</w:t>
      </w:r>
      <w:r>
        <w:rPr>
          <w:color w:val="000000"/>
        </w:rPr>
        <w:t>217 187</w:t>
      </w:r>
      <w:r>
        <w:rPr>
          <w:rFonts w:hAnsi="SimSun"/>
          <w:color w:val="000000"/>
        </w:rPr>
        <w:t>东加勒比元。</w:t>
      </w:r>
    </w:p>
    <w:p w:rsidR="00000000" w:rsidRDefault="00C41C7C">
      <w:pPr>
        <w:spacing w:after="240" w:line="360" w:lineRule="exact"/>
        <w:rPr>
          <w:rFonts w:hAnsi="SimSun" w:hint="eastAsia"/>
          <w:color w:val="000000"/>
        </w:rPr>
      </w:pPr>
      <w:r>
        <w:rPr>
          <w:color w:val="000000"/>
        </w:rPr>
        <w:t>14</w:t>
      </w:r>
      <w:r>
        <w:rPr>
          <w:rFonts w:hint="eastAsia"/>
          <w:color w:val="000000"/>
        </w:rPr>
        <w:t>.</w:t>
      </w:r>
      <w:r>
        <w:rPr>
          <w:color w:val="000000"/>
        </w:rPr>
        <w:t xml:space="preserve">48 </w:t>
      </w:r>
      <w:r>
        <w:rPr>
          <w:rFonts w:hint="eastAsia"/>
          <w:color w:val="000000"/>
        </w:rPr>
        <w:t xml:space="preserve"> </w:t>
      </w:r>
      <w:r>
        <w:rPr>
          <w:rFonts w:hAnsi="SimSun"/>
          <w:color w:val="000000"/>
        </w:rPr>
        <w:t>如上文</w:t>
      </w:r>
      <w:r>
        <w:rPr>
          <w:rFonts w:hint="eastAsia"/>
          <w:color w:val="000000"/>
        </w:rPr>
        <w:t>“</w:t>
      </w:r>
      <w:r>
        <w:rPr>
          <w:rFonts w:hAnsi="SimSun"/>
          <w:color w:val="000000"/>
        </w:rPr>
        <w:t>合作社</w:t>
      </w:r>
      <w:r>
        <w:rPr>
          <w:rFonts w:hint="eastAsia"/>
          <w:color w:val="000000"/>
        </w:rPr>
        <w:t>”</w:t>
      </w:r>
      <w:r>
        <w:rPr>
          <w:rFonts w:hAnsi="SimSun"/>
          <w:color w:val="000000"/>
        </w:rPr>
        <w:t>项下所述，农村妇女也可以从信贷联盟得到信贷用于开展小规模业务。目前，有一些针对农村妇女的方案，这些方案考虑到妇女的生产性作用，并谋略通过贷款和技术援助提高她们的生产率。与此同时，考虑到农业所面临的普遍困难，妇女从事农业生产的积极性很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000000">
        <w:tblPrEx>
          <w:tblCellMar>
            <w:top w:w="0" w:type="dxa"/>
            <w:bottom w:w="0" w:type="dxa"/>
          </w:tblCellMar>
        </w:tblPrEx>
        <w:tc>
          <w:tcPr>
            <w:tcW w:w="5000" w:type="pct"/>
          </w:tcPr>
          <w:p w:rsidR="00000000" w:rsidRDefault="00C41C7C">
            <w:pPr>
              <w:spacing w:after="240" w:line="360" w:lineRule="exact"/>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w:t>
            </w:r>
            <w:r>
              <w:rPr>
                <w:rFonts w:ascii="KaiTi_GB2312" w:eastAsia="KaiTi_GB2312" w:hAnsi="SimSun" w:cs="SimSun" w:hint="eastAsia"/>
                <w:color w:val="0000FF"/>
              </w:rPr>
              <w:t>5</w:t>
            </w:r>
            <w:r>
              <w:rPr>
                <w:rFonts w:ascii="KaiTi_GB2312" w:eastAsia="KaiTi_GB2312" w:hAnsi="SimSun" w:cs="SimSun" w:hint="eastAsia"/>
                <w:color w:val="0000FF"/>
              </w:rPr>
              <w:t>条：法律面前享有平等权利</w:t>
            </w:r>
          </w:p>
          <w:p w:rsidR="00000000" w:rsidRDefault="00C41C7C">
            <w:pPr>
              <w:spacing w:after="240" w:line="360" w:lineRule="exact"/>
              <w:rPr>
                <w:rFonts w:ascii="KaiTi_GB2312" w:eastAsia="KaiTi_GB2312" w:hAnsi="SimSun" w:cs="SimSun" w:hint="eastAsia"/>
                <w:color w:val="0000FF"/>
              </w:rPr>
            </w:pPr>
            <w:r>
              <w:rPr>
                <w:rFonts w:ascii="KaiTi_GB2312" w:eastAsia="KaiTi_GB2312" w:hAnsi="SimSun" w:cs="SimSun" w:hint="eastAsia"/>
                <w:color w:val="0000FF"/>
              </w:rPr>
              <w:t>1</w:t>
            </w:r>
            <w:r>
              <w:rPr>
                <w:rFonts w:ascii="KaiTi_GB2312" w:eastAsia="KaiTi_GB2312" w:hAnsi="SimSun" w:cs="SimSun" w:hint="eastAsia"/>
                <w:color w:val="0000FF"/>
              </w:rPr>
              <w:t>．缔约各国应给予男女在法律面前平等的地位。</w:t>
            </w:r>
            <w:r>
              <w:rPr>
                <w:rFonts w:ascii="KaiTi_GB2312" w:eastAsia="KaiTi_GB2312" w:hAnsi="SimSun" w:cs="SimSun" w:hint="eastAsia"/>
                <w:color w:val="0000FF"/>
              </w:rPr>
              <w:t xml:space="preserve"> </w:t>
            </w:r>
          </w:p>
          <w:p w:rsidR="00000000" w:rsidRDefault="00C41C7C">
            <w:pPr>
              <w:spacing w:after="240" w:line="360" w:lineRule="exact"/>
              <w:rPr>
                <w:rFonts w:ascii="KaiTi_GB2312" w:eastAsia="KaiTi_GB2312" w:hAnsi="SimSun" w:cs="SimSun" w:hint="eastAsia"/>
                <w:color w:val="0000FF"/>
              </w:rPr>
            </w:pPr>
            <w:r>
              <w:rPr>
                <w:rFonts w:ascii="KaiTi_GB2312" w:eastAsia="KaiTi_GB2312" w:hAnsi="SimSun" w:cs="SimSun" w:hint="eastAsia"/>
                <w:color w:val="0000FF"/>
              </w:rPr>
              <w:t>2</w:t>
            </w:r>
            <w:r>
              <w:rPr>
                <w:rFonts w:ascii="KaiTi_GB2312" w:eastAsia="KaiTi_GB2312" w:hAnsi="SimSun" w:cs="SimSun" w:hint="eastAsia"/>
                <w:color w:val="0000FF"/>
              </w:rPr>
              <w:t>．缔约各国应在公民事务上，给予妇女与男子同等的法律行为能力，以及行使这种行为能力的相同机会。特别应给予妇女签订合同和管理财产的平等权利，并在法院和法庭诉讼的各个阶段给予平等待遇。</w:t>
            </w:r>
            <w:r>
              <w:rPr>
                <w:rFonts w:ascii="KaiTi_GB2312" w:eastAsia="KaiTi_GB2312" w:hAnsi="SimSun" w:cs="SimSun" w:hint="eastAsia"/>
                <w:color w:val="0000FF"/>
              </w:rPr>
              <w:t xml:space="preserve"> </w:t>
            </w:r>
          </w:p>
          <w:p w:rsidR="00000000" w:rsidRDefault="00C41C7C">
            <w:pPr>
              <w:spacing w:after="240" w:line="360" w:lineRule="exact"/>
              <w:rPr>
                <w:rFonts w:ascii="KaiTi_GB2312" w:eastAsia="KaiTi_GB2312" w:hAnsi="SimSun" w:cs="SimSun" w:hint="eastAsia"/>
                <w:color w:val="0000FF"/>
              </w:rPr>
            </w:pPr>
            <w:r>
              <w:rPr>
                <w:rFonts w:ascii="KaiTi_GB2312" w:eastAsia="KaiTi_GB2312" w:hAnsi="SimSun" w:cs="SimSun" w:hint="eastAsia"/>
                <w:color w:val="0000FF"/>
              </w:rPr>
              <w:t xml:space="preserve">3. </w:t>
            </w:r>
            <w:r>
              <w:rPr>
                <w:rFonts w:ascii="KaiTi_GB2312" w:eastAsia="KaiTi_GB2312" w:hAnsi="SimSun" w:cs="SimSun" w:hint="eastAsia"/>
                <w:color w:val="0000FF"/>
              </w:rPr>
              <w:t>缔约各国同意，旨在限制妇女法律行为能力的所有合同和其他任何具有法律效力的私人文书，应一律视为无效。</w:t>
            </w:r>
            <w:r>
              <w:rPr>
                <w:rFonts w:ascii="KaiTi_GB2312" w:eastAsia="KaiTi_GB2312" w:hAnsi="SimSun" w:cs="SimSun" w:hint="eastAsia"/>
                <w:color w:val="0000FF"/>
              </w:rPr>
              <w:t xml:space="preserve"> </w:t>
            </w:r>
          </w:p>
          <w:p w:rsidR="00000000" w:rsidRDefault="00C41C7C">
            <w:pPr>
              <w:spacing w:after="240" w:line="360" w:lineRule="exact"/>
              <w:rPr>
                <w:rFonts w:ascii="KaiTi_GB2312" w:eastAsia="KaiTi_GB2312" w:hAnsi="SimSun" w:cs="SimSun" w:hint="eastAsia"/>
                <w:color w:val="0000FF"/>
              </w:rPr>
            </w:pPr>
            <w:r>
              <w:rPr>
                <w:rFonts w:ascii="KaiTi_GB2312" w:eastAsia="KaiTi_GB2312" w:hAnsi="SimSun" w:cs="SimSun" w:hint="eastAsia"/>
                <w:color w:val="0000FF"/>
              </w:rPr>
              <w:t>4</w:t>
            </w:r>
            <w:r>
              <w:rPr>
                <w:rFonts w:ascii="KaiTi_GB2312" w:eastAsia="KaiTi_GB2312" w:hAnsi="SimSun" w:cs="SimSun" w:hint="eastAsia"/>
                <w:color w:val="0000FF"/>
              </w:rPr>
              <w:t>．缔约各国在有关人身移动和自由择居的法律方面，应给予男女相同的权利。</w:t>
            </w:r>
            <w:r>
              <w:rPr>
                <w:rFonts w:ascii="KaiTi_GB2312" w:eastAsia="KaiTi_GB2312" w:hAnsi="SimSun" w:cs="SimSun" w:hint="eastAsia"/>
                <w:color w:val="0000FF"/>
              </w:rPr>
              <w:t xml:space="preserve"> </w:t>
            </w:r>
          </w:p>
        </w:tc>
      </w:tr>
    </w:tbl>
    <w:p w:rsidR="00000000" w:rsidRDefault="00C41C7C">
      <w:pPr>
        <w:pStyle w:val="H1"/>
        <w:spacing w:beforeLines="100" w:before="312"/>
        <w:rPr>
          <w:rFonts w:hint="eastAsia"/>
          <w:lang w:val="en-GB"/>
        </w:rPr>
      </w:pPr>
      <w:r>
        <w:rPr>
          <w:rFonts w:hint="eastAsia"/>
          <w:lang w:val="en-GB"/>
        </w:rPr>
        <w:t>妇女的法律地位</w:t>
      </w:r>
    </w:p>
    <w:p w:rsidR="00000000" w:rsidRDefault="00C41C7C">
      <w:pPr>
        <w:spacing w:line="120" w:lineRule="exact"/>
        <w:rPr>
          <w:color w:val="000000"/>
          <w:sz w:val="10"/>
        </w:rPr>
      </w:pPr>
    </w:p>
    <w:p w:rsidR="00000000" w:rsidRDefault="00C41C7C">
      <w:pPr>
        <w:spacing w:after="240" w:line="340" w:lineRule="exact"/>
        <w:rPr>
          <w:color w:val="000000"/>
        </w:rPr>
      </w:pPr>
      <w:r>
        <w:rPr>
          <w:color w:val="000000"/>
        </w:rPr>
        <w:t>15</w:t>
      </w:r>
      <w:r>
        <w:rPr>
          <w:rFonts w:hint="eastAsia"/>
          <w:color w:val="000000"/>
        </w:rPr>
        <w:t>.</w:t>
      </w:r>
      <w:r>
        <w:rPr>
          <w:color w:val="000000"/>
        </w:rPr>
        <w:t xml:space="preserve">1 </w:t>
      </w:r>
      <w:r>
        <w:rPr>
          <w:rFonts w:hint="eastAsia"/>
          <w:color w:val="000000"/>
        </w:rPr>
        <w:t xml:space="preserve"> </w:t>
      </w:r>
      <w:r>
        <w:rPr>
          <w:rFonts w:hAnsi="SimSun"/>
          <w:color w:val="000000"/>
        </w:rPr>
        <w:t>在圣卢西亚，给予妇女在法律面前和获得司</w:t>
      </w:r>
      <w:r>
        <w:rPr>
          <w:rFonts w:hAnsi="SimSun"/>
          <w:color w:val="000000"/>
        </w:rPr>
        <w:t>法方面与男子平等的权力。</w:t>
      </w:r>
      <w:r>
        <w:rPr>
          <w:color w:val="000000"/>
        </w:rPr>
        <w:t>1979</w:t>
      </w:r>
      <w:r>
        <w:rPr>
          <w:rFonts w:hAnsi="SimSun"/>
          <w:color w:val="000000"/>
        </w:rPr>
        <w:t>年颁布的《圣卢西亚宪法》第</w:t>
      </w:r>
      <w:r>
        <w:rPr>
          <w:color w:val="000000"/>
        </w:rPr>
        <w:t>13</w:t>
      </w:r>
      <w:r>
        <w:rPr>
          <w:rFonts w:hAnsi="SimSun"/>
          <w:color w:val="000000"/>
        </w:rPr>
        <w:t>条保证了这些权利。保证所有人享有这些基本权利和自由，而不管其性别如何。</w:t>
      </w:r>
    </w:p>
    <w:p w:rsidR="00000000" w:rsidRDefault="00C41C7C">
      <w:pPr>
        <w:spacing w:after="240" w:line="340" w:lineRule="exact"/>
        <w:rPr>
          <w:color w:val="000000"/>
        </w:rPr>
      </w:pPr>
      <w:r>
        <w:rPr>
          <w:color w:val="000000"/>
        </w:rPr>
        <w:t>15</w:t>
      </w:r>
      <w:r>
        <w:rPr>
          <w:rFonts w:hint="eastAsia"/>
          <w:color w:val="000000"/>
        </w:rPr>
        <w:t>.</w:t>
      </w:r>
      <w:r>
        <w:rPr>
          <w:color w:val="000000"/>
        </w:rPr>
        <w:t xml:space="preserve">2 </w:t>
      </w:r>
      <w:r>
        <w:rPr>
          <w:rFonts w:hint="eastAsia"/>
          <w:color w:val="000000"/>
        </w:rPr>
        <w:t xml:space="preserve"> </w:t>
      </w:r>
      <w:r>
        <w:rPr>
          <w:rFonts w:hAnsi="SimSun"/>
          <w:color w:val="000000"/>
        </w:rPr>
        <w:t>《刑法》规定的刑法条款对两性是相同的，必要情况下在性犯罪中除外。《</w:t>
      </w:r>
      <w:r>
        <w:rPr>
          <w:rFonts w:hAnsi="SimSun" w:hint="eastAsia"/>
          <w:color w:val="000000"/>
        </w:rPr>
        <w:t>刑法</w:t>
      </w:r>
      <w:r>
        <w:rPr>
          <w:rFonts w:hAnsi="SimSun"/>
          <w:color w:val="000000"/>
        </w:rPr>
        <w:t>》规定的惩罚范围和刑期对男子和妇女都相同。</w:t>
      </w:r>
    </w:p>
    <w:p w:rsidR="00000000" w:rsidRDefault="00C41C7C">
      <w:pPr>
        <w:spacing w:after="240" w:line="340" w:lineRule="exact"/>
        <w:rPr>
          <w:color w:val="000000"/>
        </w:rPr>
      </w:pPr>
      <w:r>
        <w:rPr>
          <w:color w:val="000000"/>
        </w:rPr>
        <w:t>15</w:t>
      </w:r>
      <w:r>
        <w:rPr>
          <w:rFonts w:hint="eastAsia"/>
          <w:color w:val="000000"/>
        </w:rPr>
        <w:t>.</w:t>
      </w:r>
      <w:r>
        <w:rPr>
          <w:color w:val="000000"/>
        </w:rPr>
        <w:t xml:space="preserve">3 </w:t>
      </w:r>
      <w:r>
        <w:rPr>
          <w:rFonts w:hint="eastAsia"/>
          <w:color w:val="000000"/>
        </w:rPr>
        <w:t xml:space="preserve"> </w:t>
      </w:r>
      <w:r>
        <w:rPr>
          <w:rFonts w:hAnsi="SimSun"/>
          <w:color w:val="000000"/>
        </w:rPr>
        <w:t>妇女可以在陪审团任职（除非她们被认为身体不适合任职）。她们可以在法院作证，她们的证词与男子有相同分量。不过，她们没有义务提供对自己配偶不利的证词。</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4 </w:t>
      </w:r>
      <w:r>
        <w:rPr>
          <w:rFonts w:hint="eastAsia"/>
          <w:color w:val="000000"/>
        </w:rPr>
        <w:t xml:space="preserve"> </w:t>
      </w:r>
      <w:r>
        <w:rPr>
          <w:rFonts w:hAnsi="SimSun"/>
          <w:color w:val="000000"/>
        </w:rPr>
        <w:t>妇女也能够申请律师资格和作为律师开业，并参加圣卢西亚的司法系统，但直到</w:t>
      </w:r>
      <w:r>
        <w:rPr>
          <w:color w:val="000000"/>
        </w:rPr>
        <w:t>1980</w:t>
      </w:r>
      <w:r>
        <w:rPr>
          <w:rFonts w:hAnsi="SimSun"/>
          <w:color w:val="000000"/>
        </w:rPr>
        <w:t>年</w:t>
      </w:r>
      <w:r>
        <w:rPr>
          <w:rFonts w:hAnsi="SimSun"/>
          <w:color w:val="000000"/>
        </w:rPr>
        <w:t>代末，真正进入法律界的妇女并不多。</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5 </w:t>
      </w:r>
      <w:r>
        <w:rPr>
          <w:rFonts w:hint="eastAsia"/>
          <w:color w:val="000000"/>
        </w:rPr>
        <w:t xml:space="preserve"> </w:t>
      </w:r>
      <w:r>
        <w:rPr>
          <w:rFonts w:hAnsi="SimSun"/>
          <w:color w:val="000000"/>
        </w:rPr>
        <w:t>目前，妇女对司法系统的参与水平较高，尽管其参与程度仍与男子不平等。在</w:t>
      </w:r>
      <w:r>
        <w:rPr>
          <w:color w:val="000000"/>
        </w:rPr>
        <w:t>1985</w:t>
      </w:r>
      <w:r>
        <w:rPr>
          <w:rFonts w:hAnsi="SimSun"/>
          <w:color w:val="000000"/>
        </w:rPr>
        <w:t>年至</w:t>
      </w:r>
      <w:r>
        <w:rPr>
          <w:color w:val="000000"/>
        </w:rPr>
        <w:t>1993</w:t>
      </w:r>
      <w:r>
        <w:rPr>
          <w:rFonts w:hAnsi="SimSun"/>
          <w:color w:val="000000"/>
        </w:rPr>
        <w:t>年期间，司法系统的妇女代表性增加了百分之五十（</w:t>
      </w:r>
      <w:r>
        <w:rPr>
          <w:color w:val="000000"/>
        </w:rPr>
        <w:t>50%</w:t>
      </w:r>
      <w:r>
        <w:rPr>
          <w:rFonts w:hAnsi="SimSun"/>
          <w:color w:val="000000"/>
        </w:rPr>
        <w:t>）以上：</w:t>
      </w:r>
      <w:r>
        <w:rPr>
          <w:color w:val="000000"/>
        </w:rPr>
        <w:t>1985</w:t>
      </w:r>
      <w:r>
        <w:rPr>
          <w:rFonts w:hAnsi="SimSun"/>
          <w:color w:val="000000"/>
        </w:rPr>
        <w:t>年为百分之十七（</w:t>
      </w:r>
      <w:r>
        <w:rPr>
          <w:color w:val="000000"/>
        </w:rPr>
        <w:t>17%</w:t>
      </w:r>
      <w:r>
        <w:rPr>
          <w:rFonts w:hAnsi="SimSun"/>
          <w:color w:val="000000"/>
        </w:rPr>
        <w:t>），</w:t>
      </w:r>
      <w:r>
        <w:rPr>
          <w:color w:val="000000"/>
        </w:rPr>
        <w:t>1993</w:t>
      </w:r>
      <w:r>
        <w:rPr>
          <w:rFonts w:hAnsi="SimSun"/>
          <w:color w:val="000000"/>
        </w:rPr>
        <w:t>年为百分之三十九（</w:t>
      </w:r>
      <w:r>
        <w:rPr>
          <w:color w:val="000000"/>
        </w:rPr>
        <w:t>39%</w:t>
      </w:r>
      <w:r>
        <w:rPr>
          <w:rFonts w:hAnsi="SimSun"/>
          <w:color w:val="000000"/>
        </w:rPr>
        <w:t>）。这种增长可归因于女律师数量增加，最明显的是</w:t>
      </w:r>
      <w:r>
        <w:rPr>
          <w:color w:val="000000"/>
        </w:rPr>
        <w:t>1993</w:t>
      </w:r>
      <w:r>
        <w:rPr>
          <w:rFonts w:hAnsi="SimSun"/>
          <w:color w:val="000000"/>
        </w:rPr>
        <w:t>年。</w:t>
      </w:r>
      <w:r>
        <w:rPr>
          <w:color w:val="000000"/>
        </w:rPr>
        <w:t>1988</w:t>
      </w:r>
      <w:r>
        <w:rPr>
          <w:rFonts w:hAnsi="SimSun"/>
          <w:color w:val="000000"/>
        </w:rPr>
        <w:t>年，圣卢西亚任命了第一位女性首席检查官。令人感兴趣地注意到，在报告期较早的一段时期，女治安司法官数量超过男性。在</w:t>
      </w:r>
      <w:r>
        <w:rPr>
          <w:color w:val="000000"/>
        </w:rPr>
        <w:t>1990</w:t>
      </w:r>
      <w:r>
        <w:rPr>
          <w:rFonts w:hAnsi="SimSun"/>
          <w:color w:val="000000"/>
        </w:rPr>
        <w:t>年代的几年内，圣卢西亚的总检察长是女性，是</w:t>
      </w:r>
      <w:r>
        <w:rPr>
          <w:color w:val="000000"/>
        </w:rPr>
        <w:t>1992</w:t>
      </w:r>
      <w:r>
        <w:rPr>
          <w:rFonts w:hAnsi="SimSun"/>
          <w:color w:val="000000"/>
        </w:rPr>
        <w:t>年以来第一位被</w:t>
      </w:r>
      <w:r>
        <w:rPr>
          <w:rFonts w:hAnsi="SimSun"/>
          <w:color w:val="000000"/>
        </w:rPr>
        <w:t>任命担任这一职务的女性。</w:t>
      </w:r>
      <w:r>
        <w:rPr>
          <w:color w:val="000000"/>
        </w:rPr>
        <w:t>1990</w:t>
      </w:r>
      <w:r>
        <w:rPr>
          <w:rFonts w:hAnsi="SimSun"/>
          <w:color w:val="000000"/>
        </w:rPr>
        <w:t>年任命了第一位女法官，</w:t>
      </w:r>
      <w:r>
        <w:rPr>
          <w:color w:val="000000"/>
        </w:rPr>
        <w:t>1996</w:t>
      </w:r>
      <w:r>
        <w:rPr>
          <w:rFonts w:hAnsi="SimSun"/>
          <w:color w:val="000000"/>
        </w:rPr>
        <w:t>年首席法官是一名妇女。还是在</w:t>
      </w:r>
      <w:r>
        <w:rPr>
          <w:color w:val="000000"/>
        </w:rPr>
        <w:t>1996</w:t>
      </w:r>
      <w:r>
        <w:rPr>
          <w:rFonts w:hAnsi="SimSun"/>
          <w:color w:val="000000"/>
        </w:rPr>
        <w:t>年，所有地区法院治安法官都由妇女担任。</w:t>
      </w:r>
    </w:p>
    <w:p w:rsidR="00000000" w:rsidRDefault="00C41C7C">
      <w:pPr>
        <w:numPr>
          <w:ilvl w:val="1"/>
          <w:numId w:val="33"/>
        </w:numPr>
        <w:spacing w:after="200" w:line="340" w:lineRule="exact"/>
        <w:ind w:left="0" w:firstLine="0"/>
        <w:rPr>
          <w:color w:val="000000"/>
        </w:rPr>
      </w:pPr>
      <w:r>
        <w:rPr>
          <w:color w:val="000000"/>
        </w:rPr>
        <w:t xml:space="preserve"> </w:t>
      </w:r>
      <w:r>
        <w:rPr>
          <w:color w:val="000000"/>
        </w:rPr>
        <w:t>尽管实现了妇女在法律面前各个方面权利平等，但现有使法律生效和使妇女主张权利的机制仍很有限。规定的法律宣布的是一般原则，但在执行方面仍然存在缺陷。许多情况下，妇女由于没有意识到这些权利而没有行使权利。责任在于提高妇女地位国家机构、工会和各种有妇女成员并致力于实现圣卢西亚妇女在法律面前的权利的</w:t>
      </w:r>
      <w:r>
        <w:rPr>
          <w:rFonts w:hAnsi="SimSun"/>
          <w:color w:val="000000"/>
        </w:rPr>
        <w:t>各种非政府组织。</w:t>
      </w:r>
    </w:p>
    <w:p w:rsidR="00000000" w:rsidRDefault="00C41C7C">
      <w:pPr>
        <w:pStyle w:val="H1"/>
        <w:spacing w:before="120" w:after="200" w:line="340" w:lineRule="exact"/>
        <w:rPr>
          <w:rFonts w:hint="eastAsia"/>
        </w:rPr>
      </w:pPr>
      <w:r>
        <w:rPr>
          <w:rFonts w:hint="eastAsia"/>
        </w:rPr>
        <w:t>民法与合同</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7 </w:t>
      </w:r>
      <w:r>
        <w:rPr>
          <w:rFonts w:hint="eastAsia"/>
          <w:color w:val="000000"/>
        </w:rPr>
        <w:t xml:space="preserve"> </w:t>
      </w:r>
      <w:r>
        <w:rPr>
          <w:rFonts w:hAnsi="SimSun"/>
          <w:color w:val="000000"/>
        </w:rPr>
        <w:t>妇女与男子一样可以接受法律服务。她们被赋</w:t>
      </w:r>
      <w:r>
        <w:rPr>
          <w:rFonts w:hAnsi="SimSun"/>
          <w:color w:val="000000"/>
        </w:rPr>
        <w:t>予与男子同样的订立各类民事、商业、行政或劳务合同的权利。她们还有权获得和管理自己的财产。对于妇女没有法律限制，因此她们可以自由进行各种合法交易。本文件第</w:t>
      </w:r>
      <w:r>
        <w:rPr>
          <w:color w:val="000000"/>
        </w:rPr>
        <w:t>16</w:t>
      </w:r>
      <w:r>
        <w:rPr>
          <w:rFonts w:hAnsi="SimSun"/>
          <w:color w:val="000000"/>
        </w:rPr>
        <w:t>条将讨论《婚姻财产法》的规定。</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8 </w:t>
      </w:r>
      <w:r>
        <w:rPr>
          <w:rFonts w:hint="eastAsia"/>
          <w:color w:val="000000"/>
        </w:rPr>
        <w:t xml:space="preserve"> </w:t>
      </w:r>
      <w:r>
        <w:rPr>
          <w:rFonts w:hAnsi="SimSun"/>
          <w:color w:val="000000"/>
        </w:rPr>
        <w:t>如上所述，圣卢西亚法律总体上规定在就业、取得房地产、获得信贷、合同安排方面对妇女歧视和教育机构对妇女歧视为非法。</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9 </w:t>
      </w:r>
      <w:r>
        <w:rPr>
          <w:rFonts w:hint="eastAsia"/>
          <w:color w:val="000000"/>
        </w:rPr>
        <w:t xml:space="preserve"> </w:t>
      </w:r>
      <w:r>
        <w:rPr>
          <w:rFonts w:hAnsi="SimSun"/>
          <w:color w:val="000000"/>
        </w:rPr>
        <w:t>法律无疑赋予圣卢西亚妇女以平等权利。不过，保证妇女享有《宪法》所规定的平等机会和充分行使其权利的机制仍没有落实，也没有采取这类措施。因此，在事关国家发展规定的决策过程中，妇女有时被排除在</w:t>
      </w:r>
      <w:r>
        <w:rPr>
          <w:rFonts w:hAnsi="SimSun"/>
          <w:color w:val="000000"/>
        </w:rPr>
        <w:t>外或发挥较小的作用。</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10 </w:t>
      </w:r>
      <w:r>
        <w:rPr>
          <w:rFonts w:hint="eastAsia"/>
          <w:color w:val="000000"/>
        </w:rPr>
        <w:t xml:space="preserve"> </w:t>
      </w:r>
      <w:r>
        <w:rPr>
          <w:rFonts w:hAnsi="SimSun"/>
          <w:color w:val="000000"/>
        </w:rPr>
        <w:t>在圣卢西亚，没有对妇女的正式歧视，也没有基于性别的法律上的不平等。但是，尽管《宪法》规定在公民权利方面两性平等，但对于圣卢西亚国民的外国出生丈夫则存在歧视（本文件第</w:t>
      </w:r>
      <w:r>
        <w:rPr>
          <w:color w:val="000000"/>
        </w:rPr>
        <w:t>9</w:t>
      </w:r>
      <w:r>
        <w:rPr>
          <w:rFonts w:hAnsi="SimSun"/>
          <w:color w:val="000000"/>
        </w:rPr>
        <w:t>条所讨论的公民权利）。</w:t>
      </w:r>
    </w:p>
    <w:p w:rsidR="00000000" w:rsidRDefault="00C41C7C">
      <w:pPr>
        <w:spacing w:after="200" w:line="340" w:lineRule="exact"/>
        <w:rPr>
          <w:color w:val="000000"/>
        </w:rPr>
      </w:pPr>
      <w:r>
        <w:rPr>
          <w:color w:val="000000"/>
        </w:rPr>
        <w:t>15</w:t>
      </w:r>
      <w:r>
        <w:rPr>
          <w:rFonts w:hint="eastAsia"/>
          <w:color w:val="000000"/>
        </w:rPr>
        <w:t>.</w:t>
      </w:r>
      <w:r>
        <w:rPr>
          <w:color w:val="000000"/>
        </w:rPr>
        <w:t xml:space="preserve">11 </w:t>
      </w:r>
      <w:r>
        <w:rPr>
          <w:rFonts w:hint="eastAsia"/>
          <w:color w:val="000000"/>
        </w:rPr>
        <w:t xml:space="preserve"> </w:t>
      </w:r>
      <w:r>
        <w:rPr>
          <w:rFonts w:hAnsi="SimSun"/>
          <w:color w:val="000000"/>
        </w:rPr>
        <w:t>《民法》第三卷第</w:t>
      </w:r>
      <w:r>
        <w:rPr>
          <w:color w:val="000000"/>
        </w:rPr>
        <w:t>242</w:t>
      </w:r>
      <w:r>
        <w:rPr>
          <w:rFonts w:hAnsi="SimSun"/>
          <w:color w:val="000000"/>
        </w:rPr>
        <w:t>章第</w:t>
      </w:r>
      <w:r>
        <w:rPr>
          <w:color w:val="000000"/>
        </w:rPr>
        <w:t>48</w:t>
      </w:r>
      <w:r>
        <w:rPr>
          <w:rFonts w:hAnsi="SimSun"/>
          <w:color w:val="000000"/>
        </w:rPr>
        <w:t>至</w:t>
      </w:r>
      <w:r>
        <w:rPr>
          <w:color w:val="000000"/>
        </w:rPr>
        <w:t>51</w:t>
      </w:r>
      <w:r>
        <w:rPr>
          <w:rFonts w:hAnsi="SimSun"/>
          <w:color w:val="000000"/>
        </w:rPr>
        <w:t>条专门处理住所问题，规定如下：</w:t>
      </w:r>
    </w:p>
    <w:p w:rsidR="00000000" w:rsidRDefault="00C41C7C">
      <w:pPr>
        <w:numPr>
          <w:ilvl w:val="0"/>
          <w:numId w:val="29"/>
        </w:numPr>
        <w:tabs>
          <w:tab w:val="num" w:pos="1320"/>
        </w:tabs>
        <w:spacing w:after="200" w:line="340" w:lineRule="exact"/>
        <w:ind w:left="960" w:hanging="960"/>
        <w:rPr>
          <w:rFonts w:ascii="KaiTi_GB2312" w:eastAsia="KaiTi_GB2312" w:hAnsi="SimSun" w:cs="SimSun" w:hint="eastAsia"/>
          <w:color w:val="0000FF"/>
        </w:rPr>
      </w:pPr>
      <w:r>
        <w:rPr>
          <w:rFonts w:ascii="KaiTi_GB2312" w:eastAsia="KaiTi_GB2312" w:hAnsi="SimSun" w:cs="SimSun" w:hint="eastAsia"/>
          <w:color w:val="0000FF"/>
        </w:rPr>
        <w:t>为所有民事目的，一个人的住所是他有主要居住地的地方。</w:t>
      </w:r>
    </w:p>
    <w:p w:rsidR="00000000" w:rsidRDefault="00C41C7C">
      <w:pPr>
        <w:numPr>
          <w:ilvl w:val="0"/>
          <w:numId w:val="29"/>
        </w:numPr>
        <w:tabs>
          <w:tab w:val="num" w:pos="1320"/>
        </w:tabs>
        <w:spacing w:after="200" w:line="340" w:lineRule="exact"/>
        <w:ind w:left="960" w:hanging="960"/>
        <w:rPr>
          <w:rFonts w:ascii="KaiTi_GB2312" w:eastAsia="KaiTi_GB2312" w:hAnsi="SimSun" w:cs="SimSun" w:hint="eastAsia"/>
          <w:color w:val="0000FF"/>
        </w:rPr>
      </w:pPr>
      <w:r>
        <w:rPr>
          <w:rFonts w:ascii="KaiTi_GB2312" w:eastAsia="KaiTi_GB2312" w:hAnsi="SimSun" w:cs="SimSun" w:hint="eastAsia"/>
          <w:color w:val="0000FF"/>
        </w:rPr>
        <w:t>拥有临时或可撤销公职的人保留其前住所，除非他表达了相反的意愿。</w:t>
      </w:r>
    </w:p>
    <w:p w:rsidR="00000000" w:rsidRDefault="00C41C7C">
      <w:pPr>
        <w:numPr>
          <w:ilvl w:val="0"/>
          <w:numId w:val="29"/>
        </w:numPr>
        <w:tabs>
          <w:tab w:val="num" w:pos="1320"/>
        </w:tabs>
        <w:spacing w:after="200" w:line="340" w:lineRule="exact"/>
        <w:ind w:left="960" w:hanging="960"/>
        <w:rPr>
          <w:rFonts w:ascii="KaiTi_GB2312" w:eastAsia="KaiTi_GB2312" w:hAnsi="SimSun" w:cs="SimSun" w:hint="eastAsia"/>
          <w:color w:val="0000FF"/>
        </w:rPr>
      </w:pPr>
      <w:r>
        <w:rPr>
          <w:rFonts w:ascii="KaiTi_GB2312" w:eastAsia="KaiTi_GB2312" w:hAnsi="SimSun" w:cs="SimSun" w:hint="eastAsia"/>
          <w:color w:val="0000FF"/>
        </w:rPr>
        <w:t>已婚妇女如没有与丈夫分居和分餐，其住所与丈夫的住所相同。</w:t>
      </w:r>
      <w:r>
        <w:rPr>
          <w:rFonts w:ascii="KaiTi_GB2312" w:eastAsia="KaiTi_GB2312" w:hAnsi="SimSun" w:cs="SimSun"/>
          <w:color w:val="0000FF"/>
        </w:rPr>
        <w:br/>
      </w:r>
      <w:r>
        <w:rPr>
          <w:rFonts w:ascii="KaiTi_GB2312" w:eastAsia="KaiTi_GB2312" w:hAnsi="SimSun" w:cs="SimSun" w:hint="eastAsia"/>
          <w:color w:val="0000FF"/>
        </w:rPr>
        <w:t>未婚未成年人的住所为父亲和母</w:t>
      </w:r>
      <w:r>
        <w:rPr>
          <w:rFonts w:ascii="KaiTi_GB2312" w:eastAsia="KaiTi_GB2312" w:hAnsi="SimSun" w:cs="SimSun" w:hint="eastAsia"/>
          <w:color w:val="0000FF"/>
        </w:rPr>
        <w:t>亲或其监护人的住所……。</w:t>
      </w:r>
    </w:p>
    <w:p w:rsidR="00000000" w:rsidRDefault="00C41C7C">
      <w:pPr>
        <w:numPr>
          <w:ilvl w:val="0"/>
          <w:numId w:val="29"/>
        </w:numPr>
        <w:tabs>
          <w:tab w:val="num" w:pos="1320"/>
        </w:tabs>
        <w:spacing w:after="200" w:line="340" w:lineRule="exact"/>
        <w:ind w:left="960" w:hanging="960"/>
        <w:rPr>
          <w:rFonts w:ascii="KaiTi_GB2312" w:eastAsia="KaiTi_GB2312" w:hAnsi="SimSun" w:cs="SimSun" w:hint="eastAsia"/>
          <w:color w:val="0000FF"/>
        </w:rPr>
      </w:pPr>
      <w:r>
        <w:rPr>
          <w:rFonts w:ascii="KaiTi_GB2312" w:eastAsia="KaiTi_GB2312" w:hAnsi="SimSun" w:cs="SimSun" w:hint="eastAsia"/>
          <w:color w:val="0000FF"/>
        </w:rPr>
        <w:t>连续为他人服务或工作的成年人的住所是其服务或工作对象的人的居住地，如果他们住在同一所房子的话。</w:t>
      </w:r>
    </w:p>
    <w:p w:rsidR="00000000" w:rsidRDefault="00C41C7C">
      <w:pPr>
        <w:spacing w:after="200" w:line="340" w:lineRule="exact"/>
        <w:rPr>
          <w:rFonts w:hAnsi="SimSun" w:hint="eastAsia"/>
          <w:color w:val="000000"/>
        </w:rPr>
      </w:pPr>
      <w:r>
        <w:rPr>
          <w:color w:val="000000"/>
        </w:rPr>
        <w:t>15</w:t>
      </w:r>
      <w:r>
        <w:rPr>
          <w:rFonts w:hint="eastAsia"/>
          <w:color w:val="000000"/>
        </w:rPr>
        <w:t>.</w:t>
      </w:r>
      <w:r>
        <w:rPr>
          <w:color w:val="000000"/>
        </w:rPr>
        <w:t xml:space="preserve">12 </w:t>
      </w:r>
      <w:r>
        <w:rPr>
          <w:rFonts w:hint="eastAsia"/>
          <w:color w:val="000000"/>
        </w:rPr>
        <w:t xml:space="preserve"> </w:t>
      </w:r>
      <w:r>
        <w:rPr>
          <w:rFonts w:hAnsi="SimSun"/>
          <w:color w:val="000000"/>
        </w:rPr>
        <w:t>《圣卢西亚宪法》（第</w:t>
      </w:r>
      <w:r>
        <w:rPr>
          <w:color w:val="000000"/>
        </w:rPr>
        <w:t>1</w:t>
      </w:r>
      <w:r>
        <w:rPr>
          <w:rFonts w:hAnsi="SimSun"/>
          <w:color w:val="000000"/>
        </w:rPr>
        <w:t>章第</w:t>
      </w:r>
      <w:r>
        <w:rPr>
          <w:color w:val="000000"/>
        </w:rPr>
        <w:t>12</w:t>
      </w:r>
      <w:r>
        <w:rPr>
          <w:rFonts w:hAnsi="SimSun"/>
          <w:color w:val="000000"/>
        </w:rPr>
        <w:t>条）规定，一个人</w:t>
      </w:r>
      <w:r>
        <w:rPr>
          <w:rFonts w:hAnsi="SimSun" w:hint="eastAsia"/>
          <w:color w:val="000000"/>
        </w:rPr>
        <w:t>：</w:t>
      </w:r>
    </w:p>
    <w:p w:rsidR="00000000" w:rsidRDefault="00C41C7C">
      <w:pPr>
        <w:spacing w:after="240" w:line="340" w:lineRule="exact"/>
        <w:ind w:left="397"/>
        <w:rPr>
          <w:rFonts w:ascii="KaiTi_GB2312" w:eastAsia="KaiTi_GB2312" w:hint="eastAsia"/>
          <w:color w:val="0000FF"/>
        </w:rPr>
      </w:pPr>
      <w:r>
        <w:rPr>
          <w:rFonts w:ascii="KaiTi_GB2312" w:eastAsia="KaiTi_GB2312" w:hint="eastAsia"/>
          <w:color w:val="0000FF"/>
        </w:rPr>
        <w:t>“</w:t>
      </w:r>
      <w:r>
        <w:rPr>
          <w:rFonts w:hint="eastAsia"/>
          <w:color w:val="0000FF"/>
        </w:rPr>
        <w:t>……</w:t>
      </w:r>
      <w:r>
        <w:rPr>
          <w:rFonts w:ascii="KaiTi_GB2312" w:eastAsia="KaiTi_GB2312" w:hAnsi="SimSun" w:hint="eastAsia"/>
          <w:color w:val="0000FF"/>
        </w:rPr>
        <w:t>有权在整个圣卢西亚自由移徙，有权在圣卢西亚任何地方居住，有权进入圣卢西亚，有权离开圣卢西亚，有权豁免被驱逐出圣卢西亚。</w:t>
      </w:r>
      <w:r>
        <w:rPr>
          <w:rFonts w:ascii="KaiTi_GB2312" w:eastAsia="KaiTi_GB2312" w:hint="eastAsia"/>
          <w:color w:val="0000FF"/>
        </w:rPr>
        <w:t>”</w:t>
      </w:r>
    </w:p>
    <w:p w:rsidR="00000000" w:rsidRDefault="00C41C7C">
      <w:pPr>
        <w:spacing w:after="240" w:line="340" w:lineRule="exact"/>
        <w:rPr>
          <w:rFonts w:hAnsi="SimSun" w:cs="SimSun" w:hint="eastAsia"/>
          <w:color w:val="000000"/>
        </w:rPr>
      </w:pPr>
      <w:r>
        <w:rPr>
          <w:rFonts w:hAnsi="SimSun" w:cs="SimSun" w:hint="eastAsia"/>
          <w:color w:val="000000"/>
        </w:rPr>
        <w:t>《宪法》还规定：</w:t>
      </w:r>
    </w:p>
    <w:p w:rsidR="00000000" w:rsidRDefault="00C41C7C">
      <w:pPr>
        <w:spacing w:after="240" w:line="340" w:lineRule="exact"/>
        <w:ind w:left="397"/>
        <w:rPr>
          <w:rFonts w:ascii="KaiTi_GB2312" w:eastAsia="KaiTi_GB2312" w:hAnsi="SimSun" w:hint="eastAsia"/>
          <w:color w:val="0000FF"/>
        </w:rPr>
      </w:pPr>
      <w:r>
        <w:rPr>
          <w:rFonts w:ascii="KaiTi_GB2312" w:eastAsia="KaiTi_GB2312" w:hAnsi="SimSun" w:hint="eastAsia"/>
          <w:color w:val="0000FF"/>
        </w:rPr>
        <w:t>对被依法拘留者的移徙自由的任何限制不应被视为不符合或违反本条规定。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000000">
        <w:tblPrEx>
          <w:tblCellMar>
            <w:top w:w="0" w:type="dxa"/>
            <w:bottom w:w="0" w:type="dxa"/>
          </w:tblCellMar>
        </w:tblPrEx>
        <w:tc>
          <w:tcPr>
            <w:tcW w:w="5000" w:type="pct"/>
          </w:tcPr>
          <w:p w:rsidR="00000000" w:rsidRDefault="00C41C7C">
            <w:pPr>
              <w:spacing w:after="240" w:line="340" w:lineRule="exact"/>
              <w:jc w:val="center"/>
              <w:rPr>
                <w:rFonts w:ascii="KaiTi_GB2312" w:eastAsia="KaiTi_GB2312" w:hAnsi="SimSun" w:cs="SimSun" w:hint="eastAsia"/>
                <w:color w:val="0000FF"/>
              </w:rPr>
            </w:pPr>
            <w:r>
              <w:rPr>
                <w:rFonts w:ascii="KaiTi_GB2312" w:eastAsia="KaiTi_GB2312" w:hAnsi="SimSun" w:cs="SimSun" w:hint="eastAsia"/>
                <w:color w:val="0000FF"/>
              </w:rPr>
              <w:t>第</w:t>
            </w:r>
            <w:r>
              <w:rPr>
                <w:rFonts w:ascii="KaiTi_GB2312" w:eastAsia="KaiTi_GB2312" w:hAnsi="SimSun" w:cs="SimSun" w:hint="eastAsia"/>
                <w:color w:val="0000FF"/>
              </w:rPr>
              <w:t>16</w:t>
            </w:r>
            <w:r>
              <w:rPr>
                <w:rFonts w:ascii="KaiTi_GB2312" w:eastAsia="KaiTi_GB2312" w:hAnsi="SimSun" w:cs="SimSun" w:hint="eastAsia"/>
                <w:color w:val="0000FF"/>
              </w:rPr>
              <w:t>条：婚姻和家庭</w:t>
            </w:r>
          </w:p>
          <w:p w:rsidR="00000000" w:rsidRDefault="00C41C7C">
            <w:pPr>
              <w:spacing w:after="240" w:line="340" w:lineRule="exact"/>
              <w:rPr>
                <w:rFonts w:ascii="KaiTi_GB2312" w:eastAsia="KaiTi_GB2312" w:hAnsi="SimSun" w:cs="SimSun" w:hint="eastAsia"/>
                <w:color w:val="0000FF"/>
              </w:rPr>
            </w:pPr>
            <w:r>
              <w:rPr>
                <w:rFonts w:ascii="KaiTi_GB2312" w:eastAsia="KaiTi_GB2312" w:hAnsi="SimSun" w:cs="SimSun" w:hint="eastAsia"/>
                <w:color w:val="0000FF"/>
              </w:rPr>
              <w:t>1</w:t>
            </w:r>
            <w:r>
              <w:rPr>
                <w:rFonts w:ascii="KaiTi_GB2312" w:eastAsia="KaiTi_GB2312" w:hAnsi="SimSun" w:cs="SimSun" w:hint="eastAsia"/>
                <w:color w:val="0000FF"/>
              </w:rPr>
              <w:t>．缔约各国应采取一切适当措施，消除在有关婚姻和家庭关系的一切事项上对妇女的歧视，并特别应</w:t>
            </w:r>
            <w:r>
              <w:rPr>
                <w:rFonts w:ascii="KaiTi_GB2312" w:eastAsia="KaiTi_GB2312" w:hAnsi="SimSun" w:cs="SimSun" w:hint="eastAsia"/>
                <w:color w:val="0000FF"/>
              </w:rPr>
              <w:t>保证在两性平等的基础上：</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a</w:t>
            </w:r>
            <w:r>
              <w:rPr>
                <w:rFonts w:ascii="KaiTi_GB2312" w:eastAsia="KaiTi_GB2312" w:hAnsi="SimSun" w:cs="SimSun" w:hint="eastAsia"/>
                <w:color w:val="0000FF"/>
              </w:rPr>
              <w:t>）有相同的缔婚权利；</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b</w:t>
            </w:r>
            <w:r>
              <w:rPr>
                <w:rFonts w:ascii="KaiTi_GB2312" w:eastAsia="KaiTi_GB2312" w:hAnsi="SimSun" w:cs="SimSun" w:hint="eastAsia"/>
                <w:color w:val="0000FF"/>
              </w:rPr>
              <w:t>）有相同的自由选择配偶和非经本人自由表示、完全同意不缔婚约的权利；</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c</w:t>
            </w:r>
            <w:r>
              <w:rPr>
                <w:rFonts w:ascii="KaiTi_GB2312" w:eastAsia="KaiTi_GB2312" w:hAnsi="SimSun" w:cs="SimSun" w:hint="eastAsia"/>
                <w:color w:val="0000FF"/>
              </w:rPr>
              <w:t>）在婚姻存续期间以及解除婚姻关系时，有相同的权利和义务；</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d</w:t>
            </w:r>
            <w:r>
              <w:rPr>
                <w:rFonts w:ascii="KaiTi_GB2312" w:eastAsia="KaiTi_GB2312" w:hAnsi="SimSun" w:cs="SimSun" w:hint="eastAsia"/>
                <w:color w:val="0000FF"/>
              </w:rPr>
              <w:t>）不论婚姻状况如何，在有关子女的事务上，作为父母亲有相同的权利和义务。但在任何情形下，均应以子女的利益为重；</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e</w:t>
            </w:r>
            <w:r>
              <w:rPr>
                <w:rFonts w:ascii="KaiTi_GB2312" w:eastAsia="KaiTi_GB2312" w:hAnsi="SimSun" w:cs="SimSun" w:hint="eastAsia"/>
                <w:color w:val="0000FF"/>
              </w:rPr>
              <w:t>）有相同的权利自由负责地决定子女人数和生育间隔，并有机会获得使他们能够行使这种权利的知识、教育和方法；</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f</w:t>
            </w:r>
            <w:r>
              <w:rPr>
                <w:rFonts w:ascii="KaiTi_GB2312" w:eastAsia="KaiTi_GB2312" w:hAnsi="SimSun" w:cs="SimSun" w:hint="eastAsia"/>
                <w:color w:val="0000FF"/>
              </w:rPr>
              <w:t>）在监护、看管、受托和收养子女或类似的制</w:t>
            </w:r>
            <w:r>
              <w:rPr>
                <w:rFonts w:ascii="KaiTi_GB2312" w:eastAsia="KaiTi_GB2312" w:hAnsi="SimSun" w:cs="SimSun" w:hint="eastAsia"/>
                <w:color w:val="0000FF"/>
              </w:rPr>
              <w:t>度方面，如果国家法规有这些观念的话，有相同的权利和义务。但在任何情形下，均应以子女的利益为重；</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g</w:t>
            </w:r>
            <w:r>
              <w:rPr>
                <w:rFonts w:ascii="KaiTi_GB2312" w:eastAsia="KaiTi_GB2312" w:hAnsi="SimSun" w:cs="SimSun" w:hint="eastAsia"/>
                <w:color w:val="0000FF"/>
              </w:rPr>
              <w:t>）夫妻有相同的个人权利，包括选择姓氏、专业和职业的权利；</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eastAsia="KaiTi_GB2312" w:hAnsi="SimSun" w:cs="SimSun" w:hint="eastAsia"/>
                <w:color w:val="0000FF"/>
              </w:rPr>
              <w:t>    </w:t>
            </w:r>
            <w:r>
              <w:rPr>
                <w:rFonts w:ascii="KaiTi_GB2312" w:eastAsia="KaiTi_GB2312" w:hAnsi="SimSun" w:cs="SimSun" w:hint="eastAsia"/>
                <w:color w:val="0000FF"/>
              </w:rPr>
              <w:t>（</w:t>
            </w:r>
            <w:r>
              <w:rPr>
                <w:rFonts w:ascii="KaiTi_GB2312" w:eastAsia="KaiTi_GB2312" w:hAnsi="SimSun" w:cs="SimSun" w:hint="eastAsia"/>
                <w:color w:val="0000FF"/>
              </w:rPr>
              <w:t>h</w:t>
            </w:r>
            <w:r>
              <w:rPr>
                <w:rFonts w:ascii="KaiTi_GB2312" w:eastAsia="KaiTi_GB2312" w:hAnsi="SimSun" w:cs="SimSun" w:hint="eastAsia"/>
                <w:color w:val="0000FF"/>
              </w:rPr>
              <w:t>）配偶双方在财产的所有、取得、经营、管理、享有、处置方面，不论是无偿的或是收取价值酬报的，都具有相同的权利。</w:t>
            </w:r>
            <w:r>
              <w:rPr>
                <w:rFonts w:ascii="KaiTi_GB2312" w:eastAsia="KaiTi_GB2312" w:hAnsi="SimSun" w:cs="SimSun" w:hint="eastAsia"/>
                <w:color w:val="0000FF"/>
              </w:rPr>
              <w:t xml:space="preserve"> </w:t>
            </w:r>
          </w:p>
          <w:p w:rsidR="00000000" w:rsidRDefault="00C41C7C">
            <w:pPr>
              <w:spacing w:after="240" w:line="340" w:lineRule="exact"/>
              <w:rPr>
                <w:rFonts w:ascii="KaiTi_GB2312" w:eastAsia="KaiTi_GB2312" w:hAnsi="SimSun" w:cs="SimSun" w:hint="eastAsia"/>
                <w:color w:val="0000FF"/>
              </w:rPr>
            </w:pPr>
            <w:r>
              <w:rPr>
                <w:rFonts w:ascii="KaiTi_GB2312" w:eastAsia="KaiTi_GB2312" w:hAnsi="SimSun" w:cs="SimSun" w:hint="eastAsia"/>
                <w:color w:val="0000FF"/>
              </w:rPr>
              <w:t>2</w:t>
            </w:r>
            <w:r>
              <w:rPr>
                <w:rFonts w:ascii="KaiTi_GB2312" w:eastAsia="KaiTi_GB2312" w:hAnsi="SimSun" w:cs="SimSun" w:hint="eastAsia"/>
                <w:color w:val="0000FF"/>
              </w:rPr>
              <w:t>．童年订婚和童婚应不具法律效力，并应采取一切必要行动，包括制定法律，规定结婚最低年龄，并规定婚姻必须向正式登记机构登记。</w:t>
            </w:r>
            <w:r>
              <w:rPr>
                <w:rFonts w:ascii="KaiTi_GB2312" w:eastAsia="KaiTi_GB2312" w:hAnsi="SimSun" w:cs="SimSun" w:hint="eastAsia"/>
                <w:color w:val="0000FF"/>
              </w:rPr>
              <w:t xml:space="preserve"> </w:t>
            </w:r>
          </w:p>
        </w:tc>
      </w:tr>
    </w:tbl>
    <w:p w:rsidR="00000000" w:rsidRDefault="00C41C7C">
      <w:pPr>
        <w:pStyle w:val="H1"/>
        <w:spacing w:beforeLines="100" w:before="312"/>
        <w:rPr>
          <w:rFonts w:hint="eastAsia"/>
          <w:lang w:val="en-GB"/>
        </w:rPr>
      </w:pPr>
      <w:r>
        <w:rPr>
          <w:rFonts w:hint="eastAsia"/>
          <w:lang w:val="en-GB"/>
        </w:rPr>
        <w:t>缔结婚姻的权利</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16</w:t>
      </w:r>
      <w:r>
        <w:rPr>
          <w:rFonts w:hint="eastAsia"/>
          <w:color w:val="000000"/>
        </w:rPr>
        <w:t>.</w:t>
      </w:r>
      <w:r>
        <w:rPr>
          <w:color w:val="000000"/>
        </w:rPr>
        <w:t xml:space="preserve">1 </w:t>
      </w:r>
      <w:r>
        <w:rPr>
          <w:rFonts w:hint="eastAsia"/>
          <w:color w:val="000000"/>
        </w:rPr>
        <w:t xml:space="preserve"> </w:t>
      </w:r>
      <w:r>
        <w:rPr>
          <w:rFonts w:hAnsi="SimSun"/>
          <w:color w:val="000000"/>
        </w:rPr>
        <w:t>妇女有与男子同样的缔结婚姻的权利。《民法》第五卷第一章第</w:t>
      </w:r>
      <w:r>
        <w:rPr>
          <w:color w:val="000000"/>
        </w:rPr>
        <w:t>81</w:t>
      </w:r>
      <w:r>
        <w:rPr>
          <w:rFonts w:hAnsi="SimSun"/>
          <w:color w:val="000000"/>
        </w:rPr>
        <w:t>至</w:t>
      </w:r>
      <w:r>
        <w:rPr>
          <w:color w:val="000000"/>
        </w:rPr>
        <w:t>93</w:t>
      </w:r>
      <w:r>
        <w:rPr>
          <w:rFonts w:hAnsi="SimSun"/>
          <w:color w:val="000000"/>
        </w:rPr>
        <w:t>条涉及缔结有效婚姻所必需的条件。在下列情况下，当事方没有结婚的资格：</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当事一方不到</w:t>
      </w:r>
      <w:r>
        <w:rPr>
          <w:color w:val="000000"/>
        </w:rPr>
        <w:t>16</w:t>
      </w:r>
      <w:r>
        <w:rPr>
          <w:rFonts w:hAnsi="SimSun"/>
          <w:color w:val="000000"/>
        </w:rPr>
        <w:t>岁；</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当事一方不同意。</w:t>
      </w:r>
      <w:r>
        <w:rPr>
          <w:color w:val="000000"/>
        </w:rPr>
        <w:t>18</w:t>
      </w:r>
      <w:r>
        <w:rPr>
          <w:rFonts w:hAnsi="SimSun"/>
          <w:color w:val="000000"/>
        </w:rPr>
        <w:t>岁以下未成年人同意须由下述人士表示：</w:t>
      </w:r>
    </w:p>
    <w:p w:rsidR="00000000" w:rsidRDefault="00C41C7C">
      <w:pPr>
        <w:spacing w:after="240" w:line="360" w:lineRule="exact"/>
        <w:ind w:left="10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共同居住的父母双方；</w:t>
      </w:r>
    </w:p>
    <w:p w:rsidR="00000000" w:rsidRDefault="00C41C7C">
      <w:pPr>
        <w:spacing w:after="240" w:line="360" w:lineRule="exact"/>
        <w:ind w:left="10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如父母分居或离婚由对未成年人有监护权的父亲或母亲一方；</w:t>
      </w:r>
    </w:p>
    <w:p w:rsidR="00000000" w:rsidRDefault="00C41C7C">
      <w:pPr>
        <w:spacing w:after="240" w:line="360" w:lineRule="exact"/>
        <w:ind w:left="10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如果父亲或母亲一方被另一方抛弃，由被抛弃的一方；</w:t>
      </w:r>
    </w:p>
    <w:p w:rsidR="00000000" w:rsidRDefault="00C41C7C">
      <w:pPr>
        <w:spacing w:after="240" w:line="360" w:lineRule="exact"/>
        <w:ind w:left="10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如父亲或母亲一方去世由活着的一方；</w:t>
      </w:r>
    </w:p>
    <w:p w:rsidR="00000000" w:rsidRDefault="00C41C7C">
      <w:pPr>
        <w:spacing w:after="240" w:line="360" w:lineRule="exact"/>
        <w:ind w:left="1080"/>
        <w:rPr>
          <w:rFonts w:hAnsi="SimSun" w:cs="SimSun" w:hint="eastAsia"/>
          <w:color w:val="000000"/>
        </w:rPr>
      </w:pPr>
      <w:r>
        <w:rPr>
          <w:rFonts w:hAnsi="SimSun" w:cs="SimSun" w:hint="eastAsia"/>
          <w:color w:val="000000"/>
        </w:rPr>
        <w:t>－</w:t>
      </w:r>
      <w:r>
        <w:rPr>
          <w:rFonts w:hAnsi="SimSun" w:cs="SimSun" w:hint="eastAsia"/>
          <w:color w:val="000000"/>
        </w:rPr>
        <w:t xml:space="preserve"> </w:t>
      </w:r>
      <w:r>
        <w:rPr>
          <w:rFonts w:hAnsi="SimSun" w:cs="SimSun" w:hint="eastAsia"/>
          <w:color w:val="000000"/>
        </w:rPr>
        <w:t>已故父亲或法院指定的监护人；</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在结婚时自然或意外原因导致的明显性无能；</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第一次婚姻没有解除；</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当事方属于第</w:t>
      </w:r>
      <w:r>
        <w:rPr>
          <w:color w:val="000000"/>
        </w:rPr>
        <w:t>90</w:t>
      </w:r>
      <w:r>
        <w:rPr>
          <w:rFonts w:hAnsi="SimSun"/>
          <w:color w:val="000000"/>
        </w:rPr>
        <w:t>、</w:t>
      </w:r>
      <w:r>
        <w:rPr>
          <w:color w:val="000000"/>
        </w:rPr>
        <w:t>91</w:t>
      </w:r>
      <w:r>
        <w:rPr>
          <w:rFonts w:hAnsi="SimSun"/>
          <w:color w:val="000000"/>
        </w:rPr>
        <w:t>和</w:t>
      </w:r>
      <w:r>
        <w:rPr>
          <w:color w:val="000000"/>
        </w:rPr>
        <w:t>93</w:t>
      </w:r>
      <w:r>
        <w:rPr>
          <w:rFonts w:hAnsi="SimSun"/>
          <w:color w:val="000000"/>
        </w:rPr>
        <w:t>条禁止结婚的血亲和姻亲，例如兄妹（法律上的或天然的</w:t>
      </w:r>
      <w:r>
        <w:rPr>
          <w:rFonts w:hAnsi="SimSun"/>
          <w:color w:val="000000"/>
        </w:rPr>
        <w:t>，或因婚姻而有相同关系者）、叔叔侄女、姑姑与侄子和因婚姻而有相同关系者。</w:t>
      </w:r>
    </w:p>
    <w:p w:rsidR="00000000" w:rsidRDefault="00C41C7C">
      <w:pPr>
        <w:numPr>
          <w:ilvl w:val="1"/>
          <w:numId w:val="29"/>
        </w:numPr>
        <w:tabs>
          <w:tab w:val="num" w:pos="1050"/>
        </w:tabs>
        <w:spacing w:after="240" w:line="360" w:lineRule="exact"/>
        <w:ind w:left="1080" w:hanging="480"/>
        <w:rPr>
          <w:color w:val="000000"/>
        </w:rPr>
      </w:pPr>
      <w:r>
        <w:rPr>
          <w:rFonts w:hAnsi="SimSun"/>
          <w:color w:val="000000"/>
        </w:rPr>
        <w:t>当事方为同一性别，尽管对此没有规定。</w:t>
      </w:r>
    </w:p>
    <w:p w:rsidR="00000000" w:rsidRDefault="00C41C7C">
      <w:pPr>
        <w:pStyle w:val="H1"/>
        <w:spacing w:before="120"/>
        <w:rPr>
          <w:rFonts w:hint="eastAsia"/>
        </w:rPr>
      </w:pPr>
      <w:r>
        <w:rPr>
          <w:rFonts w:hint="eastAsia"/>
        </w:rPr>
        <w:t>婚姻存续期间和解体时的权利和责任</w:t>
      </w:r>
    </w:p>
    <w:p w:rsidR="00000000" w:rsidRDefault="00C41C7C">
      <w:pPr>
        <w:spacing w:line="120" w:lineRule="exact"/>
        <w:rPr>
          <w:color w:val="000000"/>
          <w:sz w:val="10"/>
        </w:rPr>
      </w:pPr>
    </w:p>
    <w:p w:rsidR="00000000" w:rsidRDefault="00C41C7C">
      <w:pPr>
        <w:spacing w:after="240" w:line="360" w:lineRule="exact"/>
        <w:rPr>
          <w:color w:val="000000"/>
        </w:rPr>
      </w:pPr>
      <w:r>
        <w:rPr>
          <w:color w:val="000000"/>
        </w:rPr>
        <w:t>16</w:t>
      </w:r>
      <w:r>
        <w:rPr>
          <w:rFonts w:hint="eastAsia"/>
          <w:color w:val="000000"/>
        </w:rPr>
        <w:t>.</w:t>
      </w:r>
      <w:r>
        <w:rPr>
          <w:color w:val="000000"/>
        </w:rPr>
        <w:t xml:space="preserve">2 </w:t>
      </w:r>
      <w:r>
        <w:rPr>
          <w:rFonts w:hint="eastAsia"/>
          <w:color w:val="000000"/>
        </w:rPr>
        <w:t xml:space="preserve"> </w:t>
      </w:r>
      <w:r>
        <w:rPr>
          <w:rFonts w:hAnsi="SimSun"/>
          <w:color w:val="000000"/>
        </w:rPr>
        <w:t>《民法》第一卷第六章第</w:t>
      </w:r>
      <w:r>
        <w:rPr>
          <w:color w:val="000000"/>
        </w:rPr>
        <w:t>143</w:t>
      </w:r>
      <w:r>
        <w:rPr>
          <w:rFonts w:hAnsi="SimSun"/>
          <w:color w:val="000000"/>
        </w:rPr>
        <w:t>至</w:t>
      </w:r>
      <w:r>
        <w:rPr>
          <w:color w:val="000000"/>
        </w:rPr>
        <w:t>154 A</w:t>
      </w:r>
      <w:r>
        <w:rPr>
          <w:rFonts w:hAnsi="SimSun"/>
          <w:color w:val="000000"/>
        </w:rPr>
        <w:t>条承认丈夫和妻子各自的权利。其中规定：</w:t>
      </w:r>
      <w:r>
        <w:rPr>
          <w:rFonts w:hint="eastAsia"/>
          <w:color w:val="000000"/>
        </w:rPr>
        <w:t>“</w:t>
      </w:r>
      <w:r>
        <w:rPr>
          <w:rFonts w:hAnsi="SimSun"/>
          <w:color w:val="000000"/>
        </w:rPr>
        <w:t>丈夫和妻子应当相互忠诚、援助和帮助。</w:t>
      </w:r>
      <w:r>
        <w:rPr>
          <w:rFonts w:hint="eastAsia"/>
          <w:color w:val="000000"/>
        </w:rPr>
        <w:t>”</w:t>
      </w:r>
      <w:r>
        <w:rPr>
          <w:rFonts w:hAnsi="SimSun"/>
          <w:color w:val="000000"/>
        </w:rPr>
        <w:t>丈夫应保护妻子，而妻子须服从丈夫。</w:t>
      </w:r>
    </w:p>
    <w:p w:rsidR="00000000" w:rsidRDefault="00C41C7C">
      <w:pPr>
        <w:spacing w:after="240" w:line="360" w:lineRule="exact"/>
        <w:rPr>
          <w:color w:val="000000"/>
        </w:rPr>
      </w:pPr>
      <w:r>
        <w:rPr>
          <w:color w:val="000000"/>
        </w:rPr>
        <w:t>16</w:t>
      </w:r>
      <w:r>
        <w:rPr>
          <w:rFonts w:hint="eastAsia"/>
          <w:color w:val="000000"/>
        </w:rPr>
        <w:t>.</w:t>
      </w:r>
      <w:r>
        <w:rPr>
          <w:color w:val="000000"/>
        </w:rPr>
        <w:t xml:space="preserve">3 </w:t>
      </w:r>
      <w:r>
        <w:rPr>
          <w:rFonts w:hint="eastAsia"/>
          <w:color w:val="000000"/>
        </w:rPr>
        <w:t xml:space="preserve"> </w:t>
      </w:r>
      <w:r>
        <w:rPr>
          <w:rFonts w:hAnsi="SimSun"/>
          <w:color w:val="000000"/>
        </w:rPr>
        <w:t>《民法》第</w:t>
      </w:r>
      <w:r>
        <w:rPr>
          <w:color w:val="000000"/>
        </w:rPr>
        <w:t>145</w:t>
      </w:r>
      <w:r>
        <w:rPr>
          <w:rFonts w:hAnsi="SimSun"/>
          <w:color w:val="000000"/>
        </w:rPr>
        <w:t>条指出，妻子有义务与丈夫住在一起，并随他一块到他选择居住的地方。但丈夫不得使用武力或禁闭手段强迫妻子与他住在一起。丈夫有责任根据自己的收入和条件接收和供养她。即使当事方相</w:t>
      </w:r>
      <w:r>
        <w:rPr>
          <w:rFonts w:hAnsi="SimSun"/>
          <w:color w:val="000000"/>
        </w:rPr>
        <w:t>互同意分居，本规定也适用。</w:t>
      </w:r>
    </w:p>
    <w:p w:rsidR="00000000" w:rsidRDefault="00C41C7C">
      <w:pPr>
        <w:spacing w:after="240" w:line="360" w:lineRule="exact"/>
        <w:rPr>
          <w:rFonts w:hint="eastAsia"/>
          <w:color w:val="000000"/>
        </w:rPr>
      </w:pPr>
      <w:r>
        <w:rPr>
          <w:color w:val="000000"/>
        </w:rPr>
        <w:t>16</w:t>
      </w:r>
      <w:r>
        <w:rPr>
          <w:rFonts w:hint="eastAsia"/>
          <w:color w:val="000000"/>
        </w:rPr>
        <w:t>.</w:t>
      </w:r>
      <w:r>
        <w:rPr>
          <w:color w:val="000000"/>
        </w:rPr>
        <w:t xml:space="preserve">4 </w:t>
      </w:r>
      <w:r>
        <w:rPr>
          <w:rFonts w:hint="eastAsia"/>
          <w:color w:val="000000"/>
        </w:rPr>
        <w:t xml:space="preserve"> </w:t>
      </w:r>
      <w:r>
        <w:rPr>
          <w:rFonts w:hAnsi="SimSun"/>
          <w:color w:val="000000"/>
        </w:rPr>
        <w:t>第</w:t>
      </w:r>
      <w:r>
        <w:rPr>
          <w:color w:val="000000"/>
        </w:rPr>
        <w:t>146</w:t>
      </w:r>
      <w:r>
        <w:rPr>
          <w:rFonts w:hAnsi="SimSun"/>
          <w:color w:val="000000"/>
        </w:rPr>
        <w:t>条规定，分居的已婚妇女可像单身者一样就财产单独提出诉讼或被诉讼或出现在法律程序中。还规定已婚妇女可单独</w:t>
      </w:r>
      <w:r>
        <w:rPr>
          <w:rFonts w:hAnsi="SimSun" w:hint="eastAsia"/>
          <w:color w:val="000000"/>
        </w:rPr>
        <w:t>：</w:t>
      </w:r>
    </w:p>
    <w:p w:rsidR="00000000" w:rsidRDefault="00C41C7C">
      <w:pPr>
        <w:spacing w:after="240" w:line="360" w:lineRule="exact"/>
        <w:ind w:left="397"/>
        <w:rPr>
          <w:rFonts w:ascii="KaiTi_GB2312" w:eastAsia="KaiTi_GB2312" w:hAnsi="SimSun" w:cs="SimSun" w:hint="eastAsia"/>
          <w:color w:val="0000FF"/>
        </w:rPr>
      </w:pPr>
      <w:r>
        <w:rPr>
          <w:rFonts w:hAnsi="SimSun" w:cs="SimSun" w:hint="eastAsia"/>
          <w:color w:val="0000FF"/>
        </w:rPr>
        <w:t>“……</w:t>
      </w:r>
      <w:r>
        <w:rPr>
          <w:rFonts w:ascii="KaiTi_GB2312" w:eastAsia="KaiTi_GB2312" w:hAnsi="SimSun" w:cs="SimSun" w:hint="eastAsia"/>
          <w:color w:val="0000FF"/>
        </w:rPr>
        <w:t>像未结婚一样</w:t>
      </w:r>
      <w:r>
        <w:rPr>
          <w:rFonts w:hAnsi="SimSun" w:cs="SimSun" w:hint="eastAsia"/>
          <w:color w:val="0000FF"/>
        </w:rPr>
        <w:t>……</w:t>
      </w:r>
      <w:r>
        <w:rPr>
          <w:rFonts w:ascii="KaiTi_GB2312" w:eastAsia="KaiTi_GB2312" w:hAnsi="SimSun" w:cs="SimSun" w:hint="eastAsia"/>
          <w:color w:val="0000FF"/>
        </w:rPr>
        <w:t>就其独有财产、权利或责任而提出起诉或被起诉或出现在法律程序中。</w:t>
      </w:r>
      <w:r>
        <w:rPr>
          <w:rFonts w:hAnsi="SimSun" w:cs="SimSun" w:hint="eastAsia"/>
          <w:color w:val="0000FF"/>
        </w:rPr>
        <w:t>”</w:t>
      </w:r>
    </w:p>
    <w:p w:rsidR="00000000" w:rsidRDefault="00C41C7C">
      <w:pPr>
        <w:spacing w:after="240" w:line="360" w:lineRule="exact"/>
        <w:rPr>
          <w:rFonts w:hint="eastAsia"/>
        </w:rPr>
      </w:pPr>
      <w:r>
        <w:t xml:space="preserve">16.5 </w:t>
      </w:r>
      <w:r>
        <w:rPr>
          <w:rFonts w:hint="eastAsia"/>
        </w:rPr>
        <w:t xml:space="preserve"> </w:t>
      </w:r>
      <w:r>
        <w:rPr>
          <w:rFonts w:hint="eastAsia"/>
        </w:rPr>
        <w:t>在诉讼中如果第三方与共同财产、权利和责任有关，他的丈夫有责任代表夫妻双方及其妻子，除非另作声明或规定。例如，如果丈夫不能或拒绝代表夫妻双方，则必须由妻子代表。</w:t>
      </w:r>
    </w:p>
    <w:p w:rsidR="00000000" w:rsidRDefault="00C41C7C">
      <w:pPr>
        <w:spacing w:after="240" w:line="360" w:lineRule="exact"/>
        <w:rPr>
          <w:rFonts w:hint="eastAsia"/>
        </w:rPr>
      </w:pPr>
      <w:r>
        <w:rPr>
          <w:rFonts w:hint="eastAsia"/>
        </w:rPr>
        <w:t xml:space="preserve">16.6  </w:t>
      </w:r>
      <w:r>
        <w:rPr>
          <w:rFonts w:hint="eastAsia"/>
        </w:rPr>
        <w:t>《民法》第</w:t>
      </w:r>
      <w:r>
        <w:rPr>
          <w:rFonts w:hint="eastAsia"/>
        </w:rPr>
        <w:t>147</w:t>
      </w:r>
      <w:r>
        <w:rPr>
          <w:rFonts w:hint="eastAsia"/>
        </w:rPr>
        <w:t>条宣布妻子独有财产“……不再受其丈夫的管理，这种管理已被完全剥夺。”这</w:t>
      </w:r>
      <w:r>
        <w:rPr>
          <w:rFonts w:hint="eastAsia"/>
        </w:rPr>
        <w:t>也意味着已婚妇女不再需要其丈夫同意或授权，就能对其独有财产采取任何行动或订立任何合同。</w:t>
      </w:r>
    </w:p>
    <w:p w:rsidR="00000000" w:rsidRDefault="00C41C7C">
      <w:pPr>
        <w:spacing w:after="240" w:line="360" w:lineRule="exact"/>
        <w:rPr>
          <w:rFonts w:hint="eastAsia"/>
        </w:rPr>
      </w:pPr>
      <w:r>
        <w:rPr>
          <w:rFonts w:hint="eastAsia"/>
        </w:rPr>
        <w:t xml:space="preserve">16.7  </w:t>
      </w:r>
      <w:r>
        <w:rPr>
          <w:rFonts w:hint="eastAsia"/>
        </w:rPr>
        <w:t>在婚姻存续期间配偶一方有权拥有自己的财产并按照自己的愿望处理自己的财产。此外，已婚妇女可不征求丈夫同意或授权，像单身妇女那样单独“接受、接收、管理、使用、转让和处置自己的财产”（第</w:t>
      </w:r>
      <w:r>
        <w:rPr>
          <w:rFonts w:hint="eastAsia"/>
        </w:rPr>
        <w:t>148</w:t>
      </w:r>
      <w:r>
        <w:rPr>
          <w:rFonts w:hint="eastAsia"/>
        </w:rPr>
        <w:t>条）。她可以像未婚妇女那样，单独按照自己的意愿订立合同、承担义务从而对自己独有财产产生约束力。她也可以就自己独有财产签署任何契约或书面材料，并起草遗嘱，无须经过丈夫批准。</w:t>
      </w:r>
    </w:p>
    <w:p w:rsidR="00000000" w:rsidRDefault="00C41C7C">
      <w:pPr>
        <w:spacing w:after="240" w:line="360" w:lineRule="exact"/>
        <w:rPr>
          <w:rFonts w:hint="eastAsia"/>
        </w:rPr>
      </w:pPr>
      <w:r>
        <w:rPr>
          <w:rFonts w:hint="eastAsia"/>
        </w:rPr>
        <w:t xml:space="preserve">16.8  </w:t>
      </w:r>
      <w:r>
        <w:rPr>
          <w:rFonts w:hint="eastAsia"/>
        </w:rPr>
        <w:t>一个人不应因性别或婚姻而在下述方面受到歧视</w:t>
      </w:r>
      <w:r>
        <w:rPr>
          <w:rFonts w:hint="eastAsia"/>
        </w:rPr>
        <w:t>：</w:t>
      </w:r>
    </w:p>
    <w:p w:rsidR="00000000" w:rsidRDefault="00C41C7C">
      <w:pPr>
        <w:spacing w:after="240" w:line="360" w:lineRule="exact"/>
        <w:ind w:left="397"/>
        <w:rPr>
          <w:rFonts w:ascii="KaiTi_GB2312" w:eastAsia="KaiTi_GB2312" w:hAnsi="SimSun" w:cs="SimSun" w:hint="eastAsia"/>
          <w:color w:val="0000FF"/>
        </w:rPr>
      </w:pPr>
      <w:r>
        <w:rPr>
          <w:rFonts w:hint="eastAsia"/>
          <w:color w:val="0000FF"/>
        </w:rPr>
        <w:t>“</w:t>
      </w:r>
      <w:r>
        <w:rPr>
          <w:rFonts w:ascii="KaiTi_GB2312" w:eastAsia="KaiTi_GB2312" w:hAnsi="SimSun" w:cs="SimSun" w:hint="eastAsia"/>
          <w:color w:val="0000FF"/>
        </w:rPr>
        <w:t>担任任何公职或被指定或担任任何民事或司法职务或职位，或进入或承担或从事任何民事专业或职业，或进入任何注册协会</w:t>
      </w:r>
      <w:r>
        <w:rPr>
          <w:rFonts w:hAnsi="SimSun" w:cs="SimSun" w:hint="eastAsia"/>
          <w:color w:val="0000FF"/>
        </w:rPr>
        <w:t>……”</w:t>
      </w:r>
      <w:r>
        <w:rPr>
          <w:rFonts w:ascii="KaiTi_GB2312" w:eastAsia="KaiTi_GB2312" w:hAnsi="SimSun" w:cs="SimSun" w:hint="eastAsia"/>
          <w:color w:val="0000FF"/>
        </w:rPr>
        <w:t>。</w:t>
      </w:r>
    </w:p>
    <w:p w:rsidR="00000000" w:rsidRDefault="00C41C7C">
      <w:pPr>
        <w:spacing w:after="240" w:line="360" w:lineRule="exact"/>
        <w:rPr>
          <w:rFonts w:hint="eastAsia"/>
        </w:rPr>
      </w:pPr>
      <w:r>
        <w:rPr>
          <w:rFonts w:hint="eastAsia"/>
        </w:rPr>
        <w:t xml:space="preserve">16.9  </w:t>
      </w:r>
      <w:r>
        <w:rPr>
          <w:rFonts w:hint="eastAsia"/>
        </w:rPr>
        <w:t>关于婚姻的解除，《民法》第一卷第七章第</w:t>
      </w:r>
      <w:r>
        <w:rPr>
          <w:rFonts w:hint="eastAsia"/>
        </w:rPr>
        <w:t>155</w:t>
      </w:r>
      <w:r>
        <w:rPr>
          <w:rFonts w:hint="eastAsia"/>
        </w:rPr>
        <w:t>条规定：“</w:t>
      </w:r>
      <w:r>
        <w:rPr>
          <w:rFonts w:ascii="KaiTi_GB2312" w:eastAsia="KaiTi_GB2312" w:hint="eastAsia"/>
        </w:rPr>
        <w:t>只能因当事一方死亡而解除婚姻；在双方都活着时，婚姻不可解除。</w:t>
      </w:r>
      <w:r>
        <w:rPr>
          <w:rFonts w:hint="eastAsia"/>
        </w:rPr>
        <w:t>”但在</w:t>
      </w:r>
      <w:r>
        <w:rPr>
          <w:rFonts w:hint="eastAsia"/>
        </w:rPr>
        <w:t>1988</w:t>
      </w:r>
      <w:r>
        <w:rPr>
          <w:rFonts w:hint="eastAsia"/>
        </w:rPr>
        <w:t>年以后，本条款被修改，最后一句话被删除，并增加了“或依法批准的离婚”词语。</w:t>
      </w:r>
    </w:p>
    <w:p w:rsidR="00000000" w:rsidRDefault="00C41C7C">
      <w:pPr>
        <w:spacing w:after="240" w:line="360" w:lineRule="exact"/>
        <w:rPr>
          <w:rFonts w:hint="eastAsia"/>
        </w:rPr>
      </w:pPr>
      <w:r>
        <w:rPr>
          <w:rFonts w:hint="eastAsia"/>
        </w:rPr>
        <w:t>16.10  1973</w:t>
      </w:r>
      <w:r>
        <w:rPr>
          <w:rFonts w:hint="eastAsia"/>
        </w:rPr>
        <w:t>年《离婚法》第</w:t>
      </w:r>
      <w:r>
        <w:rPr>
          <w:rFonts w:hint="eastAsia"/>
        </w:rPr>
        <w:t>3</w:t>
      </w:r>
      <w:r>
        <w:rPr>
          <w:rFonts w:hint="eastAsia"/>
        </w:rPr>
        <w:t>条规定，离婚的惟一理由是婚姻破裂，不可挽回，这要根据当事一方是否可以向高等法院证明下述事实之一来确定：</w:t>
      </w:r>
    </w:p>
    <w:p w:rsidR="00000000" w:rsidRDefault="00C41C7C">
      <w:pPr>
        <w:numPr>
          <w:ilvl w:val="0"/>
          <w:numId w:val="30"/>
        </w:numPr>
        <w:tabs>
          <w:tab w:val="num" w:pos="1260"/>
        </w:tabs>
        <w:spacing w:after="240" w:line="360" w:lineRule="exact"/>
        <w:ind w:left="1080"/>
        <w:rPr>
          <w:rFonts w:hint="eastAsia"/>
        </w:rPr>
      </w:pPr>
      <w:r>
        <w:rPr>
          <w:rFonts w:hint="eastAsia"/>
        </w:rPr>
        <w:t>被告通奸，原告认为与被告生活在</w:t>
      </w:r>
      <w:r>
        <w:rPr>
          <w:rFonts w:hint="eastAsia"/>
        </w:rPr>
        <w:t>一起不可忍受；</w:t>
      </w:r>
    </w:p>
    <w:p w:rsidR="00000000" w:rsidRDefault="00C41C7C">
      <w:pPr>
        <w:numPr>
          <w:ilvl w:val="0"/>
          <w:numId w:val="30"/>
        </w:numPr>
        <w:tabs>
          <w:tab w:val="num" w:pos="1260"/>
        </w:tabs>
        <w:spacing w:after="240" w:line="360" w:lineRule="exact"/>
        <w:ind w:left="1080"/>
        <w:rPr>
          <w:rFonts w:hint="eastAsia"/>
        </w:rPr>
      </w:pPr>
      <w:r>
        <w:rPr>
          <w:rFonts w:hint="eastAsia"/>
        </w:rPr>
        <w:t>由于被告的行为习惯，不能合理地预期原告可以与被告生活在一起；</w:t>
      </w:r>
    </w:p>
    <w:p w:rsidR="00000000" w:rsidRDefault="00C41C7C">
      <w:pPr>
        <w:numPr>
          <w:ilvl w:val="0"/>
          <w:numId w:val="30"/>
        </w:numPr>
        <w:tabs>
          <w:tab w:val="num" w:pos="1260"/>
        </w:tabs>
        <w:spacing w:after="240" w:line="360" w:lineRule="exact"/>
        <w:ind w:left="1080"/>
        <w:rPr>
          <w:rFonts w:hint="eastAsia"/>
        </w:rPr>
      </w:pPr>
      <w:r>
        <w:rPr>
          <w:rFonts w:hint="eastAsia"/>
        </w:rPr>
        <w:t>在原告申请解除婚姻之前，原告被被告遗弃持续两年；</w:t>
      </w:r>
    </w:p>
    <w:p w:rsidR="00000000" w:rsidRDefault="00C41C7C">
      <w:pPr>
        <w:numPr>
          <w:ilvl w:val="0"/>
          <w:numId w:val="30"/>
        </w:numPr>
        <w:tabs>
          <w:tab w:val="num" w:pos="1260"/>
        </w:tabs>
        <w:spacing w:after="240" w:line="360" w:lineRule="exact"/>
        <w:ind w:left="1080"/>
        <w:rPr>
          <w:rFonts w:hint="eastAsia"/>
        </w:rPr>
      </w:pPr>
      <w:r>
        <w:rPr>
          <w:rFonts w:hint="eastAsia"/>
        </w:rPr>
        <w:t>配偶分居，并且在原告申请解除婚姻之前已连续五年分居。</w:t>
      </w:r>
    </w:p>
    <w:p w:rsidR="00000000" w:rsidRDefault="00C41C7C">
      <w:pPr>
        <w:spacing w:after="240" w:line="360" w:lineRule="exact"/>
        <w:ind w:firstLine="420"/>
        <w:rPr>
          <w:rFonts w:hint="eastAsia"/>
        </w:rPr>
      </w:pPr>
      <w:r>
        <w:rPr>
          <w:rFonts w:hint="eastAsia"/>
        </w:rPr>
        <w:t>在婚姻解除后，配偶之间仍存在扶养义务，扶养义务扩展至儿童的监护和抚养。</w:t>
      </w:r>
    </w:p>
    <w:p w:rsidR="00000000" w:rsidRDefault="00C41C7C">
      <w:pPr>
        <w:spacing w:after="240" w:line="360" w:lineRule="exact"/>
        <w:rPr>
          <w:rFonts w:hint="eastAsia"/>
        </w:rPr>
      </w:pPr>
      <w:r>
        <w:rPr>
          <w:rFonts w:hint="eastAsia"/>
        </w:rPr>
        <w:t xml:space="preserve">16.11  </w:t>
      </w:r>
      <w:r>
        <w:rPr>
          <w:rFonts w:hint="eastAsia"/>
        </w:rPr>
        <w:t>在</w:t>
      </w:r>
      <w:r>
        <w:t>1989</w:t>
      </w:r>
      <w:r>
        <w:rPr>
          <w:rFonts w:hint="eastAsia"/>
        </w:rPr>
        <w:t>年修改之前，《圣卢西亚民法》规定，扶养妻子和子女的义务完全由丈夫承担。不过，现在的《民法》第</w:t>
      </w:r>
      <w:r>
        <w:rPr>
          <w:rFonts w:hint="eastAsia"/>
        </w:rPr>
        <w:t>145</w:t>
      </w:r>
      <w:r>
        <w:rPr>
          <w:rFonts w:hint="eastAsia"/>
        </w:rPr>
        <w:t>条（</w:t>
      </w:r>
      <w:r>
        <w:rPr>
          <w:rFonts w:hint="eastAsia"/>
        </w:rPr>
        <w:t>1989</w:t>
      </w:r>
      <w:r>
        <w:rPr>
          <w:rFonts w:hint="eastAsia"/>
        </w:rPr>
        <w:t>年第</w:t>
      </w:r>
      <w:r>
        <w:t>2</w:t>
      </w:r>
      <w:r>
        <w:rPr>
          <w:rFonts w:hint="eastAsia"/>
        </w:rPr>
        <w:t>号修正案）规定，“配偶一方有义务按照自己的财力向另一方提供生活必需品。”本规定还包括在</w:t>
      </w:r>
      <w:r>
        <w:t>1973</w:t>
      </w:r>
      <w:r>
        <w:rPr>
          <w:rFonts w:hint="eastAsia"/>
        </w:rPr>
        <w:t>年《离婚法》第</w:t>
      </w:r>
      <w:r>
        <w:t>26(1)</w:t>
      </w:r>
      <w:r>
        <w:rPr>
          <w:rFonts w:hint="eastAsia"/>
        </w:rPr>
        <w:t>条中。它还规定任何一方可以以故意疏忽为理由，授权法院发布通过定期付款或一次付清的方式给予扶养费的命令。不过，这种扶养费依要求一方的愿望和应付一方的财产而定（《民法》，第</w:t>
      </w:r>
      <w:r>
        <w:rPr>
          <w:rFonts w:hint="eastAsia"/>
        </w:rPr>
        <w:t>139</w:t>
      </w:r>
      <w:r>
        <w:rPr>
          <w:rFonts w:hint="eastAsia"/>
        </w:rPr>
        <w:t>条）。</w:t>
      </w:r>
    </w:p>
    <w:p w:rsidR="00000000" w:rsidRDefault="00C41C7C">
      <w:pPr>
        <w:spacing w:after="240" w:line="360" w:lineRule="exact"/>
        <w:rPr>
          <w:rFonts w:hint="eastAsia"/>
        </w:rPr>
      </w:pPr>
      <w:r>
        <w:rPr>
          <w:rFonts w:hint="eastAsia"/>
        </w:rPr>
        <w:t>16.12  1973</w:t>
      </w:r>
      <w:r>
        <w:rPr>
          <w:rFonts w:hint="eastAsia"/>
        </w:rPr>
        <w:t>年《离婚法》第</w:t>
      </w:r>
      <w:r>
        <w:rPr>
          <w:rFonts w:hint="eastAsia"/>
        </w:rPr>
        <w:t>26</w:t>
      </w:r>
      <w:r>
        <w:rPr>
          <w:rFonts w:hint="eastAsia"/>
        </w:rPr>
        <w:t>（</w:t>
      </w:r>
      <w:r>
        <w:rPr>
          <w:rFonts w:hint="eastAsia"/>
        </w:rPr>
        <w:t>1</w:t>
      </w:r>
      <w:r>
        <w:rPr>
          <w:rFonts w:hint="eastAsia"/>
        </w:rPr>
        <w:t>）条规定了在申请人的赚钱能力因为年龄、疾病或者身体或精神残疾而受到损害时，妻子提供扶养义务。</w:t>
      </w:r>
    </w:p>
    <w:p w:rsidR="00000000" w:rsidRDefault="00C41C7C">
      <w:pPr>
        <w:pStyle w:val="H1"/>
        <w:spacing w:before="120"/>
        <w:rPr>
          <w:rFonts w:hint="eastAsia"/>
        </w:rPr>
      </w:pPr>
      <w:r>
        <w:rPr>
          <w:rFonts w:hint="eastAsia"/>
        </w:rPr>
        <w:t>父母的权利和责任</w:t>
      </w:r>
    </w:p>
    <w:p w:rsidR="00000000" w:rsidRDefault="00C41C7C">
      <w:pPr>
        <w:tabs>
          <w:tab w:val="left" w:pos="2700"/>
        </w:tabs>
        <w:spacing w:line="120" w:lineRule="exact"/>
        <w:rPr>
          <w:rFonts w:hint="eastAsia"/>
          <w:sz w:val="10"/>
        </w:rPr>
      </w:pP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16.13  </w:t>
      </w:r>
      <w:r>
        <w:rPr>
          <w:rFonts w:hint="eastAsia"/>
        </w:rPr>
        <w:t>已婚父母和未婚父母生育的孩子的法律地位有所不同。圣卢西亚法律对婚生子女和非婚生子女作了区分。法律上的推定也偏向婚生子女，契约、法规和《民法》任何提及子女的地</w:t>
      </w:r>
      <w:r>
        <w:rPr>
          <w:rFonts w:hint="eastAsia"/>
        </w:rPr>
        <w:t>方都指的是婚生子女。例如，在解释一份遗嘱时，只有在遗嘱专门指出包括非婚生子女时才驳回这一假定，从而对非婚子女有利。如果遗嘱中提到“我的子女”，如果有婚生子女，则非婚生子女被自动排除在外。</w:t>
      </w:r>
    </w:p>
    <w:p w:rsidR="00000000" w:rsidRDefault="00C41C7C">
      <w:pPr>
        <w:tabs>
          <w:tab w:val="left" w:pos="2700"/>
        </w:tabs>
        <w:spacing w:after="240" w:line="360" w:lineRule="exact"/>
        <w:rPr>
          <w:rFonts w:hint="eastAsia"/>
        </w:rPr>
      </w:pPr>
      <w:r>
        <w:rPr>
          <w:rFonts w:hint="eastAsia"/>
        </w:rPr>
        <w:t xml:space="preserve">16.14  </w:t>
      </w:r>
      <w:r>
        <w:rPr>
          <w:rFonts w:hint="eastAsia"/>
        </w:rPr>
        <w:t>《认养子女法令》通过</w:t>
      </w:r>
      <w:r>
        <w:rPr>
          <w:rFonts w:hint="eastAsia"/>
        </w:rPr>
        <w:t>1983</w:t>
      </w:r>
      <w:r>
        <w:rPr>
          <w:rFonts w:hint="eastAsia"/>
        </w:rPr>
        <w:t>年第</w:t>
      </w:r>
      <w:r>
        <w:rPr>
          <w:rFonts w:hint="eastAsia"/>
        </w:rPr>
        <w:t>16</w:t>
      </w:r>
      <w:r>
        <w:rPr>
          <w:rFonts w:hint="eastAsia"/>
        </w:rPr>
        <w:t>号修正案，就未婚母亲向法院申请非婚生孩子扶养费做出规定。本修正案也修改了每周</w:t>
      </w:r>
      <w:r>
        <w:rPr>
          <w:rFonts w:hint="eastAsia"/>
        </w:rPr>
        <w:t>25</w:t>
      </w:r>
      <w:r>
        <w:t>.00</w:t>
      </w:r>
      <w:r>
        <w:rPr>
          <w:rFonts w:hint="eastAsia"/>
        </w:rPr>
        <w:t>东加勒比元的数额。按任何生活标准衡量，这一数字都是严重不够的。不过，</w:t>
      </w:r>
      <w:r>
        <w:rPr>
          <w:rFonts w:hint="eastAsia"/>
        </w:rPr>
        <w:t>1993</w:t>
      </w:r>
      <w:r>
        <w:rPr>
          <w:rFonts w:hint="eastAsia"/>
        </w:rPr>
        <w:t>年法令修正案将这一数额提高到每周</w:t>
      </w:r>
      <w:r>
        <w:rPr>
          <w:rFonts w:hint="eastAsia"/>
        </w:rPr>
        <w:t>50</w:t>
      </w:r>
      <w:r>
        <w:t>.00</w:t>
      </w:r>
      <w:r>
        <w:rPr>
          <w:rFonts w:hint="eastAsia"/>
        </w:rPr>
        <w:t>东加勒比元。法院的命令没有提到保持非婚生子女已经习惯的生活标准。</w:t>
      </w:r>
    </w:p>
    <w:p w:rsidR="00000000" w:rsidRDefault="00C41C7C">
      <w:pPr>
        <w:tabs>
          <w:tab w:val="left" w:pos="2700"/>
        </w:tabs>
        <w:spacing w:after="240" w:line="360" w:lineRule="exact"/>
        <w:rPr>
          <w:rFonts w:hint="eastAsia"/>
        </w:rPr>
      </w:pPr>
      <w:r>
        <w:rPr>
          <w:rFonts w:hint="eastAsia"/>
        </w:rPr>
        <w:t>16</w:t>
      </w:r>
      <w:r>
        <w:rPr>
          <w:rFonts w:hint="eastAsia"/>
        </w:rPr>
        <w:t xml:space="preserve">.15  </w:t>
      </w:r>
      <w:r>
        <w:rPr>
          <w:rFonts w:hint="eastAsia"/>
        </w:rPr>
        <w:t>相反，</w:t>
      </w:r>
      <w:r>
        <w:rPr>
          <w:rFonts w:hint="eastAsia"/>
        </w:rPr>
        <w:t>1973</w:t>
      </w:r>
      <w:r>
        <w:rPr>
          <w:rFonts w:hint="eastAsia"/>
        </w:rPr>
        <w:t>年《离婚法》第</w:t>
      </w:r>
      <w:r>
        <w:rPr>
          <w:rFonts w:hint="eastAsia"/>
        </w:rPr>
        <w:t>25</w:t>
      </w:r>
      <w:r>
        <w:rPr>
          <w:rFonts w:hint="eastAsia"/>
        </w:rPr>
        <w:t>（</w:t>
      </w:r>
      <w:r>
        <w:rPr>
          <w:rFonts w:hint="eastAsia"/>
        </w:rPr>
        <w:t>2</w:t>
      </w:r>
      <w:r>
        <w:rPr>
          <w:rFonts w:hint="eastAsia"/>
        </w:rPr>
        <w:t>）条充分考虑了婚生子女的经济需要。该法指出婚生子女的扶养费取决于收入能力、财产和孩子的其他经济来源、孩子在身体或精神方面是否有残疾、婚姻解体前家庭的生活水平、孩子受教育或训练和父母期望孩子受教育和训练的方式。应付给婚生子女的扶养费金额是不受限制的。</w:t>
      </w:r>
    </w:p>
    <w:p w:rsidR="00000000" w:rsidRDefault="00C41C7C">
      <w:pPr>
        <w:tabs>
          <w:tab w:val="left" w:pos="2700"/>
        </w:tabs>
        <w:spacing w:after="240" w:line="360" w:lineRule="exact"/>
        <w:rPr>
          <w:rFonts w:hint="eastAsia"/>
        </w:rPr>
      </w:pPr>
      <w:r>
        <w:rPr>
          <w:rFonts w:hint="eastAsia"/>
        </w:rPr>
        <w:t xml:space="preserve">16.16  </w:t>
      </w:r>
      <w:r>
        <w:rPr>
          <w:rFonts w:hint="eastAsia"/>
        </w:rPr>
        <w:t>如果孩子是已婚父母所生，则将父亲的姓名写在出生证上。相反，如果父母未结婚，须经父母双方同意才将父亲的姓名写在出生证上。</w:t>
      </w:r>
    </w:p>
    <w:p w:rsidR="00000000" w:rsidRDefault="00C41C7C">
      <w:pPr>
        <w:tabs>
          <w:tab w:val="left" w:pos="2700"/>
        </w:tabs>
        <w:spacing w:after="240" w:line="360" w:lineRule="exact"/>
        <w:rPr>
          <w:rFonts w:hint="eastAsia"/>
        </w:rPr>
      </w:pPr>
      <w:r>
        <w:rPr>
          <w:rFonts w:hint="eastAsia"/>
        </w:rPr>
        <w:t xml:space="preserve">16.17  </w:t>
      </w:r>
      <w:r>
        <w:rPr>
          <w:rFonts w:hint="eastAsia"/>
        </w:rPr>
        <w:t>主要的父母权是对孩子的监护权，这项权利影响涉及孩子的所有其他权利。如</w:t>
      </w:r>
      <w:r>
        <w:rPr>
          <w:rFonts w:hint="eastAsia"/>
        </w:rPr>
        <w:t>《民法》第</w:t>
      </w:r>
      <w:r>
        <w:rPr>
          <w:rFonts w:hint="eastAsia"/>
        </w:rPr>
        <w:t>210 A</w:t>
      </w:r>
      <w:r>
        <w:rPr>
          <w:rFonts w:hint="eastAsia"/>
        </w:rPr>
        <w:t>条所强调，孩子的福利在监护决定中最为重要，因此首先应考虑这一点。如果父母之间产生争议，则孩子的监护权由法院确定。除了孩子的福利以外，法院还要适当考虑保持儿童稳定性的必要性。</w:t>
      </w:r>
    </w:p>
    <w:p w:rsidR="00000000" w:rsidRDefault="00C41C7C">
      <w:pPr>
        <w:tabs>
          <w:tab w:val="left" w:pos="2700"/>
        </w:tabs>
        <w:spacing w:after="240" w:line="360" w:lineRule="exact"/>
        <w:rPr>
          <w:rFonts w:hint="eastAsia"/>
        </w:rPr>
      </w:pPr>
      <w:r>
        <w:rPr>
          <w:rFonts w:hint="eastAsia"/>
        </w:rPr>
        <w:t xml:space="preserve">16.18  </w:t>
      </w:r>
      <w:r>
        <w:rPr>
          <w:rFonts w:hint="eastAsia"/>
        </w:rPr>
        <w:t>对孩子有监护权的父母一方可向家庭法院申请由另一方支付扶养费。要对双方的愿望和财产进行评估之后，扶养费的支付将被强制执行。</w:t>
      </w:r>
    </w:p>
    <w:p w:rsidR="00000000" w:rsidRDefault="00C41C7C">
      <w:pPr>
        <w:tabs>
          <w:tab w:val="left" w:pos="2700"/>
        </w:tabs>
        <w:spacing w:after="240" w:line="360" w:lineRule="exact"/>
        <w:rPr>
          <w:rFonts w:hint="eastAsia"/>
        </w:rPr>
      </w:pPr>
      <w:r>
        <w:rPr>
          <w:rFonts w:hint="eastAsia"/>
        </w:rPr>
        <w:t xml:space="preserve">16.19  </w:t>
      </w:r>
      <w:r>
        <w:rPr>
          <w:rFonts w:hint="eastAsia"/>
        </w:rPr>
        <w:t>没有监护权的父母一方可向法院申请探视权。法院鼓励父母双方在离异后继续保持与孩子的关系。法院经常裁定做出共同照料的安排或监护或探视安排，使父母一方都可以与孩子相处。</w:t>
      </w:r>
    </w:p>
    <w:p w:rsidR="00000000" w:rsidRDefault="00C41C7C">
      <w:pPr>
        <w:tabs>
          <w:tab w:val="left" w:pos="2700"/>
        </w:tabs>
        <w:spacing w:after="240" w:line="360" w:lineRule="exact"/>
        <w:rPr>
          <w:rFonts w:hint="eastAsia"/>
        </w:rPr>
      </w:pPr>
      <w:r>
        <w:rPr>
          <w:rFonts w:hint="eastAsia"/>
        </w:rPr>
        <w:t>16</w:t>
      </w:r>
      <w:r>
        <w:rPr>
          <w:rFonts w:hint="eastAsia"/>
        </w:rPr>
        <w:t xml:space="preserve">.20  </w:t>
      </w:r>
      <w:r>
        <w:rPr>
          <w:rFonts w:hint="eastAsia"/>
        </w:rPr>
        <w:t>如果父母相互结婚，双方即缔约均为孩子的监护人，父母双方都有权监护其子女。如果父母双方在孩子出生时没有结婚或同居，父母双方都有监护权和责任。</w:t>
      </w:r>
    </w:p>
    <w:p w:rsidR="00000000" w:rsidRDefault="00C41C7C">
      <w:pPr>
        <w:pStyle w:val="H1"/>
        <w:spacing w:before="120"/>
        <w:rPr>
          <w:rFonts w:hint="eastAsia"/>
        </w:rPr>
      </w:pPr>
      <w:r>
        <w:rPr>
          <w:rFonts w:hint="eastAsia"/>
        </w:rPr>
        <w:t>得到计划生育信息的权利</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16.21  </w:t>
      </w:r>
      <w:r>
        <w:rPr>
          <w:rFonts w:hint="eastAsia"/>
        </w:rPr>
        <w:t>在圣卢西亚，男子和妇女有得到计划生育信息和教育的平等权利，但统计表明，在圣卢西亚计划生育协会登记的妇女要多于男子。本文件第</w:t>
      </w:r>
      <w:r>
        <w:t>12</w:t>
      </w:r>
      <w:r>
        <w:rPr>
          <w:rFonts w:hint="eastAsia"/>
        </w:rPr>
        <w:t>条对避孕方式和性与计划生育办法进行了讨论。</w:t>
      </w:r>
    </w:p>
    <w:p w:rsidR="00000000" w:rsidRDefault="00C41C7C">
      <w:pPr>
        <w:pStyle w:val="H1"/>
        <w:spacing w:before="120"/>
        <w:rPr>
          <w:rFonts w:hint="eastAsia"/>
        </w:rPr>
      </w:pPr>
      <w:r>
        <w:rPr>
          <w:rFonts w:hint="eastAsia"/>
        </w:rPr>
        <w:t>有关保护、监护、托管和收养的权利和责任</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16.22  </w:t>
      </w:r>
      <w:r>
        <w:rPr>
          <w:rFonts w:hint="eastAsia"/>
        </w:rPr>
        <w:t>生活在一起的父母双方都被视为孩子的保护人。因此，他们有责任管教和抚养其子女。即使父母离异，这种保</w:t>
      </w:r>
      <w:r>
        <w:rPr>
          <w:rFonts w:hint="eastAsia"/>
        </w:rPr>
        <w:t>护权也不会失去。</w:t>
      </w:r>
    </w:p>
    <w:p w:rsidR="00000000" w:rsidRDefault="00C41C7C">
      <w:pPr>
        <w:tabs>
          <w:tab w:val="left" w:pos="2700"/>
        </w:tabs>
        <w:spacing w:after="240" w:line="360" w:lineRule="exact"/>
        <w:rPr>
          <w:rFonts w:hint="eastAsia"/>
        </w:rPr>
      </w:pPr>
      <w:r>
        <w:rPr>
          <w:rFonts w:hint="eastAsia"/>
        </w:rPr>
        <w:t xml:space="preserve">16.23  </w:t>
      </w:r>
      <w:r>
        <w:rPr>
          <w:rFonts w:hint="eastAsia"/>
        </w:rPr>
        <w:t>必须指出，父母以外的其他人可以向法院提出申请，要求被指定为孩子的保护人或取代孩子的父母。不过，除非有充分理由认为父母一方不适合为孩子提供适当的照料或不愿承担这种责任，否则一般不剥夺父母的保护权。继父母和养父母可以申请成为孩子的保护人，从而试图与他或她建立法律关系。</w:t>
      </w:r>
    </w:p>
    <w:p w:rsidR="00000000" w:rsidRDefault="00C41C7C">
      <w:pPr>
        <w:tabs>
          <w:tab w:val="left" w:pos="2700"/>
        </w:tabs>
        <w:spacing w:after="240" w:line="360" w:lineRule="exact"/>
        <w:rPr>
          <w:rFonts w:hint="eastAsia"/>
        </w:rPr>
      </w:pPr>
      <w:r>
        <w:rPr>
          <w:rFonts w:hint="eastAsia"/>
        </w:rPr>
        <w:t xml:space="preserve">16.24  </w:t>
      </w:r>
      <w:r>
        <w:rPr>
          <w:rFonts w:hint="eastAsia"/>
        </w:rPr>
        <w:t>对妇女成为托管人没有歧视。两个性别都有资格成为孩子财产的托管人，并被准许投资于任何投资基金，不管当时这些财产是否处于投资状态。《民法》第二章第</w:t>
      </w:r>
      <w:r>
        <w:rPr>
          <w:rFonts w:hint="eastAsia"/>
        </w:rPr>
        <w:t>2151</w:t>
      </w:r>
      <w:r>
        <w:rPr>
          <w:rFonts w:hint="eastAsia"/>
        </w:rPr>
        <w:t>（</w:t>
      </w:r>
      <w:r>
        <w:rPr>
          <w:rFonts w:hint="eastAsia"/>
        </w:rPr>
        <w:t>1</w:t>
      </w:r>
      <w:r>
        <w:rPr>
          <w:rFonts w:hint="eastAsia"/>
        </w:rPr>
        <w:t>）条就托管人通过公开拍卖或私人合同出售或同意其</w:t>
      </w:r>
      <w:r>
        <w:rPr>
          <w:rFonts w:hint="eastAsia"/>
        </w:rPr>
        <w:t>他人出售投资的所有或任何部分财产做出了规定。</w:t>
      </w:r>
    </w:p>
    <w:p w:rsidR="00000000" w:rsidRDefault="00C41C7C">
      <w:pPr>
        <w:tabs>
          <w:tab w:val="left" w:pos="2700"/>
        </w:tabs>
        <w:spacing w:after="240" w:line="360" w:lineRule="exact"/>
        <w:rPr>
          <w:rFonts w:hint="eastAsia"/>
        </w:rPr>
      </w:pPr>
      <w:r>
        <w:rPr>
          <w:rFonts w:hint="eastAsia"/>
        </w:rPr>
        <w:t xml:space="preserve">16.25  </w:t>
      </w:r>
      <w:r>
        <w:rPr>
          <w:rFonts w:hint="eastAsia"/>
        </w:rPr>
        <w:t>有关无遗嘱和有遗嘱两种情况下继承法的规则，要求去世者由一名个人代表或托管人代表。就有遗嘱继承而言，遗嘱指定一名执行人员处理立遗嘱者死亡后的事情。在没有遗嘱的情况下，将由法院指定一名个人代表。法律规则对妇女在任何一种情况下采取行动都没有歧视。</w:t>
      </w:r>
    </w:p>
    <w:p w:rsidR="00000000" w:rsidRDefault="00C41C7C">
      <w:pPr>
        <w:tabs>
          <w:tab w:val="left" w:pos="2700"/>
        </w:tabs>
        <w:spacing w:after="240" w:line="360" w:lineRule="exact"/>
        <w:rPr>
          <w:rFonts w:hint="eastAsia"/>
        </w:rPr>
      </w:pPr>
      <w:r>
        <w:rPr>
          <w:rFonts w:hint="eastAsia"/>
        </w:rPr>
        <w:t xml:space="preserve">16.26  </w:t>
      </w:r>
      <w:r>
        <w:rPr>
          <w:rFonts w:hint="eastAsia"/>
        </w:rPr>
        <w:t>《民法》第</w:t>
      </w:r>
      <w:r>
        <w:rPr>
          <w:rFonts w:hint="eastAsia"/>
        </w:rPr>
        <w:t>2189</w:t>
      </w:r>
      <w:r>
        <w:rPr>
          <w:rFonts w:hint="eastAsia"/>
        </w:rPr>
        <w:t>条（第四章）就有关未成年人的受惠人利益的命令做出规定，其中规定：</w:t>
      </w:r>
    </w:p>
    <w:p w:rsidR="00000000" w:rsidRDefault="00C41C7C">
      <w:pPr>
        <w:tabs>
          <w:tab w:val="left" w:pos="2700"/>
        </w:tabs>
        <w:spacing w:after="240" w:line="360" w:lineRule="exact"/>
        <w:ind w:left="397"/>
        <w:rPr>
          <w:rFonts w:ascii="KaiTi_GB2312" w:eastAsia="KaiTi_GB2312" w:hint="eastAsia"/>
          <w:color w:val="0000FF"/>
        </w:rPr>
      </w:pPr>
      <w:r>
        <w:rPr>
          <w:rFonts w:ascii="KaiTi_GB2312" w:eastAsia="KaiTi_GB2312" w:hint="eastAsia"/>
          <w:color w:val="0000FF"/>
        </w:rPr>
        <w:t>如果未成年人有权作为受惠人得到任何财产，法院为了将资本或收入用于未成年人的扶养、教育或福利，可以下令：</w:t>
      </w:r>
    </w:p>
    <w:p w:rsidR="00000000" w:rsidRDefault="00C41C7C">
      <w:pPr>
        <w:numPr>
          <w:ilvl w:val="0"/>
          <w:numId w:val="31"/>
        </w:numPr>
        <w:spacing w:after="240" w:line="360" w:lineRule="exact"/>
        <w:ind w:left="960" w:hanging="600"/>
        <w:rPr>
          <w:rFonts w:ascii="KaiTi_GB2312" w:eastAsia="KaiTi_GB2312" w:hint="eastAsia"/>
          <w:color w:val="0000FF"/>
        </w:rPr>
      </w:pPr>
      <w:r>
        <w:rPr>
          <w:rFonts w:ascii="KaiTi_GB2312" w:eastAsia="KaiTi_GB2312" w:hint="eastAsia"/>
          <w:color w:val="0000FF"/>
        </w:rPr>
        <w:t>指定一人</w:t>
      </w:r>
      <w:r>
        <w:rPr>
          <w:rFonts w:ascii="KaiTi_GB2312" w:eastAsia="KaiTi_GB2312" w:hint="eastAsia"/>
          <w:color w:val="0000FF"/>
        </w:rPr>
        <w:t>转交这种财产；</w:t>
      </w:r>
    </w:p>
    <w:p w:rsidR="00000000" w:rsidRDefault="00C41C7C">
      <w:pPr>
        <w:numPr>
          <w:ilvl w:val="0"/>
          <w:numId w:val="31"/>
        </w:numPr>
        <w:spacing w:after="240" w:line="360" w:lineRule="exact"/>
        <w:ind w:left="960" w:hanging="600"/>
        <w:rPr>
          <w:rFonts w:ascii="KaiTi_GB2312" w:eastAsia="KaiTi_GB2312" w:hint="eastAsia"/>
          <w:color w:val="0000FF"/>
        </w:rPr>
      </w:pPr>
      <w:r>
        <w:rPr>
          <w:rFonts w:ascii="KaiTi_GB2312" w:eastAsia="KaiTi_GB2312" w:hint="eastAsia"/>
          <w:color w:val="0000FF"/>
        </w:rPr>
        <w:t>如果是股票或活动物体，授权任何人转让或要求转让这类股票，或接受其红利或收入，或起诉要求得到和按法院认为合适的条件恢复这类活动物体。</w:t>
      </w:r>
    </w:p>
    <w:p w:rsidR="00000000" w:rsidRDefault="00C41C7C">
      <w:pPr>
        <w:tabs>
          <w:tab w:val="left" w:pos="2700"/>
        </w:tabs>
        <w:spacing w:after="240" w:line="360" w:lineRule="exact"/>
        <w:rPr>
          <w:rFonts w:hint="eastAsia"/>
        </w:rPr>
      </w:pPr>
      <w:r>
        <w:rPr>
          <w:rFonts w:hint="eastAsia"/>
        </w:rPr>
        <w:t>16.27  1954</w:t>
      </w:r>
      <w:r>
        <w:rPr>
          <w:rFonts w:hint="eastAsia"/>
        </w:rPr>
        <w:t>年通过了有关收养的法律。《收养法令》第</w:t>
      </w:r>
      <w:r>
        <w:rPr>
          <w:rFonts w:hint="eastAsia"/>
        </w:rPr>
        <w:t>19</w:t>
      </w:r>
      <w:r>
        <w:rPr>
          <w:rFonts w:hint="eastAsia"/>
        </w:rPr>
        <w:t>章规定，经居住在圣卢西亚的人按规定方式提出申请，法院可下达收养令，允许申请人收养一名儿童。收养令可以授权两个配偶共同收养一个婴儿，母亲或父亲单独或与其配偶共同收养婴儿。</w:t>
      </w:r>
    </w:p>
    <w:p w:rsidR="00000000" w:rsidRDefault="00C41C7C">
      <w:pPr>
        <w:tabs>
          <w:tab w:val="left" w:pos="2700"/>
        </w:tabs>
        <w:spacing w:after="240" w:line="360" w:lineRule="exact"/>
        <w:rPr>
          <w:rFonts w:hint="eastAsia"/>
        </w:rPr>
      </w:pPr>
      <w:r>
        <w:rPr>
          <w:rFonts w:hint="eastAsia"/>
        </w:rPr>
        <w:t xml:space="preserve">16.28  </w:t>
      </w:r>
      <w:r>
        <w:rPr>
          <w:rFonts w:hint="eastAsia"/>
        </w:rPr>
        <w:t>在满足下述情况时，法院才下达对于婴儿的收养令：</w:t>
      </w:r>
    </w:p>
    <w:p w:rsidR="00000000" w:rsidRDefault="00C41C7C">
      <w:pPr>
        <w:tabs>
          <w:tab w:val="left" w:pos="2700"/>
        </w:tabs>
        <w:spacing w:after="240" w:line="360" w:lineRule="exact"/>
        <w:ind w:left="794"/>
        <w:rPr>
          <w:rFonts w:hint="eastAsia"/>
        </w:rPr>
      </w:pPr>
      <w:r>
        <w:rPr>
          <w:rFonts w:hint="eastAsia"/>
        </w:rPr>
        <w:t>－</w:t>
      </w:r>
      <w:r>
        <w:rPr>
          <w:rFonts w:hint="eastAsia"/>
        </w:rPr>
        <w:t xml:space="preserve"> </w:t>
      </w:r>
      <w:r>
        <w:rPr>
          <w:rFonts w:hint="eastAsia"/>
        </w:rPr>
        <w:t>申请人已满</w:t>
      </w:r>
      <w:r>
        <w:rPr>
          <w:rFonts w:hint="eastAsia"/>
        </w:rPr>
        <w:t>25</w:t>
      </w:r>
      <w:r>
        <w:rPr>
          <w:rFonts w:hint="eastAsia"/>
        </w:rPr>
        <w:t>岁，并且至少比婴儿大</w:t>
      </w:r>
      <w:r>
        <w:rPr>
          <w:rFonts w:hint="eastAsia"/>
        </w:rPr>
        <w:t>21</w:t>
      </w:r>
      <w:r>
        <w:rPr>
          <w:rFonts w:hint="eastAsia"/>
        </w:rPr>
        <w:t>岁；</w:t>
      </w:r>
    </w:p>
    <w:p w:rsidR="00000000" w:rsidRDefault="00C41C7C">
      <w:pPr>
        <w:tabs>
          <w:tab w:val="left" w:pos="2700"/>
        </w:tabs>
        <w:spacing w:after="240" w:line="360" w:lineRule="exact"/>
        <w:ind w:left="794"/>
        <w:rPr>
          <w:rFonts w:hint="eastAsia"/>
        </w:rPr>
      </w:pPr>
      <w:r>
        <w:rPr>
          <w:rFonts w:hint="eastAsia"/>
        </w:rPr>
        <w:t>－</w:t>
      </w:r>
      <w:r>
        <w:rPr>
          <w:rFonts w:hint="eastAsia"/>
        </w:rPr>
        <w:t xml:space="preserve"> </w:t>
      </w:r>
      <w:r>
        <w:rPr>
          <w:rFonts w:hint="eastAsia"/>
        </w:rPr>
        <w:t>申请人已满</w:t>
      </w:r>
      <w:r>
        <w:rPr>
          <w:rFonts w:hint="eastAsia"/>
        </w:rPr>
        <w:t>21</w:t>
      </w:r>
      <w:r>
        <w:rPr>
          <w:rFonts w:hint="eastAsia"/>
        </w:rPr>
        <w:t>岁</w:t>
      </w:r>
      <w:r>
        <w:rPr>
          <w:rFonts w:hint="eastAsia"/>
        </w:rPr>
        <w:t>，并且是婴儿的亲属；</w:t>
      </w:r>
    </w:p>
    <w:p w:rsidR="00000000" w:rsidRDefault="00C41C7C">
      <w:pPr>
        <w:tabs>
          <w:tab w:val="left" w:pos="2700"/>
        </w:tabs>
        <w:spacing w:after="240" w:line="360" w:lineRule="exact"/>
        <w:ind w:left="794"/>
        <w:rPr>
          <w:rFonts w:hint="eastAsia"/>
        </w:rPr>
      </w:pPr>
      <w:r>
        <w:rPr>
          <w:rFonts w:hint="eastAsia"/>
        </w:rPr>
        <w:t>－</w:t>
      </w:r>
      <w:r>
        <w:rPr>
          <w:rFonts w:hint="eastAsia"/>
        </w:rPr>
        <w:t xml:space="preserve"> </w:t>
      </w:r>
      <w:r>
        <w:rPr>
          <w:rFonts w:hint="eastAsia"/>
        </w:rPr>
        <w:t>申请人是婴儿的父亲或母亲。</w:t>
      </w:r>
    </w:p>
    <w:p w:rsidR="00000000" w:rsidRDefault="00C41C7C">
      <w:pPr>
        <w:tabs>
          <w:tab w:val="left" w:pos="2700"/>
        </w:tabs>
        <w:spacing w:after="240" w:line="360" w:lineRule="exact"/>
        <w:rPr>
          <w:rFonts w:hint="eastAsia"/>
        </w:rPr>
      </w:pPr>
      <w:r>
        <w:rPr>
          <w:rFonts w:hint="eastAsia"/>
        </w:rPr>
        <w:t xml:space="preserve">16.29  </w:t>
      </w:r>
      <w:r>
        <w:rPr>
          <w:rFonts w:hint="eastAsia"/>
        </w:rPr>
        <w:t>未经婴儿父母一方或监护人同意将不下达收养令，并且申请人和婴儿须住在该国。然而，如果父母（配偶）一方或监护人不能找到或不能表示同意，法院可免除他们的同意。还有，除非婴儿在发布命令日期之前至少三个月持续与申请人生活在一起，否则将不下达收养令。</w:t>
      </w:r>
    </w:p>
    <w:p w:rsidR="00000000" w:rsidRDefault="00C41C7C">
      <w:pPr>
        <w:tabs>
          <w:tab w:val="left" w:pos="2700"/>
        </w:tabs>
        <w:spacing w:after="240" w:line="360" w:lineRule="exact"/>
        <w:rPr>
          <w:rFonts w:hint="eastAsia"/>
          <w:color w:val="0000FF"/>
        </w:rPr>
      </w:pPr>
      <w:r>
        <w:rPr>
          <w:rFonts w:hint="eastAsia"/>
        </w:rPr>
        <w:t xml:space="preserve">16.30  </w:t>
      </w:r>
      <w:r>
        <w:rPr>
          <w:rFonts w:hint="eastAsia"/>
        </w:rPr>
        <w:t>单独的男性申请人不可以收养女孩，除非法院相信他是孩子的父亲，或</w:t>
      </w:r>
      <w:r>
        <w:rPr>
          <w:rFonts w:hint="eastAsia"/>
          <w:color w:val="0000FF"/>
        </w:rPr>
        <w:t>“</w:t>
      </w:r>
      <w:r>
        <w:rPr>
          <w:rFonts w:ascii="KaiTi_GB2312" w:eastAsia="KaiTi_GB2312" w:hint="eastAsia"/>
          <w:color w:val="0000FF"/>
        </w:rPr>
        <w:t>有特殊情况，证明作为例外措施下达收养令是合理的。</w:t>
      </w:r>
      <w:r>
        <w:rPr>
          <w:rFonts w:hint="eastAsia"/>
          <w:color w:val="0000FF"/>
        </w:rPr>
        <w:t>”</w:t>
      </w:r>
    </w:p>
    <w:p w:rsidR="00000000" w:rsidRDefault="00C41C7C">
      <w:pPr>
        <w:pStyle w:val="H1"/>
        <w:spacing w:before="120"/>
        <w:rPr>
          <w:rFonts w:hint="eastAsia"/>
        </w:rPr>
      </w:pPr>
      <w:r>
        <w:rPr>
          <w:rFonts w:hint="eastAsia"/>
        </w:rPr>
        <w:t>选择姓氏、职业和工作的权利</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16.31  </w:t>
      </w:r>
      <w:r>
        <w:rPr>
          <w:rFonts w:hint="eastAsia"/>
        </w:rPr>
        <w:t>圣卢西亚没有法律专门要求妇女使</w:t>
      </w:r>
      <w:r>
        <w:rPr>
          <w:rFonts w:hint="eastAsia"/>
        </w:rPr>
        <w:t>用特定姓名。妇女结婚后往往采用丈夫的姓氏，但她可以保留自己的姓氏或在丈夫姓氏之前使用自己的姓氏。近几年，越来越多的职业妇女选择保留自己的姓氏，并且在结婚之后也不采用丈夫的姓氏；特别是如果所有重要文件和证明上有自己的姓氏的情况下。如果婚姻解体，采用丈夫姓氏的妻子可保留丈夫的姓氏，如果愿意也可通过法律程序恢复自己的姓氏。</w:t>
      </w:r>
    </w:p>
    <w:p w:rsidR="00000000" w:rsidRDefault="00C41C7C">
      <w:pPr>
        <w:tabs>
          <w:tab w:val="left" w:pos="2700"/>
        </w:tabs>
        <w:spacing w:after="240" w:line="360" w:lineRule="exact"/>
        <w:rPr>
          <w:rFonts w:hint="eastAsia"/>
        </w:rPr>
      </w:pPr>
      <w:r>
        <w:rPr>
          <w:rFonts w:hint="eastAsia"/>
        </w:rPr>
        <w:t xml:space="preserve">16.32  </w:t>
      </w:r>
      <w:r>
        <w:rPr>
          <w:rFonts w:hint="eastAsia"/>
        </w:rPr>
        <w:t>就婚生子女而言，目前的法律规定他们可以自动采用父亲的姓氏。对于非婚生子女，他们可以采用母亲的姓氏，或者如果母亲同意而采用父亲的姓氏。不管是哪一种情况，父母有权决定他们希望子女姓谁</w:t>
      </w:r>
      <w:r>
        <w:rPr>
          <w:rFonts w:hint="eastAsia"/>
        </w:rPr>
        <w:t>的姓，即母亲还是父亲的姓。对于配偶选择职业和工作没有法律差别。</w:t>
      </w:r>
    </w:p>
    <w:p w:rsidR="00000000" w:rsidRDefault="00C41C7C">
      <w:pPr>
        <w:pStyle w:val="H1"/>
        <w:spacing w:before="120"/>
        <w:rPr>
          <w:rFonts w:hint="eastAsia"/>
        </w:rPr>
      </w:pPr>
      <w:r>
        <w:rPr>
          <w:rFonts w:hint="eastAsia"/>
        </w:rPr>
        <w:t>结婚后的财产权（婚姻财产）</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16.33  </w:t>
      </w:r>
      <w:r>
        <w:rPr>
          <w:rFonts w:hint="eastAsia"/>
        </w:rPr>
        <w:t>在圣卢西亚，婚姻财产受民法“财产共有”原则的制约。《民法》将共有界定为“男子及妻子对于某些财产的共同利益。”</w:t>
      </w:r>
      <w:r>
        <w:rPr>
          <w:rFonts w:hint="eastAsia"/>
        </w:rPr>
        <w:t xml:space="preserve"> </w:t>
      </w:r>
      <w:r>
        <w:rPr>
          <w:rFonts w:hint="eastAsia"/>
        </w:rPr>
        <w:t>《民法》也承认独有财产。一般而言，丈夫和妻子在婚姻存续期间取得的所有财产可以被视为共有财产。根据《民法》第</w:t>
      </w:r>
      <w:r>
        <w:rPr>
          <w:rFonts w:hint="eastAsia"/>
        </w:rPr>
        <w:t>1192</w:t>
      </w:r>
      <w:r>
        <w:rPr>
          <w:rFonts w:hint="eastAsia"/>
        </w:rPr>
        <w:t>（</w:t>
      </w:r>
      <w:r>
        <w:rPr>
          <w:rFonts w:hint="eastAsia"/>
        </w:rPr>
        <w:t>1</w:t>
      </w:r>
      <w:r>
        <w:rPr>
          <w:rFonts w:hint="eastAsia"/>
        </w:rPr>
        <w:t>）条，人们在结婚后财产分为两类，即独有财产和共有财产。</w:t>
      </w:r>
    </w:p>
    <w:p w:rsidR="00000000" w:rsidRDefault="00C41C7C">
      <w:pPr>
        <w:tabs>
          <w:tab w:val="left" w:pos="2700"/>
        </w:tabs>
        <w:spacing w:after="240" w:line="360" w:lineRule="exact"/>
        <w:rPr>
          <w:rFonts w:hint="eastAsia"/>
        </w:rPr>
      </w:pPr>
      <w:r>
        <w:rPr>
          <w:rFonts w:hint="eastAsia"/>
        </w:rPr>
        <w:t xml:space="preserve">16.34  </w:t>
      </w:r>
      <w:r>
        <w:rPr>
          <w:rFonts w:hint="eastAsia"/>
        </w:rPr>
        <w:t>根据圣卢西亚法律，住在圣卢西亚的配偶结婚即财产共有。不过，如果结婚之前已起草合同确认独有财产，则圣卢西亚法</w:t>
      </w:r>
      <w:r>
        <w:rPr>
          <w:rFonts w:hint="eastAsia"/>
        </w:rPr>
        <w:t>律承认这种单独所有权。</w:t>
      </w:r>
    </w:p>
    <w:p w:rsidR="00000000" w:rsidRDefault="00C41C7C">
      <w:pPr>
        <w:tabs>
          <w:tab w:val="left" w:pos="2700"/>
        </w:tabs>
        <w:spacing w:after="240" w:line="360" w:lineRule="exact"/>
        <w:rPr>
          <w:rFonts w:hint="eastAsia"/>
        </w:rPr>
      </w:pPr>
      <w:r>
        <w:rPr>
          <w:rFonts w:hint="eastAsia"/>
        </w:rPr>
        <w:t xml:space="preserve">16.35  </w:t>
      </w:r>
      <w:r>
        <w:rPr>
          <w:rFonts w:hint="eastAsia"/>
        </w:rPr>
        <w:t>事实上确立了对财产的单独所有权的独有财产在《民法》中也得到承认。夫妻一方拥有的独有财产不在配偶之间分割。《民法》第</w:t>
      </w:r>
      <w:r>
        <w:rPr>
          <w:rFonts w:hint="eastAsia"/>
        </w:rPr>
        <w:t>1192</w:t>
      </w:r>
      <w:r>
        <w:rPr>
          <w:rFonts w:hint="eastAsia"/>
        </w:rPr>
        <w:t>（</w:t>
      </w:r>
      <w:r>
        <w:rPr>
          <w:rFonts w:hint="eastAsia"/>
        </w:rPr>
        <w:t>2</w:t>
      </w:r>
      <w:r>
        <w:rPr>
          <w:rFonts w:hint="eastAsia"/>
        </w:rPr>
        <w:t>）条的规定界定独有财产所有在婚前取得的所有动产和不动产，在婚姻存续期间配偶一方继承、赚取或获得的与共有财产无关、不可追溯来源的任何财产。《民法》第</w:t>
      </w:r>
      <w:r>
        <w:rPr>
          <w:rFonts w:hint="eastAsia"/>
        </w:rPr>
        <w:t>1194</w:t>
      </w:r>
      <w:r>
        <w:rPr>
          <w:rFonts w:hint="eastAsia"/>
        </w:rPr>
        <w:t>条也提到“配偶一方须为子女教育和养活子女和婚姻费用支付的”收入和工资为独有财产。</w:t>
      </w:r>
    </w:p>
    <w:p w:rsidR="00000000" w:rsidRDefault="00C41C7C">
      <w:pPr>
        <w:tabs>
          <w:tab w:val="left" w:pos="2700"/>
        </w:tabs>
        <w:spacing w:after="240" w:line="360" w:lineRule="exact"/>
        <w:rPr>
          <w:rFonts w:hint="eastAsia"/>
        </w:rPr>
      </w:pPr>
      <w:r>
        <w:rPr>
          <w:rFonts w:hint="eastAsia"/>
        </w:rPr>
        <w:t xml:space="preserve">16.36  </w:t>
      </w:r>
      <w:r>
        <w:rPr>
          <w:rFonts w:hint="eastAsia"/>
        </w:rPr>
        <w:t>在</w:t>
      </w:r>
      <w:r>
        <w:t>1989</w:t>
      </w:r>
      <w:r>
        <w:rPr>
          <w:rFonts w:hint="eastAsia"/>
        </w:rPr>
        <w:t>年之前，按照《民法》，管理共有财产是丈夫单方的责任。</w:t>
      </w:r>
      <w:r>
        <w:rPr>
          <w:rFonts w:hint="eastAsia"/>
        </w:rPr>
        <w:t>1989</w:t>
      </w:r>
      <w:r>
        <w:rPr>
          <w:rFonts w:hint="eastAsia"/>
        </w:rPr>
        <w:t>年《民法》第</w:t>
      </w:r>
      <w:r>
        <w:rPr>
          <w:rFonts w:hint="eastAsia"/>
        </w:rPr>
        <w:t>2</w:t>
      </w:r>
      <w:r>
        <w:rPr>
          <w:rFonts w:hint="eastAsia"/>
        </w:rPr>
        <w:t>号修正案规定丈</w:t>
      </w:r>
      <w:r>
        <w:rPr>
          <w:rFonts w:hint="eastAsia"/>
        </w:rPr>
        <w:t>夫和妻子都有这种责任。根据《民法》规定，未经对方同意，配偶任一方不得处置财产，配偶双方必须同时在其转让或抵押书上签字。</w:t>
      </w:r>
    </w:p>
    <w:p w:rsidR="00000000" w:rsidRDefault="00C41C7C">
      <w:pPr>
        <w:tabs>
          <w:tab w:val="left" w:pos="2700"/>
        </w:tabs>
        <w:spacing w:after="240" w:line="360" w:lineRule="exact"/>
        <w:rPr>
          <w:rFonts w:hint="eastAsia"/>
        </w:rPr>
      </w:pPr>
      <w:r>
        <w:rPr>
          <w:rFonts w:hint="eastAsia"/>
        </w:rPr>
        <w:t xml:space="preserve">16.37  </w:t>
      </w:r>
      <w:r>
        <w:rPr>
          <w:rFonts w:hint="eastAsia"/>
        </w:rPr>
        <w:t>根据第</w:t>
      </w:r>
      <w:r>
        <w:rPr>
          <w:rFonts w:hint="eastAsia"/>
        </w:rPr>
        <w:t>1228</w:t>
      </w:r>
      <w:r>
        <w:rPr>
          <w:rFonts w:hint="eastAsia"/>
        </w:rPr>
        <w:t>条，下述情况下可以解除财产的共有状态：</w:t>
      </w:r>
    </w:p>
    <w:p w:rsidR="00000000" w:rsidRDefault="00C41C7C">
      <w:pPr>
        <w:numPr>
          <w:ilvl w:val="0"/>
          <w:numId w:val="32"/>
        </w:numPr>
        <w:tabs>
          <w:tab w:val="num" w:pos="1320"/>
          <w:tab w:val="left" w:pos="2700"/>
        </w:tabs>
        <w:spacing w:after="240" w:line="360" w:lineRule="exact"/>
        <w:ind w:left="1320" w:hanging="600"/>
        <w:rPr>
          <w:rFonts w:hint="eastAsia"/>
        </w:rPr>
      </w:pPr>
      <w:r>
        <w:rPr>
          <w:rFonts w:hint="eastAsia"/>
        </w:rPr>
        <w:t>婚姻解体；</w:t>
      </w:r>
    </w:p>
    <w:p w:rsidR="00000000" w:rsidRDefault="00C41C7C">
      <w:pPr>
        <w:numPr>
          <w:ilvl w:val="0"/>
          <w:numId w:val="32"/>
        </w:numPr>
        <w:tabs>
          <w:tab w:val="num" w:pos="1320"/>
          <w:tab w:val="left" w:pos="2700"/>
        </w:tabs>
        <w:spacing w:after="240" w:line="360" w:lineRule="exact"/>
        <w:ind w:left="1320" w:hanging="600"/>
        <w:rPr>
          <w:rFonts w:hint="eastAsia"/>
        </w:rPr>
      </w:pPr>
      <w:r>
        <w:rPr>
          <w:rFonts w:hint="eastAsia"/>
        </w:rPr>
        <w:t>分床和分餐；</w:t>
      </w:r>
    </w:p>
    <w:p w:rsidR="00000000" w:rsidRDefault="00C41C7C">
      <w:pPr>
        <w:numPr>
          <w:ilvl w:val="0"/>
          <w:numId w:val="32"/>
        </w:numPr>
        <w:tabs>
          <w:tab w:val="num" w:pos="1320"/>
          <w:tab w:val="left" w:pos="2700"/>
        </w:tabs>
        <w:spacing w:after="240" w:line="360" w:lineRule="exact"/>
        <w:ind w:left="1320" w:hanging="600"/>
        <w:rPr>
          <w:rFonts w:hint="eastAsia"/>
        </w:rPr>
      </w:pPr>
      <w:r>
        <w:rPr>
          <w:rFonts w:hint="eastAsia"/>
        </w:rPr>
        <w:t>通过司法行为分割财产；及</w:t>
      </w:r>
    </w:p>
    <w:p w:rsidR="00000000" w:rsidRDefault="00C41C7C">
      <w:pPr>
        <w:numPr>
          <w:ilvl w:val="0"/>
          <w:numId w:val="32"/>
        </w:numPr>
        <w:tabs>
          <w:tab w:val="num" w:pos="1320"/>
          <w:tab w:val="left" w:pos="2700"/>
        </w:tabs>
        <w:spacing w:after="240" w:line="360" w:lineRule="exact"/>
        <w:ind w:left="1320" w:hanging="600"/>
        <w:rPr>
          <w:rFonts w:hint="eastAsia"/>
        </w:rPr>
      </w:pPr>
      <w:r>
        <w:rPr>
          <w:rFonts w:hint="eastAsia"/>
        </w:rPr>
        <w:t>缺少其中一方。</w:t>
      </w:r>
    </w:p>
    <w:p w:rsidR="00000000" w:rsidRDefault="00C41C7C">
      <w:pPr>
        <w:tabs>
          <w:tab w:val="left" w:pos="2700"/>
        </w:tabs>
        <w:spacing w:after="240" w:line="360" w:lineRule="exact"/>
        <w:ind w:firstLine="420"/>
        <w:rPr>
          <w:rFonts w:hint="eastAsia"/>
        </w:rPr>
      </w:pPr>
      <w:r>
        <w:rPr>
          <w:rFonts w:hint="eastAsia"/>
        </w:rPr>
        <w:t>财产的分割只能由司法系统完成。</w:t>
      </w:r>
    </w:p>
    <w:p w:rsidR="00000000" w:rsidRDefault="00C41C7C">
      <w:pPr>
        <w:tabs>
          <w:tab w:val="left" w:pos="2700"/>
        </w:tabs>
        <w:spacing w:after="240" w:line="360" w:lineRule="exact"/>
        <w:rPr>
          <w:rFonts w:hint="eastAsia"/>
        </w:rPr>
      </w:pPr>
      <w:r>
        <w:rPr>
          <w:rFonts w:hint="eastAsia"/>
        </w:rPr>
        <w:t xml:space="preserve">16.38  </w:t>
      </w:r>
      <w:r>
        <w:rPr>
          <w:rFonts w:hint="eastAsia"/>
        </w:rPr>
        <w:t>第</w:t>
      </w:r>
      <w:r>
        <w:t>1229</w:t>
      </w:r>
      <w:r>
        <w:rPr>
          <w:rFonts w:hint="eastAsia"/>
        </w:rPr>
        <w:t>条就保护妻子做出规定，规定下述情况下可分割财产：</w:t>
      </w:r>
    </w:p>
    <w:p w:rsidR="00000000" w:rsidRDefault="00C41C7C">
      <w:pPr>
        <w:tabs>
          <w:tab w:val="left" w:pos="2700"/>
        </w:tabs>
        <w:spacing w:after="240" w:line="360" w:lineRule="exact"/>
        <w:ind w:left="397"/>
        <w:rPr>
          <w:rFonts w:ascii="KaiTi_GB2312" w:eastAsia="KaiTi_GB2312" w:hint="eastAsia"/>
          <w:color w:val="0000FF"/>
        </w:rPr>
      </w:pPr>
      <w:r>
        <w:rPr>
          <w:rFonts w:hint="eastAsia"/>
          <w:color w:val="0000FF"/>
        </w:rPr>
        <w:t>……</w:t>
      </w:r>
      <w:r>
        <w:rPr>
          <w:rFonts w:ascii="KaiTi_GB2312" w:eastAsia="KaiTi_GB2312" w:hint="eastAsia"/>
          <w:color w:val="0000FF"/>
        </w:rPr>
        <w:t>当妻子的利益受到危害，或丈夫生活的无序状态使得有理由担心他的财产不足以满足妻子有权得到的。</w:t>
      </w:r>
    </w:p>
    <w:p w:rsidR="00000000" w:rsidRDefault="00C41C7C">
      <w:pPr>
        <w:tabs>
          <w:tab w:val="left" w:pos="2700"/>
        </w:tabs>
        <w:spacing w:after="240" w:line="360" w:lineRule="exact"/>
        <w:ind w:firstLine="420"/>
        <w:rPr>
          <w:rFonts w:hint="eastAsia"/>
        </w:rPr>
      </w:pPr>
      <w:r>
        <w:rPr>
          <w:rFonts w:hint="eastAsia"/>
        </w:rPr>
        <w:t>第</w:t>
      </w:r>
      <w:r>
        <w:t>12</w:t>
      </w:r>
      <w:r>
        <w:rPr>
          <w:rFonts w:hint="eastAsia"/>
        </w:rPr>
        <w:t>3</w:t>
      </w:r>
      <w:r>
        <w:t>3</w:t>
      </w:r>
      <w:r>
        <w:rPr>
          <w:rFonts w:hint="eastAsia"/>
        </w:rPr>
        <w:t>条还通过规定只有妻子可要求分割财产而为妻子提</w:t>
      </w:r>
      <w:r>
        <w:rPr>
          <w:rFonts w:hint="eastAsia"/>
        </w:rPr>
        <w:t>供了进一步的保护。</w:t>
      </w:r>
    </w:p>
    <w:p w:rsidR="00000000" w:rsidRDefault="00C41C7C">
      <w:pPr>
        <w:pStyle w:val="H1"/>
        <w:spacing w:before="120"/>
        <w:rPr>
          <w:rFonts w:hint="eastAsia"/>
        </w:rPr>
      </w:pPr>
      <w:r>
        <w:rPr>
          <w:rFonts w:hint="eastAsia"/>
        </w:rPr>
        <w:t>配偶财产和去世、无遗嘱情况和事实婚姻关系中的家庭供养和财产分割</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16.39  </w:t>
      </w:r>
      <w:r>
        <w:rPr>
          <w:rFonts w:hint="eastAsia"/>
        </w:rPr>
        <w:t>《民法》所载的继承和遗产法律（第</w:t>
      </w:r>
      <w:r>
        <w:t>242</w:t>
      </w:r>
      <w:r>
        <w:rPr>
          <w:rFonts w:hint="eastAsia"/>
        </w:rPr>
        <w:t>章，圣卢西亚经修正的法律）对配偶一方去世时没有留下遗嘱也没有留下子女情况下的相互继承作了规定。必须指出，在圣卢西亚的法律解决办法中，继承法律不承认同居关系。因此，这种情况不产生财产权在没有遗嘱的情况下妇女没有法定继承权。</w:t>
      </w:r>
    </w:p>
    <w:p w:rsidR="00000000" w:rsidRDefault="00C41C7C">
      <w:pPr>
        <w:tabs>
          <w:tab w:val="left" w:pos="2700"/>
        </w:tabs>
        <w:spacing w:after="240" w:line="360" w:lineRule="exact"/>
        <w:rPr>
          <w:rFonts w:hint="eastAsia"/>
        </w:rPr>
      </w:pPr>
      <w:r>
        <w:rPr>
          <w:rFonts w:hint="eastAsia"/>
        </w:rPr>
        <w:t xml:space="preserve">16.40  </w:t>
      </w:r>
      <w:r>
        <w:rPr>
          <w:rFonts w:hint="eastAsia"/>
        </w:rPr>
        <w:t>法律给予结婚父母在世的子女自动继承去世父母的财产的权利。不过，在</w:t>
      </w:r>
      <w:r>
        <w:t>1944</w:t>
      </w:r>
      <w:r>
        <w:rPr>
          <w:rFonts w:hint="eastAsia"/>
        </w:rPr>
        <w:t>年之前，非婚生子女没有从其父亲或母亲那里继承任何财产的法定权利，除</w:t>
      </w:r>
      <w:r>
        <w:rPr>
          <w:rFonts w:hint="eastAsia"/>
        </w:rPr>
        <w:t>非是依据遗嘱。这样，去世时未留下遗嘱的父母的非婚生子女被剥夺继承父母的财产。</w:t>
      </w:r>
      <w:r>
        <w:rPr>
          <w:rFonts w:hint="eastAsia"/>
        </w:rPr>
        <w:t>1944</w:t>
      </w:r>
      <w:r>
        <w:rPr>
          <w:rFonts w:hint="eastAsia"/>
        </w:rPr>
        <w:t>年对《民法》作了修改，允许非婚生子女在其母亲去世时没有其他在世亲属、丈夫或婚生子女的情况下可以继承母亲的遗产。根据本修正案，在其孩子去世时没留下遗嘱但他有妻子、婚生子女和亲属的情况下，母亲无权继承孩子的遗产。</w:t>
      </w:r>
    </w:p>
    <w:p w:rsidR="00000000" w:rsidRDefault="00C41C7C">
      <w:pPr>
        <w:tabs>
          <w:tab w:val="left" w:pos="2700"/>
        </w:tabs>
        <w:spacing w:after="240" w:line="360" w:lineRule="exact"/>
        <w:rPr>
          <w:rFonts w:hint="eastAsia"/>
        </w:rPr>
      </w:pPr>
      <w:r>
        <w:rPr>
          <w:rFonts w:hint="eastAsia"/>
        </w:rPr>
        <w:t xml:space="preserve">16.41  </w:t>
      </w:r>
      <w:r>
        <w:rPr>
          <w:rFonts w:hint="eastAsia"/>
        </w:rPr>
        <w:t>事实上，如一名妇女在去世时没有留下遗嘱，其婚生子女和</w:t>
      </w:r>
      <w:r>
        <w:rPr>
          <w:rFonts w:hint="eastAsia"/>
        </w:rPr>
        <w:t>/</w:t>
      </w:r>
      <w:r>
        <w:rPr>
          <w:rFonts w:hint="eastAsia"/>
        </w:rPr>
        <w:t>或亲属有要求继承其财产的法定权利。只有在遗嘱中专门指定的情况下，非婚生子女才可以继承，这是可以传承财产和指定受益人的一种方式。他们不能自动要求继承去世</w:t>
      </w:r>
      <w:r>
        <w:rPr>
          <w:rFonts w:hint="eastAsia"/>
        </w:rPr>
        <w:t>时没留下遗嘱的推定父亲的财产，即使没有婚生子女声称是其继承人。</w:t>
      </w:r>
    </w:p>
    <w:p w:rsidR="00000000" w:rsidRDefault="00C41C7C">
      <w:pPr>
        <w:tabs>
          <w:tab w:val="left" w:pos="2700"/>
        </w:tabs>
        <w:spacing w:after="240" w:line="360" w:lineRule="exact"/>
        <w:rPr>
          <w:rFonts w:hint="eastAsia"/>
        </w:rPr>
      </w:pPr>
      <w:r>
        <w:rPr>
          <w:rFonts w:hint="eastAsia"/>
        </w:rPr>
        <w:t xml:space="preserve">16.42  </w:t>
      </w:r>
      <w:r>
        <w:rPr>
          <w:rFonts w:hint="eastAsia"/>
        </w:rPr>
        <w:t>通过</w:t>
      </w:r>
      <w:r>
        <w:rPr>
          <w:rFonts w:hint="eastAsia"/>
        </w:rPr>
        <w:t>1988</w:t>
      </w:r>
      <w:r>
        <w:rPr>
          <w:rFonts w:hint="eastAsia"/>
        </w:rPr>
        <w:t>年第</w:t>
      </w:r>
      <w:r>
        <w:rPr>
          <w:rFonts w:hint="eastAsia"/>
        </w:rPr>
        <w:t>4</w:t>
      </w:r>
      <w:r>
        <w:rPr>
          <w:rFonts w:hint="eastAsia"/>
        </w:rPr>
        <w:t>号修正案对立法第</w:t>
      </w:r>
      <w:r>
        <w:rPr>
          <w:rFonts w:hint="eastAsia"/>
        </w:rPr>
        <w:t>579</w:t>
      </w:r>
      <w:r>
        <w:rPr>
          <w:rFonts w:hint="eastAsia"/>
        </w:rPr>
        <w:t>条进行了修正，目的是消除婚生和非婚生子女对于单身妇女无遗嘱情况下在继承方面的区别；（在此情况下，单身妇女可以与丈夫分居，其丈夫与别人有其他子女的妇女，或者是离婚妇女）。单身母亲的财产由其子女继承，在此情况下，如果一个非婚生儿子或女儿去世时没有留下子女而只有母亲，则财产由母亲一人继承。现在的第</w:t>
      </w:r>
      <w:r>
        <w:rPr>
          <w:rFonts w:hint="eastAsia"/>
        </w:rPr>
        <w:t>579</w:t>
      </w:r>
      <w:r>
        <w:rPr>
          <w:rFonts w:hint="eastAsia"/>
        </w:rPr>
        <w:t>（</w:t>
      </w:r>
      <w:r>
        <w:rPr>
          <w:rFonts w:hint="eastAsia"/>
        </w:rPr>
        <w:t>1</w:t>
      </w:r>
      <w:r>
        <w:rPr>
          <w:rFonts w:hint="eastAsia"/>
        </w:rPr>
        <w:t>）条规定，“如果去世者是单身妇女，其去世时留下子女，则由其子女平等地继承其财产。”在本修正案</w:t>
      </w:r>
      <w:r>
        <w:rPr>
          <w:rFonts w:hint="eastAsia"/>
        </w:rPr>
        <w:t>中，单身妇女包括寡妇、与丈夫分居的已婚妇女和离婚妇女。</w:t>
      </w:r>
    </w:p>
    <w:p w:rsidR="00000000" w:rsidRDefault="00C41C7C">
      <w:pPr>
        <w:tabs>
          <w:tab w:val="left" w:pos="2700"/>
        </w:tabs>
        <w:spacing w:after="240" w:line="360" w:lineRule="exact"/>
        <w:rPr>
          <w:rFonts w:hint="eastAsia"/>
        </w:rPr>
      </w:pPr>
      <w:r>
        <w:rPr>
          <w:rFonts w:hint="eastAsia"/>
        </w:rPr>
        <w:t xml:space="preserve">16.43  </w:t>
      </w:r>
      <w:r>
        <w:rPr>
          <w:rFonts w:hint="eastAsia"/>
        </w:rPr>
        <w:t>现在的情况下，拥有财产并且是未婚子女的母亲的未婚妇女可以通过立遗嘱将其财产传给子女。如果她没有留下遗嘱，则在去世时其财产传给所有子女。如果去世者没有留下子女但她有母亲，则其财产由其母亲继承。</w:t>
      </w:r>
    </w:p>
    <w:p w:rsidR="00000000" w:rsidRDefault="00C41C7C">
      <w:pPr>
        <w:tabs>
          <w:tab w:val="left" w:pos="2700"/>
        </w:tabs>
        <w:spacing w:after="240" w:line="360" w:lineRule="exact"/>
        <w:rPr>
          <w:rFonts w:hint="eastAsia"/>
        </w:rPr>
      </w:pPr>
      <w:r>
        <w:rPr>
          <w:rFonts w:hint="eastAsia"/>
        </w:rPr>
        <w:t xml:space="preserve">16.44  </w:t>
      </w:r>
      <w:r>
        <w:rPr>
          <w:rFonts w:hint="eastAsia"/>
        </w:rPr>
        <w:t>在圣卢西亚，没有法律管理事实婚姻关系中生活在一起的妇女和男子的财产关系。在事实配偶共同购买财产的许多情况下，两人的姓名同时出现在契约和有关所有权文件中。如果伴侣一方是惟一的财产法定所有人，则与独有财产应享权利有关的法律将适用，除非另一方</w:t>
      </w:r>
      <w:r>
        <w:rPr>
          <w:rFonts w:hint="eastAsia"/>
        </w:rPr>
        <w:t>可以证明对另一方拥有的财产有衡平法上的权益。</w:t>
      </w:r>
    </w:p>
    <w:p w:rsidR="00000000" w:rsidRDefault="00C41C7C">
      <w:pPr>
        <w:pStyle w:val="H1"/>
        <w:spacing w:before="120"/>
        <w:rPr>
          <w:rFonts w:hint="eastAsia"/>
        </w:rPr>
      </w:pPr>
      <w:r>
        <w:rPr>
          <w:rFonts w:hint="eastAsia"/>
        </w:rPr>
        <w:t>最低结婚年龄</w:t>
      </w:r>
    </w:p>
    <w:p w:rsidR="00000000" w:rsidRDefault="00C41C7C">
      <w:pPr>
        <w:tabs>
          <w:tab w:val="left" w:pos="2700"/>
        </w:tabs>
        <w:spacing w:line="120" w:lineRule="exact"/>
        <w:rPr>
          <w:rFonts w:hint="eastAsia"/>
          <w:sz w:val="10"/>
        </w:rPr>
      </w:pPr>
    </w:p>
    <w:p w:rsidR="00000000" w:rsidRDefault="00C41C7C">
      <w:pPr>
        <w:tabs>
          <w:tab w:val="left" w:pos="2700"/>
        </w:tabs>
        <w:spacing w:after="240" w:line="360" w:lineRule="exact"/>
        <w:rPr>
          <w:rFonts w:hint="eastAsia"/>
        </w:rPr>
      </w:pPr>
      <w:r>
        <w:rPr>
          <w:rFonts w:hint="eastAsia"/>
        </w:rPr>
        <w:t xml:space="preserve">16.45  </w:t>
      </w:r>
      <w:r>
        <w:rPr>
          <w:rFonts w:hint="eastAsia"/>
        </w:rPr>
        <w:t>如本文件第</w:t>
      </w:r>
      <w:r>
        <w:rPr>
          <w:rFonts w:hint="eastAsia"/>
        </w:rPr>
        <w:t>16</w:t>
      </w:r>
      <w:r>
        <w:rPr>
          <w:rFonts w:hint="eastAsia"/>
        </w:rPr>
        <w:t>条“缔结婚姻的权利”项下所述，两个都不满</w:t>
      </w:r>
      <w:r>
        <w:rPr>
          <w:rFonts w:hint="eastAsia"/>
        </w:rPr>
        <w:t>16</w:t>
      </w:r>
      <w:r>
        <w:rPr>
          <w:rFonts w:hint="eastAsia"/>
        </w:rPr>
        <w:t>岁的人举行的结婚仪式无效。《婚姻法》还要求，如果未成年人要结婚，必须征得其父母或监护人同意。未征得同意，不得结婚。</w:t>
      </w:r>
    </w:p>
    <w:p w:rsidR="00000000" w:rsidRDefault="00C41C7C">
      <w:pPr>
        <w:pStyle w:val="H1"/>
        <w:spacing w:before="120"/>
        <w:rPr>
          <w:rFonts w:hint="eastAsia"/>
        </w:rPr>
      </w:pPr>
      <w:r>
        <w:rPr>
          <w:rFonts w:hint="eastAsia"/>
        </w:rPr>
        <w:t>参考文献</w:t>
      </w:r>
    </w:p>
    <w:p w:rsidR="00000000" w:rsidRDefault="00C41C7C">
      <w:pPr>
        <w:tabs>
          <w:tab w:val="left" w:pos="-720"/>
        </w:tabs>
        <w:suppressAutoHyphens/>
        <w:spacing w:line="120" w:lineRule="exact"/>
        <w:rPr>
          <w:spacing w:val="-3"/>
          <w:sz w:val="10"/>
          <w:lang w:val="en-GB"/>
        </w:rPr>
      </w:pPr>
    </w:p>
    <w:p w:rsidR="00000000" w:rsidRDefault="00C41C7C">
      <w:pPr>
        <w:tabs>
          <w:tab w:val="left" w:pos="-720"/>
        </w:tabs>
        <w:suppressAutoHyphens/>
        <w:spacing w:after="240" w:line="360" w:lineRule="exact"/>
        <w:rPr>
          <w:spacing w:val="-3"/>
          <w:lang w:val="en-GB"/>
        </w:rPr>
      </w:pPr>
      <w:r>
        <w:rPr>
          <w:spacing w:val="-3"/>
          <w:lang w:val="en-GB"/>
        </w:rPr>
        <w:t xml:space="preserve">Adoption Ordinance 1954: An Ordinance to Make Provision for the Adoption of Children.  Chapter 19 of the Civil Code of Saint </w:t>
      </w:r>
      <w:r>
        <w:rPr>
          <w:spacing w:val="-3"/>
          <w:lang w:val="en-GB"/>
        </w:rPr>
        <w:t xml:space="preserve">Lucia.  </w:t>
      </w:r>
    </w:p>
    <w:p w:rsidR="00000000" w:rsidRDefault="00C41C7C">
      <w:pPr>
        <w:tabs>
          <w:tab w:val="left" w:pos="-720"/>
        </w:tabs>
        <w:suppressAutoHyphens/>
        <w:spacing w:after="240" w:line="360" w:lineRule="exact"/>
        <w:rPr>
          <w:spacing w:val="-3"/>
          <w:lang w:val="en-GB"/>
        </w:rPr>
      </w:pPr>
      <w:r>
        <w:rPr>
          <w:spacing w:val="-3"/>
          <w:lang w:val="en-GB"/>
        </w:rPr>
        <w:t>Adoption (Amendment) Act, 1994.   An Act to Amend the Adoption Ordinance in Order to Make the New Provision of the Establishment of an Adoption Board and/or Related Matters.</w:t>
      </w:r>
    </w:p>
    <w:p w:rsidR="00000000" w:rsidRDefault="00C41C7C">
      <w:pPr>
        <w:tabs>
          <w:tab w:val="left" w:pos="-720"/>
        </w:tabs>
        <w:suppressAutoHyphens/>
        <w:spacing w:after="240" w:line="360" w:lineRule="exact"/>
        <w:rPr>
          <w:spacing w:val="-3"/>
          <w:lang w:val="en-GB"/>
        </w:rPr>
      </w:pPr>
      <w:r>
        <w:rPr>
          <w:spacing w:val="-3"/>
          <w:lang w:val="en-GB"/>
        </w:rPr>
        <w:t>Affiliation Ordinance Act No. 33 of 1955 (Chapter 8).  An Ordinance to Pr</w:t>
      </w:r>
      <w:r>
        <w:rPr>
          <w:spacing w:val="-3"/>
          <w:lang w:val="en-GB"/>
        </w:rPr>
        <w:t>ovide for the Maintenance of Illegitimate Children.</w:t>
      </w:r>
    </w:p>
    <w:p w:rsidR="00000000" w:rsidRDefault="00C41C7C">
      <w:pPr>
        <w:tabs>
          <w:tab w:val="left" w:pos="-720"/>
        </w:tabs>
        <w:suppressAutoHyphens/>
        <w:spacing w:after="240" w:line="360" w:lineRule="exact"/>
        <w:rPr>
          <w:spacing w:val="-3"/>
          <w:lang w:val="en-GB"/>
        </w:rPr>
      </w:pPr>
      <w:r>
        <w:rPr>
          <w:spacing w:val="-3"/>
          <w:lang w:val="en-GB"/>
        </w:rPr>
        <w:t>Affiliation Ordinance (Amendment) Act No. 16 of 1983.  An Act to Amend the Affiliation Ordinance, Chapter 8.</w:t>
      </w:r>
    </w:p>
    <w:p w:rsidR="00000000" w:rsidRDefault="00C41C7C">
      <w:pPr>
        <w:tabs>
          <w:tab w:val="left" w:pos="-720"/>
        </w:tabs>
        <w:suppressAutoHyphens/>
        <w:spacing w:after="240" w:line="360" w:lineRule="exact"/>
        <w:rPr>
          <w:spacing w:val="-3"/>
          <w:lang w:val="en-GB"/>
        </w:rPr>
      </w:pPr>
      <w:r>
        <w:rPr>
          <w:spacing w:val="-3"/>
          <w:lang w:val="en-GB"/>
        </w:rPr>
        <w:t xml:space="preserve">Affiliation Ordinance (Amendment) (No. 1) Act, 1990.  Saint Lucia. </w:t>
      </w:r>
    </w:p>
    <w:p w:rsidR="00000000" w:rsidRDefault="00C41C7C">
      <w:pPr>
        <w:tabs>
          <w:tab w:val="left" w:pos="-720"/>
        </w:tabs>
        <w:suppressAutoHyphens/>
        <w:spacing w:after="240" w:line="360" w:lineRule="exact"/>
        <w:rPr>
          <w:spacing w:val="-3"/>
          <w:lang w:val="en-GB"/>
        </w:rPr>
      </w:pPr>
      <w:r>
        <w:rPr>
          <w:spacing w:val="-3"/>
          <w:lang w:val="en-GB"/>
        </w:rPr>
        <w:t>Affiliation Ordinance (Amen</w:t>
      </w:r>
      <w:r>
        <w:rPr>
          <w:spacing w:val="-3"/>
          <w:lang w:val="en-GB"/>
        </w:rPr>
        <w:t>dment) (No. 2) Act, 1992.  Saint Lucia.</w:t>
      </w:r>
    </w:p>
    <w:p w:rsidR="00000000" w:rsidRDefault="00C41C7C">
      <w:pPr>
        <w:tabs>
          <w:tab w:val="left" w:pos="-720"/>
        </w:tabs>
        <w:suppressAutoHyphens/>
        <w:spacing w:after="240" w:line="360" w:lineRule="exact"/>
        <w:rPr>
          <w:spacing w:val="-3"/>
          <w:lang w:val="en-GB"/>
        </w:rPr>
      </w:pPr>
      <w:r>
        <w:rPr>
          <w:spacing w:val="-3"/>
          <w:lang w:val="en-GB"/>
        </w:rPr>
        <w:t>Annual Report 1985.  Saint Lucia: Ministry of Education and Culture.</w:t>
      </w:r>
    </w:p>
    <w:p w:rsidR="00000000" w:rsidRDefault="00C41C7C">
      <w:pPr>
        <w:tabs>
          <w:tab w:val="left" w:pos="-720"/>
        </w:tabs>
        <w:suppressAutoHyphens/>
        <w:spacing w:after="240" w:line="360" w:lineRule="exact"/>
        <w:rPr>
          <w:spacing w:val="-3"/>
          <w:lang w:val="en-GB"/>
        </w:rPr>
      </w:pPr>
      <w:r>
        <w:rPr>
          <w:spacing w:val="-3"/>
          <w:lang w:val="en-GB"/>
        </w:rPr>
        <w:t>Annual Report 1991/92.  Saint Lucia: Ministry of Community Development, Social Affairs, Youth and Sports.</w:t>
      </w:r>
    </w:p>
    <w:p w:rsidR="00000000" w:rsidRDefault="00C41C7C">
      <w:pPr>
        <w:tabs>
          <w:tab w:val="left" w:pos="-720"/>
        </w:tabs>
        <w:suppressAutoHyphens/>
        <w:spacing w:after="240" w:line="360" w:lineRule="exact"/>
        <w:rPr>
          <w:spacing w:val="-3"/>
          <w:lang w:val="en-GB"/>
        </w:rPr>
      </w:pPr>
      <w:r>
        <w:rPr>
          <w:spacing w:val="-3"/>
          <w:lang w:val="en-GB"/>
        </w:rPr>
        <w:t>Annual Report 1992/93.  Saint Lucia: Mini</w:t>
      </w:r>
      <w:r>
        <w:rPr>
          <w:spacing w:val="-3"/>
          <w:lang w:val="en-GB"/>
        </w:rPr>
        <w:t>stry of Community Development, Social Affairs, Youth, Sports, Cooperatives and Local Government.</w:t>
      </w:r>
    </w:p>
    <w:p w:rsidR="00000000" w:rsidRDefault="00C41C7C">
      <w:pPr>
        <w:tabs>
          <w:tab w:val="left" w:pos="-720"/>
        </w:tabs>
        <w:suppressAutoHyphens/>
        <w:spacing w:after="240" w:line="360" w:lineRule="exact"/>
        <w:rPr>
          <w:spacing w:val="-3"/>
          <w:lang w:val="en-GB"/>
        </w:rPr>
      </w:pPr>
      <w:r>
        <w:rPr>
          <w:spacing w:val="-3"/>
          <w:lang w:val="en-GB"/>
        </w:rPr>
        <w:t>Annual Report 1993.  Saint Lucia: HIV/STD Prevention and Control Programme.</w:t>
      </w:r>
    </w:p>
    <w:p w:rsidR="00000000" w:rsidRDefault="00C41C7C">
      <w:pPr>
        <w:tabs>
          <w:tab w:val="left" w:pos="-720"/>
        </w:tabs>
        <w:suppressAutoHyphens/>
        <w:spacing w:after="240" w:line="360" w:lineRule="exact"/>
        <w:rPr>
          <w:spacing w:val="-3"/>
          <w:lang w:val="en-GB"/>
        </w:rPr>
      </w:pPr>
      <w:r>
        <w:rPr>
          <w:spacing w:val="-3"/>
          <w:lang w:val="en-GB"/>
        </w:rPr>
        <w:t>Annual Statistical Digest 1988.  Saint Lucia: Government Statistics Department.</w:t>
      </w:r>
    </w:p>
    <w:p w:rsidR="00000000" w:rsidRDefault="00C41C7C">
      <w:pPr>
        <w:tabs>
          <w:tab w:val="left" w:pos="-720"/>
        </w:tabs>
        <w:suppressAutoHyphens/>
        <w:spacing w:after="240" w:line="360" w:lineRule="exact"/>
        <w:rPr>
          <w:spacing w:val="-3"/>
          <w:lang w:val="en-GB"/>
        </w:rPr>
      </w:pPr>
      <w:r>
        <w:rPr>
          <w:spacing w:val="-3"/>
          <w:lang w:val="en-GB"/>
        </w:rPr>
        <w:t>Ann</w:t>
      </w:r>
      <w:r>
        <w:rPr>
          <w:spacing w:val="-3"/>
          <w:lang w:val="en-GB"/>
        </w:rPr>
        <w:t>ual Statistical Digest 1991.  Saint Lucia: Government Statistical Department.</w:t>
      </w:r>
    </w:p>
    <w:p w:rsidR="00000000" w:rsidRDefault="00C41C7C">
      <w:pPr>
        <w:tabs>
          <w:tab w:val="left" w:pos="-720"/>
        </w:tabs>
        <w:suppressAutoHyphens/>
        <w:spacing w:after="240" w:line="360" w:lineRule="exact"/>
        <w:rPr>
          <w:spacing w:val="-3"/>
          <w:lang w:val="en-GB"/>
        </w:rPr>
      </w:pPr>
      <w:r>
        <w:rPr>
          <w:spacing w:val="-3"/>
          <w:lang w:val="en-GB"/>
        </w:rPr>
        <w:t>Attachment of Earnings (Maintenance) Act.  (1996).  Saint Lucia.</w:t>
      </w:r>
    </w:p>
    <w:p w:rsidR="00000000" w:rsidRDefault="00C41C7C">
      <w:pPr>
        <w:tabs>
          <w:tab w:val="left" w:pos="-720"/>
        </w:tabs>
        <w:suppressAutoHyphens/>
        <w:spacing w:after="240" w:line="360" w:lineRule="exact"/>
        <w:rPr>
          <w:spacing w:val="-3"/>
          <w:lang w:val="en-GB"/>
        </w:rPr>
      </w:pPr>
      <w:r>
        <w:rPr>
          <w:spacing w:val="-3"/>
          <w:lang w:val="en-GB"/>
        </w:rPr>
        <w:t>Carasco, B. (1984).  Social Legislation in Saint Lucia as it Affects the Child and the Family.  Saint Lucia: Mini</w:t>
      </w:r>
      <w:r>
        <w:rPr>
          <w:spacing w:val="-3"/>
          <w:lang w:val="en-GB"/>
        </w:rPr>
        <w:t>stry of Community Development, Youth and Social Services.</w:t>
      </w:r>
    </w:p>
    <w:p w:rsidR="00000000" w:rsidRDefault="00C41C7C">
      <w:pPr>
        <w:tabs>
          <w:tab w:val="left" w:pos="-720"/>
        </w:tabs>
        <w:suppressAutoHyphens/>
        <w:spacing w:after="240" w:line="360" w:lineRule="exact"/>
        <w:rPr>
          <w:spacing w:val="-3"/>
          <w:lang w:val="en-GB"/>
        </w:rPr>
      </w:pPr>
      <w:r>
        <w:rPr>
          <w:spacing w:val="-3"/>
          <w:lang w:val="en-GB"/>
        </w:rPr>
        <w:t>Caribbean Association for Feminist Research and Action. (1991). Women and the Law Project: Report of the National Consultation.  Saint Lucia.</w:t>
      </w:r>
    </w:p>
    <w:p w:rsidR="00000000" w:rsidRDefault="00C41C7C">
      <w:pPr>
        <w:tabs>
          <w:tab w:val="left" w:pos="-720"/>
        </w:tabs>
        <w:suppressAutoHyphens/>
        <w:spacing w:after="240" w:line="360" w:lineRule="exact"/>
        <w:rPr>
          <w:spacing w:val="-3"/>
          <w:lang w:val="en-GB"/>
        </w:rPr>
      </w:pPr>
      <w:r>
        <w:rPr>
          <w:spacing w:val="-3"/>
          <w:lang w:val="en-GB"/>
        </w:rPr>
        <w:t>Caribbean Community (CARICOM) Secretariat. 2003. Women a</w:t>
      </w:r>
      <w:r>
        <w:rPr>
          <w:spacing w:val="-3"/>
          <w:lang w:val="en-GB"/>
        </w:rPr>
        <w:t>nd Men in CARICOM Member States: Power and Decision Making, 1980-2002.</w:t>
      </w:r>
    </w:p>
    <w:p w:rsidR="00000000" w:rsidRDefault="00C41C7C">
      <w:pPr>
        <w:tabs>
          <w:tab w:val="left" w:pos="-720"/>
        </w:tabs>
        <w:suppressAutoHyphens/>
        <w:spacing w:after="240" w:line="360" w:lineRule="exact"/>
        <w:rPr>
          <w:spacing w:val="-3"/>
          <w:lang w:val="en-GB"/>
        </w:rPr>
      </w:pPr>
      <w:r>
        <w:rPr>
          <w:spacing w:val="-3"/>
          <w:lang w:val="en-GB"/>
        </w:rPr>
        <w:t>Children and Young Persons Act No. 11 of 1972.  An Act to make Provision and Protection of Children and Young Persons and for Purposes Connected Therewith.  Saint Lucia.</w:t>
      </w:r>
    </w:p>
    <w:p w:rsidR="00000000" w:rsidRDefault="00C41C7C">
      <w:pPr>
        <w:tabs>
          <w:tab w:val="left" w:pos="-720"/>
        </w:tabs>
        <w:suppressAutoHyphens/>
        <w:spacing w:after="240" w:line="360" w:lineRule="exact"/>
        <w:rPr>
          <w:spacing w:val="-3"/>
          <w:lang w:val="en-GB"/>
        </w:rPr>
      </w:pPr>
      <w:r>
        <w:rPr>
          <w:spacing w:val="-3"/>
          <w:lang w:val="en-GB"/>
        </w:rPr>
        <w:t xml:space="preserve">Citizenship of </w:t>
      </w:r>
      <w:r>
        <w:rPr>
          <w:spacing w:val="-3"/>
          <w:lang w:val="en-GB"/>
        </w:rPr>
        <w:t>Saint Lucia Act No. 7 of 1979.  Saint Lucia.</w:t>
      </w:r>
    </w:p>
    <w:p w:rsidR="00000000" w:rsidRDefault="00C41C7C">
      <w:pPr>
        <w:tabs>
          <w:tab w:val="left" w:pos="-720"/>
        </w:tabs>
        <w:suppressAutoHyphens/>
        <w:spacing w:after="240" w:line="360" w:lineRule="exact"/>
        <w:rPr>
          <w:spacing w:val="-3"/>
          <w:lang w:val="en-GB"/>
        </w:rPr>
      </w:pPr>
      <w:r>
        <w:rPr>
          <w:spacing w:val="-3"/>
          <w:lang w:val="en-GB"/>
        </w:rPr>
        <w:t>Domestic Violence Act (Summary Proceedings) Act, 1994.  An Act to Provide Protection by Means of Summary Proceedings in Cases Involving Domestic Violence and for Related matters.  Saint Lucia.</w:t>
      </w:r>
    </w:p>
    <w:p w:rsidR="00000000" w:rsidRDefault="00C41C7C">
      <w:pPr>
        <w:tabs>
          <w:tab w:val="left" w:pos="-720"/>
        </w:tabs>
        <w:suppressAutoHyphens/>
        <w:spacing w:after="240" w:line="360" w:lineRule="exact"/>
        <w:rPr>
          <w:spacing w:val="-3"/>
          <w:lang w:val="en-GB"/>
        </w:rPr>
      </w:pPr>
      <w:r>
        <w:rPr>
          <w:spacing w:val="-3"/>
          <w:lang w:val="en-GB"/>
        </w:rPr>
        <w:t>Domicile (Part Fir</w:t>
      </w:r>
      <w:r>
        <w:rPr>
          <w:spacing w:val="-3"/>
          <w:lang w:val="en-GB"/>
        </w:rPr>
        <w:t>st: Persons).  Book Third of the Civil Code of Saint Lucia, Chapter 242.</w:t>
      </w:r>
    </w:p>
    <w:p w:rsidR="00000000" w:rsidRDefault="00C41C7C">
      <w:pPr>
        <w:tabs>
          <w:tab w:val="left" w:pos="-720"/>
        </w:tabs>
        <w:suppressAutoHyphens/>
        <w:spacing w:after="240" w:line="360" w:lineRule="exact"/>
        <w:rPr>
          <w:spacing w:val="-3"/>
          <w:lang w:val="en-GB"/>
        </w:rPr>
      </w:pPr>
      <w:r>
        <w:rPr>
          <w:spacing w:val="-3"/>
          <w:lang w:val="en-GB"/>
        </w:rPr>
        <w:t>Employees (Occupational Health and Safety) Act No. 10 of 1985.  Saint Lucia.</w:t>
      </w:r>
    </w:p>
    <w:p w:rsidR="00000000" w:rsidRDefault="00C41C7C">
      <w:pPr>
        <w:tabs>
          <w:tab w:val="left" w:pos="-720"/>
        </w:tabs>
        <w:suppressAutoHyphens/>
        <w:spacing w:after="240" w:line="360" w:lineRule="exact"/>
        <w:rPr>
          <w:spacing w:val="-3"/>
          <w:lang w:val="en-GB"/>
        </w:rPr>
      </w:pPr>
      <w:r>
        <w:rPr>
          <w:spacing w:val="-3"/>
          <w:lang w:val="en-GB"/>
        </w:rPr>
        <w:t>Essential Services Act No. 3 of 1975.  Saint Lucia.</w:t>
      </w:r>
    </w:p>
    <w:p w:rsidR="00000000" w:rsidRDefault="00C41C7C">
      <w:pPr>
        <w:tabs>
          <w:tab w:val="left" w:pos="-720"/>
        </w:tabs>
        <w:suppressAutoHyphens/>
        <w:spacing w:after="240" w:line="360" w:lineRule="exact"/>
        <w:rPr>
          <w:spacing w:val="-3"/>
          <w:lang w:val="en-GB"/>
        </w:rPr>
      </w:pPr>
      <w:r>
        <w:rPr>
          <w:spacing w:val="-3"/>
          <w:lang w:val="en-GB"/>
        </w:rPr>
        <w:t>Felix, L. (1995).  Domestic Violence (Summary Proceedi</w:t>
      </w:r>
      <w:r>
        <w:rPr>
          <w:spacing w:val="-3"/>
          <w:lang w:val="en-GB"/>
        </w:rPr>
        <w:t>ngs) Act, 1994.  Saint Lucia:  Ministry of Legal Affairs and Women's Affairs.</w:t>
      </w:r>
    </w:p>
    <w:p w:rsidR="00000000" w:rsidRDefault="00C41C7C">
      <w:pPr>
        <w:tabs>
          <w:tab w:val="left" w:pos="-720"/>
        </w:tabs>
        <w:suppressAutoHyphens/>
        <w:spacing w:after="240" w:line="360" w:lineRule="exact"/>
        <w:rPr>
          <w:spacing w:val="-3"/>
          <w:lang w:val="en-GB"/>
        </w:rPr>
      </w:pPr>
      <w:r>
        <w:rPr>
          <w:spacing w:val="-3"/>
          <w:lang w:val="en-GB"/>
        </w:rPr>
        <w:t>Filiation (Part First: Persons).  Book Seventh of the Civil of Saint Lucia, Chapter 242.</w:t>
      </w:r>
    </w:p>
    <w:p w:rsidR="00000000" w:rsidRDefault="00C41C7C">
      <w:pPr>
        <w:tabs>
          <w:tab w:val="left" w:pos="-720"/>
        </w:tabs>
        <w:suppressAutoHyphens/>
        <w:spacing w:after="240" w:line="360" w:lineRule="exact"/>
        <w:rPr>
          <w:spacing w:val="-3"/>
          <w:lang w:val="en-GB"/>
        </w:rPr>
      </w:pPr>
      <w:r>
        <w:rPr>
          <w:spacing w:val="-3"/>
          <w:lang w:val="en-GB"/>
        </w:rPr>
        <w:t>Fletcher-Paul, L. (1994).  Report on the Status of Women in Saint Lucia.  Saint Lucia:  M</w:t>
      </w:r>
      <w:r>
        <w:rPr>
          <w:spacing w:val="-3"/>
          <w:lang w:val="en-GB"/>
        </w:rPr>
        <w:t>inistry of Legal Affairs and Women's Affairs.</w:t>
      </w:r>
    </w:p>
    <w:p w:rsidR="00000000" w:rsidRDefault="00C41C7C">
      <w:pPr>
        <w:tabs>
          <w:tab w:val="left" w:pos="-720"/>
        </w:tabs>
        <w:suppressAutoHyphens/>
        <w:spacing w:after="240" w:line="360" w:lineRule="exact"/>
        <w:rPr>
          <w:spacing w:val="-3"/>
          <w:lang w:val="en-GB"/>
        </w:rPr>
      </w:pPr>
      <w:r>
        <w:rPr>
          <w:spacing w:val="-3"/>
          <w:lang w:val="en-GB"/>
        </w:rPr>
        <w:t>Government of Saint Lucia (2002). Report of the Chief Elections Officer on the General Elections of December 3, 2001.</w:t>
      </w:r>
    </w:p>
    <w:p w:rsidR="00000000" w:rsidRDefault="00C41C7C">
      <w:pPr>
        <w:tabs>
          <w:tab w:val="left" w:pos="-720"/>
        </w:tabs>
        <w:suppressAutoHyphens/>
        <w:spacing w:after="240" w:line="360" w:lineRule="exact"/>
        <w:rPr>
          <w:spacing w:val="-3"/>
          <w:lang w:val="en-GB"/>
        </w:rPr>
      </w:pPr>
      <w:r>
        <w:rPr>
          <w:spacing w:val="-3"/>
          <w:lang w:val="en-GB"/>
        </w:rPr>
        <w:t>KAIRI. (1996). Saint Lucia Poverty Assessment Report.  Saint Lucia.</w:t>
      </w:r>
    </w:p>
    <w:p w:rsidR="00000000" w:rsidRDefault="00C41C7C">
      <w:pPr>
        <w:tabs>
          <w:tab w:val="left" w:pos="-720"/>
        </w:tabs>
        <w:suppressAutoHyphens/>
        <w:spacing w:after="240" w:line="360" w:lineRule="exact"/>
        <w:rPr>
          <w:spacing w:val="-3"/>
          <w:lang w:val="en-GB"/>
        </w:rPr>
      </w:pPr>
      <w:r>
        <w:rPr>
          <w:spacing w:val="-3"/>
          <w:lang w:val="en-GB"/>
        </w:rPr>
        <w:t>Labour Market Informatio</w:t>
      </w:r>
      <w:r>
        <w:rPr>
          <w:spacing w:val="-3"/>
          <w:lang w:val="en-GB"/>
        </w:rPr>
        <w:t>n Consultative Committee.  (1988).  Labour Market Information Bulletin 1988.  Saint Lucia:  Ministry of Education and Culture.</w:t>
      </w:r>
    </w:p>
    <w:p w:rsidR="00000000" w:rsidRDefault="00C41C7C">
      <w:pPr>
        <w:tabs>
          <w:tab w:val="left" w:pos="-720"/>
        </w:tabs>
        <w:suppressAutoHyphens/>
        <w:spacing w:after="240" w:line="360" w:lineRule="exact"/>
        <w:rPr>
          <w:spacing w:val="-3"/>
          <w:lang w:val="en-GB"/>
        </w:rPr>
      </w:pPr>
      <w:r>
        <w:rPr>
          <w:spacing w:val="-3"/>
          <w:lang w:val="en-GB"/>
        </w:rPr>
        <w:t>Marriage (Part First: Persons).  Book Fifth of the Civil Code of Saint Lucia, Chapter 242.</w:t>
      </w:r>
    </w:p>
    <w:p w:rsidR="00000000" w:rsidRDefault="00C41C7C">
      <w:pPr>
        <w:tabs>
          <w:tab w:val="left" w:pos="-720"/>
        </w:tabs>
        <w:suppressAutoHyphens/>
        <w:spacing w:after="240" w:line="360" w:lineRule="exact"/>
        <w:rPr>
          <w:spacing w:val="-3"/>
          <w:lang w:val="en-GB"/>
        </w:rPr>
      </w:pPr>
      <w:r>
        <w:rPr>
          <w:spacing w:val="-3"/>
          <w:lang w:val="en-GB"/>
        </w:rPr>
        <w:t>Mason, F.J. (1983).  Guidelines for St</w:t>
      </w:r>
      <w:r>
        <w:rPr>
          <w:spacing w:val="-3"/>
          <w:lang w:val="en-GB"/>
        </w:rPr>
        <w:t>udying Requests for Monthly Public Assistance.  Saint Lucia:  Division of Social Services of the Ministry of Youth, Community Development, Social Affairs and Sports.</w:t>
      </w:r>
    </w:p>
    <w:p w:rsidR="00000000" w:rsidRDefault="00C41C7C">
      <w:pPr>
        <w:tabs>
          <w:tab w:val="left" w:pos="-720"/>
        </w:tabs>
        <w:suppressAutoHyphens/>
        <w:spacing w:after="240" w:line="360" w:lineRule="exact"/>
        <w:rPr>
          <w:spacing w:val="-3"/>
          <w:lang w:val="en-GB"/>
        </w:rPr>
      </w:pPr>
      <w:r>
        <w:rPr>
          <w:spacing w:val="-3"/>
          <w:lang w:val="en-GB"/>
        </w:rPr>
        <w:t>Mathurin, C.  (1991).  Women and the Law in Saint Lucia.  Caribbean Association for Femini</w:t>
      </w:r>
      <w:r>
        <w:rPr>
          <w:spacing w:val="-3"/>
          <w:lang w:val="en-GB"/>
        </w:rPr>
        <w:t>st Research and Action.</w:t>
      </w:r>
    </w:p>
    <w:p w:rsidR="00000000" w:rsidRDefault="00C41C7C">
      <w:pPr>
        <w:tabs>
          <w:tab w:val="left" w:pos="-720"/>
        </w:tabs>
        <w:suppressAutoHyphens/>
        <w:spacing w:after="240" w:line="360" w:lineRule="exact"/>
        <w:rPr>
          <w:spacing w:val="-3"/>
          <w:lang w:val="en-GB"/>
        </w:rPr>
      </w:pPr>
      <w:r>
        <w:rPr>
          <w:spacing w:val="-3"/>
          <w:lang w:val="en-GB"/>
        </w:rPr>
        <w:t>Ministry of Community Development, Social Affairs, Youth and Sports.  (1992).  Guidelines for the Assessment and Payment of Monthly Public Assistance.  Saint Lucia: Division of Social Services.</w:t>
      </w:r>
    </w:p>
    <w:p w:rsidR="00000000" w:rsidRDefault="00C41C7C">
      <w:pPr>
        <w:tabs>
          <w:tab w:val="left" w:pos="-720"/>
        </w:tabs>
        <w:suppressAutoHyphens/>
        <w:spacing w:after="240" w:line="360" w:lineRule="exact"/>
        <w:rPr>
          <w:spacing w:val="-3"/>
          <w:lang w:val="en-GB"/>
        </w:rPr>
      </w:pPr>
      <w:r>
        <w:rPr>
          <w:spacing w:val="-3"/>
          <w:lang w:val="en-GB"/>
        </w:rPr>
        <w:t>Ministry of Education and Culture. (19</w:t>
      </w:r>
      <w:r>
        <w:rPr>
          <w:spacing w:val="-3"/>
          <w:lang w:val="en-GB"/>
        </w:rPr>
        <w:t>89). Family Life Guidance and Counselling for Secondary Schools.  Saint Lucia:  Curriculum &amp; Materials Development Unit.</w:t>
      </w:r>
    </w:p>
    <w:p w:rsidR="00000000" w:rsidRDefault="00C41C7C">
      <w:pPr>
        <w:tabs>
          <w:tab w:val="left" w:pos="-720"/>
        </w:tabs>
        <w:suppressAutoHyphens/>
        <w:spacing w:after="240" w:line="360" w:lineRule="exact"/>
        <w:rPr>
          <w:spacing w:val="-3"/>
          <w:lang w:val="en-GB"/>
        </w:rPr>
      </w:pPr>
      <w:r>
        <w:rPr>
          <w:spacing w:val="-3"/>
          <w:lang w:val="en-GB"/>
        </w:rPr>
        <w:t xml:space="preserve">Ministry of Education and Culture. (1991). Adult Literacy Survey Report.  Saint Lucia.  </w:t>
      </w:r>
    </w:p>
    <w:p w:rsidR="00000000" w:rsidRDefault="00C41C7C">
      <w:pPr>
        <w:tabs>
          <w:tab w:val="left" w:pos="-720"/>
        </w:tabs>
        <w:suppressAutoHyphens/>
        <w:spacing w:after="240" w:line="360" w:lineRule="exact"/>
        <w:rPr>
          <w:spacing w:val="-3"/>
          <w:lang w:val="en-GB"/>
        </w:rPr>
      </w:pPr>
      <w:r>
        <w:rPr>
          <w:spacing w:val="-3"/>
          <w:lang w:val="en-GB"/>
        </w:rPr>
        <w:t>Ministry of Education, Culture and Labour.  (1</w:t>
      </w:r>
      <w:r>
        <w:rPr>
          <w:spacing w:val="-3"/>
          <w:lang w:val="en-GB"/>
        </w:rPr>
        <w:t>993).  Outline of Educational Plan for Saint Lucia (1994-1999).  Saint Lucia:  Planning Division.</w:t>
      </w:r>
    </w:p>
    <w:p w:rsidR="00000000" w:rsidRDefault="00C41C7C">
      <w:pPr>
        <w:tabs>
          <w:tab w:val="left" w:pos="-720"/>
        </w:tabs>
        <w:suppressAutoHyphens/>
        <w:spacing w:after="240" w:line="360" w:lineRule="exact"/>
        <w:rPr>
          <w:spacing w:val="-3"/>
          <w:lang w:val="en-GB"/>
        </w:rPr>
      </w:pPr>
      <w:r>
        <w:rPr>
          <w:spacing w:val="-3"/>
          <w:lang w:val="en-GB"/>
        </w:rPr>
        <w:t>Ministry of Education, Culture and Labour. (2002). Statistical Digest 2000-2001.  Saint Lucia.</w:t>
      </w:r>
    </w:p>
    <w:p w:rsidR="00000000" w:rsidRDefault="00C41C7C">
      <w:pPr>
        <w:tabs>
          <w:tab w:val="left" w:pos="-720"/>
        </w:tabs>
        <w:suppressAutoHyphens/>
        <w:spacing w:after="240" w:line="360" w:lineRule="exact"/>
        <w:rPr>
          <w:spacing w:val="-3"/>
          <w:lang w:val="en-GB"/>
        </w:rPr>
      </w:pPr>
      <w:r>
        <w:rPr>
          <w:spacing w:val="-3"/>
          <w:lang w:val="en-GB"/>
        </w:rPr>
        <w:t xml:space="preserve">Ministry of Education, Culture and Labour. (2003). Statistical </w:t>
      </w:r>
      <w:r>
        <w:rPr>
          <w:spacing w:val="-3"/>
          <w:lang w:val="en-GB"/>
        </w:rPr>
        <w:t>Digest 2001-2002.  Saint Lucia.</w:t>
      </w:r>
    </w:p>
    <w:p w:rsidR="00000000" w:rsidRDefault="00C41C7C">
      <w:pPr>
        <w:tabs>
          <w:tab w:val="left" w:pos="-720"/>
        </w:tabs>
        <w:suppressAutoHyphens/>
        <w:spacing w:after="240" w:line="360" w:lineRule="exact"/>
        <w:rPr>
          <w:spacing w:val="-3"/>
          <w:lang w:val="en-GB"/>
        </w:rPr>
      </w:pPr>
      <w:r>
        <w:rPr>
          <w:spacing w:val="-3"/>
          <w:lang w:val="en-GB"/>
        </w:rPr>
        <w:t>Ministry of Finance, Statistics and Negotiating. (1988). Economic and Social Review 1987.  Saint Lucia.</w:t>
      </w:r>
    </w:p>
    <w:p w:rsidR="00000000" w:rsidRDefault="00C41C7C">
      <w:pPr>
        <w:tabs>
          <w:tab w:val="left" w:pos="-720"/>
        </w:tabs>
        <w:suppressAutoHyphens/>
        <w:spacing w:after="240" w:line="360" w:lineRule="exact"/>
        <w:rPr>
          <w:spacing w:val="-3"/>
          <w:lang w:val="en-GB"/>
        </w:rPr>
      </w:pPr>
      <w:r>
        <w:rPr>
          <w:spacing w:val="-3"/>
          <w:lang w:val="en-GB"/>
        </w:rPr>
        <w:t>Ministry of Finance, Statistics and Negotiating.  (1995).  Economic and Social Review.  Saint Lucia.</w:t>
      </w:r>
    </w:p>
    <w:p w:rsidR="00000000" w:rsidRDefault="00C41C7C">
      <w:pPr>
        <w:tabs>
          <w:tab w:val="left" w:pos="-720"/>
        </w:tabs>
        <w:suppressAutoHyphens/>
        <w:spacing w:after="240" w:line="360" w:lineRule="exact"/>
        <w:rPr>
          <w:spacing w:val="-3"/>
          <w:lang w:val="en-GB"/>
        </w:rPr>
      </w:pPr>
      <w:r>
        <w:rPr>
          <w:spacing w:val="-3"/>
          <w:lang w:val="en-GB"/>
        </w:rPr>
        <w:t>Ministry of Finance</w:t>
      </w:r>
      <w:r>
        <w:rPr>
          <w:spacing w:val="-3"/>
          <w:lang w:val="en-GB"/>
        </w:rPr>
        <w:t>, Statistics and Negotiating.  (1995).  Labour Force Report as at November 1994.  Saint Lucia: Statistics Department.</w:t>
      </w:r>
    </w:p>
    <w:p w:rsidR="00000000" w:rsidRDefault="00C41C7C">
      <w:pPr>
        <w:tabs>
          <w:tab w:val="left" w:pos="-720"/>
        </w:tabs>
        <w:suppressAutoHyphens/>
        <w:spacing w:after="240" w:line="360" w:lineRule="exact"/>
        <w:rPr>
          <w:spacing w:val="-3"/>
          <w:lang w:val="en-GB"/>
        </w:rPr>
      </w:pPr>
      <w:r>
        <w:rPr>
          <w:spacing w:val="-3"/>
          <w:lang w:val="en-GB"/>
        </w:rPr>
        <w:t>Ministry of Legal Affairs and Women's Affairs.  (1991).  National Policy on Women.  Saint Lucia.</w:t>
      </w:r>
    </w:p>
    <w:p w:rsidR="00000000" w:rsidRDefault="00C41C7C">
      <w:pPr>
        <w:tabs>
          <w:tab w:val="left" w:pos="-720"/>
        </w:tabs>
        <w:suppressAutoHyphens/>
        <w:spacing w:after="240" w:line="360" w:lineRule="exact"/>
        <w:rPr>
          <w:spacing w:val="-3"/>
          <w:lang w:val="en-GB"/>
        </w:rPr>
      </w:pPr>
      <w:r>
        <w:rPr>
          <w:spacing w:val="-3"/>
          <w:lang w:val="en-GB"/>
        </w:rPr>
        <w:t>Ministry of Legal Affairs and Women's Aff</w:t>
      </w:r>
      <w:r>
        <w:rPr>
          <w:spacing w:val="-3"/>
          <w:lang w:val="en-GB"/>
        </w:rPr>
        <w:t>airs.  (1994).  Women's Participation in Power and Decision-Making at all Levels.  Adapted from the National Report on the Status of Women.  Gender Dialogue: Vol.2. No. 3, Saint Lucia.</w:t>
      </w:r>
    </w:p>
    <w:p w:rsidR="00000000" w:rsidRDefault="00C41C7C">
      <w:pPr>
        <w:tabs>
          <w:tab w:val="left" w:pos="-720"/>
        </w:tabs>
        <w:suppressAutoHyphens/>
        <w:spacing w:after="240" w:line="360" w:lineRule="exact"/>
        <w:rPr>
          <w:spacing w:val="-3"/>
          <w:lang w:val="en-GB"/>
        </w:rPr>
      </w:pPr>
      <w:r>
        <w:rPr>
          <w:spacing w:val="-3"/>
          <w:lang w:val="en-GB"/>
        </w:rPr>
        <w:t>Ministry of Legal Affairs and Women's Affairs.  (1996).  Sexual Offence</w:t>
      </w:r>
      <w:r>
        <w:rPr>
          <w:spacing w:val="-3"/>
          <w:lang w:val="en-GB"/>
        </w:rPr>
        <w:t xml:space="preserve"> and the Law: Creating a Greater Awareness of Nationally Recognised Women's Rights.  Saint Lucia.</w:t>
      </w:r>
    </w:p>
    <w:p w:rsidR="00000000" w:rsidRDefault="00C41C7C">
      <w:pPr>
        <w:tabs>
          <w:tab w:val="left" w:pos="-720"/>
        </w:tabs>
        <w:suppressAutoHyphens/>
        <w:spacing w:after="240" w:line="360" w:lineRule="exact"/>
        <w:rPr>
          <w:spacing w:val="-3"/>
          <w:lang w:val="en-GB"/>
        </w:rPr>
      </w:pPr>
      <w:r>
        <w:rPr>
          <w:spacing w:val="-3"/>
          <w:lang w:val="en-GB"/>
        </w:rPr>
        <w:t>National Council of Voluntary Women</w:t>
      </w:r>
      <w:r>
        <w:rPr>
          <w:spacing w:val="-3"/>
          <w:lang w:val="en-GB"/>
        </w:rPr>
        <w:t>’</w:t>
      </w:r>
      <w:r>
        <w:rPr>
          <w:spacing w:val="-3"/>
          <w:lang w:val="en-GB"/>
        </w:rPr>
        <w:t xml:space="preserve">s Organizations. Constitution. 2002. </w:t>
      </w:r>
    </w:p>
    <w:p w:rsidR="00000000" w:rsidRDefault="00C41C7C">
      <w:pPr>
        <w:tabs>
          <w:tab w:val="left" w:pos="-720"/>
        </w:tabs>
        <w:suppressAutoHyphens/>
        <w:spacing w:after="240" w:line="360" w:lineRule="exact"/>
        <w:rPr>
          <w:spacing w:val="-3"/>
          <w:lang w:val="en-GB"/>
        </w:rPr>
      </w:pPr>
      <w:r>
        <w:rPr>
          <w:spacing w:val="-3"/>
          <w:lang w:val="en-GB"/>
        </w:rPr>
        <w:t>National Council of Voluntary Women</w:t>
      </w:r>
      <w:r>
        <w:rPr>
          <w:spacing w:val="-3"/>
          <w:lang w:val="en-GB"/>
        </w:rPr>
        <w:t>’</w:t>
      </w:r>
      <w:r>
        <w:rPr>
          <w:spacing w:val="-3"/>
          <w:lang w:val="en-GB"/>
        </w:rPr>
        <w:t xml:space="preserve">s Organizations. Report of Workshop for Mothers </w:t>
      </w:r>
      <w:r>
        <w:rPr>
          <w:spacing w:val="-3"/>
          <w:lang w:val="en-GB"/>
        </w:rPr>
        <w:t xml:space="preserve">and Fathers Groups of Babonneau Central Committee. 1989. </w:t>
      </w:r>
    </w:p>
    <w:p w:rsidR="00000000" w:rsidRDefault="00C41C7C">
      <w:pPr>
        <w:tabs>
          <w:tab w:val="left" w:pos="-720"/>
        </w:tabs>
        <w:suppressAutoHyphens/>
        <w:spacing w:after="240" w:line="360" w:lineRule="exact"/>
        <w:rPr>
          <w:spacing w:val="-3"/>
          <w:lang w:val="en-GB"/>
        </w:rPr>
      </w:pPr>
      <w:r>
        <w:rPr>
          <w:spacing w:val="-3"/>
          <w:lang w:val="en-GB"/>
        </w:rPr>
        <w:t>National Economic and Consultative Council.  (1995).  Social Development in Saint Lucia: Some Key Considerations.  Saint Lucia.</w:t>
      </w:r>
    </w:p>
    <w:p w:rsidR="00000000" w:rsidRDefault="00C41C7C">
      <w:pPr>
        <w:tabs>
          <w:tab w:val="left" w:pos="-720"/>
        </w:tabs>
        <w:suppressAutoHyphens/>
        <w:spacing w:after="240" w:line="360" w:lineRule="exact"/>
        <w:rPr>
          <w:spacing w:val="-3"/>
          <w:lang w:val="en-GB"/>
        </w:rPr>
      </w:pPr>
      <w:r>
        <w:rPr>
          <w:spacing w:val="-3"/>
          <w:lang w:val="en-GB"/>
        </w:rPr>
        <w:t>Parental Authority (Part First: Persons).  Book Eighth of the Civil Co</w:t>
      </w:r>
      <w:r>
        <w:rPr>
          <w:spacing w:val="-3"/>
          <w:lang w:val="en-GB"/>
        </w:rPr>
        <w:t>de of Saint Lucia, Chapter 242.</w:t>
      </w:r>
    </w:p>
    <w:p w:rsidR="00000000" w:rsidRDefault="00C41C7C">
      <w:pPr>
        <w:tabs>
          <w:tab w:val="left" w:pos="-720"/>
        </w:tabs>
        <w:suppressAutoHyphens/>
        <w:spacing w:after="240" w:line="360" w:lineRule="exact"/>
        <w:rPr>
          <w:spacing w:val="-3"/>
          <w:lang w:val="en-GB"/>
        </w:rPr>
      </w:pPr>
      <w:r>
        <w:rPr>
          <w:spacing w:val="-3"/>
          <w:lang w:val="en-GB"/>
        </w:rPr>
        <w:t xml:space="preserve">Paul R. (1992).  Saint Lucia Civil Service Association: Women's Advisory Committee Report 1991/1992.  Saint Lucia. </w:t>
      </w:r>
    </w:p>
    <w:p w:rsidR="00000000" w:rsidRDefault="00C41C7C">
      <w:pPr>
        <w:tabs>
          <w:tab w:val="left" w:pos="-720"/>
        </w:tabs>
        <w:suppressAutoHyphens/>
        <w:spacing w:after="240" w:line="360" w:lineRule="exact"/>
        <w:rPr>
          <w:spacing w:val="-3"/>
          <w:lang w:val="en-GB"/>
        </w:rPr>
      </w:pPr>
      <w:r>
        <w:rPr>
          <w:spacing w:val="-3"/>
          <w:lang w:val="en-GB"/>
        </w:rPr>
        <w:t>Public Assistance Act No. 17 of 1967.  An Act Relating to the Aiding of Needy Persons and to Provide for the</w:t>
      </w:r>
      <w:r>
        <w:rPr>
          <w:spacing w:val="-3"/>
          <w:lang w:val="en-GB"/>
        </w:rPr>
        <w:t xml:space="preserve"> Administration of Public Assistance.  Saint Lucia.</w:t>
      </w:r>
    </w:p>
    <w:p w:rsidR="00000000" w:rsidRDefault="00C41C7C">
      <w:pPr>
        <w:tabs>
          <w:tab w:val="left" w:pos="-720"/>
        </w:tabs>
        <w:suppressAutoHyphens/>
        <w:spacing w:after="240" w:line="360" w:lineRule="exact"/>
        <w:rPr>
          <w:spacing w:val="-3"/>
          <w:lang w:val="en-GB"/>
        </w:rPr>
      </w:pPr>
      <w:r>
        <w:t>Report of Chief Medical Officer, Saint Lucia 2001-2002. (2003) Ministry of Health, Human Services, Family Affairs and Gender Relations.</w:t>
      </w:r>
    </w:p>
    <w:p w:rsidR="00000000" w:rsidRDefault="00C41C7C">
      <w:pPr>
        <w:tabs>
          <w:tab w:val="left" w:pos="-720"/>
        </w:tabs>
        <w:suppressAutoHyphens/>
        <w:spacing w:after="240" w:line="360" w:lineRule="exact"/>
        <w:rPr>
          <w:spacing w:val="-3"/>
          <w:lang w:val="en-GB"/>
        </w:rPr>
      </w:pPr>
      <w:r>
        <w:rPr>
          <w:spacing w:val="-3"/>
          <w:lang w:val="en-GB"/>
        </w:rPr>
        <w:t>Saint Lucia Elections: Statistical Data 1951-1987.  Information extr</w:t>
      </w:r>
      <w:r>
        <w:rPr>
          <w:spacing w:val="-3"/>
          <w:lang w:val="en-GB"/>
        </w:rPr>
        <w:t xml:space="preserve">acted from the Reports of the Chief Elections Officer on the General Elections of April 6, 1987 and April 30, 1987. </w:t>
      </w:r>
    </w:p>
    <w:p w:rsidR="00000000" w:rsidRDefault="00C41C7C">
      <w:pPr>
        <w:tabs>
          <w:tab w:val="left" w:pos="-720"/>
        </w:tabs>
        <w:suppressAutoHyphens/>
        <w:spacing w:after="240" w:line="360" w:lineRule="exact"/>
        <w:rPr>
          <w:spacing w:val="-3"/>
          <w:lang w:val="en-GB"/>
        </w:rPr>
      </w:pPr>
      <w:r>
        <w:rPr>
          <w:spacing w:val="-3"/>
          <w:lang w:val="en-GB"/>
        </w:rPr>
        <w:t>Separation and Maintenance Ordinance (Amendment) No. 6 of 1987.  An Act to Amend the Separation and Maintenance Ordinance Chapter 9.  Saint</w:t>
      </w:r>
      <w:r>
        <w:rPr>
          <w:spacing w:val="-3"/>
          <w:lang w:val="en-GB"/>
        </w:rPr>
        <w:t xml:space="preserve"> Lucia.</w:t>
      </w:r>
    </w:p>
    <w:p w:rsidR="00000000" w:rsidRDefault="00C41C7C">
      <w:pPr>
        <w:tabs>
          <w:tab w:val="left" w:pos="-720"/>
        </w:tabs>
        <w:suppressAutoHyphens/>
        <w:spacing w:after="240" w:line="360" w:lineRule="exact"/>
        <w:rPr>
          <w:spacing w:val="-3"/>
          <w:lang w:val="en-GB"/>
        </w:rPr>
      </w:pPr>
      <w:r>
        <w:rPr>
          <w:spacing w:val="-3"/>
          <w:lang w:val="en-GB"/>
        </w:rPr>
        <w:t xml:space="preserve">Separation and Maintenance Ordinance No. 10 of 1956 (Chapter 9).  An Ordinance to Provide a Summary Remedy for Securing Maintenance from Persons Deserting their Wives and Children.  Saint Lucia.  </w:t>
      </w:r>
    </w:p>
    <w:p w:rsidR="00000000" w:rsidRDefault="00C41C7C">
      <w:pPr>
        <w:tabs>
          <w:tab w:val="left" w:pos="-720"/>
        </w:tabs>
        <w:suppressAutoHyphens/>
        <w:spacing w:after="240" w:line="360" w:lineRule="exact"/>
        <w:rPr>
          <w:spacing w:val="-3"/>
          <w:lang w:val="en-GB"/>
        </w:rPr>
      </w:pPr>
      <w:r>
        <w:rPr>
          <w:spacing w:val="-3"/>
          <w:lang w:val="en-GB"/>
        </w:rPr>
        <w:t>Separation and Maintenance Ordinance (Amendment) No</w:t>
      </w:r>
      <w:r>
        <w:rPr>
          <w:spacing w:val="-3"/>
          <w:lang w:val="en-GB"/>
        </w:rPr>
        <w:t xml:space="preserve">. 2 of 1990.  Saint Lucia. </w:t>
      </w:r>
    </w:p>
    <w:p w:rsidR="00000000" w:rsidRDefault="00C41C7C">
      <w:pPr>
        <w:tabs>
          <w:tab w:val="left" w:pos="-720"/>
        </w:tabs>
        <w:suppressAutoHyphens/>
        <w:spacing w:after="240" w:line="360" w:lineRule="exact"/>
        <w:rPr>
          <w:spacing w:val="-3"/>
          <w:lang w:val="en-GB"/>
        </w:rPr>
      </w:pPr>
      <w:r>
        <w:rPr>
          <w:spacing w:val="-3"/>
          <w:lang w:val="en-GB"/>
        </w:rPr>
        <w:t>Springer, B.  (1996). Women and Sexually Transmitted Diseases: Towards Improved Health for Women.  Saint Lucia: Ministry of Legal Affairs &amp; Women's Affairs.</w:t>
      </w:r>
    </w:p>
    <w:p w:rsidR="00000000" w:rsidRDefault="00C41C7C">
      <w:pPr>
        <w:tabs>
          <w:tab w:val="left" w:pos="-720"/>
        </w:tabs>
        <w:suppressAutoHyphens/>
        <w:spacing w:after="240" w:line="360" w:lineRule="exact"/>
        <w:rPr>
          <w:spacing w:val="-3"/>
          <w:lang w:val="en-GB"/>
        </w:rPr>
      </w:pPr>
      <w:r>
        <w:rPr>
          <w:spacing w:val="-3"/>
          <w:lang w:val="en-GB"/>
        </w:rPr>
        <w:t>Staff Orders for the Public Service of Saint Lucia.  Saint Lucia.</w:t>
      </w:r>
    </w:p>
    <w:p w:rsidR="00000000" w:rsidRDefault="00C41C7C">
      <w:pPr>
        <w:tabs>
          <w:tab w:val="left" w:pos="-720"/>
        </w:tabs>
        <w:suppressAutoHyphens/>
        <w:spacing w:after="240" w:line="360" w:lineRule="exact"/>
        <w:rPr>
          <w:spacing w:val="-3"/>
          <w:lang w:val="en-GB"/>
        </w:rPr>
      </w:pPr>
      <w:r>
        <w:rPr>
          <w:spacing w:val="-3"/>
          <w:lang w:val="en-GB"/>
        </w:rPr>
        <w:t>Statu</w:t>
      </w:r>
      <w:r>
        <w:rPr>
          <w:spacing w:val="-3"/>
          <w:lang w:val="en-GB"/>
        </w:rPr>
        <w:t>tory Rules and Orders No. 26 of 1972.  Saint Lucia.</w:t>
      </w:r>
    </w:p>
    <w:p w:rsidR="00000000" w:rsidRDefault="00C41C7C">
      <w:pPr>
        <w:tabs>
          <w:tab w:val="left" w:pos="-720"/>
        </w:tabs>
        <w:suppressAutoHyphens/>
        <w:spacing w:after="240" w:line="360" w:lineRule="exact"/>
        <w:rPr>
          <w:spacing w:val="-3"/>
          <w:lang w:val="en-GB"/>
        </w:rPr>
      </w:pPr>
      <w:r>
        <w:rPr>
          <w:spacing w:val="-3"/>
          <w:lang w:val="en-GB"/>
        </w:rPr>
        <w:t>Supreme Court (Chapter 1: Part VI).  Adoption of Children: Rules Made Under the Authority of the Adoption Ordinance.  Saint Lucia.</w:t>
      </w:r>
    </w:p>
    <w:p w:rsidR="00000000" w:rsidRDefault="00C41C7C">
      <w:pPr>
        <w:tabs>
          <w:tab w:val="left" w:pos="-720"/>
        </w:tabs>
        <w:suppressAutoHyphens/>
        <w:spacing w:after="240" w:line="360" w:lineRule="exact"/>
        <w:rPr>
          <w:spacing w:val="-3"/>
          <w:lang w:val="en-GB"/>
        </w:rPr>
      </w:pPr>
      <w:r>
        <w:rPr>
          <w:spacing w:val="-3"/>
          <w:lang w:val="en-GB"/>
        </w:rPr>
        <w:t>The Citizenship of Saint Lucia Act.  1997.</w:t>
      </w:r>
    </w:p>
    <w:p w:rsidR="00000000" w:rsidRDefault="00C41C7C">
      <w:pPr>
        <w:tabs>
          <w:tab w:val="left" w:pos="-720"/>
        </w:tabs>
        <w:suppressAutoHyphens/>
        <w:spacing w:after="240" w:line="360" w:lineRule="exact"/>
        <w:rPr>
          <w:spacing w:val="-3"/>
          <w:lang w:val="en-GB"/>
        </w:rPr>
      </w:pPr>
      <w:r>
        <w:rPr>
          <w:spacing w:val="-3"/>
          <w:lang w:val="en-GB"/>
        </w:rPr>
        <w:t>The Civil Code of Saint Lucia,</w:t>
      </w:r>
      <w:r>
        <w:rPr>
          <w:spacing w:val="-3"/>
          <w:lang w:val="en-GB"/>
        </w:rPr>
        <w:t xml:space="preserve"> Chapter 242.  Saint Lucia.</w:t>
      </w:r>
    </w:p>
    <w:p w:rsidR="00000000" w:rsidRDefault="00C41C7C">
      <w:pPr>
        <w:tabs>
          <w:tab w:val="left" w:pos="-720"/>
        </w:tabs>
        <w:suppressAutoHyphens/>
        <w:spacing w:after="240" w:line="360" w:lineRule="exact"/>
        <w:rPr>
          <w:spacing w:val="-3"/>
          <w:lang w:val="en-GB"/>
        </w:rPr>
      </w:pPr>
      <w:r>
        <w:rPr>
          <w:spacing w:val="-3"/>
          <w:lang w:val="en-GB"/>
        </w:rPr>
        <w:t>The Constitution Order of Saint Lucia, 1959.</w:t>
      </w:r>
    </w:p>
    <w:p w:rsidR="00000000" w:rsidRDefault="00C41C7C">
      <w:pPr>
        <w:tabs>
          <w:tab w:val="left" w:pos="-720"/>
        </w:tabs>
        <w:suppressAutoHyphens/>
        <w:spacing w:after="240" w:line="360" w:lineRule="exact"/>
        <w:rPr>
          <w:spacing w:val="-3"/>
          <w:lang w:val="en-GB"/>
        </w:rPr>
      </w:pPr>
      <w:r>
        <w:rPr>
          <w:spacing w:val="-3"/>
          <w:lang w:val="en-GB"/>
        </w:rPr>
        <w:t>Trade Unions and Trade Disputes Ordinance No. 14 of 1970.  Saint Lucia.</w:t>
      </w:r>
    </w:p>
    <w:p w:rsidR="00000000" w:rsidRDefault="00C41C7C">
      <w:pPr>
        <w:tabs>
          <w:tab w:val="left" w:pos="-720"/>
        </w:tabs>
        <w:suppressAutoHyphens/>
        <w:spacing w:after="240" w:line="360" w:lineRule="exact"/>
        <w:rPr>
          <w:spacing w:val="-3"/>
          <w:lang w:val="en-GB"/>
        </w:rPr>
      </w:pPr>
      <w:r>
        <w:rPr>
          <w:spacing w:val="-3"/>
          <w:lang w:val="en-GB"/>
        </w:rPr>
        <w:t>Trustees (Part Fourth of the Civil Code Chapter 242): 34 of 1956.  Saint Lucia.</w:t>
      </w:r>
    </w:p>
    <w:p w:rsidR="00000000" w:rsidRDefault="00C41C7C">
      <w:pPr>
        <w:tabs>
          <w:tab w:val="left" w:pos="-720"/>
        </w:tabs>
        <w:suppressAutoHyphens/>
        <w:spacing w:after="240" w:line="360" w:lineRule="exact"/>
        <w:rPr>
          <w:spacing w:val="-3"/>
          <w:lang w:val="en-GB"/>
        </w:rPr>
      </w:pPr>
      <w:r>
        <w:rPr>
          <w:spacing w:val="-3"/>
          <w:lang w:val="en-GB"/>
        </w:rPr>
        <w:t>Wages Regulations (Clerks) Orde</w:t>
      </w:r>
      <w:r>
        <w:rPr>
          <w:spacing w:val="-3"/>
          <w:lang w:val="en-GB"/>
        </w:rPr>
        <w:t>r Statutory Instruments No. 14 of 1985.  Saint Lucia.</w:t>
      </w:r>
    </w:p>
    <w:p w:rsidR="00000000" w:rsidRDefault="00C41C7C">
      <w:pPr>
        <w:tabs>
          <w:tab w:val="left" w:pos="-720"/>
        </w:tabs>
        <w:suppressAutoHyphens/>
        <w:spacing w:after="240" w:line="360" w:lineRule="exact"/>
        <w:rPr>
          <w:spacing w:val="-3"/>
          <w:lang w:val="en-GB"/>
        </w:rPr>
      </w:pPr>
      <w:r>
        <w:rPr>
          <w:spacing w:val="-3"/>
          <w:lang w:val="en-GB"/>
        </w:rPr>
        <w:t xml:space="preserve">World Bank Mission.  (1995). A Review of the Secondary Education System of Saint Lucia.  </w:t>
      </w:r>
    </w:p>
    <w:p w:rsidR="00000000" w:rsidRDefault="00C41C7C">
      <w:pPr>
        <w:rPr>
          <w:lang w:val="en-GB"/>
        </w:rPr>
      </w:pPr>
    </w:p>
    <w:p w:rsidR="00000000" w:rsidRDefault="00C41C7C">
      <w:pPr>
        <w:spacing w:line="240" w:lineRule="auto"/>
        <w:rPr>
          <w:sz w:val="20"/>
          <w:lang w:val="en-GB"/>
        </w:rPr>
      </w:pPr>
      <w:r>
        <w:rPr>
          <w:noProof/>
          <w:sz w:val="20"/>
        </w:rPr>
        <w:pict>
          <v:line id="_x0000_s2050" style="position:absolute;z-index:1;mso-position-horizontal:center" from="0,30pt" to="1in,30pt" strokeweight=".25pt"/>
        </w:pic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C41C7C">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w:t>
      </w:r>
      <w:r>
        <w:t xml:space="preserve"> NO&gt;&gt;N0552111C&lt;&lt;ODS JOB NO&gt;&gt;</w:t>
      </w:r>
    </w:p>
    <w:p w:rsidR="00000000" w:rsidRDefault="00C41C7C">
      <w:pPr>
        <w:pStyle w:val="CommentText"/>
      </w:pPr>
      <w:r>
        <w:t>&lt;&lt;ODS DOC SYMBOL1&gt;&gt;CEDAW/C/LCA/1-6&lt;&lt;ODS DOC SYMBOL1&gt;&gt;</w:t>
      </w:r>
    </w:p>
    <w:p w:rsidR="00000000" w:rsidRDefault="00C41C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1C7C">
      <w:pPr>
        <w:spacing w:line="240" w:lineRule="auto"/>
      </w:pPr>
      <w:r>
        <w:separator/>
      </w:r>
    </w:p>
  </w:endnote>
  <w:endnote w:type="continuationSeparator" w:id="0">
    <w:p w:rsidR="00000000" w:rsidRDefault="00C41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C41C7C">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C41C7C">
          <w:pPr>
            <w:pStyle w:val="Footer"/>
            <w:jc w:val="right"/>
          </w:pPr>
        </w:p>
      </w:tc>
    </w:tr>
  </w:tbl>
  <w:p w:rsidR="00000000" w:rsidRDefault="00C4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C41C7C">
          <w:pPr>
            <w:pStyle w:val="Footer"/>
          </w:pPr>
        </w:p>
      </w:tc>
      <w:tc>
        <w:tcPr>
          <w:tcW w:w="5034" w:type="dxa"/>
          <w:vAlign w:val="bottom"/>
        </w:tcPr>
        <w:p w:rsidR="00000000" w:rsidRDefault="00C41C7C">
          <w:pPr>
            <w:pStyle w:val="Footer"/>
            <w:jc w:val="right"/>
          </w:pPr>
          <w:r>
            <w:fldChar w:fldCharType="begin"/>
          </w:r>
          <w:r>
            <w:instrText xml:space="preserve"> PAGE  \* MERGEFORMAT </w:instrText>
          </w:r>
          <w:r>
            <w:fldChar w:fldCharType="separate"/>
          </w:r>
          <w:r>
            <w:t>5</w:t>
          </w:r>
          <w:r>
            <w:fldChar w:fldCharType="end"/>
          </w:r>
        </w:p>
      </w:tc>
    </w:tr>
  </w:tbl>
  <w:p w:rsidR="00000000" w:rsidRDefault="00C41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1C7C">
    <w:pPr>
      <w:pStyle w:val="Footer"/>
      <w:rPr>
        <w:b w:val="0"/>
        <w:sz w:val="21"/>
      </w:rPr>
    </w:pPr>
    <w:r>
      <w:rPr>
        <w:b w:val="0"/>
        <w:sz w:val="21"/>
      </w:rPr>
      <w:t>05-52111 (C)    040106    050106</w:t>
    </w:r>
  </w:p>
  <w:p w:rsidR="00000000" w:rsidRDefault="00C41C7C">
    <w:pPr>
      <w:spacing w:before="60" w:line="200" w:lineRule="exact"/>
      <w:rPr>
        <w:rFonts w:ascii="Barcode 3 of 9 by request" w:hAnsi="Barcode 3 of 9 by request"/>
        <w:b/>
      </w:rPr>
    </w:pPr>
    <w:r>
      <w:rPr>
        <w:rFonts w:ascii="Barcode 3 of 9 by request" w:hAnsi="Barcode 3 of 9 by request"/>
        <w:b/>
      </w:rPr>
      <w:t>*0552111*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1C7C">
      <w:pPr>
        <w:pStyle w:val="Footer"/>
        <w:spacing w:after="80"/>
        <w:rPr>
          <w:sz w:val="16"/>
        </w:rPr>
      </w:pPr>
      <w:r>
        <w:separator/>
      </w:r>
    </w:p>
  </w:footnote>
  <w:footnote w:type="continuationSeparator" w:id="0">
    <w:p w:rsidR="00000000" w:rsidRDefault="00C41C7C">
      <w:pPr>
        <w:pStyle w:val="Footer"/>
        <w:spacing w:after="80"/>
        <w:rPr>
          <w:sz w:val="16"/>
        </w:rPr>
      </w:pPr>
    </w:p>
  </w:footnote>
  <w:footnote w:type="continuationNotice" w:id="1">
    <w:p w:rsidR="00000000" w:rsidRDefault="00C41C7C">
      <w:r>
        <w:t>__________________</w:t>
      </w:r>
    </w:p>
  </w:footnote>
  <w:footnote w:id="2">
    <w:p w:rsidR="00000000" w:rsidRDefault="00C41C7C">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t>*</w:t>
      </w:r>
      <w:r>
        <w:tab/>
      </w:r>
      <w:r>
        <w:rPr>
          <w:rFonts w:hint="eastAsia"/>
          <w:szCs w:val="21"/>
        </w:rPr>
        <w:t>本报告未经正式编辑而印发。</w:t>
      </w:r>
    </w:p>
  </w:footnote>
  <w:footnote w:id="3">
    <w:p w:rsidR="00000000" w:rsidRDefault="00C41C7C">
      <w:pPr>
        <w:pStyle w:val="FootnoteText"/>
        <w:spacing w:line="200" w:lineRule="atLeast"/>
        <w:rPr>
          <w:rFonts w:hint="eastAsia"/>
        </w:rPr>
      </w:pPr>
      <w:r>
        <w:rPr>
          <w:rStyle w:val="FootnoteReference"/>
        </w:rPr>
        <w:t>1</w:t>
      </w:r>
      <w:r>
        <w:t xml:space="preserve"> </w:t>
      </w:r>
      <w:r>
        <w:rPr>
          <w:rFonts w:hint="eastAsia"/>
        </w:rPr>
        <w:t xml:space="preserve"> </w:t>
      </w:r>
      <w:r>
        <w:rPr>
          <w:rFonts w:hint="eastAsia"/>
        </w:rPr>
        <w:t>第（</w:t>
      </w:r>
      <w:r>
        <w:rPr>
          <w:rFonts w:hint="eastAsia"/>
        </w:rPr>
        <w:t>1</w:t>
      </w:r>
      <w:r>
        <w:rPr>
          <w:rFonts w:hint="eastAsia"/>
        </w:rPr>
        <w:t>）款提到的理由有——</w:t>
      </w:r>
    </w:p>
    <w:p w:rsidR="00000000" w:rsidRDefault="00C41C7C">
      <w:pPr>
        <w:pStyle w:val="FootnoteText"/>
        <w:spacing w:after="0" w:line="160" w:lineRule="atLeast"/>
        <w:rPr>
          <w:rFonts w:hint="eastAsia"/>
        </w:rPr>
      </w:pPr>
      <w:r>
        <w:rPr>
          <w:rFonts w:hint="eastAsia"/>
        </w:rPr>
        <w:t xml:space="preserve">　　</w:t>
      </w:r>
      <w:r>
        <w:rPr>
          <w:rFonts w:hint="eastAsia"/>
        </w:rPr>
        <w:t xml:space="preserve">a. </w:t>
      </w:r>
      <w:r>
        <w:rPr>
          <w:rFonts w:hint="eastAsia"/>
        </w:rPr>
        <w:t>种族、性别、宗教、肤色、族裔、家庭责任、怀孕、婚姻状况或年龄，为退休目的和对未成年人的工作和就业限制或保护未成年人者除外；或</w:t>
      </w:r>
    </w:p>
    <w:p w:rsidR="00000000" w:rsidRDefault="00C41C7C">
      <w:pPr>
        <w:pStyle w:val="FootnoteText"/>
        <w:spacing w:after="0" w:line="160" w:lineRule="atLeast"/>
        <w:rPr>
          <w:rFonts w:hint="eastAsia"/>
        </w:rPr>
      </w:pPr>
      <w:r>
        <w:rPr>
          <w:rFonts w:hint="eastAsia"/>
        </w:rPr>
        <w:t xml:space="preserve">　　</w:t>
      </w:r>
      <w:r>
        <w:rPr>
          <w:rFonts w:hint="eastAsia"/>
        </w:rPr>
        <w:t xml:space="preserve">b. </w:t>
      </w:r>
      <w:r>
        <w:rPr>
          <w:rFonts w:hint="eastAsia"/>
        </w:rPr>
        <w:t>总体</w:t>
      </w:r>
      <w:r>
        <w:rPr>
          <w:rFonts w:hint="eastAsia"/>
        </w:rPr>
        <w:t>上属于或总体上归于特定种族、性别、宗教、肤色、族裔、社会出身、政治见解、残疾、家庭责任、怀孕状况、婚姻状况或年龄的任何特征，为退休目的和对未成年人的工作和就业限制或保护未成年人者除外。</w:t>
      </w:r>
    </w:p>
  </w:footnote>
  <w:footnote w:id="4">
    <w:p w:rsidR="00000000" w:rsidRDefault="00C41C7C">
      <w:pPr>
        <w:pStyle w:val="FootnoteText"/>
        <w:spacing w:after="0" w:line="160" w:lineRule="atLeast"/>
        <w:rPr>
          <w:rFonts w:hint="eastAsia"/>
        </w:rPr>
      </w:pPr>
      <w:r>
        <w:rPr>
          <w:rStyle w:val="FootnoteReference"/>
        </w:rPr>
        <w:t>2</w:t>
      </w:r>
      <w:r>
        <w:t xml:space="preserve"> </w:t>
      </w:r>
      <w:r>
        <w:rPr>
          <w:rFonts w:hint="eastAsia"/>
        </w:rPr>
        <w:t xml:space="preserve"> </w:t>
      </w:r>
      <w:r>
        <w:rPr>
          <w:rFonts w:hint="eastAsia"/>
        </w:rPr>
        <w:t>（</w:t>
      </w:r>
      <w:r>
        <w:rPr>
          <w:rFonts w:hint="eastAsia"/>
        </w:rPr>
        <w:t>1</w:t>
      </w:r>
      <w:r>
        <w:rPr>
          <w:rFonts w:hint="eastAsia"/>
        </w:rPr>
        <w:t>）本法适用于雇用关系中公共和私营部门的所有雇员和雇主。</w:t>
      </w:r>
    </w:p>
    <w:p w:rsidR="00000000" w:rsidRDefault="00C41C7C">
      <w:pPr>
        <w:pStyle w:val="FootnoteText"/>
        <w:spacing w:after="0" w:line="160" w:lineRule="atLeast"/>
        <w:ind w:firstLine="40"/>
        <w:rPr>
          <w:rFonts w:hint="eastAsia"/>
        </w:rPr>
      </w:pPr>
      <w:r>
        <w:rPr>
          <w:rFonts w:hint="eastAsia"/>
        </w:rPr>
        <w:t>（</w:t>
      </w:r>
      <w:r>
        <w:rPr>
          <w:rFonts w:hint="eastAsia"/>
        </w:rPr>
        <w:t>2</w:t>
      </w:r>
      <w:r>
        <w:rPr>
          <w:rFonts w:hint="eastAsia"/>
        </w:rPr>
        <w:t>）作为雇主的任何人或代表或假定代表作为雇主的人行事的任何人，为培训、学徒或就业目的在征聘、选择或雇用任何其他人的过程中，基于第</w:t>
      </w:r>
      <w:r>
        <w:rPr>
          <w:rFonts w:hint="eastAsia"/>
        </w:rPr>
        <w:t>3</w:t>
      </w:r>
      <w:r>
        <w:rPr>
          <w:rFonts w:hint="eastAsia"/>
        </w:rPr>
        <w:t>（</w:t>
      </w:r>
      <w:r>
        <w:rPr>
          <w:rFonts w:hint="eastAsia"/>
        </w:rPr>
        <w:t>2</w:t>
      </w:r>
      <w:r>
        <w:rPr>
          <w:rFonts w:hint="eastAsia"/>
        </w:rPr>
        <w:t>）条所规定的理由歧视该其他人是非法的——</w:t>
      </w:r>
    </w:p>
    <w:p w:rsidR="00000000" w:rsidRDefault="00C41C7C">
      <w:pPr>
        <w:pStyle w:val="FootnoteText"/>
        <w:spacing w:after="0" w:line="160" w:lineRule="atLeast"/>
        <w:ind w:left="720"/>
        <w:rPr>
          <w:rFonts w:hint="eastAsia"/>
        </w:rPr>
      </w:pPr>
      <w:r>
        <w:rPr>
          <w:rFonts w:hint="eastAsia"/>
        </w:rPr>
        <w:t xml:space="preserve">a. </w:t>
      </w:r>
      <w:r>
        <w:rPr>
          <w:rFonts w:hint="eastAsia"/>
        </w:rPr>
        <w:t>在职位广告中；</w:t>
      </w:r>
    </w:p>
    <w:p w:rsidR="00000000" w:rsidRDefault="00C41C7C">
      <w:pPr>
        <w:pStyle w:val="FootnoteText"/>
        <w:spacing w:after="0" w:line="160" w:lineRule="atLeast"/>
        <w:ind w:left="720"/>
        <w:rPr>
          <w:rFonts w:hint="eastAsia"/>
        </w:rPr>
      </w:pPr>
      <w:r>
        <w:rPr>
          <w:rFonts w:hint="eastAsia"/>
        </w:rPr>
        <w:t xml:space="preserve">b. </w:t>
      </w:r>
      <w:r>
        <w:rPr>
          <w:rFonts w:hint="eastAsia"/>
        </w:rPr>
        <w:t>在为确定应向谁提供就业机会的目的的安排中；</w:t>
      </w:r>
    </w:p>
    <w:p w:rsidR="00000000" w:rsidRDefault="00C41C7C">
      <w:pPr>
        <w:pStyle w:val="FootnoteText"/>
        <w:spacing w:after="0" w:line="160" w:lineRule="atLeast"/>
        <w:ind w:left="720"/>
        <w:rPr>
          <w:rFonts w:hint="eastAsia"/>
        </w:rPr>
      </w:pPr>
      <w:r>
        <w:rPr>
          <w:rFonts w:hint="eastAsia"/>
        </w:rPr>
        <w:t xml:space="preserve">c. </w:t>
      </w:r>
      <w:r>
        <w:rPr>
          <w:rFonts w:hint="eastAsia"/>
        </w:rPr>
        <w:t>在确</w:t>
      </w:r>
      <w:r>
        <w:rPr>
          <w:rFonts w:hint="eastAsia"/>
        </w:rPr>
        <w:t>定应向谁提供就业机会时；</w:t>
      </w:r>
    </w:p>
    <w:p w:rsidR="00000000" w:rsidRDefault="00C41C7C">
      <w:pPr>
        <w:pStyle w:val="FootnoteText"/>
        <w:spacing w:after="0" w:line="160" w:lineRule="atLeast"/>
        <w:ind w:left="720"/>
        <w:rPr>
          <w:rFonts w:hint="eastAsia"/>
        </w:rPr>
      </w:pPr>
      <w:r>
        <w:rPr>
          <w:rFonts w:hint="eastAsia"/>
        </w:rPr>
        <w:t xml:space="preserve">d. </w:t>
      </w:r>
      <w:r>
        <w:rPr>
          <w:rFonts w:hint="eastAsia"/>
        </w:rPr>
        <w:t>在提供就业的条款或条件中；</w:t>
      </w:r>
    </w:p>
    <w:p w:rsidR="00000000" w:rsidRDefault="00C41C7C">
      <w:pPr>
        <w:pStyle w:val="FootnoteText"/>
        <w:spacing w:after="0" w:line="160" w:lineRule="atLeast"/>
        <w:ind w:left="720"/>
        <w:rPr>
          <w:rFonts w:hint="eastAsia"/>
        </w:rPr>
      </w:pPr>
      <w:r>
        <w:rPr>
          <w:rFonts w:hint="eastAsia"/>
        </w:rPr>
        <w:t xml:space="preserve">e. </w:t>
      </w:r>
      <w:r>
        <w:rPr>
          <w:rFonts w:hint="eastAsia"/>
        </w:rPr>
        <w:t>在设立或取消职位或进行职位分类时；</w:t>
      </w:r>
    </w:p>
    <w:p w:rsidR="00000000" w:rsidRDefault="00C41C7C">
      <w:pPr>
        <w:pStyle w:val="FootnoteText"/>
        <w:spacing w:after="0" w:line="160" w:lineRule="atLeast"/>
        <w:ind w:firstLine="40"/>
        <w:rPr>
          <w:rFonts w:hint="eastAsia"/>
        </w:rPr>
      </w:pPr>
      <w:r>
        <w:rPr>
          <w:rFonts w:hint="eastAsia"/>
        </w:rPr>
        <w:t>（</w:t>
      </w:r>
      <w:r>
        <w:rPr>
          <w:rFonts w:hint="eastAsia"/>
        </w:rPr>
        <w:t>3</w:t>
      </w:r>
      <w:r>
        <w:rPr>
          <w:rFonts w:hint="eastAsia"/>
        </w:rPr>
        <w:t>）雇主基于第（</w:t>
      </w:r>
      <w:r>
        <w:rPr>
          <w:rFonts w:hint="eastAsia"/>
        </w:rPr>
        <w:t>3</w:t>
      </w:r>
      <w:r>
        <w:rPr>
          <w:rFonts w:hint="eastAsia"/>
        </w:rPr>
        <w:t>）（</w:t>
      </w:r>
      <w:r>
        <w:rPr>
          <w:rFonts w:hint="eastAsia"/>
        </w:rPr>
        <w:t>2</w:t>
      </w:r>
      <w:r>
        <w:rPr>
          <w:rFonts w:hint="eastAsia"/>
        </w:rPr>
        <w:t>）条规定的理由歧视雇员是非法的——</w:t>
      </w:r>
    </w:p>
    <w:p w:rsidR="00000000" w:rsidRDefault="00C41C7C">
      <w:pPr>
        <w:pStyle w:val="FootnoteText"/>
        <w:spacing w:after="0" w:line="160" w:lineRule="atLeast"/>
        <w:ind w:left="720"/>
        <w:rPr>
          <w:rFonts w:hint="eastAsia"/>
        </w:rPr>
      </w:pPr>
      <w:r>
        <w:rPr>
          <w:rFonts w:hint="eastAsia"/>
        </w:rPr>
        <w:t xml:space="preserve">a. </w:t>
      </w:r>
      <w:r>
        <w:rPr>
          <w:rFonts w:hint="eastAsia"/>
        </w:rPr>
        <w:t>在雇主向雇员提供的就业的条款或条件方面；</w:t>
      </w:r>
    </w:p>
    <w:p w:rsidR="00000000" w:rsidRDefault="00C41C7C">
      <w:pPr>
        <w:pStyle w:val="FootnoteText"/>
        <w:spacing w:after="0" w:line="160" w:lineRule="atLeast"/>
        <w:ind w:left="720"/>
        <w:rPr>
          <w:rFonts w:hint="eastAsia"/>
        </w:rPr>
      </w:pPr>
      <w:r>
        <w:rPr>
          <w:rFonts w:hint="eastAsia"/>
        </w:rPr>
        <w:t xml:space="preserve">b. </w:t>
      </w:r>
      <w:r>
        <w:rPr>
          <w:rFonts w:hint="eastAsia"/>
        </w:rPr>
        <w:t>在工作或职业安全条件和健康措施方面；</w:t>
      </w:r>
    </w:p>
    <w:p w:rsidR="00000000" w:rsidRDefault="00C41C7C">
      <w:pPr>
        <w:pStyle w:val="FootnoteText"/>
        <w:spacing w:after="0" w:line="160" w:lineRule="atLeast"/>
        <w:ind w:left="720"/>
        <w:rPr>
          <w:rFonts w:hint="eastAsia"/>
        </w:rPr>
      </w:pPr>
      <w:r>
        <w:rPr>
          <w:rFonts w:hint="eastAsia"/>
        </w:rPr>
        <w:t xml:space="preserve">c. </w:t>
      </w:r>
      <w:r>
        <w:rPr>
          <w:rFonts w:hint="eastAsia"/>
        </w:rPr>
        <w:t>在提供与就业有关或有联系的便利条件方面；</w:t>
      </w:r>
    </w:p>
    <w:p w:rsidR="00000000" w:rsidRDefault="00C41C7C">
      <w:pPr>
        <w:pStyle w:val="FootnoteText"/>
        <w:spacing w:after="0" w:line="160" w:lineRule="atLeast"/>
        <w:ind w:left="720"/>
        <w:rPr>
          <w:rFonts w:hint="eastAsia"/>
        </w:rPr>
      </w:pPr>
      <w:r>
        <w:rPr>
          <w:rFonts w:hint="eastAsia"/>
        </w:rPr>
        <w:t xml:space="preserve">d. </w:t>
      </w:r>
      <w:r>
        <w:rPr>
          <w:rFonts w:hint="eastAsia"/>
        </w:rPr>
        <w:t>拒绝给予或限制获得提升、晋升、换岗或培训或任何其他福利、便利或与就业有关的服务的机会；</w:t>
      </w:r>
    </w:p>
    <w:p w:rsidR="00000000" w:rsidRDefault="00C41C7C">
      <w:pPr>
        <w:pStyle w:val="FootnoteText"/>
        <w:spacing w:after="0" w:line="160" w:lineRule="atLeast"/>
        <w:ind w:left="720"/>
        <w:rPr>
          <w:rFonts w:hint="eastAsia"/>
        </w:rPr>
      </w:pPr>
      <w:r>
        <w:rPr>
          <w:rFonts w:hint="eastAsia"/>
        </w:rPr>
        <w:t xml:space="preserve">e. </w:t>
      </w:r>
      <w:r>
        <w:rPr>
          <w:rFonts w:hint="eastAsia"/>
        </w:rPr>
        <w:t>通过裁减或解雇雇员；</w:t>
      </w:r>
    </w:p>
    <w:p w:rsidR="00000000" w:rsidRDefault="00C41C7C">
      <w:pPr>
        <w:pStyle w:val="FootnoteText"/>
        <w:spacing w:after="0" w:line="240" w:lineRule="atLeast"/>
        <w:ind w:left="720"/>
        <w:rPr>
          <w:rFonts w:hint="eastAsia"/>
        </w:rPr>
      </w:pPr>
      <w:r>
        <w:rPr>
          <w:rFonts w:hint="eastAsia"/>
        </w:rPr>
        <w:t xml:space="preserve">f. </w:t>
      </w:r>
      <w:r>
        <w:rPr>
          <w:rFonts w:hint="eastAsia"/>
        </w:rPr>
        <w:t>通过使雇员受到其他不利条件。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1C7C">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C41C7C">
                      <w:pPr>
                        <w:pStyle w:val="Header"/>
                        <w:spacing w:after="80"/>
                        <w:rPr>
                          <w:b/>
                          <w:sz w:val="17"/>
                        </w:rPr>
                      </w:pPr>
                      <w:r>
                        <w:rPr>
                          <w:b/>
                          <w:sz w:val="17"/>
                        </w:rPr>
                        <w:t>CEDAW/C/LCA/1-6</w:t>
                      </w:r>
                    </w:p>
                  </w:tc>
                  <w:tc>
                    <w:tcPr>
                      <w:tcW w:w="5048" w:type="dxa"/>
                      <w:vAlign w:val="bottom"/>
                    </w:tcPr>
                    <w:p w:rsidR="00000000" w:rsidRDefault="00C41C7C">
                      <w:pPr>
                        <w:pStyle w:val="Header"/>
                      </w:pPr>
                    </w:p>
                  </w:tc>
                </w:tr>
              </w:tbl>
              <w:p w:rsidR="00000000" w:rsidRDefault="00C41C7C"/>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1C7C">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C41C7C">
                      <w:pPr>
                        <w:pStyle w:val="Header"/>
                      </w:pPr>
                    </w:p>
                  </w:tc>
                  <w:tc>
                    <w:tcPr>
                      <w:tcW w:w="5048" w:type="dxa"/>
                      <w:vAlign w:val="bottom"/>
                    </w:tcPr>
                    <w:p w:rsidR="00000000" w:rsidRDefault="00C41C7C">
                      <w:pPr>
                        <w:pStyle w:val="Header"/>
                        <w:spacing w:after="80"/>
                        <w:jc w:val="right"/>
                        <w:rPr>
                          <w:b/>
                          <w:sz w:val="17"/>
                        </w:rPr>
                      </w:pPr>
                      <w:r>
                        <w:rPr>
                          <w:b/>
                          <w:sz w:val="17"/>
                        </w:rPr>
                        <w:t>CEDAW/C/LCA/1-6</w:t>
                      </w:r>
                    </w:p>
                  </w:tc>
                </w:tr>
              </w:tbl>
              <w:p w:rsidR="00000000" w:rsidRDefault="00C41C7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C41C7C">
          <w:pPr>
            <w:pStyle w:val="Header"/>
            <w:spacing w:after="120"/>
          </w:pPr>
        </w:p>
      </w:tc>
      <w:tc>
        <w:tcPr>
          <w:tcW w:w="1872" w:type="dxa"/>
          <w:tcBorders>
            <w:top w:val="nil"/>
            <w:left w:val="nil"/>
            <w:bottom w:val="single" w:sz="4" w:space="0" w:color="auto"/>
            <w:right w:val="nil"/>
          </w:tcBorders>
          <w:vAlign w:val="bottom"/>
        </w:tcPr>
        <w:p w:rsidR="00000000" w:rsidRDefault="00C41C7C">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C41C7C">
          <w:pPr>
            <w:pStyle w:val="Header"/>
            <w:spacing w:after="120"/>
          </w:pPr>
        </w:p>
      </w:tc>
      <w:tc>
        <w:tcPr>
          <w:tcW w:w="6523" w:type="dxa"/>
          <w:gridSpan w:val="3"/>
          <w:tcBorders>
            <w:top w:val="nil"/>
            <w:left w:val="nil"/>
            <w:bottom w:val="single" w:sz="4" w:space="0" w:color="auto"/>
            <w:right w:val="nil"/>
          </w:tcBorders>
          <w:vAlign w:val="bottom"/>
        </w:tcPr>
        <w:p w:rsidR="00000000" w:rsidRDefault="00C41C7C">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/C/LCA/1-6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C41C7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000000" w:rsidRDefault="00C41C7C">
          <w:pPr>
            <w:pStyle w:val="Header"/>
            <w:spacing w:before="109"/>
            <w:ind w:left="-72"/>
          </w:pPr>
        </w:p>
      </w:tc>
      <w:tc>
        <w:tcPr>
          <w:tcW w:w="5227" w:type="dxa"/>
          <w:gridSpan w:val="3"/>
          <w:tcBorders>
            <w:left w:val="nil"/>
            <w:bottom w:val="single" w:sz="12" w:space="0" w:color="auto"/>
            <w:right w:val="nil"/>
          </w:tcBorders>
        </w:tcPr>
        <w:p w:rsidR="00000000" w:rsidRDefault="00C41C7C">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C41C7C">
          <w:pPr>
            <w:pStyle w:val="Header"/>
            <w:spacing w:before="109"/>
          </w:pPr>
        </w:p>
      </w:tc>
      <w:tc>
        <w:tcPr>
          <w:tcW w:w="3180" w:type="dxa"/>
          <w:gridSpan w:val="2"/>
          <w:tcBorders>
            <w:left w:val="nil"/>
            <w:bottom w:val="single" w:sz="12" w:space="0" w:color="auto"/>
            <w:right w:val="nil"/>
          </w:tcBorders>
        </w:tcPr>
        <w:p w:rsidR="00000000" w:rsidRDefault="00C41C7C">
          <w:pPr>
            <w:spacing w:before="240" w:line="240" w:lineRule="exact"/>
            <w:rPr>
              <w:rFonts w:ascii="Times New Roman"/>
            </w:rPr>
          </w:pPr>
          <w:r>
            <w:rPr>
              <w:rFonts w:ascii="Times New Roman"/>
            </w:rPr>
            <w:t>Distr.: General</w:t>
          </w:r>
        </w:p>
        <w:p w:rsidR="00000000" w:rsidRDefault="00C41C7C">
          <w:pPr>
            <w:spacing w:line="240" w:lineRule="exact"/>
            <w:rPr>
              <w:rFonts w:ascii="Times New Roman"/>
            </w:rPr>
          </w:pPr>
          <w:r>
            <w:rPr>
              <w:rFonts w:ascii="Times New Roman"/>
            </w:rPr>
            <w:t>12 September 2005</w:t>
          </w:r>
        </w:p>
        <w:p w:rsidR="00000000" w:rsidRDefault="00C41C7C">
          <w:pPr>
            <w:spacing w:line="240" w:lineRule="exact"/>
            <w:rPr>
              <w:rFonts w:ascii="Times New Roman"/>
            </w:rPr>
          </w:pPr>
          <w:r>
            <w:rPr>
              <w:rFonts w:ascii="Times New Roman"/>
            </w:rPr>
            <w:t>Chinese</w:t>
          </w:r>
        </w:p>
        <w:p w:rsidR="00000000" w:rsidRDefault="00C41C7C">
          <w:pPr>
            <w:spacing w:line="240" w:lineRule="exact"/>
            <w:rPr>
              <w:rFonts w:ascii="Times New Roman"/>
            </w:rPr>
          </w:pPr>
          <w:r>
            <w:rPr>
              <w:rFonts w:ascii="Times New Roman"/>
            </w:rPr>
            <w:t>Original: English</w:t>
          </w:r>
        </w:p>
      </w:tc>
    </w:tr>
  </w:tbl>
  <w:p w:rsidR="00000000" w:rsidRDefault="00C41C7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48C986"/>
    <w:lvl w:ilvl="0">
      <w:start w:val="1"/>
      <w:numFmt w:val="bullet"/>
      <w:lvlText w:val=""/>
      <w:lvlJc w:val="left"/>
      <w:pPr>
        <w:tabs>
          <w:tab w:val="num" w:pos="1200"/>
        </w:tabs>
        <w:ind w:left="1200" w:hanging="360"/>
      </w:pPr>
      <w:rPr>
        <w:rFonts w:ascii="Wingdings" w:hAnsi="Wingdings" w:hint="default"/>
      </w:rPr>
    </w:lvl>
  </w:abstractNum>
  <w:abstractNum w:abstractNumId="1">
    <w:nsid w:val="01507E17"/>
    <w:multiLevelType w:val="hybridMultilevel"/>
    <w:tmpl w:val="4A284F24"/>
    <w:lvl w:ilvl="0" w:tplc="17FA39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721298"/>
    <w:multiLevelType w:val="hybridMultilevel"/>
    <w:tmpl w:val="2E54B866"/>
    <w:lvl w:ilvl="0" w:tplc="E66C7ABA">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1C165F1"/>
    <w:multiLevelType w:val="singleLevel"/>
    <w:tmpl w:val="B8147D50"/>
    <w:lvl w:ilvl="0">
      <w:start w:val="1"/>
      <w:numFmt w:val="bullet"/>
      <w:lvlText w:val=""/>
      <w:lvlJc w:val="left"/>
      <w:pPr>
        <w:tabs>
          <w:tab w:val="num" w:pos="360"/>
        </w:tabs>
        <w:ind w:left="360" w:hanging="360"/>
      </w:pPr>
      <w:rPr>
        <w:rFonts w:ascii="Symbol" w:hAnsi="Symbol" w:hint="default"/>
      </w:rPr>
    </w:lvl>
  </w:abstractNum>
  <w:abstractNum w:abstractNumId="4">
    <w:nsid w:val="04A55FCB"/>
    <w:multiLevelType w:val="hybridMultilevel"/>
    <w:tmpl w:val="8C9E0310"/>
    <w:lvl w:ilvl="0" w:tplc="E66C7ABA">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4AE35A8"/>
    <w:multiLevelType w:val="hybridMultilevel"/>
    <w:tmpl w:val="D47884C6"/>
    <w:lvl w:ilvl="0" w:tplc="A2483E6A">
      <w:start w:val="48"/>
      <w:numFmt w:val="decimal"/>
      <w:lvlText w:val="第%1条"/>
      <w:lvlJc w:val="left"/>
      <w:pPr>
        <w:tabs>
          <w:tab w:val="num" w:pos="900"/>
        </w:tabs>
        <w:ind w:left="900" w:hanging="900"/>
      </w:pPr>
      <w:rPr>
        <w:rFonts w:hint="eastAsia"/>
      </w:rPr>
    </w:lvl>
    <w:lvl w:ilvl="1" w:tplc="2B3AC09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344202"/>
    <w:multiLevelType w:val="hybridMultilevel"/>
    <w:tmpl w:val="1C4618DC"/>
    <w:lvl w:ilvl="0" w:tplc="E66C7ABA">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5507FD3"/>
    <w:multiLevelType w:val="multilevel"/>
    <w:tmpl w:val="0E52A0B2"/>
    <w:lvl w:ilvl="0">
      <w:start w:val="7"/>
      <w:numFmt w:val="decimal"/>
      <w:lvlText w:val="%1"/>
      <w:lvlJc w:val="left"/>
      <w:pPr>
        <w:tabs>
          <w:tab w:val="num" w:pos="405"/>
        </w:tabs>
        <w:ind w:left="405" w:hanging="405"/>
      </w:pPr>
      <w:rPr>
        <w:rFonts w:hint="default"/>
      </w:rPr>
    </w:lvl>
    <w:lvl w:ilvl="1">
      <w:start w:val="2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B94398"/>
    <w:multiLevelType w:val="hybridMultilevel"/>
    <w:tmpl w:val="04E881FE"/>
    <w:lvl w:ilvl="0" w:tplc="E4FC5246">
      <w:start w:val="1"/>
      <w:numFmt w:val="lowerLetter"/>
      <w:lvlText w:val="(%1)"/>
      <w:lvlJc w:val="left"/>
      <w:pPr>
        <w:tabs>
          <w:tab w:val="num" w:pos="675"/>
        </w:tabs>
        <w:ind w:left="675" w:hanging="360"/>
      </w:pPr>
      <w:rPr>
        <w:rFonts w:hint="default"/>
      </w:rPr>
    </w:lvl>
    <w:lvl w:ilvl="1" w:tplc="8A0425C6">
      <w:start w:val="14"/>
      <w:numFmt w:val="decimal"/>
      <w:lvlText w:val="%2．"/>
      <w:lvlJc w:val="left"/>
      <w:pPr>
        <w:tabs>
          <w:tab w:val="num" w:pos="1140"/>
        </w:tabs>
        <w:ind w:left="1140" w:hanging="405"/>
      </w:pPr>
      <w:rPr>
        <w:rFonts w:hint="eastAsia"/>
      </w:r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9">
    <w:nsid w:val="076D7F09"/>
    <w:multiLevelType w:val="hybridMultilevel"/>
    <w:tmpl w:val="7AE07FE2"/>
    <w:lvl w:ilvl="0" w:tplc="E66C7ABA">
      <w:numFmt w:val="bullet"/>
      <w:lvlText w:val=""/>
      <w:lvlJc w:val="left"/>
      <w:pPr>
        <w:tabs>
          <w:tab w:val="num" w:pos="825"/>
        </w:tabs>
        <w:ind w:left="825" w:hanging="360"/>
      </w:pPr>
      <w:rPr>
        <w:rFonts w:ascii="Wingdings 2" w:eastAsia="SimSun" w:hAnsi="Wingdings 2" w:cs="Times New Roman" w:hint="default"/>
      </w:rPr>
    </w:lvl>
    <w:lvl w:ilvl="1" w:tplc="04090003" w:tentative="1">
      <w:start w:val="1"/>
      <w:numFmt w:val="bullet"/>
      <w:lvlText w:val=""/>
      <w:lvlJc w:val="left"/>
      <w:pPr>
        <w:tabs>
          <w:tab w:val="num" w:pos="885"/>
        </w:tabs>
        <w:ind w:left="885" w:hanging="420"/>
      </w:pPr>
      <w:rPr>
        <w:rFonts w:ascii="Wingdings" w:hAnsi="Wingdings" w:hint="default"/>
      </w:rPr>
    </w:lvl>
    <w:lvl w:ilvl="2" w:tplc="04090005"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3" w:tentative="1">
      <w:start w:val="1"/>
      <w:numFmt w:val="bullet"/>
      <w:lvlText w:val=""/>
      <w:lvlJc w:val="left"/>
      <w:pPr>
        <w:tabs>
          <w:tab w:val="num" w:pos="2145"/>
        </w:tabs>
        <w:ind w:left="2145" w:hanging="420"/>
      </w:pPr>
      <w:rPr>
        <w:rFonts w:ascii="Wingdings" w:hAnsi="Wingdings" w:hint="default"/>
      </w:rPr>
    </w:lvl>
    <w:lvl w:ilvl="5" w:tplc="04090005"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3" w:tentative="1">
      <w:start w:val="1"/>
      <w:numFmt w:val="bullet"/>
      <w:lvlText w:val=""/>
      <w:lvlJc w:val="left"/>
      <w:pPr>
        <w:tabs>
          <w:tab w:val="num" w:pos="3405"/>
        </w:tabs>
        <w:ind w:left="3405" w:hanging="420"/>
      </w:pPr>
      <w:rPr>
        <w:rFonts w:ascii="Wingdings" w:hAnsi="Wingdings" w:hint="default"/>
      </w:rPr>
    </w:lvl>
    <w:lvl w:ilvl="8" w:tplc="04090005" w:tentative="1">
      <w:start w:val="1"/>
      <w:numFmt w:val="bullet"/>
      <w:lvlText w:val=""/>
      <w:lvlJc w:val="left"/>
      <w:pPr>
        <w:tabs>
          <w:tab w:val="num" w:pos="3825"/>
        </w:tabs>
        <w:ind w:left="3825" w:hanging="420"/>
      </w:pPr>
      <w:rPr>
        <w:rFonts w:ascii="Wingdings" w:hAnsi="Wingdings" w:hint="default"/>
      </w:rPr>
    </w:lvl>
  </w:abstractNum>
  <w:abstractNum w:abstractNumId="10">
    <w:nsid w:val="07B1320F"/>
    <w:multiLevelType w:val="hybridMultilevel"/>
    <w:tmpl w:val="9E968CF6"/>
    <w:lvl w:ilvl="0" w:tplc="393649D4">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10E6866"/>
    <w:multiLevelType w:val="hybridMultilevel"/>
    <w:tmpl w:val="D0DAF48A"/>
    <w:lvl w:ilvl="0" w:tplc="2234ADC4">
      <w:start w:val="1"/>
      <w:numFmt w:val="lowerLetter"/>
      <w:lvlText w:val="(%1)"/>
      <w:lvlJc w:val="left"/>
      <w:pPr>
        <w:tabs>
          <w:tab w:val="num" w:pos="1110"/>
        </w:tabs>
        <w:ind w:left="1110" w:hanging="690"/>
      </w:pPr>
      <w:rPr>
        <w:rFonts w:hint="default"/>
      </w:rPr>
    </w:lvl>
    <w:lvl w:ilvl="1" w:tplc="155CCC14">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12AE4EF0"/>
    <w:multiLevelType w:val="hybridMultilevel"/>
    <w:tmpl w:val="D7240F1C"/>
    <w:lvl w:ilvl="0" w:tplc="CBDA0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6795448"/>
    <w:multiLevelType w:val="hybridMultilevel"/>
    <w:tmpl w:val="ED6A986E"/>
    <w:lvl w:ilvl="0" w:tplc="ED268BD6">
      <w:start w:val="1"/>
      <w:numFmt w:val="bullet"/>
      <w:lvlText w:val=""/>
      <w:lvlJc w:val="left"/>
      <w:pPr>
        <w:tabs>
          <w:tab w:val="num" w:pos="900"/>
        </w:tabs>
        <w:ind w:left="900" w:hanging="420"/>
      </w:pPr>
      <w:rPr>
        <w:rFonts w:ascii="Wingdings" w:hAnsi="Wingdings" w:hint="default"/>
      </w:rPr>
    </w:lvl>
    <w:lvl w:ilvl="1" w:tplc="ED268BD6">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90759F8"/>
    <w:multiLevelType w:val="hybridMultilevel"/>
    <w:tmpl w:val="DE6A4056"/>
    <w:lvl w:ilvl="0" w:tplc="0F161C44">
      <w:start w:val="1"/>
      <w:numFmt w:val="bullet"/>
      <w:lvlText w:val=""/>
      <w:lvlJc w:val="left"/>
      <w:pPr>
        <w:tabs>
          <w:tab w:val="num" w:pos="840"/>
        </w:tabs>
        <w:ind w:left="840" w:hanging="420"/>
      </w:pPr>
      <w:rPr>
        <w:rFonts w:ascii="Wingdings"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F1E0863"/>
    <w:multiLevelType w:val="hybridMultilevel"/>
    <w:tmpl w:val="098474B2"/>
    <w:lvl w:ilvl="0" w:tplc="97BA22E4">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885"/>
        </w:tabs>
        <w:ind w:left="885" w:hanging="420"/>
      </w:pPr>
    </w:lvl>
    <w:lvl w:ilvl="2" w:tplc="0409001B" w:tentative="1">
      <w:start w:val="1"/>
      <w:numFmt w:val="lowerRoman"/>
      <w:lvlText w:val="%3."/>
      <w:lvlJc w:val="righ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9" w:tentative="1">
      <w:start w:val="1"/>
      <w:numFmt w:val="lowerLetter"/>
      <w:lvlText w:val="%5)"/>
      <w:lvlJc w:val="left"/>
      <w:pPr>
        <w:tabs>
          <w:tab w:val="num" w:pos="2145"/>
        </w:tabs>
        <w:ind w:left="2145" w:hanging="420"/>
      </w:pPr>
    </w:lvl>
    <w:lvl w:ilvl="5" w:tplc="0409001B" w:tentative="1">
      <w:start w:val="1"/>
      <w:numFmt w:val="lowerRoman"/>
      <w:lvlText w:val="%6."/>
      <w:lvlJc w:val="righ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9" w:tentative="1">
      <w:start w:val="1"/>
      <w:numFmt w:val="lowerLetter"/>
      <w:lvlText w:val="%8)"/>
      <w:lvlJc w:val="left"/>
      <w:pPr>
        <w:tabs>
          <w:tab w:val="num" w:pos="3405"/>
        </w:tabs>
        <w:ind w:left="3405" w:hanging="420"/>
      </w:pPr>
    </w:lvl>
    <w:lvl w:ilvl="8" w:tplc="0409001B" w:tentative="1">
      <w:start w:val="1"/>
      <w:numFmt w:val="lowerRoman"/>
      <w:lvlText w:val="%9."/>
      <w:lvlJc w:val="right"/>
      <w:pPr>
        <w:tabs>
          <w:tab w:val="num" w:pos="3825"/>
        </w:tabs>
        <w:ind w:left="3825" w:hanging="420"/>
      </w:pPr>
    </w:lvl>
  </w:abstractNum>
  <w:abstractNum w:abstractNumId="16">
    <w:nsid w:val="29403E93"/>
    <w:multiLevelType w:val="multilevel"/>
    <w:tmpl w:val="A31CE0FE"/>
    <w:lvl w:ilvl="0">
      <w:start w:val="7"/>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135B0B"/>
    <w:multiLevelType w:val="hybridMultilevel"/>
    <w:tmpl w:val="07DE296A"/>
    <w:lvl w:ilvl="0" w:tplc="B0BEE14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8">
    <w:nsid w:val="2B6926CD"/>
    <w:multiLevelType w:val="hybridMultilevel"/>
    <w:tmpl w:val="BA8C1B3E"/>
    <w:lvl w:ilvl="0" w:tplc="7FA0A13C">
      <w:start w:val="1"/>
      <w:numFmt w:val="decimal"/>
      <w:lvlText w:val="%1．"/>
      <w:lvlJc w:val="left"/>
      <w:pPr>
        <w:tabs>
          <w:tab w:val="num" w:pos="765"/>
        </w:tabs>
        <w:ind w:left="765" w:hanging="360"/>
      </w:pPr>
      <w:rPr>
        <w:rFonts w:hint="default"/>
      </w:rPr>
    </w:lvl>
    <w:lvl w:ilvl="1" w:tplc="6ACA1EEC">
      <w:start w:val="1"/>
      <w:numFmt w:val="japaneseCounting"/>
      <w:lvlText w:val="（%2）"/>
      <w:lvlJc w:val="left"/>
      <w:pPr>
        <w:tabs>
          <w:tab w:val="num" w:pos="1860"/>
        </w:tabs>
        <w:ind w:left="1860" w:hanging="1035"/>
      </w:pPr>
      <w:rPr>
        <w:rFonts w:hint="eastAsia"/>
        <w:lang w:val="en-US"/>
      </w:r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9">
    <w:nsid w:val="30735F02"/>
    <w:multiLevelType w:val="multilevel"/>
    <w:tmpl w:val="59D4AE30"/>
    <w:lvl w:ilvl="0">
      <w:start w:val="11"/>
      <w:numFmt w:val="decimal"/>
      <w:lvlText w:val="%1"/>
      <w:lvlJc w:val="left"/>
      <w:pPr>
        <w:tabs>
          <w:tab w:val="num" w:pos="510"/>
        </w:tabs>
        <w:ind w:left="510" w:hanging="510"/>
      </w:pPr>
      <w:rPr>
        <w:rFonts w:hint="default"/>
      </w:rPr>
    </w:lvl>
    <w:lvl w:ilvl="1">
      <w:start w:val="3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A3196F"/>
    <w:multiLevelType w:val="hybridMultilevel"/>
    <w:tmpl w:val="E0B2A620"/>
    <w:lvl w:ilvl="0" w:tplc="9006B0F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8317347"/>
    <w:multiLevelType w:val="multilevel"/>
    <w:tmpl w:val="636467E6"/>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7C0AB0"/>
    <w:multiLevelType w:val="hybridMultilevel"/>
    <w:tmpl w:val="4A24957E"/>
    <w:lvl w:ilvl="0" w:tplc="5E66C6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24">
    <w:nsid w:val="3E20095C"/>
    <w:multiLevelType w:val="hybridMultilevel"/>
    <w:tmpl w:val="0812122A"/>
    <w:lvl w:ilvl="0" w:tplc="B96269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D613C3"/>
    <w:multiLevelType w:val="hybridMultilevel"/>
    <w:tmpl w:val="A942CFAA"/>
    <w:lvl w:ilvl="0" w:tplc="E66C7ABA">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28">
    <w:nsid w:val="51613141"/>
    <w:multiLevelType w:val="hybridMultilevel"/>
    <w:tmpl w:val="F6024D94"/>
    <w:lvl w:ilvl="0" w:tplc="C28C2CD2">
      <w:start w:val="1"/>
      <w:numFmt w:val="decimal"/>
      <w:lvlText w:val="%1．"/>
      <w:lvlJc w:val="left"/>
      <w:pPr>
        <w:tabs>
          <w:tab w:val="num" w:pos="840"/>
        </w:tabs>
        <w:ind w:left="840" w:hanging="360"/>
      </w:pPr>
      <w:rPr>
        <w:rFonts w:hint="default"/>
      </w:rPr>
    </w:lvl>
    <w:lvl w:ilvl="1" w:tplc="E66C7ABA">
      <w:numFmt w:val="bullet"/>
      <w:lvlText w:val=""/>
      <w:lvlJc w:val="left"/>
      <w:pPr>
        <w:tabs>
          <w:tab w:val="num" w:pos="1260"/>
        </w:tabs>
        <w:ind w:left="1260" w:hanging="360"/>
      </w:pPr>
      <w:rPr>
        <w:rFonts w:ascii="Wingdings 2" w:eastAsia="SimSun" w:hAnsi="Wingdings 2" w:cs="Times New Roman"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53F77D21"/>
    <w:multiLevelType w:val="hybridMultilevel"/>
    <w:tmpl w:val="65BA1CE0"/>
    <w:lvl w:ilvl="0" w:tplc="E66C7ABA">
      <w:numFmt w:val="bullet"/>
      <w:lvlText w:val=""/>
      <w:lvlJc w:val="left"/>
      <w:pPr>
        <w:tabs>
          <w:tab w:val="num" w:pos="825"/>
        </w:tabs>
        <w:ind w:left="825" w:hanging="360"/>
      </w:pPr>
      <w:rPr>
        <w:rFonts w:ascii="Wingdings 2" w:eastAsia="SimSun" w:hAnsi="Wingdings 2" w:cs="Times New Roman" w:hint="default"/>
      </w:rPr>
    </w:lvl>
    <w:lvl w:ilvl="1" w:tplc="04090003" w:tentative="1">
      <w:start w:val="1"/>
      <w:numFmt w:val="bullet"/>
      <w:lvlText w:val=""/>
      <w:lvlJc w:val="left"/>
      <w:pPr>
        <w:tabs>
          <w:tab w:val="num" w:pos="885"/>
        </w:tabs>
        <w:ind w:left="885" w:hanging="420"/>
      </w:pPr>
      <w:rPr>
        <w:rFonts w:ascii="Wingdings" w:hAnsi="Wingdings" w:hint="default"/>
      </w:rPr>
    </w:lvl>
    <w:lvl w:ilvl="2" w:tplc="04090005"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3" w:tentative="1">
      <w:start w:val="1"/>
      <w:numFmt w:val="bullet"/>
      <w:lvlText w:val=""/>
      <w:lvlJc w:val="left"/>
      <w:pPr>
        <w:tabs>
          <w:tab w:val="num" w:pos="2145"/>
        </w:tabs>
        <w:ind w:left="2145" w:hanging="420"/>
      </w:pPr>
      <w:rPr>
        <w:rFonts w:ascii="Wingdings" w:hAnsi="Wingdings" w:hint="default"/>
      </w:rPr>
    </w:lvl>
    <w:lvl w:ilvl="5" w:tplc="04090005"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3" w:tentative="1">
      <w:start w:val="1"/>
      <w:numFmt w:val="bullet"/>
      <w:lvlText w:val=""/>
      <w:lvlJc w:val="left"/>
      <w:pPr>
        <w:tabs>
          <w:tab w:val="num" w:pos="3405"/>
        </w:tabs>
        <w:ind w:left="3405" w:hanging="420"/>
      </w:pPr>
      <w:rPr>
        <w:rFonts w:ascii="Wingdings" w:hAnsi="Wingdings" w:hint="default"/>
      </w:rPr>
    </w:lvl>
    <w:lvl w:ilvl="8" w:tplc="04090005" w:tentative="1">
      <w:start w:val="1"/>
      <w:numFmt w:val="bullet"/>
      <w:lvlText w:val=""/>
      <w:lvlJc w:val="left"/>
      <w:pPr>
        <w:tabs>
          <w:tab w:val="num" w:pos="3825"/>
        </w:tabs>
        <w:ind w:left="3825" w:hanging="420"/>
      </w:pPr>
      <w:rPr>
        <w:rFonts w:ascii="Wingdings" w:hAnsi="Wingdings" w:hint="default"/>
      </w:rPr>
    </w:lvl>
  </w:abstractNum>
  <w:abstractNum w:abstractNumId="3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nsid w:val="58D52EBA"/>
    <w:multiLevelType w:val="hybridMultilevel"/>
    <w:tmpl w:val="01F8D3A4"/>
    <w:lvl w:ilvl="0" w:tplc="F9189ADA">
      <w:start w:val="1"/>
      <w:numFmt w:val="lowerRoman"/>
      <w:lvlText w:val="%1）"/>
      <w:lvlJc w:val="left"/>
      <w:pPr>
        <w:tabs>
          <w:tab w:val="num" w:pos="1440"/>
        </w:tabs>
        <w:ind w:left="1440" w:hanging="4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32">
    <w:nsid w:val="6E0D27F8"/>
    <w:multiLevelType w:val="singleLevel"/>
    <w:tmpl w:val="B73283FE"/>
    <w:lvl w:ilvl="0">
      <w:start w:val="1"/>
      <w:numFmt w:val="upperLetter"/>
      <w:lvlText w:val="%1．"/>
      <w:lvlJc w:val="left"/>
      <w:pPr>
        <w:tabs>
          <w:tab w:val="num" w:pos="360"/>
        </w:tabs>
        <w:ind w:left="360" w:hanging="360"/>
      </w:pPr>
      <w:rPr>
        <w:rFonts w:hint="eastAsia"/>
      </w:rPr>
    </w:lvl>
  </w:abstractNum>
  <w:abstractNum w:abstractNumId="33">
    <w:nsid w:val="7B170319"/>
    <w:multiLevelType w:val="hybridMultilevel"/>
    <w:tmpl w:val="6BF032B4"/>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0"/>
  </w:num>
  <w:num w:numId="11">
    <w:abstractNumId w:val="27"/>
  </w:num>
  <w:num w:numId="12">
    <w:abstractNumId w:val="32"/>
  </w:num>
  <w:num w:numId="13">
    <w:abstractNumId w:val="23"/>
  </w:num>
  <w:num w:numId="14">
    <w:abstractNumId w:val="26"/>
  </w:num>
  <w:num w:numId="15">
    <w:abstractNumId w:val="33"/>
  </w:num>
  <w:num w:numId="16">
    <w:abstractNumId w:val="3"/>
  </w:num>
  <w:num w:numId="17">
    <w:abstractNumId w:val="11"/>
  </w:num>
  <w:num w:numId="18">
    <w:abstractNumId w:val="12"/>
  </w:num>
  <w:num w:numId="19">
    <w:abstractNumId w:val="17"/>
  </w:num>
  <w:num w:numId="20">
    <w:abstractNumId w:val="31"/>
  </w:num>
  <w:num w:numId="21">
    <w:abstractNumId w:val="22"/>
  </w:num>
  <w:num w:numId="22">
    <w:abstractNumId w:val="16"/>
  </w:num>
  <w:num w:numId="23">
    <w:abstractNumId w:val="18"/>
  </w:num>
  <w:num w:numId="24">
    <w:abstractNumId w:val="7"/>
  </w:num>
  <w:num w:numId="25">
    <w:abstractNumId w:val="8"/>
  </w:num>
  <w:num w:numId="26">
    <w:abstractNumId w:val="24"/>
  </w:num>
  <w:num w:numId="27">
    <w:abstractNumId w:val="19"/>
  </w:num>
  <w:num w:numId="28">
    <w:abstractNumId w:val="15"/>
  </w:num>
  <w:num w:numId="29">
    <w:abstractNumId w:val="5"/>
  </w:num>
  <w:num w:numId="30">
    <w:abstractNumId w:val="10"/>
  </w:num>
  <w:num w:numId="31">
    <w:abstractNumId w:val="1"/>
  </w:num>
  <w:num w:numId="32">
    <w:abstractNumId w:val="20"/>
  </w:num>
  <w:num w:numId="33">
    <w:abstractNumId w:val="21"/>
  </w:num>
  <w:num w:numId="34">
    <w:abstractNumId w:val="28"/>
  </w:num>
  <w:num w:numId="35">
    <w:abstractNumId w:val="13"/>
  </w:num>
  <w:num w:numId="36">
    <w:abstractNumId w:val="6"/>
  </w:num>
  <w:num w:numId="37">
    <w:abstractNumId w:val="9"/>
  </w:num>
  <w:num w:numId="38">
    <w:abstractNumId w:val="25"/>
  </w:num>
  <w:num w:numId="39">
    <w:abstractNumId w:val="4"/>
  </w:num>
  <w:num w:numId="40">
    <w:abstractNumId w:val="29"/>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 w:id="1"/>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1/2006 2:48: PM"/>
    <w:docVar w:name="DocCategory" w:val="Doc"/>
    <w:docVar w:name="DocType" w:val="Final"/>
    <w:docVar w:name="JobNo" w:val="0552111C"/>
    <w:docVar w:name="OandT" w:val=" "/>
    <w:docVar w:name="Symbol1" w:val="CEDAW/C/LCA/1-6"/>
    <w:docVar w:name="Symbol2" w:val="-"/>
  </w:docVars>
  <w:rsids>
    <w:rsidRoot w:val="00C41C7C"/>
    <w:rsid w:val="00C41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aliases w:val="带编号的标题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aliases w:val="带编号的标题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Title">
    <w:name w:val="Title"/>
    <w:basedOn w:val="Normal"/>
    <w:qFormat/>
    <w:pPr>
      <w:widowControl w:val="0"/>
      <w:numPr>
        <w:numId w:val="13"/>
      </w:numPr>
      <w:spacing w:line="360" w:lineRule="auto"/>
      <w:jc w:val="center"/>
    </w:pPr>
    <w:rPr>
      <w:rFonts w:ascii="Times New Roman" w:eastAsia="STKaiti"/>
      <w:b/>
      <w:kern w:val="2"/>
      <w:sz w:val="24"/>
    </w:rPr>
  </w:style>
  <w:style w:type="paragraph" w:customStyle="1" w:styleId="a">
    <w:name w:val="简要记录正文"/>
    <w:basedOn w:val="Normal"/>
    <w:pPr>
      <w:widowControl w:val="0"/>
      <w:numPr>
        <w:numId w:val="15"/>
      </w:numPr>
      <w:autoSpaceDE w:val="0"/>
      <w:autoSpaceDN w:val="0"/>
      <w:adjustRightInd w:val="0"/>
      <w:spacing w:beforeLines="150" w:before="360" w:afterLines="150" w:after="360" w:line="240" w:lineRule="auto"/>
    </w:pPr>
    <w:rPr>
      <w:rFonts w:ascii="Times New Roman"/>
      <w:szCs w:val="21"/>
    </w:rPr>
  </w:style>
  <w:style w:type="paragraph" w:styleId="Date">
    <w:name w:val="Date"/>
    <w:basedOn w:val="Normal"/>
    <w:next w:val="Normal"/>
    <w:semiHidden/>
    <w:pPr>
      <w:widowControl w:val="0"/>
      <w:adjustRightInd w:val="0"/>
      <w:spacing w:line="312" w:lineRule="atLeast"/>
      <w:jc w:val="both"/>
      <w:textAlignment w:val="baseline"/>
    </w:pPr>
    <w:rPr>
      <w:rFonts w:ascii="Times New Roman"/>
      <w:kern w:val="0"/>
    </w:rPr>
  </w:style>
  <w:style w:type="paragraph" w:styleId="TOC1">
    <w:name w:val="toc 1"/>
    <w:basedOn w:val="Normal"/>
    <w:next w:val="Normal"/>
    <w:autoRedefine/>
    <w:semiHidden/>
    <w:pPr>
      <w:widowControl w:val="0"/>
      <w:tabs>
        <w:tab w:val="left" w:pos="630"/>
      </w:tabs>
      <w:adjustRightInd w:val="0"/>
      <w:spacing w:after="120" w:line="360" w:lineRule="exact"/>
      <w:jc w:val="center"/>
      <w:textAlignment w:val="baseline"/>
    </w:pPr>
    <w:rPr>
      <w:rFonts w:ascii="SimHei" w:eastAsia="SimHei"/>
      <w:color w:val="FF0000"/>
      <w:kern w:val="0"/>
      <w:lang w:val="es-MX"/>
    </w:rPr>
  </w:style>
  <w:style w:type="paragraph" w:styleId="NormalWeb">
    <w:name w:val="Normal (Web)"/>
    <w:basedOn w:val="Normal"/>
    <w:semiHidden/>
    <w:pPr>
      <w:spacing w:before="100" w:beforeAutospacing="1" w:after="100" w:afterAutospacing="1" w:line="240" w:lineRule="auto"/>
    </w:pPr>
    <w:rPr>
      <w:rFonts w:ascii="Times New Roman"/>
      <w:kern w:val="0"/>
      <w:sz w:val="24"/>
      <w:szCs w:val="24"/>
      <w:lang w:eastAsia="en-US"/>
    </w:rPr>
  </w:style>
  <w:style w:type="paragraph" w:customStyle="1" w:styleId="5">
    <w:name w:val="正文5"/>
    <w:basedOn w:val="Normal"/>
    <w:pPr>
      <w:widowControl w:val="0"/>
      <w:spacing w:beforeLines="100" w:before="100" w:afterLines="100" w:after="100" w:line="240" w:lineRule="auto"/>
      <w:jc w:val="both"/>
    </w:pPr>
    <w:rPr>
      <w:rFonts w:ascii="Times New Roman"/>
      <w:b/>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1</Pages>
  <Words>15686</Words>
  <Characters>89411</Characters>
  <Application>Microsoft Office Word</Application>
  <DocSecurity>4</DocSecurity>
  <Lines>745</Lines>
  <Paragraphs>178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109802</CharactersWithSpaces>
  <SharedDoc>false</SharedDoc>
  <HLinks>
    <vt:vector size="12" baseType="variant">
      <vt:variant>
        <vt:i4>8192098</vt:i4>
      </vt:variant>
      <vt:variant>
        <vt:i4>1216</vt:i4>
      </vt:variant>
      <vt:variant>
        <vt:i4>1026</vt:i4>
      </vt:variant>
      <vt:variant>
        <vt:i4>1</vt:i4>
      </vt:variant>
      <vt:variant>
        <vt:lpwstr>slugovlogo</vt:lpwstr>
      </vt:variant>
      <vt:variant>
        <vt:lpwstr/>
      </vt:variant>
      <vt:variant>
        <vt:i4>4522087</vt:i4>
      </vt:variant>
      <vt:variant>
        <vt:i4>212154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17</cp:revision>
  <cp:lastPrinted>2006-01-05T10:09:00Z</cp:lastPrinted>
  <dcterms:created xsi:type="dcterms:W3CDTF">2006-01-04T12:48:00Z</dcterms:created>
  <dcterms:modified xsi:type="dcterms:W3CDTF">2006-01-05T10:16:00Z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0552111</vt:lpwstr>
  </property>
  <property fmtid="{D5CDD505-2E9C-101B-9397-08002B2CF9AE}" pid="3" name="Symbol1">
    <vt:lpwstr>CEDAW/C/LCA/1-6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